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A542" w14:textId="77777777" w:rsidR="00B45454" w:rsidRDefault="00B45454" w:rsidP="00170444">
      <w:pPr>
        <w:spacing w:after="0" w:line="312" w:lineRule="auto"/>
        <w:jc w:val="center"/>
        <w:rPr>
          <w:rFonts w:ascii="Arial" w:hAnsi="Arial" w:cs="Arial"/>
          <w:b/>
          <w:sz w:val="20"/>
          <w:szCs w:val="20"/>
        </w:rPr>
      </w:pPr>
    </w:p>
    <w:p w14:paraId="06FD25C4" w14:textId="7996E812" w:rsidR="00DD4771" w:rsidRPr="00B45454" w:rsidRDefault="00DD4771" w:rsidP="00170444">
      <w:pPr>
        <w:spacing w:after="0" w:line="312" w:lineRule="auto"/>
        <w:jc w:val="center"/>
        <w:rPr>
          <w:rFonts w:ascii="Arial" w:hAnsi="Arial" w:cs="Arial"/>
          <w:b/>
          <w:sz w:val="20"/>
          <w:szCs w:val="20"/>
        </w:rPr>
      </w:pPr>
      <w:r w:rsidRPr="00B45454">
        <w:rPr>
          <w:rFonts w:ascii="Arial" w:hAnsi="Arial" w:cs="Arial"/>
          <w:b/>
          <w:sz w:val="20"/>
          <w:szCs w:val="20"/>
        </w:rPr>
        <w:t>U C H W A Ł A Nr SOK.</w:t>
      </w:r>
      <w:r w:rsidR="00866A07" w:rsidRPr="00B45454">
        <w:rPr>
          <w:rFonts w:ascii="Arial" w:hAnsi="Arial" w:cs="Arial"/>
          <w:b/>
          <w:sz w:val="20"/>
          <w:szCs w:val="20"/>
        </w:rPr>
        <w:t>0007</w:t>
      </w:r>
      <w:r w:rsidR="00BA499D" w:rsidRPr="00B45454">
        <w:rPr>
          <w:rFonts w:ascii="Arial" w:hAnsi="Arial" w:cs="Arial"/>
          <w:b/>
          <w:sz w:val="20"/>
          <w:szCs w:val="20"/>
        </w:rPr>
        <w:t>.</w:t>
      </w:r>
      <w:r w:rsidR="0054765D">
        <w:rPr>
          <w:rFonts w:ascii="Arial" w:hAnsi="Arial" w:cs="Arial"/>
          <w:b/>
          <w:sz w:val="20"/>
          <w:szCs w:val="20"/>
        </w:rPr>
        <w:t>56.</w:t>
      </w:r>
      <w:r w:rsidR="00BA499D" w:rsidRPr="00B45454">
        <w:rPr>
          <w:rFonts w:ascii="Arial" w:hAnsi="Arial" w:cs="Arial"/>
          <w:b/>
          <w:sz w:val="20"/>
          <w:szCs w:val="20"/>
        </w:rPr>
        <w:t>20</w:t>
      </w:r>
      <w:r w:rsidR="00154E2B" w:rsidRPr="00B45454">
        <w:rPr>
          <w:rFonts w:ascii="Arial" w:hAnsi="Arial" w:cs="Arial"/>
          <w:b/>
          <w:sz w:val="20"/>
          <w:szCs w:val="20"/>
        </w:rPr>
        <w:t>21</w:t>
      </w:r>
    </w:p>
    <w:p w14:paraId="389E94EA" w14:textId="77777777" w:rsidR="00DD4771" w:rsidRPr="00B45454" w:rsidRDefault="00DD4771" w:rsidP="00170444">
      <w:pPr>
        <w:spacing w:after="0" w:line="312" w:lineRule="auto"/>
        <w:jc w:val="center"/>
        <w:rPr>
          <w:rFonts w:ascii="Arial" w:hAnsi="Arial" w:cs="Arial"/>
          <w:b/>
          <w:sz w:val="20"/>
          <w:szCs w:val="20"/>
        </w:rPr>
      </w:pPr>
      <w:r w:rsidRPr="00B45454">
        <w:rPr>
          <w:rFonts w:ascii="Arial" w:hAnsi="Arial" w:cs="Arial"/>
          <w:b/>
          <w:sz w:val="20"/>
          <w:szCs w:val="20"/>
        </w:rPr>
        <w:t>RADY GMINY JEDNOROŻEC</w:t>
      </w:r>
    </w:p>
    <w:p w14:paraId="36C39E24" w14:textId="58077196" w:rsidR="00DD4771" w:rsidRPr="00B45454" w:rsidRDefault="00DD4771" w:rsidP="00170444">
      <w:pPr>
        <w:spacing w:after="0" w:line="312" w:lineRule="auto"/>
        <w:jc w:val="center"/>
        <w:rPr>
          <w:rFonts w:ascii="Arial" w:hAnsi="Arial" w:cs="Arial"/>
          <w:b/>
          <w:sz w:val="20"/>
          <w:szCs w:val="20"/>
        </w:rPr>
      </w:pPr>
      <w:r w:rsidRPr="00B45454">
        <w:rPr>
          <w:rFonts w:ascii="Arial" w:hAnsi="Arial" w:cs="Arial"/>
          <w:b/>
          <w:sz w:val="20"/>
          <w:szCs w:val="20"/>
        </w:rPr>
        <w:t xml:space="preserve">z dnia </w:t>
      </w:r>
      <w:r w:rsidR="0054765D">
        <w:rPr>
          <w:rFonts w:ascii="Arial" w:hAnsi="Arial" w:cs="Arial"/>
          <w:b/>
          <w:sz w:val="20"/>
          <w:szCs w:val="20"/>
        </w:rPr>
        <w:t xml:space="preserve">10 września </w:t>
      </w:r>
      <w:r w:rsidRPr="00B45454">
        <w:rPr>
          <w:rFonts w:ascii="Arial" w:hAnsi="Arial" w:cs="Arial"/>
          <w:b/>
          <w:sz w:val="20"/>
          <w:szCs w:val="20"/>
        </w:rPr>
        <w:t>20</w:t>
      </w:r>
      <w:r w:rsidR="00154E2B" w:rsidRPr="00B45454">
        <w:rPr>
          <w:rFonts w:ascii="Arial" w:hAnsi="Arial" w:cs="Arial"/>
          <w:b/>
          <w:sz w:val="20"/>
          <w:szCs w:val="20"/>
        </w:rPr>
        <w:t>21</w:t>
      </w:r>
      <w:r w:rsidRPr="00B45454">
        <w:rPr>
          <w:rFonts w:ascii="Arial" w:hAnsi="Arial" w:cs="Arial"/>
          <w:b/>
          <w:sz w:val="20"/>
          <w:szCs w:val="20"/>
        </w:rPr>
        <w:t xml:space="preserve"> r.</w:t>
      </w:r>
    </w:p>
    <w:p w14:paraId="09968959" w14:textId="77777777" w:rsidR="00A626A1" w:rsidRPr="00B45454" w:rsidRDefault="00A626A1" w:rsidP="00170444">
      <w:pPr>
        <w:spacing w:after="0" w:line="312" w:lineRule="auto"/>
        <w:jc w:val="center"/>
        <w:rPr>
          <w:rFonts w:ascii="Arial" w:hAnsi="Arial" w:cs="Arial"/>
          <w:b/>
          <w:sz w:val="20"/>
          <w:szCs w:val="20"/>
        </w:rPr>
      </w:pPr>
    </w:p>
    <w:p w14:paraId="31FA509F" w14:textId="341FC7F1" w:rsidR="00A626A1" w:rsidRPr="00B45454" w:rsidRDefault="00832CED" w:rsidP="00170444">
      <w:pPr>
        <w:spacing w:after="0" w:line="312" w:lineRule="auto"/>
        <w:jc w:val="center"/>
        <w:rPr>
          <w:rFonts w:ascii="Arial" w:hAnsi="Arial" w:cs="Arial"/>
          <w:b/>
          <w:sz w:val="20"/>
          <w:szCs w:val="20"/>
        </w:rPr>
      </w:pPr>
      <w:r w:rsidRPr="00B45454">
        <w:rPr>
          <w:rFonts w:ascii="Arial" w:hAnsi="Arial" w:cs="Arial"/>
          <w:b/>
          <w:sz w:val="20"/>
          <w:szCs w:val="20"/>
        </w:rPr>
        <w:t>w sprawie rozpatrzenia skargi wniesionej na działalność Wójta Gminy Jednorożec</w:t>
      </w:r>
    </w:p>
    <w:p w14:paraId="614E9901" w14:textId="77777777" w:rsidR="00832CED" w:rsidRPr="00B45454" w:rsidRDefault="00832CED" w:rsidP="00170444">
      <w:pPr>
        <w:spacing w:after="0" w:line="312" w:lineRule="auto"/>
        <w:jc w:val="center"/>
        <w:rPr>
          <w:rFonts w:ascii="Arial" w:hAnsi="Arial" w:cs="Arial"/>
          <w:b/>
          <w:sz w:val="20"/>
          <w:szCs w:val="20"/>
        </w:rPr>
      </w:pPr>
    </w:p>
    <w:p w14:paraId="6AF3C1A5" w14:textId="34666035" w:rsidR="00DD4771" w:rsidRPr="00B45454" w:rsidRDefault="005F3E54" w:rsidP="00170444">
      <w:pPr>
        <w:spacing w:after="0" w:line="312" w:lineRule="auto"/>
        <w:ind w:firstLine="708"/>
        <w:jc w:val="both"/>
        <w:rPr>
          <w:rFonts w:ascii="Arial" w:hAnsi="Arial" w:cs="Arial"/>
          <w:sz w:val="20"/>
          <w:szCs w:val="20"/>
        </w:rPr>
      </w:pPr>
      <w:r w:rsidRPr="00B45454">
        <w:rPr>
          <w:rFonts w:ascii="Arial" w:hAnsi="Arial" w:cs="Arial"/>
          <w:sz w:val="20"/>
          <w:szCs w:val="20"/>
        </w:rPr>
        <w:t>N</w:t>
      </w:r>
      <w:r w:rsidR="00DD4771" w:rsidRPr="00B45454">
        <w:rPr>
          <w:rFonts w:ascii="Arial" w:hAnsi="Arial" w:cs="Arial"/>
          <w:sz w:val="20"/>
          <w:szCs w:val="20"/>
        </w:rPr>
        <w:t>a podstawie art.</w:t>
      </w:r>
      <w:r w:rsidR="00DF141D" w:rsidRPr="00B45454">
        <w:rPr>
          <w:rFonts w:ascii="Arial" w:hAnsi="Arial" w:cs="Arial"/>
          <w:sz w:val="20"/>
          <w:szCs w:val="20"/>
        </w:rPr>
        <w:t xml:space="preserve"> </w:t>
      </w:r>
      <w:r w:rsidR="00DD4771" w:rsidRPr="00B45454">
        <w:rPr>
          <w:rFonts w:ascii="Arial" w:hAnsi="Arial" w:cs="Arial"/>
          <w:sz w:val="20"/>
          <w:szCs w:val="20"/>
        </w:rPr>
        <w:t>18 ust.</w:t>
      </w:r>
      <w:r w:rsidR="00DF141D" w:rsidRPr="00B45454">
        <w:rPr>
          <w:rFonts w:ascii="Arial" w:hAnsi="Arial" w:cs="Arial"/>
          <w:sz w:val="20"/>
          <w:szCs w:val="20"/>
        </w:rPr>
        <w:t xml:space="preserve"> </w:t>
      </w:r>
      <w:r w:rsidR="00DD4771" w:rsidRPr="00B45454">
        <w:rPr>
          <w:rFonts w:ascii="Arial" w:hAnsi="Arial" w:cs="Arial"/>
          <w:sz w:val="20"/>
          <w:szCs w:val="20"/>
        </w:rPr>
        <w:t xml:space="preserve">2 pkt 15 ustawy z dnia 8 marca 1990 r. o samorządzie gminnym </w:t>
      </w:r>
      <w:r w:rsidR="00B66FBA" w:rsidRPr="00B45454">
        <w:rPr>
          <w:rFonts w:ascii="Arial" w:hAnsi="Arial" w:cs="Arial"/>
          <w:sz w:val="20"/>
          <w:szCs w:val="20"/>
        </w:rPr>
        <w:br/>
      </w:r>
      <w:r w:rsidR="00DD4771" w:rsidRPr="00B45454">
        <w:rPr>
          <w:rFonts w:ascii="Arial" w:hAnsi="Arial" w:cs="Arial"/>
          <w:sz w:val="20"/>
          <w:szCs w:val="20"/>
        </w:rPr>
        <w:t>(t</w:t>
      </w:r>
      <w:r w:rsidR="00947A05" w:rsidRPr="00B45454">
        <w:rPr>
          <w:rFonts w:ascii="Arial" w:hAnsi="Arial" w:cs="Arial"/>
          <w:sz w:val="20"/>
          <w:szCs w:val="20"/>
        </w:rPr>
        <w:t>ekst. jedn.</w:t>
      </w:r>
      <w:r w:rsidR="00DD4771" w:rsidRPr="00B45454">
        <w:rPr>
          <w:rFonts w:ascii="Arial" w:hAnsi="Arial" w:cs="Arial"/>
          <w:sz w:val="20"/>
          <w:szCs w:val="20"/>
        </w:rPr>
        <w:t xml:space="preserve"> Dz.</w:t>
      </w:r>
      <w:r w:rsidR="00DF141D" w:rsidRPr="00B45454">
        <w:rPr>
          <w:rFonts w:ascii="Arial" w:hAnsi="Arial" w:cs="Arial"/>
          <w:sz w:val="20"/>
          <w:szCs w:val="20"/>
        </w:rPr>
        <w:t xml:space="preserve"> </w:t>
      </w:r>
      <w:r w:rsidR="00DD4771" w:rsidRPr="00B45454">
        <w:rPr>
          <w:rFonts w:ascii="Arial" w:hAnsi="Arial" w:cs="Arial"/>
          <w:sz w:val="20"/>
          <w:szCs w:val="20"/>
        </w:rPr>
        <w:t>U. z 20</w:t>
      </w:r>
      <w:r w:rsidR="00154E2B" w:rsidRPr="00B45454">
        <w:rPr>
          <w:rFonts w:ascii="Arial" w:hAnsi="Arial" w:cs="Arial"/>
          <w:sz w:val="20"/>
          <w:szCs w:val="20"/>
        </w:rPr>
        <w:t>2</w:t>
      </w:r>
      <w:r w:rsidR="00A30A22" w:rsidRPr="00B45454">
        <w:rPr>
          <w:rFonts w:ascii="Arial" w:hAnsi="Arial" w:cs="Arial"/>
          <w:sz w:val="20"/>
          <w:szCs w:val="20"/>
        </w:rPr>
        <w:t>1</w:t>
      </w:r>
      <w:r w:rsidR="00DD4771" w:rsidRPr="00B45454">
        <w:rPr>
          <w:rFonts w:ascii="Arial" w:hAnsi="Arial" w:cs="Arial"/>
          <w:sz w:val="20"/>
          <w:szCs w:val="20"/>
        </w:rPr>
        <w:t xml:space="preserve"> r. poz.</w:t>
      </w:r>
      <w:r w:rsidR="00ED49E7" w:rsidRPr="00B45454">
        <w:rPr>
          <w:rFonts w:ascii="Arial" w:hAnsi="Arial" w:cs="Arial"/>
          <w:sz w:val="20"/>
          <w:szCs w:val="20"/>
        </w:rPr>
        <w:t xml:space="preserve"> 1372</w:t>
      </w:r>
      <w:r w:rsidR="00A626A1" w:rsidRPr="00B45454">
        <w:rPr>
          <w:rFonts w:ascii="Arial" w:hAnsi="Arial" w:cs="Arial"/>
          <w:sz w:val="20"/>
          <w:szCs w:val="20"/>
        </w:rPr>
        <w:t xml:space="preserve">) </w:t>
      </w:r>
      <w:r w:rsidR="00DD4771" w:rsidRPr="00B45454">
        <w:rPr>
          <w:rFonts w:ascii="Arial" w:hAnsi="Arial" w:cs="Arial"/>
          <w:sz w:val="20"/>
          <w:szCs w:val="20"/>
        </w:rPr>
        <w:t>w związku z art.</w:t>
      </w:r>
      <w:r w:rsidR="00D739CF" w:rsidRPr="00B45454">
        <w:rPr>
          <w:rFonts w:ascii="Arial" w:hAnsi="Arial" w:cs="Arial"/>
          <w:sz w:val="20"/>
          <w:szCs w:val="20"/>
        </w:rPr>
        <w:t xml:space="preserve"> </w:t>
      </w:r>
      <w:r w:rsidR="00DD4771" w:rsidRPr="00B45454">
        <w:rPr>
          <w:rFonts w:ascii="Arial" w:hAnsi="Arial" w:cs="Arial"/>
          <w:sz w:val="20"/>
          <w:szCs w:val="20"/>
        </w:rPr>
        <w:t xml:space="preserve">229 pkt 3 </w:t>
      </w:r>
      <w:r w:rsidRPr="00B45454">
        <w:rPr>
          <w:rFonts w:ascii="Arial" w:hAnsi="Arial" w:cs="Arial"/>
          <w:sz w:val="20"/>
          <w:szCs w:val="20"/>
          <w:shd w:val="clear" w:color="auto" w:fill="FFFFFF"/>
        </w:rPr>
        <w:t>oraz art.</w:t>
      </w:r>
      <w:r w:rsidR="00DF141D" w:rsidRPr="00B45454">
        <w:rPr>
          <w:rFonts w:ascii="Arial" w:hAnsi="Arial" w:cs="Arial"/>
          <w:sz w:val="20"/>
          <w:szCs w:val="20"/>
          <w:shd w:val="clear" w:color="auto" w:fill="FFFFFF"/>
        </w:rPr>
        <w:t xml:space="preserve"> </w:t>
      </w:r>
      <w:r w:rsidRPr="00B45454">
        <w:rPr>
          <w:rFonts w:ascii="Arial" w:hAnsi="Arial" w:cs="Arial"/>
          <w:sz w:val="20"/>
          <w:szCs w:val="20"/>
          <w:shd w:val="clear" w:color="auto" w:fill="FFFFFF"/>
        </w:rPr>
        <w:t>238 § 1</w:t>
      </w:r>
      <w:r w:rsidR="00064662" w:rsidRPr="00B45454">
        <w:rPr>
          <w:rFonts w:ascii="Arial" w:hAnsi="Arial" w:cs="Arial"/>
          <w:sz w:val="20"/>
          <w:szCs w:val="20"/>
          <w:shd w:val="clear" w:color="auto" w:fill="FFFFFF"/>
        </w:rPr>
        <w:t xml:space="preserve"> </w:t>
      </w:r>
      <w:r w:rsidR="00BF15DA" w:rsidRPr="00B45454">
        <w:rPr>
          <w:rFonts w:ascii="Arial" w:hAnsi="Arial" w:cs="Arial"/>
          <w:sz w:val="20"/>
          <w:szCs w:val="20"/>
          <w:shd w:val="clear" w:color="auto" w:fill="FFFFFF"/>
        </w:rPr>
        <w:t>ustawy z dnia</w:t>
      </w:r>
      <w:r w:rsidR="00ED49E7" w:rsidRPr="00B45454">
        <w:rPr>
          <w:rFonts w:ascii="Arial" w:hAnsi="Arial" w:cs="Arial"/>
          <w:sz w:val="20"/>
          <w:szCs w:val="20"/>
          <w:shd w:val="clear" w:color="auto" w:fill="FFFFFF"/>
        </w:rPr>
        <w:br/>
      </w:r>
      <w:r w:rsidR="00BF15DA" w:rsidRPr="00B45454">
        <w:rPr>
          <w:rFonts w:ascii="Arial" w:hAnsi="Arial" w:cs="Arial"/>
          <w:sz w:val="20"/>
          <w:szCs w:val="20"/>
          <w:shd w:val="clear" w:color="auto" w:fill="FFFFFF"/>
        </w:rPr>
        <w:t xml:space="preserve">14 czerwca 1960 r. </w:t>
      </w:r>
      <w:r w:rsidR="00DD4771" w:rsidRPr="00B45454">
        <w:rPr>
          <w:rFonts w:ascii="Arial" w:hAnsi="Arial" w:cs="Arial"/>
          <w:sz w:val="20"/>
          <w:szCs w:val="20"/>
        </w:rPr>
        <w:t xml:space="preserve">Kodeksu postępowania administracyjnego </w:t>
      </w:r>
      <w:r w:rsidR="00085341" w:rsidRPr="00B45454">
        <w:rPr>
          <w:rFonts w:ascii="Arial" w:hAnsi="Arial" w:cs="Arial"/>
          <w:sz w:val="20"/>
          <w:szCs w:val="20"/>
        </w:rPr>
        <w:t>(</w:t>
      </w:r>
      <w:r w:rsidR="00DD4771" w:rsidRPr="00B45454">
        <w:rPr>
          <w:rFonts w:ascii="Arial" w:hAnsi="Arial" w:cs="Arial"/>
          <w:sz w:val="20"/>
          <w:szCs w:val="20"/>
        </w:rPr>
        <w:t>t</w:t>
      </w:r>
      <w:r w:rsidR="0064770E" w:rsidRPr="00B45454">
        <w:rPr>
          <w:rFonts w:ascii="Arial" w:hAnsi="Arial" w:cs="Arial"/>
          <w:sz w:val="20"/>
          <w:szCs w:val="20"/>
        </w:rPr>
        <w:t>ekst</w:t>
      </w:r>
      <w:r w:rsidR="00DD4771" w:rsidRPr="00B45454">
        <w:rPr>
          <w:rFonts w:ascii="Arial" w:hAnsi="Arial" w:cs="Arial"/>
          <w:sz w:val="20"/>
          <w:szCs w:val="20"/>
        </w:rPr>
        <w:t xml:space="preserve"> j</w:t>
      </w:r>
      <w:r w:rsidR="0064770E" w:rsidRPr="00B45454">
        <w:rPr>
          <w:rFonts w:ascii="Arial" w:hAnsi="Arial" w:cs="Arial"/>
          <w:sz w:val="20"/>
          <w:szCs w:val="20"/>
        </w:rPr>
        <w:t>edn</w:t>
      </w:r>
      <w:r w:rsidR="00DD4771" w:rsidRPr="00B45454">
        <w:rPr>
          <w:rFonts w:ascii="Arial" w:hAnsi="Arial" w:cs="Arial"/>
          <w:sz w:val="20"/>
          <w:szCs w:val="20"/>
        </w:rPr>
        <w:t>. Dz. U. z 20</w:t>
      </w:r>
      <w:r w:rsidR="00154E2B" w:rsidRPr="00B45454">
        <w:rPr>
          <w:rFonts w:ascii="Arial" w:hAnsi="Arial" w:cs="Arial"/>
          <w:sz w:val="20"/>
          <w:szCs w:val="20"/>
        </w:rPr>
        <w:t>2</w:t>
      </w:r>
      <w:r w:rsidR="00832CED" w:rsidRPr="00B45454">
        <w:rPr>
          <w:rFonts w:ascii="Arial" w:hAnsi="Arial" w:cs="Arial"/>
          <w:sz w:val="20"/>
          <w:szCs w:val="20"/>
        </w:rPr>
        <w:t>1</w:t>
      </w:r>
      <w:r w:rsidR="00DD4771" w:rsidRPr="00B45454">
        <w:rPr>
          <w:rFonts w:ascii="Arial" w:hAnsi="Arial" w:cs="Arial"/>
          <w:sz w:val="20"/>
          <w:szCs w:val="20"/>
        </w:rPr>
        <w:t xml:space="preserve"> r. poz.</w:t>
      </w:r>
      <w:r w:rsidR="00DF141D" w:rsidRPr="00B45454">
        <w:rPr>
          <w:rFonts w:ascii="Arial" w:hAnsi="Arial" w:cs="Arial"/>
          <w:sz w:val="20"/>
          <w:szCs w:val="20"/>
        </w:rPr>
        <w:t xml:space="preserve"> </w:t>
      </w:r>
      <w:r w:rsidR="00832CED" w:rsidRPr="00B45454">
        <w:rPr>
          <w:rFonts w:ascii="Arial" w:hAnsi="Arial" w:cs="Arial"/>
          <w:sz w:val="20"/>
          <w:szCs w:val="20"/>
        </w:rPr>
        <w:t>735</w:t>
      </w:r>
      <w:r w:rsidR="00A626A1" w:rsidRPr="00B45454">
        <w:rPr>
          <w:rFonts w:ascii="Arial" w:hAnsi="Arial" w:cs="Arial"/>
          <w:sz w:val="20"/>
          <w:szCs w:val="20"/>
        </w:rPr>
        <w:t>)</w:t>
      </w:r>
      <w:r w:rsidR="00085341" w:rsidRPr="00B45454">
        <w:rPr>
          <w:rFonts w:ascii="Arial" w:hAnsi="Arial" w:cs="Arial"/>
          <w:sz w:val="20"/>
          <w:szCs w:val="20"/>
        </w:rPr>
        <w:t xml:space="preserve"> </w:t>
      </w:r>
      <w:r w:rsidR="00DD4771" w:rsidRPr="00B45454">
        <w:rPr>
          <w:rFonts w:ascii="Arial" w:hAnsi="Arial" w:cs="Arial"/>
          <w:sz w:val="20"/>
          <w:szCs w:val="20"/>
        </w:rPr>
        <w:t xml:space="preserve">Rada Gminy Jednorożec </w:t>
      </w:r>
      <w:r w:rsidR="005D16F6" w:rsidRPr="00B45454">
        <w:rPr>
          <w:rFonts w:ascii="Arial" w:hAnsi="Arial" w:cs="Arial"/>
          <w:sz w:val="20"/>
          <w:szCs w:val="20"/>
        </w:rPr>
        <w:t>uchwala</w:t>
      </w:r>
      <w:r w:rsidR="00D739CF" w:rsidRPr="00B45454">
        <w:rPr>
          <w:rFonts w:ascii="Arial" w:hAnsi="Arial" w:cs="Arial"/>
          <w:sz w:val="20"/>
          <w:szCs w:val="20"/>
        </w:rPr>
        <w:t>,</w:t>
      </w:r>
      <w:r w:rsidR="00DD4771" w:rsidRPr="00B45454">
        <w:rPr>
          <w:rFonts w:ascii="Arial" w:hAnsi="Arial" w:cs="Arial"/>
          <w:sz w:val="20"/>
          <w:szCs w:val="20"/>
        </w:rPr>
        <w:t xml:space="preserve"> co następuje: </w:t>
      </w:r>
    </w:p>
    <w:p w14:paraId="2458C7A3" w14:textId="77777777" w:rsidR="00085341" w:rsidRPr="00B45454" w:rsidRDefault="00085341" w:rsidP="00170444">
      <w:pPr>
        <w:spacing w:after="0" w:line="312" w:lineRule="auto"/>
        <w:jc w:val="center"/>
        <w:rPr>
          <w:rFonts w:ascii="Arial" w:hAnsi="Arial" w:cs="Arial"/>
          <w:sz w:val="20"/>
          <w:szCs w:val="20"/>
        </w:rPr>
      </w:pPr>
    </w:p>
    <w:p w14:paraId="7CEF72E1" w14:textId="77777777" w:rsidR="00325DA0" w:rsidRPr="00B45454" w:rsidRDefault="00DD4771" w:rsidP="00170444">
      <w:pPr>
        <w:spacing w:after="0" w:line="312" w:lineRule="auto"/>
        <w:jc w:val="center"/>
        <w:rPr>
          <w:rFonts w:ascii="Arial" w:hAnsi="Arial" w:cs="Arial"/>
          <w:sz w:val="20"/>
          <w:szCs w:val="20"/>
        </w:rPr>
      </w:pPr>
      <w:r w:rsidRPr="00B45454">
        <w:rPr>
          <w:rFonts w:ascii="Arial" w:hAnsi="Arial" w:cs="Arial"/>
          <w:sz w:val="20"/>
          <w:szCs w:val="20"/>
        </w:rPr>
        <w:t>§ 1</w:t>
      </w:r>
      <w:r w:rsidR="00325DA0" w:rsidRPr="00B45454">
        <w:rPr>
          <w:rFonts w:ascii="Arial" w:hAnsi="Arial" w:cs="Arial"/>
          <w:sz w:val="20"/>
          <w:szCs w:val="20"/>
        </w:rPr>
        <w:t>.</w:t>
      </w:r>
    </w:p>
    <w:p w14:paraId="58C87D80" w14:textId="15A9A086" w:rsidR="0076325A" w:rsidRPr="00B45454" w:rsidRDefault="00DD4771" w:rsidP="00170444">
      <w:pPr>
        <w:spacing w:after="0" w:line="312" w:lineRule="auto"/>
        <w:jc w:val="both"/>
        <w:rPr>
          <w:rFonts w:ascii="Arial" w:hAnsi="Arial" w:cs="Arial"/>
          <w:sz w:val="20"/>
          <w:szCs w:val="20"/>
        </w:rPr>
      </w:pPr>
      <w:r w:rsidRPr="00B45454">
        <w:rPr>
          <w:rFonts w:ascii="Arial" w:hAnsi="Arial" w:cs="Arial"/>
          <w:sz w:val="20"/>
          <w:szCs w:val="20"/>
        </w:rPr>
        <w:t xml:space="preserve">Uznaje </w:t>
      </w:r>
      <w:r w:rsidR="00D739CF" w:rsidRPr="00B45454">
        <w:rPr>
          <w:rFonts w:ascii="Arial" w:hAnsi="Arial" w:cs="Arial"/>
          <w:sz w:val="20"/>
          <w:szCs w:val="20"/>
        </w:rPr>
        <w:t xml:space="preserve">się </w:t>
      </w:r>
      <w:r w:rsidRPr="00B45454">
        <w:rPr>
          <w:rFonts w:ascii="Arial" w:hAnsi="Arial" w:cs="Arial"/>
          <w:sz w:val="20"/>
          <w:szCs w:val="20"/>
        </w:rPr>
        <w:t xml:space="preserve">za bezzasadną skargę </w:t>
      </w:r>
      <w:r w:rsidR="00946305" w:rsidRPr="00B45454">
        <w:rPr>
          <w:rFonts w:ascii="Arial" w:hAnsi="Arial" w:cs="Arial"/>
          <w:sz w:val="20"/>
          <w:szCs w:val="20"/>
        </w:rPr>
        <w:t xml:space="preserve">z dnia </w:t>
      </w:r>
      <w:r w:rsidR="009A658B" w:rsidRPr="00B45454">
        <w:rPr>
          <w:rFonts w:ascii="Arial" w:hAnsi="Arial" w:cs="Arial"/>
          <w:sz w:val="20"/>
          <w:szCs w:val="20"/>
        </w:rPr>
        <w:t>20</w:t>
      </w:r>
      <w:r w:rsidR="00D739CF" w:rsidRPr="00B45454">
        <w:rPr>
          <w:rFonts w:ascii="Arial" w:hAnsi="Arial" w:cs="Arial"/>
          <w:sz w:val="20"/>
          <w:szCs w:val="20"/>
        </w:rPr>
        <w:t xml:space="preserve"> </w:t>
      </w:r>
      <w:r w:rsidR="009A658B" w:rsidRPr="00B45454">
        <w:rPr>
          <w:rFonts w:ascii="Arial" w:hAnsi="Arial" w:cs="Arial"/>
          <w:sz w:val="20"/>
          <w:szCs w:val="20"/>
        </w:rPr>
        <w:t>lipca</w:t>
      </w:r>
      <w:r w:rsidR="00D739CF" w:rsidRPr="00B45454">
        <w:rPr>
          <w:rFonts w:ascii="Arial" w:hAnsi="Arial" w:cs="Arial"/>
          <w:sz w:val="20"/>
          <w:szCs w:val="20"/>
        </w:rPr>
        <w:t xml:space="preserve"> 2021 roku</w:t>
      </w:r>
      <w:r w:rsidRPr="00B45454">
        <w:rPr>
          <w:rFonts w:ascii="Arial" w:hAnsi="Arial" w:cs="Arial"/>
          <w:sz w:val="20"/>
          <w:szCs w:val="20"/>
        </w:rPr>
        <w:t xml:space="preserve"> </w:t>
      </w:r>
      <w:r w:rsidR="005D16F6" w:rsidRPr="00B45454">
        <w:rPr>
          <w:rFonts w:ascii="Arial" w:hAnsi="Arial" w:cs="Arial"/>
          <w:sz w:val="20"/>
          <w:szCs w:val="20"/>
        </w:rPr>
        <w:t xml:space="preserve">wniesioną </w:t>
      </w:r>
      <w:r w:rsidR="00946305" w:rsidRPr="00B45454">
        <w:rPr>
          <w:rFonts w:ascii="Arial" w:hAnsi="Arial" w:cs="Arial"/>
          <w:sz w:val="20"/>
          <w:szCs w:val="20"/>
        </w:rPr>
        <w:t>na</w:t>
      </w:r>
      <w:r w:rsidR="00DF141D" w:rsidRPr="00B45454">
        <w:rPr>
          <w:rFonts w:ascii="Arial" w:hAnsi="Arial" w:cs="Arial"/>
          <w:sz w:val="20"/>
          <w:szCs w:val="20"/>
        </w:rPr>
        <w:t xml:space="preserve"> działalność</w:t>
      </w:r>
      <w:r w:rsidR="00946305" w:rsidRPr="00B45454">
        <w:rPr>
          <w:rFonts w:ascii="Arial" w:hAnsi="Arial" w:cs="Arial"/>
          <w:sz w:val="20"/>
          <w:szCs w:val="20"/>
        </w:rPr>
        <w:t xml:space="preserve"> </w:t>
      </w:r>
      <w:r w:rsidR="005D16F6" w:rsidRPr="00B45454">
        <w:rPr>
          <w:rFonts w:ascii="Arial" w:hAnsi="Arial" w:cs="Arial"/>
          <w:bCs/>
          <w:sz w:val="20"/>
          <w:szCs w:val="20"/>
        </w:rPr>
        <w:t xml:space="preserve">Wójta Gminy Jednorożec </w:t>
      </w:r>
      <w:r w:rsidR="00832CED" w:rsidRPr="00B45454">
        <w:rPr>
          <w:rFonts w:ascii="Arial" w:hAnsi="Arial" w:cs="Arial"/>
          <w:bCs/>
          <w:sz w:val="20"/>
          <w:szCs w:val="20"/>
        </w:rPr>
        <w:t>w związku z podjętymi działaniami związanymi z wydaniem decyzji w sprawie lokalizacji inwestycji celu publicznego na budowę stacji bazowej telefonii komórkowej PLAY nr PRS4413B wraz</w:t>
      </w:r>
      <w:r w:rsidR="00ED49E7" w:rsidRPr="00B45454">
        <w:rPr>
          <w:rFonts w:ascii="Arial" w:hAnsi="Arial" w:cs="Arial"/>
          <w:bCs/>
          <w:sz w:val="20"/>
          <w:szCs w:val="20"/>
        </w:rPr>
        <w:br/>
      </w:r>
      <w:r w:rsidR="00832CED" w:rsidRPr="00B45454">
        <w:rPr>
          <w:rFonts w:ascii="Arial" w:hAnsi="Arial" w:cs="Arial"/>
          <w:bCs/>
          <w:sz w:val="20"/>
          <w:szCs w:val="20"/>
        </w:rPr>
        <w:t>z wewnętrzną linią zasilającą na terenie działki nr 262/3 położonej w miejscowości Małowidz, gmina Jednorożec</w:t>
      </w:r>
      <w:r w:rsidR="00F32B77" w:rsidRPr="00B45454">
        <w:rPr>
          <w:rFonts w:ascii="Arial" w:hAnsi="Arial" w:cs="Arial"/>
          <w:bCs/>
          <w:sz w:val="20"/>
          <w:szCs w:val="20"/>
        </w:rPr>
        <w:t>, zgodnie z</w:t>
      </w:r>
      <w:r w:rsidR="009C0519" w:rsidRPr="00B45454">
        <w:rPr>
          <w:rFonts w:ascii="Arial" w:hAnsi="Arial" w:cs="Arial"/>
          <w:bCs/>
          <w:sz w:val="20"/>
          <w:szCs w:val="20"/>
        </w:rPr>
        <w:t xml:space="preserve"> </w:t>
      </w:r>
      <w:r w:rsidR="00F32B77" w:rsidRPr="00B45454">
        <w:rPr>
          <w:rFonts w:ascii="Arial" w:hAnsi="Arial" w:cs="Arial"/>
          <w:bCs/>
          <w:sz w:val="20"/>
          <w:szCs w:val="20"/>
        </w:rPr>
        <w:t>uzasadnieniem stanowiącym załącznik do niniejszej uchwały.</w:t>
      </w:r>
    </w:p>
    <w:p w14:paraId="0C209393" w14:textId="77777777" w:rsidR="00F32B77" w:rsidRPr="00B45454" w:rsidRDefault="00F32B77" w:rsidP="00170444">
      <w:pPr>
        <w:spacing w:after="0" w:line="312" w:lineRule="auto"/>
        <w:jc w:val="center"/>
        <w:rPr>
          <w:rFonts w:ascii="Arial" w:hAnsi="Arial" w:cs="Arial"/>
          <w:sz w:val="20"/>
          <w:szCs w:val="20"/>
        </w:rPr>
      </w:pPr>
    </w:p>
    <w:p w14:paraId="1E837144" w14:textId="2441D1F6" w:rsidR="00325DA0" w:rsidRPr="00B45454" w:rsidRDefault="00DD4771" w:rsidP="00170444">
      <w:pPr>
        <w:spacing w:after="0" w:line="312" w:lineRule="auto"/>
        <w:jc w:val="center"/>
        <w:rPr>
          <w:rFonts w:ascii="Arial" w:hAnsi="Arial" w:cs="Arial"/>
          <w:sz w:val="20"/>
          <w:szCs w:val="20"/>
        </w:rPr>
      </w:pPr>
      <w:r w:rsidRPr="00B45454">
        <w:rPr>
          <w:rFonts w:ascii="Arial" w:hAnsi="Arial" w:cs="Arial"/>
          <w:sz w:val="20"/>
          <w:szCs w:val="20"/>
        </w:rPr>
        <w:t>§ 2</w:t>
      </w:r>
      <w:r w:rsidR="00325DA0" w:rsidRPr="00B45454">
        <w:rPr>
          <w:rFonts w:ascii="Arial" w:hAnsi="Arial" w:cs="Arial"/>
          <w:sz w:val="20"/>
          <w:szCs w:val="20"/>
        </w:rPr>
        <w:t>.</w:t>
      </w:r>
    </w:p>
    <w:p w14:paraId="017A83A1" w14:textId="60FD1FD1" w:rsidR="00A03FB8" w:rsidRPr="00B45454" w:rsidRDefault="00A03FB8" w:rsidP="00A03FB8">
      <w:pPr>
        <w:spacing w:after="0" w:line="312" w:lineRule="auto"/>
        <w:jc w:val="both"/>
        <w:rPr>
          <w:rFonts w:ascii="Arial" w:hAnsi="Arial" w:cs="Arial"/>
          <w:sz w:val="20"/>
          <w:szCs w:val="20"/>
        </w:rPr>
      </w:pPr>
      <w:r w:rsidRPr="00B45454">
        <w:rPr>
          <w:rFonts w:ascii="Arial" w:hAnsi="Arial" w:cs="Arial"/>
          <w:sz w:val="20"/>
          <w:szCs w:val="20"/>
        </w:rPr>
        <w:t xml:space="preserve">Zobowiązuje się Przewodniczącego Rady Gminy Jednorożec do poinformowania skarżącego </w:t>
      </w:r>
      <w:r w:rsidR="00B45454">
        <w:rPr>
          <w:rFonts w:ascii="Arial" w:hAnsi="Arial" w:cs="Arial"/>
          <w:sz w:val="20"/>
          <w:szCs w:val="20"/>
        </w:rPr>
        <w:br/>
      </w:r>
      <w:r w:rsidRPr="00B45454">
        <w:rPr>
          <w:rFonts w:ascii="Arial" w:hAnsi="Arial" w:cs="Arial"/>
          <w:sz w:val="20"/>
          <w:szCs w:val="20"/>
        </w:rPr>
        <w:t>o sposobie załatwienia skargi.</w:t>
      </w:r>
    </w:p>
    <w:p w14:paraId="1A060286" w14:textId="77777777" w:rsidR="00B45454" w:rsidRDefault="00B45454" w:rsidP="00170444">
      <w:pPr>
        <w:spacing w:after="0" w:line="312" w:lineRule="auto"/>
        <w:jc w:val="center"/>
        <w:rPr>
          <w:rFonts w:ascii="Arial" w:hAnsi="Arial" w:cs="Arial"/>
          <w:sz w:val="20"/>
          <w:szCs w:val="20"/>
        </w:rPr>
      </w:pPr>
    </w:p>
    <w:p w14:paraId="5558E492" w14:textId="739B9183" w:rsidR="00170444" w:rsidRPr="00B45454" w:rsidRDefault="00170444" w:rsidP="00170444">
      <w:pPr>
        <w:spacing w:after="0" w:line="312" w:lineRule="auto"/>
        <w:jc w:val="center"/>
        <w:rPr>
          <w:rFonts w:ascii="Arial" w:hAnsi="Arial" w:cs="Arial"/>
          <w:sz w:val="20"/>
          <w:szCs w:val="20"/>
        </w:rPr>
      </w:pPr>
      <w:r w:rsidRPr="00B45454">
        <w:rPr>
          <w:rFonts w:ascii="Arial" w:hAnsi="Arial" w:cs="Arial"/>
          <w:sz w:val="20"/>
          <w:szCs w:val="20"/>
        </w:rPr>
        <w:t xml:space="preserve">§ </w:t>
      </w:r>
      <w:r w:rsidR="00F32B77" w:rsidRPr="00B45454">
        <w:rPr>
          <w:rFonts w:ascii="Arial" w:hAnsi="Arial" w:cs="Arial"/>
          <w:sz w:val="20"/>
          <w:szCs w:val="20"/>
        </w:rPr>
        <w:t>3</w:t>
      </w:r>
      <w:r w:rsidRPr="00B45454">
        <w:rPr>
          <w:rFonts w:ascii="Arial" w:hAnsi="Arial" w:cs="Arial"/>
          <w:sz w:val="20"/>
          <w:szCs w:val="20"/>
        </w:rPr>
        <w:t>.</w:t>
      </w:r>
    </w:p>
    <w:p w14:paraId="1AB31A19" w14:textId="4B283A8D" w:rsidR="00DD4771" w:rsidRPr="00B45454" w:rsidRDefault="00DD4771" w:rsidP="00170444">
      <w:pPr>
        <w:spacing w:after="0" w:line="312" w:lineRule="auto"/>
        <w:jc w:val="both"/>
        <w:rPr>
          <w:rFonts w:ascii="Arial" w:hAnsi="Arial" w:cs="Arial"/>
          <w:sz w:val="20"/>
          <w:szCs w:val="20"/>
        </w:rPr>
      </w:pPr>
      <w:r w:rsidRPr="00B45454">
        <w:rPr>
          <w:rFonts w:ascii="Arial" w:hAnsi="Arial" w:cs="Arial"/>
          <w:sz w:val="20"/>
          <w:szCs w:val="20"/>
        </w:rPr>
        <w:t xml:space="preserve">Uchwała wchodzi w życie z dniem podjęcia. </w:t>
      </w:r>
    </w:p>
    <w:p w14:paraId="63FD005B" w14:textId="322A4FB1" w:rsidR="00706B9B" w:rsidRDefault="00706B9B" w:rsidP="00085341">
      <w:pPr>
        <w:spacing w:after="0" w:line="360" w:lineRule="auto"/>
        <w:jc w:val="both"/>
        <w:rPr>
          <w:rFonts w:ascii="Arial" w:hAnsi="Arial" w:cs="Arial"/>
          <w:sz w:val="20"/>
          <w:szCs w:val="20"/>
        </w:rPr>
      </w:pPr>
    </w:p>
    <w:p w14:paraId="1C4011F2" w14:textId="77777777" w:rsidR="00B45454" w:rsidRPr="00B45454" w:rsidRDefault="00B45454" w:rsidP="00085341">
      <w:pPr>
        <w:spacing w:after="0" w:line="360" w:lineRule="auto"/>
        <w:jc w:val="both"/>
        <w:rPr>
          <w:rFonts w:ascii="Arial" w:hAnsi="Arial" w:cs="Arial"/>
          <w:sz w:val="20"/>
          <w:szCs w:val="20"/>
        </w:rPr>
      </w:pPr>
    </w:p>
    <w:p w14:paraId="0E6EA89C" w14:textId="270781C7" w:rsidR="00A50385" w:rsidRPr="00B45454" w:rsidRDefault="00A50385" w:rsidP="00E34E44">
      <w:pPr>
        <w:spacing w:after="0" w:line="360" w:lineRule="auto"/>
        <w:jc w:val="both"/>
        <w:rPr>
          <w:rFonts w:ascii="Arial" w:hAnsi="Arial" w:cs="Arial"/>
          <w:sz w:val="20"/>
          <w:szCs w:val="20"/>
        </w:rPr>
      </w:pPr>
    </w:p>
    <w:p w14:paraId="5804AE47" w14:textId="77777777" w:rsidR="00D739CF" w:rsidRPr="00B45454" w:rsidRDefault="00D739CF" w:rsidP="00923BC8">
      <w:pPr>
        <w:jc w:val="right"/>
        <w:rPr>
          <w:rFonts w:ascii="Arial" w:hAnsi="Arial" w:cs="Arial"/>
          <w:sz w:val="20"/>
          <w:szCs w:val="20"/>
        </w:rPr>
      </w:pPr>
    </w:p>
    <w:p w14:paraId="02B0ED0E" w14:textId="77777777" w:rsidR="00F32B77" w:rsidRPr="00B45454" w:rsidRDefault="00F32B77" w:rsidP="00923BC8">
      <w:pPr>
        <w:jc w:val="right"/>
        <w:rPr>
          <w:rFonts w:ascii="Arial" w:hAnsi="Arial" w:cs="Arial"/>
          <w:sz w:val="20"/>
          <w:szCs w:val="20"/>
        </w:rPr>
      </w:pPr>
    </w:p>
    <w:p w14:paraId="7EF13F09" w14:textId="77777777" w:rsidR="00AB2017" w:rsidRPr="00B45454" w:rsidRDefault="00AB2017">
      <w:pPr>
        <w:rPr>
          <w:rFonts w:ascii="Arial" w:hAnsi="Arial" w:cs="Arial"/>
          <w:sz w:val="20"/>
          <w:szCs w:val="20"/>
        </w:rPr>
      </w:pPr>
      <w:r w:rsidRPr="00B45454">
        <w:rPr>
          <w:rFonts w:ascii="Arial" w:hAnsi="Arial" w:cs="Arial"/>
          <w:sz w:val="20"/>
          <w:szCs w:val="20"/>
        </w:rPr>
        <w:br w:type="page"/>
      </w:r>
    </w:p>
    <w:p w14:paraId="34400AC0" w14:textId="156D03DD" w:rsidR="00085341" w:rsidRPr="00B45454" w:rsidRDefault="00085341" w:rsidP="00923BC8">
      <w:pPr>
        <w:jc w:val="right"/>
        <w:rPr>
          <w:rFonts w:ascii="Arial" w:hAnsi="Arial" w:cs="Arial"/>
          <w:sz w:val="20"/>
          <w:szCs w:val="20"/>
        </w:rPr>
      </w:pPr>
      <w:r w:rsidRPr="00B45454">
        <w:rPr>
          <w:rFonts w:ascii="Arial" w:hAnsi="Arial" w:cs="Arial"/>
          <w:sz w:val="20"/>
          <w:szCs w:val="20"/>
        </w:rPr>
        <w:lastRenderedPageBreak/>
        <w:t>Załącznik do uchwały Nr SOK</w:t>
      </w:r>
      <w:r w:rsidR="005D16F6" w:rsidRPr="00B45454">
        <w:rPr>
          <w:rFonts w:ascii="Arial" w:hAnsi="Arial" w:cs="Arial"/>
          <w:sz w:val="20"/>
          <w:szCs w:val="20"/>
        </w:rPr>
        <w:t>.</w:t>
      </w:r>
      <w:r w:rsidR="00866A07" w:rsidRPr="00B45454">
        <w:rPr>
          <w:rFonts w:ascii="Arial" w:hAnsi="Arial" w:cs="Arial"/>
          <w:sz w:val="20"/>
          <w:szCs w:val="20"/>
        </w:rPr>
        <w:t>0007</w:t>
      </w:r>
      <w:r w:rsidR="0079002B">
        <w:rPr>
          <w:rFonts w:ascii="Arial" w:hAnsi="Arial" w:cs="Arial"/>
          <w:sz w:val="20"/>
          <w:szCs w:val="20"/>
        </w:rPr>
        <w:t>.56</w:t>
      </w:r>
      <w:r w:rsidR="005D16F6" w:rsidRPr="00B45454">
        <w:rPr>
          <w:rFonts w:ascii="Arial" w:hAnsi="Arial" w:cs="Arial"/>
          <w:sz w:val="20"/>
          <w:szCs w:val="20"/>
        </w:rPr>
        <w:t>.</w:t>
      </w:r>
      <w:r w:rsidRPr="00B45454">
        <w:rPr>
          <w:rFonts w:ascii="Arial" w:hAnsi="Arial" w:cs="Arial"/>
          <w:sz w:val="20"/>
          <w:szCs w:val="20"/>
        </w:rPr>
        <w:t>20</w:t>
      </w:r>
      <w:r w:rsidR="005D16F6" w:rsidRPr="00B45454">
        <w:rPr>
          <w:rFonts w:ascii="Arial" w:hAnsi="Arial" w:cs="Arial"/>
          <w:sz w:val="20"/>
          <w:szCs w:val="20"/>
        </w:rPr>
        <w:t>21</w:t>
      </w:r>
    </w:p>
    <w:p w14:paraId="17E92DA9" w14:textId="77777777" w:rsidR="00085341" w:rsidRPr="00B45454" w:rsidRDefault="00085341" w:rsidP="00085341">
      <w:pPr>
        <w:spacing w:after="0" w:line="360" w:lineRule="auto"/>
        <w:jc w:val="right"/>
        <w:rPr>
          <w:rFonts w:ascii="Arial" w:hAnsi="Arial" w:cs="Arial"/>
          <w:sz w:val="20"/>
          <w:szCs w:val="20"/>
        </w:rPr>
      </w:pPr>
      <w:r w:rsidRPr="00B45454">
        <w:rPr>
          <w:rFonts w:ascii="Arial" w:hAnsi="Arial" w:cs="Arial"/>
          <w:sz w:val="20"/>
          <w:szCs w:val="20"/>
        </w:rPr>
        <w:t>RADY GMINY JEDNOROŻEC</w:t>
      </w:r>
    </w:p>
    <w:p w14:paraId="678971ED" w14:textId="0914632E" w:rsidR="00DD4771" w:rsidRPr="00B45454" w:rsidRDefault="00085341" w:rsidP="00085341">
      <w:pPr>
        <w:spacing w:after="0" w:line="360" w:lineRule="auto"/>
        <w:jc w:val="right"/>
        <w:rPr>
          <w:rFonts w:ascii="Arial" w:hAnsi="Arial" w:cs="Arial"/>
          <w:sz w:val="20"/>
          <w:szCs w:val="20"/>
        </w:rPr>
      </w:pPr>
      <w:r w:rsidRPr="00B45454">
        <w:rPr>
          <w:rFonts w:ascii="Arial" w:hAnsi="Arial" w:cs="Arial"/>
          <w:sz w:val="20"/>
          <w:szCs w:val="20"/>
        </w:rPr>
        <w:t xml:space="preserve">z dnia </w:t>
      </w:r>
      <w:r w:rsidR="0079002B">
        <w:rPr>
          <w:rFonts w:ascii="Arial" w:hAnsi="Arial" w:cs="Arial"/>
          <w:sz w:val="20"/>
          <w:szCs w:val="20"/>
        </w:rPr>
        <w:t>10 września</w:t>
      </w:r>
      <w:bookmarkStart w:id="0" w:name="_GoBack"/>
      <w:bookmarkEnd w:id="0"/>
      <w:r w:rsidR="005D16F6" w:rsidRPr="00B45454">
        <w:rPr>
          <w:rFonts w:ascii="Arial" w:hAnsi="Arial" w:cs="Arial"/>
          <w:sz w:val="20"/>
          <w:szCs w:val="20"/>
        </w:rPr>
        <w:t xml:space="preserve"> 2021</w:t>
      </w:r>
      <w:r w:rsidRPr="00B45454">
        <w:rPr>
          <w:rFonts w:ascii="Arial" w:hAnsi="Arial" w:cs="Arial"/>
          <w:sz w:val="20"/>
          <w:szCs w:val="20"/>
        </w:rPr>
        <w:t xml:space="preserve"> r.</w:t>
      </w:r>
    </w:p>
    <w:p w14:paraId="1EE48085" w14:textId="77777777" w:rsidR="00085341" w:rsidRPr="00B45454" w:rsidRDefault="00085341" w:rsidP="00085341">
      <w:pPr>
        <w:spacing w:after="0" w:line="360" w:lineRule="auto"/>
        <w:jc w:val="center"/>
        <w:rPr>
          <w:rFonts w:ascii="Arial" w:hAnsi="Arial" w:cs="Arial"/>
          <w:sz w:val="20"/>
          <w:szCs w:val="20"/>
        </w:rPr>
      </w:pPr>
      <w:r w:rsidRPr="00B45454">
        <w:rPr>
          <w:rFonts w:ascii="Arial" w:hAnsi="Arial" w:cs="Arial"/>
          <w:sz w:val="20"/>
          <w:szCs w:val="20"/>
        </w:rPr>
        <w:t>UZASADNIENIE</w:t>
      </w:r>
    </w:p>
    <w:p w14:paraId="66007278" w14:textId="77777777" w:rsidR="00600362" w:rsidRPr="00B45454" w:rsidRDefault="00600362" w:rsidP="00600362">
      <w:pPr>
        <w:spacing w:after="0" w:line="360" w:lineRule="auto"/>
        <w:jc w:val="both"/>
        <w:rPr>
          <w:rFonts w:ascii="Arial" w:eastAsia="SimSun" w:hAnsi="Arial" w:cs="Arial"/>
          <w:kern w:val="3"/>
          <w:sz w:val="20"/>
          <w:szCs w:val="20"/>
          <w:lang w:eastAsia="zh-CN" w:bidi="hi-IN"/>
        </w:rPr>
      </w:pPr>
    </w:p>
    <w:p w14:paraId="529F4A28" w14:textId="77777777" w:rsidR="004242AD" w:rsidRPr="00B45454" w:rsidRDefault="004242AD" w:rsidP="004242AD">
      <w:pPr>
        <w:pStyle w:val="Standard"/>
        <w:spacing w:line="360" w:lineRule="auto"/>
        <w:ind w:firstLine="709"/>
        <w:jc w:val="both"/>
        <w:rPr>
          <w:rFonts w:ascii="Arial" w:hAnsi="Arial" w:cs="Arial"/>
          <w:sz w:val="20"/>
          <w:szCs w:val="20"/>
        </w:rPr>
      </w:pPr>
      <w:bookmarkStart w:id="1" w:name="_Hlk78400975"/>
      <w:r w:rsidRPr="002069E8">
        <w:rPr>
          <w:rFonts w:ascii="Arial" w:hAnsi="Arial" w:cs="Arial"/>
          <w:sz w:val="20"/>
          <w:szCs w:val="20"/>
        </w:rPr>
        <w:t xml:space="preserve">Do Rady Gminy Jednorożec w dniu 16 sierpnia 2021 r. wpłynęła skarga na </w:t>
      </w:r>
      <w:r>
        <w:rPr>
          <w:rFonts w:ascii="Arial" w:hAnsi="Arial" w:cs="Arial"/>
          <w:sz w:val="20"/>
          <w:szCs w:val="20"/>
        </w:rPr>
        <w:t xml:space="preserve">działalność </w:t>
      </w:r>
      <w:r w:rsidRPr="002069E8">
        <w:rPr>
          <w:rFonts w:ascii="Arial" w:hAnsi="Arial" w:cs="Arial"/>
          <w:sz w:val="20"/>
          <w:szCs w:val="20"/>
        </w:rPr>
        <w:t xml:space="preserve">Wójta Gminy Jednorożec w związku z podjętymi działaniami związanymi z wydaniem decyzji w sprawie lokalizacji inwestycji celu publicznego na budowę stacji bazowej telefonii komórkowej PLAY </w:t>
      </w:r>
      <w:r>
        <w:rPr>
          <w:rFonts w:ascii="Arial" w:hAnsi="Arial" w:cs="Arial"/>
          <w:sz w:val="20"/>
          <w:szCs w:val="20"/>
        </w:rPr>
        <w:br/>
      </w:r>
      <w:r w:rsidRPr="002069E8">
        <w:rPr>
          <w:rFonts w:ascii="Arial" w:hAnsi="Arial" w:cs="Arial"/>
          <w:sz w:val="20"/>
          <w:szCs w:val="20"/>
        </w:rPr>
        <w:t xml:space="preserve">nr PRS4413B wraz z wewnętrzną linią zasilającą na terenie działki nr 262/3 położonej w miejscowości Małowidz, gmina Jednorożec. Skarga z dnia 20 lipca 2021 r. wysłana została przez Skarżącego </w:t>
      </w:r>
      <w:r>
        <w:rPr>
          <w:rFonts w:ascii="Arial" w:hAnsi="Arial" w:cs="Arial"/>
          <w:sz w:val="20"/>
          <w:szCs w:val="20"/>
        </w:rPr>
        <w:br/>
      </w:r>
      <w:r w:rsidRPr="002069E8">
        <w:rPr>
          <w:rFonts w:ascii="Arial" w:hAnsi="Arial" w:cs="Arial"/>
          <w:sz w:val="20"/>
          <w:szCs w:val="20"/>
        </w:rPr>
        <w:t xml:space="preserve">do Ministerstwa Zdrowia, który wg właściwości pismem z dnia 11 sierpnia  2021 r. przekazał skargę </w:t>
      </w:r>
      <w:r>
        <w:rPr>
          <w:rFonts w:ascii="Arial" w:hAnsi="Arial" w:cs="Arial"/>
          <w:sz w:val="20"/>
          <w:szCs w:val="20"/>
        </w:rPr>
        <w:t xml:space="preserve">Radzie </w:t>
      </w:r>
      <w:r w:rsidRPr="002069E8">
        <w:rPr>
          <w:rFonts w:ascii="Arial" w:hAnsi="Arial" w:cs="Arial"/>
          <w:sz w:val="20"/>
          <w:szCs w:val="20"/>
        </w:rPr>
        <w:t>Gminy Jednorożec. Przewodniczący Rady Gminy Jednorożec w dniu 16</w:t>
      </w:r>
      <w:r>
        <w:rPr>
          <w:rFonts w:ascii="Arial" w:hAnsi="Arial" w:cs="Arial"/>
          <w:sz w:val="20"/>
          <w:szCs w:val="20"/>
        </w:rPr>
        <w:t xml:space="preserve"> sierpnia </w:t>
      </w:r>
      <w:r w:rsidRPr="002069E8">
        <w:rPr>
          <w:rFonts w:ascii="Arial" w:hAnsi="Arial" w:cs="Arial"/>
          <w:sz w:val="20"/>
          <w:szCs w:val="20"/>
        </w:rPr>
        <w:t>2021 r. przekazał skargę</w:t>
      </w:r>
      <w:r w:rsidRPr="00B45454">
        <w:rPr>
          <w:rFonts w:ascii="Arial" w:hAnsi="Arial" w:cs="Arial"/>
          <w:sz w:val="20"/>
          <w:szCs w:val="20"/>
        </w:rPr>
        <w:t xml:space="preserve"> do Komisji Skarg, Wniosków i Petycji Rady Gminy Jednorożec celem zajęcia stanowiska w sprawie ww. skargi.</w:t>
      </w:r>
    </w:p>
    <w:p w14:paraId="43ECB773" w14:textId="77777777" w:rsidR="004242AD" w:rsidRPr="00430E39" w:rsidRDefault="004242AD" w:rsidP="004242AD">
      <w:pPr>
        <w:pStyle w:val="Standard"/>
        <w:spacing w:line="360" w:lineRule="auto"/>
        <w:ind w:firstLine="709"/>
        <w:jc w:val="both"/>
        <w:rPr>
          <w:rFonts w:ascii="Arial" w:eastAsia="Times New Roman" w:hAnsi="Arial" w:cs="Arial"/>
          <w:sz w:val="20"/>
          <w:szCs w:val="20"/>
        </w:rPr>
      </w:pPr>
      <w:r w:rsidRPr="00430E39">
        <w:rPr>
          <w:rFonts w:ascii="Arial" w:hAnsi="Arial" w:cs="Arial"/>
          <w:sz w:val="20"/>
          <w:szCs w:val="20"/>
        </w:rPr>
        <w:t>Stosownie do</w:t>
      </w:r>
      <w:r>
        <w:rPr>
          <w:rFonts w:ascii="Arial" w:hAnsi="Arial" w:cs="Arial"/>
          <w:sz w:val="20"/>
          <w:szCs w:val="20"/>
        </w:rPr>
        <w:t xml:space="preserve"> treści</w:t>
      </w:r>
      <w:r w:rsidRPr="00430E39">
        <w:rPr>
          <w:rFonts w:ascii="Arial" w:hAnsi="Arial" w:cs="Arial"/>
          <w:sz w:val="20"/>
          <w:szCs w:val="20"/>
        </w:rPr>
        <w:t xml:space="preserve"> art.18b ust.</w:t>
      </w:r>
      <w:r>
        <w:rPr>
          <w:rFonts w:ascii="Arial" w:hAnsi="Arial" w:cs="Arial"/>
          <w:sz w:val="20"/>
          <w:szCs w:val="20"/>
        </w:rPr>
        <w:t xml:space="preserve"> </w:t>
      </w:r>
      <w:r w:rsidRPr="00430E39">
        <w:rPr>
          <w:rFonts w:ascii="Arial" w:hAnsi="Arial" w:cs="Arial"/>
          <w:sz w:val="20"/>
          <w:szCs w:val="20"/>
        </w:rPr>
        <w:t>1 ustawy z dnia 8 marca 1990 roku o samorządzie gminnym</w:t>
      </w:r>
      <w:bookmarkStart w:id="2" w:name="mip47937325"/>
      <w:bookmarkEnd w:id="2"/>
      <w:r w:rsidRPr="00430E39">
        <w:rPr>
          <w:rFonts w:ascii="Arial" w:hAnsi="Arial" w:cs="Arial"/>
          <w:sz w:val="20"/>
          <w:szCs w:val="20"/>
        </w:rPr>
        <w:t xml:space="preserve"> </w:t>
      </w:r>
      <w:r w:rsidRPr="00430E39">
        <w:rPr>
          <w:rFonts w:ascii="Arial" w:eastAsia="Times New Roman" w:hAnsi="Arial" w:cs="Arial"/>
          <w:sz w:val="20"/>
          <w:szCs w:val="20"/>
        </w:rPr>
        <w:t xml:space="preserve">rada gminy rozpatruje skargi na działania wójta i gminnych jednostek organizacyjnych, wnioski oraz petycje składane przez obywateli; w tym celu powołuje komisję skarg, wniosków i petycji. </w:t>
      </w:r>
    </w:p>
    <w:p w14:paraId="6B46853A" w14:textId="7BA0F92E" w:rsidR="004242AD" w:rsidRDefault="004242AD" w:rsidP="004242AD">
      <w:pPr>
        <w:spacing w:line="360" w:lineRule="auto"/>
        <w:ind w:firstLine="709"/>
        <w:jc w:val="both"/>
        <w:rPr>
          <w:rFonts w:ascii="Arial" w:hAnsi="Arial" w:cs="Arial"/>
          <w:sz w:val="20"/>
          <w:szCs w:val="20"/>
        </w:rPr>
      </w:pPr>
      <w:r w:rsidRPr="00430E39">
        <w:rPr>
          <w:rFonts w:ascii="Arial" w:eastAsia="Calibri" w:hAnsi="Arial" w:cs="Arial"/>
          <w:sz w:val="20"/>
          <w:szCs w:val="20"/>
        </w:rPr>
        <w:t>Komisja Skarg</w:t>
      </w:r>
      <w:r>
        <w:rPr>
          <w:rFonts w:ascii="Arial" w:eastAsia="Calibri" w:hAnsi="Arial" w:cs="Arial"/>
          <w:sz w:val="20"/>
          <w:szCs w:val="20"/>
        </w:rPr>
        <w:t>,</w:t>
      </w:r>
      <w:r w:rsidRPr="00430E39">
        <w:rPr>
          <w:rFonts w:ascii="Arial" w:eastAsia="Calibri" w:hAnsi="Arial" w:cs="Arial"/>
          <w:sz w:val="20"/>
          <w:szCs w:val="20"/>
        </w:rPr>
        <w:t xml:space="preserve"> Wniosków i Petycji po zapoznaniu się z treścią skargi stwierdza, iż zarzuty podniesione w skardze są w części tożsame z zarzutami zawartymi w skardze, która wpłynęła do Rady Gminy Jednorożec </w:t>
      </w:r>
      <w:r w:rsidRPr="00430E39">
        <w:rPr>
          <w:rFonts w:ascii="Arial" w:hAnsi="Arial" w:cs="Arial"/>
          <w:kern w:val="3"/>
          <w:sz w:val="20"/>
          <w:szCs w:val="20"/>
          <w:lang w:eastAsia="zh-CN" w:bidi="hi-IN"/>
        </w:rPr>
        <w:t xml:space="preserve">w dniu 6 lipca 2021 r. </w:t>
      </w:r>
      <w:r w:rsidRPr="00430E39">
        <w:rPr>
          <w:rFonts w:ascii="Arial" w:eastAsia="Calibri" w:hAnsi="Arial" w:cs="Arial"/>
          <w:sz w:val="20"/>
          <w:szCs w:val="20"/>
        </w:rPr>
        <w:t xml:space="preserve">i rozpatrywana była przez Komisję </w:t>
      </w:r>
      <w:r w:rsidRPr="00430E39">
        <w:rPr>
          <w:rFonts w:ascii="Arial" w:hAnsi="Arial" w:cs="Arial"/>
          <w:sz w:val="20"/>
          <w:szCs w:val="20"/>
        </w:rPr>
        <w:t xml:space="preserve">Skarg, Wniosków </w:t>
      </w:r>
      <w:r>
        <w:rPr>
          <w:rFonts w:ascii="Arial" w:hAnsi="Arial" w:cs="Arial"/>
          <w:sz w:val="20"/>
          <w:szCs w:val="20"/>
        </w:rPr>
        <w:br/>
      </w:r>
      <w:r w:rsidRPr="00430E39">
        <w:rPr>
          <w:rFonts w:ascii="Arial" w:hAnsi="Arial" w:cs="Arial"/>
          <w:sz w:val="20"/>
          <w:szCs w:val="20"/>
        </w:rPr>
        <w:t xml:space="preserve">i Petycji </w:t>
      </w:r>
      <w:r w:rsidRPr="00430E39">
        <w:rPr>
          <w:rFonts w:ascii="Arial" w:eastAsia="Calibri" w:hAnsi="Arial" w:cs="Arial"/>
          <w:sz w:val="20"/>
          <w:szCs w:val="20"/>
        </w:rPr>
        <w:t>w dniu 15 lipca 2021 r.</w:t>
      </w:r>
      <w:r>
        <w:rPr>
          <w:rFonts w:ascii="Arial" w:eastAsia="Calibri" w:hAnsi="Arial" w:cs="Arial"/>
          <w:sz w:val="20"/>
          <w:szCs w:val="20"/>
        </w:rPr>
        <w:t>,</w:t>
      </w:r>
      <w:r w:rsidRPr="00430E39">
        <w:rPr>
          <w:rFonts w:ascii="Arial" w:eastAsia="Calibri" w:hAnsi="Arial" w:cs="Arial"/>
          <w:sz w:val="20"/>
          <w:szCs w:val="20"/>
        </w:rPr>
        <w:t xml:space="preserve"> a następnie w dniu 27 lipca 2021 r. Rad</w:t>
      </w:r>
      <w:r>
        <w:rPr>
          <w:rFonts w:ascii="Arial" w:eastAsia="Calibri" w:hAnsi="Arial" w:cs="Arial"/>
          <w:sz w:val="20"/>
          <w:szCs w:val="20"/>
        </w:rPr>
        <w:t>a</w:t>
      </w:r>
      <w:r w:rsidRPr="00430E39">
        <w:rPr>
          <w:rFonts w:ascii="Arial" w:eastAsia="Calibri" w:hAnsi="Arial" w:cs="Arial"/>
          <w:sz w:val="20"/>
          <w:szCs w:val="20"/>
        </w:rPr>
        <w:t xml:space="preserve"> Gminy Jednorożec </w:t>
      </w:r>
      <w:r>
        <w:rPr>
          <w:rFonts w:ascii="Arial" w:eastAsia="Calibri" w:hAnsi="Arial" w:cs="Arial"/>
          <w:sz w:val="20"/>
          <w:szCs w:val="20"/>
        </w:rPr>
        <w:t xml:space="preserve">podjęła uchwałę </w:t>
      </w:r>
      <w:r w:rsidRPr="00430E39">
        <w:rPr>
          <w:rFonts w:ascii="Arial" w:eastAsia="Calibri" w:hAnsi="Arial" w:cs="Arial"/>
          <w:sz w:val="20"/>
          <w:szCs w:val="20"/>
        </w:rPr>
        <w:t>n</w:t>
      </w:r>
      <w:r w:rsidRPr="00430E39">
        <w:rPr>
          <w:rFonts w:ascii="Arial" w:hAnsi="Arial" w:cs="Arial"/>
          <w:sz w:val="20"/>
          <w:szCs w:val="20"/>
        </w:rPr>
        <w:t xml:space="preserve">r SOK.0007.49.2021 w sprawie rozpatrzenia skargi wniesionej na działalność Wójta Gminy Jednorożec w związku z podjętymi działaniami związanymi z wydaniem decyzji w sprawie lokalizacji inwestycji celu publicznego na budowę stacji bazowej telefonii komórkowej PLAY nr PRS4413B wraz </w:t>
      </w:r>
      <w:r>
        <w:rPr>
          <w:rFonts w:ascii="Arial" w:hAnsi="Arial" w:cs="Arial"/>
          <w:sz w:val="20"/>
          <w:szCs w:val="20"/>
        </w:rPr>
        <w:br/>
      </w:r>
      <w:r w:rsidRPr="00430E39">
        <w:rPr>
          <w:rFonts w:ascii="Arial" w:hAnsi="Arial" w:cs="Arial"/>
          <w:sz w:val="20"/>
          <w:szCs w:val="20"/>
        </w:rPr>
        <w:t>z wewnętrzną linią zasilającą na terenie działki nr 262/3 położonej w miejscowości Małowidz, gmina Jednorożec</w:t>
      </w:r>
      <w:r>
        <w:rPr>
          <w:rFonts w:ascii="Arial" w:hAnsi="Arial" w:cs="Arial"/>
          <w:sz w:val="20"/>
          <w:szCs w:val="20"/>
        </w:rPr>
        <w:t xml:space="preserve"> uznając skargę za bezzasadną.</w:t>
      </w:r>
    </w:p>
    <w:p w14:paraId="0B71E2BB" w14:textId="40C3DD31" w:rsidR="004242AD" w:rsidRDefault="004242AD" w:rsidP="004242AD">
      <w:pPr>
        <w:spacing w:line="360" w:lineRule="auto"/>
        <w:ind w:firstLine="709"/>
        <w:jc w:val="both"/>
        <w:rPr>
          <w:rFonts w:ascii="Arial" w:hAnsi="Arial" w:cs="Arial"/>
          <w:sz w:val="20"/>
          <w:szCs w:val="20"/>
        </w:rPr>
      </w:pPr>
      <w:r>
        <w:rPr>
          <w:rFonts w:ascii="Arial" w:hAnsi="Arial" w:cs="Arial"/>
          <w:sz w:val="20"/>
          <w:szCs w:val="20"/>
        </w:rPr>
        <w:t>Komisja podtrzymuje swoje dotychczasowe stanowisko z dnia 15 lipca 2021 r. Niemniej jednak z uwagi na to, że niniejsza skarga pochodzi od innego nadaw</w:t>
      </w:r>
      <w:r w:rsidR="005F7855">
        <w:rPr>
          <w:rFonts w:ascii="Arial" w:hAnsi="Arial" w:cs="Arial"/>
          <w:sz w:val="20"/>
          <w:szCs w:val="20"/>
        </w:rPr>
        <w:t>c</w:t>
      </w:r>
      <w:r>
        <w:rPr>
          <w:rFonts w:ascii="Arial" w:hAnsi="Arial" w:cs="Arial"/>
          <w:sz w:val="20"/>
          <w:szCs w:val="20"/>
        </w:rPr>
        <w:t>y, warto w tym miejscu powtórzyć stanowisko Komisji.</w:t>
      </w:r>
    </w:p>
    <w:p w14:paraId="2B13DFB3" w14:textId="4CA4D69D" w:rsidR="004242AD" w:rsidRPr="009B229F" w:rsidRDefault="004242AD" w:rsidP="004242AD">
      <w:pPr>
        <w:spacing w:line="360" w:lineRule="auto"/>
        <w:ind w:firstLine="709"/>
        <w:jc w:val="both"/>
        <w:rPr>
          <w:rFonts w:ascii="Arial" w:eastAsia="Calibri" w:hAnsi="Arial" w:cs="Arial"/>
          <w:color w:val="000000"/>
          <w:sz w:val="20"/>
          <w:szCs w:val="20"/>
        </w:rPr>
      </w:pPr>
      <w:r>
        <w:rPr>
          <w:rFonts w:ascii="Arial" w:hAnsi="Arial" w:cs="Arial"/>
          <w:sz w:val="20"/>
          <w:szCs w:val="20"/>
        </w:rPr>
        <w:t xml:space="preserve">W ocenie Komisji Wójt nie naruszył przepisów </w:t>
      </w:r>
      <w:r w:rsidRPr="009B229F">
        <w:rPr>
          <w:rFonts w:ascii="Arial" w:eastAsia="Calibri" w:hAnsi="Arial" w:cs="Arial"/>
          <w:color w:val="000000"/>
          <w:sz w:val="20"/>
          <w:szCs w:val="20"/>
        </w:rPr>
        <w:t>rozporządzenia Rady Ministrów z dnia 10.09.2019 r. (Dz.U. z 2019 r., poz</w:t>
      </w:r>
      <w:r w:rsidRPr="00D8753D">
        <w:rPr>
          <w:rFonts w:ascii="Arial" w:eastAsia="Calibri" w:hAnsi="Arial" w:cs="Arial"/>
          <w:sz w:val="20"/>
          <w:szCs w:val="20"/>
        </w:rPr>
        <w:t>.1839) w sprawie</w:t>
      </w:r>
      <w:r w:rsidRPr="009B229F">
        <w:rPr>
          <w:rFonts w:ascii="Arial" w:eastAsia="Calibri" w:hAnsi="Arial" w:cs="Arial"/>
          <w:color w:val="000000"/>
          <w:sz w:val="20"/>
          <w:szCs w:val="20"/>
        </w:rPr>
        <w:t xml:space="preserve"> przedsięwzięć mogących znacząco oddziaływać </w:t>
      </w:r>
      <w:r w:rsidRPr="00D8753D">
        <w:rPr>
          <w:rFonts w:ascii="Arial" w:eastAsia="Calibri" w:hAnsi="Arial" w:cs="Arial"/>
          <w:sz w:val="20"/>
          <w:szCs w:val="20"/>
        </w:rPr>
        <w:t>na środowisko, a zarzut dotyczący braku określenia w decyzji o ustaleniu lokalizacji inwestycji celu publicznego parametrów planowanej inwestycji, który według Skarżącego nie pozwala na ocenę czy dla planowanej inwestycji niezbędne było uprzednie uzyskanie decyzji o środowiskowych uwarunkowaniach jest bezzasadny. Komisja akceptuje wyjaśnienia Wójta, w których wskazał, że</w:t>
      </w:r>
      <w:r w:rsidRPr="009B229F">
        <w:rPr>
          <w:rFonts w:ascii="Arial" w:eastAsia="Calibri" w:hAnsi="Arial" w:cs="Arial"/>
          <w:color w:val="000000"/>
          <w:sz w:val="20"/>
          <w:szCs w:val="20"/>
        </w:rPr>
        <w:t xml:space="preserve"> zgodnie z art. 50 ust. 4 w związku z art. 5 pkt 4 ustawy o planowaniu i </w:t>
      </w:r>
      <w:r>
        <w:rPr>
          <w:rFonts w:ascii="Arial" w:eastAsia="Calibri" w:hAnsi="Arial" w:cs="Arial"/>
          <w:color w:val="000000"/>
          <w:sz w:val="20"/>
          <w:szCs w:val="20"/>
        </w:rPr>
        <w:t xml:space="preserve">zagospodarowaniu </w:t>
      </w:r>
      <w:r w:rsidRPr="009B229F">
        <w:rPr>
          <w:rFonts w:ascii="Arial" w:eastAsia="Calibri" w:hAnsi="Arial" w:cs="Arial"/>
          <w:color w:val="000000"/>
          <w:sz w:val="20"/>
          <w:szCs w:val="20"/>
        </w:rPr>
        <w:t xml:space="preserve">przestrzennym (Dz.U. z 2021 r., poz.741) sporządzenie projektu decyzji o ustaleniu lokalizacji inwestycji celu publicznego powierza się osobie posiadającej dyplom ukończenia studiów wyższych w zakresie architektury, urbanistyki lub gospodarki przestrzennej. Gmina posiada zawartą umowę na opracowanie projektów decyzji o lokalizacji inwestycji celu publicznego i warunków zabudowy z urbanistą Pawłem Górą. Wniosek firmy P4 Sp. z o.o. wraz z wszystkimi załącznikami w tym m.in. </w:t>
      </w:r>
      <w:r w:rsidRPr="009B229F">
        <w:rPr>
          <w:rFonts w:ascii="Arial" w:eastAsia="Calibri" w:hAnsi="Arial" w:cs="Arial"/>
          <w:i/>
          <w:iCs/>
          <w:color w:val="000000"/>
          <w:sz w:val="20"/>
          <w:szCs w:val="20"/>
        </w:rPr>
        <w:t xml:space="preserve">Kwalifikacją instalacji </w:t>
      </w:r>
      <w:r w:rsidRPr="009B229F">
        <w:rPr>
          <w:rFonts w:ascii="Arial" w:eastAsia="Calibri" w:hAnsi="Arial" w:cs="Arial"/>
          <w:i/>
          <w:iCs/>
          <w:color w:val="000000"/>
          <w:sz w:val="20"/>
          <w:szCs w:val="20"/>
        </w:rPr>
        <w:lastRenderedPageBreak/>
        <w:t xml:space="preserve">radiokomunikacyjnej telefonii komórkowej P4 pod względem oddziaływania na środowisko </w:t>
      </w:r>
      <w:r w:rsidRPr="009B229F">
        <w:rPr>
          <w:rFonts w:ascii="Arial" w:eastAsia="Calibri" w:hAnsi="Arial" w:cs="Arial"/>
          <w:color w:val="000000"/>
          <w:sz w:val="20"/>
          <w:szCs w:val="20"/>
        </w:rPr>
        <w:t xml:space="preserve">oraz </w:t>
      </w:r>
      <w:r w:rsidRPr="009B229F">
        <w:rPr>
          <w:rFonts w:ascii="Arial" w:eastAsia="Calibri" w:hAnsi="Arial" w:cs="Arial"/>
          <w:i/>
          <w:iCs/>
          <w:color w:val="000000"/>
          <w:sz w:val="20"/>
          <w:szCs w:val="20"/>
        </w:rPr>
        <w:t>Graficzną prezentacją poziomu pól elektromagnetycznych</w:t>
      </w:r>
      <w:r w:rsidRPr="009B229F">
        <w:rPr>
          <w:rFonts w:ascii="Arial" w:eastAsia="Calibri" w:hAnsi="Arial" w:cs="Arial"/>
          <w:color w:val="000000"/>
          <w:sz w:val="20"/>
          <w:szCs w:val="20"/>
        </w:rPr>
        <w:t xml:space="preserve"> (oba dokumenty opracowane przez specjalistę systemów ochrony atmosfery mgr inż. Urszulę Kądzielę) przekazany został urbaniście do analizy. Na podstawie analizy załączonych dokumentów urbanista nie stwierdził, że planowana inwestycja zalicza się do przedsięwzięć mogących zawsze znacząco oddziaływać na środowisko </w:t>
      </w:r>
      <w:r w:rsidR="00996646">
        <w:rPr>
          <w:rFonts w:ascii="Arial" w:eastAsia="Calibri" w:hAnsi="Arial" w:cs="Arial"/>
          <w:color w:val="000000"/>
          <w:sz w:val="20"/>
          <w:szCs w:val="20"/>
        </w:rPr>
        <w:br/>
      </w:r>
      <w:r w:rsidRPr="009B229F">
        <w:rPr>
          <w:rFonts w:ascii="Arial" w:eastAsia="Calibri" w:hAnsi="Arial" w:cs="Arial"/>
          <w:color w:val="000000"/>
          <w:sz w:val="20"/>
          <w:szCs w:val="20"/>
        </w:rPr>
        <w:t xml:space="preserve">(§2 ust.1 pkt 7 ww. rozporządzenia) oraz do przedsięwzięć mogących potencjalnie znacząco oddziaływać na środowisko (§3 ust.1 pkt 8 ww. rozporządzenia). W związku z powyższym w treści przedmiotowej decyzji o ustaleniu lokalizacji inwestycji celu publicznego znalazł się w pkt 2 ppkt 2 </w:t>
      </w:r>
      <w:r w:rsidR="00996646">
        <w:rPr>
          <w:rFonts w:ascii="Arial" w:eastAsia="Calibri" w:hAnsi="Arial" w:cs="Arial"/>
          <w:color w:val="000000"/>
          <w:sz w:val="20"/>
          <w:szCs w:val="20"/>
        </w:rPr>
        <w:br/>
      </w:r>
      <w:r w:rsidRPr="009B229F">
        <w:rPr>
          <w:rFonts w:ascii="Arial" w:eastAsia="Calibri" w:hAnsi="Arial" w:cs="Arial"/>
          <w:color w:val="000000"/>
          <w:sz w:val="20"/>
          <w:szCs w:val="20"/>
        </w:rPr>
        <w:t xml:space="preserve">o treści: „…inwestycja nie zalicza się do przedsięwzięć, o których mowa w rozporządzeniu Rady Ministrów z dnia 10 września 2019 r. w sprawie przedsięwzięć mogących znacząco oddziaływać </w:t>
      </w:r>
      <w:r w:rsidR="00996646">
        <w:rPr>
          <w:rFonts w:ascii="Arial" w:eastAsia="Calibri" w:hAnsi="Arial" w:cs="Arial"/>
          <w:color w:val="000000"/>
          <w:sz w:val="20"/>
          <w:szCs w:val="20"/>
        </w:rPr>
        <w:br/>
      </w:r>
      <w:r w:rsidRPr="009B229F">
        <w:rPr>
          <w:rFonts w:ascii="Arial" w:eastAsia="Calibri" w:hAnsi="Arial" w:cs="Arial"/>
          <w:color w:val="000000"/>
          <w:sz w:val="20"/>
          <w:szCs w:val="20"/>
        </w:rPr>
        <w:t>na środowisko (tekst jednolity Dz.U. z 2019</w:t>
      </w:r>
      <w:r>
        <w:rPr>
          <w:rFonts w:ascii="Arial" w:eastAsia="Calibri" w:hAnsi="Arial" w:cs="Arial"/>
          <w:color w:val="000000"/>
          <w:sz w:val="20"/>
          <w:szCs w:val="20"/>
        </w:rPr>
        <w:t xml:space="preserve"> </w:t>
      </w:r>
      <w:r w:rsidRPr="009B229F">
        <w:rPr>
          <w:rFonts w:ascii="Arial" w:eastAsia="Calibri" w:hAnsi="Arial" w:cs="Arial"/>
          <w:color w:val="000000"/>
          <w:sz w:val="20"/>
          <w:szCs w:val="20"/>
        </w:rPr>
        <w:t>r., poz.1839), w związku z czym nie wymaga przeprowadzenia oceny oddziaływania na środowisko, co za tym idzie przeprowadzenia postępowania administracyjnego w sprawie wydania decyzji o środowiskowych uwarunkowaniach…”. Na marginesie Komisja stwierdza, że w trakcie postępowania administracyjnego prowadzonego przez Starostwo Powiatowe w Przasnyszu w sprawie wydania decyzji o pozwoleniu na budowę stacji komórkowej P4 również nie stwierdzono konieczności przeprowadzenia oceny oddziaływania na środowisko.</w:t>
      </w:r>
    </w:p>
    <w:p w14:paraId="34799F9C" w14:textId="310B1304" w:rsidR="004242AD" w:rsidRPr="009B229F" w:rsidRDefault="004242AD" w:rsidP="004242AD">
      <w:pPr>
        <w:spacing w:line="360" w:lineRule="auto"/>
        <w:ind w:firstLine="709"/>
        <w:jc w:val="both"/>
        <w:rPr>
          <w:rFonts w:ascii="Arial" w:eastAsia="Calibri" w:hAnsi="Arial" w:cs="Arial"/>
          <w:color w:val="000000"/>
          <w:sz w:val="20"/>
          <w:szCs w:val="20"/>
        </w:rPr>
      </w:pPr>
      <w:r w:rsidRPr="009B229F">
        <w:rPr>
          <w:rFonts w:ascii="Arial" w:eastAsia="Calibri" w:hAnsi="Arial" w:cs="Arial"/>
          <w:color w:val="000000"/>
          <w:sz w:val="20"/>
          <w:szCs w:val="20"/>
        </w:rPr>
        <w:t>W ocenie Komisji, Wójt Gminy Jednorożec spełnił obowiązki wynikające z przepisów w ramach w/w postępowania. Komisja akceptuje wyjaśnienia Wójta, w których ów stwierdził, że w przedmiotowym postępowaniu zastosowanie ma art. 53 ust. 1 ustawy o planowaniu i zagospodarowaniu przestrzennym (Dz.U. z 2021 r., poz.741): „O wszczęciu postępowania w sprawie wydania decyzji o ustaleniu lokalizacji inwestycji celu publicznego oraz postanowieniach i decyzji kończącej postępowanie strony zawiadamia się w drodze obwieszczenia, a także w sposób zwyczajowo przyjęty w danej miejscowości. Inwestora oraz właścicieli i użytkowników wieczystych nieruchomości, na których będą lokalizowane inwestycje celu publicznego zawiadamia się na piśmie” oraz art.49 § 1 Kodeksu postępowania administracyjnego: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Należy zgodzić się z Wójtem, że Rozdział 9 Statutu Gminy nie dotyczy postępowań administracyjnych. Obwieszczenie Wójta Gminy Jednorożec o wszczęciu postępowania w sprawie ustalenia lokalizacji inwestycji celu publicznego zostało zamieszczone na tablicy ogłoszeń w Urzędzie Gminy w Jednorożcu w dniu 04.12.2020 r. oraz na sołeckiej tablicy ogłoszeń w dniu 04.12.2020 r. Obwieszczenie Wójta Gminy Jednorożec o wydaniu decyzji o ustaleniu lokalizacji inwestycji celu publicznego zostało zamieszczone dnia 15.01.2021 r. na tablicy ogłoszeń w Urzędzie Gminy w Jednorożcu oraz na sołeckiej tablicy ogłoszeń w Małowidzu. Dodatkowo osoby uznane za strony otrzymały wydaną decyzję listem poleconym za zwrotnym potwierdzeniem odbioru.</w:t>
      </w:r>
    </w:p>
    <w:p w14:paraId="38ECE562" w14:textId="21D1B2EB" w:rsidR="004242AD" w:rsidRPr="00D8753D" w:rsidRDefault="004242AD" w:rsidP="004242AD">
      <w:pPr>
        <w:spacing w:line="360" w:lineRule="auto"/>
        <w:ind w:firstLine="709"/>
        <w:jc w:val="both"/>
        <w:rPr>
          <w:rFonts w:ascii="Arial" w:eastAsia="Calibri" w:hAnsi="Arial" w:cs="Arial"/>
          <w:sz w:val="20"/>
          <w:szCs w:val="20"/>
        </w:rPr>
      </w:pPr>
      <w:r w:rsidRPr="009B229F">
        <w:rPr>
          <w:rFonts w:ascii="Arial" w:eastAsia="Calibri" w:hAnsi="Arial" w:cs="Arial"/>
          <w:color w:val="000000"/>
          <w:sz w:val="20"/>
          <w:szCs w:val="20"/>
        </w:rPr>
        <w:t xml:space="preserve">Nie bez znaczenia dla oceny działania Wójta są także następujące okoliczności stanu faktycznego. Otóż temat budowy i dzierżawy terenu był omawiany na wspólnym posiedzeniu komisji Rady Gminy w dniu 23.10.2020 r. Radni zapoznali się ze szczegółami sprawy, dostali do wglądu mapki z uwidocznioną lokalizacją miejsca przeznaczonego pod dzierżawę. Głosowanie nad uchwałą odbyło się podczas sesji w dniu 30.10.2020 r. Przed momentem głosowania Wójt ponownie objaśnił Radnym całą sytuację, co można odtworzyć z nagrania sesji. Ani Wójt ani żaden z Radnych nie przewidział, </w:t>
      </w:r>
      <w:r w:rsidR="00996646">
        <w:rPr>
          <w:rFonts w:ascii="Arial" w:eastAsia="Calibri" w:hAnsi="Arial" w:cs="Arial"/>
          <w:color w:val="000000"/>
          <w:sz w:val="20"/>
          <w:szCs w:val="20"/>
        </w:rPr>
        <w:br/>
      </w:r>
      <w:r w:rsidRPr="009B229F">
        <w:rPr>
          <w:rFonts w:ascii="Arial" w:eastAsia="Calibri" w:hAnsi="Arial" w:cs="Arial"/>
          <w:color w:val="000000"/>
          <w:sz w:val="20"/>
          <w:szCs w:val="20"/>
        </w:rPr>
        <w:lastRenderedPageBreak/>
        <w:t xml:space="preserve">że ta inwestycja firmy P4 może spotkać się z jakimkolwiek niezadowoleniem. Mieszkańcy Małowidza wielokrotnie zgłaszali Wójtowi i Radnemu słaby zasięg telefonii komórkowej w Małowidzu, </w:t>
      </w:r>
      <w:r w:rsidR="00996646">
        <w:rPr>
          <w:rFonts w:ascii="Arial" w:eastAsia="Calibri" w:hAnsi="Arial" w:cs="Arial"/>
          <w:color w:val="000000"/>
          <w:sz w:val="20"/>
          <w:szCs w:val="20"/>
        </w:rPr>
        <w:br/>
      </w:r>
      <w:r w:rsidRPr="009B229F">
        <w:rPr>
          <w:rFonts w:ascii="Arial" w:eastAsia="Calibri" w:hAnsi="Arial" w:cs="Arial"/>
          <w:color w:val="000000"/>
          <w:sz w:val="20"/>
          <w:szCs w:val="20"/>
        </w:rPr>
        <w:t xml:space="preserve">co uwidocznione jest np. w protokole ze spotkania wiejskiego z dnia 17.01.2019 r. Sytuacja ta uległa poprawie po zainstalowaniu dwóch przekaźników w Olszewce, ale nadal pozostawia wiele do życzenia. Potwierdzają to nauczyciele, którzy mówią o tym, że dzieci z Małowidza i Połoni miały kłopoty </w:t>
      </w:r>
      <w:r w:rsidR="00996646">
        <w:rPr>
          <w:rFonts w:ascii="Arial" w:eastAsia="Calibri" w:hAnsi="Arial" w:cs="Arial"/>
          <w:color w:val="000000"/>
          <w:sz w:val="20"/>
          <w:szCs w:val="20"/>
        </w:rPr>
        <w:br/>
      </w:r>
      <w:r w:rsidRPr="009B229F">
        <w:rPr>
          <w:rFonts w:ascii="Arial" w:eastAsia="Calibri" w:hAnsi="Arial" w:cs="Arial"/>
          <w:color w:val="000000"/>
          <w:sz w:val="20"/>
          <w:szCs w:val="20"/>
        </w:rPr>
        <w:t>z wypełnianiem zadań lekcyjnych i logowaniem się na lekcje podczas trwania nauki zdalnej. W trakcie trwania procedury wydawania decyzji lokalizacji inwestycji celu publicznego obowiązywały obostrzenia „antycovidowe”, które nie pozwalały na zorganizowanie spotkań i przyczyniły się do obniżonego zaangażowania i zainteresowania mieszkańców, co być może jest przyczyną ich odczucia, że temat ten nie był (nie jest) wystarczająco nagłośniony</w:t>
      </w:r>
      <w:r w:rsidRPr="00D8753D">
        <w:rPr>
          <w:rFonts w:ascii="Arial" w:eastAsia="Calibri" w:hAnsi="Arial" w:cs="Arial"/>
          <w:sz w:val="20"/>
          <w:szCs w:val="20"/>
        </w:rPr>
        <w:t xml:space="preserve">. Mimo wszystko Wójt wznowił postępowanie </w:t>
      </w:r>
      <w:r w:rsidR="00996646">
        <w:rPr>
          <w:rFonts w:ascii="Arial" w:eastAsia="Calibri" w:hAnsi="Arial" w:cs="Arial"/>
          <w:sz w:val="20"/>
          <w:szCs w:val="20"/>
        </w:rPr>
        <w:br/>
      </w:r>
      <w:r w:rsidRPr="00D8753D">
        <w:rPr>
          <w:rFonts w:ascii="Arial" w:eastAsia="Calibri" w:hAnsi="Arial" w:cs="Arial"/>
          <w:sz w:val="20"/>
          <w:szCs w:val="20"/>
        </w:rPr>
        <w:t xml:space="preserve">w przedmiotowej sprawie budowy stacji bazowej telefonii komórkowej aby uczynić zadość oczekiwaniom niektórych mieszkańców, którzy wyrażają swoje niezadowolenie. </w:t>
      </w:r>
    </w:p>
    <w:p w14:paraId="7328C5E7" w14:textId="77777777" w:rsidR="004242AD" w:rsidRPr="00A731D9" w:rsidRDefault="004242AD" w:rsidP="004242AD">
      <w:pPr>
        <w:spacing w:line="360" w:lineRule="auto"/>
        <w:ind w:firstLine="709"/>
        <w:jc w:val="both"/>
        <w:rPr>
          <w:rFonts w:ascii="Arial" w:eastAsia="Calibri" w:hAnsi="Arial" w:cs="Arial"/>
          <w:sz w:val="20"/>
          <w:szCs w:val="20"/>
        </w:rPr>
      </w:pPr>
      <w:r w:rsidRPr="009B229F">
        <w:rPr>
          <w:rFonts w:ascii="Arial" w:eastAsia="Calibri" w:hAnsi="Arial" w:cs="Arial"/>
          <w:color w:val="000000"/>
          <w:sz w:val="20"/>
          <w:szCs w:val="20"/>
        </w:rPr>
        <w:t xml:space="preserve">W ocenie Komisji zarzuty dotyczące lokalizacji inwestycji nie są zasadne. Lokalizacja inwestycji została dokonana we współpracy z przedstawicielami firmy P4, z uwzględnieniem dostępności energii elektrycznej, drogi dojazdowej, braku ograniczeń innej infrastruktury, zasięgów innych stacji bazowych itp. Przesłanki za wybraniem tej właśnie lokalizacji były szczegółowo wyjaśniane radnym, przed głosowaniem nad uchwałą o jej wydzierżawieniu. Inne proponowane działki </w:t>
      </w:r>
      <w:r w:rsidRPr="00A731D9">
        <w:rPr>
          <w:rFonts w:ascii="Arial" w:eastAsia="Calibri" w:hAnsi="Arial" w:cs="Arial"/>
          <w:sz w:val="20"/>
          <w:szCs w:val="20"/>
        </w:rPr>
        <w:t>nie spełniły niezbędnych warunków inwestora. Warto przy tym zaznaczyć, że powierzchnia wynajmowanego gruntu to zaledwie ok. 144 m</w:t>
      </w:r>
      <w:r w:rsidRPr="00A731D9">
        <w:rPr>
          <w:rFonts w:ascii="Arial" w:eastAsia="Calibri" w:hAnsi="Arial" w:cs="Arial"/>
          <w:sz w:val="20"/>
          <w:szCs w:val="20"/>
          <w:vertAlign w:val="superscript"/>
        </w:rPr>
        <w:t>2</w:t>
      </w:r>
      <w:r w:rsidRPr="00A731D9">
        <w:rPr>
          <w:rFonts w:ascii="Arial" w:eastAsia="Calibri" w:hAnsi="Arial" w:cs="Arial"/>
          <w:sz w:val="20"/>
          <w:szCs w:val="20"/>
        </w:rPr>
        <w:t xml:space="preserve"> na działce o powierzchni 1,6553 ha i nie przyczyni się to do jakiegokolwiek ograniczenia funkcjonalności placu świetlicy wiejskiej. Inna proponowana przez niektórych mieszkańców lokalizacja przy hydroforni również znajduje się w bezpośrednim sąsiedztwie zabudowań, w niewielkiej odległości od wydzierżawionej już lokalizacji</w:t>
      </w:r>
    </w:p>
    <w:p w14:paraId="7E3D1EEF" w14:textId="77777777" w:rsidR="004242AD" w:rsidRPr="009B229F" w:rsidRDefault="004242AD" w:rsidP="004242AD">
      <w:pPr>
        <w:spacing w:line="360" w:lineRule="auto"/>
        <w:ind w:firstLine="709"/>
        <w:jc w:val="both"/>
        <w:rPr>
          <w:rFonts w:ascii="Arial" w:eastAsia="Calibri" w:hAnsi="Arial" w:cs="Arial"/>
          <w:color w:val="000000"/>
          <w:sz w:val="20"/>
          <w:szCs w:val="20"/>
        </w:rPr>
      </w:pPr>
      <w:r w:rsidRPr="00A731D9">
        <w:rPr>
          <w:rFonts w:ascii="Arial" w:eastAsia="Calibri" w:hAnsi="Arial" w:cs="Arial"/>
          <w:sz w:val="20"/>
          <w:szCs w:val="20"/>
        </w:rPr>
        <w:t>Podsumowując powyższe należy stwierdzić, że ponowna analiza zarzutów skargi, które stanowiły już wcześniej przedmiot zainteresowania Komisji nie przyczyniła się do zmiany jej</w:t>
      </w:r>
      <w:r w:rsidRPr="009B229F">
        <w:rPr>
          <w:rFonts w:ascii="Arial" w:eastAsia="Calibri" w:hAnsi="Arial" w:cs="Arial"/>
          <w:color w:val="000000"/>
          <w:sz w:val="20"/>
          <w:szCs w:val="20"/>
        </w:rPr>
        <w:t xml:space="preserve"> stanowiska.</w:t>
      </w:r>
    </w:p>
    <w:p w14:paraId="09D8A5F2" w14:textId="77777777" w:rsidR="004242AD" w:rsidRPr="009B229F" w:rsidRDefault="004242AD" w:rsidP="004242AD">
      <w:pPr>
        <w:spacing w:line="360" w:lineRule="auto"/>
        <w:ind w:firstLine="709"/>
        <w:jc w:val="both"/>
        <w:rPr>
          <w:rFonts w:ascii="Arial" w:eastAsia="Calibri" w:hAnsi="Arial" w:cs="Arial"/>
          <w:color w:val="000000"/>
          <w:sz w:val="20"/>
          <w:szCs w:val="20"/>
        </w:rPr>
      </w:pPr>
      <w:r w:rsidRPr="009B229F">
        <w:rPr>
          <w:rFonts w:ascii="Arial" w:eastAsia="Calibri" w:hAnsi="Arial" w:cs="Arial"/>
          <w:color w:val="000000"/>
          <w:sz w:val="20"/>
          <w:szCs w:val="20"/>
        </w:rPr>
        <w:t>Rozpatrując zarzuty wobec Wójta, które pojawiły się w skardze z dnia 20 lipca 2021 roku i nie były dotychczas rozpatrywane, Komisja stwierdziła, co następuje.</w:t>
      </w:r>
    </w:p>
    <w:p w14:paraId="5762F6C6" w14:textId="77777777" w:rsidR="004242AD" w:rsidRDefault="004242AD" w:rsidP="004242AD">
      <w:pPr>
        <w:spacing w:line="360" w:lineRule="auto"/>
        <w:ind w:firstLine="709"/>
        <w:jc w:val="both"/>
        <w:rPr>
          <w:rFonts w:ascii="Arial" w:hAnsi="Arial" w:cs="Arial"/>
          <w:sz w:val="20"/>
          <w:szCs w:val="20"/>
        </w:rPr>
      </w:pPr>
      <w:r w:rsidRPr="009B229F">
        <w:rPr>
          <w:rFonts w:ascii="Arial" w:eastAsia="Calibri" w:hAnsi="Arial" w:cs="Arial"/>
          <w:color w:val="000000"/>
          <w:sz w:val="20"/>
          <w:szCs w:val="20"/>
        </w:rPr>
        <w:t>Skarżący stwierdzi</w:t>
      </w:r>
      <w:r>
        <w:rPr>
          <w:rFonts w:ascii="Arial" w:eastAsia="Calibri" w:hAnsi="Arial" w:cs="Arial"/>
          <w:color w:val="000000"/>
          <w:sz w:val="20"/>
          <w:szCs w:val="20"/>
        </w:rPr>
        <w:t>ł</w:t>
      </w:r>
      <w:r w:rsidRPr="009B229F">
        <w:rPr>
          <w:rFonts w:ascii="Arial" w:eastAsia="Calibri" w:hAnsi="Arial" w:cs="Arial"/>
          <w:color w:val="000000"/>
          <w:sz w:val="20"/>
          <w:szCs w:val="20"/>
        </w:rPr>
        <w:t>, że Wójt Gminy Jednorożec przyznał się do błędu, który popełnił. Komisja w pierwszej kolejności ustaliła, uzyskując wyjaśnienia od Wójta, co miał na myśli wypowiadając w/w słowa. Wójt wyjaśnił, że w</w:t>
      </w:r>
      <w:r w:rsidRPr="006F0F55">
        <w:rPr>
          <w:rFonts w:ascii="Arial" w:eastAsia="Calibri" w:hAnsi="Arial" w:cs="Arial"/>
          <w:sz w:val="20"/>
          <w:szCs w:val="20"/>
        </w:rPr>
        <w:t xml:space="preserve"> wypowiedziach na sesjach Rady Gminy </w:t>
      </w:r>
      <w:r>
        <w:rPr>
          <w:rFonts w:ascii="Arial" w:eastAsia="Calibri" w:hAnsi="Arial" w:cs="Arial"/>
          <w:sz w:val="20"/>
          <w:szCs w:val="20"/>
        </w:rPr>
        <w:t xml:space="preserve">Jednorożec </w:t>
      </w:r>
      <w:r w:rsidRPr="006F0F55">
        <w:rPr>
          <w:rFonts w:ascii="Arial" w:eastAsia="Calibri" w:hAnsi="Arial" w:cs="Arial"/>
          <w:sz w:val="20"/>
          <w:szCs w:val="20"/>
        </w:rPr>
        <w:t>nr XXXI i XXXII przyznając się do</w:t>
      </w:r>
      <w:r>
        <w:rPr>
          <w:rFonts w:ascii="Arial" w:eastAsia="Calibri" w:hAnsi="Arial" w:cs="Arial"/>
          <w:sz w:val="20"/>
          <w:szCs w:val="20"/>
        </w:rPr>
        <w:t xml:space="preserve"> </w:t>
      </w:r>
      <w:r w:rsidRPr="006F0F55">
        <w:rPr>
          <w:rFonts w:ascii="Arial" w:eastAsia="Calibri" w:hAnsi="Arial" w:cs="Arial"/>
          <w:sz w:val="20"/>
          <w:szCs w:val="20"/>
        </w:rPr>
        <w:t>błędu, miał na myśli</w:t>
      </w:r>
      <w:r>
        <w:rPr>
          <w:rFonts w:ascii="Arial" w:eastAsia="Calibri" w:hAnsi="Arial" w:cs="Arial"/>
          <w:sz w:val="20"/>
          <w:szCs w:val="20"/>
        </w:rPr>
        <w:t xml:space="preserve"> i wyraźnie o tym mówił, że chodzi o</w:t>
      </w:r>
      <w:r w:rsidRPr="006F0F55">
        <w:rPr>
          <w:rFonts w:ascii="Arial" w:eastAsia="Calibri" w:hAnsi="Arial" w:cs="Arial"/>
          <w:sz w:val="20"/>
          <w:szCs w:val="20"/>
        </w:rPr>
        <w:t xml:space="preserve"> błąd dotyczący inicjatywy podjęcia działań mających na celu budowę </w:t>
      </w:r>
      <w:r>
        <w:rPr>
          <w:rFonts w:ascii="Arial" w:eastAsia="Calibri" w:hAnsi="Arial" w:cs="Arial"/>
          <w:sz w:val="20"/>
          <w:szCs w:val="20"/>
        </w:rPr>
        <w:t>przekaźnika i poprawę zasięgu telefonii komórkowej dla mieszkańców Małowidza, nie zaś błąd w przeprowadzanych postepowaniach administracyjnych. Jednocześnie Wójt zaznaczył, że jego zdanie na ten temat w ostatnim czasie uległo zmianie w wyniku tego, że w</w:t>
      </w:r>
      <w:r>
        <w:rPr>
          <w:rFonts w:ascii="Arial" w:hAnsi="Arial" w:cs="Arial"/>
          <w:sz w:val="20"/>
          <w:szCs w:val="20"/>
        </w:rPr>
        <w:t xml:space="preserve"> dniu </w:t>
      </w:r>
      <w:r w:rsidRPr="009140C9">
        <w:rPr>
          <w:rFonts w:ascii="Arial" w:hAnsi="Arial" w:cs="Arial"/>
          <w:sz w:val="20"/>
          <w:szCs w:val="20"/>
        </w:rPr>
        <w:t>0</w:t>
      </w:r>
      <w:r>
        <w:rPr>
          <w:rFonts w:ascii="Arial" w:hAnsi="Arial" w:cs="Arial"/>
          <w:sz w:val="20"/>
          <w:szCs w:val="20"/>
        </w:rPr>
        <w:t>5</w:t>
      </w:r>
      <w:r w:rsidRPr="009140C9">
        <w:rPr>
          <w:rFonts w:ascii="Arial" w:hAnsi="Arial" w:cs="Arial"/>
          <w:sz w:val="20"/>
          <w:szCs w:val="20"/>
        </w:rPr>
        <w:t>.08.2021 r.</w:t>
      </w:r>
      <w:r>
        <w:rPr>
          <w:rFonts w:ascii="Arial" w:hAnsi="Arial" w:cs="Arial"/>
          <w:color w:val="FF0000"/>
          <w:sz w:val="20"/>
          <w:szCs w:val="20"/>
        </w:rPr>
        <w:t xml:space="preserve"> </w:t>
      </w:r>
      <w:r w:rsidRPr="006F0F55">
        <w:rPr>
          <w:rFonts w:ascii="Arial" w:hAnsi="Arial" w:cs="Arial"/>
          <w:sz w:val="20"/>
          <w:szCs w:val="20"/>
        </w:rPr>
        <w:t xml:space="preserve">wpłynęło </w:t>
      </w:r>
      <w:r>
        <w:rPr>
          <w:rFonts w:ascii="Arial" w:hAnsi="Arial" w:cs="Arial"/>
          <w:sz w:val="20"/>
          <w:szCs w:val="20"/>
        </w:rPr>
        <w:t>do niego p</w:t>
      </w:r>
      <w:r w:rsidRPr="006F0F55">
        <w:rPr>
          <w:rFonts w:ascii="Arial" w:hAnsi="Arial" w:cs="Arial"/>
          <w:sz w:val="20"/>
          <w:szCs w:val="20"/>
        </w:rPr>
        <w:t>ismo</w:t>
      </w:r>
      <w:r>
        <w:rPr>
          <w:rFonts w:ascii="Arial" w:hAnsi="Arial" w:cs="Arial"/>
          <w:sz w:val="20"/>
          <w:szCs w:val="20"/>
        </w:rPr>
        <w:t xml:space="preserve"> od</w:t>
      </w:r>
      <w:r w:rsidRPr="006F0F55">
        <w:rPr>
          <w:rFonts w:ascii="Arial" w:hAnsi="Arial" w:cs="Arial"/>
          <w:sz w:val="20"/>
          <w:szCs w:val="20"/>
        </w:rPr>
        <w:t xml:space="preserve"> mieszkańców Małowidza popierających powstanie przekaźnika</w:t>
      </w:r>
      <w:r>
        <w:rPr>
          <w:rFonts w:ascii="Arial" w:hAnsi="Arial" w:cs="Arial"/>
          <w:sz w:val="20"/>
          <w:szCs w:val="20"/>
        </w:rPr>
        <w:t>,</w:t>
      </w:r>
      <w:r w:rsidRPr="006F0F55">
        <w:rPr>
          <w:rFonts w:ascii="Arial" w:hAnsi="Arial" w:cs="Arial"/>
          <w:sz w:val="20"/>
          <w:szCs w:val="20"/>
        </w:rPr>
        <w:t xml:space="preserve"> podpisane przez 76 osób</w:t>
      </w:r>
      <w:r>
        <w:rPr>
          <w:rFonts w:ascii="Arial" w:hAnsi="Arial" w:cs="Arial"/>
          <w:sz w:val="20"/>
          <w:szCs w:val="20"/>
        </w:rPr>
        <w:t>. Wójt wskazał, że u</w:t>
      </w:r>
      <w:r w:rsidRPr="006F0F55">
        <w:rPr>
          <w:rFonts w:ascii="Arial" w:hAnsi="Arial" w:cs="Arial"/>
          <w:sz w:val="20"/>
          <w:szCs w:val="20"/>
        </w:rPr>
        <w:t xml:space="preserve">twierdziło </w:t>
      </w:r>
      <w:r>
        <w:rPr>
          <w:rFonts w:ascii="Arial" w:hAnsi="Arial" w:cs="Arial"/>
          <w:sz w:val="20"/>
          <w:szCs w:val="20"/>
        </w:rPr>
        <w:t>go to w tym, że</w:t>
      </w:r>
      <w:r w:rsidRPr="006F0F55">
        <w:rPr>
          <w:rFonts w:ascii="Arial" w:hAnsi="Arial" w:cs="Arial"/>
          <w:sz w:val="20"/>
          <w:szCs w:val="20"/>
        </w:rPr>
        <w:t xml:space="preserve"> jednak inicjatywa jest słuszna</w:t>
      </w:r>
      <w:r>
        <w:rPr>
          <w:rFonts w:ascii="Arial" w:hAnsi="Arial" w:cs="Arial"/>
          <w:sz w:val="20"/>
          <w:szCs w:val="20"/>
        </w:rPr>
        <w:t xml:space="preserve">, ponieważ </w:t>
      </w:r>
      <w:r w:rsidRPr="006F0F55">
        <w:rPr>
          <w:rFonts w:ascii="Arial" w:hAnsi="Arial" w:cs="Arial"/>
          <w:sz w:val="20"/>
          <w:szCs w:val="20"/>
        </w:rPr>
        <w:t>większość osób jest za tą inwestycją.</w:t>
      </w:r>
      <w:r>
        <w:rPr>
          <w:rFonts w:ascii="Arial" w:hAnsi="Arial" w:cs="Arial"/>
          <w:sz w:val="20"/>
          <w:szCs w:val="20"/>
        </w:rPr>
        <w:t xml:space="preserve"> W ocenie Komisji te wyjaśnienia są wystarczające. Ponadto, zagadnienie, czy wójt ocenia swoje działanie polegające na poparciu bądź odrzuceniu jakiejś inicjatywy jako błąd, czy nie, nie powinno być przedmiotem skargi na wójta.</w:t>
      </w:r>
    </w:p>
    <w:p w14:paraId="0AA1FD2C" w14:textId="25F3D11A" w:rsidR="004242AD" w:rsidRPr="009B229F" w:rsidRDefault="004242AD" w:rsidP="004242AD">
      <w:pPr>
        <w:spacing w:line="360" w:lineRule="auto"/>
        <w:ind w:firstLine="709"/>
        <w:jc w:val="both"/>
        <w:rPr>
          <w:rFonts w:ascii="Arial" w:eastAsia="Calibri" w:hAnsi="Arial" w:cs="Arial"/>
          <w:color w:val="000000"/>
          <w:sz w:val="20"/>
          <w:szCs w:val="20"/>
        </w:rPr>
      </w:pPr>
      <w:r>
        <w:rPr>
          <w:rFonts w:ascii="Arial" w:hAnsi="Arial" w:cs="Arial"/>
          <w:sz w:val="20"/>
          <w:szCs w:val="20"/>
        </w:rPr>
        <w:t xml:space="preserve">Skarżący wskazali, że </w:t>
      </w:r>
      <w:r w:rsidRPr="009B229F">
        <w:rPr>
          <w:rFonts w:ascii="Arial" w:eastAsia="Calibri" w:hAnsi="Arial" w:cs="Arial"/>
          <w:color w:val="000000"/>
          <w:sz w:val="20"/>
          <w:szCs w:val="20"/>
        </w:rPr>
        <w:t xml:space="preserve">Wójt twierdzi, że są wysokie kary za zerwanie umowy, jednak nie jest w stanie powiedzieć w jakiej wysokości, gdyż w umowie z Play nie ma takiego zapisu. W tym zakresie </w:t>
      </w:r>
      <w:r w:rsidRPr="009B229F">
        <w:rPr>
          <w:rFonts w:ascii="Arial" w:eastAsia="Calibri" w:hAnsi="Arial" w:cs="Arial"/>
          <w:color w:val="000000"/>
          <w:sz w:val="20"/>
          <w:szCs w:val="20"/>
        </w:rPr>
        <w:lastRenderedPageBreak/>
        <w:t xml:space="preserve">Komisja stwierdza, że zasady odpowiedzialności za tzw. zerwanie umowy zawartej na czas określony wynikają z przepisów ogólnych i sprowadzają się do tego, że odstąpienie od umowy musi znajdować oparcie albo w postanowieniach umowy, albo w przepisach Kodeksu cywilnego. Jeżeli nie ma podstawy prawnej do odstąpienia od umowy, to odstąpienie takie nie może być skuteczne i naraża stronę odstępującą od umowy z jednej strony na to, że druga strona nie zaakceptuje takiego odstąpienia, </w:t>
      </w:r>
      <w:r w:rsidR="00996646">
        <w:rPr>
          <w:rFonts w:ascii="Arial" w:eastAsia="Calibri" w:hAnsi="Arial" w:cs="Arial"/>
          <w:color w:val="000000"/>
          <w:sz w:val="20"/>
          <w:szCs w:val="20"/>
        </w:rPr>
        <w:br/>
      </w:r>
      <w:r w:rsidRPr="009B229F">
        <w:rPr>
          <w:rFonts w:ascii="Arial" w:eastAsia="Calibri" w:hAnsi="Arial" w:cs="Arial"/>
          <w:color w:val="000000"/>
          <w:sz w:val="20"/>
          <w:szCs w:val="20"/>
        </w:rPr>
        <w:t>a z drugiej strony na odpowiedzialność odszkodowawczą. Skoro takie czynności nie zostały wykonane i druga strona nie poniosła szkody, to nie można obecnie dywagować o finansowych rozmiarach takie</w:t>
      </w:r>
      <w:r>
        <w:rPr>
          <w:rFonts w:ascii="Arial" w:eastAsia="Calibri" w:hAnsi="Arial" w:cs="Arial"/>
          <w:color w:val="000000"/>
          <w:sz w:val="20"/>
          <w:szCs w:val="20"/>
        </w:rPr>
        <w:t>j</w:t>
      </w:r>
      <w:r w:rsidRPr="009B229F">
        <w:rPr>
          <w:rFonts w:ascii="Arial" w:eastAsia="Calibri" w:hAnsi="Arial" w:cs="Arial"/>
          <w:color w:val="000000"/>
          <w:sz w:val="20"/>
          <w:szCs w:val="20"/>
        </w:rPr>
        <w:t xml:space="preserve"> odpowiedzialności. W ocenie Komisji, zasadne są wyjaśnienia Wójta, w których wskazuje on na to, </w:t>
      </w:r>
      <w:r w:rsidR="00996646">
        <w:rPr>
          <w:rFonts w:ascii="Arial" w:eastAsia="Calibri" w:hAnsi="Arial" w:cs="Arial"/>
          <w:color w:val="000000"/>
          <w:sz w:val="20"/>
          <w:szCs w:val="20"/>
        </w:rPr>
        <w:br/>
      </w:r>
      <w:r w:rsidRPr="009B229F">
        <w:rPr>
          <w:rFonts w:ascii="Arial" w:eastAsia="Calibri" w:hAnsi="Arial" w:cs="Arial"/>
          <w:color w:val="000000"/>
          <w:sz w:val="20"/>
          <w:szCs w:val="20"/>
        </w:rPr>
        <w:t xml:space="preserve">że skarga w tym zakresie nie dotyczy działań Wójta, a jego wypowiedzi, co powoduje, że nie jest na tyle określona, by można było odnosić się do niej według kryteriów właściwych dla rozpatrywania skarg </w:t>
      </w:r>
      <w:r w:rsidR="00996646">
        <w:rPr>
          <w:rFonts w:ascii="Arial" w:eastAsia="Calibri" w:hAnsi="Arial" w:cs="Arial"/>
          <w:color w:val="000000"/>
          <w:sz w:val="20"/>
          <w:szCs w:val="20"/>
        </w:rPr>
        <w:br/>
      </w:r>
      <w:r w:rsidRPr="009B229F">
        <w:rPr>
          <w:rFonts w:ascii="Arial" w:eastAsia="Calibri" w:hAnsi="Arial" w:cs="Arial"/>
          <w:color w:val="000000"/>
          <w:sz w:val="20"/>
          <w:szCs w:val="20"/>
        </w:rPr>
        <w:t>tj. zgodności z prawem oraz celowości i zasadności działania wójta.</w:t>
      </w:r>
    </w:p>
    <w:p w14:paraId="037A4267" w14:textId="77777777" w:rsidR="004242AD" w:rsidRPr="007953CF" w:rsidRDefault="004242AD" w:rsidP="004242AD">
      <w:pPr>
        <w:spacing w:line="360" w:lineRule="auto"/>
        <w:ind w:firstLine="709"/>
        <w:jc w:val="both"/>
        <w:rPr>
          <w:rFonts w:ascii="Arial" w:eastAsia="Calibri" w:hAnsi="Arial" w:cs="Arial"/>
          <w:color w:val="002060"/>
          <w:sz w:val="20"/>
          <w:szCs w:val="20"/>
        </w:rPr>
      </w:pPr>
      <w:r w:rsidRPr="009B229F">
        <w:rPr>
          <w:rFonts w:ascii="Arial" w:eastAsia="Calibri" w:hAnsi="Arial" w:cs="Arial"/>
          <w:color w:val="000000"/>
          <w:sz w:val="20"/>
          <w:szCs w:val="20"/>
        </w:rPr>
        <w:t>Końcowo, Skarżący wskaza</w:t>
      </w:r>
      <w:r>
        <w:rPr>
          <w:rFonts w:ascii="Arial" w:eastAsia="Calibri" w:hAnsi="Arial" w:cs="Arial"/>
          <w:color w:val="000000"/>
          <w:sz w:val="20"/>
          <w:szCs w:val="20"/>
        </w:rPr>
        <w:t>ł</w:t>
      </w:r>
      <w:r w:rsidRPr="009B229F">
        <w:rPr>
          <w:rFonts w:ascii="Arial" w:eastAsia="Calibri" w:hAnsi="Arial" w:cs="Arial"/>
          <w:color w:val="000000"/>
          <w:sz w:val="20"/>
          <w:szCs w:val="20"/>
        </w:rPr>
        <w:t xml:space="preserve">, że </w:t>
      </w:r>
      <w:r w:rsidRPr="006F0F55">
        <w:rPr>
          <w:rFonts w:ascii="Arial" w:eastAsia="Calibri" w:hAnsi="Arial" w:cs="Arial"/>
          <w:sz w:val="20"/>
          <w:szCs w:val="20"/>
        </w:rPr>
        <w:t>Wójt ignoruje wnioski mieszkańców wsi Małowidz. Do tego stopnia, że na pytania zadawane przez mieszkańców na sesji XXXII w ogóle nie odpowiada.</w:t>
      </w:r>
      <w:r>
        <w:rPr>
          <w:rFonts w:ascii="Arial" w:eastAsia="Calibri" w:hAnsi="Arial" w:cs="Arial"/>
          <w:sz w:val="20"/>
          <w:szCs w:val="20"/>
        </w:rPr>
        <w:t xml:space="preserve"> W ocenie Komisji zarzut ten nie jest zasadny. Z jednej strony Wójt wyjaśnił, że jest </w:t>
      </w:r>
      <w:r w:rsidRPr="006F0F55">
        <w:rPr>
          <w:rFonts w:ascii="Arial" w:hAnsi="Arial" w:cs="Arial"/>
          <w:sz w:val="20"/>
          <w:szCs w:val="20"/>
        </w:rPr>
        <w:t>otwarty na wszelkie rozmowy indywidualne i zbiorowe</w:t>
      </w:r>
      <w:r>
        <w:rPr>
          <w:rFonts w:ascii="Arial" w:hAnsi="Arial" w:cs="Arial"/>
          <w:sz w:val="20"/>
          <w:szCs w:val="20"/>
        </w:rPr>
        <w:t>, przyjmuje</w:t>
      </w:r>
      <w:r w:rsidRPr="006F0F55">
        <w:rPr>
          <w:rFonts w:ascii="Arial" w:hAnsi="Arial" w:cs="Arial"/>
          <w:sz w:val="20"/>
          <w:szCs w:val="20"/>
        </w:rPr>
        <w:t xml:space="preserve"> wszystkie propozycje spotkań i sam je inicjuj</w:t>
      </w:r>
      <w:r>
        <w:rPr>
          <w:rFonts w:ascii="Arial" w:hAnsi="Arial" w:cs="Arial"/>
          <w:sz w:val="20"/>
          <w:szCs w:val="20"/>
        </w:rPr>
        <w:t>e</w:t>
      </w:r>
      <w:r w:rsidRPr="006F0F55">
        <w:rPr>
          <w:rFonts w:ascii="Arial" w:hAnsi="Arial" w:cs="Arial"/>
          <w:sz w:val="20"/>
          <w:szCs w:val="20"/>
        </w:rPr>
        <w:t>.</w:t>
      </w:r>
      <w:r>
        <w:rPr>
          <w:rFonts w:ascii="Arial" w:hAnsi="Arial" w:cs="Arial"/>
          <w:sz w:val="20"/>
          <w:szCs w:val="20"/>
        </w:rPr>
        <w:t xml:space="preserve"> Zwrócił uwagę </w:t>
      </w:r>
      <w:r>
        <w:rPr>
          <w:rFonts w:ascii="Arial" w:hAnsi="Arial" w:cs="Arial"/>
          <w:sz w:val="20"/>
          <w:szCs w:val="20"/>
        </w:rPr>
        <w:br/>
        <w:t xml:space="preserve">na to, że w </w:t>
      </w:r>
      <w:r w:rsidRPr="006F0F55">
        <w:rPr>
          <w:rFonts w:ascii="Arial" w:hAnsi="Arial" w:cs="Arial"/>
          <w:sz w:val="20"/>
          <w:szCs w:val="20"/>
        </w:rPr>
        <w:t>temacie</w:t>
      </w:r>
      <w:r>
        <w:rPr>
          <w:rFonts w:ascii="Arial" w:hAnsi="Arial" w:cs="Arial"/>
          <w:sz w:val="20"/>
          <w:szCs w:val="20"/>
        </w:rPr>
        <w:t xml:space="preserve"> stacji bazowej</w:t>
      </w:r>
      <w:r w:rsidRPr="006F0F55">
        <w:rPr>
          <w:rFonts w:ascii="Arial" w:hAnsi="Arial" w:cs="Arial"/>
          <w:sz w:val="20"/>
          <w:szCs w:val="20"/>
        </w:rPr>
        <w:t xml:space="preserve"> odbył</w:t>
      </w:r>
      <w:r>
        <w:rPr>
          <w:rFonts w:ascii="Arial" w:hAnsi="Arial" w:cs="Arial"/>
          <w:sz w:val="20"/>
          <w:szCs w:val="20"/>
        </w:rPr>
        <w:t xml:space="preserve"> </w:t>
      </w:r>
      <w:r w:rsidRPr="006F0F55">
        <w:rPr>
          <w:rFonts w:ascii="Arial" w:hAnsi="Arial" w:cs="Arial"/>
          <w:sz w:val="20"/>
          <w:szCs w:val="20"/>
        </w:rPr>
        <w:t>dwa zebrania wiejskie, dogłębne rozmowy na komisjach i</w:t>
      </w:r>
      <w:r>
        <w:rPr>
          <w:rFonts w:ascii="Arial" w:hAnsi="Arial" w:cs="Arial"/>
          <w:sz w:val="20"/>
          <w:szCs w:val="20"/>
        </w:rPr>
        <w:t> </w:t>
      </w:r>
      <w:r w:rsidRPr="006F0F55">
        <w:rPr>
          <w:rFonts w:ascii="Arial" w:hAnsi="Arial" w:cs="Arial"/>
          <w:sz w:val="20"/>
          <w:szCs w:val="20"/>
        </w:rPr>
        <w:t>sesjach</w:t>
      </w:r>
      <w:r>
        <w:rPr>
          <w:rFonts w:ascii="Arial" w:hAnsi="Arial" w:cs="Arial"/>
          <w:sz w:val="20"/>
          <w:szCs w:val="20"/>
        </w:rPr>
        <w:t>, a także o</w:t>
      </w:r>
      <w:r w:rsidRPr="006F0F55">
        <w:rPr>
          <w:rFonts w:ascii="Arial" w:hAnsi="Arial" w:cs="Arial"/>
          <w:sz w:val="20"/>
          <w:szCs w:val="20"/>
        </w:rPr>
        <w:t>dwiedz</w:t>
      </w:r>
      <w:r>
        <w:rPr>
          <w:rFonts w:ascii="Arial" w:hAnsi="Arial" w:cs="Arial"/>
          <w:sz w:val="20"/>
          <w:szCs w:val="20"/>
        </w:rPr>
        <w:t xml:space="preserve">ił </w:t>
      </w:r>
      <w:r w:rsidRPr="006F0F55">
        <w:rPr>
          <w:rFonts w:ascii="Arial" w:hAnsi="Arial" w:cs="Arial"/>
          <w:sz w:val="20"/>
          <w:szCs w:val="20"/>
        </w:rPr>
        <w:t>wszystkich mieszkańców, których zastał w ich domach.</w:t>
      </w:r>
      <w:r>
        <w:rPr>
          <w:rFonts w:ascii="Arial" w:hAnsi="Arial" w:cs="Arial"/>
          <w:sz w:val="20"/>
          <w:szCs w:val="20"/>
        </w:rPr>
        <w:t xml:space="preserve"> W ocenie Komisji wyjaśnienia te zasługują na uwzględnienie. Członkowie Komisji biorą udział w sesjach Rady Gminy Jednorożec i nie można uznać, że Wójt nie odpowiada na pytania mieszkańców bądź zachowuje się w sposób uniemożliwiający dyskusję. W ocenie Komisji Wójt nie jest jednak zobowiązany </w:t>
      </w:r>
      <w:r>
        <w:rPr>
          <w:rFonts w:ascii="Arial" w:hAnsi="Arial" w:cs="Arial"/>
          <w:sz w:val="20"/>
          <w:szCs w:val="20"/>
        </w:rPr>
        <w:br/>
        <w:t xml:space="preserve">do udzielania wielokrotnie odpowiedzi na tożsame pytania i wielokrotnego powtarzania tych samych argumentów w konkretnej sprawie. </w:t>
      </w:r>
    </w:p>
    <w:p w14:paraId="04520C7D" w14:textId="77777777" w:rsidR="004242AD" w:rsidRDefault="004242AD" w:rsidP="004242AD">
      <w:pPr>
        <w:pStyle w:val="Akapitzlist"/>
        <w:spacing w:after="0" w:line="360" w:lineRule="auto"/>
        <w:ind w:left="0"/>
        <w:jc w:val="both"/>
        <w:rPr>
          <w:rFonts w:ascii="Arial" w:hAnsi="Arial" w:cs="Arial"/>
          <w:sz w:val="20"/>
          <w:szCs w:val="20"/>
        </w:rPr>
      </w:pPr>
      <w:r>
        <w:rPr>
          <w:rFonts w:ascii="Arial" w:hAnsi="Arial" w:cs="Arial"/>
          <w:sz w:val="20"/>
          <w:szCs w:val="20"/>
        </w:rPr>
        <w:tab/>
        <w:t>Z tych wszystkich względów, w ocenie Komisji niniejszą skargę należy uznać za bezzasadną. Komisja zajęła stanowisko w szczególności w oparciu o zapoznanie się z dokumentami dotyczącymi przedmiotu skargi dostarczonymi przez Skarżącego oraz Wójta Gminy Jednorożec.</w:t>
      </w:r>
    </w:p>
    <w:p w14:paraId="5AB5CB2F" w14:textId="1551BBDE" w:rsidR="004242AD" w:rsidRDefault="004242AD" w:rsidP="004242AD">
      <w:pPr>
        <w:pStyle w:val="Akapitzlist"/>
        <w:spacing w:after="0" w:line="360" w:lineRule="auto"/>
        <w:ind w:left="0"/>
        <w:jc w:val="both"/>
        <w:rPr>
          <w:rFonts w:ascii="Arial" w:hAnsi="Arial" w:cs="Arial"/>
          <w:sz w:val="20"/>
          <w:szCs w:val="20"/>
        </w:rPr>
      </w:pPr>
      <w:r>
        <w:rPr>
          <w:rFonts w:ascii="Arial" w:hAnsi="Arial" w:cs="Arial"/>
          <w:sz w:val="20"/>
          <w:szCs w:val="20"/>
        </w:rPr>
        <w:tab/>
        <w:t>Niezależnie od powyższego, zdaniem Komisji, w zakresie zarzutów dotyczących konkretnego postępowania administracyjnego Rada Gminy nie jest organem właściwym do zajmowania się szczegółowymi zagadnieniami dotyczącymi wydanego przez Wójta rozstrzygnięcia. Skoro jednak cała skarga została przekazana Radzie Gminy Jednorożec według właściwości przez Ministra Zdrowia, to należało ją rozpoznać z tym zastrzeżeniem. Wypada wskazać, że zgodnie z art. 235 ustawy – Kodeks postępowania administracyjnego, s</w:t>
      </w:r>
      <w:r w:rsidRPr="0085069B">
        <w:rPr>
          <w:rFonts w:ascii="Arial" w:hAnsi="Arial" w:cs="Arial"/>
          <w:sz w:val="20"/>
          <w:szCs w:val="20"/>
        </w:rPr>
        <w:t>kargę w sprawie, w której wydano decyzję ostateczną, uważa się zależnie od jej treści za żądanie wznowienia postępowania, stwierdzenia nieważności decyzji albo jej uchylenia lub zmiany, które może być uwzględnione, z zastrzeżeniem art. 16 § 1 zdanie drugie</w:t>
      </w:r>
      <w:r>
        <w:rPr>
          <w:rFonts w:ascii="Arial" w:hAnsi="Arial" w:cs="Arial"/>
          <w:sz w:val="20"/>
          <w:szCs w:val="20"/>
        </w:rPr>
        <w:t xml:space="preserve"> tego Kodeksu. W takiej sytuacji organem właściwym do rozpatrzenia skargi są odpowiednio organy administracji publicznej właściwe w sprawach wznowienia bądź stwierdzenia nieważności decyzji </w:t>
      </w:r>
      <w:r>
        <w:rPr>
          <w:rFonts w:ascii="Arial" w:hAnsi="Arial" w:cs="Arial"/>
          <w:sz w:val="20"/>
          <w:szCs w:val="20"/>
        </w:rPr>
        <w:br/>
        <w:t xml:space="preserve">(art. 236 Kodeksu postępowania administracyjnego). Rada Gminy uznała mimo to, że z uwagi </w:t>
      </w:r>
      <w:r>
        <w:rPr>
          <w:rFonts w:ascii="Arial" w:hAnsi="Arial" w:cs="Arial"/>
          <w:sz w:val="20"/>
          <w:szCs w:val="20"/>
        </w:rPr>
        <w:br/>
        <w:t>na przekazanie sprawy przez Ministra Zdrowia rozpozna skargę w całości. Ponadto, w sprawie, w której skargę wniesiono, wszczęto zarówno postępowanie wznowieniowe (prowadzone przez Wójta Gminy Jednorożec), jak i złożono do odpowiedniego organu wniosek o stwierdzenie nieważności decyzji (Samorządowe Kolegium Odwoławcze w Ostrołęce).</w:t>
      </w:r>
    </w:p>
    <w:p w14:paraId="269D3D8E" w14:textId="2F7E1D0D" w:rsidR="005D3253" w:rsidRPr="004242AD" w:rsidRDefault="005D3253" w:rsidP="005D3253">
      <w:pPr>
        <w:spacing w:after="0" w:line="360" w:lineRule="auto"/>
        <w:ind w:firstLine="708"/>
        <w:jc w:val="both"/>
        <w:rPr>
          <w:rFonts w:ascii="Arial" w:hAnsi="Arial" w:cs="Arial"/>
          <w:sz w:val="20"/>
          <w:szCs w:val="20"/>
        </w:rPr>
      </w:pPr>
      <w:r w:rsidRPr="004242AD">
        <w:rPr>
          <w:rFonts w:ascii="Arial" w:eastAsia="Calibri" w:hAnsi="Arial" w:cs="Arial"/>
          <w:sz w:val="20"/>
          <w:szCs w:val="20"/>
        </w:rPr>
        <w:t>Na podstawie powyższego, Komisja wydała w dniu 2</w:t>
      </w:r>
      <w:r w:rsidR="004242AD" w:rsidRPr="004242AD">
        <w:rPr>
          <w:rFonts w:ascii="Arial" w:eastAsia="Calibri" w:hAnsi="Arial" w:cs="Arial"/>
          <w:sz w:val="20"/>
          <w:szCs w:val="20"/>
        </w:rPr>
        <w:t>4</w:t>
      </w:r>
      <w:r w:rsidRPr="004242AD">
        <w:rPr>
          <w:rFonts w:ascii="Arial" w:eastAsia="Calibri" w:hAnsi="Arial" w:cs="Arial"/>
          <w:sz w:val="20"/>
          <w:szCs w:val="20"/>
        </w:rPr>
        <w:t xml:space="preserve">.08.2021 r. opinię, zgodnie </w:t>
      </w:r>
      <w:r w:rsidRPr="004242AD">
        <w:rPr>
          <w:rFonts w:ascii="Arial" w:eastAsia="Calibri" w:hAnsi="Arial" w:cs="Arial"/>
          <w:sz w:val="20"/>
          <w:szCs w:val="20"/>
        </w:rPr>
        <w:br/>
        <w:t xml:space="preserve">z którą skargę należy uznać za bezzasadną. </w:t>
      </w:r>
    </w:p>
    <w:p w14:paraId="560B461F" w14:textId="3887A6DD" w:rsidR="00D739CF" w:rsidRPr="005D3253" w:rsidRDefault="00D739CF" w:rsidP="001F1372">
      <w:pPr>
        <w:spacing w:after="0" w:line="360" w:lineRule="auto"/>
        <w:ind w:firstLine="708"/>
        <w:jc w:val="both"/>
        <w:rPr>
          <w:rFonts w:ascii="Arial" w:eastAsia="Calibri" w:hAnsi="Arial" w:cs="Arial"/>
          <w:sz w:val="20"/>
          <w:szCs w:val="20"/>
        </w:rPr>
      </w:pPr>
      <w:r w:rsidRPr="005D3253">
        <w:rPr>
          <w:rFonts w:ascii="Arial" w:eastAsia="Calibri" w:hAnsi="Arial" w:cs="Arial"/>
          <w:sz w:val="20"/>
          <w:szCs w:val="20"/>
        </w:rPr>
        <w:lastRenderedPageBreak/>
        <w:t>W ocenie Rady Gminy Jednorożec opinia Komisji była wystarczająca do rozpatrzenia skargi i uznania jej za bezzasadną przez radę gminy.</w:t>
      </w:r>
    </w:p>
    <w:p w14:paraId="181CB7EF" w14:textId="1D65A3C2" w:rsidR="001F1372" w:rsidRPr="005D3253" w:rsidRDefault="007C65CB" w:rsidP="0049624B">
      <w:pPr>
        <w:suppressAutoHyphens/>
        <w:autoSpaceDN w:val="0"/>
        <w:spacing w:after="0" w:line="360" w:lineRule="auto"/>
        <w:ind w:firstLine="708"/>
        <w:jc w:val="both"/>
        <w:textAlignment w:val="baseline"/>
        <w:rPr>
          <w:rFonts w:ascii="Arial" w:eastAsia="SimSun" w:hAnsi="Arial" w:cs="Arial"/>
          <w:kern w:val="3"/>
          <w:sz w:val="20"/>
          <w:szCs w:val="20"/>
          <w:lang w:eastAsia="zh-CN" w:bidi="hi-IN"/>
        </w:rPr>
      </w:pPr>
      <w:r w:rsidRPr="005D3253">
        <w:rPr>
          <w:rFonts w:ascii="Arial" w:eastAsia="SimSun" w:hAnsi="Arial" w:cs="Arial"/>
          <w:kern w:val="3"/>
          <w:sz w:val="20"/>
          <w:szCs w:val="20"/>
          <w:lang w:eastAsia="zh-CN" w:bidi="hi-IN"/>
        </w:rPr>
        <w:t xml:space="preserve">Jednocześnie mając na uwadze treść art.239 § 1 ustawy z dnia 14 czerwca 1960 r. – Kodeks postępowania administracyjnego Rada Gminy informuje, że w przypadku gdy skarga, w wyniku jej rozpatrzenia, została uznana za bezzasadną i jej bezzasadność wykazano w odpowiedzi na skargę, </w:t>
      </w:r>
      <w:r w:rsidR="00314F7D" w:rsidRPr="005D3253">
        <w:rPr>
          <w:rFonts w:ascii="Arial" w:eastAsia="SimSun" w:hAnsi="Arial" w:cs="Arial"/>
          <w:kern w:val="3"/>
          <w:sz w:val="20"/>
          <w:szCs w:val="20"/>
          <w:lang w:eastAsia="zh-CN" w:bidi="hi-IN"/>
        </w:rPr>
        <w:br/>
      </w:r>
      <w:r w:rsidRPr="005D3253">
        <w:rPr>
          <w:rFonts w:ascii="Arial" w:eastAsia="SimSun" w:hAnsi="Arial" w:cs="Arial"/>
          <w:kern w:val="3"/>
          <w:sz w:val="20"/>
          <w:szCs w:val="20"/>
          <w:lang w:eastAsia="zh-CN" w:bidi="hi-IN"/>
        </w:rPr>
        <w:t>a skarżący ponowił skargę bez wskazania nowych okoliczności – organ właściwy do jej rozpatrzenia może podtrzymać swoje poprzednie stanowisko z odpowiednią adnotacją w aktach sprawy – bez zawiadamiania skarżącego.</w:t>
      </w:r>
    </w:p>
    <w:bookmarkEnd w:id="1"/>
    <w:p w14:paraId="41BFF8DA" w14:textId="34E77246" w:rsidR="006162AF" w:rsidRDefault="006162AF" w:rsidP="006162AF">
      <w:pPr>
        <w:rPr>
          <w:rFonts w:ascii="Arial" w:eastAsia="SimSun" w:hAnsi="Arial" w:cs="Arial"/>
          <w:b/>
          <w:sz w:val="20"/>
          <w:szCs w:val="20"/>
          <w:lang w:eastAsia="pl-PL"/>
        </w:rPr>
      </w:pPr>
    </w:p>
    <w:p w14:paraId="2E17B32F" w14:textId="77777777" w:rsidR="006162AF" w:rsidRDefault="006162AF" w:rsidP="006162AF">
      <w:pPr>
        <w:rPr>
          <w:rFonts w:ascii="Arial" w:eastAsia="SimSun" w:hAnsi="Arial" w:cs="Arial"/>
          <w:b/>
          <w:sz w:val="20"/>
          <w:szCs w:val="20"/>
          <w:lang w:eastAsia="pl-PL"/>
        </w:rPr>
      </w:pPr>
    </w:p>
    <w:p w14:paraId="06D688E3" w14:textId="201711D2" w:rsidR="000532D3" w:rsidRPr="00B45454" w:rsidRDefault="000532D3" w:rsidP="00553F4B">
      <w:pPr>
        <w:spacing w:after="0" w:line="360" w:lineRule="auto"/>
        <w:ind w:left="5529"/>
        <w:jc w:val="both"/>
        <w:rPr>
          <w:rFonts w:ascii="Arial" w:hAnsi="Arial" w:cs="Arial"/>
          <w:sz w:val="20"/>
          <w:szCs w:val="20"/>
        </w:rPr>
      </w:pPr>
    </w:p>
    <w:sectPr w:rsidR="000532D3" w:rsidRPr="00B45454" w:rsidSect="006162AF">
      <w:pgSz w:w="11906" w:h="16838"/>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7773" w14:textId="77777777" w:rsidR="00BF009E" w:rsidRDefault="00BF009E" w:rsidP="0018644A">
      <w:pPr>
        <w:spacing w:after="0" w:line="240" w:lineRule="auto"/>
      </w:pPr>
      <w:r>
        <w:separator/>
      </w:r>
    </w:p>
  </w:endnote>
  <w:endnote w:type="continuationSeparator" w:id="0">
    <w:p w14:paraId="0050AC0B" w14:textId="77777777" w:rsidR="00BF009E" w:rsidRDefault="00BF009E" w:rsidP="001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CD3D" w14:textId="77777777" w:rsidR="00BF009E" w:rsidRDefault="00BF009E" w:rsidP="0018644A">
      <w:pPr>
        <w:spacing w:after="0" w:line="240" w:lineRule="auto"/>
      </w:pPr>
      <w:r>
        <w:separator/>
      </w:r>
    </w:p>
  </w:footnote>
  <w:footnote w:type="continuationSeparator" w:id="0">
    <w:p w14:paraId="15C6429D" w14:textId="77777777" w:rsidR="00BF009E" w:rsidRDefault="00BF009E" w:rsidP="0018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C12"/>
    <w:multiLevelType w:val="multilevel"/>
    <w:tmpl w:val="554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417B0"/>
    <w:multiLevelType w:val="multilevel"/>
    <w:tmpl w:val="EEA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771"/>
    <w:multiLevelType w:val="multilevel"/>
    <w:tmpl w:val="A0C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C1631"/>
    <w:multiLevelType w:val="multilevel"/>
    <w:tmpl w:val="F51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16F8A"/>
    <w:multiLevelType w:val="multilevel"/>
    <w:tmpl w:val="873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D2B26"/>
    <w:multiLevelType w:val="multilevel"/>
    <w:tmpl w:val="0B8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73749"/>
    <w:multiLevelType w:val="hybridMultilevel"/>
    <w:tmpl w:val="22684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6F7C07"/>
    <w:multiLevelType w:val="multilevel"/>
    <w:tmpl w:val="B50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935CA"/>
    <w:multiLevelType w:val="multilevel"/>
    <w:tmpl w:val="8F1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0"/>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1"/>
    <w:rsid w:val="000230B1"/>
    <w:rsid w:val="000432E3"/>
    <w:rsid w:val="00044CD4"/>
    <w:rsid w:val="000532D3"/>
    <w:rsid w:val="00064662"/>
    <w:rsid w:val="00077335"/>
    <w:rsid w:val="00080B1B"/>
    <w:rsid w:val="000818BB"/>
    <w:rsid w:val="00085341"/>
    <w:rsid w:val="000877B5"/>
    <w:rsid w:val="000F3C32"/>
    <w:rsid w:val="00130475"/>
    <w:rsid w:val="00150F28"/>
    <w:rsid w:val="00154E2B"/>
    <w:rsid w:val="00164030"/>
    <w:rsid w:val="00170444"/>
    <w:rsid w:val="0017713F"/>
    <w:rsid w:val="0018644A"/>
    <w:rsid w:val="001A0B53"/>
    <w:rsid w:val="001C71C8"/>
    <w:rsid w:val="001D6861"/>
    <w:rsid w:val="001F1372"/>
    <w:rsid w:val="002069E8"/>
    <w:rsid w:val="00222D67"/>
    <w:rsid w:val="00247371"/>
    <w:rsid w:val="00250F3D"/>
    <w:rsid w:val="0026735B"/>
    <w:rsid w:val="00274686"/>
    <w:rsid w:val="00294B7D"/>
    <w:rsid w:val="002C09FC"/>
    <w:rsid w:val="002F36C4"/>
    <w:rsid w:val="003049E5"/>
    <w:rsid w:val="00314F7D"/>
    <w:rsid w:val="00325DA0"/>
    <w:rsid w:val="003D4C7A"/>
    <w:rsid w:val="003E2CC6"/>
    <w:rsid w:val="003E45B9"/>
    <w:rsid w:val="003E6608"/>
    <w:rsid w:val="004242AD"/>
    <w:rsid w:val="00461F8C"/>
    <w:rsid w:val="0047495C"/>
    <w:rsid w:val="0049624B"/>
    <w:rsid w:val="004A1251"/>
    <w:rsid w:val="0050403D"/>
    <w:rsid w:val="00512835"/>
    <w:rsid w:val="00516D24"/>
    <w:rsid w:val="00541A64"/>
    <w:rsid w:val="00544611"/>
    <w:rsid w:val="0054765D"/>
    <w:rsid w:val="00553F4B"/>
    <w:rsid w:val="00565B55"/>
    <w:rsid w:val="005660A1"/>
    <w:rsid w:val="0057415D"/>
    <w:rsid w:val="00593599"/>
    <w:rsid w:val="005A29FA"/>
    <w:rsid w:val="005A4186"/>
    <w:rsid w:val="005C77DA"/>
    <w:rsid w:val="005D1275"/>
    <w:rsid w:val="005D16F6"/>
    <w:rsid w:val="005D3253"/>
    <w:rsid w:val="005E3E9E"/>
    <w:rsid w:val="005F3E54"/>
    <w:rsid w:val="005F7855"/>
    <w:rsid w:val="00600362"/>
    <w:rsid w:val="00607679"/>
    <w:rsid w:val="0061124D"/>
    <w:rsid w:val="006162AF"/>
    <w:rsid w:val="00640ED1"/>
    <w:rsid w:val="0064770E"/>
    <w:rsid w:val="00647A70"/>
    <w:rsid w:val="006E5F4E"/>
    <w:rsid w:val="006F7AC8"/>
    <w:rsid w:val="00706B9B"/>
    <w:rsid w:val="0076325A"/>
    <w:rsid w:val="007702A3"/>
    <w:rsid w:val="007718CC"/>
    <w:rsid w:val="0079002B"/>
    <w:rsid w:val="007B21A6"/>
    <w:rsid w:val="007B5832"/>
    <w:rsid w:val="007C65CB"/>
    <w:rsid w:val="007F6450"/>
    <w:rsid w:val="0081172A"/>
    <w:rsid w:val="00814235"/>
    <w:rsid w:val="0081543B"/>
    <w:rsid w:val="00832CED"/>
    <w:rsid w:val="008607FE"/>
    <w:rsid w:val="00862D7A"/>
    <w:rsid w:val="00866A07"/>
    <w:rsid w:val="008714C5"/>
    <w:rsid w:val="00880BFD"/>
    <w:rsid w:val="0089477B"/>
    <w:rsid w:val="008B6B69"/>
    <w:rsid w:val="008C4EFF"/>
    <w:rsid w:val="008C7195"/>
    <w:rsid w:val="008D54D4"/>
    <w:rsid w:val="00904378"/>
    <w:rsid w:val="00915D60"/>
    <w:rsid w:val="00923BC8"/>
    <w:rsid w:val="00944F72"/>
    <w:rsid w:val="00946305"/>
    <w:rsid w:val="00947A05"/>
    <w:rsid w:val="00962DBE"/>
    <w:rsid w:val="00992C1B"/>
    <w:rsid w:val="00996646"/>
    <w:rsid w:val="009A658B"/>
    <w:rsid w:val="009C0519"/>
    <w:rsid w:val="009C19B2"/>
    <w:rsid w:val="00A03FB8"/>
    <w:rsid w:val="00A111FC"/>
    <w:rsid w:val="00A13AC6"/>
    <w:rsid w:val="00A30A22"/>
    <w:rsid w:val="00A31692"/>
    <w:rsid w:val="00A402F2"/>
    <w:rsid w:val="00A50385"/>
    <w:rsid w:val="00A626A1"/>
    <w:rsid w:val="00A7093A"/>
    <w:rsid w:val="00A843DA"/>
    <w:rsid w:val="00A90061"/>
    <w:rsid w:val="00AB2017"/>
    <w:rsid w:val="00AB3562"/>
    <w:rsid w:val="00B075B4"/>
    <w:rsid w:val="00B20ADA"/>
    <w:rsid w:val="00B2465F"/>
    <w:rsid w:val="00B45454"/>
    <w:rsid w:val="00B47479"/>
    <w:rsid w:val="00B54807"/>
    <w:rsid w:val="00B66FBA"/>
    <w:rsid w:val="00B675E2"/>
    <w:rsid w:val="00B86D96"/>
    <w:rsid w:val="00BA434F"/>
    <w:rsid w:val="00BA499D"/>
    <w:rsid w:val="00BD407B"/>
    <w:rsid w:val="00BF009E"/>
    <w:rsid w:val="00BF15DA"/>
    <w:rsid w:val="00C021EE"/>
    <w:rsid w:val="00C166BF"/>
    <w:rsid w:val="00C3127F"/>
    <w:rsid w:val="00C35F31"/>
    <w:rsid w:val="00C47210"/>
    <w:rsid w:val="00C513A0"/>
    <w:rsid w:val="00C84529"/>
    <w:rsid w:val="00C901B3"/>
    <w:rsid w:val="00CC7AE5"/>
    <w:rsid w:val="00D01376"/>
    <w:rsid w:val="00D3711E"/>
    <w:rsid w:val="00D47A10"/>
    <w:rsid w:val="00D6409B"/>
    <w:rsid w:val="00D64255"/>
    <w:rsid w:val="00D739CF"/>
    <w:rsid w:val="00D90414"/>
    <w:rsid w:val="00DB4C7D"/>
    <w:rsid w:val="00DD4771"/>
    <w:rsid w:val="00DD75BB"/>
    <w:rsid w:val="00DF141D"/>
    <w:rsid w:val="00DF7407"/>
    <w:rsid w:val="00DF7698"/>
    <w:rsid w:val="00E10F24"/>
    <w:rsid w:val="00E34E44"/>
    <w:rsid w:val="00E50DC6"/>
    <w:rsid w:val="00E57546"/>
    <w:rsid w:val="00E60D79"/>
    <w:rsid w:val="00E70AC3"/>
    <w:rsid w:val="00E8314F"/>
    <w:rsid w:val="00EA1191"/>
    <w:rsid w:val="00ED49E7"/>
    <w:rsid w:val="00EF0585"/>
    <w:rsid w:val="00F21C75"/>
    <w:rsid w:val="00F32B77"/>
    <w:rsid w:val="00FC2DC0"/>
    <w:rsid w:val="00FF3DCE"/>
    <w:rsid w:val="00FF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9391"/>
  <w15:chartTrackingRefBased/>
  <w15:docId w15:val="{D5D9BA62-329A-4B4A-ACEA-F4F46D5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F7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F740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F740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64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44A"/>
    <w:rPr>
      <w:sz w:val="20"/>
      <w:szCs w:val="20"/>
    </w:rPr>
  </w:style>
  <w:style w:type="character" w:styleId="Odwoanieprzypisudolnego">
    <w:name w:val="footnote reference"/>
    <w:basedOn w:val="Domylnaczcionkaakapitu"/>
    <w:uiPriority w:val="99"/>
    <w:semiHidden/>
    <w:unhideWhenUsed/>
    <w:rsid w:val="0018644A"/>
    <w:rPr>
      <w:vertAlign w:val="superscript"/>
    </w:rPr>
  </w:style>
  <w:style w:type="paragraph" w:styleId="Tekstdymka">
    <w:name w:val="Balloon Text"/>
    <w:basedOn w:val="Normalny"/>
    <w:link w:val="TekstdymkaZnak"/>
    <w:uiPriority w:val="99"/>
    <w:semiHidden/>
    <w:unhideWhenUsed/>
    <w:rsid w:val="00A62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6A1"/>
    <w:rPr>
      <w:rFonts w:ascii="Segoe UI" w:hAnsi="Segoe UI" w:cs="Segoe UI"/>
      <w:sz w:val="18"/>
      <w:szCs w:val="18"/>
    </w:rPr>
  </w:style>
  <w:style w:type="character" w:customStyle="1" w:styleId="highlight">
    <w:name w:val="highlight"/>
    <w:basedOn w:val="Domylnaczcionkaakapitu"/>
    <w:rsid w:val="00BA434F"/>
  </w:style>
  <w:style w:type="character" w:customStyle="1" w:styleId="Nagwek1Znak">
    <w:name w:val="Nagłówek 1 Znak"/>
    <w:basedOn w:val="Domylnaczcionkaakapitu"/>
    <w:link w:val="Nagwek1"/>
    <w:uiPriority w:val="9"/>
    <w:rsid w:val="00DF740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F740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F740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DF7407"/>
    <w:rPr>
      <w:color w:val="0000FF"/>
      <w:u w:val="single"/>
    </w:rPr>
  </w:style>
  <w:style w:type="paragraph" w:customStyle="1" w:styleId="hidden-xs">
    <w:name w:val="hidden-xs"/>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DF74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74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74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7407"/>
    <w:rPr>
      <w:rFonts w:ascii="Arial" w:eastAsia="Times New Roman" w:hAnsi="Arial" w:cs="Arial"/>
      <w:vanish/>
      <w:sz w:val="16"/>
      <w:szCs w:val="16"/>
      <w:lang w:eastAsia="pl-PL"/>
    </w:rPr>
  </w:style>
  <w:style w:type="paragraph" w:customStyle="1" w:styleId="login-bar">
    <w:name w:val="login-bar"/>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menu-item">
    <w:name w:val="new-menu-item"/>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7407"/>
    <w:rPr>
      <w:b/>
      <w:bCs/>
    </w:rPr>
  </w:style>
  <w:style w:type="paragraph" w:styleId="NormalnyWeb">
    <w:name w:val="Normal (Web)"/>
    <w:basedOn w:val="Normalny"/>
    <w:uiPriority w:val="99"/>
    <w:semiHidden/>
    <w:unhideWhenUsed/>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DF7407"/>
  </w:style>
  <w:style w:type="paragraph" w:customStyle="1" w:styleId="cookietitle">
    <w:name w:val="cookietitle"/>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3127F"/>
    <w:rPr>
      <w:i/>
      <w:iCs/>
    </w:rPr>
  </w:style>
  <w:style w:type="paragraph" w:customStyle="1" w:styleId="Standard">
    <w:name w:val="Standard"/>
    <w:rsid w:val="00553F4B"/>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D739CF"/>
    <w:rPr>
      <w:color w:val="605E5C"/>
      <w:shd w:val="clear" w:color="auto" w:fill="E1DFDD"/>
    </w:rPr>
  </w:style>
  <w:style w:type="paragraph" w:styleId="Akapitzlist">
    <w:name w:val="List Paragraph"/>
    <w:basedOn w:val="Normalny"/>
    <w:uiPriority w:val="34"/>
    <w:qFormat/>
    <w:rsid w:val="00170444"/>
    <w:pPr>
      <w:ind w:left="720"/>
      <w:contextualSpacing/>
    </w:pPr>
  </w:style>
  <w:style w:type="character" w:styleId="Odwoaniedokomentarza">
    <w:name w:val="annotation reference"/>
    <w:basedOn w:val="Domylnaczcionkaakapitu"/>
    <w:uiPriority w:val="99"/>
    <w:semiHidden/>
    <w:unhideWhenUsed/>
    <w:rsid w:val="00DF141D"/>
    <w:rPr>
      <w:sz w:val="16"/>
      <w:szCs w:val="16"/>
    </w:rPr>
  </w:style>
  <w:style w:type="paragraph" w:styleId="Tekstkomentarza">
    <w:name w:val="annotation text"/>
    <w:basedOn w:val="Normalny"/>
    <w:link w:val="TekstkomentarzaZnak"/>
    <w:uiPriority w:val="99"/>
    <w:semiHidden/>
    <w:unhideWhenUsed/>
    <w:rsid w:val="00DF14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41D"/>
    <w:rPr>
      <w:sz w:val="20"/>
      <w:szCs w:val="20"/>
    </w:rPr>
  </w:style>
  <w:style w:type="paragraph" w:styleId="Tematkomentarza">
    <w:name w:val="annotation subject"/>
    <w:basedOn w:val="Tekstkomentarza"/>
    <w:next w:val="Tekstkomentarza"/>
    <w:link w:val="TematkomentarzaZnak"/>
    <w:uiPriority w:val="99"/>
    <w:semiHidden/>
    <w:unhideWhenUsed/>
    <w:rsid w:val="00DF141D"/>
    <w:rPr>
      <w:b/>
      <w:bCs/>
    </w:rPr>
  </w:style>
  <w:style w:type="character" w:customStyle="1" w:styleId="TematkomentarzaZnak">
    <w:name w:val="Temat komentarza Znak"/>
    <w:basedOn w:val="TekstkomentarzaZnak"/>
    <w:link w:val="Tematkomentarza"/>
    <w:uiPriority w:val="99"/>
    <w:semiHidden/>
    <w:rsid w:val="00DF141D"/>
    <w:rPr>
      <w:b/>
      <w:bCs/>
      <w:sz w:val="20"/>
      <w:szCs w:val="20"/>
    </w:rPr>
  </w:style>
  <w:style w:type="character" w:customStyle="1" w:styleId="tojvnm2t">
    <w:name w:val="tojvnm2t"/>
    <w:basedOn w:val="Domylnaczcionkaakapitu"/>
    <w:rsid w:val="005D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3538">
      <w:bodyDiv w:val="1"/>
      <w:marLeft w:val="0"/>
      <w:marRight w:val="0"/>
      <w:marTop w:val="0"/>
      <w:marBottom w:val="0"/>
      <w:divBdr>
        <w:top w:val="none" w:sz="0" w:space="0" w:color="auto"/>
        <w:left w:val="none" w:sz="0" w:space="0" w:color="auto"/>
        <w:bottom w:val="none" w:sz="0" w:space="0" w:color="auto"/>
        <w:right w:val="none" w:sz="0" w:space="0" w:color="auto"/>
      </w:divBdr>
    </w:div>
    <w:div w:id="1001276893">
      <w:bodyDiv w:val="1"/>
      <w:marLeft w:val="0"/>
      <w:marRight w:val="0"/>
      <w:marTop w:val="0"/>
      <w:marBottom w:val="0"/>
      <w:divBdr>
        <w:top w:val="none" w:sz="0" w:space="0" w:color="auto"/>
        <w:left w:val="none" w:sz="0" w:space="0" w:color="auto"/>
        <w:bottom w:val="none" w:sz="0" w:space="0" w:color="auto"/>
        <w:right w:val="none" w:sz="0" w:space="0" w:color="auto"/>
      </w:divBdr>
      <w:divsChild>
        <w:div w:id="75789974">
          <w:marLeft w:val="0"/>
          <w:marRight w:val="0"/>
          <w:marTop w:val="0"/>
          <w:marBottom w:val="0"/>
          <w:divBdr>
            <w:top w:val="none" w:sz="0" w:space="0" w:color="auto"/>
            <w:left w:val="none" w:sz="0" w:space="0" w:color="auto"/>
            <w:bottom w:val="none" w:sz="0" w:space="0" w:color="auto"/>
            <w:right w:val="none" w:sz="0" w:space="0" w:color="auto"/>
          </w:divBdr>
          <w:divsChild>
            <w:div w:id="1439376870">
              <w:marLeft w:val="0"/>
              <w:marRight w:val="0"/>
              <w:marTop w:val="0"/>
              <w:marBottom w:val="0"/>
              <w:divBdr>
                <w:top w:val="none" w:sz="0" w:space="0" w:color="auto"/>
                <w:left w:val="none" w:sz="0" w:space="0" w:color="auto"/>
                <w:bottom w:val="none" w:sz="0" w:space="0" w:color="auto"/>
                <w:right w:val="none" w:sz="0" w:space="0" w:color="auto"/>
              </w:divBdr>
              <w:divsChild>
                <w:div w:id="1894802565">
                  <w:marLeft w:val="0"/>
                  <w:marRight w:val="0"/>
                  <w:marTop w:val="0"/>
                  <w:marBottom w:val="0"/>
                  <w:divBdr>
                    <w:top w:val="none" w:sz="0" w:space="0" w:color="auto"/>
                    <w:left w:val="none" w:sz="0" w:space="0" w:color="auto"/>
                    <w:bottom w:val="none" w:sz="0" w:space="0" w:color="auto"/>
                    <w:right w:val="none" w:sz="0" w:space="0" w:color="auto"/>
                  </w:divBdr>
                  <w:divsChild>
                    <w:div w:id="353730535">
                      <w:marLeft w:val="0"/>
                      <w:marRight w:val="0"/>
                      <w:marTop w:val="0"/>
                      <w:marBottom w:val="0"/>
                      <w:divBdr>
                        <w:top w:val="none" w:sz="0" w:space="0" w:color="auto"/>
                        <w:left w:val="none" w:sz="0" w:space="0" w:color="auto"/>
                        <w:bottom w:val="none" w:sz="0" w:space="0" w:color="auto"/>
                        <w:right w:val="none" w:sz="0" w:space="0" w:color="auto"/>
                      </w:divBdr>
                      <w:divsChild>
                        <w:div w:id="1272323568">
                          <w:marLeft w:val="0"/>
                          <w:marRight w:val="0"/>
                          <w:marTop w:val="0"/>
                          <w:marBottom w:val="0"/>
                          <w:divBdr>
                            <w:top w:val="none" w:sz="0" w:space="0" w:color="auto"/>
                            <w:left w:val="none" w:sz="0" w:space="0" w:color="auto"/>
                            <w:bottom w:val="none" w:sz="0" w:space="0" w:color="auto"/>
                            <w:right w:val="none" w:sz="0" w:space="0" w:color="auto"/>
                          </w:divBdr>
                          <w:divsChild>
                            <w:div w:id="1550609511">
                              <w:marLeft w:val="0"/>
                              <w:marRight w:val="0"/>
                              <w:marTop w:val="0"/>
                              <w:marBottom w:val="0"/>
                              <w:divBdr>
                                <w:top w:val="none" w:sz="0" w:space="0" w:color="auto"/>
                                <w:left w:val="none" w:sz="0" w:space="0" w:color="E7E7E7"/>
                                <w:bottom w:val="none" w:sz="0" w:space="0" w:color="E7E7E7"/>
                                <w:right w:val="none" w:sz="0" w:space="0" w:color="E7E7E7"/>
                              </w:divBdr>
                              <w:divsChild>
                                <w:div w:id="1797942882">
                                  <w:marLeft w:val="0"/>
                                  <w:marRight w:val="0"/>
                                  <w:marTop w:val="0"/>
                                  <w:marBottom w:val="0"/>
                                  <w:divBdr>
                                    <w:top w:val="none" w:sz="0" w:space="0" w:color="auto"/>
                                    <w:left w:val="none" w:sz="0" w:space="0" w:color="auto"/>
                                    <w:bottom w:val="none" w:sz="0" w:space="0" w:color="auto"/>
                                    <w:right w:val="none" w:sz="0" w:space="0" w:color="auto"/>
                                  </w:divBdr>
                                </w:div>
                                <w:div w:id="1893031571">
                                  <w:marLeft w:val="0"/>
                                  <w:marRight w:val="0"/>
                                  <w:marTop w:val="0"/>
                                  <w:marBottom w:val="0"/>
                                  <w:divBdr>
                                    <w:top w:val="single" w:sz="6" w:space="4" w:color="FFFFFF"/>
                                    <w:left w:val="single" w:sz="6" w:space="11" w:color="FFFFFF"/>
                                    <w:bottom w:val="single" w:sz="6" w:space="5" w:color="FFFFFF"/>
                                    <w:right w:val="single" w:sz="6" w:space="11" w:color="FFFFFF"/>
                                  </w:divBdr>
                                  <w:divsChild>
                                    <w:div w:id="1010571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645792">
          <w:marLeft w:val="0"/>
          <w:marRight w:val="0"/>
          <w:marTop w:val="0"/>
          <w:marBottom w:val="0"/>
          <w:divBdr>
            <w:top w:val="none" w:sz="0" w:space="0" w:color="auto"/>
            <w:left w:val="none" w:sz="0" w:space="0" w:color="auto"/>
            <w:bottom w:val="none" w:sz="0" w:space="0" w:color="auto"/>
            <w:right w:val="none" w:sz="0" w:space="0" w:color="auto"/>
          </w:divBdr>
          <w:divsChild>
            <w:div w:id="1489247057">
              <w:marLeft w:val="0"/>
              <w:marRight w:val="0"/>
              <w:marTop w:val="0"/>
              <w:marBottom w:val="0"/>
              <w:divBdr>
                <w:top w:val="none" w:sz="0" w:space="0" w:color="auto"/>
                <w:left w:val="none" w:sz="0" w:space="0" w:color="auto"/>
                <w:bottom w:val="none" w:sz="0" w:space="0" w:color="auto"/>
                <w:right w:val="none" w:sz="0" w:space="0" w:color="auto"/>
              </w:divBdr>
              <w:divsChild>
                <w:div w:id="2145347827">
                  <w:marLeft w:val="0"/>
                  <w:marRight w:val="0"/>
                  <w:marTop w:val="0"/>
                  <w:marBottom w:val="0"/>
                  <w:divBdr>
                    <w:top w:val="single" w:sz="36" w:space="0" w:color="222222"/>
                    <w:left w:val="none" w:sz="0" w:space="0" w:color="auto"/>
                    <w:bottom w:val="none" w:sz="0" w:space="0" w:color="auto"/>
                    <w:right w:val="none" w:sz="0" w:space="0" w:color="auto"/>
                  </w:divBdr>
                  <w:divsChild>
                    <w:div w:id="132137285">
                      <w:marLeft w:val="0"/>
                      <w:marRight w:val="0"/>
                      <w:marTop w:val="0"/>
                      <w:marBottom w:val="0"/>
                      <w:divBdr>
                        <w:top w:val="none" w:sz="0" w:space="0" w:color="auto"/>
                        <w:left w:val="none" w:sz="0" w:space="0" w:color="auto"/>
                        <w:bottom w:val="none" w:sz="0" w:space="0" w:color="auto"/>
                        <w:right w:val="none" w:sz="0" w:space="0" w:color="auto"/>
                      </w:divBdr>
                      <w:divsChild>
                        <w:div w:id="1640720214">
                          <w:marLeft w:val="0"/>
                          <w:marRight w:val="0"/>
                          <w:marTop w:val="0"/>
                          <w:marBottom w:val="0"/>
                          <w:divBdr>
                            <w:top w:val="none" w:sz="0" w:space="0" w:color="auto"/>
                            <w:left w:val="none" w:sz="0" w:space="0" w:color="auto"/>
                            <w:bottom w:val="none" w:sz="0" w:space="0" w:color="auto"/>
                            <w:right w:val="none" w:sz="0" w:space="0" w:color="auto"/>
                          </w:divBdr>
                          <w:divsChild>
                            <w:div w:id="133210568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sChild>
        </w:div>
        <w:div w:id="1504011615">
          <w:marLeft w:val="0"/>
          <w:marRight w:val="0"/>
          <w:marTop w:val="0"/>
          <w:marBottom w:val="450"/>
          <w:divBdr>
            <w:top w:val="none" w:sz="0" w:space="0" w:color="auto"/>
            <w:left w:val="none" w:sz="0" w:space="0" w:color="auto"/>
            <w:bottom w:val="single" w:sz="6" w:space="0" w:color="EEEEEE"/>
            <w:right w:val="none" w:sz="0" w:space="0" w:color="auto"/>
          </w:divBdr>
          <w:divsChild>
            <w:div w:id="2016884622">
              <w:marLeft w:val="0"/>
              <w:marRight w:val="0"/>
              <w:marTop w:val="0"/>
              <w:marBottom w:val="0"/>
              <w:divBdr>
                <w:top w:val="none" w:sz="0" w:space="0" w:color="auto"/>
                <w:left w:val="none" w:sz="0" w:space="0" w:color="auto"/>
                <w:bottom w:val="none" w:sz="0" w:space="0" w:color="auto"/>
                <w:right w:val="none" w:sz="0" w:space="0" w:color="auto"/>
              </w:divBdr>
              <w:divsChild>
                <w:div w:id="13351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443">
          <w:marLeft w:val="0"/>
          <w:marRight w:val="0"/>
          <w:marTop w:val="0"/>
          <w:marBottom w:val="0"/>
          <w:divBdr>
            <w:top w:val="none" w:sz="0" w:space="0" w:color="auto"/>
            <w:left w:val="none" w:sz="0" w:space="0" w:color="auto"/>
            <w:bottom w:val="none" w:sz="0" w:space="0" w:color="auto"/>
            <w:right w:val="none" w:sz="0" w:space="0" w:color="auto"/>
          </w:divBdr>
          <w:divsChild>
            <w:div w:id="1484008212">
              <w:marLeft w:val="0"/>
              <w:marRight w:val="0"/>
              <w:marTop w:val="0"/>
              <w:marBottom w:val="0"/>
              <w:divBdr>
                <w:top w:val="none" w:sz="0" w:space="0" w:color="auto"/>
                <w:left w:val="none" w:sz="0" w:space="0" w:color="auto"/>
                <w:bottom w:val="none" w:sz="0" w:space="0" w:color="auto"/>
                <w:right w:val="none" w:sz="0" w:space="0" w:color="auto"/>
              </w:divBdr>
              <w:divsChild>
                <w:div w:id="718626761">
                  <w:marLeft w:val="0"/>
                  <w:marRight w:val="0"/>
                  <w:marTop w:val="0"/>
                  <w:marBottom w:val="0"/>
                  <w:divBdr>
                    <w:top w:val="none" w:sz="0" w:space="0" w:color="auto"/>
                    <w:left w:val="none" w:sz="0" w:space="0" w:color="auto"/>
                    <w:bottom w:val="none" w:sz="0" w:space="0" w:color="auto"/>
                    <w:right w:val="none" w:sz="0" w:space="0" w:color="auto"/>
                  </w:divBdr>
                  <w:divsChild>
                    <w:div w:id="263653087">
                      <w:marLeft w:val="0"/>
                      <w:marRight w:val="0"/>
                      <w:marTop w:val="0"/>
                      <w:marBottom w:val="0"/>
                      <w:divBdr>
                        <w:top w:val="none" w:sz="0" w:space="0" w:color="auto"/>
                        <w:left w:val="none" w:sz="0" w:space="0" w:color="auto"/>
                        <w:bottom w:val="none" w:sz="0" w:space="0" w:color="auto"/>
                        <w:right w:val="none" w:sz="0" w:space="0" w:color="auto"/>
                      </w:divBdr>
                      <w:divsChild>
                        <w:div w:id="1786194023">
                          <w:marLeft w:val="0"/>
                          <w:marRight w:val="0"/>
                          <w:marTop w:val="0"/>
                          <w:marBottom w:val="0"/>
                          <w:divBdr>
                            <w:top w:val="none" w:sz="0" w:space="0" w:color="auto"/>
                            <w:left w:val="none" w:sz="0" w:space="0" w:color="auto"/>
                            <w:bottom w:val="none" w:sz="0" w:space="0" w:color="auto"/>
                            <w:right w:val="none" w:sz="0" w:space="0" w:color="auto"/>
                          </w:divBdr>
                          <w:divsChild>
                            <w:div w:id="84810211">
                              <w:marLeft w:val="0"/>
                              <w:marRight w:val="0"/>
                              <w:marTop w:val="0"/>
                              <w:marBottom w:val="300"/>
                              <w:divBdr>
                                <w:top w:val="none" w:sz="0" w:space="0" w:color="auto"/>
                                <w:left w:val="none" w:sz="0" w:space="0" w:color="auto"/>
                                <w:bottom w:val="none" w:sz="0" w:space="0" w:color="auto"/>
                                <w:right w:val="none" w:sz="0" w:space="0" w:color="auto"/>
                              </w:divBdr>
                            </w:div>
                            <w:div w:id="477649150">
                              <w:marLeft w:val="0"/>
                              <w:marRight w:val="0"/>
                              <w:marTop w:val="0"/>
                              <w:marBottom w:val="0"/>
                              <w:divBdr>
                                <w:top w:val="none" w:sz="0" w:space="0" w:color="auto"/>
                                <w:left w:val="none" w:sz="0" w:space="0" w:color="auto"/>
                                <w:bottom w:val="none" w:sz="0" w:space="0" w:color="auto"/>
                                <w:right w:val="none" w:sz="0" w:space="0" w:color="auto"/>
                              </w:divBdr>
                            </w:div>
                            <w:div w:id="807937541">
                              <w:marLeft w:val="0"/>
                              <w:marRight w:val="0"/>
                              <w:marTop w:val="0"/>
                              <w:marBottom w:val="0"/>
                              <w:divBdr>
                                <w:top w:val="none" w:sz="0" w:space="0" w:color="auto"/>
                                <w:left w:val="none" w:sz="0" w:space="0" w:color="auto"/>
                                <w:bottom w:val="none" w:sz="0" w:space="0" w:color="auto"/>
                                <w:right w:val="none" w:sz="0" w:space="0" w:color="auto"/>
                              </w:divBdr>
                            </w:div>
                            <w:div w:id="485363557">
                              <w:marLeft w:val="0"/>
                              <w:marRight w:val="0"/>
                              <w:marTop w:val="0"/>
                              <w:marBottom w:val="0"/>
                              <w:divBdr>
                                <w:top w:val="none" w:sz="0" w:space="0" w:color="auto"/>
                                <w:left w:val="none" w:sz="0" w:space="0" w:color="auto"/>
                                <w:bottom w:val="none" w:sz="0" w:space="0" w:color="auto"/>
                                <w:right w:val="none" w:sz="0" w:space="0" w:color="auto"/>
                              </w:divBdr>
                            </w:div>
                            <w:div w:id="1209104433">
                              <w:marLeft w:val="0"/>
                              <w:marRight w:val="0"/>
                              <w:marTop w:val="0"/>
                              <w:marBottom w:val="0"/>
                              <w:divBdr>
                                <w:top w:val="none" w:sz="0" w:space="0" w:color="auto"/>
                                <w:left w:val="none" w:sz="0" w:space="0" w:color="auto"/>
                                <w:bottom w:val="none" w:sz="0" w:space="0" w:color="auto"/>
                                <w:right w:val="none" w:sz="0" w:space="0" w:color="auto"/>
                              </w:divBdr>
                            </w:div>
                            <w:div w:id="616569001">
                              <w:marLeft w:val="0"/>
                              <w:marRight w:val="0"/>
                              <w:marTop w:val="0"/>
                              <w:marBottom w:val="0"/>
                              <w:divBdr>
                                <w:top w:val="none" w:sz="0" w:space="0" w:color="auto"/>
                                <w:left w:val="none" w:sz="0" w:space="0" w:color="auto"/>
                                <w:bottom w:val="none" w:sz="0" w:space="0" w:color="auto"/>
                                <w:right w:val="none" w:sz="0" w:space="0" w:color="auto"/>
                              </w:divBdr>
                            </w:div>
                            <w:div w:id="1741052733">
                              <w:marLeft w:val="0"/>
                              <w:marRight w:val="0"/>
                              <w:marTop w:val="0"/>
                              <w:marBottom w:val="0"/>
                              <w:divBdr>
                                <w:top w:val="none" w:sz="0" w:space="0" w:color="auto"/>
                                <w:left w:val="none" w:sz="0" w:space="0" w:color="auto"/>
                                <w:bottom w:val="none" w:sz="0" w:space="0" w:color="auto"/>
                                <w:right w:val="none" w:sz="0" w:space="0" w:color="auto"/>
                              </w:divBdr>
                            </w:div>
                            <w:div w:id="1602882138">
                              <w:marLeft w:val="0"/>
                              <w:marRight w:val="0"/>
                              <w:marTop w:val="0"/>
                              <w:marBottom w:val="0"/>
                              <w:divBdr>
                                <w:top w:val="none" w:sz="0" w:space="0" w:color="auto"/>
                                <w:left w:val="none" w:sz="0" w:space="0" w:color="auto"/>
                                <w:bottom w:val="none" w:sz="0" w:space="0" w:color="auto"/>
                                <w:right w:val="none" w:sz="0" w:space="0" w:color="auto"/>
                              </w:divBdr>
                            </w:div>
                            <w:div w:id="760100332">
                              <w:marLeft w:val="0"/>
                              <w:marRight w:val="0"/>
                              <w:marTop w:val="0"/>
                              <w:marBottom w:val="0"/>
                              <w:divBdr>
                                <w:top w:val="none" w:sz="0" w:space="0" w:color="auto"/>
                                <w:left w:val="none" w:sz="0" w:space="0" w:color="auto"/>
                                <w:bottom w:val="none" w:sz="0" w:space="0" w:color="auto"/>
                                <w:right w:val="none" w:sz="0" w:space="0" w:color="auto"/>
                              </w:divBdr>
                            </w:div>
                            <w:div w:id="1126436534">
                              <w:marLeft w:val="0"/>
                              <w:marRight w:val="0"/>
                              <w:marTop w:val="0"/>
                              <w:marBottom w:val="0"/>
                              <w:divBdr>
                                <w:top w:val="none" w:sz="0" w:space="0" w:color="auto"/>
                                <w:left w:val="none" w:sz="0" w:space="0" w:color="auto"/>
                                <w:bottom w:val="none" w:sz="0" w:space="0" w:color="auto"/>
                                <w:right w:val="none" w:sz="0" w:space="0" w:color="auto"/>
                              </w:divBdr>
                            </w:div>
                            <w:div w:id="1502768673">
                              <w:marLeft w:val="0"/>
                              <w:marRight w:val="0"/>
                              <w:marTop w:val="0"/>
                              <w:marBottom w:val="0"/>
                              <w:divBdr>
                                <w:top w:val="none" w:sz="0" w:space="0" w:color="auto"/>
                                <w:left w:val="none" w:sz="0" w:space="0" w:color="auto"/>
                                <w:bottom w:val="none" w:sz="0" w:space="0" w:color="auto"/>
                                <w:right w:val="none" w:sz="0" w:space="0" w:color="auto"/>
                              </w:divBdr>
                            </w:div>
                            <w:div w:id="564416401">
                              <w:marLeft w:val="0"/>
                              <w:marRight w:val="0"/>
                              <w:marTop w:val="0"/>
                              <w:marBottom w:val="0"/>
                              <w:divBdr>
                                <w:top w:val="none" w:sz="0" w:space="0" w:color="auto"/>
                                <w:left w:val="none" w:sz="0" w:space="0" w:color="auto"/>
                                <w:bottom w:val="none" w:sz="0" w:space="0" w:color="auto"/>
                                <w:right w:val="none" w:sz="0" w:space="0" w:color="auto"/>
                              </w:divBdr>
                            </w:div>
                            <w:div w:id="97331171">
                              <w:marLeft w:val="0"/>
                              <w:marRight w:val="0"/>
                              <w:marTop w:val="0"/>
                              <w:marBottom w:val="0"/>
                              <w:divBdr>
                                <w:top w:val="none" w:sz="0" w:space="0" w:color="auto"/>
                                <w:left w:val="none" w:sz="0" w:space="0" w:color="auto"/>
                                <w:bottom w:val="none" w:sz="0" w:space="0" w:color="auto"/>
                                <w:right w:val="none" w:sz="0" w:space="0" w:color="auto"/>
                              </w:divBdr>
                            </w:div>
                            <w:div w:id="836384104">
                              <w:marLeft w:val="0"/>
                              <w:marRight w:val="0"/>
                              <w:marTop w:val="0"/>
                              <w:marBottom w:val="0"/>
                              <w:divBdr>
                                <w:top w:val="none" w:sz="0" w:space="0" w:color="auto"/>
                                <w:left w:val="none" w:sz="0" w:space="0" w:color="auto"/>
                                <w:bottom w:val="none" w:sz="0" w:space="0" w:color="auto"/>
                                <w:right w:val="none" w:sz="0" w:space="0" w:color="auto"/>
                              </w:divBdr>
                            </w:div>
                            <w:div w:id="157619698">
                              <w:marLeft w:val="0"/>
                              <w:marRight w:val="0"/>
                              <w:marTop w:val="0"/>
                              <w:marBottom w:val="0"/>
                              <w:divBdr>
                                <w:top w:val="none" w:sz="0" w:space="0" w:color="auto"/>
                                <w:left w:val="none" w:sz="0" w:space="0" w:color="auto"/>
                                <w:bottom w:val="none" w:sz="0" w:space="0" w:color="auto"/>
                                <w:right w:val="none" w:sz="0" w:space="0" w:color="auto"/>
                              </w:divBdr>
                            </w:div>
                            <w:div w:id="1970358328">
                              <w:marLeft w:val="0"/>
                              <w:marRight w:val="0"/>
                              <w:marTop w:val="0"/>
                              <w:marBottom w:val="0"/>
                              <w:divBdr>
                                <w:top w:val="none" w:sz="0" w:space="0" w:color="auto"/>
                                <w:left w:val="none" w:sz="0" w:space="0" w:color="auto"/>
                                <w:bottom w:val="none" w:sz="0" w:space="0" w:color="auto"/>
                                <w:right w:val="none" w:sz="0" w:space="0" w:color="auto"/>
                              </w:divBdr>
                            </w:div>
                            <w:div w:id="544761515">
                              <w:marLeft w:val="0"/>
                              <w:marRight w:val="0"/>
                              <w:marTop w:val="0"/>
                              <w:marBottom w:val="0"/>
                              <w:divBdr>
                                <w:top w:val="none" w:sz="0" w:space="0" w:color="auto"/>
                                <w:left w:val="none" w:sz="0" w:space="0" w:color="auto"/>
                                <w:bottom w:val="none" w:sz="0" w:space="0" w:color="auto"/>
                                <w:right w:val="none" w:sz="0" w:space="0" w:color="auto"/>
                              </w:divBdr>
                            </w:div>
                            <w:div w:id="1479803246">
                              <w:marLeft w:val="0"/>
                              <w:marRight w:val="0"/>
                              <w:marTop w:val="0"/>
                              <w:marBottom w:val="0"/>
                              <w:divBdr>
                                <w:top w:val="none" w:sz="0" w:space="0" w:color="auto"/>
                                <w:left w:val="none" w:sz="0" w:space="0" w:color="auto"/>
                                <w:bottom w:val="none" w:sz="0" w:space="0" w:color="auto"/>
                                <w:right w:val="none" w:sz="0" w:space="0" w:color="auto"/>
                              </w:divBdr>
                            </w:div>
                            <w:div w:id="1873107094">
                              <w:marLeft w:val="0"/>
                              <w:marRight w:val="0"/>
                              <w:marTop w:val="0"/>
                              <w:marBottom w:val="0"/>
                              <w:divBdr>
                                <w:top w:val="none" w:sz="0" w:space="0" w:color="auto"/>
                                <w:left w:val="none" w:sz="0" w:space="0" w:color="auto"/>
                                <w:bottom w:val="none" w:sz="0" w:space="0" w:color="auto"/>
                                <w:right w:val="none" w:sz="0" w:space="0" w:color="auto"/>
                              </w:divBdr>
                            </w:div>
                            <w:div w:id="445583539">
                              <w:marLeft w:val="0"/>
                              <w:marRight w:val="0"/>
                              <w:marTop w:val="0"/>
                              <w:marBottom w:val="0"/>
                              <w:divBdr>
                                <w:top w:val="none" w:sz="0" w:space="0" w:color="auto"/>
                                <w:left w:val="none" w:sz="0" w:space="0" w:color="auto"/>
                                <w:bottom w:val="none" w:sz="0" w:space="0" w:color="auto"/>
                                <w:right w:val="none" w:sz="0" w:space="0" w:color="auto"/>
                              </w:divBdr>
                            </w:div>
                            <w:div w:id="636186709">
                              <w:marLeft w:val="0"/>
                              <w:marRight w:val="0"/>
                              <w:marTop w:val="0"/>
                              <w:marBottom w:val="0"/>
                              <w:divBdr>
                                <w:top w:val="none" w:sz="0" w:space="0" w:color="auto"/>
                                <w:left w:val="none" w:sz="0" w:space="0" w:color="auto"/>
                                <w:bottom w:val="none" w:sz="0" w:space="0" w:color="auto"/>
                                <w:right w:val="none" w:sz="0" w:space="0" w:color="auto"/>
                              </w:divBdr>
                            </w:div>
                            <w:div w:id="373308617">
                              <w:marLeft w:val="0"/>
                              <w:marRight w:val="0"/>
                              <w:marTop w:val="0"/>
                              <w:marBottom w:val="0"/>
                              <w:divBdr>
                                <w:top w:val="none" w:sz="0" w:space="0" w:color="auto"/>
                                <w:left w:val="none" w:sz="0" w:space="0" w:color="auto"/>
                                <w:bottom w:val="none" w:sz="0" w:space="0" w:color="auto"/>
                                <w:right w:val="none" w:sz="0" w:space="0" w:color="auto"/>
                              </w:divBdr>
                            </w:div>
                            <w:div w:id="2122260417">
                              <w:marLeft w:val="0"/>
                              <w:marRight w:val="0"/>
                              <w:marTop w:val="0"/>
                              <w:marBottom w:val="0"/>
                              <w:divBdr>
                                <w:top w:val="none" w:sz="0" w:space="0" w:color="auto"/>
                                <w:left w:val="none" w:sz="0" w:space="0" w:color="auto"/>
                                <w:bottom w:val="none" w:sz="0" w:space="0" w:color="auto"/>
                                <w:right w:val="none" w:sz="0" w:space="0" w:color="auto"/>
                              </w:divBdr>
                            </w:div>
                            <w:div w:id="1397243159">
                              <w:marLeft w:val="0"/>
                              <w:marRight w:val="0"/>
                              <w:marTop w:val="0"/>
                              <w:marBottom w:val="0"/>
                              <w:divBdr>
                                <w:top w:val="none" w:sz="0" w:space="0" w:color="auto"/>
                                <w:left w:val="none" w:sz="0" w:space="0" w:color="auto"/>
                                <w:bottom w:val="none" w:sz="0" w:space="0" w:color="auto"/>
                                <w:right w:val="none" w:sz="0" w:space="0" w:color="auto"/>
                              </w:divBdr>
                            </w:div>
                            <w:div w:id="874468274">
                              <w:marLeft w:val="0"/>
                              <w:marRight w:val="0"/>
                              <w:marTop w:val="0"/>
                              <w:marBottom w:val="0"/>
                              <w:divBdr>
                                <w:top w:val="none" w:sz="0" w:space="0" w:color="auto"/>
                                <w:left w:val="none" w:sz="0" w:space="0" w:color="auto"/>
                                <w:bottom w:val="none" w:sz="0" w:space="0" w:color="auto"/>
                                <w:right w:val="none" w:sz="0" w:space="0" w:color="auto"/>
                              </w:divBdr>
                            </w:div>
                            <w:div w:id="1817725687">
                              <w:marLeft w:val="0"/>
                              <w:marRight w:val="0"/>
                              <w:marTop w:val="0"/>
                              <w:marBottom w:val="0"/>
                              <w:divBdr>
                                <w:top w:val="none" w:sz="0" w:space="0" w:color="auto"/>
                                <w:left w:val="none" w:sz="0" w:space="0" w:color="auto"/>
                                <w:bottom w:val="none" w:sz="0" w:space="0" w:color="auto"/>
                                <w:right w:val="none" w:sz="0" w:space="0" w:color="auto"/>
                              </w:divBdr>
                            </w:div>
                            <w:div w:id="1990088128">
                              <w:marLeft w:val="0"/>
                              <w:marRight w:val="0"/>
                              <w:marTop w:val="0"/>
                              <w:marBottom w:val="0"/>
                              <w:divBdr>
                                <w:top w:val="none" w:sz="0" w:space="0" w:color="auto"/>
                                <w:left w:val="none" w:sz="0" w:space="0" w:color="auto"/>
                                <w:bottom w:val="none" w:sz="0" w:space="0" w:color="auto"/>
                                <w:right w:val="none" w:sz="0" w:space="0" w:color="auto"/>
                              </w:divBdr>
                            </w:div>
                            <w:div w:id="1441489818">
                              <w:marLeft w:val="0"/>
                              <w:marRight w:val="0"/>
                              <w:marTop w:val="0"/>
                              <w:marBottom w:val="0"/>
                              <w:divBdr>
                                <w:top w:val="none" w:sz="0" w:space="0" w:color="auto"/>
                                <w:left w:val="none" w:sz="0" w:space="0" w:color="auto"/>
                                <w:bottom w:val="none" w:sz="0" w:space="0" w:color="auto"/>
                                <w:right w:val="none" w:sz="0" w:space="0" w:color="auto"/>
                              </w:divBdr>
                            </w:div>
                            <w:div w:id="439036072">
                              <w:marLeft w:val="0"/>
                              <w:marRight w:val="0"/>
                              <w:marTop w:val="0"/>
                              <w:marBottom w:val="0"/>
                              <w:divBdr>
                                <w:top w:val="none" w:sz="0" w:space="0" w:color="auto"/>
                                <w:left w:val="none" w:sz="0" w:space="0" w:color="auto"/>
                                <w:bottom w:val="none" w:sz="0" w:space="0" w:color="auto"/>
                                <w:right w:val="none" w:sz="0" w:space="0" w:color="auto"/>
                              </w:divBdr>
                            </w:div>
                            <w:div w:id="1336569475">
                              <w:marLeft w:val="0"/>
                              <w:marRight w:val="0"/>
                              <w:marTop w:val="0"/>
                              <w:marBottom w:val="0"/>
                              <w:divBdr>
                                <w:top w:val="none" w:sz="0" w:space="0" w:color="auto"/>
                                <w:left w:val="none" w:sz="0" w:space="0" w:color="auto"/>
                                <w:bottom w:val="none" w:sz="0" w:space="0" w:color="auto"/>
                                <w:right w:val="none" w:sz="0" w:space="0" w:color="auto"/>
                              </w:divBdr>
                            </w:div>
                            <w:div w:id="883785341">
                              <w:marLeft w:val="0"/>
                              <w:marRight w:val="0"/>
                              <w:marTop w:val="0"/>
                              <w:marBottom w:val="0"/>
                              <w:divBdr>
                                <w:top w:val="none" w:sz="0" w:space="0" w:color="auto"/>
                                <w:left w:val="none" w:sz="0" w:space="0" w:color="auto"/>
                                <w:bottom w:val="none" w:sz="0" w:space="0" w:color="auto"/>
                                <w:right w:val="none" w:sz="0" w:space="0" w:color="auto"/>
                              </w:divBdr>
                            </w:div>
                            <w:div w:id="981467622">
                              <w:marLeft w:val="0"/>
                              <w:marRight w:val="0"/>
                              <w:marTop w:val="0"/>
                              <w:marBottom w:val="0"/>
                              <w:divBdr>
                                <w:top w:val="none" w:sz="0" w:space="0" w:color="auto"/>
                                <w:left w:val="none" w:sz="0" w:space="0" w:color="auto"/>
                                <w:bottom w:val="none" w:sz="0" w:space="0" w:color="auto"/>
                                <w:right w:val="none" w:sz="0" w:space="0" w:color="auto"/>
                              </w:divBdr>
                            </w:div>
                            <w:div w:id="1459642665">
                              <w:marLeft w:val="0"/>
                              <w:marRight w:val="0"/>
                              <w:marTop w:val="0"/>
                              <w:marBottom w:val="0"/>
                              <w:divBdr>
                                <w:top w:val="none" w:sz="0" w:space="0" w:color="auto"/>
                                <w:left w:val="none" w:sz="0" w:space="0" w:color="auto"/>
                                <w:bottom w:val="none" w:sz="0" w:space="0" w:color="auto"/>
                                <w:right w:val="none" w:sz="0" w:space="0" w:color="auto"/>
                              </w:divBdr>
                            </w:div>
                            <w:div w:id="1995060679">
                              <w:marLeft w:val="0"/>
                              <w:marRight w:val="0"/>
                              <w:marTop w:val="0"/>
                              <w:marBottom w:val="0"/>
                              <w:divBdr>
                                <w:top w:val="none" w:sz="0" w:space="0" w:color="auto"/>
                                <w:left w:val="none" w:sz="0" w:space="0" w:color="auto"/>
                                <w:bottom w:val="none" w:sz="0" w:space="0" w:color="auto"/>
                                <w:right w:val="none" w:sz="0" w:space="0" w:color="auto"/>
                              </w:divBdr>
                            </w:div>
                            <w:div w:id="830683605">
                              <w:marLeft w:val="0"/>
                              <w:marRight w:val="0"/>
                              <w:marTop w:val="0"/>
                              <w:marBottom w:val="0"/>
                              <w:divBdr>
                                <w:top w:val="none" w:sz="0" w:space="0" w:color="auto"/>
                                <w:left w:val="none" w:sz="0" w:space="0" w:color="auto"/>
                                <w:bottom w:val="none" w:sz="0" w:space="0" w:color="auto"/>
                                <w:right w:val="none" w:sz="0" w:space="0" w:color="auto"/>
                              </w:divBdr>
                            </w:div>
                            <w:div w:id="779841123">
                              <w:marLeft w:val="0"/>
                              <w:marRight w:val="0"/>
                              <w:marTop w:val="0"/>
                              <w:marBottom w:val="0"/>
                              <w:divBdr>
                                <w:top w:val="none" w:sz="0" w:space="0" w:color="auto"/>
                                <w:left w:val="none" w:sz="0" w:space="0" w:color="auto"/>
                                <w:bottom w:val="none" w:sz="0" w:space="0" w:color="auto"/>
                                <w:right w:val="none" w:sz="0" w:space="0" w:color="auto"/>
                              </w:divBdr>
                            </w:div>
                            <w:div w:id="1688603170">
                              <w:marLeft w:val="0"/>
                              <w:marRight w:val="0"/>
                              <w:marTop w:val="0"/>
                              <w:marBottom w:val="0"/>
                              <w:divBdr>
                                <w:top w:val="none" w:sz="0" w:space="0" w:color="auto"/>
                                <w:left w:val="none" w:sz="0" w:space="0" w:color="auto"/>
                                <w:bottom w:val="none" w:sz="0" w:space="0" w:color="auto"/>
                                <w:right w:val="none" w:sz="0" w:space="0" w:color="auto"/>
                              </w:divBdr>
                            </w:div>
                            <w:div w:id="1060783249">
                              <w:marLeft w:val="0"/>
                              <w:marRight w:val="0"/>
                              <w:marTop w:val="0"/>
                              <w:marBottom w:val="0"/>
                              <w:divBdr>
                                <w:top w:val="none" w:sz="0" w:space="0" w:color="auto"/>
                                <w:left w:val="none" w:sz="0" w:space="0" w:color="auto"/>
                                <w:bottom w:val="none" w:sz="0" w:space="0" w:color="auto"/>
                                <w:right w:val="none" w:sz="0" w:space="0" w:color="auto"/>
                              </w:divBdr>
                            </w:div>
                            <w:div w:id="1318269">
                              <w:marLeft w:val="0"/>
                              <w:marRight w:val="0"/>
                              <w:marTop w:val="0"/>
                              <w:marBottom w:val="0"/>
                              <w:divBdr>
                                <w:top w:val="none" w:sz="0" w:space="0" w:color="auto"/>
                                <w:left w:val="none" w:sz="0" w:space="0" w:color="auto"/>
                                <w:bottom w:val="none" w:sz="0" w:space="0" w:color="auto"/>
                                <w:right w:val="none" w:sz="0" w:space="0" w:color="auto"/>
                              </w:divBdr>
                            </w:div>
                            <w:div w:id="1635988391">
                              <w:marLeft w:val="0"/>
                              <w:marRight w:val="0"/>
                              <w:marTop w:val="0"/>
                              <w:marBottom w:val="0"/>
                              <w:divBdr>
                                <w:top w:val="none" w:sz="0" w:space="0" w:color="auto"/>
                                <w:left w:val="none" w:sz="0" w:space="0" w:color="auto"/>
                                <w:bottom w:val="none" w:sz="0" w:space="0" w:color="auto"/>
                                <w:right w:val="none" w:sz="0" w:space="0" w:color="auto"/>
                              </w:divBdr>
                            </w:div>
                            <w:div w:id="704722234">
                              <w:marLeft w:val="0"/>
                              <w:marRight w:val="0"/>
                              <w:marTop w:val="0"/>
                              <w:marBottom w:val="0"/>
                              <w:divBdr>
                                <w:top w:val="none" w:sz="0" w:space="0" w:color="auto"/>
                                <w:left w:val="none" w:sz="0" w:space="0" w:color="auto"/>
                                <w:bottom w:val="none" w:sz="0" w:space="0" w:color="auto"/>
                                <w:right w:val="none" w:sz="0" w:space="0" w:color="auto"/>
                              </w:divBdr>
                            </w:div>
                            <w:div w:id="2138643659">
                              <w:marLeft w:val="0"/>
                              <w:marRight w:val="0"/>
                              <w:marTop w:val="0"/>
                              <w:marBottom w:val="0"/>
                              <w:divBdr>
                                <w:top w:val="none" w:sz="0" w:space="0" w:color="auto"/>
                                <w:left w:val="none" w:sz="0" w:space="0" w:color="auto"/>
                                <w:bottom w:val="none" w:sz="0" w:space="0" w:color="auto"/>
                                <w:right w:val="none" w:sz="0" w:space="0" w:color="auto"/>
                              </w:divBdr>
                            </w:div>
                            <w:div w:id="453714439">
                              <w:marLeft w:val="0"/>
                              <w:marRight w:val="0"/>
                              <w:marTop w:val="0"/>
                              <w:marBottom w:val="0"/>
                              <w:divBdr>
                                <w:top w:val="none" w:sz="0" w:space="0" w:color="auto"/>
                                <w:left w:val="none" w:sz="0" w:space="0" w:color="auto"/>
                                <w:bottom w:val="none" w:sz="0" w:space="0" w:color="auto"/>
                                <w:right w:val="none" w:sz="0" w:space="0" w:color="auto"/>
                              </w:divBdr>
                            </w:div>
                            <w:div w:id="79109067">
                              <w:marLeft w:val="0"/>
                              <w:marRight w:val="0"/>
                              <w:marTop w:val="0"/>
                              <w:marBottom w:val="0"/>
                              <w:divBdr>
                                <w:top w:val="none" w:sz="0" w:space="0" w:color="auto"/>
                                <w:left w:val="none" w:sz="0" w:space="0" w:color="auto"/>
                                <w:bottom w:val="none" w:sz="0" w:space="0" w:color="auto"/>
                                <w:right w:val="none" w:sz="0" w:space="0" w:color="auto"/>
                              </w:divBdr>
                            </w:div>
                            <w:div w:id="1015419874">
                              <w:marLeft w:val="0"/>
                              <w:marRight w:val="0"/>
                              <w:marTop w:val="0"/>
                              <w:marBottom w:val="0"/>
                              <w:divBdr>
                                <w:top w:val="none" w:sz="0" w:space="0" w:color="auto"/>
                                <w:left w:val="none" w:sz="0" w:space="0" w:color="auto"/>
                                <w:bottom w:val="none" w:sz="0" w:space="0" w:color="auto"/>
                                <w:right w:val="none" w:sz="0" w:space="0" w:color="auto"/>
                              </w:divBdr>
                            </w:div>
                            <w:div w:id="1430346791">
                              <w:marLeft w:val="0"/>
                              <w:marRight w:val="0"/>
                              <w:marTop w:val="0"/>
                              <w:marBottom w:val="0"/>
                              <w:divBdr>
                                <w:top w:val="none" w:sz="0" w:space="0" w:color="auto"/>
                                <w:left w:val="none" w:sz="0" w:space="0" w:color="auto"/>
                                <w:bottom w:val="none" w:sz="0" w:space="0" w:color="auto"/>
                                <w:right w:val="none" w:sz="0" w:space="0" w:color="auto"/>
                              </w:divBdr>
                            </w:div>
                            <w:div w:id="1815027504">
                              <w:marLeft w:val="0"/>
                              <w:marRight w:val="0"/>
                              <w:marTop w:val="0"/>
                              <w:marBottom w:val="0"/>
                              <w:divBdr>
                                <w:top w:val="none" w:sz="0" w:space="0" w:color="auto"/>
                                <w:left w:val="none" w:sz="0" w:space="0" w:color="auto"/>
                                <w:bottom w:val="none" w:sz="0" w:space="0" w:color="auto"/>
                                <w:right w:val="none" w:sz="0" w:space="0" w:color="auto"/>
                              </w:divBdr>
                            </w:div>
                            <w:div w:id="122889092">
                              <w:marLeft w:val="0"/>
                              <w:marRight w:val="0"/>
                              <w:marTop w:val="0"/>
                              <w:marBottom w:val="0"/>
                              <w:divBdr>
                                <w:top w:val="none" w:sz="0" w:space="0" w:color="auto"/>
                                <w:left w:val="none" w:sz="0" w:space="0" w:color="auto"/>
                                <w:bottom w:val="none" w:sz="0" w:space="0" w:color="auto"/>
                                <w:right w:val="none" w:sz="0" w:space="0" w:color="auto"/>
                              </w:divBdr>
                            </w:div>
                            <w:div w:id="14231219">
                              <w:marLeft w:val="0"/>
                              <w:marRight w:val="0"/>
                              <w:marTop w:val="0"/>
                              <w:marBottom w:val="0"/>
                              <w:divBdr>
                                <w:top w:val="none" w:sz="0" w:space="0" w:color="auto"/>
                                <w:left w:val="none" w:sz="0" w:space="0" w:color="auto"/>
                                <w:bottom w:val="none" w:sz="0" w:space="0" w:color="auto"/>
                                <w:right w:val="none" w:sz="0" w:space="0" w:color="auto"/>
                              </w:divBdr>
                            </w:div>
                            <w:div w:id="664286581">
                              <w:marLeft w:val="0"/>
                              <w:marRight w:val="0"/>
                              <w:marTop w:val="0"/>
                              <w:marBottom w:val="0"/>
                              <w:divBdr>
                                <w:top w:val="none" w:sz="0" w:space="0" w:color="auto"/>
                                <w:left w:val="none" w:sz="0" w:space="0" w:color="auto"/>
                                <w:bottom w:val="none" w:sz="0" w:space="0" w:color="auto"/>
                                <w:right w:val="none" w:sz="0" w:space="0" w:color="auto"/>
                              </w:divBdr>
                            </w:div>
                            <w:div w:id="1345398374">
                              <w:marLeft w:val="0"/>
                              <w:marRight w:val="0"/>
                              <w:marTop w:val="0"/>
                              <w:marBottom w:val="0"/>
                              <w:divBdr>
                                <w:top w:val="none" w:sz="0" w:space="0" w:color="auto"/>
                                <w:left w:val="none" w:sz="0" w:space="0" w:color="auto"/>
                                <w:bottom w:val="none" w:sz="0" w:space="0" w:color="auto"/>
                                <w:right w:val="none" w:sz="0" w:space="0" w:color="auto"/>
                              </w:divBdr>
                            </w:div>
                            <w:div w:id="801852177">
                              <w:marLeft w:val="0"/>
                              <w:marRight w:val="0"/>
                              <w:marTop w:val="0"/>
                              <w:marBottom w:val="0"/>
                              <w:divBdr>
                                <w:top w:val="none" w:sz="0" w:space="0" w:color="auto"/>
                                <w:left w:val="none" w:sz="0" w:space="0" w:color="auto"/>
                                <w:bottom w:val="none" w:sz="0" w:space="0" w:color="auto"/>
                                <w:right w:val="none" w:sz="0" w:space="0" w:color="auto"/>
                              </w:divBdr>
                            </w:div>
                            <w:div w:id="1995184694">
                              <w:marLeft w:val="0"/>
                              <w:marRight w:val="0"/>
                              <w:marTop w:val="0"/>
                              <w:marBottom w:val="0"/>
                              <w:divBdr>
                                <w:top w:val="none" w:sz="0" w:space="0" w:color="auto"/>
                                <w:left w:val="none" w:sz="0" w:space="0" w:color="auto"/>
                                <w:bottom w:val="none" w:sz="0" w:space="0" w:color="auto"/>
                                <w:right w:val="none" w:sz="0" w:space="0" w:color="auto"/>
                              </w:divBdr>
                            </w:div>
                            <w:div w:id="406265889">
                              <w:marLeft w:val="0"/>
                              <w:marRight w:val="0"/>
                              <w:marTop w:val="0"/>
                              <w:marBottom w:val="0"/>
                              <w:divBdr>
                                <w:top w:val="none" w:sz="0" w:space="0" w:color="auto"/>
                                <w:left w:val="none" w:sz="0" w:space="0" w:color="auto"/>
                                <w:bottom w:val="none" w:sz="0" w:space="0" w:color="auto"/>
                                <w:right w:val="none" w:sz="0" w:space="0" w:color="auto"/>
                              </w:divBdr>
                            </w:div>
                            <w:div w:id="695544862">
                              <w:marLeft w:val="0"/>
                              <w:marRight w:val="0"/>
                              <w:marTop w:val="0"/>
                              <w:marBottom w:val="0"/>
                              <w:divBdr>
                                <w:top w:val="none" w:sz="0" w:space="0" w:color="auto"/>
                                <w:left w:val="none" w:sz="0" w:space="0" w:color="auto"/>
                                <w:bottom w:val="none" w:sz="0" w:space="0" w:color="auto"/>
                                <w:right w:val="none" w:sz="0" w:space="0" w:color="auto"/>
                              </w:divBdr>
                            </w:div>
                            <w:div w:id="368577917">
                              <w:marLeft w:val="0"/>
                              <w:marRight w:val="0"/>
                              <w:marTop w:val="0"/>
                              <w:marBottom w:val="0"/>
                              <w:divBdr>
                                <w:top w:val="none" w:sz="0" w:space="0" w:color="auto"/>
                                <w:left w:val="none" w:sz="0" w:space="0" w:color="auto"/>
                                <w:bottom w:val="none" w:sz="0" w:space="0" w:color="auto"/>
                                <w:right w:val="none" w:sz="0" w:space="0" w:color="auto"/>
                              </w:divBdr>
                            </w:div>
                            <w:div w:id="1900242689">
                              <w:marLeft w:val="0"/>
                              <w:marRight w:val="0"/>
                              <w:marTop w:val="0"/>
                              <w:marBottom w:val="0"/>
                              <w:divBdr>
                                <w:top w:val="none" w:sz="0" w:space="0" w:color="auto"/>
                                <w:left w:val="none" w:sz="0" w:space="0" w:color="auto"/>
                                <w:bottom w:val="none" w:sz="0" w:space="0" w:color="auto"/>
                                <w:right w:val="none" w:sz="0" w:space="0" w:color="auto"/>
                              </w:divBdr>
                            </w:div>
                            <w:div w:id="1173379397">
                              <w:marLeft w:val="0"/>
                              <w:marRight w:val="0"/>
                              <w:marTop w:val="0"/>
                              <w:marBottom w:val="0"/>
                              <w:divBdr>
                                <w:top w:val="none" w:sz="0" w:space="0" w:color="auto"/>
                                <w:left w:val="none" w:sz="0" w:space="0" w:color="auto"/>
                                <w:bottom w:val="none" w:sz="0" w:space="0" w:color="auto"/>
                                <w:right w:val="none" w:sz="0" w:space="0" w:color="auto"/>
                              </w:divBdr>
                            </w:div>
                            <w:div w:id="1211528791">
                              <w:marLeft w:val="0"/>
                              <w:marRight w:val="0"/>
                              <w:marTop w:val="0"/>
                              <w:marBottom w:val="0"/>
                              <w:divBdr>
                                <w:top w:val="none" w:sz="0" w:space="0" w:color="auto"/>
                                <w:left w:val="none" w:sz="0" w:space="0" w:color="auto"/>
                                <w:bottom w:val="none" w:sz="0" w:space="0" w:color="auto"/>
                                <w:right w:val="none" w:sz="0" w:space="0" w:color="auto"/>
                              </w:divBdr>
                            </w:div>
                            <w:div w:id="262810706">
                              <w:marLeft w:val="0"/>
                              <w:marRight w:val="0"/>
                              <w:marTop w:val="0"/>
                              <w:marBottom w:val="0"/>
                              <w:divBdr>
                                <w:top w:val="none" w:sz="0" w:space="0" w:color="auto"/>
                                <w:left w:val="none" w:sz="0" w:space="0" w:color="auto"/>
                                <w:bottom w:val="none" w:sz="0" w:space="0" w:color="auto"/>
                                <w:right w:val="none" w:sz="0" w:space="0" w:color="auto"/>
                              </w:divBdr>
                            </w:div>
                            <w:div w:id="1242449525">
                              <w:marLeft w:val="0"/>
                              <w:marRight w:val="0"/>
                              <w:marTop w:val="0"/>
                              <w:marBottom w:val="0"/>
                              <w:divBdr>
                                <w:top w:val="none" w:sz="0" w:space="0" w:color="auto"/>
                                <w:left w:val="none" w:sz="0" w:space="0" w:color="auto"/>
                                <w:bottom w:val="none" w:sz="0" w:space="0" w:color="auto"/>
                                <w:right w:val="none" w:sz="0" w:space="0" w:color="auto"/>
                              </w:divBdr>
                            </w:div>
                            <w:div w:id="484053158">
                              <w:marLeft w:val="0"/>
                              <w:marRight w:val="0"/>
                              <w:marTop w:val="0"/>
                              <w:marBottom w:val="0"/>
                              <w:divBdr>
                                <w:top w:val="none" w:sz="0" w:space="0" w:color="auto"/>
                                <w:left w:val="none" w:sz="0" w:space="0" w:color="auto"/>
                                <w:bottom w:val="none" w:sz="0" w:space="0" w:color="auto"/>
                                <w:right w:val="none" w:sz="0" w:space="0" w:color="auto"/>
                              </w:divBdr>
                            </w:div>
                            <w:div w:id="969243470">
                              <w:marLeft w:val="0"/>
                              <w:marRight w:val="0"/>
                              <w:marTop w:val="0"/>
                              <w:marBottom w:val="0"/>
                              <w:divBdr>
                                <w:top w:val="none" w:sz="0" w:space="0" w:color="auto"/>
                                <w:left w:val="none" w:sz="0" w:space="0" w:color="auto"/>
                                <w:bottom w:val="none" w:sz="0" w:space="0" w:color="auto"/>
                                <w:right w:val="none" w:sz="0" w:space="0" w:color="auto"/>
                              </w:divBdr>
                            </w:div>
                            <w:div w:id="2036029879">
                              <w:marLeft w:val="0"/>
                              <w:marRight w:val="0"/>
                              <w:marTop w:val="0"/>
                              <w:marBottom w:val="0"/>
                              <w:divBdr>
                                <w:top w:val="none" w:sz="0" w:space="0" w:color="auto"/>
                                <w:left w:val="none" w:sz="0" w:space="0" w:color="auto"/>
                                <w:bottom w:val="none" w:sz="0" w:space="0" w:color="auto"/>
                                <w:right w:val="none" w:sz="0" w:space="0" w:color="auto"/>
                              </w:divBdr>
                            </w:div>
                            <w:div w:id="1496843357">
                              <w:marLeft w:val="0"/>
                              <w:marRight w:val="0"/>
                              <w:marTop w:val="0"/>
                              <w:marBottom w:val="0"/>
                              <w:divBdr>
                                <w:top w:val="none" w:sz="0" w:space="0" w:color="auto"/>
                                <w:left w:val="none" w:sz="0" w:space="0" w:color="auto"/>
                                <w:bottom w:val="none" w:sz="0" w:space="0" w:color="auto"/>
                                <w:right w:val="none" w:sz="0" w:space="0" w:color="auto"/>
                              </w:divBdr>
                            </w:div>
                            <w:div w:id="1547914661">
                              <w:marLeft w:val="0"/>
                              <w:marRight w:val="0"/>
                              <w:marTop w:val="0"/>
                              <w:marBottom w:val="0"/>
                              <w:divBdr>
                                <w:top w:val="none" w:sz="0" w:space="0" w:color="auto"/>
                                <w:left w:val="none" w:sz="0" w:space="0" w:color="auto"/>
                                <w:bottom w:val="none" w:sz="0" w:space="0" w:color="auto"/>
                                <w:right w:val="none" w:sz="0" w:space="0" w:color="auto"/>
                              </w:divBdr>
                            </w:div>
                            <w:div w:id="1589381730">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
                            <w:div w:id="1659578783">
                              <w:marLeft w:val="0"/>
                              <w:marRight w:val="0"/>
                              <w:marTop w:val="0"/>
                              <w:marBottom w:val="0"/>
                              <w:divBdr>
                                <w:top w:val="none" w:sz="0" w:space="0" w:color="auto"/>
                                <w:left w:val="none" w:sz="0" w:space="0" w:color="auto"/>
                                <w:bottom w:val="none" w:sz="0" w:space="0" w:color="auto"/>
                                <w:right w:val="none" w:sz="0" w:space="0" w:color="auto"/>
                              </w:divBdr>
                            </w:div>
                            <w:div w:id="2125346150">
                              <w:marLeft w:val="0"/>
                              <w:marRight w:val="0"/>
                              <w:marTop w:val="0"/>
                              <w:marBottom w:val="0"/>
                              <w:divBdr>
                                <w:top w:val="none" w:sz="0" w:space="0" w:color="auto"/>
                                <w:left w:val="none" w:sz="0" w:space="0" w:color="auto"/>
                                <w:bottom w:val="none" w:sz="0" w:space="0" w:color="auto"/>
                                <w:right w:val="none" w:sz="0" w:space="0" w:color="auto"/>
                              </w:divBdr>
                            </w:div>
                            <w:div w:id="1785804366">
                              <w:marLeft w:val="0"/>
                              <w:marRight w:val="0"/>
                              <w:marTop w:val="0"/>
                              <w:marBottom w:val="300"/>
                              <w:divBdr>
                                <w:top w:val="none" w:sz="0" w:space="0" w:color="auto"/>
                                <w:left w:val="none" w:sz="0" w:space="0" w:color="auto"/>
                                <w:bottom w:val="none" w:sz="0" w:space="0" w:color="auto"/>
                                <w:right w:val="none" w:sz="0" w:space="0" w:color="auto"/>
                              </w:divBdr>
                              <w:divsChild>
                                <w:div w:id="8172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5614">
          <w:marLeft w:val="0"/>
          <w:marRight w:val="0"/>
          <w:marTop w:val="450"/>
          <w:marBottom w:val="0"/>
          <w:divBdr>
            <w:top w:val="none" w:sz="0" w:space="0" w:color="auto"/>
            <w:left w:val="none" w:sz="0" w:space="0" w:color="auto"/>
            <w:bottom w:val="none" w:sz="0" w:space="0" w:color="auto"/>
            <w:right w:val="none" w:sz="0" w:space="0" w:color="auto"/>
          </w:divBdr>
          <w:divsChild>
            <w:div w:id="838232969">
              <w:marLeft w:val="0"/>
              <w:marRight w:val="0"/>
              <w:marTop w:val="0"/>
              <w:marBottom w:val="0"/>
              <w:divBdr>
                <w:top w:val="none" w:sz="0" w:space="0" w:color="auto"/>
                <w:left w:val="none" w:sz="0" w:space="0" w:color="auto"/>
                <w:bottom w:val="none" w:sz="0" w:space="0" w:color="auto"/>
                <w:right w:val="none" w:sz="0" w:space="0" w:color="auto"/>
              </w:divBdr>
              <w:divsChild>
                <w:div w:id="1216816952">
                  <w:marLeft w:val="-225"/>
                  <w:marRight w:val="-225"/>
                  <w:marTop w:val="0"/>
                  <w:marBottom w:val="0"/>
                  <w:divBdr>
                    <w:top w:val="none" w:sz="0" w:space="0" w:color="auto"/>
                    <w:left w:val="none" w:sz="0" w:space="0" w:color="auto"/>
                    <w:bottom w:val="none" w:sz="0" w:space="0" w:color="auto"/>
                    <w:right w:val="none" w:sz="0" w:space="0" w:color="auto"/>
                  </w:divBdr>
                  <w:divsChild>
                    <w:div w:id="2036954112">
                      <w:marLeft w:val="0"/>
                      <w:marRight w:val="0"/>
                      <w:marTop w:val="0"/>
                      <w:marBottom w:val="0"/>
                      <w:divBdr>
                        <w:top w:val="none" w:sz="0" w:space="0" w:color="auto"/>
                        <w:left w:val="none" w:sz="0" w:space="0" w:color="auto"/>
                        <w:bottom w:val="none" w:sz="0" w:space="0" w:color="auto"/>
                        <w:right w:val="none" w:sz="0" w:space="0" w:color="auto"/>
                      </w:divBdr>
                      <w:divsChild>
                        <w:div w:id="957612602">
                          <w:marLeft w:val="-225"/>
                          <w:marRight w:val="-225"/>
                          <w:marTop w:val="0"/>
                          <w:marBottom w:val="0"/>
                          <w:divBdr>
                            <w:top w:val="none" w:sz="0" w:space="0" w:color="auto"/>
                            <w:left w:val="none" w:sz="0" w:space="0" w:color="auto"/>
                            <w:bottom w:val="none" w:sz="0" w:space="0" w:color="auto"/>
                            <w:right w:val="none" w:sz="0" w:space="0" w:color="auto"/>
                          </w:divBdr>
                          <w:divsChild>
                            <w:div w:id="1765686114">
                              <w:marLeft w:val="0"/>
                              <w:marRight w:val="0"/>
                              <w:marTop w:val="0"/>
                              <w:marBottom w:val="0"/>
                              <w:divBdr>
                                <w:top w:val="none" w:sz="0" w:space="0" w:color="auto"/>
                                <w:left w:val="none" w:sz="0" w:space="0" w:color="auto"/>
                                <w:bottom w:val="none" w:sz="0" w:space="0" w:color="auto"/>
                                <w:right w:val="none" w:sz="0" w:space="0" w:color="auto"/>
                              </w:divBdr>
                              <w:divsChild>
                                <w:div w:id="827095184">
                                  <w:marLeft w:val="0"/>
                                  <w:marRight w:val="0"/>
                                  <w:marTop w:val="0"/>
                                  <w:marBottom w:val="0"/>
                                  <w:divBdr>
                                    <w:top w:val="none" w:sz="0" w:space="0" w:color="auto"/>
                                    <w:left w:val="none" w:sz="0" w:space="0" w:color="auto"/>
                                    <w:bottom w:val="none" w:sz="0" w:space="0" w:color="auto"/>
                                    <w:right w:val="none" w:sz="0" w:space="0" w:color="auto"/>
                                  </w:divBdr>
                                  <w:divsChild>
                                    <w:div w:id="903832235">
                                      <w:marLeft w:val="0"/>
                                      <w:marRight w:val="0"/>
                                      <w:marTop w:val="150"/>
                                      <w:marBottom w:val="150"/>
                                      <w:divBdr>
                                        <w:top w:val="none" w:sz="0" w:space="0" w:color="auto"/>
                                        <w:left w:val="none" w:sz="0" w:space="0" w:color="auto"/>
                                        <w:bottom w:val="single" w:sz="6" w:space="0" w:color="5B5B5B"/>
                                        <w:right w:val="none" w:sz="0" w:space="0" w:color="auto"/>
                                      </w:divBdr>
                                    </w:div>
                                    <w:div w:id="16715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8808">
                      <w:marLeft w:val="0"/>
                      <w:marRight w:val="0"/>
                      <w:marTop w:val="0"/>
                      <w:marBottom w:val="0"/>
                      <w:divBdr>
                        <w:top w:val="none" w:sz="0" w:space="0" w:color="auto"/>
                        <w:left w:val="none" w:sz="0" w:space="0" w:color="auto"/>
                        <w:bottom w:val="none" w:sz="0" w:space="0" w:color="auto"/>
                        <w:right w:val="none" w:sz="0" w:space="0" w:color="auto"/>
                      </w:divBdr>
                      <w:divsChild>
                        <w:div w:id="284242842">
                          <w:marLeft w:val="0"/>
                          <w:marRight w:val="0"/>
                          <w:marTop w:val="0"/>
                          <w:marBottom w:val="0"/>
                          <w:divBdr>
                            <w:top w:val="none" w:sz="0" w:space="0" w:color="auto"/>
                            <w:left w:val="none" w:sz="0" w:space="0" w:color="auto"/>
                            <w:bottom w:val="none" w:sz="0" w:space="0" w:color="auto"/>
                            <w:right w:val="none" w:sz="0" w:space="0" w:color="auto"/>
                          </w:divBdr>
                          <w:divsChild>
                            <w:div w:id="1434744284">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 w:id="1765109733">
                      <w:marLeft w:val="0"/>
                      <w:marRight w:val="0"/>
                      <w:marTop w:val="0"/>
                      <w:marBottom w:val="0"/>
                      <w:divBdr>
                        <w:top w:val="none" w:sz="0" w:space="0" w:color="auto"/>
                        <w:left w:val="none" w:sz="0" w:space="0" w:color="auto"/>
                        <w:bottom w:val="none" w:sz="0" w:space="0" w:color="auto"/>
                        <w:right w:val="none" w:sz="0" w:space="0" w:color="auto"/>
                      </w:divBdr>
                      <w:divsChild>
                        <w:div w:id="523009961">
                          <w:marLeft w:val="-225"/>
                          <w:marRight w:val="-225"/>
                          <w:marTop w:val="0"/>
                          <w:marBottom w:val="0"/>
                          <w:divBdr>
                            <w:top w:val="none" w:sz="0" w:space="0" w:color="auto"/>
                            <w:left w:val="none" w:sz="0" w:space="0" w:color="auto"/>
                            <w:bottom w:val="none" w:sz="0" w:space="0" w:color="auto"/>
                            <w:right w:val="none" w:sz="0" w:space="0" w:color="auto"/>
                          </w:divBdr>
                          <w:divsChild>
                            <w:div w:id="2111654711">
                              <w:marLeft w:val="0"/>
                              <w:marRight w:val="0"/>
                              <w:marTop w:val="0"/>
                              <w:marBottom w:val="0"/>
                              <w:divBdr>
                                <w:top w:val="none" w:sz="0" w:space="0" w:color="auto"/>
                                <w:left w:val="none" w:sz="0" w:space="0" w:color="auto"/>
                                <w:bottom w:val="none" w:sz="0" w:space="0" w:color="auto"/>
                                <w:right w:val="none" w:sz="0" w:space="0" w:color="auto"/>
                              </w:divBdr>
                              <w:divsChild>
                                <w:div w:id="815029501">
                                  <w:marLeft w:val="0"/>
                                  <w:marRight w:val="0"/>
                                  <w:marTop w:val="0"/>
                                  <w:marBottom w:val="0"/>
                                  <w:divBdr>
                                    <w:top w:val="none" w:sz="0" w:space="0" w:color="auto"/>
                                    <w:left w:val="none" w:sz="0" w:space="0" w:color="auto"/>
                                    <w:bottom w:val="none" w:sz="0" w:space="0" w:color="auto"/>
                                    <w:right w:val="none" w:sz="0" w:space="0" w:color="auto"/>
                                  </w:divBdr>
                                  <w:divsChild>
                                    <w:div w:id="1687243316">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sChild>
                        </w:div>
                        <w:div w:id="320040190">
                          <w:marLeft w:val="-225"/>
                          <w:marRight w:val="-225"/>
                          <w:marTop w:val="0"/>
                          <w:marBottom w:val="0"/>
                          <w:divBdr>
                            <w:top w:val="none" w:sz="0" w:space="0" w:color="auto"/>
                            <w:left w:val="none" w:sz="0" w:space="0" w:color="auto"/>
                            <w:bottom w:val="none" w:sz="0" w:space="0" w:color="auto"/>
                            <w:right w:val="none" w:sz="0" w:space="0" w:color="auto"/>
                          </w:divBdr>
                          <w:divsChild>
                            <w:div w:id="892815279">
                              <w:marLeft w:val="0"/>
                              <w:marRight w:val="0"/>
                              <w:marTop w:val="0"/>
                              <w:marBottom w:val="0"/>
                              <w:divBdr>
                                <w:top w:val="none" w:sz="0" w:space="0" w:color="auto"/>
                                <w:left w:val="none" w:sz="0" w:space="0" w:color="auto"/>
                                <w:bottom w:val="none" w:sz="0" w:space="0" w:color="auto"/>
                                <w:right w:val="none" w:sz="0" w:space="0" w:color="auto"/>
                              </w:divBdr>
                              <w:divsChild>
                                <w:div w:id="874779641">
                                  <w:marLeft w:val="0"/>
                                  <w:marRight w:val="0"/>
                                  <w:marTop w:val="0"/>
                                  <w:marBottom w:val="0"/>
                                  <w:divBdr>
                                    <w:top w:val="none" w:sz="0" w:space="0" w:color="auto"/>
                                    <w:left w:val="none" w:sz="0" w:space="0" w:color="auto"/>
                                    <w:bottom w:val="none" w:sz="0" w:space="0" w:color="auto"/>
                                    <w:right w:val="none" w:sz="0" w:space="0" w:color="auto"/>
                                  </w:divBdr>
                                  <w:divsChild>
                                    <w:div w:id="331564461">
                                      <w:marLeft w:val="0"/>
                                      <w:marRight w:val="0"/>
                                      <w:marTop w:val="0"/>
                                      <w:marBottom w:val="0"/>
                                      <w:divBdr>
                                        <w:top w:val="single" w:sz="48" w:space="0" w:color="auto"/>
                                        <w:left w:val="single" w:sz="48" w:space="0" w:color="auto"/>
                                        <w:bottom w:val="single" w:sz="48" w:space="0" w:color="auto"/>
                                        <w:right w:val="single" w:sz="48" w:space="0" w:color="auto"/>
                                      </w:divBdr>
                                    </w:div>
                                    <w:div w:id="1573736709">
                                      <w:marLeft w:val="-225"/>
                                      <w:marRight w:val="-225"/>
                                      <w:marTop w:val="75"/>
                                      <w:marBottom w:val="75"/>
                                      <w:divBdr>
                                        <w:top w:val="none" w:sz="0" w:space="0" w:color="auto"/>
                                        <w:left w:val="none" w:sz="0" w:space="0" w:color="auto"/>
                                        <w:bottom w:val="none" w:sz="0" w:space="0" w:color="auto"/>
                                        <w:right w:val="none" w:sz="0" w:space="0" w:color="auto"/>
                                      </w:divBdr>
                                      <w:divsChild>
                                        <w:div w:id="651103118">
                                          <w:marLeft w:val="0"/>
                                          <w:marRight w:val="0"/>
                                          <w:marTop w:val="0"/>
                                          <w:marBottom w:val="0"/>
                                          <w:divBdr>
                                            <w:top w:val="none" w:sz="0" w:space="0" w:color="auto"/>
                                            <w:left w:val="none" w:sz="0" w:space="0" w:color="auto"/>
                                            <w:bottom w:val="none" w:sz="0" w:space="0" w:color="auto"/>
                                            <w:right w:val="none" w:sz="0" w:space="0" w:color="auto"/>
                                          </w:divBdr>
                                        </w:div>
                                      </w:divsChild>
                                    </w:div>
                                    <w:div w:id="1762792014">
                                      <w:marLeft w:val="-225"/>
                                      <w:marRight w:val="-225"/>
                                      <w:marTop w:val="75"/>
                                      <w:marBottom w:val="75"/>
                                      <w:divBdr>
                                        <w:top w:val="none" w:sz="0" w:space="0" w:color="auto"/>
                                        <w:left w:val="none" w:sz="0" w:space="0" w:color="auto"/>
                                        <w:bottom w:val="none" w:sz="0" w:space="0" w:color="auto"/>
                                        <w:right w:val="none" w:sz="0" w:space="0" w:color="auto"/>
                                      </w:divBdr>
                                      <w:divsChild>
                                        <w:div w:id="2037460918">
                                          <w:marLeft w:val="0"/>
                                          <w:marRight w:val="0"/>
                                          <w:marTop w:val="0"/>
                                          <w:marBottom w:val="0"/>
                                          <w:divBdr>
                                            <w:top w:val="none" w:sz="0" w:space="0" w:color="auto"/>
                                            <w:left w:val="none" w:sz="0" w:space="0" w:color="auto"/>
                                            <w:bottom w:val="none" w:sz="0" w:space="0" w:color="auto"/>
                                            <w:right w:val="none" w:sz="0" w:space="0" w:color="auto"/>
                                          </w:divBdr>
                                          <w:divsChild>
                                            <w:div w:id="10792108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30692">
                                      <w:marLeft w:val="-225"/>
                                      <w:marRight w:val="-225"/>
                                      <w:marTop w:val="75"/>
                                      <w:marBottom w:val="75"/>
                                      <w:divBdr>
                                        <w:top w:val="none" w:sz="0" w:space="0" w:color="auto"/>
                                        <w:left w:val="none" w:sz="0" w:space="0" w:color="auto"/>
                                        <w:bottom w:val="none" w:sz="0" w:space="0" w:color="auto"/>
                                        <w:right w:val="none" w:sz="0" w:space="0" w:color="auto"/>
                                      </w:divBdr>
                                      <w:divsChild>
                                        <w:div w:id="783841728">
                                          <w:marLeft w:val="0"/>
                                          <w:marRight w:val="0"/>
                                          <w:marTop w:val="0"/>
                                          <w:marBottom w:val="0"/>
                                          <w:divBdr>
                                            <w:top w:val="none" w:sz="0" w:space="0" w:color="auto"/>
                                            <w:left w:val="none" w:sz="0" w:space="0" w:color="auto"/>
                                            <w:bottom w:val="none" w:sz="0" w:space="0" w:color="auto"/>
                                            <w:right w:val="none" w:sz="0" w:space="0" w:color="auto"/>
                                          </w:divBdr>
                                          <w:divsChild>
                                            <w:div w:id="942610641">
                                              <w:marLeft w:val="0"/>
                                              <w:marRight w:val="75"/>
                                              <w:marTop w:val="0"/>
                                              <w:marBottom w:val="0"/>
                                              <w:divBdr>
                                                <w:top w:val="none" w:sz="0" w:space="0" w:color="auto"/>
                                                <w:left w:val="none" w:sz="0" w:space="0" w:color="auto"/>
                                                <w:bottom w:val="none" w:sz="0" w:space="0" w:color="auto"/>
                                                <w:right w:val="none" w:sz="0" w:space="0" w:color="auto"/>
                                              </w:divBdr>
                                            </w:div>
                                            <w:div w:id="107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56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Child>
            </w:div>
          </w:divsChild>
        </w:div>
        <w:div w:id="1130049912">
          <w:marLeft w:val="0"/>
          <w:marRight w:val="0"/>
          <w:marTop w:val="0"/>
          <w:marBottom w:val="0"/>
          <w:divBdr>
            <w:top w:val="none" w:sz="0" w:space="0" w:color="auto"/>
            <w:left w:val="none" w:sz="0" w:space="0" w:color="auto"/>
            <w:bottom w:val="none" w:sz="0" w:space="0" w:color="auto"/>
            <w:right w:val="none" w:sz="0" w:space="0" w:color="auto"/>
          </w:divBdr>
          <w:divsChild>
            <w:div w:id="1263411888">
              <w:marLeft w:val="0"/>
              <w:marRight w:val="0"/>
              <w:marTop w:val="0"/>
              <w:marBottom w:val="0"/>
              <w:divBdr>
                <w:top w:val="none" w:sz="0" w:space="0" w:color="auto"/>
                <w:left w:val="none" w:sz="0" w:space="0" w:color="auto"/>
                <w:bottom w:val="none" w:sz="0" w:space="0" w:color="auto"/>
                <w:right w:val="none" w:sz="0" w:space="0" w:color="auto"/>
              </w:divBdr>
              <w:divsChild>
                <w:div w:id="406809202">
                  <w:marLeft w:val="0"/>
                  <w:marRight w:val="0"/>
                  <w:marTop w:val="0"/>
                  <w:marBottom w:val="0"/>
                  <w:divBdr>
                    <w:top w:val="none" w:sz="0" w:space="0" w:color="auto"/>
                    <w:left w:val="none" w:sz="0" w:space="0" w:color="auto"/>
                    <w:bottom w:val="none" w:sz="0" w:space="0" w:color="auto"/>
                    <w:right w:val="none" w:sz="0" w:space="0" w:color="auto"/>
                  </w:divBdr>
                  <w:divsChild>
                    <w:div w:id="1102607909">
                      <w:marLeft w:val="-225"/>
                      <w:marRight w:val="-225"/>
                      <w:marTop w:val="0"/>
                      <w:marBottom w:val="0"/>
                      <w:divBdr>
                        <w:top w:val="none" w:sz="0" w:space="0" w:color="auto"/>
                        <w:left w:val="none" w:sz="0" w:space="0" w:color="auto"/>
                        <w:bottom w:val="none" w:sz="0" w:space="0" w:color="auto"/>
                        <w:right w:val="none" w:sz="0" w:space="0" w:color="auto"/>
                      </w:divBdr>
                      <w:divsChild>
                        <w:div w:id="1051684583">
                          <w:marLeft w:val="0"/>
                          <w:marRight w:val="0"/>
                          <w:marTop w:val="0"/>
                          <w:marBottom w:val="0"/>
                          <w:divBdr>
                            <w:top w:val="none" w:sz="0" w:space="0" w:color="auto"/>
                            <w:left w:val="none" w:sz="0" w:space="0" w:color="auto"/>
                            <w:bottom w:val="none" w:sz="0" w:space="0" w:color="auto"/>
                            <w:right w:val="none" w:sz="0" w:space="0" w:color="auto"/>
                          </w:divBdr>
                          <w:divsChild>
                            <w:div w:id="39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62">
          <w:marLeft w:val="0"/>
          <w:marRight w:val="0"/>
          <w:marTop w:val="0"/>
          <w:marBottom w:val="0"/>
          <w:divBdr>
            <w:top w:val="none" w:sz="0" w:space="0" w:color="auto"/>
            <w:left w:val="none" w:sz="0" w:space="0" w:color="auto"/>
            <w:bottom w:val="none" w:sz="0" w:space="0" w:color="auto"/>
            <w:right w:val="none" w:sz="0" w:space="0" w:color="auto"/>
          </w:divBdr>
          <w:divsChild>
            <w:div w:id="1464037882">
              <w:marLeft w:val="0"/>
              <w:marRight w:val="0"/>
              <w:marTop w:val="0"/>
              <w:marBottom w:val="0"/>
              <w:divBdr>
                <w:top w:val="none" w:sz="0" w:space="0" w:color="auto"/>
                <w:left w:val="none" w:sz="0" w:space="0" w:color="auto"/>
                <w:bottom w:val="none" w:sz="0" w:space="0" w:color="auto"/>
                <w:right w:val="none" w:sz="0" w:space="0" w:color="auto"/>
              </w:divBdr>
              <w:divsChild>
                <w:div w:id="1578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348">
      <w:bodyDiv w:val="1"/>
      <w:marLeft w:val="0"/>
      <w:marRight w:val="0"/>
      <w:marTop w:val="0"/>
      <w:marBottom w:val="0"/>
      <w:divBdr>
        <w:top w:val="none" w:sz="0" w:space="0" w:color="auto"/>
        <w:left w:val="none" w:sz="0" w:space="0" w:color="auto"/>
        <w:bottom w:val="none" w:sz="0" w:space="0" w:color="auto"/>
        <w:right w:val="none" w:sz="0" w:space="0" w:color="auto"/>
      </w:divBdr>
    </w:div>
    <w:div w:id="15270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2366</Words>
  <Characters>14196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Wioletta  Grabowska</cp:lastModifiedBy>
  <cp:revision>5</cp:revision>
  <cp:lastPrinted>2021-08-24T08:40:00Z</cp:lastPrinted>
  <dcterms:created xsi:type="dcterms:W3CDTF">2021-08-25T06:15:00Z</dcterms:created>
  <dcterms:modified xsi:type="dcterms:W3CDTF">2021-09-13T08:01:00Z</dcterms:modified>
</cp:coreProperties>
</file>