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8" w:rsidRPr="0089791E" w:rsidRDefault="00902A61" w:rsidP="00C854E3">
      <w:pPr>
        <w:shd w:val="clear" w:color="auto" w:fill="FFFFFF"/>
        <w:spacing w:line="360" w:lineRule="auto"/>
        <w:ind w:left="2822" w:right="2827"/>
        <w:jc w:val="center"/>
        <w:rPr>
          <w:rFonts w:ascii="Arial Narrow" w:hAnsi="Arial Narrow" w:cs="Arial"/>
          <w:b/>
          <w:bCs/>
          <w:spacing w:val="-2"/>
          <w:sz w:val="22"/>
          <w:szCs w:val="22"/>
        </w:rPr>
      </w:pPr>
      <w:r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  </w:t>
      </w:r>
      <w:r w:rsidR="00FC5188" w:rsidRPr="0089791E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UCHWAŁA </w:t>
      </w:r>
      <w:r w:rsidR="00C854E3" w:rsidRPr="0089791E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nr </w:t>
      </w:r>
      <w:r w:rsidR="007E61A4">
        <w:rPr>
          <w:rFonts w:ascii="Arial Narrow" w:hAnsi="Arial Narrow" w:cs="Arial"/>
          <w:b/>
          <w:bCs/>
          <w:spacing w:val="-2"/>
          <w:sz w:val="22"/>
          <w:szCs w:val="22"/>
        </w:rPr>
        <w:t>XXXVI/200/2013</w:t>
      </w:r>
    </w:p>
    <w:p w:rsidR="00C854E3" w:rsidRPr="0089791E" w:rsidRDefault="00C854E3" w:rsidP="00C854E3">
      <w:pPr>
        <w:shd w:val="clear" w:color="auto" w:fill="FFFFFF"/>
        <w:spacing w:line="360" w:lineRule="auto"/>
        <w:ind w:left="2822" w:right="2827"/>
        <w:jc w:val="center"/>
        <w:rPr>
          <w:rFonts w:ascii="Arial Narrow" w:hAnsi="Arial Narrow" w:cs="Arial"/>
          <w:b/>
          <w:bCs/>
          <w:spacing w:val="-2"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2"/>
          <w:sz w:val="22"/>
          <w:szCs w:val="22"/>
        </w:rPr>
        <w:t>Rady Gminy Jednorożec</w:t>
      </w:r>
    </w:p>
    <w:p w:rsidR="00FC5188" w:rsidRPr="0089791E" w:rsidRDefault="00FC5188" w:rsidP="00C854E3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>z dnia</w:t>
      </w:r>
      <w:r w:rsidR="000A4987"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 </w:t>
      </w:r>
      <w:r w:rsidR="000215A0"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 </w:t>
      </w:r>
      <w:r w:rsidR="007E61A4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27 </w:t>
      </w:r>
      <w:r w:rsidR="00D824A1"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września </w:t>
      </w:r>
      <w:r w:rsidR="000215A0" w:rsidRPr="0089791E">
        <w:rPr>
          <w:rFonts w:ascii="Arial Narrow" w:hAnsi="Arial Narrow" w:cs="Arial"/>
          <w:b/>
          <w:bCs/>
          <w:spacing w:val="-1"/>
          <w:sz w:val="22"/>
          <w:szCs w:val="22"/>
        </w:rPr>
        <w:t>2013</w:t>
      </w: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 r.</w:t>
      </w:r>
    </w:p>
    <w:p w:rsidR="00FC5188" w:rsidRPr="0089791E" w:rsidRDefault="00FC5188" w:rsidP="007B4CAD">
      <w:pPr>
        <w:shd w:val="clear" w:color="auto" w:fill="FFFFFF"/>
        <w:spacing w:before="24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w sprawie określenia przystanków komunikacyjnych oraz warunków korzystania z przystanków </w:t>
      </w:r>
      <w:r w:rsidRPr="0089791E">
        <w:rPr>
          <w:rFonts w:ascii="Arial Narrow" w:hAnsi="Arial Narrow" w:cs="Arial"/>
          <w:b/>
          <w:bCs/>
          <w:sz w:val="22"/>
          <w:szCs w:val="22"/>
        </w:rPr>
        <w:t>komunikacyjnych, których właścicielem lub zarządzającym jest Gmina Jednorożec.</w:t>
      </w:r>
    </w:p>
    <w:p w:rsidR="00C854E3" w:rsidRPr="00902A61" w:rsidRDefault="00FC5188" w:rsidP="00C854E3">
      <w:pPr>
        <w:shd w:val="clear" w:color="auto" w:fill="FFFFFF"/>
        <w:spacing w:before="437"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902A61">
        <w:rPr>
          <w:rFonts w:ascii="Arial Narrow" w:hAnsi="Arial Narrow" w:cs="Arial"/>
          <w:sz w:val="22"/>
          <w:szCs w:val="22"/>
        </w:rPr>
        <w:t xml:space="preserve">Na podstawie art. 18 ust. 2 pkt 15 </w:t>
      </w:r>
      <w:r w:rsidR="000A4987" w:rsidRPr="00902A61">
        <w:rPr>
          <w:rFonts w:ascii="Arial Narrow" w:hAnsi="Arial Narrow" w:cs="Arial"/>
          <w:sz w:val="22"/>
          <w:szCs w:val="22"/>
        </w:rPr>
        <w:t xml:space="preserve"> i art. 40 </w:t>
      </w:r>
      <w:r w:rsidR="0061234C" w:rsidRPr="00902A61">
        <w:rPr>
          <w:rFonts w:ascii="Arial Narrow" w:hAnsi="Arial Narrow" w:cs="Arial"/>
          <w:sz w:val="22"/>
          <w:szCs w:val="22"/>
        </w:rPr>
        <w:t>u</w:t>
      </w:r>
      <w:r w:rsidRPr="00902A61">
        <w:rPr>
          <w:rFonts w:ascii="Arial Narrow" w:hAnsi="Arial Narrow" w:cs="Arial"/>
          <w:sz w:val="22"/>
          <w:szCs w:val="22"/>
        </w:rPr>
        <w:t>stawy z dnia 8 marca 1990 r. o samorządzie gminnym (</w:t>
      </w:r>
      <w:r w:rsidR="00BF480F" w:rsidRPr="00902A61">
        <w:rPr>
          <w:rFonts w:ascii="Arial Narrow" w:hAnsi="Arial Narrow" w:cs="Arial"/>
          <w:sz w:val="22"/>
          <w:szCs w:val="22"/>
        </w:rPr>
        <w:t xml:space="preserve">t.j. </w:t>
      </w:r>
      <w:r w:rsidR="00BF480F" w:rsidRPr="00902A61">
        <w:rPr>
          <w:rFonts w:ascii="Arial Narrow" w:hAnsi="Arial Narrow"/>
          <w:sz w:val="22"/>
          <w:szCs w:val="22"/>
        </w:rPr>
        <w:t>Dz. U. z 2013 r., poz. 594</w:t>
      </w:r>
      <w:r w:rsidR="00CB3401">
        <w:rPr>
          <w:rFonts w:ascii="Arial Narrow" w:hAnsi="Arial Narrow"/>
          <w:sz w:val="22"/>
          <w:szCs w:val="22"/>
        </w:rPr>
        <w:t xml:space="preserve"> z późn</w:t>
      </w:r>
      <w:r w:rsidR="007E61A4">
        <w:rPr>
          <w:rFonts w:ascii="Arial Narrow" w:hAnsi="Arial Narrow"/>
          <w:sz w:val="22"/>
          <w:szCs w:val="22"/>
        </w:rPr>
        <w:t>iejszymi zmianami</w:t>
      </w:r>
      <w:r w:rsidRPr="00902A61">
        <w:rPr>
          <w:rFonts w:ascii="Arial Narrow" w:hAnsi="Arial Narrow" w:cs="Arial"/>
          <w:sz w:val="22"/>
          <w:szCs w:val="22"/>
        </w:rPr>
        <w:t xml:space="preserve">) </w:t>
      </w:r>
      <w:r w:rsidR="00ED2C0C" w:rsidRPr="00902A61">
        <w:rPr>
          <w:rFonts w:ascii="Arial Narrow" w:hAnsi="Arial Narrow" w:cs="Arial"/>
          <w:sz w:val="22"/>
          <w:szCs w:val="22"/>
        </w:rPr>
        <w:t xml:space="preserve">oraz </w:t>
      </w:r>
      <w:r w:rsidR="00553E92" w:rsidRPr="00902A61">
        <w:rPr>
          <w:rFonts w:ascii="Arial Narrow" w:hAnsi="Arial Narrow" w:cs="Arial"/>
          <w:sz w:val="22"/>
          <w:szCs w:val="22"/>
        </w:rPr>
        <w:t>art. 15 ust.</w:t>
      </w:r>
      <w:r w:rsidR="002B1F6B" w:rsidRPr="00902A61">
        <w:rPr>
          <w:rFonts w:ascii="Arial Narrow" w:hAnsi="Arial Narrow" w:cs="Arial"/>
          <w:sz w:val="22"/>
          <w:szCs w:val="22"/>
        </w:rPr>
        <w:t xml:space="preserve"> 1, pkt </w:t>
      </w:r>
      <w:r w:rsidR="009958F4" w:rsidRPr="00902A61">
        <w:rPr>
          <w:rFonts w:ascii="Arial Narrow" w:hAnsi="Arial Narrow" w:cs="Arial"/>
          <w:sz w:val="22"/>
          <w:szCs w:val="22"/>
        </w:rPr>
        <w:t xml:space="preserve"> 6 oraz</w:t>
      </w:r>
      <w:r w:rsidR="00553E92" w:rsidRPr="00902A61">
        <w:rPr>
          <w:rFonts w:ascii="Arial Narrow" w:hAnsi="Arial Narrow" w:cs="Arial"/>
          <w:sz w:val="22"/>
          <w:szCs w:val="22"/>
        </w:rPr>
        <w:t xml:space="preserve"> ust. 2</w:t>
      </w:r>
      <w:r w:rsidR="002B1F6B" w:rsidRPr="00902A61">
        <w:rPr>
          <w:rFonts w:ascii="Arial Narrow" w:hAnsi="Arial Narrow" w:cs="Arial"/>
          <w:sz w:val="22"/>
          <w:szCs w:val="22"/>
        </w:rPr>
        <w:t xml:space="preserve"> </w:t>
      </w:r>
      <w:r w:rsidR="0061234C" w:rsidRPr="00902A61">
        <w:rPr>
          <w:rFonts w:ascii="Arial Narrow" w:hAnsi="Arial Narrow" w:cs="Arial"/>
          <w:sz w:val="22"/>
          <w:szCs w:val="22"/>
        </w:rPr>
        <w:t>u</w:t>
      </w:r>
      <w:r w:rsidRPr="00902A61">
        <w:rPr>
          <w:rFonts w:ascii="Arial Narrow" w:hAnsi="Arial Narrow" w:cs="Arial"/>
          <w:sz w:val="22"/>
          <w:szCs w:val="22"/>
        </w:rPr>
        <w:t>stawy z dnia 16 grudnia 2010 r. o publicznym transporcie zbiorowym (Dz.U. z 2011 r. Nr 5, poz. 13</w:t>
      </w:r>
      <w:r w:rsidR="00BF480F" w:rsidRPr="00902A61">
        <w:rPr>
          <w:rFonts w:ascii="Arial Narrow" w:hAnsi="Arial Narrow" w:cs="Arial"/>
          <w:sz w:val="22"/>
          <w:szCs w:val="22"/>
        </w:rPr>
        <w:t xml:space="preserve"> z </w:t>
      </w:r>
      <w:r w:rsidR="007E61A4">
        <w:rPr>
          <w:rFonts w:ascii="Arial Narrow" w:hAnsi="Arial Narrow"/>
          <w:sz w:val="22"/>
          <w:szCs w:val="22"/>
        </w:rPr>
        <w:t>późniejszymi zmianami</w:t>
      </w:r>
      <w:r w:rsidR="007E61A4" w:rsidRPr="00902A61">
        <w:rPr>
          <w:rFonts w:ascii="Arial Narrow" w:hAnsi="Arial Narrow" w:cs="Arial"/>
          <w:sz w:val="22"/>
          <w:szCs w:val="22"/>
        </w:rPr>
        <w:t xml:space="preserve"> </w:t>
      </w:r>
      <w:r w:rsidR="00C854E3" w:rsidRPr="00902A61">
        <w:rPr>
          <w:rFonts w:ascii="Arial Narrow" w:hAnsi="Arial Narrow" w:cs="Arial"/>
          <w:sz w:val="22"/>
          <w:szCs w:val="22"/>
        </w:rPr>
        <w:t>uchwala się, co następuje</w:t>
      </w:r>
      <w:r w:rsidR="0076063B" w:rsidRPr="00902A61">
        <w:rPr>
          <w:rFonts w:ascii="Arial Narrow" w:hAnsi="Arial Narrow" w:cs="Arial"/>
          <w:sz w:val="22"/>
          <w:szCs w:val="22"/>
        </w:rPr>
        <w:t>:</w:t>
      </w:r>
    </w:p>
    <w:p w:rsidR="00C854E3" w:rsidRPr="0089791E" w:rsidRDefault="00FC5188" w:rsidP="00C854E3">
      <w:pPr>
        <w:shd w:val="clear" w:color="auto" w:fill="FFFFFF"/>
        <w:spacing w:before="72" w:line="360" w:lineRule="auto"/>
        <w:ind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1.</w:t>
      </w:r>
    </w:p>
    <w:p w:rsidR="00FC5188" w:rsidRPr="0089791E" w:rsidRDefault="00FC5188" w:rsidP="004175AD">
      <w:pPr>
        <w:shd w:val="clear" w:color="auto" w:fill="FFFFFF"/>
        <w:spacing w:before="72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 xml:space="preserve">1. Udostępnić operatorom publicznego transportu zbiorowego oraz przedsiębiorcom uprawnionym do prowadzenia działalności gospodarczej w zakresie przewozu osób, możliwość korzystania </w:t>
      </w:r>
      <w:r w:rsidR="002B1F6B" w:rsidRPr="0089791E">
        <w:rPr>
          <w:rFonts w:ascii="Arial Narrow" w:hAnsi="Arial Narrow" w:cs="Arial"/>
          <w:sz w:val="22"/>
          <w:szCs w:val="22"/>
        </w:rPr>
        <w:br/>
      </w:r>
      <w:r w:rsidRPr="0089791E">
        <w:rPr>
          <w:rFonts w:ascii="Arial Narrow" w:hAnsi="Arial Narrow" w:cs="Arial"/>
          <w:sz w:val="22"/>
          <w:szCs w:val="22"/>
        </w:rPr>
        <w:t xml:space="preserve">z przystanków komunikacyjnych, których właścicielem lub zarządzającym jest Gmina </w:t>
      </w:r>
      <w:r w:rsidR="00C854E3" w:rsidRPr="0089791E">
        <w:rPr>
          <w:rFonts w:ascii="Arial Narrow" w:hAnsi="Arial Narrow" w:cs="Arial"/>
          <w:sz w:val="22"/>
          <w:szCs w:val="22"/>
        </w:rPr>
        <w:t>Jednorożec</w:t>
      </w:r>
      <w:r w:rsidRPr="0089791E">
        <w:rPr>
          <w:rFonts w:ascii="Arial Narrow" w:hAnsi="Arial Narrow" w:cs="Arial"/>
          <w:sz w:val="22"/>
          <w:szCs w:val="22"/>
        </w:rPr>
        <w:t xml:space="preserve"> na zasadach określonych w Regulaminie.</w:t>
      </w:r>
    </w:p>
    <w:p w:rsidR="00FC5188" w:rsidRPr="0089791E" w:rsidRDefault="00FC5188" w:rsidP="004175AD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86" w:line="360" w:lineRule="auto"/>
        <w:ind w:left="336" w:hanging="336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Wykaz przystanków komunikacyjnych stanowi załącznik nr 1 do Uchwały.</w:t>
      </w:r>
    </w:p>
    <w:p w:rsidR="00FC5188" w:rsidRPr="0089791E" w:rsidRDefault="004175AD" w:rsidP="004175AD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before="86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 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Regulamin korzystania z przystanków komunikacyjnych, których właścicielem lub zarządzającym jest Gmina </w:t>
      </w:r>
      <w:r w:rsidR="00C854E3" w:rsidRPr="0089791E">
        <w:rPr>
          <w:rFonts w:ascii="Arial Narrow" w:hAnsi="Arial Narrow" w:cs="Arial"/>
          <w:sz w:val="22"/>
          <w:szCs w:val="22"/>
        </w:rPr>
        <w:t>Jednorożec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 stanowi załącznik nr 2 do Uchwały.</w:t>
      </w:r>
    </w:p>
    <w:p w:rsidR="002B1F6B" w:rsidRPr="0089791E" w:rsidRDefault="002B1F6B" w:rsidP="004175AD">
      <w:pPr>
        <w:shd w:val="clear" w:color="auto" w:fill="FFFFFF"/>
        <w:spacing w:before="82" w:line="360" w:lineRule="auto"/>
        <w:ind w:left="336" w:hanging="336"/>
        <w:rPr>
          <w:rFonts w:ascii="Arial Narrow" w:hAnsi="Arial Narrow" w:cs="Arial"/>
          <w:sz w:val="22"/>
          <w:szCs w:val="22"/>
        </w:rPr>
      </w:pPr>
    </w:p>
    <w:p w:rsidR="002B1F6B" w:rsidRPr="0089791E" w:rsidRDefault="002B1F6B" w:rsidP="002B1F6B">
      <w:pPr>
        <w:shd w:val="clear" w:color="auto" w:fill="FFFFFF"/>
        <w:spacing w:before="72" w:line="360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2.</w:t>
      </w:r>
    </w:p>
    <w:p w:rsidR="002B1F6B" w:rsidRPr="0089791E" w:rsidRDefault="002B1F6B" w:rsidP="002B1F6B">
      <w:pPr>
        <w:shd w:val="clear" w:color="auto" w:fill="FFFFFF"/>
        <w:spacing w:before="245"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Traci moc Uchwała nr XV/78/2011 Rady Gminy Jednorożec z dnia  25 listopada 2011 r. </w:t>
      </w:r>
      <w:r w:rsidRPr="0089791E">
        <w:rPr>
          <w:rFonts w:ascii="Arial Narrow" w:hAnsi="Arial Narrow" w:cs="Arial"/>
          <w:bCs/>
          <w:spacing w:val="-1"/>
          <w:sz w:val="22"/>
          <w:szCs w:val="22"/>
        </w:rPr>
        <w:t xml:space="preserve">w sprawie określenia przystanków komunikacyjnych oraz warunków korzystania z przystanków </w:t>
      </w:r>
      <w:r w:rsidRPr="0089791E">
        <w:rPr>
          <w:rFonts w:ascii="Arial Narrow" w:hAnsi="Arial Narrow" w:cs="Arial"/>
          <w:bCs/>
          <w:sz w:val="22"/>
          <w:szCs w:val="22"/>
        </w:rPr>
        <w:t>komunikacyjnych, których właścicielem lub zarządzającym jest Gmina Jednorożec.</w:t>
      </w:r>
    </w:p>
    <w:p w:rsidR="002B1F6B" w:rsidRPr="0089791E" w:rsidRDefault="002B1F6B" w:rsidP="002B1F6B">
      <w:pPr>
        <w:shd w:val="clear" w:color="auto" w:fill="FFFFFF"/>
        <w:spacing w:before="245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B1F6B" w:rsidRPr="0089791E" w:rsidRDefault="002B1F6B" w:rsidP="002B1F6B">
      <w:pPr>
        <w:shd w:val="clear" w:color="auto" w:fill="FFFFFF"/>
        <w:spacing w:before="82" w:line="360" w:lineRule="auto"/>
        <w:ind w:left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3.</w:t>
      </w:r>
    </w:p>
    <w:p w:rsidR="002B1F6B" w:rsidRPr="0089791E" w:rsidRDefault="002B1F6B" w:rsidP="002B1F6B">
      <w:pPr>
        <w:shd w:val="clear" w:color="auto" w:fill="FFFFFF"/>
        <w:spacing w:before="82" w:line="360" w:lineRule="auto"/>
        <w:ind w:left="336" w:hanging="336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>Wykonanie Uchwały powierza się Wójtowi Gminy Jednorożec.</w:t>
      </w:r>
    </w:p>
    <w:p w:rsidR="002B1F6B" w:rsidRPr="0089791E" w:rsidRDefault="002B1F6B" w:rsidP="004175AD">
      <w:pPr>
        <w:shd w:val="clear" w:color="auto" w:fill="FFFFFF"/>
        <w:spacing w:before="82" w:line="360" w:lineRule="auto"/>
        <w:ind w:left="336" w:hanging="336"/>
        <w:rPr>
          <w:rFonts w:ascii="Arial Narrow" w:hAnsi="Arial Narrow" w:cs="Arial"/>
          <w:sz w:val="22"/>
          <w:szCs w:val="22"/>
        </w:rPr>
      </w:pPr>
    </w:p>
    <w:p w:rsidR="00C854E3" w:rsidRPr="0089791E" w:rsidRDefault="00FC5188" w:rsidP="00C854E3">
      <w:pPr>
        <w:shd w:val="clear" w:color="auto" w:fill="FFFFFF"/>
        <w:spacing w:before="72" w:line="360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§ </w:t>
      </w:r>
      <w:r w:rsidR="002B1F6B" w:rsidRPr="0089791E">
        <w:rPr>
          <w:rFonts w:ascii="Arial Narrow" w:hAnsi="Arial Narrow" w:cs="Arial"/>
          <w:b/>
          <w:bCs/>
          <w:sz w:val="22"/>
          <w:szCs w:val="22"/>
        </w:rPr>
        <w:t>4</w:t>
      </w:r>
      <w:r w:rsidRPr="0089791E">
        <w:rPr>
          <w:rFonts w:ascii="Arial Narrow" w:hAnsi="Arial Narrow" w:cs="Arial"/>
          <w:b/>
          <w:bCs/>
          <w:sz w:val="22"/>
          <w:szCs w:val="22"/>
        </w:rPr>
        <w:t>.</w:t>
      </w:r>
    </w:p>
    <w:p w:rsidR="00FC5188" w:rsidRPr="0089791E" w:rsidRDefault="00FC5188" w:rsidP="004175AD">
      <w:pPr>
        <w:shd w:val="clear" w:color="auto" w:fill="FFFFFF"/>
        <w:spacing w:before="72"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Uchwała wchodzi w życie w terminie 14 dni od ogłoszenia w Dzienniku Urzędowym Województwa </w:t>
      </w:r>
      <w:r w:rsidR="004175AD" w:rsidRPr="0089791E">
        <w:rPr>
          <w:rFonts w:ascii="Arial Narrow" w:hAnsi="Arial Narrow" w:cs="Arial"/>
          <w:sz w:val="22"/>
          <w:szCs w:val="22"/>
        </w:rPr>
        <w:t xml:space="preserve">  </w:t>
      </w:r>
      <w:r w:rsidR="00C854E3" w:rsidRPr="0089791E">
        <w:rPr>
          <w:rFonts w:ascii="Arial Narrow" w:hAnsi="Arial Narrow" w:cs="Arial"/>
          <w:sz w:val="22"/>
          <w:szCs w:val="22"/>
        </w:rPr>
        <w:t>Mazowieckiego</w:t>
      </w:r>
      <w:r w:rsidRPr="0089791E">
        <w:rPr>
          <w:rFonts w:ascii="Arial Narrow" w:hAnsi="Arial Narrow" w:cs="Arial"/>
          <w:sz w:val="22"/>
          <w:szCs w:val="22"/>
        </w:rPr>
        <w:t>.</w:t>
      </w:r>
    </w:p>
    <w:p w:rsidR="00062DD3" w:rsidRDefault="00062DD3" w:rsidP="00062DD3">
      <w:pPr>
        <w:ind w:left="5040" w:firstLine="720"/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>Sławomir Gadomski</w:t>
      </w:r>
    </w:p>
    <w:p w:rsidR="00062DD3" w:rsidRPr="00397324" w:rsidRDefault="00062DD3" w:rsidP="00062DD3">
      <w:pPr>
        <w:ind w:left="6372"/>
        <w:rPr>
          <w:b/>
          <w:bCs/>
          <w:sz w:val="22"/>
          <w:szCs w:val="22"/>
        </w:rPr>
      </w:pPr>
      <w:r w:rsidRPr="00397324">
        <w:rPr>
          <w:b/>
          <w:bCs/>
          <w:sz w:val="22"/>
          <w:szCs w:val="22"/>
        </w:rPr>
        <w:t xml:space="preserve">      /-/</w:t>
      </w:r>
    </w:p>
    <w:p w:rsidR="00062DD3" w:rsidRPr="00554813" w:rsidRDefault="00062DD3" w:rsidP="00062DD3">
      <w:pPr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>Przewodniczący Rady Gminy Jednorożec</w:t>
      </w:r>
    </w:p>
    <w:p w:rsidR="00FC5188" w:rsidRPr="0089791E" w:rsidRDefault="00FC5188" w:rsidP="00C854E3">
      <w:pPr>
        <w:shd w:val="clear" w:color="auto" w:fill="FFFFFF"/>
        <w:spacing w:before="422" w:after="5995"/>
        <w:rPr>
          <w:rFonts w:ascii="Arial Narrow" w:hAnsi="Arial Narrow" w:cs="Arial"/>
          <w:sz w:val="22"/>
          <w:szCs w:val="22"/>
        </w:rPr>
        <w:sectPr w:rsidR="00FC5188" w:rsidRPr="0089791E" w:rsidSect="00C854E3">
          <w:type w:val="continuous"/>
          <w:pgSz w:w="11904" w:h="16838"/>
          <w:pgMar w:top="1418" w:right="1418" w:bottom="1418" w:left="1361" w:header="709" w:footer="709" w:gutter="0"/>
          <w:cols w:space="60"/>
          <w:noEndnote/>
        </w:sectPr>
      </w:pPr>
    </w:p>
    <w:p w:rsidR="00C854E3" w:rsidRPr="0089791E" w:rsidRDefault="00FC5188" w:rsidP="007B4CAD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lastRenderedPageBreak/>
        <w:t xml:space="preserve">Załącznik Nr 1 </w:t>
      </w:r>
    </w:p>
    <w:p w:rsidR="00C854E3" w:rsidRPr="0089791E" w:rsidRDefault="00FC5188" w:rsidP="007B4CAD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do Uchwały Nr </w:t>
      </w:r>
      <w:r w:rsidR="007E61A4">
        <w:rPr>
          <w:rFonts w:ascii="Arial Narrow" w:hAnsi="Arial Narrow" w:cs="Arial"/>
          <w:b/>
          <w:bCs/>
          <w:spacing w:val="-2"/>
          <w:sz w:val="22"/>
          <w:szCs w:val="22"/>
        </w:rPr>
        <w:t>XXXVI/200/2013</w:t>
      </w:r>
    </w:p>
    <w:p w:rsidR="00C854E3" w:rsidRPr="0089791E" w:rsidRDefault="00FC5188" w:rsidP="007B4CAD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 xml:space="preserve">Rady </w:t>
      </w:r>
      <w:r w:rsidR="00C854E3" w:rsidRPr="0089791E">
        <w:rPr>
          <w:rFonts w:ascii="Arial Narrow" w:hAnsi="Arial Narrow" w:cs="Arial"/>
          <w:b/>
          <w:sz w:val="22"/>
          <w:szCs w:val="22"/>
        </w:rPr>
        <w:t>Gminy</w:t>
      </w:r>
      <w:r w:rsidRPr="0089791E">
        <w:rPr>
          <w:rFonts w:ascii="Arial Narrow" w:hAnsi="Arial Narrow" w:cs="Arial"/>
          <w:b/>
          <w:sz w:val="22"/>
          <w:szCs w:val="22"/>
        </w:rPr>
        <w:t xml:space="preserve"> </w:t>
      </w:r>
      <w:r w:rsidR="00C854E3" w:rsidRPr="0089791E">
        <w:rPr>
          <w:rFonts w:ascii="Arial Narrow" w:hAnsi="Arial Narrow" w:cs="Arial"/>
          <w:b/>
          <w:sz w:val="22"/>
          <w:szCs w:val="22"/>
        </w:rPr>
        <w:t>Jednorożec</w:t>
      </w:r>
    </w:p>
    <w:p w:rsidR="00FC5188" w:rsidRPr="0089791E" w:rsidRDefault="00FC5188" w:rsidP="007B4CAD">
      <w:pPr>
        <w:shd w:val="clear" w:color="auto" w:fill="FFFFFF"/>
        <w:spacing w:line="341" w:lineRule="exact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 xml:space="preserve">z dnia </w:t>
      </w:r>
      <w:r w:rsidR="007E61A4">
        <w:rPr>
          <w:rFonts w:ascii="Arial Narrow" w:hAnsi="Arial Narrow" w:cs="Arial"/>
          <w:b/>
          <w:sz w:val="22"/>
          <w:szCs w:val="22"/>
        </w:rPr>
        <w:t xml:space="preserve">27 </w:t>
      </w:r>
      <w:r w:rsidR="0089791E">
        <w:rPr>
          <w:rFonts w:ascii="Arial Narrow" w:hAnsi="Arial Narrow" w:cs="Arial"/>
          <w:b/>
          <w:sz w:val="22"/>
          <w:szCs w:val="22"/>
        </w:rPr>
        <w:t>września</w:t>
      </w:r>
      <w:r w:rsidRPr="0089791E">
        <w:rPr>
          <w:rFonts w:ascii="Arial Narrow" w:hAnsi="Arial Narrow" w:cs="Arial"/>
          <w:b/>
          <w:sz w:val="22"/>
          <w:szCs w:val="22"/>
        </w:rPr>
        <w:t xml:space="preserve"> 201</w:t>
      </w:r>
      <w:r w:rsidR="004E1EDF" w:rsidRPr="0089791E">
        <w:rPr>
          <w:rFonts w:ascii="Arial Narrow" w:hAnsi="Arial Narrow" w:cs="Arial"/>
          <w:b/>
          <w:sz w:val="22"/>
          <w:szCs w:val="22"/>
        </w:rPr>
        <w:t xml:space="preserve">3 </w:t>
      </w:r>
      <w:r w:rsidRPr="0089791E">
        <w:rPr>
          <w:rFonts w:ascii="Arial Narrow" w:hAnsi="Arial Narrow" w:cs="Arial"/>
          <w:b/>
          <w:sz w:val="22"/>
          <w:szCs w:val="22"/>
        </w:rPr>
        <w:t xml:space="preserve">r. </w:t>
      </w:r>
    </w:p>
    <w:p w:rsidR="00F24F1A" w:rsidRPr="0089791E" w:rsidRDefault="00FC5188" w:rsidP="00851748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>Wykaz przystanków komunikacyjnych, których właścicielem lub zarządzającym jest Gmina</w:t>
      </w:r>
      <w:r w:rsidR="00553E92" w:rsidRPr="0089791E">
        <w:rPr>
          <w:rFonts w:ascii="Arial Narrow" w:hAnsi="Arial Narrow" w:cs="Arial"/>
          <w:sz w:val="22"/>
          <w:szCs w:val="22"/>
        </w:rPr>
        <w:t xml:space="preserve"> </w:t>
      </w:r>
      <w:r w:rsidR="00C854E3" w:rsidRPr="0089791E">
        <w:rPr>
          <w:rFonts w:ascii="Arial Narrow" w:hAnsi="Arial Narrow" w:cs="Arial"/>
          <w:b/>
          <w:bCs/>
          <w:sz w:val="22"/>
          <w:szCs w:val="22"/>
        </w:rPr>
        <w:t>Jednorożec</w:t>
      </w:r>
      <w:r w:rsidRPr="0089791E">
        <w:rPr>
          <w:rFonts w:ascii="Arial Narrow" w:hAnsi="Arial Narrow" w:cs="Arial"/>
          <w:b/>
          <w:bCs/>
          <w:sz w:val="22"/>
          <w:szCs w:val="22"/>
        </w:rPr>
        <w:t>.</w:t>
      </w:r>
    </w:p>
    <w:p w:rsidR="00851748" w:rsidRPr="0089791E" w:rsidRDefault="00851748" w:rsidP="00851748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</w:p>
    <w:tbl>
      <w:tblPr>
        <w:tblStyle w:val="Tabela-Siatka"/>
        <w:tblW w:w="9299" w:type="dxa"/>
        <w:tblInd w:w="307" w:type="dxa"/>
        <w:tblLayout w:type="fixed"/>
        <w:tblLook w:val="04A0"/>
      </w:tblPr>
      <w:tblGrid>
        <w:gridCol w:w="652"/>
        <w:gridCol w:w="1833"/>
        <w:gridCol w:w="1711"/>
        <w:gridCol w:w="3402"/>
        <w:gridCol w:w="1701"/>
      </w:tblGrid>
      <w:tr w:rsidR="003C2800" w:rsidRPr="0089791E" w:rsidTr="00992A15">
        <w:tc>
          <w:tcPr>
            <w:tcW w:w="652" w:type="dxa"/>
          </w:tcPr>
          <w:p w:rsidR="003C2800" w:rsidRPr="0089791E" w:rsidRDefault="003C2800" w:rsidP="00A55F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833" w:type="dxa"/>
          </w:tcPr>
          <w:p w:rsidR="003C2800" w:rsidRPr="0089791E" w:rsidRDefault="003C2800" w:rsidP="00A55F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Kod miejscowości wg rejestru terytorialnego</w:t>
            </w:r>
          </w:p>
        </w:tc>
        <w:tc>
          <w:tcPr>
            <w:tcW w:w="1711" w:type="dxa"/>
          </w:tcPr>
          <w:p w:rsidR="003C2800" w:rsidRPr="0089791E" w:rsidRDefault="003C2800" w:rsidP="00A55F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r w:rsidR="00C56DED" w:rsidRPr="0089791E">
              <w:rPr>
                <w:rFonts w:ascii="Arial Narrow" w:hAnsi="Arial Narrow" w:cs="Arial"/>
                <w:b/>
                <w:sz w:val="22"/>
                <w:szCs w:val="22"/>
              </w:rPr>
              <w:t xml:space="preserve">działki/ </w:t>
            </w: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drogi</w:t>
            </w:r>
          </w:p>
        </w:tc>
        <w:tc>
          <w:tcPr>
            <w:tcW w:w="3402" w:type="dxa"/>
          </w:tcPr>
          <w:p w:rsidR="003C2800" w:rsidRPr="0089791E" w:rsidRDefault="003C2800" w:rsidP="00A55F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Miejscowość</w:t>
            </w:r>
            <w:r w:rsidR="00C56DED" w:rsidRPr="0089791E">
              <w:rPr>
                <w:rFonts w:ascii="Arial Narrow" w:hAnsi="Arial Narrow" w:cs="Arial"/>
                <w:b/>
                <w:sz w:val="22"/>
                <w:szCs w:val="22"/>
              </w:rPr>
              <w:t xml:space="preserve"> (nazwa przystanku</w:t>
            </w: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C2800" w:rsidRPr="0089791E" w:rsidRDefault="003C2800" w:rsidP="00A55F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b/>
                <w:sz w:val="22"/>
                <w:szCs w:val="22"/>
              </w:rPr>
              <w:t>Numer przystanku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CB2B4F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CB2B4F" w:rsidRPr="0089791E" w:rsidRDefault="001E6D4F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0510505</w:t>
            </w:r>
          </w:p>
        </w:tc>
        <w:tc>
          <w:tcPr>
            <w:tcW w:w="1711" w:type="dxa"/>
          </w:tcPr>
          <w:p w:rsidR="00CB2B4F" w:rsidRPr="0089791E" w:rsidRDefault="00EA3923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 xml:space="preserve">1311/4 </w:t>
            </w:r>
            <w:r w:rsidR="00A10A86" w:rsidRPr="0089791E">
              <w:rPr>
                <w:rFonts w:ascii="Arial Narrow" w:hAnsi="Arial Narrow" w:cs="Arial"/>
                <w:sz w:val="22"/>
                <w:szCs w:val="22"/>
              </w:rPr>
              <w:t xml:space="preserve">(przy drodze powiatowej nr  </w:t>
            </w:r>
            <w:r w:rsidR="00A10A86" w:rsidRPr="0089791E">
              <w:rPr>
                <w:rFonts w:ascii="Arial Narrow" w:hAnsi="Arial Narrow"/>
                <w:sz w:val="22"/>
                <w:szCs w:val="22"/>
              </w:rPr>
              <w:t>2514W (28121) Myszyniec –Zdunek- Bartniki</w:t>
            </w:r>
          </w:p>
        </w:tc>
        <w:tc>
          <w:tcPr>
            <w:tcW w:w="3402" w:type="dxa"/>
          </w:tcPr>
          <w:p w:rsidR="00CB2B4F" w:rsidRPr="0089791E" w:rsidRDefault="001E6D4F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Jednorożec (Jednorożec, Plac Świętego Floriana)</w:t>
            </w:r>
          </w:p>
        </w:tc>
        <w:tc>
          <w:tcPr>
            <w:tcW w:w="1701" w:type="dxa"/>
          </w:tcPr>
          <w:p w:rsidR="00CB2B4F" w:rsidRPr="0089791E" w:rsidRDefault="001E6D4F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CB2B4F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0510528</w:t>
            </w:r>
          </w:p>
        </w:tc>
        <w:tc>
          <w:tcPr>
            <w:tcW w:w="1711" w:type="dxa"/>
          </w:tcPr>
          <w:p w:rsidR="00CB2B4F" w:rsidRPr="0089791E" w:rsidRDefault="007E7E21" w:rsidP="002436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24F08" w:rsidRPr="0089791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 Czarzaste</w:t>
            </w:r>
          </w:p>
        </w:tc>
        <w:tc>
          <w:tcPr>
            <w:tcW w:w="170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0510534</w:t>
            </w:r>
          </w:p>
        </w:tc>
        <w:tc>
          <w:tcPr>
            <w:tcW w:w="171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 Konopki</w:t>
            </w:r>
          </w:p>
        </w:tc>
        <w:tc>
          <w:tcPr>
            <w:tcW w:w="170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833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</w:tr>
      <w:tr w:rsidR="00CB2B4F" w:rsidRPr="0089791E" w:rsidTr="00992A15">
        <w:tc>
          <w:tcPr>
            <w:tcW w:w="652" w:type="dxa"/>
          </w:tcPr>
          <w:p w:rsidR="00CB2B4F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1833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0510570</w:t>
            </w:r>
          </w:p>
        </w:tc>
        <w:tc>
          <w:tcPr>
            <w:tcW w:w="171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3402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Kobylaki-Wólka</w:t>
            </w:r>
          </w:p>
        </w:tc>
        <w:tc>
          <w:tcPr>
            <w:tcW w:w="1701" w:type="dxa"/>
          </w:tcPr>
          <w:p w:rsidR="00CB2B4F" w:rsidRPr="0089791E" w:rsidRDefault="007E7E21" w:rsidP="002E2A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03</w:t>
            </w:r>
          </w:p>
        </w:tc>
      </w:tr>
      <w:tr w:rsidR="00992A15" w:rsidRPr="0089791E" w:rsidTr="00992A15">
        <w:tc>
          <w:tcPr>
            <w:tcW w:w="652" w:type="dxa"/>
          </w:tcPr>
          <w:p w:rsidR="00992A15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992A15" w:rsidRPr="0089791E" w:rsidRDefault="00515F3B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0510942</w:t>
            </w:r>
          </w:p>
        </w:tc>
        <w:tc>
          <w:tcPr>
            <w:tcW w:w="1711" w:type="dxa"/>
          </w:tcPr>
          <w:p w:rsidR="00992A15" w:rsidRPr="0089791E" w:rsidRDefault="00EA3923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3402" w:type="dxa"/>
          </w:tcPr>
          <w:p w:rsidR="00992A15" w:rsidRPr="0089791E" w:rsidRDefault="00515F3B" w:rsidP="00515F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Ulatowo-Słabogóra</w:t>
            </w:r>
          </w:p>
        </w:tc>
        <w:tc>
          <w:tcPr>
            <w:tcW w:w="1701" w:type="dxa"/>
          </w:tcPr>
          <w:p w:rsidR="00992A15" w:rsidRPr="0089791E" w:rsidRDefault="00515F3B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  <w:tr w:rsidR="00992A15" w:rsidRPr="0089791E" w:rsidTr="00992A15">
        <w:tc>
          <w:tcPr>
            <w:tcW w:w="652" w:type="dxa"/>
          </w:tcPr>
          <w:p w:rsidR="00992A15" w:rsidRPr="0089791E" w:rsidRDefault="00A55F42" w:rsidP="00A55F4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791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1833" w:type="dxa"/>
          </w:tcPr>
          <w:p w:rsidR="00992A15" w:rsidRPr="0089791E" w:rsidRDefault="00515F3B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0510882</w:t>
            </w:r>
          </w:p>
        </w:tc>
        <w:tc>
          <w:tcPr>
            <w:tcW w:w="1711" w:type="dxa"/>
          </w:tcPr>
          <w:p w:rsidR="00992A15" w:rsidRPr="0089791E" w:rsidRDefault="00EA3923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992A15" w:rsidRPr="0089791E" w:rsidRDefault="00515F3B" w:rsidP="001B60DF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Ulatowo-D</w:t>
            </w:r>
            <w:r w:rsidR="001B60DF">
              <w:rPr>
                <w:rFonts w:ascii="Arial Narrow" w:hAnsi="Arial Narrow" w:cs="Arial"/>
                <w:sz w:val="22"/>
                <w:szCs w:val="22"/>
              </w:rPr>
              <w:t>ą</w:t>
            </w:r>
            <w:r w:rsidRPr="0089791E">
              <w:rPr>
                <w:rFonts w:ascii="Arial Narrow" w:hAnsi="Arial Narrow" w:cs="Arial"/>
                <w:sz w:val="22"/>
                <w:szCs w:val="22"/>
              </w:rPr>
              <w:t>brówka</w:t>
            </w:r>
          </w:p>
        </w:tc>
        <w:tc>
          <w:tcPr>
            <w:tcW w:w="1701" w:type="dxa"/>
          </w:tcPr>
          <w:p w:rsidR="00992A15" w:rsidRPr="0089791E" w:rsidRDefault="00515F3B" w:rsidP="006B035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9791E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</w:tr>
    </w:tbl>
    <w:p w:rsidR="00851748" w:rsidRPr="0089791E" w:rsidRDefault="00851748" w:rsidP="00851748">
      <w:pPr>
        <w:shd w:val="clear" w:color="auto" w:fill="FFFFFF"/>
        <w:spacing w:before="350"/>
        <w:ind w:left="307"/>
        <w:rPr>
          <w:rFonts w:ascii="Arial Narrow" w:hAnsi="Arial Narrow" w:cs="Arial"/>
          <w:sz w:val="22"/>
          <w:szCs w:val="22"/>
        </w:rPr>
      </w:pPr>
    </w:p>
    <w:p w:rsidR="007B4CAD" w:rsidRPr="0089791E" w:rsidRDefault="007B4CAD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062DD3" w:rsidRDefault="00062DD3" w:rsidP="00062DD3">
      <w:pPr>
        <w:ind w:left="5040" w:firstLine="720"/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>Sławomir Gadomski</w:t>
      </w:r>
    </w:p>
    <w:p w:rsidR="00062DD3" w:rsidRPr="00397324" w:rsidRDefault="00062DD3" w:rsidP="00062DD3">
      <w:pPr>
        <w:ind w:left="6372"/>
        <w:rPr>
          <w:b/>
          <w:bCs/>
          <w:sz w:val="22"/>
          <w:szCs w:val="22"/>
        </w:rPr>
      </w:pPr>
      <w:r w:rsidRPr="00397324">
        <w:rPr>
          <w:b/>
          <w:bCs/>
          <w:sz w:val="22"/>
          <w:szCs w:val="22"/>
        </w:rPr>
        <w:t xml:space="preserve">      /-/</w:t>
      </w:r>
    </w:p>
    <w:p w:rsidR="00062DD3" w:rsidRPr="00554813" w:rsidRDefault="00062DD3" w:rsidP="00062DD3">
      <w:pPr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54813">
        <w:rPr>
          <w:b/>
          <w:bCs/>
          <w:sz w:val="22"/>
          <w:szCs w:val="22"/>
        </w:rPr>
        <w:t>Przewodniczący Rady Gminy Jednorożec</w:t>
      </w: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C854E3">
      <w:pPr>
        <w:shd w:val="clear" w:color="auto" w:fill="FFFFFF"/>
        <w:spacing w:line="341" w:lineRule="exact"/>
        <w:ind w:left="4531"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D72619" w:rsidRPr="0089791E" w:rsidRDefault="00D72619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Default="0089791E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  <w:r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  <w:br/>
      </w:r>
    </w:p>
    <w:p w:rsidR="0089791E" w:rsidRPr="0089791E" w:rsidRDefault="0089791E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Załącznik Nr 2 </w:t>
      </w: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do Uchwały Nr </w:t>
      </w:r>
      <w:r w:rsidR="007E61A4">
        <w:rPr>
          <w:rFonts w:ascii="Arial Narrow" w:hAnsi="Arial Narrow" w:cs="Arial"/>
          <w:b/>
          <w:bCs/>
          <w:spacing w:val="-2"/>
          <w:sz w:val="22"/>
          <w:szCs w:val="22"/>
        </w:rPr>
        <w:t>XXXVI/200/2013</w:t>
      </w: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>Rady Gminy Jednorożec</w:t>
      </w:r>
    </w:p>
    <w:p w:rsidR="004E1EDF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 xml:space="preserve">z dnia </w:t>
      </w:r>
      <w:r w:rsidR="007E61A4">
        <w:rPr>
          <w:rFonts w:ascii="Arial Narrow" w:hAnsi="Arial Narrow" w:cs="Arial"/>
          <w:b/>
          <w:sz w:val="22"/>
          <w:szCs w:val="22"/>
        </w:rPr>
        <w:t>27</w:t>
      </w:r>
      <w:r w:rsidRPr="0089791E">
        <w:rPr>
          <w:rFonts w:ascii="Arial Narrow" w:hAnsi="Arial Narrow" w:cs="Arial"/>
          <w:b/>
          <w:sz w:val="22"/>
          <w:szCs w:val="22"/>
        </w:rPr>
        <w:t xml:space="preserve"> </w:t>
      </w:r>
      <w:r w:rsidR="0089791E">
        <w:rPr>
          <w:rFonts w:ascii="Arial Narrow" w:hAnsi="Arial Narrow" w:cs="Arial"/>
          <w:b/>
          <w:sz w:val="22"/>
          <w:szCs w:val="22"/>
        </w:rPr>
        <w:t>września</w:t>
      </w:r>
      <w:r w:rsidRPr="0089791E">
        <w:rPr>
          <w:rFonts w:ascii="Arial Narrow" w:hAnsi="Arial Narrow" w:cs="Arial"/>
          <w:b/>
          <w:sz w:val="22"/>
          <w:szCs w:val="22"/>
        </w:rPr>
        <w:t xml:space="preserve"> 2013 r. </w:t>
      </w:r>
    </w:p>
    <w:p w:rsidR="0089791E" w:rsidRPr="0089791E" w:rsidRDefault="0089791E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</w:p>
    <w:p w:rsidR="00BE0DE0" w:rsidRDefault="00FC5188" w:rsidP="0089791E">
      <w:pPr>
        <w:shd w:val="clear" w:color="auto" w:fill="FFFFFF"/>
        <w:ind w:left="2669" w:right="403" w:hanging="1954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Regulamin korzystania z przystanków komunikacyjnych, których właścicielem lub </w:t>
      </w: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zarządzającym jest </w:t>
      </w:r>
      <w:r w:rsidR="00C854E3" w:rsidRPr="0089791E">
        <w:rPr>
          <w:rFonts w:ascii="Arial Narrow" w:hAnsi="Arial Narrow" w:cs="Arial"/>
          <w:b/>
          <w:bCs/>
          <w:sz w:val="22"/>
          <w:szCs w:val="22"/>
        </w:rPr>
        <w:t>Gmina Jednorożec</w:t>
      </w:r>
      <w:r w:rsidRPr="0089791E">
        <w:rPr>
          <w:rFonts w:ascii="Arial Narrow" w:hAnsi="Arial Narrow" w:cs="Arial"/>
          <w:b/>
          <w:bCs/>
          <w:sz w:val="22"/>
          <w:szCs w:val="22"/>
        </w:rPr>
        <w:t>.</w:t>
      </w:r>
    </w:p>
    <w:p w:rsidR="0089791E" w:rsidRPr="0089791E" w:rsidRDefault="0089791E" w:rsidP="0089791E">
      <w:pPr>
        <w:shd w:val="clear" w:color="auto" w:fill="FFFFFF"/>
        <w:ind w:left="2669" w:right="403" w:hanging="1954"/>
        <w:rPr>
          <w:rFonts w:ascii="Arial Narrow" w:hAnsi="Arial Narrow" w:cs="Arial"/>
          <w:b/>
          <w:bCs/>
          <w:sz w:val="22"/>
          <w:szCs w:val="22"/>
        </w:rPr>
      </w:pPr>
    </w:p>
    <w:p w:rsidR="00BE0DE0" w:rsidRPr="0089791E" w:rsidRDefault="00FC5188" w:rsidP="0089791E">
      <w:pPr>
        <w:shd w:val="clear" w:color="auto" w:fill="FFFFFF"/>
        <w:spacing w:line="276" w:lineRule="auto"/>
        <w:ind w:right="6" w:firstLine="33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1.</w:t>
      </w:r>
    </w:p>
    <w:p w:rsidR="00386836" w:rsidRPr="0089791E" w:rsidRDefault="00FC5188" w:rsidP="0089791E">
      <w:pPr>
        <w:shd w:val="clear" w:color="auto" w:fill="FFFFFF"/>
        <w:spacing w:line="276" w:lineRule="auto"/>
        <w:ind w:right="6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Funkcję administratora przystanków komunikacyjnych, których właścicielem lub zarządz</w:t>
      </w:r>
      <w:r w:rsidR="00B27539" w:rsidRPr="0089791E">
        <w:rPr>
          <w:rFonts w:ascii="Arial Narrow" w:hAnsi="Arial Narrow" w:cs="Arial"/>
          <w:sz w:val="22"/>
          <w:szCs w:val="22"/>
        </w:rPr>
        <w:t xml:space="preserve">ającym </w:t>
      </w:r>
      <w:r w:rsidR="00E2662E" w:rsidRPr="0089791E">
        <w:rPr>
          <w:rFonts w:ascii="Arial Narrow" w:hAnsi="Arial Narrow" w:cs="Arial"/>
          <w:sz w:val="22"/>
          <w:szCs w:val="22"/>
        </w:rPr>
        <w:t>jest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</w:t>
      </w:r>
      <w:r w:rsidR="00B27539" w:rsidRPr="0089791E">
        <w:rPr>
          <w:rFonts w:ascii="Arial Narrow" w:hAnsi="Arial Narrow" w:cs="Arial"/>
          <w:sz w:val="22"/>
          <w:szCs w:val="22"/>
        </w:rPr>
        <w:t xml:space="preserve">Gmina </w:t>
      </w:r>
      <w:r w:rsidR="00E2662E" w:rsidRPr="0089791E">
        <w:rPr>
          <w:rFonts w:ascii="Arial Narrow" w:hAnsi="Arial Narrow" w:cs="Arial"/>
          <w:sz w:val="22"/>
          <w:szCs w:val="22"/>
        </w:rPr>
        <w:t>Jednorożec</w:t>
      </w:r>
      <w:r w:rsidRPr="0089791E">
        <w:rPr>
          <w:rFonts w:ascii="Arial Narrow" w:hAnsi="Arial Narrow" w:cs="Arial"/>
          <w:sz w:val="22"/>
          <w:szCs w:val="22"/>
        </w:rPr>
        <w:t xml:space="preserve"> </w:t>
      </w:r>
      <w:r w:rsidR="00E2662E" w:rsidRPr="0089791E">
        <w:rPr>
          <w:rFonts w:ascii="Arial Narrow" w:hAnsi="Arial Narrow" w:cs="Arial"/>
          <w:sz w:val="22"/>
          <w:szCs w:val="22"/>
        </w:rPr>
        <w:t>wykonuje Wójt Gminy Jednorożec</w:t>
      </w:r>
    </w:p>
    <w:p w:rsidR="00C854E3" w:rsidRPr="0089791E" w:rsidRDefault="00FC5188" w:rsidP="0089791E">
      <w:pPr>
        <w:shd w:val="clear" w:color="auto" w:fill="FFFFFF"/>
        <w:spacing w:line="276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2.</w:t>
      </w:r>
    </w:p>
    <w:p w:rsidR="00FC5188" w:rsidRPr="0089791E" w:rsidRDefault="00FC5188" w:rsidP="0089791E">
      <w:pPr>
        <w:shd w:val="clear" w:color="auto" w:fill="FFFFFF"/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1. Z przystanków komunikacyjnych korzystać mogą wyłącznie przewoźnicy będący operatorami publicznego transportu zbiorowego oraz przedsiębiorcy uprawnieni do prowadzenia działalności w zakresie przewozu osób, zwani dalej przewoźnikami.</w:t>
      </w:r>
    </w:p>
    <w:p w:rsidR="00FC5188" w:rsidRPr="0089791E" w:rsidRDefault="00FC5188" w:rsidP="0089791E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2.</w:t>
      </w:r>
      <w:r w:rsidRPr="0089791E">
        <w:rPr>
          <w:rFonts w:ascii="Arial Narrow" w:hAnsi="Arial Narrow" w:cs="Arial"/>
          <w:sz w:val="22"/>
          <w:szCs w:val="22"/>
        </w:rPr>
        <w:tab/>
        <w:t>Udostępnienie przewoźnikom przystanków komunikacyjnych następuje na pisemny wniosek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 o 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wydanie zezwolenia na </w:t>
      </w:r>
      <w:r w:rsidR="009779A9" w:rsidRPr="0089791E">
        <w:rPr>
          <w:rFonts w:ascii="Arial Narrow" w:hAnsi="Arial Narrow" w:cs="Arial"/>
          <w:sz w:val="22"/>
          <w:szCs w:val="22"/>
        </w:rPr>
        <w:t>korzystania z przystanków przez przewoźnika</w:t>
      </w:r>
      <w:r w:rsidR="00EE6F6C" w:rsidRPr="0089791E">
        <w:rPr>
          <w:rFonts w:ascii="Arial Narrow" w:hAnsi="Arial Narrow" w:cs="Arial"/>
          <w:sz w:val="22"/>
          <w:szCs w:val="22"/>
        </w:rPr>
        <w:t xml:space="preserve">, do </w:t>
      </w:r>
      <w:r w:rsidRPr="0089791E">
        <w:rPr>
          <w:rFonts w:ascii="Arial Narrow" w:hAnsi="Arial Narrow" w:cs="Arial"/>
          <w:sz w:val="22"/>
          <w:szCs w:val="22"/>
        </w:rPr>
        <w:t>którego należy dołączyć: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 xml:space="preserve">Pełną nazwę przewoźnika wraz z podaniem danych osoby(osób) upoważnionej do podejmowania decyzji w jego imieniu;  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>adres przewoźnika;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zaświadczenia o nadaniu numeru identyfikacji statystycznej (REGON)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zaświadczenia o nadaniu numeru identyfikacji podatkowej (NIP)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567" w:right="5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dokumentów potwierdzających posiadanie uprawnień do prowadzenia działalności w zakresie przewozu osób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567" w:right="5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 xml:space="preserve">proponowany rozkład jazdy uwzględniający przystanki, czasy odjazdów i przyjazdów </w:t>
      </w:r>
      <w:r w:rsidRPr="0089791E">
        <w:rPr>
          <w:rFonts w:ascii="Arial Narrow" w:hAnsi="Arial Narrow" w:cs="Arial"/>
          <w:sz w:val="22"/>
          <w:szCs w:val="22"/>
        </w:rPr>
        <w:t xml:space="preserve">na terenie </w:t>
      </w:r>
      <w:r w:rsidR="00B27539" w:rsidRPr="0089791E">
        <w:rPr>
          <w:rFonts w:ascii="Arial Narrow" w:hAnsi="Arial Narrow" w:cs="Arial"/>
          <w:sz w:val="22"/>
          <w:szCs w:val="22"/>
        </w:rPr>
        <w:t>gminy Jednorożec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mapę z zaznaczaną linią komunikacyjną i przystankami na terenie </w:t>
      </w:r>
      <w:r w:rsidR="00B27539" w:rsidRPr="0089791E">
        <w:rPr>
          <w:rFonts w:ascii="Arial Narrow" w:hAnsi="Arial Narrow" w:cs="Arial"/>
          <w:sz w:val="22"/>
          <w:szCs w:val="22"/>
        </w:rPr>
        <w:t>gminy Jednorożec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894346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wykaz obsługiwanych przystanków ze wskazaniem ich nazw</w:t>
      </w:r>
      <w:r w:rsidR="00744FCB" w:rsidRPr="0089791E">
        <w:rPr>
          <w:rFonts w:ascii="Arial Narrow" w:hAnsi="Arial Narrow" w:cs="Arial"/>
          <w:sz w:val="22"/>
          <w:szCs w:val="22"/>
        </w:rPr>
        <w:t>, numerów</w:t>
      </w:r>
      <w:r w:rsidRPr="0089791E">
        <w:rPr>
          <w:rFonts w:ascii="Arial Narrow" w:hAnsi="Arial Narrow" w:cs="Arial"/>
          <w:sz w:val="22"/>
          <w:szCs w:val="22"/>
        </w:rPr>
        <w:t xml:space="preserve"> i lokalizacji</w:t>
      </w:r>
      <w:r w:rsidR="00894346" w:rsidRPr="0089791E">
        <w:rPr>
          <w:rFonts w:ascii="Arial Narrow" w:hAnsi="Arial Narrow" w:cs="Arial"/>
          <w:sz w:val="22"/>
          <w:szCs w:val="22"/>
        </w:rPr>
        <w:t xml:space="preserve"> (miejscowość)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  <w:r w:rsidR="00894346" w:rsidRPr="0089791E">
        <w:rPr>
          <w:rFonts w:ascii="Arial Narrow" w:hAnsi="Arial Narrow" w:cs="Arial"/>
          <w:sz w:val="22"/>
          <w:szCs w:val="22"/>
        </w:rPr>
        <w:t xml:space="preserve"> 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oświadczenie, iż dane z podane we wniosku są zgodne z prawem.</w:t>
      </w:r>
    </w:p>
    <w:p w:rsidR="0009054B" w:rsidRPr="0089791E" w:rsidRDefault="0009054B" w:rsidP="0089791E">
      <w:p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</w:p>
    <w:p w:rsidR="00FC5188" w:rsidRPr="0089791E" w:rsidRDefault="0009054B" w:rsidP="0089791E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Wójt </w:t>
      </w:r>
      <w:r w:rsidR="0068349E" w:rsidRPr="0089791E">
        <w:rPr>
          <w:rFonts w:ascii="Arial Narrow" w:hAnsi="Arial Narrow" w:cs="Arial"/>
          <w:sz w:val="22"/>
          <w:szCs w:val="22"/>
        </w:rPr>
        <w:t>Gmin</w:t>
      </w:r>
      <w:r w:rsidRPr="0089791E">
        <w:rPr>
          <w:rFonts w:ascii="Arial Narrow" w:hAnsi="Arial Narrow" w:cs="Arial"/>
          <w:sz w:val="22"/>
          <w:szCs w:val="22"/>
        </w:rPr>
        <w:t xml:space="preserve">y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Jednorożec wydaje 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zezwolenie na korzystanie z przystanków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 </w:t>
      </w:r>
      <w:r w:rsidR="0061234C" w:rsidRPr="0089791E">
        <w:rPr>
          <w:rFonts w:ascii="Arial Narrow" w:hAnsi="Arial Narrow" w:cs="Arial"/>
          <w:sz w:val="22"/>
          <w:szCs w:val="22"/>
        </w:rPr>
        <w:t xml:space="preserve">komunikacyjnych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w </w:t>
      </w:r>
      <w:r w:rsidR="008D2109" w:rsidRPr="0089791E">
        <w:rPr>
          <w:rFonts w:ascii="Arial Narrow" w:hAnsi="Arial Narrow" w:cs="Arial"/>
          <w:sz w:val="22"/>
          <w:szCs w:val="22"/>
        </w:rPr>
        <w:t xml:space="preserve"> 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formie pisemnej. </w:t>
      </w:r>
    </w:p>
    <w:p w:rsidR="00FC5188" w:rsidRPr="0089791E" w:rsidRDefault="008D2109" w:rsidP="0089791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  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Korzystanie z przystanków komunikacyjnych jest </w:t>
      </w:r>
      <w:r w:rsidR="003F36F8" w:rsidRPr="0089791E">
        <w:rPr>
          <w:rFonts w:ascii="Arial Narrow" w:hAnsi="Arial Narrow" w:cs="Arial"/>
          <w:sz w:val="22"/>
          <w:szCs w:val="22"/>
        </w:rPr>
        <w:t>bezpłatne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. </w:t>
      </w:r>
    </w:p>
    <w:p w:rsidR="00FC5188" w:rsidRPr="0089791E" w:rsidRDefault="0009054B" w:rsidP="0089791E">
      <w:pPr>
        <w:shd w:val="clear" w:color="auto" w:fill="FFFFFF"/>
        <w:tabs>
          <w:tab w:val="left" w:pos="562"/>
        </w:tabs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5</w:t>
      </w:r>
      <w:r w:rsidR="00DC5DE3" w:rsidRPr="0089791E">
        <w:rPr>
          <w:rFonts w:ascii="Arial Narrow" w:hAnsi="Arial Narrow" w:cs="Arial"/>
          <w:sz w:val="22"/>
          <w:szCs w:val="22"/>
        </w:rPr>
        <w:t>.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 Zezwolenie </w:t>
      </w:r>
      <w:r w:rsidR="00FC5188" w:rsidRPr="0089791E">
        <w:rPr>
          <w:rFonts w:ascii="Arial Narrow" w:hAnsi="Arial Narrow" w:cs="Arial"/>
          <w:sz w:val="22"/>
          <w:szCs w:val="22"/>
        </w:rPr>
        <w:t>na korzystanie z przystanków komunikacyjnych może zostać wypowiedziana</w:t>
      </w:r>
      <w:r w:rsidR="00FC5188" w:rsidRPr="0089791E">
        <w:rPr>
          <w:rFonts w:ascii="Arial Narrow" w:hAnsi="Arial Narrow" w:cs="Arial"/>
          <w:sz w:val="22"/>
          <w:szCs w:val="22"/>
        </w:rPr>
        <w:br/>
      </w:r>
      <w:r w:rsidR="008D2109" w:rsidRPr="0089791E">
        <w:rPr>
          <w:rFonts w:ascii="Arial Narrow" w:hAnsi="Arial Narrow" w:cs="Arial"/>
          <w:sz w:val="22"/>
          <w:szCs w:val="22"/>
        </w:rPr>
        <w:t xml:space="preserve"> </w:t>
      </w:r>
      <w:r w:rsidR="00FC5188" w:rsidRPr="0089791E">
        <w:rPr>
          <w:rFonts w:ascii="Arial Narrow" w:hAnsi="Arial Narrow" w:cs="Arial"/>
          <w:sz w:val="22"/>
          <w:szCs w:val="22"/>
        </w:rPr>
        <w:t>w przypadku stwierdzenia:</w:t>
      </w:r>
    </w:p>
    <w:p w:rsidR="00FC5188" w:rsidRPr="0089791E" w:rsidRDefault="00FC5188" w:rsidP="0089791E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567" w:right="5" w:hanging="283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nie przestrzegania przez przewoźnika rozkładu jazdy, co powoduje utrudnienia w </w:t>
      </w:r>
      <w:r w:rsidR="00386836" w:rsidRPr="0089791E">
        <w:rPr>
          <w:rFonts w:ascii="Arial Narrow" w:hAnsi="Arial Narrow" w:cs="Arial"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>korzystaniu z przystanków przez innych przewoźników,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567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stworzenie zagrożenia bezpieczeństwa ruchu drogowego poprzez m.in. blokowanie wjazdu do zatok autobusowych innym przewoźnikom,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567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niepowiadomienia administratora o zmianie rozkładu jazdy lub przystanków z których przewoźnik korzysta,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zaprzestania działalności przewozowej,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naruszenia postanowień niniejszego Regulaminu.</w:t>
      </w:r>
    </w:p>
    <w:p w:rsidR="00FC5188" w:rsidRPr="0089791E" w:rsidRDefault="0009054B" w:rsidP="0089791E">
      <w:pPr>
        <w:shd w:val="clear" w:color="auto" w:fill="FFFFFF"/>
        <w:spacing w:line="276" w:lineRule="auto"/>
        <w:ind w:left="426" w:right="5" w:hanging="426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6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. Przewoźnik zobowiązany jest do pisemnego powiadomienia </w:t>
      </w:r>
      <w:r w:rsidRPr="0089791E">
        <w:rPr>
          <w:rFonts w:ascii="Arial Narrow" w:hAnsi="Arial Narrow" w:cs="Arial"/>
          <w:sz w:val="22"/>
          <w:szCs w:val="22"/>
        </w:rPr>
        <w:t>Wójta</w:t>
      </w:r>
      <w:r w:rsidR="003F36F8" w:rsidRPr="0089791E">
        <w:rPr>
          <w:rFonts w:ascii="Arial Narrow" w:hAnsi="Arial Narrow" w:cs="Arial"/>
          <w:sz w:val="22"/>
          <w:szCs w:val="22"/>
        </w:rPr>
        <w:t xml:space="preserve"> Gminy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>Jednorożec</w:t>
      </w:r>
      <w:r w:rsidR="003F36F8" w:rsidRPr="0089791E">
        <w:rPr>
          <w:rFonts w:ascii="Arial Narrow" w:hAnsi="Arial Narrow" w:cs="Arial"/>
          <w:sz w:val="22"/>
          <w:szCs w:val="22"/>
        </w:rPr>
        <w:t xml:space="preserve"> </w:t>
      </w:r>
      <w:r w:rsidR="00FC5188" w:rsidRPr="0089791E">
        <w:rPr>
          <w:rFonts w:ascii="Arial Narrow" w:hAnsi="Arial Narrow" w:cs="Arial"/>
          <w:sz w:val="22"/>
          <w:szCs w:val="22"/>
        </w:rPr>
        <w:t>z 1-miesiecznym wyprzedzeniem o planowanym zmianach, które mają wpływ na informacje zawarte w dokumentach załączonych do wniosku (o którym w ust. 2), lub o zaprzestaniu działalności przewozowej.</w:t>
      </w:r>
    </w:p>
    <w:p w:rsidR="00B27539" w:rsidRPr="0089791E" w:rsidRDefault="00A1613D" w:rsidP="0089791E">
      <w:pPr>
        <w:shd w:val="clear" w:color="auto" w:fill="FFFFFF"/>
        <w:tabs>
          <w:tab w:val="left" w:pos="4515"/>
          <w:tab w:val="center" w:pos="4788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ab/>
      </w:r>
      <w:r w:rsidR="00FC5188" w:rsidRPr="0089791E">
        <w:rPr>
          <w:rFonts w:ascii="Arial Narrow" w:hAnsi="Arial Narrow" w:cs="Arial"/>
          <w:b/>
          <w:bCs/>
          <w:sz w:val="22"/>
          <w:szCs w:val="22"/>
        </w:rPr>
        <w:t>§ 3.</w:t>
      </w:r>
    </w:p>
    <w:p w:rsidR="00FC5188" w:rsidRPr="0089791E" w:rsidRDefault="00FC5188" w:rsidP="0089791E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 xml:space="preserve">1. Przewoźnicy korzystający z przystanków komunikacyjnych mają prawo zatrzymywać na nich swoje pojazdy wyłącznie w celu umożliwienia pasażerom wsiadania i wysiadania. Zabrania się zatrzymywania pojazdów na </w:t>
      </w:r>
      <w:r w:rsidRPr="0089791E">
        <w:rPr>
          <w:rFonts w:ascii="Arial Narrow" w:hAnsi="Arial Narrow" w:cs="Arial"/>
          <w:sz w:val="22"/>
          <w:szCs w:val="22"/>
        </w:rPr>
        <w:lastRenderedPageBreak/>
        <w:t xml:space="preserve">przystankach w innym celu, w szczególności oczekiwania na pasażerów. </w:t>
      </w:r>
    </w:p>
    <w:p w:rsidR="0089791E" w:rsidRPr="0089791E" w:rsidRDefault="00FC5188" w:rsidP="0089791E">
      <w:pPr>
        <w:shd w:val="clear" w:color="auto" w:fill="FFFFFF"/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  <w:sectPr w:rsidR="0089791E" w:rsidRPr="0089791E" w:rsidSect="00A1613D">
          <w:pgSz w:w="11904" w:h="16838"/>
          <w:pgMar w:top="833" w:right="1298" w:bottom="924" w:left="1361" w:header="709" w:footer="709" w:gutter="0"/>
          <w:cols w:space="60"/>
          <w:noEndnote/>
        </w:sectPr>
      </w:pPr>
      <w:r w:rsidRPr="0089791E">
        <w:rPr>
          <w:rFonts w:ascii="Arial Narrow" w:hAnsi="Arial Narrow" w:cs="Arial"/>
          <w:sz w:val="22"/>
          <w:szCs w:val="22"/>
        </w:rPr>
        <w:t>2. Zabrania się na terenie przystanków komunikacyjnych bez zgody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Wójta </w:t>
      </w:r>
      <w:r w:rsidR="009F0907" w:rsidRPr="0089791E">
        <w:rPr>
          <w:rFonts w:ascii="Arial Narrow" w:hAnsi="Arial Narrow" w:cs="Arial"/>
          <w:sz w:val="22"/>
          <w:szCs w:val="22"/>
        </w:rPr>
        <w:t>Gminy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Jednorożec</w:t>
      </w:r>
      <w:r w:rsidRPr="0089791E">
        <w:rPr>
          <w:rFonts w:ascii="Arial Narrow" w:hAnsi="Arial Narrow" w:cs="Arial"/>
          <w:sz w:val="22"/>
          <w:szCs w:val="22"/>
        </w:rPr>
        <w:t xml:space="preserve"> rozmieszczania plakatów i ogłoszeń oraz prowadzenia innej działalności niż przewóz osób</w:t>
      </w:r>
      <w:r w:rsidR="00EA3923" w:rsidRPr="0089791E">
        <w:rPr>
          <w:rFonts w:ascii="Arial Narrow" w:hAnsi="Arial Narrow" w:cs="Arial"/>
          <w:sz w:val="22"/>
          <w:szCs w:val="22"/>
        </w:rPr>
        <w:t>.</w:t>
      </w:r>
    </w:p>
    <w:p w:rsidR="00FC5188" w:rsidRDefault="00FC5188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062DD3" w:rsidRDefault="00062DD3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062DD3" w:rsidRDefault="00062DD3" w:rsidP="00062DD3">
      <w:pPr>
        <w:ind w:left="4320" w:right="-41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554813">
        <w:rPr>
          <w:b/>
          <w:bCs/>
          <w:sz w:val="22"/>
          <w:szCs w:val="22"/>
        </w:rPr>
        <w:t>Sławomir Gadomski</w:t>
      </w:r>
    </w:p>
    <w:p w:rsidR="00062DD3" w:rsidRDefault="00062DD3" w:rsidP="00062DD3">
      <w:pPr>
        <w:ind w:left="3600" w:right="-3992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/-/</w:t>
      </w:r>
    </w:p>
    <w:p w:rsidR="00062DD3" w:rsidRPr="00554813" w:rsidRDefault="00062DD3" w:rsidP="00062DD3">
      <w:pPr>
        <w:ind w:left="6372"/>
        <w:rPr>
          <w:b/>
          <w:bCs/>
          <w:sz w:val="22"/>
          <w:szCs w:val="22"/>
        </w:rPr>
      </w:pPr>
      <w:r w:rsidRPr="00397324">
        <w:rPr>
          <w:b/>
          <w:bCs/>
          <w:sz w:val="22"/>
          <w:szCs w:val="22"/>
        </w:rPr>
        <w:t xml:space="preserve">      </w:t>
      </w:r>
    </w:p>
    <w:p w:rsidR="00062DD3" w:rsidRPr="00554813" w:rsidRDefault="00062DD3" w:rsidP="00062DD3">
      <w:pPr>
        <w:ind w:left="3600" w:right="-5551" w:firstLine="720"/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>Przewodniczący Rady Gminy Jednorożec</w:t>
      </w:r>
    </w:p>
    <w:p w:rsidR="00062DD3" w:rsidRPr="0089791E" w:rsidRDefault="00062DD3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sectPr w:rsidR="00062DD3" w:rsidRPr="0089791E" w:rsidSect="00062DD3">
      <w:type w:val="continuous"/>
      <w:pgSz w:w="11904" w:h="16838"/>
      <w:pgMar w:top="1402" w:right="1306" w:bottom="922" w:left="1363" w:header="708" w:footer="708" w:gutter="0"/>
      <w:cols w:num="2" w:space="708" w:equalWidth="0">
        <w:col w:w="8135" w:space="279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DE"/>
    <w:multiLevelType w:val="singleLevel"/>
    <w:tmpl w:val="C73AB5DC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1">
    <w:nsid w:val="0E767BBB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F376B33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22ED18E2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">
    <w:nsid w:val="35B40171"/>
    <w:multiLevelType w:val="hybridMultilevel"/>
    <w:tmpl w:val="DAFC8A12"/>
    <w:lvl w:ilvl="0" w:tplc="4D60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90BFB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406A60FB"/>
    <w:multiLevelType w:val="hybridMultilevel"/>
    <w:tmpl w:val="7F76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237F2"/>
    <w:multiLevelType w:val="singleLevel"/>
    <w:tmpl w:val="FA1475D4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5307015A"/>
    <w:multiLevelType w:val="singleLevel"/>
    <w:tmpl w:val="9D30D026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9">
    <w:nsid w:val="59236F46"/>
    <w:multiLevelType w:val="singleLevel"/>
    <w:tmpl w:val="37FC0F02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5188"/>
    <w:rsid w:val="000140E0"/>
    <w:rsid w:val="000215A0"/>
    <w:rsid w:val="00062DD3"/>
    <w:rsid w:val="0009054B"/>
    <w:rsid w:val="000A4987"/>
    <w:rsid w:val="00100B50"/>
    <w:rsid w:val="00181A08"/>
    <w:rsid w:val="0019799A"/>
    <w:rsid w:val="001B60DF"/>
    <w:rsid w:val="001C1D9D"/>
    <w:rsid w:val="001E6D4F"/>
    <w:rsid w:val="001F3E44"/>
    <w:rsid w:val="001F721E"/>
    <w:rsid w:val="00204299"/>
    <w:rsid w:val="00225EF0"/>
    <w:rsid w:val="002436D1"/>
    <w:rsid w:val="00264A3F"/>
    <w:rsid w:val="0026734B"/>
    <w:rsid w:val="002B1F6B"/>
    <w:rsid w:val="002B7B68"/>
    <w:rsid w:val="002E6AB9"/>
    <w:rsid w:val="00386836"/>
    <w:rsid w:val="00391FEE"/>
    <w:rsid w:val="003C2800"/>
    <w:rsid w:val="003E12A0"/>
    <w:rsid w:val="003F36F8"/>
    <w:rsid w:val="004175AD"/>
    <w:rsid w:val="004E1EDF"/>
    <w:rsid w:val="00515F3B"/>
    <w:rsid w:val="00535FD0"/>
    <w:rsid w:val="00553E92"/>
    <w:rsid w:val="005E1CBC"/>
    <w:rsid w:val="005F7CA3"/>
    <w:rsid w:val="00606E26"/>
    <w:rsid w:val="0061234C"/>
    <w:rsid w:val="0065772D"/>
    <w:rsid w:val="0068349E"/>
    <w:rsid w:val="00744FCB"/>
    <w:rsid w:val="0076063B"/>
    <w:rsid w:val="007A4ED4"/>
    <w:rsid w:val="007B4CAD"/>
    <w:rsid w:val="007D6FF4"/>
    <w:rsid w:val="007E61A4"/>
    <w:rsid w:val="007E7E21"/>
    <w:rsid w:val="00850C03"/>
    <w:rsid w:val="00851748"/>
    <w:rsid w:val="00894346"/>
    <w:rsid w:val="0089791E"/>
    <w:rsid w:val="008D2109"/>
    <w:rsid w:val="00902A61"/>
    <w:rsid w:val="009300B4"/>
    <w:rsid w:val="00932ABE"/>
    <w:rsid w:val="009779A9"/>
    <w:rsid w:val="00992A15"/>
    <w:rsid w:val="009958F4"/>
    <w:rsid w:val="009F0907"/>
    <w:rsid w:val="009F79A3"/>
    <w:rsid w:val="00A10A86"/>
    <w:rsid w:val="00A1613D"/>
    <w:rsid w:val="00A4582D"/>
    <w:rsid w:val="00A55F42"/>
    <w:rsid w:val="00A80EA9"/>
    <w:rsid w:val="00AD5080"/>
    <w:rsid w:val="00AE5405"/>
    <w:rsid w:val="00B27539"/>
    <w:rsid w:val="00B57EA5"/>
    <w:rsid w:val="00B6331B"/>
    <w:rsid w:val="00B865BF"/>
    <w:rsid w:val="00B94797"/>
    <w:rsid w:val="00BE0DE0"/>
    <w:rsid w:val="00BF480F"/>
    <w:rsid w:val="00C41032"/>
    <w:rsid w:val="00C56DED"/>
    <w:rsid w:val="00C854E3"/>
    <w:rsid w:val="00CB2B4F"/>
    <w:rsid w:val="00CB3401"/>
    <w:rsid w:val="00CF7C1F"/>
    <w:rsid w:val="00D06203"/>
    <w:rsid w:val="00D54C99"/>
    <w:rsid w:val="00D72619"/>
    <w:rsid w:val="00D824A1"/>
    <w:rsid w:val="00DA32C7"/>
    <w:rsid w:val="00DC5DE3"/>
    <w:rsid w:val="00E16161"/>
    <w:rsid w:val="00E2662E"/>
    <w:rsid w:val="00E32E29"/>
    <w:rsid w:val="00E56BBC"/>
    <w:rsid w:val="00E90D9E"/>
    <w:rsid w:val="00EA3923"/>
    <w:rsid w:val="00ED2C0C"/>
    <w:rsid w:val="00EE6F6C"/>
    <w:rsid w:val="00F13F38"/>
    <w:rsid w:val="00F24F08"/>
    <w:rsid w:val="00F24F1A"/>
    <w:rsid w:val="00F3785F"/>
    <w:rsid w:val="00F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9779A9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24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779A9"/>
    <w:rPr>
      <w:rFonts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2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3FF0-9351-4F8B-A08F-64DC051D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Gmina Jednorożec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przystanków komunikacyjnych oraz warunków korzystania z przystanków komunikacyjnych, których właścicielem lub zarządzającym jest Gmina Bielsko-Biała.</dc:subject>
  <dc:creator>Pekala_M</dc:creator>
  <cp:lastModifiedBy>k.nizielski</cp:lastModifiedBy>
  <cp:revision>26</cp:revision>
  <cp:lastPrinted>2013-09-30T07:59:00Z</cp:lastPrinted>
  <dcterms:created xsi:type="dcterms:W3CDTF">2013-06-07T08:36:00Z</dcterms:created>
  <dcterms:modified xsi:type="dcterms:W3CDTF">2013-10-01T11:21:00Z</dcterms:modified>
</cp:coreProperties>
</file>