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2" w:rsidRDefault="004B7E42">
      <w:pPr>
        <w:jc w:val="center"/>
        <w:rPr>
          <w:b/>
        </w:rPr>
      </w:pPr>
      <w:r>
        <w:rPr>
          <w:b/>
        </w:rPr>
        <w:t>Uchwała  nr XXXVI/203/2013</w:t>
      </w:r>
    </w:p>
    <w:p w:rsidR="004B7E42" w:rsidRDefault="004B7E42">
      <w:pPr>
        <w:jc w:val="center"/>
        <w:rPr>
          <w:b/>
        </w:rPr>
      </w:pPr>
      <w:r>
        <w:rPr>
          <w:b/>
        </w:rPr>
        <w:t>Rady Gminy Jednorożec</w:t>
      </w:r>
    </w:p>
    <w:p w:rsidR="004B7E42" w:rsidRDefault="004B7E42">
      <w:pPr>
        <w:jc w:val="center"/>
        <w:rPr>
          <w:b/>
        </w:rPr>
      </w:pPr>
      <w:r>
        <w:rPr>
          <w:b/>
        </w:rPr>
        <w:t>z dnia 27 września 2013 r.</w:t>
      </w:r>
    </w:p>
    <w:p w:rsidR="004B7E42" w:rsidRDefault="004B7E42">
      <w:pPr>
        <w:jc w:val="both"/>
        <w:rPr>
          <w:b/>
        </w:rPr>
      </w:pPr>
    </w:p>
    <w:p w:rsidR="004B7E42" w:rsidRDefault="004B7E42">
      <w:pPr>
        <w:jc w:val="both"/>
        <w:rPr>
          <w:b/>
        </w:rPr>
      </w:pPr>
      <w:r>
        <w:rPr>
          <w:b/>
        </w:rPr>
        <w:t xml:space="preserve">w sprawie przyjęcia do realizacji projektu pt. „W trosce o dobry start” dofinansowanego ze Środków Europejskiego Funduszu Społecznego w ramach Programu Operacyjnego Kapitał Ludzki 2007-2013, Działanie 9.1. „ Wyrównywanie szans edukacyjnych i zapewnienie wysokiej jakości usług edukacyjnych świadczonych w systemie oświaty”, </w:t>
      </w: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9.1.2 „ Wyrównywanie szans edukacyjnych uczniów z grup o utrudnionym dostępie do edukacji oraz zmniejszenie różnic w jakości usług edukacyjnych”, numer konkursu: „ Indywidualizacja procesu nauczania i wychowania uczniów klas I-III szkół podstawowych”.</w:t>
      </w:r>
    </w:p>
    <w:p w:rsidR="004B7E42" w:rsidRDefault="004B7E42"/>
    <w:p w:rsidR="004B7E42" w:rsidRDefault="004B7E42"/>
    <w:p w:rsidR="004B7E42" w:rsidRDefault="004B7E42">
      <w:pPr>
        <w:jc w:val="both"/>
      </w:pPr>
      <w:r>
        <w:t xml:space="preserve">Na podstawie art. 18 ust. 1 w związku z art. 7 ust. 1 </w:t>
      </w:r>
      <w:proofErr w:type="spellStart"/>
      <w:r>
        <w:t>pkt</w:t>
      </w:r>
      <w:proofErr w:type="spellEnd"/>
      <w:r>
        <w:t xml:space="preserve"> 8 ustawy z dnia 8 marca 1990 r.          o samorządzie gminnym (Dz. U. z 2013 r. poz. 153)  Rada Gminy Jednorożec uchwala, co następuje:</w:t>
      </w:r>
    </w:p>
    <w:p w:rsidR="004B7E42" w:rsidRDefault="004B7E42"/>
    <w:p w:rsidR="004B7E42" w:rsidRDefault="004B7E42"/>
    <w:p w:rsidR="004B7E42" w:rsidRDefault="004B7E42">
      <w:pPr>
        <w:jc w:val="center"/>
      </w:pPr>
      <w:r>
        <w:t>§ 1.</w:t>
      </w:r>
    </w:p>
    <w:p w:rsidR="004B7E42" w:rsidRDefault="004B7E42">
      <w:pPr>
        <w:jc w:val="both"/>
      </w:pPr>
      <w:r>
        <w:t xml:space="preserve">Gmina Jednorożec przyjmuje do realizacji projekt nr POKL.09.01.02-14-009/13 pt. „W trosce o dobry start” dofinansowany z Unii Europejskiej w ramach Europejskiego Funduszu Społecznego, Programu Operacyjnego Kapitał Ludzki 2007-2013, Działanie 9.1. „Wyrównywanie szans edukacyjnych i zapewnienie wysokiej jakości usług edukacyjnych świadczonych w systemie oświaty”, </w:t>
      </w:r>
      <w:proofErr w:type="spellStart"/>
      <w:r>
        <w:t>Poddziałanie</w:t>
      </w:r>
      <w:proofErr w:type="spellEnd"/>
      <w:r>
        <w:t xml:space="preserve"> 9.1.2 „Wyrównywanie szans edukacyjnych uczniów z grup o utrudnionym dostępie do edukacji oraz zmniejszenie różnic w jakości usług edukacyjnych”.</w:t>
      </w:r>
    </w:p>
    <w:p w:rsidR="004B7E42" w:rsidRDefault="004B7E42"/>
    <w:p w:rsidR="004B7E42" w:rsidRDefault="004B7E42">
      <w:pPr>
        <w:jc w:val="center"/>
      </w:pPr>
      <w:r>
        <w:t>§ 2.</w:t>
      </w:r>
    </w:p>
    <w:p w:rsidR="004B7E42" w:rsidRDefault="004B7E42">
      <w:pPr>
        <w:jc w:val="both"/>
      </w:pPr>
      <w:r>
        <w:t>Całkowita wartość projektu, o którym mowa w § 1 wynosi 188 448, 30 zł (słownie: sto osiemdziesiąt osiem tysięcy czterysta czterdzieści osiem złotych 30 groszy)</w:t>
      </w:r>
    </w:p>
    <w:p w:rsidR="004B7E42" w:rsidRDefault="004B7E42"/>
    <w:p w:rsidR="004B7E42" w:rsidRDefault="004B7E42">
      <w:pPr>
        <w:jc w:val="center"/>
      </w:pPr>
      <w:r>
        <w:t>§ 3.</w:t>
      </w:r>
    </w:p>
    <w:p w:rsidR="004B7E42" w:rsidRDefault="004B7E42">
      <w:r>
        <w:t>Do projektu, o którym mowa w § 1 Gmina Jednorożec nie wnosi wkładu własnego.</w:t>
      </w:r>
    </w:p>
    <w:p w:rsidR="004B7E42" w:rsidRDefault="004B7E42"/>
    <w:p w:rsidR="004B7E42" w:rsidRDefault="004B7E42">
      <w:pPr>
        <w:jc w:val="center"/>
      </w:pPr>
      <w:r>
        <w:t>§ 4.</w:t>
      </w:r>
    </w:p>
    <w:p w:rsidR="004B7E42" w:rsidRDefault="004B7E42">
      <w:r>
        <w:t>Projekt będzie realizowany w latach 2013-2014.</w:t>
      </w:r>
    </w:p>
    <w:p w:rsidR="004B7E42" w:rsidRDefault="004B7E42"/>
    <w:p w:rsidR="004B7E42" w:rsidRDefault="004B7E42">
      <w:pPr>
        <w:jc w:val="center"/>
      </w:pPr>
      <w:r>
        <w:t>§ 5.</w:t>
      </w:r>
    </w:p>
    <w:p w:rsidR="004B7E42" w:rsidRDefault="004B7E42">
      <w:r>
        <w:t>Wykonanie uchwały powierza się Wójtowi Gminy Jednorożec.</w:t>
      </w:r>
    </w:p>
    <w:p w:rsidR="004B7E42" w:rsidRDefault="004B7E42">
      <w:pPr>
        <w:jc w:val="center"/>
      </w:pPr>
    </w:p>
    <w:p w:rsidR="004B7E42" w:rsidRDefault="004B7E42">
      <w:pPr>
        <w:jc w:val="center"/>
      </w:pPr>
      <w:r>
        <w:t>§ 6.</w:t>
      </w:r>
    </w:p>
    <w:p w:rsidR="004B7E42" w:rsidRDefault="004B7E42">
      <w:r>
        <w:t>Uchwała wchodzi w życie z dniem podjęcia.</w:t>
      </w:r>
    </w:p>
    <w:p w:rsidR="0008016C" w:rsidRPr="00BB4C92" w:rsidRDefault="0008016C" w:rsidP="0008016C">
      <w:pPr>
        <w:spacing w:before="120"/>
        <w:ind w:left="5670"/>
        <w:jc w:val="center"/>
        <w:rPr>
          <w:b/>
          <w:sz w:val="22"/>
          <w:szCs w:val="16"/>
        </w:rPr>
      </w:pPr>
      <w:r w:rsidRPr="00BB4C92">
        <w:rPr>
          <w:b/>
          <w:sz w:val="22"/>
          <w:szCs w:val="16"/>
        </w:rPr>
        <w:t>Przewodniczący Rady Gminy</w:t>
      </w:r>
    </w:p>
    <w:p w:rsidR="0008016C" w:rsidRPr="00BB4C92" w:rsidRDefault="0008016C" w:rsidP="0008016C">
      <w:pPr>
        <w:spacing w:before="120"/>
        <w:ind w:left="5670"/>
        <w:jc w:val="center"/>
        <w:rPr>
          <w:b/>
          <w:sz w:val="22"/>
          <w:szCs w:val="16"/>
        </w:rPr>
      </w:pPr>
      <w:r w:rsidRPr="00BB4C92">
        <w:rPr>
          <w:b/>
          <w:sz w:val="22"/>
          <w:szCs w:val="16"/>
        </w:rPr>
        <w:t>(-) Sławomir Gadomski</w:t>
      </w:r>
    </w:p>
    <w:p w:rsidR="004B7E42" w:rsidRDefault="004B7E42"/>
    <w:sectPr w:rsidR="004B7E42" w:rsidSect="00CF525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8016C"/>
    <w:rsid w:val="0008016C"/>
    <w:rsid w:val="002E4853"/>
    <w:rsid w:val="004B7E42"/>
    <w:rsid w:val="00CF5258"/>
    <w:rsid w:val="00D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5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258"/>
  </w:style>
  <w:style w:type="character" w:customStyle="1" w:styleId="Domylnaczcionkaakapitu1">
    <w:name w:val="Domyślna czcionka akapitu1"/>
    <w:rsid w:val="00CF5258"/>
  </w:style>
  <w:style w:type="paragraph" w:customStyle="1" w:styleId="Nagwek1">
    <w:name w:val="Nagłówek1"/>
    <w:basedOn w:val="Normalny"/>
    <w:next w:val="Tekstpodstawowy"/>
    <w:rsid w:val="00CF52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F5258"/>
    <w:pPr>
      <w:spacing w:after="120"/>
    </w:pPr>
  </w:style>
  <w:style w:type="paragraph" w:styleId="Lista">
    <w:name w:val="List"/>
    <w:basedOn w:val="Tekstpodstawowy"/>
    <w:semiHidden/>
    <w:rsid w:val="00CF5258"/>
    <w:rPr>
      <w:rFonts w:cs="Tahoma"/>
    </w:rPr>
  </w:style>
  <w:style w:type="paragraph" w:customStyle="1" w:styleId="Podpis1">
    <w:name w:val="Podpis1"/>
    <w:basedOn w:val="Normalny"/>
    <w:rsid w:val="00CF525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525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CF5258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ki</dc:creator>
  <cp:lastModifiedBy>k.nizielski</cp:lastModifiedBy>
  <cp:revision>2</cp:revision>
  <cp:lastPrinted>2013-09-30T09:47:00Z</cp:lastPrinted>
  <dcterms:created xsi:type="dcterms:W3CDTF">2013-10-17T08:42:00Z</dcterms:created>
  <dcterms:modified xsi:type="dcterms:W3CDTF">2013-10-17T08:42:00Z</dcterms:modified>
</cp:coreProperties>
</file>