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06" w:rsidRDefault="002A4E06" w:rsidP="002A4E0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XLV/268/2014</w:t>
      </w:r>
    </w:p>
    <w:p w:rsidR="002A4E06" w:rsidRDefault="002A4E06" w:rsidP="002A4E0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Gminy Jednorożec</w:t>
      </w:r>
    </w:p>
    <w:p w:rsidR="002A4E06" w:rsidRDefault="002A4E06" w:rsidP="002A4E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z dnia 11 czerwca 2014 r.</w:t>
      </w:r>
    </w:p>
    <w:p w:rsidR="002A4E06" w:rsidRDefault="002A4E06" w:rsidP="002A4E06">
      <w:pPr>
        <w:jc w:val="center"/>
        <w:rPr>
          <w:rFonts w:ascii="Calibri" w:hAnsi="Calibri" w:cs="Calibri"/>
        </w:rPr>
      </w:pPr>
    </w:p>
    <w:p w:rsidR="002A4E06" w:rsidRDefault="002A4E06" w:rsidP="002A4E0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uchylenia uchwały Nr XLIV/260/2014 Rady Gminy Jednorożec z dnia 30 kwietnia 2014 r. w sprawie likwidacji Publicznej Szkoły Podstawowej w Żelaznej Rządowej i Publicznej Szkoły Podstawowej w Parciakach w celu utworzenia Publicznej Szkoły Podstawowej Żelazna Rządowa – Parciaki  z siedzibą w Parciakach</w:t>
      </w:r>
    </w:p>
    <w:p w:rsidR="002A4E06" w:rsidRDefault="002A4E06" w:rsidP="002A4E06">
      <w:pPr>
        <w:rPr>
          <w:rFonts w:ascii="Calibri" w:hAnsi="Calibri" w:cs="Calibri"/>
          <w:b/>
        </w:rPr>
      </w:pPr>
    </w:p>
    <w:p w:rsidR="002A4E06" w:rsidRDefault="002A4E06" w:rsidP="002A4E06">
      <w:pPr>
        <w:pStyle w:val="NormalnyWeb"/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Na podstawie art. 18 ust. 2 pkt. 9 lit. h ustawy z dnia 8 marca 1990r. o samorządzie gminnym      (Dz. U. z 2013 r. poz. 594 ze zm.), Rada Gminy Jednorożec uchwala,  co następuje:</w:t>
      </w: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:rsidR="002A4E06" w:rsidRDefault="002A4E06" w:rsidP="002A4E0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Uchyla się uchwałę Nr XLIV/260/2014 Rady Gminy Jednorożec z dnia 30 kwietnia 2014 r. w sprawie likwidacji Publicznej Szkoły Podstawowej w Żelaznej Rządowej i Publicznej Szkoły Podstawowej w Parciakach w celu utworzenia Publicznej Szkoły Podstawowej Żelazna Rządowa – Parciaki z siedzibą w Parciakach.</w:t>
      </w:r>
    </w:p>
    <w:p w:rsidR="002A4E06" w:rsidRDefault="002A4E06" w:rsidP="002A4E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</w:p>
    <w:p w:rsidR="002A4E06" w:rsidRDefault="002A4E06" w:rsidP="002A4E0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uchwały powierza się Wójtowi Gminy Jednorożec. </w:t>
      </w:r>
    </w:p>
    <w:p w:rsidR="002A4E06" w:rsidRDefault="002A4E06" w:rsidP="002A4E0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A4E06" w:rsidRDefault="002A4E06" w:rsidP="002A4E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§3.</w:t>
      </w:r>
    </w:p>
    <w:p w:rsidR="002A4E06" w:rsidRDefault="002A4E06" w:rsidP="002A4E06">
      <w:pPr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:rsidR="002A4E06" w:rsidRDefault="002A4E06" w:rsidP="002A4E06">
      <w:pPr>
        <w:rPr>
          <w:rFonts w:ascii="Calibri" w:hAnsi="Calibri" w:cs="Calibri"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Pr="008F140D" w:rsidRDefault="002A4E06" w:rsidP="002A4E06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                     </w:t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  <w:t xml:space="preserve">       </w:t>
      </w:r>
      <w:r>
        <w:rPr>
          <w:rFonts w:ascii="Calibri" w:hAnsi="Calibri" w:cs="Calibri"/>
          <w:b/>
          <w:i/>
        </w:rPr>
        <w:tab/>
      </w:r>
      <w:r w:rsidRPr="008F140D">
        <w:rPr>
          <w:rFonts w:ascii="Calibri" w:hAnsi="Calibri" w:cs="Calibri"/>
          <w:b/>
          <w:i/>
        </w:rPr>
        <w:t>Sławomir Gadomski /-/</w:t>
      </w:r>
    </w:p>
    <w:p w:rsidR="002A4E06" w:rsidRPr="008F140D" w:rsidRDefault="002A4E06" w:rsidP="002A4E06">
      <w:pPr>
        <w:ind w:left="3545" w:firstLine="709"/>
        <w:jc w:val="center"/>
        <w:rPr>
          <w:rFonts w:ascii="Calibri" w:hAnsi="Calibri" w:cs="Calibri"/>
          <w:b/>
          <w:i/>
        </w:rPr>
      </w:pPr>
      <w:r w:rsidRPr="008F140D">
        <w:rPr>
          <w:rFonts w:ascii="Calibri" w:hAnsi="Calibri" w:cs="Calibri"/>
          <w:b/>
          <w:i/>
        </w:rPr>
        <w:t>Przewodniczący Rady Gminy Jednorożec</w:t>
      </w: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2A4E06" w:rsidRDefault="002A4E06" w:rsidP="002A4E06">
      <w:pPr>
        <w:jc w:val="center"/>
        <w:rPr>
          <w:rFonts w:ascii="Calibri" w:hAnsi="Calibri" w:cs="Calibri"/>
          <w:b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E06"/>
    <w:rsid w:val="002A4E06"/>
    <w:rsid w:val="00387E0F"/>
    <w:rsid w:val="003C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E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4E06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2014-06-17T08:01:00Z</dcterms:created>
  <dcterms:modified xsi:type="dcterms:W3CDTF">2014-06-17T08:02:00Z</dcterms:modified>
</cp:coreProperties>
</file>