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08" w:rsidRPr="00616915" w:rsidRDefault="00616915" w:rsidP="00616915">
      <w:pPr>
        <w:spacing w:after="60" w:line="288" w:lineRule="auto"/>
        <w:ind w:left="6373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Załącznik nr </w:t>
      </w:r>
      <w:r>
        <w:rPr>
          <w:rFonts w:cstheme="minorHAnsi"/>
          <w:b/>
          <w:bCs/>
          <w:color w:val="000000"/>
        </w:rPr>
        <w:t>6</w:t>
      </w: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 do SIWZ</w:t>
      </w:r>
    </w:p>
    <w:p w:rsidR="007C0D1E" w:rsidRDefault="007C0D1E"/>
    <w:tbl>
      <w:tblPr>
        <w:tblW w:w="14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80"/>
        <w:gridCol w:w="2157"/>
        <w:gridCol w:w="2321"/>
        <w:gridCol w:w="1439"/>
        <w:gridCol w:w="1096"/>
        <w:gridCol w:w="962"/>
        <w:gridCol w:w="1053"/>
        <w:gridCol w:w="742"/>
        <w:gridCol w:w="727"/>
        <w:gridCol w:w="1055"/>
        <w:gridCol w:w="1030"/>
        <w:gridCol w:w="1238"/>
      </w:tblGrid>
      <w:tr w:rsidR="00D07C8A" w:rsidRPr="007C0D1E" w:rsidTr="00040004">
        <w:trPr>
          <w:cantSplit/>
          <w:trHeight w:val="648"/>
          <w:tblHeader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Rodz</w:t>
            </w:r>
            <w:proofErr w:type="spellEnd"/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Ob.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Kod PPE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Nazwa punktu poboru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Adres/ulica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Numer licznika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Gr taryfowa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Szacowane zużycie energii 2016</w:t>
            </w:r>
          </w:p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D07C8A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Szacowane zużycie energii 2017 kWh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7C8A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k</w:t>
            </w:r>
            <w:r w:rsidR="00D07C8A" w:rsidRPr="0004000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Wh w okresie Umowy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PL_ZEWD_1422000274_05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Budy Rządowe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1011)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Budy Rządowe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14357966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133028097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4 214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4 990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PL_ZEWD_1422000277_01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Budy Rządowe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1951)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Budy Rządowe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01539069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133028098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2 499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2 787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 nr PPE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83427632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133028099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1 763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2 020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PL_ZEWD_1422000276_09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2 167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PL_ZEWD_1422000276_09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27971547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1 327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PL_ZEWD_1422000264_06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Drążdżewo Nowe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3032)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Drążdżewo Nowe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19581204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3 362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PL_ZEWD_1422000308_08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ul.Długa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1921)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Długa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18667271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PL_ZEWD_1422000294_03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ul.Ogrodowa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Ogrodowa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8839187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7 139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PL_ZEWD_1422000261_00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ul.Piastowska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1919)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Piastowska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12593595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3 042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18 166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21 208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PL_ZEWD_1422000284_04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ul.Piastowska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Piastowska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12702992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14 922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16 469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PL_ZEWD_1422000270_07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ul.J.Piłsudskiego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3060)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Piłsudskiego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90927801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8 731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10 192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PL_ZEWD_1422000225_02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ul.Polna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1920)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Polna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11440412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12 604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14 495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PL_ZEWD_1422000249_08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ul.Warszawska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1094)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Warszawska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9654426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17 484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20 757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PL_ZEWD_1422000262_02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ul.Zielona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22546411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1 343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7 607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8 950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PL_ZEWD_1422000240_00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1150)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25859754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5 964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PL_ZEWD_1422000314_09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Obórki,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1137)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Obórki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23933559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1 786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PL_ZEWD_1422000281_08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Obórki,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Obórki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23804438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1 618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PL_ZEWD_1422000268_04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Obórki,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Obórki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14460378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PL_ZEWD_1422000272_01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0789)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24621386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2 767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PL_ZEWD_1422000271_09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1236)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83427508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3 937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4 831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PL_ZEWD_1422000313_07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II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1235)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83427507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PL_ZEWD_1422000306_04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Przejmy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1245)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Przejmy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01550716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PL_ZEWD_1422000256_01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Stegna,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1918)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Stegna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8281844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1 937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11 744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13 681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PL_ZEWD_1422000226_04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Ulatowo-Pogorzel,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1305)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Ulatowo-Pogorzel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25958055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2 928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3 892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PL_ZEWD_1422000278_03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ul. Ulatowo Pogorzel, 06-323 Ulatowo-Pogorzel,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2136)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Ulatowo-Pogorzel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14069827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5 320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PL_ZEWD_1422000286_08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Żelazna,  06-323 Żelazna Prywatna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1349)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2917993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4 281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4 819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PL_ZEWD_1422000696_09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Mazowiecka, 06-323 Jednorożec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1093)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23595025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1 481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PL_ZEWD_1422000287_00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Gutocha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3077)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Gutocha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28015650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PL_ZEWD_1422000282_00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Olszewka, 06-323 Olszewka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3001)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2918144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5 201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PL_ZEWD_1422000299_03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Olszewka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1176)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2969980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2 250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PL_ZEWD_1422000315_01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Olszewka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1937)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17633768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1 729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2 129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Dynak,  06-323 Dynak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1056)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Dynak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83777451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3 247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PL_ZEWD_1422000279_05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Kobylaki-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Czarzaste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1123)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Czarzaste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23155449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1 670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PL_ZEWD_1422000291_07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06-323 Kobylaki- Konopki,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Kobylaki-Konopki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25175097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1 429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PL_ZEWD_1422000301_04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Kobylaki-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Korysze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1124)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22873087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1 401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PL_ZEWD_1422000283_02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Kobylaki -Wólka,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1121)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Kobylaki-Wólka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01573451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1 986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PL_ZEWD_1422000307_06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Lipa,  06-323 Lipa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1136)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3 632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4 372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PL_ZEWD_1422000297_09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Lipa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2133)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1 819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PL_ZEWD_1422000312_05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Lipa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2132)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23005348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2 840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PL_ZEWD_1422000289_04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Lipa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1135)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01536222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3 388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4 272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PL_ZEWD_1422000240_00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1237)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21371320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11 424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PL_ZEWD_1422000275_07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1238)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90643035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7 566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PL_ZEWD_1422000263_04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1241)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83777432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1 039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PL_ZEWD_1422000292_09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Ulatowo-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Słabogóra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,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1292)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Ulatowo-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Słabogóra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24352737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2 551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PL_ZEWD_1422000695_07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Parciaki (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. 1241) Stacja PKP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28295779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2 948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PL_ZEWD_1422000241_02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06-323 Olszewka (</w:t>
            </w:r>
            <w:proofErr w:type="spellStart"/>
            <w:r w:rsidRPr="00040004">
              <w:rPr>
                <w:rFonts w:ascii="Calibri" w:hAnsi="Calibri" w:cs="Arial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sz w:val="16"/>
                <w:szCs w:val="16"/>
              </w:rPr>
              <w:t>. 3002)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Olszewka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2918545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133028125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1 868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2 247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Jednorożec, Kwiatowa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Kwiatowa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90643137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133751130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2 826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C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ośw</w:t>
            </w:r>
            <w:proofErr w:type="spellEnd"/>
            <w:r w:rsidRPr="00040004">
              <w:rPr>
                <w:rFonts w:ascii="Calibri" w:hAnsi="Calibri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 Gontarka, 06-323 Jednorożec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 Gontarka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83427541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133765088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2 622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2 622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PL_ZEWD_1422000686_00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Parciaki 29,  Sołectwo  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25964585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133765086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Gmina Jednorożec Oczyszczalnia Ścieków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84625218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132424007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20 664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122 542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143 206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PL_ZEWD_1422001258_02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Ulatowo Pogorzel;  Nr dz.200 (przepompownia)   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 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dz. 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70853584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1 638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PL_ZEWD_1422001259_04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06-323 Ulatowo Pogorzel; (przepompownia)   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Ulatowo Pogorzel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70853660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PL_ZEWD_1422000238_07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SZKOŁA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Połoń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7806800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133740068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2 857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PL_ZEWD_1422000244_08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ul.Długa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 Pompownia P-2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Długa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9610064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133749110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10 962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12 232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PL_ZEWD_1422000300_02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Plac Św. Floriana 1,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Plac Św. Floriana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20561145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133750128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9 072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9 753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PL_ZEWD_1422000290_05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ul.Zielona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30,  GZUK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32241999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133750129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3 793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4 424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PL_ZEWD_1422000247_04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ul.Mazowiecka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06-323 Jednorożec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Popmownia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P-3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9347755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133751126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3 084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3 501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PL_ZEWD_1422000285_06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ul.Zielona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(Przepompownia)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002118079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133751127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3 949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PL_ZEWD_1422000296_07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ul.Odrodzenia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12, Ośrodek Zdrowia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Odrodzenia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10662717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3 631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21 929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25 560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PL_ZEWD_1422000227_06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ul.Odrodzenia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14,  Urząd Gminy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Odrodzenia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8474935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4 584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31 824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36 408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PL_ZEWD_1422000984_00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ul.Odrodzenia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22,  Klatka Schodowa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Odrodzenia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23061552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040004" w:rsidRPr="007C0D1E" w:rsidTr="00040004">
        <w:trPr>
          <w:cantSplit/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Żelazna,  Hydrofornia, 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8428932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133763073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45 299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49 875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PL_ZEWD_1422000269_06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 Rządowa 29, Ośrodek Zdrowia,  06-323 Żelazna Rządowa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Żelazna Rządowa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00083451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133763074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7 533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8 587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PL_ZEWD_1422000257_03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Budy Rządowe, była szkoła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Budy Rządowe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8231876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133776155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2 920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3 295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Długa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nr484/2,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Długa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90397650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2 428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12 100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14 528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Warszawska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nr484/1,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Warszawska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nr484/1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90397626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133028146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8 541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9 443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brak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 Polna dz.387,395, 06-323 Jednorożec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Polna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387,395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90096409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133753153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6 895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PL_ZEWD_1422000258_05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ul.Leśna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, 06-323 Jednorożec (Hydrofornia)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00790227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133017039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14 926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119 175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134 101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PL_ZEWD_1422000303_08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 Hydrofornia 06-323 </w:t>
            </w: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Małowidz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5407458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133744113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4 103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37 586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41 689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PL_ZEWD_1422000295_05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06-323 Lipa,  Hydrofornia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00071360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133757109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2 496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16 860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19 356</w:t>
            </w:r>
          </w:p>
        </w:tc>
      </w:tr>
      <w:tr w:rsidR="00040004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bud.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 PL_ZEWD_1422000687_02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 29,  Biblioteka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Parciaki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40004">
              <w:rPr>
                <w:rFonts w:ascii="Calibri" w:hAnsi="Calibri" w:cs="Arial"/>
                <w:sz w:val="16"/>
                <w:szCs w:val="16"/>
              </w:rPr>
              <w:t>00020729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133765085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4000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04" w:rsidRPr="00040004" w:rsidRDefault="00040004" w:rsidP="0004000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00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D07C8A" w:rsidRPr="007C0D1E" w:rsidTr="00040004">
        <w:trPr>
          <w:cantSplit/>
          <w:trHeight w:val="6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D07C8A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101 396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661 903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C8A" w:rsidRPr="00040004" w:rsidRDefault="00D07C8A" w:rsidP="007C0D1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8000"/>
                <w:sz w:val="16"/>
                <w:szCs w:val="16"/>
                <w:lang w:eastAsia="pl-PL"/>
              </w:rPr>
            </w:pPr>
            <w:r w:rsidRPr="00040004">
              <w:rPr>
                <w:rFonts w:eastAsia="Times New Roman" w:cs="Arial"/>
                <w:b/>
                <w:bCs/>
                <w:color w:val="008000"/>
                <w:sz w:val="16"/>
                <w:szCs w:val="16"/>
                <w:lang w:eastAsia="pl-PL"/>
              </w:rPr>
              <w:t>763 299</w:t>
            </w:r>
          </w:p>
        </w:tc>
      </w:tr>
      <w:tr w:rsidR="00D07C8A" w:rsidRPr="007C0D1E" w:rsidTr="00040004">
        <w:trPr>
          <w:cantSplit/>
          <w:trHeight w:val="24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8A" w:rsidRPr="007C0D1E" w:rsidRDefault="00D07C8A" w:rsidP="007C0D1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0D1E" w:rsidRDefault="007C0D1E"/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88"/>
        <w:gridCol w:w="2848"/>
        <w:gridCol w:w="3389"/>
        <w:gridCol w:w="1683"/>
        <w:gridCol w:w="1282"/>
        <w:gridCol w:w="1125"/>
        <w:gridCol w:w="1232"/>
        <w:gridCol w:w="868"/>
        <w:gridCol w:w="1465"/>
      </w:tblGrid>
      <w:tr w:rsidR="007C0D1E" w:rsidRPr="007C0D1E" w:rsidTr="00F47BD8">
        <w:trPr>
          <w:gridAfter w:val="1"/>
          <w:wAfter w:w="1465" w:type="dxa"/>
          <w:cantSplit/>
          <w:trHeight w:val="7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sz w:val="18"/>
                <w:szCs w:val="18"/>
                <w:lang w:eastAsia="pl-PL"/>
              </w:rPr>
              <w:t>Szacunkowe zapotrzebowanie na energię elektryczną w okresie zamówienia (kWh)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Komentarze: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0D1E" w:rsidRPr="007C0D1E" w:rsidTr="00F47BD8">
        <w:trPr>
          <w:cantSplit/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D07C8A" w:rsidP="00F47BD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143 206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0D1E">
              <w:rPr>
                <w:rFonts w:eastAsia="Times New Roman" w:cs="Arial"/>
                <w:sz w:val="18"/>
                <w:szCs w:val="18"/>
                <w:lang w:eastAsia="pl-PL"/>
              </w:rPr>
              <w:t>Płatnikiem wszędzie jest Gmina Jednorożec</w:t>
            </w:r>
          </w:p>
        </w:tc>
      </w:tr>
      <w:tr w:rsidR="007C0D1E" w:rsidRPr="007C0D1E" w:rsidTr="00F47BD8">
        <w:trPr>
          <w:cantSplit/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D07C8A" w:rsidP="00F47BD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364 386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0D1E">
              <w:rPr>
                <w:rFonts w:eastAsia="Times New Roman" w:cs="Arial"/>
                <w:sz w:val="18"/>
                <w:szCs w:val="18"/>
                <w:lang w:eastAsia="pl-PL"/>
              </w:rPr>
              <w:t>NIP Gminy: 761-148-59-12</w:t>
            </w:r>
          </w:p>
        </w:tc>
      </w:tr>
      <w:tr w:rsidR="007C0D1E" w:rsidRPr="007C0D1E" w:rsidTr="00F47BD8">
        <w:trPr>
          <w:cantSplit/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C11o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D07C8A" w:rsidP="00F47BD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255 549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0D1E">
              <w:rPr>
                <w:rFonts w:eastAsia="Times New Roman" w:cs="Arial"/>
                <w:sz w:val="18"/>
                <w:szCs w:val="18"/>
                <w:lang w:eastAsia="pl-PL"/>
              </w:rPr>
              <w:t>Dla wszystkich PPE OSD to PGE Dystrybucja o/Warszawa</w:t>
            </w:r>
          </w:p>
        </w:tc>
      </w:tr>
      <w:tr w:rsidR="007C0D1E" w:rsidRPr="007C0D1E" w:rsidTr="00F47BD8">
        <w:trPr>
          <w:cantSplit/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1E" w:rsidRPr="007C0D1E" w:rsidRDefault="00D07C8A" w:rsidP="00F47BD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040004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Kod pocztowy</w:t>
            </w:r>
            <w:r w:rsidR="0081788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miejscowość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: 06-323 J</w:t>
            </w:r>
            <w:r w:rsidR="00817881">
              <w:rPr>
                <w:rFonts w:eastAsia="Times New Roman" w:cs="Times New Roman"/>
                <w:sz w:val="20"/>
                <w:szCs w:val="20"/>
                <w:lang w:eastAsia="pl-PL"/>
              </w:rPr>
              <w:t>ednorożec</w:t>
            </w:r>
          </w:p>
        </w:tc>
      </w:tr>
      <w:tr w:rsidR="007C0D1E" w:rsidRPr="007C0D1E" w:rsidTr="00F47BD8">
        <w:trPr>
          <w:gridAfter w:val="1"/>
          <w:wAfter w:w="1465" w:type="dxa"/>
          <w:cantSplit/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C0D1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D1E" w:rsidRPr="007C0D1E" w:rsidRDefault="00D07C8A" w:rsidP="00F47B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763 299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1E" w:rsidRPr="007C0D1E" w:rsidRDefault="007C0D1E" w:rsidP="00F47B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1E" w:rsidRPr="007C0D1E" w:rsidRDefault="007C0D1E" w:rsidP="00F47B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0D1E" w:rsidRDefault="007C0D1E"/>
    <w:sectPr w:rsidR="007C0D1E" w:rsidSect="007C0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1E"/>
    <w:rsid w:val="00040004"/>
    <w:rsid w:val="00552508"/>
    <w:rsid w:val="00616915"/>
    <w:rsid w:val="006E5B6F"/>
    <w:rsid w:val="007C0D1E"/>
    <w:rsid w:val="00817881"/>
    <w:rsid w:val="00D07C8A"/>
    <w:rsid w:val="00F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419"/>
  <w15:chartTrackingRefBased/>
  <w15:docId w15:val="{924B2180-EC82-4B7F-8598-D583AEF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Mag">
    <w:name w:val="nagł 1 Mag"/>
    <w:basedOn w:val="Normalny"/>
    <w:next w:val="Normalny"/>
    <w:link w:val="nag1MagZnak"/>
    <w:qFormat/>
    <w:rsid w:val="006E5B6F"/>
    <w:pPr>
      <w:keepNext/>
      <w:keepLines/>
      <w:spacing w:before="360" w:after="120" w:line="276" w:lineRule="auto"/>
      <w:ind w:left="708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customStyle="1" w:styleId="nag1MagZnak">
    <w:name w:val="nagł 1 Mag Znak"/>
    <w:basedOn w:val="Domylnaczcionkaakapitu"/>
    <w:link w:val="nag1Mag"/>
    <w:rsid w:val="006E5B6F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C0D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0D1E"/>
    <w:rPr>
      <w:color w:val="800080"/>
      <w:u w:val="single"/>
    </w:rPr>
  </w:style>
  <w:style w:type="paragraph" w:customStyle="1" w:styleId="xl66">
    <w:name w:val="xl66"/>
    <w:basedOn w:val="Normalny"/>
    <w:rsid w:val="007C0D1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7C0D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C0D1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C0D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C0D1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7C0D1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C0D1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8000"/>
      <w:sz w:val="18"/>
      <w:szCs w:val="18"/>
      <w:lang w:eastAsia="pl-PL"/>
    </w:rPr>
  </w:style>
  <w:style w:type="paragraph" w:customStyle="1" w:styleId="xl74">
    <w:name w:val="xl74"/>
    <w:basedOn w:val="Normalny"/>
    <w:rsid w:val="007C0D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C0D1E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7C0D1E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8000"/>
      <w:sz w:val="18"/>
      <w:szCs w:val="18"/>
      <w:lang w:eastAsia="pl-PL"/>
    </w:rPr>
  </w:style>
  <w:style w:type="paragraph" w:customStyle="1" w:styleId="xl77">
    <w:name w:val="xl77"/>
    <w:basedOn w:val="Normalny"/>
    <w:rsid w:val="007C0D1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C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C0D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pl-PL"/>
    </w:rPr>
  </w:style>
  <w:style w:type="paragraph" w:customStyle="1" w:styleId="xl83">
    <w:name w:val="xl83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C0D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7C0D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C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C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C0D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C0D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7C0D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7C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7C0D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7C0D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pl-PL"/>
    </w:rPr>
  </w:style>
  <w:style w:type="paragraph" w:customStyle="1" w:styleId="xl109">
    <w:name w:val="xl109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C0D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7C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pl-PL"/>
    </w:rPr>
  </w:style>
  <w:style w:type="paragraph" w:customStyle="1" w:styleId="xl114">
    <w:name w:val="xl114"/>
    <w:basedOn w:val="Normalny"/>
    <w:rsid w:val="007C0D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7C0D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pl-PL"/>
    </w:rPr>
  </w:style>
  <w:style w:type="paragraph" w:customStyle="1" w:styleId="xl116">
    <w:name w:val="xl116"/>
    <w:basedOn w:val="Normalny"/>
    <w:rsid w:val="007C0D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7C0D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7C0D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7C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7C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7C0D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7C0D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7C0D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7C0D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7C0D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7C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7C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7C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7C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7C0D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7C0D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7C0D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7C0D1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7C0D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B050"/>
      <w:sz w:val="18"/>
      <w:szCs w:val="18"/>
      <w:lang w:eastAsia="pl-PL"/>
    </w:rPr>
  </w:style>
  <w:style w:type="paragraph" w:customStyle="1" w:styleId="xl160">
    <w:name w:val="xl160"/>
    <w:basedOn w:val="Normalny"/>
    <w:rsid w:val="007C0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69B8"/>
      <w:sz w:val="18"/>
      <w:szCs w:val="18"/>
      <w:lang w:eastAsia="pl-PL"/>
    </w:rPr>
  </w:style>
  <w:style w:type="paragraph" w:customStyle="1" w:styleId="xl161">
    <w:name w:val="xl161"/>
    <w:basedOn w:val="Normalny"/>
    <w:rsid w:val="007C0D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62">
    <w:name w:val="xl162"/>
    <w:basedOn w:val="Normalny"/>
    <w:rsid w:val="007C0D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ny"/>
    <w:rsid w:val="007C0D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F9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7C0D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F9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7C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7C0D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Energomix</dc:creator>
  <cp:keywords/>
  <dc:description/>
  <cp:lastModifiedBy>Krzysztof Nizielsk</cp:lastModifiedBy>
  <cp:revision>4</cp:revision>
  <cp:lastPrinted>2016-09-16T06:50:00Z</cp:lastPrinted>
  <dcterms:created xsi:type="dcterms:W3CDTF">2015-07-20T09:48:00Z</dcterms:created>
  <dcterms:modified xsi:type="dcterms:W3CDTF">2016-09-16T06:53:00Z</dcterms:modified>
</cp:coreProperties>
</file>