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12800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Objaśnienia do Wieloletniej Prognozy Finansowej Gminy Jednorożec </w:t>
      </w:r>
    </w:p>
    <w:p w14:paraId="24387300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4A0892A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Wieloletniej Prognozie Finansowej Gminy Jednorożec na rok 2020 przyjęto: </w:t>
      </w:r>
    </w:p>
    <w:p w14:paraId="3DBAD2A5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Dochody ogółem w kwocie 37.737.504,00 zł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432FDB3C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- dochody bieżące – 36.854.519,00 zł;</w:t>
      </w:r>
    </w:p>
    <w:p w14:paraId="1DFA57BA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dochody majątkowe - 882.985,00 zł.</w:t>
      </w:r>
    </w:p>
    <w:p w14:paraId="280446A0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W dochodach bieżących największy udział stanowi subwencja otrzymywana z Ministerstwa Finansów w kwocie 16.929.089,00 zł. Pozostałą kwotę dochodów bieżących stanowią dotacje na zadania zlecone i zadania własne, dochody własne tj. z podatków i opłat lokalnych.</w:t>
      </w:r>
    </w:p>
    <w:p w14:paraId="4716299D" w14:textId="77777777" w:rsidR="004A5F1B" w:rsidRPr="004A5F1B" w:rsidRDefault="004A5F1B" w:rsidP="004A5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Na dochody majątkowe składają się dotacje Programu Rozwoju Obszarów Wiejskich 2014 -2020 na zadania zrealizowane w 2019 roku tj. „Zagospodarowanie placu publicznego w obrębie ulic Odrodzenia, Wincentego Witosa i Osiedlowej w miejscowości Jednorożec” i „Przebudowa budynku Ochotniczej Straży Pożarnej w celu utworzenia świetlicy wiejskiej w miejscowości Żelazna Rządowa, gmina Jednorożec” - 830.357,00 zł oraz wpływy z tytułu sprzedaży mienia komunalnego i wpłaty na budowę kanalizacji sanitarnej w Drążdżewie Nowym - 52.628,00 zł.</w:t>
      </w:r>
    </w:p>
    <w:p w14:paraId="38473C6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2. Wydatki ogółem w kwocie 37.607.147,00 zł,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w tym:</w:t>
      </w:r>
    </w:p>
    <w:p w14:paraId="1FE6445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- wydatki bieżące - 34.670.823,34 zł tj. na obsługę długu - 300.000,00 zł, na wynagrodzenia i składki od nich naliczane - 14.249.386,51 zł, pozostała kwota wydatków bieżących przeznaczona jest na zadania statutowe, na dotacje na zadania bieżące, świadczenia na rzecz osób fizycznych, wydatki na zadania zlecone, wydatki na działalność w zakresie rozwiązywania problemów alkoholowych i przeciwdziałania narkomani;</w:t>
      </w:r>
    </w:p>
    <w:p w14:paraId="5FD8AB86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- wydatki majątkowe - 2.936.323,66 zł.</w:t>
      </w:r>
    </w:p>
    <w:p w14:paraId="16391F6E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Przychody w kwocie 1.900.000,00 zł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- 1.500.000,00 zł emisja obligacji komunalnych (planowany wykup 2026 rok - 100.000,00 zł, 2027 rok - 100.000,00 zł, 2028 rok - 300.000,00 zł, 2029 rok - 1.000.000,00 zł), 400.000,00 zł pożyczka z Wojewódzkiego Funduszu Ochrony Środowiska i Gospodarki Wodnej w Warszawie na zadanie dotyczące rozbudowy oczyszczalni ścieków w Jednorożcu (planowana spłata 2021 rok - 100.000,00 zł, 2022 rok - 100.000,00 zł, 2023 rok - 100.000,00 zł, 2025 rok - 100.000,00 zł).</w:t>
      </w:r>
    </w:p>
    <w:p w14:paraId="28777A15" w14:textId="77777777" w:rsidR="004A5F1B" w:rsidRPr="004A5F1B" w:rsidRDefault="004A5F1B" w:rsidP="004A5F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Rozchody w kwocie 2.030.357,00 zł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wykup obligacji komunalnych wyemitowanych w Powszechnej Kasie Oszczędności Bank Polski S.A w kwocie 1.100.000,00 z, spłata pożyczek w Banku Gospodarstwa Krajowego w Warszawie zaciągniętej na zadania „Zagospodarowanie placu publicznego w obrębie ulic Odrodzenia, Wincentego Witosa i Osiedlowej w miejscowości Jednorożec” i „Przebudowa budynku Ochotniczej Straży Pożarnej w celu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utworzenia świetlicy wiejskiej w miejscowości Żelazna Rządowa, gmina Jednorożec” w kwocie 830.357,00 zł (spłata pożyczki zabezpieczona dotacją PROW WM 2014-2020), 100.000,00 zł udzielona pożyczka dla Gminnej Biblioteki Publicznej w Jednorożcu na zadanie pn. "Przebudowa budynku OSP w Olszewce z przeznaczeniem na cele 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kulturalno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społeczne".</w:t>
      </w:r>
    </w:p>
    <w:p w14:paraId="0A93372C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Kwota długu - 10.600.000,00 zł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są to obligacje komunalne oraz pożyczka w 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WFOŚiGW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B847A9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Planowana łączna kwota spłaty zobowiązań w 2020 roku 10,47% (wskaźnik jednoroczny), przy dopuszczalnej spłacie 17,02 %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4A1EC7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Wynik budżetu wynosi 130.357,00 zł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- nadwyżka budżetu gminy, który zostanie przeznaczona na planowany wykup papierów wartościowych wyemitowanych przez Gminę Jednorożec - 30.357,00 zł oraz na udzielenie pożyczki z budżetu Gminy Jednorożec - 100.000,00 zł (objaśnienie do poz. 3.1 WPF).</w:t>
      </w:r>
    </w:p>
    <w:p w14:paraId="62F99BC5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D9CF27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Przy planowaniu dochodów i wydatków bieżących na lata 2021 - 2029 przyjęto  poziom dochodów / wydatków bieżących roku poprzedniego,  który został powiększony o prognozowany średnioroczny wzrost cen towarów i usług konsumpcyjnych w wysokości 2,5 %. </w:t>
      </w:r>
    </w:p>
    <w:p w14:paraId="6AECC4E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  <w:t>W roku 2021 planuje się dotacje z Ministerstwa Sportu i Turystyki oraz Funduszu Dróg Samorządowych w łącznej kwocie 5.429.122,00 zł, które zostaną przeznaczone na zadania inwestycyjne dotyczące przebudowy boisk sportowych w Olszewce i Parciakach oraz stadionu sportowego w Jednorożcu a także na przebudowę dróg w miejscowościach Parciaki oraz Ulatowo-Pogorzel - Ulatowo-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Słabogóra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84C06C1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  <w:t>W 2022 roku planuje się także dotację z Funduszu Dróg Samorządowych w kwocie 3.176.545,00 zł na przebudowę dróg.</w:t>
      </w:r>
    </w:p>
    <w:p w14:paraId="37ABCC64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  <w:t>Planuje się aby budżet Gminy Jednorożec w latach 2021 - 2029 zamykał się nadwyżką budżetową, która będzie przeznaczona na spłatę wcześniej zaciągniętych zobowiązań.</w:t>
      </w:r>
    </w:p>
    <w:p w14:paraId="54CCED9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4C3D52E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7D6344D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PRZEDSIĘWZIĘCIA ROK 2020</w:t>
      </w:r>
    </w:p>
    <w:p w14:paraId="6FA17212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A1FF5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I . WYDATKI BIEŻĄCE</w:t>
      </w:r>
    </w:p>
    <w:p w14:paraId="24CEA97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"Kompetencje i umiejętności drogowskazem do sukcesu w przyszłości"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celem zadania jest poprawa warunków edukacyjnych dzieci i młodzieży w szkołach podstawowych na terenie Gminy Jednorożec poprzez wyposażenie pracowni w pomoce dydaktyczne oraz prowadzenie zajęć pozalekcyjnych. Przedsięwzięcie realizowane przez Gminny Zespół Oświaty w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Jednorożcu w latach 2019 - 2021 w łącznej kwocie 1.275.108,00 zł, w tym w roku 2020 - 348.672,00 zł.</w:t>
      </w:r>
    </w:p>
    <w:p w14:paraId="27481EC9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"Ubezpieczenie mienia i odpowiedzialności cywilnej w Gminie Jednorożec"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celem zadania jest zabezpieczenie mienia i odpowiedzialności cywilnej w Gminie Jednorożec na wypadek nieszczęśliwych zdarzeń losowych i klęsk żywiołowych. Przedsięwzięcie realizowane przez Urząd Gminy w Jednorożcu w latach 2014 - 2021 w łącznej kwocie 391.791,03 zł, w tym w roku 2020 - 65.000,00 zł.</w:t>
      </w:r>
    </w:p>
    <w:p w14:paraId="14D1D5B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"Sporządzenie miejscowego planu zagospodarowania przestrzennego gminy Jednorożec dla zespołu wsi Jednorożec, Stegna i części Ulatowo-Pogorzel"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celem zadania jest racjonalne kształtowanie przestrzeni publicznej na terenie Gminy Jednorożec. Przedsięwzięcie realizowane przez Urząd Gminy w Jednorożcu w latach 2019 - 2020 w łącznej kwocie 71.200,00 zł, w tym w roku 2020 - 31.200,00 zł.</w:t>
      </w:r>
    </w:p>
    <w:p w14:paraId="5100BF5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-"Bankowa obsługa budżetu Gminy Jednorożec i gminnych jednostek organizacyjnych"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celem zadania jest prowadzenie bankowej obsługi dla Urzędu Gminy w Jednorożcu i gminnych jednostek organizacyjnych. Przedsięwzięcie realizowane przez Urząd Gminy w Jednorożcu w latach 2019 - 2020 w łącznej kwocie 17.000,00 zł, w tym w roku 2020 - 3.500,00 zł.</w:t>
      </w:r>
    </w:p>
    <w:p w14:paraId="24BA7CF3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-"Dostarczanie paliw gazowych"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celem zadania jest opata za przyłączenie do sieci gazowej. Przedsięwzięcie realizowane przez Urząd Gminy w Jednorożcu w latach 2019- 2020 w łącznej kwocie 20.800,00 zł, w tym w roku 2020 - 10.500,00 zł.</w:t>
      </w:r>
    </w:p>
    <w:p w14:paraId="21583D29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"Audyt wewnętrzny"</w:t>
      </w:r>
      <w:r w:rsidRPr="004A5F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>celem zadania jest prowadzenie audytu wewnętrznego w Urzędzie Gminy w Jednorożcu i jednostkach podległych. Przedsięwzięcie realizowane przez Urząd Gminy w Jednorożcu w latach 2019 - 2020 w łącznej kwocie 9.000,00 zł, w tym w roku 2020 - 7.500,00 zł.</w:t>
      </w:r>
    </w:p>
    <w:p w14:paraId="512F214A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1CF418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>. WYDATKI MAJĄTKOWE</w:t>
      </w:r>
    </w:p>
    <w:p w14:paraId="29CCF8E3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"Przebudowa budynku Ochotniczej Straży Pożarnej w celu utworzenia świetlicy wiejskiej w miejscowości Żelazna Rządowa, gmina Jednorożec"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zagospodarowanie terenu 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sportowego i przebudowa świetlicy wiejskiej z przeznaczeniem na cele kulturalne. Przedsięwzięcie realizowane w latach 2016-2020 przez Urząd Gminy w Jednorożcu w łącznej kwocie 1.081.711,00 zł, w tym w 2020 roku - 363.588,00 zł. Zadanie dofinansowanie dotacją PROW WM 2014 - 2020.</w:t>
      </w:r>
    </w:p>
    <w:p w14:paraId="3774F0D6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"Przebudowa budynku OSP w Olszewce z przeznaczeniem na cele </w:t>
      </w:r>
      <w:proofErr w:type="spellStart"/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kulturalno</w:t>
      </w:r>
      <w:proofErr w:type="spellEnd"/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społeczne"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integracja społeczna mieszkańców poprzez przebudowę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budynku OSP w Olszewce z przeznaczeniem na lokalny ośrodek kultury wraz z zagospodarowaniem terenu. Przedsięwzięcie realizowane w latach 2017-2021. Gmina Jednorożec na w/w zadanie przekaże dotację dla Gminnej Biblioteki Publicznej w Jednorożcu w celu zabezpieczenia wkładu własnego w kwocie 100.000,00 zł. Gminna Biblioteka Publiczne w Jednorożcu pozyskała dofinansowanie w PROW WM 2014 - 2020.</w:t>
      </w:r>
    </w:p>
    <w:p w14:paraId="1C480973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"Zakup gruntów"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zwiększenie mienia Gminy Jednorożec poprzez zakup i przejmowanie na własność gruntów. Przedsięwzięcie realizowane w latach 2016 - 2020 przez Urząd Gminy w Jednorożcu w łącznej kwocie 480.080,60 zł, w roku 2020 - 160.000,00 zł.</w:t>
      </w:r>
    </w:p>
    <w:p w14:paraId="129F541A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"Rozbudowa oczyszczalni ścieków w Jednorożcu"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rozbudowa istniejącej oczyszczalni ścieków o drugi reaktor biologiczny wraz z modernizacją oczyszczalni w zakresie technologicznym. Przedsięwzięcie realizowane w latach 2019-2021 przez Urząd Gminy w Jednorożcu w łącznej kwocie 1.427.000,00 zł, w tym w roku 2020 - 400.000,00 zł. </w:t>
      </w:r>
    </w:p>
    <w:p w14:paraId="056A1C53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"Rozbudowa oświetlenia ulicznego na terenie Gminy Jednorożec"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poprawa bezpieczeństwa publicznego poprzez rozbudowę oświetlenia ulicznego na terenie Gminy Jednorożec. Przedsięwzięcie realizowane w latach 2016-2021 przez Urząd Gminy w Jednorożcu w łącznej kwocie 512.266,12 zł, w roku 2020 - 46.625,00 zł.</w:t>
      </w:r>
    </w:p>
    <w:p w14:paraId="52CD5C71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budynku przedszkola w Jednorożcu"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poprawa dostępności, warunków i jakości kształcenia na poziomie przedszkolnym. Przedsięwzięcie realizowane w latach 2016 - 2024 przez Urząd Gminy w Jednorożcu w łącznej kwocie 831.562,88 zł.</w:t>
      </w:r>
    </w:p>
    <w:p w14:paraId="2B602F0C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"Zagospodarowanie terenu miejscowości Parciaki"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integracja społeczna mieszkańców poprzez zagospodarowanie terenu sportowego - rekreacyjnego oraz modernizacja byłego budynku biblioteki. Przedsięwzięcie realizowane w latach 2017-2025 przez Urząd Gminy w Jednorożcu w łącznej kwocie 1.247.060,00 zł. </w:t>
      </w:r>
    </w:p>
    <w:p w14:paraId="23F9AA97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"Zagospodarowanie miejscowości Budy Rządowe z przeznaczeniem na cele społeczne, kulturalne i rekreacyjne"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celem zadania jest integracja społeczna mieszkańców poprzez przebudowę budynku OSP w Budach Rządowych z przeznaczeniem na lokalny ośrodek kultury. Przedsięwzięcie realizowane w latach 2017-2024 przez Urząd Gminy w Jednorożcu w łącznej kwocie 413.272,71 zł.</w:t>
      </w:r>
    </w:p>
    <w:p w14:paraId="3C12246B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boiska w Olszewce"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rozwój sportu i kultury fizycznej oraz integracja społeczna mieszkańców. Przedsięwzięcie realizowane w latach 2019-2021 przez Urząd Gminy w Jednorożcu w łącznej kwocie 413.500,00 zł.</w:t>
      </w:r>
    </w:p>
    <w:p w14:paraId="1F0BF43D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boiska w Parciakach"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rozwój sportu i kultury fizycznej oraz integracja społeczna mieszkańców. Przedsięwzięcie realizowane w latach 2019-2021 przez Urząd Gminy w Jednorożcu w łącznej kwocie 412.500,00 z, w tym w 2020 roku - 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lastRenderedPageBreak/>
        <w:t>123.000,00 zł.</w:t>
      </w:r>
    </w:p>
    <w:p w14:paraId="28A59A0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stadionu sportowego w Jednorożcu"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rozwój sportu i kultury fizycznej oraz integracja społeczna mieszkańców. Przedsięwzięcie realizowane w latach 2019-2022 przez Urząd Gminy w Jednorożcu w łącznej kwocie 4.375.000,00 zł, w tym w 2020 roku - 200.000,00 zł.</w:t>
      </w:r>
    </w:p>
    <w:p w14:paraId="7413F961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"Budowa kanalizacji sanitarnej w miejscowościach Budy Rządowe, Budziska, Lipa, Małowidz, </w:t>
      </w:r>
      <w:proofErr w:type="spellStart"/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Połoń</w:t>
      </w:r>
      <w:proofErr w:type="spellEnd"/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budowa sieci kanalizacji sanitarnej wraz z przepompowniami w w/w miejscowościach. Przedsięwzięcie realizowane w latach 2021-2022 przez Urząd Gminy w Jednorożcu w łącznej kwocie 535.000,00 zł.</w:t>
      </w:r>
    </w:p>
    <w:p w14:paraId="3D52E677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"Rozbudowa Stacji Uzdatniania Wody w Jednorożcu"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budowa nowej studni </w:t>
      </w:r>
      <w:proofErr w:type="spellStart"/>
      <w:r w:rsidRPr="004A5F1B">
        <w:rPr>
          <w:rFonts w:ascii="Times New Roman" w:hAnsi="Times New Roman" w:cs="Times New Roman"/>
          <w:color w:val="000000"/>
          <w:sz w:val="24"/>
          <w:szCs w:val="24"/>
        </w:rPr>
        <w:t>głębionowej</w:t>
      </w:r>
      <w:proofErr w:type="spellEnd"/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przy SUW w Jednorożcu. Przedsięwzięcie realizowane w latach 2021-2022 przez Urząd Gminy w Jednorożcu w łącznej kwocie 204.000,00 zł.</w:t>
      </w:r>
    </w:p>
    <w:p w14:paraId="3060302F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dróg gminnych w miejscowości Stegna"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przebudowa dróg gminnych w miejscowości Stegna ulic: Kwiatowej, Kazimierza Wielkiego, Jaśminowej, Wrzosowej, Magnoliowej, Konwaliowej. Przedsięwzięcie realizowane w latach 2021-2023 przez Urząd Gminy w Jednorożcu w łącznej kwocie 4.261.000,00 zł.</w:t>
      </w:r>
    </w:p>
    <w:p w14:paraId="75254374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"Przebudowa dróg w miejscowości Ulatowo-Pogorzel"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-celem zadania jest poprawa bezpieczeństwa mieszkańców wsi Ulatowo-Pogorzel poprzez remont nawierzchni dróg i budowę chodników. Przedsięwzięcie realizowane w latach 2021-2024 przez Urząd Gminy w Jednorożcu w łącznej kwocie 1.039.000,00 zł.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199A4D0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5F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"Budowa zbiornika retencyjnego"</w:t>
      </w:r>
      <w:r w:rsidRPr="004A5F1B">
        <w:rPr>
          <w:rFonts w:ascii="Times New Roman" w:hAnsi="Times New Roman" w:cs="Times New Roman"/>
          <w:color w:val="000000"/>
          <w:sz w:val="24"/>
          <w:szCs w:val="24"/>
        </w:rPr>
        <w:t xml:space="preserve"> - rezygnacja z realizacji zadania.</w:t>
      </w:r>
    </w:p>
    <w:p w14:paraId="6E549A26" w14:textId="77777777" w:rsidR="004A5F1B" w:rsidRPr="004A5F1B" w:rsidRDefault="004A5F1B" w:rsidP="004A5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D4A2F" w14:textId="77777777" w:rsidR="00B230D6" w:rsidRPr="004A5F1B" w:rsidRDefault="00B230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0D6" w:rsidRPr="004A5F1B" w:rsidSect="00B20539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D6"/>
    <w:rsid w:val="004A5F1B"/>
    <w:rsid w:val="00B2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5C21F-5769-4097-9627-33DE21C7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A5F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rsid w:val="004A5F1B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1614</Words>
  <Characters>9686</Characters>
  <Application>Microsoft Office Word</Application>
  <DocSecurity>0</DocSecurity>
  <Lines>80</Lines>
  <Paragraphs>22</Paragraphs>
  <ScaleCrop>false</ScaleCrop>
  <Company/>
  <LinksUpToDate>false</LinksUpToDate>
  <CharactersWithSpaces>11278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Jesionek</dc:creator>
  <cp:keywords/>
  <dc:description/>
  <cp:lastModifiedBy>Marcin Jesionek</cp:lastModifiedBy>
  <cp:revision>3</cp:revision>
  <dcterms:created xsi:type="dcterms:W3CDTF">2019-11-14T07:51:00Z</dcterms:created>
  <dcterms:modified xsi:type="dcterms:W3CDTF">2019-11-14T07:52:00Z</dcterms:modified>
</cp:coreProperties>
</file>