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AE33" w14:textId="0EF3834D" w:rsidR="002D1336" w:rsidRPr="00C95925" w:rsidRDefault="002D1336" w:rsidP="002D1336">
      <w:pPr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9592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C9592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zaproszenia do złożenia oferty</w:t>
      </w:r>
    </w:p>
    <w:p w14:paraId="1587B004" w14:textId="77777777" w:rsidR="007B4D15" w:rsidRPr="002D1336" w:rsidRDefault="007B4D15" w:rsidP="007B4D15">
      <w:pPr>
        <w:spacing w:line="360" w:lineRule="auto"/>
        <w:rPr>
          <w:rFonts w:asciiTheme="minorHAnsi" w:eastAsia="Times New Roman" w:hAnsiTheme="minorHAnsi" w:cstheme="minorHAnsi"/>
          <w:sz w:val="10"/>
          <w:szCs w:val="10"/>
        </w:rPr>
      </w:pPr>
    </w:p>
    <w:p w14:paraId="11783CEF" w14:textId="77777777" w:rsidR="007B4D15" w:rsidRPr="007B4D15" w:rsidRDefault="007B4D15" w:rsidP="007B4D15">
      <w:pPr>
        <w:spacing w:line="360" w:lineRule="auto"/>
        <w:ind w:right="-6"/>
        <w:jc w:val="center"/>
        <w:rPr>
          <w:rFonts w:asciiTheme="minorHAnsi" w:eastAsia="Calibri Light" w:hAnsiTheme="minorHAnsi" w:cstheme="minorHAnsi"/>
          <w:b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b/>
          <w:sz w:val="22"/>
          <w:szCs w:val="22"/>
        </w:rPr>
        <w:t>Umowa</w:t>
      </w:r>
    </w:p>
    <w:p w14:paraId="4CC64822" w14:textId="77777777" w:rsidR="007B4D15" w:rsidRPr="007B4D15" w:rsidRDefault="007B4D15" w:rsidP="007B4D15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5E1C04B" w14:textId="77777777" w:rsidR="00F500CC" w:rsidRDefault="007B4D15" w:rsidP="007B4D15">
      <w:pPr>
        <w:spacing w:line="360" w:lineRule="auto"/>
        <w:ind w:left="7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Zawarta dnia ………. 2021 roku w ……</w:t>
      </w:r>
      <w:r w:rsidR="00F500CC">
        <w:rPr>
          <w:rFonts w:asciiTheme="minorHAnsi" w:eastAsia="Calibri Light" w:hAnsiTheme="minorHAnsi" w:cstheme="minorHAnsi"/>
          <w:sz w:val="22"/>
          <w:szCs w:val="22"/>
        </w:rPr>
        <w:t>………………………………….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>…., pomiędzy:</w:t>
      </w:r>
    </w:p>
    <w:p w14:paraId="0F760B0E" w14:textId="77777777" w:rsidR="00F500CC" w:rsidRDefault="00F500CC" w:rsidP="00F500CC">
      <w:pPr>
        <w:spacing w:line="360" w:lineRule="auto"/>
        <w:ind w:left="6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F500CC">
        <w:rPr>
          <w:rFonts w:asciiTheme="minorHAnsi" w:eastAsia="Calibri Light" w:hAnsiTheme="minorHAnsi" w:cstheme="minorHAnsi"/>
          <w:b/>
          <w:bCs/>
          <w:sz w:val="22"/>
          <w:szCs w:val="22"/>
        </w:rPr>
        <w:t>Gminą Jednorożec</w:t>
      </w:r>
      <w:r w:rsidRPr="00F500CC">
        <w:rPr>
          <w:rFonts w:asciiTheme="minorHAnsi" w:eastAsia="Calibri Light" w:hAnsiTheme="minorHAnsi" w:cstheme="minorHAnsi"/>
          <w:sz w:val="22"/>
          <w:szCs w:val="22"/>
        </w:rPr>
        <w:t xml:space="preserve"> z siedzibą przy ul. Odrodzenia 14, 06-323 Jednorożec, NIP 761-148-59-12, REGON 550667853 w imieniu, której działa Pan </w:t>
      </w:r>
      <w:r w:rsidRPr="00F500CC">
        <w:rPr>
          <w:rFonts w:asciiTheme="minorHAnsi" w:eastAsia="Calibri Light" w:hAnsiTheme="minorHAnsi" w:cstheme="minorHAnsi"/>
          <w:b/>
          <w:bCs/>
          <w:sz w:val="22"/>
          <w:szCs w:val="22"/>
        </w:rPr>
        <w:t>Krzysztof Andrzej Iwulski Wójt Gminy Jednorożec</w:t>
      </w:r>
      <w:r w:rsidRPr="00F500CC">
        <w:rPr>
          <w:rFonts w:asciiTheme="minorHAnsi" w:eastAsia="Calibri Light" w:hAnsiTheme="minorHAnsi" w:cstheme="minorHAnsi"/>
          <w:sz w:val="22"/>
          <w:szCs w:val="22"/>
        </w:rPr>
        <w:t xml:space="preserve"> przy kontrasygnacie</w:t>
      </w:r>
      <w:r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F500CC">
        <w:rPr>
          <w:rFonts w:asciiTheme="minorHAnsi" w:eastAsia="Calibri Light" w:hAnsiTheme="minorHAnsi" w:cstheme="minorHAnsi"/>
          <w:sz w:val="22"/>
          <w:szCs w:val="22"/>
        </w:rPr>
        <w:t xml:space="preserve">Pani </w:t>
      </w:r>
      <w:r w:rsidRPr="00F500CC">
        <w:rPr>
          <w:rFonts w:asciiTheme="minorHAnsi" w:eastAsia="Calibri Light" w:hAnsiTheme="minorHAnsi" w:cstheme="minorHAnsi"/>
          <w:b/>
          <w:bCs/>
          <w:sz w:val="22"/>
          <w:szCs w:val="22"/>
        </w:rPr>
        <w:t>Magdaleny Kucińskiej – Skarbnika Gminy Jednorożec</w:t>
      </w:r>
      <w:r w:rsidRPr="00F500CC">
        <w:rPr>
          <w:rFonts w:asciiTheme="minorHAnsi" w:eastAsia="Calibri Light" w:hAnsiTheme="minorHAnsi" w:cstheme="minorHAnsi"/>
          <w:sz w:val="22"/>
          <w:szCs w:val="22"/>
        </w:rPr>
        <w:t>, zwaną dalej Zamawiającym,</w:t>
      </w:r>
    </w:p>
    <w:p w14:paraId="2E2F256B" w14:textId="6C54E22F" w:rsidR="007B4D15" w:rsidRPr="00F500CC" w:rsidRDefault="00F500CC" w:rsidP="00F500CC">
      <w:pPr>
        <w:spacing w:line="360" w:lineRule="auto"/>
        <w:ind w:left="6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F500CC">
        <w:rPr>
          <w:rFonts w:asciiTheme="minorHAnsi" w:eastAsia="Calibri Light" w:hAnsiTheme="minorHAnsi" w:cstheme="minorHAnsi"/>
          <w:sz w:val="22"/>
          <w:szCs w:val="22"/>
        </w:rPr>
        <w:t>a</w:t>
      </w:r>
    </w:p>
    <w:p w14:paraId="186A1212" w14:textId="0D8ECAED" w:rsidR="00F500CC" w:rsidRPr="00F500CC" w:rsidRDefault="00F500CC" w:rsidP="00F500CC">
      <w:pPr>
        <w:spacing w:line="360" w:lineRule="auto"/>
        <w:rPr>
          <w:rFonts w:asciiTheme="minorHAnsi" w:eastAsia="Calibri Light" w:hAnsiTheme="minorHAnsi" w:cstheme="minorHAnsi"/>
          <w:sz w:val="22"/>
          <w:szCs w:val="22"/>
        </w:rPr>
      </w:pPr>
      <w:r w:rsidRPr="00F500CC">
        <w:rPr>
          <w:rFonts w:asciiTheme="minorHAnsi" w:eastAsia="Calibri Light" w:hAnsiTheme="minorHAnsi" w:cstheme="minorHAnsi"/>
          <w:sz w:val="22"/>
          <w:szCs w:val="22"/>
        </w:rPr>
        <w:t>……………………………………………………………………………………………. z siedzibą …………………………………..………., ………………………………………………………………., NIP: ………………………….……., REGON ………………………………….</w:t>
      </w:r>
    </w:p>
    <w:p w14:paraId="621C364E" w14:textId="3A046D5C" w:rsidR="007B4D15" w:rsidRPr="007B4D15" w:rsidRDefault="002D1336" w:rsidP="00F500CC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Calibri Light" w:hAnsiTheme="minorHAnsi" w:cstheme="minorHAnsi"/>
          <w:sz w:val="22"/>
          <w:szCs w:val="22"/>
        </w:rPr>
        <w:t>r</w:t>
      </w:r>
      <w:r w:rsidR="00F500CC" w:rsidRPr="00F500CC">
        <w:rPr>
          <w:rFonts w:asciiTheme="minorHAnsi" w:eastAsia="Calibri Light" w:hAnsiTheme="minorHAnsi" w:cstheme="minorHAnsi"/>
          <w:sz w:val="22"/>
          <w:szCs w:val="22"/>
        </w:rPr>
        <w:t>eprezentowaną</w:t>
      </w:r>
      <w:r>
        <w:rPr>
          <w:rFonts w:asciiTheme="minorHAnsi" w:eastAsia="Calibri Light" w:hAnsiTheme="minorHAnsi" w:cstheme="minorHAnsi"/>
          <w:sz w:val="22"/>
          <w:szCs w:val="22"/>
        </w:rPr>
        <w:t>/nym</w:t>
      </w:r>
      <w:r w:rsidR="00F500CC" w:rsidRPr="00F500CC">
        <w:rPr>
          <w:rFonts w:asciiTheme="minorHAnsi" w:eastAsia="Calibri Light" w:hAnsiTheme="minorHAnsi" w:cstheme="minorHAnsi"/>
          <w:sz w:val="22"/>
          <w:szCs w:val="22"/>
        </w:rPr>
        <w:t xml:space="preserve"> przez …………</w:t>
      </w:r>
      <w:r>
        <w:rPr>
          <w:rFonts w:asciiTheme="minorHAnsi" w:eastAsia="Calibri Light" w:hAnsiTheme="minorHAnsi" w:cstheme="minorHAnsi"/>
          <w:sz w:val="22"/>
          <w:szCs w:val="22"/>
        </w:rPr>
        <w:t>…………….</w:t>
      </w:r>
      <w:r w:rsidR="00F500CC" w:rsidRPr="00F500CC">
        <w:rPr>
          <w:rFonts w:asciiTheme="minorHAnsi" w:eastAsia="Calibri Light" w:hAnsiTheme="minorHAnsi" w:cstheme="minorHAnsi"/>
          <w:sz w:val="22"/>
          <w:szCs w:val="22"/>
        </w:rPr>
        <w:t>……………………………………………………………..……. zwan</w:t>
      </w:r>
      <w:r>
        <w:rPr>
          <w:rFonts w:asciiTheme="minorHAnsi" w:eastAsia="Calibri Light" w:hAnsiTheme="minorHAnsi" w:cstheme="minorHAnsi"/>
          <w:sz w:val="22"/>
          <w:szCs w:val="22"/>
        </w:rPr>
        <w:t>ą/nym</w:t>
      </w:r>
      <w:r w:rsidR="00F500CC" w:rsidRPr="00F500CC">
        <w:rPr>
          <w:rFonts w:asciiTheme="minorHAnsi" w:eastAsia="Calibri Light" w:hAnsiTheme="minorHAnsi" w:cstheme="minorHAnsi"/>
          <w:sz w:val="22"/>
          <w:szCs w:val="22"/>
        </w:rPr>
        <w:t xml:space="preserve"> dalej </w:t>
      </w:r>
      <w:r w:rsidR="00F500CC">
        <w:rPr>
          <w:rFonts w:asciiTheme="minorHAnsi" w:eastAsia="Calibri Light" w:hAnsiTheme="minorHAnsi" w:cstheme="minorHAnsi"/>
          <w:sz w:val="22"/>
          <w:szCs w:val="22"/>
        </w:rPr>
        <w:t>Wykonawcą</w:t>
      </w:r>
      <w:r w:rsidR="00F500CC" w:rsidRPr="00F500CC">
        <w:rPr>
          <w:rFonts w:asciiTheme="minorHAnsi" w:eastAsia="Calibri Light" w:hAnsiTheme="minorHAnsi" w:cstheme="minorHAnsi"/>
          <w:sz w:val="22"/>
          <w:szCs w:val="22"/>
        </w:rPr>
        <w:t>.</w:t>
      </w:r>
    </w:p>
    <w:p w14:paraId="6F5C3C41" w14:textId="77777777" w:rsidR="007B4D15" w:rsidRPr="007B4D15" w:rsidRDefault="007B4D15" w:rsidP="007B4D15">
      <w:pPr>
        <w:spacing w:line="360" w:lineRule="auto"/>
        <w:ind w:right="-6"/>
        <w:jc w:val="center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§1</w:t>
      </w:r>
    </w:p>
    <w:p w14:paraId="1B232C0E" w14:textId="0B26DEAD" w:rsidR="007B4D15" w:rsidRPr="00F84255" w:rsidRDefault="007B4D15" w:rsidP="00F84255">
      <w:pPr>
        <w:spacing w:line="360" w:lineRule="auto"/>
        <w:ind w:right="13"/>
        <w:jc w:val="center"/>
        <w:rPr>
          <w:rFonts w:asciiTheme="minorHAnsi" w:eastAsia="Calibri Light" w:hAnsiTheme="minorHAnsi" w:cstheme="minorHAnsi"/>
          <w:bCs/>
          <w:sz w:val="22"/>
          <w:szCs w:val="22"/>
        </w:rPr>
      </w:pPr>
      <w:r w:rsidRPr="00F84255">
        <w:rPr>
          <w:rFonts w:asciiTheme="minorHAnsi" w:eastAsia="Calibri Light" w:hAnsiTheme="minorHAnsi" w:cstheme="minorHAnsi"/>
          <w:bCs/>
          <w:sz w:val="22"/>
          <w:szCs w:val="22"/>
        </w:rPr>
        <w:t>Postanowienia ogólne</w:t>
      </w:r>
    </w:p>
    <w:p w14:paraId="2F5DE290" w14:textId="758156A0" w:rsidR="007B4D15" w:rsidRDefault="007B4D15" w:rsidP="00F84255">
      <w:pPr>
        <w:numPr>
          <w:ilvl w:val="0"/>
          <w:numId w:val="2"/>
        </w:numPr>
        <w:tabs>
          <w:tab w:val="left" w:pos="367"/>
        </w:tabs>
        <w:spacing w:line="360" w:lineRule="auto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Przedmiotem umowy jest zaprojektowanie i wykonanie punktów powszechnego dostępu do Internetu typu „hotspot WiFi” o parametrach nie gorszych niż określone w Zaproszeniu do złożenia oferty na realizację zadania pn.</w:t>
      </w:r>
      <w:r w:rsidR="00F84255" w:rsidRPr="00F84255">
        <w:t xml:space="preserve"> </w:t>
      </w:r>
      <w:r w:rsidR="00F84255" w:rsidRPr="00F84255">
        <w:rPr>
          <w:rFonts w:asciiTheme="minorHAnsi" w:eastAsia="Calibri Light" w:hAnsiTheme="minorHAnsi" w:cstheme="minorHAnsi"/>
          <w:sz w:val="22"/>
          <w:szCs w:val="22"/>
        </w:rPr>
        <w:t>„Publiczny internet dla mieszkańców gminy Jednorożec”</w:t>
      </w:r>
      <w:r w:rsidR="00F84255">
        <w:rPr>
          <w:rFonts w:asciiTheme="minorHAnsi" w:eastAsia="Calibri Light" w:hAnsiTheme="minorHAnsi" w:cstheme="minorHAnsi"/>
          <w:sz w:val="22"/>
          <w:szCs w:val="22"/>
        </w:rPr>
        <w:t xml:space="preserve"> realizowanego </w:t>
      </w:r>
      <w:r w:rsidR="00F84255" w:rsidRPr="00F84255">
        <w:rPr>
          <w:rFonts w:asciiTheme="minorHAnsi" w:eastAsia="Calibri Light" w:hAnsiTheme="minorHAnsi" w:cstheme="minorHAnsi"/>
          <w:sz w:val="22"/>
          <w:szCs w:val="22"/>
        </w:rPr>
        <w:t>w ramach działania 1.1. Programu Operacyjnego Polska Cyfrowa „Wyeliminowanie terytorialnych różnic w możliwości dostępu do szerokopasmowego internetu o wysokich przepustowościach”</w:t>
      </w:r>
      <w:r w:rsidR="00F84255">
        <w:rPr>
          <w:rFonts w:asciiTheme="minorHAnsi" w:eastAsia="Calibri Light" w:hAnsiTheme="minorHAnsi" w:cstheme="minorHAnsi"/>
          <w:sz w:val="22"/>
          <w:szCs w:val="22"/>
        </w:rPr>
        <w:t xml:space="preserve"> oraz zgodnych z ofertą Wykonawcy.</w:t>
      </w:r>
    </w:p>
    <w:p w14:paraId="5D9AE94D" w14:textId="5EAC34BC" w:rsidR="007B4D15" w:rsidRDefault="007B4D15" w:rsidP="00F84255">
      <w:pPr>
        <w:numPr>
          <w:ilvl w:val="0"/>
          <w:numId w:val="2"/>
        </w:numPr>
        <w:tabs>
          <w:tab w:val="left" w:pos="367"/>
        </w:tabs>
        <w:spacing w:line="360" w:lineRule="auto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F84255">
        <w:rPr>
          <w:rFonts w:asciiTheme="minorHAnsi" w:eastAsia="Calibri Light" w:hAnsiTheme="minorHAnsi" w:cstheme="minorHAnsi"/>
          <w:sz w:val="22"/>
          <w:szCs w:val="22"/>
        </w:rPr>
        <w:t>Wszelkie wydatki poniesione w ramach Umowy powinny stanowić pokrycie kosztów sprzętu i instalacji hotspotów Wi-Fi, które spełniają wymagania określone w dokumencie „Za</w:t>
      </w:r>
      <w:r w:rsidR="00F84255">
        <w:rPr>
          <w:rFonts w:asciiTheme="minorHAnsi" w:eastAsia="Calibri Light" w:hAnsiTheme="minorHAnsi" w:cstheme="minorHAnsi"/>
          <w:sz w:val="22"/>
          <w:szCs w:val="22"/>
        </w:rPr>
        <w:t>proszeniu do złożenia oferty i w zał. nr 1 do Zaproszenia</w:t>
      </w:r>
      <w:r w:rsidRPr="00F84255">
        <w:rPr>
          <w:rFonts w:asciiTheme="minorHAnsi" w:eastAsia="Calibri Light" w:hAnsiTheme="minorHAnsi" w:cstheme="minorHAnsi"/>
          <w:sz w:val="22"/>
          <w:szCs w:val="22"/>
        </w:rPr>
        <w:t>, tj. kosztów sprzętu i instalacji publicznych punktów dostępu do internetu - „hotspot</w:t>
      </w:r>
      <w:r w:rsidR="00F84255">
        <w:rPr>
          <w:rFonts w:asciiTheme="minorHAnsi" w:eastAsia="Calibri Light" w:hAnsiTheme="minorHAnsi" w:cstheme="minorHAnsi"/>
          <w:sz w:val="22"/>
          <w:szCs w:val="22"/>
        </w:rPr>
        <w:t>ów</w:t>
      </w:r>
      <w:r w:rsidRPr="00F84255">
        <w:rPr>
          <w:rFonts w:asciiTheme="minorHAnsi" w:eastAsia="Calibri Light" w:hAnsiTheme="minorHAnsi" w:cstheme="minorHAnsi"/>
          <w:sz w:val="22"/>
          <w:szCs w:val="22"/>
        </w:rPr>
        <w:t>”.</w:t>
      </w:r>
    </w:p>
    <w:p w14:paraId="093AE2D6" w14:textId="1F62CD83" w:rsidR="007B4D15" w:rsidRPr="00F84255" w:rsidRDefault="007B4D15" w:rsidP="00F84255">
      <w:pPr>
        <w:numPr>
          <w:ilvl w:val="0"/>
          <w:numId w:val="2"/>
        </w:numPr>
        <w:tabs>
          <w:tab w:val="left" w:pos="367"/>
        </w:tabs>
        <w:spacing w:line="360" w:lineRule="auto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F84255">
        <w:rPr>
          <w:rFonts w:asciiTheme="minorHAnsi" w:eastAsia="Calibri Light" w:hAnsiTheme="minorHAnsi" w:cstheme="minorHAnsi"/>
          <w:sz w:val="22"/>
          <w:szCs w:val="22"/>
        </w:rPr>
        <w:t xml:space="preserve">Szczegółowe informacje o </w:t>
      </w:r>
      <w:r w:rsidR="00F84255">
        <w:rPr>
          <w:rFonts w:asciiTheme="minorHAnsi" w:eastAsia="Calibri Light" w:hAnsiTheme="minorHAnsi" w:cstheme="minorHAnsi"/>
          <w:sz w:val="22"/>
          <w:szCs w:val="22"/>
        </w:rPr>
        <w:t>wytycznych konkursu</w:t>
      </w:r>
      <w:r w:rsidRPr="00F84255">
        <w:rPr>
          <w:rFonts w:asciiTheme="minorHAnsi" w:eastAsia="Calibri Light" w:hAnsiTheme="minorHAnsi" w:cstheme="minorHAnsi"/>
          <w:sz w:val="22"/>
          <w:szCs w:val="22"/>
        </w:rPr>
        <w:t xml:space="preserve"> nr POPC.01.01.00-02-00-0016/19 są dostępne na stronie Instytucji Zarządzającej</w:t>
      </w:r>
      <w:r w:rsidR="00F84255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F84255">
        <w:rPr>
          <w:rFonts w:asciiTheme="minorHAnsi" w:eastAsia="Calibri Light" w:hAnsiTheme="minorHAnsi" w:cstheme="minorHAnsi"/>
          <w:sz w:val="22"/>
          <w:szCs w:val="22"/>
        </w:rPr>
        <w:t>jak</w:t>
      </w:r>
      <w:r w:rsidR="00F84255">
        <w:rPr>
          <w:rFonts w:asciiTheme="minorHAnsi" w:eastAsia="Calibri Light" w:hAnsiTheme="minorHAnsi" w:cstheme="minorHAnsi"/>
          <w:sz w:val="22"/>
          <w:szCs w:val="22"/>
        </w:rPr>
        <w:t>ą</w:t>
      </w:r>
      <w:r w:rsidRPr="00F84255">
        <w:rPr>
          <w:rFonts w:asciiTheme="minorHAnsi" w:eastAsia="Calibri Light" w:hAnsiTheme="minorHAnsi" w:cstheme="minorHAnsi"/>
          <w:sz w:val="22"/>
          <w:szCs w:val="22"/>
        </w:rPr>
        <w:t xml:space="preserve"> jest Centrum Projektów Polska Cyfrowa (CPPC), z siedzibą przy ul. Spokojnej 13a, 01-044 Warszawa</w:t>
      </w:r>
      <w:r w:rsidR="00F84255">
        <w:rPr>
          <w:rFonts w:asciiTheme="minorHAnsi" w:eastAsia="Calibri Light" w:hAnsiTheme="minorHAnsi" w:cstheme="minorHAnsi"/>
          <w:sz w:val="22"/>
          <w:szCs w:val="22"/>
        </w:rPr>
        <w:t xml:space="preserve"> -</w:t>
      </w:r>
      <w:r w:rsidRPr="00F84255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hyperlink r:id="rId7" w:history="1">
        <w:r w:rsidRPr="00F84255">
          <w:rPr>
            <w:rFonts w:asciiTheme="minorHAnsi" w:eastAsia="Calibri Light" w:hAnsiTheme="minorHAnsi" w:cstheme="minorHAnsi"/>
            <w:sz w:val="22"/>
            <w:szCs w:val="22"/>
          </w:rPr>
          <w:t xml:space="preserve">www.cppc.gov.pl, </w:t>
        </w:r>
      </w:hyperlink>
      <w:r w:rsidRPr="00F84255">
        <w:rPr>
          <w:rFonts w:asciiTheme="minorHAnsi" w:eastAsia="Calibri Light" w:hAnsiTheme="minorHAnsi" w:cstheme="minorHAnsi"/>
          <w:sz w:val="22"/>
          <w:szCs w:val="22"/>
        </w:rPr>
        <w:t>w zakładce - Nabór wniosków POPC 1.1 Publiczny internet dla każdego.</w:t>
      </w:r>
    </w:p>
    <w:p w14:paraId="7794E307" w14:textId="77777777" w:rsidR="007B4D15" w:rsidRPr="007B4D15" w:rsidRDefault="007B4D15" w:rsidP="007B4D15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67E01A8F" w14:textId="77777777" w:rsidR="00197A77" w:rsidRDefault="00197A77" w:rsidP="007B4D15">
      <w:pPr>
        <w:spacing w:line="360" w:lineRule="auto"/>
        <w:ind w:right="-6"/>
        <w:jc w:val="center"/>
        <w:rPr>
          <w:rFonts w:asciiTheme="minorHAnsi" w:eastAsia="Calibri Light" w:hAnsiTheme="minorHAnsi" w:cstheme="minorHAnsi"/>
          <w:sz w:val="22"/>
          <w:szCs w:val="22"/>
        </w:rPr>
      </w:pPr>
    </w:p>
    <w:p w14:paraId="798AFB4C" w14:textId="77777777" w:rsidR="00197A77" w:rsidRDefault="00197A77" w:rsidP="007B4D15">
      <w:pPr>
        <w:spacing w:line="360" w:lineRule="auto"/>
        <w:ind w:right="-6"/>
        <w:jc w:val="center"/>
        <w:rPr>
          <w:rFonts w:asciiTheme="minorHAnsi" w:eastAsia="Calibri Light" w:hAnsiTheme="minorHAnsi" w:cstheme="minorHAnsi"/>
          <w:sz w:val="22"/>
          <w:szCs w:val="22"/>
        </w:rPr>
      </w:pPr>
    </w:p>
    <w:p w14:paraId="25D67942" w14:textId="1B67D60A" w:rsidR="007B4D15" w:rsidRPr="007B4D15" w:rsidRDefault="007B4D15" w:rsidP="007B4D15">
      <w:pPr>
        <w:spacing w:line="360" w:lineRule="auto"/>
        <w:ind w:right="-6"/>
        <w:jc w:val="center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§2</w:t>
      </w:r>
    </w:p>
    <w:p w14:paraId="2287F805" w14:textId="2C72D0C4" w:rsidR="007B4D15" w:rsidRPr="00F84255" w:rsidRDefault="007B4D15" w:rsidP="00F84255">
      <w:pPr>
        <w:spacing w:line="360" w:lineRule="auto"/>
        <w:ind w:right="-6"/>
        <w:jc w:val="center"/>
        <w:rPr>
          <w:rFonts w:asciiTheme="minorHAnsi" w:eastAsia="Calibri Light" w:hAnsiTheme="minorHAnsi" w:cstheme="minorHAnsi"/>
          <w:bCs/>
          <w:sz w:val="22"/>
          <w:szCs w:val="22"/>
        </w:rPr>
      </w:pPr>
      <w:r w:rsidRPr="00F84255">
        <w:rPr>
          <w:rFonts w:asciiTheme="minorHAnsi" w:eastAsia="Calibri Light" w:hAnsiTheme="minorHAnsi" w:cstheme="minorHAnsi"/>
          <w:bCs/>
          <w:sz w:val="22"/>
          <w:szCs w:val="22"/>
        </w:rPr>
        <w:lastRenderedPageBreak/>
        <w:t>Czas trwania umowy</w:t>
      </w:r>
    </w:p>
    <w:p w14:paraId="554293D5" w14:textId="17F90EFF" w:rsidR="007B4D15" w:rsidRDefault="007B4D15" w:rsidP="00F84255">
      <w:pPr>
        <w:numPr>
          <w:ilvl w:val="0"/>
          <w:numId w:val="4"/>
        </w:numPr>
        <w:tabs>
          <w:tab w:val="left" w:pos="367"/>
        </w:tabs>
        <w:spacing w:line="360" w:lineRule="auto"/>
        <w:ind w:left="367" w:right="20" w:hanging="367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Ustala się termin wykonania przedmiotu umowy do </w:t>
      </w:r>
      <w:r w:rsidR="00A57FAB">
        <w:rPr>
          <w:rFonts w:asciiTheme="minorHAnsi" w:eastAsia="Calibri Light" w:hAnsiTheme="minorHAnsi" w:cstheme="minorHAnsi"/>
          <w:sz w:val="22"/>
          <w:szCs w:val="22"/>
        </w:rPr>
        <w:t>4</w:t>
      </w:r>
      <w:r w:rsidR="00F84255">
        <w:rPr>
          <w:rFonts w:asciiTheme="minorHAnsi" w:eastAsia="Calibri Light" w:hAnsiTheme="minorHAnsi" w:cstheme="minorHAnsi"/>
          <w:sz w:val="22"/>
          <w:szCs w:val="22"/>
        </w:rPr>
        <w:t>0 dni kalendarzowych licząc od dnia zawarcia umowy tj. do dnia …………………………………..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, przy czym za termin wykonania przedmiotu umowy ustala się datę spisania </w:t>
      </w:r>
      <w:r w:rsidR="00F84255">
        <w:rPr>
          <w:rFonts w:asciiTheme="minorHAnsi" w:eastAsia="Calibri Light" w:hAnsiTheme="minorHAnsi" w:cstheme="minorHAnsi"/>
          <w:sz w:val="22"/>
          <w:szCs w:val="22"/>
        </w:rPr>
        <w:t xml:space="preserve">bezusterkowego 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>protokołu odbioru końcowego.</w:t>
      </w:r>
    </w:p>
    <w:p w14:paraId="7D7D9828" w14:textId="6047BD5F" w:rsidR="007B4D15" w:rsidRPr="00F84255" w:rsidRDefault="007B4D15" w:rsidP="007B4D15">
      <w:pPr>
        <w:numPr>
          <w:ilvl w:val="0"/>
          <w:numId w:val="4"/>
        </w:numPr>
        <w:tabs>
          <w:tab w:val="left" w:pos="367"/>
        </w:tabs>
        <w:spacing w:line="360" w:lineRule="auto"/>
        <w:ind w:left="367" w:right="20" w:hanging="367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F84255">
        <w:rPr>
          <w:rFonts w:asciiTheme="minorHAnsi" w:eastAsia="Calibri Light" w:hAnsiTheme="minorHAnsi" w:cstheme="minorHAnsi"/>
          <w:sz w:val="22"/>
          <w:szCs w:val="22"/>
        </w:rPr>
        <w:t>Ustala się następujący harmonogram realizacji niniejszej umowy:</w:t>
      </w:r>
    </w:p>
    <w:p w14:paraId="56433E73" w14:textId="5D39C923" w:rsidR="007B4D15" w:rsidRDefault="007B4D15" w:rsidP="00F84255">
      <w:pPr>
        <w:pStyle w:val="Akapitzlist"/>
        <w:numPr>
          <w:ilvl w:val="1"/>
          <w:numId w:val="25"/>
        </w:numPr>
        <w:tabs>
          <w:tab w:val="left" w:pos="709"/>
        </w:tabs>
        <w:spacing w:line="360" w:lineRule="auto"/>
        <w:ind w:hanging="76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F84255">
        <w:rPr>
          <w:rFonts w:asciiTheme="minorHAnsi" w:eastAsia="Calibri Light" w:hAnsiTheme="minorHAnsi" w:cstheme="minorHAnsi"/>
          <w:sz w:val="22"/>
          <w:szCs w:val="22"/>
        </w:rPr>
        <w:t xml:space="preserve">Wykonawca ma obowiązek, przed rozpoczęciem prac montażowych, przeprowadzenia weryfikacji warunków technicznych w lokalizacjach wskazanych przez Zamawiającego na okoliczność występowania obiektywnie stwierdzonych uwarunkowań technicznych uniemożliwiających montaż punktów dostępowych zgodne z obowiązującymi normami </w:t>
      </w:r>
      <w:r w:rsidR="00197A77">
        <w:rPr>
          <w:rFonts w:asciiTheme="minorHAnsi" w:eastAsia="Calibri Light" w:hAnsiTheme="minorHAnsi" w:cstheme="minorHAnsi"/>
          <w:sz w:val="22"/>
          <w:szCs w:val="22"/>
        </w:rPr>
        <w:br/>
      </w:r>
      <w:r w:rsidRPr="00F84255">
        <w:rPr>
          <w:rFonts w:asciiTheme="minorHAnsi" w:eastAsia="Calibri Light" w:hAnsiTheme="minorHAnsi" w:cstheme="minorHAnsi"/>
          <w:sz w:val="22"/>
          <w:szCs w:val="22"/>
        </w:rPr>
        <w:t xml:space="preserve">i przepisami </w:t>
      </w:r>
      <w:r w:rsidR="00950261">
        <w:rPr>
          <w:rFonts w:asciiTheme="minorHAnsi" w:eastAsia="Calibri Light" w:hAnsiTheme="minorHAnsi" w:cstheme="minorHAnsi"/>
          <w:sz w:val="22"/>
          <w:szCs w:val="22"/>
        </w:rPr>
        <w:t xml:space="preserve">konkursu </w:t>
      </w:r>
      <w:r w:rsidRPr="00F84255">
        <w:rPr>
          <w:rFonts w:asciiTheme="minorHAnsi" w:eastAsia="Calibri Light" w:hAnsiTheme="minorHAnsi" w:cstheme="minorHAnsi"/>
          <w:sz w:val="22"/>
          <w:szCs w:val="22"/>
        </w:rPr>
        <w:t>oraz ma obowiązek poinformowania Zamawiającego w terminie nie dłuższym niż 7 dni od daty podjęcia wiedzy o występujących przeszkodach uniemożliwiających montaż punktów dostępowych, o których mowa w §1 ust.1,</w:t>
      </w:r>
    </w:p>
    <w:p w14:paraId="10A1ACF7" w14:textId="48C10462" w:rsidR="007B4D15" w:rsidRDefault="007B4D15" w:rsidP="00D1788E">
      <w:pPr>
        <w:pStyle w:val="Akapitzlist"/>
        <w:numPr>
          <w:ilvl w:val="1"/>
          <w:numId w:val="25"/>
        </w:numPr>
        <w:tabs>
          <w:tab w:val="left" w:pos="709"/>
        </w:tabs>
        <w:spacing w:line="360" w:lineRule="auto"/>
        <w:ind w:hanging="76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D1788E">
        <w:rPr>
          <w:rFonts w:asciiTheme="minorHAnsi" w:eastAsia="Calibri Light" w:hAnsiTheme="minorHAnsi" w:cstheme="minorHAnsi"/>
          <w:sz w:val="22"/>
          <w:szCs w:val="22"/>
        </w:rPr>
        <w:t>Wykonawca dostarczy, zainstaluje, skonfiguruje, przeprowadzi testy oraz uruchomi wszystkie punkt</w:t>
      </w:r>
      <w:r w:rsidR="00D1788E">
        <w:rPr>
          <w:rFonts w:asciiTheme="minorHAnsi" w:eastAsia="Calibri Light" w:hAnsiTheme="minorHAnsi" w:cstheme="minorHAnsi"/>
          <w:sz w:val="22"/>
          <w:szCs w:val="22"/>
        </w:rPr>
        <w:t>y</w:t>
      </w:r>
      <w:r w:rsidRPr="00D1788E">
        <w:rPr>
          <w:rFonts w:asciiTheme="minorHAnsi" w:eastAsia="Calibri Light" w:hAnsiTheme="minorHAnsi" w:cstheme="minorHAnsi"/>
          <w:sz w:val="22"/>
          <w:szCs w:val="22"/>
        </w:rPr>
        <w:t xml:space="preserve"> dostępu zgodnie z dokumentem „Zap</w:t>
      </w:r>
      <w:r w:rsidR="00D1788E">
        <w:rPr>
          <w:rFonts w:asciiTheme="minorHAnsi" w:eastAsia="Calibri Light" w:hAnsiTheme="minorHAnsi" w:cstheme="minorHAnsi"/>
          <w:sz w:val="22"/>
          <w:szCs w:val="22"/>
        </w:rPr>
        <w:t>roszenie do złożenia oferty</w:t>
      </w:r>
      <w:r w:rsidRPr="00D1788E">
        <w:rPr>
          <w:rFonts w:asciiTheme="minorHAnsi" w:eastAsia="Calibri Light" w:hAnsiTheme="minorHAnsi" w:cstheme="minorHAnsi"/>
          <w:sz w:val="22"/>
          <w:szCs w:val="22"/>
        </w:rPr>
        <w:t>” w terminie określonym w ust.1</w:t>
      </w:r>
      <w:r w:rsidR="00D1788E">
        <w:rPr>
          <w:rFonts w:asciiTheme="minorHAnsi" w:eastAsia="Calibri Light" w:hAnsiTheme="minorHAnsi" w:cstheme="minorHAnsi"/>
          <w:sz w:val="22"/>
          <w:szCs w:val="22"/>
        </w:rPr>
        <w:t>,</w:t>
      </w:r>
    </w:p>
    <w:p w14:paraId="1F0EA957" w14:textId="77777777" w:rsidR="007B4D15" w:rsidRPr="00D1788E" w:rsidRDefault="007B4D15" w:rsidP="00D1788E">
      <w:pPr>
        <w:pStyle w:val="Akapitzlist"/>
        <w:numPr>
          <w:ilvl w:val="1"/>
          <w:numId w:val="25"/>
        </w:numPr>
        <w:tabs>
          <w:tab w:val="left" w:pos="709"/>
        </w:tabs>
        <w:spacing w:line="360" w:lineRule="auto"/>
        <w:ind w:hanging="76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D1788E">
        <w:rPr>
          <w:rFonts w:asciiTheme="minorHAnsi" w:eastAsia="Calibri Light" w:hAnsiTheme="minorHAnsi" w:cstheme="minorHAnsi"/>
          <w:sz w:val="22"/>
          <w:szCs w:val="22"/>
        </w:rPr>
        <w:t>Wykonawca zapewni 5 lat gwarancji świadczonej w miejscu eksploatacji sprzętu.</w:t>
      </w:r>
    </w:p>
    <w:p w14:paraId="10831EF0" w14:textId="77777777" w:rsidR="007B4D15" w:rsidRPr="006901F2" w:rsidRDefault="007B4D15" w:rsidP="007B4D15">
      <w:pPr>
        <w:spacing w:line="360" w:lineRule="auto"/>
        <w:rPr>
          <w:rFonts w:asciiTheme="minorHAnsi" w:eastAsia="Times New Roman" w:hAnsiTheme="minorHAnsi" w:cstheme="minorHAnsi"/>
          <w:sz w:val="10"/>
          <w:szCs w:val="10"/>
        </w:rPr>
      </w:pPr>
    </w:p>
    <w:p w14:paraId="5C1170F4" w14:textId="39C61D90" w:rsidR="007B4D15" w:rsidRPr="00D1788E" w:rsidRDefault="007B4D15" w:rsidP="00D1788E">
      <w:pPr>
        <w:spacing w:line="360" w:lineRule="auto"/>
        <w:ind w:right="-6"/>
        <w:jc w:val="center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§3</w:t>
      </w:r>
    </w:p>
    <w:p w14:paraId="0CD63F59" w14:textId="0068E493" w:rsidR="007B4D15" w:rsidRPr="00D1788E" w:rsidRDefault="007B4D15" w:rsidP="00D1788E">
      <w:pPr>
        <w:spacing w:line="360" w:lineRule="auto"/>
        <w:ind w:right="-6"/>
        <w:jc w:val="center"/>
        <w:rPr>
          <w:rFonts w:asciiTheme="minorHAnsi" w:eastAsia="Calibri Light" w:hAnsiTheme="minorHAnsi" w:cstheme="minorHAnsi"/>
          <w:bCs/>
          <w:sz w:val="22"/>
          <w:szCs w:val="22"/>
        </w:rPr>
      </w:pPr>
      <w:r w:rsidRPr="00D1788E">
        <w:rPr>
          <w:rFonts w:asciiTheme="minorHAnsi" w:eastAsia="Calibri Light" w:hAnsiTheme="minorHAnsi" w:cstheme="minorHAnsi"/>
          <w:bCs/>
          <w:sz w:val="22"/>
          <w:szCs w:val="22"/>
        </w:rPr>
        <w:t>Obowiązki Wykonawcy</w:t>
      </w:r>
    </w:p>
    <w:p w14:paraId="1248F461" w14:textId="77777777" w:rsidR="007B4D15" w:rsidRPr="007B4D15" w:rsidRDefault="007B4D15" w:rsidP="007B4D15">
      <w:pPr>
        <w:numPr>
          <w:ilvl w:val="0"/>
          <w:numId w:val="6"/>
        </w:numPr>
        <w:tabs>
          <w:tab w:val="left" w:pos="367"/>
        </w:tabs>
        <w:spacing w:line="360" w:lineRule="auto"/>
        <w:ind w:left="367" w:hanging="367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Strony ustalają następujący zakres zadań Wykonawcy:</w:t>
      </w:r>
    </w:p>
    <w:p w14:paraId="5242176F" w14:textId="3D9C7120" w:rsidR="007B4D15" w:rsidRDefault="007B4D15" w:rsidP="00D1788E">
      <w:pPr>
        <w:pStyle w:val="Akapitzlist"/>
        <w:numPr>
          <w:ilvl w:val="1"/>
          <w:numId w:val="26"/>
        </w:numPr>
        <w:tabs>
          <w:tab w:val="left" w:pos="851"/>
        </w:tabs>
        <w:spacing w:line="360" w:lineRule="auto"/>
        <w:ind w:firstLine="66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D1788E">
        <w:rPr>
          <w:rFonts w:asciiTheme="minorHAnsi" w:eastAsia="Calibri Light" w:hAnsiTheme="minorHAnsi" w:cstheme="minorHAnsi"/>
          <w:sz w:val="22"/>
          <w:szCs w:val="22"/>
        </w:rPr>
        <w:t xml:space="preserve">Zamawiający zamawia, a Wykonawca przyjmuje zlecenie zaprojektowania i wykonania </w:t>
      </w:r>
      <w:r w:rsidR="00D1788E">
        <w:rPr>
          <w:rFonts w:asciiTheme="minorHAnsi" w:eastAsia="Calibri Light" w:hAnsiTheme="minorHAnsi" w:cstheme="minorHAnsi"/>
          <w:sz w:val="22"/>
          <w:szCs w:val="22"/>
        </w:rPr>
        <w:t>10</w:t>
      </w:r>
      <w:r w:rsidRPr="00D1788E">
        <w:rPr>
          <w:rFonts w:asciiTheme="minorHAnsi" w:eastAsia="Calibri Light" w:hAnsiTheme="minorHAnsi" w:cstheme="minorHAnsi"/>
          <w:sz w:val="22"/>
          <w:szCs w:val="22"/>
        </w:rPr>
        <w:t xml:space="preserve"> (słownie:</w:t>
      </w:r>
      <w:r w:rsidR="00D1788E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="00D1788E" w:rsidRPr="00D1788E">
        <w:rPr>
          <w:rFonts w:asciiTheme="minorHAnsi" w:eastAsia="Calibri Light" w:hAnsiTheme="minorHAnsi" w:cstheme="minorHAnsi"/>
          <w:sz w:val="22"/>
          <w:szCs w:val="22"/>
        </w:rPr>
        <w:t>dziesięciu</w:t>
      </w:r>
      <w:r w:rsidRPr="00D1788E">
        <w:rPr>
          <w:rFonts w:asciiTheme="minorHAnsi" w:eastAsia="Calibri Light" w:hAnsiTheme="minorHAnsi" w:cstheme="minorHAnsi"/>
          <w:sz w:val="22"/>
          <w:szCs w:val="22"/>
        </w:rPr>
        <w:t xml:space="preserve">) </w:t>
      </w:r>
      <w:r w:rsidR="00D1788E" w:rsidRPr="00D1788E">
        <w:rPr>
          <w:rFonts w:asciiTheme="minorHAnsi" w:eastAsia="Calibri Light" w:hAnsiTheme="minorHAnsi" w:cstheme="minorHAnsi"/>
          <w:sz w:val="22"/>
          <w:szCs w:val="22"/>
        </w:rPr>
        <w:t>punktów dostępowych</w:t>
      </w:r>
      <w:r w:rsidRPr="00D1788E">
        <w:rPr>
          <w:rFonts w:asciiTheme="minorHAnsi" w:eastAsia="Calibri Light" w:hAnsiTheme="minorHAnsi" w:cstheme="minorHAnsi"/>
          <w:sz w:val="22"/>
          <w:szCs w:val="22"/>
        </w:rPr>
        <w:t xml:space="preserve"> zewnętrznych i </w:t>
      </w:r>
      <w:r w:rsidR="00D1788E" w:rsidRPr="00D1788E">
        <w:rPr>
          <w:rFonts w:asciiTheme="minorHAnsi" w:eastAsia="Calibri Light" w:hAnsiTheme="minorHAnsi" w:cstheme="minorHAnsi"/>
          <w:sz w:val="22"/>
          <w:szCs w:val="22"/>
        </w:rPr>
        <w:t>10</w:t>
      </w:r>
      <w:r w:rsidRPr="00D1788E">
        <w:rPr>
          <w:rFonts w:asciiTheme="minorHAnsi" w:eastAsia="Calibri Light" w:hAnsiTheme="minorHAnsi" w:cstheme="minorHAnsi"/>
          <w:sz w:val="22"/>
          <w:szCs w:val="22"/>
        </w:rPr>
        <w:t xml:space="preserve"> (słownie: </w:t>
      </w:r>
      <w:r w:rsidR="00D1788E" w:rsidRPr="00D1788E">
        <w:rPr>
          <w:rFonts w:asciiTheme="minorHAnsi" w:eastAsia="Calibri Light" w:hAnsiTheme="minorHAnsi" w:cstheme="minorHAnsi"/>
          <w:sz w:val="22"/>
          <w:szCs w:val="22"/>
        </w:rPr>
        <w:t>dziesięciu</w:t>
      </w:r>
      <w:r w:rsidRPr="00D1788E">
        <w:rPr>
          <w:rFonts w:asciiTheme="minorHAnsi" w:eastAsia="Calibri Light" w:hAnsiTheme="minorHAnsi" w:cstheme="minorHAnsi"/>
          <w:sz w:val="22"/>
          <w:szCs w:val="22"/>
        </w:rPr>
        <w:t xml:space="preserve">) </w:t>
      </w:r>
      <w:r w:rsidR="00D1788E" w:rsidRPr="00D1788E">
        <w:rPr>
          <w:rFonts w:asciiTheme="minorHAnsi" w:eastAsia="Calibri Light" w:hAnsiTheme="minorHAnsi" w:cstheme="minorHAnsi"/>
          <w:sz w:val="22"/>
          <w:szCs w:val="22"/>
        </w:rPr>
        <w:t>punktów dostępowych</w:t>
      </w:r>
      <w:r w:rsidRPr="00D1788E">
        <w:rPr>
          <w:rFonts w:asciiTheme="minorHAnsi" w:eastAsia="Calibri Light" w:hAnsiTheme="minorHAnsi" w:cstheme="minorHAnsi"/>
          <w:sz w:val="22"/>
          <w:szCs w:val="22"/>
        </w:rPr>
        <w:t xml:space="preserve"> wewnętrznych typu hotspot ulokowanych na/w miejscach publicznych wskazanych przez Zamawiającego zgodnie z listą stanowiąc</w:t>
      </w:r>
      <w:r w:rsidR="00D1788E">
        <w:rPr>
          <w:rFonts w:asciiTheme="minorHAnsi" w:eastAsia="Calibri Light" w:hAnsiTheme="minorHAnsi" w:cstheme="minorHAnsi"/>
          <w:sz w:val="22"/>
          <w:szCs w:val="22"/>
        </w:rPr>
        <w:t>ą</w:t>
      </w:r>
      <w:r w:rsidRPr="00D1788E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="00BD26EA">
        <w:rPr>
          <w:rFonts w:asciiTheme="minorHAnsi" w:eastAsia="Calibri Light" w:hAnsiTheme="minorHAnsi" w:cstheme="minorHAnsi"/>
          <w:sz w:val="22"/>
          <w:szCs w:val="22"/>
        </w:rPr>
        <w:t>z</w:t>
      </w:r>
      <w:r w:rsidRPr="00D1788E">
        <w:rPr>
          <w:rFonts w:asciiTheme="minorHAnsi" w:eastAsia="Calibri Light" w:hAnsiTheme="minorHAnsi" w:cstheme="minorHAnsi"/>
          <w:sz w:val="22"/>
          <w:szCs w:val="22"/>
        </w:rPr>
        <w:t xml:space="preserve">ałącznik nr </w:t>
      </w:r>
      <w:r w:rsidR="00BD26EA">
        <w:rPr>
          <w:rFonts w:asciiTheme="minorHAnsi" w:eastAsia="Calibri Light" w:hAnsiTheme="minorHAnsi" w:cstheme="minorHAnsi"/>
          <w:sz w:val="22"/>
          <w:szCs w:val="22"/>
        </w:rPr>
        <w:t>3</w:t>
      </w:r>
      <w:r w:rsidRPr="00D1788E">
        <w:rPr>
          <w:rFonts w:asciiTheme="minorHAnsi" w:eastAsia="Calibri Light" w:hAnsiTheme="minorHAnsi" w:cstheme="minorHAnsi"/>
          <w:sz w:val="22"/>
          <w:szCs w:val="22"/>
        </w:rPr>
        <w:t xml:space="preserve"> do niniejszej Umowy wraz z niezbędną dokumentacją, w tym dokumentacją niezbędną do rozliczenia dofinansowania środków z Programu Operacyjnego Polska Cyfrowa na lata 2014-</w:t>
      </w:r>
      <w:r w:rsidR="00D1788E">
        <w:rPr>
          <w:rFonts w:asciiTheme="minorHAnsi" w:eastAsia="Calibri Light" w:hAnsiTheme="minorHAnsi" w:cstheme="minorHAnsi"/>
          <w:sz w:val="22"/>
          <w:szCs w:val="22"/>
        </w:rPr>
        <w:t xml:space="preserve">2020 </w:t>
      </w:r>
      <w:bookmarkStart w:id="0" w:name="page2"/>
      <w:bookmarkEnd w:id="0"/>
      <w:r w:rsidRPr="00D1788E">
        <w:rPr>
          <w:rFonts w:asciiTheme="minorHAnsi" w:eastAsia="Calibri Light" w:hAnsiTheme="minorHAnsi" w:cstheme="minorHAnsi"/>
          <w:sz w:val="22"/>
          <w:szCs w:val="22"/>
        </w:rPr>
        <w:t>Działanie 1.1 „Wyeliminowanie terytorialnych różnic w możliwości dostępu do szerokopasmowego Internetu o wysokich przepustowościach” w I osi priorytetowej (dalej: PO PC 1.1)</w:t>
      </w:r>
      <w:r w:rsidR="00D1788E">
        <w:rPr>
          <w:rFonts w:asciiTheme="minorHAnsi" w:eastAsia="Calibri Light" w:hAnsiTheme="minorHAnsi" w:cstheme="minorHAnsi"/>
          <w:sz w:val="22"/>
          <w:szCs w:val="22"/>
        </w:rPr>
        <w:t>;</w:t>
      </w:r>
    </w:p>
    <w:p w14:paraId="5DAEA7D6" w14:textId="43571657" w:rsidR="007B4D15" w:rsidRPr="00FD7CAC" w:rsidRDefault="007B4D15" w:rsidP="00FD7CAC">
      <w:pPr>
        <w:pStyle w:val="Akapitzlist"/>
        <w:numPr>
          <w:ilvl w:val="1"/>
          <w:numId w:val="26"/>
        </w:numPr>
        <w:tabs>
          <w:tab w:val="left" w:pos="851"/>
        </w:tabs>
        <w:spacing w:line="360" w:lineRule="auto"/>
        <w:ind w:firstLine="66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536ACF">
        <w:rPr>
          <w:rFonts w:asciiTheme="minorHAnsi" w:eastAsia="Calibri Light" w:hAnsiTheme="minorHAnsi" w:cstheme="minorHAnsi"/>
          <w:sz w:val="22"/>
          <w:szCs w:val="22"/>
        </w:rPr>
        <w:t xml:space="preserve">Wykonawca ma obowiązek, przed rozpoczęciem prac montażowych, przeprowadzenia weryfikacji warunków technicznych w lokalizacjach wskazanych przez Zamawiającego na okoliczność występowania obiektywnie stwierdzonych uwarunkowań technicznych uniemożliwiających montaż punktów dostępowych zgodne z obowiązującymi normami </w:t>
      </w:r>
      <w:r w:rsidR="009D5719">
        <w:rPr>
          <w:rFonts w:asciiTheme="minorHAnsi" w:eastAsia="Calibri Light" w:hAnsiTheme="minorHAnsi" w:cstheme="minorHAnsi"/>
          <w:sz w:val="22"/>
          <w:szCs w:val="22"/>
        </w:rPr>
        <w:br/>
      </w:r>
      <w:r w:rsidRPr="00FD7CAC">
        <w:rPr>
          <w:rFonts w:asciiTheme="minorHAnsi" w:eastAsia="Calibri Light" w:hAnsiTheme="minorHAnsi" w:cstheme="minorHAnsi"/>
          <w:sz w:val="22"/>
          <w:szCs w:val="22"/>
        </w:rPr>
        <w:t xml:space="preserve">i przepisami oraz ma obowiązek poinformowania Zamawiającego w terminie nie dłuższym niż 7 dni </w:t>
      </w:r>
      <w:r w:rsidRPr="00FD7CAC">
        <w:rPr>
          <w:rFonts w:asciiTheme="minorHAnsi" w:eastAsia="Calibri Light" w:hAnsiTheme="minorHAnsi" w:cstheme="minorHAnsi"/>
          <w:sz w:val="22"/>
          <w:szCs w:val="22"/>
        </w:rPr>
        <w:lastRenderedPageBreak/>
        <w:t>od daty podjęcia wiedzy o występujących przeszkodach uniemożliwiających montaż punktów dostępowych, o których mowa w §1 ust. 1</w:t>
      </w:r>
      <w:r w:rsidR="00536ACF" w:rsidRPr="00FD7CAC">
        <w:rPr>
          <w:rFonts w:asciiTheme="minorHAnsi" w:eastAsia="Calibri Light" w:hAnsiTheme="minorHAnsi" w:cstheme="minorHAnsi"/>
          <w:sz w:val="22"/>
          <w:szCs w:val="22"/>
        </w:rPr>
        <w:t>;</w:t>
      </w:r>
    </w:p>
    <w:p w14:paraId="3EEAB67B" w14:textId="7C50FB81" w:rsidR="007B4D15" w:rsidRDefault="007B4D15" w:rsidP="00CB5BAF">
      <w:pPr>
        <w:pStyle w:val="Akapitzlist"/>
        <w:numPr>
          <w:ilvl w:val="1"/>
          <w:numId w:val="26"/>
        </w:numPr>
        <w:tabs>
          <w:tab w:val="left" w:pos="851"/>
        </w:tabs>
        <w:spacing w:line="360" w:lineRule="auto"/>
        <w:ind w:firstLine="66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CB5BAF">
        <w:rPr>
          <w:rFonts w:asciiTheme="minorHAnsi" w:eastAsia="Calibri Light" w:hAnsiTheme="minorHAnsi" w:cstheme="minorHAnsi"/>
          <w:sz w:val="22"/>
          <w:szCs w:val="22"/>
        </w:rPr>
        <w:t xml:space="preserve">W przypadku okoliczności, o których mowa w §3 ust. 1 </w:t>
      </w:r>
      <w:r w:rsidR="00536ACF" w:rsidRPr="00CB5BAF">
        <w:rPr>
          <w:rFonts w:asciiTheme="minorHAnsi" w:eastAsia="Calibri Light" w:hAnsiTheme="minorHAnsi" w:cstheme="minorHAnsi"/>
          <w:sz w:val="22"/>
          <w:szCs w:val="22"/>
        </w:rPr>
        <w:t>pkt 3</w:t>
      </w:r>
      <w:r w:rsidRPr="00CB5BAF">
        <w:rPr>
          <w:rFonts w:asciiTheme="minorHAnsi" w:eastAsia="Calibri Light" w:hAnsiTheme="minorHAnsi" w:cstheme="minorHAnsi"/>
          <w:sz w:val="22"/>
          <w:szCs w:val="22"/>
        </w:rPr>
        <w:t>, Wykonawca ma prawo odmówić montażu punktów dostępowych do momentu ustalenia z Zamawiającym nowych lokalizacji, w taki sposób, aby ich montaż był zgodny z obowiązującymi normami i przepisami oraz Regulaminem PO PC 1.1</w:t>
      </w:r>
      <w:r w:rsidR="00CB5BAF">
        <w:rPr>
          <w:rFonts w:asciiTheme="minorHAnsi" w:eastAsia="Calibri Light" w:hAnsiTheme="minorHAnsi" w:cstheme="minorHAnsi"/>
          <w:sz w:val="22"/>
          <w:szCs w:val="22"/>
        </w:rPr>
        <w:t>;</w:t>
      </w:r>
    </w:p>
    <w:p w14:paraId="1264D966" w14:textId="422E7589" w:rsidR="007B4D15" w:rsidRDefault="007B4D15" w:rsidP="00CB5BAF">
      <w:pPr>
        <w:pStyle w:val="Akapitzlist"/>
        <w:numPr>
          <w:ilvl w:val="1"/>
          <w:numId w:val="26"/>
        </w:numPr>
        <w:tabs>
          <w:tab w:val="left" w:pos="851"/>
        </w:tabs>
        <w:spacing w:line="360" w:lineRule="auto"/>
        <w:ind w:firstLine="66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CB5BAF">
        <w:rPr>
          <w:rFonts w:asciiTheme="minorHAnsi" w:eastAsia="Calibri Light" w:hAnsiTheme="minorHAnsi" w:cstheme="minorHAnsi"/>
          <w:sz w:val="22"/>
          <w:szCs w:val="22"/>
        </w:rPr>
        <w:t xml:space="preserve">Wykonawca dostarczy, zainstaluje, skonfiguruje, przeprowadzi testy oraz uruchomi wszystkie punktu dostępu zgodnie z dokumentem „Wymagania dla WiFi” </w:t>
      </w:r>
      <w:r w:rsidR="00CB5BAF">
        <w:rPr>
          <w:rFonts w:asciiTheme="minorHAnsi" w:eastAsia="Calibri Light" w:hAnsiTheme="minorHAnsi" w:cstheme="minorHAnsi"/>
          <w:sz w:val="22"/>
          <w:szCs w:val="22"/>
        </w:rPr>
        <w:t>określone</w:t>
      </w:r>
      <w:r w:rsidRPr="00CB5BAF">
        <w:rPr>
          <w:rFonts w:asciiTheme="minorHAnsi" w:eastAsia="Calibri Light" w:hAnsiTheme="minorHAnsi" w:cstheme="minorHAnsi"/>
          <w:sz w:val="22"/>
          <w:szCs w:val="22"/>
        </w:rPr>
        <w:t xml:space="preserve"> w </w:t>
      </w:r>
      <w:r w:rsidR="00CB5BAF">
        <w:rPr>
          <w:rFonts w:asciiTheme="minorHAnsi" w:eastAsia="Calibri Light" w:hAnsiTheme="minorHAnsi" w:cstheme="minorHAnsi"/>
          <w:sz w:val="22"/>
          <w:szCs w:val="22"/>
        </w:rPr>
        <w:t xml:space="preserve">regulaminie </w:t>
      </w:r>
      <w:r w:rsidRPr="00CB5BAF">
        <w:rPr>
          <w:rFonts w:asciiTheme="minorHAnsi" w:eastAsia="Calibri Light" w:hAnsiTheme="minorHAnsi" w:cstheme="minorHAnsi"/>
          <w:sz w:val="22"/>
          <w:szCs w:val="22"/>
        </w:rPr>
        <w:t>konkurs</w:t>
      </w:r>
      <w:r w:rsidR="00CB5BAF">
        <w:rPr>
          <w:rFonts w:asciiTheme="minorHAnsi" w:eastAsia="Calibri Light" w:hAnsiTheme="minorHAnsi" w:cstheme="minorHAnsi"/>
          <w:sz w:val="22"/>
          <w:szCs w:val="22"/>
        </w:rPr>
        <w:t>u</w:t>
      </w:r>
      <w:r w:rsidRPr="00CB5BAF">
        <w:rPr>
          <w:rFonts w:asciiTheme="minorHAnsi" w:eastAsia="Calibri Light" w:hAnsiTheme="minorHAnsi" w:cstheme="minorHAnsi"/>
          <w:sz w:val="22"/>
          <w:szCs w:val="22"/>
        </w:rPr>
        <w:t xml:space="preserve"> współfinansowanym ze środków z PO PC 1.1</w:t>
      </w:r>
      <w:r w:rsidR="00CB5BAF">
        <w:rPr>
          <w:rFonts w:asciiTheme="minorHAnsi" w:eastAsia="Calibri Light" w:hAnsiTheme="minorHAnsi" w:cstheme="minorHAnsi"/>
          <w:sz w:val="22"/>
          <w:szCs w:val="22"/>
        </w:rPr>
        <w:t>;</w:t>
      </w:r>
    </w:p>
    <w:p w14:paraId="691CB44F" w14:textId="6AE8DA0F" w:rsidR="007B4D15" w:rsidRDefault="007B4D15" w:rsidP="00CB5BAF">
      <w:pPr>
        <w:pStyle w:val="Akapitzlist"/>
        <w:numPr>
          <w:ilvl w:val="1"/>
          <w:numId w:val="26"/>
        </w:numPr>
        <w:tabs>
          <w:tab w:val="left" w:pos="851"/>
        </w:tabs>
        <w:spacing w:line="360" w:lineRule="auto"/>
        <w:ind w:firstLine="66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CB5BAF">
        <w:rPr>
          <w:rFonts w:asciiTheme="minorHAnsi" w:eastAsia="Calibri Light" w:hAnsiTheme="minorHAnsi" w:cstheme="minorHAnsi"/>
          <w:sz w:val="22"/>
          <w:szCs w:val="22"/>
        </w:rPr>
        <w:t>Wykonawca winien właściwe zabezpieczyć instalowane urządzenia przed uszkodzeniami spowodowanymi przepięciami w sieci elektrycznej oraz na skutek wyładowań atmosferycznych</w:t>
      </w:r>
      <w:r w:rsidR="00670EFD">
        <w:rPr>
          <w:rFonts w:asciiTheme="minorHAnsi" w:eastAsia="Calibri Light" w:hAnsiTheme="minorHAnsi" w:cstheme="minorHAnsi"/>
          <w:sz w:val="22"/>
          <w:szCs w:val="22"/>
        </w:rPr>
        <w:t>;</w:t>
      </w:r>
    </w:p>
    <w:p w14:paraId="09ADA550" w14:textId="54F28CF2" w:rsidR="007B4D15" w:rsidRPr="005D1DAC" w:rsidRDefault="007B4D15" w:rsidP="007B4D15">
      <w:pPr>
        <w:pStyle w:val="Akapitzlist"/>
        <w:numPr>
          <w:ilvl w:val="1"/>
          <w:numId w:val="26"/>
        </w:numPr>
        <w:tabs>
          <w:tab w:val="left" w:pos="851"/>
        </w:tabs>
        <w:spacing w:line="360" w:lineRule="auto"/>
        <w:ind w:firstLine="66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670EFD">
        <w:rPr>
          <w:rFonts w:asciiTheme="minorHAnsi" w:eastAsia="Calibri Light" w:hAnsiTheme="minorHAnsi" w:cstheme="minorHAnsi"/>
          <w:sz w:val="22"/>
          <w:szCs w:val="22"/>
        </w:rPr>
        <w:t>Wykonawca zapewni 5 lat gwarancji świadczonej w miejscu eksploatacji sprzętu</w:t>
      </w:r>
      <w:r w:rsidR="005D1DAC">
        <w:rPr>
          <w:rFonts w:asciiTheme="minorHAnsi" w:eastAsia="Calibri Light" w:hAnsiTheme="minorHAnsi" w:cstheme="minorHAnsi"/>
          <w:sz w:val="22"/>
          <w:szCs w:val="22"/>
        </w:rPr>
        <w:t>.</w:t>
      </w:r>
    </w:p>
    <w:p w14:paraId="65AB9865" w14:textId="084918DD" w:rsidR="007B4D15" w:rsidRPr="007B4D15" w:rsidRDefault="007B4D15" w:rsidP="007B4D15">
      <w:pPr>
        <w:numPr>
          <w:ilvl w:val="0"/>
          <w:numId w:val="8"/>
        </w:numPr>
        <w:tabs>
          <w:tab w:val="left" w:pos="367"/>
        </w:tabs>
        <w:spacing w:line="360" w:lineRule="auto"/>
        <w:ind w:left="367" w:hanging="367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Obowiązki Wykonawcy wynikające z niniejszej umowy będą wykonywane przez pracowników Wykonawcy osobiście posiadające stosowne </w:t>
      </w:r>
      <w:r w:rsidR="005D1DAC">
        <w:rPr>
          <w:rFonts w:asciiTheme="minorHAnsi" w:eastAsia="Calibri Light" w:hAnsiTheme="minorHAnsi" w:cstheme="minorHAnsi"/>
          <w:sz w:val="22"/>
          <w:szCs w:val="22"/>
        </w:rPr>
        <w:t xml:space="preserve">certyfikaty, 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>uprawnienia i licencje oraz pozwolenia na wykonywanie określonych typów robót i świadczenie określonych typów usług</w:t>
      </w:r>
      <w:r w:rsidR="00670EFD">
        <w:rPr>
          <w:rFonts w:asciiTheme="minorHAnsi" w:eastAsia="Calibri Light" w:hAnsiTheme="minorHAnsi" w:cstheme="minorHAnsi"/>
          <w:sz w:val="22"/>
          <w:szCs w:val="22"/>
        </w:rPr>
        <w:t xml:space="preserve"> (zgodnie z </w:t>
      </w:r>
      <w:r w:rsidR="00BB05B0">
        <w:rPr>
          <w:rFonts w:asciiTheme="minorHAnsi" w:eastAsia="Calibri Light" w:hAnsiTheme="minorHAnsi" w:cstheme="minorHAnsi"/>
          <w:sz w:val="22"/>
          <w:szCs w:val="22"/>
        </w:rPr>
        <w:t xml:space="preserve">Załącznikiem nr 1 do Zaproszenia - </w:t>
      </w:r>
      <w:r w:rsidR="00670EFD">
        <w:rPr>
          <w:rFonts w:asciiTheme="minorHAnsi" w:eastAsia="Calibri Light" w:hAnsiTheme="minorHAnsi" w:cstheme="minorHAnsi"/>
          <w:sz w:val="22"/>
          <w:szCs w:val="22"/>
        </w:rPr>
        <w:t>pkt 16. Istotn</w:t>
      </w:r>
      <w:r w:rsidR="00BB05B0">
        <w:rPr>
          <w:rFonts w:asciiTheme="minorHAnsi" w:eastAsia="Calibri Light" w:hAnsiTheme="minorHAnsi" w:cstheme="minorHAnsi"/>
          <w:sz w:val="22"/>
          <w:szCs w:val="22"/>
        </w:rPr>
        <w:t>e</w:t>
      </w:r>
      <w:r w:rsidR="00670EFD">
        <w:rPr>
          <w:rFonts w:asciiTheme="minorHAnsi" w:eastAsia="Calibri Light" w:hAnsiTheme="minorHAnsi" w:cstheme="minorHAnsi"/>
          <w:sz w:val="22"/>
          <w:szCs w:val="22"/>
        </w:rPr>
        <w:t xml:space="preserve"> informacj</w:t>
      </w:r>
      <w:r w:rsidR="00BB05B0">
        <w:rPr>
          <w:rFonts w:asciiTheme="minorHAnsi" w:eastAsia="Calibri Light" w:hAnsiTheme="minorHAnsi" w:cstheme="minorHAnsi"/>
          <w:sz w:val="22"/>
          <w:szCs w:val="22"/>
        </w:rPr>
        <w:t>e).</w:t>
      </w:r>
    </w:p>
    <w:p w14:paraId="03024C96" w14:textId="77777777" w:rsidR="007B4D15" w:rsidRPr="00BD26EA" w:rsidRDefault="007B4D15" w:rsidP="007B4D15">
      <w:pPr>
        <w:spacing w:line="360" w:lineRule="auto"/>
        <w:rPr>
          <w:rFonts w:asciiTheme="minorHAnsi" w:eastAsia="Times New Roman" w:hAnsiTheme="minorHAnsi" w:cstheme="minorHAnsi"/>
          <w:sz w:val="10"/>
          <w:szCs w:val="10"/>
        </w:rPr>
      </w:pPr>
    </w:p>
    <w:p w14:paraId="731AFA8F" w14:textId="3B42E359" w:rsidR="007B4D15" w:rsidRPr="00EE2975" w:rsidRDefault="007B4D15" w:rsidP="00EE2975">
      <w:pPr>
        <w:spacing w:line="360" w:lineRule="auto"/>
        <w:ind w:left="4727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§4</w:t>
      </w:r>
    </w:p>
    <w:p w14:paraId="6D0B2A56" w14:textId="77777777" w:rsidR="007B4D15" w:rsidRPr="00EE2975" w:rsidRDefault="007B4D15" w:rsidP="007B4D15">
      <w:pPr>
        <w:spacing w:line="360" w:lineRule="auto"/>
        <w:ind w:left="3767"/>
        <w:rPr>
          <w:rFonts w:asciiTheme="minorHAnsi" w:eastAsia="Calibri Light" w:hAnsiTheme="minorHAnsi" w:cstheme="minorHAnsi"/>
          <w:bCs/>
          <w:sz w:val="22"/>
          <w:szCs w:val="22"/>
        </w:rPr>
      </w:pPr>
      <w:r w:rsidRPr="00EE2975">
        <w:rPr>
          <w:rFonts w:asciiTheme="minorHAnsi" w:eastAsia="Calibri Light" w:hAnsiTheme="minorHAnsi" w:cstheme="minorHAnsi"/>
          <w:bCs/>
          <w:sz w:val="22"/>
          <w:szCs w:val="22"/>
        </w:rPr>
        <w:t>Obowiązki Zamawiającego</w:t>
      </w:r>
    </w:p>
    <w:p w14:paraId="7A5136F0" w14:textId="0F0BFEBC" w:rsidR="007B4D15" w:rsidRPr="00BD26EA" w:rsidRDefault="007B4D15" w:rsidP="00BD26EA">
      <w:pPr>
        <w:spacing w:line="360" w:lineRule="auto"/>
        <w:ind w:left="7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Strony ustalają następujący zakres obowiązków Zamawiającego:</w:t>
      </w:r>
    </w:p>
    <w:p w14:paraId="07ACE076" w14:textId="72BD4002" w:rsidR="007B4D15" w:rsidRPr="00C21791" w:rsidRDefault="007B4D15" w:rsidP="007B4D15">
      <w:pPr>
        <w:numPr>
          <w:ilvl w:val="0"/>
          <w:numId w:val="9"/>
        </w:numPr>
        <w:tabs>
          <w:tab w:val="left" w:pos="427"/>
        </w:tabs>
        <w:spacing w:line="360" w:lineRule="auto"/>
        <w:ind w:left="427" w:right="20" w:hanging="427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Zamawiający </w:t>
      </w:r>
      <w:r w:rsidR="00BD26EA">
        <w:rPr>
          <w:rFonts w:asciiTheme="minorHAnsi" w:eastAsia="Calibri Light" w:hAnsiTheme="minorHAnsi" w:cstheme="minorHAnsi"/>
          <w:sz w:val="22"/>
          <w:szCs w:val="22"/>
        </w:rPr>
        <w:t>przekazuje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="00BD26EA">
        <w:rPr>
          <w:rFonts w:asciiTheme="minorHAnsi" w:eastAsia="Calibri Light" w:hAnsiTheme="minorHAnsi" w:cstheme="minorHAnsi"/>
          <w:sz w:val="22"/>
          <w:szCs w:val="22"/>
        </w:rPr>
        <w:t xml:space="preserve">ostateczną 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>list</w:t>
      </w:r>
      <w:r w:rsidR="00BD26EA">
        <w:rPr>
          <w:rFonts w:asciiTheme="minorHAnsi" w:eastAsia="Calibri Light" w:hAnsiTheme="minorHAnsi" w:cstheme="minorHAnsi"/>
          <w:sz w:val="22"/>
          <w:szCs w:val="22"/>
        </w:rPr>
        <w:t>ę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 lokalizacji punktów dostępowych typu hotspot ulokowanych na/w miejscach publicznych, co do których posiada prawo do dysponowania na rzecz realizacji niniejszej umowy. Sporządzona przez Zamawiającego lista stanowi </w:t>
      </w:r>
      <w:r w:rsidR="00BD26EA">
        <w:rPr>
          <w:rFonts w:asciiTheme="minorHAnsi" w:eastAsia="Calibri Light" w:hAnsiTheme="minorHAnsi" w:cstheme="minorHAnsi"/>
          <w:sz w:val="22"/>
          <w:szCs w:val="22"/>
        </w:rPr>
        <w:t>z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ałącznik nr </w:t>
      </w:r>
      <w:r w:rsidR="00BD26EA">
        <w:rPr>
          <w:rFonts w:asciiTheme="minorHAnsi" w:eastAsia="Calibri Light" w:hAnsiTheme="minorHAnsi" w:cstheme="minorHAnsi"/>
          <w:sz w:val="22"/>
          <w:szCs w:val="22"/>
        </w:rPr>
        <w:t>3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 do niniejszej Umowy</w:t>
      </w:r>
      <w:r w:rsidR="00C21791">
        <w:rPr>
          <w:rFonts w:asciiTheme="minorHAnsi" w:eastAsia="Calibri Light" w:hAnsiTheme="minorHAnsi" w:cstheme="minorHAnsi"/>
          <w:sz w:val="22"/>
          <w:szCs w:val="22"/>
        </w:rPr>
        <w:t>;</w:t>
      </w:r>
    </w:p>
    <w:p w14:paraId="429CFB2E" w14:textId="43FEBCCB" w:rsidR="007B4D15" w:rsidRPr="00B31FC1" w:rsidRDefault="007B4D15" w:rsidP="007B4D15">
      <w:pPr>
        <w:numPr>
          <w:ilvl w:val="0"/>
          <w:numId w:val="9"/>
        </w:numPr>
        <w:tabs>
          <w:tab w:val="left" w:pos="427"/>
        </w:tabs>
        <w:spacing w:line="360" w:lineRule="auto"/>
        <w:ind w:left="427" w:hanging="427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Zamawiający zapewni w każdym miejscu wskazanym na liście lokalizacji (Załącznik nr </w:t>
      </w:r>
      <w:r w:rsidR="00B31FC1">
        <w:rPr>
          <w:rFonts w:asciiTheme="minorHAnsi" w:eastAsia="Calibri Light" w:hAnsiTheme="minorHAnsi" w:cstheme="minorHAnsi"/>
          <w:sz w:val="22"/>
          <w:szCs w:val="22"/>
        </w:rPr>
        <w:t>3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>) dostęp do sieci elektrycznej</w:t>
      </w:r>
      <w:r w:rsidR="005E2492">
        <w:rPr>
          <w:rFonts w:asciiTheme="minorHAnsi" w:eastAsia="Calibri Light" w:hAnsiTheme="minorHAnsi" w:cstheme="minorHAnsi"/>
          <w:sz w:val="22"/>
          <w:szCs w:val="22"/>
        </w:rPr>
        <w:t>;</w:t>
      </w:r>
    </w:p>
    <w:p w14:paraId="0AAB19FE" w14:textId="661CBBC8" w:rsidR="007B4D15" w:rsidRPr="00B31FC1" w:rsidRDefault="007B4D15" w:rsidP="007B4D15">
      <w:pPr>
        <w:numPr>
          <w:ilvl w:val="0"/>
          <w:numId w:val="9"/>
        </w:numPr>
        <w:tabs>
          <w:tab w:val="left" w:pos="427"/>
        </w:tabs>
        <w:spacing w:line="360" w:lineRule="auto"/>
        <w:ind w:left="427" w:right="20" w:hanging="427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Zamawiający oświadcza, że posiada prawo do wykorzystania na cele inwestycyjne wszystkich lokalizacji, o których mowa w §4 ust.1, a lokalizacje te posiadają warunki techniczne umożliwiające montaż punktów dostępowych, o których mowa w §1 ust</w:t>
      </w:r>
      <w:r w:rsidR="00116D94">
        <w:rPr>
          <w:rFonts w:asciiTheme="minorHAnsi" w:eastAsia="Calibri Light" w:hAnsiTheme="minorHAnsi" w:cstheme="minorHAnsi"/>
          <w:sz w:val="22"/>
          <w:szCs w:val="22"/>
        </w:rPr>
        <w:t>.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>1, zgodne z obowiązującymi normami i przepisami</w:t>
      </w:r>
      <w:r w:rsidR="00B31FC1">
        <w:rPr>
          <w:rFonts w:asciiTheme="minorHAnsi" w:eastAsia="Calibri Light" w:hAnsiTheme="minorHAnsi" w:cstheme="minorHAnsi"/>
          <w:sz w:val="22"/>
          <w:szCs w:val="22"/>
        </w:rPr>
        <w:t>;</w:t>
      </w:r>
    </w:p>
    <w:p w14:paraId="4055AB63" w14:textId="775CC5EA" w:rsidR="00116D94" w:rsidRDefault="00116D94">
      <w:pPr>
        <w:spacing w:after="160" w:line="259" w:lineRule="auto"/>
        <w:rPr>
          <w:rFonts w:asciiTheme="minorHAnsi" w:eastAsia="Calibri Light" w:hAnsiTheme="minorHAnsi" w:cstheme="minorHAnsi"/>
          <w:sz w:val="10"/>
          <w:szCs w:val="10"/>
        </w:rPr>
      </w:pPr>
      <w:r>
        <w:rPr>
          <w:rFonts w:asciiTheme="minorHAnsi" w:eastAsia="Calibri Light" w:hAnsiTheme="minorHAnsi" w:cstheme="minorHAnsi"/>
          <w:sz w:val="10"/>
          <w:szCs w:val="10"/>
        </w:rPr>
        <w:br w:type="page"/>
      </w:r>
    </w:p>
    <w:p w14:paraId="3D218F2E" w14:textId="77777777" w:rsidR="00B31FC1" w:rsidRPr="00B31FC1" w:rsidRDefault="00B31FC1" w:rsidP="00B31FC1">
      <w:pPr>
        <w:spacing w:line="360" w:lineRule="auto"/>
        <w:ind w:right="-6"/>
        <w:jc w:val="center"/>
        <w:rPr>
          <w:rFonts w:asciiTheme="minorHAnsi" w:eastAsia="Calibri Light" w:hAnsiTheme="minorHAnsi" w:cstheme="minorHAnsi"/>
          <w:sz w:val="10"/>
          <w:szCs w:val="10"/>
        </w:rPr>
      </w:pPr>
    </w:p>
    <w:p w14:paraId="60DED252" w14:textId="17916829" w:rsidR="007B4D15" w:rsidRPr="00B31FC1" w:rsidRDefault="007B4D15" w:rsidP="00B31FC1">
      <w:pPr>
        <w:spacing w:line="360" w:lineRule="auto"/>
        <w:ind w:right="-6"/>
        <w:jc w:val="center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§5</w:t>
      </w:r>
    </w:p>
    <w:p w14:paraId="7129F4F8" w14:textId="1BDA0F80" w:rsidR="007B4D15" w:rsidRPr="00B31FC1" w:rsidRDefault="007B4D15" w:rsidP="00B31FC1">
      <w:pPr>
        <w:spacing w:line="360" w:lineRule="auto"/>
        <w:ind w:right="13"/>
        <w:jc w:val="center"/>
        <w:rPr>
          <w:rFonts w:asciiTheme="minorHAnsi" w:eastAsia="Calibri Light" w:hAnsiTheme="minorHAnsi" w:cstheme="minorHAnsi"/>
          <w:bCs/>
          <w:sz w:val="22"/>
          <w:szCs w:val="22"/>
        </w:rPr>
      </w:pPr>
      <w:r w:rsidRPr="00B31FC1">
        <w:rPr>
          <w:rFonts w:asciiTheme="minorHAnsi" w:eastAsia="Calibri Light" w:hAnsiTheme="minorHAnsi" w:cstheme="minorHAnsi"/>
          <w:bCs/>
          <w:sz w:val="22"/>
          <w:szCs w:val="22"/>
        </w:rPr>
        <w:t>Odbiory</w:t>
      </w:r>
    </w:p>
    <w:p w14:paraId="2179DBFA" w14:textId="490947B8" w:rsidR="002F07F3" w:rsidRDefault="002F07F3" w:rsidP="00B31FC1">
      <w:pPr>
        <w:numPr>
          <w:ilvl w:val="0"/>
          <w:numId w:val="10"/>
        </w:numPr>
        <w:tabs>
          <w:tab w:val="left" w:pos="367"/>
        </w:tabs>
        <w:spacing w:line="360" w:lineRule="auto"/>
        <w:ind w:left="367" w:hanging="367"/>
        <w:jc w:val="both"/>
        <w:rPr>
          <w:rFonts w:asciiTheme="minorHAnsi" w:eastAsia="Calibri Light" w:hAnsiTheme="minorHAnsi" w:cstheme="minorHAnsi"/>
          <w:sz w:val="22"/>
          <w:szCs w:val="22"/>
        </w:rPr>
      </w:pPr>
      <w:r>
        <w:rPr>
          <w:rFonts w:asciiTheme="minorHAnsi" w:eastAsia="Calibri Light" w:hAnsiTheme="minorHAnsi" w:cstheme="minorHAnsi"/>
          <w:sz w:val="22"/>
          <w:szCs w:val="22"/>
        </w:rPr>
        <w:t>Wykonawca po zakończeniu realizacji przedmiotu umowy zgłosi Zamawiającemu przedmiot umowy do odbioru. Wraz ze zgłoszeniem Wykonawca złoży Zamawiającemu wszystkie dokumenty potwierdzające właściwe wykonanie zamówienia.</w:t>
      </w:r>
    </w:p>
    <w:p w14:paraId="71A7CD78" w14:textId="187D7EE5" w:rsidR="007B4D15" w:rsidRPr="007B4D15" w:rsidRDefault="007B4D15" w:rsidP="00B31FC1">
      <w:pPr>
        <w:numPr>
          <w:ilvl w:val="0"/>
          <w:numId w:val="10"/>
        </w:numPr>
        <w:tabs>
          <w:tab w:val="left" w:pos="367"/>
        </w:tabs>
        <w:spacing w:line="360" w:lineRule="auto"/>
        <w:ind w:left="367" w:hanging="367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Przekazanie Zamawiającemu przedmiotu umowy nastąpi na podstawie </w:t>
      </w:r>
      <w:r w:rsidR="00B31FC1">
        <w:rPr>
          <w:rFonts w:asciiTheme="minorHAnsi" w:eastAsia="Calibri Light" w:hAnsiTheme="minorHAnsi" w:cstheme="minorHAnsi"/>
          <w:sz w:val="22"/>
          <w:szCs w:val="22"/>
        </w:rPr>
        <w:t xml:space="preserve">bezusterkowego 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>protokołu odbioru.</w:t>
      </w:r>
    </w:p>
    <w:p w14:paraId="1F9115D3" w14:textId="213DB741" w:rsidR="007B4D15" w:rsidRDefault="007B4D15" w:rsidP="007B4D15">
      <w:pPr>
        <w:numPr>
          <w:ilvl w:val="0"/>
          <w:numId w:val="10"/>
        </w:numPr>
        <w:tabs>
          <w:tab w:val="left" w:pos="367"/>
        </w:tabs>
        <w:spacing w:line="360" w:lineRule="auto"/>
        <w:ind w:left="367" w:hanging="367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Procedura odbioru </w:t>
      </w:r>
      <w:r w:rsidR="002F07F3">
        <w:rPr>
          <w:rFonts w:asciiTheme="minorHAnsi" w:eastAsia="Calibri Light" w:hAnsiTheme="minorHAnsi" w:cstheme="minorHAnsi"/>
          <w:sz w:val="22"/>
          <w:szCs w:val="22"/>
        </w:rPr>
        <w:t xml:space="preserve">przedmiotu zamówienia 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powinna zakończyć się </w:t>
      </w:r>
      <w:r w:rsidRPr="007B4D15">
        <w:rPr>
          <w:rFonts w:asciiTheme="minorHAnsi" w:eastAsia="Calibri Light" w:hAnsiTheme="minorHAnsi" w:cstheme="minorHAnsi"/>
          <w:sz w:val="22"/>
          <w:szCs w:val="22"/>
          <w:vertAlign w:val="subscript"/>
        </w:rPr>
        <w:t>̨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w terminie do 3 dni, od daty </w:t>
      </w:r>
      <w:r w:rsidR="002F07F3">
        <w:rPr>
          <w:rFonts w:asciiTheme="minorHAnsi" w:eastAsia="Calibri Light" w:hAnsiTheme="minorHAnsi" w:cstheme="minorHAnsi"/>
          <w:sz w:val="22"/>
          <w:szCs w:val="22"/>
        </w:rPr>
        <w:t>zgłoszenia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="002F07F3">
        <w:rPr>
          <w:rFonts w:asciiTheme="minorHAnsi" w:eastAsia="Calibri Light" w:hAnsiTheme="minorHAnsi" w:cstheme="minorHAnsi"/>
          <w:sz w:val="22"/>
          <w:szCs w:val="22"/>
        </w:rPr>
        <w:t xml:space="preserve">Zamawiającemu 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>przedmiotu umowy</w:t>
      </w:r>
      <w:r w:rsidR="002F07F3">
        <w:rPr>
          <w:rFonts w:asciiTheme="minorHAnsi" w:eastAsia="Calibri Light" w:hAnsiTheme="minorHAnsi" w:cstheme="minorHAnsi"/>
          <w:sz w:val="22"/>
          <w:szCs w:val="22"/>
        </w:rPr>
        <w:t xml:space="preserve"> do odbioru.</w:t>
      </w:r>
    </w:p>
    <w:p w14:paraId="7519E975" w14:textId="546E96EA" w:rsidR="002F07F3" w:rsidRPr="00197A77" w:rsidRDefault="002F07F3" w:rsidP="00197A77">
      <w:pPr>
        <w:numPr>
          <w:ilvl w:val="0"/>
          <w:numId w:val="10"/>
        </w:numPr>
        <w:tabs>
          <w:tab w:val="left" w:pos="367"/>
        </w:tabs>
        <w:spacing w:line="360" w:lineRule="auto"/>
        <w:ind w:left="367" w:hanging="367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2F07F3">
        <w:rPr>
          <w:rFonts w:asciiTheme="minorHAnsi" w:eastAsia="Calibri Light" w:hAnsiTheme="minorHAnsi" w:cstheme="minorHAnsi"/>
          <w:sz w:val="22"/>
          <w:szCs w:val="22"/>
        </w:rPr>
        <w:t>W przypadku stwierdzenia –w toku czynności odbiorowych –niewykonania lub nienależytego wykonania przedmiotu umowy Zamawiający odmawia odbioru przedmiotu umowy i wyznacza Wykonawcy termin na usunięcie stwierdzonych nieprawidłowości wad lub usterek, nie krótszy niż 3 dni robocze. Procedurę, o której mowa w niniejszym ustępie, Zamawiający zastosuje maksymalnie 2 razy. W przypadku nieusunięcia przez Wykonawcę stwierdzonych  nieprawidłowości lub wad lub usterek, po skorzystania z procedury z niniejszego ustępu, Zamawiający jest uprawniony do zleceni</w:t>
      </w:r>
      <w:r w:rsidR="00116D94">
        <w:rPr>
          <w:rFonts w:asciiTheme="minorHAnsi" w:eastAsia="Calibri Light" w:hAnsiTheme="minorHAnsi" w:cstheme="minorHAnsi"/>
          <w:sz w:val="22"/>
          <w:szCs w:val="22"/>
        </w:rPr>
        <w:t>a</w:t>
      </w:r>
      <w:r w:rsidRPr="002F07F3">
        <w:rPr>
          <w:rFonts w:asciiTheme="minorHAnsi" w:eastAsia="Calibri Light" w:hAnsiTheme="minorHAnsi" w:cstheme="minorHAnsi"/>
          <w:sz w:val="22"/>
          <w:szCs w:val="22"/>
        </w:rPr>
        <w:t xml:space="preserve"> realizacji przedmiotu umowy podmiotowi trzeciemu na koszt i ryzyko Wykonawcy (wykonanie zastępcze)</w:t>
      </w:r>
      <w:r w:rsidR="00197A77">
        <w:rPr>
          <w:rFonts w:asciiTheme="minorHAnsi" w:eastAsia="Calibri Light" w:hAnsiTheme="minorHAnsi" w:cstheme="minorHAnsi"/>
          <w:sz w:val="22"/>
          <w:szCs w:val="22"/>
        </w:rPr>
        <w:t>.</w:t>
      </w:r>
    </w:p>
    <w:p w14:paraId="65FF41A3" w14:textId="77777777" w:rsidR="002F07F3" w:rsidRPr="00197A77" w:rsidRDefault="002F07F3" w:rsidP="00197A77">
      <w:pPr>
        <w:spacing w:line="360" w:lineRule="auto"/>
        <w:ind w:right="-61"/>
        <w:rPr>
          <w:rFonts w:asciiTheme="minorHAnsi" w:eastAsia="Calibri Light" w:hAnsiTheme="minorHAnsi" w:cstheme="minorHAnsi"/>
          <w:sz w:val="10"/>
          <w:szCs w:val="10"/>
        </w:rPr>
      </w:pPr>
    </w:p>
    <w:p w14:paraId="618B6639" w14:textId="40DC7EF5" w:rsidR="007B4D15" w:rsidRPr="007B4D15" w:rsidRDefault="007B4D15" w:rsidP="007B4D15">
      <w:pPr>
        <w:spacing w:line="360" w:lineRule="auto"/>
        <w:ind w:right="-61"/>
        <w:jc w:val="center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§6</w:t>
      </w:r>
    </w:p>
    <w:p w14:paraId="39551879" w14:textId="3C44B093" w:rsidR="007B4D15" w:rsidRPr="00B31FC1" w:rsidRDefault="007B4D15" w:rsidP="00B31FC1">
      <w:pPr>
        <w:spacing w:line="360" w:lineRule="auto"/>
        <w:ind w:right="-61"/>
        <w:jc w:val="center"/>
        <w:rPr>
          <w:rFonts w:asciiTheme="minorHAnsi" w:eastAsia="Calibri Light" w:hAnsiTheme="minorHAnsi" w:cstheme="minorHAnsi"/>
          <w:bCs/>
          <w:sz w:val="22"/>
          <w:szCs w:val="22"/>
        </w:rPr>
      </w:pPr>
      <w:r w:rsidRPr="00B31FC1">
        <w:rPr>
          <w:rFonts w:asciiTheme="minorHAnsi" w:eastAsia="Calibri Light" w:hAnsiTheme="minorHAnsi" w:cstheme="minorHAnsi"/>
          <w:bCs/>
          <w:sz w:val="22"/>
          <w:szCs w:val="22"/>
        </w:rPr>
        <w:t>Komunikacja</w:t>
      </w:r>
    </w:p>
    <w:p w14:paraId="4AE9254B" w14:textId="00387ACB" w:rsidR="007B4D15" w:rsidRPr="00781FA2" w:rsidRDefault="007B4D15" w:rsidP="007B4D15">
      <w:pPr>
        <w:numPr>
          <w:ilvl w:val="0"/>
          <w:numId w:val="11"/>
        </w:numPr>
        <w:tabs>
          <w:tab w:val="left" w:pos="442"/>
        </w:tabs>
        <w:spacing w:line="360" w:lineRule="auto"/>
        <w:ind w:left="442" w:right="20" w:hanging="367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Z uwagi na właściwy przepływ informacji i potrzebę współpracy pomiędzy Strony zobowiązują się do przekazywania informacji na temat przedmiotu umowy w terminie nie dłuższym niż 3 dni robocze liczone od daty przekazania zapytania na wskazany temat od drugiej Strony.</w:t>
      </w:r>
    </w:p>
    <w:p w14:paraId="6D488875" w14:textId="16CDB1BB" w:rsidR="007B4D15" w:rsidRDefault="007B4D15" w:rsidP="007B4D15">
      <w:pPr>
        <w:numPr>
          <w:ilvl w:val="0"/>
          <w:numId w:val="11"/>
        </w:numPr>
        <w:tabs>
          <w:tab w:val="left" w:pos="442"/>
        </w:tabs>
        <w:spacing w:line="360" w:lineRule="auto"/>
        <w:ind w:left="442" w:hanging="367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Komunikacje pomiędzy Stronami prowadzi się z</w:t>
      </w:r>
      <w:r w:rsidR="00781FA2">
        <w:rPr>
          <w:rFonts w:asciiTheme="minorHAnsi" w:eastAsia="Calibri Light" w:hAnsiTheme="minorHAnsi" w:cstheme="minorHAnsi"/>
          <w:sz w:val="22"/>
          <w:szCs w:val="22"/>
        </w:rPr>
        <w:t>a pomocą poczty elektronicznej:</w:t>
      </w:r>
    </w:p>
    <w:p w14:paraId="6C280D60" w14:textId="547F063A" w:rsidR="00781FA2" w:rsidRDefault="00781FA2" w:rsidP="00781FA2">
      <w:pPr>
        <w:tabs>
          <w:tab w:val="left" w:pos="442"/>
        </w:tabs>
        <w:spacing w:line="360" w:lineRule="auto"/>
        <w:ind w:left="442"/>
        <w:rPr>
          <w:rFonts w:asciiTheme="minorHAnsi" w:eastAsia="Calibri Light" w:hAnsiTheme="minorHAnsi" w:cstheme="minorHAnsi"/>
          <w:sz w:val="22"/>
          <w:szCs w:val="22"/>
        </w:rPr>
      </w:pPr>
      <w:r>
        <w:rPr>
          <w:rFonts w:asciiTheme="minorHAnsi" w:eastAsia="Calibri Light" w:hAnsiTheme="minorHAnsi" w:cstheme="minorHAnsi"/>
          <w:sz w:val="22"/>
          <w:szCs w:val="22"/>
        </w:rPr>
        <w:t>Wykonawca: ………………………………………………………………</w:t>
      </w:r>
    </w:p>
    <w:p w14:paraId="281ED2D6" w14:textId="2C345B3A" w:rsidR="00781FA2" w:rsidRPr="007B4D15" w:rsidRDefault="00781FA2" w:rsidP="00781FA2">
      <w:pPr>
        <w:tabs>
          <w:tab w:val="left" w:pos="442"/>
        </w:tabs>
        <w:spacing w:line="360" w:lineRule="auto"/>
        <w:ind w:left="442"/>
        <w:rPr>
          <w:rFonts w:asciiTheme="minorHAnsi" w:eastAsia="Calibri Light" w:hAnsiTheme="minorHAnsi" w:cstheme="minorHAnsi"/>
          <w:sz w:val="22"/>
          <w:szCs w:val="22"/>
        </w:rPr>
      </w:pPr>
      <w:r>
        <w:rPr>
          <w:rFonts w:asciiTheme="minorHAnsi" w:eastAsia="Calibri Light" w:hAnsiTheme="minorHAnsi" w:cstheme="minorHAnsi"/>
          <w:sz w:val="22"/>
          <w:szCs w:val="22"/>
        </w:rPr>
        <w:t>Zamawiający: gmina@jednorozec.pl</w:t>
      </w:r>
    </w:p>
    <w:p w14:paraId="705EBFAB" w14:textId="77777777" w:rsidR="002D1336" w:rsidRPr="002F07F3" w:rsidRDefault="002D1336" w:rsidP="007B4D15">
      <w:pPr>
        <w:spacing w:line="360" w:lineRule="auto"/>
        <w:rPr>
          <w:rFonts w:asciiTheme="minorHAnsi" w:eastAsia="Times New Roman" w:hAnsiTheme="minorHAnsi" w:cstheme="minorHAnsi"/>
          <w:sz w:val="10"/>
          <w:szCs w:val="10"/>
        </w:rPr>
      </w:pPr>
    </w:p>
    <w:p w14:paraId="6FF0CA88" w14:textId="19960A63" w:rsidR="007B4D15" w:rsidRPr="00781FA2" w:rsidRDefault="007B4D15" w:rsidP="00781FA2">
      <w:pPr>
        <w:spacing w:line="360" w:lineRule="auto"/>
        <w:ind w:right="-61"/>
        <w:jc w:val="center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§7</w:t>
      </w:r>
    </w:p>
    <w:p w14:paraId="0396C4BD" w14:textId="77777777" w:rsidR="007B4D15" w:rsidRPr="00781FA2" w:rsidRDefault="007B4D15" w:rsidP="007B4D15">
      <w:pPr>
        <w:spacing w:line="360" w:lineRule="auto"/>
        <w:ind w:right="-61"/>
        <w:jc w:val="center"/>
        <w:rPr>
          <w:rFonts w:asciiTheme="minorHAnsi" w:eastAsia="Calibri Light" w:hAnsiTheme="minorHAnsi" w:cstheme="minorHAnsi"/>
          <w:bCs/>
          <w:sz w:val="22"/>
          <w:szCs w:val="22"/>
        </w:rPr>
      </w:pPr>
      <w:r w:rsidRPr="00781FA2">
        <w:rPr>
          <w:rFonts w:asciiTheme="minorHAnsi" w:eastAsia="Calibri Light" w:hAnsiTheme="minorHAnsi" w:cstheme="minorHAnsi"/>
          <w:bCs/>
          <w:sz w:val="22"/>
          <w:szCs w:val="22"/>
        </w:rPr>
        <w:t>Rozliczenia wzajemnych należności</w:t>
      </w:r>
    </w:p>
    <w:p w14:paraId="4A06278E" w14:textId="5FABAE34" w:rsidR="007B4D15" w:rsidRPr="00781FA2" w:rsidRDefault="007B4D15" w:rsidP="00781FA2">
      <w:pPr>
        <w:numPr>
          <w:ilvl w:val="0"/>
          <w:numId w:val="12"/>
        </w:numPr>
        <w:tabs>
          <w:tab w:val="left" w:pos="442"/>
        </w:tabs>
        <w:spacing w:line="360" w:lineRule="auto"/>
        <w:ind w:left="442" w:hanging="367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Wykonawcy przysługuje wynagrodzenie ryczałtowe w wysokości: ……</w:t>
      </w:r>
      <w:r w:rsidR="00781FA2">
        <w:rPr>
          <w:rFonts w:asciiTheme="minorHAnsi" w:eastAsia="Calibri Light" w:hAnsiTheme="minorHAnsi" w:cstheme="minorHAnsi"/>
          <w:sz w:val="22"/>
          <w:szCs w:val="22"/>
        </w:rPr>
        <w:t>…………….……..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>….  zł brutto (słownie:</w:t>
      </w:r>
      <w:r w:rsidR="00781FA2">
        <w:rPr>
          <w:rFonts w:asciiTheme="minorHAnsi" w:eastAsia="Calibri Light" w:hAnsiTheme="minorHAnsi" w:cstheme="minorHAnsi"/>
          <w:sz w:val="22"/>
          <w:szCs w:val="22"/>
        </w:rPr>
        <w:t>……..</w:t>
      </w:r>
      <w:r w:rsidR="00781FA2" w:rsidRPr="00781FA2">
        <w:rPr>
          <w:rFonts w:asciiTheme="minorHAnsi" w:eastAsia="Calibri Light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Pr="00781FA2">
        <w:rPr>
          <w:rFonts w:asciiTheme="minorHAnsi" w:eastAsia="Calibri Light" w:hAnsiTheme="minorHAnsi" w:cstheme="minorHAnsi"/>
          <w:sz w:val="22"/>
          <w:szCs w:val="22"/>
        </w:rPr>
        <w:t xml:space="preserve"> ).</w:t>
      </w:r>
    </w:p>
    <w:p w14:paraId="42DD36C3" w14:textId="4C863930" w:rsidR="007B4D15" w:rsidRPr="009B7713" w:rsidRDefault="007B4D15" w:rsidP="007B4D15">
      <w:pPr>
        <w:numPr>
          <w:ilvl w:val="0"/>
          <w:numId w:val="12"/>
        </w:numPr>
        <w:tabs>
          <w:tab w:val="left" w:pos="442"/>
        </w:tabs>
        <w:spacing w:line="360" w:lineRule="auto"/>
        <w:ind w:left="442" w:hanging="367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Wynagrodzenie, o którym mowa w ust. 1 nie obejmuje abonamentu internetowego i/lub opłat za prąd.</w:t>
      </w:r>
    </w:p>
    <w:p w14:paraId="51C0165C" w14:textId="43EC4A5B" w:rsidR="007B4D15" w:rsidRPr="0028526C" w:rsidRDefault="007B4D15" w:rsidP="007B4D15">
      <w:pPr>
        <w:numPr>
          <w:ilvl w:val="0"/>
          <w:numId w:val="12"/>
        </w:numPr>
        <w:tabs>
          <w:tab w:val="left" w:pos="442"/>
        </w:tabs>
        <w:spacing w:line="360" w:lineRule="auto"/>
        <w:ind w:left="442" w:hanging="367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lastRenderedPageBreak/>
        <w:t xml:space="preserve">Zamawiający zapłaci Wykonawcy wynagrodzenie wskazane ust.1 za faktycznie wykonany przedmiot umowy, na rachunek bankowy wskazany na </w:t>
      </w:r>
      <w:r w:rsidR="009B7713">
        <w:rPr>
          <w:rFonts w:asciiTheme="minorHAnsi" w:eastAsia="Calibri Light" w:hAnsiTheme="minorHAnsi" w:cstheme="minorHAnsi"/>
          <w:sz w:val="22"/>
          <w:szCs w:val="22"/>
        </w:rPr>
        <w:t>fakturze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 w </w:t>
      </w:r>
      <w:r w:rsidR="009B7713">
        <w:rPr>
          <w:rFonts w:asciiTheme="minorHAnsi" w:eastAsia="Calibri Light" w:hAnsiTheme="minorHAnsi" w:cstheme="minorHAnsi"/>
          <w:sz w:val="22"/>
          <w:szCs w:val="22"/>
        </w:rPr>
        <w:t xml:space="preserve">terminie 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30 </w:t>
      </w:r>
      <w:r w:rsidR="009B7713">
        <w:rPr>
          <w:rFonts w:asciiTheme="minorHAnsi" w:eastAsia="Calibri Light" w:hAnsiTheme="minorHAnsi" w:cstheme="minorHAnsi"/>
          <w:sz w:val="22"/>
          <w:szCs w:val="22"/>
        </w:rPr>
        <w:t>dni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, </w:t>
      </w:r>
      <w:r w:rsidR="002F07F3">
        <w:rPr>
          <w:rFonts w:asciiTheme="minorHAnsi" w:eastAsia="Calibri Light" w:hAnsiTheme="minorHAnsi" w:cstheme="minorHAnsi"/>
          <w:sz w:val="22"/>
          <w:szCs w:val="22"/>
        </w:rPr>
        <w:t xml:space="preserve">licząc od daty 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>dostarczeni</w:t>
      </w:r>
      <w:r w:rsidR="002F07F3">
        <w:rPr>
          <w:rFonts w:asciiTheme="minorHAnsi" w:eastAsia="Calibri Light" w:hAnsiTheme="minorHAnsi" w:cstheme="minorHAnsi"/>
          <w:sz w:val="22"/>
          <w:szCs w:val="22"/>
        </w:rPr>
        <w:t xml:space="preserve">a 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>d</w:t>
      </w:r>
      <w:r w:rsidR="002F07F3">
        <w:rPr>
          <w:rFonts w:asciiTheme="minorHAnsi" w:eastAsia="Calibri Light" w:hAnsiTheme="minorHAnsi" w:cstheme="minorHAnsi"/>
          <w:sz w:val="22"/>
          <w:szCs w:val="22"/>
        </w:rPr>
        <w:t>o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 Zamawiającego</w:t>
      </w:r>
      <w:r w:rsidR="002F07F3" w:rsidRPr="002F07F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="002F07F3">
        <w:rPr>
          <w:rFonts w:asciiTheme="minorHAnsi" w:eastAsia="Calibri Light" w:hAnsiTheme="minorHAnsi" w:cstheme="minorHAnsi"/>
          <w:sz w:val="22"/>
          <w:szCs w:val="22"/>
        </w:rPr>
        <w:t>prawidłowo wystawionej faktury.</w:t>
      </w:r>
    </w:p>
    <w:p w14:paraId="54A03B02" w14:textId="11886ADE" w:rsidR="007B4D15" w:rsidRPr="0028526C" w:rsidRDefault="007B4D15" w:rsidP="007B4D15">
      <w:pPr>
        <w:numPr>
          <w:ilvl w:val="0"/>
          <w:numId w:val="12"/>
        </w:numPr>
        <w:tabs>
          <w:tab w:val="left" w:pos="442"/>
        </w:tabs>
        <w:spacing w:line="360" w:lineRule="auto"/>
        <w:ind w:left="442" w:hanging="367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Podstawą wystawienia faktury jest dokonanie odbior</w:t>
      </w:r>
      <w:r w:rsidR="0028526C">
        <w:rPr>
          <w:rFonts w:asciiTheme="minorHAnsi" w:eastAsia="Calibri Light" w:hAnsiTheme="minorHAnsi" w:cstheme="minorHAnsi"/>
          <w:sz w:val="22"/>
          <w:szCs w:val="22"/>
        </w:rPr>
        <w:t>u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>, o który</w:t>
      </w:r>
      <w:r w:rsidR="0028526C">
        <w:rPr>
          <w:rFonts w:asciiTheme="minorHAnsi" w:eastAsia="Calibri Light" w:hAnsiTheme="minorHAnsi" w:cstheme="minorHAnsi"/>
          <w:sz w:val="22"/>
          <w:szCs w:val="22"/>
        </w:rPr>
        <w:t>m</w:t>
      </w:r>
      <w:r w:rsidRPr="007B4D15">
        <w:rPr>
          <w:rFonts w:asciiTheme="minorHAnsi" w:eastAsia="Calibri Light" w:hAnsiTheme="minorHAnsi" w:cstheme="minorHAnsi"/>
          <w:sz w:val="22"/>
          <w:szCs w:val="22"/>
        </w:rPr>
        <w:t xml:space="preserve"> mowa w §5 niniejszej umowy oraz podpisany bez uwag protokół odbioru przedmiotu umowy.</w:t>
      </w:r>
    </w:p>
    <w:p w14:paraId="2204981E" w14:textId="77777777" w:rsidR="007B4D15" w:rsidRPr="007B4D15" w:rsidRDefault="007B4D15" w:rsidP="007B4D15">
      <w:pPr>
        <w:numPr>
          <w:ilvl w:val="0"/>
          <w:numId w:val="12"/>
        </w:numPr>
        <w:tabs>
          <w:tab w:val="left" w:pos="442"/>
        </w:tabs>
        <w:spacing w:line="360" w:lineRule="auto"/>
        <w:ind w:left="442" w:hanging="367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Za niewykonany zakres umowy wynagrodzenie nie przysługuje.</w:t>
      </w:r>
    </w:p>
    <w:p w14:paraId="7F631900" w14:textId="77777777" w:rsidR="007B4D15" w:rsidRPr="0028526C" w:rsidRDefault="007B4D15" w:rsidP="007B4D15">
      <w:pPr>
        <w:spacing w:line="360" w:lineRule="auto"/>
        <w:rPr>
          <w:rFonts w:asciiTheme="minorHAnsi" w:eastAsia="Times New Roman" w:hAnsiTheme="minorHAnsi" w:cstheme="minorHAnsi"/>
          <w:sz w:val="10"/>
          <w:szCs w:val="10"/>
        </w:rPr>
      </w:pPr>
    </w:p>
    <w:p w14:paraId="323C5BC6" w14:textId="5EE9242C" w:rsidR="007B4D15" w:rsidRPr="0028526C" w:rsidRDefault="007B4D15" w:rsidP="0028526C">
      <w:pPr>
        <w:spacing w:line="360" w:lineRule="auto"/>
        <w:ind w:right="-61"/>
        <w:jc w:val="center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§8</w:t>
      </w:r>
    </w:p>
    <w:p w14:paraId="2D6ECC71" w14:textId="428A8E42" w:rsidR="007B4D15" w:rsidRPr="00197A77" w:rsidRDefault="007B4D15" w:rsidP="0028526C">
      <w:pPr>
        <w:spacing w:line="360" w:lineRule="auto"/>
        <w:ind w:right="-61"/>
        <w:jc w:val="center"/>
        <w:rPr>
          <w:rFonts w:asciiTheme="minorHAnsi" w:eastAsia="Calibri Light" w:hAnsiTheme="minorHAnsi" w:cstheme="minorHAnsi"/>
          <w:bCs/>
          <w:sz w:val="22"/>
          <w:szCs w:val="22"/>
          <w:u w:val="single"/>
        </w:rPr>
      </w:pPr>
      <w:r w:rsidRPr="00197A77">
        <w:rPr>
          <w:rFonts w:asciiTheme="minorHAnsi" w:eastAsia="Calibri Light" w:hAnsiTheme="minorHAnsi" w:cstheme="minorHAnsi"/>
          <w:bCs/>
          <w:sz w:val="22"/>
          <w:szCs w:val="22"/>
          <w:u w:val="single"/>
        </w:rPr>
        <w:t>Gwarancja i rękojmia</w:t>
      </w:r>
    </w:p>
    <w:p w14:paraId="550F3F0F" w14:textId="5846F374" w:rsidR="00A92811" w:rsidRDefault="00A92811" w:rsidP="00A92811">
      <w:pPr>
        <w:pStyle w:val="Akapitzlist"/>
        <w:numPr>
          <w:ilvl w:val="0"/>
          <w:numId w:val="27"/>
        </w:numPr>
        <w:spacing w:line="360" w:lineRule="auto"/>
        <w:ind w:left="426" w:right="-62" w:hanging="426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 xml:space="preserve">Wykonawca oświadcza, że sprzęt objęty przedmiotem umowy jest w pełni sprawny, fabrycznie nowy, dotychczas nieużytkowany i nieuszkodzony; nie był poddawany procesowi demontażu lub wymiany jakichkolwiek elementów, a żadne elementy sprzętu nie wchodziły wcześniej, w całości ani w części w skład innego produktu, są fabrycznie nowe, nieużywane, nieregenerowane </w:t>
      </w:r>
      <w:r w:rsidR="00197A77">
        <w:rPr>
          <w:rFonts w:asciiTheme="minorHAnsi" w:eastAsia="Calibri Light" w:hAnsiTheme="minorHAnsi" w:cstheme="minorHAnsi"/>
          <w:bCs/>
          <w:sz w:val="22"/>
          <w:szCs w:val="22"/>
        </w:rPr>
        <w:br/>
      </w: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i nieprefabrykowane, może być używany zgodnie z przeznaczeniem.</w:t>
      </w:r>
    </w:p>
    <w:p w14:paraId="5B99571A" w14:textId="77777777" w:rsidR="00A92811" w:rsidRDefault="00A92811" w:rsidP="00A92811">
      <w:pPr>
        <w:pStyle w:val="Akapitzlist"/>
        <w:numPr>
          <w:ilvl w:val="0"/>
          <w:numId w:val="27"/>
        </w:numPr>
        <w:spacing w:line="360" w:lineRule="auto"/>
        <w:ind w:left="426" w:right="-62" w:hanging="426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Wykonawca na dostarczony przedmiot umowy udziela Zamawiającemu gwarancji jakości i rękojmi za wady na okres 5 lat, poczynając od daty podpisania bez zastrzeżeń protokołu odbioru końcowego, z zastrzeżeniem, że okres gwarancji i rękojmi nie może być krótszy niż okres gwarancji i rękojmi udzielony przez producenta danego sprzętu.</w:t>
      </w:r>
    </w:p>
    <w:p w14:paraId="6D482EC9" w14:textId="77777777" w:rsidR="00A92811" w:rsidRDefault="00A92811" w:rsidP="00A92811">
      <w:pPr>
        <w:pStyle w:val="Akapitzlist"/>
        <w:numPr>
          <w:ilvl w:val="0"/>
          <w:numId w:val="27"/>
        </w:numPr>
        <w:spacing w:line="360" w:lineRule="auto"/>
        <w:ind w:left="426" w:right="-62" w:hanging="426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Okres rękojmi za wady jest równy okresowi gwarancji.</w:t>
      </w:r>
    </w:p>
    <w:p w14:paraId="6FD05575" w14:textId="34F69EEE" w:rsidR="00A92811" w:rsidRDefault="00A92811" w:rsidP="00A92811">
      <w:pPr>
        <w:pStyle w:val="Akapitzlist"/>
        <w:numPr>
          <w:ilvl w:val="0"/>
          <w:numId w:val="27"/>
        </w:numPr>
        <w:spacing w:line="360" w:lineRule="auto"/>
        <w:ind w:left="426" w:right="-62" w:hanging="426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W przypadku jakichkolwiek rozbieżności pomiędzy warunkami ważności gwarancji</w:t>
      </w:r>
      <w:r>
        <w:rPr>
          <w:rFonts w:asciiTheme="minorHAnsi" w:eastAsia="Calibri Light" w:hAnsiTheme="minorHAnsi" w:cstheme="minorHAnsi"/>
          <w:bCs/>
          <w:sz w:val="22"/>
          <w:szCs w:val="22"/>
        </w:rPr>
        <w:t xml:space="preserve">, </w:t>
      </w:r>
      <w:r w:rsidR="00197A77">
        <w:rPr>
          <w:rFonts w:asciiTheme="minorHAnsi" w:eastAsia="Calibri Light" w:hAnsiTheme="minorHAnsi" w:cstheme="minorHAnsi"/>
          <w:bCs/>
          <w:sz w:val="22"/>
          <w:szCs w:val="22"/>
        </w:rPr>
        <w:br/>
      </w: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a postanowieniami Umowy, bezwzględne pierwszeństwo mają postanowienia Umowy</w:t>
      </w:r>
      <w:r>
        <w:rPr>
          <w:rFonts w:asciiTheme="minorHAnsi" w:eastAsia="Calibri Light" w:hAnsiTheme="minorHAnsi" w:cstheme="minorHAnsi"/>
          <w:bCs/>
          <w:sz w:val="22"/>
          <w:szCs w:val="22"/>
        </w:rPr>
        <w:t>.</w:t>
      </w:r>
    </w:p>
    <w:p w14:paraId="232E5573" w14:textId="26BA31F7" w:rsidR="00A92811" w:rsidRDefault="00A92811" w:rsidP="00A92811">
      <w:pPr>
        <w:pStyle w:val="Akapitzlist"/>
        <w:numPr>
          <w:ilvl w:val="0"/>
          <w:numId w:val="27"/>
        </w:numPr>
        <w:spacing w:line="360" w:lineRule="auto"/>
        <w:ind w:left="426" w:right="-62" w:hanging="426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W razie stwierdzenia wad w trakcie użytkowania dostarczonego przedmiotu umowy Zamawiający</w:t>
      </w:r>
      <w:r>
        <w:rPr>
          <w:rFonts w:asciiTheme="minorHAnsi" w:eastAsia="Calibri Light" w:hAnsiTheme="minorHAnsi" w:cstheme="minorHAnsi"/>
          <w:bCs/>
          <w:sz w:val="22"/>
          <w:szCs w:val="22"/>
        </w:rPr>
        <w:t>:</w:t>
      </w:r>
    </w:p>
    <w:p w14:paraId="2BD56D8E" w14:textId="77777777" w:rsidR="00A92811" w:rsidRDefault="00A92811" w:rsidP="00A92811">
      <w:pPr>
        <w:pStyle w:val="Akapitzlist"/>
        <w:numPr>
          <w:ilvl w:val="1"/>
          <w:numId w:val="4"/>
        </w:numPr>
        <w:spacing w:line="360" w:lineRule="auto"/>
        <w:ind w:left="1440" w:right="-62" w:hanging="360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prześle reklamację Wykonawcy na adres e –mail......................</w:t>
      </w:r>
    </w:p>
    <w:p w14:paraId="1CF69195" w14:textId="77777777" w:rsidR="00A92811" w:rsidRDefault="00A92811" w:rsidP="00A92811">
      <w:pPr>
        <w:pStyle w:val="Akapitzlist"/>
        <w:numPr>
          <w:ilvl w:val="1"/>
          <w:numId w:val="4"/>
        </w:numPr>
        <w:spacing w:line="360" w:lineRule="auto"/>
        <w:ind w:left="1440" w:right="-62" w:hanging="360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zgłosi Wykonawcy reklamację telefonicznie na nr..........................</w:t>
      </w:r>
    </w:p>
    <w:p w14:paraId="4FFB59C1" w14:textId="04DBDDED" w:rsidR="00A92811" w:rsidRPr="00A92811" w:rsidRDefault="00A92811" w:rsidP="00A92811">
      <w:pPr>
        <w:spacing w:line="360" w:lineRule="auto"/>
        <w:ind w:left="426" w:right="-62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natomiast Wykonawca w</w:t>
      </w:r>
      <w:r>
        <w:rPr>
          <w:rFonts w:asciiTheme="minorHAnsi" w:eastAsia="Calibri Light" w:hAnsiTheme="minorHAnsi" w:cstheme="minorHAnsi"/>
          <w:bCs/>
          <w:sz w:val="22"/>
          <w:szCs w:val="22"/>
        </w:rPr>
        <w:t xml:space="preserve"> </w:t>
      </w: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ramach udzielonej gwarancji/rękojmi w terminie 5 dni od dnia zgłoszenia reklamacji naprawi wadliwy przedmiot umowy.</w:t>
      </w:r>
    </w:p>
    <w:p w14:paraId="7BB858FC" w14:textId="0DA983AA" w:rsidR="00A92811" w:rsidRDefault="00A92811" w:rsidP="00A92811">
      <w:pPr>
        <w:pStyle w:val="Akapitzlist"/>
        <w:numPr>
          <w:ilvl w:val="0"/>
          <w:numId w:val="27"/>
        </w:numPr>
        <w:spacing w:line="360" w:lineRule="auto"/>
        <w:ind w:left="426" w:right="-62" w:hanging="426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Jeżeli Wykonawca nie usunie wykrytych wad w terminie wskazanym przez Zamawiającego, Zamawiający może zlecić ich usunięcie innemu podmiotowi na kosz i ryzyko Wykonawcy bez odrębnego zawiadomienia.</w:t>
      </w:r>
    </w:p>
    <w:p w14:paraId="37B44C4B" w14:textId="77777777" w:rsidR="00A92811" w:rsidRDefault="00A92811" w:rsidP="00A92811">
      <w:pPr>
        <w:pStyle w:val="Akapitzlist"/>
        <w:numPr>
          <w:ilvl w:val="0"/>
          <w:numId w:val="27"/>
        </w:numPr>
        <w:spacing w:line="360" w:lineRule="auto"/>
        <w:ind w:left="426" w:right="-62" w:hanging="426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 xml:space="preserve">W przypadku 2-krotnej reklamacji i naprawy </w:t>
      </w:r>
      <w:r>
        <w:rPr>
          <w:rFonts w:asciiTheme="minorHAnsi" w:eastAsia="Calibri Light" w:hAnsiTheme="minorHAnsi" w:cstheme="minorHAnsi"/>
          <w:bCs/>
          <w:sz w:val="22"/>
          <w:szCs w:val="22"/>
        </w:rPr>
        <w:t>t</w:t>
      </w: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ego samego zakresu przedmiotu umowy, Wykonawca wymieni wadliwy przedmiot umowy na nowy.</w:t>
      </w:r>
    </w:p>
    <w:p w14:paraId="3DD0241F" w14:textId="77777777" w:rsidR="00A92811" w:rsidRDefault="00A92811" w:rsidP="00A92811">
      <w:pPr>
        <w:pStyle w:val="Akapitzlist"/>
        <w:numPr>
          <w:ilvl w:val="0"/>
          <w:numId w:val="27"/>
        </w:numPr>
        <w:spacing w:line="360" w:lineRule="auto"/>
        <w:ind w:left="426" w:right="-62" w:hanging="426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W przypadku zgłoszenia reklamacji przez Zamawiającego wszelkie koszty związane z wyrównaniem ewentualnych szkód ponosi Wykonawca.</w:t>
      </w:r>
    </w:p>
    <w:p w14:paraId="1BC6394F" w14:textId="31A06D0B" w:rsidR="00A92811" w:rsidRDefault="00A92811" w:rsidP="00A92811">
      <w:pPr>
        <w:pStyle w:val="Akapitzlist"/>
        <w:numPr>
          <w:ilvl w:val="0"/>
          <w:numId w:val="27"/>
        </w:numPr>
        <w:spacing w:line="360" w:lineRule="auto"/>
        <w:ind w:left="426" w:right="-62" w:hanging="426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lastRenderedPageBreak/>
        <w:t>Okres gwarancji przedłuża się każdorazowo o liczbę dni niesprawności sprzętu, liczonych</w:t>
      </w:r>
      <w:r>
        <w:rPr>
          <w:rFonts w:asciiTheme="minorHAnsi" w:eastAsia="Calibri Light" w:hAnsiTheme="minorHAnsi" w:cstheme="minorHAnsi"/>
          <w:bCs/>
          <w:sz w:val="22"/>
          <w:szCs w:val="22"/>
        </w:rPr>
        <w:t xml:space="preserve"> </w:t>
      </w: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od dnia zgłoszenia awarii</w:t>
      </w:r>
      <w:r>
        <w:rPr>
          <w:rFonts w:asciiTheme="minorHAnsi" w:eastAsia="Calibri Light" w:hAnsiTheme="minorHAnsi" w:cstheme="minorHAnsi"/>
          <w:bCs/>
          <w:sz w:val="22"/>
          <w:szCs w:val="22"/>
        </w:rPr>
        <w:t xml:space="preserve"> </w:t>
      </w: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do dnia naprawy sprzętu.</w:t>
      </w:r>
    </w:p>
    <w:p w14:paraId="6D4C4B33" w14:textId="0E911C94" w:rsidR="00A92811" w:rsidRDefault="00A92811" w:rsidP="00A92811">
      <w:pPr>
        <w:pStyle w:val="Akapitzlist"/>
        <w:numPr>
          <w:ilvl w:val="0"/>
          <w:numId w:val="27"/>
        </w:numPr>
        <w:spacing w:line="360" w:lineRule="auto"/>
        <w:ind w:left="426" w:right="-62" w:hanging="426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 xml:space="preserve">Nie pozbawia uprawnień gwarancyjnych działanie Zamawiającego polegające na przenoszenie </w:t>
      </w:r>
      <w:r>
        <w:rPr>
          <w:rFonts w:asciiTheme="minorHAnsi" w:eastAsia="Calibri Light" w:hAnsiTheme="minorHAnsi" w:cstheme="minorHAnsi"/>
          <w:bCs/>
          <w:sz w:val="22"/>
          <w:szCs w:val="22"/>
        </w:rPr>
        <w:t>s</w:t>
      </w: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przętu do innego miejsca użytkowania.</w:t>
      </w:r>
    </w:p>
    <w:p w14:paraId="58805A1C" w14:textId="70C36254" w:rsidR="00A92811" w:rsidRPr="00A92811" w:rsidRDefault="00A92811" w:rsidP="00A92811">
      <w:pPr>
        <w:pStyle w:val="Akapitzlist"/>
        <w:numPr>
          <w:ilvl w:val="0"/>
          <w:numId w:val="27"/>
        </w:numPr>
        <w:spacing w:line="360" w:lineRule="auto"/>
        <w:ind w:left="426" w:right="-62" w:hanging="426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A92811">
        <w:rPr>
          <w:rFonts w:asciiTheme="minorHAnsi" w:eastAsia="Calibri Light" w:hAnsiTheme="minorHAnsi" w:cstheme="minorHAnsi"/>
          <w:bCs/>
          <w:sz w:val="22"/>
          <w:szCs w:val="22"/>
        </w:rPr>
        <w:t>Zamawiającemu przysługują uprawnienia z tytułu rękojmi zgodnie z przepisami Kodeksu cywilne</w:t>
      </w:r>
      <w:r>
        <w:rPr>
          <w:rFonts w:asciiTheme="minorHAnsi" w:eastAsia="Calibri Light" w:hAnsiTheme="minorHAnsi" w:cstheme="minorHAnsi"/>
          <w:bCs/>
          <w:sz w:val="22"/>
          <w:szCs w:val="22"/>
        </w:rPr>
        <w:t>go, niezależnie od uprawnień z tytułu gwarancji.</w:t>
      </w:r>
    </w:p>
    <w:p w14:paraId="6FCCA50E" w14:textId="38B99B2E" w:rsidR="007B4D15" w:rsidRPr="00B41403" w:rsidRDefault="007B4D15" w:rsidP="007B4D15">
      <w:pPr>
        <w:spacing w:line="360" w:lineRule="auto"/>
        <w:rPr>
          <w:rFonts w:asciiTheme="minorHAnsi" w:eastAsia="Times New Roman" w:hAnsiTheme="minorHAnsi" w:cstheme="minorHAnsi"/>
          <w:sz w:val="10"/>
          <w:szCs w:val="10"/>
        </w:rPr>
      </w:pPr>
      <w:bookmarkStart w:id="1" w:name="page4"/>
      <w:bookmarkEnd w:id="1"/>
    </w:p>
    <w:p w14:paraId="18E4F1A4" w14:textId="77777777" w:rsidR="007B4D15" w:rsidRPr="007B4D15" w:rsidRDefault="007B4D15" w:rsidP="007B4D15">
      <w:pPr>
        <w:spacing w:line="360" w:lineRule="auto"/>
        <w:ind w:right="-6"/>
        <w:jc w:val="center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§9</w:t>
      </w:r>
    </w:p>
    <w:p w14:paraId="60FFECB0" w14:textId="370DCD74" w:rsidR="007B4D15" w:rsidRPr="00B41403" w:rsidRDefault="007B4D15" w:rsidP="00B41403">
      <w:pPr>
        <w:spacing w:line="360" w:lineRule="auto"/>
        <w:ind w:right="-6"/>
        <w:jc w:val="center"/>
        <w:rPr>
          <w:rFonts w:asciiTheme="minorHAnsi" w:eastAsia="Calibri Light" w:hAnsiTheme="minorHAnsi" w:cstheme="minorHAnsi"/>
          <w:bCs/>
          <w:sz w:val="22"/>
          <w:szCs w:val="22"/>
        </w:rPr>
      </w:pPr>
      <w:r w:rsidRPr="00B41403">
        <w:rPr>
          <w:rFonts w:asciiTheme="minorHAnsi" w:eastAsia="Calibri Light" w:hAnsiTheme="minorHAnsi" w:cstheme="minorHAnsi"/>
          <w:bCs/>
          <w:sz w:val="22"/>
          <w:szCs w:val="22"/>
        </w:rPr>
        <w:t>Kary umowne</w:t>
      </w:r>
    </w:p>
    <w:p w14:paraId="1419D53C" w14:textId="7A50468D" w:rsidR="004920E9" w:rsidRDefault="00B41403" w:rsidP="004920E9">
      <w:pPr>
        <w:spacing w:line="360" w:lineRule="auto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B41403">
        <w:rPr>
          <w:rFonts w:asciiTheme="minorHAnsi" w:eastAsia="Calibri Light" w:hAnsiTheme="minorHAnsi" w:cstheme="minorHAnsi"/>
          <w:sz w:val="22"/>
          <w:szCs w:val="22"/>
        </w:rPr>
        <w:t>1.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Strony postanawiają, że Wykonawca zapłaci Zamawiającemu kary umowne w przypadku:</w:t>
      </w:r>
    </w:p>
    <w:p w14:paraId="6ED49A13" w14:textId="77777777" w:rsidR="004920E9" w:rsidRDefault="004920E9" w:rsidP="00197A77">
      <w:pPr>
        <w:spacing w:line="360" w:lineRule="auto"/>
        <w:ind w:left="284"/>
        <w:jc w:val="both"/>
        <w:rPr>
          <w:rFonts w:asciiTheme="minorHAnsi" w:eastAsia="Calibri Light" w:hAnsiTheme="minorHAnsi" w:cstheme="minorHAnsi"/>
          <w:sz w:val="22"/>
          <w:szCs w:val="22"/>
        </w:rPr>
      </w:pPr>
      <w:r>
        <w:rPr>
          <w:rFonts w:asciiTheme="minorHAnsi" w:eastAsia="Calibri Light" w:hAnsiTheme="minorHAnsi" w:cstheme="minorHAnsi"/>
          <w:sz w:val="22"/>
          <w:szCs w:val="22"/>
        </w:rPr>
        <w:t xml:space="preserve">1.1 </w:t>
      </w:r>
      <w:r w:rsidR="00B41403" w:rsidRPr="00B41403">
        <w:rPr>
          <w:rFonts w:asciiTheme="minorHAnsi" w:eastAsia="Calibri Light" w:hAnsiTheme="minorHAnsi" w:cstheme="minorHAnsi"/>
          <w:sz w:val="22"/>
          <w:szCs w:val="22"/>
        </w:rPr>
        <w:t>zwłoki</w:t>
      </w:r>
      <w:r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="00B41403" w:rsidRPr="00B41403">
        <w:rPr>
          <w:rFonts w:asciiTheme="minorHAnsi" w:eastAsia="Calibri Light" w:hAnsiTheme="minorHAnsi" w:cstheme="minorHAnsi"/>
          <w:sz w:val="22"/>
          <w:szCs w:val="22"/>
        </w:rPr>
        <w:t>w wykonaniu przedmiotu umowy w wysokości 1% wynagrodzenia umownego brutto, za każdy dzień zwłoki liczony</w:t>
      </w:r>
      <w:r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="00B41403" w:rsidRPr="00B41403">
        <w:rPr>
          <w:rFonts w:asciiTheme="minorHAnsi" w:eastAsia="Calibri Light" w:hAnsiTheme="minorHAnsi" w:cstheme="minorHAnsi"/>
          <w:sz w:val="22"/>
          <w:szCs w:val="22"/>
        </w:rPr>
        <w:t>od dnia następnego po dniu planowanego odbioru;</w:t>
      </w:r>
    </w:p>
    <w:p w14:paraId="18DFCC96" w14:textId="77777777" w:rsidR="004920E9" w:rsidRDefault="004920E9" w:rsidP="00197A77">
      <w:pPr>
        <w:spacing w:line="360" w:lineRule="auto"/>
        <w:ind w:left="284"/>
        <w:jc w:val="both"/>
        <w:rPr>
          <w:rFonts w:asciiTheme="minorHAnsi" w:eastAsia="Calibri Light" w:hAnsiTheme="minorHAnsi" w:cstheme="minorHAnsi"/>
          <w:sz w:val="22"/>
          <w:szCs w:val="22"/>
        </w:rPr>
      </w:pPr>
      <w:r>
        <w:rPr>
          <w:rFonts w:asciiTheme="minorHAnsi" w:eastAsia="Calibri Light" w:hAnsiTheme="minorHAnsi" w:cstheme="minorHAnsi"/>
          <w:sz w:val="22"/>
          <w:szCs w:val="22"/>
        </w:rPr>
        <w:t xml:space="preserve">1.2 </w:t>
      </w:r>
      <w:r w:rsidR="00B41403" w:rsidRPr="00B41403">
        <w:rPr>
          <w:rFonts w:asciiTheme="minorHAnsi" w:eastAsia="Calibri Light" w:hAnsiTheme="minorHAnsi" w:cstheme="minorHAnsi"/>
          <w:sz w:val="22"/>
          <w:szCs w:val="22"/>
        </w:rPr>
        <w:t>zwłoki</w:t>
      </w:r>
      <w:r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="00B41403" w:rsidRPr="00B41403">
        <w:rPr>
          <w:rFonts w:asciiTheme="minorHAnsi" w:eastAsia="Calibri Light" w:hAnsiTheme="minorHAnsi" w:cstheme="minorHAnsi"/>
          <w:sz w:val="22"/>
          <w:szCs w:val="22"/>
        </w:rPr>
        <w:t>w usunięciu wad stwierdzonych przy odbiorze w wysokości 1 % wynagrodzenia umownego brutto za każdy dzień zwłoki liczony</w:t>
      </w:r>
      <w:r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="00B41403" w:rsidRPr="00B41403">
        <w:rPr>
          <w:rFonts w:asciiTheme="minorHAnsi" w:eastAsia="Calibri Light" w:hAnsiTheme="minorHAnsi" w:cstheme="minorHAnsi"/>
          <w:sz w:val="22"/>
          <w:szCs w:val="22"/>
        </w:rPr>
        <w:t>od dnia wyznaczonego na usuniecie wad</w:t>
      </w:r>
      <w:r>
        <w:rPr>
          <w:rFonts w:asciiTheme="minorHAnsi" w:eastAsia="Calibri Light" w:hAnsiTheme="minorHAnsi" w:cstheme="minorHAnsi"/>
          <w:sz w:val="22"/>
          <w:szCs w:val="22"/>
        </w:rPr>
        <w:t>;</w:t>
      </w:r>
    </w:p>
    <w:p w14:paraId="0A9409E3" w14:textId="77777777" w:rsidR="004920E9" w:rsidRDefault="004920E9" w:rsidP="00197A77">
      <w:pPr>
        <w:spacing w:line="360" w:lineRule="auto"/>
        <w:ind w:left="284"/>
        <w:jc w:val="both"/>
        <w:rPr>
          <w:rFonts w:asciiTheme="minorHAnsi" w:eastAsia="Calibri Light" w:hAnsiTheme="minorHAnsi" w:cstheme="minorHAnsi"/>
          <w:sz w:val="22"/>
          <w:szCs w:val="22"/>
        </w:rPr>
      </w:pPr>
      <w:r>
        <w:rPr>
          <w:rFonts w:asciiTheme="minorHAnsi" w:eastAsia="Calibri Light" w:hAnsiTheme="minorHAnsi" w:cstheme="minorHAnsi"/>
          <w:sz w:val="22"/>
          <w:szCs w:val="22"/>
        </w:rPr>
        <w:t xml:space="preserve">1.3 </w:t>
      </w:r>
      <w:r w:rsidR="00B41403" w:rsidRPr="00B41403">
        <w:rPr>
          <w:rFonts w:asciiTheme="minorHAnsi" w:eastAsia="Calibri Light" w:hAnsiTheme="minorHAnsi" w:cstheme="minorHAnsi"/>
          <w:sz w:val="22"/>
          <w:szCs w:val="22"/>
        </w:rPr>
        <w:t>odstąpienia od umowy z przyczyn zależnych od Wykonawcy w wysokości 20 % wynagrodzenia umownego brutto.</w:t>
      </w:r>
    </w:p>
    <w:p w14:paraId="734DC27D" w14:textId="36F1FC2B" w:rsidR="004920E9" w:rsidRDefault="00B41403" w:rsidP="004920E9">
      <w:pPr>
        <w:spacing w:line="360" w:lineRule="auto"/>
        <w:ind w:left="284" w:hanging="284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B41403">
        <w:rPr>
          <w:rFonts w:asciiTheme="minorHAnsi" w:eastAsia="Calibri Light" w:hAnsiTheme="minorHAnsi" w:cstheme="minorHAnsi"/>
          <w:sz w:val="22"/>
          <w:szCs w:val="22"/>
        </w:rPr>
        <w:t>2.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 xml:space="preserve">Kara umowna powinna być zapłacona przez Stronę, która naruszyła warunki niniejszej umowy </w:t>
      </w:r>
      <w:r w:rsidR="00197A77">
        <w:rPr>
          <w:rFonts w:asciiTheme="minorHAnsi" w:eastAsia="Calibri Light" w:hAnsiTheme="minorHAnsi" w:cstheme="minorHAnsi"/>
          <w:sz w:val="22"/>
          <w:szCs w:val="22"/>
        </w:rPr>
        <w:br/>
      </w:r>
      <w:r w:rsidRPr="00B41403">
        <w:rPr>
          <w:rFonts w:asciiTheme="minorHAnsi" w:eastAsia="Calibri Light" w:hAnsiTheme="minorHAnsi" w:cstheme="minorHAnsi"/>
          <w:sz w:val="22"/>
          <w:szCs w:val="22"/>
        </w:rPr>
        <w:t xml:space="preserve">w terminie 7 dni od daty wystąpienia z żądaniem zapłaty. Strony ustalają, że Zamawiający może, </w:t>
      </w:r>
      <w:r w:rsidR="00197A77">
        <w:rPr>
          <w:rFonts w:asciiTheme="minorHAnsi" w:eastAsia="Calibri Light" w:hAnsiTheme="minorHAnsi" w:cstheme="minorHAnsi"/>
          <w:sz w:val="22"/>
          <w:szCs w:val="22"/>
        </w:rPr>
        <w:br/>
      </w:r>
      <w:r w:rsidRPr="00B41403">
        <w:rPr>
          <w:rFonts w:asciiTheme="minorHAnsi" w:eastAsia="Calibri Light" w:hAnsiTheme="minorHAnsi" w:cstheme="minorHAnsi"/>
          <w:sz w:val="22"/>
          <w:szCs w:val="22"/>
        </w:rPr>
        <w:t>w razie zwłoki w zapłacie potrącić należną mu kwotę z należności Wykonawcy, a niniejszą umową Wykonawca oświadcza, że wyraża zgodę na takie potrącenie.</w:t>
      </w:r>
    </w:p>
    <w:p w14:paraId="00F78C8F" w14:textId="092B2249" w:rsidR="00B41403" w:rsidRPr="00B41403" w:rsidRDefault="00B41403" w:rsidP="004920E9">
      <w:pPr>
        <w:spacing w:line="360" w:lineRule="auto"/>
        <w:ind w:left="284" w:hanging="284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B41403">
        <w:rPr>
          <w:rFonts w:asciiTheme="minorHAnsi" w:eastAsia="Calibri Light" w:hAnsiTheme="minorHAnsi" w:cstheme="minorHAnsi"/>
          <w:sz w:val="22"/>
          <w:szCs w:val="22"/>
        </w:rPr>
        <w:t>3.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W przypadku, gdy zastrzeżone kary umowne nie pokryją faktycznie poniesionej szkody, Strony mogą dochodzić odszkodowania uzupełniającego na zasadach ogólnych, określonych w Kodeksie cywilnym.</w:t>
      </w:r>
    </w:p>
    <w:p w14:paraId="7FED789A" w14:textId="7C63BE48" w:rsidR="007B4D15" w:rsidRPr="007B4D15" w:rsidRDefault="00B41403" w:rsidP="004920E9">
      <w:pPr>
        <w:spacing w:line="360" w:lineRule="auto"/>
        <w:ind w:left="284" w:hanging="284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B41403">
        <w:rPr>
          <w:rFonts w:asciiTheme="minorHAnsi" w:eastAsia="Calibri Light" w:hAnsiTheme="minorHAnsi" w:cstheme="minorHAnsi"/>
          <w:sz w:val="22"/>
          <w:szCs w:val="22"/>
        </w:rPr>
        <w:t>4.</w:t>
      </w:r>
      <w:r w:rsidR="00197A77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Kara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umowna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płatna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będzie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na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podstawie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noty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obciążeniowej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wystawionej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przez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stronę̨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uprawnioną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do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jej</w:t>
      </w:r>
      <w:r w:rsidR="004920E9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B41403">
        <w:rPr>
          <w:rFonts w:asciiTheme="minorHAnsi" w:eastAsia="Calibri Light" w:hAnsiTheme="minorHAnsi" w:cstheme="minorHAnsi"/>
          <w:sz w:val="22"/>
          <w:szCs w:val="22"/>
        </w:rPr>
        <w:t>naliczenia, w terminie wskazanym w nocie, nie krótszym niż 14 dni od jej wystawienia.</w:t>
      </w:r>
    </w:p>
    <w:p w14:paraId="24754F3C" w14:textId="77777777" w:rsidR="007B4D15" w:rsidRPr="00116D94" w:rsidRDefault="007B4D15" w:rsidP="007B4D15">
      <w:pPr>
        <w:spacing w:line="360" w:lineRule="auto"/>
        <w:rPr>
          <w:rFonts w:asciiTheme="minorHAnsi" w:eastAsia="Times New Roman" w:hAnsiTheme="minorHAnsi" w:cstheme="minorHAnsi"/>
          <w:sz w:val="10"/>
          <w:szCs w:val="10"/>
        </w:rPr>
      </w:pPr>
    </w:p>
    <w:p w14:paraId="7F6B3448" w14:textId="551D1E30" w:rsidR="007B4D15" w:rsidRPr="00094FB1" w:rsidRDefault="007B4D15" w:rsidP="00094FB1">
      <w:pPr>
        <w:spacing w:line="360" w:lineRule="auto"/>
        <w:ind w:right="-6"/>
        <w:jc w:val="center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§1</w:t>
      </w:r>
      <w:r w:rsidR="00094FB1">
        <w:rPr>
          <w:rFonts w:asciiTheme="minorHAnsi" w:eastAsia="Calibri Light" w:hAnsiTheme="minorHAnsi" w:cstheme="minorHAnsi"/>
          <w:sz w:val="22"/>
          <w:szCs w:val="22"/>
        </w:rPr>
        <w:t>0</w:t>
      </w:r>
    </w:p>
    <w:p w14:paraId="78A0E1DA" w14:textId="00230C23" w:rsidR="007B4D15" w:rsidRDefault="007B4D15" w:rsidP="007B4D15">
      <w:pPr>
        <w:spacing w:line="360" w:lineRule="auto"/>
        <w:ind w:right="13"/>
        <w:jc w:val="center"/>
        <w:rPr>
          <w:rFonts w:asciiTheme="minorHAnsi" w:eastAsia="Calibri Light" w:hAnsiTheme="minorHAnsi" w:cstheme="minorHAnsi"/>
          <w:b/>
          <w:sz w:val="22"/>
          <w:szCs w:val="22"/>
          <w:u w:val="single"/>
        </w:rPr>
      </w:pPr>
      <w:r w:rsidRPr="007B4D15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>Zmiany Umowy</w:t>
      </w:r>
    </w:p>
    <w:p w14:paraId="76ADE20F" w14:textId="5DBCC642" w:rsidR="00BB5D80" w:rsidRPr="00BB5D80" w:rsidRDefault="00BB5D80" w:rsidP="00BB5D80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ind w:left="142" w:right="13" w:hanging="142"/>
        <w:rPr>
          <w:rFonts w:asciiTheme="minorHAnsi" w:eastAsia="Calibri Light" w:hAnsiTheme="minorHAnsi" w:cstheme="minorHAnsi"/>
          <w:bCs/>
          <w:sz w:val="22"/>
          <w:szCs w:val="22"/>
        </w:rPr>
      </w:pPr>
      <w:r w:rsidRPr="00BB5D80">
        <w:rPr>
          <w:rFonts w:asciiTheme="minorHAnsi" w:eastAsia="Calibri Light" w:hAnsiTheme="minorHAnsi" w:cstheme="minorHAnsi"/>
          <w:bCs/>
          <w:sz w:val="22"/>
          <w:szCs w:val="22"/>
        </w:rPr>
        <w:t>Dopuszczalne są następujące przypadki i warunki zmiany umowy:</w:t>
      </w:r>
    </w:p>
    <w:p w14:paraId="18AD7EA2" w14:textId="77777777" w:rsidR="00BB5D80" w:rsidRDefault="00BB5D80" w:rsidP="00BB5D80">
      <w:pPr>
        <w:pStyle w:val="Akapitzlist"/>
        <w:numPr>
          <w:ilvl w:val="1"/>
          <w:numId w:val="28"/>
        </w:numPr>
        <w:tabs>
          <w:tab w:val="left" w:pos="709"/>
        </w:tabs>
        <w:spacing w:line="360" w:lineRule="auto"/>
        <w:ind w:right="20" w:hanging="76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BB5D80">
        <w:rPr>
          <w:rFonts w:asciiTheme="minorHAnsi" w:eastAsia="Calibri Light" w:hAnsiTheme="minorHAnsi" w:cstheme="minorHAnsi"/>
          <w:bCs/>
          <w:sz w:val="22"/>
          <w:szCs w:val="22"/>
        </w:rPr>
        <w:t>zmiana terminu realizacji umowy tylko w przypadku zaistnienia okoliczności natury obiektywnej, których strony nie były w stanie przewidzieć na etapie zawierania umowy</w:t>
      </w:r>
      <w:r>
        <w:rPr>
          <w:rFonts w:asciiTheme="minorHAnsi" w:eastAsia="Calibri Light" w:hAnsiTheme="minorHAnsi" w:cstheme="minorHAnsi"/>
          <w:bCs/>
          <w:sz w:val="22"/>
          <w:szCs w:val="22"/>
        </w:rPr>
        <w:t xml:space="preserve"> lub</w:t>
      </w:r>
      <w:r w:rsidRPr="00BB5D80">
        <w:rPr>
          <w:rFonts w:asciiTheme="minorHAnsi" w:eastAsia="Calibri Light" w:hAnsiTheme="minorHAnsi" w:cstheme="minorHAnsi"/>
          <w:bCs/>
          <w:sz w:val="22"/>
          <w:szCs w:val="22"/>
        </w:rPr>
        <w:t xml:space="preserve"> gdy wykonanie zamówienia w określonym pierwotnie terminie nie leży w interesie Zamawiającego;</w:t>
      </w:r>
    </w:p>
    <w:p w14:paraId="5AEA4D4E" w14:textId="507D3E21" w:rsidR="00094FB1" w:rsidRDefault="00BB5D80" w:rsidP="00BB5D80">
      <w:pPr>
        <w:pStyle w:val="Akapitzlist"/>
        <w:numPr>
          <w:ilvl w:val="1"/>
          <w:numId w:val="28"/>
        </w:numPr>
        <w:tabs>
          <w:tab w:val="left" w:pos="709"/>
        </w:tabs>
        <w:spacing w:line="360" w:lineRule="auto"/>
        <w:ind w:right="20" w:hanging="76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BB5D80">
        <w:rPr>
          <w:rFonts w:asciiTheme="minorHAnsi" w:eastAsia="Calibri Light" w:hAnsiTheme="minorHAnsi" w:cstheme="minorHAnsi"/>
          <w:bCs/>
          <w:sz w:val="22"/>
          <w:szCs w:val="22"/>
        </w:rPr>
        <w:lastRenderedPageBreak/>
        <w:t xml:space="preserve">możliwość zmiany towaru na towar o lepszych parametrach w ramach utrzymanej ceny </w:t>
      </w:r>
      <w:r w:rsidR="00116D94">
        <w:rPr>
          <w:rFonts w:asciiTheme="minorHAnsi" w:eastAsia="Calibri Light" w:hAnsiTheme="minorHAnsi" w:cstheme="minorHAnsi"/>
          <w:bCs/>
          <w:sz w:val="22"/>
          <w:szCs w:val="22"/>
        </w:rPr>
        <w:br/>
      </w:r>
      <w:r w:rsidRPr="00BB5D80">
        <w:rPr>
          <w:rFonts w:asciiTheme="minorHAnsi" w:eastAsia="Calibri Light" w:hAnsiTheme="minorHAnsi" w:cstheme="minorHAnsi"/>
          <w:bCs/>
          <w:sz w:val="22"/>
          <w:szCs w:val="22"/>
        </w:rPr>
        <w:t xml:space="preserve">w przypadku, gdy towar objęty zamówieniem został wycofany z produkcji i zastąpiony innym </w:t>
      </w:r>
      <w:r w:rsidR="00116D94">
        <w:rPr>
          <w:rFonts w:asciiTheme="minorHAnsi" w:eastAsia="Calibri Light" w:hAnsiTheme="minorHAnsi" w:cstheme="minorHAnsi"/>
          <w:bCs/>
          <w:sz w:val="22"/>
          <w:szCs w:val="22"/>
        </w:rPr>
        <w:br/>
      </w:r>
      <w:r w:rsidRPr="00BB5D80">
        <w:rPr>
          <w:rFonts w:asciiTheme="minorHAnsi" w:eastAsia="Calibri Light" w:hAnsiTheme="minorHAnsi" w:cstheme="minorHAnsi"/>
          <w:bCs/>
          <w:sz w:val="22"/>
          <w:szCs w:val="22"/>
        </w:rPr>
        <w:t>o parametrach nie niższych niż wymagany przez Zamawiającego.</w:t>
      </w:r>
    </w:p>
    <w:p w14:paraId="604B9237" w14:textId="66314110" w:rsidR="007B4D15" w:rsidRPr="00453C25" w:rsidRDefault="00BB5D80" w:rsidP="007B4D1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284" w:right="20" w:hanging="284"/>
        <w:jc w:val="both"/>
        <w:rPr>
          <w:rFonts w:asciiTheme="minorHAnsi" w:eastAsia="Calibri Light" w:hAnsiTheme="minorHAnsi" w:cstheme="minorHAnsi"/>
          <w:bCs/>
          <w:sz w:val="22"/>
          <w:szCs w:val="22"/>
        </w:rPr>
      </w:pPr>
      <w:r w:rsidRPr="00094FB1">
        <w:rPr>
          <w:rFonts w:asciiTheme="minorHAnsi" w:eastAsia="Calibri Light" w:hAnsiTheme="minorHAnsi" w:cstheme="minorHAnsi"/>
          <w:bCs/>
          <w:sz w:val="22"/>
          <w:szCs w:val="22"/>
        </w:rPr>
        <w:t xml:space="preserve">Zmiany </w:t>
      </w:r>
      <w:r w:rsidR="00094FB1" w:rsidRPr="00094FB1">
        <w:rPr>
          <w:rFonts w:asciiTheme="minorHAnsi" w:eastAsia="Calibri Light" w:hAnsiTheme="minorHAnsi" w:cstheme="minorHAnsi"/>
          <w:bCs/>
          <w:sz w:val="22"/>
          <w:szCs w:val="22"/>
        </w:rPr>
        <w:t>umowy wymagają pisemnej formy w postaci aneksu podpisanego przez Strony pod rygorem</w:t>
      </w:r>
      <w:r w:rsidR="00094FB1">
        <w:rPr>
          <w:rFonts w:asciiTheme="minorHAnsi" w:eastAsia="Calibri Light" w:hAnsiTheme="minorHAnsi" w:cstheme="minorHAnsi"/>
          <w:bCs/>
          <w:sz w:val="22"/>
          <w:szCs w:val="22"/>
        </w:rPr>
        <w:t xml:space="preserve"> nieważności.</w:t>
      </w:r>
    </w:p>
    <w:p w14:paraId="4E3537FF" w14:textId="501F5162" w:rsidR="007B4D15" w:rsidRPr="007B4D15" w:rsidRDefault="007B4D15" w:rsidP="007B4D15">
      <w:pPr>
        <w:spacing w:line="360" w:lineRule="auto"/>
        <w:ind w:right="-6"/>
        <w:jc w:val="center"/>
        <w:rPr>
          <w:rFonts w:asciiTheme="minorHAnsi" w:eastAsia="Calibri Light" w:hAnsiTheme="minorHAnsi" w:cstheme="minorHAnsi"/>
          <w:sz w:val="22"/>
          <w:szCs w:val="22"/>
        </w:rPr>
      </w:pPr>
      <w:r w:rsidRPr="007B4D15">
        <w:rPr>
          <w:rFonts w:asciiTheme="minorHAnsi" w:eastAsia="Calibri Light" w:hAnsiTheme="minorHAnsi" w:cstheme="minorHAnsi"/>
          <w:sz w:val="22"/>
          <w:szCs w:val="22"/>
        </w:rPr>
        <w:t>§1</w:t>
      </w:r>
      <w:r w:rsidR="00453C25">
        <w:rPr>
          <w:rFonts w:asciiTheme="minorHAnsi" w:eastAsia="Calibri Light" w:hAnsiTheme="minorHAnsi" w:cstheme="minorHAnsi"/>
          <w:sz w:val="22"/>
          <w:szCs w:val="22"/>
        </w:rPr>
        <w:t>1</w:t>
      </w:r>
    </w:p>
    <w:p w14:paraId="4E9C9464" w14:textId="0AD7D3BD" w:rsidR="007B4D15" w:rsidRPr="00197A77" w:rsidRDefault="007B4D15" w:rsidP="00197A77">
      <w:pPr>
        <w:spacing w:line="360" w:lineRule="auto"/>
        <w:ind w:right="-6"/>
        <w:jc w:val="center"/>
        <w:rPr>
          <w:rFonts w:asciiTheme="minorHAnsi" w:eastAsia="Calibri Light" w:hAnsiTheme="minorHAnsi" w:cstheme="minorHAnsi"/>
          <w:b/>
          <w:sz w:val="22"/>
          <w:szCs w:val="22"/>
          <w:u w:val="single"/>
        </w:rPr>
      </w:pPr>
      <w:r w:rsidRPr="007B4D15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>Inne postanowienia</w:t>
      </w:r>
    </w:p>
    <w:p w14:paraId="37F22D0D" w14:textId="77777777" w:rsidR="00453C25" w:rsidRPr="00453C25" w:rsidRDefault="00453C25" w:rsidP="00D405CE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53C25">
        <w:rPr>
          <w:rFonts w:asciiTheme="minorHAnsi" w:eastAsia="Calibri Light" w:hAnsiTheme="minorHAnsi" w:cstheme="minorHAnsi"/>
          <w:sz w:val="22"/>
          <w:szCs w:val="22"/>
        </w:rPr>
        <w:t>Cesja wierzytelności z tytułu niniejszej umowy wymaga uprzedniej zgody zamawiającego wyrażonej w formie pisemnej pod rygorem nieważności.</w:t>
      </w:r>
    </w:p>
    <w:p w14:paraId="4E5BD8B9" w14:textId="2A30E108" w:rsidR="007B4D15" w:rsidRPr="00453C25" w:rsidRDefault="00453C25" w:rsidP="00D405CE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53C25">
        <w:rPr>
          <w:rFonts w:asciiTheme="minorHAnsi" w:eastAsia="Calibri Light" w:hAnsiTheme="minorHAnsi" w:cstheme="minorHAnsi"/>
          <w:sz w:val="22"/>
          <w:szCs w:val="22"/>
        </w:rPr>
        <w:t>Umowa sporządzona została w</w:t>
      </w:r>
      <w:r>
        <w:rPr>
          <w:rFonts w:asciiTheme="minorHAnsi" w:eastAsia="Calibri Light" w:hAnsiTheme="minorHAnsi" w:cstheme="minorHAnsi"/>
          <w:sz w:val="22"/>
          <w:szCs w:val="22"/>
        </w:rPr>
        <w:t xml:space="preserve"> 2 </w:t>
      </w:r>
      <w:r w:rsidRPr="00453C25">
        <w:rPr>
          <w:rFonts w:asciiTheme="minorHAnsi" w:eastAsia="Calibri Light" w:hAnsiTheme="minorHAnsi" w:cstheme="minorHAnsi"/>
          <w:sz w:val="22"/>
          <w:szCs w:val="22"/>
        </w:rPr>
        <w:t>jednobrzmiących egzemplarzach</w:t>
      </w:r>
      <w:r>
        <w:rPr>
          <w:rFonts w:asciiTheme="minorHAnsi" w:eastAsia="Calibri Light" w:hAnsiTheme="minorHAnsi" w:cstheme="minorHAnsi"/>
          <w:sz w:val="22"/>
          <w:szCs w:val="22"/>
        </w:rPr>
        <w:t>, po</w:t>
      </w:r>
      <w:r w:rsidRPr="00453C25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>
        <w:rPr>
          <w:rFonts w:asciiTheme="minorHAnsi" w:eastAsia="Calibri Light" w:hAnsiTheme="minorHAnsi" w:cstheme="minorHAnsi"/>
          <w:sz w:val="22"/>
          <w:szCs w:val="22"/>
        </w:rPr>
        <w:t xml:space="preserve">jednym </w:t>
      </w:r>
      <w:r w:rsidRPr="00453C25">
        <w:rPr>
          <w:rFonts w:asciiTheme="minorHAnsi" w:eastAsia="Calibri Light" w:hAnsiTheme="minorHAnsi" w:cstheme="minorHAnsi"/>
          <w:sz w:val="22"/>
          <w:szCs w:val="22"/>
        </w:rPr>
        <w:t>egzemplarz</w:t>
      </w:r>
      <w:r>
        <w:rPr>
          <w:rFonts w:asciiTheme="minorHAnsi" w:eastAsia="Calibri Light" w:hAnsiTheme="minorHAnsi" w:cstheme="minorHAnsi"/>
          <w:sz w:val="22"/>
          <w:szCs w:val="22"/>
        </w:rPr>
        <w:t>u</w:t>
      </w:r>
      <w:r w:rsidRPr="00453C25">
        <w:rPr>
          <w:rFonts w:asciiTheme="minorHAnsi" w:eastAsia="Calibri Light" w:hAnsiTheme="minorHAnsi" w:cstheme="minorHAnsi"/>
          <w:sz w:val="22"/>
          <w:szCs w:val="22"/>
        </w:rPr>
        <w:t xml:space="preserve"> dla Zamawiającego</w:t>
      </w:r>
      <w:r>
        <w:rPr>
          <w:rFonts w:asciiTheme="minorHAnsi" w:eastAsia="Calibri Light" w:hAnsiTheme="minorHAnsi" w:cstheme="minorHAnsi"/>
          <w:sz w:val="22"/>
          <w:szCs w:val="22"/>
        </w:rPr>
        <w:t xml:space="preserve"> i </w:t>
      </w:r>
      <w:r w:rsidRPr="00453C25">
        <w:rPr>
          <w:rFonts w:asciiTheme="minorHAnsi" w:eastAsia="Calibri Light" w:hAnsiTheme="minorHAnsi" w:cstheme="minorHAnsi"/>
          <w:sz w:val="22"/>
          <w:szCs w:val="22"/>
        </w:rPr>
        <w:t>Wykonawcy.</w:t>
      </w:r>
    </w:p>
    <w:p w14:paraId="34962379" w14:textId="77777777" w:rsidR="007B4D15" w:rsidRPr="007B4D15" w:rsidRDefault="007B4D15" w:rsidP="007B4D15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00AF86A" w14:textId="0C4B880F" w:rsidR="00D405CE" w:rsidRDefault="00D405CE" w:rsidP="00D405CE">
      <w:pPr>
        <w:spacing w:line="360" w:lineRule="auto"/>
        <w:ind w:left="70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Zamawiający:     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="00C26214"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  <w:r>
        <w:rPr>
          <w:rFonts w:asciiTheme="minorHAnsi" w:eastAsia="Times New Roman" w:hAnsiTheme="minorHAnsi" w:cstheme="minorHAnsi"/>
          <w:sz w:val="22"/>
          <w:szCs w:val="22"/>
        </w:rPr>
        <w:t>Wykonawca:</w:t>
      </w:r>
    </w:p>
    <w:p w14:paraId="48AF6F01" w14:textId="0D42651D" w:rsidR="00C26214" w:rsidRDefault="00C26214" w:rsidP="00D405CE">
      <w:pPr>
        <w:spacing w:line="360" w:lineRule="auto"/>
        <w:ind w:left="708"/>
        <w:rPr>
          <w:rFonts w:asciiTheme="minorHAnsi" w:eastAsia="Times New Roman" w:hAnsiTheme="minorHAnsi" w:cstheme="minorHAnsi"/>
          <w:sz w:val="22"/>
          <w:szCs w:val="22"/>
        </w:rPr>
      </w:pPr>
    </w:p>
    <w:p w14:paraId="472DC4A7" w14:textId="41DE2092" w:rsidR="00C26214" w:rsidRDefault="00C26214" w:rsidP="00D405CE">
      <w:pPr>
        <w:spacing w:line="360" w:lineRule="auto"/>
        <w:ind w:left="708"/>
        <w:rPr>
          <w:rFonts w:asciiTheme="minorHAnsi" w:eastAsia="Times New Roman" w:hAnsiTheme="minorHAnsi" w:cstheme="minorHAnsi"/>
          <w:sz w:val="22"/>
          <w:szCs w:val="22"/>
        </w:rPr>
      </w:pPr>
    </w:p>
    <w:p w14:paraId="01945C15" w14:textId="77777777" w:rsidR="00C26214" w:rsidRDefault="00C26214" w:rsidP="00D405CE">
      <w:pPr>
        <w:spacing w:line="360" w:lineRule="auto"/>
        <w:ind w:left="708"/>
        <w:rPr>
          <w:rFonts w:asciiTheme="minorHAnsi" w:eastAsia="Times New Roman" w:hAnsiTheme="minorHAnsi" w:cstheme="minorHAnsi"/>
          <w:sz w:val="22"/>
          <w:szCs w:val="22"/>
        </w:rPr>
      </w:pPr>
    </w:p>
    <w:p w14:paraId="2AE4189F" w14:textId="56C7046E" w:rsidR="00C53C9F" w:rsidRDefault="007B4D15" w:rsidP="00D405CE">
      <w:pPr>
        <w:spacing w:line="360" w:lineRule="auto"/>
        <w:rPr>
          <w:rFonts w:asciiTheme="minorHAnsi" w:eastAsia="Calibri Light" w:hAnsiTheme="minorHAnsi" w:cstheme="minorHAnsi"/>
          <w:bCs/>
          <w:color w:val="4F6228"/>
          <w:sz w:val="22"/>
          <w:szCs w:val="22"/>
        </w:rPr>
      </w:pPr>
      <w:r w:rsidRPr="00C26214">
        <w:rPr>
          <w:rFonts w:asciiTheme="minorHAnsi" w:eastAsia="Calibri Light" w:hAnsiTheme="minorHAnsi" w:cstheme="minorHAnsi"/>
          <w:bCs/>
          <w:color w:val="4F6228"/>
          <w:sz w:val="22"/>
          <w:szCs w:val="22"/>
        </w:rPr>
        <w:t>..........................................................</w:t>
      </w:r>
      <w:r w:rsidRPr="00C26214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="00D405CE" w:rsidRPr="00C26214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="00D405CE" w:rsidRPr="00C26214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="00D405CE" w:rsidRPr="00C26214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Pr="00C26214">
        <w:rPr>
          <w:rFonts w:asciiTheme="minorHAnsi" w:eastAsia="Calibri Light" w:hAnsiTheme="minorHAnsi" w:cstheme="minorHAnsi"/>
          <w:bCs/>
          <w:color w:val="4F6228"/>
          <w:sz w:val="22"/>
          <w:szCs w:val="22"/>
        </w:rPr>
        <w:t>.......................................................…</w:t>
      </w:r>
    </w:p>
    <w:p w14:paraId="2C01C2AF" w14:textId="5A967B6E" w:rsidR="00922FF0" w:rsidRDefault="00922FF0" w:rsidP="00D405CE">
      <w:pPr>
        <w:spacing w:line="360" w:lineRule="auto"/>
        <w:rPr>
          <w:rFonts w:asciiTheme="minorHAnsi" w:eastAsia="Calibri Light" w:hAnsiTheme="minorHAnsi" w:cstheme="minorHAnsi"/>
          <w:bCs/>
          <w:color w:val="4F6228"/>
          <w:sz w:val="22"/>
          <w:szCs w:val="22"/>
        </w:rPr>
      </w:pPr>
    </w:p>
    <w:p w14:paraId="5A0A0C37" w14:textId="73442686" w:rsidR="00922FF0" w:rsidRPr="005A5186" w:rsidRDefault="00922FF0" w:rsidP="00D405CE">
      <w:pPr>
        <w:spacing w:line="360" w:lineRule="auto"/>
        <w:rPr>
          <w:rFonts w:asciiTheme="minorHAnsi" w:eastAsia="Calibri Light" w:hAnsiTheme="minorHAnsi" w:cstheme="minorHAnsi"/>
          <w:bCs/>
          <w:sz w:val="22"/>
          <w:szCs w:val="22"/>
        </w:rPr>
      </w:pPr>
      <w:r w:rsidRPr="005A5186">
        <w:rPr>
          <w:rFonts w:asciiTheme="minorHAnsi" w:eastAsia="Calibri Light" w:hAnsiTheme="minorHAnsi" w:cstheme="minorHAnsi"/>
          <w:bCs/>
          <w:sz w:val="22"/>
          <w:szCs w:val="22"/>
        </w:rPr>
        <w:t>Załączniki do umowy:</w:t>
      </w:r>
    </w:p>
    <w:p w14:paraId="5650BB16" w14:textId="6C6B8953" w:rsidR="00922FF0" w:rsidRDefault="00922FF0" w:rsidP="00922FF0">
      <w:pPr>
        <w:pStyle w:val="Akapitzlist"/>
        <w:numPr>
          <w:ilvl w:val="0"/>
          <w:numId w:val="30"/>
        </w:numPr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>Zaproszenie do złożenia oferty</w:t>
      </w:r>
    </w:p>
    <w:p w14:paraId="74801462" w14:textId="5E6259D3" w:rsidR="00922FF0" w:rsidRDefault="00922FF0" w:rsidP="00922FF0">
      <w:pPr>
        <w:pStyle w:val="Akapitzlist"/>
        <w:numPr>
          <w:ilvl w:val="0"/>
          <w:numId w:val="30"/>
        </w:numPr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>Oferta Wykonawcy</w:t>
      </w:r>
    </w:p>
    <w:p w14:paraId="7E1CE29E" w14:textId="47B1A451" w:rsidR="00922FF0" w:rsidRPr="00922FF0" w:rsidRDefault="00922FF0" w:rsidP="00922FF0">
      <w:pPr>
        <w:pStyle w:val="Akapitzlist"/>
        <w:numPr>
          <w:ilvl w:val="0"/>
          <w:numId w:val="30"/>
        </w:numPr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>Lista punktów dostępowych</w:t>
      </w:r>
    </w:p>
    <w:sectPr w:rsidR="00922FF0" w:rsidRPr="00922F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BD31" w14:textId="77777777" w:rsidR="00025544" w:rsidRDefault="00025544" w:rsidP="007B4D15">
      <w:r>
        <w:separator/>
      </w:r>
    </w:p>
  </w:endnote>
  <w:endnote w:type="continuationSeparator" w:id="0">
    <w:p w14:paraId="6B66530A" w14:textId="77777777" w:rsidR="00025544" w:rsidRDefault="00025544" w:rsidP="007B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EEB4" w14:textId="49BB456C" w:rsidR="00197A77" w:rsidRPr="00197A77" w:rsidRDefault="00197A77" w:rsidP="00197A77">
    <w:pPr>
      <w:pStyle w:val="Stopka"/>
      <w:jc w:val="center"/>
      <w:rPr>
        <w:sz w:val="18"/>
        <w:szCs w:val="18"/>
      </w:rPr>
    </w:pPr>
    <w:r w:rsidRPr="00197A77">
      <w:rPr>
        <w:sz w:val="18"/>
        <w:szCs w:val="18"/>
      </w:rPr>
      <w:t>Projekt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jest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realizowany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w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ramach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Programy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Operacyjnego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Polska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Cyfrowa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na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lata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2014-2020,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Działanie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1.1„Wyeliminowanie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terytorialnych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różnic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w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możliwości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dostępu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do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szerokopasmowego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Internetu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o</w:t>
    </w:r>
    <w:r>
      <w:rPr>
        <w:sz w:val="18"/>
        <w:szCs w:val="18"/>
      </w:rPr>
      <w:t xml:space="preserve"> </w:t>
    </w:r>
    <w:r w:rsidRPr="00197A77">
      <w:rPr>
        <w:sz w:val="18"/>
        <w:szCs w:val="18"/>
      </w:rPr>
      <w:t>wysokich przepustowościach” w I osi priorytetowej</w:t>
    </w:r>
  </w:p>
  <w:p w14:paraId="35CC3E11" w14:textId="77777777" w:rsidR="00197A77" w:rsidRDefault="00197A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22AE" w14:textId="77777777" w:rsidR="00025544" w:rsidRDefault="00025544" w:rsidP="007B4D15">
      <w:r>
        <w:separator/>
      </w:r>
    </w:p>
  </w:footnote>
  <w:footnote w:type="continuationSeparator" w:id="0">
    <w:p w14:paraId="48BBECBC" w14:textId="77777777" w:rsidR="00025544" w:rsidRDefault="00025544" w:rsidP="007B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80D5" w14:textId="2D2D41BB" w:rsidR="007B4D15" w:rsidRDefault="007B4D15">
    <w:pPr>
      <w:pStyle w:val="Nagwek"/>
    </w:pPr>
    <w:r>
      <w:rPr>
        <w:noProof/>
      </w:rPr>
      <w:drawing>
        <wp:inline distT="0" distB="0" distL="0" distR="0" wp14:anchorId="2EC91B04" wp14:editId="708804CE">
          <wp:extent cx="5761990" cy="80962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40E0F76"/>
    <w:lvl w:ilvl="0" w:tplc="FFFFFFFF">
      <w:start w:val="1"/>
      <w:numFmt w:val="bullet"/>
      <w:lvlText w:val="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FDCC23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B68079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F2DBA3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7130A2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6C612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443A858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2D1D5AE8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6763845E"/>
    <w:lvl w:ilvl="0" w:tplc="FFFFFFFF">
      <w:start w:val="2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2C740744"/>
    <w:multiLevelType w:val="hybridMultilevel"/>
    <w:tmpl w:val="9B964324"/>
    <w:lvl w:ilvl="0" w:tplc="522E1496">
      <w:start w:val="1"/>
      <w:numFmt w:val="decimal"/>
      <w:lvlText w:val="%1."/>
      <w:lvlJc w:val="left"/>
      <w:pPr>
        <w:ind w:left="720" w:hanging="360"/>
      </w:pPr>
      <w:rPr>
        <w:rFonts w:eastAsia="Calibri Ligh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97D8B"/>
    <w:multiLevelType w:val="multilevel"/>
    <w:tmpl w:val="1F705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1C09D1"/>
    <w:multiLevelType w:val="multilevel"/>
    <w:tmpl w:val="824E9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B7119D"/>
    <w:multiLevelType w:val="hybridMultilevel"/>
    <w:tmpl w:val="E0303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00BCA"/>
    <w:multiLevelType w:val="hybridMultilevel"/>
    <w:tmpl w:val="526679D4"/>
    <w:lvl w:ilvl="0" w:tplc="B8C87B8E">
      <w:start w:val="1"/>
      <w:numFmt w:val="decimal"/>
      <w:lvlText w:val="%1."/>
      <w:lvlJc w:val="left"/>
      <w:pPr>
        <w:ind w:left="720" w:hanging="360"/>
      </w:pPr>
      <w:rPr>
        <w:rFonts w:eastAsia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F27A9"/>
    <w:multiLevelType w:val="multilevel"/>
    <w:tmpl w:val="68E46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9"/>
  </w:num>
  <w:num w:numId="26">
    <w:abstractNumId w:val="25"/>
  </w:num>
  <w:num w:numId="27">
    <w:abstractNumId w:val="27"/>
  </w:num>
  <w:num w:numId="28">
    <w:abstractNumId w:val="26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9F"/>
    <w:rsid w:val="00025544"/>
    <w:rsid w:val="00094FB1"/>
    <w:rsid w:val="00116D94"/>
    <w:rsid w:val="00197A77"/>
    <w:rsid w:val="0028526C"/>
    <w:rsid w:val="002D1336"/>
    <w:rsid w:val="002D6ACB"/>
    <w:rsid w:val="002F07F3"/>
    <w:rsid w:val="00453C25"/>
    <w:rsid w:val="004920E9"/>
    <w:rsid w:val="00536ACF"/>
    <w:rsid w:val="005A5186"/>
    <w:rsid w:val="005D1DAC"/>
    <w:rsid w:val="005E2492"/>
    <w:rsid w:val="00670EFD"/>
    <w:rsid w:val="006901F2"/>
    <w:rsid w:val="00781FA2"/>
    <w:rsid w:val="007B4D15"/>
    <w:rsid w:val="0091609F"/>
    <w:rsid w:val="00922FF0"/>
    <w:rsid w:val="00950261"/>
    <w:rsid w:val="009B7713"/>
    <w:rsid w:val="009D5719"/>
    <w:rsid w:val="00A57FAB"/>
    <w:rsid w:val="00A92811"/>
    <w:rsid w:val="00B31FC1"/>
    <w:rsid w:val="00B41403"/>
    <w:rsid w:val="00BB05B0"/>
    <w:rsid w:val="00BB5D80"/>
    <w:rsid w:val="00BD26EA"/>
    <w:rsid w:val="00C21791"/>
    <w:rsid w:val="00C26214"/>
    <w:rsid w:val="00C53C9F"/>
    <w:rsid w:val="00CB5BAF"/>
    <w:rsid w:val="00D1788E"/>
    <w:rsid w:val="00D405CE"/>
    <w:rsid w:val="00EE2975"/>
    <w:rsid w:val="00F500CC"/>
    <w:rsid w:val="00F84255"/>
    <w:rsid w:val="00FC5FDA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8B99"/>
  <w15:chartTrackingRefBased/>
  <w15:docId w15:val="{4050B5E7-6472-4492-B6BC-33D5781F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D1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D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D1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4D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D15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4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pc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1872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26</cp:revision>
  <dcterms:created xsi:type="dcterms:W3CDTF">2021-05-09T13:01:00Z</dcterms:created>
  <dcterms:modified xsi:type="dcterms:W3CDTF">2021-05-24T11:01:00Z</dcterms:modified>
</cp:coreProperties>
</file>