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5167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9615C">
        <w:rPr>
          <w:rFonts w:ascii="Calibri" w:hAnsi="Calibri" w:cs="Calibri"/>
          <w:b/>
          <w:bCs/>
          <w:color w:val="000000"/>
          <w:sz w:val="24"/>
          <w:szCs w:val="24"/>
        </w:rPr>
        <w:t>Zarządzenie Nr 50/2021</w:t>
      </w:r>
    </w:p>
    <w:p w14:paraId="51EAD880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9615C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3980788C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15C">
        <w:rPr>
          <w:rFonts w:ascii="Calibri" w:hAnsi="Calibri" w:cs="Calibri"/>
          <w:b/>
          <w:bCs/>
          <w:color w:val="000000"/>
          <w:sz w:val="24"/>
          <w:szCs w:val="24"/>
        </w:rPr>
        <w:t>z dnia 15 czerwca 2021 roku</w:t>
      </w:r>
    </w:p>
    <w:p w14:paraId="109D68BB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7878F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82036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15C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2021 rok</w:t>
      </w:r>
    </w:p>
    <w:p w14:paraId="72E89859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99247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615C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(Dz.U.2021 poz. 305) zarządza się co następuje:</w:t>
      </w:r>
    </w:p>
    <w:p w14:paraId="35DDA90D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AB29D9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1204F" w14:textId="77777777" w:rsidR="0089615C" w:rsidRPr="0089615C" w:rsidRDefault="0089615C" w:rsidP="0089615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>§ 1. Wprowadza się zmiany w planie wydatków budżetu gminy na 2021 rok zgodnie z załącznikiem nr 1 do zarządzenia.</w:t>
      </w:r>
    </w:p>
    <w:p w14:paraId="16F12C33" w14:textId="77777777" w:rsidR="0089615C" w:rsidRPr="0089615C" w:rsidRDefault="0089615C" w:rsidP="0089615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96E87" w14:textId="77777777" w:rsidR="0089615C" w:rsidRPr="0089615C" w:rsidRDefault="0089615C" w:rsidP="0089615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5F520E41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89615C">
        <w:rPr>
          <w:rFonts w:ascii="Calibri" w:hAnsi="Calibri" w:cs="Calibri"/>
          <w:b/>
          <w:bCs/>
          <w:color w:val="000000"/>
          <w:sz w:val="24"/>
          <w:szCs w:val="24"/>
        </w:rPr>
        <w:t>41.759.900,51 zł</w:t>
      </w:r>
      <w:r w:rsidRPr="0089615C">
        <w:rPr>
          <w:rFonts w:ascii="Calibri" w:hAnsi="Calibri" w:cs="Calibri"/>
          <w:color w:val="000000"/>
          <w:sz w:val="24"/>
          <w:szCs w:val="24"/>
        </w:rPr>
        <w:t>, w tym:</w:t>
      </w:r>
    </w:p>
    <w:p w14:paraId="69F9ABF4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>1) dochody bieżące - 40.600.955,06 zł;</w:t>
      </w:r>
    </w:p>
    <w:p w14:paraId="2A468F67" w14:textId="77777777" w:rsidR="0089615C" w:rsidRPr="0089615C" w:rsidRDefault="0089615C" w:rsidP="0089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>2) dochody majątkowe - 1.158.945,45 zł.</w:t>
      </w:r>
    </w:p>
    <w:p w14:paraId="6FF81B23" w14:textId="77777777" w:rsidR="0089615C" w:rsidRPr="0089615C" w:rsidRDefault="0089615C" w:rsidP="0089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89615C">
        <w:rPr>
          <w:rFonts w:ascii="Calibri" w:hAnsi="Calibri" w:cs="Calibri"/>
          <w:b/>
          <w:bCs/>
          <w:color w:val="000000"/>
          <w:sz w:val="24"/>
          <w:szCs w:val="24"/>
        </w:rPr>
        <w:t>47.179.747,73 zł</w:t>
      </w:r>
      <w:r w:rsidRPr="0089615C">
        <w:rPr>
          <w:rFonts w:ascii="Calibri" w:hAnsi="Calibri" w:cs="Calibri"/>
          <w:color w:val="000000"/>
          <w:sz w:val="24"/>
          <w:szCs w:val="24"/>
        </w:rPr>
        <w:t>, w tym:</w:t>
      </w:r>
    </w:p>
    <w:p w14:paraId="1C35FAD0" w14:textId="77777777" w:rsidR="0089615C" w:rsidRPr="0089615C" w:rsidRDefault="0089615C" w:rsidP="0089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>1) wydatki bieżące - 38.655.572,89 zł;</w:t>
      </w:r>
    </w:p>
    <w:p w14:paraId="5DE3C305" w14:textId="77777777" w:rsidR="0089615C" w:rsidRPr="0089615C" w:rsidRDefault="0089615C" w:rsidP="0089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>2) wydatki majątkowe -8.524.174,84 zł.</w:t>
      </w:r>
    </w:p>
    <w:p w14:paraId="05BD7F45" w14:textId="77777777" w:rsidR="0089615C" w:rsidRPr="0089615C" w:rsidRDefault="0089615C" w:rsidP="0089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8357C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13.474.570,42 zł.</w:t>
      </w:r>
    </w:p>
    <w:p w14:paraId="08B8B177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CC66C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3DD4ECCF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D974B" w14:textId="77777777" w:rsidR="0089615C" w:rsidRPr="0089615C" w:rsidRDefault="0089615C" w:rsidP="008961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9615C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4EF1E6C5" w14:textId="77777777" w:rsidR="0089615C" w:rsidRPr="0089615C" w:rsidRDefault="0089615C" w:rsidP="00896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2EFB32" w14:textId="77777777" w:rsidR="0089615C" w:rsidRPr="0089615C" w:rsidRDefault="0089615C" w:rsidP="00896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D4A98" w14:textId="08741BD6" w:rsidR="00D73FB4" w:rsidRPr="0089615C" w:rsidRDefault="0089615C" w:rsidP="0089615C">
      <w:pPr>
        <w:ind w:left="4248" w:firstLine="708"/>
        <w:rPr>
          <w:sz w:val="24"/>
          <w:szCs w:val="24"/>
        </w:rPr>
      </w:pPr>
      <w:r w:rsidRPr="0089615C">
        <w:rPr>
          <w:sz w:val="24"/>
          <w:szCs w:val="24"/>
        </w:rPr>
        <w:t>Wójt Gminy Jednorożec</w:t>
      </w:r>
    </w:p>
    <w:p w14:paraId="695C8A40" w14:textId="0721BD39" w:rsidR="0089615C" w:rsidRDefault="0089615C" w:rsidP="0089615C">
      <w:pPr>
        <w:ind w:left="4248" w:firstLine="708"/>
        <w:rPr>
          <w:sz w:val="24"/>
          <w:szCs w:val="24"/>
        </w:rPr>
      </w:pPr>
      <w:r w:rsidRPr="0089615C">
        <w:rPr>
          <w:sz w:val="24"/>
          <w:szCs w:val="24"/>
        </w:rPr>
        <w:t>/-/ Krzysztof Andrzej Iwulski</w:t>
      </w:r>
    </w:p>
    <w:p w14:paraId="3464E9F5" w14:textId="1E7022F7" w:rsidR="00555C1D" w:rsidRDefault="00555C1D" w:rsidP="00555C1D">
      <w:pPr>
        <w:rPr>
          <w:sz w:val="24"/>
          <w:szCs w:val="24"/>
        </w:rPr>
      </w:pPr>
    </w:p>
    <w:p w14:paraId="4EFA11BB" w14:textId="6A870F05" w:rsidR="00555C1D" w:rsidRDefault="00555C1D" w:rsidP="00555C1D">
      <w:pPr>
        <w:rPr>
          <w:sz w:val="24"/>
          <w:szCs w:val="24"/>
        </w:rPr>
      </w:pPr>
    </w:p>
    <w:p w14:paraId="5A5815B8" w14:textId="00462B0F" w:rsidR="00555C1D" w:rsidRDefault="00555C1D" w:rsidP="00555C1D">
      <w:pPr>
        <w:rPr>
          <w:sz w:val="24"/>
          <w:szCs w:val="24"/>
        </w:rPr>
      </w:pPr>
    </w:p>
    <w:p w14:paraId="1EEE918D" w14:textId="4152A36B" w:rsidR="00555C1D" w:rsidRDefault="00555C1D" w:rsidP="00555C1D">
      <w:pPr>
        <w:rPr>
          <w:sz w:val="24"/>
          <w:szCs w:val="24"/>
        </w:rPr>
      </w:pPr>
    </w:p>
    <w:p w14:paraId="1A5415E4" w14:textId="26D89363" w:rsidR="00555C1D" w:rsidRDefault="00555C1D" w:rsidP="00555C1D">
      <w:pPr>
        <w:rPr>
          <w:sz w:val="24"/>
          <w:szCs w:val="24"/>
        </w:rPr>
      </w:pPr>
    </w:p>
    <w:p w14:paraId="5D9B0259" w14:textId="1EB5F1D1" w:rsidR="00555C1D" w:rsidRDefault="00555C1D" w:rsidP="00555C1D">
      <w:pPr>
        <w:rPr>
          <w:sz w:val="24"/>
          <w:szCs w:val="24"/>
        </w:rPr>
      </w:pPr>
    </w:p>
    <w:p w14:paraId="450A9E77" w14:textId="436E1645" w:rsidR="00555C1D" w:rsidRDefault="00555C1D" w:rsidP="00555C1D">
      <w:pPr>
        <w:rPr>
          <w:sz w:val="24"/>
          <w:szCs w:val="24"/>
        </w:rPr>
      </w:pPr>
    </w:p>
    <w:p w14:paraId="71592324" w14:textId="03A60043" w:rsidR="00555C1D" w:rsidRDefault="00555C1D" w:rsidP="00555C1D">
      <w:pPr>
        <w:rPr>
          <w:sz w:val="24"/>
          <w:szCs w:val="24"/>
        </w:rPr>
      </w:pPr>
    </w:p>
    <w:p w14:paraId="26040E8A" w14:textId="77777777" w:rsidR="00555C1D" w:rsidRDefault="00555C1D" w:rsidP="00555C1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04AE93EF" w14:textId="77777777" w:rsidR="00555C1D" w:rsidRDefault="00555C1D" w:rsidP="00555C1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386DFC76" w14:textId="77777777" w:rsidR="00555C1D" w:rsidRDefault="00555C1D" w:rsidP="00555C1D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6E7AFD07" w14:textId="77777777" w:rsidR="00555C1D" w:rsidRDefault="00555C1D" w:rsidP="00555C1D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F49DE4A" w14:textId="77777777" w:rsidR="00555C1D" w:rsidRDefault="00555C1D" w:rsidP="00555C1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4FE1BAB0" w14:textId="77777777" w:rsidR="00555C1D" w:rsidRDefault="00555C1D" w:rsidP="00555C1D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Wprowadza się zmiany w planie wydatków na rok 2021 wg poniżej </w:t>
      </w:r>
      <w:r>
        <w:rPr>
          <w:rFonts w:ascii="Calibri" w:hAnsi="Calibri" w:cs="Calibri"/>
        </w:rPr>
        <w:t>wymienionej klasyfikacji budżetowej:</w:t>
      </w:r>
    </w:p>
    <w:p w14:paraId="21C3CAE1" w14:textId="77777777" w:rsidR="00555C1D" w:rsidRDefault="00555C1D" w:rsidP="00555C1D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 xml:space="preserve">– uruchamia się rezerwę ogólną w kwocie 3.900,00 zł z przeznaczeniem na opłaty przyłączeniowe w świetlicy wiejskiej. </w:t>
      </w:r>
    </w:p>
    <w:p w14:paraId="6F4AE484" w14:textId="77777777" w:rsidR="00555C1D" w:rsidRDefault="00555C1D" w:rsidP="00555C1D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921 rozdz. 92195 </w:t>
      </w:r>
      <w:r>
        <w:rPr>
          <w:rFonts w:ascii="Calibri" w:hAnsi="Calibri" w:cs="Calibri"/>
          <w:color w:val="000000"/>
        </w:rPr>
        <w:t>– w ramach pozostałej działalności kulturalnej wprowadza się plan wydatków opłat i składek w kwocie 3.900,00 zł.</w:t>
      </w:r>
    </w:p>
    <w:p w14:paraId="1264B846" w14:textId="6FAAD22E" w:rsidR="00555C1D" w:rsidRDefault="00555C1D" w:rsidP="00555C1D">
      <w:pPr>
        <w:rPr>
          <w:sz w:val="24"/>
          <w:szCs w:val="24"/>
        </w:rPr>
      </w:pPr>
    </w:p>
    <w:p w14:paraId="074E2CAC" w14:textId="5D147390" w:rsidR="00C64CE5" w:rsidRDefault="00C64CE5" w:rsidP="00555C1D">
      <w:pPr>
        <w:rPr>
          <w:sz w:val="24"/>
          <w:szCs w:val="24"/>
        </w:rPr>
      </w:pPr>
    </w:p>
    <w:p w14:paraId="74A2342D" w14:textId="0DB88C86" w:rsidR="00C64CE5" w:rsidRDefault="00C64CE5" w:rsidP="00555C1D">
      <w:pPr>
        <w:rPr>
          <w:sz w:val="24"/>
          <w:szCs w:val="24"/>
        </w:rPr>
      </w:pPr>
    </w:p>
    <w:p w14:paraId="7BF3B2FD" w14:textId="4F268A99" w:rsidR="00C64CE5" w:rsidRDefault="00C64CE5" w:rsidP="00555C1D">
      <w:pPr>
        <w:rPr>
          <w:sz w:val="24"/>
          <w:szCs w:val="24"/>
        </w:rPr>
      </w:pPr>
    </w:p>
    <w:p w14:paraId="149FDEA2" w14:textId="542CB887" w:rsidR="00C64CE5" w:rsidRDefault="00C64CE5" w:rsidP="00555C1D">
      <w:pPr>
        <w:rPr>
          <w:sz w:val="24"/>
          <w:szCs w:val="24"/>
        </w:rPr>
      </w:pPr>
    </w:p>
    <w:p w14:paraId="52AFFE6A" w14:textId="44C00D83" w:rsidR="00C64CE5" w:rsidRDefault="00C64CE5" w:rsidP="00555C1D">
      <w:pPr>
        <w:rPr>
          <w:sz w:val="24"/>
          <w:szCs w:val="24"/>
        </w:rPr>
      </w:pPr>
    </w:p>
    <w:p w14:paraId="16D32EBD" w14:textId="3EB4BB76" w:rsidR="00C64CE5" w:rsidRDefault="00C64CE5" w:rsidP="00555C1D">
      <w:pPr>
        <w:rPr>
          <w:sz w:val="24"/>
          <w:szCs w:val="24"/>
        </w:rPr>
      </w:pPr>
    </w:p>
    <w:p w14:paraId="36887D8D" w14:textId="2D456257" w:rsidR="00C64CE5" w:rsidRDefault="00C64CE5" w:rsidP="00555C1D">
      <w:pPr>
        <w:rPr>
          <w:sz w:val="24"/>
          <w:szCs w:val="24"/>
        </w:rPr>
      </w:pPr>
    </w:p>
    <w:p w14:paraId="59DA6E75" w14:textId="2BCC69F4" w:rsidR="00C64CE5" w:rsidRDefault="00C64CE5" w:rsidP="00555C1D">
      <w:pPr>
        <w:rPr>
          <w:sz w:val="24"/>
          <w:szCs w:val="24"/>
        </w:rPr>
      </w:pPr>
    </w:p>
    <w:p w14:paraId="5C097B3F" w14:textId="72CA1645" w:rsidR="00C64CE5" w:rsidRDefault="00C64CE5" w:rsidP="00555C1D">
      <w:pPr>
        <w:rPr>
          <w:sz w:val="24"/>
          <w:szCs w:val="24"/>
        </w:rPr>
      </w:pPr>
    </w:p>
    <w:p w14:paraId="4DC554F8" w14:textId="26598A55" w:rsidR="00C64CE5" w:rsidRDefault="00C64CE5" w:rsidP="00555C1D">
      <w:pPr>
        <w:rPr>
          <w:sz w:val="24"/>
          <w:szCs w:val="24"/>
        </w:rPr>
      </w:pPr>
    </w:p>
    <w:p w14:paraId="541CA95B" w14:textId="6A99F706" w:rsidR="00C64CE5" w:rsidRDefault="00C64CE5" w:rsidP="00555C1D">
      <w:pPr>
        <w:rPr>
          <w:sz w:val="24"/>
          <w:szCs w:val="24"/>
        </w:rPr>
      </w:pPr>
    </w:p>
    <w:p w14:paraId="2FA6A1C2" w14:textId="26985DA1" w:rsidR="00C64CE5" w:rsidRDefault="00C64CE5" w:rsidP="00555C1D">
      <w:pPr>
        <w:rPr>
          <w:sz w:val="24"/>
          <w:szCs w:val="24"/>
        </w:rPr>
      </w:pPr>
    </w:p>
    <w:p w14:paraId="3E4CAE46" w14:textId="1EC68388" w:rsidR="00C64CE5" w:rsidRDefault="00C64CE5" w:rsidP="00555C1D">
      <w:pPr>
        <w:rPr>
          <w:sz w:val="24"/>
          <w:szCs w:val="24"/>
        </w:rPr>
      </w:pPr>
    </w:p>
    <w:p w14:paraId="40B0B28D" w14:textId="55BEA343" w:rsidR="00C64CE5" w:rsidRDefault="00C64CE5" w:rsidP="00555C1D">
      <w:pPr>
        <w:rPr>
          <w:sz w:val="24"/>
          <w:szCs w:val="24"/>
        </w:rPr>
      </w:pPr>
    </w:p>
    <w:p w14:paraId="0D8A2B97" w14:textId="08B70910" w:rsidR="00C64CE5" w:rsidRDefault="00C64CE5" w:rsidP="00555C1D">
      <w:pPr>
        <w:rPr>
          <w:sz w:val="24"/>
          <w:szCs w:val="24"/>
        </w:rPr>
      </w:pPr>
    </w:p>
    <w:p w14:paraId="70E3700B" w14:textId="604E4FE7" w:rsidR="00C64CE5" w:rsidRDefault="00C64CE5" w:rsidP="00555C1D">
      <w:pPr>
        <w:rPr>
          <w:sz w:val="24"/>
          <w:szCs w:val="24"/>
        </w:rPr>
      </w:pPr>
    </w:p>
    <w:p w14:paraId="375C3F23" w14:textId="68EF02F8" w:rsidR="00C64CE5" w:rsidRDefault="00C64CE5" w:rsidP="00555C1D">
      <w:pPr>
        <w:rPr>
          <w:sz w:val="24"/>
          <w:szCs w:val="24"/>
        </w:rPr>
      </w:pPr>
    </w:p>
    <w:p w14:paraId="3451DB75" w14:textId="435CD88B" w:rsidR="00C64CE5" w:rsidRDefault="00C64CE5" w:rsidP="00555C1D">
      <w:pPr>
        <w:rPr>
          <w:sz w:val="24"/>
          <w:szCs w:val="24"/>
        </w:rPr>
      </w:pPr>
    </w:p>
    <w:p w14:paraId="487E0D3F" w14:textId="77777777" w:rsidR="00C64CE5" w:rsidRDefault="00C64CE5" w:rsidP="00555C1D">
      <w:pPr>
        <w:rPr>
          <w:sz w:val="24"/>
          <w:szCs w:val="24"/>
        </w:rPr>
        <w:sectPr w:rsidR="00C64CE5" w:rsidSect="003F15A6">
          <w:pgSz w:w="11909" w:h="16834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9"/>
        <w:gridCol w:w="1249"/>
        <w:gridCol w:w="1249"/>
        <w:gridCol w:w="4504"/>
        <w:gridCol w:w="2086"/>
        <w:gridCol w:w="2089"/>
        <w:gridCol w:w="2060"/>
        <w:gridCol w:w="30"/>
      </w:tblGrid>
      <w:tr w:rsidR="00C64CE5" w14:paraId="6CC39FC7" w14:textId="77777777" w:rsidTr="00C304E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EF617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Zarządzenia Nr 50/2021 Wójta Gminy Jednorożec z dnia 15.06.2021 r.</w:t>
            </w:r>
          </w:p>
        </w:tc>
      </w:tr>
      <w:tr w:rsidR="00C64CE5" w14:paraId="452E9968" w14:textId="77777777" w:rsidTr="00C304E4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57"/>
        </w:trPr>
        <w:tc>
          <w:tcPr>
            <w:tcW w:w="49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583D0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2021 rok</w:t>
            </w:r>
          </w:p>
        </w:tc>
      </w:tr>
      <w:tr w:rsidR="00C64CE5" w14:paraId="4E9D214A" w14:textId="77777777" w:rsidTr="00C304E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FF244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DD91F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F3980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DC907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5F01A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8F820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3C5EE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C64CE5" w14:paraId="26090469" w14:textId="77777777" w:rsidTr="00C304E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D12E7F3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594DD6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20BEE9F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ECE2879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F37436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152 600,00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BE15AE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-3 900,00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2529ACA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148 700,00</w:t>
            </w:r>
          </w:p>
        </w:tc>
      </w:tr>
      <w:tr w:rsidR="00C64CE5" w14:paraId="217CAA24" w14:textId="77777777" w:rsidTr="00C304E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2FAFF7E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286C53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D0870A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D97124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D611C7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147 600,00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74AC66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-3 900,00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06C33B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143 700,00</w:t>
            </w:r>
          </w:p>
        </w:tc>
      </w:tr>
      <w:tr w:rsidR="00C64CE5" w14:paraId="706C8136" w14:textId="77777777" w:rsidTr="00C304E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697FCA5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4306A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2309E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FFCA3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BA786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147 600,00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67CE7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-3 900,00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251E4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143 700,00</w:t>
            </w:r>
          </w:p>
        </w:tc>
      </w:tr>
      <w:tr w:rsidR="00C64CE5" w14:paraId="0070826E" w14:textId="77777777" w:rsidTr="00C304E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A5F400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28E4F62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88842F6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7DA179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4A86B15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1 136 396,59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C20F372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3 900,00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7284F22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1 140 296,59</w:t>
            </w:r>
          </w:p>
        </w:tc>
      </w:tr>
      <w:tr w:rsidR="00C64CE5" w14:paraId="4AD7008C" w14:textId="77777777" w:rsidTr="00C304E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48567A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2A8015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806B16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991372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8BB7D5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310 796,59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1841CC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A0D34E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314 696,59</w:t>
            </w:r>
          </w:p>
        </w:tc>
      </w:tr>
      <w:tr w:rsidR="00C64CE5" w14:paraId="3C31A1F5" w14:textId="77777777" w:rsidTr="00C304E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53CD0F4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8EF2A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C05E3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A9108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AC941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7AB71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8C605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3 900,00</w:t>
            </w:r>
          </w:p>
        </w:tc>
      </w:tr>
      <w:tr w:rsidR="00C64CE5" w14:paraId="173BA7B3" w14:textId="77777777" w:rsidTr="00C304E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EFC4F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24767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47 179 747,73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A190D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FF15F" w14:textId="77777777" w:rsidR="00C64CE5" w:rsidRDefault="00C64CE5" w:rsidP="00C304E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47 179 747,73</w:t>
            </w:r>
          </w:p>
        </w:tc>
      </w:tr>
    </w:tbl>
    <w:p w14:paraId="669D3DDD" w14:textId="77777777" w:rsidR="00C64CE5" w:rsidRDefault="00C64CE5" w:rsidP="00C64CE5"/>
    <w:p w14:paraId="0B66FF35" w14:textId="72FF5573" w:rsidR="00C64CE5" w:rsidRPr="0089615C" w:rsidRDefault="00C64CE5" w:rsidP="00555C1D">
      <w:pPr>
        <w:rPr>
          <w:sz w:val="24"/>
          <w:szCs w:val="24"/>
        </w:rPr>
      </w:pPr>
    </w:p>
    <w:sectPr w:rsidR="00C64CE5" w:rsidRPr="0089615C" w:rsidSect="008204E3">
      <w:pgSz w:w="16838" w:h="11906" w:orient="landscape"/>
      <w:pgMar w:top="1418" w:right="1021" w:bottom="992" w:left="102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50"/>
    <w:rsid w:val="00555C1D"/>
    <w:rsid w:val="0089615C"/>
    <w:rsid w:val="00932750"/>
    <w:rsid w:val="00C64CE5"/>
    <w:rsid w:val="00D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B390"/>
  <w15:chartTrackingRefBased/>
  <w15:docId w15:val="{A9416AFC-BBAD-4530-98D0-268514DE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96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555C1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2021-06-16T12:01:00Z</dcterms:created>
  <dcterms:modified xsi:type="dcterms:W3CDTF">2021-06-16T12:01:00Z</dcterms:modified>
</cp:coreProperties>
</file>