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0C" w:rsidRPr="002A276D" w:rsidRDefault="00990D0C" w:rsidP="00990D0C">
      <w:pPr>
        <w:spacing w:after="0" w:line="480" w:lineRule="auto"/>
        <w:jc w:val="center"/>
        <w:rPr>
          <w:rFonts w:ascii="Tahoma" w:hAnsi="Tahoma" w:cs="Tahoma"/>
          <w:sz w:val="32"/>
          <w:szCs w:val="32"/>
        </w:rPr>
      </w:pPr>
      <w:r w:rsidRPr="002A276D">
        <w:rPr>
          <w:rFonts w:ascii="Tahoma" w:hAnsi="Tahoma" w:cs="Tahoma"/>
          <w:sz w:val="32"/>
          <w:szCs w:val="32"/>
        </w:rPr>
        <w:t xml:space="preserve">ZAPYTANIE OFERTOWE </w:t>
      </w:r>
    </w:p>
    <w:p w:rsidR="00990D0C" w:rsidRPr="00CD0F1B" w:rsidRDefault="00990D0C" w:rsidP="00990D0C">
      <w:pPr>
        <w:spacing w:after="0" w:line="480" w:lineRule="auto"/>
        <w:jc w:val="center"/>
        <w:rPr>
          <w:rFonts w:ascii="Tahoma" w:hAnsi="Tahoma" w:cs="Tahoma"/>
          <w:sz w:val="20"/>
          <w:szCs w:val="20"/>
        </w:rPr>
      </w:pPr>
      <w:r w:rsidRPr="00CD0F1B">
        <w:rPr>
          <w:rFonts w:ascii="Tahoma" w:hAnsi="Tahoma" w:cs="Tahoma"/>
          <w:sz w:val="20"/>
          <w:szCs w:val="20"/>
        </w:rPr>
        <w:t xml:space="preserve">Zgodnie z </w:t>
      </w:r>
      <w:r>
        <w:rPr>
          <w:rFonts w:ascii="Tahoma" w:hAnsi="Tahoma" w:cs="Tahoma"/>
          <w:sz w:val="20"/>
          <w:szCs w:val="20"/>
        </w:rPr>
        <w:t>r</w:t>
      </w:r>
      <w:r w:rsidRPr="00CD0F1B">
        <w:rPr>
          <w:rFonts w:ascii="Tahoma" w:hAnsi="Tahoma" w:cs="Tahoma"/>
          <w:sz w:val="20"/>
          <w:szCs w:val="20"/>
        </w:rPr>
        <w:t xml:space="preserve">egulaminem udzielania zamówień publicznych, których szacunkowa wartość </w:t>
      </w:r>
      <w:r>
        <w:rPr>
          <w:rFonts w:ascii="Tahoma" w:hAnsi="Tahoma" w:cs="Tahoma"/>
          <w:sz w:val="20"/>
          <w:szCs w:val="20"/>
        </w:rPr>
        <w:br/>
      </w:r>
      <w:r w:rsidRPr="00CD0F1B">
        <w:rPr>
          <w:rFonts w:ascii="Tahoma" w:hAnsi="Tahoma" w:cs="Tahoma"/>
          <w:sz w:val="20"/>
          <w:szCs w:val="20"/>
        </w:rPr>
        <w:t>nie przekracza kwoty 130</w:t>
      </w:r>
      <w:r>
        <w:rPr>
          <w:rFonts w:ascii="Tahoma" w:hAnsi="Tahoma" w:cs="Tahoma"/>
          <w:sz w:val="20"/>
          <w:szCs w:val="20"/>
        </w:rPr>
        <w:t>.</w:t>
      </w:r>
      <w:r w:rsidRPr="00CD0F1B">
        <w:rPr>
          <w:rFonts w:ascii="Tahoma" w:hAnsi="Tahoma" w:cs="Tahoma"/>
          <w:sz w:val="20"/>
          <w:szCs w:val="20"/>
        </w:rPr>
        <w:t xml:space="preserve">000 złotych </w:t>
      </w:r>
    </w:p>
    <w:p w:rsidR="00990D0C" w:rsidRDefault="00990D0C" w:rsidP="00990D0C">
      <w:pPr>
        <w:rPr>
          <w:rFonts w:ascii="Tahoma" w:hAnsi="Tahoma" w:cs="Tahoma"/>
        </w:rPr>
      </w:pPr>
      <w:r>
        <w:rPr>
          <w:rFonts w:ascii="Tahoma" w:hAnsi="Tahoma" w:cs="Tahoma"/>
          <w:b/>
          <w:noProof/>
          <w:lang w:eastAsia="pl-PL"/>
        </w:rPr>
        <w:drawing>
          <wp:anchor distT="0" distB="0" distL="114300" distR="114300" simplePos="0" relativeHeight="251659264" behindDoc="1" locked="0" layoutInCell="1" allowOverlap="1" wp14:anchorId="7A81F968" wp14:editId="674A0E47">
            <wp:simplePos x="0" y="0"/>
            <wp:positionH relativeFrom="column">
              <wp:posOffset>48432</wp:posOffset>
            </wp:positionH>
            <wp:positionV relativeFrom="paragraph">
              <wp:posOffset>153670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V relativeFrom="margin">
              <wp14:pctHeight>0</wp14:pctHeight>
            </wp14:sizeRelV>
          </wp:anchor>
        </w:drawing>
      </w:r>
    </w:p>
    <w:p w:rsidR="00990D0C" w:rsidRDefault="00990D0C" w:rsidP="00990D0C">
      <w:pPr>
        <w:ind w:left="4820"/>
        <w:rPr>
          <w:rFonts w:ascii="Tahoma" w:hAnsi="Tahoma" w:cs="Tahoma"/>
        </w:rPr>
      </w:pPr>
    </w:p>
    <w:p w:rsidR="00990D0C" w:rsidRDefault="00990D0C" w:rsidP="00990D0C">
      <w:pPr>
        <w:ind w:left="4820"/>
        <w:rPr>
          <w:rFonts w:ascii="Tahoma" w:hAnsi="Tahoma" w:cs="Tahoma"/>
        </w:rPr>
      </w:pPr>
    </w:p>
    <w:p w:rsidR="00990D0C" w:rsidRPr="00D01792" w:rsidRDefault="00990D0C" w:rsidP="00990D0C">
      <w:pPr>
        <w:ind w:left="4820"/>
        <w:rPr>
          <w:rFonts w:ascii="Tahoma" w:hAnsi="Tahoma" w:cs="Tahoma"/>
        </w:rPr>
      </w:pPr>
      <w:r w:rsidRPr="00D01792">
        <w:rPr>
          <w:rFonts w:ascii="Tahoma" w:hAnsi="Tahoma" w:cs="Tahoma"/>
        </w:rPr>
        <w:t>Zamawiający:</w:t>
      </w:r>
    </w:p>
    <w:p w:rsidR="00990D0C" w:rsidRPr="00996F1E" w:rsidRDefault="00BB640A" w:rsidP="00990D0C">
      <w:pPr>
        <w:spacing w:after="0"/>
        <w:ind w:left="4820"/>
        <w:rPr>
          <w:rFonts w:ascii="Tahoma" w:hAnsi="Tahoma" w:cs="Tahoma"/>
          <w:b/>
          <w:bCs/>
          <w:sz w:val="24"/>
          <w:szCs w:val="24"/>
        </w:rPr>
      </w:pPr>
      <w:r>
        <w:rPr>
          <w:rFonts w:ascii="Tahoma" w:hAnsi="Tahoma" w:cs="Tahoma"/>
          <w:b/>
          <w:bCs/>
          <w:sz w:val="24"/>
          <w:szCs w:val="24"/>
        </w:rPr>
        <w:t>Gmina Jednorożec</w:t>
      </w:r>
    </w:p>
    <w:p w:rsidR="00990D0C" w:rsidRPr="00996F1E" w:rsidRDefault="00990D0C" w:rsidP="00990D0C">
      <w:pPr>
        <w:spacing w:after="0"/>
        <w:ind w:left="4820"/>
        <w:rPr>
          <w:rFonts w:ascii="Tahoma" w:hAnsi="Tahoma" w:cs="Tahoma"/>
          <w:b/>
          <w:bCs/>
          <w:sz w:val="24"/>
          <w:szCs w:val="24"/>
        </w:rPr>
      </w:pPr>
      <w:r w:rsidRPr="00996F1E">
        <w:rPr>
          <w:rFonts w:ascii="Tahoma" w:hAnsi="Tahoma" w:cs="Tahoma"/>
          <w:b/>
          <w:bCs/>
          <w:sz w:val="24"/>
          <w:szCs w:val="24"/>
        </w:rPr>
        <w:t xml:space="preserve">ul. </w:t>
      </w:r>
      <w:r w:rsidR="00874073">
        <w:rPr>
          <w:rFonts w:ascii="Tahoma" w:hAnsi="Tahoma" w:cs="Tahoma"/>
          <w:b/>
          <w:bCs/>
          <w:sz w:val="24"/>
          <w:szCs w:val="24"/>
        </w:rPr>
        <w:t>Odrodzenia 14</w:t>
      </w:r>
    </w:p>
    <w:p w:rsidR="00990D0C" w:rsidRDefault="00990D0C" w:rsidP="00990D0C">
      <w:pPr>
        <w:tabs>
          <w:tab w:val="left" w:pos="4820"/>
        </w:tabs>
        <w:rPr>
          <w:rFonts w:ascii="Tahoma" w:hAnsi="Tahoma" w:cs="Tahoma"/>
        </w:rPr>
      </w:pPr>
      <w:r>
        <w:rPr>
          <w:rFonts w:ascii="Tahoma" w:hAnsi="Tahoma" w:cs="Tahoma"/>
          <w:b/>
          <w:bCs/>
          <w:sz w:val="24"/>
          <w:szCs w:val="24"/>
        </w:rPr>
        <w:tab/>
      </w:r>
      <w:r w:rsidR="00874073">
        <w:rPr>
          <w:rFonts w:ascii="Tahoma" w:hAnsi="Tahoma" w:cs="Tahoma"/>
          <w:b/>
          <w:bCs/>
          <w:sz w:val="24"/>
          <w:szCs w:val="24"/>
        </w:rPr>
        <w:t>06 – 323 Jednorożec</w:t>
      </w:r>
      <w:r>
        <w:rPr>
          <w:rFonts w:ascii="Tahoma" w:hAnsi="Tahoma" w:cs="Tahoma"/>
          <w:b/>
          <w:bCs/>
          <w:sz w:val="24"/>
          <w:szCs w:val="24"/>
        </w:rPr>
        <w:tab/>
      </w:r>
    </w:p>
    <w:p w:rsidR="00990D0C" w:rsidRDefault="00990D0C" w:rsidP="00990D0C">
      <w:pPr>
        <w:rPr>
          <w:rFonts w:ascii="Tahoma" w:hAnsi="Tahoma" w:cs="Tahoma"/>
        </w:rPr>
      </w:pPr>
    </w:p>
    <w:p w:rsidR="00990D0C" w:rsidRDefault="00990D0C" w:rsidP="00990D0C">
      <w:pPr>
        <w:rPr>
          <w:rFonts w:ascii="Tahoma" w:hAnsi="Tahoma" w:cs="Tahoma"/>
        </w:rPr>
      </w:pPr>
    </w:p>
    <w:p w:rsidR="00990D0C" w:rsidRPr="00D01792" w:rsidRDefault="00990D0C" w:rsidP="00990D0C">
      <w:pPr>
        <w:rPr>
          <w:rFonts w:ascii="Tahoma" w:hAnsi="Tahoma" w:cs="Tahoma"/>
        </w:rPr>
      </w:pPr>
      <w:r w:rsidRPr="00D01792">
        <w:rPr>
          <w:rFonts w:ascii="Tahoma" w:hAnsi="Tahoma" w:cs="Tahoma"/>
        </w:rPr>
        <w:t>Nazwa zamówienia:</w:t>
      </w:r>
    </w:p>
    <w:p w:rsidR="00990D0C" w:rsidRDefault="00990D0C" w:rsidP="00990D0C">
      <w:pPr>
        <w:jc w:val="center"/>
        <w:rPr>
          <w:rFonts w:ascii="Tahoma" w:hAnsi="Tahoma" w:cs="Tahoma"/>
        </w:rPr>
      </w:pPr>
      <w:r w:rsidRPr="00C421A1">
        <w:rPr>
          <w:rFonts w:ascii="Tahoma" w:hAnsi="Tahoma" w:cs="Tahoma"/>
          <w:b/>
          <w:sz w:val="28"/>
          <w:szCs w:val="28"/>
        </w:rPr>
        <w:t xml:space="preserve">Ubezpieczenie mienia i odpowiedzialności cywilnej Gminy </w:t>
      </w:r>
      <w:r w:rsidR="00874073">
        <w:rPr>
          <w:rFonts w:ascii="Tahoma" w:hAnsi="Tahoma" w:cs="Tahoma"/>
          <w:b/>
          <w:sz w:val="28"/>
          <w:szCs w:val="28"/>
        </w:rPr>
        <w:t>Jednorożec w okr</w:t>
      </w:r>
      <w:r w:rsidR="000E11D3">
        <w:rPr>
          <w:rFonts w:ascii="Tahoma" w:hAnsi="Tahoma" w:cs="Tahoma"/>
          <w:b/>
          <w:sz w:val="28"/>
          <w:szCs w:val="28"/>
        </w:rPr>
        <w:t>esie od 10.11.2021 do 09.11.2022</w:t>
      </w:r>
      <w:r w:rsidRPr="00182C4C">
        <w:rPr>
          <w:rFonts w:ascii="Tahoma" w:hAnsi="Tahoma" w:cs="Tahoma"/>
          <w:b/>
          <w:sz w:val="28"/>
          <w:szCs w:val="28"/>
        </w:rPr>
        <w:t xml:space="preserve"> roku</w:t>
      </w:r>
    </w:p>
    <w:p w:rsidR="00990D0C" w:rsidRDefault="00990D0C" w:rsidP="00990D0C">
      <w:pPr>
        <w:rPr>
          <w:rFonts w:ascii="Tahoma" w:hAnsi="Tahoma" w:cs="Tahoma"/>
        </w:rPr>
      </w:pPr>
    </w:p>
    <w:p w:rsidR="00990D0C" w:rsidRDefault="00990D0C" w:rsidP="00990D0C">
      <w:pPr>
        <w:rPr>
          <w:rFonts w:ascii="Tahoma" w:hAnsi="Tahoma" w:cs="Tahoma"/>
        </w:rPr>
      </w:pPr>
    </w:p>
    <w:p w:rsidR="00990D0C" w:rsidRDefault="00990D0C" w:rsidP="00990D0C">
      <w:pPr>
        <w:rPr>
          <w:rFonts w:ascii="Tahoma" w:hAnsi="Tahoma" w:cs="Tahoma"/>
        </w:rPr>
      </w:pPr>
    </w:p>
    <w:p w:rsidR="00990D0C" w:rsidRPr="006326F2" w:rsidRDefault="00990D0C" w:rsidP="00990D0C">
      <w:pPr>
        <w:rPr>
          <w:rFonts w:ascii="Tahoma" w:hAnsi="Tahoma" w:cs="Tahoma"/>
        </w:rPr>
      </w:pPr>
      <w:r w:rsidRPr="00F37D03">
        <w:rPr>
          <w:rFonts w:ascii="Tahoma" w:hAnsi="Tahoma" w:cs="Tahoma"/>
        </w:rPr>
        <w:t xml:space="preserve">Do niniejszego postępowania nie mają zastosowania przepisy ustawy z dnia 11 września 2019 roku Prawo zamówień publicznych (tj. Dz. U. z </w:t>
      </w:r>
      <w:r w:rsidRPr="006326F2">
        <w:rPr>
          <w:rFonts w:ascii="Tahoma" w:hAnsi="Tahoma" w:cs="Tahoma"/>
        </w:rPr>
        <w:t>20</w:t>
      </w:r>
      <w:r w:rsidR="006326F2" w:rsidRPr="006326F2">
        <w:rPr>
          <w:rFonts w:ascii="Tahoma" w:hAnsi="Tahoma" w:cs="Tahoma"/>
        </w:rPr>
        <w:t>21</w:t>
      </w:r>
      <w:r w:rsidRPr="006326F2">
        <w:rPr>
          <w:rFonts w:ascii="Tahoma" w:hAnsi="Tahoma" w:cs="Tahoma"/>
        </w:rPr>
        <w:t xml:space="preserve">, poz. </w:t>
      </w:r>
      <w:r w:rsidR="006326F2" w:rsidRPr="006326F2">
        <w:rPr>
          <w:rFonts w:ascii="Tahoma" w:hAnsi="Tahoma" w:cs="Tahoma"/>
        </w:rPr>
        <w:t>1129</w:t>
      </w:r>
      <w:r w:rsidRPr="006326F2">
        <w:rPr>
          <w:rFonts w:ascii="Tahoma" w:hAnsi="Tahoma" w:cs="Tahoma"/>
        </w:rPr>
        <w:t xml:space="preserve"> z </w:t>
      </w:r>
      <w:proofErr w:type="spellStart"/>
      <w:r w:rsidRPr="006326F2">
        <w:rPr>
          <w:rFonts w:ascii="Tahoma" w:hAnsi="Tahoma" w:cs="Tahoma"/>
        </w:rPr>
        <w:t>późn</w:t>
      </w:r>
      <w:proofErr w:type="spellEnd"/>
      <w:r w:rsidRPr="006326F2">
        <w:rPr>
          <w:rFonts w:ascii="Tahoma" w:hAnsi="Tahoma" w:cs="Tahoma"/>
        </w:rPr>
        <w:t>. zm.)</w:t>
      </w:r>
    </w:p>
    <w:p w:rsidR="00990D0C" w:rsidRPr="00D01792" w:rsidRDefault="00990D0C" w:rsidP="00990D0C">
      <w:pPr>
        <w:rPr>
          <w:rFonts w:ascii="Tahoma" w:hAnsi="Tahoma" w:cs="Tahoma"/>
        </w:rPr>
      </w:pPr>
    </w:p>
    <w:p w:rsidR="00990D0C" w:rsidRPr="00D4793F" w:rsidRDefault="00990D0C" w:rsidP="00990D0C">
      <w:pPr>
        <w:rPr>
          <w:rFonts w:ascii="Tahoma" w:hAnsi="Tahoma" w:cs="Tahoma"/>
        </w:rPr>
      </w:pPr>
      <w:r w:rsidRPr="00F804EC">
        <w:rPr>
          <w:rFonts w:ascii="Tahoma" w:hAnsi="Tahoma" w:cs="Tahoma"/>
        </w:rPr>
        <w:t>O udzielenie zamówie</w:t>
      </w:r>
      <w:r w:rsidR="00C36460">
        <w:rPr>
          <w:rFonts w:ascii="Tahoma" w:hAnsi="Tahoma" w:cs="Tahoma"/>
        </w:rPr>
        <w:t>nia mogą ubiegać się wyłącznie W</w:t>
      </w:r>
      <w:r w:rsidRPr="00F804EC">
        <w:rPr>
          <w:rFonts w:ascii="Tahoma" w:hAnsi="Tahoma" w:cs="Tahoma"/>
        </w:rPr>
        <w:t>ykonawcy, których oferta odpowiada</w:t>
      </w:r>
      <w:r>
        <w:rPr>
          <w:rFonts w:ascii="Tahoma" w:hAnsi="Tahoma" w:cs="Tahoma"/>
        </w:rPr>
        <w:t xml:space="preserve"> wymaganiom </w:t>
      </w:r>
      <w:r w:rsidRPr="00F804EC">
        <w:rPr>
          <w:rFonts w:ascii="Tahoma" w:hAnsi="Tahoma" w:cs="Tahoma"/>
        </w:rPr>
        <w:t>określon</w:t>
      </w:r>
      <w:r>
        <w:rPr>
          <w:rFonts w:ascii="Tahoma" w:hAnsi="Tahoma" w:cs="Tahoma"/>
        </w:rPr>
        <w:t>ym</w:t>
      </w:r>
      <w:r w:rsidRPr="00F804EC">
        <w:rPr>
          <w:rFonts w:ascii="Tahoma" w:hAnsi="Tahoma" w:cs="Tahoma"/>
        </w:rPr>
        <w:t xml:space="preserve"> w niniejsz</w:t>
      </w:r>
      <w:r>
        <w:rPr>
          <w:rFonts w:ascii="Tahoma" w:hAnsi="Tahoma" w:cs="Tahoma"/>
        </w:rPr>
        <w:t>ym</w:t>
      </w:r>
      <w:r w:rsidRPr="00F804EC">
        <w:rPr>
          <w:rFonts w:ascii="Tahoma" w:hAnsi="Tahoma" w:cs="Tahoma"/>
        </w:rPr>
        <w:t xml:space="preserve"> </w:t>
      </w:r>
      <w:r>
        <w:rPr>
          <w:rFonts w:ascii="Tahoma" w:hAnsi="Tahoma" w:cs="Tahoma"/>
        </w:rPr>
        <w:t>zapytaniu ofertowym</w:t>
      </w:r>
      <w:r w:rsidRPr="00F804EC">
        <w:rPr>
          <w:rFonts w:ascii="Tahoma" w:hAnsi="Tahoma" w:cs="Tahoma"/>
        </w:rPr>
        <w:t>.</w:t>
      </w:r>
    </w:p>
    <w:p w:rsidR="00990D0C" w:rsidRDefault="00990D0C" w:rsidP="00990D0C">
      <w:pPr>
        <w:rPr>
          <w:rFonts w:ascii="Tahoma" w:hAnsi="Tahoma" w:cs="Tahoma"/>
          <w:b/>
        </w:rPr>
      </w:pPr>
    </w:p>
    <w:p w:rsidR="00990D0C" w:rsidRPr="002A276D" w:rsidRDefault="00990D0C" w:rsidP="00990D0C">
      <w:pPr>
        <w:rPr>
          <w:rFonts w:ascii="Tahoma" w:hAnsi="Tahoma" w:cs="Tahoma"/>
        </w:rPr>
      </w:pPr>
      <w:r w:rsidRPr="002A276D">
        <w:rPr>
          <w:rFonts w:ascii="Tahoma" w:hAnsi="Tahoma" w:cs="Tahoma"/>
          <w:b/>
        </w:rPr>
        <w:t xml:space="preserve">Zatwierdził: </w:t>
      </w:r>
      <w:r w:rsidRPr="002A276D">
        <w:rPr>
          <w:rFonts w:ascii="Tahoma" w:hAnsi="Tahoma" w:cs="Tahoma"/>
          <w:b/>
        </w:rPr>
        <w:tab/>
      </w:r>
      <w:r w:rsidR="009238B9">
        <w:rPr>
          <w:rFonts w:ascii="Tahoma" w:hAnsi="Tahoma" w:cs="Tahoma"/>
          <w:b/>
        </w:rPr>
        <w:t xml:space="preserve">Krzysztof Andrzej </w:t>
      </w:r>
      <w:proofErr w:type="spellStart"/>
      <w:r w:rsidR="009238B9">
        <w:rPr>
          <w:rFonts w:ascii="Tahoma" w:hAnsi="Tahoma" w:cs="Tahoma"/>
          <w:b/>
        </w:rPr>
        <w:t>Iwulski</w:t>
      </w:r>
      <w:proofErr w:type="spellEnd"/>
      <w:r w:rsidR="00E3073E">
        <w:rPr>
          <w:rFonts w:ascii="Tahoma" w:hAnsi="Tahoma" w:cs="Tahoma"/>
          <w:b/>
        </w:rPr>
        <w:t xml:space="preserve"> – Wójt Gminy</w:t>
      </w:r>
    </w:p>
    <w:p w:rsidR="00990D0C" w:rsidRPr="002A276D" w:rsidRDefault="00990D0C" w:rsidP="00990D0C">
      <w:pPr>
        <w:rPr>
          <w:rFonts w:ascii="Tahoma" w:hAnsi="Tahoma" w:cs="Tahoma"/>
          <w:b/>
        </w:rPr>
      </w:pPr>
    </w:p>
    <w:p w:rsidR="00990D0C" w:rsidRPr="006326F2" w:rsidRDefault="00990D0C" w:rsidP="00990D0C">
      <w:pPr>
        <w:rPr>
          <w:rFonts w:ascii="Tahoma" w:hAnsi="Tahoma" w:cs="Tahoma"/>
          <w:b/>
        </w:rPr>
      </w:pPr>
      <w:r w:rsidRPr="002A276D">
        <w:rPr>
          <w:rFonts w:ascii="Tahoma" w:hAnsi="Tahoma" w:cs="Tahoma"/>
          <w:b/>
        </w:rPr>
        <w:t>Nr postępowania:</w:t>
      </w:r>
      <w:r w:rsidRPr="00A636CA">
        <w:rPr>
          <w:rFonts w:ascii="Tahoma" w:hAnsi="Tahoma" w:cs="Tahoma"/>
          <w:b/>
        </w:rPr>
        <w:t xml:space="preserve"> </w:t>
      </w:r>
      <w:bookmarkStart w:id="0" w:name="_GoBack"/>
      <w:r w:rsidR="006326F2" w:rsidRPr="006326F2">
        <w:rPr>
          <w:rFonts w:ascii="Tahoma" w:hAnsi="Tahoma" w:cs="Tahoma"/>
          <w:b/>
        </w:rPr>
        <w:t>SOC</w:t>
      </w:r>
      <w:r w:rsidR="0063251A" w:rsidRPr="006326F2">
        <w:rPr>
          <w:rFonts w:ascii="Tahoma" w:hAnsi="Tahoma" w:cs="Tahoma"/>
          <w:b/>
        </w:rPr>
        <w:t>.2</w:t>
      </w:r>
      <w:r w:rsidR="006326F2" w:rsidRPr="006326F2">
        <w:rPr>
          <w:rFonts w:ascii="Tahoma" w:hAnsi="Tahoma" w:cs="Tahoma"/>
          <w:b/>
        </w:rPr>
        <w:t>53</w:t>
      </w:r>
      <w:r w:rsidR="0063251A" w:rsidRPr="006326F2">
        <w:rPr>
          <w:rFonts w:ascii="Tahoma" w:hAnsi="Tahoma" w:cs="Tahoma"/>
          <w:b/>
        </w:rPr>
        <w:t>.</w:t>
      </w:r>
      <w:r w:rsidR="006326F2" w:rsidRPr="006326F2">
        <w:rPr>
          <w:rFonts w:ascii="Tahoma" w:hAnsi="Tahoma" w:cs="Tahoma"/>
          <w:b/>
        </w:rPr>
        <w:t>1</w:t>
      </w:r>
      <w:r w:rsidR="0063251A" w:rsidRPr="006326F2">
        <w:rPr>
          <w:rFonts w:ascii="Tahoma" w:hAnsi="Tahoma" w:cs="Tahoma"/>
          <w:b/>
        </w:rPr>
        <w:t>.2021</w:t>
      </w:r>
    </w:p>
    <w:bookmarkEnd w:id="0"/>
    <w:p w:rsidR="00C36460" w:rsidRDefault="00C36460" w:rsidP="00990D0C">
      <w:pPr>
        <w:rPr>
          <w:rFonts w:ascii="Tahoma" w:hAnsi="Tahoma" w:cs="Tahoma"/>
          <w:b/>
        </w:rPr>
      </w:pPr>
    </w:p>
    <w:p w:rsidR="00C36460" w:rsidRDefault="00C36460" w:rsidP="00990D0C">
      <w:pPr>
        <w:rPr>
          <w:rFonts w:ascii="Tahoma" w:hAnsi="Tahoma" w:cs="Tahoma"/>
          <w:b/>
        </w:rPr>
      </w:pPr>
    </w:p>
    <w:p w:rsidR="00990D0C" w:rsidRPr="00C94576" w:rsidRDefault="00990D0C" w:rsidP="00990D0C">
      <w:pPr>
        <w:rPr>
          <w:rFonts w:ascii="Tahoma" w:hAnsi="Tahoma" w:cs="Tahoma"/>
          <w:b/>
        </w:rPr>
      </w:pPr>
      <w:r w:rsidRPr="00C94576">
        <w:rPr>
          <w:rFonts w:ascii="Tahoma" w:hAnsi="Tahoma" w:cs="Tahoma"/>
          <w:b/>
        </w:rPr>
        <w:lastRenderedPageBreak/>
        <w:t>SPIS TREŚCI:</w:t>
      </w:r>
    </w:p>
    <w:p w:rsidR="00990D0C" w:rsidRPr="00C94576" w:rsidRDefault="00C36460" w:rsidP="00990D0C">
      <w:pPr>
        <w:pStyle w:val="Akapitzlist"/>
        <w:numPr>
          <w:ilvl w:val="0"/>
          <w:numId w:val="1"/>
        </w:numPr>
        <w:spacing w:after="0"/>
        <w:ind w:left="567" w:hanging="561"/>
        <w:rPr>
          <w:rFonts w:ascii="Tahoma" w:hAnsi="Tahoma" w:cs="Tahoma"/>
        </w:rPr>
      </w:pPr>
      <w:r>
        <w:rPr>
          <w:rFonts w:ascii="Tahoma" w:hAnsi="Tahoma" w:cs="Tahoma"/>
        </w:rPr>
        <w:t>Nazwa i adres Z</w:t>
      </w:r>
      <w:r w:rsidR="00990D0C" w:rsidRPr="00C94576">
        <w:rPr>
          <w:rFonts w:ascii="Tahoma" w:hAnsi="Tahoma" w:cs="Tahoma"/>
        </w:rPr>
        <w:t>amawiającego.</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w:t>
      </w:r>
      <w:r>
        <w:rPr>
          <w:rFonts w:ascii="Tahoma" w:hAnsi="Tahoma" w:cs="Tahoma"/>
        </w:rPr>
        <w:t>.</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Informacja</w:t>
      </w:r>
      <w:r w:rsidR="00C36460">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 xml:space="preserve">Opis sposobu udzielania wyjaśnień dotyczących </w:t>
      </w:r>
      <w:r>
        <w:rPr>
          <w:rFonts w:ascii="Tahoma" w:hAnsi="Tahoma" w:cs="Tahoma"/>
        </w:rPr>
        <w:t>zapytania ofertowego.</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Wskazanie osób uprawni</w:t>
      </w:r>
      <w:r w:rsidR="00C36460">
        <w:rPr>
          <w:rFonts w:ascii="Tahoma" w:hAnsi="Tahoma" w:cs="Tahoma"/>
        </w:rPr>
        <w:t>onych do kontaktu z W</w:t>
      </w:r>
      <w:r w:rsidRPr="00C94576">
        <w:rPr>
          <w:rFonts w:ascii="Tahoma" w:hAnsi="Tahoma" w:cs="Tahoma"/>
        </w:rPr>
        <w:t>ykonawcami.</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990D0C" w:rsidRPr="00C94576" w:rsidRDefault="00C36460" w:rsidP="00990D0C">
      <w:pPr>
        <w:pStyle w:val="Akapitzlist"/>
        <w:numPr>
          <w:ilvl w:val="0"/>
          <w:numId w:val="1"/>
        </w:numPr>
        <w:spacing w:after="0"/>
        <w:ind w:left="567" w:hanging="561"/>
        <w:rPr>
          <w:rFonts w:ascii="Tahoma" w:hAnsi="Tahoma" w:cs="Tahoma"/>
        </w:rPr>
      </w:pPr>
      <w:r>
        <w:rPr>
          <w:rFonts w:ascii="Tahoma" w:hAnsi="Tahoma" w:cs="Tahoma"/>
        </w:rPr>
        <w:t>Opis kryteriów jakimi Z</w:t>
      </w:r>
      <w:r w:rsidR="00990D0C" w:rsidRPr="00C94576">
        <w:rPr>
          <w:rFonts w:ascii="Tahoma" w:hAnsi="Tahoma" w:cs="Tahoma"/>
        </w:rPr>
        <w:t>amawiający będzie się kierował przy wyborze oferty wraz z podaniem wag tych kryteriów oraz sposobu obliczania punktów.</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w:t>
      </w:r>
      <w:r>
        <w:rPr>
          <w:rFonts w:ascii="Tahoma" w:hAnsi="Tahoma" w:cs="Tahoma"/>
        </w:rPr>
        <w:t>.</w:t>
      </w:r>
    </w:p>
    <w:p w:rsidR="00990D0C"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990D0C" w:rsidRPr="00C94576" w:rsidRDefault="00990D0C" w:rsidP="00990D0C">
      <w:pPr>
        <w:pStyle w:val="Akapitzlist"/>
        <w:numPr>
          <w:ilvl w:val="0"/>
          <w:numId w:val="1"/>
        </w:numPr>
        <w:spacing w:after="0"/>
        <w:ind w:left="567" w:hanging="561"/>
        <w:rPr>
          <w:rFonts w:ascii="Tahoma" w:hAnsi="Tahoma" w:cs="Tahoma"/>
        </w:rPr>
      </w:pPr>
      <w:r>
        <w:rPr>
          <w:rFonts w:ascii="Tahoma" w:hAnsi="Tahoma" w:cs="Tahoma"/>
        </w:rPr>
        <w:t>Prawo opcji.</w:t>
      </w:r>
    </w:p>
    <w:p w:rsidR="00990D0C" w:rsidRPr="00C94576" w:rsidRDefault="00990D0C" w:rsidP="00990D0C">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990D0C" w:rsidRDefault="00990D0C" w:rsidP="00990D0C">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990D0C" w:rsidRPr="00C94576" w:rsidRDefault="00990D0C" w:rsidP="00990D0C">
      <w:pPr>
        <w:pStyle w:val="Akapitzlist"/>
        <w:numPr>
          <w:ilvl w:val="0"/>
          <w:numId w:val="1"/>
        </w:numPr>
        <w:spacing w:after="0"/>
        <w:ind w:left="567" w:hanging="561"/>
        <w:rPr>
          <w:rFonts w:ascii="Tahoma" w:hAnsi="Tahoma" w:cs="Tahoma"/>
        </w:rPr>
      </w:pPr>
      <w:r>
        <w:rPr>
          <w:rFonts w:ascii="Tahoma" w:hAnsi="Tahoma" w:cs="Tahoma"/>
        </w:rPr>
        <w:t>Wykaz załączników.</w:t>
      </w: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Default="00990D0C" w:rsidP="00990D0C">
      <w:pPr>
        <w:rPr>
          <w:rFonts w:ascii="Tahoma" w:hAnsi="Tahoma" w:cs="Tahoma"/>
          <w:sz w:val="24"/>
          <w:szCs w:val="24"/>
        </w:rPr>
      </w:pPr>
    </w:p>
    <w:p w:rsidR="00990D0C" w:rsidRPr="003475B0" w:rsidRDefault="00990D0C" w:rsidP="00990D0C">
      <w:pPr>
        <w:rPr>
          <w:rFonts w:ascii="Tahoma" w:hAnsi="Tahoma" w:cs="Tahoma"/>
          <w:sz w:val="24"/>
          <w:szCs w:val="24"/>
        </w:rPr>
      </w:pPr>
      <w:r w:rsidRPr="00867B4C">
        <w:rPr>
          <w:rFonts w:ascii="Tahoma" w:hAnsi="Tahoma" w:cs="Tahoma"/>
          <w:sz w:val="24"/>
          <w:szCs w:val="24"/>
        </w:rPr>
        <w:lastRenderedPageBreak/>
        <w:t xml:space="preserve">Elementy składowe </w:t>
      </w:r>
      <w:r>
        <w:rPr>
          <w:rFonts w:ascii="Tahoma" w:hAnsi="Tahoma" w:cs="Tahoma"/>
          <w:sz w:val="24"/>
          <w:szCs w:val="24"/>
        </w:rPr>
        <w:t>zapytania ofertowego</w:t>
      </w:r>
      <w:r w:rsidRPr="00867B4C">
        <w:rPr>
          <w:rFonts w:ascii="Tahoma" w:hAnsi="Tahoma" w:cs="Tahoma"/>
          <w:sz w:val="24"/>
          <w:szCs w:val="24"/>
        </w:rPr>
        <w:t>:</w:t>
      </w:r>
    </w:p>
    <w:p w:rsidR="00990D0C" w:rsidRPr="003475B0" w:rsidRDefault="00C36460" w:rsidP="00990D0C">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990D0C" w:rsidRPr="00867B4C">
        <w:rPr>
          <w:rFonts w:ascii="Tahoma" w:hAnsi="Tahoma" w:cs="Tahoma"/>
          <w:sz w:val="24"/>
          <w:szCs w:val="24"/>
        </w:rPr>
        <w:t>amawiającego</w:t>
      </w:r>
    </w:p>
    <w:p w:rsidR="00990D0C" w:rsidRDefault="00990D0C" w:rsidP="00990D0C">
      <w:pPr>
        <w:spacing w:after="0"/>
        <w:jc w:val="both"/>
        <w:rPr>
          <w:rFonts w:ascii="Tahoma" w:eastAsia="Times New Roman" w:hAnsi="Tahoma" w:cs="Tahoma"/>
          <w:szCs w:val="32"/>
          <w:lang w:eastAsia="ar-SA"/>
        </w:rPr>
      </w:pPr>
    </w:p>
    <w:p w:rsidR="00990D0C" w:rsidRPr="00182C4C" w:rsidRDefault="009238B9" w:rsidP="00990D0C">
      <w:pPr>
        <w:jc w:val="both"/>
        <w:rPr>
          <w:rFonts w:ascii="Tahoma" w:eastAsia="Times New Roman" w:hAnsi="Tahoma" w:cs="Tahoma"/>
          <w:szCs w:val="32"/>
          <w:lang w:eastAsia="ar-SA"/>
        </w:rPr>
      </w:pPr>
      <w:r>
        <w:rPr>
          <w:rFonts w:ascii="Tahoma" w:eastAsia="Times New Roman" w:hAnsi="Tahoma" w:cs="Tahoma"/>
          <w:szCs w:val="32"/>
          <w:lang w:eastAsia="ar-SA"/>
        </w:rPr>
        <w:t>Gmina Jednorożec</w:t>
      </w:r>
    </w:p>
    <w:p w:rsidR="00990D0C" w:rsidRPr="00182C4C" w:rsidRDefault="009238B9" w:rsidP="00990D0C">
      <w:pPr>
        <w:jc w:val="both"/>
        <w:rPr>
          <w:rFonts w:ascii="Tahoma" w:eastAsia="Times New Roman" w:hAnsi="Tahoma" w:cs="Tahoma"/>
          <w:szCs w:val="32"/>
          <w:lang w:eastAsia="ar-SA"/>
        </w:rPr>
      </w:pPr>
      <w:r>
        <w:rPr>
          <w:rFonts w:ascii="Tahoma" w:eastAsia="Times New Roman" w:hAnsi="Tahoma" w:cs="Tahoma"/>
          <w:szCs w:val="32"/>
          <w:lang w:eastAsia="ar-SA"/>
        </w:rPr>
        <w:t>Ul. Odrodzenia 14</w:t>
      </w:r>
    </w:p>
    <w:p w:rsidR="00990D0C" w:rsidRDefault="009238B9" w:rsidP="00990D0C">
      <w:pPr>
        <w:jc w:val="both"/>
        <w:rPr>
          <w:rFonts w:ascii="Tahoma" w:eastAsia="Times New Roman" w:hAnsi="Tahoma" w:cs="Tahoma"/>
          <w:szCs w:val="32"/>
          <w:lang w:eastAsia="ar-SA"/>
        </w:rPr>
      </w:pPr>
      <w:r>
        <w:rPr>
          <w:rFonts w:ascii="Tahoma" w:eastAsia="Times New Roman" w:hAnsi="Tahoma" w:cs="Tahoma"/>
          <w:szCs w:val="32"/>
          <w:lang w:eastAsia="ar-SA"/>
        </w:rPr>
        <w:t>06 – 323 Jednorożec</w:t>
      </w:r>
    </w:p>
    <w:p w:rsidR="00990D0C" w:rsidRDefault="00990D0C" w:rsidP="00990D0C">
      <w:pPr>
        <w:jc w:val="both"/>
        <w:rPr>
          <w:rFonts w:ascii="Tahoma" w:hAnsi="Tahoma" w:cs="Tahoma"/>
        </w:rPr>
      </w:pPr>
      <w:r w:rsidRPr="00F53381">
        <w:rPr>
          <w:rFonts w:ascii="Tahoma" w:hAnsi="Tahoma" w:cs="Tahoma"/>
        </w:rPr>
        <w:t>działający w imieniu własnym.</w:t>
      </w:r>
    </w:p>
    <w:p w:rsidR="00990D0C" w:rsidRPr="00D01792" w:rsidRDefault="00990D0C" w:rsidP="00990D0C">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w:t>
      </w:r>
      <w:r>
        <w:rPr>
          <w:rFonts w:ascii="Tahoma" w:hAnsi="Tahoma" w:cs="Tahoma"/>
        </w:rPr>
        <w:t xml:space="preserve"> - 110 Bydgoszcz, ul. Mostowa 2</w:t>
      </w:r>
      <w:r w:rsidRPr="00D01792">
        <w:rPr>
          <w:rFonts w:ascii="Tahoma" w:hAnsi="Tahoma" w:cs="Tahoma"/>
        </w:rPr>
        <w:t>, działająca przez Przedstawicielstwo w Mławie, 06 – 500 Mława, ul. Żwirki 26, tel.</w:t>
      </w:r>
      <w:r>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w:t>
      </w:r>
    </w:p>
    <w:p w:rsidR="00990D0C" w:rsidRPr="00D01792" w:rsidRDefault="00990D0C" w:rsidP="00990D0C">
      <w:pPr>
        <w:rPr>
          <w:rFonts w:ascii="Tahoma" w:hAnsi="Tahoma" w:cs="Tahoma"/>
        </w:rPr>
      </w:pPr>
    </w:p>
    <w:p w:rsidR="00990D0C" w:rsidRPr="003475B0" w:rsidRDefault="00990D0C" w:rsidP="00990D0C">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990D0C" w:rsidRDefault="00990D0C" w:rsidP="00990D0C">
      <w:pPr>
        <w:spacing w:after="0"/>
        <w:jc w:val="both"/>
        <w:rPr>
          <w:rFonts w:ascii="Tahoma" w:hAnsi="Tahoma" w:cs="Tahoma"/>
        </w:rPr>
      </w:pPr>
    </w:p>
    <w:p w:rsidR="00990D0C" w:rsidRDefault="00990D0C" w:rsidP="00990D0C">
      <w:pPr>
        <w:jc w:val="both"/>
        <w:rPr>
          <w:rFonts w:ascii="Tahoma" w:hAnsi="Tahoma" w:cs="Tahoma"/>
        </w:rPr>
      </w:pPr>
      <w:r w:rsidRPr="00D01792">
        <w:rPr>
          <w:rFonts w:ascii="Tahoma" w:hAnsi="Tahoma" w:cs="Tahoma"/>
        </w:rPr>
        <w:t xml:space="preserve">Postępowanie </w:t>
      </w:r>
      <w:r>
        <w:rPr>
          <w:rFonts w:ascii="Tahoma" w:hAnsi="Tahoma" w:cs="Tahoma"/>
        </w:rPr>
        <w:t xml:space="preserve">prowadzone jest </w:t>
      </w:r>
      <w:bookmarkStart w:id="1" w:name="_Hlk72763775"/>
      <w:r>
        <w:rPr>
          <w:rFonts w:ascii="Tahoma" w:hAnsi="Tahoma" w:cs="Tahoma"/>
        </w:rPr>
        <w:t>z</w:t>
      </w:r>
      <w:r w:rsidRPr="003475B0">
        <w:rPr>
          <w:rFonts w:ascii="Tahoma" w:hAnsi="Tahoma" w:cs="Tahoma"/>
        </w:rPr>
        <w:t xml:space="preserve">godnie z </w:t>
      </w:r>
      <w:bookmarkEnd w:id="1"/>
      <w:r>
        <w:rPr>
          <w:rFonts w:ascii="Tahoma" w:hAnsi="Tahoma" w:cs="Tahoma"/>
        </w:rPr>
        <w:t>r</w:t>
      </w:r>
      <w:r w:rsidRPr="00224FDB">
        <w:rPr>
          <w:rFonts w:ascii="Tahoma" w:hAnsi="Tahoma" w:cs="Tahoma"/>
        </w:rPr>
        <w:t>egulaminem udzielania zamówień publicznych, których szacunkowa wartość nie przekracza kwoty 130 000 złotych.</w:t>
      </w:r>
    </w:p>
    <w:p w:rsidR="00990D0C" w:rsidRPr="00D01792" w:rsidRDefault="00990D0C" w:rsidP="00990D0C">
      <w:pPr>
        <w:jc w:val="both"/>
        <w:rPr>
          <w:rFonts w:ascii="Tahoma" w:hAnsi="Tahoma" w:cs="Tahoma"/>
        </w:rPr>
      </w:pPr>
      <w:r w:rsidRPr="003475B0">
        <w:rPr>
          <w:rFonts w:ascii="Tahoma" w:hAnsi="Tahoma" w:cs="Tahoma"/>
        </w:rPr>
        <w:t xml:space="preserve">Do niniejszego postępowania nie mają zastosowania przepisy ustawy z dnia 11 września 2019 roku Prawo zamówień publicznych (tj. Dz. U. z 2019, poz. 2019 z </w:t>
      </w:r>
      <w:proofErr w:type="spellStart"/>
      <w:r w:rsidRPr="003475B0">
        <w:rPr>
          <w:rFonts w:ascii="Tahoma" w:hAnsi="Tahoma" w:cs="Tahoma"/>
        </w:rPr>
        <w:t>późn</w:t>
      </w:r>
      <w:proofErr w:type="spellEnd"/>
      <w:r w:rsidRPr="003475B0">
        <w:rPr>
          <w:rFonts w:ascii="Tahoma" w:hAnsi="Tahoma" w:cs="Tahoma"/>
        </w:rPr>
        <w:t>. zm.)</w:t>
      </w:r>
    </w:p>
    <w:p w:rsidR="00990D0C" w:rsidRPr="00D01792" w:rsidRDefault="00990D0C" w:rsidP="00990D0C">
      <w:pPr>
        <w:rPr>
          <w:rFonts w:ascii="Tahoma" w:hAnsi="Tahoma" w:cs="Tahoma"/>
        </w:rPr>
      </w:pPr>
    </w:p>
    <w:p w:rsidR="00990D0C" w:rsidRPr="00867B4C" w:rsidRDefault="00990D0C" w:rsidP="00990D0C">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990D0C" w:rsidRDefault="00990D0C" w:rsidP="00990D0C">
      <w:pPr>
        <w:pStyle w:val="Akapitzlist"/>
        <w:ind w:left="426"/>
        <w:jc w:val="both"/>
        <w:rPr>
          <w:rFonts w:ascii="Tahoma" w:hAnsi="Tahoma" w:cs="Tahoma"/>
          <w:b/>
        </w:rPr>
      </w:pPr>
    </w:p>
    <w:p w:rsidR="00990D0C" w:rsidRDefault="00990D0C" w:rsidP="00990D0C">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C36460" w:rsidRDefault="00C36460" w:rsidP="00C36460">
      <w:pPr>
        <w:pStyle w:val="Akapitzlist"/>
        <w:ind w:left="426"/>
        <w:jc w:val="both"/>
        <w:rPr>
          <w:rFonts w:ascii="Tahoma" w:hAnsi="Tahoma" w:cs="Tahoma"/>
          <w:b/>
        </w:rPr>
      </w:pPr>
    </w:p>
    <w:p w:rsidR="00C36460" w:rsidRDefault="00C36460" w:rsidP="00C36460">
      <w:pPr>
        <w:pStyle w:val="Akapitzlist"/>
        <w:ind w:left="426"/>
        <w:jc w:val="both"/>
        <w:rPr>
          <w:rFonts w:ascii="Tahoma" w:hAnsi="Tahoma" w:cs="Tahoma"/>
          <w:b/>
        </w:rPr>
      </w:pPr>
      <w:r>
        <w:rPr>
          <w:rFonts w:ascii="Tahoma" w:hAnsi="Tahoma" w:cs="Tahoma"/>
          <w:b/>
        </w:rPr>
        <w:t>Część I:</w:t>
      </w:r>
    </w:p>
    <w:p w:rsidR="00990D0C" w:rsidRPr="00D01792" w:rsidRDefault="00990D0C" w:rsidP="00990D0C">
      <w:pPr>
        <w:ind w:left="426"/>
        <w:rPr>
          <w:rFonts w:ascii="Tahoma" w:hAnsi="Tahoma" w:cs="Tahoma"/>
        </w:rPr>
      </w:pPr>
      <w:r w:rsidRPr="00D01792">
        <w:rPr>
          <w:rFonts w:ascii="Tahoma" w:hAnsi="Tahoma" w:cs="Tahoma"/>
        </w:rPr>
        <w:t xml:space="preserve">Ubezpieczenia mienia od </w:t>
      </w:r>
      <w:r>
        <w:rPr>
          <w:rFonts w:ascii="Tahoma" w:hAnsi="Tahoma" w:cs="Tahoma"/>
        </w:rPr>
        <w:t xml:space="preserve">wszystkich </w:t>
      </w:r>
      <w:proofErr w:type="spellStart"/>
      <w:r>
        <w:rPr>
          <w:rFonts w:ascii="Tahoma" w:hAnsi="Tahoma" w:cs="Tahoma"/>
        </w:rPr>
        <w:t>ryzyk</w:t>
      </w:r>
      <w:proofErr w:type="spellEnd"/>
      <w:r w:rsidRPr="00D01792">
        <w:rPr>
          <w:rFonts w:ascii="Tahoma" w:hAnsi="Tahoma" w:cs="Tahoma"/>
        </w:rPr>
        <w:t>,</w:t>
      </w:r>
    </w:p>
    <w:p w:rsidR="00990D0C" w:rsidRDefault="00990D0C" w:rsidP="00990D0C">
      <w:pPr>
        <w:ind w:left="426"/>
        <w:rPr>
          <w:rFonts w:ascii="Tahoma" w:hAnsi="Tahoma" w:cs="Tahoma"/>
        </w:rPr>
      </w:pPr>
      <w:r w:rsidRPr="00D01792">
        <w:rPr>
          <w:rFonts w:ascii="Tahoma" w:hAnsi="Tahoma" w:cs="Tahoma"/>
        </w:rPr>
        <w:t xml:space="preserve">Ubezpieczenia sprzętu elektronicznego od </w:t>
      </w:r>
      <w:r>
        <w:rPr>
          <w:rFonts w:ascii="Tahoma" w:hAnsi="Tahoma" w:cs="Tahoma"/>
        </w:rPr>
        <w:t xml:space="preserve">wszystkich </w:t>
      </w:r>
      <w:proofErr w:type="spellStart"/>
      <w:r>
        <w:rPr>
          <w:rFonts w:ascii="Tahoma" w:hAnsi="Tahoma" w:cs="Tahoma"/>
        </w:rPr>
        <w:t>ryzyk</w:t>
      </w:r>
      <w:proofErr w:type="spellEnd"/>
      <w:r w:rsidRPr="00D01792">
        <w:rPr>
          <w:rFonts w:ascii="Tahoma" w:hAnsi="Tahoma" w:cs="Tahoma"/>
        </w:rPr>
        <w:t>,</w:t>
      </w:r>
    </w:p>
    <w:p w:rsidR="00990D0C" w:rsidRDefault="00990D0C" w:rsidP="00990D0C">
      <w:pPr>
        <w:ind w:left="426"/>
        <w:rPr>
          <w:rFonts w:ascii="Tahoma" w:hAnsi="Tahoma" w:cs="Tahoma"/>
        </w:rPr>
      </w:pPr>
      <w:r w:rsidRPr="00D01792">
        <w:rPr>
          <w:rFonts w:ascii="Tahoma" w:hAnsi="Tahoma" w:cs="Tahoma"/>
        </w:rPr>
        <w:t>Ubezpieczenia odpowiedzialności cywilnej,</w:t>
      </w:r>
    </w:p>
    <w:p w:rsidR="00990D0C" w:rsidRDefault="00990D0C" w:rsidP="00990D0C">
      <w:pPr>
        <w:ind w:left="426"/>
        <w:rPr>
          <w:rFonts w:ascii="Tahoma" w:hAnsi="Tahoma" w:cs="Tahoma"/>
        </w:rPr>
      </w:pPr>
      <w:r w:rsidRPr="005E333E">
        <w:rPr>
          <w:rFonts w:ascii="Tahoma" w:hAnsi="Tahoma" w:cs="Tahoma"/>
        </w:rPr>
        <w:t>Ubezpieczenie następstw nieszczęśliwych wypadków</w:t>
      </w:r>
      <w:r>
        <w:rPr>
          <w:rFonts w:ascii="Tahoma" w:hAnsi="Tahoma" w:cs="Tahoma"/>
        </w:rPr>
        <w:t>.</w:t>
      </w:r>
    </w:p>
    <w:p w:rsidR="00990D0C" w:rsidRPr="00C36460" w:rsidRDefault="00C36460" w:rsidP="00990D0C">
      <w:pPr>
        <w:ind w:left="426"/>
        <w:rPr>
          <w:rFonts w:ascii="Tahoma" w:hAnsi="Tahoma" w:cs="Tahoma"/>
          <w:b/>
        </w:rPr>
      </w:pPr>
      <w:r>
        <w:rPr>
          <w:rFonts w:ascii="Tahoma" w:hAnsi="Tahoma" w:cs="Tahoma"/>
          <w:b/>
        </w:rPr>
        <w:t>Czę</w:t>
      </w:r>
      <w:r w:rsidRPr="00C36460">
        <w:rPr>
          <w:rFonts w:ascii="Tahoma" w:hAnsi="Tahoma" w:cs="Tahoma"/>
          <w:b/>
        </w:rPr>
        <w:t>ść II:</w:t>
      </w:r>
    </w:p>
    <w:p w:rsidR="00C36460" w:rsidRDefault="00C36460" w:rsidP="00C36460">
      <w:pPr>
        <w:ind w:left="426"/>
        <w:rPr>
          <w:rFonts w:ascii="Tahoma" w:hAnsi="Tahoma" w:cs="Tahoma"/>
        </w:rPr>
      </w:pPr>
      <w:r w:rsidRPr="00D01792">
        <w:rPr>
          <w:rFonts w:ascii="Tahoma" w:hAnsi="Tahoma" w:cs="Tahoma"/>
        </w:rPr>
        <w:t>Ubezpiecze</w:t>
      </w:r>
      <w:r>
        <w:rPr>
          <w:rFonts w:ascii="Tahoma" w:hAnsi="Tahoma" w:cs="Tahoma"/>
        </w:rPr>
        <w:t>nia</w:t>
      </w:r>
      <w:r w:rsidRPr="00D01792">
        <w:rPr>
          <w:rFonts w:ascii="Tahoma" w:hAnsi="Tahoma" w:cs="Tahoma"/>
        </w:rPr>
        <w:t xml:space="preserve"> komunikacyjn</w:t>
      </w:r>
      <w:r>
        <w:rPr>
          <w:rFonts w:ascii="Tahoma" w:hAnsi="Tahoma" w:cs="Tahoma"/>
        </w:rPr>
        <w:t>e (OC, NNW, AC/KR).</w:t>
      </w:r>
    </w:p>
    <w:p w:rsidR="00990D0C" w:rsidRDefault="00990D0C" w:rsidP="00990D0C">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w:t>
      </w:r>
      <w:r w:rsidR="00C36460">
        <w:rPr>
          <w:rFonts w:ascii="Tahoma" w:hAnsi="Tahoma" w:cs="Tahoma"/>
          <w:b/>
        </w:rPr>
        <w:t>iedzialności cywilnej i mienia Z</w:t>
      </w:r>
      <w:r w:rsidRPr="005C1691">
        <w:rPr>
          <w:rFonts w:ascii="Tahoma" w:hAnsi="Tahoma" w:cs="Tahoma"/>
          <w:b/>
        </w:rPr>
        <w:t>amawiającego będącego w posiadaniu następujących jednostek organizacyjnych:</w:t>
      </w:r>
    </w:p>
    <w:p w:rsidR="009238B9" w:rsidRPr="009238B9" w:rsidRDefault="009238B9" w:rsidP="005A7ADF">
      <w:pPr>
        <w:pStyle w:val="Listanumerowana"/>
        <w:widowControl/>
        <w:numPr>
          <w:ilvl w:val="3"/>
          <w:numId w:val="31"/>
        </w:numPr>
        <w:tabs>
          <w:tab w:val="clear" w:pos="2880"/>
          <w:tab w:val="decimal" w:pos="709"/>
        </w:tabs>
        <w:spacing w:line="276" w:lineRule="auto"/>
        <w:ind w:left="709" w:hanging="425"/>
        <w:contextualSpacing w:val="0"/>
        <w:jc w:val="both"/>
        <w:rPr>
          <w:rFonts w:ascii="Tahoma" w:hAnsi="Tahoma" w:cs="Tahoma"/>
          <w:b/>
          <w:sz w:val="22"/>
          <w:szCs w:val="22"/>
        </w:rPr>
      </w:pPr>
      <w:r w:rsidRPr="009238B9">
        <w:rPr>
          <w:rFonts w:ascii="Tahoma" w:hAnsi="Tahoma" w:cs="Tahoma"/>
          <w:sz w:val="22"/>
          <w:szCs w:val="22"/>
        </w:rPr>
        <w:t>Gmina Jednorożec, 06 – 323 Jednorożec, ul. Odrodzenia 14, NIP:</w:t>
      </w:r>
      <w:r>
        <w:rPr>
          <w:rFonts w:ascii="Tahoma" w:hAnsi="Tahoma" w:cs="Tahoma"/>
          <w:sz w:val="22"/>
          <w:szCs w:val="22"/>
        </w:rPr>
        <w:t xml:space="preserve"> 761-148-59-12, Regon: 550667853</w:t>
      </w:r>
      <w:r w:rsidRPr="009238B9">
        <w:rPr>
          <w:rFonts w:ascii="Tahoma" w:hAnsi="Tahoma" w:cs="Tahoma"/>
          <w:sz w:val="22"/>
          <w:szCs w:val="22"/>
        </w:rPr>
        <w:t xml:space="preserve">, </w:t>
      </w:r>
    </w:p>
    <w:p w:rsidR="009238B9" w:rsidRPr="009238B9" w:rsidRDefault="009238B9" w:rsidP="005A7ADF">
      <w:pPr>
        <w:pStyle w:val="Listanumerowana"/>
        <w:widowControl/>
        <w:numPr>
          <w:ilvl w:val="3"/>
          <w:numId w:val="31"/>
        </w:numPr>
        <w:tabs>
          <w:tab w:val="clear" w:pos="2880"/>
          <w:tab w:val="decimal" w:pos="709"/>
        </w:tabs>
        <w:spacing w:line="276" w:lineRule="auto"/>
        <w:ind w:left="709" w:hanging="425"/>
        <w:contextualSpacing w:val="0"/>
        <w:jc w:val="both"/>
        <w:rPr>
          <w:rFonts w:ascii="Tahoma" w:hAnsi="Tahoma" w:cs="Tahoma"/>
          <w:b/>
          <w:sz w:val="22"/>
          <w:szCs w:val="22"/>
        </w:rPr>
      </w:pPr>
      <w:r w:rsidRPr="009238B9">
        <w:rPr>
          <w:rFonts w:ascii="Tahoma" w:hAnsi="Tahoma" w:cs="Tahoma"/>
          <w:sz w:val="22"/>
          <w:szCs w:val="22"/>
        </w:rPr>
        <w:t>Urząd Gminy Jednorożec, 06 – 323 Jednorożec, ul. Odrodzenia 14, NIP: 7611067327, Regon: 000544473,</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Gminny Zespół Oświaty w Jednorożcu, 06 – 3</w:t>
      </w:r>
      <w:r>
        <w:rPr>
          <w:rFonts w:ascii="Tahoma" w:hAnsi="Tahoma" w:cs="Tahoma"/>
          <w:sz w:val="22"/>
          <w:szCs w:val="22"/>
        </w:rPr>
        <w:t>23 Jednorożec, ul. Odrodzenia 13</w:t>
      </w:r>
      <w:r w:rsidRPr="009238B9">
        <w:rPr>
          <w:rFonts w:ascii="Tahoma" w:hAnsi="Tahoma" w:cs="Tahoma"/>
          <w:sz w:val="22"/>
          <w:szCs w:val="22"/>
        </w:rPr>
        <w:t>,  NIP:761-10-67-333, Regon: 550447502,</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Zespół Placówek Oświatowych w Jednorożcu, 06 – 323 Jednorożec, ul. Odrodzenia 13, NIP: 7611556256, Regon: 146221950,</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Gminna Biblioteka Publiczna w Jednorożcu, 06 – 323 Jednorożec, ul. Odrodzenia 12, NIP: 761-14-97-950, Regon: 140559902,</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Ośrodek Pomocy Społecznej w Jednorożcu, 06 – 323 Jednorożec, ul. Odrodzenia 14, NIP: 761-133-35-85, Regon: 550669680,</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Publiczna Szkoła Podstawowa Żelazna Rządowa – Parciaki z siedzibą w Parciakach, 06 – 323 Jednorożec, Parciaki 22, NIP: 761-155-73-10, Regon: 147298534,</w:t>
      </w:r>
    </w:p>
    <w:p w:rsidR="009238B9" w:rsidRPr="009238B9" w:rsidRDefault="009238B9"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sidRPr="009238B9">
        <w:rPr>
          <w:rFonts w:ascii="Tahoma" w:hAnsi="Tahoma" w:cs="Tahoma"/>
          <w:sz w:val="22"/>
          <w:szCs w:val="22"/>
        </w:rPr>
        <w:t>Szkoła Podstawowa w Olszewce, 06 – 323 Jednorożec, Olszewka 80, NIP: 761-13-94-173, Regon: 001106025,</w:t>
      </w:r>
    </w:p>
    <w:p w:rsidR="00FD56D3" w:rsidRPr="009238B9" w:rsidRDefault="00FD56D3" w:rsidP="005A7ADF">
      <w:pPr>
        <w:pStyle w:val="Listanumerowana"/>
        <w:widowControl/>
        <w:numPr>
          <w:ilvl w:val="0"/>
          <w:numId w:val="32"/>
        </w:numPr>
        <w:tabs>
          <w:tab w:val="num" w:pos="851"/>
          <w:tab w:val="left" w:pos="1418"/>
          <w:tab w:val="decimal" w:pos="2977"/>
        </w:tabs>
        <w:spacing w:line="276" w:lineRule="auto"/>
        <w:ind w:hanging="436"/>
        <w:contextualSpacing w:val="0"/>
        <w:jc w:val="both"/>
        <w:rPr>
          <w:rFonts w:ascii="Tahoma" w:hAnsi="Tahoma" w:cs="Tahoma"/>
          <w:b/>
          <w:sz w:val="22"/>
          <w:szCs w:val="22"/>
        </w:rPr>
      </w:pPr>
      <w:r>
        <w:rPr>
          <w:rFonts w:ascii="Tahoma" w:hAnsi="Tahoma" w:cs="Tahoma"/>
          <w:sz w:val="22"/>
          <w:szCs w:val="22"/>
        </w:rPr>
        <w:t>Żłobek Samorządowy w Jednorożcu, 06 – 323 Jednorożec, ul. Wincentego Witosa 4, NIP: 7611563813, Regon: 384858320,</w:t>
      </w:r>
    </w:p>
    <w:p w:rsidR="009238B9" w:rsidRPr="009238B9" w:rsidRDefault="009238B9" w:rsidP="005A7ADF">
      <w:pPr>
        <w:pStyle w:val="Akapitzlist"/>
        <w:numPr>
          <w:ilvl w:val="0"/>
          <w:numId w:val="32"/>
        </w:numPr>
        <w:tabs>
          <w:tab w:val="num" w:pos="851"/>
          <w:tab w:val="decimal" w:pos="2977"/>
        </w:tabs>
        <w:suppressAutoHyphens/>
        <w:spacing w:after="0"/>
        <w:ind w:hanging="436"/>
        <w:jc w:val="both"/>
        <w:rPr>
          <w:rFonts w:ascii="Tahoma" w:hAnsi="Tahoma" w:cs="Tahoma"/>
        </w:rPr>
      </w:pPr>
      <w:r w:rsidRPr="009238B9">
        <w:rPr>
          <w:rFonts w:ascii="Tahoma" w:hAnsi="Tahoma" w:cs="Tahoma"/>
        </w:rPr>
        <w:t xml:space="preserve">Jednostki OSP z Gminy Jednorożec.                </w:t>
      </w:r>
    </w:p>
    <w:p w:rsidR="00990D0C" w:rsidRPr="00C66576" w:rsidRDefault="00990D0C" w:rsidP="00990D0C">
      <w:pPr>
        <w:pStyle w:val="Tekstpodstawowywcity"/>
        <w:widowControl w:val="0"/>
        <w:tabs>
          <w:tab w:val="left" w:pos="0"/>
          <w:tab w:val="left" w:pos="5040"/>
        </w:tabs>
        <w:suppressAutoHyphens/>
        <w:spacing w:after="0"/>
        <w:ind w:left="709"/>
        <w:jc w:val="both"/>
        <w:rPr>
          <w:rFonts w:ascii="Tahoma" w:hAnsi="Tahoma" w:cs="Tahoma"/>
        </w:rPr>
      </w:pPr>
    </w:p>
    <w:p w:rsidR="00990D0C" w:rsidRPr="00DC14C6" w:rsidRDefault="00990D0C" w:rsidP="00990D0C">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C36460" w:rsidRDefault="00C36460" w:rsidP="00C36460">
      <w:pPr>
        <w:pStyle w:val="Akapitzlist"/>
        <w:jc w:val="both"/>
        <w:rPr>
          <w:rFonts w:ascii="Tahoma" w:hAnsi="Tahoma" w:cs="Tahoma"/>
        </w:rPr>
      </w:pPr>
    </w:p>
    <w:p w:rsidR="00C36460" w:rsidRPr="006D6D43" w:rsidRDefault="00FD56D3" w:rsidP="00C36460">
      <w:pPr>
        <w:pStyle w:val="Akapitzlist"/>
        <w:ind w:left="142"/>
        <w:jc w:val="both"/>
        <w:rPr>
          <w:rFonts w:ascii="Tahoma" w:hAnsi="Tahoma" w:cs="Tahoma"/>
        </w:rPr>
      </w:pPr>
      <w:r>
        <w:rPr>
          <w:rFonts w:ascii="Tahoma" w:hAnsi="Tahoma" w:cs="Tahoma"/>
        </w:rPr>
        <w:t>Teren Gminy Jednorożec</w:t>
      </w:r>
      <w:r w:rsidR="00C36460" w:rsidRPr="006D6D43">
        <w:rPr>
          <w:rFonts w:ascii="Tahoma" w:hAnsi="Tahoma" w:cs="Tahoma"/>
        </w:rPr>
        <w:t>, wszystkie miejsca prowadzenia działalności i posiad</w:t>
      </w:r>
      <w:r w:rsidR="00C36460">
        <w:rPr>
          <w:rFonts w:ascii="Tahoma" w:hAnsi="Tahoma" w:cs="Tahoma"/>
        </w:rPr>
        <w:t xml:space="preserve">ania mienia (obecne i przyszłe); </w:t>
      </w:r>
      <w:r w:rsidR="00C36460" w:rsidRPr="007D6E98">
        <w:rPr>
          <w:rFonts w:ascii="Tahoma" w:eastAsia="Calibri" w:hAnsi="Tahoma" w:cs="Tahoma"/>
          <w:color w:val="000000"/>
        </w:rPr>
        <w:t>dla sprzętu elektronicznego przenośnego</w:t>
      </w:r>
      <w:r w:rsidR="00C36460">
        <w:rPr>
          <w:rFonts w:ascii="Tahoma" w:eastAsia="Calibri" w:hAnsi="Tahoma" w:cs="Tahoma"/>
          <w:color w:val="000000"/>
        </w:rPr>
        <w:t>, wózków inwalidzkich, sprzętu muzycznego</w:t>
      </w:r>
      <w:r w:rsidR="00C36460" w:rsidRPr="007D6E98">
        <w:rPr>
          <w:rFonts w:ascii="Tahoma" w:eastAsia="Calibri" w:hAnsi="Tahoma" w:cs="Tahoma"/>
          <w:color w:val="000000"/>
        </w:rPr>
        <w:t xml:space="preserve"> teren Rzeczypospolitej Polskiej i poza jej granicami; dla wartości pieniężnych podczas transportu teren Rzeczypospolitej Polskiej</w:t>
      </w:r>
    </w:p>
    <w:p w:rsidR="00990D0C" w:rsidRPr="00D01792" w:rsidRDefault="00990D0C" w:rsidP="00990D0C">
      <w:pPr>
        <w:spacing w:after="0"/>
        <w:rPr>
          <w:rFonts w:ascii="Tahoma" w:hAnsi="Tahoma" w:cs="Tahoma"/>
        </w:rPr>
      </w:pPr>
    </w:p>
    <w:p w:rsidR="00990D0C" w:rsidRDefault="00990D0C" w:rsidP="00990D0C">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990D0C" w:rsidRPr="00DC14C6" w:rsidRDefault="00990D0C" w:rsidP="00990D0C">
      <w:pPr>
        <w:pStyle w:val="Akapitzlist"/>
        <w:ind w:left="426"/>
        <w:jc w:val="both"/>
        <w:rPr>
          <w:rFonts w:ascii="Tahoma" w:hAnsi="Tahoma" w:cs="Tahoma"/>
          <w:b/>
        </w:rPr>
      </w:pPr>
    </w:p>
    <w:p w:rsidR="00990D0C" w:rsidRPr="008C3B47" w:rsidRDefault="00990D0C" w:rsidP="00990D0C">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Zamawiający i jego jednostki organizacyjne nie były zobowiązane do pokrywania straty Wykonawcy działającego w formie towarzystwa ubezpieczeń wzajemnych przez wnoszenie dodatkowej składki, zgodnie z art. 111 ust. 2 </w:t>
      </w:r>
      <w:r w:rsidRPr="008C3B47">
        <w:rPr>
          <w:rFonts w:ascii="Tahoma" w:hAnsi="Tahoma" w:cs="Tahoma"/>
        </w:rPr>
        <w:t xml:space="preserve">Ustawy z dnia 11 września 2015 r. o działalności ubezpieczeniowej i reasekuracyjnej </w:t>
      </w:r>
      <w:r w:rsidRPr="00516A10">
        <w:rPr>
          <w:rFonts w:ascii="Tahoma" w:hAnsi="Tahoma" w:cs="Tahoma"/>
        </w:rPr>
        <w:t>(tj. Dz. U. z 2020 r. poz. 895</w:t>
      </w:r>
      <w:r>
        <w:rPr>
          <w:rFonts w:ascii="Tahoma" w:hAnsi="Tahoma" w:cs="Tahoma"/>
        </w:rPr>
        <w:t xml:space="preserve"> z </w:t>
      </w:r>
      <w:proofErr w:type="spellStart"/>
      <w:r>
        <w:rPr>
          <w:rFonts w:ascii="Tahoma" w:hAnsi="Tahoma" w:cs="Tahoma"/>
        </w:rPr>
        <w:t>późn</w:t>
      </w:r>
      <w:proofErr w:type="spellEnd"/>
      <w:r>
        <w:rPr>
          <w:rFonts w:ascii="Tahoma" w:hAnsi="Tahoma" w:cs="Tahoma"/>
        </w:rPr>
        <w:t>. zm.</w:t>
      </w:r>
      <w:r w:rsidRPr="00516A10">
        <w:rPr>
          <w:rFonts w:ascii="Tahoma" w:hAnsi="Tahoma" w:cs="Tahoma"/>
        </w:rPr>
        <w:t>).</w:t>
      </w:r>
    </w:p>
    <w:p w:rsidR="00990D0C" w:rsidRPr="0040217C" w:rsidRDefault="00990D0C" w:rsidP="00990D0C">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990D0C" w:rsidRPr="007967CE" w:rsidRDefault="00990D0C" w:rsidP="00990D0C">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990D0C" w:rsidRDefault="00990D0C" w:rsidP="00990D0C">
      <w:pPr>
        <w:rPr>
          <w:rFonts w:ascii="Tahoma" w:hAnsi="Tahoma" w:cs="Tahoma"/>
          <w:b/>
        </w:rPr>
      </w:pPr>
      <w:r w:rsidRPr="0040217C">
        <w:rPr>
          <w:rFonts w:ascii="Tahoma" w:hAnsi="Tahoma" w:cs="Tahoma"/>
          <w:b/>
        </w:rPr>
        <w:lastRenderedPageBreak/>
        <w:t>Szczegółowy zakres ubezpieczenia zawarty został w punkcie „Program ubezpieczenia”.</w:t>
      </w:r>
    </w:p>
    <w:p w:rsidR="00990D0C" w:rsidRPr="00867B4C" w:rsidRDefault="00990D0C" w:rsidP="00990D0C">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990D0C"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Okres ubezpieczenia, na jaki zostanie zawarta umowa w wyniku przeprowadzenia niniejszego post</w:t>
      </w:r>
      <w:r w:rsidR="00C36460">
        <w:rPr>
          <w:rFonts w:ascii="Tahoma" w:hAnsi="Tahoma" w:cs="Tahoma"/>
        </w:rPr>
        <w:t>ępowania, będzie obejmował</w:t>
      </w:r>
      <w:r w:rsidRPr="00D01792">
        <w:rPr>
          <w:rFonts w:ascii="Tahoma" w:hAnsi="Tahoma" w:cs="Tahoma"/>
        </w:rPr>
        <w:t>:</w:t>
      </w:r>
      <w:r w:rsidRPr="00D01792">
        <w:rPr>
          <w:rFonts w:ascii="Tahoma" w:hAnsi="Tahoma" w:cs="Tahoma"/>
        </w:rPr>
        <w:tab/>
      </w:r>
    </w:p>
    <w:p w:rsidR="00C36460" w:rsidRDefault="00C36460" w:rsidP="00990D0C">
      <w:pPr>
        <w:spacing w:after="0"/>
        <w:jc w:val="both"/>
        <w:rPr>
          <w:rFonts w:ascii="Tahoma" w:hAnsi="Tahoma" w:cs="Tahoma"/>
          <w:b/>
        </w:rPr>
      </w:pPr>
    </w:p>
    <w:p w:rsidR="00C36460" w:rsidRDefault="00C36460" w:rsidP="00990D0C">
      <w:pPr>
        <w:spacing w:after="0"/>
        <w:jc w:val="both"/>
        <w:rPr>
          <w:rFonts w:ascii="Tahoma" w:hAnsi="Tahoma" w:cs="Tahoma"/>
          <w:b/>
        </w:rPr>
      </w:pPr>
      <w:r>
        <w:rPr>
          <w:rFonts w:ascii="Tahoma" w:hAnsi="Tahoma" w:cs="Tahoma"/>
          <w:b/>
        </w:rPr>
        <w:t>Część I:</w:t>
      </w:r>
    </w:p>
    <w:p w:rsidR="00C36460" w:rsidRDefault="00C36460" w:rsidP="00990D0C">
      <w:pPr>
        <w:spacing w:after="0"/>
        <w:jc w:val="both"/>
        <w:rPr>
          <w:rFonts w:ascii="Tahoma" w:hAnsi="Tahoma" w:cs="Tahoma"/>
          <w:b/>
        </w:rPr>
      </w:pPr>
    </w:p>
    <w:p w:rsidR="00990D0C" w:rsidRDefault="008623D8" w:rsidP="00990D0C">
      <w:pPr>
        <w:spacing w:after="0"/>
        <w:jc w:val="both"/>
        <w:rPr>
          <w:rFonts w:ascii="Tahoma" w:hAnsi="Tahoma" w:cs="Tahoma"/>
          <w:b/>
        </w:rPr>
      </w:pPr>
      <w:r>
        <w:rPr>
          <w:rFonts w:ascii="Tahoma" w:hAnsi="Tahoma" w:cs="Tahoma"/>
          <w:b/>
        </w:rPr>
        <w:t>10</w:t>
      </w:r>
      <w:r w:rsidR="00C36460">
        <w:rPr>
          <w:rFonts w:ascii="Tahoma" w:hAnsi="Tahoma" w:cs="Tahoma"/>
          <w:b/>
        </w:rPr>
        <w:t>.11</w:t>
      </w:r>
      <w:r w:rsidR="00990D0C" w:rsidRPr="00B42DD3">
        <w:rPr>
          <w:rFonts w:ascii="Tahoma" w:hAnsi="Tahoma" w:cs="Tahoma"/>
          <w:b/>
        </w:rPr>
        <w:t>.20</w:t>
      </w:r>
      <w:r w:rsidR="00990D0C">
        <w:rPr>
          <w:rFonts w:ascii="Tahoma" w:hAnsi="Tahoma" w:cs="Tahoma"/>
          <w:b/>
        </w:rPr>
        <w:t>21</w:t>
      </w:r>
      <w:r w:rsidR="00990D0C" w:rsidRPr="00B42DD3">
        <w:rPr>
          <w:rFonts w:ascii="Tahoma" w:hAnsi="Tahoma" w:cs="Tahoma"/>
          <w:b/>
        </w:rPr>
        <w:t xml:space="preserve"> do </w:t>
      </w:r>
      <w:r>
        <w:rPr>
          <w:rFonts w:ascii="Tahoma" w:hAnsi="Tahoma" w:cs="Tahoma"/>
          <w:b/>
        </w:rPr>
        <w:t>09.11</w:t>
      </w:r>
      <w:r w:rsidR="00990D0C" w:rsidRPr="00B42DD3">
        <w:rPr>
          <w:rFonts w:ascii="Tahoma" w:hAnsi="Tahoma" w:cs="Tahoma"/>
          <w:b/>
        </w:rPr>
        <w:t>.202</w:t>
      </w:r>
      <w:r w:rsidR="000E11D3">
        <w:rPr>
          <w:rFonts w:ascii="Tahoma" w:hAnsi="Tahoma" w:cs="Tahoma"/>
          <w:b/>
        </w:rPr>
        <w:t>2</w:t>
      </w:r>
      <w:r w:rsidR="00990D0C" w:rsidRPr="00B42DD3">
        <w:rPr>
          <w:rFonts w:ascii="Tahoma" w:hAnsi="Tahoma" w:cs="Tahoma"/>
          <w:b/>
        </w:rPr>
        <w:t>.</w:t>
      </w:r>
    </w:p>
    <w:p w:rsidR="00990D0C" w:rsidRDefault="00990D0C" w:rsidP="00990D0C">
      <w:pPr>
        <w:spacing w:after="0"/>
        <w:jc w:val="both"/>
        <w:rPr>
          <w:rFonts w:ascii="Tahoma" w:hAnsi="Tahoma" w:cs="Tahoma"/>
          <w:b/>
        </w:rPr>
      </w:pPr>
    </w:p>
    <w:p w:rsidR="00990D0C" w:rsidRDefault="00990D0C" w:rsidP="00990D0C">
      <w:pPr>
        <w:spacing w:after="0"/>
        <w:jc w:val="both"/>
        <w:rPr>
          <w:rFonts w:ascii="Tahoma" w:hAnsi="Tahoma" w:cs="Tahoma"/>
        </w:rPr>
      </w:pPr>
      <w:r w:rsidRPr="00D01792">
        <w:rPr>
          <w:rFonts w:ascii="Tahoma" w:hAnsi="Tahoma" w:cs="Tahoma"/>
        </w:rPr>
        <w:t xml:space="preserve">Polisy zostaną wystawione na okres ubezpieczenia: </w:t>
      </w:r>
    </w:p>
    <w:p w:rsidR="00990D0C" w:rsidRPr="00B96DF1" w:rsidRDefault="00990D0C" w:rsidP="00990D0C">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Pr="00B42DD3">
        <w:rPr>
          <w:rFonts w:ascii="Tahoma" w:hAnsi="Tahoma" w:cs="Tahoma"/>
        </w:rPr>
        <w:t xml:space="preserve">od </w:t>
      </w:r>
      <w:r w:rsidR="000E11D3">
        <w:rPr>
          <w:rFonts w:ascii="Tahoma" w:hAnsi="Tahoma" w:cs="Tahoma"/>
        </w:rPr>
        <w:t>10.11.2021 do 09.11.2022</w:t>
      </w:r>
      <w:r>
        <w:rPr>
          <w:rFonts w:ascii="Tahoma" w:hAnsi="Tahoma" w:cs="Tahoma"/>
        </w:rPr>
        <w:t xml:space="preserve"> </w:t>
      </w:r>
      <w:r w:rsidR="00C36460">
        <w:rPr>
          <w:rFonts w:ascii="Tahoma" w:hAnsi="Tahoma" w:cs="Tahoma"/>
        </w:rPr>
        <w:t>r.</w:t>
      </w:r>
      <w:r w:rsidR="000E11D3">
        <w:rPr>
          <w:rFonts w:ascii="Tahoma" w:hAnsi="Tahoma" w:cs="Tahoma"/>
        </w:rPr>
        <w:t>,</w:t>
      </w:r>
    </w:p>
    <w:p w:rsidR="00990D0C" w:rsidRDefault="00990D0C" w:rsidP="00990D0C">
      <w:pPr>
        <w:spacing w:after="0"/>
        <w:ind w:left="284" w:hanging="284"/>
        <w:jc w:val="both"/>
        <w:rPr>
          <w:rFonts w:ascii="Tahoma" w:hAnsi="Tahoma" w:cs="Tahoma"/>
        </w:rPr>
      </w:pPr>
    </w:p>
    <w:p w:rsidR="00C36460" w:rsidRDefault="00C36460" w:rsidP="00C36460">
      <w:pPr>
        <w:spacing w:after="0"/>
        <w:jc w:val="both"/>
        <w:rPr>
          <w:rFonts w:ascii="Tahoma" w:hAnsi="Tahoma" w:cs="Tahoma"/>
          <w:b/>
        </w:rPr>
      </w:pPr>
      <w:r>
        <w:rPr>
          <w:rFonts w:ascii="Tahoma" w:hAnsi="Tahoma" w:cs="Tahoma"/>
          <w:b/>
        </w:rPr>
        <w:t>Część II:</w:t>
      </w:r>
    </w:p>
    <w:p w:rsidR="00C36460" w:rsidRDefault="00C36460" w:rsidP="00C36460">
      <w:pPr>
        <w:spacing w:after="0"/>
        <w:jc w:val="both"/>
        <w:rPr>
          <w:rFonts w:ascii="Tahoma" w:hAnsi="Tahoma" w:cs="Tahoma"/>
          <w:b/>
        </w:rPr>
      </w:pPr>
    </w:p>
    <w:p w:rsidR="00C36460" w:rsidRDefault="008623D8" w:rsidP="00C36460">
      <w:pPr>
        <w:spacing w:after="0"/>
        <w:jc w:val="both"/>
        <w:rPr>
          <w:rFonts w:ascii="Tahoma" w:hAnsi="Tahoma" w:cs="Tahoma"/>
          <w:b/>
        </w:rPr>
      </w:pPr>
      <w:r>
        <w:rPr>
          <w:rFonts w:ascii="Tahoma" w:hAnsi="Tahoma" w:cs="Tahoma"/>
          <w:b/>
        </w:rPr>
        <w:t>10</w:t>
      </w:r>
      <w:r w:rsidR="00C36460">
        <w:rPr>
          <w:rFonts w:ascii="Tahoma" w:hAnsi="Tahoma" w:cs="Tahoma"/>
          <w:b/>
        </w:rPr>
        <w:t>.11</w:t>
      </w:r>
      <w:r w:rsidR="00C36460" w:rsidRPr="00B42DD3">
        <w:rPr>
          <w:rFonts w:ascii="Tahoma" w:hAnsi="Tahoma" w:cs="Tahoma"/>
          <w:b/>
        </w:rPr>
        <w:t>.20</w:t>
      </w:r>
      <w:r w:rsidR="00C36460">
        <w:rPr>
          <w:rFonts w:ascii="Tahoma" w:hAnsi="Tahoma" w:cs="Tahoma"/>
          <w:b/>
        </w:rPr>
        <w:t>21</w:t>
      </w:r>
      <w:r w:rsidR="00C36460" w:rsidRPr="00B42DD3">
        <w:rPr>
          <w:rFonts w:ascii="Tahoma" w:hAnsi="Tahoma" w:cs="Tahoma"/>
          <w:b/>
        </w:rPr>
        <w:t xml:space="preserve"> do </w:t>
      </w:r>
      <w:r>
        <w:rPr>
          <w:rFonts w:ascii="Tahoma" w:hAnsi="Tahoma" w:cs="Tahoma"/>
          <w:b/>
        </w:rPr>
        <w:t>09.11</w:t>
      </w:r>
      <w:r w:rsidR="00C36460" w:rsidRPr="00B42DD3">
        <w:rPr>
          <w:rFonts w:ascii="Tahoma" w:hAnsi="Tahoma" w:cs="Tahoma"/>
          <w:b/>
        </w:rPr>
        <w:t>.202</w:t>
      </w:r>
      <w:r w:rsidR="000E11D3">
        <w:rPr>
          <w:rFonts w:ascii="Tahoma" w:hAnsi="Tahoma" w:cs="Tahoma"/>
          <w:b/>
        </w:rPr>
        <w:t>2</w:t>
      </w:r>
      <w:r w:rsidR="00C36460" w:rsidRPr="00B42DD3">
        <w:rPr>
          <w:rFonts w:ascii="Tahoma" w:hAnsi="Tahoma" w:cs="Tahoma"/>
          <w:b/>
        </w:rPr>
        <w:t>.</w:t>
      </w:r>
    </w:p>
    <w:p w:rsidR="00C36460" w:rsidRPr="00D01792" w:rsidRDefault="00C36460" w:rsidP="00990D0C">
      <w:pPr>
        <w:spacing w:after="0"/>
        <w:ind w:left="284" w:hanging="284"/>
        <w:jc w:val="both"/>
        <w:rPr>
          <w:rFonts w:ascii="Tahoma" w:hAnsi="Tahoma" w:cs="Tahoma"/>
        </w:rPr>
      </w:pPr>
    </w:p>
    <w:p w:rsidR="00990D0C" w:rsidRPr="00D01792" w:rsidRDefault="00990D0C" w:rsidP="00990D0C">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okresy liczone indywidualnie dla danego pojazdu i ryzyka. Okres ubezpieczenia poszczególnych pojazdów został wskazany w załącznik</w:t>
      </w:r>
      <w:r w:rsidR="008623D8">
        <w:rPr>
          <w:rFonts w:ascii="Tahoma" w:hAnsi="Tahoma" w:cs="Tahoma"/>
        </w:rPr>
        <w:t>u</w:t>
      </w:r>
      <w:r w:rsidRPr="00D01792">
        <w:rPr>
          <w:rFonts w:ascii="Tahoma" w:hAnsi="Tahoma" w:cs="Tahoma"/>
        </w:rPr>
        <w:t xml:space="preserve"> zawierający</w:t>
      </w:r>
      <w:r w:rsidR="008623D8">
        <w:rPr>
          <w:rFonts w:ascii="Tahoma" w:hAnsi="Tahoma" w:cs="Tahoma"/>
        </w:rPr>
        <w:t>m</w:t>
      </w:r>
      <w:r>
        <w:rPr>
          <w:rFonts w:ascii="Tahoma" w:hAnsi="Tahoma" w:cs="Tahoma"/>
        </w:rPr>
        <w:t xml:space="preserve"> wykaz </w:t>
      </w:r>
      <w:r w:rsidRPr="00F5627A">
        <w:rPr>
          <w:rFonts w:ascii="Tahoma" w:hAnsi="Tahoma" w:cs="Tahoma"/>
        </w:rPr>
        <w:t xml:space="preserve">pojazdów (załącznik </w:t>
      </w:r>
      <w:r>
        <w:rPr>
          <w:rFonts w:ascii="Tahoma" w:hAnsi="Tahoma" w:cs="Tahoma"/>
        </w:rPr>
        <w:t>1D</w:t>
      </w:r>
      <w:r w:rsidRPr="00F5627A">
        <w:rPr>
          <w:rFonts w:ascii="Tahoma" w:hAnsi="Tahoma" w:cs="Tahoma"/>
        </w:rPr>
        <w:t>).</w:t>
      </w:r>
      <w:r>
        <w:rPr>
          <w:rFonts w:ascii="Tahoma" w:hAnsi="Tahoma" w:cs="Tahoma"/>
        </w:rPr>
        <w:t xml:space="preserve"> </w:t>
      </w:r>
    </w:p>
    <w:p w:rsidR="00990D0C" w:rsidRDefault="00990D0C" w:rsidP="00990D0C">
      <w:pPr>
        <w:spacing w:after="0"/>
        <w:rPr>
          <w:rFonts w:ascii="Tahoma" w:hAnsi="Tahoma" w:cs="Tahoma"/>
          <w:b/>
        </w:rPr>
      </w:pPr>
    </w:p>
    <w:p w:rsidR="00990D0C" w:rsidRPr="005E333E"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990D0C"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O udzielen</w:t>
      </w:r>
      <w:r w:rsidR="0000755D">
        <w:rPr>
          <w:rFonts w:ascii="Tahoma" w:hAnsi="Tahoma" w:cs="Tahoma"/>
        </w:rPr>
        <w:t>ie zamówienia mogą się ubiegać W</w:t>
      </w:r>
      <w:r w:rsidRPr="00D01792">
        <w:rPr>
          <w:rFonts w:ascii="Tahoma" w:hAnsi="Tahoma" w:cs="Tahoma"/>
        </w:rPr>
        <w:t xml:space="preserve">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990D0C" w:rsidRPr="00D01792" w:rsidRDefault="00990D0C" w:rsidP="00990D0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990D0C" w:rsidRDefault="0000755D" w:rsidP="00990D0C">
      <w:pPr>
        <w:spacing w:after="0"/>
        <w:jc w:val="both"/>
        <w:rPr>
          <w:rFonts w:ascii="Tahoma" w:hAnsi="Tahoma" w:cs="Tahoma"/>
        </w:rPr>
      </w:pPr>
      <w:r>
        <w:rPr>
          <w:rFonts w:ascii="Tahoma" w:hAnsi="Tahoma" w:cs="Tahoma"/>
        </w:rPr>
        <w:t>Jeżeli oferta W</w:t>
      </w:r>
      <w:r w:rsidR="00990D0C" w:rsidRPr="00D01792">
        <w:rPr>
          <w:rFonts w:ascii="Tahoma" w:hAnsi="Tahoma" w:cs="Tahoma"/>
        </w:rPr>
        <w:t xml:space="preserve">ykonawców występujących wspólnie zostanie </w:t>
      </w:r>
      <w:r>
        <w:rPr>
          <w:rFonts w:ascii="Tahoma" w:hAnsi="Tahoma" w:cs="Tahoma"/>
        </w:rPr>
        <w:t>wybrana jako najkorzystniejsza Z</w:t>
      </w:r>
      <w:r w:rsidR="00990D0C" w:rsidRPr="00D01792">
        <w:rPr>
          <w:rFonts w:ascii="Tahoma" w:hAnsi="Tahoma" w:cs="Tahoma"/>
        </w:rPr>
        <w:t>amawiający przed podpisaniem umowy może zażądać umo</w:t>
      </w:r>
      <w:r>
        <w:rPr>
          <w:rFonts w:ascii="Tahoma" w:hAnsi="Tahoma" w:cs="Tahoma"/>
        </w:rPr>
        <w:t>wy regulującej współpracę tych W</w:t>
      </w:r>
      <w:r w:rsidR="00990D0C" w:rsidRPr="00D01792">
        <w:rPr>
          <w:rFonts w:ascii="Tahoma" w:hAnsi="Tahoma" w:cs="Tahoma"/>
        </w:rPr>
        <w:t>ykonawców. W umowie winna być zapisana solidarna odpowiedzialność</w:t>
      </w:r>
      <w:r w:rsidR="00990D0C">
        <w:rPr>
          <w:rFonts w:ascii="Tahoma" w:hAnsi="Tahoma" w:cs="Tahoma"/>
        </w:rPr>
        <w:t xml:space="preserve"> partnerów</w:t>
      </w:r>
      <w:r w:rsidR="00990D0C" w:rsidRPr="00D01792">
        <w:rPr>
          <w:rFonts w:ascii="Tahoma" w:hAnsi="Tahoma" w:cs="Tahoma"/>
        </w:rPr>
        <w:t xml:space="preserve"> za wykonanie umowy.</w:t>
      </w:r>
    </w:p>
    <w:p w:rsidR="00990D0C" w:rsidRPr="00D01792" w:rsidRDefault="00990D0C" w:rsidP="00990D0C">
      <w:pPr>
        <w:spacing w:after="0"/>
        <w:jc w:val="both"/>
        <w:rPr>
          <w:rFonts w:ascii="Tahoma" w:hAnsi="Tahoma" w:cs="Tahoma"/>
        </w:rPr>
      </w:pPr>
    </w:p>
    <w:p w:rsidR="00990D0C" w:rsidRPr="005E333E"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990D0C"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Zamawiający dopuszcza możliwość wykonania zamówienia z udziałem podwykonawców.</w:t>
      </w:r>
    </w:p>
    <w:p w:rsidR="00990D0C" w:rsidRPr="00D01792" w:rsidRDefault="00990D0C" w:rsidP="00990D0C">
      <w:pPr>
        <w:spacing w:after="0"/>
        <w:jc w:val="both"/>
        <w:rPr>
          <w:rFonts w:ascii="Tahoma" w:hAnsi="Tahoma" w:cs="Tahoma"/>
        </w:rPr>
      </w:pPr>
      <w:r w:rsidRPr="00D01792">
        <w:rPr>
          <w:rFonts w:ascii="Tahoma" w:hAnsi="Tahoma" w:cs="Tahoma"/>
        </w:rPr>
        <w:t>Za</w:t>
      </w:r>
      <w:r w:rsidR="0000755D">
        <w:rPr>
          <w:rFonts w:ascii="Tahoma" w:hAnsi="Tahoma" w:cs="Tahoma"/>
        </w:rPr>
        <w:t>mawiający żąda wskazania przez W</w:t>
      </w:r>
      <w:r w:rsidRPr="00D01792">
        <w:rPr>
          <w:rFonts w:ascii="Tahoma" w:hAnsi="Tahoma" w:cs="Tahoma"/>
        </w:rPr>
        <w:t>ykonawcę w ofercie części zamówienia których wykonanie z</w:t>
      </w:r>
      <w:r>
        <w:rPr>
          <w:rFonts w:ascii="Tahoma" w:hAnsi="Tahoma" w:cs="Tahoma"/>
        </w:rPr>
        <w:t>amierza powierzyć podwykonawcom</w:t>
      </w:r>
      <w:r w:rsidR="0000755D">
        <w:rPr>
          <w:rFonts w:ascii="Tahoma" w:hAnsi="Tahoma" w:cs="Tahoma"/>
        </w:rPr>
        <w:t xml:space="preserve"> i podania przez W</w:t>
      </w:r>
      <w:r w:rsidRPr="00D01792">
        <w:rPr>
          <w:rFonts w:ascii="Tahoma" w:hAnsi="Tahoma" w:cs="Tahoma"/>
        </w:rPr>
        <w:t>ykonawcę firm (nazw)</w:t>
      </w:r>
      <w:r>
        <w:rPr>
          <w:rFonts w:ascii="Tahoma" w:hAnsi="Tahoma" w:cs="Tahoma"/>
        </w:rPr>
        <w:t xml:space="preserve"> </w:t>
      </w:r>
      <w:r w:rsidRPr="00D01792">
        <w:rPr>
          <w:rFonts w:ascii="Tahoma" w:hAnsi="Tahoma" w:cs="Tahoma"/>
        </w:rPr>
        <w:t>podwykonawców.</w:t>
      </w:r>
    </w:p>
    <w:p w:rsidR="00990D0C" w:rsidRDefault="00990D0C" w:rsidP="00990D0C">
      <w:pPr>
        <w:spacing w:after="0"/>
        <w:jc w:val="both"/>
        <w:rPr>
          <w:rFonts w:ascii="Tahoma" w:hAnsi="Tahoma" w:cs="Tahoma"/>
        </w:rPr>
      </w:pPr>
    </w:p>
    <w:p w:rsidR="00990D0C" w:rsidRDefault="00990D0C" w:rsidP="00990D0C">
      <w:pPr>
        <w:spacing w:after="0"/>
        <w:jc w:val="both"/>
        <w:rPr>
          <w:rFonts w:ascii="Tahoma" w:hAnsi="Tahoma" w:cs="Tahoma"/>
        </w:rPr>
      </w:pPr>
      <w:r w:rsidRPr="00D01792">
        <w:rPr>
          <w:rFonts w:ascii="Tahoma" w:hAnsi="Tahoma" w:cs="Tahoma"/>
        </w:rPr>
        <w:lastRenderedPageBreak/>
        <w:t>Powierzenie wykonania części zamówi</w:t>
      </w:r>
      <w:r w:rsidR="0000755D">
        <w:rPr>
          <w:rFonts w:ascii="Tahoma" w:hAnsi="Tahoma" w:cs="Tahoma"/>
        </w:rPr>
        <w:t>enia podwykonawcom nie zwalnia W</w:t>
      </w:r>
      <w:r w:rsidRPr="00D01792">
        <w:rPr>
          <w:rFonts w:ascii="Tahoma" w:hAnsi="Tahoma" w:cs="Tahoma"/>
        </w:rPr>
        <w:t>ykonawcy z odpowiedzialności za należyte wykonanie zamówienia.</w:t>
      </w:r>
    </w:p>
    <w:p w:rsidR="008623D8" w:rsidRPr="00D01792" w:rsidRDefault="008623D8" w:rsidP="00990D0C">
      <w:pPr>
        <w:spacing w:after="0"/>
        <w:jc w:val="both"/>
        <w:rPr>
          <w:rFonts w:ascii="Tahoma" w:hAnsi="Tahoma" w:cs="Tahoma"/>
        </w:rPr>
      </w:pPr>
    </w:p>
    <w:p w:rsidR="00990D0C" w:rsidRPr="00867B4C"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 xml:space="preserve">Opis warunków udziału w postępowaniu </w:t>
      </w:r>
    </w:p>
    <w:p w:rsidR="00990D0C" w:rsidRPr="00D01792" w:rsidRDefault="00990D0C" w:rsidP="00990D0C">
      <w:pPr>
        <w:spacing w:after="0"/>
        <w:jc w:val="both"/>
        <w:rPr>
          <w:rFonts w:ascii="Tahoma" w:hAnsi="Tahoma" w:cs="Tahoma"/>
        </w:rPr>
      </w:pPr>
    </w:p>
    <w:p w:rsidR="00990D0C" w:rsidRDefault="00990D0C" w:rsidP="00990D0C">
      <w:pPr>
        <w:spacing w:after="0"/>
        <w:jc w:val="both"/>
        <w:rPr>
          <w:rFonts w:ascii="Tahoma" w:hAnsi="Tahoma" w:cs="Tahoma"/>
        </w:rPr>
      </w:pPr>
      <w:r w:rsidRPr="00D01792">
        <w:rPr>
          <w:rFonts w:ascii="Tahoma" w:hAnsi="Tahoma" w:cs="Tahoma"/>
        </w:rPr>
        <w:t>O udzielen</w:t>
      </w:r>
      <w:r>
        <w:rPr>
          <w:rFonts w:ascii="Tahoma" w:hAnsi="Tahoma" w:cs="Tahoma"/>
        </w:rPr>
        <w:t xml:space="preserve">ie zamówienia mogą ubiegać się Wykonawcy, którzy </w:t>
      </w:r>
      <w:r w:rsidRPr="00D01792">
        <w:rPr>
          <w:rFonts w:ascii="Tahoma" w:hAnsi="Tahoma" w:cs="Tahoma"/>
        </w:rPr>
        <w:t>posiada</w:t>
      </w:r>
      <w:r>
        <w:rPr>
          <w:rFonts w:ascii="Tahoma" w:hAnsi="Tahoma" w:cs="Tahoma"/>
        </w:rPr>
        <w:t>ją</w:t>
      </w:r>
      <w:r w:rsidRPr="00D01792">
        <w:rPr>
          <w:rFonts w:ascii="Tahoma" w:hAnsi="Tahoma" w:cs="Tahoma"/>
        </w:rPr>
        <w:t xml:space="preserve"> zezwolenie organu nadzoru na wykonywanie działalności ubezpieczen</w:t>
      </w:r>
      <w:r>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Pr="008C3B47">
        <w:rPr>
          <w:rFonts w:ascii="Tahoma" w:hAnsi="Tahoma" w:cs="Tahoma"/>
        </w:rPr>
        <w:t xml:space="preserve">(tj. Dz. U. z </w:t>
      </w:r>
      <w:r w:rsidRPr="00C86C1B">
        <w:rPr>
          <w:rFonts w:ascii="Tahoma" w:hAnsi="Tahoma" w:cs="Tahoma"/>
        </w:rPr>
        <w:t>2020 r. poz.</w:t>
      </w:r>
      <w:r>
        <w:rPr>
          <w:rFonts w:ascii="Tahoma" w:hAnsi="Tahoma" w:cs="Tahoma"/>
        </w:rPr>
        <w:t xml:space="preserve"> </w:t>
      </w:r>
      <w:r w:rsidRPr="00C86C1B">
        <w:rPr>
          <w:rFonts w:ascii="Tahoma" w:hAnsi="Tahoma" w:cs="Tahoma"/>
        </w:rPr>
        <w:t>895</w:t>
      </w:r>
      <w:r>
        <w:rPr>
          <w:rFonts w:ascii="Tahoma" w:hAnsi="Tahoma" w:cs="Tahoma"/>
        </w:rPr>
        <w:t xml:space="preserve"> z </w:t>
      </w:r>
      <w:proofErr w:type="spellStart"/>
      <w:r>
        <w:rPr>
          <w:rFonts w:ascii="Tahoma" w:hAnsi="Tahoma" w:cs="Tahoma"/>
        </w:rPr>
        <w:t>późn</w:t>
      </w:r>
      <w:proofErr w:type="spellEnd"/>
      <w:r>
        <w:rPr>
          <w:rFonts w:ascii="Tahoma" w:hAnsi="Tahoma" w:cs="Tahoma"/>
        </w:rPr>
        <w:t>. zm.)</w:t>
      </w:r>
      <w:r w:rsidRPr="00D01792">
        <w:rPr>
          <w:rFonts w:ascii="Tahoma" w:hAnsi="Tahoma" w:cs="Tahoma"/>
        </w:rPr>
        <w:t xml:space="preserve">. </w:t>
      </w:r>
      <w:r>
        <w:rPr>
          <w:rFonts w:ascii="Tahoma" w:hAnsi="Tahoma" w:cs="Tahoma"/>
        </w:rPr>
        <w:t xml:space="preserve">Wykonawca winien załączyć do oferty </w:t>
      </w:r>
      <w:r w:rsidRPr="00D01792">
        <w:rPr>
          <w:rFonts w:ascii="Tahoma" w:hAnsi="Tahoma" w:cs="Tahoma"/>
        </w:rPr>
        <w:t>kopi</w:t>
      </w:r>
      <w:r>
        <w:rPr>
          <w:rFonts w:ascii="Tahoma" w:hAnsi="Tahoma" w:cs="Tahoma"/>
        </w:rPr>
        <w:t>ę</w:t>
      </w:r>
      <w:r w:rsidRPr="00D01792">
        <w:rPr>
          <w:rFonts w:ascii="Tahoma" w:hAnsi="Tahoma" w:cs="Tahoma"/>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r>
        <w:rPr>
          <w:rFonts w:ascii="Tahoma" w:hAnsi="Tahoma" w:cs="Tahoma"/>
        </w:rPr>
        <w:t>.</w:t>
      </w:r>
    </w:p>
    <w:p w:rsidR="00990D0C" w:rsidRDefault="00990D0C" w:rsidP="00990D0C">
      <w:pPr>
        <w:spacing w:after="0"/>
        <w:jc w:val="both"/>
        <w:rPr>
          <w:rFonts w:ascii="Tahoma" w:hAnsi="Tahoma" w:cs="Tahoma"/>
        </w:rPr>
      </w:pPr>
    </w:p>
    <w:p w:rsidR="00990D0C" w:rsidRPr="00540385"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00755D">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r>
        <w:rPr>
          <w:rFonts w:ascii="Tahoma" w:hAnsi="Tahoma" w:cs="Tahoma"/>
          <w:sz w:val="24"/>
          <w:szCs w:val="24"/>
        </w:rPr>
        <w:t>.</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Oświadczenia, wnioski, zawiadomienia oraz informacje Zamawiający i Wykonawcy przekazują pisemnie</w:t>
      </w:r>
      <w:r>
        <w:rPr>
          <w:rFonts w:ascii="Tahoma" w:hAnsi="Tahoma" w:cs="Tahoma"/>
        </w:rPr>
        <w:t xml:space="preserve"> </w:t>
      </w:r>
      <w:r w:rsidRPr="00D01792">
        <w:rPr>
          <w:rFonts w:ascii="Tahoma" w:hAnsi="Tahoma" w:cs="Tahoma"/>
        </w:rPr>
        <w:t>lub drogą elektroniczną. Każda ze stron na żądanie drugiej strony niezwłocznie potwierdza fakt ich otrzymania.</w:t>
      </w:r>
    </w:p>
    <w:p w:rsidR="00990D0C" w:rsidRPr="00D01792" w:rsidRDefault="00990D0C" w:rsidP="00990D0C">
      <w:pPr>
        <w:spacing w:after="0"/>
        <w:jc w:val="both"/>
        <w:rPr>
          <w:rFonts w:ascii="Tahoma" w:hAnsi="Tahoma" w:cs="Tahoma"/>
        </w:rPr>
      </w:pPr>
      <w:r w:rsidRPr="00D01792">
        <w:rPr>
          <w:rFonts w:ascii="Tahoma" w:hAnsi="Tahoma" w:cs="Tahoma"/>
        </w:rPr>
        <w:t>Adres poczty elektronicznej</w:t>
      </w:r>
      <w:r>
        <w:rPr>
          <w:rFonts w:ascii="Tahoma" w:hAnsi="Tahoma" w:cs="Tahoma"/>
        </w:rPr>
        <w:t xml:space="preserve"> </w:t>
      </w:r>
      <w:r w:rsidRPr="00D01792">
        <w:rPr>
          <w:rFonts w:ascii="Tahoma" w:hAnsi="Tahoma" w:cs="Tahoma"/>
        </w:rPr>
        <w:t xml:space="preserve">i adres do korespondencji podane są w </w:t>
      </w:r>
      <w:r w:rsidRPr="005E72D7">
        <w:rPr>
          <w:rFonts w:ascii="Tahoma" w:hAnsi="Tahoma" w:cs="Tahoma"/>
        </w:rPr>
        <w:t>punkcie 10 zapytania</w:t>
      </w:r>
      <w:r>
        <w:rPr>
          <w:rFonts w:ascii="Tahoma" w:hAnsi="Tahoma" w:cs="Tahoma"/>
        </w:rPr>
        <w:t xml:space="preserve"> ofertowego</w:t>
      </w:r>
      <w:r w:rsidRPr="00D01792">
        <w:rPr>
          <w:rFonts w:ascii="Tahoma" w:hAnsi="Tahoma" w:cs="Tahoma"/>
        </w:rPr>
        <w:t xml:space="preserve"> „Wskazanie osób uprawnionych do</w:t>
      </w:r>
      <w:r w:rsidR="0000755D">
        <w:rPr>
          <w:rFonts w:ascii="Tahoma" w:hAnsi="Tahoma" w:cs="Tahoma"/>
        </w:rPr>
        <w:t xml:space="preserve"> kontaktu z W</w:t>
      </w:r>
      <w:r w:rsidRPr="00D01792">
        <w:rPr>
          <w:rFonts w:ascii="Tahoma" w:hAnsi="Tahoma" w:cs="Tahoma"/>
        </w:rPr>
        <w:t>ykonawcami”.</w:t>
      </w:r>
    </w:p>
    <w:p w:rsidR="00990D0C"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 xml:space="preserve">Opis sposobu udzielania wyjaśnień dotyczących </w:t>
      </w:r>
      <w:r>
        <w:rPr>
          <w:rFonts w:ascii="Tahoma" w:hAnsi="Tahoma" w:cs="Tahoma"/>
          <w:sz w:val="24"/>
          <w:szCs w:val="24"/>
        </w:rPr>
        <w:t>zapytania ofertowego.</w:t>
      </w:r>
    </w:p>
    <w:p w:rsidR="00990D0C" w:rsidRPr="00D01792" w:rsidRDefault="00990D0C" w:rsidP="00990D0C">
      <w:pPr>
        <w:spacing w:after="0"/>
        <w:jc w:val="both"/>
        <w:rPr>
          <w:rFonts w:ascii="Tahoma" w:hAnsi="Tahoma" w:cs="Tahoma"/>
        </w:rPr>
      </w:pPr>
    </w:p>
    <w:p w:rsidR="00990D0C" w:rsidRDefault="00990D0C" w:rsidP="0000755D">
      <w:pPr>
        <w:pStyle w:val="Akapitzlist"/>
        <w:spacing w:after="0"/>
        <w:ind w:left="0"/>
        <w:jc w:val="both"/>
        <w:rPr>
          <w:rFonts w:ascii="Tahoma" w:hAnsi="Tahoma" w:cs="Tahoma"/>
        </w:rPr>
      </w:pPr>
      <w:r w:rsidRPr="00D34E4B">
        <w:rPr>
          <w:rFonts w:ascii="Tahoma" w:hAnsi="Tahoma" w:cs="Tahoma"/>
        </w:rPr>
        <w:t xml:space="preserve">Wykonawca może zwrócić się do Zamawiającego o wyjaśnienie treści </w:t>
      </w:r>
      <w:r>
        <w:rPr>
          <w:rFonts w:ascii="Tahoma" w:hAnsi="Tahoma" w:cs="Tahoma"/>
        </w:rPr>
        <w:t>zapytania ofertowego</w:t>
      </w:r>
      <w:r w:rsidRPr="00D34E4B">
        <w:rPr>
          <w:rFonts w:ascii="Tahoma" w:hAnsi="Tahoma" w:cs="Tahoma"/>
        </w:rPr>
        <w:t>, kierując swoje zapytania na piśmie</w:t>
      </w:r>
      <w:r>
        <w:rPr>
          <w:rFonts w:ascii="Tahoma" w:hAnsi="Tahoma" w:cs="Tahoma"/>
        </w:rPr>
        <w:t xml:space="preserve"> lub drogą elektroniczną</w:t>
      </w:r>
      <w:r w:rsidRPr="00D34E4B">
        <w:rPr>
          <w:rFonts w:ascii="Tahoma" w:hAnsi="Tahoma" w:cs="Tahoma"/>
        </w:rPr>
        <w:t xml:space="preserve">. Zamawiający jest obowiązany udzielić wyjaśnień </w:t>
      </w:r>
      <w:r w:rsidR="0000755D">
        <w:rPr>
          <w:rFonts w:ascii="Tahoma" w:hAnsi="Tahoma" w:cs="Tahoma"/>
        </w:rPr>
        <w:t>W</w:t>
      </w:r>
      <w:r>
        <w:rPr>
          <w:rFonts w:ascii="Tahoma" w:hAnsi="Tahoma" w:cs="Tahoma"/>
        </w:rPr>
        <w:t xml:space="preserve">ykonawcy zadającemu pytania lub zwracającemu się o wyjaśnienia </w:t>
      </w:r>
      <w:r w:rsidRPr="00D34E4B">
        <w:rPr>
          <w:rFonts w:ascii="Tahoma" w:hAnsi="Tahoma" w:cs="Tahoma"/>
        </w:rPr>
        <w:t>niezwłocznie, jednak nie później niż na 2 dni przed upływem terminu składania ofert</w:t>
      </w:r>
      <w:r>
        <w:rPr>
          <w:rFonts w:ascii="Tahoma" w:hAnsi="Tahoma" w:cs="Tahoma"/>
        </w:rPr>
        <w:t>.</w:t>
      </w:r>
      <w:r w:rsidRPr="00D34E4B">
        <w:rPr>
          <w:rFonts w:ascii="Tahoma" w:hAnsi="Tahoma" w:cs="Tahoma"/>
        </w:rPr>
        <w:t xml:space="preserve"> </w:t>
      </w:r>
    </w:p>
    <w:p w:rsidR="00990D0C" w:rsidRPr="00D34E4B" w:rsidRDefault="00990D0C" w:rsidP="0000755D">
      <w:pPr>
        <w:pStyle w:val="Akapitzlist"/>
        <w:spacing w:after="0"/>
        <w:ind w:left="0"/>
        <w:jc w:val="both"/>
        <w:rPr>
          <w:rFonts w:ascii="Tahoma" w:hAnsi="Tahoma" w:cs="Tahoma"/>
        </w:rPr>
      </w:pPr>
      <w:r>
        <w:rPr>
          <w:rFonts w:ascii="Tahoma" w:hAnsi="Tahoma" w:cs="Tahoma"/>
        </w:rPr>
        <w:t>Zamawiający może nie udzielić wyjaśnień, jeśli pytania lub prośba o udzielenie wyjaśnień wpłynie później niż 5 dni przed ostatecznym terminem składania ofert.</w:t>
      </w:r>
    </w:p>
    <w:p w:rsidR="00990D0C" w:rsidRPr="00D01792"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w:t>
      </w:r>
      <w:r w:rsidR="008623D8">
        <w:rPr>
          <w:rFonts w:ascii="Tahoma" w:hAnsi="Tahoma" w:cs="Tahoma"/>
          <w:sz w:val="24"/>
          <w:szCs w:val="24"/>
        </w:rPr>
        <w:t>sób uprawnionych do kontaktu z W</w:t>
      </w:r>
      <w:r w:rsidRPr="00D34E4B">
        <w:rPr>
          <w:rFonts w:ascii="Tahoma" w:hAnsi="Tahoma" w:cs="Tahoma"/>
          <w:sz w:val="24"/>
          <w:szCs w:val="24"/>
        </w:rPr>
        <w:t>ykonawcami</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Osobą uprawnioną do kontaktów z Wykonawcami jest:</w:t>
      </w:r>
    </w:p>
    <w:p w:rsidR="00990D0C" w:rsidRPr="00D01792" w:rsidRDefault="00990D0C" w:rsidP="00990D0C">
      <w:pPr>
        <w:spacing w:after="0"/>
        <w:jc w:val="both"/>
        <w:rPr>
          <w:rFonts w:ascii="Tahoma" w:hAnsi="Tahoma" w:cs="Tahoma"/>
        </w:rPr>
      </w:pPr>
      <w:r w:rsidRPr="00D01792">
        <w:rPr>
          <w:rFonts w:ascii="Tahoma" w:hAnsi="Tahoma" w:cs="Tahoma"/>
        </w:rPr>
        <w:tab/>
      </w:r>
    </w:p>
    <w:p w:rsidR="00990D0C" w:rsidRPr="00D01792" w:rsidRDefault="00990D0C" w:rsidP="00990D0C">
      <w:pPr>
        <w:spacing w:after="0"/>
        <w:ind w:left="567"/>
        <w:jc w:val="both"/>
        <w:rPr>
          <w:rFonts w:ascii="Tahoma" w:hAnsi="Tahoma" w:cs="Tahoma"/>
        </w:rPr>
      </w:pPr>
      <w:r>
        <w:rPr>
          <w:rFonts w:ascii="Tahoma" w:hAnsi="Tahoma" w:cs="Tahoma"/>
        </w:rPr>
        <w:t xml:space="preserve">Marcin </w:t>
      </w:r>
      <w:proofErr w:type="spellStart"/>
      <w:r>
        <w:rPr>
          <w:rFonts w:ascii="Tahoma" w:hAnsi="Tahoma" w:cs="Tahoma"/>
        </w:rPr>
        <w:t>Pieńkosz</w:t>
      </w:r>
      <w:proofErr w:type="spellEnd"/>
      <w:r w:rsidRPr="00D01792">
        <w:rPr>
          <w:rFonts w:ascii="Tahoma" w:hAnsi="Tahoma" w:cs="Tahoma"/>
        </w:rPr>
        <w:t xml:space="preserve">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990D0C" w:rsidRPr="00D01792" w:rsidRDefault="00990D0C" w:rsidP="00990D0C">
      <w:pPr>
        <w:spacing w:after="0"/>
        <w:ind w:left="567"/>
        <w:jc w:val="both"/>
        <w:rPr>
          <w:rFonts w:ascii="Tahoma" w:hAnsi="Tahoma" w:cs="Tahoma"/>
        </w:rPr>
      </w:pPr>
      <w:r w:rsidRPr="00D01792">
        <w:rPr>
          <w:rFonts w:ascii="Tahoma" w:hAnsi="Tahoma" w:cs="Tahoma"/>
        </w:rPr>
        <w:t xml:space="preserve">mail: </w:t>
      </w:r>
      <w:hyperlink r:id="rId6" w:history="1">
        <w:r w:rsidRPr="002A0022">
          <w:rPr>
            <w:rStyle w:val="Hipercze"/>
            <w:rFonts w:ascii="Tahoma" w:hAnsi="Tahoma" w:cs="Tahoma"/>
          </w:rPr>
          <w:t>marcin.pienkosz@eurobrokers.com.pl</w:t>
        </w:r>
      </w:hyperlink>
      <w:r>
        <w:rPr>
          <w:rFonts w:ascii="Tahoma" w:hAnsi="Tahoma" w:cs="Tahoma"/>
        </w:rPr>
        <w:t xml:space="preserve"> tel. </w:t>
      </w:r>
      <w:r w:rsidRPr="00FF2F97">
        <w:rPr>
          <w:rFonts w:ascii="Tahoma" w:hAnsi="Tahoma" w:cs="Tahoma"/>
        </w:rPr>
        <w:t>668-493-399</w:t>
      </w:r>
    </w:p>
    <w:p w:rsidR="00990D0C" w:rsidRPr="005E72D7" w:rsidRDefault="00990D0C" w:rsidP="00990D0C">
      <w:pPr>
        <w:ind w:left="851" w:right="-284" w:hanging="284"/>
        <w:jc w:val="both"/>
        <w:rPr>
          <w:rFonts w:ascii="Tahoma" w:hAnsi="Tahoma" w:cs="Tahoma"/>
          <w:color w:val="FF0000"/>
        </w:rPr>
      </w:pPr>
      <w:r w:rsidRPr="00D01792">
        <w:rPr>
          <w:rFonts w:ascii="Tahoma" w:hAnsi="Tahoma" w:cs="Tahoma"/>
        </w:rPr>
        <w:t>Godziny pracy: od poniedziałku do piątku od 8.00 do 16.00.</w:t>
      </w: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Termin związania ofertą</w:t>
      </w:r>
    </w:p>
    <w:p w:rsidR="00990D0C" w:rsidRPr="00D01792" w:rsidRDefault="00990D0C" w:rsidP="00990D0C">
      <w:pPr>
        <w:spacing w:after="0"/>
        <w:jc w:val="both"/>
        <w:rPr>
          <w:rFonts w:ascii="Tahoma" w:hAnsi="Tahoma" w:cs="Tahoma"/>
        </w:rPr>
      </w:pPr>
    </w:p>
    <w:p w:rsidR="00990D0C" w:rsidRDefault="00990D0C" w:rsidP="00990D0C">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990D0C"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990D0C" w:rsidRPr="00D01792" w:rsidRDefault="00990D0C" w:rsidP="00990D0C">
      <w:pPr>
        <w:spacing w:after="0"/>
        <w:jc w:val="both"/>
        <w:rPr>
          <w:rFonts w:ascii="Tahoma" w:hAnsi="Tahoma" w:cs="Tahoma"/>
        </w:rPr>
      </w:pP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Oferta win</w:t>
      </w:r>
      <w:r>
        <w:rPr>
          <w:rFonts w:ascii="Tahoma" w:hAnsi="Tahoma" w:cs="Tahoma"/>
        </w:rPr>
        <w:t>n</w:t>
      </w:r>
      <w:r w:rsidRPr="004F1ECF">
        <w:rPr>
          <w:rFonts w:ascii="Tahoma" w:hAnsi="Tahoma" w:cs="Tahoma"/>
        </w:rPr>
        <w:t>a zawierać:</w:t>
      </w:r>
    </w:p>
    <w:p w:rsidR="00990D0C" w:rsidRPr="004F1ECF" w:rsidRDefault="00990D0C" w:rsidP="00EF65D4">
      <w:pPr>
        <w:pStyle w:val="Akapitzlist"/>
        <w:numPr>
          <w:ilvl w:val="0"/>
          <w:numId w:val="5"/>
        </w:numPr>
        <w:spacing w:after="0"/>
        <w:ind w:left="851"/>
        <w:jc w:val="both"/>
        <w:rPr>
          <w:rFonts w:ascii="Tahoma" w:hAnsi="Tahoma" w:cs="Tahoma"/>
        </w:rPr>
      </w:pPr>
      <w:r w:rsidRPr="004F1ECF">
        <w:rPr>
          <w:rFonts w:ascii="Tahoma" w:hAnsi="Tahoma" w:cs="Tahoma"/>
        </w:rPr>
        <w:t xml:space="preserve">Formularz oferty (załącznik A do </w:t>
      </w:r>
      <w:r>
        <w:rPr>
          <w:rFonts w:ascii="Tahoma" w:hAnsi="Tahoma" w:cs="Tahoma"/>
        </w:rPr>
        <w:t>zapytania ofertowego</w:t>
      </w:r>
      <w:r w:rsidRPr="004F1ECF">
        <w:rPr>
          <w:rFonts w:ascii="Tahoma" w:hAnsi="Tahoma" w:cs="Tahoma"/>
        </w:rPr>
        <w:t>),</w:t>
      </w:r>
    </w:p>
    <w:p w:rsidR="00990D0C" w:rsidRDefault="00990D0C" w:rsidP="00EF65D4">
      <w:pPr>
        <w:pStyle w:val="Akapitzlist"/>
        <w:numPr>
          <w:ilvl w:val="0"/>
          <w:numId w:val="5"/>
        </w:numPr>
        <w:spacing w:after="0"/>
        <w:ind w:left="851"/>
        <w:jc w:val="both"/>
        <w:rPr>
          <w:rFonts w:ascii="Tahoma" w:hAnsi="Tahoma" w:cs="Tahoma"/>
        </w:rPr>
      </w:pPr>
      <w:r w:rsidRPr="004F1ECF">
        <w:rPr>
          <w:rFonts w:ascii="Tahoma" w:hAnsi="Tahoma" w:cs="Tahoma"/>
        </w:rPr>
        <w:t>Pełnomocnictwo osoby</w:t>
      </w:r>
      <w:r w:rsidR="0000755D">
        <w:rPr>
          <w:rFonts w:ascii="Tahoma" w:hAnsi="Tahoma" w:cs="Tahoma"/>
        </w:rPr>
        <w:t xml:space="preserve"> podpisującej ofertę w imieniu Wykonawcy lub W</w:t>
      </w:r>
      <w:r w:rsidRPr="004F1ECF">
        <w:rPr>
          <w:rFonts w:ascii="Tahoma" w:hAnsi="Tahoma" w:cs="Tahoma"/>
        </w:rPr>
        <w:t>ykonawców składających ofertę wspólnie.</w:t>
      </w:r>
    </w:p>
    <w:p w:rsidR="00990D0C" w:rsidRDefault="00990D0C" w:rsidP="00EF65D4">
      <w:pPr>
        <w:pStyle w:val="Akapitzlist"/>
        <w:numPr>
          <w:ilvl w:val="0"/>
          <w:numId w:val="5"/>
        </w:numPr>
        <w:spacing w:after="0"/>
        <w:ind w:left="851"/>
        <w:jc w:val="both"/>
        <w:rPr>
          <w:rFonts w:ascii="Tahoma" w:hAnsi="Tahoma" w:cs="Tahoma"/>
        </w:rPr>
      </w:pPr>
      <w:r>
        <w:rPr>
          <w:rFonts w:ascii="Tahoma" w:hAnsi="Tahoma" w:cs="Tahoma"/>
        </w:rPr>
        <w:t xml:space="preserve">Kopię zezwolenia na prowadzenie </w:t>
      </w:r>
      <w:r w:rsidR="0000755D">
        <w:rPr>
          <w:rFonts w:ascii="Tahoma" w:hAnsi="Tahoma" w:cs="Tahoma"/>
        </w:rPr>
        <w:t>działalności</w:t>
      </w:r>
      <w:r>
        <w:rPr>
          <w:rFonts w:ascii="Tahoma" w:hAnsi="Tahoma" w:cs="Tahoma"/>
        </w:rPr>
        <w:t>,</w:t>
      </w:r>
    </w:p>
    <w:p w:rsidR="00990D0C" w:rsidRPr="004F1ECF" w:rsidRDefault="00990D0C" w:rsidP="00EF65D4">
      <w:pPr>
        <w:pStyle w:val="Akapitzlist"/>
        <w:numPr>
          <w:ilvl w:val="0"/>
          <w:numId w:val="5"/>
        </w:numPr>
        <w:spacing w:after="0"/>
        <w:ind w:left="851"/>
        <w:jc w:val="both"/>
        <w:rPr>
          <w:rFonts w:ascii="Tahoma" w:hAnsi="Tahoma" w:cs="Tahoma"/>
        </w:rPr>
      </w:pPr>
      <w:r>
        <w:rPr>
          <w:rFonts w:ascii="Tahoma" w:hAnsi="Tahoma" w:cs="Tahoma"/>
        </w:rPr>
        <w:t>Kopię wypisu z KRS nie starszą niż 2 miesiące od ostatecznego terminu składania ofert.</w:t>
      </w:r>
    </w:p>
    <w:p w:rsidR="00990D0C" w:rsidRPr="004F1ECF" w:rsidRDefault="00990D0C" w:rsidP="00990D0C">
      <w:pPr>
        <w:pStyle w:val="Akapitzlist"/>
        <w:numPr>
          <w:ilvl w:val="3"/>
          <w:numId w:val="4"/>
        </w:numPr>
        <w:spacing w:after="0"/>
        <w:ind w:left="426" w:hanging="426"/>
        <w:jc w:val="both"/>
        <w:rPr>
          <w:rFonts w:ascii="Tahoma" w:hAnsi="Tahoma" w:cs="Tahoma"/>
        </w:rPr>
      </w:pPr>
      <w:r>
        <w:rPr>
          <w:rFonts w:ascii="Tahoma" w:hAnsi="Tahoma" w:cs="Tahoma"/>
        </w:rPr>
        <w:t>Oferta</w:t>
      </w:r>
      <w:r w:rsidRPr="004F1ECF">
        <w:rPr>
          <w:rFonts w:ascii="Tahoma" w:hAnsi="Tahoma" w:cs="Tahoma"/>
        </w:rPr>
        <w:t xml:space="preserve"> </w:t>
      </w:r>
      <w:r>
        <w:rPr>
          <w:rFonts w:ascii="Tahoma" w:hAnsi="Tahoma" w:cs="Tahoma"/>
        </w:rPr>
        <w:t>winna</w:t>
      </w:r>
      <w:r w:rsidR="0000755D">
        <w:rPr>
          <w:rFonts w:ascii="Tahoma" w:hAnsi="Tahoma" w:cs="Tahoma"/>
        </w:rPr>
        <w:t xml:space="preserve"> być przygotowana</w:t>
      </w:r>
      <w:r w:rsidRPr="004F1ECF">
        <w:rPr>
          <w:rFonts w:ascii="Tahoma" w:hAnsi="Tahoma" w:cs="Tahoma"/>
        </w:rPr>
        <w:t xml:space="preserve"> zgodnie z załączonym wzorem zawartym w </w:t>
      </w:r>
      <w:r>
        <w:rPr>
          <w:rFonts w:ascii="Tahoma" w:hAnsi="Tahoma" w:cs="Tahoma"/>
        </w:rPr>
        <w:t>niniejszym zapytaniu ofertowym (załącznik A)</w:t>
      </w:r>
      <w:r w:rsidRPr="004F1ECF">
        <w:rPr>
          <w:rFonts w:ascii="Tahoma" w:hAnsi="Tahoma" w:cs="Tahoma"/>
        </w:rPr>
        <w:t>.</w:t>
      </w:r>
    </w:p>
    <w:p w:rsidR="00990D0C" w:rsidRPr="004F1ECF" w:rsidRDefault="00990D0C" w:rsidP="00990D0C">
      <w:pPr>
        <w:pStyle w:val="Akapitzlist"/>
        <w:numPr>
          <w:ilvl w:val="3"/>
          <w:numId w:val="4"/>
        </w:numPr>
        <w:spacing w:after="0"/>
        <w:ind w:left="426" w:hanging="426"/>
        <w:jc w:val="both"/>
        <w:rPr>
          <w:rFonts w:ascii="Tahoma" w:hAnsi="Tahoma" w:cs="Tahoma"/>
        </w:rPr>
      </w:pPr>
      <w:r>
        <w:rPr>
          <w:rFonts w:ascii="Tahoma" w:hAnsi="Tahoma" w:cs="Tahoma"/>
        </w:rPr>
        <w:t xml:space="preserve">Jeżeli w załączonym </w:t>
      </w:r>
      <w:r w:rsidRPr="004F1ECF">
        <w:rPr>
          <w:rFonts w:ascii="Tahoma" w:hAnsi="Tahoma" w:cs="Tahoma"/>
        </w:rPr>
        <w:t>w</w:t>
      </w:r>
      <w:r>
        <w:rPr>
          <w:rFonts w:ascii="Tahoma" w:hAnsi="Tahoma" w:cs="Tahoma"/>
        </w:rPr>
        <w:t>z</w:t>
      </w:r>
      <w:r w:rsidRPr="004F1ECF">
        <w:rPr>
          <w:rFonts w:ascii="Tahoma" w:hAnsi="Tahoma" w:cs="Tahoma"/>
        </w:rPr>
        <w:t>orze zabraknie miejsca Wykonawca może powiększyć odpowiednie pola druku lub dołączyć do dokumentu dodatkowe strony.</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 xml:space="preserve">Treść oferty winna odpowiadać treści </w:t>
      </w:r>
      <w:r>
        <w:rPr>
          <w:rFonts w:ascii="Tahoma" w:hAnsi="Tahoma" w:cs="Tahoma"/>
        </w:rPr>
        <w:t>zapytania ofertowego.</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 xml:space="preserve">Oferta </w:t>
      </w:r>
      <w:r>
        <w:rPr>
          <w:rFonts w:ascii="Tahoma" w:hAnsi="Tahoma" w:cs="Tahoma"/>
        </w:rPr>
        <w:t>winna</w:t>
      </w:r>
      <w:r w:rsidRPr="004F1ECF">
        <w:rPr>
          <w:rFonts w:ascii="Tahoma" w:hAnsi="Tahoma" w:cs="Tahoma"/>
        </w:rPr>
        <w:t xml:space="preserve"> być p</w:t>
      </w:r>
      <w:r>
        <w:rPr>
          <w:rFonts w:ascii="Tahoma" w:hAnsi="Tahoma" w:cs="Tahoma"/>
        </w:rPr>
        <w:t xml:space="preserve">odpisana przez osoby wskazane </w:t>
      </w:r>
      <w:r w:rsidR="0000755D">
        <w:rPr>
          <w:rFonts w:ascii="Tahoma" w:hAnsi="Tahoma" w:cs="Tahoma"/>
        </w:rPr>
        <w:t>do reprezentacji Wykonawcy</w:t>
      </w:r>
      <w:r>
        <w:rPr>
          <w:rFonts w:ascii="Tahoma" w:hAnsi="Tahoma" w:cs="Tahoma"/>
        </w:rPr>
        <w:t xml:space="preserve"> w KRS lub posiadające stosowne pełnomocnictwo do</w:t>
      </w:r>
      <w:r w:rsidR="0000755D">
        <w:rPr>
          <w:rFonts w:ascii="Tahoma" w:hAnsi="Tahoma" w:cs="Tahoma"/>
        </w:rPr>
        <w:t xml:space="preserve"> reprezentowania Wykonawcy</w:t>
      </w:r>
      <w:r>
        <w:rPr>
          <w:rFonts w:ascii="Tahoma" w:hAnsi="Tahoma" w:cs="Tahoma"/>
        </w:rPr>
        <w:t>.</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r>
        <w:rPr>
          <w:rFonts w:ascii="Tahoma" w:hAnsi="Tahoma" w:cs="Tahoma"/>
        </w:rPr>
        <w:t>.</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w:t>
      </w:r>
      <w:r w:rsidR="0000755D">
        <w:rPr>
          <w:rFonts w:ascii="Tahoma" w:hAnsi="Tahoma" w:cs="Tahoma"/>
        </w:rPr>
        <w:t>oasekuracja) podpisują wszyscy W</w:t>
      </w:r>
      <w:r w:rsidRPr="004F1ECF">
        <w:rPr>
          <w:rFonts w:ascii="Tahoma" w:hAnsi="Tahoma" w:cs="Tahoma"/>
        </w:rPr>
        <w:t>ykonawcy lub ustanowiony przez te podmioty pełnomocnik.</w:t>
      </w:r>
    </w:p>
    <w:p w:rsidR="00990D0C"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 xml:space="preserve">Oferta </w:t>
      </w:r>
      <w:r>
        <w:rPr>
          <w:rFonts w:ascii="Tahoma" w:hAnsi="Tahoma" w:cs="Tahoma"/>
        </w:rPr>
        <w:t>winna</w:t>
      </w:r>
      <w:r w:rsidRPr="004F1ECF">
        <w:rPr>
          <w:rFonts w:ascii="Tahoma" w:hAnsi="Tahoma" w:cs="Tahoma"/>
        </w:rPr>
        <w:t xml:space="preserve"> być złożona Zamawiającemu w nieprzejrzystej i zaklejonej kopercie z opisem:</w:t>
      </w:r>
    </w:p>
    <w:p w:rsidR="00990D0C" w:rsidRPr="00D01792" w:rsidRDefault="00990D0C" w:rsidP="00990D0C">
      <w:pPr>
        <w:spacing w:after="0"/>
        <w:ind w:left="426" w:hanging="426"/>
        <w:jc w:val="both"/>
        <w:rPr>
          <w:rFonts w:ascii="Tahoma" w:hAnsi="Tahoma" w:cs="Tahoma"/>
        </w:rPr>
      </w:pPr>
    </w:p>
    <w:p w:rsidR="00990D0C" w:rsidRPr="005A304A" w:rsidRDefault="008623D8" w:rsidP="00990D0C">
      <w:pPr>
        <w:spacing w:after="0"/>
        <w:ind w:left="426" w:hanging="426"/>
        <w:jc w:val="center"/>
        <w:rPr>
          <w:rFonts w:ascii="Tahoma" w:hAnsi="Tahoma" w:cs="Tahoma"/>
          <w:u w:val="single"/>
        </w:rPr>
      </w:pPr>
      <w:r>
        <w:rPr>
          <w:rFonts w:ascii="Tahoma" w:hAnsi="Tahoma" w:cs="Tahoma"/>
          <w:u w:val="single"/>
        </w:rPr>
        <w:t>pełna nazwa W</w:t>
      </w:r>
      <w:r w:rsidR="00990D0C" w:rsidRPr="005A304A">
        <w:rPr>
          <w:rFonts w:ascii="Tahoma" w:hAnsi="Tahoma" w:cs="Tahoma"/>
          <w:u w:val="single"/>
        </w:rPr>
        <w:t>ykonawcy</w:t>
      </w:r>
    </w:p>
    <w:p w:rsidR="00990D0C" w:rsidRPr="005A304A" w:rsidRDefault="00990D0C" w:rsidP="00990D0C">
      <w:pPr>
        <w:spacing w:after="0"/>
        <w:ind w:left="426" w:hanging="426"/>
        <w:jc w:val="center"/>
        <w:rPr>
          <w:rFonts w:ascii="Tahoma" w:hAnsi="Tahoma" w:cs="Tahoma"/>
          <w:u w:val="single"/>
        </w:rPr>
      </w:pPr>
      <w:r w:rsidRPr="005A304A">
        <w:rPr>
          <w:rFonts w:ascii="Tahoma" w:hAnsi="Tahoma" w:cs="Tahoma"/>
          <w:u w:val="single"/>
        </w:rPr>
        <w:t>adres</w:t>
      </w:r>
    </w:p>
    <w:p w:rsidR="00990D0C" w:rsidRPr="005A304A" w:rsidRDefault="00990D0C" w:rsidP="00990D0C">
      <w:pPr>
        <w:spacing w:after="0"/>
        <w:ind w:left="426" w:hanging="426"/>
        <w:jc w:val="center"/>
        <w:rPr>
          <w:rFonts w:ascii="Tahoma" w:hAnsi="Tahoma" w:cs="Tahoma"/>
          <w:u w:val="single"/>
        </w:rPr>
      </w:pPr>
      <w:r w:rsidRPr="005A304A">
        <w:rPr>
          <w:rFonts w:ascii="Tahoma" w:hAnsi="Tahoma" w:cs="Tahoma"/>
          <w:u w:val="single"/>
        </w:rPr>
        <w:t>NIP, REGON</w:t>
      </w:r>
    </w:p>
    <w:p w:rsidR="00990D0C" w:rsidRPr="00D01792" w:rsidRDefault="00990D0C" w:rsidP="00990D0C">
      <w:pPr>
        <w:spacing w:after="0"/>
        <w:ind w:left="426" w:hanging="426"/>
        <w:jc w:val="center"/>
        <w:rPr>
          <w:rFonts w:ascii="Tahoma" w:hAnsi="Tahoma" w:cs="Tahoma"/>
        </w:rPr>
      </w:pPr>
    </w:p>
    <w:p w:rsidR="00990D0C" w:rsidRPr="005A304A" w:rsidRDefault="00990D0C" w:rsidP="00990D0C">
      <w:pPr>
        <w:spacing w:after="0"/>
        <w:ind w:left="426" w:hanging="426"/>
        <w:jc w:val="center"/>
        <w:rPr>
          <w:rFonts w:ascii="Tahoma" w:hAnsi="Tahoma" w:cs="Tahoma"/>
          <w:b/>
        </w:rPr>
      </w:pPr>
      <w:r w:rsidRPr="005A304A">
        <w:rPr>
          <w:rFonts w:ascii="Tahoma" w:hAnsi="Tahoma" w:cs="Tahoma"/>
          <w:b/>
        </w:rPr>
        <w:t>oraz dopiskiem</w:t>
      </w:r>
    </w:p>
    <w:p w:rsidR="00990D0C" w:rsidRPr="005A304A" w:rsidRDefault="00990D0C" w:rsidP="00990D0C">
      <w:pPr>
        <w:spacing w:after="0"/>
        <w:ind w:left="426" w:hanging="426"/>
        <w:jc w:val="center"/>
        <w:rPr>
          <w:rFonts w:ascii="Tahoma" w:hAnsi="Tahoma" w:cs="Tahoma"/>
          <w:b/>
        </w:rPr>
      </w:pPr>
    </w:p>
    <w:p w:rsidR="00990D0C" w:rsidRDefault="00990D0C" w:rsidP="00990D0C">
      <w:pPr>
        <w:spacing w:after="0"/>
        <w:ind w:left="426" w:hanging="426"/>
        <w:jc w:val="center"/>
        <w:rPr>
          <w:rFonts w:ascii="Tahoma" w:hAnsi="Tahoma" w:cs="Tahoma"/>
          <w:b/>
        </w:rPr>
      </w:pPr>
      <w:r w:rsidRPr="005A304A">
        <w:rPr>
          <w:rFonts w:ascii="Tahoma" w:hAnsi="Tahoma" w:cs="Tahoma"/>
          <w:b/>
        </w:rPr>
        <w:lastRenderedPageBreak/>
        <w:t>OFERTA NA UBEZPIECZENIE MIENIA I ODPOWIEDZIALNOŚCI CYWILNEJ</w:t>
      </w:r>
    </w:p>
    <w:p w:rsidR="0000755D" w:rsidRDefault="008623D8" w:rsidP="00990D0C">
      <w:pPr>
        <w:spacing w:after="0"/>
        <w:ind w:left="426" w:hanging="426"/>
        <w:jc w:val="center"/>
        <w:rPr>
          <w:rFonts w:ascii="Tahoma" w:hAnsi="Tahoma" w:cs="Tahoma"/>
          <w:b/>
        </w:rPr>
      </w:pPr>
      <w:r>
        <w:rPr>
          <w:rFonts w:ascii="Tahoma" w:hAnsi="Tahoma" w:cs="Tahoma"/>
          <w:b/>
        </w:rPr>
        <w:t xml:space="preserve">GMINY JEDNOROŻEC W </w:t>
      </w:r>
      <w:r w:rsidR="000E11D3">
        <w:rPr>
          <w:rFonts w:ascii="Tahoma" w:hAnsi="Tahoma" w:cs="Tahoma"/>
          <w:b/>
        </w:rPr>
        <w:t>OKRESIE 10.11.2021 do 09.11.2022</w:t>
      </w:r>
      <w:r w:rsidR="0000755D">
        <w:rPr>
          <w:rFonts w:ascii="Tahoma" w:hAnsi="Tahoma" w:cs="Tahoma"/>
          <w:b/>
        </w:rPr>
        <w:t>r.</w:t>
      </w:r>
    </w:p>
    <w:p w:rsidR="00990D0C" w:rsidRPr="000F7B1E" w:rsidRDefault="00990D0C" w:rsidP="00990D0C">
      <w:pPr>
        <w:spacing w:after="0"/>
        <w:ind w:left="426" w:hanging="426"/>
        <w:jc w:val="center"/>
        <w:rPr>
          <w:rFonts w:ascii="Tahoma" w:hAnsi="Tahoma" w:cs="Tahoma"/>
          <w:b/>
        </w:rPr>
      </w:pPr>
      <w:r w:rsidRPr="000F7B1E">
        <w:rPr>
          <w:rFonts w:ascii="Tahoma" w:hAnsi="Tahoma" w:cs="Tahoma"/>
          <w:b/>
        </w:rPr>
        <w:t>NIE OTWIERAĆ PRZED UPŁYWEM TERMINU OTWARCIA OFERT</w:t>
      </w:r>
    </w:p>
    <w:p w:rsidR="00990D0C" w:rsidRPr="00D01792" w:rsidRDefault="00990D0C" w:rsidP="00990D0C">
      <w:pPr>
        <w:spacing w:after="0"/>
        <w:ind w:left="426" w:hanging="426"/>
        <w:jc w:val="both"/>
        <w:rPr>
          <w:rFonts w:ascii="Tahoma" w:hAnsi="Tahoma" w:cs="Tahoma"/>
        </w:rPr>
      </w:pPr>
    </w:p>
    <w:p w:rsidR="00990D0C" w:rsidRPr="00D01792" w:rsidRDefault="00990D0C" w:rsidP="00990D0C">
      <w:pPr>
        <w:spacing w:after="0"/>
        <w:ind w:left="426" w:hanging="426"/>
        <w:jc w:val="both"/>
        <w:rPr>
          <w:rFonts w:ascii="Tahoma" w:hAnsi="Tahoma" w:cs="Tahoma"/>
        </w:rPr>
      </w:pPr>
    </w:p>
    <w:p w:rsidR="00990D0C" w:rsidRPr="004F1ECF" w:rsidRDefault="00990D0C" w:rsidP="00990D0C">
      <w:pPr>
        <w:pStyle w:val="Akapitzlist"/>
        <w:numPr>
          <w:ilvl w:val="3"/>
          <w:numId w:val="4"/>
        </w:numPr>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w:t>
      </w:r>
      <w:r w:rsidRPr="008C1E31">
        <w:rPr>
          <w:rFonts w:ascii="Tahoma" w:hAnsi="Tahoma" w:cs="Tahoma"/>
        </w:rPr>
        <w:t xml:space="preserve">(tj. </w:t>
      </w:r>
      <w:r w:rsidRPr="00693916">
        <w:rPr>
          <w:rFonts w:ascii="Tahoma" w:hAnsi="Tahoma" w:cs="Tahoma"/>
        </w:rPr>
        <w:t>Dz. U.  z 2020 r., poz. 1913</w:t>
      </w:r>
      <w:r>
        <w:rPr>
          <w:rFonts w:ascii="Tahoma" w:hAnsi="Tahoma" w:cs="Tahoma"/>
        </w:rPr>
        <w:t xml:space="preserve"> </w:t>
      </w:r>
      <w:r>
        <w:rPr>
          <w:rFonts w:ascii="Tahoma" w:hAnsi="Tahoma" w:cs="Tahoma"/>
          <w:bCs/>
        </w:rPr>
        <w:t xml:space="preserve">z </w:t>
      </w:r>
      <w:proofErr w:type="spellStart"/>
      <w:r>
        <w:rPr>
          <w:rFonts w:ascii="Tahoma" w:hAnsi="Tahoma" w:cs="Tahoma"/>
          <w:bCs/>
        </w:rPr>
        <w:t>późn</w:t>
      </w:r>
      <w:proofErr w:type="spellEnd"/>
      <w:r>
        <w:rPr>
          <w:rFonts w:ascii="Tahoma" w:hAnsi="Tahoma" w:cs="Tahoma"/>
          <w:bCs/>
        </w:rPr>
        <w:t>. zm.</w:t>
      </w:r>
      <w:r w:rsidRPr="008C1E31">
        <w:rPr>
          <w:rFonts w:ascii="Tahoma" w:hAnsi="Tahoma" w:cs="Tahoma"/>
        </w:rPr>
        <w:t>),</w:t>
      </w:r>
      <w:r w:rsidR="0000755D">
        <w:rPr>
          <w:rFonts w:ascii="Tahoma" w:hAnsi="Tahoma" w:cs="Tahoma"/>
        </w:rPr>
        <w:t xml:space="preserve"> W</w:t>
      </w:r>
      <w:r w:rsidRPr="004F1ECF">
        <w:rPr>
          <w:rFonts w:ascii="Tahoma" w:hAnsi="Tahoma" w:cs="Tahoma"/>
        </w:rPr>
        <w:t>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990D0C"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p>
    <w:p w:rsidR="00990D0C" w:rsidRPr="005A304A" w:rsidRDefault="00990D0C" w:rsidP="00990D0C">
      <w:pPr>
        <w:spacing w:after="0"/>
        <w:ind w:left="426"/>
        <w:jc w:val="both"/>
        <w:rPr>
          <w:rFonts w:ascii="Tahoma" w:hAnsi="Tahoma" w:cs="Tahoma"/>
          <w:b/>
          <w:u w:val="single"/>
        </w:rPr>
      </w:pPr>
      <w:r w:rsidRPr="005A304A">
        <w:rPr>
          <w:rFonts w:ascii="Tahoma" w:hAnsi="Tahoma" w:cs="Tahoma"/>
          <w:b/>
          <w:u w:val="single"/>
        </w:rPr>
        <w:t>UWAGA:</w:t>
      </w:r>
    </w:p>
    <w:p w:rsidR="00990D0C" w:rsidRPr="00D01792" w:rsidRDefault="00990D0C" w:rsidP="00990D0C">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990D0C" w:rsidRPr="005A304A" w:rsidRDefault="00990D0C" w:rsidP="00990D0C">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990D0C" w:rsidRPr="005A304A" w:rsidRDefault="00990D0C" w:rsidP="00990D0C">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Pr>
          <w:rFonts w:ascii="Tahoma" w:hAnsi="Tahoma" w:cs="Tahoma"/>
        </w:rPr>
        <w:t xml:space="preserve"> </w:t>
      </w:r>
      <w:r w:rsidRPr="005A304A">
        <w:rPr>
          <w:rFonts w:ascii="Tahoma" w:hAnsi="Tahoma" w:cs="Tahoma"/>
        </w:rPr>
        <w:t xml:space="preserve">co wynika z art. 11 ust. 4 ustawy z dnia 16 kwietnia 1993 roku o zwalczaniu nieuczciwej konkurencji </w:t>
      </w:r>
      <w:r w:rsidR="0000755D">
        <w:rPr>
          <w:rFonts w:ascii="Tahoma" w:hAnsi="Tahoma" w:cs="Tahoma"/>
        </w:rPr>
        <w:t xml:space="preserve">(tj. </w:t>
      </w:r>
      <w:r w:rsidRPr="00693916">
        <w:rPr>
          <w:rFonts w:ascii="Tahoma" w:hAnsi="Tahoma" w:cs="Tahoma"/>
        </w:rPr>
        <w:t>Dz. U.  z 2020 r., poz. 1913</w:t>
      </w:r>
      <w:r>
        <w:rPr>
          <w:rFonts w:ascii="Tahoma" w:hAnsi="Tahoma" w:cs="Tahoma"/>
        </w:rPr>
        <w:t xml:space="preserve"> </w:t>
      </w:r>
      <w:r>
        <w:rPr>
          <w:rFonts w:ascii="Tahoma" w:hAnsi="Tahoma" w:cs="Tahoma"/>
          <w:bCs/>
        </w:rPr>
        <w:t xml:space="preserve">z </w:t>
      </w:r>
      <w:proofErr w:type="spellStart"/>
      <w:r>
        <w:rPr>
          <w:rFonts w:ascii="Tahoma" w:hAnsi="Tahoma" w:cs="Tahoma"/>
          <w:bCs/>
        </w:rPr>
        <w:t>późn</w:t>
      </w:r>
      <w:proofErr w:type="spellEnd"/>
      <w:r>
        <w:rPr>
          <w:rFonts w:ascii="Tahoma" w:hAnsi="Tahoma" w:cs="Tahoma"/>
          <w:bCs/>
        </w:rPr>
        <w:t>. zm.</w:t>
      </w:r>
      <w:r w:rsidRPr="008C1E31">
        <w:rPr>
          <w:rFonts w:ascii="Tahoma" w:hAnsi="Tahoma" w:cs="Tahoma"/>
        </w:rPr>
        <w:t>)</w:t>
      </w:r>
    </w:p>
    <w:p w:rsidR="00990D0C" w:rsidRPr="00D01792" w:rsidRDefault="00990D0C" w:rsidP="00990D0C">
      <w:pPr>
        <w:spacing w:after="0"/>
        <w:ind w:left="426"/>
        <w:jc w:val="both"/>
        <w:rPr>
          <w:rFonts w:ascii="Tahoma" w:hAnsi="Tahoma" w:cs="Tahoma"/>
        </w:rPr>
      </w:pPr>
      <w:r w:rsidRPr="00D01792">
        <w:rPr>
          <w:rFonts w:ascii="Tahoma" w:hAnsi="Tahoma" w:cs="Tahoma"/>
        </w:rPr>
        <w:t xml:space="preserve">Sam fakt zamknięcia w kopercie </w:t>
      </w:r>
      <w:r>
        <w:rPr>
          <w:rFonts w:ascii="Tahoma" w:hAnsi="Tahoma" w:cs="Tahoma"/>
        </w:rPr>
        <w:t>dokumentu z daną</w:t>
      </w:r>
      <w:r w:rsidRPr="00D01792">
        <w:rPr>
          <w:rFonts w:ascii="Tahoma" w:hAnsi="Tahoma" w:cs="Tahoma"/>
        </w:rPr>
        <w:t xml:space="preserve"> informacj</w:t>
      </w:r>
      <w:r>
        <w:rPr>
          <w:rFonts w:ascii="Tahoma" w:hAnsi="Tahoma" w:cs="Tahoma"/>
        </w:rPr>
        <w:t>ą</w:t>
      </w:r>
      <w:r w:rsidRPr="00D01792">
        <w:rPr>
          <w:rFonts w:ascii="Tahoma" w:hAnsi="Tahoma" w:cs="Tahoma"/>
        </w:rPr>
        <w:t xml:space="preserve"> i oznaczenia jej sformułowaniem „TAJEMNICE PRZEDSIĘBIORSTWA – NIE UDOSTĘPNIAĆ INNYM UCZESTNIKOM POSTĘPOWANIA” nie wyczerpuje znamion podjęcia niezbędnych działań w celu zachowania ich poufności.</w:t>
      </w:r>
    </w:p>
    <w:p w:rsidR="00990D0C" w:rsidRPr="00D01792"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990D0C" w:rsidRPr="00D01792" w:rsidRDefault="00990D0C" w:rsidP="00990D0C">
      <w:pPr>
        <w:spacing w:after="0"/>
        <w:jc w:val="both"/>
        <w:rPr>
          <w:rFonts w:ascii="Tahoma" w:hAnsi="Tahoma" w:cs="Tahoma"/>
        </w:rPr>
      </w:pPr>
    </w:p>
    <w:p w:rsidR="00990D0C" w:rsidRPr="007441CC" w:rsidRDefault="00990D0C" w:rsidP="00990D0C">
      <w:pPr>
        <w:pStyle w:val="Akapitzlist"/>
        <w:numPr>
          <w:ilvl w:val="3"/>
          <w:numId w:val="4"/>
        </w:numPr>
        <w:spacing w:after="0"/>
        <w:ind w:left="426" w:hanging="426"/>
        <w:jc w:val="both"/>
        <w:rPr>
          <w:rFonts w:ascii="Tahoma" w:hAnsi="Tahoma" w:cs="Tahoma"/>
          <w:color w:val="FF0000"/>
        </w:rPr>
      </w:pPr>
      <w:r w:rsidRPr="00C5221E">
        <w:rPr>
          <w:rFonts w:ascii="Tahoma" w:hAnsi="Tahoma" w:cs="Tahoma"/>
          <w:b/>
        </w:rPr>
        <w:t>Termin składania ofert</w:t>
      </w:r>
      <w:r w:rsidRPr="00C5221E">
        <w:rPr>
          <w:rFonts w:ascii="Tahoma" w:hAnsi="Tahoma" w:cs="Tahoma"/>
        </w:rPr>
        <w:t xml:space="preserve"> upływa </w:t>
      </w:r>
      <w:r w:rsidR="008623D8">
        <w:rPr>
          <w:rFonts w:ascii="Tahoma" w:hAnsi="Tahoma" w:cs="Tahoma"/>
        </w:rPr>
        <w:t xml:space="preserve">dnia </w:t>
      </w:r>
      <w:r w:rsidR="00541A1F" w:rsidRPr="00541A1F">
        <w:rPr>
          <w:rFonts w:ascii="Tahoma" w:hAnsi="Tahoma" w:cs="Tahoma"/>
        </w:rPr>
        <w:t>28</w:t>
      </w:r>
      <w:r w:rsidR="0000755D" w:rsidRPr="00541A1F">
        <w:rPr>
          <w:rFonts w:ascii="Tahoma" w:hAnsi="Tahoma" w:cs="Tahoma"/>
        </w:rPr>
        <w:t>.10</w:t>
      </w:r>
      <w:r w:rsidRPr="00541A1F">
        <w:rPr>
          <w:rFonts w:ascii="Tahoma" w:hAnsi="Tahoma" w:cs="Tahoma"/>
        </w:rPr>
        <w:t>.2021</w:t>
      </w:r>
      <w:r w:rsidR="008623D8" w:rsidRPr="00541A1F">
        <w:rPr>
          <w:rFonts w:ascii="Tahoma" w:hAnsi="Tahoma" w:cs="Tahoma"/>
        </w:rPr>
        <w:t xml:space="preserve"> r. o godz. 12</w:t>
      </w:r>
      <w:r w:rsidRPr="00541A1F">
        <w:rPr>
          <w:rFonts w:ascii="Tahoma" w:hAnsi="Tahoma" w:cs="Tahoma"/>
        </w:rPr>
        <w:t>.00.</w:t>
      </w:r>
    </w:p>
    <w:p w:rsidR="00990D0C" w:rsidRPr="00182C4C" w:rsidRDefault="00990D0C" w:rsidP="00990D0C">
      <w:pPr>
        <w:pStyle w:val="Akapitzlist"/>
        <w:numPr>
          <w:ilvl w:val="3"/>
          <w:numId w:val="4"/>
        </w:numPr>
        <w:spacing w:after="0"/>
        <w:ind w:left="426" w:hanging="426"/>
        <w:jc w:val="both"/>
        <w:rPr>
          <w:rFonts w:ascii="Tahoma" w:hAnsi="Tahoma" w:cs="Tahoma"/>
        </w:rPr>
      </w:pPr>
      <w:r w:rsidRPr="00C5221E">
        <w:rPr>
          <w:rFonts w:ascii="Tahoma" w:hAnsi="Tahoma" w:cs="Tahoma"/>
          <w:b/>
        </w:rPr>
        <w:t>Ofertę należy złożyć w</w:t>
      </w:r>
      <w:r w:rsidRPr="00C5221E">
        <w:rPr>
          <w:rFonts w:ascii="Tahoma" w:hAnsi="Tahoma" w:cs="Tahoma"/>
        </w:rPr>
        <w:t xml:space="preserve"> </w:t>
      </w:r>
      <w:r w:rsidRPr="00182C4C">
        <w:rPr>
          <w:rFonts w:ascii="Tahoma" w:hAnsi="Tahoma" w:cs="Tahoma"/>
        </w:rPr>
        <w:t>Sekreta</w:t>
      </w:r>
      <w:r w:rsidR="008623D8">
        <w:rPr>
          <w:rFonts w:ascii="Tahoma" w:hAnsi="Tahoma" w:cs="Tahoma"/>
        </w:rPr>
        <w:t>riacie Urzędu Gminy w Jednorożcu</w:t>
      </w:r>
      <w:r w:rsidRPr="00182C4C">
        <w:rPr>
          <w:rFonts w:ascii="Tahoma" w:hAnsi="Tahoma" w:cs="Tahoma"/>
        </w:rPr>
        <w:t xml:space="preserve">, </w:t>
      </w:r>
      <w:r w:rsidR="008623D8">
        <w:rPr>
          <w:rFonts w:ascii="Tahoma" w:hAnsi="Tahoma" w:cs="Tahoma"/>
        </w:rPr>
        <w:t>06 – 323 Jednorożec, ul. Odrodzenia 14</w:t>
      </w:r>
      <w:r w:rsidR="00EF65D4">
        <w:rPr>
          <w:rFonts w:ascii="Tahoma" w:hAnsi="Tahoma" w:cs="Tahoma"/>
        </w:rPr>
        <w:t>,</w:t>
      </w:r>
      <w:r w:rsidRPr="00182C4C">
        <w:rPr>
          <w:rFonts w:ascii="Tahoma" w:hAnsi="Tahoma" w:cs="Tahoma"/>
        </w:rPr>
        <w:t xml:space="preserve"> </w:t>
      </w:r>
      <w:r w:rsidR="008623D8">
        <w:rPr>
          <w:rFonts w:ascii="Tahoma" w:hAnsi="Tahoma" w:cs="Tahoma"/>
        </w:rPr>
        <w:t>pokój nr 8.</w:t>
      </w:r>
    </w:p>
    <w:p w:rsidR="00990D0C" w:rsidRPr="00C5221E" w:rsidRDefault="00990D0C" w:rsidP="00990D0C">
      <w:pPr>
        <w:pStyle w:val="Akapitzlist"/>
        <w:numPr>
          <w:ilvl w:val="3"/>
          <w:numId w:val="4"/>
        </w:numPr>
        <w:spacing w:after="0"/>
        <w:ind w:left="426" w:hanging="426"/>
        <w:jc w:val="both"/>
        <w:rPr>
          <w:rFonts w:ascii="Tahoma" w:hAnsi="Tahoma" w:cs="Tahoma"/>
        </w:rPr>
      </w:pPr>
      <w:r w:rsidRPr="00C5221E">
        <w:rPr>
          <w:rFonts w:ascii="Tahoma" w:hAnsi="Tahoma" w:cs="Tahoma"/>
          <w:b/>
        </w:rPr>
        <w:t>Otwarcie ofert nastąpi</w:t>
      </w:r>
      <w:r w:rsidRPr="00C5221E">
        <w:rPr>
          <w:rFonts w:ascii="Tahoma" w:hAnsi="Tahoma" w:cs="Tahoma"/>
        </w:rPr>
        <w:t xml:space="preserve"> </w:t>
      </w:r>
      <w:r w:rsidR="007441CC">
        <w:rPr>
          <w:rFonts w:ascii="Tahoma" w:hAnsi="Tahoma" w:cs="Tahoma"/>
        </w:rPr>
        <w:t xml:space="preserve">dnia </w:t>
      </w:r>
      <w:r w:rsidR="00541A1F">
        <w:rPr>
          <w:rFonts w:ascii="Tahoma" w:hAnsi="Tahoma" w:cs="Tahoma"/>
        </w:rPr>
        <w:t>28</w:t>
      </w:r>
      <w:r w:rsidR="0000755D" w:rsidRPr="00541A1F">
        <w:rPr>
          <w:rFonts w:ascii="Tahoma" w:hAnsi="Tahoma" w:cs="Tahoma"/>
        </w:rPr>
        <w:t>.10</w:t>
      </w:r>
      <w:r w:rsidR="008623D8" w:rsidRPr="00541A1F">
        <w:rPr>
          <w:rFonts w:ascii="Tahoma" w:hAnsi="Tahoma" w:cs="Tahoma"/>
        </w:rPr>
        <w:t>.2021 r. o godz. 12</w:t>
      </w:r>
      <w:r w:rsidRPr="00541A1F">
        <w:rPr>
          <w:rFonts w:ascii="Tahoma" w:hAnsi="Tahoma" w:cs="Tahoma"/>
        </w:rPr>
        <w:t>.15</w:t>
      </w:r>
      <w:r w:rsidR="0000755D" w:rsidRPr="00541A1F">
        <w:rPr>
          <w:rFonts w:ascii="Tahoma" w:hAnsi="Tahoma" w:cs="Tahoma"/>
        </w:rPr>
        <w:t xml:space="preserve"> </w:t>
      </w:r>
      <w:r w:rsidR="0000755D">
        <w:rPr>
          <w:rFonts w:ascii="Tahoma" w:hAnsi="Tahoma" w:cs="Tahoma"/>
        </w:rPr>
        <w:t>w siedzibie Z</w:t>
      </w:r>
      <w:r w:rsidRPr="00C5221E">
        <w:rPr>
          <w:rFonts w:ascii="Tahoma" w:hAnsi="Tahoma" w:cs="Tahoma"/>
        </w:rPr>
        <w:t xml:space="preserve">amawiającego. </w:t>
      </w:r>
    </w:p>
    <w:p w:rsidR="00990D0C" w:rsidRPr="002C41BE"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Pr>
          <w:rFonts w:ascii="Tahoma" w:hAnsi="Tahoma" w:cs="Tahoma"/>
        </w:rPr>
        <w:t xml:space="preserve">i </w:t>
      </w:r>
      <w:r w:rsidRPr="002C41BE">
        <w:rPr>
          <w:rFonts w:ascii="Tahoma" w:hAnsi="Tahoma" w:cs="Tahoma"/>
        </w:rPr>
        <w:t>odpowiednio oznakowane z dopiskiem "ZMIANA OFERTY",</w:t>
      </w:r>
    </w:p>
    <w:p w:rsidR="00990D0C" w:rsidRPr="002C41BE"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Pr>
          <w:rFonts w:ascii="Tahoma" w:hAnsi="Tahoma" w:cs="Tahoma"/>
        </w:rPr>
        <w:t xml:space="preserve">i </w:t>
      </w:r>
      <w:r w:rsidRPr="002C41BE">
        <w:rPr>
          <w:rFonts w:ascii="Tahoma" w:hAnsi="Tahoma" w:cs="Tahoma"/>
        </w:rPr>
        <w:t>odpowiednio oznakowane z dopiskiem „WYCOFANIE OFERTY”.</w:t>
      </w:r>
    </w:p>
    <w:p w:rsidR="00990D0C" w:rsidRPr="002C41BE"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 xml:space="preserve">Oferty złożone po terminie </w:t>
      </w:r>
      <w:r>
        <w:rPr>
          <w:rFonts w:ascii="Tahoma" w:hAnsi="Tahoma" w:cs="Tahoma"/>
        </w:rPr>
        <w:t>nie zostaną uwzględnione przy ocenie ofert</w:t>
      </w:r>
      <w:r w:rsidRPr="002C41BE">
        <w:rPr>
          <w:rFonts w:ascii="Tahoma" w:hAnsi="Tahoma" w:cs="Tahoma"/>
        </w:rPr>
        <w:t>.</w:t>
      </w:r>
    </w:p>
    <w:p w:rsidR="00990D0C" w:rsidRPr="00105A88" w:rsidRDefault="00990D0C" w:rsidP="00990D0C">
      <w:pPr>
        <w:pStyle w:val="Akapitzlist"/>
        <w:numPr>
          <w:ilvl w:val="3"/>
          <w:numId w:val="4"/>
        </w:numPr>
        <w:spacing w:after="0"/>
        <w:ind w:left="426" w:hanging="426"/>
        <w:jc w:val="both"/>
        <w:rPr>
          <w:rFonts w:ascii="Tahoma" w:hAnsi="Tahoma" w:cs="Tahoma"/>
          <w:strike/>
          <w:color w:val="FF0000"/>
        </w:rPr>
      </w:pPr>
      <w:r w:rsidRPr="002C41BE">
        <w:rPr>
          <w:rFonts w:ascii="Tahoma" w:hAnsi="Tahoma" w:cs="Tahoma"/>
        </w:rPr>
        <w:lastRenderedPageBreak/>
        <w:t xml:space="preserve">Otwarcie ofert jest jawne. </w:t>
      </w:r>
    </w:p>
    <w:p w:rsidR="00990D0C" w:rsidRPr="00136D98" w:rsidRDefault="00990D0C" w:rsidP="00990D0C">
      <w:pPr>
        <w:pStyle w:val="Akapitzlist"/>
        <w:numPr>
          <w:ilvl w:val="3"/>
          <w:numId w:val="4"/>
        </w:numPr>
        <w:spacing w:after="0"/>
        <w:ind w:left="426" w:hanging="426"/>
        <w:jc w:val="both"/>
        <w:rPr>
          <w:rFonts w:ascii="Tahoma" w:hAnsi="Tahoma" w:cs="Tahoma"/>
          <w:strike/>
          <w:color w:val="FF0000"/>
        </w:rPr>
      </w:pPr>
      <w:r w:rsidRPr="002C41BE">
        <w:rPr>
          <w:rFonts w:ascii="Tahoma" w:hAnsi="Tahoma" w:cs="Tahoma"/>
        </w:rPr>
        <w:t>Oferty zostaną otwarte w kolejności, w jakiej zostały złożone u Zamawiającego</w:t>
      </w:r>
    </w:p>
    <w:p w:rsidR="00990D0C" w:rsidRPr="002C41BE"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W toku badania i oceny złożonych o</w:t>
      </w:r>
      <w:r w:rsidR="0000755D">
        <w:rPr>
          <w:rFonts w:ascii="Tahoma" w:hAnsi="Tahoma" w:cs="Tahoma"/>
        </w:rPr>
        <w:t>fert Zamawiający może żądać od W</w:t>
      </w:r>
      <w:r w:rsidRPr="002C41BE">
        <w:rPr>
          <w:rFonts w:ascii="Tahoma" w:hAnsi="Tahoma" w:cs="Tahoma"/>
        </w:rPr>
        <w:t xml:space="preserve">ykonawców wyjaśnień dotyczących treści złożonych ofert. </w:t>
      </w:r>
    </w:p>
    <w:p w:rsidR="00990D0C"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Prośba o wyjaśnienie oraz odpow</w:t>
      </w:r>
      <w:r>
        <w:rPr>
          <w:rFonts w:ascii="Tahoma" w:hAnsi="Tahoma" w:cs="Tahoma"/>
        </w:rPr>
        <w:t>iedź zostaną przesłane</w:t>
      </w:r>
      <w:r w:rsidRPr="002C41BE">
        <w:rPr>
          <w:rFonts w:ascii="Tahoma" w:hAnsi="Tahoma" w:cs="Tahoma"/>
        </w:rPr>
        <w:t xml:space="preserve"> pocztą e-mail.</w:t>
      </w:r>
    </w:p>
    <w:p w:rsidR="00990D0C" w:rsidRPr="002C41BE" w:rsidRDefault="00990D0C" w:rsidP="00990D0C">
      <w:pPr>
        <w:pStyle w:val="Akapitzlist"/>
        <w:numPr>
          <w:ilvl w:val="3"/>
          <w:numId w:val="4"/>
        </w:numPr>
        <w:spacing w:after="0"/>
        <w:ind w:left="426" w:hanging="426"/>
        <w:jc w:val="both"/>
        <w:rPr>
          <w:rFonts w:ascii="Tahoma" w:hAnsi="Tahoma" w:cs="Tahoma"/>
        </w:rPr>
      </w:pPr>
      <w:r w:rsidRPr="002C41BE">
        <w:rPr>
          <w:rFonts w:ascii="Tahoma" w:hAnsi="Tahoma" w:cs="Tahoma"/>
        </w:rPr>
        <w:t xml:space="preserve">Zamawiający </w:t>
      </w:r>
      <w:r>
        <w:rPr>
          <w:rFonts w:ascii="Tahoma" w:hAnsi="Tahoma" w:cs="Tahoma"/>
        </w:rPr>
        <w:t>poprawi</w:t>
      </w:r>
      <w:r w:rsidRPr="002C41BE">
        <w:rPr>
          <w:rFonts w:ascii="Tahoma" w:hAnsi="Tahoma" w:cs="Tahoma"/>
        </w:rPr>
        <w:t xml:space="preserve"> w tekście oferty oczywiste omyłki pisarskie i omyłki rachunkowe, z uwzględnieniem konsekwencji rachunkowych dokonanych poprawek oraz inne omyłki polegające na niezgodności oferty z </w:t>
      </w:r>
      <w:r>
        <w:rPr>
          <w:rFonts w:ascii="Tahoma" w:hAnsi="Tahoma" w:cs="Tahoma"/>
        </w:rPr>
        <w:t>zapytaniem ofertowym</w:t>
      </w:r>
      <w:r w:rsidRPr="002C41BE">
        <w:rPr>
          <w:rFonts w:ascii="Tahoma" w:hAnsi="Tahoma" w:cs="Tahoma"/>
        </w:rPr>
        <w:t xml:space="preserve"> nie powodujące istotnych zmian w treści oferty, niezwłocznie zawiadamiając o tym Wykonawcę, którego oferta została poprawiona.</w:t>
      </w:r>
      <w:r>
        <w:rPr>
          <w:rFonts w:ascii="Tahoma" w:hAnsi="Tahoma" w:cs="Tahoma"/>
        </w:rPr>
        <w:t xml:space="preserve"> Wykonawca może nie wyrazić zgody na dokonane zmiany czego następstwem będzie odrzucenie oferty.</w:t>
      </w:r>
    </w:p>
    <w:p w:rsidR="00990D0C"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990D0C" w:rsidRPr="00D01792" w:rsidRDefault="00990D0C" w:rsidP="00990D0C">
      <w:pPr>
        <w:spacing w:after="0"/>
        <w:jc w:val="both"/>
        <w:rPr>
          <w:rFonts w:ascii="Tahoma" w:hAnsi="Tahoma" w:cs="Tahoma"/>
        </w:rPr>
      </w:pPr>
    </w:p>
    <w:p w:rsidR="009021E4" w:rsidRDefault="009021E4" w:rsidP="009021E4">
      <w:pPr>
        <w:pStyle w:val="Akapitzlist"/>
        <w:numPr>
          <w:ilvl w:val="3"/>
          <w:numId w:val="4"/>
        </w:numPr>
        <w:tabs>
          <w:tab w:val="clear" w:pos="502"/>
        </w:tabs>
        <w:spacing w:after="0"/>
        <w:ind w:left="426" w:hanging="426"/>
        <w:jc w:val="both"/>
        <w:rPr>
          <w:rFonts w:ascii="Tahoma" w:hAnsi="Tahoma" w:cs="Tahoma"/>
        </w:rPr>
      </w:pPr>
      <w:r w:rsidRPr="002C41BE">
        <w:rPr>
          <w:rFonts w:ascii="Tahoma" w:hAnsi="Tahoma" w:cs="Tahoma"/>
        </w:rPr>
        <w:t>Oferty będą oceniane na po</w:t>
      </w:r>
      <w:r>
        <w:rPr>
          <w:rFonts w:ascii="Tahoma" w:hAnsi="Tahoma" w:cs="Tahoma"/>
        </w:rPr>
        <w:t>dstawie następujących kryteriów</w:t>
      </w:r>
    </w:p>
    <w:p w:rsidR="009021E4" w:rsidRDefault="009021E4" w:rsidP="009021E4">
      <w:pPr>
        <w:pStyle w:val="Akapitzlist"/>
        <w:spacing w:after="0"/>
        <w:ind w:left="426"/>
        <w:jc w:val="both"/>
        <w:rPr>
          <w:rFonts w:ascii="Tahoma" w:hAnsi="Tahoma" w:cs="Tahoma"/>
        </w:rPr>
      </w:pPr>
      <w:r w:rsidRPr="002C41BE">
        <w:rPr>
          <w:rFonts w:ascii="Tahoma" w:hAnsi="Tahoma" w:cs="Tahoma"/>
        </w:rPr>
        <w:t>(obok podano wagę procentową danego kryterium):</w:t>
      </w:r>
    </w:p>
    <w:p w:rsidR="009021E4" w:rsidRDefault="009021E4" w:rsidP="009021E4">
      <w:pPr>
        <w:spacing w:after="0"/>
        <w:jc w:val="both"/>
        <w:rPr>
          <w:rFonts w:ascii="Tahoma" w:hAnsi="Tahoma" w:cs="Tahoma"/>
          <w:b/>
        </w:rPr>
      </w:pPr>
    </w:p>
    <w:p w:rsidR="009021E4" w:rsidRPr="00364B14" w:rsidRDefault="009021E4" w:rsidP="009021E4">
      <w:pPr>
        <w:spacing w:after="0"/>
        <w:jc w:val="both"/>
        <w:rPr>
          <w:rFonts w:ascii="Tahoma" w:hAnsi="Tahoma" w:cs="Tahoma"/>
          <w:b/>
        </w:rPr>
      </w:pPr>
      <w:r>
        <w:rPr>
          <w:rFonts w:ascii="Tahoma" w:hAnsi="Tahoma" w:cs="Tahoma"/>
          <w:b/>
        </w:rPr>
        <w:t>Część I</w:t>
      </w:r>
      <w:r w:rsidRPr="00364B14">
        <w:rPr>
          <w:rFonts w:ascii="Tahoma" w:hAnsi="Tahoma" w:cs="Tahoma"/>
          <w:b/>
        </w:rPr>
        <w:t>:</w:t>
      </w:r>
    </w:p>
    <w:p w:rsidR="009021E4" w:rsidRPr="002C41BE" w:rsidRDefault="009021E4" w:rsidP="009021E4">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rsidR="009021E4" w:rsidRPr="002C41BE" w:rsidRDefault="009021E4" w:rsidP="009021E4">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r>
      <w:r w:rsidRPr="002C41BE">
        <w:rPr>
          <w:rFonts w:ascii="Tahoma" w:hAnsi="Tahoma" w:cs="Tahoma"/>
        </w:rPr>
        <w:t>30%</w:t>
      </w:r>
    </w:p>
    <w:p w:rsidR="009021E4" w:rsidRPr="002C41BE" w:rsidRDefault="009021E4" w:rsidP="009021E4">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10%</w:t>
      </w:r>
    </w:p>
    <w:p w:rsidR="009021E4" w:rsidRDefault="009021E4" w:rsidP="009021E4">
      <w:pPr>
        <w:spacing w:after="0"/>
        <w:jc w:val="both"/>
        <w:rPr>
          <w:rFonts w:ascii="Tahoma" w:hAnsi="Tahoma" w:cs="Tahoma"/>
        </w:rPr>
      </w:pPr>
    </w:p>
    <w:p w:rsidR="009021E4" w:rsidRPr="00364B14" w:rsidRDefault="009021E4" w:rsidP="009021E4">
      <w:pPr>
        <w:spacing w:after="0"/>
        <w:jc w:val="both"/>
        <w:rPr>
          <w:rFonts w:ascii="Tahoma" w:hAnsi="Tahoma" w:cs="Tahoma"/>
          <w:b/>
        </w:rPr>
      </w:pPr>
      <w:r>
        <w:rPr>
          <w:rFonts w:ascii="Tahoma" w:hAnsi="Tahoma" w:cs="Tahoma"/>
          <w:b/>
        </w:rPr>
        <w:t>Część II</w:t>
      </w:r>
      <w:r w:rsidRPr="00364B14">
        <w:rPr>
          <w:rFonts w:ascii="Tahoma" w:hAnsi="Tahoma" w:cs="Tahoma"/>
          <w:b/>
        </w:rPr>
        <w:t>:</w:t>
      </w:r>
    </w:p>
    <w:p w:rsidR="009021E4" w:rsidRPr="002C41BE" w:rsidRDefault="009021E4" w:rsidP="009021E4">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623D8">
        <w:rPr>
          <w:rFonts w:ascii="Tahoma" w:hAnsi="Tahoma" w:cs="Tahoma"/>
        </w:rPr>
        <w:t>9</w:t>
      </w:r>
      <w:r w:rsidRPr="002C41BE">
        <w:rPr>
          <w:rFonts w:ascii="Tahoma" w:hAnsi="Tahoma" w:cs="Tahoma"/>
        </w:rPr>
        <w:t>0%</w:t>
      </w:r>
    </w:p>
    <w:p w:rsidR="009021E4" w:rsidRPr="002C41BE" w:rsidRDefault="009021E4" w:rsidP="009021E4">
      <w:pPr>
        <w:spacing w:after="0"/>
        <w:ind w:left="360"/>
        <w:jc w:val="both"/>
        <w:rPr>
          <w:rFonts w:ascii="Tahoma" w:hAnsi="Tahoma" w:cs="Tahoma"/>
        </w:rPr>
      </w:pPr>
      <w:r w:rsidRPr="002C41BE">
        <w:rPr>
          <w:rFonts w:ascii="Tahoma" w:hAnsi="Tahoma" w:cs="Tahoma"/>
        </w:rPr>
        <w:t>2)  zaak</w:t>
      </w:r>
      <w:r w:rsidR="008623D8">
        <w:rPr>
          <w:rFonts w:ascii="Tahoma" w:hAnsi="Tahoma" w:cs="Tahoma"/>
        </w:rPr>
        <w:t>ceptowane klauzule dodatkowe</w:t>
      </w:r>
      <w:r w:rsidR="008623D8">
        <w:rPr>
          <w:rFonts w:ascii="Tahoma" w:hAnsi="Tahoma" w:cs="Tahoma"/>
        </w:rPr>
        <w:tab/>
      </w:r>
      <w:r w:rsidR="008623D8">
        <w:rPr>
          <w:rFonts w:ascii="Tahoma" w:hAnsi="Tahoma" w:cs="Tahoma"/>
        </w:rPr>
        <w:tab/>
        <w:t>1</w:t>
      </w:r>
      <w:r w:rsidRPr="002C41BE">
        <w:rPr>
          <w:rFonts w:ascii="Tahoma" w:hAnsi="Tahoma" w:cs="Tahoma"/>
        </w:rPr>
        <w:t>0%</w:t>
      </w:r>
    </w:p>
    <w:p w:rsidR="009021E4" w:rsidRDefault="009021E4" w:rsidP="009021E4">
      <w:pPr>
        <w:spacing w:after="0"/>
        <w:jc w:val="both"/>
        <w:rPr>
          <w:rFonts w:ascii="Tahoma" w:hAnsi="Tahoma" w:cs="Tahoma"/>
        </w:rPr>
      </w:pPr>
    </w:p>
    <w:p w:rsidR="009021E4" w:rsidRPr="002C41BE" w:rsidRDefault="009021E4" w:rsidP="009021E4">
      <w:pPr>
        <w:pStyle w:val="Akapitzlist"/>
        <w:numPr>
          <w:ilvl w:val="3"/>
          <w:numId w:val="4"/>
        </w:numPr>
        <w:tabs>
          <w:tab w:val="clear" w:pos="502"/>
        </w:tabs>
        <w:spacing w:after="0"/>
        <w:ind w:left="426" w:hanging="426"/>
        <w:jc w:val="both"/>
        <w:rPr>
          <w:rFonts w:ascii="Tahoma" w:hAnsi="Tahoma" w:cs="Tahoma"/>
        </w:rPr>
      </w:pPr>
      <w:r w:rsidRPr="002C41BE">
        <w:rPr>
          <w:rFonts w:ascii="Tahoma" w:hAnsi="Tahoma" w:cs="Tahoma"/>
        </w:rPr>
        <w:t>Kryteria oceny ofert:</w:t>
      </w:r>
    </w:p>
    <w:p w:rsidR="009021E4" w:rsidRDefault="009021E4" w:rsidP="009021E4">
      <w:pPr>
        <w:spacing w:after="0"/>
        <w:jc w:val="both"/>
        <w:rPr>
          <w:rFonts w:ascii="Tahoma" w:hAnsi="Tahoma" w:cs="Tahoma"/>
        </w:rPr>
      </w:pPr>
    </w:p>
    <w:p w:rsidR="009021E4" w:rsidRPr="009021E4" w:rsidRDefault="009021E4" w:rsidP="009021E4">
      <w:pPr>
        <w:spacing w:after="0"/>
        <w:jc w:val="both"/>
        <w:rPr>
          <w:rFonts w:ascii="Tahoma" w:hAnsi="Tahoma" w:cs="Tahoma"/>
          <w:b/>
        </w:rPr>
      </w:pPr>
      <w:r w:rsidRPr="009021E4">
        <w:rPr>
          <w:rFonts w:ascii="Tahoma" w:hAnsi="Tahoma" w:cs="Tahoma"/>
          <w:b/>
        </w:rPr>
        <w:t>Część I:</w:t>
      </w:r>
    </w:p>
    <w:p w:rsidR="009021E4" w:rsidRPr="00D01792" w:rsidRDefault="009021E4" w:rsidP="009021E4">
      <w:pPr>
        <w:spacing w:after="0"/>
        <w:jc w:val="both"/>
        <w:rPr>
          <w:rFonts w:ascii="Tahoma" w:hAnsi="Tahoma" w:cs="Tahoma"/>
        </w:rPr>
      </w:pPr>
    </w:p>
    <w:p w:rsidR="009021E4" w:rsidRDefault="009021E4" w:rsidP="00EF65D4">
      <w:pPr>
        <w:pStyle w:val="Akapitzlist"/>
        <w:numPr>
          <w:ilvl w:val="0"/>
          <w:numId w:val="6"/>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9021E4" w:rsidRDefault="009021E4" w:rsidP="009021E4">
      <w:pPr>
        <w:pStyle w:val="Akapitzlist"/>
        <w:spacing w:after="0"/>
        <w:jc w:val="both"/>
        <w:rPr>
          <w:rFonts w:ascii="Tahoma" w:hAnsi="Tahoma" w:cs="Tahoma"/>
        </w:rPr>
      </w:pPr>
    </w:p>
    <w:p w:rsidR="009021E4" w:rsidRDefault="009021E4" w:rsidP="009021E4">
      <w:pPr>
        <w:pStyle w:val="Akapitzlist"/>
        <w:spacing w:after="0"/>
        <w:jc w:val="both"/>
        <w:rPr>
          <w:rFonts w:ascii="Tahoma" w:hAnsi="Tahoma" w:cs="Tahoma"/>
        </w:rPr>
      </w:pPr>
      <w:r w:rsidRPr="003D07ED">
        <w:rPr>
          <w:rFonts w:ascii="Tahoma" w:hAnsi="Tahoma" w:cs="Tahoma"/>
        </w:rPr>
        <w:t>Oferty będą podlegały ocenie według następującego wzoru:</w:t>
      </w:r>
    </w:p>
    <w:p w:rsidR="009021E4" w:rsidRPr="003D07ED" w:rsidRDefault="009021E4" w:rsidP="009021E4">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9021E4" w:rsidTr="00A46968">
        <w:trPr>
          <w:jc w:val="center"/>
        </w:trPr>
        <w:tc>
          <w:tcPr>
            <w:tcW w:w="3227" w:type="dxa"/>
            <w:vMerge w:val="restart"/>
            <w:vAlign w:val="center"/>
          </w:tcPr>
          <w:p w:rsidR="009021E4" w:rsidRDefault="009021E4" w:rsidP="00A46968">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9021E4" w:rsidRDefault="009021E4" w:rsidP="00A46968">
            <w:pPr>
              <w:jc w:val="center"/>
              <w:rPr>
                <w:rFonts w:ascii="Tahoma" w:hAnsi="Tahoma" w:cs="Tahoma"/>
              </w:rPr>
            </w:pPr>
            <w:r>
              <w:rPr>
                <w:rFonts w:ascii="Tahoma" w:hAnsi="Tahoma" w:cs="Tahoma"/>
              </w:rPr>
              <w:t>=</w:t>
            </w:r>
          </w:p>
        </w:tc>
        <w:tc>
          <w:tcPr>
            <w:tcW w:w="2374" w:type="dxa"/>
            <w:vAlign w:val="center"/>
          </w:tcPr>
          <w:p w:rsidR="009021E4" w:rsidRDefault="009021E4" w:rsidP="00A46968">
            <w:pPr>
              <w:jc w:val="center"/>
              <w:rPr>
                <w:rFonts w:ascii="Tahoma" w:hAnsi="Tahoma" w:cs="Tahoma"/>
              </w:rPr>
            </w:pPr>
            <w:r>
              <w:rPr>
                <w:rFonts w:ascii="Tahoma" w:hAnsi="Tahoma" w:cs="Tahoma"/>
              </w:rPr>
              <w:t>cena najniższa x 100</w:t>
            </w:r>
          </w:p>
        </w:tc>
        <w:tc>
          <w:tcPr>
            <w:tcW w:w="991" w:type="dxa"/>
            <w:vMerge w:val="restart"/>
            <w:vAlign w:val="center"/>
          </w:tcPr>
          <w:p w:rsidR="009021E4" w:rsidRDefault="009021E4" w:rsidP="00A46968">
            <w:pPr>
              <w:jc w:val="center"/>
              <w:rPr>
                <w:rFonts w:ascii="Tahoma" w:hAnsi="Tahoma" w:cs="Tahoma"/>
              </w:rPr>
            </w:pPr>
            <w:r>
              <w:rPr>
                <w:rFonts w:ascii="Tahoma" w:hAnsi="Tahoma" w:cs="Tahoma"/>
              </w:rPr>
              <w:t>x 60%</w:t>
            </w:r>
          </w:p>
        </w:tc>
      </w:tr>
      <w:tr w:rsidR="009021E4" w:rsidTr="00A46968">
        <w:trPr>
          <w:jc w:val="center"/>
        </w:trPr>
        <w:tc>
          <w:tcPr>
            <w:tcW w:w="3227" w:type="dxa"/>
            <w:vMerge/>
            <w:vAlign w:val="center"/>
          </w:tcPr>
          <w:p w:rsidR="009021E4" w:rsidRDefault="009021E4" w:rsidP="00A46968">
            <w:pPr>
              <w:jc w:val="center"/>
              <w:rPr>
                <w:rFonts w:ascii="Tahoma" w:hAnsi="Tahoma" w:cs="Tahoma"/>
              </w:rPr>
            </w:pPr>
          </w:p>
        </w:tc>
        <w:tc>
          <w:tcPr>
            <w:tcW w:w="709" w:type="dxa"/>
            <w:vMerge/>
            <w:vAlign w:val="center"/>
          </w:tcPr>
          <w:p w:rsidR="009021E4" w:rsidRDefault="009021E4" w:rsidP="00A46968">
            <w:pPr>
              <w:jc w:val="center"/>
              <w:rPr>
                <w:rFonts w:ascii="Tahoma" w:hAnsi="Tahoma" w:cs="Tahoma"/>
              </w:rPr>
            </w:pPr>
          </w:p>
        </w:tc>
        <w:tc>
          <w:tcPr>
            <w:tcW w:w="2374" w:type="dxa"/>
            <w:vAlign w:val="center"/>
          </w:tcPr>
          <w:p w:rsidR="009021E4" w:rsidRDefault="009021E4" w:rsidP="00A46968">
            <w:pPr>
              <w:jc w:val="center"/>
              <w:rPr>
                <w:rFonts w:ascii="Tahoma" w:hAnsi="Tahoma" w:cs="Tahoma"/>
              </w:rPr>
            </w:pPr>
            <w:r>
              <w:rPr>
                <w:rFonts w:ascii="Tahoma" w:hAnsi="Tahoma" w:cs="Tahoma"/>
              </w:rPr>
              <w:t>cena oferty badanej</w:t>
            </w:r>
          </w:p>
        </w:tc>
        <w:tc>
          <w:tcPr>
            <w:tcW w:w="991" w:type="dxa"/>
            <w:vMerge/>
            <w:vAlign w:val="center"/>
          </w:tcPr>
          <w:p w:rsidR="009021E4" w:rsidRDefault="009021E4" w:rsidP="00A46968">
            <w:pPr>
              <w:jc w:val="center"/>
              <w:rPr>
                <w:rFonts w:ascii="Tahoma" w:hAnsi="Tahoma" w:cs="Tahoma"/>
              </w:rPr>
            </w:pPr>
          </w:p>
        </w:tc>
      </w:tr>
    </w:tbl>
    <w:p w:rsidR="009021E4" w:rsidRDefault="009021E4" w:rsidP="009021E4">
      <w:pPr>
        <w:spacing w:after="0"/>
        <w:jc w:val="both"/>
        <w:rPr>
          <w:rFonts w:ascii="Tahoma" w:hAnsi="Tahoma" w:cs="Tahoma"/>
        </w:rPr>
      </w:pPr>
    </w:p>
    <w:p w:rsidR="009021E4" w:rsidRPr="00B8357B" w:rsidRDefault="009021E4" w:rsidP="00EF65D4">
      <w:pPr>
        <w:pStyle w:val="Akapitzlist"/>
        <w:numPr>
          <w:ilvl w:val="0"/>
          <w:numId w:val="6"/>
        </w:numPr>
        <w:spacing w:after="0"/>
        <w:jc w:val="both"/>
        <w:rPr>
          <w:rFonts w:ascii="Tahoma" w:hAnsi="Tahoma" w:cs="Tahoma"/>
        </w:rPr>
      </w:pPr>
      <w:r w:rsidRPr="00B8357B">
        <w:rPr>
          <w:rFonts w:ascii="Tahoma" w:hAnsi="Tahoma" w:cs="Tahoma"/>
        </w:rPr>
        <w:t>zaakceptowane klauzule dodatkowe – ocena kryterium polega na przyznaniu punktów za wprowadzenie do oferty dodatkowych klauzul rozszerzających ochronę ubezpieczeniową wg, następujących zasad:</w:t>
      </w:r>
    </w:p>
    <w:p w:rsidR="009021E4" w:rsidRPr="00B8357B" w:rsidRDefault="009021E4" w:rsidP="009021E4">
      <w:pPr>
        <w:spacing w:after="0"/>
        <w:ind w:left="993" w:hanging="142"/>
        <w:jc w:val="both"/>
        <w:rPr>
          <w:rFonts w:ascii="Tahoma" w:hAnsi="Tahoma" w:cs="Tahoma"/>
        </w:rPr>
      </w:pPr>
      <w:r w:rsidRPr="00B8357B">
        <w:rPr>
          <w:rFonts w:ascii="Tahoma" w:hAnsi="Tahoma" w:cs="Tahoma"/>
        </w:rPr>
        <w:t>- za rozszerzenie ochrony o klauzulę o nr 22 zostanie przyznane 14 punktów,</w:t>
      </w:r>
    </w:p>
    <w:p w:rsidR="00EF65D4" w:rsidRPr="00B8357B" w:rsidRDefault="00EF65D4" w:rsidP="00EF65D4">
      <w:pPr>
        <w:spacing w:after="0"/>
        <w:ind w:left="993" w:hanging="142"/>
        <w:jc w:val="both"/>
        <w:rPr>
          <w:rFonts w:ascii="Tahoma" w:hAnsi="Tahoma" w:cs="Tahoma"/>
        </w:rPr>
      </w:pPr>
      <w:r w:rsidRPr="00B8357B">
        <w:rPr>
          <w:rFonts w:ascii="Tahoma" w:hAnsi="Tahoma" w:cs="Tahoma"/>
        </w:rPr>
        <w:t>- za</w:t>
      </w:r>
      <w:r>
        <w:rPr>
          <w:rFonts w:ascii="Tahoma" w:hAnsi="Tahoma" w:cs="Tahoma"/>
        </w:rPr>
        <w:t xml:space="preserve"> rozszerzenie ochrony o klauzule</w:t>
      </w:r>
      <w:r w:rsidRPr="00B8357B">
        <w:rPr>
          <w:rFonts w:ascii="Tahoma" w:hAnsi="Tahoma" w:cs="Tahoma"/>
        </w:rPr>
        <w:t xml:space="preserve"> o nr 23</w:t>
      </w:r>
      <w:r>
        <w:rPr>
          <w:rFonts w:ascii="Tahoma" w:hAnsi="Tahoma" w:cs="Tahoma"/>
        </w:rPr>
        <w:t xml:space="preserve"> - 25</w:t>
      </w:r>
      <w:r w:rsidRPr="00B8357B">
        <w:rPr>
          <w:rFonts w:ascii="Tahoma" w:hAnsi="Tahoma" w:cs="Tahoma"/>
        </w:rPr>
        <w:t xml:space="preserve"> zostanie przyznane </w:t>
      </w:r>
      <w:r>
        <w:rPr>
          <w:rFonts w:ascii="Tahoma" w:hAnsi="Tahoma" w:cs="Tahoma"/>
        </w:rPr>
        <w:t>po 10</w:t>
      </w:r>
      <w:r w:rsidRPr="00B8357B">
        <w:rPr>
          <w:rFonts w:ascii="Tahoma" w:hAnsi="Tahoma" w:cs="Tahoma"/>
        </w:rPr>
        <w:t xml:space="preserve"> punktów</w:t>
      </w:r>
      <w:r>
        <w:rPr>
          <w:rFonts w:ascii="Tahoma" w:hAnsi="Tahoma" w:cs="Tahoma"/>
        </w:rPr>
        <w:t xml:space="preserve"> za każdą klauzulę</w:t>
      </w:r>
      <w:r w:rsidRPr="00B8357B">
        <w:rPr>
          <w:rFonts w:ascii="Tahoma" w:hAnsi="Tahoma" w:cs="Tahoma"/>
        </w:rPr>
        <w:t>,</w:t>
      </w:r>
    </w:p>
    <w:p w:rsidR="00EF65D4" w:rsidRPr="00B8357B" w:rsidRDefault="00EF65D4" w:rsidP="00EF65D4">
      <w:pPr>
        <w:spacing w:after="0"/>
        <w:ind w:left="993" w:hanging="142"/>
        <w:jc w:val="both"/>
        <w:rPr>
          <w:rFonts w:ascii="Tahoma" w:hAnsi="Tahoma" w:cs="Tahoma"/>
        </w:rPr>
      </w:pPr>
      <w:r w:rsidRPr="00B8357B">
        <w:rPr>
          <w:rFonts w:ascii="Tahoma" w:hAnsi="Tahoma" w:cs="Tahoma"/>
        </w:rPr>
        <w:lastRenderedPageBreak/>
        <w:t>- za rozszer</w:t>
      </w:r>
      <w:r>
        <w:rPr>
          <w:rFonts w:ascii="Tahoma" w:hAnsi="Tahoma" w:cs="Tahoma"/>
        </w:rPr>
        <w:t>zenie ochrony o klauzule o nr 26 - 39</w:t>
      </w:r>
      <w:r w:rsidRPr="00B8357B">
        <w:rPr>
          <w:rFonts w:ascii="Tahoma" w:hAnsi="Tahoma" w:cs="Tahoma"/>
        </w:rPr>
        <w:t xml:space="preserve"> zostanie przyznan</w:t>
      </w:r>
      <w:r>
        <w:rPr>
          <w:rFonts w:ascii="Tahoma" w:hAnsi="Tahoma" w:cs="Tahoma"/>
        </w:rPr>
        <w:t>e po 4 punkty za każdą klauzulę.</w:t>
      </w:r>
    </w:p>
    <w:p w:rsidR="009021E4" w:rsidRPr="00A63C0D" w:rsidRDefault="009021E4" w:rsidP="009021E4">
      <w:pPr>
        <w:spacing w:after="0"/>
        <w:jc w:val="both"/>
        <w:rPr>
          <w:rFonts w:ascii="Tahoma" w:hAnsi="Tahoma" w:cs="Tahoma"/>
          <w:color w:val="FF0000"/>
        </w:rPr>
      </w:pPr>
    </w:p>
    <w:p w:rsidR="009021E4" w:rsidRPr="00763D64" w:rsidRDefault="009021E4" w:rsidP="009021E4">
      <w:pPr>
        <w:spacing w:after="0"/>
        <w:ind w:left="709"/>
        <w:jc w:val="both"/>
        <w:rPr>
          <w:rFonts w:ascii="Tahoma" w:hAnsi="Tahoma" w:cs="Tahoma"/>
          <w:b/>
        </w:rPr>
      </w:pPr>
      <w:r w:rsidRPr="00763D64">
        <w:rPr>
          <w:rFonts w:ascii="Tahoma" w:hAnsi="Tahoma" w:cs="Tahoma"/>
          <w:b/>
        </w:rPr>
        <w:t>Brak akceptacji którejkolwiek lub wszystkich klauzul oznaczonych numerami 1 – 21 spowoduje odrzucenie oferty.</w:t>
      </w:r>
    </w:p>
    <w:p w:rsidR="009021E4" w:rsidRPr="00A63C0D" w:rsidRDefault="009021E4" w:rsidP="009021E4">
      <w:pPr>
        <w:spacing w:after="0"/>
        <w:jc w:val="both"/>
        <w:rPr>
          <w:rFonts w:ascii="Tahoma" w:hAnsi="Tahoma" w:cs="Tahoma"/>
          <w:color w:val="FF0000"/>
        </w:rPr>
      </w:pPr>
    </w:p>
    <w:p w:rsidR="009021E4" w:rsidRPr="00763D64" w:rsidRDefault="009021E4" w:rsidP="009021E4">
      <w:pPr>
        <w:spacing w:after="0"/>
        <w:ind w:left="709"/>
        <w:jc w:val="both"/>
        <w:rPr>
          <w:rFonts w:ascii="Tahoma" w:hAnsi="Tahoma" w:cs="Tahoma"/>
        </w:rPr>
      </w:pPr>
      <w:r w:rsidRPr="00763D64">
        <w:rPr>
          <w:rFonts w:ascii="Tahoma" w:hAnsi="Tahoma" w:cs="Tahoma"/>
        </w:rPr>
        <w:t>W przypadku dopisków lub zmian w treści klauzul fakultatywny</w:t>
      </w:r>
      <w:r w:rsidR="00EF65D4">
        <w:rPr>
          <w:rFonts w:ascii="Tahoma" w:hAnsi="Tahoma" w:cs="Tahoma"/>
        </w:rPr>
        <w:t>ch (oznaczonych numerami 22 - 39</w:t>
      </w:r>
      <w:r w:rsidRPr="00763D64">
        <w:rPr>
          <w:rFonts w:ascii="Tahoma" w:hAnsi="Tahoma" w:cs="Tahoma"/>
        </w:rPr>
        <w:t xml:space="preserve">), odbiegających na niekorzyść Zamawiającego w </w:t>
      </w:r>
      <w:r>
        <w:rPr>
          <w:rFonts w:ascii="Tahoma" w:hAnsi="Tahoma" w:cs="Tahoma"/>
        </w:rPr>
        <w:t>stosunku do treści niniejszego zapytania ofertowego</w:t>
      </w:r>
      <w:r w:rsidRPr="00763D64">
        <w:rPr>
          <w:rFonts w:ascii="Tahoma" w:hAnsi="Tahoma" w:cs="Tahoma"/>
        </w:rPr>
        <w:t>, za zmienioną klauzule przyznanych zostanie 0 pkt. W przypadku dopisków lub zmian na korzyść lub neutralnych przyznana zostanie przewidziana ilość punktów.</w:t>
      </w:r>
    </w:p>
    <w:p w:rsidR="009021E4" w:rsidRPr="00D01792" w:rsidRDefault="009021E4" w:rsidP="009021E4">
      <w:pPr>
        <w:spacing w:after="0"/>
        <w:jc w:val="both"/>
        <w:rPr>
          <w:rFonts w:ascii="Tahoma" w:hAnsi="Tahoma" w:cs="Tahoma"/>
        </w:rPr>
      </w:pPr>
    </w:p>
    <w:p w:rsidR="009021E4" w:rsidRPr="00D01792" w:rsidRDefault="009021E4" w:rsidP="009021E4">
      <w:pPr>
        <w:spacing w:after="0"/>
        <w:jc w:val="both"/>
        <w:rPr>
          <w:rFonts w:ascii="Tahoma" w:hAnsi="Tahoma" w:cs="Tahoma"/>
        </w:rPr>
      </w:pPr>
    </w:p>
    <w:p w:rsidR="009021E4" w:rsidRDefault="009021E4" w:rsidP="009021E4">
      <w:pPr>
        <w:spacing w:after="0"/>
        <w:ind w:left="709"/>
        <w:jc w:val="both"/>
        <w:rPr>
          <w:rFonts w:ascii="Tahoma" w:hAnsi="Tahoma" w:cs="Tahoma"/>
        </w:rPr>
      </w:pPr>
      <w:r w:rsidRPr="00D01792">
        <w:rPr>
          <w:rFonts w:ascii="Tahoma" w:hAnsi="Tahoma" w:cs="Tahoma"/>
        </w:rPr>
        <w:t>Oferty będą podlegały ocenie według następującego wzoru:</w:t>
      </w:r>
    </w:p>
    <w:p w:rsidR="009021E4" w:rsidRPr="00D01792" w:rsidRDefault="009021E4" w:rsidP="009021E4">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9021E4" w:rsidTr="00A46968">
        <w:trPr>
          <w:jc w:val="center"/>
        </w:trPr>
        <w:tc>
          <w:tcPr>
            <w:tcW w:w="3402" w:type="dxa"/>
            <w:vAlign w:val="center"/>
          </w:tcPr>
          <w:p w:rsidR="009021E4" w:rsidRDefault="009021E4" w:rsidP="00A46968">
            <w:pPr>
              <w:jc w:val="center"/>
              <w:rPr>
                <w:rFonts w:ascii="Tahoma" w:hAnsi="Tahoma" w:cs="Tahoma"/>
              </w:rPr>
            </w:pPr>
            <w:r w:rsidRPr="001104C3">
              <w:rPr>
                <w:rFonts w:ascii="Tahoma" w:hAnsi="Tahoma" w:cs="Tahoma"/>
              </w:rPr>
              <w:t>Ocena zaakceptowanych klauzul badanej oferty</w:t>
            </w:r>
          </w:p>
        </w:tc>
        <w:tc>
          <w:tcPr>
            <w:tcW w:w="425" w:type="dxa"/>
            <w:vAlign w:val="center"/>
          </w:tcPr>
          <w:p w:rsidR="009021E4" w:rsidRDefault="009021E4" w:rsidP="00A46968">
            <w:pPr>
              <w:jc w:val="center"/>
              <w:rPr>
                <w:rFonts w:ascii="Tahoma" w:hAnsi="Tahoma" w:cs="Tahoma"/>
              </w:rPr>
            </w:pPr>
            <w:r w:rsidRPr="001104C3">
              <w:rPr>
                <w:rFonts w:ascii="Tahoma" w:hAnsi="Tahoma" w:cs="Tahoma"/>
              </w:rPr>
              <w:t>=</w:t>
            </w:r>
          </w:p>
        </w:tc>
        <w:tc>
          <w:tcPr>
            <w:tcW w:w="3402" w:type="dxa"/>
            <w:vAlign w:val="center"/>
          </w:tcPr>
          <w:p w:rsidR="009021E4" w:rsidRDefault="009021E4" w:rsidP="00A46968">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9021E4" w:rsidRDefault="009021E4" w:rsidP="00A46968">
            <w:pPr>
              <w:jc w:val="center"/>
              <w:rPr>
                <w:rFonts w:ascii="Tahoma" w:hAnsi="Tahoma" w:cs="Tahoma"/>
              </w:rPr>
            </w:pPr>
            <w:r>
              <w:rPr>
                <w:rFonts w:ascii="Tahoma" w:hAnsi="Tahoma" w:cs="Tahoma"/>
              </w:rPr>
              <w:t>x</w:t>
            </w:r>
            <w:r w:rsidRPr="001104C3">
              <w:rPr>
                <w:rFonts w:ascii="Tahoma" w:hAnsi="Tahoma" w:cs="Tahoma"/>
              </w:rPr>
              <w:t xml:space="preserve"> 30%</w:t>
            </w:r>
          </w:p>
        </w:tc>
      </w:tr>
    </w:tbl>
    <w:p w:rsidR="009021E4" w:rsidRPr="00D01792" w:rsidRDefault="009021E4" w:rsidP="009021E4">
      <w:pPr>
        <w:spacing w:after="0"/>
        <w:jc w:val="both"/>
        <w:rPr>
          <w:rFonts w:ascii="Tahoma" w:hAnsi="Tahoma" w:cs="Tahoma"/>
        </w:rPr>
      </w:pPr>
    </w:p>
    <w:p w:rsidR="009021E4" w:rsidRPr="00D01792" w:rsidRDefault="009021E4" w:rsidP="009021E4">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9021E4" w:rsidRPr="00E70926" w:rsidRDefault="009021E4" w:rsidP="00EF65D4">
      <w:pPr>
        <w:pStyle w:val="Akapitzlist"/>
        <w:numPr>
          <w:ilvl w:val="0"/>
          <w:numId w:val="6"/>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9021E4" w:rsidRPr="00C4491E" w:rsidRDefault="009021E4" w:rsidP="009021E4">
      <w:pPr>
        <w:pStyle w:val="Akapitzlist"/>
        <w:spacing w:after="0"/>
        <w:jc w:val="both"/>
        <w:rPr>
          <w:rFonts w:ascii="Tahoma" w:hAnsi="Tahoma" w:cs="Tahoma"/>
        </w:rPr>
      </w:pPr>
      <w:r w:rsidRPr="00C4491E">
        <w:rPr>
          <w:rFonts w:ascii="Tahoma" w:hAnsi="Tahoma" w:cs="Tahoma"/>
        </w:rPr>
        <w:t xml:space="preserve">- ubezpieczeniu mienia od wszystkich </w:t>
      </w:r>
      <w:proofErr w:type="spellStart"/>
      <w:r w:rsidRPr="00C4491E">
        <w:rPr>
          <w:rFonts w:ascii="Tahoma" w:hAnsi="Tahoma" w:cs="Tahoma"/>
        </w:rPr>
        <w:t>ryzyk</w:t>
      </w:r>
      <w:proofErr w:type="spellEnd"/>
      <w:r w:rsidRPr="00C4491E">
        <w:rPr>
          <w:rFonts w:ascii="Tahoma" w:hAnsi="Tahoma" w:cs="Tahoma"/>
        </w:rPr>
        <w:t>,</w:t>
      </w:r>
    </w:p>
    <w:p w:rsidR="009021E4" w:rsidRPr="00C4491E" w:rsidRDefault="009021E4" w:rsidP="009021E4">
      <w:pPr>
        <w:pStyle w:val="Akapitzlist"/>
        <w:spacing w:after="0"/>
        <w:jc w:val="both"/>
        <w:rPr>
          <w:rFonts w:ascii="Tahoma" w:hAnsi="Tahoma" w:cs="Tahoma"/>
        </w:rPr>
      </w:pPr>
      <w:r w:rsidRPr="00C4491E">
        <w:rPr>
          <w:rFonts w:ascii="Tahoma" w:hAnsi="Tahoma" w:cs="Tahoma"/>
        </w:rPr>
        <w:t xml:space="preserve">- ubezpieczeniu odpowiedzialności cywilnej. </w:t>
      </w:r>
    </w:p>
    <w:p w:rsidR="009021E4" w:rsidRPr="00D01792" w:rsidRDefault="009021E4" w:rsidP="009021E4">
      <w:pPr>
        <w:spacing w:after="0"/>
        <w:jc w:val="both"/>
        <w:rPr>
          <w:rFonts w:ascii="Tahoma" w:hAnsi="Tahoma" w:cs="Tahoma"/>
        </w:rPr>
      </w:pPr>
      <w:r w:rsidRPr="00D01792">
        <w:rPr>
          <w:rFonts w:ascii="Tahoma" w:hAnsi="Tahoma" w:cs="Tahoma"/>
        </w:rPr>
        <w:t xml:space="preserve">      </w:t>
      </w:r>
    </w:p>
    <w:p w:rsidR="009021E4" w:rsidRPr="00D01792" w:rsidRDefault="009021E4" w:rsidP="009021E4">
      <w:pPr>
        <w:spacing w:after="0"/>
        <w:ind w:left="709"/>
        <w:jc w:val="both"/>
        <w:rPr>
          <w:rFonts w:ascii="Tahoma" w:hAnsi="Tahoma" w:cs="Tahoma"/>
        </w:rPr>
      </w:pPr>
      <w:r w:rsidRPr="00D01792">
        <w:rPr>
          <w:rFonts w:ascii="Tahoma" w:hAnsi="Tahoma" w:cs="Tahoma"/>
        </w:rPr>
        <w:t>Franszyzy wprowadzone w ww. rodzaja</w:t>
      </w:r>
      <w:r>
        <w:rPr>
          <w:rFonts w:ascii="Tahoma" w:hAnsi="Tahoma" w:cs="Tahoma"/>
        </w:rPr>
        <w:t>ch ubezpieczeń będą oceniane wg</w:t>
      </w:r>
      <w:r w:rsidRPr="00D01792">
        <w:rPr>
          <w:rFonts w:ascii="Tahoma" w:hAnsi="Tahoma" w:cs="Tahoma"/>
        </w:rPr>
        <w:t xml:space="preserve"> następujących zasad (odrębnie w każdym ubezpieczeniu):</w:t>
      </w:r>
    </w:p>
    <w:p w:rsidR="009021E4" w:rsidRPr="00D01792" w:rsidRDefault="009021E4" w:rsidP="009021E4">
      <w:pPr>
        <w:spacing w:after="0"/>
        <w:jc w:val="both"/>
        <w:rPr>
          <w:rFonts w:ascii="Tahoma" w:hAnsi="Tahoma" w:cs="Tahoma"/>
        </w:rPr>
      </w:pPr>
    </w:p>
    <w:p w:rsidR="009021E4" w:rsidRPr="00D01792" w:rsidRDefault="009021E4" w:rsidP="009021E4">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50</w:t>
      </w:r>
      <w:r w:rsidRPr="00D01792">
        <w:rPr>
          <w:rFonts w:ascii="Tahoma" w:hAnsi="Tahoma" w:cs="Tahoma"/>
        </w:rPr>
        <w:t xml:space="preserve"> pkt</w:t>
      </w:r>
    </w:p>
    <w:p w:rsidR="009021E4" w:rsidRPr="00D01792" w:rsidRDefault="009021E4" w:rsidP="009021E4">
      <w:pPr>
        <w:spacing w:after="0"/>
        <w:ind w:left="1134"/>
        <w:jc w:val="both"/>
        <w:rPr>
          <w:rFonts w:ascii="Tahoma" w:hAnsi="Tahoma" w:cs="Tahoma"/>
        </w:rPr>
      </w:pPr>
      <w:r w:rsidRPr="00D01792">
        <w:rPr>
          <w:rFonts w:ascii="Tahoma" w:hAnsi="Tahoma" w:cs="Tahoma"/>
        </w:rPr>
        <w:t>fransz</w:t>
      </w:r>
      <w:r>
        <w:rPr>
          <w:rFonts w:ascii="Tahoma" w:hAnsi="Tahoma" w:cs="Tahoma"/>
        </w:rPr>
        <w:t>yza od 1 zł do 100 zł -</w:t>
      </w:r>
      <w:r>
        <w:rPr>
          <w:rFonts w:ascii="Tahoma" w:hAnsi="Tahoma" w:cs="Tahoma"/>
        </w:rPr>
        <w:tab/>
      </w:r>
      <w:r>
        <w:rPr>
          <w:rFonts w:ascii="Tahoma" w:hAnsi="Tahoma" w:cs="Tahoma"/>
        </w:rPr>
        <w:tab/>
        <w:t>4</w:t>
      </w:r>
      <w:r w:rsidRPr="00D01792">
        <w:rPr>
          <w:rFonts w:ascii="Tahoma" w:hAnsi="Tahoma" w:cs="Tahoma"/>
        </w:rPr>
        <w:t>0 pkt</w:t>
      </w:r>
    </w:p>
    <w:p w:rsidR="009021E4" w:rsidRPr="00D01792" w:rsidRDefault="009021E4" w:rsidP="009021E4">
      <w:pPr>
        <w:spacing w:after="0"/>
        <w:ind w:left="1134"/>
        <w:jc w:val="both"/>
        <w:rPr>
          <w:rFonts w:ascii="Tahoma" w:hAnsi="Tahoma" w:cs="Tahoma"/>
        </w:rPr>
      </w:pPr>
      <w:r w:rsidRPr="00D01792">
        <w:rPr>
          <w:rFonts w:ascii="Tahoma" w:hAnsi="Tahoma" w:cs="Tahoma"/>
        </w:rPr>
        <w:t>f</w:t>
      </w:r>
      <w:r>
        <w:rPr>
          <w:rFonts w:ascii="Tahoma" w:hAnsi="Tahoma" w:cs="Tahoma"/>
        </w:rPr>
        <w:t>ranszyza od 101 zł do 200 zł –</w:t>
      </w:r>
      <w:r>
        <w:rPr>
          <w:rFonts w:ascii="Tahoma" w:hAnsi="Tahoma" w:cs="Tahoma"/>
        </w:rPr>
        <w:tab/>
      </w:r>
      <w:r>
        <w:rPr>
          <w:rFonts w:ascii="Tahoma" w:hAnsi="Tahoma" w:cs="Tahoma"/>
        </w:rPr>
        <w:tab/>
        <w:t>30</w:t>
      </w:r>
      <w:r w:rsidRPr="00D01792">
        <w:rPr>
          <w:rFonts w:ascii="Tahoma" w:hAnsi="Tahoma" w:cs="Tahoma"/>
        </w:rPr>
        <w:t xml:space="preserve"> pkt</w:t>
      </w:r>
    </w:p>
    <w:p w:rsidR="009021E4" w:rsidRPr="00D01792" w:rsidRDefault="009021E4" w:rsidP="009021E4">
      <w:pPr>
        <w:spacing w:after="0"/>
        <w:ind w:left="1134"/>
        <w:jc w:val="both"/>
        <w:rPr>
          <w:rFonts w:ascii="Tahoma" w:hAnsi="Tahoma" w:cs="Tahoma"/>
        </w:rPr>
      </w:pPr>
      <w:r w:rsidRPr="00D01792">
        <w:rPr>
          <w:rFonts w:ascii="Tahoma" w:hAnsi="Tahoma" w:cs="Tahoma"/>
        </w:rPr>
        <w:t>f</w:t>
      </w:r>
      <w:r>
        <w:rPr>
          <w:rFonts w:ascii="Tahoma" w:hAnsi="Tahoma" w:cs="Tahoma"/>
        </w:rPr>
        <w:t>ranszyza od 201 zł do 300 zł –</w:t>
      </w:r>
      <w:r>
        <w:rPr>
          <w:rFonts w:ascii="Tahoma" w:hAnsi="Tahoma" w:cs="Tahoma"/>
        </w:rPr>
        <w:tab/>
      </w:r>
      <w:r>
        <w:rPr>
          <w:rFonts w:ascii="Tahoma" w:hAnsi="Tahoma" w:cs="Tahoma"/>
        </w:rPr>
        <w:tab/>
        <w:t>2</w:t>
      </w:r>
      <w:r w:rsidRPr="00D01792">
        <w:rPr>
          <w:rFonts w:ascii="Tahoma" w:hAnsi="Tahoma" w:cs="Tahoma"/>
        </w:rPr>
        <w:t>0 pkt</w:t>
      </w:r>
    </w:p>
    <w:p w:rsidR="009021E4" w:rsidRPr="00D01792" w:rsidRDefault="009021E4" w:rsidP="009021E4">
      <w:pPr>
        <w:spacing w:after="0"/>
        <w:ind w:left="1134"/>
        <w:jc w:val="both"/>
        <w:rPr>
          <w:rFonts w:ascii="Tahoma" w:hAnsi="Tahoma" w:cs="Tahoma"/>
        </w:rPr>
      </w:pPr>
      <w:r w:rsidRPr="00D01792">
        <w:rPr>
          <w:rFonts w:ascii="Tahoma" w:hAnsi="Tahoma" w:cs="Tahoma"/>
        </w:rPr>
        <w:t>f</w:t>
      </w:r>
      <w:r>
        <w:rPr>
          <w:rFonts w:ascii="Tahoma" w:hAnsi="Tahoma" w:cs="Tahoma"/>
        </w:rPr>
        <w:t>ranszyza od 301 zł do 400 zł –</w:t>
      </w:r>
      <w:r>
        <w:rPr>
          <w:rFonts w:ascii="Tahoma" w:hAnsi="Tahoma" w:cs="Tahoma"/>
        </w:rPr>
        <w:tab/>
      </w:r>
      <w:r>
        <w:rPr>
          <w:rFonts w:ascii="Tahoma" w:hAnsi="Tahoma" w:cs="Tahoma"/>
        </w:rPr>
        <w:tab/>
        <w:t>10</w:t>
      </w:r>
      <w:r w:rsidRPr="00D01792">
        <w:rPr>
          <w:rFonts w:ascii="Tahoma" w:hAnsi="Tahoma" w:cs="Tahoma"/>
        </w:rPr>
        <w:t xml:space="preserve"> pkt</w:t>
      </w:r>
    </w:p>
    <w:p w:rsidR="009021E4" w:rsidRPr="00D01792" w:rsidRDefault="009021E4" w:rsidP="009021E4">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 xml:space="preserve">  </w:t>
      </w:r>
      <w:r w:rsidRPr="00D01792">
        <w:rPr>
          <w:rFonts w:ascii="Tahoma" w:hAnsi="Tahoma" w:cs="Tahoma"/>
        </w:rPr>
        <w:t>0 pkt</w:t>
      </w:r>
    </w:p>
    <w:p w:rsidR="009021E4" w:rsidRPr="00D01792" w:rsidRDefault="009021E4" w:rsidP="009021E4">
      <w:pPr>
        <w:spacing w:after="0"/>
        <w:ind w:left="709"/>
        <w:jc w:val="both"/>
        <w:rPr>
          <w:rFonts w:ascii="Tahoma" w:hAnsi="Tahoma" w:cs="Tahoma"/>
        </w:rPr>
      </w:pPr>
    </w:p>
    <w:p w:rsidR="009021E4" w:rsidRPr="00CE396E" w:rsidRDefault="009021E4" w:rsidP="009021E4">
      <w:pPr>
        <w:spacing w:after="0"/>
        <w:ind w:left="709"/>
        <w:jc w:val="both"/>
        <w:rPr>
          <w:rFonts w:ascii="Tahoma" w:hAnsi="Tahoma" w:cs="Tahoma"/>
          <w:b/>
        </w:rPr>
      </w:pPr>
      <w:r w:rsidRPr="00CE396E">
        <w:rPr>
          <w:rFonts w:ascii="Tahoma" w:hAnsi="Tahoma" w:cs="Tahoma"/>
          <w:b/>
        </w:rPr>
        <w:t>Zamawiający dopuszcza wyłącznie stosowanie franszyz integralnych.</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9021E4" w:rsidRPr="00D01792" w:rsidRDefault="009021E4" w:rsidP="009021E4">
      <w:pPr>
        <w:spacing w:after="0"/>
        <w:ind w:left="709"/>
        <w:jc w:val="both"/>
        <w:rPr>
          <w:rFonts w:ascii="Tahoma" w:hAnsi="Tahoma" w:cs="Tahoma"/>
        </w:rPr>
      </w:pPr>
    </w:p>
    <w:p w:rsidR="009021E4" w:rsidRPr="00CE396E" w:rsidRDefault="009021E4" w:rsidP="009021E4">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9021E4" w:rsidRPr="00D01792" w:rsidRDefault="009021E4" w:rsidP="009021E4">
      <w:pPr>
        <w:spacing w:after="0"/>
        <w:ind w:left="709"/>
        <w:jc w:val="both"/>
        <w:rPr>
          <w:rFonts w:ascii="Tahoma" w:hAnsi="Tahoma" w:cs="Tahoma"/>
        </w:rPr>
      </w:pPr>
    </w:p>
    <w:p w:rsidR="009021E4" w:rsidRPr="00CE396E" w:rsidRDefault="009021E4" w:rsidP="009021E4">
      <w:pPr>
        <w:spacing w:after="0"/>
        <w:ind w:left="709"/>
        <w:jc w:val="both"/>
        <w:rPr>
          <w:rFonts w:ascii="Tahoma" w:hAnsi="Tahoma" w:cs="Tahoma"/>
          <w:b/>
        </w:rPr>
      </w:pPr>
      <w:r w:rsidRPr="00CE396E">
        <w:rPr>
          <w:rFonts w:ascii="Tahoma" w:hAnsi="Tahoma" w:cs="Tahoma"/>
          <w:b/>
        </w:rPr>
        <w:t>UWAGA:</w:t>
      </w:r>
    </w:p>
    <w:p w:rsidR="009021E4" w:rsidRPr="00CE396E" w:rsidRDefault="009021E4" w:rsidP="009021E4">
      <w:pPr>
        <w:spacing w:after="0"/>
        <w:ind w:left="709"/>
        <w:jc w:val="both"/>
        <w:rPr>
          <w:rFonts w:ascii="Tahoma" w:hAnsi="Tahoma" w:cs="Tahoma"/>
          <w:b/>
        </w:rPr>
      </w:pPr>
      <w:r w:rsidRPr="00CE396E">
        <w:rPr>
          <w:rFonts w:ascii="Tahoma" w:hAnsi="Tahoma" w:cs="Tahoma"/>
          <w:b/>
        </w:rPr>
        <w:lastRenderedPageBreak/>
        <w:t>oferowane franszyzy wyrażone kwotowo nie mogą przekroczyć 500 zł (w danym ubezpieczeniu). W ubezpieczeniu szyb od stłuczenia</w:t>
      </w:r>
      <w:r>
        <w:rPr>
          <w:rFonts w:ascii="Tahoma" w:hAnsi="Tahoma" w:cs="Tahoma"/>
          <w:b/>
        </w:rPr>
        <w:t>, sprzętu elektroniczneg</w:t>
      </w:r>
      <w:r w:rsidR="00A1102A">
        <w:rPr>
          <w:rFonts w:ascii="Tahoma" w:hAnsi="Tahoma" w:cs="Tahoma"/>
          <w:b/>
        </w:rPr>
        <w:t xml:space="preserve">o od wszystkich </w:t>
      </w:r>
      <w:proofErr w:type="spellStart"/>
      <w:r w:rsidR="00A1102A">
        <w:rPr>
          <w:rFonts w:ascii="Tahoma" w:hAnsi="Tahoma" w:cs="Tahoma"/>
          <w:b/>
        </w:rPr>
        <w:t>ryzyk</w:t>
      </w:r>
      <w:proofErr w:type="spellEnd"/>
      <w:r>
        <w:rPr>
          <w:rFonts w:ascii="Tahoma" w:hAnsi="Tahoma" w:cs="Tahoma"/>
          <w:b/>
        </w:rPr>
        <w:t xml:space="preserve"> </w:t>
      </w:r>
      <w:r w:rsidRPr="00CE396E">
        <w:rPr>
          <w:rFonts w:ascii="Tahoma" w:hAnsi="Tahoma" w:cs="Tahoma"/>
          <w:b/>
        </w:rPr>
        <w:t xml:space="preserve">franszyzy </w:t>
      </w:r>
      <w:r>
        <w:rPr>
          <w:rFonts w:ascii="Tahoma" w:hAnsi="Tahoma" w:cs="Tahoma"/>
          <w:b/>
        </w:rPr>
        <w:t>i udziały własne zniesione.</w:t>
      </w:r>
    </w:p>
    <w:p w:rsidR="009021E4" w:rsidRPr="00D01792" w:rsidRDefault="009021E4" w:rsidP="009021E4">
      <w:pPr>
        <w:spacing w:after="0"/>
        <w:ind w:left="709"/>
        <w:jc w:val="both"/>
        <w:rPr>
          <w:rFonts w:ascii="Tahoma" w:hAnsi="Tahoma" w:cs="Tahoma"/>
        </w:rPr>
      </w:pPr>
    </w:p>
    <w:p w:rsidR="009021E4" w:rsidRPr="00CE396E" w:rsidRDefault="009021E4" w:rsidP="009021E4">
      <w:pPr>
        <w:spacing w:after="0"/>
        <w:ind w:left="709"/>
        <w:jc w:val="both"/>
        <w:rPr>
          <w:rFonts w:ascii="Tahoma" w:hAnsi="Tahoma" w:cs="Tahoma"/>
          <w:b/>
        </w:rPr>
      </w:pPr>
      <w:r w:rsidRPr="00CE396E">
        <w:rPr>
          <w:rFonts w:ascii="Tahoma" w:hAnsi="Tahoma" w:cs="Tahoma"/>
          <w:b/>
        </w:rPr>
        <w:t>W ubezpieczeniu odpowiedzialności cywilnej:</w:t>
      </w:r>
    </w:p>
    <w:p w:rsidR="009021E4" w:rsidRPr="00CE396E" w:rsidRDefault="009021E4" w:rsidP="00EF65D4">
      <w:pPr>
        <w:pStyle w:val="Akapitzlist"/>
        <w:numPr>
          <w:ilvl w:val="0"/>
          <w:numId w:val="7"/>
        </w:numPr>
        <w:spacing w:after="0"/>
        <w:ind w:hanging="436"/>
        <w:jc w:val="both"/>
        <w:rPr>
          <w:rFonts w:ascii="Tahoma" w:hAnsi="Tahoma" w:cs="Tahoma"/>
          <w:b/>
        </w:rPr>
      </w:pPr>
      <w:r>
        <w:rPr>
          <w:rFonts w:ascii="Tahoma" w:hAnsi="Tahoma" w:cs="Tahoma"/>
          <w:b/>
        </w:rPr>
        <w:t>Z</w:t>
      </w:r>
      <w:r w:rsidRPr="00CE396E">
        <w:rPr>
          <w:rFonts w:ascii="Tahoma" w:hAnsi="Tahoma" w:cs="Tahoma"/>
          <w:b/>
        </w:rPr>
        <w:t>amawiający nie dopuszcza stosowania franszyz i udziałów własnych w szkodzie w ubezpieczeniu odpowiedzialności cywilnej za drogi.</w:t>
      </w:r>
    </w:p>
    <w:p w:rsidR="009021E4" w:rsidRPr="00CE396E" w:rsidRDefault="009021E4" w:rsidP="00EF65D4">
      <w:pPr>
        <w:pStyle w:val="Akapitzlist"/>
        <w:numPr>
          <w:ilvl w:val="0"/>
          <w:numId w:val="7"/>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 xml:space="preserve">Oferty zawierające franszyzy </w:t>
      </w:r>
      <w:r>
        <w:rPr>
          <w:rFonts w:ascii="Tahoma" w:hAnsi="Tahoma" w:cs="Tahoma"/>
        </w:rPr>
        <w:t xml:space="preserve">w </w:t>
      </w:r>
      <w:r w:rsidRPr="00D01792">
        <w:rPr>
          <w:rFonts w:ascii="Tahoma" w:hAnsi="Tahoma" w:cs="Tahoma"/>
        </w:rPr>
        <w:t>wysokości wyższej niż wskazane zostaną odrzucone.</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Franszyzy winny być określone w złotych.</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Oferty będą podlegały ocenie według następującego wzoru:</w:t>
      </w:r>
    </w:p>
    <w:p w:rsidR="009021E4" w:rsidRDefault="009021E4" w:rsidP="009021E4">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9021E4" w:rsidTr="00A46968">
        <w:tc>
          <w:tcPr>
            <w:tcW w:w="3118" w:type="dxa"/>
            <w:vAlign w:val="center"/>
          </w:tcPr>
          <w:p w:rsidR="009021E4" w:rsidRDefault="009021E4" w:rsidP="00A46968">
            <w:pPr>
              <w:jc w:val="center"/>
              <w:rPr>
                <w:rFonts w:ascii="Tahoma" w:hAnsi="Tahoma" w:cs="Tahoma"/>
              </w:rPr>
            </w:pPr>
            <w:r w:rsidRPr="00CE396E">
              <w:rPr>
                <w:rFonts w:ascii="Tahoma" w:hAnsi="Tahoma" w:cs="Tahoma"/>
              </w:rPr>
              <w:t>Ocena oferowanych franszyz</w:t>
            </w:r>
          </w:p>
        </w:tc>
        <w:tc>
          <w:tcPr>
            <w:tcW w:w="567" w:type="dxa"/>
            <w:vAlign w:val="center"/>
          </w:tcPr>
          <w:p w:rsidR="009021E4" w:rsidRDefault="009021E4" w:rsidP="00A46968">
            <w:pPr>
              <w:jc w:val="center"/>
              <w:rPr>
                <w:rFonts w:ascii="Tahoma" w:hAnsi="Tahoma" w:cs="Tahoma"/>
              </w:rPr>
            </w:pPr>
            <w:r w:rsidRPr="00CE396E">
              <w:rPr>
                <w:rFonts w:ascii="Tahoma" w:hAnsi="Tahoma" w:cs="Tahoma"/>
              </w:rPr>
              <w:t>=</w:t>
            </w:r>
          </w:p>
        </w:tc>
        <w:tc>
          <w:tcPr>
            <w:tcW w:w="3544" w:type="dxa"/>
            <w:vAlign w:val="center"/>
          </w:tcPr>
          <w:p w:rsidR="009021E4" w:rsidRDefault="009021E4" w:rsidP="00A46968">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9021E4" w:rsidRDefault="009021E4" w:rsidP="00A46968">
            <w:pPr>
              <w:jc w:val="center"/>
              <w:rPr>
                <w:rFonts w:ascii="Tahoma" w:hAnsi="Tahoma" w:cs="Tahoma"/>
              </w:rPr>
            </w:pPr>
            <w:r>
              <w:rPr>
                <w:rFonts w:ascii="Tahoma" w:hAnsi="Tahoma" w:cs="Tahoma"/>
              </w:rPr>
              <w:t>x</w:t>
            </w:r>
            <w:r w:rsidRPr="00CE396E">
              <w:rPr>
                <w:rFonts w:ascii="Tahoma" w:hAnsi="Tahoma" w:cs="Tahoma"/>
              </w:rPr>
              <w:t xml:space="preserve"> 10%</w:t>
            </w:r>
          </w:p>
        </w:tc>
      </w:tr>
    </w:tbl>
    <w:p w:rsidR="009021E4" w:rsidRPr="00D01792" w:rsidRDefault="009021E4" w:rsidP="009021E4">
      <w:pPr>
        <w:spacing w:after="0"/>
        <w:ind w:left="709"/>
        <w:jc w:val="both"/>
        <w:rPr>
          <w:rFonts w:ascii="Tahoma" w:hAnsi="Tahoma" w:cs="Tahoma"/>
        </w:rPr>
      </w:pPr>
    </w:p>
    <w:p w:rsidR="009021E4" w:rsidRPr="003836EC" w:rsidRDefault="009021E4" w:rsidP="009021E4">
      <w:pPr>
        <w:spacing w:after="0"/>
        <w:ind w:left="709" w:hanging="709"/>
        <w:jc w:val="both"/>
        <w:rPr>
          <w:rFonts w:ascii="Tahoma" w:hAnsi="Tahoma" w:cs="Tahoma"/>
          <w:b/>
        </w:rPr>
      </w:pPr>
      <w:r w:rsidRPr="003836EC">
        <w:rPr>
          <w:rFonts w:ascii="Tahoma" w:hAnsi="Tahoma" w:cs="Tahoma"/>
          <w:b/>
        </w:rPr>
        <w:t>ZADANIE II:</w:t>
      </w:r>
    </w:p>
    <w:p w:rsidR="009021E4" w:rsidRPr="00D01792" w:rsidRDefault="009021E4" w:rsidP="009021E4">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9021E4" w:rsidRDefault="009021E4" w:rsidP="005A7ADF">
      <w:pPr>
        <w:pStyle w:val="Akapitzlist"/>
        <w:numPr>
          <w:ilvl w:val="0"/>
          <w:numId w:val="2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9021E4" w:rsidRDefault="009021E4" w:rsidP="009021E4">
      <w:pPr>
        <w:pStyle w:val="Akapitzlist"/>
        <w:spacing w:after="0"/>
        <w:jc w:val="both"/>
        <w:rPr>
          <w:rFonts w:ascii="Tahoma" w:hAnsi="Tahoma" w:cs="Tahoma"/>
        </w:rPr>
      </w:pPr>
    </w:p>
    <w:p w:rsidR="009021E4" w:rsidRDefault="009021E4" w:rsidP="009021E4">
      <w:pPr>
        <w:pStyle w:val="Akapitzlist"/>
        <w:spacing w:after="0"/>
        <w:jc w:val="both"/>
        <w:rPr>
          <w:rFonts w:ascii="Tahoma" w:hAnsi="Tahoma" w:cs="Tahoma"/>
        </w:rPr>
      </w:pPr>
      <w:r w:rsidRPr="003D07ED">
        <w:rPr>
          <w:rFonts w:ascii="Tahoma" w:hAnsi="Tahoma" w:cs="Tahoma"/>
        </w:rPr>
        <w:t>Oferty będą podlegały ocenie według następującego wzoru:</w:t>
      </w:r>
    </w:p>
    <w:p w:rsidR="009021E4" w:rsidRPr="003D07ED" w:rsidRDefault="009021E4" w:rsidP="009021E4">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9021E4" w:rsidTr="00A46968">
        <w:trPr>
          <w:jc w:val="center"/>
        </w:trPr>
        <w:tc>
          <w:tcPr>
            <w:tcW w:w="3227" w:type="dxa"/>
            <w:vMerge w:val="restart"/>
            <w:vAlign w:val="center"/>
          </w:tcPr>
          <w:p w:rsidR="009021E4" w:rsidRDefault="009021E4" w:rsidP="00A46968">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9021E4" w:rsidRDefault="009021E4" w:rsidP="00A46968">
            <w:pPr>
              <w:jc w:val="center"/>
              <w:rPr>
                <w:rFonts w:ascii="Tahoma" w:hAnsi="Tahoma" w:cs="Tahoma"/>
              </w:rPr>
            </w:pPr>
            <w:r>
              <w:rPr>
                <w:rFonts w:ascii="Tahoma" w:hAnsi="Tahoma" w:cs="Tahoma"/>
              </w:rPr>
              <w:t>=</w:t>
            </w:r>
          </w:p>
        </w:tc>
        <w:tc>
          <w:tcPr>
            <w:tcW w:w="2374" w:type="dxa"/>
            <w:vAlign w:val="center"/>
          </w:tcPr>
          <w:p w:rsidR="009021E4" w:rsidRDefault="009021E4" w:rsidP="00A46968">
            <w:pPr>
              <w:jc w:val="center"/>
              <w:rPr>
                <w:rFonts w:ascii="Tahoma" w:hAnsi="Tahoma" w:cs="Tahoma"/>
              </w:rPr>
            </w:pPr>
            <w:r>
              <w:rPr>
                <w:rFonts w:ascii="Tahoma" w:hAnsi="Tahoma" w:cs="Tahoma"/>
              </w:rPr>
              <w:t>cena najniższa x 100</w:t>
            </w:r>
          </w:p>
        </w:tc>
        <w:tc>
          <w:tcPr>
            <w:tcW w:w="991" w:type="dxa"/>
            <w:vMerge w:val="restart"/>
            <w:vAlign w:val="center"/>
          </w:tcPr>
          <w:p w:rsidR="009021E4" w:rsidRDefault="006F0A82" w:rsidP="00A46968">
            <w:pPr>
              <w:jc w:val="center"/>
              <w:rPr>
                <w:rFonts w:ascii="Tahoma" w:hAnsi="Tahoma" w:cs="Tahoma"/>
              </w:rPr>
            </w:pPr>
            <w:r>
              <w:rPr>
                <w:rFonts w:ascii="Tahoma" w:hAnsi="Tahoma" w:cs="Tahoma"/>
              </w:rPr>
              <w:t>x 9</w:t>
            </w:r>
            <w:r w:rsidR="009021E4">
              <w:rPr>
                <w:rFonts w:ascii="Tahoma" w:hAnsi="Tahoma" w:cs="Tahoma"/>
              </w:rPr>
              <w:t>0%</w:t>
            </w:r>
          </w:p>
        </w:tc>
      </w:tr>
      <w:tr w:rsidR="009021E4" w:rsidTr="00A46968">
        <w:trPr>
          <w:jc w:val="center"/>
        </w:trPr>
        <w:tc>
          <w:tcPr>
            <w:tcW w:w="3227" w:type="dxa"/>
            <w:vMerge/>
            <w:vAlign w:val="center"/>
          </w:tcPr>
          <w:p w:rsidR="009021E4" w:rsidRDefault="009021E4" w:rsidP="00A46968">
            <w:pPr>
              <w:jc w:val="center"/>
              <w:rPr>
                <w:rFonts w:ascii="Tahoma" w:hAnsi="Tahoma" w:cs="Tahoma"/>
              </w:rPr>
            </w:pPr>
          </w:p>
        </w:tc>
        <w:tc>
          <w:tcPr>
            <w:tcW w:w="709" w:type="dxa"/>
            <w:vMerge/>
            <w:vAlign w:val="center"/>
          </w:tcPr>
          <w:p w:rsidR="009021E4" w:rsidRDefault="009021E4" w:rsidP="00A46968">
            <w:pPr>
              <w:jc w:val="center"/>
              <w:rPr>
                <w:rFonts w:ascii="Tahoma" w:hAnsi="Tahoma" w:cs="Tahoma"/>
              </w:rPr>
            </w:pPr>
          </w:p>
        </w:tc>
        <w:tc>
          <w:tcPr>
            <w:tcW w:w="2374" w:type="dxa"/>
            <w:vAlign w:val="center"/>
          </w:tcPr>
          <w:p w:rsidR="009021E4" w:rsidRDefault="009021E4" w:rsidP="00A46968">
            <w:pPr>
              <w:jc w:val="center"/>
              <w:rPr>
                <w:rFonts w:ascii="Tahoma" w:hAnsi="Tahoma" w:cs="Tahoma"/>
              </w:rPr>
            </w:pPr>
            <w:r>
              <w:rPr>
                <w:rFonts w:ascii="Tahoma" w:hAnsi="Tahoma" w:cs="Tahoma"/>
              </w:rPr>
              <w:t>cena oferty badanej</w:t>
            </w:r>
          </w:p>
        </w:tc>
        <w:tc>
          <w:tcPr>
            <w:tcW w:w="991" w:type="dxa"/>
            <w:vMerge/>
            <w:vAlign w:val="center"/>
          </w:tcPr>
          <w:p w:rsidR="009021E4" w:rsidRDefault="009021E4" w:rsidP="00A46968">
            <w:pPr>
              <w:jc w:val="center"/>
              <w:rPr>
                <w:rFonts w:ascii="Tahoma" w:hAnsi="Tahoma" w:cs="Tahoma"/>
              </w:rPr>
            </w:pPr>
          </w:p>
        </w:tc>
      </w:tr>
    </w:tbl>
    <w:p w:rsidR="009021E4" w:rsidRDefault="009021E4" w:rsidP="009021E4">
      <w:pPr>
        <w:spacing w:after="0"/>
        <w:jc w:val="both"/>
        <w:rPr>
          <w:rFonts w:ascii="Tahoma" w:hAnsi="Tahoma" w:cs="Tahoma"/>
        </w:rPr>
      </w:pPr>
    </w:p>
    <w:p w:rsidR="009021E4" w:rsidRPr="002141C5" w:rsidRDefault="009021E4" w:rsidP="005A7ADF">
      <w:pPr>
        <w:pStyle w:val="Akapitzlist"/>
        <w:numPr>
          <w:ilvl w:val="0"/>
          <w:numId w:val="21"/>
        </w:numPr>
        <w:spacing w:after="0"/>
        <w:jc w:val="both"/>
        <w:rPr>
          <w:rFonts w:ascii="Tahoma" w:hAnsi="Tahoma" w:cs="Tahoma"/>
        </w:rPr>
      </w:pPr>
      <w:r w:rsidRPr="002141C5">
        <w:rPr>
          <w:rFonts w:ascii="Tahoma" w:hAnsi="Tahoma" w:cs="Tahoma"/>
        </w:rPr>
        <w:t>zaakceptowane klauzule dodatkowe – ocena kryterium polega na przyznaniu punktów za wprowadzenie do oferty dodatkowych klauzul rozszerzających ochronę ubezpieczeniową wg następujących zasad:</w:t>
      </w:r>
    </w:p>
    <w:p w:rsidR="009021E4" w:rsidRPr="002141C5" w:rsidRDefault="009021E4" w:rsidP="009021E4">
      <w:pPr>
        <w:spacing w:after="0"/>
        <w:ind w:left="993" w:hanging="142"/>
        <w:jc w:val="both"/>
        <w:rPr>
          <w:rFonts w:ascii="Tahoma" w:hAnsi="Tahoma" w:cs="Tahoma"/>
        </w:rPr>
      </w:pPr>
      <w:r w:rsidRPr="002141C5">
        <w:rPr>
          <w:rFonts w:ascii="Tahoma" w:hAnsi="Tahoma" w:cs="Tahoma"/>
        </w:rPr>
        <w:t>- za</w:t>
      </w:r>
      <w:r>
        <w:rPr>
          <w:rFonts w:ascii="Tahoma" w:hAnsi="Tahoma" w:cs="Tahoma"/>
        </w:rPr>
        <w:t xml:space="preserve"> rozszerzenie ochrony o klauzulę o nr 1 zostanie przyznane 20 punktów</w:t>
      </w:r>
      <w:r w:rsidRPr="002141C5">
        <w:rPr>
          <w:rFonts w:ascii="Tahoma" w:hAnsi="Tahoma" w:cs="Tahoma"/>
        </w:rPr>
        <w:t>,</w:t>
      </w:r>
    </w:p>
    <w:p w:rsidR="009021E4" w:rsidRDefault="009021E4" w:rsidP="009021E4">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2 - 8</w:t>
      </w:r>
      <w:r w:rsidRPr="002141C5">
        <w:rPr>
          <w:rFonts w:ascii="Tahoma" w:hAnsi="Tahoma" w:cs="Tahoma"/>
        </w:rPr>
        <w:t xml:space="preserve"> zostanie przyznane po 10 punktów za każdą klauzulę,</w:t>
      </w:r>
    </w:p>
    <w:p w:rsidR="009021E4" w:rsidRPr="002141C5" w:rsidRDefault="009021E4" w:rsidP="009021E4">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9 - 10</w:t>
      </w:r>
      <w:r w:rsidRPr="002141C5">
        <w:rPr>
          <w:rFonts w:ascii="Tahoma" w:hAnsi="Tahoma" w:cs="Tahoma"/>
        </w:rPr>
        <w:t xml:space="preserve"> zostanie pr</w:t>
      </w:r>
      <w:r>
        <w:rPr>
          <w:rFonts w:ascii="Tahoma" w:hAnsi="Tahoma" w:cs="Tahoma"/>
        </w:rPr>
        <w:t>zyznane po 5</w:t>
      </w:r>
      <w:r w:rsidRPr="002141C5">
        <w:rPr>
          <w:rFonts w:ascii="Tahoma" w:hAnsi="Tahoma" w:cs="Tahoma"/>
        </w:rPr>
        <w:t xml:space="preserve"> punktów za każdą klauzulę,</w:t>
      </w:r>
    </w:p>
    <w:p w:rsidR="009021E4" w:rsidRPr="002141C5" w:rsidRDefault="009021E4" w:rsidP="009021E4">
      <w:pPr>
        <w:spacing w:after="0"/>
        <w:jc w:val="both"/>
        <w:rPr>
          <w:rFonts w:ascii="Tahoma" w:hAnsi="Tahoma" w:cs="Tahoma"/>
        </w:rPr>
      </w:pPr>
    </w:p>
    <w:p w:rsidR="009021E4" w:rsidRPr="002141C5" w:rsidRDefault="009021E4" w:rsidP="009021E4">
      <w:pPr>
        <w:spacing w:after="0"/>
        <w:ind w:left="709"/>
        <w:jc w:val="both"/>
        <w:rPr>
          <w:rFonts w:ascii="Tahoma" w:hAnsi="Tahoma" w:cs="Tahoma"/>
        </w:rPr>
      </w:pPr>
      <w:r w:rsidRPr="002141C5">
        <w:rPr>
          <w:rFonts w:ascii="Tahoma" w:hAnsi="Tahoma" w:cs="Tahoma"/>
        </w:rPr>
        <w:t>W przypadku dopisków lub zmian w treści klauzul fakultatyw</w:t>
      </w:r>
      <w:r>
        <w:rPr>
          <w:rFonts w:ascii="Tahoma" w:hAnsi="Tahoma" w:cs="Tahoma"/>
        </w:rPr>
        <w:t>nych (oznaczonych numerami 1 - 10</w:t>
      </w:r>
      <w:r w:rsidRPr="002141C5">
        <w:rPr>
          <w:rFonts w:ascii="Tahoma" w:hAnsi="Tahoma" w:cs="Tahoma"/>
        </w:rPr>
        <w:t xml:space="preserve">), odbiegających na niekorzyść Zamawiającego w </w:t>
      </w:r>
      <w:r>
        <w:rPr>
          <w:rFonts w:ascii="Tahoma" w:hAnsi="Tahoma" w:cs="Tahoma"/>
        </w:rPr>
        <w:t>stosunku do treści zawartej w niniejszym zapytaniu ofertowym</w:t>
      </w:r>
      <w:r w:rsidRPr="002141C5">
        <w:rPr>
          <w:rFonts w:ascii="Tahoma" w:hAnsi="Tahoma" w:cs="Tahoma"/>
        </w:rPr>
        <w:t xml:space="preserve">, za zmienioną klauzule przyznanych </w:t>
      </w:r>
      <w:r w:rsidRPr="002141C5">
        <w:rPr>
          <w:rFonts w:ascii="Tahoma" w:hAnsi="Tahoma" w:cs="Tahoma"/>
        </w:rPr>
        <w:lastRenderedPageBreak/>
        <w:t>zostanie 0 pkt. W przypadku dopisków lub zmian na korzyść lub neutralnych przyznana zostanie przewidziana ilość punktów.</w:t>
      </w:r>
    </w:p>
    <w:p w:rsidR="009021E4" w:rsidRPr="000A637B" w:rsidRDefault="009021E4" w:rsidP="009021E4">
      <w:pPr>
        <w:spacing w:after="0"/>
        <w:jc w:val="both"/>
        <w:rPr>
          <w:rFonts w:ascii="Tahoma" w:hAnsi="Tahoma" w:cs="Tahoma"/>
        </w:rPr>
      </w:pPr>
    </w:p>
    <w:p w:rsidR="009021E4" w:rsidRPr="000A637B" w:rsidRDefault="009021E4" w:rsidP="009021E4">
      <w:pPr>
        <w:spacing w:after="0"/>
        <w:ind w:left="709"/>
        <w:jc w:val="both"/>
        <w:rPr>
          <w:rFonts w:ascii="Tahoma" w:hAnsi="Tahoma" w:cs="Tahoma"/>
        </w:rPr>
      </w:pPr>
      <w:r w:rsidRPr="000A637B">
        <w:rPr>
          <w:rFonts w:ascii="Tahoma" w:hAnsi="Tahoma" w:cs="Tahoma"/>
        </w:rPr>
        <w:t>Oferty będą podlegały ocenie według następującego wzoru:</w:t>
      </w:r>
    </w:p>
    <w:p w:rsidR="009021E4" w:rsidRPr="000A637B" w:rsidRDefault="009021E4" w:rsidP="009021E4">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9021E4" w:rsidRPr="000A637B" w:rsidTr="00A46968">
        <w:trPr>
          <w:jc w:val="center"/>
        </w:trPr>
        <w:tc>
          <w:tcPr>
            <w:tcW w:w="3402" w:type="dxa"/>
            <w:vAlign w:val="center"/>
          </w:tcPr>
          <w:p w:rsidR="009021E4" w:rsidRPr="000A637B" w:rsidRDefault="009021E4" w:rsidP="00A46968">
            <w:pPr>
              <w:jc w:val="center"/>
              <w:rPr>
                <w:rFonts w:ascii="Tahoma" w:hAnsi="Tahoma" w:cs="Tahoma"/>
              </w:rPr>
            </w:pPr>
            <w:r w:rsidRPr="000A637B">
              <w:rPr>
                <w:rFonts w:ascii="Tahoma" w:hAnsi="Tahoma" w:cs="Tahoma"/>
              </w:rPr>
              <w:t>Ocena zaakceptowanych klauzul badanej oferty</w:t>
            </w:r>
          </w:p>
        </w:tc>
        <w:tc>
          <w:tcPr>
            <w:tcW w:w="425" w:type="dxa"/>
            <w:vAlign w:val="center"/>
          </w:tcPr>
          <w:p w:rsidR="009021E4" w:rsidRPr="000A637B" w:rsidRDefault="009021E4" w:rsidP="00A46968">
            <w:pPr>
              <w:jc w:val="center"/>
              <w:rPr>
                <w:rFonts w:ascii="Tahoma" w:hAnsi="Tahoma" w:cs="Tahoma"/>
              </w:rPr>
            </w:pPr>
            <w:r w:rsidRPr="000A637B">
              <w:rPr>
                <w:rFonts w:ascii="Tahoma" w:hAnsi="Tahoma" w:cs="Tahoma"/>
              </w:rPr>
              <w:t>=</w:t>
            </w:r>
          </w:p>
        </w:tc>
        <w:tc>
          <w:tcPr>
            <w:tcW w:w="3402" w:type="dxa"/>
            <w:vAlign w:val="center"/>
          </w:tcPr>
          <w:p w:rsidR="009021E4" w:rsidRPr="000A637B" w:rsidRDefault="009021E4" w:rsidP="00A46968">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rsidR="009021E4" w:rsidRPr="000A637B" w:rsidRDefault="006F0A82" w:rsidP="00A46968">
            <w:pPr>
              <w:jc w:val="center"/>
              <w:rPr>
                <w:rFonts w:ascii="Tahoma" w:hAnsi="Tahoma" w:cs="Tahoma"/>
              </w:rPr>
            </w:pPr>
            <w:r>
              <w:rPr>
                <w:rFonts w:ascii="Tahoma" w:hAnsi="Tahoma" w:cs="Tahoma"/>
              </w:rPr>
              <w:t>x 1</w:t>
            </w:r>
            <w:r w:rsidR="009021E4" w:rsidRPr="000A637B">
              <w:rPr>
                <w:rFonts w:ascii="Tahoma" w:hAnsi="Tahoma" w:cs="Tahoma"/>
              </w:rPr>
              <w:t>0%</w:t>
            </w:r>
          </w:p>
        </w:tc>
      </w:tr>
    </w:tbl>
    <w:p w:rsidR="009021E4" w:rsidRPr="000A637B" w:rsidRDefault="009021E4" w:rsidP="009021E4">
      <w:pPr>
        <w:spacing w:after="0"/>
        <w:jc w:val="both"/>
        <w:rPr>
          <w:rFonts w:ascii="Tahoma" w:hAnsi="Tahoma" w:cs="Tahoma"/>
        </w:rPr>
      </w:pPr>
    </w:p>
    <w:p w:rsidR="009021E4" w:rsidRPr="000A637B" w:rsidRDefault="009021E4" w:rsidP="009021E4">
      <w:pPr>
        <w:spacing w:after="0"/>
        <w:jc w:val="both"/>
        <w:rPr>
          <w:rFonts w:ascii="Tahoma" w:hAnsi="Tahoma" w:cs="Tahoma"/>
        </w:rPr>
      </w:pPr>
      <w:r w:rsidRPr="000A637B">
        <w:rPr>
          <w:rFonts w:ascii="Tahoma" w:hAnsi="Tahoma" w:cs="Tahoma"/>
        </w:rPr>
        <w:tab/>
      </w:r>
      <w:r w:rsidRPr="000A637B">
        <w:rPr>
          <w:rFonts w:ascii="Tahoma" w:hAnsi="Tahoma" w:cs="Tahoma"/>
        </w:rPr>
        <w:tab/>
      </w:r>
      <w:r w:rsidRPr="000A637B">
        <w:rPr>
          <w:rFonts w:ascii="Tahoma" w:hAnsi="Tahoma" w:cs="Tahoma"/>
        </w:rPr>
        <w:tab/>
      </w:r>
    </w:p>
    <w:p w:rsidR="009021E4" w:rsidRPr="00CE396E" w:rsidRDefault="009021E4" w:rsidP="009021E4">
      <w:pPr>
        <w:spacing w:after="0"/>
        <w:ind w:left="709"/>
        <w:jc w:val="both"/>
        <w:rPr>
          <w:rFonts w:ascii="Tahoma" w:hAnsi="Tahoma" w:cs="Tahoma"/>
          <w:b/>
        </w:rPr>
      </w:pPr>
      <w:r w:rsidRPr="00CE396E">
        <w:rPr>
          <w:rFonts w:ascii="Tahoma" w:hAnsi="Tahoma" w:cs="Tahoma"/>
          <w:b/>
        </w:rPr>
        <w:t xml:space="preserve">Zamawiający </w:t>
      </w:r>
      <w:r>
        <w:rPr>
          <w:rFonts w:ascii="Tahoma" w:hAnsi="Tahoma" w:cs="Tahoma"/>
          <w:b/>
        </w:rPr>
        <w:t xml:space="preserve">nie </w:t>
      </w:r>
      <w:r w:rsidRPr="00CE396E">
        <w:rPr>
          <w:rFonts w:ascii="Tahoma" w:hAnsi="Tahoma" w:cs="Tahoma"/>
          <w:b/>
        </w:rPr>
        <w:t xml:space="preserve">dopuszcza </w:t>
      </w:r>
      <w:r>
        <w:rPr>
          <w:rFonts w:ascii="Tahoma" w:hAnsi="Tahoma" w:cs="Tahoma"/>
          <w:b/>
        </w:rPr>
        <w:t xml:space="preserve">stosowania w zakresie AC/KR żadnych franszyz czy udziałów własnych w szkodach. </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 xml:space="preserve">W przypadku gdy Wykonawca w ofercie zastrzeże wprowadzenie franszyz bądź udziałów własnych w szkodzie oferta zostanie odrzucona. </w:t>
      </w:r>
    </w:p>
    <w:p w:rsidR="009021E4" w:rsidRPr="00D01792" w:rsidRDefault="009021E4" w:rsidP="009021E4">
      <w:pPr>
        <w:spacing w:after="0"/>
        <w:ind w:left="709"/>
        <w:jc w:val="both"/>
        <w:rPr>
          <w:rFonts w:ascii="Tahoma" w:hAnsi="Tahoma" w:cs="Tahoma"/>
        </w:rPr>
      </w:pPr>
    </w:p>
    <w:p w:rsidR="009021E4" w:rsidRPr="00D01792" w:rsidRDefault="009021E4" w:rsidP="009021E4">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9021E4" w:rsidRPr="00D01792" w:rsidRDefault="009021E4" w:rsidP="009021E4">
      <w:pPr>
        <w:spacing w:after="0"/>
        <w:ind w:left="709"/>
        <w:jc w:val="both"/>
        <w:rPr>
          <w:rFonts w:ascii="Tahoma" w:hAnsi="Tahoma" w:cs="Tahoma"/>
        </w:rPr>
      </w:pPr>
      <w:r w:rsidRPr="00D01792">
        <w:rPr>
          <w:rFonts w:ascii="Tahoma" w:hAnsi="Tahoma" w:cs="Tahoma"/>
        </w:rPr>
        <w:tab/>
      </w:r>
    </w:p>
    <w:p w:rsidR="009021E4" w:rsidRDefault="009021E4" w:rsidP="009021E4">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Pr>
          <w:rFonts w:ascii="Tahoma" w:hAnsi="Tahoma" w:cs="Tahoma"/>
        </w:rPr>
        <w:t xml:space="preserve"> </w:t>
      </w:r>
    </w:p>
    <w:p w:rsidR="00990D0C" w:rsidRDefault="00990D0C" w:rsidP="00990D0C">
      <w:pPr>
        <w:spacing w:after="0"/>
        <w:jc w:val="both"/>
        <w:rPr>
          <w:rFonts w:ascii="Tahoma" w:hAnsi="Tahoma" w:cs="Tahoma"/>
        </w:rPr>
      </w:pPr>
    </w:p>
    <w:p w:rsidR="00990D0C" w:rsidRDefault="00990D0C" w:rsidP="00990D0C">
      <w:pPr>
        <w:spacing w:after="0"/>
        <w:jc w:val="both"/>
        <w:rPr>
          <w:rFonts w:ascii="Tahoma" w:hAnsi="Tahoma" w:cs="Tahoma"/>
        </w:rPr>
      </w:pPr>
    </w:p>
    <w:p w:rsidR="00990D0C" w:rsidRPr="00D34E4B" w:rsidRDefault="00990D0C" w:rsidP="00990D0C">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990D0C" w:rsidRPr="00D01792" w:rsidRDefault="00990D0C" w:rsidP="00990D0C">
      <w:pPr>
        <w:spacing w:after="0"/>
        <w:jc w:val="both"/>
        <w:rPr>
          <w:rFonts w:ascii="Tahoma" w:hAnsi="Tahoma" w:cs="Tahoma"/>
        </w:rPr>
      </w:pP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Pr>
          <w:rFonts w:ascii="Tahoma" w:hAnsi="Tahoma" w:cs="Tahoma"/>
        </w:rPr>
        <w:t xml:space="preserve"> łączna</w:t>
      </w:r>
      <w:r w:rsidRPr="00CE396E">
        <w:rPr>
          <w:rFonts w:ascii="Tahoma" w:hAnsi="Tahoma" w:cs="Tahoma"/>
        </w:rPr>
        <w:t xml:space="preserve"> winna obejmować składki za wszystkie rodzaje ubezpieczeń określone w niniejsz</w:t>
      </w:r>
      <w:r>
        <w:rPr>
          <w:rFonts w:ascii="Tahoma" w:hAnsi="Tahoma" w:cs="Tahoma"/>
        </w:rPr>
        <w:t>ym zapytaniu ofertowym</w:t>
      </w:r>
      <w:r w:rsidRPr="00CE396E">
        <w:rPr>
          <w:rFonts w:ascii="Tahoma" w:hAnsi="Tahoma" w:cs="Tahoma"/>
        </w:rPr>
        <w:t>, za cały okres ubezpieczania</w:t>
      </w:r>
      <w:r>
        <w:rPr>
          <w:rFonts w:ascii="Tahoma" w:hAnsi="Tahoma" w:cs="Tahoma"/>
        </w:rPr>
        <w:t>.</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r>
        <w:rPr>
          <w:rFonts w:ascii="Tahoma" w:hAnsi="Tahoma" w:cs="Tahoma"/>
        </w:rPr>
        <w:t>Z</w:t>
      </w:r>
      <w:r w:rsidRPr="00CE396E">
        <w:rPr>
          <w:rFonts w:ascii="Tahoma" w:hAnsi="Tahoma" w:cs="Tahoma"/>
        </w:rPr>
        <w:t>amawiający odrzuc</w:t>
      </w:r>
      <w:r>
        <w:rPr>
          <w:rFonts w:ascii="Tahoma" w:hAnsi="Tahoma" w:cs="Tahoma"/>
        </w:rPr>
        <w:t>i</w:t>
      </w:r>
      <w:r w:rsidRPr="00CE396E">
        <w:rPr>
          <w:rFonts w:ascii="Tahoma" w:hAnsi="Tahoma" w:cs="Tahoma"/>
        </w:rPr>
        <w:t xml:space="preserve"> ofertę zawierającą błędy w ustaleniu ceny.</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990D0C" w:rsidRPr="00CE396E" w:rsidRDefault="00990D0C" w:rsidP="00990D0C">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990D0C" w:rsidRPr="006B446E" w:rsidRDefault="00990D0C" w:rsidP="00990D0C">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lastRenderedPageBreak/>
        <w:t>Wykonawca określi cenę oferty łącznie z podatkiem VAT obowiązującym do oferowanej usługi.</w:t>
      </w:r>
    </w:p>
    <w:p w:rsidR="00990D0C" w:rsidRPr="006B446E" w:rsidRDefault="00990D0C" w:rsidP="00990D0C">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0D0C" w:rsidRPr="00D01792" w:rsidRDefault="00990D0C" w:rsidP="00990D0C">
      <w:pPr>
        <w:spacing w:after="0"/>
        <w:jc w:val="both"/>
        <w:rPr>
          <w:rFonts w:ascii="Tahoma" w:hAnsi="Tahoma" w:cs="Tahoma"/>
        </w:rPr>
      </w:pPr>
    </w:p>
    <w:p w:rsidR="00990D0C" w:rsidRDefault="00990D0C" w:rsidP="00990D0C">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990D0C" w:rsidRPr="00B563B1" w:rsidRDefault="00990D0C" w:rsidP="00990D0C">
      <w:pPr>
        <w:spacing w:after="0"/>
      </w:pPr>
    </w:p>
    <w:p w:rsidR="00990D0C" w:rsidRPr="00B563B1" w:rsidRDefault="00990D0C" w:rsidP="00990D0C">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w:t>
      </w:r>
    </w:p>
    <w:p w:rsidR="00990D0C" w:rsidRPr="00AA6786" w:rsidRDefault="00990D0C" w:rsidP="00990D0C">
      <w:pPr>
        <w:pStyle w:val="Akapitzlist"/>
        <w:numPr>
          <w:ilvl w:val="3"/>
          <w:numId w:val="4"/>
        </w:numPr>
        <w:tabs>
          <w:tab w:val="num" w:pos="2552"/>
        </w:tabs>
        <w:ind w:left="426" w:hanging="426"/>
        <w:jc w:val="both"/>
        <w:rPr>
          <w:rFonts w:ascii="Tahoma" w:hAnsi="Tahoma" w:cs="Tahoma"/>
        </w:rPr>
      </w:pPr>
      <w:r w:rsidRPr="00AA6786">
        <w:rPr>
          <w:rFonts w:ascii="Tahoma" w:hAnsi="Tahoma" w:cs="Tahoma"/>
        </w:rPr>
        <w:t>Podczas otwarcia ofert zostaną odczytane nazwy (firmy) oraz adresy Wykonawców, a także informacje dotyczące ceny, terminu wykonania zamówienia, klauzul dodatkowych</w:t>
      </w:r>
      <w:r>
        <w:rPr>
          <w:rFonts w:ascii="Tahoma" w:hAnsi="Tahoma" w:cs="Tahoma"/>
        </w:rPr>
        <w:t xml:space="preserve"> oraz </w:t>
      </w:r>
      <w:r w:rsidRPr="00AA6786">
        <w:rPr>
          <w:rFonts w:ascii="Tahoma" w:hAnsi="Tahoma" w:cs="Tahoma"/>
        </w:rPr>
        <w:t xml:space="preserve"> oferowanych franszyz.</w:t>
      </w:r>
      <w:r w:rsidRPr="00AA6786">
        <w:rPr>
          <w:rFonts w:ascii="Tahoma" w:hAnsi="Tahoma" w:cs="Tahoma"/>
          <w:highlight w:val="yellow"/>
        </w:rPr>
        <w:t xml:space="preserve"> </w:t>
      </w:r>
    </w:p>
    <w:p w:rsidR="00990D0C" w:rsidRDefault="00990D0C" w:rsidP="00990D0C">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990D0C" w:rsidRDefault="00990D0C" w:rsidP="00990D0C">
      <w:pPr>
        <w:pStyle w:val="Akapitzlist"/>
        <w:numPr>
          <w:ilvl w:val="3"/>
          <w:numId w:val="4"/>
        </w:numPr>
        <w:spacing w:after="0"/>
        <w:ind w:left="426" w:hanging="426"/>
        <w:jc w:val="both"/>
        <w:rPr>
          <w:rFonts w:ascii="Tahoma" w:hAnsi="Tahoma" w:cs="Tahoma"/>
        </w:rPr>
      </w:pPr>
      <w:r>
        <w:rPr>
          <w:rFonts w:ascii="Tahoma" w:hAnsi="Tahoma" w:cs="Tahoma"/>
        </w:rPr>
        <w:t>Po przeliczeniu punków jaki</w:t>
      </w:r>
      <w:r w:rsidR="009021E4">
        <w:rPr>
          <w:rFonts w:ascii="Tahoma" w:hAnsi="Tahoma" w:cs="Tahoma"/>
        </w:rPr>
        <w:t>e uzyskały poszczególne oferty Z</w:t>
      </w:r>
      <w:r>
        <w:rPr>
          <w:rFonts w:ascii="Tahoma" w:hAnsi="Tahoma" w:cs="Tahoma"/>
        </w:rPr>
        <w:t>amawiający zamieści na stronie internetowej informację o złożonych ofertach i dokonanym wyborze najkorzystniejszej oferty.</w:t>
      </w:r>
    </w:p>
    <w:p w:rsidR="00990D0C" w:rsidRPr="00B563B1" w:rsidRDefault="00990D0C" w:rsidP="00990D0C">
      <w:pPr>
        <w:pStyle w:val="Akapitzlist"/>
        <w:numPr>
          <w:ilvl w:val="3"/>
          <w:numId w:val="4"/>
        </w:numPr>
        <w:spacing w:after="0"/>
        <w:ind w:left="426" w:hanging="426"/>
        <w:jc w:val="both"/>
        <w:rPr>
          <w:rFonts w:ascii="Tahoma" w:hAnsi="Tahoma" w:cs="Tahoma"/>
        </w:rPr>
      </w:pPr>
      <w:r>
        <w:rPr>
          <w:rFonts w:ascii="Tahoma" w:hAnsi="Tahoma" w:cs="Tahoma"/>
        </w:rPr>
        <w:t>Zamawiający zastrzega sobie możliwość unieważnienia postępowania bez podania przyczyny.</w:t>
      </w:r>
    </w:p>
    <w:p w:rsidR="00990D0C" w:rsidRDefault="00990D0C" w:rsidP="00990D0C">
      <w:pPr>
        <w:spacing w:after="0"/>
        <w:jc w:val="both"/>
        <w:rPr>
          <w:rFonts w:ascii="Tahoma" w:hAnsi="Tahoma" w:cs="Tahoma"/>
        </w:rPr>
      </w:pPr>
    </w:p>
    <w:p w:rsidR="00990D0C" w:rsidRDefault="00990D0C" w:rsidP="00990D0C">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Istotne dla stron postanowienia, które zostaną włączone do treści umowy </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Umowa zostanie zawarta zgodnie z</w:t>
      </w:r>
      <w:r>
        <w:rPr>
          <w:rFonts w:ascii="Tahoma" w:hAnsi="Tahoma" w:cs="Tahoma"/>
        </w:rPr>
        <w:t>e</w:t>
      </w:r>
      <w:r w:rsidRPr="00D01792">
        <w:rPr>
          <w:rFonts w:ascii="Tahoma" w:hAnsi="Tahoma" w:cs="Tahoma"/>
        </w:rPr>
        <w:t xml:space="preserve"> wzorem umowy proponowanym przez Zamawiającego, stanowiącym załącznik </w:t>
      </w:r>
      <w:r>
        <w:rPr>
          <w:rFonts w:ascii="Tahoma" w:hAnsi="Tahoma" w:cs="Tahoma"/>
        </w:rPr>
        <w:t>B</w:t>
      </w:r>
      <w:r w:rsidRPr="00D01792">
        <w:rPr>
          <w:rFonts w:ascii="Tahoma" w:hAnsi="Tahoma" w:cs="Tahoma"/>
        </w:rPr>
        <w:t xml:space="preserve"> do </w:t>
      </w:r>
      <w:r>
        <w:rPr>
          <w:rFonts w:ascii="Tahoma" w:hAnsi="Tahoma" w:cs="Tahoma"/>
        </w:rPr>
        <w:t>zapytania ofertowego</w:t>
      </w:r>
      <w:r w:rsidRPr="00D01792">
        <w:rPr>
          <w:rFonts w:ascii="Tahoma" w:hAnsi="Tahoma" w:cs="Tahoma"/>
        </w:rPr>
        <w:t>.</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Załącznikami do umowy będą: niniejsz</w:t>
      </w:r>
      <w:r>
        <w:rPr>
          <w:rFonts w:ascii="Tahoma" w:hAnsi="Tahoma" w:cs="Tahoma"/>
        </w:rPr>
        <w:t>e</w:t>
      </w:r>
      <w:r w:rsidRPr="00D01792">
        <w:rPr>
          <w:rFonts w:ascii="Tahoma" w:hAnsi="Tahoma" w:cs="Tahoma"/>
        </w:rPr>
        <w:t xml:space="preserve"> </w:t>
      </w:r>
      <w:r>
        <w:rPr>
          <w:rFonts w:ascii="Tahoma" w:hAnsi="Tahoma" w:cs="Tahoma"/>
        </w:rPr>
        <w:t xml:space="preserve">zapytanie ofertowe </w:t>
      </w:r>
      <w:r w:rsidRPr="00D01792">
        <w:rPr>
          <w:rFonts w:ascii="Tahoma" w:hAnsi="Tahoma" w:cs="Tahoma"/>
        </w:rPr>
        <w:t>oraz oferta złożona przez Wykonawcę.</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Zamawiający przewiduje możliwość wprowadzenia zmian zawartej umowy w następujących przypadkach:</w:t>
      </w:r>
    </w:p>
    <w:p w:rsidR="00990D0C" w:rsidRPr="004535A2"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 xml:space="preserve">zmiany terminów płatności, wysokości i liczby rat składki – na wniosek </w:t>
      </w:r>
      <w:r w:rsidR="009021E4">
        <w:rPr>
          <w:rFonts w:ascii="Tahoma" w:hAnsi="Tahoma" w:cs="Tahoma"/>
        </w:rPr>
        <w:t>Zamawiającego</w:t>
      </w:r>
      <w:r w:rsidRPr="004535A2">
        <w:rPr>
          <w:rFonts w:ascii="Tahoma" w:hAnsi="Tahoma" w:cs="Tahoma"/>
        </w:rPr>
        <w:t>,</w:t>
      </w:r>
    </w:p>
    <w:p w:rsidR="00990D0C" w:rsidRPr="004535A2"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w:t>
      </w:r>
    </w:p>
    <w:p w:rsidR="00990D0C"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w:t>
      </w:r>
      <w:r w:rsidRPr="004535A2">
        <w:rPr>
          <w:rFonts w:ascii="Tahoma" w:hAnsi="Tahoma" w:cs="Tahoma"/>
        </w:rPr>
        <w:lastRenderedPageBreak/>
        <w:t xml:space="preserve">proporcjonalnie do zmiany i okresu ubezpieczenia, w którym zmiana będzie obowiązywała. </w:t>
      </w:r>
    </w:p>
    <w:p w:rsidR="00990D0C" w:rsidRPr="004535A2"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zapytaniu ofertowym </w:t>
      </w:r>
      <w:r w:rsidRPr="004535A2">
        <w:rPr>
          <w:rFonts w:ascii="Tahoma" w:hAnsi="Tahoma" w:cs="Tahoma"/>
        </w:rPr>
        <w:t>– proporcjonalnie do zmiany i okresu ubezpieczenia, w którym zmiana będzie obowiązywała.</w:t>
      </w:r>
    </w:p>
    <w:p w:rsidR="00990D0C" w:rsidRDefault="00990D0C" w:rsidP="00EF65D4">
      <w:pPr>
        <w:pStyle w:val="Akapitzlist"/>
        <w:numPr>
          <w:ilvl w:val="0"/>
          <w:numId w:val="9"/>
        </w:numPr>
        <w:spacing w:after="0"/>
        <w:ind w:left="426" w:hanging="426"/>
        <w:jc w:val="both"/>
        <w:rPr>
          <w:rFonts w:ascii="Tahoma" w:hAnsi="Tahoma" w:cs="Tahoma"/>
          <w:color w:val="FF0000"/>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r w:rsidRPr="00291ED9">
        <w:rPr>
          <w:rFonts w:ascii="Tahoma" w:hAnsi="Tahoma" w:cs="Tahoma"/>
          <w:color w:val="FF0000"/>
        </w:rPr>
        <w:t xml:space="preserve"> </w:t>
      </w:r>
    </w:p>
    <w:p w:rsidR="00990D0C" w:rsidRPr="004535A2"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990D0C" w:rsidRPr="004535A2"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990D0C" w:rsidRDefault="00990D0C" w:rsidP="00EF65D4">
      <w:pPr>
        <w:pStyle w:val="Akapitzlist"/>
        <w:numPr>
          <w:ilvl w:val="0"/>
          <w:numId w:val="9"/>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990D0C" w:rsidRDefault="00990D0C" w:rsidP="00990D0C">
      <w:pPr>
        <w:spacing w:after="0"/>
        <w:jc w:val="both"/>
        <w:rPr>
          <w:rFonts w:ascii="Tahoma" w:hAnsi="Tahoma" w:cs="Tahoma"/>
        </w:rPr>
      </w:pPr>
    </w:p>
    <w:p w:rsidR="00990D0C" w:rsidRDefault="00990D0C" w:rsidP="00990D0C">
      <w:pPr>
        <w:ind w:firstLine="426"/>
        <w:jc w:val="both"/>
        <w:rPr>
          <w:rFonts w:ascii="Tahoma" w:hAnsi="Tahoma" w:cs="Tahoma"/>
        </w:rPr>
      </w:pPr>
      <w:r>
        <w:rPr>
          <w:rFonts w:ascii="Tahoma" w:hAnsi="Tahoma" w:cs="Tahoma"/>
        </w:rPr>
        <w:t>Podstawą zmiany niniejszej umowy nie będzie:</w:t>
      </w:r>
    </w:p>
    <w:p w:rsidR="00990D0C" w:rsidRDefault="00990D0C" w:rsidP="005A7ADF">
      <w:pPr>
        <w:pStyle w:val="Akapitzlist"/>
        <w:numPr>
          <w:ilvl w:val="0"/>
          <w:numId w:val="15"/>
        </w:numPr>
        <w:spacing w:after="0"/>
        <w:ind w:left="426"/>
        <w:jc w:val="both"/>
        <w:rPr>
          <w:rFonts w:ascii="Tahoma" w:hAnsi="Tahoma" w:cs="Tahoma"/>
        </w:rPr>
      </w:pPr>
      <w:r w:rsidRPr="00425EB4">
        <w:rPr>
          <w:rFonts w:ascii="Tahoma" w:hAnsi="Tahoma" w:cs="Tahoma"/>
        </w:rPr>
        <w:t>zmiana wysokości minimalnego wynagrodzenia za pracę albo wysokości minimalnej stawki godzinowej, ustalonych na podstawie przepisów ustawy z dnia 10 października 2002 r. o minimalnym wynagrodz</w:t>
      </w:r>
      <w:r w:rsidR="009021E4">
        <w:rPr>
          <w:rFonts w:ascii="Tahoma" w:hAnsi="Tahoma" w:cs="Tahoma"/>
        </w:rPr>
        <w:t>eniu za pracę (tj. Dz. U. z 2020 r. poz. 2207</w:t>
      </w:r>
      <w:r w:rsidRPr="00425EB4">
        <w:rPr>
          <w:rFonts w:ascii="Tahoma" w:hAnsi="Tahoma" w:cs="Tahoma"/>
        </w:rPr>
        <w:t>).</w:t>
      </w:r>
    </w:p>
    <w:p w:rsidR="00990D0C" w:rsidRDefault="00990D0C" w:rsidP="005A7ADF">
      <w:pPr>
        <w:pStyle w:val="Akapitzlist"/>
        <w:numPr>
          <w:ilvl w:val="0"/>
          <w:numId w:val="15"/>
        </w:numPr>
        <w:spacing w:after="0"/>
        <w:ind w:left="426"/>
        <w:jc w:val="both"/>
        <w:rPr>
          <w:rFonts w:ascii="Tahoma" w:hAnsi="Tahoma" w:cs="Tahoma"/>
        </w:rPr>
      </w:pPr>
      <w:r w:rsidRPr="00425EB4">
        <w:rPr>
          <w:rFonts w:ascii="Tahoma" w:hAnsi="Tahoma" w:cs="Tahoma"/>
        </w:rPr>
        <w:t>zmiana zasad podlegania ubezpieczeniom społecznym lub ubezpieczeniu zdrowotnemu lub wysokości stawki składki na ubezpieczenia społeczne lub zdrowotne,</w:t>
      </w:r>
    </w:p>
    <w:p w:rsidR="00990D0C" w:rsidRPr="00425EB4" w:rsidRDefault="00990D0C" w:rsidP="005A7ADF">
      <w:pPr>
        <w:pStyle w:val="Akapitzlist"/>
        <w:numPr>
          <w:ilvl w:val="0"/>
          <w:numId w:val="15"/>
        </w:numPr>
        <w:spacing w:after="0"/>
        <w:ind w:left="426"/>
        <w:jc w:val="both"/>
        <w:rPr>
          <w:rFonts w:ascii="Tahoma" w:hAnsi="Tahoma" w:cs="Tahoma"/>
        </w:rPr>
      </w:pPr>
      <w:r w:rsidRPr="00425EB4">
        <w:rPr>
          <w:rFonts w:ascii="Tahoma" w:hAnsi="Tahoma" w:cs="Tahoma"/>
        </w:rPr>
        <w:t>zmiana zasad gromadzenia i wysokości wpłat do pracowniczych planów kapitałowych, o których mowa w ustawie z dnia 4 października 2018 r. o pracowniczych planach kapitałowych (tj. Dz. U. z 2020 r. poz. 1342).</w:t>
      </w:r>
    </w:p>
    <w:p w:rsidR="00990D0C" w:rsidRPr="00425EB4" w:rsidRDefault="00990D0C" w:rsidP="00990D0C">
      <w:pPr>
        <w:spacing w:after="0"/>
        <w:jc w:val="both"/>
        <w:rPr>
          <w:rFonts w:ascii="Tahoma" w:hAnsi="Tahoma" w:cs="Tahoma"/>
        </w:rPr>
      </w:pPr>
    </w:p>
    <w:p w:rsidR="00990D0C" w:rsidRPr="004535A2" w:rsidRDefault="00990D0C" w:rsidP="00990D0C">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990D0C" w:rsidRPr="004535A2" w:rsidRDefault="00990D0C" w:rsidP="00990D0C">
      <w:pPr>
        <w:spacing w:after="0"/>
        <w:jc w:val="both"/>
        <w:rPr>
          <w:rFonts w:ascii="Tahoma" w:hAnsi="Tahoma" w:cs="Tahoma"/>
          <w:b/>
        </w:rPr>
      </w:pPr>
    </w:p>
    <w:p w:rsidR="00990D0C" w:rsidRPr="004535A2" w:rsidRDefault="000E11D3" w:rsidP="00990D0C">
      <w:pPr>
        <w:pStyle w:val="Akapitzlist"/>
        <w:numPr>
          <w:ilvl w:val="1"/>
          <w:numId w:val="4"/>
        </w:numPr>
        <w:spacing w:after="0"/>
        <w:ind w:left="426" w:hanging="284"/>
        <w:jc w:val="both"/>
        <w:rPr>
          <w:rFonts w:ascii="Tahoma" w:hAnsi="Tahoma" w:cs="Tahoma"/>
          <w:b/>
        </w:rPr>
      </w:pPr>
      <w:r>
        <w:rPr>
          <w:rFonts w:ascii="Tahoma" w:hAnsi="Tahoma" w:cs="Tahoma"/>
          <w:b/>
        </w:rPr>
        <w:t>Sposób płatności składki – jednorazowo w terminie do 20.01.2022 r.</w:t>
      </w:r>
    </w:p>
    <w:p w:rsidR="00990D0C" w:rsidRDefault="00990D0C" w:rsidP="00990D0C">
      <w:pPr>
        <w:spacing w:after="0"/>
        <w:jc w:val="both"/>
        <w:rPr>
          <w:rFonts w:ascii="Tahoma" w:hAnsi="Tahoma" w:cs="Tahoma"/>
        </w:rPr>
      </w:pPr>
    </w:p>
    <w:p w:rsidR="00990D0C" w:rsidRPr="00F62355" w:rsidRDefault="00990D0C" w:rsidP="00990D0C">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990D0C" w:rsidRPr="00D01792" w:rsidRDefault="00990D0C" w:rsidP="00990D0C">
      <w:pPr>
        <w:spacing w:after="0"/>
        <w:jc w:val="both"/>
        <w:rPr>
          <w:rFonts w:ascii="Tahoma" w:hAnsi="Tahoma" w:cs="Tahoma"/>
        </w:rPr>
      </w:pPr>
    </w:p>
    <w:p w:rsidR="0025571D" w:rsidRPr="00F62355" w:rsidRDefault="0025571D" w:rsidP="0025571D">
      <w:pPr>
        <w:pStyle w:val="Akapitzlist"/>
        <w:numPr>
          <w:ilvl w:val="3"/>
          <w:numId w:val="4"/>
        </w:numPr>
        <w:tabs>
          <w:tab w:val="clear" w:pos="502"/>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Pr>
          <w:rFonts w:ascii="Tahoma" w:hAnsi="Tahoma" w:cs="Tahoma"/>
        </w:rPr>
        <w:t>, maszyn i urządzeń od uszkodzeń, następstw nieszczęśliwych wypadków</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25571D" w:rsidRPr="00F62355"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Pr>
          <w:rFonts w:ascii="Tahoma" w:hAnsi="Tahoma" w:cs="Tahoma"/>
        </w:rPr>
        <w:t xml:space="preserve"> do limitu 5</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w:t>
      </w:r>
      <w:r>
        <w:rPr>
          <w:rFonts w:ascii="Tahoma" w:hAnsi="Tahoma" w:cs="Tahoma"/>
        </w:rPr>
        <w:t xml:space="preserve">W ramach niniejszej klauzuli zakres ubezpieczenia obejmuje również </w:t>
      </w:r>
      <w:r w:rsidRPr="00E0283A">
        <w:rPr>
          <w:rFonts w:ascii="Tahoma" w:hAnsi="Tahoma" w:cs="Tahoma"/>
        </w:rPr>
        <w:t>szkody w bezpiecznikach, miernikach, wkładkach topikowych, stycznikach, odgromnikach, czujnikach, rezystorach, przetwornikach, grzejnych urządzeniach elektrycznyc</w:t>
      </w:r>
      <w:r>
        <w:rPr>
          <w:rFonts w:ascii="Tahoma" w:hAnsi="Tahoma" w:cs="Tahoma"/>
        </w:rPr>
        <w:t>h z limitem na pierwsze ryzyko 10.</w:t>
      </w:r>
      <w:r w:rsidRPr="00E0283A">
        <w:rPr>
          <w:rFonts w:ascii="Tahoma" w:hAnsi="Tahoma" w:cs="Tahoma"/>
        </w:rPr>
        <w:t>000,00</w:t>
      </w:r>
      <w:r>
        <w:rPr>
          <w:rFonts w:ascii="Tahoma" w:hAnsi="Tahoma" w:cs="Tahoma"/>
        </w:rPr>
        <w:t xml:space="preserve"> zł</w:t>
      </w:r>
      <w:r w:rsidRPr="00E0283A">
        <w:rPr>
          <w:rFonts w:ascii="Tahoma" w:hAnsi="Tahoma" w:cs="Tahoma"/>
        </w:rPr>
        <w:t xml:space="preserve"> na jedno i wszystkie zdarzenia</w:t>
      </w:r>
      <w:r>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Pr>
          <w:rFonts w:ascii="Tahoma" w:hAnsi="Tahoma" w:cs="Tahoma"/>
        </w:rPr>
        <w:t>, maszyn i urządzeń od 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25571D" w:rsidRPr="00F62355"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Pr>
          <w:rFonts w:ascii="Tahoma" w:hAnsi="Tahoma" w:cs="Tahoma"/>
        </w:rPr>
        <w:t>, maszyn i urządzeń od uszkodzeń</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25571D" w:rsidRPr="00F62355"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25571D" w:rsidRPr="00F62355"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25571D"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xml:space="preserve">, przy czym jeżeli wartość zgłoszonego do ubezpieczenia mienia będzie mniejsza niż 20% początkowej łącznej </w:t>
      </w:r>
      <w:r>
        <w:rPr>
          <w:rFonts w:ascii="Tahoma" w:hAnsi="Tahoma" w:cs="Tahoma"/>
        </w:rPr>
        <w:lastRenderedPageBreak/>
        <w:t>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wystawi </w:t>
      </w:r>
      <w:proofErr w:type="spellStart"/>
      <w:r>
        <w:rPr>
          <w:rFonts w:ascii="Tahoma" w:hAnsi="Tahoma" w:cs="Tahoma"/>
        </w:rPr>
        <w:t>bezskładkowy</w:t>
      </w:r>
      <w:proofErr w:type="spellEnd"/>
      <w:r>
        <w:rPr>
          <w:rFonts w:ascii="Tahoma" w:hAnsi="Tahoma" w:cs="Tahoma"/>
        </w:rPr>
        <w:t xml:space="preserve">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 (budynki i budowle oraz maszyny, urządzenia, wyposażenie)</w:t>
      </w:r>
      <w:r w:rsidRPr="00F9557D">
        <w:rPr>
          <w:rFonts w:ascii="Tahoma" w:hAnsi="Tahoma"/>
        </w:rPr>
        <w:t xml:space="preserve">. Dotyczy ubezpieczenia mienia od wszystkich </w:t>
      </w:r>
      <w:proofErr w:type="spellStart"/>
      <w:r w:rsidRPr="00F9557D">
        <w:rPr>
          <w:rFonts w:ascii="Tahoma" w:hAnsi="Tahoma"/>
        </w:rPr>
        <w:t>ryzyk</w:t>
      </w:r>
      <w:proofErr w:type="spellEnd"/>
      <w:r>
        <w:rPr>
          <w:rFonts w:ascii="Tahoma" w:hAnsi="Tahoma"/>
        </w:rPr>
        <w:t>, maszyn i urządzeń od uszkodzeń</w:t>
      </w:r>
      <w:r w:rsidRPr="00F9557D">
        <w:rPr>
          <w:rFonts w:ascii="Tahoma" w:hAnsi="Tahoma"/>
        </w:rPr>
        <w:t>.</w:t>
      </w:r>
      <w:r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25571D" w:rsidRPr="00FF4F28" w:rsidRDefault="0025571D" w:rsidP="0025571D">
      <w:pPr>
        <w:pStyle w:val="Akapitzlist"/>
        <w:numPr>
          <w:ilvl w:val="3"/>
          <w:numId w:val="4"/>
        </w:numPr>
        <w:tabs>
          <w:tab w:val="clear" w:pos="502"/>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Pr>
          <w:rFonts w:ascii="Tahoma" w:hAnsi="Tahoma" w:cs="Tahoma"/>
          <w:iCs/>
        </w:rPr>
        <w:t>Wykonawca pokrywa szkody powstałe w wyniku prowadzenia drobnych prac remontowo – budowlanych, w tym również tych dla których wymagane jest uzyskanie pozwolenia na budowę, takich jak naruszenie lub usunięcie konstrukcji dachu/pokrycia dachu. Zakres ubezpieczenia obejmuje:</w:t>
      </w:r>
    </w:p>
    <w:p w:rsidR="0025571D" w:rsidRDefault="0025571D" w:rsidP="0025571D">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rsidR="0025571D" w:rsidRDefault="0025571D" w:rsidP="0025571D">
      <w:pPr>
        <w:pStyle w:val="Akapitzlist"/>
        <w:tabs>
          <w:tab w:val="left" w:pos="426"/>
        </w:tabs>
        <w:spacing w:after="0"/>
        <w:ind w:left="425"/>
        <w:contextualSpacing w:val="0"/>
        <w:jc w:val="both"/>
        <w:rPr>
          <w:rFonts w:ascii="Tahoma" w:hAnsi="Tahoma" w:cs="Tahoma"/>
          <w:iCs/>
        </w:rPr>
      </w:pPr>
      <w:r>
        <w:rPr>
          <w:rFonts w:ascii="Tahoma" w:hAnsi="Tahoma" w:cs="Tahoma"/>
          <w:iCs/>
        </w:rPr>
        <w:t>-  szkody powstałe w wyniku zalania mienia w związku z naruszeniem lub usunięciem konstrukcji dachu/pokrycia dachu  - limit na jedno i wszystkie zdarzenia 50.000 zł</w:t>
      </w:r>
    </w:p>
    <w:p w:rsidR="0025571D" w:rsidRDefault="0025571D" w:rsidP="0025571D">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rsidR="0025571D" w:rsidRDefault="0025571D" w:rsidP="0025571D">
      <w:pPr>
        <w:pStyle w:val="Akapitzlist"/>
        <w:tabs>
          <w:tab w:val="left" w:pos="426"/>
        </w:tabs>
        <w:spacing w:after="0"/>
        <w:ind w:left="425"/>
        <w:contextualSpacing w:val="0"/>
        <w:jc w:val="both"/>
        <w:rPr>
          <w:rFonts w:ascii="Tahoma" w:hAnsi="Tahoma" w:cs="Tahoma"/>
          <w:iCs/>
        </w:rPr>
      </w:pPr>
    </w:p>
    <w:p w:rsidR="0025571D" w:rsidRDefault="0025571D" w:rsidP="0025571D">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w:t>
      </w:r>
      <w:proofErr w:type="spellStart"/>
      <w:r>
        <w:rPr>
          <w:rFonts w:ascii="Tahoma" w:hAnsi="Tahoma" w:cs="Tahoma"/>
          <w:iCs/>
        </w:rPr>
        <w:t>ryzyk</w:t>
      </w:r>
      <w:proofErr w:type="spellEnd"/>
      <w:r>
        <w:rPr>
          <w:rFonts w:ascii="Tahoma" w:hAnsi="Tahoma" w:cs="Tahoma"/>
          <w:iCs/>
        </w:rPr>
        <w:t xml:space="preserve">. </w:t>
      </w:r>
      <w:r w:rsidRPr="007C6694">
        <w:rPr>
          <w:rFonts w:ascii="Tahoma" w:hAnsi="Tahoma" w:cs="Tahoma"/>
          <w:b/>
          <w:iCs/>
        </w:rPr>
        <w:t>Klauzula obligatoryjna.</w:t>
      </w:r>
    </w:p>
    <w:p w:rsidR="0025571D" w:rsidRPr="00F62355" w:rsidRDefault="0025571D" w:rsidP="0025571D">
      <w:pPr>
        <w:pStyle w:val="Akapitzlist"/>
        <w:tabs>
          <w:tab w:val="left" w:pos="426"/>
        </w:tabs>
        <w:spacing w:after="0"/>
        <w:ind w:left="425"/>
        <w:contextualSpacing w:val="0"/>
        <w:jc w:val="both"/>
        <w:rPr>
          <w:rFonts w:ascii="Tahoma" w:hAnsi="Tahoma" w:cs="Tahoma"/>
        </w:rPr>
      </w:pPr>
    </w:p>
    <w:p w:rsidR="0025571D" w:rsidRPr="00F62355" w:rsidRDefault="0025571D" w:rsidP="0025571D">
      <w:pPr>
        <w:pStyle w:val="Akapitzlist"/>
        <w:numPr>
          <w:ilvl w:val="3"/>
          <w:numId w:val="4"/>
        </w:numPr>
        <w:tabs>
          <w:tab w:val="clear" w:pos="502"/>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przy czym jeżeli wartość zgłoszonego do ubezpieczenia mienia będzie mniejsza niż 20% początkowej łącznej 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wystawi </w:t>
      </w:r>
      <w:proofErr w:type="spellStart"/>
      <w:r>
        <w:rPr>
          <w:rFonts w:ascii="Tahoma" w:hAnsi="Tahoma" w:cs="Tahoma"/>
        </w:rPr>
        <w:t>bezskładkowy</w:t>
      </w:r>
      <w:proofErr w:type="spellEnd"/>
      <w:r>
        <w:rPr>
          <w:rFonts w:ascii="Tahoma" w:hAnsi="Tahoma" w:cs="Tahoma"/>
        </w:rPr>
        <w:t xml:space="preserve">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w:t>
      </w:r>
      <w:r w:rsidRPr="00F9557D">
        <w:rPr>
          <w:rFonts w:ascii="Tahoma" w:hAnsi="Tahoma"/>
        </w:rPr>
        <w:t>.</w:t>
      </w:r>
      <w:r>
        <w:rPr>
          <w:rFonts w:ascii="Tahoma" w:hAnsi="Tahoma"/>
        </w:rPr>
        <w:t xml:space="preserve"> Dotyczy ubezpieczenia sprzętu elektronicznego od wszystkich </w:t>
      </w:r>
      <w:proofErr w:type="spellStart"/>
      <w:r>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25571D" w:rsidRDefault="0025571D" w:rsidP="0025571D">
      <w:pPr>
        <w:pStyle w:val="Akapitzlist"/>
        <w:numPr>
          <w:ilvl w:val="3"/>
          <w:numId w:val="4"/>
        </w:numPr>
        <w:tabs>
          <w:tab w:val="clear" w:pos="502"/>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Pr>
          <w:rFonts w:ascii="Tahoma" w:hAnsi="Tahoma" w:cs="Tahoma"/>
        </w:rPr>
        <w:t xml:space="preserve">roboczych </w:t>
      </w:r>
      <w:r w:rsidRPr="004525DB">
        <w:rPr>
          <w:rFonts w:ascii="Tahoma" w:hAnsi="Tahoma" w:cs="Tahoma"/>
        </w:rPr>
        <w:t xml:space="preserve">od daty powstania szkody </w:t>
      </w:r>
      <w:r w:rsidRPr="004525DB">
        <w:rPr>
          <w:rFonts w:ascii="Tahoma" w:hAnsi="Tahoma" w:cs="Tahoma"/>
        </w:rPr>
        <w:lastRenderedPageBreak/>
        <w:t>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25571D" w:rsidRPr="00F874F4" w:rsidRDefault="0025571D" w:rsidP="0025571D">
      <w:pPr>
        <w:pStyle w:val="Akapitzlist"/>
        <w:numPr>
          <w:ilvl w:val="3"/>
          <w:numId w:val="4"/>
        </w:numPr>
        <w:tabs>
          <w:tab w:val="clear" w:pos="502"/>
          <w:tab w:val="num" w:pos="426"/>
        </w:tabs>
        <w:spacing w:after="0"/>
        <w:ind w:left="426" w:hanging="426"/>
        <w:jc w:val="both"/>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rsidR="0025571D" w:rsidRPr="00D01792" w:rsidRDefault="0025571D" w:rsidP="0025571D">
      <w:pPr>
        <w:tabs>
          <w:tab w:val="num" w:pos="426"/>
        </w:tabs>
        <w:spacing w:after="0"/>
        <w:ind w:left="426"/>
        <w:jc w:val="both"/>
        <w:rPr>
          <w:rFonts w:ascii="Tahoma" w:hAnsi="Tahoma" w:cs="Tahoma"/>
        </w:rPr>
      </w:pPr>
      <w:r w:rsidRPr="00D01792">
        <w:rPr>
          <w:rFonts w:ascii="Tahoma" w:hAnsi="Tahoma" w:cs="Tahoma"/>
        </w:rPr>
        <w:t>- działaniami człowieka,</w:t>
      </w:r>
    </w:p>
    <w:p w:rsidR="0025571D" w:rsidRPr="00D01792" w:rsidRDefault="0025571D" w:rsidP="0025571D">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25571D" w:rsidRPr="00D01792" w:rsidRDefault="0025571D" w:rsidP="0025571D">
      <w:pPr>
        <w:tabs>
          <w:tab w:val="num" w:pos="426"/>
        </w:tabs>
        <w:spacing w:after="0"/>
        <w:ind w:left="426"/>
        <w:jc w:val="both"/>
        <w:rPr>
          <w:rFonts w:ascii="Tahoma" w:hAnsi="Tahoma" w:cs="Tahoma"/>
        </w:rPr>
      </w:pPr>
      <w:r w:rsidRPr="00D01792">
        <w:rPr>
          <w:rFonts w:ascii="Tahoma" w:hAnsi="Tahoma" w:cs="Tahoma"/>
        </w:rPr>
        <w:t>- wadami produkcyjnymi,</w:t>
      </w:r>
    </w:p>
    <w:p w:rsidR="0025571D" w:rsidRPr="00D01792" w:rsidRDefault="0025571D" w:rsidP="0025571D">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Pr>
          <w:rFonts w:ascii="Tahoma" w:hAnsi="Tahoma" w:cs="Tahoma"/>
        </w:rPr>
        <w:t>na jedno i wszystkie zdarzenia 100</w:t>
      </w:r>
      <w:r w:rsidRPr="00D01792">
        <w:rPr>
          <w:rFonts w:ascii="Tahoma" w:hAnsi="Tahoma" w:cs="Tahoma"/>
        </w:rPr>
        <w:t>.000,00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Pr>
          <w:rFonts w:ascii="Tahoma" w:hAnsi="Tahoma" w:cs="Tahoma"/>
          <w:b/>
        </w:rPr>
        <w:t>Klauzula obligatoryjna</w:t>
      </w:r>
      <w:r>
        <w:rPr>
          <w:rFonts w:ascii="Tahoma" w:hAnsi="Tahoma" w:cs="Tahoma"/>
        </w:rPr>
        <w:t>.</w:t>
      </w:r>
    </w:p>
    <w:p w:rsidR="0025571D" w:rsidRPr="00DC0EDC" w:rsidRDefault="0025571D" w:rsidP="0025571D">
      <w:pPr>
        <w:pStyle w:val="Akapitzlist"/>
        <w:numPr>
          <w:ilvl w:val="3"/>
          <w:numId w:val="4"/>
        </w:numPr>
        <w:tabs>
          <w:tab w:val="clear" w:pos="502"/>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 warunkach ubezpieczenia str</w:t>
      </w:r>
      <w:r>
        <w:rPr>
          <w:rFonts w:ascii="Tahoma" w:hAnsi="Tahoma" w:cs="Tahoma"/>
          <w:iCs/>
        </w:rPr>
        <w:t>ony uzgodniły, że Wykonawca</w:t>
      </w:r>
      <w:r w:rsidRPr="00DC0EDC">
        <w:rPr>
          <w:rFonts w:ascii="Tahoma" w:hAnsi="Tahoma" w:cs="Tahoma"/>
          <w:iCs/>
        </w:rPr>
        <w:t xml:space="preserve">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 Limit odpowiedzialności 50</w:t>
      </w:r>
      <w:r w:rsidRPr="00DC0EDC">
        <w:rPr>
          <w:rFonts w:ascii="Tahoma" w:hAnsi="Tahoma" w:cs="Tahoma"/>
          <w:iCs/>
        </w:rPr>
        <w:t> 000,00 zł na jedno i wszystkie zdarzenia w okresie ubezpieczenia w systemie na pierwsze ryzyko</w:t>
      </w:r>
      <w:r>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A1102A">
        <w:rPr>
          <w:rFonts w:ascii="Tahoma" w:hAnsi="Tahoma" w:cs="Tahoma"/>
        </w:rPr>
        <w:t xml:space="preserve"> urządzeń od uszkodzeń</w:t>
      </w:r>
      <w:r>
        <w:rPr>
          <w:rFonts w:ascii="Tahoma" w:hAnsi="Tahoma" w:cs="Tahoma"/>
        </w:rPr>
        <w:t xml:space="preserve">. </w:t>
      </w:r>
      <w:r w:rsidRPr="00E57850">
        <w:rPr>
          <w:rFonts w:ascii="Tahoma" w:hAnsi="Tahoma" w:cs="Tahoma"/>
          <w:b/>
        </w:rPr>
        <w:t>Klauzula obligatoryjna.</w:t>
      </w:r>
    </w:p>
    <w:p w:rsidR="0025571D" w:rsidRPr="00DC0EDC" w:rsidRDefault="0025571D" w:rsidP="0025571D">
      <w:pPr>
        <w:pStyle w:val="Akapitzlist"/>
        <w:spacing w:after="0"/>
        <w:ind w:left="426"/>
        <w:jc w:val="both"/>
        <w:rPr>
          <w:rFonts w:ascii="Tahoma" w:hAnsi="Tahoma" w:cs="Tahoma"/>
        </w:rPr>
      </w:pPr>
    </w:p>
    <w:p w:rsidR="0025571D" w:rsidRPr="00386B83" w:rsidRDefault="0025571D" w:rsidP="0025571D">
      <w:pPr>
        <w:pStyle w:val="Akapitzlist"/>
        <w:numPr>
          <w:ilvl w:val="3"/>
          <w:numId w:val="4"/>
        </w:numPr>
        <w:tabs>
          <w:tab w:val="clear" w:pos="502"/>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25571D" w:rsidRPr="00334403" w:rsidRDefault="0025571D" w:rsidP="00EF65D4">
      <w:pPr>
        <w:pStyle w:val="Akapitzlist"/>
        <w:numPr>
          <w:ilvl w:val="1"/>
          <w:numId w:val="8"/>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25571D" w:rsidRPr="00334403" w:rsidRDefault="0025571D" w:rsidP="00EF65D4">
      <w:pPr>
        <w:pStyle w:val="Akapitzlist"/>
        <w:numPr>
          <w:ilvl w:val="1"/>
          <w:numId w:val="8"/>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25571D" w:rsidRPr="00334403" w:rsidRDefault="0025571D" w:rsidP="00EF65D4">
      <w:pPr>
        <w:pStyle w:val="Akapitzlist"/>
        <w:numPr>
          <w:ilvl w:val="1"/>
          <w:numId w:val="8"/>
        </w:numPr>
        <w:tabs>
          <w:tab w:val="num" w:pos="426"/>
        </w:tabs>
        <w:ind w:left="851" w:hanging="425"/>
        <w:jc w:val="both"/>
        <w:rPr>
          <w:rFonts w:ascii="Tahoma" w:hAnsi="Tahoma" w:cs="Tahoma"/>
        </w:rPr>
      </w:pPr>
      <w:r w:rsidRPr="00334403">
        <w:rPr>
          <w:rFonts w:ascii="Tahoma" w:hAnsi="Tahoma" w:cs="Tahoma"/>
        </w:rPr>
        <w:t>limit odpowiedzialności n</w:t>
      </w:r>
      <w:r>
        <w:rPr>
          <w:rFonts w:ascii="Tahoma" w:hAnsi="Tahoma" w:cs="Tahoma"/>
        </w:rPr>
        <w:t>a jedno i wszystkie zdarzenia: 1.0</w:t>
      </w:r>
      <w:r w:rsidRPr="00334403">
        <w:rPr>
          <w:rFonts w:ascii="Tahoma" w:hAnsi="Tahoma" w:cs="Tahoma"/>
        </w:rPr>
        <w:t>00.000,00 zł.</w:t>
      </w:r>
    </w:p>
    <w:p w:rsidR="0025571D" w:rsidRDefault="0025571D" w:rsidP="0025571D">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25571D" w:rsidRDefault="0025571D" w:rsidP="0025571D">
      <w:pPr>
        <w:pStyle w:val="Akapitzlist"/>
        <w:numPr>
          <w:ilvl w:val="3"/>
          <w:numId w:val="4"/>
        </w:numPr>
        <w:tabs>
          <w:tab w:val="clear" w:pos="502"/>
          <w:tab w:val="num" w:pos="426"/>
        </w:tabs>
        <w:ind w:left="425" w:hanging="425"/>
        <w:contextualSpacing w:val="0"/>
        <w:jc w:val="both"/>
        <w:rPr>
          <w:rFonts w:ascii="Tahoma" w:hAnsi="Tahoma" w:cs="Tahoma"/>
        </w:rPr>
      </w:pPr>
      <w:r w:rsidRPr="004525DB">
        <w:rPr>
          <w:rFonts w:ascii="Tahoma" w:hAnsi="Tahoma" w:cs="Tahoma"/>
          <w:b/>
        </w:rPr>
        <w:lastRenderedPageBreak/>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25571D" w:rsidRPr="008D45D2" w:rsidRDefault="0025571D" w:rsidP="0025571D">
      <w:pPr>
        <w:pStyle w:val="WW-Tekstpodstawowywcity2"/>
        <w:numPr>
          <w:ilvl w:val="3"/>
          <w:numId w:val="4"/>
        </w:numPr>
        <w:tabs>
          <w:tab w:val="clear" w:pos="502"/>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25571D" w:rsidRPr="006238FE" w:rsidRDefault="0025571D" w:rsidP="005A7ADF">
      <w:pPr>
        <w:numPr>
          <w:ilvl w:val="1"/>
          <w:numId w:val="22"/>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w:t>
      </w:r>
      <w:r>
        <w:rPr>
          <w:rFonts w:ascii="Tahoma" w:hAnsi="Tahoma" w:cs="Tahoma"/>
          <w:color w:val="000000"/>
        </w:rPr>
        <w:t>szkody powstałe w ubezpieczanym mieniu</w:t>
      </w:r>
      <w:r w:rsidRPr="006238FE">
        <w:rPr>
          <w:rFonts w:ascii="Tahoma" w:hAnsi="Tahoma" w:cs="Tahoma"/>
          <w:color w:val="000000"/>
        </w:rPr>
        <w:t xml:space="preserve"> w wyniku dewastacji. </w:t>
      </w:r>
    </w:p>
    <w:p w:rsidR="0025571D" w:rsidRPr="00F57F27" w:rsidRDefault="0025571D" w:rsidP="005A7ADF">
      <w:pPr>
        <w:numPr>
          <w:ilvl w:val="0"/>
          <w:numId w:val="26"/>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rsidR="0025571D" w:rsidRPr="00E50068" w:rsidRDefault="0025571D" w:rsidP="005A7ADF">
      <w:pPr>
        <w:numPr>
          <w:ilvl w:val="0"/>
          <w:numId w:val="26"/>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wszystkie </w:t>
      </w:r>
      <w:r w:rsidRPr="00D06C50">
        <w:rPr>
          <w:rFonts w:ascii="Tahoma" w:hAnsi="Tahoma" w:cs="Tahoma"/>
        </w:rPr>
        <w:t xml:space="preserve">zdarzenia: </w:t>
      </w:r>
      <w:r>
        <w:rPr>
          <w:rFonts w:ascii="Tahoma" w:hAnsi="Tahoma" w:cs="Tahoma"/>
        </w:rPr>
        <w:t>5</w:t>
      </w:r>
      <w:r w:rsidRPr="00D06C50">
        <w:rPr>
          <w:rFonts w:ascii="Tahoma" w:hAnsi="Tahoma" w:cs="Tahoma"/>
        </w:rPr>
        <w:t>0.000,00 zł.</w:t>
      </w:r>
    </w:p>
    <w:p w:rsidR="0025571D" w:rsidRPr="008D45D2" w:rsidRDefault="0025571D" w:rsidP="0025571D">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25571D" w:rsidRDefault="0025571D" w:rsidP="0025571D">
      <w:pPr>
        <w:pStyle w:val="WW-Tekstpodstawowywcity2"/>
        <w:tabs>
          <w:tab w:val="num" w:pos="426"/>
          <w:tab w:val="left" w:pos="1355"/>
        </w:tabs>
        <w:spacing w:before="240" w:after="120" w:line="320" w:lineRule="exact"/>
        <w:ind w:left="426"/>
        <w:rPr>
          <w:rFonts w:ascii="Tahoma" w:hAnsi="Tahoma"/>
          <w:i/>
          <w:sz w:val="22"/>
          <w:szCs w:val="22"/>
        </w:rPr>
      </w:pPr>
      <w:r w:rsidRPr="008D45D2">
        <w:rPr>
          <w:rFonts w:ascii="Tahoma" w:hAnsi="Tahoma"/>
          <w:b w:val="0"/>
          <w:color w:val="000000"/>
          <w:sz w:val="22"/>
          <w:szCs w:val="22"/>
        </w:rPr>
        <w:t xml:space="preserve">Dotyczy ubezpieczenia mienia od wszystkich </w:t>
      </w:r>
      <w:proofErr w:type="spellStart"/>
      <w:r w:rsidRPr="008D45D2">
        <w:rPr>
          <w:rFonts w:ascii="Tahoma" w:hAnsi="Tahoma"/>
          <w:b w:val="0"/>
          <w:color w:val="000000"/>
          <w:sz w:val="22"/>
          <w:szCs w:val="22"/>
        </w:rPr>
        <w:t>ryzyk</w:t>
      </w:r>
      <w:proofErr w:type="spellEnd"/>
      <w:r>
        <w:rPr>
          <w:rFonts w:ascii="Tahoma" w:hAnsi="Tahoma"/>
          <w:b w:val="0"/>
          <w:color w:val="000000"/>
          <w:sz w:val="22"/>
          <w:szCs w:val="22"/>
        </w:rPr>
        <w:t xml:space="preserve">, sprzętu elektronicznego od wszystkich </w:t>
      </w:r>
      <w:proofErr w:type="spellStart"/>
      <w:r>
        <w:rPr>
          <w:rFonts w:ascii="Tahoma" w:hAnsi="Tahoma"/>
          <w:b w:val="0"/>
          <w:color w:val="000000"/>
          <w:sz w:val="22"/>
          <w:szCs w:val="22"/>
        </w:rPr>
        <w:t>ryzyk</w:t>
      </w:r>
      <w:proofErr w:type="spellEnd"/>
      <w:r>
        <w:rPr>
          <w:rFonts w:ascii="Tahoma" w:hAnsi="Tahoma"/>
          <w:b w:val="0"/>
          <w:color w:val="000000"/>
          <w:sz w:val="22"/>
          <w:szCs w:val="22"/>
        </w:rPr>
        <w:t>, maszy</w:t>
      </w:r>
      <w:r w:rsidR="00A1102A">
        <w:rPr>
          <w:rFonts w:ascii="Tahoma" w:hAnsi="Tahoma"/>
          <w:b w:val="0"/>
          <w:color w:val="000000"/>
          <w:sz w:val="22"/>
          <w:szCs w:val="22"/>
        </w:rPr>
        <w:t>n i urządzeń od uszkodzeń</w:t>
      </w:r>
      <w:r>
        <w:rPr>
          <w:rFonts w:ascii="Tahoma" w:hAnsi="Tahoma"/>
          <w:b w:val="0"/>
          <w:color w:val="000000"/>
          <w:sz w:val="22"/>
          <w:szCs w:val="22"/>
        </w:rPr>
        <w:t>.</w:t>
      </w:r>
      <w:r w:rsidRPr="008D45D2">
        <w:rPr>
          <w:rFonts w:ascii="Tahoma" w:hAnsi="Tahoma"/>
          <w:b w:val="0"/>
          <w:color w:val="000000"/>
          <w:sz w:val="22"/>
          <w:szCs w:val="22"/>
        </w:rPr>
        <w:t xml:space="preserve"> </w:t>
      </w:r>
      <w:r w:rsidRPr="00E44638">
        <w:rPr>
          <w:rFonts w:ascii="Tahoma" w:hAnsi="Tahoma"/>
          <w:sz w:val="22"/>
          <w:szCs w:val="22"/>
        </w:rPr>
        <w:t>Klauzula obligatoryjna.</w:t>
      </w:r>
    </w:p>
    <w:p w:rsidR="0025571D" w:rsidRPr="00256F3A" w:rsidRDefault="0025571D" w:rsidP="0025571D">
      <w:pPr>
        <w:pStyle w:val="Akapitzlist"/>
        <w:spacing w:after="0"/>
        <w:ind w:left="426"/>
        <w:jc w:val="both"/>
        <w:rPr>
          <w:rFonts w:ascii="Tahoma" w:hAnsi="Tahoma" w:cs="Tahoma"/>
        </w:rPr>
      </w:pPr>
    </w:p>
    <w:p w:rsidR="0025571D" w:rsidRPr="004525DB" w:rsidRDefault="0025571D" w:rsidP="005A7ADF">
      <w:pPr>
        <w:pStyle w:val="Akapitzlist"/>
        <w:numPr>
          <w:ilvl w:val="3"/>
          <w:numId w:val="23"/>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25571D" w:rsidRPr="00055601" w:rsidRDefault="0025571D" w:rsidP="0025571D">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w:t>
      </w:r>
      <w:r>
        <w:rPr>
          <w:rFonts w:ascii="Tahoma" w:hAnsi="Tahoma" w:cs="Tahoma"/>
          <w:color w:val="000000"/>
        </w:rPr>
        <w:t xml:space="preserve">w ubezpieczanym mieniu </w:t>
      </w:r>
      <w:r w:rsidRPr="00055601">
        <w:rPr>
          <w:rFonts w:ascii="Tahoma" w:hAnsi="Tahoma" w:cs="Tahoma"/>
          <w:color w:val="000000"/>
        </w:rPr>
        <w:t xml:space="preserve">powstałe w skutek kradzieży zwykłej, </w:t>
      </w:r>
    </w:p>
    <w:p w:rsidR="0025571D" w:rsidRPr="00055601" w:rsidRDefault="0025571D" w:rsidP="0025571D">
      <w:pPr>
        <w:tabs>
          <w:tab w:val="left" w:pos="709"/>
        </w:tabs>
        <w:ind w:left="426"/>
        <w:jc w:val="both"/>
        <w:rPr>
          <w:rFonts w:ascii="Tahoma" w:hAnsi="Tahoma" w:cs="Tahoma"/>
          <w:color w:val="000000"/>
        </w:rPr>
      </w:pPr>
      <w:r w:rsidRPr="00055601">
        <w:rPr>
          <w:rFonts w:ascii="Tahoma" w:hAnsi="Tahoma" w:cs="Tahoma"/>
          <w:color w:val="000000"/>
        </w:rPr>
        <w:t>b)</w:t>
      </w:r>
      <w:r w:rsidRPr="00055601">
        <w:rPr>
          <w:rFonts w:ascii="Tahoma" w:hAnsi="Tahoma" w:cs="Tahoma"/>
          <w:color w:val="000000"/>
        </w:rPr>
        <w:tab/>
        <w:t xml:space="preserve">za kradzież zwykłą przyjmuje się zabór mienia </w:t>
      </w:r>
      <w:r>
        <w:rPr>
          <w:rFonts w:ascii="Tahoma" w:hAnsi="Tahoma" w:cs="Tahoma"/>
          <w:color w:val="000000"/>
        </w:rPr>
        <w:t>w celu jego przywłaszczenia (zabór mienia bez śladów włamania lub mienia nie posiadającego żadnych zabezpieczeń przed kradzieżą z włamaniem). Z zakresu ochrony wyłączona jest gotówka.</w:t>
      </w:r>
    </w:p>
    <w:p w:rsidR="0025571D" w:rsidRPr="00055601" w:rsidRDefault="0025571D" w:rsidP="005A7ADF">
      <w:pPr>
        <w:numPr>
          <w:ilvl w:val="2"/>
          <w:numId w:val="24"/>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Pr>
          <w:rFonts w:ascii="Tahoma" w:hAnsi="Tahoma" w:cs="Tahoma"/>
          <w:color w:val="000000"/>
        </w:rPr>
        <w:t xml:space="preserve"> jedno i wszystkie zdarzenia: </w:t>
      </w:r>
      <w:r>
        <w:rPr>
          <w:rFonts w:ascii="Tahoma" w:hAnsi="Tahoma" w:cs="Tahoma"/>
        </w:rPr>
        <w:t>1</w:t>
      </w:r>
      <w:r w:rsidRPr="00813825">
        <w:rPr>
          <w:rFonts w:ascii="Tahoma" w:hAnsi="Tahoma" w:cs="Tahoma"/>
        </w:rPr>
        <w:t>0.000,00 zł,</w:t>
      </w:r>
    </w:p>
    <w:p w:rsidR="0025571D" w:rsidRPr="00055601" w:rsidRDefault="0025571D" w:rsidP="005A7ADF">
      <w:pPr>
        <w:numPr>
          <w:ilvl w:val="2"/>
          <w:numId w:val="24"/>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25571D" w:rsidRPr="00256F3A" w:rsidRDefault="0025571D" w:rsidP="0025571D">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25571D" w:rsidRPr="00256F3A" w:rsidRDefault="0025571D" w:rsidP="0025571D">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Dotyczy ubezpieczenia</w:t>
      </w:r>
      <w:r>
        <w:rPr>
          <w:rFonts w:ascii="Tahoma" w:hAnsi="Tahoma"/>
          <w:b w:val="0"/>
          <w:color w:val="000000"/>
          <w:sz w:val="22"/>
        </w:rPr>
        <w:t xml:space="preserve"> mienia od wszystkich </w:t>
      </w:r>
      <w:proofErr w:type="spellStart"/>
      <w:r>
        <w:rPr>
          <w:rFonts w:ascii="Tahoma" w:hAnsi="Tahoma"/>
          <w:b w:val="0"/>
          <w:color w:val="000000"/>
          <w:sz w:val="22"/>
        </w:rPr>
        <w:t>ryzyk</w:t>
      </w:r>
      <w:proofErr w:type="spellEnd"/>
      <w:r>
        <w:rPr>
          <w:rFonts w:ascii="Tahoma" w:hAnsi="Tahoma"/>
          <w:b w:val="0"/>
          <w:color w:val="000000"/>
          <w:sz w:val="22"/>
        </w:rPr>
        <w:t>,</w:t>
      </w:r>
      <w:r w:rsidRPr="00256F3A">
        <w:rPr>
          <w:rFonts w:ascii="Tahoma" w:hAnsi="Tahoma"/>
          <w:b w:val="0"/>
          <w:color w:val="000000"/>
          <w:sz w:val="22"/>
        </w:rPr>
        <w:t xml:space="preserve"> sprzętu elektronicznego od wszystkich </w:t>
      </w:r>
      <w:proofErr w:type="spellStart"/>
      <w:r w:rsidRPr="00256F3A">
        <w:rPr>
          <w:rFonts w:ascii="Tahoma" w:hAnsi="Tahoma"/>
          <w:b w:val="0"/>
          <w:color w:val="000000"/>
          <w:sz w:val="22"/>
        </w:rPr>
        <w:t>ryzyk</w:t>
      </w:r>
      <w:proofErr w:type="spellEnd"/>
      <w:r>
        <w:rPr>
          <w:rFonts w:ascii="Tahoma" w:hAnsi="Tahoma"/>
          <w:b w:val="0"/>
          <w:color w:val="000000"/>
          <w:sz w:val="22"/>
        </w:rPr>
        <w:t xml:space="preserve">, </w:t>
      </w:r>
      <w:r w:rsidRPr="00522B10">
        <w:rPr>
          <w:rFonts w:ascii="Tahoma" w:hAnsi="Tahoma"/>
          <w:b w:val="0"/>
          <w:sz w:val="22"/>
          <w:szCs w:val="22"/>
        </w:rPr>
        <w:t>maszyn i urządzeń od usz</w:t>
      </w:r>
      <w:r>
        <w:rPr>
          <w:rFonts w:ascii="Tahoma" w:hAnsi="Tahoma"/>
          <w:b w:val="0"/>
          <w:sz w:val="22"/>
          <w:szCs w:val="22"/>
        </w:rPr>
        <w:t>kodzeń</w:t>
      </w:r>
      <w:r w:rsidRPr="00256F3A">
        <w:rPr>
          <w:rFonts w:ascii="Tahoma" w:hAnsi="Tahoma"/>
          <w:b w:val="0"/>
          <w:color w:val="000000"/>
          <w:sz w:val="22"/>
        </w:rPr>
        <w:t xml:space="preserve">. </w:t>
      </w:r>
      <w:r w:rsidRPr="00E44638">
        <w:rPr>
          <w:rFonts w:ascii="Tahoma" w:hAnsi="Tahoma"/>
          <w:sz w:val="22"/>
        </w:rPr>
        <w:t>Klauzula obligatoryjna.</w:t>
      </w:r>
    </w:p>
    <w:p w:rsidR="0025571D" w:rsidRDefault="0025571D" w:rsidP="0025571D">
      <w:pPr>
        <w:pStyle w:val="WW-Tekstpodstawowywcity2"/>
        <w:tabs>
          <w:tab w:val="left" w:pos="426"/>
        </w:tabs>
        <w:spacing w:before="240" w:after="120" w:line="320" w:lineRule="exact"/>
        <w:ind w:left="426" w:hanging="426"/>
        <w:rPr>
          <w:rFonts w:ascii="Tahoma" w:hAnsi="Tahoma"/>
          <w:i/>
          <w:sz w:val="22"/>
        </w:rPr>
      </w:pPr>
      <w:r w:rsidRPr="00A01048">
        <w:rPr>
          <w:rFonts w:ascii="Tahoma" w:hAnsi="Tahoma"/>
          <w:sz w:val="22"/>
        </w:rPr>
        <w:t>16.</w:t>
      </w:r>
      <w:r>
        <w:rPr>
          <w:rFonts w:ascii="Tahoma" w:hAnsi="Tahoma"/>
          <w:sz w:val="22"/>
        </w:rPr>
        <w:t xml:space="preserve"> Klauzula składowania</w:t>
      </w:r>
      <w:r>
        <w:rPr>
          <w:rFonts w:ascii="Tahoma" w:hAnsi="Tahoma"/>
          <w:b w:val="0"/>
          <w:sz w:val="22"/>
        </w:rPr>
        <w:t xml:space="preserve"> - w przypadku szkód powstałych w skutek zalania mienia Wykonawca ponosi odpowiedzialność za mienie składowane bezpośrednio na podłodze. </w:t>
      </w:r>
      <w:r>
        <w:rPr>
          <w:rFonts w:ascii="Tahoma" w:hAnsi="Tahoma"/>
          <w:b w:val="0"/>
          <w:sz w:val="22"/>
        </w:rPr>
        <w:lastRenderedPageBreak/>
        <w:t xml:space="preserve">Odpowiedzialność w powyższym zakresie dotyczy również mienia znajdującego się w pomieszczeniach położonych poniżej poziomu gruntu. Dotyczy ubezpieczenia mienia od wszystkich </w:t>
      </w:r>
      <w:proofErr w:type="spellStart"/>
      <w:r>
        <w:rPr>
          <w:rFonts w:ascii="Tahoma" w:hAnsi="Tahoma"/>
          <w:b w:val="0"/>
          <w:sz w:val="22"/>
        </w:rPr>
        <w:t>ryzyk</w:t>
      </w:r>
      <w:proofErr w:type="spellEnd"/>
      <w:r>
        <w:rPr>
          <w:rFonts w:ascii="Tahoma" w:hAnsi="Tahoma"/>
          <w:b w:val="0"/>
          <w:sz w:val="22"/>
        </w:rPr>
        <w:t xml:space="preserve">, ubezpieczenia sprzętu elektronicznego od wszystkich </w:t>
      </w:r>
      <w:proofErr w:type="spellStart"/>
      <w:r>
        <w:rPr>
          <w:rFonts w:ascii="Tahoma" w:hAnsi="Tahoma"/>
          <w:b w:val="0"/>
          <w:sz w:val="22"/>
        </w:rPr>
        <w:t>ryzyk</w:t>
      </w:r>
      <w:proofErr w:type="spellEnd"/>
      <w:r>
        <w:rPr>
          <w:rFonts w:ascii="Tahoma" w:hAnsi="Tahoma"/>
          <w:b w:val="0"/>
          <w:sz w:val="22"/>
        </w:rPr>
        <w:t>,</w:t>
      </w:r>
      <w:r w:rsidRPr="00522B10">
        <w:rPr>
          <w:rFonts w:ascii="Tahoma" w:hAnsi="Tahoma"/>
          <w:b w:val="0"/>
          <w:sz w:val="22"/>
          <w:szCs w:val="22"/>
        </w:rPr>
        <w:t xml:space="preserve"> maszyn i </w:t>
      </w:r>
      <w:r>
        <w:rPr>
          <w:rFonts w:ascii="Tahoma" w:hAnsi="Tahoma"/>
          <w:b w:val="0"/>
          <w:sz w:val="22"/>
          <w:szCs w:val="22"/>
        </w:rPr>
        <w:t>urządzeń od uszkodzeń</w:t>
      </w:r>
      <w:r>
        <w:rPr>
          <w:rFonts w:ascii="Tahoma" w:hAnsi="Tahoma"/>
          <w:b w:val="0"/>
          <w:sz w:val="22"/>
        </w:rPr>
        <w:t>. Limit na jedno i wszystkie zdarzenia w okresie ubezpieczenia 5</w:t>
      </w:r>
      <w:r w:rsidRPr="007C4C2F">
        <w:rPr>
          <w:rFonts w:ascii="Tahoma" w:hAnsi="Tahoma"/>
          <w:b w:val="0"/>
          <w:sz w:val="22"/>
        </w:rPr>
        <w:t xml:space="preserve">0.000 zł. </w:t>
      </w:r>
      <w:r w:rsidRPr="00E44638">
        <w:rPr>
          <w:rFonts w:ascii="Tahoma" w:hAnsi="Tahoma"/>
          <w:sz w:val="22"/>
        </w:rPr>
        <w:t>Klauzula obligatoryjna.</w:t>
      </w:r>
    </w:p>
    <w:p w:rsidR="0025571D" w:rsidRPr="0048618F" w:rsidRDefault="0025571D" w:rsidP="005A7ADF">
      <w:pPr>
        <w:pStyle w:val="WW-Tekstpodstawowywcity2"/>
        <w:numPr>
          <w:ilvl w:val="0"/>
          <w:numId w:val="27"/>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w:t>
      </w:r>
      <w:proofErr w:type="spellStart"/>
      <w:r>
        <w:rPr>
          <w:rFonts w:ascii="Tahoma" w:hAnsi="Tahoma"/>
          <w:b w:val="0"/>
          <w:sz w:val="22"/>
        </w:rPr>
        <w:t>ryzyk</w:t>
      </w:r>
      <w:proofErr w:type="spellEnd"/>
      <w:r>
        <w:rPr>
          <w:rFonts w:ascii="Tahoma" w:hAnsi="Tahoma"/>
          <w:b w:val="0"/>
          <w:sz w:val="22"/>
        </w:rPr>
        <w:t xml:space="preserve">, sprzętu elektronicznego od wszystkich </w:t>
      </w:r>
      <w:proofErr w:type="spellStart"/>
      <w:r>
        <w:rPr>
          <w:rFonts w:ascii="Tahoma" w:hAnsi="Tahoma"/>
          <w:b w:val="0"/>
          <w:sz w:val="22"/>
        </w:rPr>
        <w:t>ryzyk</w:t>
      </w:r>
      <w:proofErr w:type="spellEnd"/>
      <w:r>
        <w:rPr>
          <w:rFonts w:ascii="Tahoma" w:hAnsi="Tahoma"/>
          <w:b w:val="0"/>
          <w:sz w:val="22"/>
        </w:rPr>
        <w:t>,</w:t>
      </w:r>
      <w:r w:rsidRPr="00A52F9B">
        <w:rPr>
          <w:rFonts w:ascii="Tahoma" w:hAnsi="Tahoma"/>
        </w:rPr>
        <w:t xml:space="preserve"> </w:t>
      </w:r>
      <w:r w:rsidRPr="00A52F9B">
        <w:rPr>
          <w:rFonts w:ascii="Tahoma" w:hAnsi="Tahoma"/>
          <w:b w:val="0"/>
          <w:sz w:val="22"/>
          <w:szCs w:val="22"/>
        </w:rPr>
        <w:t>maszyn i urządzeń od usz</w:t>
      </w:r>
      <w:r>
        <w:rPr>
          <w:rFonts w:ascii="Tahoma" w:hAnsi="Tahoma"/>
          <w:b w:val="0"/>
          <w:sz w:val="22"/>
          <w:szCs w:val="22"/>
        </w:rPr>
        <w:t>kodzeń</w:t>
      </w:r>
      <w:r>
        <w:rPr>
          <w:rFonts w:ascii="Tahoma" w:hAnsi="Tahoma"/>
          <w:b w:val="0"/>
          <w:sz w:val="22"/>
        </w:rPr>
        <w:t xml:space="preserve">. </w:t>
      </w:r>
      <w:r w:rsidRPr="00E44638">
        <w:rPr>
          <w:rFonts w:ascii="Tahoma" w:hAnsi="Tahoma"/>
          <w:sz w:val="22"/>
        </w:rPr>
        <w:t>Klauzula obligatoryjna.</w:t>
      </w:r>
    </w:p>
    <w:p w:rsidR="0025571D" w:rsidRDefault="0025571D" w:rsidP="005A7ADF">
      <w:pPr>
        <w:pStyle w:val="WW-Tekstpodstawowywcity2"/>
        <w:numPr>
          <w:ilvl w:val="0"/>
          <w:numId w:val="27"/>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obligatoryjna.</w:t>
      </w:r>
    </w:p>
    <w:p w:rsidR="0025571D" w:rsidRPr="00521E85" w:rsidRDefault="0025571D" w:rsidP="005A7ADF">
      <w:pPr>
        <w:pStyle w:val="WW-Tekstpodstawowywcity2"/>
        <w:numPr>
          <w:ilvl w:val="0"/>
          <w:numId w:val="27"/>
        </w:numPr>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rsidR="0025571D" w:rsidRDefault="0025571D" w:rsidP="005A7ADF">
      <w:pPr>
        <w:pStyle w:val="WW-Tekstpodstawowywcity2"/>
        <w:numPr>
          <w:ilvl w:val="0"/>
          <w:numId w:val="27"/>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1.000.000,00 zł bez konieczności informowania Wykonawcy w ciągu okresu ubezpieczenia o powstaniu nowej lokalizacji. Do niniejszej klauzuli zastosowanie ma klauzula zabezpieczeń przeciwpożarowych i przeciw kradzieżowych. Dotyczy wszystkich </w:t>
      </w:r>
      <w:proofErr w:type="spellStart"/>
      <w:r>
        <w:rPr>
          <w:rFonts w:ascii="Tahoma" w:hAnsi="Tahoma"/>
          <w:b w:val="0"/>
          <w:sz w:val="22"/>
        </w:rPr>
        <w:t>ryzyk</w:t>
      </w:r>
      <w:proofErr w:type="spellEnd"/>
      <w:r>
        <w:rPr>
          <w:rFonts w:ascii="Tahoma" w:hAnsi="Tahoma"/>
          <w:b w:val="0"/>
          <w:i/>
          <w:sz w:val="22"/>
        </w:rPr>
        <w:t xml:space="preserve">. </w:t>
      </w:r>
      <w:r w:rsidRPr="00E44638">
        <w:rPr>
          <w:rFonts w:ascii="Tahoma" w:hAnsi="Tahoma"/>
          <w:sz w:val="22"/>
        </w:rPr>
        <w:t>Klauzula obligatoryjna.</w:t>
      </w:r>
    </w:p>
    <w:p w:rsidR="0025571D" w:rsidRPr="001E1EAD" w:rsidRDefault="0025571D" w:rsidP="005A7ADF">
      <w:pPr>
        <w:pStyle w:val="WW-Tekstpodstawowywcity2"/>
        <w:numPr>
          <w:ilvl w:val="0"/>
          <w:numId w:val="27"/>
        </w:numPr>
        <w:spacing w:before="240" w:after="120" w:line="320" w:lineRule="exact"/>
        <w:ind w:left="426" w:hanging="426"/>
        <w:rPr>
          <w:rFonts w:ascii="Tahoma" w:hAnsi="Tahoma"/>
          <w:b w:val="0"/>
          <w:sz w:val="22"/>
        </w:rPr>
      </w:pPr>
      <w:r w:rsidRPr="001E1EAD">
        <w:rPr>
          <w:rFonts w:ascii="Tahoma" w:hAnsi="Tahoma"/>
          <w:bCs/>
          <w:sz w:val="22"/>
        </w:rPr>
        <w:lastRenderedPageBreak/>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Pr>
          <w:rFonts w:ascii="Tahoma" w:hAnsi="Tahoma"/>
          <w:b w:val="0"/>
          <w:sz w:val="22"/>
        </w:rPr>
        <w:t>, maszyn</w:t>
      </w:r>
      <w:r w:rsidRPr="00A52F9B">
        <w:rPr>
          <w:rFonts w:ascii="Tahoma" w:hAnsi="Tahoma"/>
          <w:b w:val="0"/>
          <w:sz w:val="22"/>
          <w:szCs w:val="22"/>
        </w:rPr>
        <w:t xml:space="preserve"> i urządzeń od uszkodzeń</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rsidR="0025571D" w:rsidRPr="00006842" w:rsidRDefault="0025571D" w:rsidP="0025571D">
      <w:pPr>
        <w:pStyle w:val="Akapitzlist"/>
        <w:spacing w:after="0"/>
        <w:ind w:left="426"/>
        <w:contextualSpacing w:val="0"/>
        <w:jc w:val="both"/>
        <w:rPr>
          <w:rFonts w:ascii="Tahoma" w:hAnsi="Tahoma" w:cs="Tahoma"/>
        </w:rPr>
      </w:pPr>
    </w:p>
    <w:p w:rsidR="0025571D" w:rsidRPr="00CE201F" w:rsidRDefault="0025571D" w:rsidP="005A7ADF">
      <w:pPr>
        <w:pStyle w:val="Akapitzlist"/>
        <w:numPr>
          <w:ilvl w:val="3"/>
          <w:numId w:val="25"/>
        </w:numPr>
        <w:tabs>
          <w:tab w:val="clear" w:pos="2880"/>
          <w:tab w:val="num" w:pos="426"/>
        </w:tabs>
        <w:ind w:left="426" w:hanging="426"/>
        <w:contextualSpacing w:val="0"/>
        <w:jc w:val="both"/>
        <w:rPr>
          <w:rFonts w:ascii="Tahoma" w:hAnsi="Tahoma" w:cs="Tahoma"/>
        </w:rPr>
      </w:pPr>
      <w:r w:rsidRPr="00CE201F">
        <w:rPr>
          <w:rFonts w:ascii="Tahoma" w:hAnsi="Tahoma" w:cs="Tahoma"/>
          <w:b/>
        </w:rPr>
        <w:t>Klauzula funduszu prewencyjnego</w:t>
      </w:r>
      <w:r w:rsidRPr="00CE201F">
        <w:rPr>
          <w:rFonts w:ascii="Tahoma" w:hAnsi="Tahoma" w:cs="Tahoma"/>
        </w:rPr>
        <w:t xml:space="preserve"> – Wykonawca stawia do dyspozycji Zamawiającego fundusz prewencyjny w wysokości </w:t>
      </w:r>
      <w:r>
        <w:rPr>
          <w:rFonts w:ascii="Tahoma" w:hAnsi="Tahoma" w:cs="Tahoma"/>
        </w:rPr>
        <w:t>3</w:t>
      </w:r>
      <w:r w:rsidRPr="00907C7C">
        <w:rPr>
          <w:rFonts w:ascii="Tahoma" w:hAnsi="Tahoma" w:cs="Tahoma"/>
        </w:rPr>
        <w:t xml:space="preserve">.000 zł. </w:t>
      </w:r>
      <w:r w:rsidRPr="00CE201F">
        <w:rPr>
          <w:rFonts w:ascii="Tahoma" w:hAnsi="Tahoma" w:cs="Tahoma"/>
        </w:rPr>
        <w:t>Cel prewencyjny</w:t>
      </w:r>
      <w:r>
        <w:rPr>
          <w:rFonts w:ascii="Tahoma" w:hAnsi="Tahoma" w:cs="Tahoma"/>
        </w:rPr>
        <w:t>,</w:t>
      </w:r>
      <w:r w:rsidRPr="00CE201F">
        <w:rPr>
          <w:rFonts w:ascii="Tahoma" w:hAnsi="Tahoma" w:cs="Tahoma"/>
        </w:rPr>
        <w:t xml:space="preserve"> na który zostaną wydatkowane środki zostanie uzgodniony pomiędzy Wykonawcą a Zamawiającym. Czynności związane z wykonaniem zadania prewencyjnego zostaną wykonane zgodnie z uregulowaniami Wykonawcy. </w:t>
      </w:r>
      <w:r w:rsidRPr="00CE201F">
        <w:rPr>
          <w:rFonts w:ascii="Tahoma" w:hAnsi="Tahoma" w:cs="Tahoma"/>
          <w:b/>
        </w:rPr>
        <w:t>Klauzula fakultatywna</w:t>
      </w:r>
      <w:r w:rsidRPr="00CE201F">
        <w:rPr>
          <w:rFonts w:ascii="Tahoma" w:hAnsi="Tahoma" w:cs="Tahoma"/>
        </w:rPr>
        <w:t>.</w:t>
      </w:r>
    </w:p>
    <w:p w:rsidR="0025571D" w:rsidRPr="00573027" w:rsidRDefault="0025571D" w:rsidP="005A7ADF">
      <w:pPr>
        <w:pStyle w:val="WW-Tekstpodstawowywcity2"/>
        <w:numPr>
          <w:ilvl w:val="0"/>
          <w:numId w:val="28"/>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 xml:space="preserve">, </w:t>
      </w:r>
      <w:r w:rsidRPr="007C293C">
        <w:rPr>
          <w:rFonts w:ascii="Tahoma" w:hAnsi="Tahoma"/>
          <w:b w:val="0"/>
          <w:sz w:val="22"/>
        </w:rPr>
        <w:t>sprzętu elekt</w:t>
      </w:r>
      <w:r>
        <w:rPr>
          <w:rFonts w:ascii="Tahoma" w:hAnsi="Tahoma"/>
          <w:b w:val="0"/>
          <w:sz w:val="22"/>
        </w:rPr>
        <w:t xml:space="preserve">ronicznego od wszystkich </w:t>
      </w:r>
      <w:proofErr w:type="spellStart"/>
      <w:r>
        <w:rPr>
          <w:rFonts w:ascii="Tahoma" w:hAnsi="Tahoma"/>
          <w:b w:val="0"/>
          <w:sz w:val="22"/>
        </w:rPr>
        <w:t>ryzyk</w:t>
      </w:r>
      <w:proofErr w:type="spellEnd"/>
      <w:r>
        <w:rPr>
          <w:rFonts w:ascii="Tahoma" w:hAnsi="Tahoma"/>
          <w:b w:val="0"/>
          <w:sz w:val="22"/>
        </w:rPr>
        <w:t>, maszyn</w:t>
      </w:r>
      <w:r w:rsidRPr="00A52F9B">
        <w:rPr>
          <w:rFonts w:ascii="Tahoma" w:hAnsi="Tahoma"/>
          <w:b w:val="0"/>
          <w:sz w:val="22"/>
          <w:szCs w:val="22"/>
        </w:rPr>
        <w:t xml:space="preserve"> i urządzeń od usz</w:t>
      </w:r>
      <w:r>
        <w:rPr>
          <w:rFonts w:ascii="Tahoma" w:hAnsi="Tahoma"/>
          <w:b w:val="0"/>
          <w:sz w:val="22"/>
          <w:szCs w:val="22"/>
        </w:rPr>
        <w:t>kodzeń</w:t>
      </w:r>
      <w:r>
        <w:rPr>
          <w:rFonts w:ascii="Tahoma" w:hAnsi="Tahoma"/>
          <w:b w:val="0"/>
          <w:sz w:val="22"/>
        </w:rPr>
        <w:t xml:space="preserve">. </w:t>
      </w:r>
      <w:r w:rsidRPr="00E44638">
        <w:rPr>
          <w:rFonts w:ascii="Tahoma" w:hAnsi="Tahoma"/>
          <w:sz w:val="22"/>
        </w:rPr>
        <w:t>Klauzula fakultatywna.</w:t>
      </w:r>
    </w:p>
    <w:p w:rsidR="0025571D" w:rsidRPr="00573027" w:rsidRDefault="0025571D" w:rsidP="0025571D">
      <w:pPr>
        <w:pStyle w:val="Tekstpodstawowywcity2"/>
        <w:spacing w:after="0" w:line="276" w:lineRule="auto"/>
        <w:ind w:left="786"/>
        <w:rPr>
          <w:rFonts w:ascii="Tahoma" w:hAnsi="Tahoma"/>
          <w:b/>
          <w:color w:val="000000"/>
        </w:rPr>
      </w:pPr>
    </w:p>
    <w:p w:rsidR="0025571D" w:rsidRDefault="0025571D" w:rsidP="005A7ADF">
      <w:pPr>
        <w:pStyle w:val="Tekstpodstawowywcity2"/>
        <w:numPr>
          <w:ilvl w:val="0"/>
          <w:numId w:val="28"/>
        </w:numPr>
        <w:tabs>
          <w:tab w:val="num" w:pos="426"/>
        </w:tabs>
        <w:spacing w:after="0" w:line="276" w:lineRule="auto"/>
        <w:ind w:left="426" w:hanging="426"/>
        <w:jc w:val="both"/>
        <w:rPr>
          <w:rFonts w:ascii="Tahoma" w:hAnsi="Tahoma"/>
          <w:b/>
          <w:i/>
          <w:color w:val="000000"/>
        </w:rPr>
      </w:pPr>
      <w:r w:rsidRPr="00B424E3">
        <w:rPr>
          <w:rFonts w:ascii="Tahoma" w:hAnsi="Tahoma"/>
          <w:b/>
          <w:bCs/>
          <w:color w:val="000000"/>
        </w:rPr>
        <w:t>Klauzula katastrofy budowlanej</w:t>
      </w:r>
      <w:r w:rsidRPr="00B424E3">
        <w:rPr>
          <w:rFonts w:ascii="Tahoma" w:hAnsi="Tahoma"/>
          <w:b/>
          <w:color w:val="000000"/>
        </w:rPr>
        <w:t xml:space="preserve">  - </w:t>
      </w:r>
      <w:r w:rsidRPr="00B424E3">
        <w:rPr>
          <w:rFonts w:ascii="Tahoma" w:hAnsi="Tahoma"/>
        </w:rPr>
        <w:t xml:space="preserve">na mocy niniejszej klauzuli dokonuje się zmiany limitu odpowiedzialności za szkody powstałe w wyniku katastrofy budowlanej do pełnej wartości odtworzeniowej ubezpieczonego budynku/budowli. </w:t>
      </w:r>
      <w:r w:rsidRPr="00B424E3">
        <w:rPr>
          <w:rFonts w:ascii="Tahoma" w:hAnsi="Tahoma"/>
          <w:color w:val="000000"/>
        </w:rPr>
        <w:tab/>
        <w:t xml:space="preserve">Dotyczy ubezpieczenia mienia od wszystkich </w:t>
      </w:r>
      <w:proofErr w:type="spellStart"/>
      <w:r w:rsidRPr="00B424E3">
        <w:rPr>
          <w:rFonts w:ascii="Tahoma" w:hAnsi="Tahoma"/>
          <w:color w:val="000000"/>
        </w:rPr>
        <w:t>ryzyk</w:t>
      </w:r>
      <w:proofErr w:type="spellEnd"/>
      <w:r w:rsidRPr="00B424E3">
        <w:rPr>
          <w:rFonts w:ascii="Tahoma" w:hAnsi="Tahoma"/>
          <w:color w:val="000000"/>
        </w:rPr>
        <w:t>.</w:t>
      </w:r>
      <w:r w:rsidRPr="00B424E3">
        <w:rPr>
          <w:rFonts w:ascii="Tahoma" w:hAnsi="Tahoma"/>
          <w:b/>
          <w:color w:val="000000"/>
        </w:rPr>
        <w:t xml:space="preserve"> </w:t>
      </w:r>
      <w:r w:rsidRPr="00E44638">
        <w:rPr>
          <w:rFonts w:ascii="Tahoma" w:hAnsi="Tahoma"/>
          <w:b/>
          <w:color w:val="000000"/>
        </w:rPr>
        <w:t>Klauzula fakultatywna.</w:t>
      </w:r>
    </w:p>
    <w:p w:rsidR="0025571D" w:rsidRPr="00FF5E8B" w:rsidRDefault="0025571D" w:rsidP="005A7ADF">
      <w:pPr>
        <w:pStyle w:val="WW-Tekstpodstawowywcity2"/>
        <w:numPr>
          <w:ilvl w:val="0"/>
          <w:numId w:val="28"/>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rsidR="0025571D" w:rsidRPr="00332169" w:rsidRDefault="0025571D" w:rsidP="005A7ADF">
      <w:pPr>
        <w:pStyle w:val="WW-Tekstpodstawowywcity2"/>
        <w:numPr>
          <w:ilvl w:val="0"/>
          <w:numId w:val="28"/>
        </w:numPr>
        <w:tabs>
          <w:tab w:val="left" w:pos="1355"/>
        </w:tabs>
        <w:spacing w:before="240" w:after="120" w:line="276" w:lineRule="auto"/>
        <w:ind w:left="426" w:hanging="426"/>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25571D" w:rsidRDefault="0025571D" w:rsidP="0025571D">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lastRenderedPageBreak/>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sprzętu elektronicznego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Pr>
          <w:b w:val="0"/>
          <w:color w:val="000000"/>
          <w:sz w:val="22"/>
        </w:rPr>
        <w:t xml:space="preserve">. </w:t>
      </w:r>
      <w:r w:rsidRPr="00E44638">
        <w:rPr>
          <w:rFonts w:ascii="Tahoma" w:hAnsi="Tahoma"/>
          <w:sz w:val="22"/>
        </w:rPr>
        <w:t>Klauzula fakultatywna.</w:t>
      </w:r>
    </w:p>
    <w:p w:rsidR="0025571D" w:rsidRPr="0054212B" w:rsidRDefault="0025571D" w:rsidP="005A7ADF">
      <w:pPr>
        <w:pStyle w:val="WW-Tekstpodstawowywcity2"/>
        <w:numPr>
          <w:ilvl w:val="0"/>
          <w:numId w:val="28"/>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25571D" w:rsidRPr="0054212B" w:rsidRDefault="0025571D" w:rsidP="0025571D">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rsidR="0025571D" w:rsidRDefault="0025571D" w:rsidP="005A7ADF">
      <w:pPr>
        <w:pStyle w:val="WW-Tekstpodstawowywcity2"/>
        <w:numPr>
          <w:ilvl w:val="0"/>
          <w:numId w:val="28"/>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Wykonawcę.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fakultatywna.</w:t>
      </w:r>
    </w:p>
    <w:p w:rsidR="0025571D" w:rsidRDefault="0025571D" w:rsidP="005A7ADF">
      <w:pPr>
        <w:pStyle w:val="WW-Tekstpodstawowywcity2"/>
        <w:numPr>
          <w:ilvl w:val="0"/>
          <w:numId w:val="28"/>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25571D" w:rsidRPr="000F0B1C" w:rsidRDefault="0025571D" w:rsidP="0025571D">
      <w:pPr>
        <w:tabs>
          <w:tab w:val="num" w:pos="426"/>
        </w:tabs>
        <w:ind w:left="426"/>
        <w:jc w:val="both"/>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25571D" w:rsidRPr="000F0B1C" w:rsidRDefault="0025571D" w:rsidP="005A7ADF">
      <w:pPr>
        <w:numPr>
          <w:ilvl w:val="0"/>
          <w:numId w:val="22"/>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w:t>
      </w:r>
      <w:r>
        <w:rPr>
          <w:rFonts w:ascii="Tahoma" w:hAnsi="Tahoma" w:cs="Tahoma"/>
          <w:color w:val="000000"/>
        </w:rPr>
        <w:t>ywarcia wpływu na organy władzy,</w:t>
      </w:r>
      <w:r w:rsidRPr="000F0B1C">
        <w:rPr>
          <w:rFonts w:ascii="Tahoma" w:hAnsi="Tahoma" w:cs="Tahoma"/>
          <w:color w:val="000000"/>
        </w:rPr>
        <w:t xml:space="preserve"> </w:t>
      </w:r>
    </w:p>
    <w:p w:rsidR="0025571D" w:rsidRPr="000F0B1C" w:rsidRDefault="0025571D" w:rsidP="005A7ADF">
      <w:pPr>
        <w:numPr>
          <w:ilvl w:val="0"/>
          <w:numId w:val="22"/>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Pr>
          <w:rFonts w:ascii="Tahoma" w:hAnsi="Tahoma" w:cs="Tahoma"/>
          <w:color w:val="000000"/>
        </w:rPr>
        <w:t>a jedno i wszystkie zdarzenia: 5</w:t>
      </w:r>
      <w:r w:rsidRPr="000F0B1C">
        <w:rPr>
          <w:rFonts w:ascii="Tahoma" w:hAnsi="Tahoma" w:cs="Tahoma"/>
          <w:color w:val="000000"/>
        </w:rPr>
        <w:t>00.000,00 zł</w:t>
      </w:r>
    </w:p>
    <w:p w:rsidR="0025571D" w:rsidRDefault="0025571D" w:rsidP="0025571D">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25571D" w:rsidRDefault="0025571D" w:rsidP="0025571D">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rsidR="0025571D" w:rsidRPr="00E57850" w:rsidRDefault="0025571D" w:rsidP="005A7ADF">
      <w:pPr>
        <w:pStyle w:val="WW-Tekstpodstawowywcity2"/>
        <w:numPr>
          <w:ilvl w:val="0"/>
          <w:numId w:val="28"/>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sidRPr="00E44638">
        <w:rPr>
          <w:rFonts w:ascii="Tahoma" w:hAnsi="Tahoma"/>
          <w:sz w:val="22"/>
        </w:rPr>
        <w:t>Klauzula fakultatywna.</w:t>
      </w:r>
    </w:p>
    <w:p w:rsidR="0025571D" w:rsidRDefault="0025571D" w:rsidP="0025571D">
      <w:pPr>
        <w:pStyle w:val="Akapitzlist"/>
        <w:ind w:left="426"/>
        <w:jc w:val="both"/>
        <w:rPr>
          <w:rFonts w:ascii="Tahoma" w:hAnsi="Tahoma" w:cs="Tahoma"/>
        </w:rPr>
      </w:pPr>
    </w:p>
    <w:p w:rsidR="0025571D" w:rsidRPr="00E57850" w:rsidRDefault="0025571D" w:rsidP="005A7ADF">
      <w:pPr>
        <w:pStyle w:val="Akapitzlist"/>
        <w:numPr>
          <w:ilvl w:val="0"/>
          <w:numId w:val="28"/>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 xml:space="preserve">otyczy wszystkich </w:t>
      </w:r>
      <w:proofErr w:type="spellStart"/>
      <w:r>
        <w:rPr>
          <w:rFonts w:ascii="Tahoma" w:hAnsi="Tahoma" w:cs="Tahoma"/>
          <w:iCs/>
        </w:rPr>
        <w:t>ryzyk</w:t>
      </w:r>
      <w:proofErr w:type="spellEnd"/>
      <w:r>
        <w:rPr>
          <w:rFonts w:ascii="Tahoma" w:hAnsi="Tahoma" w:cs="Tahoma"/>
        </w:rPr>
        <w:t xml:space="preserve">. </w:t>
      </w:r>
      <w:r w:rsidRPr="00E44638">
        <w:rPr>
          <w:rFonts w:ascii="Tahoma" w:hAnsi="Tahoma" w:cs="Tahoma"/>
          <w:b/>
        </w:rPr>
        <w:t>Klauzula fakultatywna.</w:t>
      </w:r>
    </w:p>
    <w:p w:rsidR="0025571D" w:rsidRPr="00E57850" w:rsidRDefault="0025571D" w:rsidP="0025571D">
      <w:pPr>
        <w:pStyle w:val="Akapitzlist"/>
        <w:spacing w:after="0"/>
        <w:ind w:left="426"/>
        <w:jc w:val="both"/>
        <w:rPr>
          <w:rFonts w:ascii="Tahoma" w:hAnsi="Tahoma" w:cs="Tahoma"/>
        </w:rPr>
      </w:pPr>
    </w:p>
    <w:p w:rsidR="0025571D" w:rsidRPr="00485779" w:rsidRDefault="0025571D" w:rsidP="00EF65D4">
      <w:pPr>
        <w:pStyle w:val="Akapitzlist"/>
        <w:numPr>
          <w:ilvl w:val="0"/>
          <w:numId w:val="10"/>
        </w:numPr>
        <w:tabs>
          <w:tab w:val="clear" w:pos="1212"/>
          <w:tab w:val="num" w:pos="426"/>
        </w:tabs>
        <w:ind w:left="426" w:hanging="426"/>
        <w:jc w:val="both"/>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w:t>
      </w:r>
      <w:r>
        <w:rPr>
          <w:rFonts w:ascii="Tahoma" w:hAnsi="Tahoma" w:cs="Tahoma"/>
        </w:rPr>
        <w:t>ystkie zdarzenia 20</w:t>
      </w:r>
      <w:r w:rsidRPr="00485779">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rsidR="0025571D" w:rsidRPr="00485779" w:rsidRDefault="0025571D" w:rsidP="0025571D">
      <w:pPr>
        <w:pStyle w:val="Akapitzlist"/>
        <w:ind w:left="426"/>
        <w:jc w:val="both"/>
        <w:rPr>
          <w:rFonts w:ascii="Tahoma" w:hAnsi="Tahoma" w:cs="Tahoma"/>
        </w:rPr>
      </w:pPr>
    </w:p>
    <w:p w:rsidR="0025571D" w:rsidRDefault="0025571D" w:rsidP="00EF65D4">
      <w:pPr>
        <w:pStyle w:val="Akapitzlist"/>
        <w:numPr>
          <w:ilvl w:val="0"/>
          <w:numId w:val="10"/>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100.000,00 zł. Dotyczy ubezpieczenia mienia od odpowiedzialności cywilnej. </w:t>
      </w:r>
      <w:r w:rsidRPr="00E44638">
        <w:rPr>
          <w:rFonts w:ascii="Tahoma" w:hAnsi="Tahoma" w:cs="Tahoma"/>
          <w:b/>
        </w:rPr>
        <w:t>Klauzula fakultatywna.</w:t>
      </w:r>
    </w:p>
    <w:p w:rsidR="0025571D" w:rsidRDefault="0025571D" w:rsidP="0025571D">
      <w:pPr>
        <w:pStyle w:val="Akapitzlist"/>
        <w:ind w:left="426"/>
        <w:jc w:val="both"/>
        <w:rPr>
          <w:rFonts w:ascii="Tahoma" w:hAnsi="Tahoma" w:cs="Tahoma"/>
        </w:rPr>
      </w:pPr>
    </w:p>
    <w:p w:rsidR="0025571D" w:rsidRPr="00E852D1" w:rsidRDefault="0025571D" w:rsidP="00EF65D4">
      <w:pPr>
        <w:pStyle w:val="Akapitzlist"/>
        <w:numPr>
          <w:ilvl w:val="0"/>
          <w:numId w:val="10"/>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ubezpieczenia, strony uzgodniły, że zakres ubezpieczenia odpowiedzialności cywilnej rozszerza się o szkody wyrządzone w związku z gromadzeniem oraz przetwarzaniem danych osobowych przewidzianych w odpowiednich przepisach. Limit odpowiedzialności na jedno i wszystkie zdarzenia 200.000,00 zł. Dotyczy ubezpieczenia mienia od odpowiedzialności cywilnej. </w:t>
      </w:r>
      <w:r w:rsidRPr="00E44638">
        <w:rPr>
          <w:rFonts w:ascii="Tahoma" w:hAnsi="Tahoma" w:cs="Tahoma"/>
          <w:b/>
        </w:rPr>
        <w:t>Klauzula fakultatywna</w:t>
      </w:r>
      <w:r w:rsidRPr="00E44638">
        <w:rPr>
          <w:rFonts w:ascii="Tahoma" w:hAnsi="Tahoma" w:cs="Tahoma"/>
        </w:rPr>
        <w:t>.</w:t>
      </w:r>
    </w:p>
    <w:p w:rsidR="0025571D" w:rsidRPr="00E852D1" w:rsidRDefault="0025571D" w:rsidP="0025571D">
      <w:pPr>
        <w:pStyle w:val="Akapitzlist"/>
        <w:rPr>
          <w:rFonts w:ascii="Tahoma" w:hAnsi="Tahoma" w:cs="Tahoma"/>
        </w:rPr>
      </w:pPr>
    </w:p>
    <w:p w:rsidR="0025571D" w:rsidRDefault="0025571D" w:rsidP="00EF65D4">
      <w:pPr>
        <w:pStyle w:val="Akapitzlist"/>
        <w:numPr>
          <w:ilvl w:val="0"/>
          <w:numId w:val="10"/>
        </w:numPr>
        <w:tabs>
          <w:tab w:val="clear" w:pos="1212"/>
          <w:tab w:val="num" w:pos="426"/>
        </w:tabs>
        <w:spacing w:after="0"/>
        <w:ind w:left="426" w:hanging="426"/>
        <w:jc w:val="both"/>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 wszystkie zdarzenia w okresie ubezpieczenia 200.000 zł. </w:t>
      </w:r>
      <w:r w:rsidRPr="00E76E60">
        <w:rPr>
          <w:rFonts w:ascii="Tahoma" w:hAnsi="Tahoma" w:cs="Tahoma"/>
          <w:b/>
        </w:rPr>
        <w:t>Klauzula fakultatywna</w:t>
      </w:r>
      <w:r w:rsidRPr="00E76E60">
        <w:rPr>
          <w:rFonts w:ascii="Tahoma" w:hAnsi="Tahoma" w:cs="Tahoma"/>
        </w:rPr>
        <w:t>.</w:t>
      </w:r>
    </w:p>
    <w:p w:rsidR="0025571D" w:rsidRPr="005E6EF9" w:rsidRDefault="0025571D" w:rsidP="0025571D">
      <w:pPr>
        <w:pStyle w:val="Akapitzlist"/>
        <w:rPr>
          <w:rFonts w:ascii="Tahoma" w:hAnsi="Tahoma" w:cs="Tahoma"/>
        </w:rPr>
      </w:pPr>
    </w:p>
    <w:p w:rsidR="0025571D" w:rsidRPr="00CE201F" w:rsidRDefault="0025571D" w:rsidP="00EF65D4">
      <w:pPr>
        <w:pStyle w:val="Akapitzlist"/>
        <w:numPr>
          <w:ilvl w:val="0"/>
          <w:numId w:val="10"/>
        </w:numPr>
        <w:tabs>
          <w:tab w:val="clear" w:pos="1212"/>
          <w:tab w:val="num" w:pos="426"/>
          <w:tab w:val="num" w:pos="567"/>
        </w:tabs>
        <w:ind w:left="426" w:hanging="426"/>
        <w:jc w:val="both"/>
        <w:rPr>
          <w:rFonts w:ascii="Tahoma" w:hAnsi="Tahoma" w:cs="Tahoma"/>
        </w:rPr>
      </w:pPr>
      <w:r w:rsidRPr="00CE201F">
        <w:rPr>
          <w:rFonts w:ascii="Tahoma" w:hAnsi="Tahoma" w:cs="Tahoma"/>
          <w:b/>
        </w:rPr>
        <w:t xml:space="preserve">Klauzula automatycznego ubezpieczenia nowych członków jednostek OSP (wariant imienny) – </w:t>
      </w:r>
      <w:r w:rsidRPr="00CE201F">
        <w:rPr>
          <w:rFonts w:ascii="Tahoma" w:hAnsi="Tahoma" w:cs="Tahoma"/>
        </w:rPr>
        <w:t xml:space="preserve">Wykonawca w ramach niniejszej klauzuli ubezpieczy </w:t>
      </w:r>
      <w:proofErr w:type="spellStart"/>
      <w:r w:rsidRPr="00CE201F">
        <w:rPr>
          <w:rFonts w:ascii="Tahoma" w:hAnsi="Tahoma" w:cs="Tahoma"/>
        </w:rPr>
        <w:lastRenderedPageBreak/>
        <w:t>bezskładkowo</w:t>
      </w:r>
      <w:proofErr w:type="spellEnd"/>
      <w:r w:rsidRPr="00CE201F">
        <w:rPr>
          <w:rFonts w:ascii="Tahoma" w:hAnsi="Tahoma" w:cs="Tahoma"/>
        </w:rPr>
        <w:t xml:space="preserve"> w zakresie NNW dwóch nowych strażaków zgłoszonych w każdym rocznym okresie ubezpieczenia.</w:t>
      </w:r>
      <w:r w:rsidRPr="00CE201F">
        <w:rPr>
          <w:rFonts w:ascii="Tahoma" w:hAnsi="Tahoma" w:cs="Tahoma"/>
          <w:b/>
        </w:rPr>
        <w:t xml:space="preserve"> Klauzula fakultatywna</w:t>
      </w:r>
      <w:r w:rsidRPr="00CE201F">
        <w:rPr>
          <w:rFonts w:ascii="Tahoma" w:hAnsi="Tahoma" w:cs="Tahoma"/>
        </w:rPr>
        <w:t>.</w:t>
      </w:r>
    </w:p>
    <w:p w:rsidR="0025571D" w:rsidRPr="00CE201F" w:rsidRDefault="0025571D" w:rsidP="00EF65D4">
      <w:pPr>
        <w:pStyle w:val="WW-Tekstpodstawowywcity2"/>
        <w:numPr>
          <w:ilvl w:val="0"/>
          <w:numId w:val="10"/>
        </w:numPr>
        <w:tabs>
          <w:tab w:val="clear" w:pos="1212"/>
          <w:tab w:val="num" w:pos="426"/>
        </w:tabs>
        <w:spacing w:before="240" w:after="120" w:line="320" w:lineRule="exact"/>
        <w:ind w:left="426" w:hanging="426"/>
        <w:rPr>
          <w:rFonts w:ascii="Tahoma" w:hAnsi="Tahoma"/>
          <w:b w:val="0"/>
          <w:i/>
          <w:sz w:val="22"/>
        </w:rPr>
      </w:pPr>
      <w:r w:rsidRPr="00CE201F">
        <w:rPr>
          <w:rFonts w:ascii="Tahoma" w:hAnsi="Tahoma"/>
          <w:sz w:val="22"/>
        </w:rPr>
        <w:t xml:space="preserve">Klauzula szkód powstałych po spożyciu alkoholu/środków odurzających - </w:t>
      </w:r>
      <w:r w:rsidRPr="00CE201F">
        <w:rPr>
          <w:rFonts w:ascii="Tahoma" w:hAnsi="Tahoma"/>
          <w:b w:val="0"/>
          <w:sz w:val="22"/>
          <w:szCs w:val="22"/>
        </w:rPr>
        <w:t xml:space="preserve">z zachowaniem pozostałych nie zmienionych niniejszą klauzulą postanowień umowy ubezpieczenia strony umowy postanowiły, że rozszerzają zakres ubezpieczenia NNW o </w:t>
      </w:r>
      <w:r w:rsidRPr="00CE201F">
        <w:rPr>
          <w:rFonts w:ascii="Tahoma" w:eastAsia="Calibri" w:hAnsi="Tahoma"/>
          <w:b w:val="0"/>
          <w:sz w:val="22"/>
          <w:szCs w:val="22"/>
          <w:lang w:eastAsia="en-US"/>
        </w:rPr>
        <w:t xml:space="preserve">szkody spowodowane przez osoby będące w chwili zdarzenia po spożyciu alkoholu lub w stanie nietrzeźwości, pod wpływem narkotyków lub innych podobnie działających środków odurzających. Limit na jedno i wszystkie zdarzenia 50 000,00 zł. </w:t>
      </w:r>
      <w:r w:rsidRPr="00CE201F">
        <w:rPr>
          <w:rFonts w:ascii="Tahoma" w:hAnsi="Tahoma"/>
          <w:sz w:val="22"/>
          <w:szCs w:val="22"/>
        </w:rPr>
        <w:t>Klauzula fakultatywna.</w:t>
      </w:r>
    </w:p>
    <w:p w:rsidR="0025571D" w:rsidRPr="00CE201F" w:rsidRDefault="0025571D" w:rsidP="00EF65D4">
      <w:pPr>
        <w:pStyle w:val="WW-Tekstpodstawowywcity2"/>
        <w:numPr>
          <w:ilvl w:val="0"/>
          <w:numId w:val="10"/>
        </w:numPr>
        <w:tabs>
          <w:tab w:val="clear" w:pos="1212"/>
          <w:tab w:val="num" w:pos="426"/>
        </w:tabs>
        <w:spacing w:before="240" w:after="120" w:line="320" w:lineRule="exact"/>
        <w:ind w:left="426" w:hanging="426"/>
        <w:rPr>
          <w:rFonts w:ascii="Tahoma" w:hAnsi="Tahoma"/>
          <w:b w:val="0"/>
          <w:i/>
          <w:sz w:val="22"/>
        </w:rPr>
      </w:pPr>
      <w:r w:rsidRPr="00CE201F">
        <w:rPr>
          <w:rFonts w:ascii="Tahoma" w:hAnsi="Tahoma"/>
          <w:sz w:val="22"/>
        </w:rPr>
        <w:t>Klauzula braku uprawnień -</w:t>
      </w:r>
      <w:r w:rsidRPr="00CE201F">
        <w:rPr>
          <w:rFonts w:ascii="Tahoma" w:hAnsi="Tahoma"/>
          <w:b w:val="0"/>
          <w:i/>
          <w:sz w:val="22"/>
        </w:rPr>
        <w:t xml:space="preserve"> </w:t>
      </w:r>
      <w:r w:rsidRPr="00CE201F">
        <w:rPr>
          <w:rFonts w:ascii="Tahoma" w:hAnsi="Tahoma"/>
          <w:b w:val="0"/>
          <w:sz w:val="22"/>
          <w:szCs w:val="22"/>
        </w:rPr>
        <w:t xml:space="preserve">z zachowaniem pozostałych nie zmienionych niniejszą klauzulą postanowień umowy ubezpieczenia strony umowy postanowiły, że rozszerzają zakres ubezpieczenia NNW o </w:t>
      </w:r>
      <w:r w:rsidRPr="00CE201F">
        <w:rPr>
          <w:rFonts w:ascii="Tahoma" w:eastAsia="Calibri" w:hAnsi="Tahoma"/>
          <w:b w:val="0"/>
          <w:sz w:val="22"/>
          <w:szCs w:val="22"/>
          <w:lang w:eastAsia="en-US"/>
        </w:rPr>
        <w:t xml:space="preserve">wypłatę świadczenia w przypadku wystąpienia szkody osoby nie posiadającej odpowiednich uprawnień/badań. Limit na jedno i wszystkie zdarzenia 50 000,00 zł. </w:t>
      </w:r>
      <w:r w:rsidRPr="00CE201F">
        <w:rPr>
          <w:rFonts w:ascii="Tahoma" w:hAnsi="Tahoma"/>
          <w:sz w:val="22"/>
          <w:szCs w:val="22"/>
        </w:rPr>
        <w:t>Klauzula fakultatywna.</w:t>
      </w:r>
    </w:p>
    <w:p w:rsidR="0025571D" w:rsidRPr="00CE201F" w:rsidRDefault="0025571D" w:rsidP="0025571D">
      <w:pPr>
        <w:pStyle w:val="Akapitzlist"/>
        <w:tabs>
          <w:tab w:val="num" w:pos="426"/>
        </w:tabs>
        <w:spacing w:after="0"/>
        <w:ind w:left="426" w:hanging="426"/>
        <w:contextualSpacing w:val="0"/>
        <w:jc w:val="both"/>
        <w:rPr>
          <w:rFonts w:ascii="Tahoma" w:hAnsi="Tahoma" w:cs="Tahoma"/>
        </w:rPr>
      </w:pPr>
    </w:p>
    <w:p w:rsidR="0025571D" w:rsidRPr="00CE201F" w:rsidRDefault="0025571D" w:rsidP="00EF65D4">
      <w:pPr>
        <w:pStyle w:val="Akapitzlist"/>
        <w:numPr>
          <w:ilvl w:val="0"/>
          <w:numId w:val="10"/>
        </w:numPr>
        <w:tabs>
          <w:tab w:val="clear" w:pos="1212"/>
          <w:tab w:val="num" w:pos="426"/>
        </w:tabs>
        <w:ind w:left="426" w:hanging="426"/>
        <w:jc w:val="both"/>
        <w:rPr>
          <w:rFonts w:ascii="Tahoma" w:hAnsi="Tahoma" w:cs="Tahoma"/>
        </w:rPr>
      </w:pPr>
      <w:r w:rsidRPr="00CE201F">
        <w:rPr>
          <w:rFonts w:ascii="Tahoma" w:hAnsi="Tahoma" w:cs="Tahoma"/>
          <w:b/>
        </w:rPr>
        <w:t xml:space="preserve">Klauzula rentowa - </w:t>
      </w:r>
      <w:r w:rsidRPr="00CE201F">
        <w:rPr>
          <w:rFonts w:ascii="Tahoma" w:hAnsi="Tahoma" w:cs="Tahoma"/>
        </w:rPr>
        <w:t xml:space="preserve">z zachowaniem pozostałych, niezmienionych niniejszą klauzulą, postanowień ogólnych warunków ubezpieczenia strony uzgodniły, że Wykonawca </w:t>
      </w:r>
      <w:r w:rsidRPr="00CE201F">
        <w:rPr>
          <w:rFonts w:ascii="Calibri" w:hAnsi="Calibri" w:cs="Calibri"/>
        </w:rPr>
        <w:t xml:space="preserve">W </w:t>
      </w:r>
      <w:r w:rsidRPr="00CE201F">
        <w:rPr>
          <w:rFonts w:ascii="Tahoma" w:hAnsi="Tahoma" w:cs="Tahoma"/>
        </w:rPr>
        <w:t xml:space="preserve">ubezpieczeniu NNW (wariant imienny i bezimienny) rozszerzy zakres ubezpieczenia o świadczenie renty z tytułu całkowitej lub częściowej niezdolności do pracy. </w:t>
      </w:r>
      <w:r w:rsidRPr="00CE201F">
        <w:rPr>
          <w:rFonts w:ascii="Tahoma" w:hAnsi="Tahoma" w:cs="Tahoma"/>
          <w:b/>
        </w:rPr>
        <w:t>Klauzula fakultatywna.</w:t>
      </w:r>
    </w:p>
    <w:p w:rsidR="0025571D" w:rsidRPr="00CE201F" w:rsidRDefault="0025571D" w:rsidP="0025571D">
      <w:pPr>
        <w:pStyle w:val="Akapitzlist"/>
        <w:tabs>
          <w:tab w:val="num" w:pos="426"/>
        </w:tabs>
        <w:ind w:left="426" w:hanging="426"/>
        <w:rPr>
          <w:rFonts w:ascii="Tahoma" w:hAnsi="Tahoma" w:cs="Tahoma"/>
        </w:rPr>
      </w:pPr>
    </w:p>
    <w:p w:rsidR="00990D0C" w:rsidRPr="005C18D6" w:rsidRDefault="00990D0C" w:rsidP="00990D0C">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rsidR="00990D0C" w:rsidRDefault="00990D0C" w:rsidP="00990D0C">
      <w:pPr>
        <w:spacing w:after="0"/>
        <w:ind w:left="709"/>
        <w:jc w:val="both"/>
        <w:rPr>
          <w:rFonts w:ascii="Tahoma" w:hAnsi="Tahoma" w:cs="Tahoma"/>
        </w:rPr>
      </w:pPr>
    </w:p>
    <w:p w:rsidR="00990D0C" w:rsidRPr="00D01792" w:rsidRDefault="00990D0C" w:rsidP="00990D0C">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rsidR="00990D0C" w:rsidRPr="00D01792" w:rsidRDefault="00990D0C" w:rsidP="00990D0C">
      <w:pPr>
        <w:spacing w:after="0"/>
        <w:jc w:val="both"/>
        <w:rPr>
          <w:rFonts w:ascii="Tahoma" w:hAnsi="Tahoma" w:cs="Tahoma"/>
        </w:rPr>
      </w:pPr>
    </w:p>
    <w:p w:rsidR="00990D0C" w:rsidRPr="0093514B" w:rsidRDefault="00990D0C" w:rsidP="00990D0C">
      <w:pPr>
        <w:pStyle w:val="Akapitzlist"/>
        <w:numPr>
          <w:ilvl w:val="3"/>
          <w:numId w:val="4"/>
        </w:numPr>
        <w:spacing w:after="0"/>
        <w:ind w:left="426" w:hanging="426"/>
        <w:jc w:val="both"/>
        <w:rPr>
          <w:rFonts w:ascii="Tahoma" w:hAnsi="Tahoma" w:cs="Tahoma"/>
          <w:b/>
        </w:rPr>
      </w:pPr>
      <w:r w:rsidRPr="0093514B">
        <w:rPr>
          <w:rFonts w:ascii="Tahoma" w:hAnsi="Tahoma" w:cs="Tahoma"/>
          <w:b/>
        </w:rPr>
        <w:t xml:space="preserve">Ubezpieczenie mienia od wszystkich </w:t>
      </w:r>
      <w:proofErr w:type="spellStart"/>
      <w:r w:rsidRPr="0093514B">
        <w:rPr>
          <w:rFonts w:ascii="Tahoma" w:hAnsi="Tahoma" w:cs="Tahoma"/>
          <w:b/>
        </w:rPr>
        <w:t>ryzyk</w:t>
      </w:r>
      <w:proofErr w:type="spellEnd"/>
      <w:r w:rsidRPr="0093514B">
        <w:rPr>
          <w:rFonts w:ascii="Tahoma" w:hAnsi="Tahoma" w:cs="Tahoma"/>
          <w:b/>
        </w:rPr>
        <w:t>:</w:t>
      </w:r>
    </w:p>
    <w:p w:rsidR="00990D0C" w:rsidRDefault="00990D0C" w:rsidP="00990D0C">
      <w:pPr>
        <w:pStyle w:val="Akapitzlist"/>
        <w:spacing w:after="0"/>
        <w:ind w:left="426"/>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D3162D" w:rsidRPr="00D3162D" w:rsidRDefault="00D3162D" w:rsidP="00D3162D">
      <w:pPr>
        <w:tabs>
          <w:tab w:val="left" w:pos="709"/>
        </w:tabs>
        <w:spacing w:after="0"/>
        <w:ind w:left="709" w:hanging="283"/>
        <w:jc w:val="both"/>
        <w:rPr>
          <w:rFonts w:ascii="Tahoma" w:hAnsi="Tahoma" w:cs="Tahoma"/>
        </w:rPr>
      </w:pPr>
      <w:r w:rsidRPr="00D3162D">
        <w:rPr>
          <w:rFonts w:ascii="Tahoma" w:hAnsi="Tahoma" w:cs="Tahoma"/>
        </w:rPr>
        <w:t>-</w:t>
      </w:r>
      <w:r w:rsidRPr="00D3162D">
        <w:rPr>
          <w:rFonts w:ascii="Tahoma" w:hAnsi="Tahoma" w:cs="Tahoma"/>
        </w:rPr>
        <w:tab/>
        <w:t>pożar, w tym również pośrednie działanie ognia (oddziaływanie wysokiej temperatury),</w:t>
      </w:r>
    </w:p>
    <w:p w:rsidR="00D3162D" w:rsidRPr="00D3162D" w:rsidRDefault="00D3162D" w:rsidP="00D3162D">
      <w:pPr>
        <w:tabs>
          <w:tab w:val="left" w:pos="709"/>
        </w:tabs>
        <w:spacing w:after="0"/>
        <w:ind w:left="709" w:hanging="283"/>
        <w:jc w:val="both"/>
        <w:rPr>
          <w:rFonts w:ascii="Tahoma" w:hAnsi="Tahoma" w:cs="Tahoma"/>
        </w:rPr>
      </w:pPr>
      <w:r w:rsidRPr="00D3162D">
        <w:rPr>
          <w:rFonts w:ascii="Tahoma" w:hAnsi="Tahoma" w:cs="Tahoma"/>
        </w:rPr>
        <w:t>-</w:t>
      </w:r>
      <w:r w:rsidRPr="00D3162D">
        <w:rPr>
          <w:rFonts w:ascii="Tahoma" w:hAnsi="Tahoma" w:cs="Tahoma"/>
        </w:rPr>
        <w:tab/>
        <w:t xml:space="preserve">uderzenie pośrednie lub bezpośrednie pioruna (w tym w urządzenia i instalacje), </w:t>
      </w:r>
    </w:p>
    <w:p w:rsidR="00D3162D" w:rsidRPr="00D3162D" w:rsidRDefault="00D3162D" w:rsidP="00D3162D">
      <w:pPr>
        <w:tabs>
          <w:tab w:val="left" w:pos="709"/>
        </w:tabs>
        <w:spacing w:after="0"/>
        <w:ind w:left="709" w:hanging="283"/>
        <w:jc w:val="both"/>
        <w:rPr>
          <w:rFonts w:ascii="Tahoma" w:hAnsi="Tahoma" w:cs="Tahoma"/>
        </w:rPr>
      </w:pPr>
      <w:r w:rsidRPr="00D3162D">
        <w:rPr>
          <w:rFonts w:ascii="Tahoma" w:hAnsi="Tahoma" w:cs="Tahoma"/>
        </w:rPr>
        <w:t>-</w:t>
      </w:r>
      <w:r w:rsidRPr="00D3162D">
        <w:rPr>
          <w:rFonts w:ascii="Tahoma" w:hAnsi="Tahoma" w:cs="Tahoma"/>
        </w:rPr>
        <w:tab/>
        <w:t>wybuch, eksplozja, implozja,</w:t>
      </w:r>
    </w:p>
    <w:p w:rsidR="00D3162D" w:rsidRPr="00D3162D" w:rsidRDefault="00D3162D" w:rsidP="00D3162D">
      <w:pPr>
        <w:tabs>
          <w:tab w:val="left" w:pos="709"/>
        </w:tabs>
        <w:spacing w:after="0"/>
        <w:ind w:left="709" w:hanging="283"/>
        <w:jc w:val="both"/>
        <w:rPr>
          <w:rFonts w:ascii="Tahoma" w:hAnsi="Tahoma" w:cs="Tahoma"/>
        </w:rPr>
      </w:pPr>
      <w:r w:rsidRPr="00D3162D">
        <w:rPr>
          <w:rFonts w:ascii="Tahoma" w:hAnsi="Tahoma" w:cs="Tahoma"/>
        </w:rPr>
        <w:t>-</w:t>
      </w:r>
      <w:r w:rsidRPr="00D3162D">
        <w:rPr>
          <w:rFonts w:ascii="Tahoma" w:hAnsi="Tahoma" w:cs="Tahoma"/>
        </w:rPr>
        <w:tab/>
        <w:t>upadek statku powietrznego (rozumiany jako katastrofa bądź przymusowe lądowanie samolotu lub innego obiektu latającego, upadek jego części, przewożonego ładunku albo zrzucanego awaryjnie paliwa),</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huragan (wiatr wiejący z prędkością co najmniej 15 m/s potwierdzony przez </w:t>
      </w:r>
      <w:proofErr w:type="spellStart"/>
      <w:r w:rsidRPr="00D3162D">
        <w:rPr>
          <w:rFonts w:ascii="Tahoma" w:hAnsi="Tahoma" w:cs="Tahoma"/>
        </w:rPr>
        <w:t>IMGiW</w:t>
      </w:r>
      <w:proofErr w:type="spellEnd"/>
      <w:r w:rsidRPr="00D3162D">
        <w:rPr>
          <w:rFonts w:ascii="Tahoma" w:hAnsi="Tahoma" w:cs="Tahoma"/>
        </w:rPr>
        <w:t>), przedmioty przenoszone przez huragan,</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deszcz nawalny (opad deszczu o współczynniku wydajności co najmniej 3 potwierdzony przez </w:t>
      </w:r>
      <w:proofErr w:type="spellStart"/>
      <w:r w:rsidRPr="00D3162D">
        <w:rPr>
          <w:rFonts w:ascii="Tahoma" w:hAnsi="Tahoma" w:cs="Tahoma"/>
        </w:rPr>
        <w:t>IMGiW</w:t>
      </w:r>
      <w:proofErr w:type="spellEnd"/>
      <w:r w:rsidRPr="00D3162D">
        <w:rPr>
          <w:rFonts w:ascii="Tahoma" w:hAnsi="Tahoma" w:cs="Tahoma"/>
        </w:rPr>
        <w:t>),</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śnieg, w tym zalanie w wyniku topnienia śniegu lub lodu, a także szkody powstałe przez jego ciężar,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lastRenderedPageBreak/>
        <w:t>-</w:t>
      </w:r>
      <w:r w:rsidRPr="00D3162D">
        <w:rPr>
          <w:rFonts w:ascii="Tahoma" w:hAnsi="Tahoma" w:cs="Tahoma"/>
        </w:rPr>
        <w:tab/>
        <w:t>mróz (szkody powstałe na skutek działania niskich temperatur, w szczególności polegające na rozerwaniu rur lub innych przedmiotów na skutek zamarznięcia pozostających w nich płynów) - limit odpowiedzialności 100.000 zł na jedno i wszystkie zdarzenia w okresie ubezpieczenia,</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powódź, lawinę, grad,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zapadanie lub osuwanie się ziemi, trzęsienie ziemi, tąpnięcie (z wyłączeniem szkód górniczych),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zalanie przez wydostanie się cieczy lub pary z urządzeń </w:t>
      </w:r>
      <w:proofErr w:type="spellStart"/>
      <w:r w:rsidRPr="00D3162D">
        <w:rPr>
          <w:rFonts w:ascii="Tahoma" w:hAnsi="Tahoma" w:cs="Tahoma"/>
        </w:rPr>
        <w:t>wodno</w:t>
      </w:r>
      <w:proofErr w:type="spellEnd"/>
      <w:r w:rsidRPr="00D3162D">
        <w:rPr>
          <w:rFonts w:ascii="Tahoma" w:hAnsi="Tahoma" w:cs="Tahoma"/>
        </w:rPr>
        <w:t xml:space="preserve"> – kanalizacyjnych lub przewodów i innych urządzeń technologicznych,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zalanie ubezpieczanego mienia w wyniku przesiąkania ścian oraz posadzek przez wody gruntowe - limit 100.000 zł na jedno i wszystkie zdarzenia w okresie ubezpieczenia,</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dym, sadza, osmalenie, przypalenie</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uderzenie pojazdu, w tym należącego do Zamawiającego,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upadek drzew, budynków lub budowli, urządzeń technicznych na ubezpieczony przedmiot, w tym należących do Zamawiającego,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huk ponaddźwiękowy, upadek meteorytu,</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wydostanie się wody ze zmywarki, pralki itp. urządzenia w wyniku jego awarii</w:t>
      </w:r>
    </w:p>
    <w:p w:rsidR="00D3162D" w:rsidRPr="00D3162D" w:rsidRDefault="00D3162D" w:rsidP="00D3162D">
      <w:pPr>
        <w:spacing w:after="0"/>
        <w:ind w:left="426"/>
        <w:jc w:val="both"/>
        <w:rPr>
          <w:rFonts w:ascii="Tahoma" w:hAnsi="Tahoma" w:cs="Tahoma"/>
        </w:rPr>
      </w:pPr>
      <w:r w:rsidRPr="00D3162D">
        <w:rPr>
          <w:rFonts w:ascii="Tahoma" w:hAnsi="Tahoma" w:cs="Tahoma"/>
        </w:rPr>
        <w:t xml:space="preserve">-   uszkodzenie elewacji na skutek czynników atmosferycznych, </w:t>
      </w:r>
    </w:p>
    <w:p w:rsidR="00D3162D" w:rsidRPr="00D3162D" w:rsidRDefault="00D3162D" w:rsidP="00D3162D">
      <w:pPr>
        <w:spacing w:after="0"/>
        <w:ind w:left="426"/>
        <w:jc w:val="both"/>
        <w:rPr>
          <w:rFonts w:ascii="Tahoma" w:hAnsi="Tahoma" w:cs="Tahoma"/>
        </w:rPr>
      </w:pPr>
      <w:r w:rsidRPr="00D3162D">
        <w:rPr>
          <w:rFonts w:ascii="Tahoma" w:hAnsi="Tahoma" w:cs="Tahoma"/>
        </w:rPr>
        <w:t>-</w:t>
      </w:r>
      <w:r w:rsidRPr="00D3162D">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 wszystkie zdarzenia 5.000.000 zł,</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koszty zabezpieczenia ubezpieczonego mienia przed bezpośrednim zagrożeniem ze strony zdarzenia losowego objętego ubezpieczeniem, koszty akcji ratowniczej,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koszty uprzątnięcia pozostałości po szkodzie, za które uważa się 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ubezpieczenia,</w:t>
      </w:r>
      <w:r w:rsidRPr="00D3162D">
        <w:rPr>
          <w:rFonts w:ascii="Tahoma" w:hAnsi="Tahoma" w:cs="Tahoma"/>
          <w:b/>
        </w:rPr>
        <w:t xml:space="preserve"> </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koszty ewakuacji (</w:t>
      </w:r>
      <w:r w:rsidRPr="00D3162D">
        <w:rPr>
          <w:rFonts w:ascii="Tahoma" w:eastAsia="Calibri" w:hAnsi="Tahoma" w:cs="Tahoma"/>
        </w:rPr>
        <w:t xml:space="preserve">poniesione i udokumentowane koszty związane z wystąpieniem zdarzenia objętego ubezpieczeniem, w tym między innymi koszty transportu i zakwaterowania </w:t>
      </w:r>
      <w:r w:rsidRPr="00D3162D">
        <w:rPr>
          <w:rFonts w:ascii="Tahoma" w:hAnsi="Tahoma" w:cs="Tahoma"/>
        </w:rPr>
        <w:t>mieszkańców budynków Gminy). Są to też koszty transportu i przechowywania mienia, jeżeli w miejscu wystąpienia szkody nie ma możliwości należytego zabezpieczenia mienia, a także zabezpieczenie i dozór mienia w miejscu szkody. Jednocześnie w ramach ochrony pokryte są koszty ekspertyz, dokumentów, pozwoleń na budowę, etc. wynagrodzenia ekspertów zaangażowanych w przygotowanie nowej dokumentacji,</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koszty poszukiwania miejsca awarii</w:t>
      </w:r>
      <w:r w:rsidRPr="00D3162D">
        <w:rPr>
          <w:rFonts w:ascii="Tahoma" w:hAnsi="Tahoma" w:cs="Tahoma"/>
          <w:b/>
        </w:rPr>
        <w:t xml:space="preserve"> – </w:t>
      </w:r>
      <w:r w:rsidRPr="00D3162D">
        <w:rPr>
          <w:rFonts w:ascii="Tahoma" w:hAnsi="Tahoma" w:cs="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zdarzenia w okresie ubezpieczenia 50.000 zł,</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lastRenderedPageBreak/>
        <w:t>-</w:t>
      </w:r>
      <w:r w:rsidRPr="00D3162D">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utraty wody w wyniku wymienionych zdarzeń losowych – limit 50.000 zł (system ubezpieczenia na pierwsze ryzyko) na jedno i wszystkie zdarzenia w okresie ubezpieczenia,</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szkód powstałych w wyniku przerw w dostawie mediów – m.in. energii elektrycznej, wody, energii cieplnej, gazu. Limit na jedno i wszystkie zdarzenia w okresie ubezpieczenia – 50.000 zł,</w:t>
      </w:r>
    </w:p>
    <w:p w:rsidR="00D3162D" w:rsidRPr="00D3162D" w:rsidRDefault="00D3162D" w:rsidP="00D3162D">
      <w:pPr>
        <w:tabs>
          <w:tab w:val="left" w:pos="709"/>
        </w:tabs>
        <w:spacing w:after="0"/>
        <w:ind w:left="426"/>
        <w:jc w:val="both"/>
        <w:rPr>
          <w:rFonts w:ascii="Tahoma" w:hAnsi="Tahoma" w:cs="Tahoma"/>
        </w:rPr>
      </w:pPr>
      <w:r w:rsidRPr="00D3162D">
        <w:rPr>
          <w:rFonts w:ascii="Tahoma" w:hAnsi="Tahoma" w:cs="Tahoma"/>
        </w:rPr>
        <w:t>-</w:t>
      </w:r>
      <w:r w:rsidRPr="00D3162D">
        <w:rPr>
          <w:rFonts w:ascii="Tahoma" w:hAnsi="Tahoma" w:cs="Tahoma"/>
        </w:rPr>
        <w:tab/>
        <w:t xml:space="preserve">działaniem człowieka np. upuszczenie, potrącenie, niewłaściwe użytkowanie sprzętu elektronicznego nie objętego ubezpieczeniem sprzętu elektronicznego od wszystkich </w:t>
      </w:r>
      <w:proofErr w:type="spellStart"/>
      <w:r w:rsidRPr="00D3162D">
        <w:rPr>
          <w:rFonts w:ascii="Tahoma" w:hAnsi="Tahoma" w:cs="Tahoma"/>
        </w:rPr>
        <w:t>ryzyk</w:t>
      </w:r>
      <w:proofErr w:type="spellEnd"/>
      <w:r w:rsidRPr="00D3162D">
        <w:rPr>
          <w:rFonts w:ascii="Tahoma" w:hAnsi="Tahoma" w:cs="Tahoma"/>
        </w:rPr>
        <w:t xml:space="preserve"> oraz wyposażenia – limit 30.000 zł wg wartości odtworzeniowej (system ubezpieczenia na pierwsze ryzyko) na jedno i wszystkie zd</w:t>
      </w:r>
      <w:r>
        <w:rPr>
          <w:rFonts w:ascii="Tahoma" w:hAnsi="Tahoma" w:cs="Tahoma"/>
        </w:rPr>
        <w:t>arzenia w okresie ubezpieczenia.</w:t>
      </w:r>
    </w:p>
    <w:p w:rsidR="00D3162D" w:rsidRDefault="00D3162D" w:rsidP="00D3162D">
      <w:pPr>
        <w:autoSpaceDE w:val="0"/>
        <w:autoSpaceDN w:val="0"/>
        <w:adjustRightInd w:val="0"/>
        <w:spacing w:after="0"/>
        <w:ind w:left="426"/>
        <w:jc w:val="both"/>
        <w:rPr>
          <w:rFonts w:ascii="Tahoma" w:eastAsia="BookAntiqua" w:hAnsi="Tahoma" w:cs="Tahoma"/>
        </w:rPr>
      </w:pPr>
    </w:p>
    <w:p w:rsidR="00D3162D" w:rsidRPr="00D3162D" w:rsidRDefault="00D3162D" w:rsidP="00D3162D">
      <w:pPr>
        <w:autoSpaceDE w:val="0"/>
        <w:autoSpaceDN w:val="0"/>
        <w:adjustRightInd w:val="0"/>
        <w:ind w:left="426"/>
        <w:jc w:val="both"/>
        <w:rPr>
          <w:rFonts w:ascii="Tahoma" w:eastAsia="BookAntiqua,Bold" w:hAnsi="Tahoma" w:cs="Tahoma"/>
          <w:bCs/>
        </w:rPr>
      </w:pPr>
      <w:r w:rsidRPr="00D3162D">
        <w:rPr>
          <w:rFonts w:ascii="Tahoma" w:eastAsia="BookAntiqua" w:hAnsi="Tahoma" w:cs="Tahoma"/>
        </w:rPr>
        <w:t>Zakres ubezpieczenia winien ponadto obejmować:</w:t>
      </w:r>
    </w:p>
    <w:p w:rsidR="00D3162D" w:rsidRPr="00D3162D" w:rsidRDefault="00D3162D" w:rsidP="00D3162D">
      <w:pPr>
        <w:spacing w:after="0"/>
        <w:ind w:left="426"/>
        <w:jc w:val="both"/>
        <w:rPr>
          <w:rFonts w:ascii="Tahoma" w:hAnsi="Tahoma" w:cs="Tahoma"/>
        </w:rPr>
      </w:pPr>
      <w:r w:rsidRPr="00D3162D">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D3162D" w:rsidRPr="00D3162D" w:rsidRDefault="00D3162D" w:rsidP="00D3162D">
      <w:pPr>
        <w:spacing w:after="0"/>
        <w:ind w:left="426"/>
        <w:jc w:val="both"/>
        <w:rPr>
          <w:rFonts w:ascii="Tahoma" w:hAnsi="Tahoma" w:cs="Tahoma"/>
        </w:rPr>
      </w:pPr>
      <w:r w:rsidRPr="00D3162D">
        <w:rPr>
          <w:rFonts w:ascii="Tahoma" w:hAnsi="Tahoma" w:cs="Tahoma"/>
        </w:rPr>
        <w:t>- rabunek – zabór mienia z użyciem przemocy fizycznej lub groźby jej użycia wobec Zamawiającego, osób działających w jego imieniu lub przez niego zatrudnionych albo po zmuszeniu przemocą fizyczną lub groźbą osoby posiadającej klucze do otwarcia lokalu albo po otwarciu lokalu kluczami zrabowanymi,</w:t>
      </w:r>
    </w:p>
    <w:p w:rsidR="00D3162D" w:rsidRPr="00D3162D" w:rsidRDefault="00D3162D" w:rsidP="00D3162D">
      <w:pPr>
        <w:spacing w:after="0"/>
        <w:ind w:left="426"/>
        <w:jc w:val="both"/>
        <w:rPr>
          <w:rFonts w:ascii="Tahoma" w:hAnsi="Tahoma" w:cs="Tahoma"/>
        </w:rPr>
      </w:pPr>
      <w:r w:rsidRPr="00D3162D">
        <w:rPr>
          <w:rFonts w:ascii="Tahoma" w:hAnsi="Tahoma" w:cs="Tahoma"/>
        </w:rPr>
        <w:t>- wandalizm (dewastację) – rozumiany jako umyślne uszkodzenie lub zniszczenie ubezpieczonego mienia przez osoby trzecie (także bez kradzieży z włamaniem lub rabunku),</w:t>
      </w:r>
    </w:p>
    <w:p w:rsidR="00D3162D" w:rsidRPr="00D3162D" w:rsidRDefault="00D3162D" w:rsidP="00D3162D">
      <w:pPr>
        <w:spacing w:after="0"/>
        <w:ind w:left="426"/>
        <w:jc w:val="both"/>
        <w:rPr>
          <w:rFonts w:ascii="Tahoma" w:hAnsi="Tahoma" w:cs="Tahoma"/>
        </w:rPr>
      </w:pPr>
      <w:r w:rsidRPr="00D3162D">
        <w:rPr>
          <w:rFonts w:ascii="Tahoma" w:hAnsi="Tahoma" w:cs="Tahoma"/>
        </w:rPr>
        <w:t>- koszty naprawy zabezpieczeń uszkodzonych lub zniszczonych podczas zdarzenia,</w:t>
      </w:r>
    </w:p>
    <w:p w:rsidR="00D3162D" w:rsidRPr="00D3162D" w:rsidRDefault="00D3162D" w:rsidP="00D3162D">
      <w:pPr>
        <w:spacing w:after="0"/>
        <w:ind w:left="426"/>
        <w:jc w:val="both"/>
        <w:rPr>
          <w:rFonts w:ascii="Tahoma" w:hAnsi="Tahoma" w:cs="Tahoma"/>
        </w:rPr>
      </w:pPr>
      <w:r w:rsidRPr="00D3162D">
        <w:rPr>
          <w:rFonts w:ascii="Tahoma" w:hAnsi="Tahoma" w:cs="Tahoma"/>
        </w:rPr>
        <w:t xml:space="preserve">- szyb i innych przedmiotów od stłuczenia – rozumiane jako </w:t>
      </w:r>
      <w:r w:rsidRPr="00D3162D">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D3162D">
        <w:rPr>
          <w:rFonts w:ascii="Tahoma" w:hAnsi="Tahoma" w:cs="Tahoma"/>
        </w:rPr>
        <w:t xml:space="preserve"> korzysta na podstawie umowy najmu, dzierżawy, użyczenia, leasingu lub innej podobnej formy korzystania z cudzej rzeczy/nieruchomości,</w:t>
      </w:r>
    </w:p>
    <w:p w:rsidR="00D3162D" w:rsidRPr="00D3162D" w:rsidRDefault="00D3162D" w:rsidP="00D3162D">
      <w:pPr>
        <w:spacing w:after="0"/>
        <w:ind w:left="426"/>
        <w:jc w:val="both"/>
        <w:rPr>
          <w:rFonts w:ascii="Tahoma" w:hAnsi="Tahoma" w:cs="Tahoma"/>
        </w:rPr>
      </w:pPr>
      <w:r w:rsidRPr="00D3162D">
        <w:rPr>
          <w:rFonts w:ascii="Tahoma" w:hAnsi="Tahoma" w:cs="Tahoma"/>
        </w:rPr>
        <w:t xml:space="preserve">- koszty naklejek/reklam znajdujących się na przedmiocie ubezpieczenia oraz koszty transportu </w:t>
      </w:r>
      <w:r w:rsidRPr="00D3162D">
        <w:rPr>
          <w:rFonts w:ascii="Tahoma" w:hAnsi="Tahoma" w:cs="Tahoma"/>
          <w:color w:val="000000"/>
        </w:rPr>
        <w:t>uszkodzonego mienia do miejsca naprawy i z powrotem oraz,</w:t>
      </w:r>
      <w:r w:rsidRPr="00D3162D">
        <w:rPr>
          <w:rFonts w:ascii="Tahoma" w:hAnsi="Tahoma" w:cs="Tahoma"/>
        </w:rPr>
        <w:t xml:space="preserve"> w uzasadnionych przypadkach – ustawienia rusztowań, bądź najmu odpowiedniego sprzętu (dźwig, podnośnik, wysięgnik itp.).</w:t>
      </w:r>
    </w:p>
    <w:p w:rsidR="00D3162D" w:rsidRPr="00D3162D" w:rsidRDefault="00D3162D" w:rsidP="00D3162D">
      <w:pPr>
        <w:tabs>
          <w:tab w:val="left" w:pos="1134"/>
        </w:tabs>
        <w:ind w:left="426"/>
        <w:jc w:val="both"/>
        <w:rPr>
          <w:rFonts w:ascii="Tahoma" w:hAnsi="Tahoma" w:cs="Tahoma"/>
        </w:rPr>
      </w:pPr>
    </w:p>
    <w:p w:rsidR="00D3162D" w:rsidRPr="00D3162D" w:rsidRDefault="00D3162D" w:rsidP="00D3162D">
      <w:pPr>
        <w:tabs>
          <w:tab w:val="left" w:pos="1856"/>
          <w:tab w:val="left" w:pos="5608"/>
        </w:tabs>
        <w:ind w:left="426"/>
        <w:jc w:val="both"/>
        <w:rPr>
          <w:rFonts w:ascii="Tahoma" w:hAnsi="Tahoma" w:cs="Tahoma"/>
        </w:rPr>
      </w:pPr>
      <w:r w:rsidRPr="00D3162D">
        <w:rPr>
          <w:rFonts w:ascii="Tahoma" w:hAnsi="Tahoma" w:cs="Tahoma"/>
        </w:rPr>
        <w:t>W przypadku ubezpieczenia mienia wg wartości odtworzeniowej lub księgowej brutto Wykonawca nie jest uprawniony do pomniejszania odszkodowania o stopień zużycia technicznego (zapisy OWU nie mają w tym zakresie zastosowania).</w:t>
      </w:r>
    </w:p>
    <w:p w:rsidR="00D3162D" w:rsidRPr="00D3162D" w:rsidRDefault="00D3162D" w:rsidP="00D3162D">
      <w:pPr>
        <w:tabs>
          <w:tab w:val="left" w:pos="1134"/>
        </w:tabs>
        <w:ind w:left="426"/>
        <w:jc w:val="both"/>
        <w:rPr>
          <w:rFonts w:ascii="Tahoma" w:eastAsia="Calibri" w:hAnsi="Tahoma" w:cs="Tahoma"/>
        </w:rPr>
      </w:pPr>
      <w:r w:rsidRPr="00D3162D">
        <w:rPr>
          <w:rFonts w:ascii="Tahoma" w:hAnsi="Tahoma" w:cs="Tahoma"/>
        </w:rPr>
        <w:t xml:space="preserve">Definicja wartości odtworzeniowej będzie obejmowała również wypłatę odszkodowania za odbudowę budynku przystosowującego go do aktualnie obowiązujących przepisów </w:t>
      </w:r>
      <w:r w:rsidRPr="00D3162D">
        <w:rPr>
          <w:rFonts w:ascii="Tahoma" w:hAnsi="Tahoma" w:cs="Tahoma"/>
        </w:rPr>
        <w:lastRenderedPageBreak/>
        <w:t>Prawa Budowlanego (w tym m.in. zmianę konstrukcji i/lub technologii budowy, dobudowę schodów, łazienek itp. pomieszczeń</w:t>
      </w:r>
      <w:r w:rsidRPr="00D3162D">
        <w:rPr>
          <w:rFonts w:ascii="Tahoma" w:hAnsi="Tahoma" w:cs="Tahoma"/>
          <w:iCs/>
        </w:rPr>
        <w:t>),</w:t>
      </w:r>
      <w:r w:rsidRPr="00D3162D">
        <w:rPr>
          <w:rFonts w:ascii="Tahoma" w:hAnsi="Tahoma" w:cs="Tahoma"/>
        </w:rPr>
        <w:t xml:space="preserve"> w tym również zwiększone koszty odbudowy w przypadku budynku objętego nadzorem konserwatorskim. Jednocześnie Wykonawca przyjmuje wartość odtworzeniową podanych budynków i budowli za właściwą. Szkody </w:t>
      </w:r>
      <w:r w:rsidRPr="00D3162D">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D3162D" w:rsidRPr="00D3162D" w:rsidRDefault="00D3162D" w:rsidP="00D3162D">
      <w:pPr>
        <w:tabs>
          <w:tab w:val="left" w:pos="1134"/>
        </w:tabs>
        <w:ind w:left="426"/>
        <w:jc w:val="both"/>
        <w:rPr>
          <w:rFonts w:ascii="Tahoma" w:eastAsia="Calibri" w:hAnsi="Tahoma" w:cs="Tahoma"/>
        </w:rPr>
      </w:pPr>
      <w:r w:rsidRPr="00D3162D">
        <w:rPr>
          <w:rFonts w:ascii="Tahoma" w:eastAsia="Calibri" w:hAnsi="Tahoma" w:cs="Tahoma"/>
        </w:rPr>
        <w:t xml:space="preserve">W przypadku katastrofy budowlanej nie mają zastosowania zapisy ogólnych warunków ubezpieczenia dotyczące wieku budynków – w przypadku szkody wszystkie wymienione budynki będą objęte ochroną w tym zakresie do wartości odtworzeniowej (identyczny zapis nie ma zastosowania w przypadku ubezpieczenia budynków w przypadku ubezpieczenia od wszystkich </w:t>
      </w:r>
      <w:proofErr w:type="spellStart"/>
      <w:r w:rsidRPr="00D3162D">
        <w:rPr>
          <w:rFonts w:ascii="Tahoma" w:eastAsia="Calibri" w:hAnsi="Tahoma" w:cs="Tahoma"/>
        </w:rPr>
        <w:t>ryzyk</w:t>
      </w:r>
      <w:proofErr w:type="spellEnd"/>
      <w:r w:rsidRPr="00D3162D">
        <w:rPr>
          <w:rFonts w:ascii="Tahoma" w:eastAsia="Calibri" w:hAnsi="Tahoma" w:cs="Tahoma"/>
        </w:rPr>
        <w:t>).</w:t>
      </w:r>
    </w:p>
    <w:p w:rsidR="00D3162D" w:rsidRPr="00D3162D" w:rsidRDefault="00D3162D" w:rsidP="00D3162D">
      <w:pPr>
        <w:tabs>
          <w:tab w:val="left" w:pos="1134"/>
        </w:tabs>
        <w:ind w:left="426"/>
        <w:jc w:val="both"/>
        <w:rPr>
          <w:rFonts w:ascii="Tahoma" w:hAnsi="Tahoma" w:cs="Tahoma"/>
        </w:rPr>
      </w:pPr>
      <w:r w:rsidRPr="00D3162D">
        <w:rPr>
          <w:rFonts w:ascii="Tahoma" w:eastAsia="Calibri" w:hAnsi="Tahoma" w:cs="Tahoma"/>
        </w:rPr>
        <w:t>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okresie ubezpieczenia 50.000 zł.</w:t>
      </w:r>
    </w:p>
    <w:p w:rsidR="00D3162D" w:rsidRPr="00D3162D" w:rsidRDefault="00D3162D" w:rsidP="00D3162D">
      <w:pPr>
        <w:ind w:left="426"/>
        <w:jc w:val="both"/>
        <w:rPr>
          <w:rFonts w:ascii="Tahoma" w:hAnsi="Tahoma" w:cs="Tahoma"/>
        </w:rPr>
      </w:pPr>
      <w:r w:rsidRPr="00D3162D">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D3162D" w:rsidRPr="00D3162D" w:rsidRDefault="00D3162D" w:rsidP="00D3162D">
      <w:pPr>
        <w:ind w:left="426"/>
        <w:jc w:val="both"/>
        <w:rPr>
          <w:rFonts w:ascii="Tahoma" w:hAnsi="Tahoma" w:cs="Tahoma"/>
        </w:rPr>
      </w:pPr>
      <w:r w:rsidRPr="00D3162D">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D3162D" w:rsidRPr="00D3162D" w:rsidRDefault="00D3162D" w:rsidP="00D3162D">
      <w:pPr>
        <w:ind w:left="426"/>
        <w:jc w:val="both"/>
        <w:rPr>
          <w:rFonts w:ascii="Tahoma" w:hAnsi="Tahoma" w:cs="Tahoma"/>
        </w:rPr>
      </w:pPr>
      <w:r w:rsidRPr="00D3162D">
        <w:rPr>
          <w:rFonts w:ascii="Tahoma" w:hAnsi="Tahoma" w:cs="Tahoma"/>
        </w:rPr>
        <w:t>W przypadku wystąpienia szkody kradzieżowej Zamawiający wypłaci odszkodowanie wg wartości odtworzeniowej utraconego mienia. Należne odszkodowanie za szkody kradzieżowe wypłacane jest zgodnie z klauzulą likwidacyjną i zwiększane jest o koszty naprawy wszelkich elementów zabezpieczających zniszczonych lub uszkodzonych podczas zdarzenia.</w:t>
      </w:r>
    </w:p>
    <w:p w:rsidR="00D3162D" w:rsidRPr="00D3162D" w:rsidRDefault="00D3162D" w:rsidP="00D3162D">
      <w:pPr>
        <w:ind w:left="426"/>
        <w:jc w:val="both"/>
        <w:rPr>
          <w:rFonts w:ascii="Tahoma" w:hAnsi="Tahoma" w:cs="Tahoma"/>
        </w:rPr>
      </w:pPr>
      <w:r w:rsidRPr="00D3162D">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D3162D" w:rsidRPr="00D3162D" w:rsidRDefault="00D3162D" w:rsidP="00D3162D">
      <w:pPr>
        <w:tabs>
          <w:tab w:val="left" w:pos="993"/>
        </w:tabs>
        <w:ind w:left="426"/>
        <w:jc w:val="both"/>
        <w:rPr>
          <w:rFonts w:ascii="Tahoma" w:hAnsi="Tahoma" w:cs="Tahoma"/>
          <w:iCs/>
        </w:rPr>
      </w:pPr>
      <w:r w:rsidRPr="00D3162D">
        <w:rPr>
          <w:rFonts w:ascii="Tahoma" w:hAnsi="Tahoma" w:cs="Tahoma"/>
          <w:iCs/>
        </w:rPr>
        <w:t xml:space="preserve">Podane sumy ubezpieczenia maszyn, urządzeń, wyposażenia zawierają również wartość </w:t>
      </w:r>
      <w:proofErr w:type="spellStart"/>
      <w:r w:rsidRPr="00D3162D">
        <w:rPr>
          <w:rFonts w:ascii="Tahoma" w:hAnsi="Tahoma" w:cs="Tahoma"/>
          <w:iCs/>
        </w:rPr>
        <w:t>niskocennych</w:t>
      </w:r>
      <w:proofErr w:type="spellEnd"/>
      <w:r w:rsidRPr="00D3162D">
        <w:rPr>
          <w:rFonts w:ascii="Tahoma" w:hAnsi="Tahoma" w:cs="Tahoma"/>
          <w:iCs/>
        </w:rPr>
        <w:t xml:space="preserve"> środków trwałych (o wartości do 10.000 zł).</w:t>
      </w:r>
    </w:p>
    <w:p w:rsidR="00D3162D" w:rsidRPr="00D3162D" w:rsidRDefault="00D3162D" w:rsidP="00D3162D">
      <w:pPr>
        <w:tabs>
          <w:tab w:val="left" w:pos="993"/>
        </w:tabs>
        <w:ind w:left="426"/>
        <w:jc w:val="both"/>
        <w:rPr>
          <w:rFonts w:ascii="Tahoma" w:hAnsi="Tahoma" w:cs="Tahoma"/>
          <w:lang w:eastAsia="zh-CN"/>
        </w:rPr>
      </w:pPr>
      <w:r w:rsidRPr="00D3162D">
        <w:rPr>
          <w:rFonts w:ascii="Tahoma" w:hAnsi="Tahoma" w:cs="Tahoma"/>
          <w:iCs/>
        </w:rPr>
        <w:lastRenderedPageBreak/>
        <w:t xml:space="preserve">Za budynki uważa się obiekty budowlane, który są trwale związane z gruntem, wydzielone z przestrzeni za pomocą przegród budowlanych oraz posiadające fundamenty i dach, wraz ze stałymi elementami oraz elementami zewnętrznymi (m.in. wind, platform pionowych dla osób niepełnosprawnych). Są to m.in. wszelkiego rodzaju </w:t>
      </w:r>
      <w:r w:rsidRPr="00D3162D">
        <w:rPr>
          <w:rFonts w:ascii="Tahoma" w:hAnsi="Tahoma" w:cs="Tahoma"/>
          <w:lang w:eastAsia="zh-CN"/>
        </w:rPr>
        <w:t xml:space="preserve">instalacje (wraz z przyłączeniami), infrastruktura wewnętrzna oraz zainstalowane na stałe elementy wykończeniowe (m.in. okablowanie, sieć internetowa, infrastruktura mediów (sieci, instalacje, urządzenia, przyłącza), przyłącza wody, energii cieplnej, kanalizacji deszczowej i sanitarnej (w tym przydomowe oczyszczalnie), gazowej, rurociągi, stacje transformatorowe wraz z przyłączami, sygnalizacja, szafy sterownicze, rozdzielnie, pompy ciepła, </w:t>
      </w:r>
      <w:proofErr w:type="spellStart"/>
      <w:r w:rsidRPr="00D3162D">
        <w:rPr>
          <w:rFonts w:ascii="Tahoma" w:hAnsi="Tahoma" w:cs="Tahoma"/>
          <w:lang w:eastAsia="zh-CN"/>
        </w:rPr>
        <w:t>solary</w:t>
      </w:r>
      <w:proofErr w:type="spellEnd"/>
      <w:r w:rsidRPr="00D3162D">
        <w:rPr>
          <w:rFonts w:ascii="Tahoma" w:hAnsi="Tahoma" w:cs="Tahoma"/>
          <w:lang w:eastAsia="zh-CN"/>
        </w:rPr>
        <w:t xml:space="preserve">, </w:t>
      </w:r>
      <w:proofErr w:type="spellStart"/>
      <w:r w:rsidRPr="00D3162D">
        <w:rPr>
          <w:rFonts w:ascii="Tahoma" w:hAnsi="Tahoma" w:cs="Tahoma"/>
          <w:lang w:eastAsia="zh-CN"/>
        </w:rPr>
        <w:t>fotowoltaika</w:t>
      </w:r>
      <w:proofErr w:type="spellEnd"/>
      <w:r w:rsidRPr="00D3162D">
        <w:rPr>
          <w:rFonts w:ascii="Tahoma" w:hAnsi="Tahoma" w:cs="Tahoma"/>
          <w:lang w:eastAsia="zh-CN"/>
        </w:rPr>
        <w:t xml:space="preserve"> itp.).. Także elementy stałe wbudowane i złączone na stałe w budynku, w tym podłogi, zabudowy, klimatyzacje, schody wewnętrzne i zewnętrzne, iluminacje świetlne, systemy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okucia okien i drzwi, rynny itp..</w:t>
      </w:r>
    </w:p>
    <w:p w:rsidR="00D3162D" w:rsidRPr="00D3162D" w:rsidRDefault="00D3162D" w:rsidP="00D3162D">
      <w:pPr>
        <w:tabs>
          <w:tab w:val="left" w:pos="993"/>
        </w:tabs>
        <w:ind w:left="426"/>
        <w:jc w:val="both"/>
        <w:rPr>
          <w:rFonts w:ascii="Tahoma" w:hAnsi="Tahoma" w:cs="Tahoma"/>
        </w:rPr>
      </w:pPr>
      <w:r w:rsidRPr="00D3162D">
        <w:rPr>
          <w:rFonts w:ascii="Tahoma" w:hAnsi="Tahoma" w:cs="Tahoma"/>
        </w:rPr>
        <w:t xml:space="preserve">Za środki obrotowe przyjmuje się materiały, zapasy, produkcję w toku, w tym m.in. materiały biurowe wykorzystywane w działalności, środki czystości, art. spożywcze, art. techniczne, higieniczne, opał, czy np. wodę. </w:t>
      </w:r>
    </w:p>
    <w:p w:rsidR="00990D0C" w:rsidRPr="0093514B" w:rsidRDefault="00990D0C" w:rsidP="00990D0C">
      <w:pPr>
        <w:pStyle w:val="Akapitzlist"/>
        <w:numPr>
          <w:ilvl w:val="3"/>
          <w:numId w:val="4"/>
        </w:numPr>
        <w:spacing w:after="0"/>
        <w:ind w:left="426" w:hanging="426"/>
        <w:jc w:val="both"/>
        <w:rPr>
          <w:rFonts w:ascii="Tahoma" w:hAnsi="Tahoma" w:cs="Tahoma"/>
          <w:b/>
        </w:rPr>
      </w:pPr>
      <w:r w:rsidRPr="0093514B">
        <w:rPr>
          <w:rFonts w:ascii="Tahoma" w:hAnsi="Tahoma" w:cs="Tahoma"/>
          <w:b/>
        </w:rPr>
        <w:t xml:space="preserve">Ubezpieczenie sprzętu elektronicznego od wszystkich </w:t>
      </w:r>
      <w:proofErr w:type="spellStart"/>
      <w:r w:rsidRPr="0093514B">
        <w:rPr>
          <w:rFonts w:ascii="Tahoma" w:hAnsi="Tahoma" w:cs="Tahoma"/>
          <w:b/>
        </w:rPr>
        <w:t>ryzyk</w:t>
      </w:r>
      <w:proofErr w:type="spellEnd"/>
      <w:r w:rsidRPr="0093514B">
        <w:rPr>
          <w:rFonts w:ascii="Tahoma" w:hAnsi="Tahoma" w:cs="Tahoma"/>
          <w:b/>
        </w:rPr>
        <w:t>:</w:t>
      </w:r>
    </w:p>
    <w:p w:rsidR="00990D0C" w:rsidRPr="00D01792" w:rsidRDefault="00990D0C" w:rsidP="00990D0C">
      <w:pPr>
        <w:spacing w:after="0"/>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D3162D" w:rsidRPr="00D3162D" w:rsidRDefault="00D3162D" w:rsidP="00D3162D">
      <w:pPr>
        <w:tabs>
          <w:tab w:val="left" w:pos="1134"/>
        </w:tabs>
        <w:spacing w:after="0"/>
        <w:ind w:left="426"/>
        <w:jc w:val="both"/>
        <w:rPr>
          <w:rFonts w:ascii="Tahoma" w:hAnsi="Tahoma" w:cs="Tahoma"/>
        </w:rPr>
      </w:pPr>
      <w:r w:rsidRPr="00D3162D">
        <w:rPr>
          <w:rFonts w:ascii="Tahoma" w:hAnsi="Tahoma" w:cs="Tahoma"/>
        </w:rPr>
        <w:t>- następstwa zdarzeń losowych wymienionych w pkt. I</w:t>
      </w:r>
      <w:r>
        <w:rPr>
          <w:rFonts w:ascii="Tahoma" w:hAnsi="Tahoma" w:cs="Tahoma"/>
        </w:rPr>
        <w:t>II</w:t>
      </w:r>
      <w:r w:rsidRPr="00D3162D">
        <w:rPr>
          <w:rFonts w:ascii="Tahoma" w:hAnsi="Tahoma" w:cs="Tahoma"/>
        </w:rPr>
        <w:t>.1,</w:t>
      </w:r>
    </w:p>
    <w:p w:rsidR="00D3162D" w:rsidRPr="00D3162D" w:rsidRDefault="00D3162D" w:rsidP="00D3162D">
      <w:pPr>
        <w:tabs>
          <w:tab w:val="left" w:pos="1134"/>
        </w:tabs>
        <w:spacing w:after="0"/>
        <w:ind w:left="426"/>
        <w:jc w:val="both"/>
        <w:rPr>
          <w:rFonts w:ascii="Tahoma" w:hAnsi="Tahoma" w:cs="Tahoma"/>
        </w:rPr>
      </w:pPr>
      <w:r w:rsidRPr="00D3162D">
        <w:rPr>
          <w:rFonts w:ascii="Tahoma" w:hAnsi="Tahoma" w:cs="Tahoma"/>
        </w:rPr>
        <w:t>- następstwa kradzieży z włamaniem i rabunku, wandalizm,</w:t>
      </w:r>
    </w:p>
    <w:p w:rsidR="00D3162D" w:rsidRPr="00D3162D" w:rsidRDefault="00D3162D" w:rsidP="00D3162D">
      <w:pPr>
        <w:tabs>
          <w:tab w:val="left" w:pos="1134"/>
        </w:tabs>
        <w:spacing w:after="0"/>
        <w:ind w:left="426"/>
        <w:jc w:val="both"/>
        <w:rPr>
          <w:rFonts w:ascii="Tahoma" w:hAnsi="Tahoma" w:cs="Tahoma"/>
        </w:rPr>
      </w:pPr>
      <w:r w:rsidRPr="00D3162D">
        <w:rPr>
          <w:rFonts w:ascii="Tahoma" w:hAnsi="Tahoma" w:cs="Tahoma"/>
        </w:rPr>
        <w:t>- następstwa działań człowieka np. niewłaściwe użytkowanie, nieostrożność,   błędną obsługę, umyślne spowodowanie szkody,</w:t>
      </w:r>
    </w:p>
    <w:p w:rsidR="00D3162D" w:rsidRPr="00D3162D" w:rsidRDefault="00D3162D" w:rsidP="00D3162D">
      <w:pPr>
        <w:tabs>
          <w:tab w:val="left" w:pos="1134"/>
        </w:tabs>
        <w:spacing w:after="0"/>
        <w:ind w:left="426"/>
        <w:jc w:val="both"/>
        <w:rPr>
          <w:rFonts w:ascii="Tahoma" w:hAnsi="Tahoma" w:cs="Tahoma"/>
        </w:rPr>
      </w:pPr>
      <w:r w:rsidRPr="00D3162D">
        <w:rPr>
          <w:rFonts w:ascii="Tahoma" w:hAnsi="Tahoma" w:cs="Tahoma"/>
        </w:rPr>
        <w:t>- przepięcie, przetężenie, zwarcie, braku dostaw lub przerwania dostaw prądu,</w:t>
      </w:r>
    </w:p>
    <w:p w:rsidR="00D3162D" w:rsidRPr="00D3162D" w:rsidRDefault="00D3162D" w:rsidP="00D3162D">
      <w:pPr>
        <w:tabs>
          <w:tab w:val="left" w:pos="1134"/>
        </w:tabs>
        <w:spacing w:after="0"/>
        <w:ind w:left="426"/>
        <w:jc w:val="both"/>
        <w:rPr>
          <w:rFonts w:ascii="Tahoma" w:hAnsi="Tahoma" w:cs="Tahoma"/>
        </w:rPr>
      </w:pPr>
      <w:r w:rsidRPr="00D3162D">
        <w:rPr>
          <w:rFonts w:ascii="Tahoma" w:hAnsi="Tahoma" w:cs="Tahoma"/>
        </w:rPr>
        <w:t>- szkody powstałe podczas użytkowania, przechowywania, przewożenia, przenoszenia sprzętu elektronicznego,</w:t>
      </w:r>
    </w:p>
    <w:p w:rsidR="00D3162D" w:rsidRPr="00D3162D" w:rsidRDefault="00D3162D" w:rsidP="00D3162D">
      <w:pPr>
        <w:spacing w:after="0"/>
        <w:ind w:left="426"/>
        <w:jc w:val="both"/>
        <w:rPr>
          <w:rFonts w:ascii="Tahoma" w:hAnsi="Tahoma" w:cs="Tahoma"/>
        </w:rPr>
      </w:pPr>
      <w:r w:rsidRPr="00D3162D">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D3162D" w:rsidRPr="00D3162D" w:rsidRDefault="00D3162D" w:rsidP="00D3162D">
      <w:pPr>
        <w:spacing w:after="0"/>
        <w:ind w:left="426"/>
        <w:jc w:val="both"/>
        <w:rPr>
          <w:rFonts w:ascii="Tahoma" w:hAnsi="Tahoma" w:cs="Tahoma"/>
        </w:rPr>
      </w:pPr>
      <w:r w:rsidRPr="00D3162D">
        <w:rPr>
          <w:rFonts w:ascii="Tahoma" w:hAnsi="Tahoma" w:cs="Tahoma"/>
        </w:rPr>
        <w:t>- koszty sporządzenia kosztorysu, bądź ekspertyzy przez serwis/rzeczoznawcę</w:t>
      </w:r>
    </w:p>
    <w:p w:rsidR="00D3162D" w:rsidRPr="00D3162D" w:rsidRDefault="00D3162D" w:rsidP="00D3162D">
      <w:pPr>
        <w:tabs>
          <w:tab w:val="left" w:pos="993"/>
        </w:tabs>
        <w:spacing w:after="0"/>
        <w:ind w:left="426"/>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lastRenderedPageBreak/>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3162D">
        <w:rPr>
          <w:rFonts w:ascii="Tahoma" w:hAnsi="Tahoma" w:cs="Tahoma"/>
        </w:rPr>
        <w:t>itp</w:t>
      </w:r>
      <w:proofErr w:type="spellEnd"/>
      <w:r w:rsidRPr="00D3162D">
        <w:rPr>
          <w:rFonts w:ascii="Tahoma" w:hAnsi="Tahoma" w:cs="Tahoma"/>
        </w:rPr>
        <w:t>:</w:t>
      </w:r>
    </w:p>
    <w:p w:rsidR="00D3162D" w:rsidRPr="00D3162D" w:rsidRDefault="00D3162D" w:rsidP="00D3162D">
      <w:pPr>
        <w:spacing w:after="0"/>
        <w:ind w:left="426"/>
        <w:jc w:val="both"/>
        <w:rPr>
          <w:rFonts w:ascii="Tahoma" w:hAnsi="Tahoma" w:cs="Tahoma"/>
        </w:rPr>
      </w:pPr>
      <w:r w:rsidRPr="00D3162D">
        <w:rPr>
          <w:rFonts w:ascii="Tahoma" w:hAnsi="Tahoma" w:cs="Tahoma"/>
        </w:rPr>
        <w:t>- system ubezpieczenia na pierwsze ryzyko</w:t>
      </w:r>
    </w:p>
    <w:p w:rsidR="00D3162D" w:rsidRPr="00D3162D" w:rsidRDefault="00D3162D" w:rsidP="00D3162D">
      <w:pPr>
        <w:spacing w:after="0"/>
        <w:ind w:left="426"/>
        <w:jc w:val="both"/>
        <w:rPr>
          <w:rFonts w:ascii="Tahoma" w:hAnsi="Tahoma" w:cs="Tahoma"/>
        </w:rPr>
      </w:pPr>
      <w:r w:rsidRPr="00D3162D">
        <w:rPr>
          <w:rFonts w:ascii="Tahoma" w:hAnsi="Tahoma" w:cs="Tahoma"/>
        </w:rPr>
        <w:t>- suma ubezpieczenia: 50.000 zł</w:t>
      </w:r>
    </w:p>
    <w:p w:rsidR="00D3162D" w:rsidRPr="00D3162D" w:rsidRDefault="00D3162D" w:rsidP="00D3162D">
      <w:pPr>
        <w:spacing w:after="0"/>
        <w:ind w:left="426"/>
        <w:jc w:val="both"/>
        <w:rPr>
          <w:rFonts w:ascii="Tahoma" w:hAnsi="Tahoma" w:cs="Tahoma"/>
        </w:rPr>
      </w:pPr>
    </w:p>
    <w:p w:rsidR="00D3162D" w:rsidRPr="00D3162D" w:rsidRDefault="00D3162D" w:rsidP="00D3162D">
      <w:pPr>
        <w:tabs>
          <w:tab w:val="left" w:pos="993"/>
        </w:tabs>
        <w:spacing w:after="0"/>
        <w:ind w:left="426"/>
        <w:jc w:val="both"/>
        <w:rPr>
          <w:rFonts w:ascii="Tahoma" w:hAnsi="Tahoma" w:cs="Tahoma"/>
        </w:rPr>
      </w:pPr>
      <w:r w:rsidRPr="00D3162D">
        <w:rPr>
          <w:rFonts w:ascii="Tahoma" w:hAnsi="Tahoma" w:cs="Tahoma"/>
        </w:rPr>
        <w:t>Wiek zgłoszonego do ubezpieczenia sprzętu elektronicznego nie przekracza 3 lat. Starzenie się sprzętu podczas trwania umowy ubezpieczenia nie spowoduje zmian w sposobie likwidacji szkody w trakcie 3 letniego okresu ubezpieczenia (ubezpieczenie do wartości odtworzeniowej).</w:t>
      </w:r>
    </w:p>
    <w:p w:rsidR="00D3162D" w:rsidRPr="00D3162D" w:rsidRDefault="00D3162D" w:rsidP="00D3162D">
      <w:pPr>
        <w:spacing w:after="0"/>
        <w:ind w:left="426"/>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t xml:space="preserve">Przekazanie sprzętu elektronicznego uczniom na czas nauki zdalnej nie powoduje zmiany w ochronie ubezpieczeniowej ani zasad likwidacji szkód. Wykonawca rezygnuje z roszczeń regresowych w stosunku do uczniów i osób pozostający z nimi we wspólnym gospodarstwie domowym. </w:t>
      </w:r>
    </w:p>
    <w:p w:rsidR="00990D0C" w:rsidRPr="00C13C29" w:rsidRDefault="00990D0C" w:rsidP="00990D0C">
      <w:pPr>
        <w:spacing w:after="0"/>
        <w:jc w:val="both"/>
        <w:rPr>
          <w:rFonts w:ascii="Tahoma" w:hAnsi="Tahoma" w:cs="Tahoma"/>
          <w:color w:val="FF0000"/>
        </w:rPr>
      </w:pPr>
    </w:p>
    <w:p w:rsidR="00990D0C" w:rsidRPr="0093514B" w:rsidRDefault="00990D0C" w:rsidP="00990D0C">
      <w:pPr>
        <w:pStyle w:val="Akapitzlist"/>
        <w:numPr>
          <w:ilvl w:val="3"/>
          <w:numId w:val="4"/>
        </w:numPr>
        <w:spacing w:after="0"/>
        <w:ind w:left="426" w:hanging="426"/>
        <w:jc w:val="both"/>
        <w:rPr>
          <w:rFonts w:ascii="Tahoma" w:hAnsi="Tahoma" w:cs="Tahoma"/>
          <w:b/>
        </w:rPr>
      </w:pPr>
      <w:r w:rsidRPr="0093514B">
        <w:rPr>
          <w:rFonts w:ascii="Tahoma" w:hAnsi="Tahoma" w:cs="Tahoma"/>
          <w:b/>
        </w:rPr>
        <w:t>Ubezpieczenie odpow</w:t>
      </w:r>
      <w:r w:rsidR="00D3162D">
        <w:rPr>
          <w:rFonts w:ascii="Tahoma" w:hAnsi="Tahoma" w:cs="Tahoma"/>
          <w:b/>
        </w:rPr>
        <w:t>iedzialności cywilnej</w:t>
      </w:r>
      <w:r w:rsidRPr="0093514B">
        <w:rPr>
          <w:rFonts w:ascii="Tahoma" w:hAnsi="Tahoma" w:cs="Tahoma"/>
          <w:b/>
        </w:rPr>
        <w:t>:</w:t>
      </w:r>
    </w:p>
    <w:p w:rsidR="00990D0C" w:rsidRPr="00D01792" w:rsidRDefault="00990D0C" w:rsidP="00990D0C">
      <w:pPr>
        <w:spacing w:after="0"/>
        <w:jc w:val="both"/>
        <w:rPr>
          <w:rFonts w:ascii="Tahoma" w:hAnsi="Tahoma" w:cs="Tahoma"/>
        </w:rPr>
      </w:pPr>
    </w:p>
    <w:p w:rsidR="003035FB" w:rsidRPr="00D44CEE" w:rsidRDefault="003035FB" w:rsidP="003035FB">
      <w:pPr>
        <w:spacing w:after="0"/>
        <w:ind w:left="426"/>
        <w:jc w:val="both"/>
        <w:rPr>
          <w:rFonts w:ascii="Tahoma" w:hAnsi="Tahoma" w:cs="Tahoma"/>
        </w:rPr>
      </w:pPr>
      <w:r w:rsidRPr="00D44CEE">
        <w:rPr>
          <w:rFonts w:ascii="Tahoma" w:hAnsi="Tahoma" w:cs="Tahoma"/>
        </w:rPr>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w:t>
      </w:r>
      <w:proofErr w:type="spellStart"/>
      <w:r w:rsidRPr="00D44CEE">
        <w:rPr>
          <w:rFonts w:ascii="Tahoma" w:hAnsi="Tahoma" w:cs="Tahoma"/>
        </w:rPr>
        <w:t>trigger</w:t>
      </w:r>
      <w:proofErr w:type="spellEnd"/>
      <w:r w:rsidRPr="00D44CEE">
        <w:rPr>
          <w:rFonts w:ascii="Tahoma" w:hAnsi="Tahoma" w:cs="Tahoma"/>
        </w:rPr>
        <w:t xml:space="preserve"> </w:t>
      </w:r>
      <w:proofErr w:type="spellStart"/>
      <w:r w:rsidRPr="00D44CEE">
        <w:rPr>
          <w:rFonts w:ascii="Tahoma" w:hAnsi="Tahoma" w:cs="Tahoma"/>
        </w:rPr>
        <w:t>loss</w:t>
      </w:r>
      <w:proofErr w:type="spellEnd"/>
      <w:r w:rsidRPr="00D44CEE">
        <w:rPr>
          <w:rFonts w:ascii="Tahoma" w:hAnsi="Tahoma" w:cs="Tahoma"/>
        </w:rPr>
        <w:t xml:space="preserve"> </w:t>
      </w:r>
      <w:proofErr w:type="spellStart"/>
      <w:r w:rsidRPr="00D44CEE">
        <w:rPr>
          <w:rFonts w:ascii="Tahoma" w:hAnsi="Tahoma" w:cs="Tahoma"/>
        </w:rPr>
        <w:t>occurrence</w:t>
      </w:r>
      <w:proofErr w:type="spellEnd"/>
      <w:r w:rsidRPr="00D44CEE">
        <w:rPr>
          <w:rFonts w:ascii="Tahoma" w:hAnsi="Tahoma" w:cs="Tahoma"/>
        </w:rPr>
        <w:t xml:space="preserve">). </w:t>
      </w:r>
    </w:p>
    <w:p w:rsidR="00D3162D" w:rsidRPr="00D3162D" w:rsidRDefault="00D3162D" w:rsidP="00D3162D">
      <w:pPr>
        <w:spacing w:after="0"/>
        <w:ind w:left="426"/>
        <w:jc w:val="both"/>
        <w:rPr>
          <w:rFonts w:ascii="Tahoma" w:hAnsi="Tahoma" w:cs="Tahoma"/>
        </w:rPr>
      </w:pPr>
      <w:r w:rsidRPr="00D3162D">
        <w:rPr>
          <w:rFonts w:ascii="Tahoma" w:hAnsi="Tahoma" w:cs="Tahoma"/>
        </w:rPr>
        <w:t>Zakres ubezpieczenia nie może wyłączać z ochrony szkód wynikłych z rażącego niedbalstwa Zamawiającego.</w:t>
      </w:r>
    </w:p>
    <w:p w:rsidR="00D3162D" w:rsidRPr="00D3162D" w:rsidRDefault="00D3162D" w:rsidP="00D3162D">
      <w:pPr>
        <w:spacing w:after="0"/>
        <w:ind w:left="426"/>
        <w:jc w:val="both"/>
        <w:rPr>
          <w:rFonts w:ascii="Tahoma" w:hAnsi="Tahoma" w:cs="Tahoma"/>
        </w:rPr>
      </w:pPr>
      <w:r w:rsidRPr="00D3162D">
        <w:rPr>
          <w:rFonts w:ascii="Tahoma" w:hAnsi="Tahoma" w:cs="Tahoma"/>
        </w:rPr>
        <w:t xml:space="preserve"> </w:t>
      </w:r>
    </w:p>
    <w:p w:rsidR="00D3162D" w:rsidRPr="00D3162D" w:rsidRDefault="00D3162D" w:rsidP="00D3162D">
      <w:pPr>
        <w:spacing w:after="0"/>
        <w:ind w:left="426"/>
        <w:jc w:val="both"/>
        <w:rPr>
          <w:rFonts w:ascii="Tahoma" w:hAnsi="Tahoma" w:cs="Tahoma"/>
        </w:rPr>
      </w:pPr>
      <w:r w:rsidRPr="00D3162D">
        <w:rPr>
          <w:rFonts w:ascii="Tahoma" w:hAnsi="Tahoma" w:cs="Tahoma"/>
        </w:rPr>
        <w:t>Zakres ubezpieczenia winien obejmować co najmniej następujące ryzyka i koszty:</w:t>
      </w:r>
    </w:p>
    <w:p w:rsidR="00D3162D" w:rsidRPr="00D3162D" w:rsidRDefault="00D3162D" w:rsidP="00D3162D">
      <w:pPr>
        <w:spacing w:after="0"/>
        <w:ind w:left="709" w:hanging="283"/>
        <w:jc w:val="both"/>
        <w:rPr>
          <w:rFonts w:ascii="Tahoma" w:hAnsi="Tahoma" w:cs="Tahoma"/>
        </w:rPr>
      </w:pPr>
      <w:r w:rsidRPr="00D3162D">
        <w:rPr>
          <w:rFonts w:ascii="Tahoma" w:hAnsi="Tahoma" w:cs="Tahoma"/>
        </w:rPr>
        <w:t>-</w:t>
      </w:r>
      <w:r w:rsidRPr="00D3162D">
        <w:rPr>
          <w:rFonts w:ascii="Tahoma" w:hAnsi="Tahoma" w:cs="Tahoma"/>
        </w:rPr>
        <w:tab/>
        <w:t>odpowiedzialność cywilna deliktowa i kontraktowa wraz z rozszerzeniami opisanymi  w dalszej części programu,</w:t>
      </w:r>
    </w:p>
    <w:p w:rsidR="00D3162D" w:rsidRPr="00D3162D" w:rsidRDefault="00D3162D" w:rsidP="00D3162D">
      <w:pPr>
        <w:spacing w:after="0"/>
        <w:ind w:left="709" w:hanging="283"/>
        <w:jc w:val="both"/>
        <w:rPr>
          <w:rFonts w:ascii="Tahoma" w:hAnsi="Tahoma" w:cs="Tahoma"/>
        </w:rPr>
      </w:pPr>
      <w:r w:rsidRPr="00D3162D">
        <w:rPr>
          <w:rFonts w:ascii="Tahoma" w:hAnsi="Tahoma" w:cs="Tahoma"/>
        </w:rPr>
        <w:t>-</w:t>
      </w:r>
      <w:r w:rsidRPr="00D3162D">
        <w:rPr>
          <w:rFonts w:ascii="Tahoma" w:hAnsi="Tahoma" w:cs="Tahoma"/>
        </w:rPr>
        <w:tab/>
        <w:t>koszty poniesione przez Zamawiającego w celu zmniejszenia szkody,</w:t>
      </w:r>
    </w:p>
    <w:p w:rsidR="00D3162D" w:rsidRPr="00D3162D" w:rsidRDefault="00D3162D" w:rsidP="00D3162D">
      <w:pPr>
        <w:spacing w:after="0"/>
        <w:ind w:left="709" w:hanging="283"/>
        <w:jc w:val="both"/>
        <w:rPr>
          <w:rFonts w:ascii="Tahoma" w:hAnsi="Tahoma" w:cs="Tahoma"/>
        </w:rPr>
      </w:pPr>
      <w:r w:rsidRPr="00D3162D">
        <w:rPr>
          <w:rFonts w:ascii="Tahoma" w:hAnsi="Tahoma" w:cs="Tahoma"/>
        </w:rPr>
        <w:t>-</w:t>
      </w:r>
      <w:r w:rsidRPr="00D3162D">
        <w:rPr>
          <w:rFonts w:ascii="Tahoma" w:hAnsi="Tahoma" w:cs="Tahoma"/>
        </w:rPr>
        <w:tab/>
        <w:t>koszty wynagrodzenia rzeczoznawców powołanych przez Wykonawcę lub za jego zgodą, w celu ustalenia okoliczności i rozmiaru szkody,</w:t>
      </w:r>
    </w:p>
    <w:p w:rsidR="00D3162D" w:rsidRPr="00D3162D" w:rsidRDefault="00D3162D" w:rsidP="00D3162D">
      <w:pPr>
        <w:spacing w:after="0"/>
        <w:ind w:left="709" w:hanging="283"/>
        <w:jc w:val="both"/>
        <w:rPr>
          <w:rFonts w:ascii="Tahoma" w:hAnsi="Tahoma" w:cs="Tahoma"/>
        </w:rPr>
      </w:pPr>
      <w:r w:rsidRPr="00D3162D">
        <w:rPr>
          <w:rFonts w:ascii="Tahoma" w:hAnsi="Tahoma" w:cs="Tahoma"/>
        </w:rPr>
        <w:t>-</w:t>
      </w:r>
      <w:r w:rsidRPr="00D3162D">
        <w:rPr>
          <w:rFonts w:ascii="Tahoma" w:hAnsi="Tahoma" w:cs="Tahoma"/>
        </w:rPr>
        <w:tab/>
        <w:t>koszty obrony sądowej przed roszczeniami poszkodowanych, w sporze cywilnym prowadzonym zgodnie z zaleceniami Wykonawcy.</w:t>
      </w:r>
    </w:p>
    <w:p w:rsidR="00D3162D" w:rsidRPr="00D3162D" w:rsidRDefault="00D3162D" w:rsidP="00D3162D">
      <w:pPr>
        <w:spacing w:after="0"/>
        <w:ind w:left="426"/>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t>Wykonawca nie może wyłączyć z zakresu ochrony szkód powstałych z tej samej przyczyny w okresie krótszym niż 96 godzin od uzyskania przez Zamawiającego informacji o szkodzie.</w:t>
      </w:r>
    </w:p>
    <w:p w:rsidR="00D3162D" w:rsidRPr="00D3162D" w:rsidRDefault="00D3162D" w:rsidP="00D3162D">
      <w:pPr>
        <w:spacing w:after="0"/>
        <w:ind w:left="426"/>
        <w:jc w:val="both"/>
        <w:rPr>
          <w:rFonts w:ascii="Tahoma" w:hAnsi="Tahoma" w:cs="Tahoma"/>
        </w:rPr>
      </w:pPr>
    </w:p>
    <w:p w:rsidR="00D3162D" w:rsidRPr="00D3162D" w:rsidRDefault="00D3162D" w:rsidP="00D3162D">
      <w:pPr>
        <w:spacing w:after="0"/>
        <w:ind w:left="426"/>
        <w:jc w:val="both"/>
        <w:rPr>
          <w:rFonts w:ascii="Tahoma" w:hAnsi="Tahoma" w:cs="Tahoma"/>
        </w:rPr>
      </w:pPr>
      <w:r w:rsidRPr="00D3162D">
        <w:rPr>
          <w:rFonts w:ascii="Tahoma" w:hAnsi="Tahoma" w:cs="Tahoma"/>
        </w:rPr>
        <w:t xml:space="preserve">Zmiana kategorii drogi w okresie ubezpieczenia (np. ze żwirowej na bitumiczną) nie wymaga zgłaszania Wykonawcy. Wykonawca obejmuję ochroną odpowiedzialność z tytułu zarządzania dodatkowymi drogami włączanymi w zarząd Zamawiającego od </w:t>
      </w:r>
      <w:r w:rsidRPr="00D3162D">
        <w:rPr>
          <w:rFonts w:ascii="Tahoma" w:hAnsi="Tahoma" w:cs="Tahoma"/>
        </w:rPr>
        <w:lastRenderedPageBreak/>
        <w:t>momentu przejścia na Zamawiającego ryzyka związanego z zarządzaniem takimi drogami, bez obowiązku zgłaszania tego faktu.</w:t>
      </w:r>
    </w:p>
    <w:p w:rsidR="00990D0C" w:rsidRPr="00D01792" w:rsidRDefault="00990D0C" w:rsidP="00990D0C">
      <w:pPr>
        <w:spacing w:after="0"/>
        <w:jc w:val="both"/>
        <w:rPr>
          <w:rFonts w:ascii="Tahoma" w:hAnsi="Tahoma" w:cs="Tahoma"/>
        </w:rPr>
      </w:pPr>
    </w:p>
    <w:p w:rsidR="00990D0C" w:rsidRPr="0093514B" w:rsidRDefault="00990D0C" w:rsidP="00990D0C">
      <w:pPr>
        <w:pStyle w:val="Akapitzlist"/>
        <w:numPr>
          <w:ilvl w:val="3"/>
          <w:numId w:val="4"/>
        </w:numPr>
        <w:spacing w:after="0"/>
        <w:ind w:left="426" w:hanging="426"/>
        <w:jc w:val="both"/>
        <w:rPr>
          <w:rFonts w:ascii="Tahoma" w:hAnsi="Tahoma" w:cs="Tahoma"/>
          <w:b/>
        </w:rPr>
      </w:pPr>
      <w:r w:rsidRPr="0093514B">
        <w:rPr>
          <w:rFonts w:ascii="Tahoma" w:hAnsi="Tahoma" w:cs="Tahoma"/>
          <w:b/>
        </w:rPr>
        <w:t>Postanowienia dotyczące wszystkich ubezpieczeń:</w:t>
      </w:r>
    </w:p>
    <w:p w:rsidR="00D3162D" w:rsidRDefault="00D3162D" w:rsidP="00D3162D">
      <w:pPr>
        <w:spacing w:after="0"/>
        <w:ind w:left="426"/>
        <w:jc w:val="both"/>
        <w:rPr>
          <w:rFonts w:ascii="Tahoma" w:hAnsi="Tahoma" w:cs="Tahoma"/>
        </w:rPr>
      </w:pPr>
    </w:p>
    <w:p w:rsidR="00D3162D" w:rsidRPr="00D3162D" w:rsidRDefault="00D3162D" w:rsidP="00D3162D">
      <w:pPr>
        <w:ind w:left="426"/>
        <w:jc w:val="both"/>
        <w:rPr>
          <w:rFonts w:ascii="Tahoma" w:hAnsi="Tahoma" w:cs="Tahoma"/>
        </w:rPr>
      </w:pPr>
      <w:r w:rsidRPr="00D3162D">
        <w:rPr>
          <w:rFonts w:ascii="Tahoma" w:hAnsi="Tahoma" w:cs="Tahoma"/>
        </w:rPr>
        <w:t xml:space="preserve">Podane sumy ubezpieczenia i sumy gwarancyjne obowiązują dla rocznego okresu ubezpieczenia. </w:t>
      </w:r>
    </w:p>
    <w:p w:rsidR="00D3162D" w:rsidRPr="00D3162D" w:rsidRDefault="00D3162D" w:rsidP="00D3162D">
      <w:pPr>
        <w:pStyle w:val="Akapitzlist"/>
        <w:ind w:left="426"/>
        <w:jc w:val="both"/>
        <w:rPr>
          <w:rFonts w:ascii="Tahoma" w:hAnsi="Tahoma" w:cs="Tahoma"/>
        </w:rPr>
      </w:pPr>
      <w:r w:rsidRPr="00D3162D">
        <w:rPr>
          <w:rFonts w:ascii="Tahoma" w:hAnsi="Tahoma" w:cs="Tahoma"/>
        </w:rPr>
        <w:t>Podane sumy ubezpieczenia zawierają podatek VAT. W związku z powyższym wszystkie odszkodowania należne Zamawiającemu będą zawierały podatek VAT, chyba że takowy nie jest przewidziany do wypłaty.</w:t>
      </w:r>
    </w:p>
    <w:p w:rsidR="00D3162D" w:rsidRPr="00D3162D" w:rsidRDefault="00D3162D" w:rsidP="00D3162D">
      <w:pPr>
        <w:pStyle w:val="Akapitzlist"/>
        <w:ind w:left="426"/>
        <w:jc w:val="both"/>
        <w:rPr>
          <w:rFonts w:ascii="Tahoma" w:hAnsi="Tahoma" w:cs="Tahoma"/>
        </w:rPr>
      </w:pPr>
      <w:r w:rsidRPr="00D3162D">
        <w:rPr>
          <w:rFonts w:ascii="Tahoma" w:hAnsi="Tahoma" w:cs="Tahoma"/>
        </w:rPr>
        <w:t>W przypadku zawierania w okresie ubezpieczenia dodatkowych umów ubezpieczenia okres ubezpieczenia kończyć się będzie z dniem zakończenia umów ubezpieczenia zawart</w:t>
      </w:r>
      <w:r w:rsidR="00646373">
        <w:rPr>
          <w:rFonts w:ascii="Tahoma" w:hAnsi="Tahoma" w:cs="Tahoma"/>
        </w:rPr>
        <w:t>ych na podstawie niniejszej postępowania</w:t>
      </w:r>
      <w:r w:rsidRPr="00D3162D">
        <w:rPr>
          <w:rFonts w:ascii="Tahoma" w:hAnsi="Tahoma" w:cs="Tahoma"/>
        </w:rPr>
        <w:t>, a składka naliczana będzie za okres udzielonej ochrony, proporcjonalnie do jego trwania (wg systemu „pro rata temporis”), bez stosowania tabeli frakcyjnej oraz składek minimalnych.</w:t>
      </w:r>
    </w:p>
    <w:p w:rsidR="00D3162D" w:rsidRDefault="00D3162D" w:rsidP="00D3162D">
      <w:pPr>
        <w:pStyle w:val="Akapitzlist"/>
        <w:spacing w:after="0"/>
        <w:ind w:left="426"/>
        <w:jc w:val="both"/>
        <w:rPr>
          <w:rFonts w:ascii="Tahoma" w:hAnsi="Tahoma" w:cs="Tahoma"/>
        </w:rPr>
      </w:pPr>
      <w:r w:rsidRPr="00172ED5">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w:t>
      </w:r>
      <w:r>
        <w:rPr>
          <w:rFonts w:ascii="Tahoma" w:hAnsi="Tahoma" w:cs="Tahoma"/>
        </w:rPr>
        <w:t>kon</w:t>
      </w:r>
      <w:r w:rsidR="00646373">
        <w:rPr>
          <w:rFonts w:ascii="Tahoma" w:hAnsi="Tahoma" w:cs="Tahoma"/>
        </w:rPr>
        <w:t xml:space="preserve">ywania prac na terenie </w:t>
      </w:r>
      <w:r w:rsidRPr="003F530B">
        <w:rPr>
          <w:rFonts w:ascii="Tahoma" w:hAnsi="Tahoma" w:cs="Tahoma"/>
        </w:rPr>
        <w:t xml:space="preserve">Gminy, </w:t>
      </w:r>
      <w:r w:rsidRPr="00172ED5">
        <w:rPr>
          <w:rFonts w:ascii="Tahoma" w:hAnsi="Tahoma" w:cs="Tahoma"/>
        </w:rPr>
        <w:t>podmioty powiązane kapitałowo lub organizacyjnie z Zamawiającym</w:t>
      </w:r>
      <w:r>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 zakresu ochrony wyłączona jest szkoda umyślna).</w:t>
      </w:r>
    </w:p>
    <w:p w:rsidR="00990D0C" w:rsidRPr="005775AD" w:rsidRDefault="00990D0C" w:rsidP="00990D0C">
      <w:pPr>
        <w:spacing w:after="0"/>
        <w:ind w:left="426"/>
        <w:jc w:val="both"/>
        <w:rPr>
          <w:rFonts w:ascii="Tahoma" w:hAnsi="Tahoma" w:cs="Tahoma"/>
        </w:rPr>
      </w:pPr>
    </w:p>
    <w:p w:rsidR="00990D0C" w:rsidRPr="009B7F65" w:rsidRDefault="00990D0C" w:rsidP="00990D0C">
      <w:pPr>
        <w:tabs>
          <w:tab w:val="left" w:pos="709"/>
        </w:tabs>
        <w:spacing w:after="0"/>
        <w:jc w:val="both"/>
        <w:rPr>
          <w:rFonts w:ascii="Tahoma" w:hAnsi="Tahoma" w:cs="Tahoma"/>
          <w:b/>
          <w:sz w:val="24"/>
          <w:szCs w:val="24"/>
        </w:rPr>
      </w:pPr>
      <w:r>
        <w:rPr>
          <w:rFonts w:ascii="Tahoma" w:hAnsi="Tahoma" w:cs="Tahoma"/>
          <w:b/>
          <w:sz w:val="24"/>
          <w:szCs w:val="24"/>
        </w:rPr>
        <w:t xml:space="preserve"> </w:t>
      </w:r>
      <w:r w:rsidR="00646373">
        <w:rPr>
          <w:rFonts w:ascii="Tahoma" w:hAnsi="Tahoma" w:cs="Tahoma"/>
          <w:b/>
          <w:sz w:val="24"/>
          <w:szCs w:val="24"/>
        </w:rPr>
        <w:t>RODZAJE RYZYK PODLEGAJĄCYCH</w:t>
      </w:r>
      <w:r w:rsidRPr="009B7F65">
        <w:rPr>
          <w:rFonts w:ascii="Tahoma" w:hAnsi="Tahoma" w:cs="Tahoma"/>
          <w:b/>
          <w:sz w:val="24"/>
          <w:szCs w:val="24"/>
        </w:rPr>
        <w:t xml:space="preserve"> UBEZPIECZENIU</w:t>
      </w:r>
    </w:p>
    <w:p w:rsidR="00990D0C" w:rsidRPr="00D01792" w:rsidRDefault="00990D0C" w:rsidP="00990D0C">
      <w:pPr>
        <w:spacing w:after="0"/>
        <w:jc w:val="both"/>
        <w:rPr>
          <w:rFonts w:ascii="Tahoma" w:hAnsi="Tahoma" w:cs="Tahoma"/>
        </w:rPr>
      </w:pPr>
    </w:p>
    <w:p w:rsidR="00990D0C" w:rsidRPr="009B7F65" w:rsidRDefault="00990D0C" w:rsidP="005A7ADF">
      <w:pPr>
        <w:pStyle w:val="Akapitzlist"/>
        <w:numPr>
          <w:ilvl w:val="1"/>
          <w:numId w:val="16"/>
        </w:numPr>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990D0C" w:rsidRPr="00D01792" w:rsidRDefault="00990D0C" w:rsidP="00990D0C">
      <w:pPr>
        <w:spacing w:after="0"/>
        <w:jc w:val="both"/>
        <w:rPr>
          <w:rFonts w:ascii="Tahoma" w:hAnsi="Tahoma" w:cs="Tahoma"/>
        </w:rPr>
      </w:pPr>
    </w:p>
    <w:p w:rsidR="00990D0C" w:rsidRPr="009B7F65" w:rsidRDefault="00990D0C" w:rsidP="005A7ADF">
      <w:pPr>
        <w:pStyle w:val="Akapitzlist"/>
        <w:numPr>
          <w:ilvl w:val="3"/>
          <w:numId w:val="16"/>
        </w:numPr>
        <w:spacing w:after="0"/>
        <w:ind w:left="426" w:hanging="426"/>
        <w:jc w:val="both"/>
        <w:rPr>
          <w:rFonts w:ascii="Tahoma" w:hAnsi="Tahoma" w:cs="Tahoma"/>
          <w:b/>
        </w:rPr>
      </w:pPr>
      <w:r w:rsidRPr="009B7F65">
        <w:rPr>
          <w:rFonts w:ascii="Tahoma" w:hAnsi="Tahoma" w:cs="Tahoma"/>
          <w:b/>
        </w:rPr>
        <w:t>Ubezpieczenie odpowiedzialności cywilnej</w:t>
      </w:r>
    </w:p>
    <w:p w:rsidR="00990D0C" w:rsidRPr="00D01792" w:rsidRDefault="00990D0C" w:rsidP="00990D0C">
      <w:pPr>
        <w:spacing w:after="0"/>
        <w:jc w:val="both"/>
        <w:rPr>
          <w:rFonts w:ascii="Tahoma" w:hAnsi="Tahoma" w:cs="Tahoma"/>
        </w:rPr>
      </w:pPr>
    </w:p>
    <w:p w:rsidR="00646373" w:rsidRPr="00646373" w:rsidRDefault="00646373" w:rsidP="00646373">
      <w:pPr>
        <w:spacing w:after="0"/>
        <w:ind w:firstLine="349"/>
        <w:rPr>
          <w:rFonts w:ascii="Tahoma" w:hAnsi="Tahoma" w:cs="Tahoma"/>
        </w:rPr>
      </w:pPr>
      <w:r w:rsidRPr="00646373">
        <w:rPr>
          <w:rFonts w:ascii="Tahoma" w:hAnsi="Tahoma" w:cs="Tahoma"/>
        </w:rPr>
        <w:t>Planowana wysokość budżetu po</w:t>
      </w:r>
      <w:r w:rsidR="007441CC">
        <w:rPr>
          <w:rFonts w:ascii="Tahoma" w:hAnsi="Tahoma" w:cs="Tahoma"/>
        </w:rPr>
        <w:t xml:space="preserve"> stronie wydatków na rok 2021: 49.267.254,</w:t>
      </w:r>
      <w:r w:rsidR="007441CC" w:rsidRPr="007441CC">
        <w:rPr>
          <w:rFonts w:ascii="Tahoma" w:hAnsi="Tahoma" w:cs="Tahoma"/>
        </w:rPr>
        <w:t xml:space="preserve">18 </w:t>
      </w:r>
      <w:r w:rsidRPr="007441CC">
        <w:rPr>
          <w:rFonts w:ascii="Tahoma" w:hAnsi="Tahoma" w:cs="Tahoma"/>
        </w:rPr>
        <w:t xml:space="preserve">zł </w:t>
      </w:r>
    </w:p>
    <w:p w:rsidR="00646373" w:rsidRPr="00646373" w:rsidRDefault="00646373" w:rsidP="00646373">
      <w:pPr>
        <w:spacing w:after="0"/>
        <w:ind w:left="709"/>
        <w:jc w:val="both"/>
        <w:rPr>
          <w:rFonts w:ascii="Tahoma" w:hAnsi="Tahoma" w:cs="Tahoma"/>
        </w:rPr>
      </w:pPr>
    </w:p>
    <w:p w:rsidR="00646373" w:rsidRPr="00646373" w:rsidRDefault="00646373" w:rsidP="00646373">
      <w:pPr>
        <w:spacing w:after="0"/>
        <w:ind w:left="360"/>
        <w:jc w:val="both"/>
        <w:rPr>
          <w:rFonts w:ascii="Tahoma" w:hAnsi="Tahoma" w:cs="Tahoma"/>
        </w:rPr>
      </w:pPr>
      <w:r w:rsidRPr="00646373">
        <w:rPr>
          <w:rFonts w:ascii="Tahoma" w:hAnsi="Tahoma" w:cs="Tahoma"/>
        </w:rPr>
        <w:t xml:space="preserve">Zakres ubezpieczenia: odpowiedzialność cywilna deliktowo - kontraktowa za szkody wyrządzone na terytorium RP w związku z prowadzoną działalnością w tym statutową jednostek OSP i posiadanym mieniem ruchomym i nieruchomym, w tym odpowiedzialność z tytułu następstw szkód </w:t>
      </w:r>
      <w:proofErr w:type="spellStart"/>
      <w:r w:rsidRPr="00646373">
        <w:rPr>
          <w:rFonts w:ascii="Tahoma" w:hAnsi="Tahoma" w:cs="Tahoma"/>
        </w:rPr>
        <w:t>wodno</w:t>
      </w:r>
      <w:proofErr w:type="spellEnd"/>
      <w:r w:rsidRPr="00646373">
        <w:rPr>
          <w:rFonts w:ascii="Tahoma" w:hAnsi="Tahoma" w:cs="Tahoma"/>
        </w:rPr>
        <w:t xml:space="preserve"> – kanalizacyjnych, centralnego ogrzewania oraz klimatyzacyjnych i przeniesienia ognia. </w:t>
      </w:r>
    </w:p>
    <w:p w:rsidR="00646373" w:rsidRPr="00646373" w:rsidRDefault="00646373" w:rsidP="00646373">
      <w:pPr>
        <w:spacing w:after="0"/>
        <w:ind w:left="360"/>
        <w:jc w:val="both"/>
        <w:rPr>
          <w:rFonts w:ascii="Tahoma" w:hAnsi="Tahoma" w:cs="Tahoma"/>
        </w:rPr>
      </w:pPr>
    </w:p>
    <w:p w:rsidR="00646373" w:rsidRPr="00646373" w:rsidRDefault="00646373" w:rsidP="00646373">
      <w:pPr>
        <w:spacing w:after="0"/>
        <w:ind w:left="360"/>
        <w:jc w:val="both"/>
        <w:rPr>
          <w:rFonts w:ascii="Tahoma" w:hAnsi="Tahoma" w:cs="Tahoma"/>
          <w:b/>
        </w:rPr>
      </w:pPr>
      <w:r w:rsidRPr="00646373">
        <w:rPr>
          <w:rFonts w:ascii="Tahoma" w:hAnsi="Tahoma" w:cs="Tahoma"/>
          <w:b/>
        </w:rPr>
        <w:t xml:space="preserve">suma gwarancyjna na jedno i wszystkie zdarzenia: </w:t>
      </w:r>
      <w:r>
        <w:rPr>
          <w:rFonts w:ascii="Tahoma" w:hAnsi="Tahoma" w:cs="Tahoma"/>
          <w:b/>
        </w:rPr>
        <w:tab/>
      </w:r>
      <w:r>
        <w:rPr>
          <w:rFonts w:ascii="Tahoma" w:hAnsi="Tahoma" w:cs="Tahoma"/>
          <w:b/>
        </w:rPr>
        <w:tab/>
      </w:r>
      <w:r w:rsidRPr="00646373">
        <w:rPr>
          <w:rFonts w:ascii="Tahoma" w:hAnsi="Tahoma" w:cs="Tahoma"/>
          <w:b/>
        </w:rPr>
        <w:t>1.000.000,00 zł</w:t>
      </w:r>
    </w:p>
    <w:p w:rsidR="00646373" w:rsidRPr="00646373" w:rsidRDefault="00646373" w:rsidP="00646373">
      <w:pPr>
        <w:spacing w:after="0"/>
        <w:ind w:left="360" w:firstLine="348"/>
        <w:jc w:val="both"/>
        <w:rPr>
          <w:rFonts w:ascii="Tahoma" w:hAnsi="Tahoma" w:cs="Tahoma"/>
        </w:rPr>
      </w:pP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p>
    <w:p w:rsidR="00646373" w:rsidRPr="00646373" w:rsidRDefault="00646373" w:rsidP="00646373">
      <w:pPr>
        <w:spacing w:after="0"/>
        <w:ind w:left="360"/>
        <w:jc w:val="both"/>
        <w:rPr>
          <w:rFonts w:ascii="Tahoma" w:hAnsi="Tahoma" w:cs="Tahoma"/>
          <w:b/>
        </w:rPr>
      </w:pPr>
      <w:r w:rsidRPr="00646373">
        <w:rPr>
          <w:rFonts w:ascii="Tahoma" w:hAnsi="Tahoma" w:cs="Tahoma"/>
          <w:b/>
        </w:rPr>
        <w:t>Zakres ubezpieczenia winien obejmować m.in.:</w:t>
      </w:r>
    </w:p>
    <w:p w:rsidR="00646373" w:rsidRPr="00646373" w:rsidRDefault="00646373" w:rsidP="00646373">
      <w:pPr>
        <w:spacing w:after="0"/>
        <w:ind w:left="360"/>
        <w:jc w:val="both"/>
        <w:rPr>
          <w:rFonts w:ascii="Tahoma" w:hAnsi="Tahoma" w:cs="Tahoma"/>
        </w:rPr>
      </w:pPr>
    </w:p>
    <w:p w:rsidR="00646373" w:rsidRPr="00646373" w:rsidRDefault="00646373" w:rsidP="005A7ADF">
      <w:pPr>
        <w:numPr>
          <w:ilvl w:val="0"/>
          <w:numId w:val="19"/>
        </w:numPr>
        <w:spacing w:after="0"/>
        <w:jc w:val="both"/>
        <w:rPr>
          <w:rFonts w:ascii="Tahoma" w:hAnsi="Tahoma" w:cs="Tahoma"/>
        </w:rPr>
      </w:pPr>
      <w:r w:rsidRPr="00646373">
        <w:rPr>
          <w:rFonts w:ascii="Tahoma" w:hAnsi="Tahoma" w:cs="Tahoma"/>
          <w:b/>
        </w:rPr>
        <w:t xml:space="preserve">rozszerzenie </w:t>
      </w:r>
      <w:r w:rsidRPr="00646373">
        <w:rPr>
          <w:rFonts w:ascii="Tahoma" w:hAnsi="Tahoma" w:cs="Tahoma"/>
        </w:rPr>
        <w:t xml:space="preserve">odpowiedzialności o szkody wyrządzone w związku z prowadzeniem działalności edukacyjnej, wychowawczej i rekreacyjnej w placówkach oświatowych i wychowawczych. Ubezpieczenie winno również obejmować szkody wyrządzone w </w:t>
      </w:r>
      <w:r w:rsidRPr="00646373">
        <w:rPr>
          <w:rFonts w:ascii="Tahoma" w:hAnsi="Tahoma" w:cs="Tahoma"/>
        </w:rPr>
        <w:lastRenderedPageBreak/>
        <w:t xml:space="preserve">związku z prowadzeniem stołówek w tym szkody polegające na zarażeniu salmonellą lub inną chorobą przenoszoną drogą pokarmową, </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1.000.000,00 zł</w:t>
      </w:r>
    </w:p>
    <w:p w:rsidR="00646373" w:rsidRPr="00646373" w:rsidRDefault="00646373" w:rsidP="00646373">
      <w:pPr>
        <w:spacing w:after="0"/>
        <w:ind w:left="360" w:firstLine="348"/>
        <w:jc w:val="both"/>
        <w:rPr>
          <w:rFonts w:ascii="Tahoma" w:hAnsi="Tahoma" w:cs="Tahoma"/>
        </w:rPr>
      </w:pP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r w:rsidRPr="00646373">
        <w:rPr>
          <w:rFonts w:ascii="Tahoma" w:hAnsi="Tahoma" w:cs="Tahoma"/>
          <w:b/>
        </w:rPr>
        <w:tab/>
      </w:r>
    </w:p>
    <w:p w:rsidR="00646373" w:rsidRPr="00646373" w:rsidRDefault="00646373" w:rsidP="005A7ADF">
      <w:pPr>
        <w:numPr>
          <w:ilvl w:val="0"/>
          <w:numId w:val="19"/>
        </w:numPr>
        <w:spacing w:after="0"/>
        <w:jc w:val="both"/>
        <w:rPr>
          <w:rFonts w:ascii="Tahoma" w:hAnsi="Tahoma" w:cs="Tahoma"/>
          <w:b/>
        </w:rPr>
      </w:pPr>
      <w:r w:rsidRPr="00646373">
        <w:rPr>
          <w:rFonts w:ascii="Tahoma" w:hAnsi="Tahoma" w:cs="Tahoma"/>
          <w:b/>
        </w:rPr>
        <w:t xml:space="preserve">rozszerzenie </w:t>
      </w:r>
      <w:r w:rsidRPr="00646373">
        <w:rPr>
          <w:rFonts w:ascii="Tahoma" w:hAnsi="Tahoma" w:cs="Tahoma"/>
        </w:rPr>
        <w:t>odpowiedzialności o odpowiedzialność cywilną za szkody wyrządzone przez jednego ubezpieczonego innemu ubezpieczonemu objętemu tą samą umową ubezpieczenia,</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Pr>
          <w:rFonts w:ascii="Tahoma" w:hAnsi="Tahoma" w:cs="Tahoma"/>
          <w:b/>
        </w:rPr>
        <w:t xml:space="preserve"> </w:t>
      </w:r>
      <w:r w:rsidRPr="00646373">
        <w:rPr>
          <w:rFonts w:ascii="Tahoma" w:hAnsi="Tahoma" w:cs="Tahoma"/>
          <w:b/>
        </w:rPr>
        <w:t>500.000,00 zł</w:t>
      </w:r>
    </w:p>
    <w:p w:rsidR="00646373" w:rsidRPr="00646373" w:rsidRDefault="00646373" w:rsidP="00646373">
      <w:pPr>
        <w:spacing w:after="0"/>
        <w:ind w:left="360" w:firstLine="348"/>
        <w:jc w:val="both"/>
        <w:rPr>
          <w:rFonts w:ascii="Tahoma" w:hAnsi="Tahoma" w:cs="Tahoma"/>
          <w:b/>
        </w:rPr>
      </w:pPr>
    </w:p>
    <w:p w:rsidR="00646373" w:rsidRPr="00646373" w:rsidRDefault="00646373" w:rsidP="00646373">
      <w:pPr>
        <w:spacing w:after="0"/>
        <w:ind w:left="705" w:hanging="345"/>
        <w:jc w:val="both"/>
        <w:rPr>
          <w:rFonts w:ascii="Tahoma" w:hAnsi="Tahoma" w:cs="Tahoma"/>
          <w:b/>
        </w:rPr>
      </w:pPr>
      <w:r w:rsidRPr="00646373">
        <w:rPr>
          <w:rFonts w:ascii="Tahoma" w:hAnsi="Tahoma" w:cs="Tahoma"/>
          <w:b/>
        </w:rPr>
        <w:t>-</w:t>
      </w:r>
      <w:r w:rsidRPr="00646373">
        <w:rPr>
          <w:rFonts w:ascii="Tahoma" w:hAnsi="Tahoma" w:cs="Tahoma"/>
          <w:b/>
        </w:rPr>
        <w:tab/>
        <w:t xml:space="preserve">rozszerzenie </w:t>
      </w:r>
      <w:r w:rsidRPr="00646373">
        <w:rPr>
          <w:rFonts w:ascii="Tahoma" w:hAnsi="Tahoma" w:cs="Tahoma"/>
        </w:rPr>
        <w:t xml:space="preserve">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30.10.2002r. o ubezpieczeniu społecznym z tytułu wypadków przy pracy i chorób zawodowych ( Dz. U. z 2019r. poz. 1205 z </w:t>
      </w:r>
      <w:proofErr w:type="spellStart"/>
      <w:r w:rsidRPr="00646373">
        <w:rPr>
          <w:rFonts w:ascii="Tahoma" w:hAnsi="Tahoma" w:cs="Tahoma"/>
        </w:rPr>
        <w:t>późn</w:t>
      </w:r>
      <w:proofErr w:type="spellEnd"/>
      <w:r w:rsidRPr="00646373">
        <w:rPr>
          <w:rFonts w:ascii="Tahoma" w:hAnsi="Tahoma" w:cs="Tahoma"/>
        </w:rPr>
        <w:t>. zm.)</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500.000,00 zł</w:t>
      </w:r>
    </w:p>
    <w:p w:rsidR="00646373" w:rsidRPr="00646373" w:rsidRDefault="00646373" w:rsidP="00646373">
      <w:pPr>
        <w:spacing w:after="0"/>
        <w:ind w:left="360" w:firstLine="348"/>
        <w:jc w:val="both"/>
        <w:rPr>
          <w:rFonts w:ascii="Tahoma" w:hAnsi="Tahoma" w:cs="Tahoma"/>
          <w:b/>
        </w:rPr>
      </w:pPr>
    </w:p>
    <w:p w:rsidR="00646373" w:rsidRPr="00646373" w:rsidRDefault="00646373" w:rsidP="003035FB">
      <w:pPr>
        <w:pStyle w:val="Tekstpodstawowy22"/>
        <w:widowControl/>
        <w:overflowPunct/>
        <w:autoSpaceDE/>
        <w:spacing w:line="276" w:lineRule="auto"/>
        <w:ind w:hanging="283"/>
        <w:textAlignment w:val="auto"/>
        <w:rPr>
          <w:b w:val="0"/>
          <w:sz w:val="22"/>
          <w:szCs w:val="22"/>
        </w:rPr>
      </w:pPr>
      <w:r w:rsidRPr="00646373">
        <w:rPr>
          <w:b w:val="0"/>
          <w:sz w:val="22"/>
          <w:szCs w:val="22"/>
        </w:rPr>
        <w:t xml:space="preserve">-  </w:t>
      </w:r>
      <w:r w:rsidRPr="00646373">
        <w:rPr>
          <w:b w:val="0"/>
          <w:sz w:val="22"/>
          <w:szCs w:val="22"/>
        </w:rPr>
        <w:tab/>
      </w:r>
      <w:r w:rsidRPr="00646373">
        <w:rPr>
          <w:sz w:val="22"/>
          <w:szCs w:val="22"/>
        </w:rPr>
        <w:t xml:space="preserve">rozszerzenie </w:t>
      </w:r>
      <w:r w:rsidRPr="00646373">
        <w:rPr>
          <w:b w:val="0"/>
          <w:sz w:val="22"/>
          <w:szCs w:val="22"/>
        </w:rPr>
        <w:t>odpowiedzialności o odpowiedzialność cywilną z tytułu organizacji imprez masowych, w zakresie nie objętym obowiązkowym ubezpieczeniem, tj. m.in. wszelkiego rodzaju imprez artystycznych, sportowych, turystycznych, kulturalnych w postaci np. obozów, kolonii, pokazów, wycieczek, konferencji, zawodów, czy wystaw</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1.000.000,00 zł</w:t>
      </w:r>
    </w:p>
    <w:p w:rsidR="00646373" w:rsidRPr="00646373" w:rsidRDefault="00646373" w:rsidP="00646373">
      <w:pPr>
        <w:spacing w:after="0"/>
        <w:ind w:left="705" w:firstLine="4"/>
        <w:jc w:val="both"/>
        <w:rPr>
          <w:rFonts w:ascii="Tahoma" w:hAnsi="Tahoma" w:cs="Tahoma"/>
        </w:rPr>
      </w:pPr>
    </w:p>
    <w:p w:rsidR="00646373" w:rsidRPr="00646373" w:rsidRDefault="00646373" w:rsidP="00646373">
      <w:pPr>
        <w:pStyle w:val="Tekstpodstawowy22"/>
        <w:widowControl/>
        <w:overflowPunct/>
        <w:autoSpaceDE/>
        <w:ind w:hanging="283"/>
        <w:textAlignment w:val="auto"/>
        <w:rPr>
          <w:b w:val="0"/>
          <w:sz w:val="22"/>
          <w:szCs w:val="22"/>
        </w:rPr>
      </w:pPr>
      <w:r w:rsidRPr="00646373">
        <w:rPr>
          <w:b w:val="0"/>
          <w:sz w:val="22"/>
          <w:szCs w:val="22"/>
        </w:rPr>
        <w:t xml:space="preserve">-  </w:t>
      </w:r>
      <w:r w:rsidRPr="00646373">
        <w:rPr>
          <w:b w:val="0"/>
          <w:sz w:val="22"/>
          <w:szCs w:val="22"/>
        </w:rPr>
        <w:tab/>
      </w:r>
      <w:r w:rsidRPr="00646373">
        <w:rPr>
          <w:sz w:val="22"/>
          <w:szCs w:val="22"/>
        </w:rPr>
        <w:t xml:space="preserve">rozszerzenie </w:t>
      </w:r>
      <w:r w:rsidRPr="00646373">
        <w:rPr>
          <w:b w:val="0"/>
          <w:sz w:val="22"/>
          <w:szCs w:val="22"/>
        </w:rPr>
        <w:t>odpowiedzialności o najemcę nieruchomości i ruchomości,</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200.000,00 zł</w:t>
      </w:r>
    </w:p>
    <w:p w:rsidR="00646373" w:rsidRPr="00646373" w:rsidRDefault="00646373" w:rsidP="00646373">
      <w:pPr>
        <w:spacing w:after="0"/>
        <w:ind w:left="360" w:firstLine="348"/>
        <w:jc w:val="both"/>
        <w:rPr>
          <w:rFonts w:ascii="Tahoma" w:hAnsi="Tahoma" w:cs="Tahoma"/>
        </w:rPr>
      </w:pPr>
    </w:p>
    <w:p w:rsidR="00646373" w:rsidRPr="00646373" w:rsidRDefault="00646373" w:rsidP="003035FB">
      <w:pPr>
        <w:pStyle w:val="Tekstpodstawowy21"/>
        <w:widowControl/>
        <w:tabs>
          <w:tab w:val="left" w:pos="426"/>
        </w:tabs>
        <w:spacing w:after="0" w:line="276" w:lineRule="auto"/>
        <w:ind w:left="705" w:hanging="279"/>
        <w:jc w:val="both"/>
        <w:rPr>
          <w:rFonts w:ascii="Tahoma" w:hAnsi="Tahoma" w:cs="Tahoma"/>
          <w:b/>
          <w:sz w:val="22"/>
          <w:szCs w:val="22"/>
        </w:rPr>
      </w:pPr>
      <w:r w:rsidRPr="00646373">
        <w:rPr>
          <w:rFonts w:ascii="Tahoma" w:hAnsi="Tahoma" w:cs="Tahoma"/>
          <w:sz w:val="22"/>
          <w:szCs w:val="22"/>
        </w:rPr>
        <w:t>-</w:t>
      </w:r>
      <w:r w:rsidRPr="00646373">
        <w:rPr>
          <w:rFonts w:ascii="Tahoma" w:hAnsi="Tahoma" w:cs="Tahoma"/>
          <w:sz w:val="22"/>
          <w:szCs w:val="22"/>
        </w:rPr>
        <w:tab/>
      </w:r>
      <w:r w:rsidRPr="00646373">
        <w:rPr>
          <w:rFonts w:ascii="Tahoma" w:hAnsi="Tahoma" w:cs="Tahoma"/>
          <w:b/>
          <w:sz w:val="22"/>
          <w:szCs w:val="22"/>
        </w:rPr>
        <w:t>rozszerzenie</w:t>
      </w:r>
      <w:r w:rsidRPr="00646373">
        <w:rPr>
          <w:rFonts w:ascii="Tahoma" w:hAnsi="Tahoma" w:cs="Tahoma"/>
          <w:sz w:val="22"/>
          <w:szCs w:val="22"/>
        </w:rPr>
        <w:t xml:space="preserve"> odpowiedzialności o szkody wyrządzone przez wolontariuszy, praktykantów, stażystów i inne osoby kierowane do wykonywania prac społecznych</w:t>
      </w:r>
    </w:p>
    <w:p w:rsidR="00646373" w:rsidRPr="00646373" w:rsidRDefault="00646373" w:rsidP="00646373">
      <w:pPr>
        <w:spacing w:after="0"/>
        <w:ind w:left="705" w:hanging="279"/>
        <w:jc w:val="both"/>
        <w:rPr>
          <w:rFonts w:ascii="Tahoma" w:hAnsi="Tahoma" w:cs="Tahoma"/>
        </w:rPr>
      </w:pPr>
    </w:p>
    <w:p w:rsidR="00646373" w:rsidRPr="00646373" w:rsidRDefault="00646373" w:rsidP="00646373">
      <w:pPr>
        <w:spacing w:after="0"/>
        <w:ind w:left="705" w:hanging="279"/>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200.000,00 zł</w:t>
      </w:r>
    </w:p>
    <w:p w:rsidR="00646373" w:rsidRPr="00646373" w:rsidRDefault="00646373" w:rsidP="00646373">
      <w:pPr>
        <w:spacing w:after="0"/>
        <w:ind w:left="360" w:firstLine="348"/>
        <w:jc w:val="both"/>
        <w:rPr>
          <w:rFonts w:ascii="Tahoma" w:hAnsi="Tahoma" w:cs="Tahoma"/>
        </w:rPr>
      </w:pPr>
    </w:p>
    <w:p w:rsidR="00646373" w:rsidRPr="00646373" w:rsidRDefault="00646373" w:rsidP="003035FB">
      <w:pPr>
        <w:pStyle w:val="Tekstpodstawowy22"/>
        <w:widowControl/>
        <w:overflowPunct/>
        <w:autoSpaceDE/>
        <w:spacing w:line="276" w:lineRule="auto"/>
        <w:ind w:hanging="283"/>
        <w:textAlignment w:val="auto"/>
        <w:rPr>
          <w:b w:val="0"/>
          <w:sz w:val="22"/>
          <w:szCs w:val="22"/>
        </w:rPr>
      </w:pPr>
      <w:r w:rsidRPr="00646373">
        <w:rPr>
          <w:b w:val="0"/>
          <w:sz w:val="22"/>
          <w:szCs w:val="22"/>
        </w:rPr>
        <w:t xml:space="preserve">-  </w:t>
      </w:r>
      <w:r w:rsidRPr="00646373">
        <w:rPr>
          <w:b w:val="0"/>
          <w:sz w:val="22"/>
          <w:szCs w:val="22"/>
        </w:rPr>
        <w:tab/>
      </w:r>
      <w:r w:rsidRPr="00646373">
        <w:rPr>
          <w:sz w:val="22"/>
          <w:szCs w:val="22"/>
        </w:rPr>
        <w:t xml:space="preserve">rozszerzenie </w:t>
      </w:r>
      <w:r w:rsidRPr="00646373">
        <w:rPr>
          <w:b w:val="0"/>
          <w:sz w:val="22"/>
          <w:szCs w:val="22"/>
        </w:rPr>
        <w:t>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Pr>
          <w:rFonts w:ascii="Tahoma" w:hAnsi="Tahoma" w:cs="Tahoma"/>
          <w:b/>
        </w:rPr>
        <w:t xml:space="preserve"> </w:t>
      </w:r>
      <w:r w:rsidRPr="00646373">
        <w:rPr>
          <w:rFonts w:ascii="Tahoma" w:hAnsi="Tahoma" w:cs="Tahoma"/>
          <w:b/>
        </w:rPr>
        <w:t>300.000,00 zł</w:t>
      </w:r>
    </w:p>
    <w:p w:rsidR="00646373" w:rsidRPr="00646373" w:rsidRDefault="00646373" w:rsidP="00646373">
      <w:pPr>
        <w:pStyle w:val="Tekstpodstawowy22"/>
        <w:widowControl/>
        <w:overflowPunct/>
        <w:autoSpaceDE/>
        <w:ind w:hanging="283"/>
        <w:textAlignment w:val="auto"/>
        <w:rPr>
          <w:b w:val="0"/>
          <w:sz w:val="22"/>
          <w:szCs w:val="22"/>
        </w:rPr>
      </w:pPr>
    </w:p>
    <w:p w:rsidR="00646373" w:rsidRPr="00646373" w:rsidRDefault="00646373" w:rsidP="003035FB">
      <w:pPr>
        <w:pStyle w:val="Tekstpodstawowy22"/>
        <w:widowControl/>
        <w:overflowPunct/>
        <w:autoSpaceDE/>
        <w:spacing w:line="276" w:lineRule="auto"/>
        <w:ind w:hanging="283"/>
        <w:textAlignment w:val="auto"/>
        <w:rPr>
          <w:b w:val="0"/>
          <w:sz w:val="22"/>
          <w:szCs w:val="22"/>
        </w:rPr>
      </w:pPr>
      <w:r w:rsidRPr="00646373">
        <w:rPr>
          <w:b w:val="0"/>
          <w:sz w:val="22"/>
          <w:szCs w:val="22"/>
        </w:rPr>
        <w:t xml:space="preserve">-  </w:t>
      </w:r>
      <w:r w:rsidRPr="00646373">
        <w:rPr>
          <w:b w:val="0"/>
          <w:sz w:val="22"/>
          <w:szCs w:val="22"/>
        </w:rPr>
        <w:tab/>
      </w:r>
      <w:r w:rsidRPr="00646373">
        <w:rPr>
          <w:sz w:val="22"/>
          <w:szCs w:val="22"/>
        </w:rPr>
        <w:t xml:space="preserve">rozszerzenie </w:t>
      </w:r>
      <w:r w:rsidRPr="00646373">
        <w:rPr>
          <w:b w:val="0"/>
          <w:sz w:val="22"/>
          <w:szCs w:val="22"/>
        </w:rPr>
        <w:t xml:space="preserve">odpowiedzialności o szkody wyrządzone w związku z niewykonaniem lub nienależytym wykonaniem zobowiązania, w tym szkody mające postać czystej straty finansowej.  </w:t>
      </w:r>
    </w:p>
    <w:p w:rsidR="00646373" w:rsidRPr="00646373" w:rsidRDefault="00646373" w:rsidP="00646373">
      <w:pPr>
        <w:spacing w:after="0"/>
        <w:ind w:left="705" w:hanging="345"/>
        <w:jc w:val="both"/>
        <w:rPr>
          <w:rFonts w:ascii="Tahoma" w:hAnsi="Tahoma" w:cs="Tahoma"/>
        </w:rPr>
      </w:pPr>
    </w:p>
    <w:p w:rsid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 300.000,00 zł</w:t>
      </w:r>
    </w:p>
    <w:p w:rsidR="003035FB" w:rsidRPr="00646373" w:rsidRDefault="003035FB" w:rsidP="00646373">
      <w:pPr>
        <w:spacing w:after="0"/>
        <w:ind w:left="360" w:firstLine="66"/>
        <w:jc w:val="both"/>
        <w:rPr>
          <w:rFonts w:ascii="Tahoma" w:hAnsi="Tahoma" w:cs="Tahoma"/>
          <w:b/>
        </w:rPr>
      </w:pPr>
    </w:p>
    <w:p w:rsidR="00646373" w:rsidRPr="00646373" w:rsidRDefault="00646373" w:rsidP="003035FB">
      <w:pPr>
        <w:pStyle w:val="Tekstpodstawowy22"/>
        <w:widowControl/>
        <w:overflowPunct/>
        <w:autoSpaceDE/>
        <w:spacing w:line="276" w:lineRule="auto"/>
        <w:ind w:hanging="283"/>
        <w:textAlignment w:val="auto"/>
        <w:rPr>
          <w:b w:val="0"/>
          <w:sz w:val="22"/>
          <w:szCs w:val="22"/>
        </w:rPr>
      </w:pPr>
      <w:r w:rsidRPr="00646373">
        <w:rPr>
          <w:b w:val="0"/>
          <w:sz w:val="22"/>
          <w:szCs w:val="22"/>
        </w:rPr>
        <w:t xml:space="preserve">-  </w:t>
      </w:r>
      <w:r w:rsidRPr="00646373">
        <w:rPr>
          <w:b w:val="0"/>
          <w:sz w:val="22"/>
          <w:szCs w:val="22"/>
        </w:rPr>
        <w:tab/>
      </w:r>
      <w:r w:rsidRPr="00646373">
        <w:rPr>
          <w:sz w:val="22"/>
          <w:szCs w:val="22"/>
        </w:rPr>
        <w:t xml:space="preserve">rozszerzenie </w:t>
      </w:r>
      <w:r w:rsidRPr="00646373">
        <w:rPr>
          <w:b w:val="0"/>
          <w:sz w:val="22"/>
          <w:szCs w:val="22"/>
        </w:rPr>
        <w:t xml:space="preserve">odpowiedzialności o szkody wyrządzone przez niezgodne z prawem działanie lub zaniechanie przy wykonywaniu władzy publicznej, w tym szkody mające postać czystej straty finansowej.  </w:t>
      </w:r>
    </w:p>
    <w:p w:rsidR="00646373" w:rsidRPr="00646373" w:rsidRDefault="00646373" w:rsidP="00646373">
      <w:pPr>
        <w:spacing w:after="0"/>
        <w:ind w:left="705" w:hanging="345"/>
        <w:jc w:val="both"/>
        <w:rPr>
          <w:rFonts w:ascii="Tahoma" w:hAnsi="Tahoma" w:cs="Tahoma"/>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Pr>
          <w:rFonts w:ascii="Tahoma" w:hAnsi="Tahoma" w:cs="Tahoma"/>
        </w:rPr>
        <w:t xml:space="preserve"> </w:t>
      </w:r>
      <w:r w:rsidRPr="00646373">
        <w:rPr>
          <w:rFonts w:ascii="Tahoma" w:hAnsi="Tahoma" w:cs="Tahoma"/>
          <w:b/>
        </w:rPr>
        <w:t>500.000,00 zł</w:t>
      </w:r>
    </w:p>
    <w:p w:rsidR="00646373" w:rsidRPr="00646373" w:rsidRDefault="00646373" w:rsidP="00646373">
      <w:pPr>
        <w:spacing w:after="0"/>
        <w:ind w:left="705" w:firstLine="4"/>
        <w:jc w:val="both"/>
        <w:rPr>
          <w:rFonts w:ascii="Tahoma" w:hAnsi="Tahoma" w:cs="Tahoma"/>
        </w:rPr>
      </w:pPr>
    </w:p>
    <w:p w:rsidR="00646373" w:rsidRPr="00646373" w:rsidRDefault="00646373" w:rsidP="003035FB">
      <w:pPr>
        <w:spacing w:after="0"/>
        <w:ind w:left="705" w:hanging="421"/>
        <w:jc w:val="both"/>
        <w:rPr>
          <w:rFonts w:ascii="Tahoma" w:hAnsi="Tahoma" w:cs="Tahoma"/>
        </w:rPr>
      </w:pPr>
      <w:r w:rsidRPr="00646373">
        <w:rPr>
          <w:rFonts w:ascii="Tahoma" w:hAnsi="Tahoma" w:cs="Tahoma"/>
          <w:b/>
        </w:rPr>
        <w:t>-</w:t>
      </w:r>
      <w:r w:rsidRPr="00646373">
        <w:rPr>
          <w:rFonts w:ascii="Tahoma" w:hAnsi="Tahoma" w:cs="Tahoma"/>
          <w:b/>
        </w:rPr>
        <w:tab/>
        <w:t>rozszerzenie</w:t>
      </w:r>
      <w:r w:rsidRPr="00646373">
        <w:rPr>
          <w:rFonts w:ascii="Tahoma" w:hAnsi="Tahoma" w:cs="Tahoma"/>
        </w:rPr>
        <w:t xml:space="preserve"> odpowiedzialności cywilnej o odpowiedzialność cywilną za drogi zarządzane przez Zamawiającego.</w:t>
      </w:r>
    </w:p>
    <w:p w:rsidR="00646373" w:rsidRPr="00646373" w:rsidRDefault="00646373" w:rsidP="00646373">
      <w:pPr>
        <w:tabs>
          <w:tab w:val="left" w:pos="426"/>
        </w:tabs>
        <w:spacing w:after="0"/>
        <w:jc w:val="both"/>
        <w:rPr>
          <w:rFonts w:ascii="Tahoma" w:hAnsi="Tahoma" w:cs="Tahoma"/>
        </w:rPr>
      </w:pPr>
    </w:p>
    <w:p w:rsidR="00646373" w:rsidRPr="00646373" w:rsidRDefault="00646373" w:rsidP="00646373">
      <w:pPr>
        <w:tabs>
          <w:tab w:val="left" w:pos="426"/>
        </w:tabs>
        <w:spacing w:after="0"/>
        <w:ind w:left="284"/>
        <w:jc w:val="both"/>
        <w:rPr>
          <w:rFonts w:ascii="Tahoma" w:hAnsi="Tahoma" w:cs="Tahoma"/>
          <w:b/>
          <w:u w:val="single"/>
        </w:rPr>
      </w:pPr>
      <w:r w:rsidRPr="00646373">
        <w:rPr>
          <w:rFonts w:ascii="Tahoma" w:hAnsi="Tahoma" w:cs="Tahoma"/>
          <w:b/>
          <w:u w:val="single"/>
        </w:rPr>
        <w:t xml:space="preserve">Zakres ubezpieczenia winien obejmować m.in.: </w:t>
      </w:r>
    </w:p>
    <w:p w:rsidR="00646373" w:rsidRPr="00646373" w:rsidRDefault="00646373" w:rsidP="00646373">
      <w:pPr>
        <w:tabs>
          <w:tab w:val="left" w:pos="709"/>
        </w:tabs>
        <w:spacing w:after="0"/>
        <w:ind w:left="709" w:hanging="283"/>
        <w:jc w:val="both"/>
        <w:rPr>
          <w:rFonts w:ascii="Tahoma" w:hAnsi="Tahoma" w:cs="Tahoma"/>
        </w:rPr>
      </w:pPr>
      <w:r w:rsidRPr="00646373">
        <w:rPr>
          <w:rFonts w:ascii="Tahoma" w:hAnsi="Tahoma" w:cs="Tahoma"/>
        </w:rPr>
        <w:t xml:space="preserve">- </w:t>
      </w:r>
      <w:r w:rsidRPr="00646373">
        <w:rPr>
          <w:rFonts w:ascii="Tahoma" w:hAnsi="Tahoma" w:cs="Tahoma"/>
        </w:rPr>
        <w:tab/>
        <w:t xml:space="preserve">odpowiedzialność za szkody wyrządzone w związku z administrowaniem i utrzymaniem  w należytym stanie sieci dróg, obiektów mostowych i przepustów drogowych, </w:t>
      </w:r>
    </w:p>
    <w:p w:rsidR="00646373" w:rsidRPr="00646373" w:rsidRDefault="00646373" w:rsidP="00646373">
      <w:pPr>
        <w:spacing w:after="0"/>
        <w:ind w:left="709" w:hanging="349"/>
        <w:jc w:val="both"/>
        <w:rPr>
          <w:rFonts w:ascii="Tahoma" w:hAnsi="Tahoma" w:cs="Tahoma"/>
        </w:rPr>
      </w:pPr>
      <w:r w:rsidRPr="00646373">
        <w:rPr>
          <w:rFonts w:ascii="Tahoma" w:hAnsi="Tahoma" w:cs="Tahoma"/>
        </w:rPr>
        <w:t xml:space="preserve">- </w:t>
      </w:r>
      <w:r w:rsidRPr="00646373">
        <w:rPr>
          <w:rFonts w:ascii="Tahoma" w:hAnsi="Tahoma" w:cs="Tahoma"/>
        </w:rPr>
        <w:tab/>
        <w:t>odpowiedzialność za szkody powstałe wskutek złego stanu technicznego jezdni, wynikającego z uszkodzeń jej nawierzchni (ubytki, koleiny, zapadnięcia części jezdni itp.),</w:t>
      </w:r>
    </w:p>
    <w:p w:rsidR="00646373" w:rsidRPr="00646373" w:rsidRDefault="00646373" w:rsidP="00646373">
      <w:pPr>
        <w:spacing w:after="0"/>
        <w:ind w:left="709" w:hanging="349"/>
        <w:jc w:val="both"/>
        <w:rPr>
          <w:rFonts w:ascii="Tahoma" w:hAnsi="Tahoma" w:cs="Tahoma"/>
        </w:rPr>
      </w:pPr>
      <w:r w:rsidRPr="00646373">
        <w:rPr>
          <w:rFonts w:ascii="Tahoma" w:hAnsi="Tahoma" w:cs="Tahoma"/>
        </w:rPr>
        <w:t xml:space="preserve">- </w:t>
      </w:r>
      <w:r w:rsidRPr="00646373">
        <w:rPr>
          <w:rFonts w:ascii="Tahoma" w:hAnsi="Tahoma" w:cs="Tahoma"/>
        </w:rPr>
        <w:tab/>
        <w:t>odpowiedzialność za szkody powstałe wskutek nieuprzątnięcia z jezdni przeszkód (przedmiotów, materiałów, porzuconych lub naniesionych na jezdnię, także rozlanych cieczy itp.),</w:t>
      </w:r>
    </w:p>
    <w:p w:rsidR="00646373" w:rsidRPr="00646373" w:rsidRDefault="00646373" w:rsidP="00646373">
      <w:pPr>
        <w:spacing w:after="0"/>
        <w:ind w:left="709" w:hanging="425"/>
        <w:jc w:val="both"/>
        <w:rPr>
          <w:rFonts w:ascii="Tahoma" w:hAnsi="Tahoma" w:cs="Tahoma"/>
        </w:rPr>
      </w:pPr>
      <w:r w:rsidRPr="00646373">
        <w:rPr>
          <w:rFonts w:ascii="Tahoma" w:hAnsi="Tahoma" w:cs="Tahoma"/>
        </w:rPr>
        <w:t xml:space="preserve">- </w:t>
      </w:r>
      <w:r w:rsidRPr="00646373">
        <w:rPr>
          <w:rFonts w:ascii="Tahoma" w:hAnsi="Tahoma" w:cs="Tahoma"/>
        </w:rPr>
        <w:tab/>
        <w:t>odpowiedzialność za szkody powstałe wskutek leżących (lub spadających) na jezdni lub poboczu drzew, konarów, gałęzi itp.,</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powstałe w związku z nienormatywną skrajnią poziomą i pionową drogi spowodowaną zadrzewieniem lub innymi przyczynami,</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powstałe wskutek wyrw w poboczach dróg,</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powstałe w wyniku uszkodzenia włazów kanalizacji deszczowej,</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powstałe w wyniku braku odpowiedniego znaku drogowego pionowego i poziomego,</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z powodu przerw w pracy sygnalizacji świetlnej lub niewłaściwej jej pracy,</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za szkody z powodu prowadzenia prac bieżącego utrzymania dróg (sprzątanie, pielęgnacja zieleni itp.),</w:t>
      </w:r>
    </w:p>
    <w:p w:rsidR="00646373" w:rsidRPr="00646373" w:rsidRDefault="00646373" w:rsidP="005A7ADF">
      <w:pPr>
        <w:numPr>
          <w:ilvl w:val="0"/>
          <w:numId w:val="19"/>
        </w:numPr>
        <w:spacing w:after="0" w:line="240" w:lineRule="auto"/>
        <w:jc w:val="both"/>
        <w:rPr>
          <w:rFonts w:ascii="Tahoma" w:hAnsi="Tahoma" w:cs="Tahoma"/>
        </w:rPr>
      </w:pPr>
      <w:r w:rsidRPr="00646373">
        <w:rPr>
          <w:rFonts w:ascii="Tahoma" w:hAnsi="Tahoma" w:cs="Tahoma"/>
        </w:rPr>
        <w:t>odpowiedzialność cywilną z tytułu utrzymania chodników, placów i innych pieszych ciągów komunikacyjnych, w tym w szczególności związane z posiadaniem parku, placów zabaw, terenów zielonych,</w:t>
      </w:r>
    </w:p>
    <w:p w:rsidR="00646373" w:rsidRPr="00646373" w:rsidRDefault="00646373" w:rsidP="00646373">
      <w:pPr>
        <w:pStyle w:val="Tekstpodstawowy22"/>
        <w:widowControl/>
        <w:ind w:hanging="283"/>
        <w:rPr>
          <w:b w:val="0"/>
          <w:sz w:val="22"/>
          <w:szCs w:val="22"/>
        </w:rPr>
      </w:pPr>
      <w:r w:rsidRPr="00646373">
        <w:rPr>
          <w:b w:val="0"/>
          <w:sz w:val="22"/>
          <w:szCs w:val="22"/>
        </w:rPr>
        <w:t>-</w:t>
      </w:r>
      <w:r w:rsidRPr="00646373">
        <w:rPr>
          <w:b w:val="0"/>
          <w:sz w:val="22"/>
          <w:szCs w:val="22"/>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646373" w:rsidRPr="00646373" w:rsidRDefault="00646373" w:rsidP="00646373">
      <w:pPr>
        <w:pStyle w:val="Tekstpodstawowy22"/>
        <w:widowControl/>
        <w:ind w:hanging="283"/>
        <w:rPr>
          <w:b w:val="0"/>
          <w:sz w:val="22"/>
          <w:szCs w:val="22"/>
        </w:rPr>
      </w:pPr>
      <w:r w:rsidRPr="00646373">
        <w:rPr>
          <w:b w:val="0"/>
          <w:sz w:val="22"/>
          <w:szCs w:val="22"/>
        </w:rPr>
        <w:t xml:space="preserve">- </w:t>
      </w:r>
      <w:r w:rsidRPr="00646373">
        <w:rPr>
          <w:b w:val="0"/>
          <w:sz w:val="22"/>
          <w:szCs w:val="22"/>
        </w:rPr>
        <w:tab/>
        <w:t xml:space="preserve">szkody wyrządzone w związku z nienależytym zimowym utrzymaniem pasa drogowego (mi. w związku z śliskością jezdni, nagromadzeniem się śniegu lub lodu), </w:t>
      </w:r>
    </w:p>
    <w:p w:rsidR="00646373" w:rsidRPr="00646373" w:rsidRDefault="00646373" w:rsidP="00646373">
      <w:pPr>
        <w:pStyle w:val="Tekstpodstawowy22"/>
        <w:widowControl/>
        <w:ind w:hanging="283"/>
        <w:rPr>
          <w:b w:val="0"/>
          <w:sz w:val="22"/>
          <w:szCs w:val="22"/>
        </w:rPr>
      </w:pPr>
      <w:r w:rsidRPr="00646373">
        <w:rPr>
          <w:b w:val="0"/>
          <w:sz w:val="22"/>
          <w:szCs w:val="22"/>
        </w:rPr>
        <w:t>-</w:t>
      </w:r>
      <w:r w:rsidRPr="00646373">
        <w:rPr>
          <w:b w:val="0"/>
          <w:sz w:val="22"/>
          <w:szCs w:val="22"/>
        </w:rPr>
        <w:tab/>
        <w:t>szkody spowodowane pracami konserwacyjnymi i remontami wykonywanymi we własnym zakresie przez zarządcę,</w:t>
      </w:r>
    </w:p>
    <w:p w:rsidR="00646373" w:rsidRPr="00646373" w:rsidRDefault="00646373" w:rsidP="00646373">
      <w:pPr>
        <w:pStyle w:val="Tekstpodstawowy22"/>
        <w:widowControl/>
        <w:ind w:hanging="283"/>
        <w:rPr>
          <w:b w:val="0"/>
          <w:sz w:val="22"/>
          <w:szCs w:val="22"/>
        </w:rPr>
      </w:pPr>
      <w:r w:rsidRPr="00646373">
        <w:rPr>
          <w:b w:val="0"/>
          <w:sz w:val="22"/>
          <w:szCs w:val="22"/>
        </w:rPr>
        <w:t xml:space="preserve">- </w:t>
      </w:r>
      <w:r w:rsidRPr="00646373">
        <w:rPr>
          <w:b w:val="0"/>
          <w:sz w:val="22"/>
          <w:szCs w:val="22"/>
        </w:rPr>
        <w:tab/>
        <w:t>szkody powstałe wskutek śliskości nawierzchni drogi wynikłej z rozlania płynów, smarów, naniesionego błota itp.</w:t>
      </w:r>
    </w:p>
    <w:p w:rsidR="00646373" w:rsidRPr="00646373" w:rsidRDefault="00646373" w:rsidP="00646373">
      <w:pPr>
        <w:pStyle w:val="Tekstpodstawowy22"/>
        <w:widowControl/>
        <w:ind w:hanging="283"/>
        <w:rPr>
          <w:b w:val="0"/>
          <w:sz w:val="22"/>
          <w:szCs w:val="22"/>
        </w:rPr>
      </w:pPr>
      <w:r w:rsidRPr="00646373">
        <w:rPr>
          <w:b w:val="0"/>
          <w:sz w:val="22"/>
          <w:szCs w:val="22"/>
        </w:rPr>
        <w:lastRenderedPageBreak/>
        <w:t xml:space="preserve">- </w:t>
      </w:r>
      <w:r w:rsidRPr="00646373">
        <w:rPr>
          <w:b w:val="0"/>
          <w:sz w:val="22"/>
          <w:szCs w:val="22"/>
        </w:rPr>
        <w:tab/>
        <w:t>szkody wyrządzone w związku z zalaniem drogi przez nienależycie działające urządzenia odprowadzające wodę z pasa drogowego,</w:t>
      </w:r>
    </w:p>
    <w:p w:rsidR="00646373" w:rsidRPr="00646373" w:rsidRDefault="00646373" w:rsidP="00646373">
      <w:pPr>
        <w:pStyle w:val="Tekstpodstawowy22"/>
        <w:widowControl/>
        <w:ind w:hanging="283"/>
        <w:rPr>
          <w:b w:val="0"/>
          <w:sz w:val="22"/>
          <w:szCs w:val="22"/>
        </w:rPr>
      </w:pPr>
      <w:r w:rsidRPr="00646373">
        <w:rPr>
          <w:b w:val="0"/>
          <w:sz w:val="22"/>
          <w:szCs w:val="22"/>
        </w:rPr>
        <w:t>-</w:t>
      </w:r>
      <w:r w:rsidRPr="00646373">
        <w:rPr>
          <w:b w:val="0"/>
          <w:sz w:val="22"/>
          <w:szCs w:val="22"/>
        </w:rPr>
        <w:tab/>
        <w:t>szkody w pojazdach mechanicznych związane z uderzeniem kamieni, żwiru lub innych znajdujących się na jezdni przedmiotów,</w:t>
      </w:r>
    </w:p>
    <w:p w:rsidR="00646373" w:rsidRPr="00646373" w:rsidRDefault="00646373" w:rsidP="00646373">
      <w:pPr>
        <w:pStyle w:val="Tekstpodstawowy22"/>
        <w:widowControl/>
        <w:ind w:hanging="283"/>
        <w:rPr>
          <w:b w:val="0"/>
          <w:sz w:val="22"/>
          <w:szCs w:val="22"/>
        </w:rPr>
      </w:pPr>
      <w:r w:rsidRPr="00646373">
        <w:rPr>
          <w:b w:val="0"/>
          <w:sz w:val="22"/>
          <w:szCs w:val="22"/>
        </w:rPr>
        <w:t>-</w:t>
      </w:r>
      <w:r w:rsidRPr="00646373">
        <w:rPr>
          <w:b w:val="0"/>
          <w:sz w:val="22"/>
          <w:szCs w:val="22"/>
        </w:rPr>
        <w:tab/>
        <w:t>zakres ubezpieczenia winien obejmować również kolejne szkody wynikające z tej samej p</w:t>
      </w:r>
      <w:r w:rsidR="00AF21B0">
        <w:rPr>
          <w:b w:val="0"/>
          <w:sz w:val="22"/>
          <w:szCs w:val="22"/>
        </w:rPr>
        <w:t>rzyczyny w okresie co najmniej 4</w:t>
      </w:r>
      <w:r w:rsidRPr="00646373">
        <w:rPr>
          <w:b w:val="0"/>
          <w:sz w:val="22"/>
          <w:szCs w:val="22"/>
        </w:rPr>
        <w:t xml:space="preserve"> dni roboczych od dnia dowiedzenia się Zamawiającego o przyczynie szkody,</w:t>
      </w:r>
    </w:p>
    <w:p w:rsidR="00646373" w:rsidRPr="00646373" w:rsidRDefault="00646373" w:rsidP="00646373">
      <w:pPr>
        <w:pStyle w:val="Tekstpodstawowy22"/>
        <w:widowControl/>
        <w:ind w:hanging="283"/>
        <w:rPr>
          <w:b w:val="0"/>
          <w:sz w:val="22"/>
          <w:szCs w:val="22"/>
        </w:rPr>
      </w:pPr>
    </w:p>
    <w:p w:rsidR="00646373" w:rsidRPr="000E11D3" w:rsidRDefault="00646373" w:rsidP="00646373">
      <w:pPr>
        <w:spacing w:after="0"/>
        <w:ind w:left="709"/>
        <w:jc w:val="both"/>
        <w:rPr>
          <w:rFonts w:ascii="Tahoma" w:hAnsi="Tahoma" w:cs="Tahoma"/>
          <w:bCs/>
        </w:rPr>
      </w:pPr>
      <w:r w:rsidRPr="000E11D3">
        <w:rPr>
          <w:rFonts w:ascii="Tahoma" w:hAnsi="Tahoma" w:cs="Tahoma"/>
          <w:bCs/>
        </w:rPr>
        <w:t xml:space="preserve">Łączna długość dróg zarządzanych przez Zamawiającego wynosi: </w:t>
      </w:r>
      <w:r w:rsidR="004B5034" w:rsidRPr="000E11D3">
        <w:rPr>
          <w:rFonts w:ascii="Tahoma" w:hAnsi="Tahoma" w:cs="Tahoma"/>
        </w:rPr>
        <w:t>49,527 km w tym drogi utwardzone (bitumiczne) 30,922 km, drogi gruntowe (wzmocnione żwirem) 2,492 km, drogi gruntowe (naturalne) 8,559 km, ulice (bitumiczne) 7,254 km, ulice (wzmacniane żwirem) 0,300 km</w:t>
      </w:r>
      <w:r w:rsidR="000E11D3">
        <w:rPr>
          <w:rFonts w:ascii="Tahoma" w:hAnsi="Tahoma" w:cs="Tahoma"/>
        </w:rPr>
        <w:t xml:space="preserve"> oraz drogi</w:t>
      </w:r>
      <w:r w:rsidR="000E11D3" w:rsidRPr="000E11D3">
        <w:rPr>
          <w:rFonts w:ascii="Tahoma" w:hAnsi="Tahoma" w:cs="Tahoma"/>
        </w:rPr>
        <w:t xml:space="preserve"> wewnętrzne i dojazdowe do pól – ok. 70,000 km</w:t>
      </w:r>
      <w:r w:rsidRPr="000E11D3">
        <w:rPr>
          <w:rFonts w:ascii="Tahoma" w:hAnsi="Tahoma" w:cs="Tahoma"/>
        </w:rPr>
        <w:t>. Szczegółowy wykaz dróg zostanie przekazany na życzenie Wykonawcy.</w:t>
      </w:r>
    </w:p>
    <w:p w:rsidR="00646373" w:rsidRPr="00646373" w:rsidRDefault="00646373" w:rsidP="00646373">
      <w:pPr>
        <w:spacing w:after="0"/>
        <w:ind w:left="709"/>
        <w:jc w:val="both"/>
        <w:rPr>
          <w:rFonts w:ascii="Tahoma" w:hAnsi="Tahoma" w:cs="Tahoma"/>
          <w:b/>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1.000.000,00 zł</w:t>
      </w:r>
    </w:p>
    <w:p w:rsidR="00646373" w:rsidRPr="00646373" w:rsidRDefault="00646373" w:rsidP="00646373">
      <w:pPr>
        <w:spacing w:after="0"/>
        <w:ind w:left="360" w:firstLine="348"/>
        <w:jc w:val="both"/>
        <w:rPr>
          <w:rFonts w:ascii="Tahoma" w:hAnsi="Tahoma" w:cs="Tahoma"/>
          <w:b/>
        </w:rPr>
      </w:pPr>
    </w:p>
    <w:p w:rsidR="00646373" w:rsidRPr="00646373" w:rsidRDefault="00646373" w:rsidP="00646373">
      <w:pPr>
        <w:spacing w:after="0"/>
        <w:ind w:left="709" w:hanging="284"/>
        <w:jc w:val="both"/>
        <w:rPr>
          <w:rFonts w:ascii="Tahoma" w:hAnsi="Tahoma" w:cs="Tahoma"/>
          <w:lang w:eastAsia="pl-PL"/>
        </w:rPr>
      </w:pPr>
      <w:r w:rsidRPr="00646373">
        <w:rPr>
          <w:rFonts w:ascii="Tahoma" w:hAnsi="Tahoma" w:cs="Tahoma"/>
          <w:b/>
          <w:lang w:eastAsia="pl-PL"/>
        </w:rPr>
        <w:t>-</w:t>
      </w:r>
      <w:r w:rsidRPr="00646373">
        <w:rPr>
          <w:rFonts w:ascii="Tahoma" w:hAnsi="Tahoma" w:cs="Tahoma"/>
          <w:b/>
          <w:lang w:eastAsia="pl-PL"/>
        </w:rPr>
        <w:tab/>
        <w:t>rozszerzenie</w:t>
      </w:r>
      <w:r w:rsidRPr="00646373">
        <w:rPr>
          <w:rFonts w:ascii="Tahoma" w:hAnsi="Tahoma" w:cs="Tahoma"/>
          <w:lang w:eastAsia="pl-PL"/>
        </w:rPr>
        <w:t xml:space="preserve"> odpowiedzialności o odpowiedzialność cywilna za produkt m.in. wodę. </w:t>
      </w:r>
    </w:p>
    <w:p w:rsidR="00646373" w:rsidRPr="00646373" w:rsidRDefault="00646373" w:rsidP="00646373">
      <w:pPr>
        <w:spacing w:after="0"/>
        <w:ind w:left="709" w:hanging="284"/>
        <w:jc w:val="both"/>
        <w:rPr>
          <w:rFonts w:ascii="Tahoma" w:hAnsi="Tahoma" w:cs="Tahoma"/>
          <w:lang w:eastAsia="pl-PL"/>
        </w:rPr>
      </w:pPr>
      <w:r w:rsidRPr="00646373">
        <w:rPr>
          <w:rFonts w:ascii="Tahoma" w:hAnsi="Tahoma" w:cs="Tahoma"/>
          <w:b/>
          <w:lang w:eastAsia="pl-PL"/>
        </w:rPr>
        <w:tab/>
      </w:r>
      <w:r w:rsidRPr="00646373">
        <w:rPr>
          <w:rFonts w:ascii="Tahoma" w:hAnsi="Tahoma" w:cs="Tahoma"/>
          <w:lang w:eastAsia="pl-PL"/>
        </w:rPr>
        <w:t>Zakres ubezpieczenia winien obejmować również szkody u producenta wyrobu finalnego powstałe na skutek pomieszania jego produktów z półproduktem (wodą) dostarczaną przez Zamawiającego. Zakres ubezpieczenia winien obejmować szkody polegające na przeniesieniu chorób zakaźnych i zakażeń.</w:t>
      </w:r>
    </w:p>
    <w:p w:rsidR="00646373" w:rsidRPr="00646373" w:rsidRDefault="00646373" w:rsidP="00646373">
      <w:pPr>
        <w:spacing w:after="0"/>
        <w:ind w:left="709" w:hanging="284"/>
        <w:jc w:val="both"/>
        <w:rPr>
          <w:rFonts w:ascii="Tahoma" w:hAnsi="Tahoma" w:cs="Tahoma"/>
          <w:lang w:eastAsia="pl-PL"/>
        </w:rPr>
      </w:pPr>
    </w:p>
    <w:p w:rsidR="00646373" w:rsidRPr="00646373" w:rsidRDefault="00646373" w:rsidP="00646373">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1.000.000,00 zł</w:t>
      </w:r>
    </w:p>
    <w:p w:rsidR="00646373" w:rsidRPr="00646373" w:rsidRDefault="00646373" w:rsidP="00646373">
      <w:pPr>
        <w:spacing w:after="0"/>
        <w:ind w:left="360" w:firstLine="348"/>
        <w:jc w:val="both"/>
        <w:rPr>
          <w:rFonts w:ascii="Tahoma" w:hAnsi="Tahoma" w:cs="Tahoma"/>
        </w:rPr>
      </w:pPr>
    </w:p>
    <w:p w:rsidR="00646373" w:rsidRPr="00646373" w:rsidRDefault="00646373" w:rsidP="005A7ADF">
      <w:pPr>
        <w:numPr>
          <w:ilvl w:val="0"/>
          <w:numId w:val="18"/>
        </w:numPr>
        <w:shd w:val="clear" w:color="auto" w:fill="FFFFFF"/>
        <w:spacing w:after="0"/>
        <w:ind w:left="709" w:hanging="283"/>
        <w:jc w:val="both"/>
        <w:rPr>
          <w:rFonts w:ascii="Tahoma" w:hAnsi="Tahoma" w:cs="Tahoma"/>
        </w:rPr>
      </w:pPr>
      <w:r w:rsidRPr="00646373">
        <w:rPr>
          <w:rFonts w:ascii="Tahoma" w:hAnsi="Tahoma" w:cs="Tahoma"/>
          <w:b/>
        </w:rPr>
        <w:t xml:space="preserve">rozszerzenie </w:t>
      </w:r>
      <w:r w:rsidRPr="00646373">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646373">
        <w:rPr>
          <w:rFonts w:ascii="Tahoma" w:hAnsi="Tahoma" w:cs="Tahoma"/>
        </w:rPr>
        <w:t>owu</w:t>
      </w:r>
      <w:proofErr w:type="spellEnd"/>
      <w:r w:rsidRPr="00646373">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646373" w:rsidRPr="00646373" w:rsidRDefault="00646373" w:rsidP="00646373">
      <w:pPr>
        <w:spacing w:after="0"/>
        <w:ind w:left="360" w:firstLine="348"/>
        <w:jc w:val="both"/>
        <w:rPr>
          <w:rFonts w:ascii="Tahoma" w:hAnsi="Tahoma" w:cs="Tahoma"/>
          <w:b/>
        </w:rPr>
      </w:pPr>
    </w:p>
    <w:p w:rsidR="00646373" w:rsidRPr="00646373" w:rsidRDefault="00646373" w:rsidP="0015146C">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0015146C" w:rsidRPr="0015146C">
        <w:rPr>
          <w:rFonts w:ascii="Tahoma" w:hAnsi="Tahoma" w:cs="Tahoma"/>
          <w:b/>
        </w:rPr>
        <w:t>1</w:t>
      </w:r>
      <w:r w:rsidRPr="0015146C">
        <w:rPr>
          <w:rFonts w:ascii="Tahoma" w:hAnsi="Tahoma" w:cs="Tahoma"/>
          <w:b/>
        </w:rPr>
        <w:t>.</w:t>
      </w:r>
      <w:r w:rsidRPr="00646373">
        <w:rPr>
          <w:rFonts w:ascii="Tahoma" w:hAnsi="Tahoma" w:cs="Tahoma"/>
          <w:b/>
        </w:rPr>
        <w:t>000.000,00 zł</w:t>
      </w:r>
    </w:p>
    <w:p w:rsidR="00646373" w:rsidRPr="00646373" w:rsidRDefault="00646373" w:rsidP="00646373">
      <w:pPr>
        <w:spacing w:after="0"/>
        <w:ind w:left="360" w:firstLine="348"/>
        <w:jc w:val="both"/>
        <w:rPr>
          <w:rFonts w:ascii="Tahoma" w:hAnsi="Tahoma" w:cs="Tahoma"/>
        </w:rPr>
      </w:pPr>
    </w:p>
    <w:p w:rsidR="00646373" w:rsidRPr="00646373" w:rsidRDefault="00646373" w:rsidP="005A7ADF">
      <w:pPr>
        <w:numPr>
          <w:ilvl w:val="0"/>
          <w:numId w:val="18"/>
        </w:numPr>
        <w:shd w:val="clear" w:color="auto" w:fill="FFFFFF"/>
        <w:tabs>
          <w:tab w:val="num" w:pos="1070"/>
        </w:tabs>
        <w:spacing w:after="0"/>
        <w:ind w:left="709" w:hanging="283"/>
        <w:jc w:val="both"/>
        <w:rPr>
          <w:rFonts w:ascii="Tahoma" w:hAnsi="Tahoma" w:cs="Tahoma"/>
        </w:rPr>
      </w:pPr>
      <w:r w:rsidRPr="00646373">
        <w:rPr>
          <w:rFonts w:ascii="Tahoma" w:hAnsi="Tahoma" w:cs="Tahoma"/>
          <w:b/>
        </w:rPr>
        <w:t>rozszerzenie</w:t>
      </w:r>
      <w:r w:rsidRPr="00646373">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646373" w:rsidRPr="00646373" w:rsidRDefault="00646373" w:rsidP="00646373">
      <w:pPr>
        <w:spacing w:after="0"/>
        <w:ind w:left="360" w:firstLine="348"/>
        <w:jc w:val="both"/>
        <w:rPr>
          <w:rFonts w:ascii="Tahoma" w:hAnsi="Tahoma" w:cs="Tahoma"/>
          <w:b/>
        </w:rPr>
      </w:pPr>
    </w:p>
    <w:p w:rsidR="00646373" w:rsidRPr="00646373" w:rsidRDefault="00646373" w:rsidP="0015146C">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300.000,00 zł</w:t>
      </w:r>
    </w:p>
    <w:p w:rsidR="00646373" w:rsidRPr="00646373" w:rsidRDefault="00646373" w:rsidP="00646373">
      <w:pPr>
        <w:spacing w:after="0"/>
        <w:ind w:left="360" w:firstLine="348"/>
        <w:jc w:val="both"/>
        <w:rPr>
          <w:rFonts w:ascii="Tahoma" w:hAnsi="Tahoma" w:cs="Tahoma"/>
          <w:b/>
        </w:rPr>
      </w:pPr>
    </w:p>
    <w:p w:rsidR="00646373" w:rsidRPr="00646373" w:rsidRDefault="0015146C" w:rsidP="00646373">
      <w:pPr>
        <w:pStyle w:val="Akapitzlist"/>
        <w:spacing w:after="0"/>
        <w:ind w:left="709" w:hanging="283"/>
        <w:jc w:val="both"/>
        <w:rPr>
          <w:rFonts w:ascii="Tahoma" w:hAnsi="Tahoma" w:cs="Tahoma"/>
        </w:rPr>
      </w:pPr>
      <w:r>
        <w:rPr>
          <w:rFonts w:ascii="Tahoma" w:hAnsi="Tahoma" w:cs="Tahoma"/>
          <w:b/>
        </w:rPr>
        <w:lastRenderedPageBreak/>
        <w:t xml:space="preserve">- </w:t>
      </w:r>
      <w:r w:rsidR="00646373" w:rsidRPr="00646373">
        <w:rPr>
          <w:rFonts w:ascii="Tahoma" w:hAnsi="Tahoma" w:cs="Tahoma"/>
          <w:b/>
        </w:rPr>
        <w:t>rozszerzenie</w:t>
      </w:r>
      <w:r w:rsidR="00646373" w:rsidRPr="00646373">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 </w:t>
      </w:r>
    </w:p>
    <w:p w:rsidR="00646373" w:rsidRPr="00646373" w:rsidRDefault="00646373" w:rsidP="0015146C">
      <w:pPr>
        <w:spacing w:after="0"/>
        <w:ind w:left="360" w:firstLine="66"/>
        <w:jc w:val="both"/>
        <w:rPr>
          <w:rFonts w:ascii="Tahoma" w:hAnsi="Tahoma" w:cs="Tahoma"/>
          <w:b/>
        </w:rPr>
      </w:pPr>
      <w:r w:rsidRPr="00646373">
        <w:rPr>
          <w:rFonts w:ascii="Tahoma" w:hAnsi="Tahoma" w:cs="Tahoma"/>
          <w:b/>
        </w:rPr>
        <w:t>suma gwarancyjna (</w:t>
      </w:r>
      <w:proofErr w:type="spellStart"/>
      <w:r w:rsidRPr="00646373">
        <w:rPr>
          <w:rFonts w:ascii="Tahoma" w:hAnsi="Tahoma" w:cs="Tahoma"/>
          <w:b/>
        </w:rPr>
        <w:t>podlimit</w:t>
      </w:r>
      <w:proofErr w:type="spellEnd"/>
      <w:r w:rsidRPr="00646373">
        <w:rPr>
          <w:rFonts w:ascii="Tahoma" w:hAnsi="Tahoma" w:cs="Tahoma"/>
          <w:b/>
        </w:rPr>
        <w:t>) na jedno i wszystkie zdarzenia:</w:t>
      </w:r>
      <w:r w:rsidRPr="00646373">
        <w:rPr>
          <w:rFonts w:ascii="Tahoma" w:hAnsi="Tahoma" w:cs="Tahoma"/>
        </w:rPr>
        <w:t xml:space="preserve"> </w:t>
      </w:r>
      <w:r w:rsidRPr="00646373">
        <w:rPr>
          <w:rFonts w:ascii="Tahoma" w:hAnsi="Tahoma" w:cs="Tahoma"/>
          <w:b/>
        </w:rPr>
        <w:t>500.000,00 zł</w:t>
      </w:r>
    </w:p>
    <w:p w:rsidR="00990D0C" w:rsidRPr="003C1B79" w:rsidRDefault="00990D0C" w:rsidP="00990D0C">
      <w:pPr>
        <w:spacing w:after="0"/>
        <w:jc w:val="both"/>
        <w:rPr>
          <w:rFonts w:ascii="Tahoma" w:hAnsi="Tahoma" w:cs="Tahoma"/>
        </w:rPr>
      </w:pPr>
    </w:p>
    <w:p w:rsidR="00990D0C" w:rsidRDefault="00990D0C" w:rsidP="005A7ADF">
      <w:pPr>
        <w:pStyle w:val="Akapitzlist"/>
        <w:numPr>
          <w:ilvl w:val="3"/>
          <w:numId w:val="16"/>
        </w:numPr>
        <w:spacing w:after="0"/>
        <w:ind w:left="426" w:hanging="426"/>
        <w:jc w:val="both"/>
        <w:rPr>
          <w:rFonts w:ascii="Tahoma" w:hAnsi="Tahoma" w:cs="Tahoma"/>
          <w:b/>
        </w:rPr>
      </w:pPr>
      <w:r w:rsidRPr="00964929">
        <w:rPr>
          <w:rFonts w:ascii="Tahoma" w:hAnsi="Tahoma" w:cs="Tahoma"/>
          <w:b/>
        </w:rPr>
        <w:t xml:space="preserve">Ubezpieczenie </w:t>
      </w:r>
      <w:r>
        <w:rPr>
          <w:rFonts w:ascii="Tahoma" w:hAnsi="Tahoma" w:cs="Tahoma"/>
          <w:b/>
        </w:rPr>
        <w:t xml:space="preserve">mienia od wszystkich </w:t>
      </w:r>
      <w:proofErr w:type="spellStart"/>
      <w:r>
        <w:rPr>
          <w:rFonts w:ascii="Tahoma" w:hAnsi="Tahoma" w:cs="Tahoma"/>
          <w:b/>
        </w:rPr>
        <w:t>ryzyk</w:t>
      </w:r>
      <w:proofErr w:type="spellEnd"/>
      <w:r>
        <w:rPr>
          <w:rFonts w:ascii="Tahoma" w:hAnsi="Tahoma" w:cs="Tahoma"/>
          <w:b/>
        </w:rPr>
        <w:t>:</w:t>
      </w:r>
    </w:p>
    <w:p w:rsidR="00990D0C" w:rsidRPr="00D01792" w:rsidRDefault="00990D0C" w:rsidP="00990D0C">
      <w:pPr>
        <w:spacing w:after="0"/>
        <w:jc w:val="both"/>
        <w:rPr>
          <w:rFonts w:ascii="Tahoma" w:hAnsi="Tahoma" w:cs="Tahoma"/>
        </w:rPr>
      </w:pPr>
    </w:p>
    <w:p w:rsidR="00990D0C" w:rsidRPr="00D01792" w:rsidRDefault="00990D0C" w:rsidP="00990D0C">
      <w:pPr>
        <w:spacing w:after="0"/>
        <w:ind w:left="426"/>
        <w:jc w:val="both"/>
        <w:rPr>
          <w:rFonts w:ascii="Tahoma" w:hAnsi="Tahoma" w:cs="Tahoma"/>
        </w:rPr>
      </w:pPr>
      <w:r w:rsidRPr="00D01792">
        <w:rPr>
          <w:rFonts w:ascii="Tahoma" w:hAnsi="Tahoma" w:cs="Tahoma"/>
        </w:rPr>
        <w:t xml:space="preserve">Dotyczy wszystkich jednostek wymienionych w </w:t>
      </w:r>
      <w:r>
        <w:rPr>
          <w:rFonts w:ascii="Tahoma" w:hAnsi="Tahoma" w:cs="Tahoma"/>
        </w:rPr>
        <w:t>zapytaniu ofertowym</w:t>
      </w:r>
      <w:r w:rsidRPr="00D01792">
        <w:rPr>
          <w:rFonts w:ascii="Tahoma" w:hAnsi="Tahoma" w:cs="Tahoma"/>
        </w:rPr>
        <w:t>.</w:t>
      </w:r>
    </w:p>
    <w:p w:rsidR="00990D0C" w:rsidRPr="00D01792" w:rsidRDefault="00990D0C" w:rsidP="00990D0C">
      <w:pPr>
        <w:spacing w:after="0"/>
        <w:ind w:left="426"/>
        <w:jc w:val="both"/>
        <w:rPr>
          <w:rFonts w:ascii="Tahoma" w:hAnsi="Tahoma" w:cs="Tahoma"/>
        </w:rPr>
      </w:pPr>
    </w:p>
    <w:p w:rsidR="00990D0C" w:rsidRPr="00767764" w:rsidRDefault="00990D0C" w:rsidP="00990D0C">
      <w:pPr>
        <w:tabs>
          <w:tab w:val="left" w:pos="142"/>
          <w:tab w:val="left" w:pos="993"/>
        </w:tabs>
        <w:spacing w:after="0"/>
        <w:ind w:left="426"/>
        <w:jc w:val="both"/>
        <w:rPr>
          <w:rFonts w:ascii="Tahoma" w:hAnsi="Tahoma" w:cs="Tahoma"/>
        </w:rPr>
      </w:pPr>
      <w:r>
        <w:rPr>
          <w:rFonts w:ascii="Tahoma" w:hAnsi="Tahoma" w:cs="Tahoma"/>
          <w:b/>
        </w:rPr>
        <w:t xml:space="preserve">1.  </w:t>
      </w:r>
      <w:r w:rsidRPr="00767764">
        <w:rPr>
          <w:rFonts w:ascii="Tahoma" w:hAnsi="Tahoma" w:cs="Tahoma"/>
          <w:b/>
        </w:rPr>
        <w:t xml:space="preserve">Przedmiot ubezpieczenia: </w:t>
      </w:r>
      <w:r w:rsidR="0015146C" w:rsidRPr="002127F5">
        <w:rPr>
          <w:rFonts w:ascii="Tahoma" w:hAnsi="Tahoma" w:cs="Tahoma"/>
        </w:rPr>
        <w:t>m.in.</w:t>
      </w:r>
      <w:r w:rsidR="0015146C">
        <w:rPr>
          <w:rFonts w:ascii="Tahoma" w:hAnsi="Tahoma" w:cs="Tahoma"/>
          <w:b/>
        </w:rPr>
        <w:t xml:space="preserve"> </w:t>
      </w:r>
      <w:r w:rsidR="0015146C" w:rsidRPr="00525834">
        <w:rPr>
          <w:rFonts w:ascii="Tahoma" w:eastAsia="BookAntiqua,Bold" w:hAnsi="Tahoma" w:cs="Tahoma"/>
          <w:bCs/>
        </w:rPr>
        <w:t xml:space="preserve">place zabaw, </w:t>
      </w:r>
      <w:r w:rsidR="0015146C">
        <w:rPr>
          <w:rFonts w:ascii="Tahoma" w:eastAsia="BookAntiqua,Bold" w:hAnsi="Tahoma" w:cs="Tahoma"/>
          <w:bCs/>
        </w:rPr>
        <w:t xml:space="preserve">siłownie zewnętrzne, plenerowe, </w:t>
      </w:r>
      <w:r w:rsidR="0015146C" w:rsidRPr="00525834">
        <w:rPr>
          <w:rFonts w:ascii="Tahoma" w:eastAsia="BookAntiqua,Bold" w:hAnsi="Tahoma" w:cs="Tahoma"/>
          <w:bCs/>
        </w:rPr>
        <w:t xml:space="preserve">boiska, </w:t>
      </w:r>
      <w:proofErr w:type="spellStart"/>
      <w:r w:rsidR="0015146C">
        <w:rPr>
          <w:rFonts w:ascii="Tahoma" w:eastAsia="BookAntiqua,Bold" w:hAnsi="Tahoma" w:cs="Tahoma"/>
          <w:bCs/>
        </w:rPr>
        <w:t>skateparki</w:t>
      </w:r>
      <w:proofErr w:type="spellEnd"/>
      <w:r w:rsidR="0015146C">
        <w:rPr>
          <w:rFonts w:ascii="Tahoma" w:eastAsia="BookAntiqua,Bold" w:hAnsi="Tahoma" w:cs="Tahoma"/>
          <w:bCs/>
        </w:rPr>
        <w:t xml:space="preserve">, </w:t>
      </w:r>
      <w:proofErr w:type="spellStart"/>
      <w:r w:rsidR="0015146C">
        <w:rPr>
          <w:rFonts w:ascii="Tahoma" w:eastAsia="BookAntiqua,Bold" w:hAnsi="Tahoma" w:cs="Tahoma"/>
          <w:bCs/>
        </w:rPr>
        <w:t>pumptracki</w:t>
      </w:r>
      <w:proofErr w:type="spellEnd"/>
      <w:r w:rsidR="0015146C">
        <w:rPr>
          <w:rFonts w:ascii="Tahoma" w:eastAsia="BookAntiqua,Bold" w:hAnsi="Tahoma" w:cs="Tahoma"/>
          <w:bCs/>
        </w:rPr>
        <w:t xml:space="preserve">, korty tenisowe, otwarte strefy aktywności, ścianki treningowe, skałki bulderingowe, drobne formy architektoniczne, zestawy do ćwiczeń </w:t>
      </w:r>
      <w:proofErr w:type="spellStart"/>
      <w:r w:rsidR="0015146C">
        <w:rPr>
          <w:rFonts w:ascii="Tahoma" w:eastAsia="BookAntiqua,Bold" w:hAnsi="Tahoma" w:cs="Tahoma"/>
          <w:bCs/>
        </w:rPr>
        <w:t>street</w:t>
      </w:r>
      <w:proofErr w:type="spellEnd"/>
      <w:r w:rsidR="0015146C">
        <w:rPr>
          <w:rFonts w:ascii="Tahoma" w:eastAsia="BookAntiqua,Bold" w:hAnsi="Tahoma" w:cs="Tahoma"/>
          <w:bCs/>
        </w:rPr>
        <w:t xml:space="preserve"> </w:t>
      </w:r>
      <w:proofErr w:type="spellStart"/>
      <w:r w:rsidR="0015146C">
        <w:rPr>
          <w:rFonts w:ascii="Tahoma" w:eastAsia="BookAntiqua,Bold" w:hAnsi="Tahoma" w:cs="Tahoma"/>
          <w:bCs/>
        </w:rPr>
        <w:t>workout</w:t>
      </w:r>
      <w:proofErr w:type="spellEnd"/>
      <w:r w:rsidR="0015146C">
        <w:rPr>
          <w:rFonts w:ascii="Tahoma" w:eastAsia="BookAntiqua,Bold" w:hAnsi="Tahoma" w:cs="Tahoma"/>
          <w:bCs/>
        </w:rPr>
        <w:t xml:space="preserve">, wiaty integracyjne, wiaty edukacyjne, rekreacyjne, </w:t>
      </w:r>
      <w:r w:rsidR="0015146C" w:rsidRPr="00871807">
        <w:rPr>
          <w:rFonts w:ascii="Tahoma" w:hAnsi="Tahoma" w:cs="Tahoma"/>
        </w:rPr>
        <w:t>tablice edukacyjne poziome i pionowe, gry i ścieżki edukacyjne</w:t>
      </w:r>
      <w:r w:rsidR="0015146C">
        <w:rPr>
          <w:rFonts w:ascii="Tahoma" w:hAnsi="Tahoma" w:cs="Tahoma"/>
        </w:rPr>
        <w:t xml:space="preserve">, </w:t>
      </w:r>
      <w:r w:rsidR="0015146C">
        <w:rPr>
          <w:rFonts w:ascii="Tahoma" w:eastAsia="BookAntiqua,Bold" w:hAnsi="Tahoma" w:cs="Tahoma"/>
          <w:bCs/>
        </w:rPr>
        <w:t xml:space="preserve">ścieżki rowerowe, wyposażenie </w:t>
      </w:r>
      <w:r w:rsidR="0015146C" w:rsidRPr="00525834">
        <w:rPr>
          <w:rFonts w:ascii="Tahoma" w:eastAsia="BookAntiqua,Bold" w:hAnsi="Tahoma" w:cs="Tahoma"/>
          <w:bCs/>
        </w:rPr>
        <w:t>obiektów sportowo – rekreacyjnych</w:t>
      </w:r>
      <w:r w:rsidR="0015146C">
        <w:rPr>
          <w:rFonts w:ascii="Tahoma" w:eastAsia="BookAntiqua,Bold" w:hAnsi="Tahoma" w:cs="Tahoma"/>
          <w:bCs/>
        </w:rPr>
        <w:t xml:space="preserve"> (w tym m.in. siedziska na boisku szkolnym, trybuny z zadaszeniem, trybuny </w:t>
      </w:r>
      <w:proofErr w:type="spellStart"/>
      <w:r w:rsidR="0015146C">
        <w:rPr>
          <w:rFonts w:ascii="Tahoma" w:eastAsia="BookAntiqua,Bold" w:hAnsi="Tahoma" w:cs="Tahoma"/>
          <w:bCs/>
        </w:rPr>
        <w:t>demontowalne</w:t>
      </w:r>
      <w:proofErr w:type="spellEnd"/>
      <w:r w:rsidR="0015146C">
        <w:rPr>
          <w:rFonts w:ascii="Tahoma" w:eastAsia="BookAntiqua,Bold" w:hAnsi="Tahoma" w:cs="Tahoma"/>
          <w:bCs/>
        </w:rPr>
        <w:t xml:space="preserve">, wiaty stadionowe, biurowce, szatnie, </w:t>
      </w:r>
      <w:proofErr w:type="spellStart"/>
      <w:r w:rsidR="0015146C">
        <w:rPr>
          <w:rFonts w:ascii="Tahoma" w:eastAsia="BookAntiqua,Bold" w:hAnsi="Tahoma" w:cs="Tahoma"/>
          <w:bCs/>
        </w:rPr>
        <w:t>piłkochwyty</w:t>
      </w:r>
      <w:proofErr w:type="spellEnd"/>
      <w:r w:rsidR="0015146C">
        <w:rPr>
          <w:rFonts w:ascii="Tahoma" w:eastAsia="BookAntiqua,Bold" w:hAnsi="Tahoma" w:cs="Tahoma"/>
          <w:bCs/>
        </w:rPr>
        <w:t xml:space="preserve">, trampoliny, budki spikera, oświetlenie sportowe, maszty oświetleniowe itp.), </w:t>
      </w:r>
      <w:r w:rsidR="0015146C">
        <w:rPr>
          <w:rFonts w:ascii="Tahoma" w:eastAsia="BookAntiqua" w:hAnsi="Tahoma" w:cs="Tahoma"/>
        </w:rPr>
        <w:t>wyposażenie obiektów małej architektury</w:t>
      </w:r>
      <w:r w:rsidR="0015146C" w:rsidRPr="00525834">
        <w:rPr>
          <w:rFonts w:ascii="Tahoma" w:eastAsia="BookAntiqua" w:hAnsi="Tahoma" w:cs="Tahoma"/>
        </w:rPr>
        <w:t xml:space="preserve"> </w:t>
      </w:r>
      <w:r w:rsidR="0015146C">
        <w:rPr>
          <w:rFonts w:ascii="Tahoma" w:eastAsia="BookAntiqua" w:hAnsi="Tahoma" w:cs="Tahoma"/>
        </w:rPr>
        <w:t xml:space="preserve">(m.in. siłowniki bram, ławki, fontanny, pomniki, </w:t>
      </w:r>
      <w:r w:rsidR="0015146C" w:rsidRPr="00525834">
        <w:rPr>
          <w:rFonts w:ascii="Tahoma" w:eastAsia="BookAntiqua" w:hAnsi="Tahoma" w:cs="Tahoma"/>
        </w:rPr>
        <w:t xml:space="preserve">popiersia, </w:t>
      </w:r>
      <w:r w:rsidR="0015146C">
        <w:rPr>
          <w:rFonts w:ascii="Tahoma" w:eastAsia="BookAntiqua" w:hAnsi="Tahoma" w:cs="Tahoma"/>
        </w:rPr>
        <w:t xml:space="preserve">rzeźby, lampy parkowo-ogrodowe, </w:t>
      </w:r>
      <w:r w:rsidR="0015146C" w:rsidRPr="00525834">
        <w:rPr>
          <w:rFonts w:ascii="Tahoma" w:eastAsia="BookAntiqua" w:hAnsi="Tahoma" w:cs="Tahoma"/>
        </w:rPr>
        <w:t>tablice p</w:t>
      </w:r>
      <w:r w:rsidR="0015146C">
        <w:rPr>
          <w:rFonts w:ascii="Tahoma" w:eastAsia="BookAntiqua" w:hAnsi="Tahoma" w:cs="Tahoma"/>
        </w:rPr>
        <w:t xml:space="preserve">amiątkowe, kosze na śmieci, donice ogrodowe), wyposażenie miejsc nauki (w tym m.in. będące na powietrzu budki lęgowe, zestawy edukacyjne, klatki meteorologiczne, stacje meteorologiczne, maszty pomiarowe, wiatromierze, deszczomierze, totemy, zegary fonologiczne, stelaże drewniane, tablice edukacyjne itp.), </w:t>
      </w:r>
      <w:r w:rsidR="0015146C" w:rsidRPr="00525834">
        <w:rPr>
          <w:rFonts w:ascii="Tahoma" w:eastAsia="BookAntiqua,Bold" w:hAnsi="Tahoma" w:cs="Tahoma"/>
          <w:bCs/>
        </w:rPr>
        <w:t xml:space="preserve">ogrodzenia, </w:t>
      </w:r>
      <w:r w:rsidR="0015146C">
        <w:rPr>
          <w:rFonts w:ascii="Tahoma" w:eastAsia="BookAntiqua,Bold" w:hAnsi="Tahoma" w:cs="Tahoma"/>
          <w:bCs/>
        </w:rPr>
        <w:t xml:space="preserve">budynki gospodarcze, </w:t>
      </w:r>
      <w:r w:rsidR="0015146C" w:rsidRPr="00BB5612">
        <w:rPr>
          <w:rFonts w:ascii="Tahoma" w:eastAsia="BookAntiqua,Bold" w:hAnsi="Tahoma" w:cs="Tahoma"/>
          <w:bCs/>
        </w:rPr>
        <w:t xml:space="preserve">garaży (blaszane, murowane), domki holenderskie, targowiska wraz z wyposażeniem (w tym m.in. wiaty), </w:t>
      </w:r>
      <w:r w:rsidR="0015146C">
        <w:rPr>
          <w:rFonts w:ascii="Tahoma" w:eastAsia="BookAntiqua,Bold" w:hAnsi="Tahoma" w:cs="Tahoma"/>
          <w:bCs/>
        </w:rPr>
        <w:t xml:space="preserve">kontenery socjalne, sanitariaty, szalety, toalety, wiaty, przystanki, wiaty przystankowe, altany, </w:t>
      </w:r>
      <w:r w:rsidR="0015146C" w:rsidRPr="00525834">
        <w:rPr>
          <w:rFonts w:ascii="Tahoma" w:eastAsia="BookAntiqua" w:hAnsi="Tahoma" w:cs="Tahoma"/>
        </w:rPr>
        <w:t xml:space="preserve">wyposażenie </w:t>
      </w:r>
      <w:r w:rsidR="0015146C">
        <w:rPr>
          <w:rFonts w:ascii="Tahoma" w:eastAsia="BookAntiqua" w:hAnsi="Tahoma" w:cs="Tahoma"/>
        </w:rPr>
        <w:t xml:space="preserve">zewnętrzne (min. siłowniki bram, windy zewnętrzne, klimatyzatory itp.), </w:t>
      </w:r>
      <w:r w:rsidR="0015146C">
        <w:rPr>
          <w:rFonts w:ascii="Tahoma" w:eastAsia="BookAntiqua,Bold" w:hAnsi="Tahoma" w:cs="Tahoma"/>
          <w:bCs/>
        </w:rPr>
        <w:t>tarasy integracyjne, pomosty/mosty rekreacyjne/ogrodowe, przystanie kajakowe,</w:t>
      </w:r>
      <w:r w:rsidR="00A95158">
        <w:rPr>
          <w:rFonts w:ascii="Tahoma" w:eastAsia="BookAntiqua,Bold" w:hAnsi="Tahoma" w:cs="Tahoma"/>
          <w:bCs/>
        </w:rPr>
        <w:t xml:space="preserve"> stanice kajakowe,</w:t>
      </w:r>
      <w:r w:rsidR="0015146C">
        <w:rPr>
          <w:rFonts w:ascii="Tahoma" w:eastAsia="BookAntiqua,Bold" w:hAnsi="Tahoma" w:cs="Tahoma"/>
          <w:bCs/>
        </w:rPr>
        <w:t xml:space="preserve"> parki, skwery, ronda, miejsca pamięci narodowej (w tym m.in. pomniki, popiersia, płyty itp.), obiekty </w:t>
      </w:r>
      <w:proofErr w:type="spellStart"/>
      <w:r w:rsidR="0015146C">
        <w:rPr>
          <w:rFonts w:ascii="Tahoma" w:eastAsia="BookAntiqua,Bold" w:hAnsi="Tahoma" w:cs="Tahoma"/>
          <w:bCs/>
        </w:rPr>
        <w:t>grobownictwa</w:t>
      </w:r>
      <w:proofErr w:type="spellEnd"/>
      <w:r w:rsidR="0015146C">
        <w:rPr>
          <w:rFonts w:ascii="Tahoma" w:eastAsia="BookAntiqua,Bold" w:hAnsi="Tahoma" w:cs="Tahoma"/>
          <w:bCs/>
        </w:rPr>
        <w:t xml:space="preserve"> wojennego (w tym m.in. cmentarze, miejsca straceń, groby itp.), </w:t>
      </w:r>
      <w:r w:rsidR="0015146C" w:rsidRPr="00323684">
        <w:rPr>
          <w:rFonts w:ascii="Tahoma" w:eastAsia="BookAntiqua,Bold" w:hAnsi="Tahoma" w:cs="Tahoma"/>
          <w:bCs/>
        </w:rPr>
        <w:t>eksponaty</w:t>
      </w:r>
      <w:r w:rsidR="0015146C">
        <w:rPr>
          <w:rFonts w:ascii="Tahoma" w:eastAsia="BookAntiqua,Bold" w:hAnsi="Tahoma" w:cs="Tahoma"/>
          <w:bCs/>
        </w:rPr>
        <w:t xml:space="preserve"> muzealne</w:t>
      </w:r>
      <w:r w:rsidR="0015146C" w:rsidRPr="00323684">
        <w:rPr>
          <w:rFonts w:ascii="Tahoma" w:eastAsia="BookAntiqua,Bold" w:hAnsi="Tahoma" w:cs="Tahoma"/>
          <w:bCs/>
        </w:rPr>
        <w:t>,</w:t>
      </w:r>
      <w:r w:rsidR="0015146C">
        <w:rPr>
          <w:rFonts w:ascii="Tahoma" w:eastAsia="BookAntiqua,Bold" w:hAnsi="Tahoma" w:cs="Tahoma"/>
          <w:bCs/>
        </w:rPr>
        <w:t xml:space="preserve"> sceny (w tym zadaszenie), amfiteatry (w tym zadaszenie),</w:t>
      </w:r>
      <w:r w:rsidR="0015146C" w:rsidRPr="00323684">
        <w:rPr>
          <w:rFonts w:ascii="Tahoma" w:eastAsia="BookAntiqua,Bold" w:hAnsi="Tahoma" w:cs="Tahoma"/>
          <w:bCs/>
        </w:rPr>
        <w:t xml:space="preserve"> </w:t>
      </w:r>
      <w:r w:rsidR="0015146C" w:rsidRPr="00525834">
        <w:rPr>
          <w:rFonts w:ascii="Tahoma" w:eastAsia="BookAntiqua,Bold" w:hAnsi="Tahoma" w:cs="Tahoma"/>
          <w:bCs/>
        </w:rPr>
        <w:t xml:space="preserve">latarnie, lampy uliczne/drogowe, słupy (w tym energetyczne), </w:t>
      </w:r>
      <w:r w:rsidR="0015146C">
        <w:rPr>
          <w:rFonts w:ascii="Tahoma" w:eastAsia="BookAntiqua" w:hAnsi="Tahoma" w:cs="Tahoma"/>
        </w:rPr>
        <w:t xml:space="preserve">panele fotowoltaiczne, </w:t>
      </w:r>
      <w:proofErr w:type="spellStart"/>
      <w:r w:rsidR="0015146C">
        <w:rPr>
          <w:rFonts w:ascii="Tahoma" w:eastAsia="BookAntiqua" w:hAnsi="Tahoma" w:cs="Tahoma"/>
        </w:rPr>
        <w:t>solary</w:t>
      </w:r>
      <w:proofErr w:type="spellEnd"/>
      <w:r w:rsidR="0015146C">
        <w:rPr>
          <w:rFonts w:ascii="Tahoma" w:eastAsia="BookAntiqua" w:hAnsi="Tahoma" w:cs="Tahoma"/>
        </w:rPr>
        <w:t xml:space="preserve"> zbudowane na gruncie,</w:t>
      </w:r>
      <w:r w:rsidR="0015146C" w:rsidRPr="00525834">
        <w:rPr>
          <w:rFonts w:ascii="Tahoma" w:eastAsia="BookAntiqua,Bold" w:hAnsi="Tahoma" w:cs="Tahoma"/>
          <w:bCs/>
        </w:rPr>
        <w:t xml:space="preserve"> </w:t>
      </w:r>
      <w:r w:rsidR="007441CC">
        <w:rPr>
          <w:rFonts w:ascii="Tahoma" w:eastAsia="BookAntiqua,Bold" w:hAnsi="Tahoma" w:cs="Tahoma"/>
          <w:bCs/>
        </w:rPr>
        <w:t xml:space="preserve">instalacje fotowoltaiczne, </w:t>
      </w:r>
      <w:r w:rsidR="0015146C" w:rsidRPr="00525834">
        <w:rPr>
          <w:rFonts w:ascii="Tahoma" w:eastAsia="BookAntiqua,Bold" w:hAnsi="Tahoma" w:cs="Tahoma"/>
          <w:bCs/>
        </w:rPr>
        <w:t xml:space="preserve">kraty ściekowe, pokrywy, wpusty, znaki drogowe, </w:t>
      </w:r>
      <w:r w:rsidR="0015146C">
        <w:rPr>
          <w:rFonts w:ascii="Tahoma" w:eastAsia="BookAntiqua,Bold" w:hAnsi="Tahoma" w:cs="Tahoma"/>
          <w:bCs/>
        </w:rPr>
        <w:t xml:space="preserve">tablice reklamowe, banery świetlne, hydranty, </w:t>
      </w:r>
      <w:r w:rsidR="0015146C" w:rsidRPr="00525834">
        <w:rPr>
          <w:rFonts w:ascii="Tahoma" w:eastAsia="BookAntiqua,Bold" w:hAnsi="Tahoma" w:cs="Tahoma"/>
          <w:bCs/>
        </w:rPr>
        <w:t>tablice informacyjne,</w:t>
      </w:r>
      <w:r w:rsidR="0015146C">
        <w:rPr>
          <w:rFonts w:ascii="Tahoma" w:hAnsi="Tahoma" w:cs="Tahoma"/>
        </w:rPr>
        <w:t xml:space="preserve"> witacze</w:t>
      </w:r>
      <w:r w:rsidR="0015146C" w:rsidRPr="00525834">
        <w:rPr>
          <w:rFonts w:ascii="Tahoma" w:hAnsi="Tahoma" w:cs="Tahoma"/>
        </w:rPr>
        <w:t>, syg</w:t>
      </w:r>
      <w:r w:rsidR="0015146C">
        <w:rPr>
          <w:rFonts w:ascii="Tahoma" w:hAnsi="Tahoma" w:cs="Tahoma"/>
        </w:rPr>
        <w:t xml:space="preserve">nalizacje świetlne i dźwiękowe, </w:t>
      </w:r>
      <w:r w:rsidR="0015146C" w:rsidRPr="00525834">
        <w:rPr>
          <w:rFonts w:ascii="Tahoma" w:hAnsi="Tahoma" w:cs="Tahoma"/>
        </w:rPr>
        <w:t>sieć w</w:t>
      </w:r>
      <w:r w:rsidR="0015146C">
        <w:rPr>
          <w:rFonts w:ascii="Tahoma" w:hAnsi="Tahoma" w:cs="Tahoma"/>
        </w:rPr>
        <w:t>odna, kanalizacyjna, deszczowa,</w:t>
      </w:r>
      <w:r w:rsidR="0015146C" w:rsidRPr="00525834">
        <w:rPr>
          <w:rFonts w:ascii="Tahoma" w:hAnsi="Tahoma" w:cs="Tahoma"/>
        </w:rPr>
        <w:t xml:space="preserve"> cieplna, drogi, chodniki, parkingi, </w:t>
      </w:r>
      <w:r w:rsidR="0015146C">
        <w:rPr>
          <w:rFonts w:ascii="Tahoma" w:hAnsi="Tahoma" w:cs="Tahoma"/>
        </w:rPr>
        <w:t xml:space="preserve">tory, </w:t>
      </w:r>
      <w:r w:rsidR="0015146C" w:rsidRPr="00525834">
        <w:rPr>
          <w:rFonts w:ascii="Tahoma" w:hAnsi="Tahoma" w:cs="Tahoma"/>
        </w:rPr>
        <w:t>place, kładki, przepusty, mosty,</w:t>
      </w:r>
      <w:r w:rsidR="0015146C">
        <w:rPr>
          <w:rFonts w:ascii="Tahoma" w:hAnsi="Tahoma" w:cs="Tahoma"/>
        </w:rPr>
        <w:t xml:space="preserve"> </w:t>
      </w:r>
      <w:r w:rsidR="0015146C" w:rsidRPr="00525834">
        <w:rPr>
          <w:rFonts w:ascii="Tahoma" w:hAnsi="Tahoma" w:cs="Tahoma"/>
        </w:rPr>
        <w:t>wiadukty, sieci/linie/kable elektryczne/energetyczne, napowietrzne, przesyłowe i inne technologiczne, sieci teleinformatyczne i informatyczne, przydomowe oczyszczalnie ścieków</w:t>
      </w:r>
      <w:r w:rsidR="0015146C">
        <w:rPr>
          <w:rFonts w:ascii="Tahoma" w:hAnsi="Tahoma" w:cs="Tahoma"/>
        </w:rPr>
        <w:t xml:space="preserve">, przepompownie, stacje uzdatniania wody, budynki hydroforni wraz z wyposażeniem, budynki stacji wodociągowej wraz z wyposażeniem, </w:t>
      </w:r>
      <w:r w:rsidR="0015146C" w:rsidRPr="00BB5612">
        <w:rPr>
          <w:rFonts w:ascii="Tahoma" w:hAnsi="Tahoma" w:cs="Tahoma"/>
        </w:rPr>
        <w:t xml:space="preserve">oczyszczalnie ścieków (w tym np. budynki technologiczne (m.in. punkt zlewny, zbiornik uśredniający, pompownia ścieków, wielofunkcyjny reaktor biologiczny, komora technologiczna, komora WFK, zbiornik osadu, zbiornik PIX, </w:t>
      </w:r>
      <w:proofErr w:type="spellStart"/>
      <w:r w:rsidR="0015146C" w:rsidRPr="00BB5612">
        <w:rPr>
          <w:rFonts w:ascii="Tahoma" w:hAnsi="Tahoma" w:cs="Tahoma"/>
        </w:rPr>
        <w:t>biofiltr</w:t>
      </w:r>
      <w:proofErr w:type="spellEnd"/>
      <w:r w:rsidR="0015146C" w:rsidRPr="00BB5612">
        <w:rPr>
          <w:rFonts w:ascii="Tahoma" w:hAnsi="Tahoma" w:cs="Tahoma"/>
        </w:rPr>
        <w:t xml:space="preserve">, pochodnia biogazu, stacja sprężania biogazu, odsiarczalnia </w:t>
      </w:r>
      <w:r w:rsidR="0015146C" w:rsidRPr="00BB5612">
        <w:rPr>
          <w:rFonts w:ascii="Tahoma" w:hAnsi="Tahoma" w:cs="Tahoma"/>
        </w:rPr>
        <w:lastRenderedPageBreak/>
        <w:t>biogazu)</w:t>
      </w:r>
      <w:r w:rsidR="0015146C">
        <w:rPr>
          <w:rFonts w:ascii="Tahoma" w:hAnsi="Tahoma" w:cs="Tahoma"/>
        </w:rPr>
        <w:t xml:space="preserve"> </w:t>
      </w:r>
      <w:r w:rsidR="0015146C" w:rsidRPr="00525834">
        <w:rPr>
          <w:rFonts w:ascii="Tahoma" w:hAnsi="Tahoma" w:cs="Tahoma"/>
        </w:rPr>
        <w:t>-</w:t>
      </w:r>
      <w:r w:rsidR="0015146C" w:rsidRPr="00525834">
        <w:rPr>
          <w:rFonts w:ascii="Tahoma" w:eastAsia="BookAntiqua" w:hAnsi="Tahoma" w:cs="Tahoma"/>
        </w:rPr>
        <w:t xml:space="preserve"> dotyczy mienia niewymienionego szczegółowo w załącznikach A każdej jednostki organizacyjnej (wykaz budynków i budowli do ubezpieczeni</w:t>
      </w:r>
      <w:r w:rsidR="0015146C">
        <w:rPr>
          <w:rFonts w:ascii="Tahoma" w:eastAsia="BookAntiqua" w:hAnsi="Tahoma" w:cs="Tahoma"/>
        </w:rPr>
        <w:t xml:space="preserve">a od wszystkich </w:t>
      </w:r>
      <w:proofErr w:type="spellStart"/>
      <w:r w:rsidR="0015146C">
        <w:rPr>
          <w:rFonts w:ascii="Tahoma" w:eastAsia="BookAntiqua" w:hAnsi="Tahoma" w:cs="Tahoma"/>
        </w:rPr>
        <w:t>ryzyk</w:t>
      </w:r>
      <w:proofErr w:type="spellEnd"/>
      <w:r w:rsidR="0015146C">
        <w:rPr>
          <w:rFonts w:ascii="Tahoma" w:eastAsia="BookAntiqua" w:hAnsi="Tahoma" w:cs="Tahoma"/>
        </w:rPr>
        <w:t>)</w:t>
      </w:r>
    </w:p>
    <w:p w:rsidR="00990D0C" w:rsidRPr="00767764" w:rsidRDefault="00990D0C" w:rsidP="00990D0C">
      <w:pPr>
        <w:spacing w:after="0"/>
        <w:ind w:left="426"/>
        <w:jc w:val="both"/>
        <w:rPr>
          <w:rFonts w:ascii="Tahoma" w:hAnsi="Tahoma" w:cs="Tahoma"/>
        </w:rPr>
      </w:pPr>
      <w:r w:rsidRPr="00767764">
        <w:rPr>
          <w:rFonts w:ascii="Tahoma" w:hAnsi="Tahoma" w:cs="Tahoma"/>
        </w:rPr>
        <w:t>- system ubezpieczenia na pierwsze ryzyko z konsumpcją sumy ubezpieczenia</w:t>
      </w:r>
    </w:p>
    <w:p w:rsidR="00990D0C" w:rsidRPr="00767764" w:rsidRDefault="00990D0C" w:rsidP="00990D0C">
      <w:pPr>
        <w:spacing w:after="0"/>
        <w:ind w:left="426"/>
        <w:jc w:val="both"/>
        <w:rPr>
          <w:rFonts w:ascii="Tahoma" w:hAnsi="Tahoma" w:cs="Tahoma"/>
          <w:b/>
        </w:rPr>
      </w:pPr>
      <w:r w:rsidRPr="00767764">
        <w:rPr>
          <w:rFonts w:ascii="Tahoma" w:hAnsi="Tahoma" w:cs="Tahoma"/>
        </w:rPr>
        <w:t xml:space="preserve">- suma ubezpieczenia: </w:t>
      </w:r>
      <w:r w:rsidR="000D2BAE" w:rsidRPr="007441CC">
        <w:rPr>
          <w:rFonts w:ascii="Tahoma" w:hAnsi="Tahoma" w:cs="Tahoma"/>
          <w:b/>
          <w:bCs/>
        </w:rPr>
        <w:t>5</w:t>
      </w:r>
      <w:r w:rsidRPr="007441CC">
        <w:rPr>
          <w:rFonts w:ascii="Tahoma" w:hAnsi="Tahoma" w:cs="Tahoma"/>
          <w:b/>
          <w:bCs/>
        </w:rPr>
        <w:t>00</w:t>
      </w:r>
      <w:r w:rsidRPr="007441CC">
        <w:rPr>
          <w:rFonts w:ascii="Tahoma" w:hAnsi="Tahoma" w:cs="Tahoma"/>
          <w:b/>
        </w:rPr>
        <w:t>.000,00 zł (wg wartości odtworzeniowej)</w:t>
      </w:r>
    </w:p>
    <w:p w:rsidR="00990D0C" w:rsidRDefault="00990D0C" w:rsidP="00990D0C">
      <w:pPr>
        <w:spacing w:after="0"/>
        <w:ind w:left="426"/>
        <w:jc w:val="both"/>
        <w:rPr>
          <w:rFonts w:ascii="Tahoma" w:hAnsi="Tahoma" w:cs="Tahoma"/>
          <w:b/>
        </w:rPr>
      </w:pPr>
    </w:p>
    <w:p w:rsidR="00990D0C" w:rsidRPr="003C1B79" w:rsidRDefault="007441CC" w:rsidP="00990D0C">
      <w:pPr>
        <w:spacing w:after="0"/>
        <w:ind w:left="426"/>
        <w:jc w:val="both"/>
        <w:rPr>
          <w:rFonts w:ascii="Tahoma" w:hAnsi="Tahoma" w:cs="Tahoma"/>
        </w:rPr>
      </w:pPr>
      <w:r>
        <w:rPr>
          <w:rFonts w:ascii="Tahoma" w:hAnsi="Tahoma" w:cs="Tahoma"/>
          <w:b/>
        </w:rPr>
        <w:t>2</w:t>
      </w:r>
      <w:r w:rsidR="00990D0C" w:rsidRPr="00767764">
        <w:rPr>
          <w:rFonts w:ascii="Tahoma" w:hAnsi="Tahoma" w:cs="Tahoma"/>
          <w:b/>
        </w:rPr>
        <w:t>. Przedmiot ubezpieczenia</w:t>
      </w:r>
      <w:r w:rsidR="00990D0C" w:rsidRPr="003C1B79">
        <w:rPr>
          <w:rFonts w:ascii="Tahoma" w:hAnsi="Tahoma" w:cs="Tahoma"/>
        </w:rPr>
        <w:t xml:space="preserve">: </w:t>
      </w:r>
      <w:r w:rsidR="00990D0C" w:rsidRPr="003C1B79">
        <w:rPr>
          <w:rFonts w:ascii="Tahoma" w:hAnsi="Tahoma" w:cs="Tahoma"/>
          <w:bCs/>
        </w:rPr>
        <w:t>Maszyny, urządzenia, wyposażenie jednostek OSP</w:t>
      </w:r>
    </w:p>
    <w:p w:rsidR="00990D0C" w:rsidRPr="00767764" w:rsidRDefault="00990D0C" w:rsidP="00990D0C">
      <w:pPr>
        <w:spacing w:after="0"/>
        <w:ind w:left="426"/>
        <w:jc w:val="both"/>
        <w:rPr>
          <w:rFonts w:ascii="Tahoma" w:hAnsi="Tahoma" w:cs="Tahoma"/>
        </w:rPr>
      </w:pPr>
      <w:r w:rsidRPr="00767764">
        <w:rPr>
          <w:rFonts w:ascii="Tahoma" w:hAnsi="Tahoma" w:cs="Tahoma"/>
          <w:b/>
        </w:rPr>
        <w:t xml:space="preserve">- </w:t>
      </w:r>
      <w:r w:rsidRPr="00767764">
        <w:rPr>
          <w:rFonts w:ascii="Tahoma" w:hAnsi="Tahoma" w:cs="Tahoma"/>
        </w:rPr>
        <w:t>system ubezpieczenia: na pierwsze ryzyko z konsumpcją sumy ubezpieczenia</w:t>
      </w:r>
    </w:p>
    <w:p w:rsidR="00990D0C" w:rsidRPr="00767764" w:rsidRDefault="00990D0C" w:rsidP="00990D0C">
      <w:pPr>
        <w:spacing w:after="0"/>
        <w:ind w:left="426"/>
        <w:jc w:val="both"/>
        <w:rPr>
          <w:rFonts w:ascii="Tahoma" w:hAnsi="Tahoma" w:cs="Tahoma"/>
          <w:b/>
        </w:rPr>
      </w:pPr>
      <w:r w:rsidRPr="00767764">
        <w:rPr>
          <w:rFonts w:ascii="Tahoma" w:hAnsi="Tahoma" w:cs="Tahoma"/>
        </w:rPr>
        <w:t>- suma ubezpieczenia</w:t>
      </w:r>
      <w:r w:rsidRPr="00767764">
        <w:rPr>
          <w:rFonts w:ascii="Tahoma" w:hAnsi="Tahoma" w:cs="Tahoma"/>
          <w:b/>
        </w:rPr>
        <w:t xml:space="preserve">: </w:t>
      </w:r>
      <w:r w:rsidR="003035FB">
        <w:rPr>
          <w:rFonts w:ascii="Tahoma" w:hAnsi="Tahoma" w:cs="Tahoma"/>
          <w:b/>
          <w:bCs/>
        </w:rPr>
        <w:t>10</w:t>
      </w:r>
      <w:r w:rsidRPr="00767764">
        <w:rPr>
          <w:rFonts w:ascii="Tahoma" w:hAnsi="Tahoma" w:cs="Tahoma"/>
          <w:b/>
          <w:bCs/>
        </w:rPr>
        <w:t>0.000</w:t>
      </w:r>
      <w:r w:rsidRPr="00767764">
        <w:rPr>
          <w:rFonts w:ascii="Tahoma" w:hAnsi="Tahoma" w:cs="Tahoma"/>
          <w:b/>
        </w:rPr>
        <w:t>,00 zł (wg wartości odtworzeniowej)</w:t>
      </w:r>
    </w:p>
    <w:p w:rsidR="00990D0C" w:rsidRPr="00767764" w:rsidRDefault="00990D0C" w:rsidP="00990D0C">
      <w:pPr>
        <w:spacing w:after="0"/>
        <w:ind w:left="426"/>
        <w:jc w:val="both"/>
        <w:rPr>
          <w:rFonts w:ascii="Tahoma" w:hAnsi="Tahoma" w:cs="Tahoma"/>
          <w:b/>
        </w:rPr>
      </w:pPr>
    </w:p>
    <w:p w:rsidR="00990D0C" w:rsidRPr="00767764" w:rsidRDefault="007441CC" w:rsidP="00990D0C">
      <w:pPr>
        <w:spacing w:after="0"/>
        <w:ind w:left="426"/>
        <w:jc w:val="both"/>
        <w:rPr>
          <w:rFonts w:ascii="Tahoma" w:hAnsi="Tahoma" w:cs="Tahoma"/>
          <w:b/>
        </w:rPr>
      </w:pPr>
      <w:r>
        <w:rPr>
          <w:rFonts w:ascii="Tahoma" w:hAnsi="Tahoma" w:cs="Tahoma"/>
          <w:b/>
        </w:rPr>
        <w:t>3</w:t>
      </w:r>
      <w:r w:rsidR="00990D0C" w:rsidRPr="00767764">
        <w:rPr>
          <w:rFonts w:ascii="Tahoma" w:hAnsi="Tahoma" w:cs="Tahoma"/>
          <w:b/>
        </w:rPr>
        <w:t xml:space="preserve">. Przedmiot ubezpieczenia: </w:t>
      </w:r>
      <w:r w:rsidR="00990D0C" w:rsidRPr="003C1B79">
        <w:rPr>
          <w:rFonts w:ascii="Tahoma" w:hAnsi="Tahoma" w:cs="Tahoma"/>
          <w:bCs/>
        </w:rPr>
        <w:t xml:space="preserve">Środki </w:t>
      </w:r>
      <w:proofErr w:type="spellStart"/>
      <w:r w:rsidR="00990D0C" w:rsidRPr="003C1B79">
        <w:rPr>
          <w:rFonts w:ascii="Tahoma" w:hAnsi="Tahoma" w:cs="Tahoma"/>
          <w:bCs/>
        </w:rPr>
        <w:t>niskocenne</w:t>
      </w:r>
      <w:proofErr w:type="spellEnd"/>
    </w:p>
    <w:p w:rsidR="00990D0C" w:rsidRPr="00767764" w:rsidRDefault="00990D0C" w:rsidP="00990D0C">
      <w:pPr>
        <w:spacing w:after="0"/>
        <w:ind w:left="426"/>
        <w:jc w:val="both"/>
        <w:rPr>
          <w:rFonts w:ascii="Tahoma" w:hAnsi="Tahoma" w:cs="Tahoma"/>
        </w:rPr>
      </w:pPr>
      <w:r w:rsidRPr="00767764">
        <w:rPr>
          <w:rFonts w:ascii="Tahoma" w:hAnsi="Tahoma" w:cs="Tahoma"/>
          <w:b/>
        </w:rPr>
        <w:t xml:space="preserve">- </w:t>
      </w:r>
      <w:r w:rsidRPr="00767764">
        <w:rPr>
          <w:rFonts w:ascii="Tahoma" w:hAnsi="Tahoma" w:cs="Tahoma"/>
        </w:rPr>
        <w:t>system ubezpieczenia: na pierwsze ryzyko z konsumpcją sumy ubezpieczenia</w:t>
      </w:r>
    </w:p>
    <w:p w:rsidR="00990D0C" w:rsidRPr="00767764" w:rsidRDefault="00990D0C" w:rsidP="00990D0C">
      <w:pPr>
        <w:spacing w:after="0"/>
        <w:ind w:left="426"/>
        <w:jc w:val="both"/>
        <w:rPr>
          <w:rFonts w:ascii="Tahoma" w:hAnsi="Tahoma" w:cs="Tahoma"/>
          <w:b/>
        </w:rPr>
      </w:pPr>
      <w:r w:rsidRPr="00767764">
        <w:rPr>
          <w:rFonts w:ascii="Tahoma" w:hAnsi="Tahoma" w:cs="Tahoma"/>
        </w:rPr>
        <w:t>- suma ubezpieczenia:</w:t>
      </w:r>
      <w:r w:rsidRPr="00767764">
        <w:rPr>
          <w:rFonts w:ascii="Tahoma" w:hAnsi="Tahoma" w:cs="Tahoma"/>
          <w:b/>
        </w:rPr>
        <w:t xml:space="preserve"> </w:t>
      </w:r>
      <w:r w:rsidR="0015146C">
        <w:rPr>
          <w:rFonts w:ascii="Tahoma" w:hAnsi="Tahoma" w:cs="Tahoma"/>
          <w:b/>
          <w:bCs/>
        </w:rPr>
        <w:t>2</w:t>
      </w:r>
      <w:r w:rsidRPr="00767764">
        <w:rPr>
          <w:rFonts w:ascii="Tahoma" w:hAnsi="Tahoma" w:cs="Tahoma"/>
          <w:b/>
          <w:bCs/>
        </w:rPr>
        <w:t>0.000</w:t>
      </w:r>
      <w:r w:rsidRPr="00767764">
        <w:rPr>
          <w:rFonts w:ascii="Tahoma" w:hAnsi="Tahoma" w:cs="Tahoma"/>
          <w:b/>
        </w:rPr>
        <w:t>,00 zł (wg wartości odtworzeniowej)</w:t>
      </w:r>
    </w:p>
    <w:p w:rsidR="00990D0C" w:rsidRDefault="00990D0C" w:rsidP="00990D0C">
      <w:pPr>
        <w:spacing w:after="0"/>
        <w:ind w:left="426"/>
        <w:jc w:val="both"/>
        <w:rPr>
          <w:rFonts w:ascii="Tahoma" w:hAnsi="Tahoma" w:cs="Tahoma"/>
          <w:b/>
        </w:rPr>
      </w:pPr>
    </w:p>
    <w:p w:rsidR="0015146C" w:rsidRPr="00767764" w:rsidRDefault="007441CC" w:rsidP="0015146C">
      <w:pPr>
        <w:spacing w:after="0"/>
        <w:ind w:left="426"/>
        <w:jc w:val="both"/>
        <w:rPr>
          <w:rFonts w:ascii="Tahoma" w:hAnsi="Tahoma" w:cs="Tahoma"/>
          <w:b/>
        </w:rPr>
      </w:pPr>
      <w:r>
        <w:rPr>
          <w:rFonts w:ascii="Tahoma" w:hAnsi="Tahoma" w:cs="Tahoma"/>
          <w:b/>
        </w:rPr>
        <w:t>4</w:t>
      </w:r>
      <w:r w:rsidR="0015146C" w:rsidRPr="00767764">
        <w:rPr>
          <w:rFonts w:ascii="Tahoma" w:hAnsi="Tahoma" w:cs="Tahoma"/>
          <w:b/>
        </w:rPr>
        <w:t xml:space="preserve">. Przedmiot ubezpieczenia: </w:t>
      </w:r>
      <w:r w:rsidR="0015146C">
        <w:rPr>
          <w:rFonts w:ascii="Tahoma" w:hAnsi="Tahoma" w:cs="Tahoma"/>
          <w:bCs/>
        </w:rPr>
        <w:t>Środki obrotowe</w:t>
      </w:r>
    </w:p>
    <w:p w:rsidR="0015146C" w:rsidRPr="00767764" w:rsidRDefault="0015146C" w:rsidP="0015146C">
      <w:pPr>
        <w:spacing w:after="0"/>
        <w:ind w:left="426"/>
        <w:jc w:val="both"/>
        <w:rPr>
          <w:rFonts w:ascii="Tahoma" w:hAnsi="Tahoma" w:cs="Tahoma"/>
        </w:rPr>
      </w:pPr>
      <w:r w:rsidRPr="00767764">
        <w:rPr>
          <w:rFonts w:ascii="Tahoma" w:hAnsi="Tahoma" w:cs="Tahoma"/>
          <w:b/>
        </w:rPr>
        <w:t xml:space="preserve">- </w:t>
      </w:r>
      <w:r w:rsidRPr="00767764">
        <w:rPr>
          <w:rFonts w:ascii="Tahoma" w:hAnsi="Tahoma" w:cs="Tahoma"/>
        </w:rPr>
        <w:t>system ubezpieczenia: na pierwsze ryzyko z konsumpcją sumy ubezpieczenia</w:t>
      </w:r>
    </w:p>
    <w:p w:rsidR="0015146C" w:rsidRPr="00767764" w:rsidRDefault="0015146C" w:rsidP="0015146C">
      <w:pPr>
        <w:spacing w:after="0"/>
        <w:ind w:left="426"/>
        <w:jc w:val="both"/>
        <w:rPr>
          <w:rFonts w:ascii="Tahoma" w:hAnsi="Tahoma" w:cs="Tahoma"/>
          <w:b/>
        </w:rPr>
      </w:pPr>
      <w:r w:rsidRPr="00767764">
        <w:rPr>
          <w:rFonts w:ascii="Tahoma" w:hAnsi="Tahoma" w:cs="Tahoma"/>
        </w:rPr>
        <w:t>- suma ubezpieczenia:</w:t>
      </w:r>
      <w:r w:rsidRPr="00767764">
        <w:rPr>
          <w:rFonts w:ascii="Tahoma" w:hAnsi="Tahoma" w:cs="Tahoma"/>
          <w:b/>
        </w:rPr>
        <w:t xml:space="preserve"> </w:t>
      </w:r>
      <w:r w:rsidR="003035FB">
        <w:rPr>
          <w:rFonts w:ascii="Tahoma" w:hAnsi="Tahoma" w:cs="Tahoma"/>
          <w:b/>
          <w:bCs/>
        </w:rPr>
        <w:t>2</w:t>
      </w:r>
      <w:r w:rsidRPr="00767764">
        <w:rPr>
          <w:rFonts w:ascii="Tahoma" w:hAnsi="Tahoma" w:cs="Tahoma"/>
          <w:b/>
          <w:bCs/>
        </w:rPr>
        <w:t>0.000</w:t>
      </w:r>
      <w:r w:rsidRPr="00767764">
        <w:rPr>
          <w:rFonts w:ascii="Tahoma" w:hAnsi="Tahoma" w:cs="Tahoma"/>
          <w:b/>
        </w:rPr>
        <w:t>,00 zł (wg wartości odtworzeniowej)</w:t>
      </w:r>
    </w:p>
    <w:p w:rsidR="0015146C" w:rsidRPr="00767764" w:rsidRDefault="0015146C" w:rsidP="00990D0C">
      <w:pPr>
        <w:spacing w:after="0"/>
        <w:ind w:left="426"/>
        <w:jc w:val="both"/>
        <w:rPr>
          <w:rFonts w:ascii="Tahoma" w:hAnsi="Tahoma" w:cs="Tahoma"/>
          <w:b/>
        </w:rPr>
      </w:pPr>
    </w:p>
    <w:p w:rsidR="00990D0C" w:rsidRPr="00767764" w:rsidRDefault="007441CC" w:rsidP="00990D0C">
      <w:pPr>
        <w:spacing w:after="0"/>
        <w:ind w:left="426"/>
        <w:jc w:val="both"/>
        <w:rPr>
          <w:rFonts w:ascii="Tahoma" w:hAnsi="Tahoma" w:cs="Tahoma"/>
          <w:b/>
        </w:rPr>
      </w:pPr>
      <w:r>
        <w:rPr>
          <w:rFonts w:ascii="Tahoma" w:hAnsi="Tahoma" w:cs="Tahoma"/>
          <w:b/>
        </w:rPr>
        <w:t>5</w:t>
      </w:r>
      <w:r w:rsidR="00990D0C" w:rsidRPr="00767764">
        <w:rPr>
          <w:rFonts w:ascii="Tahoma" w:hAnsi="Tahoma" w:cs="Tahoma"/>
          <w:b/>
        </w:rPr>
        <w:t xml:space="preserve">. Przedmiot ubezpieczenia: </w:t>
      </w:r>
      <w:r w:rsidR="00990D0C" w:rsidRPr="003C1B79">
        <w:rPr>
          <w:rFonts w:ascii="Tahoma" w:hAnsi="Tahoma" w:cs="Tahoma"/>
          <w:bCs/>
        </w:rPr>
        <w:t>Mienie pracownicze i uczniowskie</w:t>
      </w:r>
      <w:r w:rsidR="00990D0C" w:rsidRPr="00767764">
        <w:rPr>
          <w:rFonts w:ascii="Tahoma" w:hAnsi="Tahoma" w:cs="Tahoma"/>
          <w:b/>
          <w:bCs/>
        </w:rPr>
        <w:t xml:space="preserve"> </w:t>
      </w:r>
    </w:p>
    <w:p w:rsidR="00990D0C" w:rsidRPr="00767764" w:rsidRDefault="00990D0C" w:rsidP="00990D0C">
      <w:pPr>
        <w:spacing w:after="0"/>
        <w:ind w:left="426"/>
        <w:jc w:val="both"/>
        <w:rPr>
          <w:rFonts w:ascii="Tahoma" w:hAnsi="Tahoma" w:cs="Tahoma"/>
        </w:rPr>
      </w:pPr>
      <w:r w:rsidRPr="00767764">
        <w:rPr>
          <w:rFonts w:ascii="Tahoma" w:hAnsi="Tahoma" w:cs="Tahoma"/>
          <w:b/>
        </w:rPr>
        <w:t xml:space="preserve">- </w:t>
      </w:r>
      <w:r w:rsidRPr="00767764">
        <w:rPr>
          <w:rFonts w:ascii="Tahoma" w:hAnsi="Tahoma" w:cs="Tahoma"/>
        </w:rPr>
        <w:t>system ubezpieczenia: na pierwsze ryzyko z konsumpcją sumy ubezpieczenia</w:t>
      </w:r>
    </w:p>
    <w:p w:rsidR="00990D0C" w:rsidRPr="00767764" w:rsidRDefault="00990D0C" w:rsidP="00990D0C">
      <w:pPr>
        <w:spacing w:after="0"/>
        <w:ind w:left="426"/>
        <w:jc w:val="both"/>
        <w:rPr>
          <w:rFonts w:ascii="Tahoma" w:hAnsi="Tahoma" w:cs="Tahoma"/>
          <w:b/>
        </w:rPr>
      </w:pPr>
      <w:r w:rsidRPr="00767764">
        <w:rPr>
          <w:rFonts w:ascii="Tahoma" w:hAnsi="Tahoma" w:cs="Tahoma"/>
        </w:rPr>
        <w:t>- suma ubezpieczenia</w:t>
      </w:r>
      <w:r w:rsidRPr="00767764">
        <w:rPr>
          <w:rFonts w:ascii="Tahoma" w:hAnsi="Tahoma" w:cs="Tahoma"/>
          <w:b/>
        </w:rPr>
        <w:t xml:space="preserve">: </w:t>
      </w:r>
      <w:r w:rsidRPr="00767764">
        <w:rPr>
          <w:rFonts w:ascii="Tahoma" w:hAnsi="Tahoma" w:cs="Tahoma"/>
          <w:b/>
          <w:bCs/>
        </w:rPr>
        <w:t>50.000</w:t>
      </w:r>
      <w:r w:rsidRPr="00767764">
        <w:rPr>
          <w:rFonts w:ascii="Tahoma" w:hAnsi="Tahoma" w:cs="Tahoma"/>
          <w:b/>
        </w:rPr>
        <w:t>,00 zł (wg wartości odtworzeniowej)</w:t>
      </w:r>
    </w:p>
    <w:p w:rsidR="0015146C" w:rsidRDefault="0015146C" w:rsidP="00990D0C">
      <w:pPr>
        <w:spacing w:after="0"/>
        <w:ind w:left="426"/>
        <w:jc w:val="both"/>
        <w:rPr>
          <w:rFonts w:ascii="Tahoma" w:hAnsi="Tahoma" w:cs="Tahoma"/>
          <w:b/>
          <w:u w:val="single"/>
        </w:rPr>
      </w:pPr>
    </w:p>
    <w:p w:rsidR="00990D0C" w:rsidRDefault="00990D0C" w:rsidP="00990D0C">
      <w:pPr>
        <w:spacing w:after="0"/>
        <w:ind w:left="426"/>
        <w:jc w:val="both"/>
        <w:rPr>
          <w:rFonts w:ascii="Tahoma" w:hAnsi="Tahoma" w:cs="Tahoma"/>
          <w:b/>
          <w:u w:val="single"/>
        </w:rPr>
      </w:pPr>
      <w:r w:rsidRPr="003C1B79">
        <w:rPr>
          <w:rFonts w:ascii="Tahoma" w:hAnsi="Tahoma" w:cs="Tahoma"/>
          <w:b/>
          <w:u w:val="single"/>
        </w:rPr>
        <w:t>Limity odpowiedzialności w przypadku ubezpieczenia mienia od kradzieży z włamaniem i rabunku łącznie z ryzykiem wandalizmu</w:t>
      </w:r>
      <w:r w:rsidRPr="00284D84">
        <w:rPr>
          <w:rFonts w:ascii="Tahoma" w:hAnsi="Tahoma" w:cs="Tahoma"/>
          <w:b/>
          <w:u w:val="single"/>
        </w:rPr>
        <w:t>:</w:t>
      </w:r>
    </w:p>
    <w:p w:rsidR="00990D0C" w:rsidRPr="003C1B79" w:rsidRDefault="00990D0C" w:rsidP="00990D0C">
      <w:pPr>
        <w:spacing w:after="0"/>
        <w:ind w:left="426"/>
        <w:jc w:val="both"/>
        <w:rPr>
          <w:rFonts w:ascii="Tahoma" w:hAnsi="Tahoma" w:cs="Tahoma"/>
          <w:b/>
          <w:u w:val="single"/>
        </w:rPr>
      </w:pPr>
    </w:p>
    <w:p w:rsidR="00990D0C" w:rsidRPr="003C1B79" w:rsidRDefault="00990D0C" w:rsidP="00990D0C">
      <w:pPr>
        <w:ind w:left="426"/>
        <w:rPr>
          <w:rFonts w:ascii="Tahoma" w:hAnsi="Tahoma" w:cs="Tahoma"/>
          <w:b/>
        </w:rPr>
      </w:pPr>
      <w:r w:rsidRPr="003C1B79">
        <w:rPr>
          <w:rFonts w:ascii="Tahoma" w:hAnsi="Tahoma" w:cs="Tahoma"/>
          <w:b/>
        </w:rPr>
        <w:t>Maszyny, urządzenia i wyposażenie</w:t>
      </w:r>
      <w:r>
        <w:rPr>
          <w:rFonts w:ascii="Tahoma" w:hAnsi="Tahoma" w:cs="Tahoma"/>
          <w:b/>
        </w:rPr>
        <w:t xml:space="preserve"> </w:t>
      </w:r>
      <w:r w:rsidRPr="00913FBE">
        <w:t xml:space="preserve"> </w:t>
      </w:r>
      <w:r w:rsidR="0015146C">
        <w:rPr>
          <w:rFonts w:ascii="Tahoma" w:hAnsi="Tahoma" w:cs="Tahoma"/>
          <w:b/>
        </w:rPr>
        <w:t xml:space="preserve"> </w:t>
      </w:r>
    </w:p>
    <w:p w:rsidR="00990D0C" w:rsidRPr="003C1B79" w:rsidRDefault="00990D0C" w:rsidP="005A7ADF">
      <w:pPr>
        <w:numPr>
          <w:ilvl w:val="0"/>
          <w:numId w:val="20"/>
        </w:numPr>
        <w:spacing w:after="0"/>
        <w:rPr>
          <w:rFonts w:ascii="Tahoma" w:hAnsi="Tahoma" w:cs="Tahoma"/>
        </w:rPr>
      </w:pPr>
      <w:r w:rsidRPr="003C1B79">
        <w:rPr>
          <w:rFonts w:ascii="Tahoma" w:hAnsi="Tahoma" w:cs="Tahoma"/>
        </w:rPr>
        <w:t>system ubezpieczenia: na pierwsze ryzyko z konsumpcją sumy ubezpieczenia</w:t>
      </w:r>
    </w:p>
    <w:p w:rsidR="00990D0C" w:rsidRDefault="00990D0C" w:rsidP="005A7ADF">
      <w:pPr>
        <w:numPr>
          <w:ilvl w:val="0"/>
          <w:numId w:val="20"/>
        </w:numPr>
        <w:spacing w:after="0"/>
        <w:rPr>
          <w:rFonts w:ascii="Tahoma" w:hAnsi="Tahoma" w:cs="Tahoma"/>
          <w:b/>
        </w:rPr>
      </w:pPr>
      <w:r w:rsidRPr="003C1B79">
        <w:rPr>
          <w:rFonts w:ascii="Tahoma" w:hAnsi="Tahoma" w:cs="Tahoma"/>
        </w:rPr>
        <w:t>suma ubezpieczenia:</w:t>
      </w:r>
      <w:r w:rsidR="0015146C">
        <w:rPr>
          <w:rFonts w:ascii="Tahoma" w:hAnsi="Tahoma" w:cs="Tahoma"/>
          <w:b/>
        </w:rPr>
        <w:t xml:space="preserve"> </w:t>
      </w:r>
      <w:r w:rsidR="0015146C">
        <w:rPr>
          <w:rFonts w:ascii="Tahoma" w:hAnsi="Tahoma" w:cs="Tahoma"/>
          <w:b/>
        </w:rPr>
        <w:tab/>
        <w:t>5</w:t>
      </w:r>
      <w:r w:rsidRPr="003C1B79">
        <w:rPr>
          <w:rFonts w:ascii="Tahoma" w:hAnsi="Tahoma" w:cs="Tahoma"/>
          <w:b/>
        </w:rPr>
        <w:t>0.000,00 zł</w:t>
      </w:r>
    </w:p>
    <w:p w:rsidR="00990D0C" w:rsidRPr="003C1B79" w:rsidRDefault="00990D0C" w:rsidP="0015146C">
      <w:pPr>
        <w:spacing w:after="0"/>
        <w:ind w:left="720"/>
        <w:rPr>
          <w:rFonts w:ascii="Tahoma" w:hAnsi="Tahoma" w:cs="Tahoma"/>
          <w:b/>
        </w:rPr>
      </w:pPr>
    </w:p>
    <w:p w:rsidR="00990D0C" w:rsidRPr="00A609DF" w:rsidRDefault="00990D0C" w:rsidP="00990D0C">
      <w:pPr>
        <w:ind w:left="426"/>
        <w:rPr>
          <w:rFonts w:ascii="Tahoma" w:hAnsi="Tahoma" w:cs="Tahoma"/>
          <w:b/>
        </w:rPr>
      </w:pPr>
      <w:r w:rsidRPr="00A609DF">
        <w:rPr>
          <w:rFonts w:ascii="Tahoma" w:hAnsi="Tahoma" w:cs="Tahoma"/>
          <w:b/>
        </w:rPr>
        <w:t>Wyposażenie jednostek OSP z terenu Gminy</w:t>
      </w:r>
    </w:p>
    <w:p w:rsidR="00990D0C" w:rsidRPr="00A609DF" w:rsidRDefault="00990D0C" w:rsidP="005A7ADF">
      <w:pPr>
        <w:numPr>
          <w:ilvl w:val="0"/>
          <w:numId w:val="20"/>
        </w:numPr>
        <w:spacing w:after="0"/>
        <w:rPr>
          <w:rFonts w:ascii="Tahoma" w:hAnsi="Tahoma" w:cs="Tahoma"/>
        </w:rPr>
      </w:pPr>
      <w:r w:rsidRPr="00A609DF">
        <w:rPr>
          <w:rFonts w:ascii="Tahoma" w:hAnsi="Tahoma" w:cs="Tahoma"/>
        </w:rPr>
        <w:t>system ubezpieczenia: na pierwsze ryzyko z konsumpcją sumy ubezpieczenia</w:t>
      </w:r>
    </w:p>
    <w:p w:rsidR="00990D0C" w:rsidRPr="00A609DF" w:rsidRDefault="00990D0C" w:rsidP="005A7ADF">
      <w:pPr>
        <w:numPr>
          <w:ilvl w:val="0"/>
          <w:numId w:val="20"/>
        </w:numPr>
        <w:spacing w:after="0"/>
        <w:rPr>
          <w:rFonts w:ascii="Tahoma" w:hAnsi="Tahoma" w:cs="Tahoma"/>
          <w:b/>
        </w:rPr>
      </w:pPr>
      <w:r w:rsidRPr="00A609DF">
        <w:rPr>
          <w:rFonts w:ascii="Tahoma" w:hAnsi="Tahoma" w:cs="Tahoma"/>
        </w:rPr>
        <w:t>suma ubezpieczenia:</w:t>
      </w:r>
      <w:r w:rsidR="0015146C">
        <w:rPr>
          <w:rFonts w:ascii="Tahoma" w:hAnsi="Tahoma" w:cs="Tahoma"/>
          <w:b/>
        </w:rPr>
        <w:t xml:space="preserve"> 5</w:t>
      </w:r>
      <w:r w:rsidRPr="00A609DF">
        <w:rPr>
          <w:rFonts w:ascii="Tahoma" w:hAnsi="Tahoma" w:cs="Tahoma"/>
          <w:b/>
        </w:rPr>
        <w:t>0.000,00 zł</w:t>
      </w:r>
    </w:p>
    <w:p w:rsidR="00990D0C" w:rsidRDefault="00990D0C" w:rsidP="0015146C">
      <w:pPr>
        <w:spacing w:after="0"/>
        <w:ind w:left="720"/>
        <w:rPr>
          <w:rFonts w:ascii="Tahoma" w:hAnsi="Tahoma" w:cs="Tahoma"/>
          <w:b/>
        </w:rPr>
      </w:pPr>
    </w:p>
    <w:p w:rsidR="0015146C" w:rsidRPr="003C1B79" w:rsidRDefault="0015146C" w:rsidP="0015146C">
      <w:pPr>
        <w:ind w:left="426"/>
        <w:rPr>
          <w:rFonts w:ascii="Tahoma" w:hAnsi="Tahoma" w:cs="Tahoma"/>
          <w:b/>
        </w:rPr>
      </w:pPr>
      <w:r>
        <w:rPr>
          <w:rFonts w:ascii="Tahoma" w:hAnsi="Tahoma" w:cs="Tahoma"/>
          <w:b/>
        </w:rPr>
        <w:t>Środki obrotowe</w:t>
      </w:r>
    </w:p>
    <w:p w:rsidR="0015146C" w:rsidRPr="00913FBE" w:rsidRDefault="0015146C" w:rsidP="005A7ADF">
      <w:pPr>
        <w:numPr>
          <w:ilvl w:val="0"/>
          <w:numId w:val="20"/>
        </w:numPr>
        <w:spacing w:after="0"/>
        <w:rPr>
          <w:rFonts w:ascii="Tahoma" w:hAnsi="Tahoma" w:cs="Tahoma"/>
        </w:rPr>
      </w:pPr>
      <w:r w:rsidRPr="00913FBE">
        <w:rPr>
          <w:rFonts w:ascii="Tahoma" w:hAnsi="Tahoma" w:cs="Tahoma"/>
        </w:rPr>
        <w:t>system ubezpieczenia: na pierwsze ryzyko z konsumpcją sumy ubezpieczenia</w:t>
      </w:r>
    </w:p>
    <w:p w:rsidR="0015146C" w:rsidRPr="003C1B79" w:rsidRDefault="0015146C" w:rsidP="005A7ADF">
      <w:pPr>
        <w:numPr>
          <w:ilvl w:val="0"/>
          <w:numId w:val="20"/>
        </w:numPr>
        <w:spacing w:after="0"/>
        <w:rPr>
          <w:rFonts w:ascii="Tahoma" w:hAnsi="Tahoma" w:cs="Tahoma"/>
          <w:b/>
        </w:rPr>
      </w:pPr>
      <w:r w:rsidRPr="00913FBE">
        <w:rPr>
          <w:rFonts w:ascii="Tahoma" w:hAnsi="Tahoma" w:cs="Tahoma"/>
        </w:rPr>
        <w:t xml:space="preserve">suma ubezpieczenia: </w:t>
      </w:r>
      <w:r>
        <w:rPr>
          <w:rFonts w:ascii="Tahoma" w:hAnsi="Tahoma" w:cs="Tahoma"/>
          <w:b/>
        </w:rPr>
        <w:t>5</w:t>
      </w:r>
      <w:r w:rsidRPr="003C1B79">
        <w:rPr>
          <w:rFonts w:ascii="Tahoma" w:hAnsi="Tahoma" w:cs="Tahoma"/>
          <w:b/>
        </w:rPr>
        <w:t>.000,00 zł</w:t>
      </w:r>
    </w:p>
    <w:p w:rsidR="0015146C" w:rsidRPr="00913FBE" w:rsidRDefault="0015146C" w:rsidP="0015146C">
      <w:pPr>
        <w:spacing w:after="0"/>
        <w:ind w:left="720"/>
        <w:rPr>
          <w:rFonts w:ascii="Tahoma" w:hAnsi="Tahoma" w:cs="Tahoma"/>
          <w:b/>
        </w:rPr>
      </w:pPr>
    </w:p>
    <w:p w:rsidR="00990D0C" w:rsidRPr="003C1B79" w:rsidRDefault="00990D0C" w:rsidP="00990D0C">
      <w:pPr>
        <w:ind w:left="426"/>
        <w:rPr>
          <w:rFonts w:ascii="Tahoma" w:hAnsi="Tahoma" w:cs="Tahoma"/>
          <w:b/>
        </w:rPr>
      </w:pPr>
      <w:r w:rsidRPr="00913FBE">
        <w:rPr>
          <w:rFonts w:ascii="Tahoma" w:hAnsi="Tahoma" w:cs="Tahoma"/>
          <w:b/>
        </w:rPr>
        <w:t>Mienie pracownicze i uczniowskie</w:t>
      </w:r>
    </w:p>
    <w:p w:rsidR="00990D0C" w:rsidRPr="00913FBE" w:rsidRDefault="00990D0C" w:rsidP="005A7ADF">
      <w:pPr>
        <w:numPr>
          <w:ilvl w:val="0"/>
          <w:numId w:val="20"/>
        </w:numPr>
        <w:spacing w:after="0"/>
        <w:rPr>
          <w:rFonts w:ascii="Tahoma" w:hAnsi="Tahoma" w:cs="Tahoma"/>
        </w:rPr>
      </w:pPr>
      <w:r w:rsidRPr="00913FBE">
        <w:rPr>
          <w:rFonts w:ascii="Tahoma" w:hAnsi="Tahoma" w:cs="Tahoma"/>
        </w:rPr>
        <w:t>system ubezpieczenia: na pierwsze ryzyko z konsumpcją sumy ubezpieczenia</w:t>
      </w:r>
    </w:p>
    <w:p w:rsidR="00990D0C" w:rsidRDefault="00990D0C" w:rsidP="005A7ADF">
      <w:pPr>
        <w:numPr>
          <w:ilvl w:val="0"/>
          <w:numId w:val="20"/>
        </w:numPr>
        <w:spacing w:after="0"/>
        <w:rPr>
          <w:rFonts w:ascii="Tahoma" w:hAnsi="Tahoma" w:cs="Tahoma"/>
          <w:b/>
        </w:rPr>
      </w:pPr>
      <w:r w:rsidRPr="00913FBE">
        <w:rPr>
          <w:rFonts w:ascii="Tahoma" w:hAnsi="Tahoma" w:cs="Tahoma"/>
        </w:rPr>
        <w:t xml:space="preserve">suma ubezpieczenia: </w:t>
      </w:r>
      <w:r w:rsidR="0015146C">
        <w:rPr>
          <w:rFonts w:ascii="Tahoma" w:hAnsi="Tahoma" w:cs="Tahoma"/>
          <w:b/>
        </w:rPr>
        <w:t>2</w:t>
      </w:r>
      <w:r w:rsidRPr="003C1B79">
        <w:rPr>
          <w:rFonts w:ascii="Tahoma" w:hAnsi="Tahoma" w:cs="Tahoma"/>
          <w:b/>
        </w:rPr>
        <w:t>.000,00 zł</w:t>
      </w:r>
    </w:p>
    <w:p w:rsidR="003035FB" w:rsidRDefault="003035FB" w:rsidP="003035FB">
      <w:pPr>
        <w:spacing w:after="0"/>
        <w:ind w:left="720"/>
        <w:rPr>
          <w:rFonts w:ascii="Tahoma" w:hAnsi="Tahoma" w:cs="Tahoma"/>
          <w:b/>
        </w:rPr>
      </w:pPr>
    </w:p>
    <w:p w:rsidR="003035FB" w:rsidRPr="00FF516D" w:rsidRDefault="003035FB" w:rsidP="003035FB">
      <w:pPr>
        <w:spacing w:after="0" w:line="240" w:lineRule="auto"/>
        <w:ind w:firstLine="426"/>
        <w:jc w:val="both"/>
        <w:rPr>
          <w:rFonts w:ascii="Tahoma" w:hAnsi="Tahoma" w:cs="Tahoma"/>
          <w:b/>
        </w:rPr>
      </w:pPr>
      <w:r w:rsidRPr="00FF516D">
        <w:rPr>
          <w:rFonts w:ascii="Tahoma" w:hAnsi="Tahoma" w:cs="Tahoma"/>
          <w:b/>
        </w:rPr>
        <w:t>Wartości pieniężne:</w:t>
      </w:r>
    </w:p>
    <w:p w:rsidR="003035FB" w:rsidRPr="00FF516D" w:rsidRDefault="003035FB" w:rsidP="003035FB">
      <w:pPr>
        <w:spacing w:after="0" w:line="240" w:lineRule="auto"/>
        <w:ind w:firstLine="426"/>
        <w:jc w:val="both"/>
        <w:rPr>
          <w:rFonts w:ascii="Tahoma" w:hAnsi="Tahoma" w:cs="Tahoma"/>
          <w:b/>
        </w:rPr>
      </w:pPr>
    </w:p>
    <w:p w:rsidR="003035FB" w:rsidRPr="00FF516D" w:rsidRDefault="003035FB" w:rsidP="003035FB">
      <w:pPr>
        <w:spacing w:after="0" w:line="240" w:lineRule="auto"/>
        <w:ind w:firstLine="426"/>
        <w:jc w:val="both"/>
        <w:rPr>
          <w:rFonts w:ascii="Tahoma" w:hAnsi="Tahoma" w:cs="Tahoma"/>
          <w:b/>
        </w:rPr>
      </w:pPr>
      <w:r w:rsidRPr="00FF516D">
        <w:rPr>
          <w:rFonts w:ascii="Tahoma" w:hAnsi="Tahoma" w:cs="Tahoma"/>
          <w:b/>
        </w:rPr>
        <w:lastRenderedPageBreak/>
        <w:t>a)</w:t>
      </w:r>
      <w:r w:rsidRPr="00FF516D">
        <w:rPr>
          <w:rFonts w:ascii="Tahoma" w:hAnsi="Tahoma" w:cs="Tahoma"/>
          <w:b/>
        </w:rPr>
        <w:tab/>
        <w:t xml:space="preserve">od kradzieży z włamaniem </w:t>
      </w:r>
    </w:p>
    <w:p w:rsidR="003035FB" w:rsidRPr="00FF516D" w:rsidRDefault="003035FB" w:rsidP="003035FB">
      <w:pPr>
        <w:spacing w:after="0"/>
        <w:ind w:firstLine="426"/>
        <w:jc w:val="both"/>
        <w:rPr>
          <w:rFonts w:ascii="Tahoma" w:hAnsi="Tahoma" w:cs="Tahoma"/>
        </w:rPr>
      </w:pPr>
      <w:r w:rsidRPr="00FF516D">
        <w:rPr>
          <w:rFonts w:ascii="Tahoma" w:hAnsi="Tahoma" w:cs="Tahoma"/>
          <w:b/>
        </w:rPr>
        <w:t>-</w:t>
      </w:r>
      <w:r w:rsidRPr="00FF516D">
        <w:rPr>
          <w:rFonts w:ascii="Tahoma" w:hAnsi="Tahoma" w:cs="Tahoma"/>
          <w:b/>
        </w:rPr>
        <w:tab/>
      </w:r>
      <w:r w:rsidRPr="00FF516D">
        <w:rPr>
          <w:rFonts w:ascii="Tahoma" w:hAnsi="Tahoma" w:cs="Tahoma"/>
        </w:rPr>
        <w:t xml:space="preserve">system ubezpieczenia: na pierwsze ryzyko z konsumpcją sumy ubezpieczenia, </w:t>
      </w:r>
    </w:p>
    <w:p w:rsidR="003035FB" w:rsidRPr="00FF516D" w:rsidRDefault="003035FB" w:rsidP="003035FB">
      <w:pPr>
        <w:spacing w:after="0"/>
        <w:ind w:firstLine="426"/>
        <w:jc w:val="both"/>
        <w:rPr>
          <w:rFonts w:ascii="Tahoma" w:hAnsi="Tahoma" w:cs="Tahoma"/>
        </w:rPr>
      </w:pPr>
      <w:r w:rsidRPr="00FF516D">
        <w:rPr>
          <w:rFonts w:ascii="Tahoma" w:hAnsi="Tahoma" w:cs="Tahoma"/>
        </w:rPr>
        <w:t>-</w:t>
      </w:r>
      <w:r w:rsidRPr="00FF516D">
        <w:rPr>
          <w:rFonts w:ascii="Tahoma" w:hAnsi="Tahoma" w:cs="Tahoma"/>
        </w:rPr>
        <w:tab/>
        <w:t xml:space="preserve">suma ubezpieczenia: </w:t>
      </w:r>
      <w:r w:rsidRPr="00FF516D">
        <w:rPr>
          <w:rFonts w:ascii="Tahoma" w:hAnsi="Tahoma" w:cs="Tahoma"/>
          <w:b/>
        </w:rPr>
        <w:t>3.000,00 zł,</w:t>
      </w:r>
    </w:p>
    <w:p w:rsidR="003035FB" w:rsidRPr="00FF516D" w:rsidRDefault="003035FB" w:rsidP="003035FB">
      <w:pPr>
        <w:spacing w:after="0" w:line="240" w:lineRule="auto"/>
        <w:ind w:firstLine="426"/>
        <w:jc w:val="both"/>
        <w:rPr>
          <w:rFonts w:ascii="Tahoma" w:hAnsi="Tahoma" w:cs="Tahoma"/>
          <w:b/>
        </w:rPr>
      </w:pPr>
    </w:p>
    <w:p w:rsidR="003035FB" w:rsidRPr="00FF516D" w:rsidRDefault="003035FB" w:rsidP="003035FB">
      <w:pPr>
        <w:spacing w:after="0" w:line="240" w:lineRule="auto"/>
        <w:ind w:firstLine="426"/>
        <w:jc w:val="both"/>
        <w:rPr>
          <w:rFonts w:ascii="Tahoma" w:hAnsi="Tahoma" w:cs="Tahoma"/>
          <w:b/>
        </w:rPr>
      </w:pPr>
      <w:r w:rsidRPr="00FF516D">
        <w:rPr>
          <w:rFonts w:ascii="Tahoma" w:hAnsi="Tahoma" w:cs="Tahoma"/>
          <w:b/>
        </w:rPr>
        <w:t>b)</w:t>
      </w:r>
      <w:r w:rsidRPr="00FF516D">
        <w:rPr>
          <w:rFonts w:ascii="Tahoma" w:hAnsi="Tahoma" w:cs="Tahoma"/>
          <w:b/>
        </w:rPr>
        <w:tab/>
        <w:t xml:space="preserve">od rabunku w lokalu </w:t>
      </w:r>
    </w:p>
    <w:p w:rsidR="003035FB" w:rsidRPr="00FF516D" w:rsidRDefault="003035FB" w:rsidP="003035FB">
      <w:pPr>
        <w:spacing w:after="0"/>
        <w:ind w:firstLine="426"/>
        <w:jc w:val="both"/>
        <w:rPr>
          <w:rFonts w:ascii="Tahoma" w:hAnsi="Tahoma" w:cs="Tahoma"/>
        </w:rPr>
      </w:pPr>
      <w:r w:rsidRPr="00FF516D">
        <w:rPr>
          <w:rFonts w:ascii="Tahoma" w:hAnsi="Tahoma" w:cs="Tahoma"/>
          <w:b/>
        </w:rPr>
        <w:t>-</w:t>
      </w:r>
      <w:r w:rsidRPr="00FF516D">
        <w:rPr>
          <w:rFonts w:ascii="Tahoma" w:hAnsi="Tahoma" w:cs="Tahoma"/>
          <w:b/>
        </w:rPr>
        <w:tab/>
      </w:r>
      <w:r w:rsidRPr="00FF516D">
        <w:rPr>
          <w:rFonts w:ascii="Tahoma" w:hAnsi="Tahoma" w:cs="Tahoma"/>
        </w:rPr>
        <w:t xml:space="preserve">system ubezpieczenia: na pierwsze ryzyko z konsumpcją sumy ubezpieczenia, </w:t>
      </w:r>
    </w:p>
    <w:p w:rsidR="003035FB" w:rsidRPr="00FF516D" w:rsidRDefault="003035FB" w:rsidP="003035FB">
      <w:pPr>
        <w:spacing w:after="0"/>
        <w:ind w:firstLine="426"/>
        <w:jc w:val="both"/>
        <w:rPr>
          <w:rFonts w:ascii="Tahoma" w:hAnsi="Tahoma" w:cs="Tahoma"/>
        </w:rPr>
      </w:pPr>
      <w:r w:rsidRPr="00FF516D">
        <w:rPr>
          <w:rFonts w:ascii="Tahoma" w:hAnsi="Tahoma" w:cs="Tahoma"/>
        </w:rPr>
        <w:t>-</w:t>
      </w:r>
      <w:r w:rsidRPr="00FF516D">
        <w:rPr>
          <w:rFonts w:ascii="Tahoma" w:hAnsi="Tahoma" w:cs="Tahoma"/>
        </w:rPr>
        <w:tab/>
        <w:t xml:space="preserve">suma ubezpieczenia: </w:t>
      </w:r>
      <w:r w:rsidRPr="00FF516D">
        <w:rPr>
          <w:rFonts w:ascii="Tahoma" w:hAnsi="Tahoma" w:cs="Tahoma"/>
          <w:b/>
        </w:rPr>
        <w:t>70.000,00 zł,</w:t>
      </w:r>
    </w:p>
    <w:p w:rsidR="003035FB" w:rsidRPr="00FF516D" w:rsidRDefault="003035FB" w:rsidP="003035FB">
      <w:pPr>
        <w:spacing w:after="0" w:line="240" w:lineRule="auto"/>
        <w:ind w:firstLine="426"/>
        <w:jc w:val="both"/>
        <w:rPr>
          <w:rFonts w:ascii="Tahoma" w:hAnsi="Tahoma" w:cs="Tahoma"/>
          <w:b/>
        </w:rPr>
      </w:pPr>
    </w:p>
    <w:p w:rsidR="003035FB" w:rsidRPr="00FF516D" w:rsidRDefault="003035FB" w:rsidP="005A7ADF">
      <w:pPr>
        <w:pStyle w:val="Akapitzlist"/>
        <w:numPr>
          <w:ilvl w:val="0"/>
          <w:numId w:val="33"/>
        </w:numPr>
        <w:tabs>
          <w:tab w:val="clear" w:pos="4625"/>
          <w:tab w:val="num" w:pos="709"/>
        </w:tabs>
        <w:spacing w:after="0" w:line="240" w:lineRule="auto"/>
        <w:ind w:left="709" w:hanging="283"/>
        <w:jc w:val="both"/>
        <w:rPr>
          <w:rFonts w:ascii="Tahoma" w:hAnsi="Tahoma" w:cs="Tahoma"/>
          <w:b/>
        </w:rPr>
      </w:pPr>
      <w:r w:rsidRPr="00FF516D">
        <w:rPr>
          <w:rFonts w:ascii="Tahoma" w:hAnsi="Tahoma" w:cs="Tahoma"/>
          <w:b/>
        </w:rPr>
        <w:t xml:space="preserve">od rabunku w transporcie gotówki w tym m.in. przewożonej i przenoszonej przez sołtysów  </w:t>
      </w:r>
    </w:p>
    <w:p w:rsidR="003035FB" w:rsidRPr="00FF516D" w:rsidRDefault="003035FB" w:rsidP="003035FB">
      <w:pPr>
        <w:spacing w:after="0"/>
        <w:ind w:firstLine="426"/>
        <w:jc w:val="both"/>
        <w:rPr>
          <w:rFonts w:ascii="Tahoma" w:hAnsi="Tahoma" w:cs="Tahoma"/>
        </w:rPr>
      </w:pPr>
      <w:r w:rsidRPr="00FF516D">
        <w:rPr>
          <w:rFonts w:ascii="Tahoma" w:hAnsi="Tahoma" w:cs="Tahoma"/>
          <w:b/>
        </w:rPr>
        <w:t>-</w:t>
      </w:r>
      <w:r w:rsidRPr="00FF516D">
        <w:rPr>
          <w:rFonts w:ascii="Tahoma" w:hAnsi="Tahoma" w:cs="Tahoma"/>
          <w:b/>
        </w:rPr>
        <w:tab/>
      </w:r>
      <w:r w:rsidRPr="00FF516D">
        <w:rPr>
          <w:rFonts w:ascii="Tahoma" w:hAnsi="Tahoma" w:cs="Tahoma"/>
        </w:rPr>
        <w:t xml:space="preserve">system ubezpieczenia: na pierwsze ryzyko z konsumpcją sumy ubezpieczenia, </w:t>
      </w:r>
    </w:p>
    <w:p w:rsidR="003035FB" w:rsidRPr="00FF516D" w:rsidRDefault="003035FB" w:rsidP="003035FB">
      <w:pPr>
        <w:spacing w:after="0"/>
        <w:ind w:firstLine="426"/>
        <w:jc w:val="both"/>
        <w:rPr>
          <w:rFonts w:ascii="Tahoma" w:hAnsi="Tahoma" w:cs="Tahoma"/>
        </w:rPr>
      </w:pPr>
      <w:r w:rsidRPr="00FF516D">
        <w:rPr>
          <w:rFonts w:ascii="Tahoma" w:hAnsi="Tahoma" w:cs="Tahoma"/>
        </w:rPr>
        <w:t>-</w:t>
      </w:r>
      <w:r w:rsidRPr="00FF516D">
        <w:rPr>
          <w:rFonts w:ascii="Tahoma" w:hAnsi="Tahoma" w:cs="Tahoma"/>
        </w:rPr>
        <w:tab/>
        <w:t xml:space="preserve">zakres terytorialny: RP, </w:t>
      </w:r>
    </w:p>
    <w:p w:rsidR="003035FB" w:rsidRPr="00FF516D" w:rsidRDefault="003035FB" w:rsidP="003035FB">
      <w:pPr>
        <w:spacing w:after="0"/>
        <w:ind w:firstLine="426"/>
        <w:jc w:val="both"/>
        <w:rPr>
          <w:rFonts w:ascii="Tahoma" w:hAnsi="Tahoma" w:cs="Tahoma"/>
        </w:rPr>
      </w:pPr>
      <w:r w:rsidRPr="00FF516D">
        <w:rPr>
          <w:rFonts w:ascii="Tahoma" w:hAnsi="Tahoma" w:cs="Tahoma"/>
        </w:rPr>
        <w:t>-</w:t>
      </w:r>
      <w:r w:rsidRPr="00FF516D">
        <w:rPr>
          <w:rFonts w:ascii="Tahoma" w:hAnsi="Tahoma" w:cs="Tahoma"/>
        </w:rPr>
        <w:tab/>
        <w:t xml:space="preserve">suma ubezpieczenia: </w:t>
      </w:r>
      <w:r w:rsidRPr="00FF516D">
        <w:rPr>
          <w:rFonts w:ascii="Tahoma" w:hAnsi="Tahoma" w:cs="Tahoma"/>
          <w:b/>
        </w:rPr>
        <w:t>50.000,00 zł,</w:t>
      </w:r>
    </w:p>
    <w:p w:rsidR="00990D0C" w:rsidRDefault="00990D0C" w:rsidP="00990D0C">
      <w:pPr>
        <w:spacing w:after="0" w:line="240" w:lineRule="auto"/>
        <w:ind w:left="426"/>
        <w:rPr>
          <w:rFonts w:ascii="Tahoma" w:hAnsi="Tahoma" w:cs="Tahoma"/>
          <w:b/>
        </w:rPr>
      </w:pPr>
    </w:p>
    <w:p w:rsidR="00990D0C" w:rsidRPr="00A609DF" w:rsidRDefault="00990D0C" w:rsidP="00990D0C">
      <w:pPr>
        <w:spacing w:after="0" w:line="240" w:lineRule="auto"/>
        <w:ind w:left="426"/>
        <w:rPr>
          <w:rFonts w:ascii="Tahoma" w:hAnsi="Tahoma" w:cs="Tahoma"/>
          <w:b/>
          <w:u w:val="single"/>
        </w:rPr>
      </w:pPr>
      <w:r w:rsidRPr="00A609DF">
        <w:rPr>
          <w:rFonts w:ascii="Tahoma" w:hAnsi="Tahoma" w:cs="Tahoma"/>
          <w:b/>
          <w:u w:val="single"/>
        </w:rPr>
        <w:t>Limity odpowiedzialności w przypadku ubezpieczenia szyb od stłuczenia</w:t>
      </w:r>
    </w:p>
    <w:p w:rsidR="0015146C" w:rsidRPr="0015146C" w:rsidRDefault="0015146C" w:rsidP="005A7ADF">
      <w:pPr>
        <w:numPr>
          <w:ilvl w:val="0"/>
          <w:numId w:val="20"/>
        </w:numPr>
        <w:spacing w:after="0"/>
        <w:jc w:val="both"/>
        <w:rPr>
          <w:rFonts w:ascii="Tahoma" w:hAnsi="Tahoma" w:cs="Tahoma"/>
        </w:rPr>
      </w:pPr>
      <w:r w:rsidRPr="0015146C">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15146C">
        <w:rPr>
          <w:rFonts w:ascii="Tahoma" w:hAnsi="Tahoma" w:cs="Tahoma"/>
        </w:rPr>
        <w:t>solary</w:t>
      </w:r>
      <w:proofErr w:type="spellEnd"/>
    </w:p>
    <w:p w:rsidR="00990D0C" w:rsidRPr="00A609DF" w:rsidRDefault="00990D0C" w:rsidP="005A7ADF">
      <w:pPr>
        <w:numPr>
          <w:ilvl w:val="0"/>
          <w:numId w:val="20"/>
        </w:numPr>
        <w:spacing w:after="0"/>
        <w:rPr>
          <w:rFonts w:ascii="Tahoma" w:hAnsi="Tahoma" w:cs="Tahoma"/>
        </w:rPr>
      </w:pPr>
      <w:r w:rsidRPr="00A609DF">
        <w:rPr>
          <w:rFonts w:ascii="Tahoma" w:hAnsi="Tahoma" w:cs="Tahoma"/>
        </w:rPr>
        <w:t>system ubezpieczenia: na pierwsze ryzyko z konsumpcją sumy ubezpieczenia,</w:t>
      </w:r>
    </w:p>
    <w:p w:rsidR="00990D0C" w:rsidRPr="00A609DF" w:rsidRDefault="00990D0C" w:rsidP="005A7ADF">
      <w:pPr>
        <w:numPr>
          <w:ilvl w:val="0"/>
          <w:numId w:val="20"/>
        </w:numPr>
        <w:spacing w:after="0"/>
        <w:rPr>
          <w:rFonts w:ascii="Tahoma" w:hAnsi="Tahoma" w:cs="Tahoma"/>
          <w:b/>
        </w:rPr>
      </w:pPr>
      <w:r w:rsidRPr="00A609DF">
        <w:rPr>
          <w:rFonts w:ascii="Tahoma" w:hAnsi="Tahoma" w:cs="Tahoma"/>
        </w:rPr>
        <w:t>suma ubezpieczenia:</w:t>
      </w:r>
      <w:r w:rsidR="003035FB">
        <w:rPr>
          <w:rFonts w:ascii="Tahoma" w:hAnsi="Tahoma" w:cs="Tahoma"/>
          <w:b/>
        </w:rPr>
        <w:t xml:space="preserve"> 10</w:t>
      </w:r>
      <w:r w:rsidR="0015146C">
        <w:rPr>
          <w:rFonts w:ascii="Tahoma" w:hAnsi="Tahoma" w:cs="Tahoma"/>
          <w:b/>
        </w:rPr>
        <w:t>.000,00 zł.</w:t>
      </w:r>
    </w:p>
    <w:p w:rsidR="00990D0C" w:rsidRPr="00284D84" w:rsidRDefault="00990D0C" w:rsidP="00990D0C">
      <w:pPr>
        <w:rPr>
          <w:rFonts w:ascii="Tahoma" w:hAnsi="Tahoma" w:cs="Tahoma"/>
          <w:b/>
          <w:sz w:val="20"/>
          <w:szCs w:val="20"/>
        </w:rPr>
      </w:pPr>
    </w:p>
    <w:p w:rsidR="00990D0C" w:rsidRDefault="00990D0C" w:rsidP="005A7ADF">
      <w:pPr>
        <w:pStyle w:val="Akapitzlist"/>
        <w:numPr>
          <w:ilvl w:val="1"/>
          <w:numId w:val="16"/>
        </w:numPr>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3035FB" w:rsidRPr="003035FB" w:rsidRDefault="003035FB" w:rsidP="005A7ADF">
      <w:pPr>
        <w:pStyle w:val="Akapitzlist"/>
        <w:numPr>
          <w:ilvl w:val="3"/>
          <w:numId w:val="16"/>
        </w:numPr>
        <w:tabs>
          <w:tab w:val="clear" w:pos="2880"/>
          <w:tab w:val="left" w:pos="709"/>
        </w:tabs>
        <w:spacing w:line="240" w:lineRule="auto"/>
        <w:ind w:left="709" w:hanging="425"/>
        <w:rPr>
          <w:rFonts w:ascii="Tahoma" w:hAnsi="Tahoma" w:cs="Tahoma"/>
          <w:b/>
          <w:color w:val="000000" w:themeColor="text1"/>
          <w:u w:val="single"/>
        </w:rPr>
      </w:pPr>
      <w:r w:rsidRPr="003035FB">
        <w:rPr>
          <w:rFonts w:ascii="Tahoma" w:hAnsi="Tahoma" w:cs="Tahoma"/>
          <w:b/>
          <w:color w:val="000000" w:themeColor="text1"/>
          <w:u w:val="single"/>
        </w:rPr>
        <w:t xml:space="preserve">Gmina Jednorożec </w:t>
      </w:r>
      <w:r w:rsidRPr="003035FB">
        <w:rPr>
          <w:rFonts w:ascii="Tahoma" w:hAnsi="Tahoma" w:cs="Tahoma"/>
          <w:b/>
          <w:color w:val="000000" w:themeColor="text1"/>
          <w:u w:val="single"/>
        </w:rPr>
        <w:br/>
        <w:t>06 – 323 Jednorożec, ul. Odrodzenia 14</w:t>
      </w:r>
    </w:p>
    <w:p w:rsidR="003035FB" w:rsidRPr="003500F0" w:rsidRDefault="003035FB" w:rsidP="003035FB">
      <w:pPr>
        <w:pStyle w:val="Akapitzlist"/>
        <w:spacing w:line="240" w:lineRule="auto"/>
        <w:ind w:left="709"/>
        <w:rPr>
          <w:rFonts w:ascii="Tahoma" w:hAnsi="Tahoma" w:cs="Tahoma"/>
          <w:b/>
          <w:color w:val="000000" w:themeColor="text1"/>
          <w:u w:val="single"/>
        </w:rPr>
      </w:pPr>
      <w:r>
        <w:rPr>
          <w:rFonts w:ascii="Tahoma" w:hAnsi="Tahoma" w:cs="Tahoma"/>
          <w:b/>
          <w:color w:val="000000" w:themeColor="text1"/>
          <w:u w:val="single"/>
        </w:rPr>
        <w:t>NIP: 761-148-59-12</w:t>
      </w:r>
      <w:r w:rsidRPr="003500F0">
        <w:rPr>
          <w:rFonts w:ascii="Tahoma" w:hAnsi="Tahoma" w:cs="Tahoma"/>
          <w:b/>
          <w:color w:val="000000" w:themeColor="text1"/>
          <w:u w:val="single"/>
        </w:rPr>
        <w:t>,</w:t>
      </w:r>
      <w:r>
        <w:rPr>
          <w:rFonts w:ascii="Tahoma" w:hAnsi="Tahoma" w:cs="Tahoma"/>
          <w:b/>
          <w:color w:val="000000" w:themeColor="text1"/>
          <w:u w:val="single"/>
        </w:rPr>
        <w:t xml:space="preserve"> Regon: 550667853</w:t>
      </w:r>
    </w:p>
    <w:p w:rsidR="003035FB" w:rsidRPr="00D44CEE" w:rsidRDefault="003035FB" w:rsidP="003035FB">
      <w:pPr>
        <w:spacing w:before="200"/>
        <w:ind w:left="851" w:hanging="284"/>
        <w:jc w:val="both"/>
        <w:rPr>
          <w:rFonts w:ascii="Tahoma" w:hAnsi="Tahoma" w:cs="Tahoma"/>
        </w:rPr>
      </w:pPr>
      <w:r w:rsidRPr="00D44CEE">
        <w:rPr>
          <w:rFonts w:ascii="Tahoma" w:hAnsi="Tahoma" w:cs="Tahoma"/>
        </w:rPr>
        <w:t xml:space="preserve">Liczba pracowników: </w:t>
      </w:r>
      <w:r w:rsidR="00C85391">
        <w:rPr>
          <w:rFonts w:ascii="Tahoma" w:hAnsi="Tahoma" w:cs="Tahoma"/>
        </w:rPr>
        <w:t>56</w:t>
      </w:r>
    </w:p>
    <w:p w:rsidR="003035FB" w:rsidRPr="00D44CEE" w:rsidRDefault="003035FB" w:rsidP="00C85391">
      <w:pPr>
        <w:pStyle w:val="Akapitzlist"/>
        <w:numPr>
          <w:ilvl w:val="1"/>
          <w:numId w:val="5"/>
        </w:numPr>
        <w:ind w:left="851" w:hanging="567"/>
        <w:jc w:val="both"/>
        <w:rPr>
          <w:rFonts w:ascii="Tahoma" w:hAnsi="Tahoma" w:cs="Tahoma"/>
          <w:b/>
        </w:rPr>
      </w:pPr>
      <w:r w:rsidRPr="00D44CEE">
        <w:rPr>
          <w:rFonts w:ascii="Tahoma" w:hAnsi="Tahoma" w:cs="Tahoma"/>
          <w:b/>
        </w:rPr>
        <w:t xml:space="preserve">Ubezpieczenie mienia od wszystkich </w:t>
      </w:r>
      <w:proofErr w:type="spellStart"/>
      <w:r w:rsidRPr="00D44CEE">
        <w:rPr>
          <w:rFonts w:ascii="Tahoma" w:hAnsi="Tahoma" w:cs="Tahoma"/>
          <w:b/>
        </w:rPr>
        <w:t>ryzyk</w:t>
      </w:r>
      <w:proofErr w:type="spellEnd"/>
      <w:r w:rsidRPr="00D44CEE">
        <w:rPr>
          <w:rFonts w:ascii="Tahoma" w:hAnsi="Tahoma" w:cs="Tahoma"/>
          <w:b/>
        </w:rPr>
        <w:t xml:space="preserve"> </w:t>
      </w:r>
    </w:p>
    <w:p w:rsidR="003035FB" w:rsidRPr="00D44CEE" w:rsidRDefault="003035FB" w:rsidP="003035FB">
      <w:pPr>
        <w:ind w:left="851" w:hanging="284"/>
        <w:jc w:val="both"/>
        <w:rPr>
          <w:rFonts w:ascii="Tahoma" w:hAnsi="Tahoma" w:cs="Tahoma"/>
          <w:b/>
        </w:rPr>
      </w:pPr>
      <w:r w:rsidRPr="00D44CEE">
        <w:rPr>
          <w:rFonts w:ascii="Tahoma" w:hAnsi="Tahoma" w:cs="Tahoma"/>
          <w:b/>
        </w:rPr>
        <w:t>Przedmiot ubezpieczenia</w:t>
      </w:r>
    </w:p>
    <w:p w:rsidR="003035FB" w:rsidRPr="00D44CEE" w:rsidRDefault="003035FB" w:rsidP="003035FB">
      <w:pPr>
        <w:pStyle w:val="Akapitzlist"/>
        <w:numPr>
          <w:ilvl w:val="3"/>
          <w:numId w:val="5"/>
        </w:numPr>
        <w:ind w:left="851" w:hanging="284"/>
        <w:jc w:val="both"/>
        <w:rPr>
          <w:rFonts w:ascii="Tahoma" w:hAnsi="Tahoma" w:cs="Tahoma"/>
          <w:b/>
        </w:rPr>
      </w:pPr>
      <w:r w:rsidRPr="00D44CEE">
        <w:rPr>
          <w:rFonts w:ascii="Tahoma" w:hAnsi="Tahoma" w:cs="Tahoma"/>
          <w:b/>
        </w:rPr>
        <w:t>Budynki i budowle</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rodzaj wartości: zgodnie z wykazem budynków i budowli,</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system ubezpieczenia: na sumy stałe, </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przedmiot ubezpieczenia: budynki i budowle wg </w:t>
      </w:r>
      <w:r w:rsidRPr="00D44CEE">
        <w:rPr>
          <w:rFonts w:ascii="Tahoma" w:hAnsi="Tahoma" w:cs="Tahoma"/>
          <w:b/>
        </w:rPr>
        <w:t>Załącznika nr 1A</w:t>
      </w:r>
      <w:r w:rsidRPr="00D44CEE">
        <w:rPr>
          <w:rFonts w:ascii="Tahoma" w:hAnsi="Tahoma" w:cs="Tahoma"/>
        </w:rPr>
        <w:t>,</w:t>
      </w:r>
    </w:p>
    <w:p w:rsidR="003035FB" w:rsidRPr="00D44CEE" w:rsidRDefault="003035FB" w:rsidP="009A07C3">
      <w:pPr>
        <w:spacing w:after="0"/>
        <w:ind w:left="851"/>
        <w:jc w:val="both"/>
        <w:rPr>
          <w:rFonts w:ascii="Tahoma" w:hAnsi="Tahoma" w:cs="Tahoma"/>
          <w:b/>
        </w:rPr>
      </w:pPr>
      <w:r w:rsidRPr="00D44CEE">
        <w:rPr>
          <w:rFonts w:ascii="Tahoma" w:hAnsi="Tahoma" w:cs="Tahoma"/>
          <w:b/>
        </w:rPr>
        <w:t xml:space="preserve">suma ubezpieczenia: </w:t>
      </w:r>
      <w:r w:rsidR="00541A1F">
        <w:rPr>
          <w:rFonts w:ascii="Tahoma" w:hAnsi="Tahoma" w:cs="Tahoma"/>
          <w:b/>
        </w:rPr>
        <w:t>34.653.124,30</w:t>
      </w:r>
      <w:r w:rsidRPr="00D44CEE">
        <w:rPr>
          <w:rFonts w:ascii="Tahoma" w:hAnsi="Tahoma" w:cs="Tahoma"/>
          <w:b/>
        </w:rPr>
        <w:t xml:space="preserve"> zł</w:t>
      </w:r>
    </w:p>
    <w:p w:rsidR="003035FB" w:rsidRPr="00D44CEE" w:rsidRDefault="003035FB" w:rsidP="003035FB">
      <w:pPr>
        <w:pStyle w:val="Akapitzlist"/>
        <w:numPr>
          <w:ilvl w:val="3"/>
          <w:numId w:val="5"/>
        </w:numPr>
        <w:spacing w:before="200"/>
        <w:ind w:left="851" w:hanging="284"/>
        <w:jc w:val="both"/>
        <w:rPr>
          <w:rFonts w:ascii="Tahoma" w:hAnsi="Tahoma" w:cs="Tahoma"/>
          <w:b/>
        </w:rPr>
      </w:pPr>
      <w:r w:rsidRPr="00D44CEE">
        <w:rPr>
          <w:rFonts w:ascii="Tahoma" w:hAnsi="Tahoma" w:cs="Tahoma"/>
          <w:b/>
        </w:rPr>
        <w:t xml:space="preserve">Maszyny, urządzenia, wyposażenie </w:t>
      </w:r>
    </w:p>
    <w:p w:rsidR="003035FB" w:rsidRPr="00D44CEE" w:rsidRDefault="003035FB" w:rsidP="003035FB">
      <w:pPr>
        <w:spacing w:after="0"/>
        <w:ind w:left="851" w:hanging="284"/>
        <w:jc w:val="both"/>
        <w:rPr>
          <w:rFonts w:ascii="Tahoma" w:hAnsi="Tahoma" w:cs="Tahoma"/>
        </w:rPr>
      </w:pPr>
      <w:r w:rsidRPr="00D44CEE">
        <w:rPr>
          <w:rFonts w:ascii="Tahoma" w:hAnsi="Tahoma" w:cs="Tahoma"/>
        </w:rPr>
        <w:lastRenderedPageBreak/>
        <w:t xml:space="preserve">- </w:t>
      </w:r>
      <w:r w:rsidR="009A07C3">
        <w:rPr>
          <w:rFonts w:ascii="Tahoma" w:hAnsi="Tahoma" w:cs="Tahoma"/>
        </w:rPr>
        <w:tab/>
      </w:r>
      <w:r w:rsidRPr="00D44CEE">
        <w:rPr>
          <w:rFonts w:ascii="Tahoma" w:hAnsi="Tahoma" w:cs="Tahoma"/>
        </w:rPr>
        <w:t>rodzaj wartości: wartość księgowa brutto,</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system ubezpieczenia: na sumy stałe, </w:t>
      </w:r>
    </w:p>
    <w:p w:rsidR="003035FB" w:rsidRPr="00D44CEE" w:rsidRDefault="003035FB" w:rsidP="009A07C3">
      <w:pPr>
        <w:spacing w:after="0"/>
        <w:ind w:left="851"/>
        <w:jc w:val="both"/>
        <w:rPr>
          <w:rFonts w:ascii="Tahoma" w:hAnsi="Tahoma" w:cs="Tahoma"/>
          <w:b/>
        </w:rPr>
      </w:pPr>
      <w:r w:rsidRPr="00D44CEE">
        <w:rPr>
          <w:rFonts w:ascii="Tahoma" w:hAnsi="Tahoma" w:cs="Tahoma"/>
          <w:b/>
        </w:rPr>
        <w:t xml:space="preserve">suma ubezpieczenia: </w:t>
      </w:r>
      <w:r w:rsidR="00C85391">
        <w:rPr>
          <w:rFonts w:ascii="Tahoma" w:hAnsi="Tahoma" w:cs="Tahoma"/>
          <w:b/>
        </w:rPr>
        <w:t>595.088,37</w:t>
      </w:r>
      <w:r w:rsidRPr="00D44CEE">
        <w:rPr>
          <w:rFonts w:ascii="Tahoma" w:hAnsi="Tahoma" w:cs="Tahoma"/>
          <w:b/>
        </w:rPr>
        <w:t xml:space="preserve"> zł</w:t>
      </w:r>
    </w:p>
    <w:p w:rsidR="003035FB" w:rsidRPr="00D44CEE" w:rsidRDefault="003035FB" w:rsidP="00C85391">
      <w:pPr>
        <w:pStyle w:val="Akapitzlist"/>
        <w:numPr>
          <w:ilvl w:val="1"/>
          <w:numId w:val="5"/>
        </w:numPr>
        <w:spacing w:before="200"/>
        <w:ind w:left="851" w:hanging="567"/>
        <w:jc w:val="both"/>
        <w:rPr>
          <w:rFonts w:ascii="Tahoma" w:hAnsi="Tahoma" w:cs="Tahoma"/>
          <w:b/>
        </w:rPr>
      </w:pPr>
      <w:r w:rsidRPr="00D44CEE">
        <w:rPr>
          <w:rFonts w:ascii="Tahoma" w:hAnsi="Tahoma" w:cs="Tahoma"/>
          <w:b/>
        </w:rPr>
        <w:t xml:space="preserve">Ubezpieczenie sprzętu elektronicznego od wszystkich </w:t>
      </w:r>
      <w:proofErr w:type="spellStart"/>
      <w:r w:rsidRPr="00D44CEE">
        <w:rPr>
          <w:rFonts w:ascii="Tahoma" w:hAnsi="Tahoma" w:cs="Tahoma"/>
          <w:b/>
        </w:rPr>
        <w:t>ryzyk</w:t>
      </w:r>
      <w:proofErr w:type="spellEnd"/>
    </w:p>
    <w:p w:rsidR="003035FB" w:rsidRPr="00D44CEE" w:rsidRDefault="003035FB" w:rsidP="009A07C3">
      <w:pPr>
        <w:spacing w:after="0" w:line="240" w:lineRule="auto"/>
        <w:ind w:left="851" w:hanging="284"/>
        <w:jc w:val="both"/>
        <w:rPr>
          <w:rFonts w:ascii="Tahoma" w:hAnsi="Tahoma" w:cs="Tahoma"/>
        </w:rPr>
      </w:pPr>
      <w:r w:rsidRPr="00D44CEE">
        <w:rPr>
          <w:rFonts w:ascii="Tahoma" w:hAnsi="Tahoma" w:cs="Tahoma"/>
        </w:rPr>
        <w:t xml:space="preserve">- </w:t>
      </w:r>
      <w:r w:rsidRPr="00D44CEE">
        <w:rPr>
          <w:rFonts w:ascii="Tahoma" w:hAnsi="Tahoma" w:cs="Tahoma"/>
        </w:rPr>
        <w:tab/>
        <w:t>rodzaj wartości: zgodnie z wykazem,</w:t>
      </w:r>
    </w:p>
    <w:p w:rsidR="003035FB" w:rsidRPr="00D44CEE" w:rsidRDefault="003035FB" w:rsidP="009A07C3">
      <w:pPr>
        <w:spacing w:after="0" w:line="240" w:lineRule="auto"/>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wykaz sprzętu elektronicznego stacjonarnego wraz z oprogramowaniem stanowi </w:t>
      </w:r>
      <w:r w:rsidRPr="00D44CEE">
        <w:rPr>
          <w:rFonts w:ascii="Tahoma" w:hAnsi="Tahoma" w:cs="Tahoma"/>
          <w:b/>
        </w:rPr>
        <w:t>załącznik nr 1C,</w:t>
      </w:r>
    </w:p>
    <w:p w:rsidR="003035FB" w:rsidRPr="00D44CEE" w:rsidRDefault="003035FB" w:rsidP="009A07C3">
      <w:pPr>
        <w:spacing w:after="0"/>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suma ubezpieczenia sprzętu stacjonarnego wraz z oprogramowaniem: </w:t>
      </w:r>
      <w:r w:rsidR="00C85391">
        <w:rPr>
          <w:rFonts w:ascii="Tahoma" w:hAnsi="Tahoma" w:cs="Tahoma"/>
          <w:b/>
        </w:rPr>
        <w:t>73.519,65</w:t>
      </w:r>
      <w:r w:rsidRPr="00D44CEE">
        <w:rPr>
          <w:rFonts w:ascii="Tahoma" w:hAnsi="Tahoma" w:cs="Tahoma"/>
          <w:b/>
        </w:rPr>
        <w:t xml:space="preserve"> zł</w:t>
      </w:r>
    </w:p>
    <w:p w:rsidR="003035FB" w:rsidRPr="00D44CEE" w:rsidRDefault="003035FB" w:rsidP="009A07C3">
      <w:pPr>
        <w:spacing w:after="0" w:line="240" w:lineRule="auto"/>
        <w:ind w:left="851" w:hanging="284"/>
        <w:jc w:val="both"/>
        <w:rPr>
          <w:rFonts w:ascii="Tahoma" w:hAnsi="Tahoma" w:cs="Tahoma"/>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wykaz sprzętu elektronicznego przenośnego wraz z oprogramowaniem stanowi </w:t>
      </w:r>
      <w:r w:rsidRPr="00D44CEE">
        <w:rPr>
          <w:rFonts w:ascii="Tahoma" w:hAnsi="Tahoma" w:cs="Tahoma"/>
          <w:b/>
        </w:rPr>
        <w:t>załącznik nr 1C’,</w:t>
      </w:r>
    </w:p>
    <w:p w:rsidR="003035FB" w:rsidRDefault="003035FB" w:rsidP="009A07C3">
      <w:pPr>
        <w:spacing w:after="0"/>
        <w:ind w:left="851" w:hanging="284"/>
        <w:jc w:val="both"/>
        <w:rPr>
          <w:rFonts w:ascii="Tahoma" w:hAnsi="Tahoma" w:cs="Tahoma"/>
          <w:b/>
        </w:rPr>
      </w:pPr>
      <w:r w:rsidRPr="00D44CEE">
        <w:rPr>
          <w:rFonts w:ascii="Tahoma" w:hAnsi="Tahoma" w:cs="Tahoma"/>
        </w:rPr>
        <w:t xml:space="preserve">-  </w:t>
      </w:r>
      <w:r w:rsidR="009A07C3">
        <w:rPr>
          <w:rFonts w:ascii="Tahoma" w:hAnsi="Tahoma" w:cs="Tahoma"/>
        </w:rPr>
        <w:tab/>
      </w:r>
      <w:r w:rsidRPr="00D44CEE">
        <w:rPr>
          <w:rFonts w:ascii="Tahoma" w:hAnsi="Tahoma" w:cs="Tahoma"/>
        </w:rPr>
        <w:t xml:space="preserve">suma ubezpieczenia sprzętu przenośnego wraz z oprogramowaniem: </w:t>
      </w:r>
      <w:r w:rsidR="00C85391">
        <w:rPr>
          <w:rFonts w:ascii="Tahoma" w:hAnsi="Tahoma" w:cs="Tahoma"/>
          <w:b/>
        </w:rPr>
        <w:t>27.138,01</w:t>
      </w:r>
      <w:r w:rsidRPr="00D44CEE">
        <w:rPr>
          <w:rFonts w:ascii="Tahoma" w:hAnsi="Tahoma" w:cs="Tahoma"/>
          <w:b/>
        </w:rPr>
        <w:t xml:space="preserve"> zł</w:t>
      </w:r>
    </w:p>
    <w:p w:rsidR="00C85391" w:rsidRDefault="00C85391" w:rsidP="003035FB">
      <w:pPr>
        <w:spacing w:after="0"/>
        <w:ind w:left="360" w:firstLine="207"/>
        <w:jc w:val="both"/>
        <w:rPr>
          <w:rFonts w:ascii="Tahoma" w:hAnsi="Tahoma" w:cs="Tahoma"/>
          <w:b/>
        </w:rPr>
      </w:pPr>
    </w:p>
    <w:p w:rsidR="00C85391" w:rsidRPr="003305B8" w:rsidRDefault="00C85391" w:rsidP="005A7ADF">
      <w:pPr>
        <w:pStyle w:val="Akapitzlist"/>
        <w:numPr>
          <w:ilvl w:val="1"/>
          <w:numId w:val="48"/>
        </w:numPr>
        <w:tabs>
          <w:tab w:val="clear" w:pos="1440"/>
          <w:tab w:val="num" w:pos="851"/>
        </w:tabs>
        <w:spacing w:after="0"/>
        <w:ind w:left="851" w:hanging="567"/>
        <w:jc w:val="both"/>
        <w:rPr>
          <w:rFonts w:ascii="Tahoma" w:hAnsi="Tahoma" w:cs="Tahoma"/>
          <w:b/>
        </w:rPr>
      </w:pPr>
      <w:r w:rsidRPr="003305B8">
        <w:rPr>
          <w:rFonts w:ascii="Tahoma" w:hAnsi="Tahoma" w:cs="Tahoma"/>
          <w:b/>
        </w:rPr>
        <w:t>Zakres ubezpieczenia NNW jednostek OSP:</w:t>
      </w:r>
    </w:p>
    <w:p w:rsidR="00C85391" w:rsidRPr="002141C5" w:rsidRDefault="00C85391" w:rsidP="00C85391">
      <w:pPr>
        <w:spacing w:after="0"/>
        <w:ind w:left="709"/>
        <w:jc w:val="both"/>
        <w:rPr>
          <w:rFonts w:ascii="Tahoma" w:hAnsi="Tahoma" w:cs="Tahoma"/>
          <w:color w:val="FF0000"/>
        </w:rPr>
      </w:pPr>
    </w:p>
    <w:p w:rsidR="00C85391" w:rsidRPr="00B0537D" w:rsidRDefault="00C85391" w:rsidP="00C85391">
      <w:pPr>
        <w:ind w:left="360" w:firstLine="207"/>
        <w:rPr>
          <w:rFonts w:ascii="Tahoma" w:hAnsi="Tahoma" w:cs="Tahoma"/>
          <w:b/>
        </w:rPr>
      </w:pPr>
      <w:r w:rsidRPr="00B0537D">
        <w:rPr>
          <w:rFonts w:ascii="Tahoma" w:hAnsi="Tahoma" w:cs="Tahoma"/>
          <w:b/>
        </w:rPr>
        <w:t>ubezpieczenie imienne</w:t>
      </w:r>
    </w:p>
    <w:p w:rsidR="00C85391" w:rsidRPr="00B0537D" w:rsidRDefault="00C85391" w:rsidP="009A07C3">
      <w:pPr>
        <w:tabs>
          <w:tab w:val="left" w:pos="851"/>
        </w:tabs>
        <w:ind w:left="3544" w:hanging="2977"/>
        <w:jc w:val="both"/>
        <w:rPr>
          <w:rFonts w:ascii="Tahoma" w:hAnsi="Tahoma" w:cs="Tahoma"/>
        </w:rPr>
      </w:pPr>
      <w:r w:rsidRPr="00B0537D">
        <w:rPr>
          <w:rFonts w:ascii="Tahoma" w:hAnsi="Tahoma" w:cs="Tahoma"/>
        </w:rPr>
        <w:t>-</w:t>
      </w:r>
      <w:r w:rsidRPr="00B0537D">
        <w:rPr>
          <w:rFonts w:ascii="Tahoma" w:hAnsi="Tahoma" w:cs="Tahoma"/>
        </w:rPr>
        <w:tab/>
        <w:t xml:space="preserve"> Zakres ubezpieczenia:</w:t>
      </w:r>
      <w:r w:rsidRPr="00B0537D">
        <w:rPr>
          <w:rFonts w:ascii="Tahoma" w:hAnsi="Tahoma" w:cs="Tahoma"/>
        </w:rPr>
        <w:tab/>
        <w:t xml:space="preserve">zgodnie z wymogami ustawy o ochronie przeciwpożarowej z 24.08.1991 r. (Dz. U. </w:t>
      </w:r>
      <w:r>
        <w:rPr>
          <w:rFonts w:ascii="Tahoma" w:hAnsi="Tahoma" w:cs="Tahoma"/>
        </w:rPr>
        <w:t>z 2021, poz. 869</w:t>
      </w:r>
      <w:r w:rsidRPr="00B0537D">
        <w:rPr>
          <w:rFonts w:ascii="Tahoma" w:hAnsi="Tahoma" w:cs="Tahoma"/>
        </w:rPr>
        <w:t>),</w:t>
      </w:r>
    </w:p>
    <w:p w:rsidR="00C85391" w:rsidRPr="00B0537D" w:rsidRDefault="00C85391" w:rsidP="00C85391">
      <w:pPr>
        <w:tabs>
          <w:tab w:val="left" w:pos="3544"/>
          <w:tab w:val="left" w:pos="3828"/>
        </w:tabs>
        <w:ind w:left="426"/>
        <w:jc w:val="both"/>
        <w:rPr>
          <w:rFonts w:ascii="Tahoma" w:hAnsi="Tahoma" w:cs="Tahoma"/>
        </w:rPr>
      </w:pPr>
      <w:r w:rsidRPr="00B0537D">
        <w:rPr>
          <w:rFonts w:ascii="Tahoma" w:hAnsi="Tahoma" w:cs="Tahoma"/>
        </w:rPr>
        <w:t>Wysokość jednorazowych odszkodowań ustalana jest zgodnie z przepisami Ustawy z dnia 30 października 2002r. o ubezpieczeniu społecznym z tytułu wypadków przy pracy i chorób zawodowych (Dz. U. z 2019 roku poz. 1205</w:t>
      </w:r>
      <w:r>
        <w:rPr>
          <w:rFonts w:ascii="Tahoma" w:hAnsi="Tahoma" w:cs="Tahoma"/>
        </w:rPr>
        <w:t xml:space="preserve"> z </w:t>
      </w:r>
      <w:proofErr w:type="spellStart"/>
      <w:r>
        <w:rPr>
          <w:rFonts w:ascii="Tahoma" w:hAnsi="Tahoma" w:cs="Tahoma"/>
        </w:rPr>
        <w:t>późn</w:t>
      </w:r>
      <w:proofErr w:type="spellEnd"/>
      <w:r>
        <w:rPr>
          <w:rFonts w:ascii="Tahoma" w:hAnsi="Tahoma" w:cs="Tahoma"/>
        </w:rPr>
        <w:t>. zm.</w:t>
      </w:r>
      <w:r w:rsidRPr="00B0537D">
        <w:rPr>
          <w:rFonts w:ascii="Tahoma" w:hAnsi="Tahoma" w:cs="Tahoma"/>
        </w:rPr>
        <w:t>)</w:t>
      </w:r>
    </w:p>
    <w:p w:rsidR="00C85391" w:rsidRPr="00B0537D" w:rsidRDefault="00C85391" w:rsidP="005A7ADF">
      <w:pPr>
        <w:numPr>
          <w:ilvl w:val="0"/>
          <w:numId w:val="19"/>
        </w:numPr>
        <w:tabs>
          <w:tab w:val="clear" w:pos="720"/>
          <w:tab w:val="num" w:pos="1134"/>
        </w:tabs>
        <w:spacing w:after="0"/>
        <w:ind w:left="861" w:hanging="294"/>
        <w:jc w:val="both"/>
        <w:rPr>
          <w:rFonts w:ascii="Tahoma" w:hAnsi="Tahoma" w:cs="Tahoma"/>
        </w:rPr>
      </w:pPr>
      <w:r w:rsidRPr="00B0537D">
        <w:rPr>
          <w:rFonts w:ascii="Tahoma" w:hAnsi="Tahoma" w:cs="Tahoma"/>
        </w:rPr>
        <w:t>Liczba ubezpieczonych</w:t>
      </w:r>
      <w:r w:rsidRPr="00C85391">
        <w:rPr>
          <w:rFonts w:ascii="Tahoma" w:hAnsi="Tahoma" w:cs="Tahoma"/>
          <w:color w:val="FF0000"/>
        </w:rPr>
        <w:t xml:space="preserve">: </w:t>
      </w:r>
      <w:r w:rsidR="000E11D3" w:rsidRPr="000E11D3">
        <w:rPr>
          <w:rFonts w:ascii="Tahoma" w:hAnsi="Tahoma" w:cs="Tahoma"/>
          <w:b/>
        </w:rPr>
        <w:t>132</w:t>
      </w:r>
      <w:r w:rsidRPr="000E11D3">
        <w:rPr>
          <w:rFonts w:ascii="Tahoma" w:hAnsi="Tahoma" w:cs="Tahoma"/>
          <w:b/>
        </w:rPr>
        <w:t>.</w:t>
      </w:r>
      <w:r w:rsidRPr="000E11D3">
        <w:rPr>
          <w:rFonts w:ascii="Tahoma" w:hAnsi="Tahoma" w:cs="Tahoma"/>
        </w:rPr>
        <w:t xml:space="preserve"> </w:t>
      </w:r>
    </w:p>
    <w:p w:rsidR="00C85391" w:rsidRPr="00CE5F76" w:rsidRDefault="00C85391" w:rsidP="005A7ADF">
      <w:pPr>
        <w:numPr>
          <w:ilvl w:val="0"/>
          <w:numId w:val="19"/>
        </w:numPr>
        <w:tabs>
          <w:tab w:val="clear" w:pos="720"/>
          <w:tab w:val="num" w:pos="1134"/>
        </w:tabs>
        <w:spacing w:after="0"/>
        <w:ind w:left="861" w:hanging="294"/>
        <w:jc w:val="both"/>
        <w:rPr>
          <w:rFonts w:ascii="Tahoma" w:hAnsi="Tahoma" w:cs="Tahoma"/>
          <w:color w:val="FF0000"/>
        </w:rPr>
      </w:pPr>
      <w:r w:rsidRPr="00B0537D">
        <w:rPr>
          <w:rFonts w:ascii="Tahoma" w:hAnsi="Tahoma" w:cs="Tahoma"/>
        </w:rPr>
        <w:t>Imienny wykaz ubezpieczonych zostanie przekazany przed wystawieniem polisy po akceptacji Zamawiającego.</w:t>
      </w:r>
    </w:p>
    <w:p w:rsidR="00C85391" w:rsidRDefault="00C85391" w:rsidP="00C85391">
      <w:pPr>
        <w:pStyle w:val="Akapitzlist"/>
        <w:spacing w:after="0" w:line="240" w:lineRule="auto"/>
        <w:rPr>
          <w:rFonts w:ascii="Tahoma" w:hAnsi="Tahoma" w:cs="Tahoma"/>
          <w:b/>
        </w:rPr>
      </w:pPr>
    </w:p>
    <w:p w:rsidR="003A5216" w:rsidRPr="003A5216" w:rsidRDefault="003A5216" w:rsidP="003A5216">
      <w:pPr>
        <w:pStyle w:val="Nagwek3"/>
        <w:keepNext/>
        <w:numPr>
          <w:ilvl w:val="2"/>
          <w:numId w:val="0"/>
        </w:numPr>
        <w:tabs>
          <w:tab w:val="num" w:pos="851"/>
        </w:tabs>
        <w:suppressAutoHyphens/>
        <w:spacing w:before="0" w:line="240" w:lineRule="auto"/>
        <w:ind w:left="851" w:hanging="567"/>
        <w:jc w:val="both"/>
        <w:rPr>
          <w:rFonts w:ascii="Tahoma" w:hAnsi="Tahoma" w:cs="Tahoma"/>
        </w:rPr>
      </w:pPr>
      <w:r>
        <w:rPr>
          <w:rFonts w:ascii="Tahoma" w:hAnsi="Tahoma" w:cs="Tahoma"/>
        </w:rPr>
        <w:t xml:space="preserve">IV. </w:t>
      </w:r>
      <w:r>
        <w:rPr>
          <w:rFonts w:ascii="Tahoma" w:hAnsi="Tahoma" w:cs="Tahoma"/>
        </w:rPr>
        <w:tab/>
        <w:t>Ubezpieczenia NNW wolontariuszy</w:t>
      </w:r>
      <w:r w:rsidRPr="003A5216">
        <w:rPr>
          <w:rFonts w:ascii="Tahoma" w:hAnsi="Tahoma" w:cs="Tahoma"/>
        </w:rPr>
        <w:t>.</w:t>
      </w:r>
    </w:p>
    <w:p w:rsidR="003A5216" w:rsidRDefault="003A5216" w:rsidP="003A5216">
      <w:pPr>
        <w:spacing w:after="0" w:line="240" w:lineRule="auto"/>
        <w:ind w:left="720"/>
        <w:jc w:val="both"/>
        <w:rPr>
          <w:rFonts w:ascii="Tahoma" w:hAnsi="Tahoma" w:cs="Tahoma"/>
          <w:b/>
        </w:rPr>
      </w:pPr>
    </w:p>
    <w:p w:rsidR="003A5216" w:rsidRPr="003A5216" w:rsidRDefault="003A5216" w:rsidP="003A5216">
      <w:pPr>
        <w:numPr>
          <w:ilvl w:val="0"/>
          <w:numId w:val="51"/>
        </w:numPr>
        <w:tabs>
          <w:tab w:val="clear" w:pos="720"/>
          <w:tab w:val="num" w:pos="1134"/>
        </w:tabs>
        <w:spacing w:after="0"/>
        <w:ind w:left="861" w:hanging="294"/>
        <w:jc w:val="both"/>
        <w:rPr>
          <w:rFonts w:ascii="Tahoma" w:hAnsi="Tahoma" w:cs="Tahoma"/>
        </w:rPr>
      </w:pPr>
      <w:r w:rsidRPr="003A5216">
        <w:rPr>
          <w:rFonts w:ascii="Tahoma" w:hAnsi="Tahoma" w:cs="Tahoma"/>
        </w:rPr>
        <w:t>Zakres ubezpieczenia rozszerzony o zawał serca i udar mózgu.</w:t>
      </w:r>
    </w:p>
    <w:p w:rsidR="003A5216" w:rsidRPr="003A5216" w:rsidRDefault="003A5216" w:rsidP="003A5216">
      <w:pPr>
        <w:numPr>
          <w:ilvl w:val="0"/>
          <w:numId w:val="51"/>
        </w:numPr>
        <w:tabs>
          <w:tab w:val="clear" w:pos="720"/>
          <w:tab w:val="num" w:pos="1134"/>
        </w:tabs>
        <w:spacing w:after="0"/>
        <w:ind w:left="861" w:hanging="294"/>
        <w:jc w:val="both"/>
        <w:rPr>
          <w:rFonts w:ascii="Tahoma" w:hAnsi="Tahoma" w:cs="Tahoma"/>
        </w:rPr>
      </w:pPr>
      <w:r w:rsidRPr="003A5216">
        <w:rPr>
          <w:rFonts w:ascii="Tahoma" w:hAnsi="Tahoma" w:cs="Tahoma"/>
        </w:rPr>
        <w:t>Ubezpieczenie grupowe, bezimienne,</w:t>
      </w:r>
    </w:p>
    <w:p w:rsidR="003A5216" w:rsidRPr="003A5216" w:rsidRDefault="003A5216" w:rsidP="003A5216">
      <w:pPr>
        <w:numPr>
          <w:ilvl w:val="0"/>
          <w:numId w:val="51"/>
        </w:numPr>
        <w:tabs>
          <w:tab w:val="clear" w:pos="720"/>
          <w:tab w:val="num" w:pos="1134"/>
        </w:tabs>
        <w:spacing w:after="0"/>
        <w:ind w:left="861" w:hanging="294"/>
        <w:jc w:val="both"/>
        <w:rPr>
          <w:rFonts w:ascii="Tahoma" w:hAnsi="Tahoma" w:cs="Tahoma"/>
        </w:rPr>
      </w:pPr>
      <w:r w:rsidRPr="003A5216">
        <w:rPr>
          <w:rFonts w:ascii="Tahoma" w:hAnsi="Tahoma" w:cs="Tahoma"/>
        </w:rPr>
        <w:t>Liczba ubezpieczonych – 20 osób,</w:t>
      </w:r>
    </w:p>
    <w:p w:rsidR="003A5216" w:rsidRPr="003A5216" w:rsidRDefault="003A5216" w:rsidP="003A5216">
      <w:pPr>
        <w:tabs>
          <w:tab w:val="num" w:pos="993"/>
        </w:tabs>
        <w:spacing w:after="0"/>
        <w:ind w:left="993" w:hanging="153"/>
        <w:jc w:val="both"/>
        <w:rPr>
          <w:rFonts w:ascii="Tahoma" w:hAnsi="Tahoma" w:cs="Tahoma"/>
          <w:color w:val="FF0000"/>
        </w:rPr>
      </w:pPr>
      <w:r w:rsidRPr="003A5216">
        <w:rPr>
          <w:rFonts w:ascii="Tahoma" w:hAnsi="Tahoma" w:cs="Tahoma"/>
        </w:rPr>
        <w:t>Suma ubezpieczenia: 10.000,00 zł</w:t>
      </w:r>
    </w:p>
    <w:p w:rsidR="003035FB" w:rsidRDefault="003035FB" w:rsidP="005A7ADF">
      <w:pPr>
        <w:pStyle w:val="Akapitzlist"/>
        <w:numPr>
          <w:ilvl w:val="3"/>
          <w:numId w:val="16"/>
        </w:numPr>
        <w:spacing w:before="200" w:after="0"/>
        <w:ind w:left="709" w:hanging="425"/>
        <w:jc w:val="both"/>
        <w:rPr>
          <w:rFonts w:ascii="Tahoma" w:hAnsi="Tahoma" w:cs="Tahoma"/>
          <w:b/>
          <w:u w:val="single"/>
        </w:rPr>
      </w:pPr>
      <w:r>
        <w:rPr>
          <w:rFonts w:ascii="Tahoma" w:hAnsi="Tahoma" w:cs="Tahoma"/>
          <w:b/>
          <w:color w:val="000000"/>
          <w:u w:val="single"/>
        </w:rPr>
        <w:t>Gminny Zespół Oświaty w Jednorożcu</w:t>
      </w:r>
      <w:r w:rsidRPr="00012A4C">
        <w:rPr>
          <w:rFonts w:ascii="Tahoma" w:hAnsi="Tahoma" w:cs="Tahoma"/>
          <w:b/>
          <w:u w:val="single"/>
        </w:rPr>
        <w:t xml:space="preserve"> </w:t>
      </w:r>
    </w:p>
    <w:p w:rsidR="003035FB" w:rsidRDefault="003035FB" w:rsidP="009A07C3">
      <w:pPr>
        <w:spacing w:after="0"/>
        <w:ind w:left="709" w:hanging="1"/>
        <w:jc w:val="both"/>
        <w:rPr>
          <w:rFonts w:ascii="Tahoma" w:hAnsi="Tahoma" w:cs="Tahoma"/>
          <w:b/>
          <w:u w:val="single"/>
        </w:rPr>
      </w:pPr>
      <w:r>
        <w:rPr>
          <w:rFonts w:ascii="Tahoma" w:hAnsi="Tahoma" w:cs="Tahoma"/>
          <w:b/>
          <w:u w:val="single"/>
        </w:rPr>
        <w:t>06 – 3</w:t>
      </w:r>
      <w:r w:rsidR="009A07C3">
        <w:rPr>
          <w:rFonts w:ascii="Tahoma" w:hAnsi="Tahoma" w:cs="Tahoma"/>
          <w:b/>
          <w:u w:val="single"/>
        </w:rPr>
        <w:t>23 Jednorożec, ul. Odrodzenia 13</w:t>
      </w:r>
    </w:p>
    <w:p w:rsidR="003035FB" w:rsidRDefault="003035FB" w:rsidP="009A07C3">
      <w:pPr>
        <w:spacing w:after="0"/>
        <w:ind w:left="709" w:hanging="1"/>
        <w:jc w:val="both"/>
        <w:rPr>
          <w:rFonts w:ascii="Tahoma" w:hAnsi="Tahoma" w:cs="Tahoma"/>
          <w:b/>
          <w:u w:val="single"/>
        </w:rPr>
      </w:pPr>
      <w:r>
        <w:rPr>
          <w:rFonts w:ascii="Tahoma" w:hAnsi="Tahoma" w:cs="Tahoma"/>
          <w:b/>
          <w:u w:val="single"/>
        </w:rPr>
        <w:t>NIP: 761-10-67-333,  Regon: 550447502</w:t>
      </w:r>
    </w:p>
    <w:p w:rsidR="003035FB" w:rsidRPr="00C31032" w:rsidRDefault="003035FB" w:rsidP="003035FB">
      <w:pPr>
        <w:spacing w:after="0"/>
        <w:ind w:left="851" w:hanging="284"/>
        <w:jc w:val="both"/>
        <w:rPr>
          <w:rFonts w:ascii="Tahoma" w:hAnsi="Tahoma" w:cs="Tahoma"/>
        </w:rPr>
      </w:pPr>
    </w:p>
    <w:p w:rsidR="003035FB" w:rsidRDefault="003035FB" w:rsidP="003035FB">
      <w:pPr>
        <w:spacing w:after="0"/>
        <w:ind w:left="851" w:hanging="284"/>
        <w:jc w:val="both"/>
        <w:rPr>
          <w:rFonts w:ascii="Tahoma" w:hAnsi="Tahoma" w:cs="Tahoma"/>
        </w:rPr>
      </w:pPr>
      <w:r w:rsidRPr="00C31032">
        <w:rPr>
          <w:rFonts w:ascii="Tahoma" w:hAnsi="Tahoma" w:cs="Tahoma"/>
        </w:rPr>
        <w:t xml:space="preserve">Liczba pracowników: </w:t>
      </w:r>
      <w:r>
        <w:rPr>
          <w:rFonts w:ascii="Tahoma" w:hAnsi="Tahoma" w:cs="Tahoma"/>
        </w:rPr>
        <w:t>4</w:t>
      </w:r>
    </w:p>
    <w:p w:rsidR="003035FB" w:rsidRPr="00C31032" w:rsidRDefault="003035FB" w:rsidP="003035FB">
      <w:pPr>
        <w:spacing w:after="0"/>
        <w:ind w:left="851" w:hanging="284"/>
        <w:jc w:val="both"/>
        <w:rPr>
          <w:rFonts w:ascii="Tahoma" w:hAnsi="Tahoma" w:cs="Tahoma"/>
        </w:rPr>
      </w:pPr>
    </w:p>
    <w:p w:rsidR="003035FB" w:rsidRPr="00EA27E6" w:rsidRDefault="003035FB" w:rsidP="005A7ADF">
      <w:pPr>
        <w:pStyle w:val="Akapitzlist"/>
        <w:numPr>
          <w:ilvl w:val="0"/>
          <w:numId w:val="37"/>
        </w:numPr>
        <w:ind w:left="851" w:hanging="567"/>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3035FB" w:rsidRDefault="003035FB" w:rsidP="003035FB">
      <w:pPr>
        <w:spacing w:before="200"/>
        <w:ind w:left="851" w:hanging="284"/>
        <w:jc w:val="both"/>
        <w:rPr>
          <w:rFonts w:ascii="Tahoma" w:hAnsi="Tahoma" w:cs="Tahoma"/>
          <w:b/>
        </w:rPr>
      </w:pPr>
      <w:r w:rsidRPr="00C31032">
        <w:rPr>
          <w:rFonts w:ascii="Tahoma" w:hAnsi="Tahoma" w:cs="Tahoma"/>
          <w:b/>
        </w:rPr>
        <w:t>Przedmiot ubezpieczenia</w:t>
      </w:r>
    </w:p>
    <w:p w:rsidR="003035FB" w:rsidRPr="00C31032" w:rsidRDefault="003035FB" w:rsidP="005A7ADF">
      <w:pPr>
        <w:pStyle w:val="Akapitzlist"/>
        <w:numPr>
          <w:ilvl w:val="0"/>
          <w:numId w:val="47"/>
        </w:numPr>
        <w:spacing w:before="200"/>
        <w:ind w:left="851" w:hanging="284"/>
        <w:jc w:val="both"/>
        <w:rPr>
          <w:rFonts w:ascii="Tahoma" w:hAnsi="Tahoma" w:cs="Tahoma"/>
          <w:b/>
        </w:rPr>
      </w:pPr>
      <w:r w:rsidRPr="00C31032">
        <w:rPr>
          <w:rFonts w:ascii="Tahoma" w:hAnsi="Tahoma" w:cs="Tahoma"/>
          <w:b/>
        </w:rPr>
        <w:t xml:space="preserve">Maszyny, urządzenia, wyposażenie </w:t>
      </w:r>
    </w:p>
    <w:p w:rsidR="003035FB" w:rsidRPr="00C31032" w:rsidRDefault="003035FB" w:rsidP="003035FB">
      <w:pPr>
        <w:spacing w:after="0"/>
        <w:ind w:left="851" w:hanging="284"/>
        <w:jc w:val="both"/>
        <w:rPr>
          <w:rFonts w:ascii="Tahoma" w:hAnsi="Tahoma" w:cs="Tahoma"/>
        </w:rPr>
      </w:pPr>
      <w:r w:rsidRPr="00C31032">
        <w:rPr>
          <w:rFonts w:ascii="Tahoma" w:hAnsi="Tahoma" w:cs="Tahoma"/>
        </w:rPr>
        <w:lastRenderedPageBreak/>
        <w:t xml:space="preserve">- </w:t>
      </w:r>
      <w:r w:rsidR="00B37D11">
        <w:rPr>
          <w:rFonts w:ascii="Tahoma" w:hAnsi="Tahoma" w:cs="Tahoma"/>
        </w:rPr>
        <w:tab/>
      </w:r>
      <w:r w:rsidRPr="00C31032">
        <w:rPr>
          <w:rFonts w:ascii="Tahoma" w:hAnsi="Tahoma" w:cs="Tahoma"/>
        </w:rPr>
        <w:t>rodzaj wartości: wartość księgowa brutto,</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system ubezpieczenia: na sumy stałe, </w:t>
      </w:r>
    </w:p>
    <w:p w:rsidR="003035FB" w:rsidRDefault="003035FB" w:rsidP="003035FB">
      <w:pPr>
        <w:spacing w:after="0"/>
        <w:ind w:left="851" w:hanging="142"/>
        <w:jc w:val="both"/>
        <w:rPr>
          <w:rFonts w:ascii="Tahoma" w:hAnsi="Tahoma" w:cs="Tahoma"/>
          <w:b/>
          <w:color w:val="000000" w:themeColor="text1"/>
        </w:rPr>
      </w:pPr>
      <w:r w:rsidRPr="00C31032">
        <w:rPr>
          <w:rFonts w:ascii="Tahoma" w:hAnsi="Tahoma" w:cs="Tahoma"/>
          <w:b/>
        </w:rPr>
        <w:t xml:space="preserve">suma </w:t>
      </w:r>
      <w:r w:rsidRPr="00C03D03">
        <w:rPr>
          <w:rFonts w:ascii="Tahoma" w:hAnsi="Tahoma" w:cs="Tahoma"/>
          <w:b/>
          <w:color w:val="000000" w:themeColor="text1"/>
        </w:rPr>
        <w:t xml:space="preserve">ubezpieczenia: </w:t>
      </w:r>
      <w:r>
        <w:rPr>
          <w:rFonts w:ascii="Tahoma" w:hAnsi="Tahoma" w:cs="Tahoma"/>
          <w:b/>
          <w:color w:val="000000" w:themeColor="text1"/>
        </w:rPr>
        <w:t>30.108,82</w:t>
      </w:r>
      <w:r w:rsidRPr="00C03D03">
        <w:rPr>
          <w:rFonts w:ascii="Tahoma" w:hAnsi="Tahoma" w:cs="Tahoma"/>
          <w:b/>
          <w:color w:val="000000" w:themeColor="text1"/>
        </w:rPr>
        <w:t xml:space="preserve"> zł</w:t>
      </w:r>
    </w:p>
    <w:p w:rsidR="003035FB" w:rsidRPr="000F46E4" w:rsidRDefault="003035FB" w:rsidP="003035FB">
      <w:pPr>
        <w:spacing w:after="0"/>
        <w:ind w:left="851" w:hanging="142"/>
        <w:jc w:val="both"/>
        <w:rPr>
          <w:rFonts w:ascii="Tahoma" w:hAnsi="Tahoma" w:cs="Tahoma"/>
          <w:b/>
          <w:color w:val="FF0000"/>
        </w:rPr>
      </w:pPr>
    </w:p>
    <w:p w:rsidR="003035FB" w:rsidRPr="00EA27E6" w:rsidRDefault="003035FB" w:rsidP="00B37D11">
      <w:pPr>
        <w:spacing w:after="0"/>
        <w:ind w:left="851" w:hanging="567"/>
        <w:jc w:val="both"/>
        <w:rPr>
          <w:rFonts w:ascii="Tahoma" w:hAnsi="Tahoma" w:cs="Tahoma"/>
          <w:b/>
        </w:rPr>
      </w:pPr>
      <w:r>
        <w:rPr>
          <w:rFonts w:ascii="Tahoma" w:hAnsi="Tahoma" w:cs="Tahoma"/>
          <w:b/>
        </w:rPr>
        <w:t xml:space="preserve">II. </w:t>
      </w:r>
      <w:r w:rsidR="00B37D11">
        <w:rPr>
          <w:rFonts w:ascii="Tahoma" w:hAnsi="Tahoma" w:cs="Tahoma"/>
          <w:b/>
        </w:rPr>
        <w:tab/>
      </w:r>
      <w:r w:rsidRPr="00EA27E6">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rsidR="003035FB" w:rsidRPr="00D152B0" w:rsidRDefault="003035FB" w:rsidP="00B37D11">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3035FB" w:rsidRPr="00D152B0" w:rsidRDefault="003035FB" w:rsidP="00B37D11">
      <w:pPr>
        <w:pStyle w:val="Akapitzlist"/>
        <w:spacing w:after="0" w:line="240" w:lineRule="auto"/>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2</w:t>
      </w:r>
      <w:r w:rsidRPr="00D152B0">
        <w:rPr>
          <w:rFonts w:ascii="Tahoma" w:hAnsi="Tahoma" w:cs="Tahoma"/>
          <w:b/>
        </w:rPr>
        <w:t>C,</w:t>
      </w:r>
    </w:p>
    <w:p w:rsidR="003035FB" w:rsidRPr="00D152B0" w:rsidRDefault="003035FB" w:rsidP="00B37D11">
      <w:pPr>
        <w:pStyle w:val="Akapitzlist"/>
        <w:spacing w:after="0"/>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suma ubezpieczenia sprzętu stacjonarnego wraz z </w:t>
      </w:r>
      <w:r w:rsidRPr="007777BE">
        <w:rPr>
          <w:rFonts w:ascii="Tahoma" w:hAnsi="Tahoma" w:cs="Tahoma"/>
          <w:color w:val="000000" w:themeColor="text1"/>
        </w:rPr>
        <w:t xml:space="preserve">oprogramowaniem: </w:t>
      </w:r>
      <w:r w:rsidR="009A07C3">
        <w:rPr>
          <w:rFonts w:ascii="Tahoma" w:hAnsi="Tahoma" w:cs="Tahoma"/>
          <w:b/>
          <w:color w:val="000000" w:themeColor="text1"/>
        </w:rPr>
        <w:t>20.040,29</w:t>
      </w:r>
      <w:r w:rsidRPr="007777BE">
        <w:rPr>
          <w:rFonts w:ascii="Tahoma" w:hAnsi="Tahoma" w:cs="Tahoma"/>
          <w:b/>
          <w:color w:val="000000" w:themeColor="text1"/>
        </w:rPr>
        <w:t xml:space="preserve"> zł</w:t>
      </w:r>
    </w:p>
    <w:p w:rsidR="003035FB" w:rsidRPr="00C31032" w:rsidRDefault="003035FB" w:rsidP="003035FB">
      <w:pPr>
        <w:tabs>
          <w:tab w:val="left" w:pos="851"/>
        </w:tabs>
        <w:spacing w:after="0"/>
        <w:jc w:val="both"/>
        <w:rPr>
          <w:rFonts w:ascii="Tahoma" w:hAnsi="Tahoma" w:cs="Tahoma"/>
          <w:b/>
        </w:rPr>
      </w:pPr>
    </w:p>
    <w:p w:rsidR="003035FB" w:rsidRPr="00005C68" w:rsidRDefault="003035FB" w:rsidP="00B37D11">
      <w:pPr>
        <w:spacing w:after="0"/>
        <w:ind w:left="709" w:hanging="425"/>
        <w:jc w:val="both"/>
        <w:rPr>
          <w:rFonts w:ascii="Tahoma" w:hAnsi="Tahoma" w:cs="Tahoma"/>
          <w:b/>
          <w:u w:val="single"/>
        </w:rPr>
      </w:pPr>
      <w:r w:rsidRPr="00005C68">
        <w:rPr>
          <w:rFonts w:ascii="Tahoma" w:hAnsi="Tahoma" w:cs="Tahoma"/>
          <w:b/>
        </w:rPr>
        <w:t xml:space="preserve">3. </w:t>
      </w:r>
      <w:r w:rsidR="00B37D11">
        <w:rPr>
          <w:rFonts w:ascii="Tahoma" w:hAnsi="Tahoma" w:cs="Tahoma"/>
          <w:b/>
        </w:rPr>
        <w:tab/>
      </w:r>
      <w:r>
        <w:rPr>
          <w:rFonts w:ascii="Tahoma" w:hAnsi="Tahoma" w:cs="Tahoma"/>
          <w:b/>
          <w:u w:val="single"/>
        </w:rPr>
        <w:t>Zespół Placówek Oświatowych w Jednorożcu</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06 – 323 Jednorożec, ul. Odrodzenia 13</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NIP:</w:t>
      </w:r>
      <w:r w:rsidRPr="00FD19B0">
        <w:t xml:space="preserve"> </w:t>
      </w:r>
      <w:r>
        <w:rPr>
          <w:rFonts w:ascii="Tahoma" w:hAnsi="Tahoma" w:cs="Tahoma"/>
          <w:b/>
          <w:u w:val="single"/>
        </w:rPr>
        <w:t>7611556256, REGON: 146221950</w:t>
      </w:r>
    </w:p>
    <w:p w:rsidR="003035FB" w:rsidRPr="00C31032" w:rsidRDefault="003035FB" w:rsidP="003035FB">
      <w:pPr>
        <w:spacing w:after="0"/>
        <w:ind w:left="851" w:hanging="284"/>
        <w:jc w:val="both"/>
        <w:rPr>
          <w:rFonts w:ascii="Tahoma" w:hAnsi="Tahoma" w:cs="Tahoma"/>
        </w:rPr>
      </w:pPr>
    </w:p>
    <w:p w:rsidR="003035FB" w:rsidRPr="00D75EBA" w:rsidRDefault="009A07C3" w:rsidP="003035FB">
      <w:pPr>
        <w:spacing w:after="0"/>
        <w:ind w:left="851" w:hanging="284"/>
        <w:jc w:val="both"/>
        <w:rPr>
          <w:rFonts w:ascii="Tahoma" w:hAnsi="Tahoma" w:cs="Tahoma"/>
        </w:rPr>
      </w:pPr>
      <w:r>
        <w:rPr>
          <w:rFonts w:ascii="Tahoma" w:hAnsi="Tahoma" w:cs="Tahoma"/>
        </w:rPr>
        <w:t>Liczba pracowników: 93</w:t>
      </w:r>
    </w:p>
    <w:p w:rsidR="003035FB" w:rsidRPr="00D75EBA" w:rsidRDefault="003035FB" w:rsidP="003035FB">
      <w:pPr>
        <w:spacing w:after="0"/>
        <w:ind w:left="851" w:hanging="284"/>
        <w:jc w:val="both"/>
        <w:rPr>
          <w:rFonts w:ascii="Tahoma" w:hAnsi="Tahoma" w:cs="Tahoma"/>
        </w:rPr>
      </w:pPr>
    </w:p>
    <w:p w:rsidR="003035FB" w:rsidRPr="00D75EBA" w:rsidRDefault="003035FB" w:rsidP="00B37D11">
      <w:pPr>
        <w:pStyle w:val="Akapitzlist"/>
        <w:numPr>
          <w:ilvl w:val="2"/>
          <w:numId w:val="1"/>
        </w:numPr>
        <w:spacing w:after="0"/>
        <w:ind w:left="851" w:hanging="567"/>
        <w:jc w:val="both"/>
        <w:rPr>
          <w:rFonts w:ascii="Tahoma" w:hAnsi="Tahoma" w:cs="Tahoma"/>
          <w:b/>
        </w:rPr>
      </w:pPr>
      <w:r w:rsidRPr="00D75EBA">
        <w:rPr>
          <w:rFonts w:ascii="Tahoma" w:hAnsi="Tahoma" w:cs="Tahoma"/>
          <w:b/>
        </w:rPr>
        <w:t xml:space="preserve">Ubezpieczenie mienia od wszystkich </w:t>
      </w:r>
      <w:proofErr w:type="spellStart"/>
      <w:r w:rsidRPr="00D75EBA">
        <w:rPr>
          <w:rFonts w:ascii="Tahoma" w:hAnsi="Tahoma" w:cs="Tahoma"/>
          <w:b/>
        </w:rPr>
        <w:t>ryzyk</w:t>
      </w:r>
      <w:proofErr w:type="spellEnd"/>
    </w:p>
    <w:p w:rsidR="003035FB" w:rsidRPr="00D75EBA" w:rsidRDefault="003035FB" w:rsidP="003035FB">
      <w:pPr>
        <w:spacing w:before="200"/>
        <w:ind w:left="851" w:hanging="284"/>
        <w:jc w:val="both"/>
        <w:rPr>
          <w:rFonts w:ascii="Tahoma" w:hAnsi="Tahoma" w:cs="Tahoma"/>
          <w:b/>
        </w:rPr>
      </w:pPr>
      <w:r w:rsidRPr="00D75EBA">
        <w:rPr>
          <w:rFonts w:ascii="Tahoma" w:hAnsi="Tahoma" w:cs="Tahoma"/>
          <w:b/>
        </w:rPr>
        <w:t>Przedmiot ubezpieczenia</w:t>
      </w:r>
    </w:p>
    <w:p w:rsidR="003035FB" w:rsidRPr="00D75EBA" w:rsidRDefault="003035FB" w:rsidP="003035FB">
      <w:pPr>
        <w:pStyle w:val="Akapitzlist"/>
        <w:numPr>
          <w:ilvl w:val="3"/>
          <w:numId w:val="5"/>
        </w:numPr>
        <w:ind w:left="851" w:hanging="284"/>
        <w:jc w:val="both"/>
        <w:rPr>
          <w:rFonts w:ascii="Tahoma" w:hAnsi="Tahoma" w:cs="Tahoma"/>
          <w:b/>
        </w:rPr>
      </w:pPr>
      <w:r w:rsidRPr="00D75EBA">
        <w:rPr>
          <w:rFonts w:ascii="Tahoma" w:hAnsi="Tahoma" w:cs="Tahoma"/>
          <w:b/>
        </w:rPr>
        <w:t>Budynki i budowle</w:t>
      </w:r>
    </w:p>
    <w:p w:rsidR="003035FB" w:rsidRPr="00D75EBA" w:rsidRDefault="003035FB" w:rsidP="003035FB">
      <w:pPr>
        <w:spacing w:after="0"/>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rodzaj wartości: zgodnie z wykazem budynków i budowli,</w:t>
      </w:r>
    </w:p>
    <w:p w:rsidR="003035FB" w:rsidRPr="00D75EBA" w:rsidRDefault="003035FB" w:rsidP="003035FB">
      <w:pPr>
        <w:spacing w:after="0"/>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system ubezpieczenia: na sumy stałe, </w:t>
      </w:r>
    </w:p>
    <w:p w:rsidR="003035FB" w:rsidRPr="00D75EBA" w:rsidRDefault="003035FB" w:rsidP="003035FB">
      <w:pPr>
        <w:spacing w:after="0"/>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przedmiot ubezpieczenia: budynki i budowle wg </w:t>
      </w:r>
      <w:r w:rsidRPr="00D75EBA">
        <w:rPr>
          <w:rFonts w:ascii="Tahoma" w:hAnsi="Tahoma" w:cs="Tahoma"/>
          <w:b/>
        </w:rPr>
        <w:t>Załącznika nr 3A</w:t>
      </w:r>
      <w:r w:rsidRPr="00D75EBA">
        <w:rPr>
          <w:rFonts w:ascii="Tahoma" w:hAnsi="Tahoma" w:cs="Tahoma"/>
        </w:rPr>
        <w:t>,</w:t>
      </w:r>
    </w:p>
    <w:p w:rsidR="003035FB" w:rsidRPr="00D75EBA" w:rsidRDefault="009A07C3" w:rsidP="00B37D11">
      <w:pPr>
        <w:spacing w:after="0"/>
        <w:ind w:left="851"/>
        <w:jc w:val="both"/>
        <w:rPr>
          <w:rFonts w:ascii="Tahoma" w:hAnsi="Tahoma" w:cs="Tahoma"/>
          <w:b/>
        </w:rPr>
      </w:pPr>
      <w:r>
        <w:rPr>
          <w:rFonts w:ascii="Tahoma" w:hAnsi="Tahoma" w:cs="Tahoma"/>
          <w:b/>
        </w:rPr>
        <w:t>suma ubezp</w:t>
      </w:r>
      <w:r w:rsidR="006D37A9">
        <w:rPr>
          <w:rFonts w:ascii="Tahoma" w:hAnsi="Tahoma" w:cs="Tahoma"/>
          <w:b/>
        </w:rPr>
        <w:t>ieczenia: 27.176.000,00</w:t>
      </w:r>
      <w:r w:rsidR="003035FB" w:rsidRPr="00D75EBA">
        <w:rPr>
          <w:rFonts w:ascii="Tahoma" w:hAnsi="Tahoma" w:cs="Tahoma"/>
          <w:b/>
        </w:rPr>
        <w:t xml:space="preserve"> zł</w:t>
      </w:r>
    </w:p>
    <w:p w:rsidR="003035FB" w:rsidRPr="00D75EBA" w:rsidRDefault="003035FB" w:rsidP="003035FB">
      <w:pPr>
        <w:pStyle w:val="Akapitzlist"/>
        <w:numPr>
          <w:ilvl w:val="3"/>
          <w:numId w:val="5"/>
        </w:numPr>
        <w:spacing w:before="200"/>
        <w:ind w:left="851" w:hanging="284"/>
        <w:jc w:val="both"/>
        <w:rPr>
          <w:rFonts w:ascii="Tahoma" w:hAnsi="Tahoma" w:cs="Tahoma"/>
          <w:b/>
        </w:rPr>
      </w:pPr>
      <w:r w:rsidRPr="00D75EBA">
        <w:rPr>
          <w:rFonts w:ascii="Tahoma" w:hAnsi="Tahoma" w:cs="Tahoma"/>
          <w:b/>
        </w:rPr>
        <w:t xml:space="preserve">Maszyny, urządzenia, wyposażenie </w:t>
      </w:r>
    </w:p>
    <w:p w:rsidR="003035FB" w:rsidRPr="00D75EBA" w:rsidRDefault="003035FB" w:rsidP="003035FB">
      <w:pPr>
        <w:spacing w:after="0"/>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rodzaj wartości: wartość księgowa brutto</w:t>
      </w:r>
    </w:p>
    <w:p w:rsidR="003035FB" w:rsidRPr="00D75EBA" w:rsidRDefault="003035FB" w:rsidP="003035FB">
      <w:pPr>
        <w:spacing w:after="0"/>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system ubezpieczenia: na sumy stałe </w:t>
      </w:r>
    </w:p>
    <w:p w:rsidR="003035FB" w:rsidRPr="00D75EBA" w:rsidRDefault="009A07C3" w:rsidP="00B37D11">
      <w:pPr>
        <w:spacing w:after="0"/>
        <w:ind w:left="851"/>
        <w:jc w:val="both"/>
        <w:rPr>
          <w:rFonts w:ascii="Tahoma" w:hAnsi="Tahoma" w:cs="Tahoma"/>
          <w:b/>
        </w:rPr>
      </w:pPr>
      <w:r>
        <w:rPr>
          <w:rFonts w:ascii="Tahoma" w:hAnsi="Tahoma" w:cs="Tahoma"/>
          <w:b/>
        </w:rPr>
        <w:t>suma ubezpieczenia: 828.037,20</w:t>
      </w:r>
      <w:r w:rsidR="003035FB" w:rsidRPr="00D75EBA">
        <w:rPr>
          <w:rFonts w:ascii="Tahoma" w:hAnsi="Tahoma" w:cs="Tahoma"/>
          <w:b/>
        </w:rPr>
        <w:t xml:space="preserve"> zł</w:t>
      </w:r>
    </w:p>
    <w:p w:rsidR="003035FB" w:rsidRPr="00D75EBA" w:rsidRDefault="003035FB" w:rsidP="005A7ADF">
      <w:pPr>
        <w:pStyle w:val="Akapitzlist"/>
        <w:numPr>
          <w:ilvl w:val="1"/>
          <w:numId w:val="38"/>
        </w:numPr>
        <w:tabs>
          <w:tab w:val="clear" w:pos="1440"/>
          <w:tab w:val="num" w:pos="851"/>
        </w:tabs>
        <w:spacing w:before="200"/>
        <w:ind w:left="851" w:hanging="567"/>
        <w:jc w:val="both"/>
        <w:rPr>
          <w:rFonts w:ascii="Tahoma" w:hAnsi="Tahoma" w:cs="Tahoma"/>
          <w:b/>
        </w:rPr>
      </w:pPr>
      <w:r w:rsidRPr="00D75EBA">
        <w:rPr>
          <w:rFonts w:ascii="Tahoma" w:hAnsi="Tahoma" w:cs="Tahoma"/>
          <w:b/>
        </w:rPr>
        <w:t xml:space="preserve">Ubezpieczenie sprzętu elektronicznego od wszystkich </w:t>
      </w:r>
      <w:proofErr w:type="spellStart"/>
      <w:r w:rsidRPr="00D75EBA">
        <w:rPr>
          <w:rFonts w:ascii="Tahoma" w:hAnsi="Tahoma" w:cs="Tahoma"/>
          <w:b/>
        </w:rPr>
        <w:t>ryzyk</w:t>
      </w:r>
      <w:proofErr w:type="spellEnd"/>
    </w:p>
    <w:p w:rsidR="003035FB" w:rsidRPr="00D75EBA" w:rsidRDefault="003035FB" w:rsidP="00B37D11">
      <w:pPr>
        <w:spacing w:after="0" w:line="240" w:lineRule="auto"/>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rodzaj wartości: zgodnie z wykazem,</w:t>
      </w:r>
    </w:p>
    <w:p w:rsidR="003035FB" w:rsidRPr="00D75EBA" w:rsidRDefault="003035FB" w:rsidP="003035FB">
      <w:pPr>
        <w:pStyle w:val="Akapitzlist"/>
        <w:spacing w:after="0" w:line="240" w:lineRule="auto"/>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wykaz sprzętu elektronicznego stacjonarnego wraz z oprogramowaniem stanowi </w:t>
      </w:r>
      <w:r w:rsidRPr="00D75EBA">
        <w:rPr>
          <w:rFonts w:ascii="Tahoma" w:hAnsi="Tahoma" w:cs="Tahoma"/>
          <w:b/>
        </w:rPr>
        <w:t>załącznik nr 3C,</w:t>
      </w:r>
    </w:p>
    <w:p w:rsidR="003035FB" w:rsidRPr="00D75EBA" w:rsidRDefault="00B37D11" w:rsidP="00B37D11">
      <w:pPr>
        <w:pStyle w:val="Akapitzlist"/>
        <w:spacing w:after="0"/>
        <w:ind w:left="851" w:hanging="284"/>
        <w:jc w:val="both"/>
        <w:rPr>
          <w:rFonts w:ascii="Tahoma" w:hAnsi="Tahoma" w:cs="Tahoma"/>
        </w:rPr>
      </w:pPr>
      <w:r>
        <w:rPr>
          <w:rFonts w:ascii="Tahoma" w:hAnsi="Tahoma" w:cs="Tahoma"/>
        </w:rPr>
        <w:t xml:space="preserve">- </w:t>
      </w:r>
      <w:r>
        <w:rPr>
          <w:rFonts w:ascii="Tahoma" w:hAnsi="Tahoma" w:cs="Tahoma"/>
        </w:rPr>
        <w:tab/>
      </w:r>
      <w:r w:rsidR="003035FB" w:rsidRPr="00D75EBA">
        <w:rPr>
          <w:rFonts w:ascii="Tahoma" w:hAnsi="Tahoma" w:cs="Tahoma"/>
        </w:rPr>
        <w:t xml:space="preserve">suma ubezpieczenia sprzętu stacjonarnego wraz z oprogramowaniem: </w:t>
      </w:r>
      <w:r w:rsidR="009A07C3">
        <w:rPr>
          <w:rFonts w:ascii="Tahoma" w:hAnsi="Tahoma" w:cs="Tahoma"/>
          <w:b/>
        </w:rPr>
        <w:t>164.239,51</w:t>
      </w:r>
      <w:r w:rsidR="003035FB" w:rsidRPr="00D75EBA">
        <w:rPr>
          <w:rFonts w:ascii="Tahoma" w:hAnsi="Tahoma" w:cs="Tahoma"/>
          <w:b/>
        </w:rPr>
        <w:t xml:space="preserve"> zł</w:t>
      </w:r>
    </w:p>
    <w:p w:rsidR="003035FB" w:rsidRPr="00D75EBA" w:rsidRDefault="003035FB" w:rsidP="00B37D11">
      <w:pPr>
        <w:pStyle w:val="Akapitzlist"/>
        <w:spacing w:after="0" w:line="240" w:lineRule="auto"/>
        <w:ind w:left="851" w:hanging="284"/>
        <w:jc w:val="both"/>
        <w:rPr>
          <w:rFonts w:ascii="Tahoma" w:hAnsi="Tahoma" w:cs="Tahoma"/>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wykaz sprzętu elektronicznego przenośnego wraz z oprogramowaniem stanowi  </w:t>
      </w:r>
      <w:r w:rsidRPr="00D75EBA">
        <w:rPr>
          <w:rFonts w:ascii="Tahoma" w:hAnsi="Tahoma" w:cs="Tahoma"/>
          <w:b/>
        </w:rPr>
        <w:t>załącznik nr 3C’,</w:t>
      </w:r>
    </w:p>
    <w:p w:rsidR="003035FB" w:rsidRPr="00D75EBA" w:rsidRDefault="003035FB" w:rsidP="00B37D11">
      <w:pPr>
        <w:pStyle w:val="Akapitzlist"/>
        <w:spacing w:after="0"/>
        <w:ind w:left="851" w:hanging="284"/>
        <w:jc w:val="both"/>
        <w:rPr>
          <w:rFonts w:ascii="Tahoma" w:hAnsi="Tahoma" w:cs="Tahoma"/>
          <w:b/>
        </w:rPr>
      </w:pPr>
      <w:r w:rsidRPr="00D75EBA">
        <w:rPr>
          <w:rFonts w:ascii="Tahoma" w:hAnsi="Tahoma" w:cs="Tahoma"/>
        </w:rPr>
        <w:t xml:space="preserve">-  </w:t>
      </w:r>
      <w:r w:rsidR="00B37D11">
        <w:rPr>
          <w:rFonts w:ascii="Tahoma" w:hAnsi="Tahoma" w:cs="Tahoma"/>
        </w:rPr>
        <w:tab/>
      </w:r>
      <w:r w:rsidRPr="00D75EBA">
        <w:rPr>
          <w:rFonts w:ascii="Tahoma" w:hAnsi="Tahoma" w:cs="Tahoma"/>
        </w:rPr>
        <w:t xml:space="preserve">suma ubezpieczenia sprzętu przenośnego wraz z oprogramowaniem: </w:t>
      </w:r>
      <w:r w:rsidR="009A07C3">
        <w:rPr>
          <w:rFonts w:ascii="Tahoma" w:hAnsi="Tahoma" w:cs="Tahoma"/>
          <w:b/>
        </w:rPr>
        <w:t>332.563,81</w:t>
      </w:r>
      <w:r w:rsidRPr="00D75EBA">
        <w:rPr>
          <w:rFonts w:ascii="Tahoma" w:hAnsi="Tahoma" w:cs="Tahoma"/>
          <w:b/>
        </w:rPr>
        <w:t xml:space="preserve"> zł</w:t>
      </w:r>
    </w:p>
    <w:p w:rsidR="003035FB" w:rsidRDefault="003035FB" w:rsidP="003035FB">
      <w:pPr>
        <w:spacing w:after="0"/>
        <w:ind w:left="851" w:hanging="284"/>
        <w:jc w:val="both"/>
        <w:rPr>
          <w:rFonts w:ascii="Tahoma" w:hAnsi="Tahoma" w:cs="Tahoma"/>
        </w:rPr>
      </w:pPr>
    </w:p>
    <w:p w:rsidR="003035FB" w:rsidRPr="00EB0CA9" w:rsidRDefault="003035FB" w:rsidP="00B37D11">
      <w:pPr>
        <w:spacing w:after="0"/>
        <w:ind w:left="709" w:hanging="425"/>
        <w:rPr>
          <w:rFonts w:ascii="Tahoma" w:hAnsi="Tahoma" w:cs="Tahoma"/>
          <w:b/>
          <w:u w:val="single"/>
        </w:rPr>
      </w:pPr>
      <w:r w:rsidRPr="00D461CF">
        <w:rPr>
          <w:rFonts w:ascii="Tahoma" w:hAnsi="Tahoma" w:cs="Tahoma"/>
          <w:b/>
        </w:rPr>
        <w:t>4.</w:t>
      </w:r>
      <w:r w:rsidRPr="00B37D11">
        <w:rPr>
          <w:rFonts w:ascii="Tahoma" w:hAnsi="Tahoma" w:cs="Tahoma"/>
          <w:b/>
        </w:rPr>
        <w:t xml:space="preserve"> </w:t>
      </w:r>
      <w:r w:rsidR="00B37D11" w:rsidRPr="00B37D11">
        <w:rPr>
          <w:rFonts w:ascii="Tahoma" w:hAnsi="Tahoma" w:cs="Tahoma"/>
          <w:b/>
        </w:rPr>
        <w:tab/>
      </w:r>
      <w:r>
        <w:rPr>
          <w:rFonts w:ascii="Tahoma" w:hAnsi="Tahoma" w:cs="Tahoma"/>
          <w:b/>
          <w:u w:val="single"/>
        </w:rPr>
        <w:t>Gminna Biblioteka Publiczna w Jednorożcu</w:t>
      </w:r>
    </w:p>
    <w:p w:rsidR="003035FB" w:rsidRDefault="003035FB" w:rsidP="00B37D11">
      <w:pPr>
        <w:pStyle w:val="Akapitzlist"/>
        <w:spacing w:after="0"/>
        <w:ind w:left="567" w:firstLine="141"/>
        <w:rPr>
          <w:rFonts w:ascii="Tahoma" w:hAnsi="Tahoma" w:cs="Tahoma"/>
          <w:b/>
          <w:u w:val="single"/>
        </w:rPr>
      </w:pPr>
      <w:r>
        <w:rPr>
          <w:rFonts w:ascii="Tahoma" w:hAnsi="Tahoma" w:cs="Tahoma"/>
          <w:b/>
          <w:u w:val="single"/>
        </w:rPr>
        <w:t>06 – 323 Jednorożec, ul. Odrodzenia 12</w:t>
      </w:r>
    </w:p>
    <w:p w:rsidR="003035FB" w:rsidRDefault="003035FB" w:rsidP="00B37D11">
      <w:pPr>
        <w:pStyle w:val="Akapitzlist"/>
        <w:spacing w:after="0"/>
        <w:ind w:left="567" w:firstLine="141"/>
        <w:rPr>
          <w:rFonts w:ascii="Tahoma" w:hAnsi="Tahoma" w:cs="Tahoma"/>
          <w:b/>
          <w:u w:val="single"/>
        </w:rPr>
      </w:pPr>
      <w:r>
        <w:rPr>
          <w:rFonts w:ascii="Tahoma" w:hAnsi="Tahoma" w:cs="Tahoma"/>
          <w:b/>
          <w:u w:val="single"/>
        </w:rPr>
        <w:t>NIP:</w:t>
      </w:r>
      <w:r w:rsidRPr="00273783">
        <w:t xml:space="preserve"> </w:t>
      </w:r>
      <w:r>
        <w:rPr>
          <w:rFonts w:ascii="Tahoma" w:hAnsi="Tahoma" w:cs="Tahoma"/>
          <w:b/>
          <w:u w:val="single"/>
        </w:rPr>
        <w:t>761-14-97-950, Regon:  140559902</w:t>
      </w:r>
    </w:p>
    <w:p w:rsidR="003035FB" w:rsidRPr="0076391E" w:rsidRDefault="003035FB" w:rsidP="003035FB">
      <w:pPr>
        <w:pStyle w:val="Akapitzlist"/>
        <w:spacing w:after="0"/>
        <w:ind w:left="567"/>
        <w:rPr>
          <w:rFonts w:ascii="Tahoma" w:hAnsi="Tahoma" w:cs="Tahoma"/>
          <w:color w:val="000000" w:themeColor="text1"/>
        </w:rPr>
      </w:pPr>
    </w:p>
    <w:p w:rsidR="003035FB" w:rsidRPr="00D44CEE" w:rsidRDefault="009A07C3" w:rsidP="003035FB">
      <w:pPr>
        <w:spacing w:after="0"/>
        <w:ind w:left="851" w:hanging="284"/>
        <w:jc w:val="both"/>
        <w:rPr>
          <w:rFonts w:ascii="Tahoma" w:hAnsi="Tahoma" w:cs="Tahoma"/>
        </w:rPr>
      </w:pPr>
      <w:r>
        <w:rPr>
          <w:rFonts w:ascii="Tahoma" w:hAnsi="Tahoma" w:cs="Tahoma"/>
        </w:rPr>
        <w:t>Liczba pracowników: 7</w:t>
      </w:r>
    </w:p>
    <w:p w:rsidR="003035FB" w:rsidRPr="00D44CEE" w:rsidRDefault="003035FB" w:rsidP="005A7ADF">
      <w:pPr>
        <w:pStyle w:val="Akapitzlist"/>
        <w:numPr>
          <w:ilvl w:val="0"/>
          <w:numId w:val="35"/>
        </w:numPr>
        <w:spacing w:before="200"/>
        <w:ind w:left="851" w:hanging="567"/>
        <w:jc w:val="both"/>
        <w:rPr>
          <w:rFonts w:ascii="Tahoma" w:hAnsi="Tahoma" w:cs="Tahoma"/>
          <w:b/>
        </w:rPr>
      </w:pPr>
      <w:r w:rsidRPr="00D44CEE">
        <w:rPr>
          <w:rFonts w:ascii="Tahoma" w:hAnsi="Tahoma" w:cs="Tahoma"/>
          <w:b/>
        </w:rPr>
        <w:t xml:space="preserve">Ubezpieczenie mienia od wszystkich </w:t>
      </w:r>
      <w:proofErr w:type="spellStart"/>
      <w:r w:rsidRPr="00D44CEE">
        <w:rPr>
          <w:rFonts w:ascii="Tahoma" w:hAnsi="Tahoma" w:cs="Tahoma"/>
          <w:b/>
        </w:rPr>
        <w:t>ryzyk</w:t>
      </w:r>
      <w:proofErr w:type="spellEnd"/>
    </w:p>
    <w:p w:rsidR="003035FB" w:rsidRPr="00D44CEE" w:rsidRDefault="003035FB" w:rsidP="003035FB">
      <w:pPr>
        <w:spacing w:before="200"/>
        <w:ind w:left="851" w:hanging="284"/>
        <w:jc w:val="both"/>
        <w:rPr>
          <w:rFonts w:ascii="Tahoma" w:hAnsi="Tahoma" w:cs="Tahoma"/>
          <w:b/>
        </w:rPr>
      </w:pPr>
      <w:r w:rsidRPr="00D44CEE">
        <w:rPr>
          <w:rFonts w:ascii="Tahoma" w:hAnsi="Tahoma" w:cs="Tahoma"/>
          <w:b/>
        </w:rPr>
        <w:t>Przedmiot ubezpieczenia</w:t>
      </w:r>
    </w:p>
    <w:p w:rsidR="003035FB" w:rsidRPr="00D44CEE" w:rsidRDefault="003035FB" w:rsidP="005A7ADF">
      <w:pPr>
        <w:pStyle w:val="Akapitzlist"/>
        <w:numPr>
          <w:ilvl w:val="6"/>
          <w:numId w:val="35"/>
        </w:numPr>
        <w:ind w:left="851" w:hanging="284"/>
        <w:jc w:val="both"/>
        <w:rPr>
          <w:rFonts w:ascii="Tahoma" w:hAnsi="Tahoma" w:cs="Tahoma"/>
          <w:b/>
        </w:rPr>
      </w:pPr>
      <w:r w:rsidRPr="00D44CEE">
        <w:rPr>
          <w:rFonts w:ascii="Tahoma" w:hAnsi="Tahoma" w:cs="Tahoma"/>
          <w:b/>
        </w:rPr>
        <w:t>Budynki i budowle</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rodzaj wartości: zgodnie z wykazem budynków i budowli,</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system ubezpieczenia: na sumy stałe, </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przedmiot ubezpieczenia: budynki i budowle wg </w:t>
      </w:r>
      <w:r w:rsidRPr="00D44CEE">
        <w:rPr>
          <w:rFonts w:ascii="Tahoma" w:hAnsi="Tahoma" w:cs="Tahoma"/>
          <w:b/>
        </w:rPr>
        <w:t>Załącznika nr 4A</w:t>
      </w:r>
      <w:r w:rsidRPr="00D44CEE">
        <w:rPr>
          <w:rFonts w:ascii="Tahoma" w:hAnsi="Tahoma" w:cs="Tahoma"/>
        </w:rPr>
        <w:t>,</w:t>
      </w:r>
    </w:p>
    <w:p w:rsidR="003035FB" w:rsidRPr="00D44CEE" w:rsidRDefault="006D37A9" w:rsidP="00B37D11">
      <w:pPr>
        <w:spacing w:after="0"/>
        <w:ind w:left="851"/>
        <w:jc w:val="both"/>
        <w:rPr>
          <w:rFonts w:ascii="Tahoma" w:hAnsi="Tahoma" w:cs="Tahoma"/>
          <w:b/>
        </w:rPr>
      </w:pPr>
      <w:r>
        <w:rPr>
          <w:rFonts w:ascii="Tahoma" w:hAnsi="Tahoma" w:cs="Tahoma"/>
          <w:b/>
        </w:rPr>
        <w:t>suma ubezpieczenia: 1.972.080,00</w:t>
      </w:r>
      <w:r w:rsidR="003035FB" w:rsidRPr="00D44CEE">
        <w:rPr>
          <w:rFonts w:ascii="Tahoma" w:hAnsi="Tahoma" w:cs="Tahoma"/>
          <w:b/>
        </w:rPr>
        <w:t xml:space="preserve"> zł</w:t>
      </w:r>
    </w:p>
    <w:p w:rsidR="003035FB" w:rsidRPr="00D44CEE" w:rsidRDefault="003035FB" w:rsidP="005A7ADF">
      <w:pPr>
        <w:pStyle w:val="Akapitzlist"/>
        <w:numPr>
          <w:ilvl w:val="6"/>
          <w:numId w:val="35"/>
        </w:numPr>
        <w:spacing w:before="200"/>
        <w:ind w:left="851" w:hanging="284"/>
        <w:jc w:val="both"/>
        <w:rPr>
          <w:rFonts w:ascii="Tahoma" w:hAnsi="Tahoma" w:cs="Tahoma"/>
          <w:b/>
        </w:rPr>
      </w:pPr>
      <w:r w:rsidRPr="00D44CEE">
        <w:rPr>
          <w:rFonts w:ascii="Tahoma" w:hAnsi="Tahoma" w:cs="Tahoma"/>
          <w:b/>
        </w:rPr>
        <w:t xml:space="preserve">Maszyny, urządzenia, wyposażenie </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rodzaj wartości: wartość księgowa brutto,</w:t>
      </w:r>
    </w:p>
    <w:p w:rsidR="003035FB" w:rsidRPr="00D44CEE" w:rsidRDefault="003035FB" w:rsidP="003035FB">
      <w:pPr>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system ubezpieczenia: na sumy stałe,</w:t>
      </w:r>
    </w:p>
    <w:p w:rsidR="003035FB" w:rsidRPr="00D44CEE" w:rsidRDefault="009A07C3" w:rsidP="00B37D11">
      <w:pPr>
        <w:spacing w:after="0"/>
        <w:ind w:left="851"/>
        <w:jc w:val="both"/>
        <w:rPr>
          <w:rFonts w:ascii="Tahoma" w:hAnsi="Tahoma" w:cs="Tahoma"/>
          <w:b/>
        </w:rPr>
      </w:pPr>
      <w:r>
        <w:rPr>
          <w:rFonts w:ascii="Tahoma" w:hAnsi="Tahoma" w:cs="Tahoma"/>
          <w:b/>
        </w:rPr>
        <w:t>suma ubezpieczenia: 220.212,21</w:t>
      </w:r>
      <w:r w:rsidR="003035FB" w:rsidRPr="00D44CEE">
        <w:rPr>
          <w:rFonts w:ascii="Tahoma" w:hAnsi="Tahoma" w:cs="Tahoma"/>
          <w:b/>
        </w:rPr>
        <w:t xml:space="preserve"> zł</w:t>
      </w:r>
    </w:p>
    <w:p w:rsidR="003035FB" w:rsidRPr="00D44CEE" w:rsidRDefault="003035FB" w:rsidP="003035FB">
      <w:pPr>
        <w:spacing w:after="0"/>
        <w:ind w:left="851" w:hanging="284"/>
        <w:jc w:val="both"/>
        <w:rPr>
          <w:rFonts w:ascii="Tahoma" w:hAnsi="Tahoma" w:cs="Tahoma"/>
          <w:b/>
        </w:rPr>
      </w:pPr>
    </w:p>
    <w:p w:rsidR="003035FB" w:rsidRPr="00D44CEE" w:rsidRDefault="003035FB" w:rsidP="005A7ADF">
      <w:pPr>
        <w:pStyle w:val="Akapitzlist"/>
        <w:numPr>
          <w:ilvl w:val="0"/>
          <w:numId w:val="35"/>
        </w:numPr>
        <w:spacing w:after="0"/>
        <w:ind w:left="851" w:hanging="567"/>
        <w:jc w:val="both"/>
        <w:rPr>
          <w:rFonts w:ascii="Tahoma" w:hAnsi="Tahoma" w:cs="Tahoma"/>
          <w:b/>
        </w:rPr>
      </w:pPr>
      <w:r w:rsidRPr="00D44CEE">
        <w:rPr>
          <w:rFonts w:ascii="Tahoma" w:hAnsi="Tahoma" w:cs="Tahoma"/>
          <w:b/>
        </w:rPr>
        <w:t xml:space="preserve">Ubezpieczenie sprzętu elektronicznego od wszystkich </w:t>
      </w:r>
      <w:proofErr w:type="spellStart"/>
      <w:r w:rsidRPr="00D44CEE">
        <w:rPr>
          <w:rFonts w:ascii="Tahoma" w:hAnsi="Tahoma" w:cs="Tahoma"/>
          <w:b/>
        </w:rPr>
        <w:t>ryzyk</w:t>
      </w:r>
      <w:proofErr w:type="spellEnd"/>
    </w:p>
    <w:p w:rsidR="003035FB" w:rsidRPr="00D44CEE" w:rsidRDefault="003035FB" w:rsidP="003035FB">
      <w:pPr>
        <w:spacing w:after="0"/>
        <w:ind w:left="851" w:hanging="284"/>
        <w:jc w:val="both"/>
        <w:rPr>
          <w:rFonts w:ascii="Tahoma" w:hAnsi="Tahoma" w:cs="Tahoma"/>
        </w:rPr>
      </w:pPr>
    </w:p>
    <w:p w:rsidR="003035FB" w:rsidRPr="00D44CEE" w:rsidRDefault="003035FB"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rodzaj wartości: zgodnie z wykazem,</w:t>
      </w:r>
    </w:p>
    <w:p w:rsidR="003035FB" w:rsidRPr="00D44CEE" w:rsidRDefault="003035FB"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wykaz sprzętu elektronicznego stacjonarnego wraz z oprogramowaniem stanowi </w:t>
      </w:r>
      <w:r w:rsidRPr="00D44CEE">
        <w:rPr>
          <w:rFonts w:ascii="Tahoma" w:hAnsi="Tahoma" w:cs="Tahoma"/>
          <w:b/>
        </w:rPr>
        <w:t>załącznik nr 4C,</w:t>
      </w:r>
    </w:p>
    <w:p w:rsidR="003035FB" w:rsidRPr="00D44CEE" w:rsidRDefault="003035FB" w:rsidP="00B37D11">
      <w:pPr>
        <w:pStyle w:val="Akapitzlist"/>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suma ubezpieczenia sprzętu stacjonarnego wraz z oprogramowaniem: </w:t>
      </w:r>
      <w:r w:rsidR="009A07C3">
        <w:rPr>
          <w:rFonts w:ascii="Tahoma" w:hAnsi="Tahoma" w:cs="Tahoma"/>
          <w:b/>
        </w:rPr>
        <w:t>26.175,44</w:t>
      </w:r>
      <w:r w:rsidRPr="00D44CEE">
        <w:rPr>
          <w:rFonts w:ascii="Tahoma" w:hAnsi="Tahoma" w:cs="Tahoma"/>
          <w:b/>
        </w:rPr>
        <w:t xml:space="preserve"> zł</w:t>
      </w:r>
    </w:p>
    <w:p w:rsidR="003035FB" w:rsidRPr="00D44CEE" w:rsidRDefault="003035FB"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wykaz sprzętu elektronicznego przenośnego wraz z oprogramowaniem stanowi </w:t>
      </w:r>
      <w:r w:rsidRPr="00D44CEE">
        <w:rPr>
          <w:rFonts w:ascii="Tahoma" w:hAnsi="Tahoma" w:cs="Tahoma"/>
          <w:b/>
        </w:rPr>
        <w:t>załącznik nr 4C’,</w:t>
      </w:r>
    </w:p>
    <w:p w:rsidR="003035FB" w:rsidRPr="00D44CEE" w:rsidRDefault="003035FB" w:rsidP="00B37D11">
      <w:pPr>
        <w:pStyle w:val="Akapitzlist"/>
        <w:spacing w:after="0"/>
        <w:ind w:left="851" w:hanging="284"/>
        <w:jc w:val="both"/>
        <w:rPr>
          <w:rFonts w:ascii="Tahoma" w:hAnsi="Tahoma" w:cs="Tahoma"/>
          <w:b/>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suma ubezpieczenia sprzętu przenośnego wraz z oprogramowaniem: </w:t>
      </w:r>
      <w:r w:rsidR="009A07C3">
        <w:rPr>
          <w:rFonts w:ascii="Tahoma" w:hAnsi="Tahoma" w:cs="Tahoma"/>
          <w:b/>
        </w:rPr>
        <w:t>2.903,24</w:t>
      </w:r>
      <w:r w:rsidRPr="00D44CEE">
        <w:rPr>
          <w:rFonts w:ascii="Tahoma" w:hAnsi="Tahoma" w:cs="Tahoma"/>
          <w:b/>
        </w:rPr>
        <w:t xml:space="preserve"> zł</w:t>
      </w:r>
    </w:p>
    <w:p w:rsidR="003035FB" w:rsidRDefault="003035FB" w:rsidP="003035FB">
      <w:pPr>
        <w:spacing w:after="0"/>
        <w:ind w:left="284" w:hanging="284"/>
        <w:jc w:val="both"/>
        <w:rPr>
          <w:rFonts w:ascii="Tahoma" w:hAnsi="Tahoma" w:cs="Tahoma"/>
          <w:b/>
        </w:rPr>
      </w:pPr>
    </w:p>
    <w:p w:rsidR="003035FB" w:rsidRPr="00CE7AE8" w:rsidRDefault="003035FB" w:rsidP="00B37D11">
      <w:pPr>
        <w:spacing w:after="0"/>
        <w:ind w:left="709" w:hanging="425"/>
        <w:jc w:val="both"/>
        <w:rPr>
          <w:rFonts w:ascii="Tahoma" w:hAnsi="Tahoma" w:cs="Tahoma"/>
          <w:b/>
          <w:u w:val="single"/>
        </w:rPr>
      </w:pPr>
      <w:r w:rsidRPr="00CE7AE8">
        <w:rPr>
          <w:rFonts w:ascii="Tahoma" w:hAnsi="Tahoma" w:cs="Tahoma"/>
          <w:b/>
        </w:rPr>
        <w:t xml:space="preserve">5. </w:t>
      </w:r>
      <w:r w:rsidR="00B37D11">
        <w:rPr>
          <w:rFonts w:ascii="Tahoma" w:hAnsi="Tahoma" w:cs="Tahoma"/>
          <w:b/>
        </w:rPr>
        <w:tab/>
      </w:r>
      <w:r w:rsidRPr="00790C1A">
        <w:rPr>
          <w:rFonts w:ascii="Tahoma" w:hAnsi="Tahoma" w:cs="Tahoma"/>
          <w:b/>
          <w:u w:val="single"/>
        </w:rPr>
        <w:t>Ośrodek Pomocy Społecznej w Jednorożcu</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06 – 323 Jednorożec, ul. Odrodzenia 14</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NIP: 761-133-35-85</w:t>
      </w:r>
      <w:r w:rsidRPr="001A5155">
        <w:rPr>
          <w:rFonts w:ascii="Tahoma" w:hAnsi="Tahoma" w:cs="Tahoma"/>
          <w:b/>
          <w:u w:val="single"/>
        </w:rPr>
        <w:t xml:space="preserve">, Regon: </w:t>
      </w:r>
      <w:r>
        <w:rPr>
          <w:rFonts w:ascii="Tahoma" w:hAnsi="Tahoma" w:cs="Tahoma"/>
          <w:b/>
          <w:u w:val="single"/>
        </w:rPr>
        <w:t xml:space="preserve"> 550669680</w:t>
      </w:r>
    </w:p>
    <w:p w:rsidR="003035FB" w:rsidRDefault="003035FB" w:rsidP="003035FB">
      <w:pPr>
        <w:pStyle w:val="Akapitzlist"/>
        <w:spacing w:after="0"/>
        <w:ind w:left="567"/>
        <w:jc w:val="both"/>
        <w:rPr>
          <w:rFonts w:ascii="Tahoma" w:hAnsi="Tahoma" w:cs="Tahoma"/>
          <w:sz w:val="20"/>
          <w:szCs w:val="20"/>
        </w:rPr>
      </w:pP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Liczba pracowników: </w:t>
      </w:r>
      <w:r w:rsidR="00DC07D9">
        <w:rPr>
          <w:rFonts w:ascii="Tahoma" w:hAnsi="Tahoma" w:cs="Tahoma"/>
        </w:rPr>
        <w:t>14</w:t>
      </w:r>
    </w:p>
    <w:p w:rsidR="003035FB" w:rsidRPr="00C31032" w:rsidRDefault="003035FB" w:rsidP="005A7ADF">
      <w:pPr>
        <w:pStyle w:val="Akapitzlist"/>
        <w:numPr>
          <w:ilvl w:val="0"/>
          <w:numId w:val="36"/>
        </w:numPr>
        <w:spacing w:before="200"/>
        <w:ind w:left="851" w:hanging="567"/>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3035FB" w:rsidRDefault="003035FB" w:rsidP="003035FB">
      <w:pPr>
        <w:spacing w:before="200"/>
        <w:ind w:left="851" w:hanging="284"/>
        <w:jc w:val="both"/>
        <w:rPr>
          <w:rFonts w:ascii="Tahoma" w:hAnsi="Tahoma" w:cs="Tahoma"/>
          <w:b/>
        </w:rPr>
      </w:pPr>
      <w:r w:rsidRPr="00C31032">
        <w:rPr>
          <w:rFonts w:ascii="Tahoma" w:hAnsi="Tahoma" w:cs="Tahoma"/>
          <w:b/>
        </w:rPr>
        <w:t>Przedmiot ubezpieczenia</w:t>
      </w:r>
    </w:p>
    <w:p w:rsidR="003035FB" w:rsidRPr="004670E1" w:rsidRDefault="003035FB" w:rsidP="005A7ADF">
      <w:pPr>
        <w:pStyle w:val="Akapitzlist"/>
        <w:numPr>
          <w:ilvl w:val="6"/>
          <w:numId w:val="35"/>
        </w:numPr>
        <w:spacing w:after="0"/>
        <w:ind w:left="851" w:hanging="284"/>
        <w:jc w:val="both"/>
        <w:rPr>
          <w:rFonts w:ascii="Tahoma" w:hAnsi="Tahoma" w:cs="Tahoma"/>
          <w:b/>
        </w:rPr>
      </w:pPr>
      <w:r w:rsidRPr="004670E1">
        <w:rPr>
          <w:rFonts w:ascii="Tahoma" w:hAnsi="Tahoma" w:cs="Tahoma"/>
          <w:b/>
        </w:rPr>
        <w:t xml:space="preserve">Maszyny, urządzenia, wyposażenie </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rodzaj wartości: wartość księgowa brutto,</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system ubezpieczenia: na sumy stałe,</w:t>
      </w:r>
    </w:p>
    <w:p w:rsidR="003035FB" w:rsidRDefault="003035FB" w:rsidP="00B37D11">
      <w:pPr>
        <w:spacing w:after="0"/>
        <w:ind w:left="851"/>
        <w:jc w:val="both"/>
        <w:rPr>
          <w:rFonts w:ascii="Tahoma" w:hAnsi="Tahoma" w:cs="Tahoma"/>
          <w:b/>
        </w:rPr>
      </w:pPr>
      <w:r w:rsidRPr="00C31032">
        <w:rPr>
          <w:rFonts w:ascii="Tahoma" w:hAnsi="Tahoma" w:cs="Tahoma"/>
          <w:b/>
        </w:rPr>
        <w:t xml:space="preserve">suma ubezpieczenia: </w:t>
      </w:r>
      <w:r w:rsidR="00DC07D9">
        <w:rPr>
          <w:rFonts w:ascii="Tahoma" w:hAnsi="Tahoma" w:cs="Tahoma"/>
          <w:b/>
        </w:rPr>
        <w:t>64.757,86</w:t>
      </w:r>
      <w:r w:rsidRPr="00C31032">
        <w:rPr>
          <w:rFonts w:ascii="Tahoma" w:hAnsi="Tahoma" w:cs="Tahoma"/>
          <w:b/>
        </w:rPr>
        <w:t xml:space="preserve"> zł</w:t>
      </w:r>
    </w:p>
    <w:p w:rsidR="00DC07D9" w:rsidRPr="00C31032" w:rsidRDefault="00DC07D9" w:rsidP="003035FB">
      <w:pPr>
        <w:spacing w:after="0"/>
        <w:ind w:left="851" w:hanging="142"/>
        <w:jc w:val="both"/>
        <w:rPr>
          <w:rFonts w:ascii="Tahoma" w:hAnsi="Tahoma" w:cs="Tahoma"/>
          <w:b/>
        </w:rPr>
      </w:pPr>
    </w:p>
    <w:p w:rsidR="00DC07D9" w:rsidRPr="00DC07D9" w:rsidRDefault="00DC07D9" w:rsidP="005A7ADF">
      <w:pPr>
        <w:pStyle w:val="Akapitzlist"/>
        <w:numPr>
          <w:ilvl w:val="0"/>
          <w:numId w:val="36"/>
        </w:numPr>
        <w:spacing w:after="0"/>
        <w:ind w:left="851" w:hanging="567"/>
        <w:jc w:val="both"/>
        <w:rPr>
          <w:rFonts w:ascii="Tahoma" w:hAnsi="Tahoma" w:cs="Tahoma"/>
          <w:b/>
        </w:rPr>
      </w:pPr>
      <w:r w:rsidRPr="00DC07D9">
        <w:rPr>
          <w:rFonts w:ascii="Tahoma" w:hAnsi="Tahoma" w:cs="Tahoma"/>
          <w:b/>
        </w:rPr>
        <w:t xml:space="preserve">Ubezpieczenie sprzętu elektronicznego od wszystkich </w:t>
      </w:r>
      <w:proofErr w:type="spellStart"/>
      <w:r w:rsidRPr="00DC07D9">
        <w:rPr>
          <w:rFonts w:ascii="Tahoma" w:hAnsi="Tahoma" w:cs="Tahoma"/>
          <w:b/>
        </w:rPr>
        <w:t>ryzyk</w:t>
      </w:r>
      <w:proofErr w:type="spellEnd"/>
    </w:p>
    <w:p w:rsidR="00DC07D9" w:rsidRPr="00D44CEE" w:rsidRDefault="00DC07D9" w:rsidP="00DC07D9">
      <w:pPr>
        <w:spacing w:after="0"/>
        <w:ind w:left="851" w:hanging="284"/>
        <w:jc w:val="both"/>
        <w:rPr>
          <w:rFonts w:ascii="Tahoma" w:hAnsi="Tahoma" w:cs="Tahoma"/>
        </w:rPr>
      </w:pPr>
    </w:p>
    <w:p w:rsidR="00DC07D9" w:rsidRPr="00D44CEE" w:rsidRDefault="00DC07D9" w:rsidP="00B37D11">
      <w:pPr>
        <w:pStyle w:val="Akapitzlist"/>
        <w:spacing w:after="0" w:line="240" w:lineRule="auto"/>
        <w:ind w:left="851" w:hanging="284"/>
        <w:jc w:val="both"/>
        <w:rPr>
          <w:rFonts w:ascii="Tahoma" w:hAnsi="Tahoma" w:cs="Tahoma"/>
        </w:rPr>
      </w:pPr>
      <w:r w:rsidRPr="00D44CEE">
        <w:rPr>
          <w:rFonts w:ascii="Tahoma" w:hAnsi="Tahoma" w:cs="Tahoma"/>
        </w:rPr>
        <w:lastRenderedPageBreak/>
        <w:t xml:space="preserve">-  </w:t>
      </w:r>
      <w:r w:rsidR="00B37D11">
        <w:rPr>
          <w:rFonts w:ascii="Tahoma" w:hAnsi="Tahoma" w:cs="Tahoma"/>
        </w:rPr>
        <w:tab/>
      </w:r>
      <w:r w:rsidRPr="00D44CEE">
        <w:rPr>
          <w:rFonts w:ascii="Tahoma" w:hAnsi="Tahoma" w:cs="Tahoma"/>
        </w:rPr>
        <w:t>rodzaj wartości: zgodnie z wykazem,</w:t>
      </w:r>
    </w:p>
    <w:p w:rsidR="00DC07D9" w:rsidRPr="00D44CEE" w:rsidRDefault="00DC07D9"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wykaz sprzętu elektronicznego stacjonarnego wraz z oprogramowaniem stanowi </w:t>
      </w:r>
      <w:r>
        <w:rPr>
          <w:rFonts w:ascii="Tahoma" w:hAnsi="Tahoma" w:cs="Tahoma"/>
          <w:b/>
        </w:rPr>
        <w:t>załącznik nr 5</w:t>
      </w:r>
      <w:r w:rsidRPr="00D44CEE">
        <w:rPr>
          <w:rFonts w:ascii="Tahoma" w:hAnsi="Tahoma" w:cs="Tahoma"/>
          <w:b/>
        </w:rPr>
        <w:t>C,</w:t>
      </w:r>
    </w:p>
    <w:p w:rsidR="00DC07D9" w:rsidRPr="00D44CEE" w:rsidRDefault="00DC07D9" w:rsidP="00B37D11">
      <w:pPr>
        <w:pStyle w:val="Akapitzlist"/>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suma ubezpieczenia sprzętu stacjonarnego wraz z oprogramowaniem: </w:t>
      </w:r>
      <w:r>
        <w:rPr>
          <w:rFonts w:ascii="Tahoma" w:hAnsi="Tahoma" w:cs="Tahoma"/>
          <w:b/>
        </w:rPr>
        <w:t>13.650,00</w:t>
      </w:r>
      <w:r w:rsidRPr="00D44CEE">
        <w:rPr>
          <w:rFonts w:ascii="Tahoma" w:hAnsi="Tahoma" w:cs="Tahoma"/>
          <w:b/>
        </w:rPr>
        <w:t xml:space="preserve"> zł</w:t>
      </w:r>
    </w:p>
    <w:p w:rsidR="00DC07D9" w:rsidRPr="00D44CEE" w:rsidRDefault="00DC07D9"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wykaz sprzętu elektronicznego przenośnego wraz z oprogramowaniem stanowi </w:t>
      </w:r>
      <w:r>
        <w:rPr>
          <w:rFonts w:ascii="Tahoma" w:hAnsi="Tahoma" w:cs="Tahoma"/>
          <w:b/>
        </w:rPr>
        <w:t>załącznik nr 5</w:t>
      </w:r>
      <w:r w:rsidRPr="00D44CEE">
        <w:rPr>
          <w:rFonts w:ascii="Tahoma" w:hAnsi="Tahoma" w:cs="Tahoma"/>
          <w:b/>
        </w:rPr>
        <w:t>C’,</w:t>
      </w:r>
    </w:p>
    <w:p w:rsidR="00DC07D9" w:rsidRPr="00D44CEE" w:rsidRDefault="00DC07D9" w:rsidP="00B37D11">
      <w:pPr>
        <w:pStyle w:val="Akapitzlist"/>
        <w:spacing w:after="0"/>
        <w:ind w:left="851" w:hanging="284"/>
        <w:jc w:val="both"/>
        <w:rPr>
          <w:rFonts w:ascii="Tahoma" w:hAnsi="Tahoma" w:cs="Tahoma"/>
          <w:b/>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suma ubezpieczenia sprzętu przenośnego wraz z oprogramowaniem: </w:t>
      </w:r>
      <w:r>
        <w:rPr>
          <w:rFonts w:ascii="Tahoma" w:hAnsi="Tahoma" w:cs="Tahoma"/>
          <w:b/>
        </w:rPr>
        <w:t>5.637,00</w:t>
      </w:r>
      <w:r w:rsidRPr="00D44CEE">
        <w:rPr>
          <w:rFonts w:ascii="Tahoma" w:hAnsi="Tahoma" w:cs="Tahoma"/>
          <w:b/>
        </w:rPr>
        <w:t xml:space="preserve"> zł</w:t>
      </w:r>
    </w:p>
    <w:p w:rsidR="003035FB" w:rsidRPr="00C31032" w:rsidRDefault="003035FB" w:rsidP="003035FB">
      <w:pPr>
        <w:spacing w:after="0"/>
        <w:jc w:val="both"/>
        <w:rPr>
          <w:rFonts w:ascii="Tahoma" w:hAnsi="Tahoma" w:cs="Tahoma"/>
        </w:rPr>
      </w:pPr>
    </w:p>
    <w:p w:rsidR="003035FB" w:rsidRPr="005A7ADF" w:rsidRDefault="003035FB" w:rsidP="005A7ADF">
      <w:pPr>
        <w:pStyle w:val="Akapitzlist"/>
        <w:numPr>
          <w:ilvl w:val="3"/>
          <w:numId w:val="50"/>
        </w:numPr>
        <w:tabs>
          <w:tab w:val="clear" w:pos="502"/>
          <w:tab w:val="num" w:pos="709"/>
        </w:tabs>
        <w:spacing w:after="0"/>
        <w:ind w:left="709" w:hanging="425"/>
        <w:jc w:val="both"/>
        <w:rPr>
          <w:rFonts w:ascii="Tahoma" w:hAnsi="Tahoma" w:cs="Tahoma"/>
          <w:b/>
          <w:u w:val="single"/>
        </w:rPr>
      </w:pPr>
      <w:r w:rsidRPr="005A7ADF">
        <w:rPr>
          <w:rFonts w:ascii="Tahoma" w:hAnsi="Tahoma" w:cs="Tahoma"/>
          <w:b/>
          <w:u w:val="single"/>
        </w:rPr>
        <w:t xml:space="preserve">Publiczna Szkoła Podstawowa Żelazna </w:t>
      </w:r>
      <w:proofErr w:type="spellStart"/>
      <w:r w:rsidRPr="005A7ADF">
        <w:rPr>
          <w:rFonts w:ascii="Tahoma" w:hAnsi="Tahoma" w:cs="Tahoma"/>
          <w:b/>
          <w:u w:val="single"/>
        </w:rPr>
        <w:t>Rządowa-Parciaki</w:t>
      </w:r>
      <w:proofErr w:type="spellEnd"/>
      <w:r w:rsidRPr="005A7ADF">
        <w:rPr>
          <w:rFonts w:ascii="Tahoma" w:hAnsi="Tahoma" w:cs="Tahoma"/>
          <w:b/>
          <w:u w:val="single"/>
        </w:rPr>
        <w:t xml:space="preserve"> z siedzibą w Parciakach</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06 – 323 Jednorożec, Parciaki 22</w:t>
      </w:r>
    </w:p>
    <w:p w:rsidR="003035FB" w:rsidRDefault="003035FB" w:rsidP="00B37D11">
      <w:pPr>
        <w:pStyle w:val="Akapitzlist"/>
        <w:spacing w:after="0"/>
        <w:ind w:left="567" w:firstLine="141"/>
        <w:jc w:val="both"/>
        <w:rPr>
          <w:rFonts w:ascii="Tahoma" w:hAnsi="Tahoma" w:cs="Tahoma"/>
          <w:b/>
          <w:u w:val="single"/>
        </w:rPr>
      </w:pPr>
      <w:r>
        <w:rPr>
          <w:rFonts w:ascii="Tahoma" w:hAnsi="Tahoma" w:cs="Tahoma"/>
          <w:b/>
          <w:u w:val="single"/>
        </w:rPr>
        <w:t>NIP: 761-155-73-10 , Regon: 147298534</w:t>
      </w:r>
    </w:p>
    <w:p w:rsidR="003035FB" w:rsidRDefault="003035FB" w:rsidP="003035FB">
      <w:pPr>
        <w:pStyle w:val="Akapitzlist"/>
        <w:spacing w:after="0"/>
        <w:ind w:left="567"/>
        <w:jc w:val="both"/>
        <w:rPr>
          <w:rFonts w:ascii="Tahoma" w:hAnsi="Tahoma" w:cs="Tahoma"/>
          <w:b/>
          <w:u w:val="single"/>
        </w:rPr>
      </w:pPr>
    </w:p>
    <w:p w:rsidR="003035FB" w:rsidRPr="00C31032" w:rsidRDefault="003035FB" w:rsidP="003035FB">
      <w:pPr>
        <w:spacing w:after="0"/>
        <w:ind w:left="851" w:hanging="567"/>
        <w:jc w:val="both"/>
        <w:rPr>
          <w:rFonts w:ascii="Tahoma" w:hAnsi="Tahoma" w:cs="Tahoma"/>
        </w:rPr>
      </w:pPr>
      <w:r w:rsidRPr="00C31032">
        <w:rPr>
          <w:rFonts w:ascii="Tahoma" w:hAnsi="Tahoma" w:cs="Tahoma"/>
        </w:rPr>
        <w:t xml:space="preserve">Liczba pracowników: </w:t>
      </w:r>
      <w:r w:rsidR="00DC07D9">
        <w:rPr>
          <w:rFonts w:ascii="Tahoma" w:hAnsi="Tahoma" w:cs="Tahoma"/>
        </w:rPr>
        <w:t>18</w:t>
      </w:r>
    </w:p>
    <w:p w:rsidR="003035FB" w:rsidRPr="00F22FF2" w:rsidRDefault="003035FB" w:rsidP="005A7ADF">
      <w:pPr>
        <w:pStyle w:val="Akapitzlist"/>
        <w:numPr>
          <w:ilvl w:val="2"/>
          <w:numId w:val="34"/>
        </w:numPr>
        <w:tabs>
          <w:tab w:val="clear" w:pos="644"/>
          <w:tab w:val="num" w:pos="851"/>
        </w:tabs>
        <w:spacing w:before="200"/>
        <w:ind w:left="851" w:hanging="567"/>
        <w:jc w:val="both"/>
        <w:rPr>
          <w:rFonts w:ascii="Tahoma" w:hAnsi="Tahoma" w:cs="Tahoma"/>
          <w:b/>
        </w:rPr>
      </w:pPr>
      <w:r w:rsidRPr="00F22FF2">
        <w:rPr>
          <w:rFonts w:ascii="Tahoma" w:hAnsi="Tahoma" w:cs="Tahoma"/>
          <w:b/>
        </w:rPr>
        <w:t xml:space="preserve">Ubezpieczenie mienia od wszystkich </w:t>
      </w:r>
      <w:proofErr w:type="spellStart"/>
      <w:r w:rsidRPr="00F22FF2">
        <w:rPr>
          <w:rFonts w:ascii="Tahoma" w:hAnsi="Tahoma" w:cs="Tahoma"/>
          <w:b/>
        </w:rPr>
        <w:t>ryzyk</w:t>
      </w:r>
      <w:proofErr w:type="spellEnd"/>
    </w:p>
    <w:p w:rsidR="003035FB" w:rsidRDefault="003035FB" w:rsidP="003035FB">
      <w:pPr>
        <w:spacing w:before="200"/>
        <w:ind w:left="851" w:hanging="284"/>
        <w:jc w:val="both"/>
        <w:rPr>
          <w:rFonts w:ascii="Tahoma" w:hAnsi="Tahoma" w:cs="Tahoma"/>
          <w:b/>
        </w:rPr>
      </w:pPr>
      <w:r w:rsidRPr="00C31032">
        <w:rPr>
          <w:rFonts w:ascii="Tahoma" w:hAnsi="Tahoma" w:cs="Tahoma"/>
          <w:b/>
        </w:rPr>
        <w:t>Przedmiot ubezpieczenia</w:t>
      </w:r>
    </w:p>
    <w:p w:rsidR="003035FB" w:rsidRPr="000D46F7" w:rsidRDefault="003035FB" w:rsidP="005A7ADF">
      <w:pPr>
        <w:pStyle w:val="Akapitzlist"/>
        <w:numPr>
          <w:ilvl w:val="0"/>
          <w:numId w:val="39"/>
        </w:numPr>
        <w:ind w:left="851" w:hanging="284"/>
        <w:jc w:val="both"/>
        <w:rPr>
          <w:rFonts w:ascii="Tahoma" w:hAnsi="Tahoma" w:cs="Tahoma"/>
          <w:b/>
        </w:rPr>
      </w:pPr>
      <w:r w:rsidRPr="000D46F7">
        <w:rPr>
          <w:rFonts w:ascii="Tahoma" w:hAnsi="Tahoma" w:cs="Tahoma"/>
          <w:b/>
        </w:rPr>
        <w:t>Budynki i budowle</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rodzaj wartości: zgodnie z wykazem budynków</w:t>
      </w:r>
      <w:r>
        <w:rPr>
          <w:rFonts w:ascii="Tahoma" w:hAnsi="Tahoma" w:cs="Tahoma"/>
        </w:rPr>
        <w:t xml:space="preserve"> i budowli</w:t>
      </w:r>
      <w:r w:rsidRPr="00C31032">
        <w:rPr>
          <w:rFonts w:ascii="Tahoma" w:hAnsi="Tahoma" w:cs="Tahoma"/>
        </w:rPr>
        <w:t>,</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system ubezpieczenia: na sumy stałe, </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6</w:t>
      </w:r>
      <w:r w:rsidRPr="00C31032">
        <w:rPr>
          <w:rFonts w:ascii="Tahoma" w:hAnsi="Tahoma" w:cs="Tahoma"/>
          <w:b/>
        </w:rPr>
        <w:t>A</w:t>
      </w:r>
      <w:r w:rsidRPr="00C31032">
        <w:rPr>
          <w:rFonts w:ascii="Tahoma" w:hAnsi="Tahoma" w:cs="Tahoma"/>
        </w:rPr>
        <w:t>,</w:t>
      </w:r>
    </w:p>
    <w:p w:rsidR="003035FB" w:rsidRDefault="003035FB" w:rsidP="00B37D11">
      <w:pPr>
        <w:spacing w:after="0"/>
        <w:ind w:left="851"/>
        <w:jc w:val="both"/>
        <w:rPr>
          <w:rFonts w:ascii="Tahoma" w:hAnsi="Tahoma" w:cs="Tahoma"/>
          <w:b/>
          <w:color w:val="000000" w:themeColor="text1"/>
        </w:rPr>
      </w:pPr>
      <w:r w:rsidRPr="00C31032">
        <w:rPr>
          <w:rFonts w:ascii="Tahoma" w:hAnsi="Tahoma" w:cs="Tahoma"/>
          <w:b/>
        </w:rPr>
        <w:t xml:space="preserve">suma </w:t>
      </w:r>
      <w:r w:rsidRPr="00AA565C">
        <w:rPr>
          <w:rFonts w:ascii="Tahoma" w:hAnsi="Tahoma" w:cs="Tahoma"/>
          <w:b/>
          <w:color w:val="000000" w:themeColor="text1"/>
        </w:rPr>
        <w:t xml:space="preserve">ubezpieczenia:  </w:t>
      </w:r>
      <w:r w:rsidR="006D37A9">
        <w:rPr>
          <w:rFonts w:ascii="Tahoma" w:hAnsi="Tahoma" w:cs="Tahoma"/>
          <w:b/>
          <w:color w:val="000000" w:themeColor="text1"/>
        </w:rPr>
        <w:t>6.876.000,00</w:t>
      </w:r>
      <w:r w:rsidRPr="00AA565C">
        <w:rPr>
          <w:rFonts w:ascii="Tahoma" w:hAnsi="Tahoma" w:cs="Tahoma"/>
          <w:b/>
          <w:color w:val="000000" w:themeColor="text1"/>
        </w:rPr>
        <w:t xml:space="preserve"> zł</w:t>
      </w:r>
    </w:p>
    <w:p w:rsidR="003035FB" w:rsidRDefault="003035FB" w:rsidP="003035FB">
      <w:pPr>
        <w:spacing w:after="0"/>
        <w:ind w:left="851" w:hanging="142"/>
        <w:jc w:val="both"/>
        <w:rPr>
          <w:rFonts w:ascii="Tahoma" w:hAnsi="Tahoma" w:cs="Tahoma"/>
          <w:b/>
          <w:color w:val="000000" w:themeColor="text1"/>
        </w:rPr>
      </w:pPr>
    </w:p>
    <w:p w:rsidR="003035FB" w:rsidRPr="003B2031" w:rsidRDefault="003035FB" w:rsidP="00B37D11">
      <w:pPr>
        <w:spacing w:after="0"/>
        <w:ind w:left="851" w:hanging="284"/>
        <w:jc w:val="both"/>
        <w:rPr>
          <w:rFonts w:ascii="Tahoma" w:hAnsi="Tahoma" w:cs="Tahoma"/>
          <w:b/>
        </w:rPr>
      </w:pPr>
      <w:r>
        <w:rPr>
          <w:rFonts w:ascii="Tahoma" w:hAnsi="Tahoma" w:cs="Tahoma"/>
          <w:b/>
        </w:rPr>
        <w:t xml:space="preserve">2. </w:t>
      </w:r>
      <w:r w:rsidRPr="003B2031">
        <w:rPr>
          <w:rFonts w:ascii="Tahoma" w:hAnsi="Tahoma" w:cs="Tahoma"/>
          <w:b/>
        </w:rPr>
        <w:t xml:space="preserve">Maszyny, urządzenia, wyposażenie </w:t>
      </w:r>
    </w:p>
    <w:p w:rsidR="003035FB" w:rsidRPr="003B2031" w:rsidRDefault="003035FB" w:rsidP="003035FB">
      <w:pPr>
        <w:spacing w:after="0"/>
        <w:ind w:left="851" w:hanging="142"/>
        <w:jc w:val="both"/>
        <w:rPr>
          <w:rFonts w:ascii="Tahoma" w:hAnsi="Tahoma" w:cs="Tahoma"/>
          <w:b/>
        </w:rPr>
      </w:pPr>
      <w:r w:rsidRPr="003B2031">
        <w:rPr>
          <w:rFonts w:ascii="Tahoma" w:hAnsi="Tahoma" w:cs="Tahoma"/>
          <w:b/>
        </w:rPr>
        <w:t xml:space="preserve"> </w:t>
      </w:r>
    </w:p>
    <w:p w:rsidR="003035FB" w:rsidRPr="00AE05D4" w:rsidRDefault="003035FB" w:rsidP="00B37D11">
      <w:pPr>
        <w:spacing w:after="0"/>
        <w:ind w:left="851" w:hanging="284"/>
        <w:jc w:val="both"/>
        <w:rPr>
          <w:rFonts w:ascii="Tahoma" w:hAnsi="Tahoma" w:cs="Tahoma"/>
        </w:rPr>
      </w:pPr>
      <w:r w:rsidRPr="00AE05D4">
        <w:rPr>
          <w:rFonts w:ascii="Tahoma" w:hAnsi="Tahoma" w:cs="Tahoma"/>
        </w:rPr>
        <w:t xml:space="preserve">- </w:t>
      </w:r>
      <w:r w:rsidR="00B37D11">
        <w:rPr>
          <w:rFonts w:ascii="Tahoma" w:hAnsi="Tahoma" w:cs="Tahoma"/>
        </w:rPr>
        <w:tab/>
      </w:r>
      <w:r w:rsidRPr="00AE05D4">
        <w:rPr>
          <w:rFonts w:ascii="Tahoma" w:hAnsi="Tahoma" w:cs="Tahoma"/>
        </w:rPr>
        <w:t>rodzaj wartości: wartość księgowa brutto,</w:t>
      </w:r>
    </w:p>
    <w:p w:rsidR="003035FB" w:rsidRPr="00AE05D4" w:rsidRDefault="003035FB" w:rsidP="00B37D11">
      <w:pPr>
        <w:spacing w:after="0"/>
        <w:ind w:left="851" w:hanging="284"/>
        <w:jc w:val="both"/>
        <w:rPr>
          <w:rFonts w:ascii="Tahoma" w:hAnsi="Tahoma" w:cs="Tahoma"/>
        </w:rPr>
      </w:pPr>
      <w:r w:rsidRPr="00AE05D4">
        <w:rPr>
          <w:rFonts w:ascii="Tahoma" w:hAnsi="Tahoma" w:cs="Tahoma"/>
        </w:rPr>
        <w:t xml:space="preserve">- </w:t>
      </w:r>
      <w:r w:rsidR="00B37D11">
        <w:rPr>
          <w:rFonts w:ascii="Tahoma" w:hAnsi="Tahoma" w:cs="Tahoma"/>
        </w:rPr>
        <w:tab/>
      </w:r>
      <w:r w:rsidRPr="00AE05D4">
        <w:rPr>
          <w:rFonts w:ascii="Tahoma" w:hAnsi="Tahoma" w:cs="Tahoma"/>
        </w:rPr>
        <w:t>system ubezpieczenia: na sumy stałe,</w:t>
      </w:r>
    </w:p>
    <w:p w:rsidR="003035FB" w:rsidRPr="00AE05D4" w:rsidRDefault="003035FB" w:rsidP="00B37D11">
      <w:pPr>
        <w:spacing w:after="0"/>
        <w:ind w:left="851"/>
        <w:jc w:val="both"/>
        <w:rPr>
          <w:rFonts w:ascii="Tahoma" w:hAnsi="Tahoma" w:cs="Tahoma"/>
          <w:b/>
        </w:rPr>
      </w:pPr>
      <w:r w:rsidRPr="00AE05D4">
        <w:rPr>
          <w:rFonts w:ascii="Tahoma" w:hAnsi="Tahoma" w:cs="Tahoma"/>
          <w:b/>
        </w:rPr>
        <w:t xml:space="preserve">suma ubezpieczenia: </w:t>
      </w:r>
      <w:r w:rsidR="00DC07D9">
        <w:rPr>
          <w:rFonts w:ascii="Tahoma" w:hAnsi="Tahoma" w:cs="Tahoma"/>
          <w:b/>
        </w:rPr>
        <w:t>205.375,80</w:t>
      </w:r>
      <w:r w:rsidRPr="00AE05D4">
        <w:rPr>
          <w:rFonts w:ascii="Tahoma" w:hAnsi="Tahoma" w:cs="Tahoma"/>
          <w:b/>
        </w:rPr>
        <w:t xml:space="preserve"> zł</w:t>
      </w:r>
    </w:p>
    <w:p w:rsidR="003035FB" w:rsidRPr="00C31032" w:rsidRDefault="003035FB" w:rsidP="003035FB">
      <w:pPr>
        <w:spacing w:after="0"/>
        <w:jc w:val="both"/>
        <w:rPr>
          <w:rFonts w:ascii="Tahoma" w:hAnsi="Tahoma" w:cs="Tahoma"/>
        </w:rPr>
      </w:pPr>
    </w:p>
    <w:p w:rsidR="003035FB" w:rsidRPr="00F22FF2" w:rsidRDefault="003035FB" w:rsidP="005A7ADF">
      <w:pPr>
        <w:pStyle w:val="Akapitzlist"/>
        <w:numPr>
          <w:ilvl w:val="2"/>
          <w:numId w:val="40"/>
        </w:numPr>
        <w:tabs>
          <w:tab w:val="clear" w:pos="644"/>
          <w:tab w:val="num" w:pos="709"/>
        </w:tabs>
        <w:spacing w:after="0"/>
        <w:ind w:left="709" w:hanging="425"/>
        <w:jc w:val="both"/>
        <w:rPr>
          <w:rFonts w:ascii="Tahoma" w:hAnsi="Tahoma" w:cs="Tahoma"/>
          <w:b/>
        </w:rPr>
      </w:pPr>
      <w:r w:rsidRPr="00F22FF2">
        <w:rPr>
          <w:rFonts w:ascii="Tahoma" w:hAnsi="Tahoma" w:cs="Tahoma"/>
          <w:b/>
        </w:rPr>
        <w:t xml:space="preserve">Ubezpieczenie sprzętu elektronicznego od wszystkich </w:t>
      </w:r>
      <w:proofErr w:type="spellStart"/>
      <w:r w:rsidRPr="00F22FF2">
        <w:rPr>
          <w:rFonts w:ascii="Tahoma" w:hAnsi="Tahoma" w:cs="Tahoma"/>
          <w:b/>
        </w:rPr>
        <w:t>ryzyk</w:t>
      </w:r>
      <w:proofErr w:type="spellEnd"/>
    </w:p>
    <w:p w:rsidR="003035FB" w:rsidRPr="00C31032" w:rsidRDefault="003035FB" w:rsidP="003035FB">
      <w:pPr>
        <w:spacing w:after="0"/>
        <w:ind w:left="851" w:hanging="284"/>
        <w:jc w:val="both"/>
        <w:rPr>
          <w:rFonts w:ascii="Tahoma" w:hAnsi="Tahoma" w:cs="Tahoma"/>
        </w:rPr>
      </w:pPr>
    </w:p>
    <w:p w:rsidR="003035FB" w:rsidRPr="00A57515" w:rsidRDefault="003035FB" w:rsidP="00B37D11">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t>
      </w:r>
      <w:r w:rsidR="00B37D11">
        <w:rPr>
          <w:rFonts w:ascii="Tahoma" w:hAnsi="Tahoma" w:cs="Tahoma"/>
          <w:color w:val="000000" w:themeColor="text1"/>
        </w:rPr>
        <w:tab/>
      </w:r>
      <w:r w:rsidRPr="00A57515">
        <w:rPr>
          <w:rFonts w:ascii="Tahoma" w:hAnsi="Tahoma" w:cs="Tahoma"/>
          <w:color w:val="000000" w:themeColor="text1"/>
        </w:rPr>
        <w:t>rodzaj wartości: zgodnie z wykazem,</w:t>
      </w:r>
    </w:p>
    <w:p w:rsidR="00E5060C" w:rsidRPr="00D44CEE" w:rsidRDefault="00E5060C" w:rsidP="00B37D11">
      <w:pPr>
        <w:pStyle w:val="Akapitzlist"/>
        <w:spacing w:after="0" w:line="240" w:lineRule="auto"/>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wykaz sprzętu elektronicznego stacjonarnego wraz z oprogramowaniem stanowi </w:t>
      </w:r>
      <w:r>
        <w:rPr>
          <w:rFonts w:ascii="Tahoma" w:hAnsi="Tahoma" w:cs="Tahoma"/>
          <w:b/>
        </w:rPr>
        <w:t>załącznik nr 6</w:t>
      </w:r>
      <w:r w:rsidRPr="00D44CEE">
        <w:rPr>
          <w:rFonts w:ascii="Tahoma" w:hAnsi="Tahoma" w:cs="Tahoma"/>
          <w:b/>
        </w:rPr>
        <w:t>C,</w:t>
      </w:r>
    </w:p>
    <w:p w:rsidR="00E5060C" w:rsidRPr="00D44CEE" w:rsidRDefault="00E5060C" w:rsidP="00B37D11">
      <w:pPr>
        <w:pStyle w:val="Akapitzlist"/>
        <w:spacing w:after="0"/>
        <w:ind w:left="851" w:hanging="284"/>
        <w:jc w:val="both"/>
        <w:rPr>
          <w:rFonts w:ascii="Tahoma" w:hAnsi="Tahoma" w:cs="Tahoma"/>
        </w:rPr>
      </w:pPr>
      <w:r w:rsidRPr="00D44CEE">
        <w:rPr>
          <w:rFonts w:ascii="Tahoma" w:hAnsi="Tahoma" w:cs="Tahoma"/>
        </w:rPr>
        <w:t xml:space="preserve">-  </w:t>
      </w:r>
      <w:r w:rsidR="00B37D11">
        <w:rPr>
          <w:rFonts w:ascii="Tahoma" w:hAnsi="Tahoma" w:cs="Tahoma"/>
        </w:rPr>
        <w:tab/>
      </w:r>
      <w:r w:rsidRPr="00D44CEE">
        <w:rPr>
          <w:rFonts w:ascii="Tahoma" w:hAnsi="Tahoma" w:cs="Tahoma"/>
        </w:rPr>
        <w:t xml:space="preserve">suma ubezpieczenia sprzętu stacjonarnego wraz z oprogramowaniem: </w:t>
      </w:r>
      <w:r>
        <w:rPr>
          <w:rFonts w:ascii="Tahoma" w:hAnsi="Tahoma" w:cs="Tahoma"/>
          <w:b/>
        </w:rPr>
        <w:t>75.133,03</w:t>
      </w:r>
      <w:r w:rsidRPr="00D44CEE">
        <w:rPr>
          <w:rFonts w:ascii="Tahoma" w:hAnsi="Tahoma" w:cs="Tahoma"/>
          <w:b/>
        </w:rPr>
        <w:t xml:space="preserve"> zł</w:t>
      </w:r>
    </w:p>
    <w:p w:rsidR="003035FB" w:rsidRPr="00A57515" w:rsidRDefault="003035FB" w:rsidP="003035FB">
      <w:pPr>
        <w:pStyle w:val="Akapitzlist"/>
        <w:spacing w:after="0" w:line="240" w:lineRule="auto"/>
        <w:ind w:left="851" w:hanging="284"/>
        <w:jc w:val="both"/>
        <w:rPr>
          <w:rFonts w:ascii="Tahoma" w:hAnsi="Tahoma" w:cs="Tahoma"/>
          <w:color w:val="000000" w:themeColor="text1"/>
        </w:rPr>
      </w:pPr>
      <w:r w:rsidRPr="00A57515">
        <w:rPr>
          <w:rFonts w:ascii="Tahoma" w:hAnsi="Tahoma" w:cs="Tahoma"/>
          <w:color w:val="000000" w:themeColor="text1"/>
        </w:rPr>
        <w:t xml:space="preserve">- </w:t>
      </w:r>
      <w:r w:rsidR="00B37D11">
        <w:rPr>
          <w:rFonts w:ascii="Tahoma" w:hAnsi="Tahoma" w:cs="Tahoma"/>
          <w:color w:val="000000" w:themeColor="text1"/>
        </w:rPr>
        <w:tab/>
      </w:r>
      <w:r w:rsidRPr="00A57515">
        <w:rPr>
          <w:rFonts w:ascii="Tahoma" w:hAnsi="Tahoma" w:cs="Tahoma"/>
          <w:color w:val="000000" w:themeColor="text1"/>
        </w:rPr>
        <w:t xml:space="preserve">wykaz sprzętu elektronicznego przenośnego wraz z oprogramowaniem stanowi </w:t>
      </w:r>
      <w:r w:rsidRPr="00A57515">
        <w:rPr>
          <w:rFonts w:ascii="Tahoma" w:hAnsi="Tahoma" w:cs="Tahoma"/>
          <w:b/>
          <w:color w:val="000000" w:themeColor="text1"/>
        </w:rPr>
        <w:t>załącznik nr 6C’,</w:t>
      </w:r>
    </w:p>
    <w:p w:rsidR="003035FB" w:rsidRPr="00071A44" w:rsidRDefault="003035FB" w:rsidP="00B37D11">
      <w:pPr>
        <w:pStyle w:val="Akapitzlist"/>
        <w:spacing w:after="0"/>
        <w:ind w:left="851" w:hanging="284"/>
        <w:jc w:val="both"/>
        <w:rPr>
          <w:rFonts w:ascii="Tahoma" w:hAnsi="Tahoma" w:cs="Tahoma"/>
          <w:color w:val="000000" w:themeColor="text1"/>
        </w:rPr>
      </w:pPr>
      <w:r w:rsidRPr="00071A44">
        <w:rPr>
          <w:rFonts w:ascii="Tahoma" w:hAnsi="Tahoma" w:cs="Tahoma"/>
          <w:color w:val="000000" w:themeColor="text1"/>
        </w:rPr>
        <w:t xml:space="preserve">-  </w:t>
      </w:r>
      <w:r w:rsidR="00B37D11">
        <w:rPr>
          <w:rFonts w:ascii="Tahoma" w:hAnsi="Tahoma" w:cs="Tahoma"/>
          <w:color w:val="000000" w:themeColor="text1"/>
        </w:rPr>
        <w:tab/>
      </w:r>
      <w:r w:rsidRPr="00071A44">
        <w:rPr>
          <w:rFonts w:ascii="Tahoma" w:hAnsi="Tahoma" w:cs="Tahoma"/>
          <w:color w:val="000000" w:themeColor="text1"/>
        </w:rPr>
        <w:t xml:space="preserve">suma ubezpieczenia sprzętu przenośnego wraz z oprogramowaniem: </w:t>
      </w:r>
      <w:r w:rsidR="00E5060C">
        <w:rPr>
          <w:rFonts w:ascii="Tahoma" w:hAnsi="Tahoma" w:cs="Tahoma"/>
          <w:b/>
          <w:color w:val="000000" w:themeColor="text1"/>
        </w:rPr>
        <w:t>96.345,29</w:t>
      </w:r>
      <w:r w:rsidRPr="00071A44">
        <w:rPr>
          <w:rFonts w:ascii="Tahoma" w:hAnsi="Tahoma" w:cs="Tahoma"/>
          <w:b/>
          <w:color w:val="000000" w:themeColor="text1"/>
        </w:rPr>
        <w:t xml:space="preserve"> zł</w:t>
      </w:r>
    </w:p>
    <w:p w:rsidR="003035FB" w:rsidRDefault="003035FB" w:rsidP="003035FB">
      <w:pPr>
        <w:pStyle w:val="Akapitzlist"/>
        <w:spacing w:after="0"/>
        <w:ind w:left="851" w:hanging="142"/>
        <w:jc w:val="both"/>
        <w:rPr>
          <w:rFonts w:ascii="Tahoma" w:hAnsi="Tahoma" w:cs="Tahoma"/>
        </w:rPr>
      </w:pPr>
    </w:p>
    <w:p w:rsidR="003035FB" w:rsidRPr="00005C68" w:rsidRDefault="003035FB" w:rsidP="00B37D11">
      <w:pPr>
        <w:spacing w:after="0"/>
        <w:ind w:left="709" w:hanging="425"/>
        <w:jc w:val="both"/>
        <w:rPr>
          <w:rFonts w:ascii="Tahoma" w:hAnsi="Tahoma" w:cs="Tahoma"/>
          <w:b/>
          <w:u w:val="single"/>
        </w:rPr>
      </w:pPr>
      <w:r>
        <w:rPr>
          <w:rFonts w:ascii="Tahoma" w:hAnsi="Tahoma" w:cs="Tahoma"/>
          <w:b/>
        </w:rPr>
        <w:t>7</w:t>
      </w:r>
      <w:r w:rsidRPr="00005C68">
        <w:rPr>
          <w:rFonts w:ascii="Tahoma" w:hAnsi="Tahoma" w:cs="Tahoma"/>
          <w:b/>
        </w:rPr>
        <w:t xml:space="preserve">. </w:t>
      </w:r>
      <w:r w:rsidR="00B37D11">
        <w:rPr>
          <w:rFonts w:ascii="Tahoma" w:hAnsi="Tahoma" w:cs="Tahoma"/>
          <w:b/>
        </w:rPr>
        <w:tab/>
      </w:r>
      <w:r>
        <w:rPr>
          <w:rFonts w:ascii="Tahoma" w:hAnsi="Tahoma" w:cs="Tahoma"/>
          <w:b/>
          <w:u w:val="single"/>
        </w:rPr>
        <w:t>Szkoła Podstawowa w Olszewce</w:t>
      </w:r>
    </w:p>
    <w:p w:rsidR="003035FB" w:rsidRDefault="003035FB" w:rsidP="00B37D11">
      <w:pPr>
        <w:spacing w:after="0"/>
        <w:ind w:left="851" w:hanging="143"/>
        <w:jc w:val="both"/>
        <w:rPr>
          <w:rFonts w:ascii="Tahoma" w:hAnsi="Tahoma" w:cs="Tahoma"/>
          <w:b/>
          <w:u w:val="single"/>
        </w:rPr>
      </w:pPr>
      <w:r>
        <w:rPr>
          <w:rFonts w:ascii="Tahoma" w:hAnsi="Tahoma" w:cs="Tahoma"/>
          <w:b/>
          <w:u w:val="single"/>
        </w:rPr>
        <w:t>06 – 323 Jednorożec, Olszewka 80</w:t>
      </w:r>
    </w:p>
    <w:p w:rsidR="003035FB" w:rsidRDefault="003035FB" w:rsidP="00B37D11">
      <w:pPr>
        <w:spacing w:after="0"/>
        <w:ind w:left="851" w:hanging="143"/>
        <w:jc w:val="both"/>
        <w:rPr>
          <w:rFonts w:ascii="Tahoma" w:hAnsi="Tahoma" w:cs="Tahoma"/>
          <w:b/>
          <w:u w:val="single"/>
        </w:rPr>
      </w:pPr>
      <w:r>
        <w:rPr>
          <w:rFonts w:ascii="Tahoma" w:hAnsi="Tahoma" w:cs="Tahoma"/>
          <w:b/>
          <w:u w:val="single"/>
        </w:rPr>
        <w:t>NIP:</w:t>
      </w:r>
      <w:r w:rsidRPr="00AE54F5">
        <w:t xml:space="preserve"> </w:t>
      </w:r>
      <w:r>
        <w:rPr>
          <w:rFonts w:ascii="Tahoma" w:hAnsi="Tahoma" w:cs="Tahoma"/>
          <w:b/>
          <w:u w:val="single"/>
        </w:rPr>
        <w:t>761-13-94-173 , Regon: 001106025</w:t>
      </w:r>
    </w:p>
    <w:p w:rsidR="003035FB" w:rsidRPr="00C31032" w:rsidRDefault="003035FB" w:rsidP="003035FB">
      <w:pPr>
        <w:spacing w:after="0"/>
        <w:ind w:left="851" w:hanging="284"/>
        <w:jc w:val="both"/>
        <w:rPr>
          <w:rFonts w:ascii="Tahoma" w:hAnsi="Tahoma" w:cs="Tahoma"/>
        </w:rPr>
      </w:pPr>
    </w:p>
    <w:p w:rsidR="003035FB" w:rsidRPr="00235F4F" w:rsidRDefault="003035FB" w:rsidP="003035FB">
      <w:pPr>
        <w:spacing w:after="0"/>
        <w:ind w:left="851" w:hanging="284"/>
        <w:jc w:val="both"/>
        <w:rPr>
          <w:rFonts w:ascii="Tahoma" w:hAnsi="Tahoma" w:cs="Tahoma"/>
          <w:color w:val="FF0000"/>
        </w:rPr>
      </w:pPr>
      <w:r w:rsidRPr="00C31032">
        <w:rPr>
          <w:rFonts w:ascii="Tahoma" w:hAnsi="Tahoma" w:cs="Tahoma"/>
        </w:rPr>
        <w:lastRenderedPageBreak/>
        <w:t xml:space="preserve">Liczba </w:t>
      </w:r>
      <w:r w:rsidRPr="009F1F18">
        <w:rPr>
          <w:rFonts w:ascii="Tahoma" w:hAnsi="Tahoma" w:cs="Tahoma"/>
          <w:color w:val="000000" w:themeColor="text1"/>
        </w:rPr>
        <w:t xml:space="preserve">pracowników: </w:t>
      </w:r>
      <w:r w:rsidR="00E5060C">
        <w:rPr>
          <w:rFonts w:ascii="Tahoma" w:hAnsi="Tahoma" w:cs="Tahoma"/>
          <w:color w:val="000000" w:themeColor="text1"/>
        </w:rPr>
        <w:t>15</w:t>
      </w:r>
    </w:p>
    <w:p w:rsidR="003035FB" w:rsidRPr="00C31032" w:rsidRDefault="003035FB" w:rsidP="003035FB">
      <w:pPr>
        <w:spacing w:after="0"/>
        <w:ind w:left="851" w:hanging="284"/>
        <w:jc w:val="both"/>
        <w:rPr>
          <w:rFonts w:ascii="Tahoma" w:hAnsi="Tahoma" w:cs="Tahoma"/>
        </w:rPr>
      </w:pPr>
    </w:p>
    <w:p w:rsidR="003035FB" w:rsidRPr="00C31032" w:rsidRDefault="003035FB" w:rsidP="005A7ADF">
      <w:pPr>
        <w:pStyle w:val="Akapitzlist"/>
        <w:numPr>
          <w:ilvl w:val="0"/>
          <w:numId w:val="41"/>
        </w:numPr>
        <w:spacing w:after="0"/>
        <w:ind w:left="851" w:hanging="567"/>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3035FB" w:rsidRDefault="003035FB" w:rsidP="003035FB">
      <w:pPr>
        <w:spacing w:before="200"/>
        <w:ind w:left="851" w:hanging="284"/>
        <w:jc w:val="both"/>
        <w:rPr>
          <w:rFonts w:ascii="Tahoma" w:hAnsi="Tahoma" w:cs="Tahoma"/>
          <w:b/>
        </w:rPr>
      </w:pPr>
      <w:r w:rsidRPr="00C31032">
        <w:rPr>
          <w:rFonts w:ascii="Tahoma" w:hAnsi="Tahoma" w:cs="Tahoma"/>
          <w:b/>
        </w:rPr>
        <w:t>Przedmiot ubezpieczenia</w:t>
      </w:r>
    </w:p>
    <w:p w:rsidR="003035FB" w:rsidRPr="000D46F7" w:rsidRDefault="003035FB" w:rsidP="005A7ADF">
      <w:pPr>
        <w:pStyle w:val="Akapitzlist"/>
        <w:numPr>
          <w:ilvl w:val="6"/>
          <w:numId w:val="42"/>
        </w:numPr>
        <w:tabs>
          <w:tab w:val="clear" w:pos="5040"/>
          <w:tab w:val="num" w:pos="851"/>
        </w:tabs>
        <w:ind w:hanging="4473"/>
        <w:jc w:val="both"/>
        <w:rPr>
          <w:rFonts w:ascii="Tahoma" w:hAnsi="Tahoma" w:cs="Tahoma"/>
          <w:b/>
        </w:rPr>
      </w:pPr>
      <w:r w:rsidRPr="000D46F7">
        <w:rPr>
          <w:rFonts w:ascii="Tahoma" w:hAnsi="Tahoma" w:cs="Tahoma"/>
          <w:b/>
        </w:rPr>
        <w:t>Budynki i budowle</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rodzaj wartości: zgodnie z wykazem budynków</w:t>
      </w:r>
      <w:r>
        <w:rPr>
          <w:rFonts w:ascii="Tahoma" w:hAnsi="Tahoma" w:cs="Tahoma"/>
        </w:rPr>
        <w:t xml:space="preserve"> i budowli</w:t>
      </w:r>
      <w:r w:rsidRPr="00C31032">
        <w:rPr>
          <w:rFonts w:ascii="Tahoma" w:hAnsi="Tahoma" w:cs="Tahoma"/>
        </w:rPr>
        <w:t>,</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system ubezpieczenia: na sumy stałe, </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7</w:t>
      </w:r>
      <w:r w:rsidRPr="00C31032">
        <w:rPr>
          <w:rFonts w:ascii="Tahoma" w:hAnsi="Tahoma" w:cs="Tahoma"/>
          <w:b/>
        </w:rPr>
        <w:t>A</w:t>
      </w:r>
      <w:r w:rsidRPr="00C31032">
        <w:rPr>
          <w:rFonts w:ascii="Tahoma" w:hAnsi="Tahoma" w:cs="Tahoma"/>
        </w:rPr>
        <w:t>,</w:t>
      </w:r>
    </w:p>
    <w:p w:rsidR="003035FB" w:rsidRPr="00C31032" w:rsidRDefault="003035FB" w:rsidP="00B37D11">
      <w:pPr>
        <w:spacing w:after="0"/>
        <w:ind w:left="851"/>
        <w:jc w:val="both"/>
        <w:rPr>
          <w:rFonts w:ascii="Tahoma" w:hAnsi="Tahoma" w:cs="Tahoma"/>
          <w:b/>
        </w:rPr>
      </w:pPr>
      <w:r w:rsidRPr="00C31032">
        <w:rPr>
          <w:rFonts w:ascii="Tahoma" w:hAnsi="Tahoma" w:cs="Tahoma"/>
          <w:b/>
        </w:rPr>
        <w:t xml:space="preserve">suma ubezpieczenia:  </w:t>
      </w:r>
      <w:r w:rsidR="006D37A9">
        <w:rPr>
          <w:rFonts w:ascii="Tahoma" w:hAnsi="Tahoma" w:cs="Tahoma"/>
          <w:b/>
        </w:rPr>
        <w:t>4.736.000</w:t>
      </w:r>
      <w:r w:rsidR="00E5060C">
        <w:rPr>
          <w:rFonts w:ascii="Tahoma" w:hAnsi="Tahoma" w:cs="Tahoma"/>
          <w:b/>
        </w:rPr>
        <w:t>,00</w:t>
      </w:r>
      <w:r w:rsidRPr="008A570C">
        <w:rPr>
          <w:rFonts w:ascii="Tahoma" w:hAnsi="Tahoma" w:cs="Tahoma"/>
          <w:b/>
        </w:rPr>
        <w:t xml:space="preserve"> zł</w:t>
      </w:r>
    </w:p>
    <w:p w:rsidR="003035FB" w:rsidRPr="00C31032" w:rsidRDefault="003035FB" w:rsidP="005A7ADF">
      <w:pPr>
        <w:pStyle w:val="Akapitzlist"/>
        <w:numPr>
          <w:ilvl w:val="6"/>
          <w:numId w:val="42"/>
        </w:numPr>
        <w:tabs>
          <w:tab w:val="clear" w:pos="5040"/>
          <w:tab w:val="num" w:pos="851"/>
        </w:tabs>
        <w:spacing w:before="200"/>
        <w:ind w:hanging="4473"/>
        <w:jc w:val="both"/>
        <w:rPr>
          <w:rFonts w:ascii="Tahoma" w:hAnsi="Tahoma" w:cs="Tahoma"/>
          <w:b/>
        </w:rPr>
      </w:pPr>
      <w:r w:rsidRPr="00C31032">
        <w:rPr>
          <w:rFonts w:ascii="Tahoma" w:hAnsi="Tahoma" w:cs="Tahoma"/>
          <w:b/>
        </w:rPr>
        <w:t xml:space="preserve">Maszyny, urządzenia, wyposażenie </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rodzaj wartości: wartość księgowa brutto</w:t>
      </w:r>
    </w:p>
    <w:p w:rsidR="003035FB" w:rsidRPr="00C31032" w:rsidRDefault="003035FB" w:rsidP="003035FB">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system ubezpieczenia: na sumy stałe </w:t>
      </w:r>
    </w:p>
    <w:p w:rsidR="003035FB" w:rsidRPr="003037FE" w:rsidRDefault="003035FB" w:rsidP="00B37D11">
      <w:pPr>
        <w:spacing w:after="0"/>
        <w:ind w:left="851"/>
        <w:jc w:val="both"/>
        <w:rPr>
          <w:rFonts w:ascii="Tahoma" w:hAnsi="Tahoma" w:cs="Tahoma"/>
          <w:b/>
          <w:color w:val="FF0000"/>
        </w:rPr>
      </w:pPr>
      <w:r w:rsidRPr="00C31032">
        <w:rPr>
          <w:rFonts w:ascii="Tahoma" w:hAnsi="Tahoma" w:cs="Tahoma"/>
          <w:b/>
        </w:rPr>
        <w:t xml:space="preserve">suma </w:t>
      </w:r>
      <w:r w:rsidRPr="009F1F18">
        <w:rPr>
          <w:rFonts w:ascii="Tahoma" w:hAnsi="Tahoma" w:cs="Tahoma"/>
          <w:b/>
        </w:rPr>
        <w:t>ubezpieczenia</w:t>
      </w:r>
      <w:r w:rsidRPr="009F1F18">
        <w:rPr>
          <w:rFonts w:ascii="Tahoma" w:hAnsi="Tahoma" w:cs="Tahoma"/>
          <w:b/>
          <w:color w:val="000000" w:themeColor="text1"/>
        </w:rPr>
        <w:t xml:space="preserve">: </w:t>
      </w:r>
      <w:r w:rsidR="00E5060C">
        <w:rPr>
          <w:rFonts w:ascii="Tahoma" w:hAnsi="Tahoma" w:cs="Tahoma"/>
          <w:b/>
          <w:color w:val="000000" w:themeColor="text1"/>
        </w:rPr>
        <w:t>234.238,32</w:t>
      </w:r>
      <w:r w:rsidRPr="009F1F18">
        <w:rPr>
          <w:rFonts w:ascii="Tahoma" w:hAnsi="Tahoma" w:cs="Tahoma"/>
          <w:b/>
          <w:color w:val="000000" w:themeColor="text1"/>
        </w:rPr>
        <w:t xml:space="preserve"> zł</w:t>
      </w:r>
    </w:p>
    <w:p w:rsidR="003035FB" w:rsidRPr="00C31032" w:rsidRDefault="003035FB" w:rsidP="005A7ADF">
      <w:pPr>
        <w:pStyle w:val="Akapitzlist"/>
        <w:numPr>
          <w:ilvl w:val="1"/>
          <w:numId w:val="43"/>
        </w:numPr>
        <w:tabs>
          <w:tab w:val="clear" w:pos="1440"/>
          <w:tab w:val="num" w:pos="851"/>
        </w:tabs>
        <w:spacing w:before="200"/>
        <w:ind w:left="851" w:hanging="567"/>
        <w:jc w:val="both"/>
        <w:rPr>
          <w:rFonts w:ascii="Tahoma" w:hAnsi="Tahoma" w:cs="Tahoma"/>
          <w:b/>
        </w:rPr>
      </w:pPr>
      <w:r w:rsidRPr="00C31032">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rsidR="003035FB" w:rsidRPr="000D46F7" w:rsidRDefault="003035FB" w:rsidP="00B37D11">
      <w:pPr>
        <w:spacing w:after="0" w:line="240" w:lineRule="auto"/>
        <w:ind w:left="851" w:hanging="284"/>
        <w:jc w:val="both"/>
        <w:rPr>
          <w:rFonts w:ascii="Tahoma" w:hAnsi="Tahoma" w:cs="Tahoma"/>
        </w:rPr>
      </w:pPr>
      <w:r w:rsidRPr="000D46F7">
        <w:rPr>
          <w:rFonts w:ascii="Tahoma" w:hAnsi="Tahoma" w:cs="Tahoma"/>
        </w:rPr>
        <w:t xml:space="preserve">-  </w:t>
      </w:r>
      <w:r w:rsidR="00B37D11">
        <w:rPr>
          <w:rFonts w:ascii="Tahoma" w:hAnsi="Tahoma" w:cs="Tahoma"/>
        </w:rPr>
        <w:tab/>
      </w:r>
      <w:r w:rsidRPr="000D46F7">
        <w:rPr>
          <w:rFonts w:ascii="Tahoma" w:hAnsi="Tahoma" w:cs="Tahoma"/>
        </w:rPr>
        <w:t>rodzaj wartości: zgodnie z wykazem,</w:t>
      </w:r>
    </w:p>
    <w:p w:rsidR="003035FB" w:rsidRPr="00D152B0" w:rsidRDefault="003035FB" w:rsidP="003035FB">
      <w:pPr>
        <w:pStyle w:val="Akapitzlist"/>
        <w:spacing w:after="0" w:line="240" w:lineRule="auto"/>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7</w:t>
      </w:r>
      <w:r w:rsidRPr="00D152B0">
        <w:rPr>
          <w:rFonts w:ascii="Tahoma" w:hAnsi="Tahoma" w:cs="Tahoma"/>
          <w:b/>
        </w:rPr>
        <w:t>C,</w:t>
      </w:r>
    </w:p>
    <w:p w:rsidR="003035FB" w:rsidRPr="00D152B0" w:rsidRDefault="003035FB" w:rsidP="00B37D11">
      <w:pPr>
        <w:pStyle w:val="Akapitzlist"/>
        <w:spacing w:after="0"/>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suma ubezpieczenia sprzętu stacjonarnego wraz z oprogramowaniem: </w:t>
      </w:r>
      <w:r w:rsidR="00E5060C">
        <w:rPr>
          <w:rFonts w:ascii="Tahoma" w:hAnsi="Tahoma" w:cs="Tahoma"/>
          <w:b/>
        </w:rPr>
        <w:t>47.112,60</w:t>
      </w:r>
      <w:r w:rsidRPr="00D152B0">
        <w:rPr>
          <w:rFonts w:ascii="Tahoma" w:hAnsi="Tahoma" w:cs="Tahoma"/>
          <w:b/>
        </w:rPr>
        <w:t xml:space="preserve"> zł</w:t>
      </w:r>
    </w:p>
    <w:p w:rsidR="003035FB" w:rsidRPr="00D152B0" w:rsidRDefault="003035FB" w:rsidP="00B37D11">
      <w:pPr>
        <w:pStyle w:val="Akapitzlist"/>
        <w:spacing w:after="0" w:line="240" w:lineRule="auto"/>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rPr>
        <w:t xml:space="preserve"> </w:t>
      </w:r>
      <w:r>
        <w:rPr>
          <w:rFonts w:ascii="Tahoma" w:hAnsi="Tahoma" w:cs="Tahoma"/>
          <w:b/>
        </w:rPr>
        <w:t>załącznik nr 7</w:t>
      </w:r>
      <w:r w:rsidRPr="00D152B0">
        <w:rPr>
          <w:rFonts w:ascii="Tahoma" w:hAnsi="Tahoma" w:cs="Tahoma"/>
          <w:b/>
        </w:rPr>
        <w:t>C’,</w:t>
      </w:r>
    </w:p>
    <w:p w:rsidR="003035FB" w:rsidRDefault="003035FB" w:rsidP="00B37D11">
      <w:pPr>
        <w:pStyle w:val="Akapitzlist"/>
        <w:spacing w:after="0"/>
        <w:ind w:left="851" w:hanging="284"/>
        <w:jc w:val="both"/>
        <w:rPr>
          <w:rFonts w:ascii="Tahoma" w:hAnsi="Tahoma" w:cs="Tahoma"/>
          <w:b/>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suma ubezpieczenia sprzętu przenośnego wraz z oprogramowaniem: </w:t>
      </w:r>
      <w:r w:rsidR="00E5060C">
        <w:rPr>
          <w:rFonts w:ascii="Tahoma" w:hAnsi="Tahoma" w:cs="Tahoma"/>
          <w:b/>
        </w:rPr>
        <w:t>82.971,32</w:t>
      </w:r>
      <w:r w:rsidRPr="003D67B0">
        <w:rPr>
          <w:rFonts w:ascii="Tahoma" w:hAnsi="Tahoma" w:cs="Tahoma"/>
          <w:b/>
        </w:rPr>
        <w:t xml:space="preserve"> zł</w:t>
      </w:r>
    </w:p>
    <w:p w:rsidR="003035FB" w:rsidRPr="003D67B0" w:rsidRDefault="003035FB" w:rsidP="003035FB">
      <w:pPr>
        <w:pStyle w:val="Akapitzlist"/>
        <w:spacing w:after="0"/>
        <w:ind w:hanging="153"/>
        <w:jc w:val="both"/>
        <w:rPr>
          <w:rFonts w:ascii="Tahoma" w:hAnsi="Tahoma" w:cs="Tahoma"/>
          <w:b/>
        </w:rPr>
      </w:pPr>
    </w:p>
    <w:p w:rsidR="00E5060C" w:rsidRPr="00005C68" w:rsidRDefault="006D37A9" w:rsidP="00B37D11">
      <w:pPr>
        <w:spacing w:after="0"/>
        <w:ind w:left="709" w:hanging="425"/>
        <w:jc w:val="both"/>
        <w:rPr>
          <w:rFonts w:ascii="Tahoma" w:hAnsi="Tahoma" w:cs="Tahoma"/>
          <w:b/>
          <w:u w:val="single"/>
        </w:rPr>
      </w:pPr>
      <w:r>
        <w:rPr>
          <w:rFonts w:ascii="Tahoma" w:hAnsi="Tahoma" w:cs="Tahoma"/>
          <w:b/>
        </w:rPr>
        <w:t>8</w:t>
      </w:r>
      <w:r w:rsidR="00E5060C" w:rsidRPr="00005C68">
        <w:rPr>
          <w:rFonts w:ascii="Tahoma" w:hAnsi="Tahoma" w:cs="Tahoma"/>
          <w:b/>
        </w:rPr>
        <w:t xml:space="preserve">. </w:t>
      </w:r>
      <w:r w:rsidR="00B37D11">
        <w:rPr>
          <w:rFonts w:ascii="Tahoma" w:hAnsi="Tahoma" w:cs="Tahoma"/>
          <w:b/>
        </w:rPr>
        <w:tab/>
      </w:r>
      <w:r w:rsidR="00E5060C">
        <w:rPr>
          <w:rFonts w:ascii="Tahoma" w:hAnsi="Tahoma" w:cs="Tahoma"/>
          <w:b/>
          <w:u w:val="single"/>
        </w:rPr>
        <w:t>Żłobek Samorządowy w Jednorożcu</w:t>
      </w:r>
    </w:p>
    <w:p w:rsidR="00E5060C" w:rsidRDefault="00E5060C" w:rsidP="00B37D11">
      <w:pPr>
        <w:spacing w:after="0"/>
        <w:ind w:left="851" w:hanging="143"/>
        <w:jc w:val="both"/>
        <w:rPr>
          <w:rFonts w:ascii="Tahoma" w:hAnsi="Tahoma" w:cs="Tahoma"/>
          <w:b/>
          <w:u w:val="single"/>
        </w:rPr>
      </w:pPr>
      <w:r>
        <w:rPr>
          <w:rFonts w:ascii="Tahoma" w:hAnsi="Tahoma" w:cs="Tahoma"/>
          <w:b/>
          <w:u w:val="single"/>
        </w:rPr>
        <w:t>06 – 323 Jednorożec, ul. Wincentego Witosa 4</w:t>
      </w:r>
    </w:p>
    <w:p w:rsidR="00E5060C" w:rsidRDefault="00E5060C" w:rsidP="00B37D11">
      <w:pPr>
        <w:spacing w:after="0"/>
        <w:ind w:left="851" w:hanging="143"/>
        <w:jc w:val="both"/>
        <w:rPr>
          <w:rFonts w:ascii="Tahoma" w:hAnsi="Tahoma" w:cs="Tahoma"/>
          <w:b/>
          <w:u w:val="single"/>
        </w:rPr>
      </w:pPr>
      <w:r>
        <w:rPr>
          <w:rFonts w:ascii="Tahoma" w:hAnsi="Tahoma" w:cs="Tahoma"/>
          <w:b/>
          <w:u w:val="single"/>
        </w:rPr>
        <w:t>NIP:</w:t>
      </w:r>
      <w:r w:rsidRPr="008466C2">
        <w:t xml:space="preserve"> </w:t>
      </w:r>
      <w:r>
        <w:rPr>
          <w:rFonts w:ascii="Tahoma" w:hAnsi="Tahoma" w:cs="Tahoma"/>
          <w:b/>
          <w:u w:val="single"/>
        </w:rPr>
        <w:t>7611563813 , Regon: 384858320</w:t>
      </w:r>
    </w:p>
    <w:p w:rsidR="00E5060C" w:rsidRPr="00C31032" w:rsidRDefault="00E5060C" w:rsidP="00E5060C">
      <w:pPr>
        <w:spacing w:after="0"/>
        <w:ind w:left="851" w:hanging="284"/>
        <w:jc w:val="both"/>
        <w:rPr>
          <w:rFonts w:ascii="Tahoma" w:hAnsi="Tahoma" w:cs="Tahoma"/>
        </w:rPr>
      </w:pPr>
    </w:p>
    <w:p w:rsidR="00E5060C" w:rsidRPr="00235F4F" w:rsidRDefault="00E5060C" w:rsidP="00E5060C">
      <w:pPr>
        <w:spacing w:after="0"/>
        <w:ind w:left="851" w:hanging="284"/>
        <w:jc w:val="both"/>
        <w:rPr>
          <w:rFonts w:ascii="Tahoma" w:hAnsi="Tahoma" w:cs="Tahoma"/>
          <w:color w:val="FF0000"/>
        </w:rPr>
      </w:pPr>
      <w:r w:rsidRPr="00C31032">
        <w:rPr>
          <w:rFonts w:ascii="Tahoma" w:hAnsi="Tahoma" w:cs="Tahoma"/>
        </w:rPr>
        <w:t xml:space="preserve">Liczba </w:t>
      </w:r>
      <w:r w:rsidRPr="009F1F18">
        <w:rPr>
          <w:rFonts w:ascii="Tahoma" w:hAnsi="Tahoma" w:cs="Tahoma"/>
          <w:color w:val="000000" w:themeColor="text1"/>
        </w:rPr>
        <w:t xml:space="preserve">pracowników: </w:t>
      </w:r>
      <w:r>
        <w:rPr>
          <w:rFonts w:ascii="Tahoma" w:hAnsi="Tahoma" w:cs="Tahoma"/>
          <w:color w:val="000000" w:themeColor="text1"/>
        </w:rPr>
        <w:t>5</w:t>
      </w:r>
    </w:p>
    <w:p w:rsidR="00E5060C" w:rsidRPr="00C31032" w:rsidRDefault="00E5060C" w:rsidP="00E5060C">
      <w:pPr>
        <w:spacing w:after="0"/>
        <w:ind w:left="851" w:hanging="284"/>
        <w:jc w:val="both"/>
        <w:rPr>
          <w:rFonts w:ascii="Tahoma" w:hAnsi="Tahoma" w:cs="Tahoma"/>
        </w:rPr>
      </w:pPr>
    </w:p>
    <w:p w:rsidR="00E5060C" w:rsidRPr="00E5060C" w:rsidRDefault="00E5060C" w:rsidP="005A7ADF">
      <w:pPr>
        <w:pStyle w:val="Akapitzlist"/>
        <w:numPr>
          <w:ilvl w:val="2"/>
          <w:numId w:val="46"/>
        </w:numPr>
        <w:tabs>
          <w:tab w:val="clear" w:pos="644"/>
          <w:tab w:val="num" w:pos="851"/>
        </w:tabs>
        <w:spacing w:after="0"/>
        <w:ind w:left="851" w:hanging="567"/>
        <w:jc w:val="both"/>
        <w:rPr>
          <w:rFonts w:ascii="Tahoma" w:hAnsi="Tahoma" w:cs="Tahoma"/>
          <w:b/>
        </w:rPr>
      </w:pPr>
      <w:r w:rsidRPr="00E5060C">
        <w:rPr>
          <w:rFonts w:ascii="Tahoma" w:hAnsi="Tahoma" w:cs="Tahoma"/>
          <w:b/>
        </w:rPr>
        <w:t xml:space="preserve">Ubezpieczenie mienia od wszystkich </w:t>
      </w:r>
      <w:proofErr w:type="spellStart"/>
      <w:r w:rsidRPr="00E5060C">
        <w:rPr>
          <w:rFonts w:ascii="Tahoma" w:hAnsi="Tahoma" w:cs="Tahoma"/>
          <w:b/>
        </w:rPr>
        <w:t>ryzyk</w:t>
      </w:r>
      <w:proofErr w:type="spellEnd"/>
    </w:p>
    <w:p w:rsidR="00E5060C" w:rsidRDefault="00E5060C" w:rsidP="00E5060C">
      <w:pPr>
        <w:spacing w:before="200"/>
        <w:ind w:left="851" w:hanging="284"/>
        <w:jc w:val="both"/>
        <w:rPr>
          <w:rFonts w:ascii="Tahoma" w:hAnsi="Tahoma" w:cs="Tahoma"/>
          <w:b/>
        </w:rPr>
      </w:pPr>
      <w:r w:rsidRPr="00C31032">
        <w:rPr>
          <w:rFonts w:ascii="Tahoma" w:hAnsi="Tahoma" w:cs="Tahoma"/>
          <w:b/>
        </w:rPr>
        <w:t>Przedmiot ubezpieczenia</w:t>
      </w:r>
    </w:p>
    <w:p w:rsidR="00E5060C" w:rsidRPr="00E5060C" w:rsidRDefault="00E5060C" w:rsidP="005A7ADF">
      <w:pPr>
        <w:pStyle w:val="Akapitzlist"/>
        <w:numPr>
          <w:ilvl w:val="3"/>
          <w:numId w:val="46"/>
        </w:numPr>
        <w:tabs>
          <w:tab w:val="clear" w:pos="2880"/>
          <w:tab w:val="num" w:pos="851"/>
        </w:tabs>
        <w:spacing w:before="200"/>
        <w:ind w:hanging="2313"/>
        <w:jc w:val="both"/>
        <w:rPr>
          <w:rFonts w:ascii="Tahoma" w:hAnsi="Tahoma" w:cs="Tahoma"/>
          <w:b/>
        </w:rPr>
      </w:pPr>
      <w:r w:rsidRPr="00E5060C">
        <w:rPr>
          <w:rFonts w:ascii="Tahoma" w:hAnsi="Tahoma" w:cs="Tahoma"/>
          <w:b/>
        </w:rPr>
        <w:t xml:space="preserve">Maszyny, urządzenia, wyposażenie </w:t>
      </w:r>
    </w:p>
    <w:p w:rsidR="00E5060C" w:rsidRPr="00C31032" w:rsidRDefault="00E5060C" w:rsidP="00E5060C">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rodzaj wartości: wartość księgowa brutto</w:t>
      </w:r>
    </w:p>
    <w:p w:rsidR="00E5060C" w:rsidRPr="00C31032" w:rsidRDefault="00E5060C" w:rsidP="00E5060C">
      <w:pPr>
        <w:spacing w:after="0"/>
        <w:ind w:left="851" w:hanging="284"/>
        <w:jc w:val="both"/>
        <w:rPr>
          <w:rFonts w:ascii="Tahoma" w:hAnsi="Tahoma" w:cs="Tahoma"/>
        </w:rPr>
      </w:pPr>
      <w:r w:rsidRPr="00C31032">
        <w:rPr>
          <w:rFonts w:ascii="Tahoma" w:hAnsi="Tahoma" w:cs="Tahoma"/>
        </w:rPr>
        <w:t xml:space="preserve">- </w:t>
      </w:r>
      <w:r w:rsidR="00B37D11">
        <w:rPr>
          <w:rFonts w:ascii="Tahoma" w:hAnsi="Tahoma" w:cs="Tahoma"/>
        </w:rPr>
        <w:tab/>
      </w:r>
      <w:r w:rsidRPr="00C31032">
        <w:rPr>
          <w:rFonts w:ascii="Tahoma" w:hAnsi="Tahoma" w:cs="Tahoma"/>
        </w:rPr>
        <w:t xml:space="preserve">system ubezpieczenia: na sumy stałe </w:t>
      </w:r>
    </w:p>
    <w:p w:rsidR="00E5060C" w:rsidRPr="003037FE" w:rsidRDefault="00E5060C" w:rsidP="00B37D11">
      <w:pPr>
        <w:spacing w:after="0"/>
        <w:ind w:left="851"/>
        <w:jc w:val="both"/>
        <w:rPr>
          <w:rFonts w:ascii="Tahoma" w:hAnsi="Tahoma" w:cs="Tahoma"/>
          <w:b/>
          <w:color w:val="FF0000"/>
        </w:rPr>
      </w:pPr>
      <w:r w:rsidRPr="00C31032">
        <w:rPr>
          <w:rFonts w:ascii="Tahoma" w:hAnsi="Tahoma" w:cs="Tahoma"/>
          <w:b/>
        </w:rPr>
        <w:t xml:space="preserve">suma </w:t>
      </w:r>
      <w:r w:rsidRPr="009F1F18">
        <w:rPr>
          <w:rFonts w:ascii="Tahoma" w:hAnsi="Tahoma" w:cs="Tahoma"/>
          <w:b/>
        </w:rPr>
        <w:t>ubezpieczenia</w:t>
      </w:r>
      <w:r w:rsidRPr="009F1F18">
        <w:rPr>
          <w:rFonts w:ascii="Tahoma" w:hAnsi="Tahoma" w:cs="Tahoma"/>
          <w:b/>
          <w:color w:val="000000" w:themeColor="text1"/>
        </w:rPr>
        <w:t xml:space="preserve">: </w:t>
      </w:r>
      <w:r>
        <w:rPr>
          <w:rFonts w:ascii="Tahoma" w:hAnsi="Tahoma" w:cs="Tahoma"/>
          <w:b/>
          <w:color w:val="000000" w:themeColor="text1"/>
        </w:rPr>
        <w:t>103.838,43</w:t>
      </w:r>
      <w:r w:rsidRPr="009F1F18">
        <w:rPr>
          <w:rFonts w:ascii="Tahoma" w:hAnsi="Tahoma" w:cs="Tahoma"/>
          <w:b/>
          <w:color w:val="000000" w:themeColor="text1"/>
        </w:rPr>
        <w:t xml:space="preserve"> zł</w:t>
      </w:r>
    </w:p>
    <w:p w:rsidR="00E5060C" w:rsidRPr="00B37D11" w:rsidRDefault="00E5060C" w:rsidP="005A7ADF">
      <w:pPr>
        <w:pStyle w:val="Akapitzlist"/>
        <w:numPr>
          <w:ilvl w:val="2"/>
          <w:numId w:val="46"/>
        </w:numPr>
        <w:tabs>
          <w:tab w:val="clear" w:pos="644"/>
          <w:tab w:val="num" w:pos="851"/>
        </w:tabs>
        <w:spacing w:before="200"/>
        <w:ind w:left="851" w:hanging="567"/>
        <w:jc w:val="both"/>
        <w:rPr>
          <w:rFonts w:ascii="Tahoma" w:hAnsi="Tahoma" w:cs="Tahoma"/>
          <w:b/>
        </w:rPr>
      </w:pPr>
      <w:r w:rsidRPr="00B37D11">
        <w:rPr>
          <w:rFonts w:ascii="Tahoma" w:hAnsi="Tahoma" w:cs="Tahoma"/>
          <w:b/>
        </w:rPr>
        <w:t xml:space="preserve">Ubezpieczenie sprzętu elektronicznego od wszystkich </w:t>
      </w:r>
      <w:proofErr w:type="spellStart"/>
      <w:r w:rsidRPr="00B37D11">
        <w:rPr>
          <w:rFonts w:ascii="Tahoma" w:hAnsi="Tahoma" w:cs="Tahoma"/>
          <w:b/>
        </w:rPr>
        <w:t>ryzyk</w:t>
      </w:r>
      <w:proofErr w:type="spellEnd"/>
    </w:p>
    <w:p w:rsidR="00E5060C" w:rsidRPr="000D46F7" w:rsidRDefault="00E5060C" w:rsidP="00B37D11">
      <w:pPr>
        <w:spacing w:after="0" w:line="240" w:lineRule="auto"/>
        <w:ind w:left="851" w:hanging="284"/>
        <w:jc w:val="both"/>
        <w:rPr>
          <w:rFonts w:ascii="Tahoma" w:hAnsi="Tahoma" w:cs="Tahoma"/>
        </w:rPr>
      </w:pPr>
      <w:r w:rsidRPr="000D46F7">
        <w:rPr>
          <w:rFonts w:ascii="Tahoma" w:hAnsi="Tahoma" w:cs="Tahoma"/>
        </w:rPr>
        <w:t xml:space="preserve">-  </w:t>
      </w:r>
      <w:r w:rsidR="00B37D11">
        <w:rPr>
          <w:rFonts w:ascii="Tahoma" w:hAnsi="Tahoma" w:cs="Tahoma"/>
        </w:rPr>
        <w:tab/>
      </w:r>
      <w:r w:rsidRPr="000D46F7">
        <w:rPr>
          <w:rFonts w:ascii="Tahoma" w:hAnsi="Tahoma" w:cs="Tahoma"/>
        </w:rPr>
        <w:t>rodzaj wartości: zgodnie z wykazem,</w:t>
      </w:r>
    </w:p>
    <w:p w:rsidR="00E5060C" w:rsidRPr="00D152B0" w:rsidRDefault="00E5060C" w:rsidP="00E5060C">
      <w:pPr>
        <w:pStyle w:val="Akapitzlist"/>
        <w:spacing w:after="0" w:line="240" w:lineRule="auto"/>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wykaz sprzętu elektronicznego stacjonarnego wraz z oprogramowaniem stanowi </w:t>
      </w:r>
      <w:r w:rsidR="006D37A9">
        <w:rPr>
          <w:rFonts w:ascii="Tahoma" w:hAnsi="Tahoma" w:cs="Tahoma"/>
          <w:b/>
        </w:rPr>
        <w:t>załącznik nr 8</w:t>
      </w:r>
      <w:r w:rsidRPr="00D152B0">
        <w:rPr>
          <w:rFonts w:ascii="Tahoma" w:hAnsi="Tahoma" w:cs="Tahoma"/>
          <w:b/>
        </w:rPr>
        <w:t>C,</w:t>
      </w:r>
    </w:p>
    <w:p w:rsidR="00E5060C" w:rsidRPr="00D152B0" w:rsidRDefault="00E5060C" w:rsidP="00B37D11">
      <w:pPr>
        <w:pStyle w:val="Akapitzlist"/>
        <w:spacing w:after="0"/>
        <w:ind w:left="851" w:hanging="284"/>
        <w:jc w:val="both"/>
        <w:rPr>
          <w:rFonts w:ascii="Tahoma" w:hAnsi="Tahoma" w:cs="Tahoma"/>
        </w:rPr>
      </w:pPr>
      <w:r w:rsidRPr="00D152B0">
        <w:rPr>
          <w:rFonts w:ascii="Tahoma" w:hAnsi="Tahoma" w:cs="Tahoma"/>
        </w:rPr>
        <w:lastRenderedPageBreak/>
        <w:t xml:space="preserve">-  </w:t>
      </w:r>
      <w:r w:rsidR="00B37D11">
        <w:rPr>
          <w:rFonts w:ascii="Tahoma" w:hAnsi="Tahoma" w:cs="Tahoma"/>
        </w:rPr>
        <w:tab/>
      </w:r>
      <w:r w:rsidRPr="00D152B0">
        <w:rPr>
          <w:rFonts w:ascii="Tahoma" w:hAnsi="Tahoma" w:cs="Tahoma"/>
        </w:rPr>
        <w:t xml:space="preserve">suma ubezpieczenia sprzętu stacjonarnego wraz z oprogramowaniem: </w:t>
      </w:r>
      <w:r>
        <w:rPr>
          <w:rFonts w:ascii="Tahoma" w:hAnsi="Tahoma" w:cs="Tahoma"/>
          <w:b/>
        </w:rPr>
        <w:t>4.760,00</w:t>
      </w:r>
      <w:r w:rsidRPr="00D152B0">
        <w:rPr>
          <w:rFonts w:ascii="Tahoma" w:hAnsi="Tahoma" w:cs="Tahoma"/>
          <w:b/>
        </w:rPr>
        <w:t xml:space="preserve"> zł</w:t>
      </w:r>
    </w:p>
    <w:p w:rsidR="00E5060C" w:rsidRPr="00D152B0" w:rsidRDefault="00E5060C" w:rsidP="00B37D11">
      <w:pPr>
        <w:pStyle w:val="Akapitzlist"/>
        <w:spacing w:after="0" w:line="240" w:lineRule="auto"/>
        <w:ind w:left="851" w:hanging="284"/>
        <w:jc w:val="both"/>
        <w:rPr>
          <w:rFonts w:ascii="Tahoma" w:hAnsi="Tahoma" w:cs="Tahoma"/>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rPr>
        <w:t xml:space="preserve"> </w:t>
      </w:r>
      <w:r w:rsidR="006D37A9">
        <w:rPr>
          <w:rFonts w:ascii="Tahoma" w:hAnsi="Tahoma" w:cs="Tahoma"/>
          <w:b/>
        </w:rPr>
        <w:t>załącznik nr 8</w:t>
      </w:r>
      <w:r w:rsidRPr="00D152B0">
        <w:rPr>
          <w:rFonts w:ascii="Tahoma" w:hAnsi="Tahoma" w:cs="Tahoma"/>
          <w:b/>
        </w:rPr>
        <w:t>C’,</w:t>
      </w:r>
    </w:p>
    <w:p w:rsidR="00E5060C" w:rsidRDefault="00E5060C" w:rsidP="00B37D11">
      <w:pPr>
        <w:pStyle w:val="Akapitzlist"/>
        <w:spacing w:after="0"/>
        <w:ind w:left="851" w:hanging="284"/>
        <w:jc w:val="both"/>
        <w:rPr>
          <w:rFonts w:ascii="Tahoma" w:hAnsi="Tahoma" w:cs="Tahoma"/>
          <w:b/>
        </w:rPr>
      </w:pPr>
      <w:r w:rsidRPr="00D152B0">
        <w:rPr>
          <w:rFonts w:ascii="Tahoma" w:hAnsi="Tahoma" w:cs="Tahoma"/>
        </w:rPr>
        <w:t xml:space="preserve">-  </w:t>
      </w:r>
      <w:r w:rsidR="00B37D11">
        <w:rPr>
          <w:rFonts w:ascii="Tahoma" w:hAnsi="Tahoma" w:cs="Tahoma"/>
        </w:rPr>
        <w:tab/>
      </w:r>
      <w:r w:rsidRPr="00D152B0">
        <w:rPr>
          <w:rFonts w:ascii="Tahoma" w:hAnsi="Tahoma" w:cs="Tahoma"/>
        </w:rPr>
        <w:t xml:space="preserve">suma ubezpieczenia sprzętu przenośnego wraz z oprogramowaniem: </w:t>
      </w:r>
      <w:r>
        <w:rPr>
          <w:rFonts w:ascii="Tahoma" w:hAnsi="Tahoma" w:cs="Tahoma"/>
          <w:b/>
        </w:rPr>
        <w:t>4.003,00</w:t>
      </w:r>
      <w:r w:rsidRPr="003D67B0">
        <w:rPr>
          <w:rFonts w:ascii="Tahoma" w:hAnsi="Tahoma" w:cs="Tahoma"/>
          <w:b/>
        </w:rPr>
        <w:t xml:space="preserve"> zł</w:t>
      </w:r>
    </w:p>
    <w:p w:rsidR="00E5060C" w:rsidRDefault="00E5060C" w:rsidP="00AF21B0">
      <w:pPr>
        <w:spacing w:after="0"/>
        <w:jc w:val="both"/>
        <w:rPr>
          <w:rFonts w:ascii="Tahoma" w:hAnsi="Tahoma" w:cs="Tahoma"/>
          <w:b/>
        </w:rPr>
      </w:pPr>
    </w:p>
    <w:p w:rsidR="00AF21B0" w:rsidRPr="00B60F79" w:rsidRDefault="00AF21B0" w:rsidP="00AF21B0">
      <w:pPr>
        <w:spacing w:after="0"/>
        <w:jc w:val="both"/>
        <w:rPr>
          <w:rFonts w:ascii="Tahoma" w:hAnsi="Tahoma" w:cs="Tahoma"/>
          <w:b/>
        </w:rPr>
      </w:pPr>
      <w:r>
        <w:rPr>
          <w:rFonts w:ascii="Tahoma" w:hAnsi="Tahoma" w:cs="Tahoma"/>
          <w:b/>
        </w:rPr>
        <w:t>Część II</w:t>
      </w:r>
      <w:r w:rsidRPr="00B60F79">
        <w:rPr>
          <w:rFonts w:ascii="Tahoma" w:hAnsi="Tahoma" w:cs="Tahoma"/>
          <w:b/>
        </w:rPr>
        <w:t>:</w:t>
      </w:r>
    </w:p>
    <w:p w:rsidR="00AF21B0" w:rsidRDefault="00AF21B0" w:rsidP="00AF21B0">
      <w:pPr>
        <w:spacing w:after="0"/>
        <w:jc w:val="both"/>
        <w:rPr>
          <w:rFonts w:ascii="Tahoma" w:hAnsi="Tahoma" w:cs="Tahoma"/>
        </w:rPr>
      </w:pPr>
    </w:p>
    <w:p w:rsidR="00AF21B0" w:rsidRPr="004535A2" w:rsidRDefault="00AF21B0" w:rsidP="005A7ADF">
      <w:pPr>
        <w:pStyle w:val="Akapitzlist"/>
        <w:numPr>
          <w:ilvl w:val="1"/>
          <w:numId w:val="29"/>
        </w:numPr>
        <w:spacing w:after="0"/>
        <w:ind w:left="426" w:hanging="284"/>
        <w:jc w:val="both"/>
        <w:rPr>
          <w:rFonts w:ascii="Tahoma" w:hAnsi="Tahoma" w:cs="Tahoma"/>
          <w:b/>
        </w:rPr>
      </w:pPr>
      <w:r w:rsidRPr="004535A2">
        <w:rPr>
          <w:rFonts w:ascii="Tahoma" w:hAnsi="Tahoma" w:cs="Tahoma"/>
          <w:b/>
        </w:rPr>
        <w:t xml:space="preserve">Sposób płatności składki: </w:t>
      </w:r>
    </w:p>
    <w:p w:rsidR="00AF21B0" w:rsidRDefault="00AF21B0" w:rsidP="00AF21B0">
      <w:pPr>
        <w:spacing w:after="0"/>
        <w:jc w:val="both"/>
        <w:rPr>
          <w:rFonts w:ascii="Tahoma" w:hAnsi="Tahoma" w:cs="Tahoma"/>
        </w:rPr>
      </w:pPr>
    </w:p>
    <w:p w:rsidR="00AF21B0" w:rsidRPr="00D01792" w:rsidRDefault="000E11D3" w:rsidP="00AF21B0">
      <w:pPr>
        <w:spacing w:after="0"/>
        <w:jc w:val="both"/>
        <w:rPr>
          <w:rFonts w:ascii="Tahoma" w:hAnsi="Tahoma" w:cs="Tahoma"/>
        </w:rPr>
      </w:pPr>
      <w:r>
        <w:rPr>
          <w:rFonts w:ascii="Tahoma" w:hAnsi="Tahoma" w:cs="Tahoma"/>
        </w:rPr>
        <w:t xml:space="preserve">Składka płatna </w:t>
      </w:r>
      <w:r w:rsidR="0021234E">
        <w:rPr>
          <w:rFonts w:ascii="Tahoma" w:hAnsi="Tahoma" w:cs="Tahoma"/>
        </w:rPr>
        <w:t>jednorazowo w terminie do 20.01.2022 r..</w:t>
      </w:r>
    </w:p>
    <w:p w:rsidR="00AF21B0" w:rsidRDefault="00AF21B0" w:rsidP="00AF21B0">
      <w:pPr>
        <w:spacing w:after="0"/>
        <w:jc w:val="both"/>
        <w:rPr>
          <w:rFonts w:ascii="Tahoma" w:hAnsi="Tahoma" w:cs="Tahoma"/>
        </w:rPr>
      </w:pPr>
    </w:p>
    <w:p w:rsidR="00AF21B0" w:rsidRPr="00F62355" w:rsidRDefault="00AF21B0" w:rsidP="005A7ADF">
      <w:pPr>
        <w:pStyle w:val="Akapitzlist"/>
        <w:numPr>
          <w:ilvl w:val="1"/>
          <w:numId w:val="29"/>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AF21B0" w:rsidRPr="00BF7E15"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i/>
          <w:sz w:val="22"/>
        </w:rPr>
      </w:pPr>
      <w:r w:rsidRPr="00BF7E15">
        <w:rPr>
          <w:rFonts w:ascii="Tahoma" w:hAnsi="Tahoma"/>
          <w:sz w:val="22"/>
        </w:rPr>
        <w:t>Klauzula funduszu prewencyjnego</w:t>
      </w:r>
      <w:r w:rsidRPr="00BF7E15">
        <w:rPr>
          <w:rFonts w:ascii="Tahoma" w:hAnsi="Tahoma"/>
          <w:b w:val="0"/>
          <w:sz w:val="22"/>
        </w:rPr>
        <w:t xml:space="preserve"> – Wykonawca stawia do dyspozycji Zamawiającego fundusz prewencyjny w wysokości </w:t>
      </w:r>
      <w:r w:rsidR="00854C5B" w:rsidRPr="00AB22E6">
        <w:rPr>
          <w:rFonts w:ascii="Tahoma" w:hAnsi="Tahoma"/>
          <w:b w:val="0"/>
          <w:sz w:val="22"/>
        </w:rPr>
        <w:t>2</w:t>
      </w:r>
      <w:r w:rsidRPr="00AB22E6">
        <w:rPr>
          <w:rFonts w:ascii="Tahoma" w:hAnsi="Tahoma"/>
          <w:b w:val="0"/>
          <w:sz w:val="22"/>
        </w:rPr>
        <w:t xml:space="preserve">.000,00 zł. </w:t>
      </w:r>
      <w:r w:rsidRPr="00BF7E15">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sidRPr="00BF7E15">
        <w:rPr>
          <w:rFonts w:ascii="Tahoma" w:hAnsi="Tahoma"/>
          <w:i/>
          <w:sz w:val="22"/>
        </w:rPr>
        <w:t>Klauzula fakultatywna</w:t>
      </w:r>
      <w:r w:rsidRPr="00BF7E15">
        <w:rPr>
          <w:rFonts w:ascii="Tahoma" w:hAnsi="Tahoma"/>
          <w:sz w:val="22"/>
        </w:rPr>
        <w:t>.</w:t>
      </w:r>
    </w:p>
    <w:p w:rsidR="00AF21B0" w:rsidRPr="00642CD9"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Pr>
          <w:rFonts w:ascii="Tahoma" w:hAnsi="Tahoma"/>
          <w:b w:val="0"/>
          <w:sz w:val="22"/>
        </w:rPr>
        <w:t>liczeniu szkody wyniesie 120 zł brutto, a w przypadku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rsidR="00AF21B0" w:rsidRPr="00C27FFC" w:rsidRDefault="00AF21B0" w:rsidP="005A7ADF">
      <w:pPr>
        <w:pStyle w:val="WW-Tekstpodstawowywcity2"/>
        <w:numPr>
          <w:ilvl w:val="3"/>
          <w:numId w:val="29"/>
        </w:numPr>
        <w:tabs>
          <w:tab w:val="clear" w:pos="2880"/>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rsidR="00AF21B0" w:rsidRPr="00D226F5" w:rsidRDefault="00AF21B0" w:rsidP="005A7ADF">
      <w:pPr>
        <w:pStyle w:val="WW-Tekstpodstawowywcity2"/>
        <w:numPr>
          <w:ilvl w:val="3"/>
          <w:numId w:val="29"/>
        </w:numPr>
        <w:tabs>
          <w:tab w:val="clear" w:pos="2880"/>
          <w:tab w:val="left" w:pos="645"/>
          <w:tab w:val="num"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stałą jej wartość (ustaloną na dzień zawarcia umowy ubezpieczenia) w trakcie trwania okresu ubezpieczen</w:t>
      </w:r>
      <w:r w:rsidR="0013045F">
        <w:rPr>
          <w:rFonts w:ascii="Tahoma" w:hAnsi="Tahoma"/>
          <w:b w:val="0"/>
          <w:sz w:val="22"/>
        </w:rPr>
        <w:t>ia (podane w załączniku 1D</w:t>
      </w:r>
      <w:r>
        <w:rPr>
          <w:rFonts w:ascii="Tahoma" w:hAnsi="Tahoma"/>
          <w:b w:val="0"/>
          <w:sz w:val="22"/>
        </w:rPr>
        <w:t xml:space="preserve"> wartości pojazdów uznaje się za właściwe). Dotyczy ubezpieczenia autocasco. </w:t>
      </w:r>
      <w:r w:rsidRPr="00F7174B">
        <w:rPr>
          <w:rFonts w:ascii="Tahoma" w:hAnsi="Tahoma"/>
          <w:i/>
          <w:color w:val="000000"/>
          <w:sz w:val="22"/>
          <w:szCs w:val="22"/>
        </w:rPr>
        <w:t>Klauzula fakultatywna.</w:t>
      </w:r>
    </w:p>
    <w:p w:rsidR="00AF21B0" w:rsidRPr="002930B7"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rsidR="00AF21B0" w:rsidRPr="00DF6307"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 xml:space="preserve">z zachowaniem pozostałych nie zmienionych niniejszą klauzulą postanowień umowy </w:t>
      </w:r>
      <w:r w:rsidRPr="00790A98">
        <w:rPr>
          <w:rFonts w:ascii="Tahoma" w:hAnsi="Tahoma"/>
          <w:b w:val="0"/>
          <w:sz w:val="22"/>
          <w:szCs w:val="22"/>
        </w:rPr>
        <w:lastRenderedPageBreak/>
        <w:t>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AF21B0" w:rsidRPr="00DF6307"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AF21B0" w:rsidRPr="00DB5D8E"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AF21B0" w:rsidRDefault="00AF21B0" w:rsidP="005A7ADF">
      <w:pPr>
        <w:pStyle w:val="WW-Tekstpodstawowywcity2"/>
        <w:numPr>
          <w:ilvl w:val="3"/>
          <w:numId w:val="29"/>
        </w:numPr>
        <w:tabs>
          <w:tab w:val="clear" w:pos="2880"/>
          <w:tab w:val="num"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AB22E6" w:rsidRPr="00AB22E6" w:rsidRDefault="00AB22E6" w:rsidP="00AB22E6">
      <w:pPr>
        <w:pStyle w:val="Akapitzlist"/>
        <w:tabs>
          <w:tab w:val="left" w:pos="426"/>
        </w:tabs>
        <w:ind w:left="709"/>
        <w:jc w:val="both"/>
        <w:rPr>
          <w:rFonts w:ascii="Tahoma" w:hAnsi="Tahoma" w:cs="Tahoma"/>
        </w:rPr>
      </w:pPr>
    </w:p>
    <w:p w:rsidR="00AF21B0" w:rsidRPr="00A3728E" w:rsidRDefault="00AF21B0" w:rsidP="005A7ADF">
      <w:pPr>
        <w:pStyle w:val="Akapitzlist"/>
        <w:numPr>
          <w:ilvl w:val="3"/>
          <w:numId w:val="29"/>
        </w:numPr>
        <w:tabs>
          <w:tab w:val="clear" w:pos="2880"/>
          <w:tab w:val="left" w:pos="426"/>
          <w:tab w:val="num" w:pos="709"/>
        </w:tabs>
        <w:ind w:left="709" w:hanging="425"/>
        <w:jc w:val="both"/>
        <w:rPr>
          <w:rFonts w:ascii="Tahoma" w:hAnsi="Tahoma" w:cs="Tahoma"/>
        </w:rPr>
      </w:pPr>
      <w:r w:rsidRPr="00A3728E">
        <w:rPr>
          <w:rFonts w:ascii="Tahoma" w:hAnsi="Tahoma" w:cs="Tahoma"/>
          <w:b/>
        </w:rPr>
        <w:t>Klauzula płatności rat</w:t>
      </w:r>
      <w:r w:rsidRPr="00A372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rachunek Wykonawcy. Na mocy niniejszej klauzuli również Wykonawca </w:t>
      </w:r>
      <w:r w:rsidRPr="00A3728E">
        <w:rPr>
          <w:rFonts w:ascii="Tahoma" w:hAnsi="Tahoma"/>
        </w:rPr>
        <w:t xml:space="preserve">w przypadku wypłaty odszkodowania nie jest uprawniony do potrącania kwot zaległości (nie opłaconych polis). </w:t>
      </w:r>
      <w:r w:rsidRPr="00A3728E">
        <w:rPr>
          <w:rFonts w:ascii="Tahoma" w:hAnsi="Tahoma" w:cs="Tahoma"/>
        </w:rPr>
        <w:t xml:space="preserve">Dotyczy wszystkich </w:t>
      </w:r>
      <w:proofErr w:type="spellStart"/>
      <w:r w:rsidRPr="00A3728E">
        <w:rPr>
          <w:rFonts w:ascii="Tahoma" w:hAnsi="Tahoma" w:cs="Tahoma"/>
        </w:rPr>
        <w:t>ryzyk</w:t>
      </w:r>
      <w:proofErr w:type="spellEnd"/>
      <w:r w:rsidRPr="00A3728E">
        <w:rPr>
          <w:rFonts w:ascii="Tahoma" w:hAnsi="Tahoma" w:cs="Tahoma"/>
        </w:rPr>
        <w:t xml:space="preserve">. </w:t>
      </w:r>
      <w:r w:rsidRPr="00A3728E">
        <w:rPr>
          <w:rFonts w:ascii="Tahoma" w:hAnsi="Tahoma" w:cs="Tahoma"/>
          <w:b/>
          <w:i/>
        </w:rPr>
        <w:t>Klauzula fakultatywna.</w:t>
      </w:r>
    </w:p>
    <w:p w:rsidR="00AF21B0" w:rsidRDefault="00AF21B0" w:rsidP="00AF21B0">
      <w:pPr>
        <w:spacing w:after="0"/>
        <w:jc w:val="both"/>
        <w:rPr>
          <w:rFonts w:ascii="Tahoma" w:hAnsi="Tahoma" w:cs="Tahoma"/>
        </w:rPr>
      </w:pPr>
    </w:p>
    <w:p w:rsidR="00AF21B0" w:rsidRPr="005C18D6" w:rsidRDefault="00AF21B0" w:rsidP="005A7ADF">
      <w:pPr>
        <w:pStyle w:val="Akapitzlist"/>
        <w:numPr>
          <w:ilvl w:val="1"/>
          <w:numId w:val="30"/>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rsidR="00AF21B0" w:rsidRDefault="00AF21B0" w:rsidP="00AF21B0">
      <w:pPr>
        <w:spacing w:after="0"/>
        <w:ind w:left="709"/>
        <w:jc w:val="both"/>
        <w:rPr>
          <w:rFonts w:ascii="Tahoma" w:hAnsi="Tahoma" w:cs="Tahoma"/>
        </w:rPr>
      </w:pPr>
    </w:p>
    <w:p w:rsidR="00AF21B0" w:rsidRDefault="00AF21B0" w:rsidP="00AF21B0">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AF21B0" w:rsidRDefault="00AF21B0" w:rsidP="00AF21B0">
      <w:pPr>
        <w:spacing w:after="0"/>
        <w:ind w:left="709"/>
        <w:jc w:val="both"/>
        <w:rPr>
          <w:rFonts w:ascii="Tahoma" w:hAnsi="Tahoma" w:cs="Tahoma"/>
        </w:rPr>
      </w:pPr>
    </w:p>
    <w:p w:rsidR="00AF21B0" w:rsidRPr="001C466A" w:rsidRDefault="00AF21B0" w:rsidP="00AF21B0">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rsidR="00AF21B0" w:rsidRPr="009B7F65" w:rsidRDefault="00AF21B0" w:rsidP="005A7ADF">
      <w:pPr>
        <w:pStyle w:val="Akapitzlist"/>
        <w:numPr>
          <w:ilvl w:val="4"/>
          <w:numId w:val="17"/>
        </w:numPr>
        <w:tabs>
          <w:tab w:val="clear" w:pos="3600"/>
          <w:tab w:val="num" w:pos="851"/>
        </w:tabs>
        <w:spacing w:after="0"/>
        <w:ind w:left="851"/>
        <w:jc w:val="both"/>
        <w:rPr>
          <w:rFonts w:ascii="Tahoma" w:hAnsi="Tahoma" w:cs="Tahoma"/>
        </w:rPr>
      </w:pPr>
      <w:r w:rsidRPr="009B7F65">
        <w:rPr>
          <w:rFonts w:ascii="Tahoma" w:hAnsi="Tahoma" w:cs="Tahoma"/>
        </w:rPr>
        <w:t>Ubezpieczenie OC – suma ubezpieczenia podstawowa,</w:t>
      </w:r>
    </w:p>
    <w:p w:rsidR="00AF21B0" w:rsidRPr="009B7F65" w:rsidRDefault="00AF21B0" w:rsidP="005A7ADF">
      <w:pPr>
        <w:pStyle w:val="Akapitzlist"/>
        <w:numPr>
          <w:ilvl w:val="4"/>
          <w:numId w:val="17"/>
        </w:numPr>
        <w:spacing w:after="0"/>
        <w:ind w:left="851"/>
        <w:jc w:val="both"/>
        <w:rPr>
          <w:rFonts w:ascii="Tahoma" w:hAnsi="Tahoma" w:cs="Tahoma"/>
        </w:rPr>
      </w:pPr>
      <w:r w:rsidRPr="009B7F65">
        <w:rPr>
          <w:rFonts w:ascii="Tahoma" w:hAnsi="Tahoma" w:cs="Tahoma"/>
        </w:rPr>
        <w:t>Ubezpieczenie NNW – suma ubezpieczenia 10.000 zł,</w:t>
      </w:r>
    </w:p>
    <w:p w:rsidR="00AF21B0" w:rsidRDefault="00AF21B0" w:rsidP="005A7ADF">
      <w:pPr>
        <w:pStyle w:val="Akapitzlist"/>
        <w:numPr>
          <w:ilvl w:val="4"/>
          <w:numId w:val="17"/>
        </w:numPr>
        <w:spacing w:after="0"/>
        <w:ind w:left="851"/>
        <w:jc w:val="both"/>
        <w:rPr>
          <w:rFonts w:ascii="Tahoma" w:hAnsi="Tahoma" w:cs="Tahoma"/>
        </w:rPr>
      </w:pPr>
      <w:r w:rsidRPr="009B7F65">
        <w:rPr>
          <w:rFonts w:ascii="Tahoma" w:hAnsi="Tahoma" w:cs="Tahoma"/>
        </w:rPr>
        <w:t xml:space="preserve">Ubezpieczenia AC/KR – </w:t>
      </w:r>
      <w:r w:rsidRPr="00D30CDA">
        <w:rPr>
          <w:rFonts w:ascii="Tahoma" w:hAnsi="Tahoma" w:cs="Tahoma"/>
        </w:rPr>
        <w:t>serwisowy wariant rozliczania szkód</w:t>
      </w:r>
      <w:r>
        <w:rPr>
          <w:rFonts w:ascii="Tahoma" w:hAnsi="Tahoma" w:cs="Tahoma"/>
        </w:rPr>
        <w:t>, wykupienie amortyzacji części</w:t>
      </w:r>
      <w:r w:rsidRPr="00D30CDA">
        <w:rPr>
          <w:rFonts w:ascii="Tahoma" w:hAnsi="Tahoma" w:cs="Tahoma"/>
        </w:rPr>
        <w:t xml:space="preserve">, brak udziałów własnych w szkodzie i franszyz (niezależnie od ilości szkód). Niepomniejszanie sumy ubezpieczenia po szkodzie o wypłacone odszkodowanie. </w:t>
      </w:r>
      <w:r w:rsidRPr="00D30CDA">
        <w:rPr>
          <w:rFonts w:ascii="Tahoma" w:hAnsi="Tahoma" w:cs="Tahoma"/>
        </w:rPr>
        <w:lastRenderedPageBreak/>
        <w:t xml:space="preserve">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t>
      </w:r>
      <w:r>
        <w:rPr>
          <w:rFonts w:ascii="Tahoma" w:hAnsi="Tahoma" w:cs="Tahoma"/>
        </w:rPr>
        <w:t xml:space="preserve">W ramach sumy ubezpieczenia Wykonawca wypłaci do 10% początkowej (rocznej) sumy ubezpieczenia odszkodowanie za holowanie pojazdu oraz wyciągnięcie pojazdu np. z rowu. Wyceny pojazdów na podstawie programu </w:t>
      </w:r>
      <w:proofErr w:type="spellStart"/>
      <w:r>
        <w:rPr>
          <w:rFonts w:ascii="Tahoma" w:hAnsi="Tahoma" w:cs="Tahoma"/>
        </w:rPr>
        <w:t>Infoekspert</w:t>
      </w:r>
      <w:proofErr w:type="spellEnd"/>
      <w:r>
        <w:rPr>
          <w:rFonts w:ascii="Tahoma" w:hAnsi="Tahoma" w:cs="Tahoma"/>
        </w:rPr>
        <w:t>.</w:t>
      </w:r>
    </w:p>
    <w:p w:rsidR="00AF21B0" w:rsidRPr="00D01792" w:rsidRDefault="00AF21B0" w:rsidP="00AF21B0">
      <w:pPr>
        <w:spacing w:after="0"/>
        <w:jc w:val="both"/>
        <w:rPr>
          <w:rFonts w:ascii="Tahoma" w:hAnsi="Tahoma" w:cs="Tahoma"/>
        </w:rPr>
      </w:pPr>
    </w:p>
    <w:p w:rsidR="00AF21B0" w:rsidRPr="00D30CDA" w:rsidRDefault="00AF21B0" w:rsidP="00AF21B0">
      <w:pPr>
        <w:ind w:left="426"/>
        <w:jc w:val="both"/>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w:t>
      </w:r>
      <w:r>
        <w:rPr>
          <w:rFonts w:ascii="Tahoma" w:hAnsi="Tahoma" w:cs="Tahoma"/>
        </w:rPr>
        <w:t>dstawiony w ofercie</w:t>
      </w:r>
      <w:r w:rsidRPr="00D30CDA">
        <w:rPr>
          <w:rFonts w:ascii="Tahoma" w:hAnsi="Tahoma" w:cs="Tahoma"/>
        </w:rPr>
        <w:t>.</w:t>
      </w:r>
    </w:p>
    <w:p w:rsidR="00AF21B0" w:rsidRPr="00D30CDA" w:rsidRDefault="00AF21B0" w:rsidP="00AF21B0">
      <w:pPr>
        <w:ind w:left="426"/>
        <w:jc w:val="both"/>
        <w:rPr>
          <w:rFonts w:ascii="Tahoma" w:hAnsi="Tahoma" w:cs="Tahoma"/>
        </w:rPr>
      </w:pPr>
      <w:r w:rsidRPr="00D30CDA">
        <w:rPr>
          <w:rFonts w:ascii="Tahoma" w:hAnsi="Tahoma" w:cs="Tahoma"/>
        </w:rPr>
        <w:t>Jednocześnie Wykonawca gwarantuje w przypadku nabycia przez Zamawiającego nowego pojazdu nie</w:t>
      </w:r>
      <w:r>
        <w:rPr>
          <w:rFonts w:ascii="Tahoma" w:hAnsi="Tahoma" w:cs="Tahoma"/>
        </w:rPr>
        <w:t xml:space="preserve"> objętego niniejszym postępowaniem</w:t>
      </w:r>
      <w:r w:rsidRPr="00D30CDA">
        <w:rPr>
          <w:rFonts w:ascii="Tahoma" w:hAnsi="Tahoma" w:cs="Tahoma"/>
        </w:rPr>
        <w:t xml:space="preserve"> ubezpieczenie go </w:t>
      </w:r>
      <w:r>
        <w:rPr>
          <w:rFonts w:ascii="Tahoma" w:hAnsi="Tahoma" w:cs="Tahoma"/>
        </w:rPr>
        <w:t>na warunkach oferty</w:t>
      </w:r>
      <w:r w:rsidRPr="00D30CDA">
        <w:rPr>
          <w:rFonts w:ascii="Tahoma" w:hAnsi="Tahoma" w:cs="Tahoma"/>
        </w:rPr>
        <w:t>.</w:t>
      </w:r>
    </w:p>
    <w:p w:rsidR="00AF21B0" w:rsidRPr="00D30CDA" w:rsidRDefault="00AF21B0" w:rsidP="00AF21B0">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AF21B0" w:rsidRPr="00D30CDA" w:rsidRDefault="00AF21B0" w:rsidP="00AF21B0">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AF21B0" w:rsidRDefault="00AF21B0" w:rsidP="00AF21B0">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rsidR="00AF21B0" w:rsidRDefault="00AF21B0" w:rsidP="00AF21B0">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rsidR="004968BA" w:rsidRDefault="004968BA" w:rsidP="00AF21B0">
      <w:pPr>
        <w:ind w:left="426"/>
        <w:jc w:val="both"/>
        <w:rPr>
          <w:rFonts w:ascii="Tahoma" w:hAnsi="Tahoma" w:cs="Tahoma"/>
        </w:rPr>
      </w:pPr>
      <w:r>
        <w:rPr>
          <w:rFonts w:ascii="Tahoma" w:hAnsi="Tahoma" w:cs="Tahoma"/>
        </w:rPr>
        <w:t>Zamawiający akceptuje w przypadku zawarcia ubezpieczenia AC/KR aktualnie posiadane zabezpieczenia przeciw kradzieżowe danego pojazdu – zapisy OWU Wykonawcy w tym zakresie nie mają zastosowania.</w:t>
      </w:r>
    </w:p>
    <w:p w:rsidR="00AF21B0" w:rsidRPr="009B7F65" w:rsidRDefault="00AF21B0" w:rsidP="00AF21B0">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rsidR="00AF21B0" w:rsidRPr="00D01792" w:rsidRDefault="00AF21B0" w:rsidP="00AF21B0">
      <w:pPr>
        <w:spacing w:after="0"/>
        <w:jc w:val="both"/>
        <w:rPr>
          <w:rFonts w:ascii="Tahoma" w:hAnsi="Tahoma" w:cs="Tahoma"/>
        </w:rPr>
      </w:pPr>
    </w:p>
    <w:p w:rsidR="00AF21B0" w:rsidRPr="00D30CDA" w:rsidRDefault="00AF21B0" w:rsidP="00AF21B0">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AF21B0" w:rsidRPr="00D30CDA" w:rsidRDefault="00AF21B0" w:rsidP="00AF21B0">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w:t>
      </w:r>
      <w:r>
        <w:rPr>
          <w:rFonts w:ascii="Tahoma" w:hAnsi="Tahoma" w:cs="Tahoma"/>
        </w:rPr>
        <w:t xml:space="preserve">. </w:t>
      </w:r>
      <w:r w:rsidRPr="00D30CDA">
        <w:rPr>
          <w:rFonts w:ascii="Tahoma" w:hAnsi="Tahoma" w:cs="Tahoma"/>
        </w:rPr>
        <w:t>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rsidR="00AF21B0" w:rsidRPr="00D30CDA" w:rsidRDefault="00AF21B0" w:rsidP="00AF21B0">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w:t>
      </w:r>
      <w:r>
        <w:rPr>
          <w:rFonts w:ascii="Tahoma" w:hAnsi="Tahoma" w:cs="Tahoma"/>
        </w:rPr>
        <w:t>rtych na podstawie niniejszej postępowania</w:t>
      </w:r>
      <w:r w:rsidRPr="00D30CDA">
        <w:rPr>
          <w:rFonts w:ascii="Tahoma" w:hAnsi="Tahoma" w:cs="Tahoma"/>
        </w:rPr>
        <w:t xml:space="preserve">, a składka naliczana będzie za okres </w:t>
      </w:r>
      <w:r w:rsidRPr="00D30CDA">
        <w:rPr>
          <w:rFonts w:ascii="Tahoma" w:hAnsi="Tahoma" w:cs="Tahoma"/>
        </w:rPr>
        <w:lastRenderedPageBreak/>
        <w:t>udzielonej ochrony, proporcjonalnie do jego trwania (wg systemu „pro rata temporis”)</w:t>
      </w:r>
      <w:r>
        <w:rPr>
          <w:rFonts w:ascii="Tahoma" w:hAnsi="Tahoma" w:cs="Tahoma"/>
        </w:rPr>
        <w:t>, bez stosowania tabeli frakcyjnej oraz składek minimalnych.</w:t>
      </w:r>
    </w:p>
    <w:p w:rsidR="0013045F" w:rsidRPr="002072A3" w:rsidRDefault="0013045F" w:rsidP="005A7ADF">
      <w:pPr>
        <w:pStyle w:val="Akapitzlist"/>
        <w:numPr>
          <w:ilvl w:val="3"/>
          <w:numId w:val="49"/>
        </w:numPr>
        <w:tabs>
          <w:tab w:val="clear" w:pos="2771"/>
          <w:tab w:val="left" w:pos="709"/>
        </w:tabs>
        <w:spacing w:line="240" w:lineRule="auto"/>
        <w:ind w:left="709" w:hanging="425"/>
        <w:rPr>
          <w:rFonts w:ascii="Tahoma" w:hAnsi="Tahoma" w:cs="Tahoma"/>
          <w:b/>
          <w:u w:val="single"/>
        </w:rPr>
      </w:pPr>
      <w:r>
        <w:rPr>
          <w:rFonts w:ascii="Tahoma" w:hAnsi="Tahoma" w:cs="Tahoma"/>
          <w:b/>
          <w:u w:val="single"/>
        </w:rPr>
        <w:t>Gmina Jednorożec</w:t>
      </w:r>
      <w:r w:rsidRPr="002072A3">
        <w:rPr>
          <w:rFonts w:ascii="Tahoma" w:hAnsi="Tahoma" w:cs="Tahoma"/>
          <w:b/>
          <w:u w:val="single"/>
        </w:rPr>
        <w:t xml:space="preserve"> </w:t>
      </w:r>
      <w:r w:rsidRPr="002072A3">
        <w:rPr>
          <w:rFonts w:ascii="Tahoma" w:hAnsi="Tahoma" w:cs="Tahoma"/>
          <w:b/>
          <w:u w:val="single"/>
        </w:rPr>
        <w:br/>
      </w:r>
      <w:r>
        <w:rPr>
          <w:rFonts w:ascii="Tahoma" w:hAnsi="Tahoma" w:cs="Tahoma"/>
          <w:b/>
          <w:color w:val="000000"/>
          <w:u w:val="single"/>
        </w:rPr>
        <w:t>06 – 323 Jednorożec, ul. Odrodzenia 14</w:t>
      </w:r>
    </w:p>
    <w:p w:rsidR="0013045F" w:rsidRPr="002072A3" w:rsidRDefault="0013045F" w:rsidP="0013045F">
      <w:pPr>
        <w:pStyle w:val="Akapitzlist"/>
        <w:tabs>
          <w:tab w:val="num" w:pos="0"/>
        </w:tabs>
        <w:spacing w:line="240" w:lineRule="auto"/>
        <w:ind w:left="0"/>
        <w:rPr>
          <w:rFonts w:ascii="Tahoma" w:hAnsi="Tahoma" w:cs="Tahoma"/>
          <w:b/>
          <w:u w:val="single"/>
        </w:rPr>
      </w:pPr>
      <w:r w:rsidRPr="00A6727F">
        <w:rPr>
          <w:rFonts w:ascii="Tahoma" w:hAnsi="Tahoma" w:cs="Tahoma"/>
          <w:b/>
          <w:color w:val="000000"/>
        </w:rPr>
        <w:t xml:space="preserve">         </w:t>
      </w:r>
      <w:r>
        <w:rPr>
          <w:rFonts w:ascii="Tahoma" w:hAnsi="Tahoma" w:cs="Tahoma"/>
          <w:b/>
          <w:color w:val="000000"/>
        </w:rPr>
        <w:tab/>
      </w:r>
      <w:r>
        <w:rPr>
          <w:rFonts w:ascii="Tahoma" w:hAnsi="Tahoma" w:cs="Tahoma"/>
          <w:b/>
          <w:color w:val="000000"/>
          <w:u w:val="single"/>
        </w:rPr>
        <w:t>NIP: 761-148-59-12, Regon: 550667853</w:t>
      </w:r>
    </w:p>
    <w:p w:rsidR="00AF21B0" w:rsidRPr="00AF21B0" w:rsidRDefault="00AF21B0" w:rsidP="00AF21B0">
      <w:pPr>
        <w:pStyle w:val="Nagwek3"/>
        <w:tabs>
          <w:tab w:val="left" w:pos="284"/>
        </w:tabs>
        <w:spacing w:before="0"/>
        <w:ind w:left="567"/>
        <w:jc w:val="both"/>
        <w:rPr>
          <w:rFonts w:ascii="Tahoma" w:hAnsi="Tahoma" w:cs="Tahoma"/>
        </w:rPr>
      </w:pPr>
      <w:r w:rsidRPr="00AF21B0">
        <w:rPr>
          <w:rFonts w:ascii="Tahoma" w:hAnsi="Tahoma" w:cs="Tahoma"/>
        </w:rPr>
        <w:t>Ubezpieczenia komunikacyjne (OC, NNW</w:t>
      </w:r>
      <w:r w:rsidR="007441CC">
        <w:rPr>
          <w:rFonts w:ascii="Tahoma" w:hAnsi="Tahoma" w:cs="Tahoma"/>
        </w:rPr>
        <w:t>, AC/KR</w:t>
      </w:r>
      <w:r w:rsidRPr="00AF21B0">
        <w:rPr>
          <w:rFonts w:ascii="Tahoma" w:hAnsi="Tahoma" w:cs="Tahoma"/>
        </w:rPr>
        <w:t>)</w:t>
      </w:r>
    </w:p>
    <w:p w:rsidR="00AF21B0" w:rsidRPr="00AF21B0" w:rsidRDefault="00AF21B0" w:rsidP="00AF21B0">
      <w:pPr>
        <w:spacing w:after="0"/>
        <w:ind w:left="360"/>
        <w:jc w:val="both"/>
        <w:rPr>
          <w:rFonts w:ascii="Tahoma" w:hAnsi="Tahoma" w:cs="Tahoma"/>
        </w:rPr>
      </w:pPr>
    </w:p>
    <w:p w:rsidR="00AF21B0" w:rsidRDefault="00AF21B0" w:rsidP="005A7ADF">
      <w:pPr>
        <w:numPr>
          <w:ilvl w:val="0"/>
          <w:numId w:val="18"/>
        </w:numPr>
        <w:spacing w:after="0" w:line="240" w:lineRule="auto"/>
        <w:jc w:val="both"/>
        <w:rPr>
          <w:rFonts w:ascii="Tahoma" w:hAnsi="Tahoma" w:cs="Tahoma"/>
        </w:rPr>
      </w:pPr>
      <w:r w:rsidRPr="00AF21B0">
        <w:rPr>
          <w:rFonts w:ascii="Tahoma" w:hAnsi="Tahoma" w:cs="Tahoma"/>
        </w:rPr>
        <w:t>Ubezpieczenie OC – suma ubezpieczenia podstawowa,</w:t>
      </w:r>
    </w:p>
    <w:p w:rsidR="0013045F" w:rsidRPr="0013045F" w:rsidRDefault="0013045F" w:rsidP="005A7ADF">
      <w:pPr>
        <w:pStyle w:val="Akapitzlist"/>
        <w:numPr>
          <w:ilvl w:val="0"/>
          <w:numId w:val="18"/>
        </w:numPr>
        <w:spacing w:after="0"/>
        <w:jc w:val="both"/>
        <w:rPr>
          <w:rFonts w:ascii="Tahoma" w:hAnsi="Tahoma" w:cs="Tahoma"/>
        </w:rPr>
      </w:pPr>
      <w:r w:rsidRPr="0013045F">
        <w:rPr>
          <w:rFonts w:ascii="Tahoma" w:hAnsi="Tahoma" w:cs="Tahoma"/>
        </w:rPr>
        <w:t>Ubezpieczenie NNW – suma ubezpieczenia 10.000,00 zł,</w:t>
      </w:r>
    </w:p>
    <w:p w:rsidR="0013045F" w:rsidRPr="0013045F" w:rsidRDefault="0013045F" w:rsidP="005A7ADF">
      <w:pPr>
        <w:pStyle w:val="Akapitzlist"/>
        <w:numPr>
          <w:ilvl w:val="0"/>
          <w:numId w:val="18"/>
        </w:numPr>
        <w:spacing w:after="0"/>
        <w:jc w:val="both"/>
        <w:rPr>
          <w:rFonts w:ascii="Tahoma" w:hAnsi="Tahoma" w:cs="Tahoma"/>
        </w:rPr>
      </w:pPr>
      <w:r w:rsidRPr="0013045F">
        <w:rPr>
          <w:rFonts w:ascii="Tahoma" w:hAnsi="Tahoma" w:cs="Tahoma"/>
        </w:rPr>
        <w:t>Ubezpieczenie AC/KR – serwisowy wariant rozliczania szkód, zniesienie udziałów w szkodach i amortyzacji części. Suma ubezpieczenia bez VAT. Niepomniejszanie sumy ubezpieczenia po szkodzie.</w:t>
      </w:r>
      <w:r w:rsidRPr="0013045F">
        <w:rPr>
          <w:rFonts w:ascii="Tahoma" w:hAnsi="Tahoma" w:cs="Tahoma"/>
          <w:b/>
        </w:rPr>
        <w:t xml:space="preserve">   </w:t>
      </w:r>
    </w:p>
    <w:p w:rsidR="00AF21B0" w:rsidRPr="00AF21B0" w:rsidRDefault="00AF21B0" w:rsidP="005A7ADF">
      <w:pPr>
        <w:numPr>
          <w:ilvl w:val="0"/>
          <w:numId w:val="18"/>
        </w:numPr>
        <w:spacing w:after="0" w:line="240" w:lineRule="auto"/>
        <w:jc w:val="both"/>
        <w:rPr>
          <w:rFonts w:ascii="Tahoma" w:hAnsi="Tahoma" w:cs="Tahoma"/>
        </w:rPr>
      </w:pPr>
      <w:r w:rsidRPr="00AF21B0">
        <w:rPr>
          <w:rFonts w:ascii="Tahoma" w:hAnsi="Tahoma" w:cs="Tahoma"/>
        </w:rPr>
        <w:t>Wykaz pojazdów stanowi załącznik nr 1D</w:t>
      </w:r>
    </w:p>
    <w:p w:rsidR="00AF21B0" w:rsidRPr="00AF21B0" w:rsidRDefault="00AF21B0" w:rsidP="00AF21B0">
      <w:pPr>
        <w:spacing w:after="0"/>
        <w:ind w:left="720"/>
        <w:jc w:val="both"/>
        <w:rPr>
          <w:rFonts w:ascii="Tahoma" w:hAnsi="Tahoma" w:cs="Tahoma"/>
        </w:rPr>
      </w:pPr>
    </w:p>
    <w:p w:rsidR="0013045F" w:rsidRPr="00DA63CB" w:rsidRDefault="00AF21B0" w:rsidP="000347C4">
      <w:pPr>
        <w:spacing w:after="0"/>
        <w:ind w:left="709"/>
        <w:jc w:val="both"/>
        <w:rPr>
          <w:rFonts w:ascii="Tahoma" w:hAnsi="Tahoma" w:cs="Tahoma"/>
          <w:color w:val="FF0000"/>
        </w:rPr>
      </w:pPr>
      <w:r w:rsidRPr="00AF21B0">
        <w:rPr>
          <w:rFonts w:ascii="Tahoma" w:hAnsi="Tahoma" w:cs="Tahoma"/>
          <w:b/>
        </w:rPr>
        <w:t>UWAGA:</w:t>
      </w:r>
      <w:r w:rsidRPr="00AF21B0">
        <w:rPr>
          <w:rFonts w:ascii="Tahoma" w:hAnsi="Tahoma" w:cs="Tahoma"/>
        </w:rPr>
        <w:t xml:space="preserve"> </w:t>
      </w:r>
      <w:r w:rsidR="0013045F" w:rsidRPr="000A41A3">
        <w:rPr>
          <w:rFonts w:ascii="Tahoma" w:hAnsi="Tahoma" w:cs="Tahoma"/>
          <w:color w:val="000000" w:themeColor="text1"/>
        </w:rPr>
        <w:t>zakres ubezpieczenie NNW nie</w:t>
      </w:r>
      <w:r w:rsidR="0013045F">
        <w:rPr>
          <w:rFonts w:ascii="Tahoma" w:hAnsi="Tahoma" w:cs="Tahoma"/>
          <w:color w:val="000000" w:themeColor="text1"/>
        </w:rPr>
        <w:t xml:space="preserve"> </w:t>
      </w:r>
      <w:r w:rsidR="0013045F" w:rsidRPr="00C573FE">
        <w:rPr>
          <w:rFonts w:ascii="Tahoma" w:hAnsi="Tahoma" w:cs="Tahoma"/>
          <w:color w:val="000000" w:themeColor="text1"/>
        </w:rPr>
        <w:t xml:space="preserve">obejmuje pojazdów z poz. </w:t>
      </w:r>
      <w:r w:rsidR="007441CC">
        <w:rPr>
          <w:rFonts w:ascii="Tahoma" w:hAnsi="Tahoma" w:cs="Tahoma"/>
          <w:color w:val="000000" w:themeColor="text1"/>
        </w:rPr>
        <w:t>1,</w:t>
      </w:r>
      <w:r w:rsidR="0013045F">
        <w:rPr>
          <w:rFonts w:ascii="Tahoma" w:hAnsi="Tahoma" w:cs="Tahoma"/>
          <w:color w:val="000000" w:themeColor="text1"/>
        </w:rPr>
        <w:t>2,25</w:t>
      </w:r>
      <w:r w:rsidR="007441CC">
        <w:rPr>
          <w:rFonts w:ascii="Tahoma" w:hAnsi="Tahoma" w:cs="Tahoma"/>
          <w:color w:val="000000" w:themeColor="text1"/>
        </w:rPr>
        <w:t>,31,32</w:t>
      </w:r>
      <w:r w:rsidR="0013045F" w:rsidRPr="00C573FE">
        <w:rPr>
          <w:rFonts w:ascii="Tahoma" w:hAnsi="Tahoma" w:cs="Tahoma"/>
          <w:color w:val="000000" w:themeColor="text1"/>
        </w:rPr>
        <w:t xml:space="preserve">  zał. 1D. </w:t>
      </w:r>
    </w:p>
    <w:p w:rsidR="00AF21B0" w:rsidRPr="00AF21B0" w:rsidRDefault="00AF21B0" w:rsidP="00AF21B0">
      <w:pPr>
        <w:ind w:left="720"/>
        <w:jc w:val="both"/>
        <w:rPr>
          <w:rFonts w:ascii="Tahoma" w:hAnsi="Tahoma" w:cs="Tahoma"/>
        </w:rPr>
      </w:pPr>
    </w:p>
    <w:p w:rsidR="00990D0C" w:rsidRPr="00D13A07" w:rsidRDefault="00990D0C" w:rsidP="005A7ADF">
      <w:pPr>
        <w:pStyle w:val="Nagwek1"/>
        <w:keepNext/>
        <w:numPr>
          <w:ilvl w:val="0"/>
          <w:numId w:val="50"/>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Prawo opcji</w:t>
      </w:r>
    </w:p>
    <w:p w:rsidR="00990D0C" w:rsidRDefault="00990D0C" w:rsidP="00990D0C">
      <w:pPr>
        <w:spacing w:after="0"/>
        <w:jc w:val="both"/>
        <w:rPr>
          <w:rFonts w:ascii="Tahoma" w:hAnsi="Tahoma" w:cs="Tahoma"/>
        </w:rPr>
      </w:pPr>
    </w:p>
    <w:p w:rsidR="00990D0C" w:rsidRDefault="00990D0C" w:rsidP="00990D0C">
      <w:pPr>
        <w:pStyle w:val="Akapitzlist"/>
        <w:autoSpaceDE w:val="0"/>
        <w:autoSpaceDN w:val="0"/>
        <w:adjustRightInd w:val="0"/>
        <w:spacing w:after="0" w:line="240" w:lineRule="auto"/>
        <w:ind w:left="0"/>
        <w:contextualSpacing w:val="0"/>
        <w:jc w:val="both"/>
        <w:rPr>
          <w:rFonts w:ascii="Tahoma" w:hAnsi="Tahoma" w:cs="Tahoma"/>
        </w:rPr>
      </w:pPr>
      <w:r w:rsidRPr="0032067E">
        <w:rPr>
          <w:rFonts w:ascii="Tahoma" w:hAnsi="Tahoma" w:cs="Tahoma"/>
        </w:rPr>
        <w:t>Zamawiający zastrzega sobie możliwość skorzystania z prawa opcji</w:t>
      </w:r>
      <w:r>
        <w:rPr>
          <w:rFonts w:ascii="Tahoma" w:hAnsi="Tahoma" w:cs="Tahoma"/>
        </w:rPr>
        <w:t>.</w:t>
      </w:r>
      <w:r w:rsidRPr="0032067E">
        <w:rPr>
          <w:rFonts w:ascii="Tahoma" w:hAnsi="Tahoma" w:cs="Tahoma"/>
        </w:rPr>
        <w:t xml:space="preserve"> Realizacja prawa opcji polegać będzie na zwiększeniu zamówienia podstawowego</w:t>
      </w:r>
      <w:r>
        <w:rPr>
          <w:rFonts w:ascii="Tahoma" w:hAnsi="Tahoma" w:cs="Tahoma"/>
        </w:rPr>
        <w:t xml:space="preserve"> poprzez zwiększenie sum ubezpieczenia, doubezpieczenie dodatkowych przedmiotów ubezpieczenia lub dodatkowych osób</w:t>
      </w:r>
      <w:r w:rsidRPr="0032067E">
        <w:rPr>
          <w:rFonts w:ascii="Tahoma" w:hAnsi="Tahoma" w:cs="Tahoma"/>
        </w:rPr>
        <w:t>. Zamówienie opcjonalne realizowane będzie na zasadach przewidzianych dla zamówienia podstawowego.</w:t>
      </w:r>
      <w:r>
        <w:rPr>
          <w:rFonts w:ascii="Tahoma" w:hAnsi="Tahoma" w:cs="Tahoma"/>
        </w:rPr>
        <w:t xml:space="preserve"> Jego przedmiotem mogą być ubezpieczenia będące przedmiotem niniejszego postępowania.</w:t>
      </w:r>
    </w:p>
    <w:p w:rsidR="00990D0C" w:rsidRPr="0032067E" w:rsidRDefault="00990D0C" w:rsidP="00990D0C">
      <w:pPr>
        <w:pStyle w:val="Akapitzlist"/>
        <w:autoSpaceDE w:val="0"/>
        <w:autoSpaceDN w:val="0"/>
        <w:adjustRightInd w:val="0"/>
        <w:spacing w:after="0" w:line="240" w:lineRule="auto"/>
        <w:ind w:left="0"/>
        <w:contextualSpacing w:val="0"/>
        <w:jc w:val="both"/>
        <w:rPr>
          <w:rFonts w:ascii="Tahoma" w:hAnsi="Tahoma" w:cs="Tahoma"/>
        </w:rPr>
      </w:pPr>
      <w:r w:rsidRPr="0032067E">
        <w:rPr>
          <w:rFonts w:ascii="Tahoma" w:hAnsi="Tahoma" w:cs="Tahoma"/>
        </w:rPr>
        <w:t>Chęć skorzystania z prawa opcji nie będzie wymagać z</w:t>
      </w:r>
      <w:r>
        <w:rPr>
          <w:rFonts w:ascii="Tahoma" w:hAnsi="Tahoma" w:cs="Tahoma"/>
        </w:rPr>
        <w:t xml:space="preserve">miany </w:t>
      </w:r>
      <w:r w:rsidRPr="0032067E">
        <w:rPr>
          <w:rFonts w:ascii="Tahoma" w:hAnsi="Tahoma" w:cs="Tahoma"/>
        </w:rPr>
        <w:t>umowy</w:t>
      </w:r>
      <w:r>
        <w:rPr>
          <w:rFonts w:ascii="Tahoma" w:hAnsi="Tahoma" w:cs="Tahoma"/>
        </w:rPr>
        <w:t xml:space="preserve"> z postępowania i </w:t>
      </w:r>
      <w:r w:rsidRPr="0032067E">
        <w:rPr>
          <w:rFonts w:ascii="Tahoma" w:hAnsi="Tahoma" w:cs="Tahoma"/>
        </w:rPr>
        <w:t xml:space="preserve">odbywać się będzie w oparciu o skierowane do Wykonawcy w formie pisemnej zgłoszenie. W razie nieudzielenia zamówienia opcjonalnego Wykonawcy nie przysługują jakiekolwiek roszczenia z tego tytułu. </w:t>
      </w:r>
    </w:p>
    <w:p w:rsidR="00990D0C" w:rsidRDefault="00990D0C" w:rsidP="00990D0C">
      <w:pPr>
        <w:autoSpaceDE w:val="0"/>
        <w:autoSpaceDN w:val="0"/>
        <w:adjustRightInd w:val="0"/>
        <w:spacing w:after="120"/>
        <w:jc w:val="both"/>
        <w:rPr>
          <w:rFonts w:ascii="Tahoma" w:hAnsi="Tahoma" w:cs="Tahoma"/>
        </w:rPr>
      </w:pPr>
    </w:p>
    <w:p w:rsidR="00AF21B0" w:rsidRPr="00AF21B0" w:rsidRDefault="00990D0C" w:rsidP="00990D0C">
      <w:pPr>
        <w:autoSpaceDE w:val="0"/>
        <w:autoSpaceDN w:val="0"/>
        <w:adjustRightInd w:val="0"/>
        <w:spacing w:after="120"/>
        <w:jc w:val="both"/>
        <w:rPr>
          <w:rFonts w:ascii="Tahoma" w:hAnsi="Tahoma" w:cs="Tahoma"/>
        </w:rPr>
      </w:pPr>
      <w:r w:rsidRPr="00AF21B0">
        <w:rPr>
          <w:rFonts w:ascii="Tahoma" w:hAnsi="Tahoma" w:cs="Tahoma"/>
        </w:rPr>
        <w:t>Maksymalna wartość opcji dla niniejszego zamówienia</w:t>
      </w:r>
      <w:r w:rsidR="00AF21B0" w:rsidRPr="00AF21B0">
        <w:rPr>
          <w:rFonts w:ascii="Tahoma" w:hAnsi="Tahoma" w:cs="Tahoma"/>
        </w:rPr>
        <w:t>:</w:t>
      </w:r>
    </w:p>
    <w:p w:rsidR="00AF21B0" w:rsidRPr="0021234E" w:rsidRDefault="00B00035" w:rsidP="00990D0C">
      <w:pPr>
        <w:autoSpaceDE w:val="0"/>
        <w:autoSpaceDN w:val="0"/>
        <w:adjustRightInd w:val="0"/>
        <w:spacing w:after="120"/>
        <w:jc w:val="both"/>
        <w:rPr>
          <w:rFonts w:ascii="Tahoma" w:hAnsi="Tahoma" w:cs="Tahoma"/>
        </w:rPr>
      </w:pPr>
      <w:r w:rsidRPr="0021234E">
        <w:rPr>
          <w:rFonts w:ascii="Tahoma" w:hAnsi="Tahoma" w:cs="Tahoma"/>
        </w:rPr>
        <w:t xml:space="preserve">- dla części I – </w:t>
      </w:r>
      <w:r w:rsidR="0021234E" w:rsidRPr="0021234E">
        <w:rPr>
          <w:rFonts w:ascii="Tahoma" w:hAnsi="Tahoma" w:cs="Tahoma"/>
        </w:rPr>
        <w:t>13.131,00</w:t>
      </w:r>
      <w:r w:rsidR="00AF21B0" w:rsidRPr="0021234E">
        <w:rPr>
          <w:rFonts w:ascii="Tahoma" w:hAnsi="Tahoma" w:cs="Tahoma"/>
        </w:rPr>
        <w:t xml:space="preserve"> zł,</w:t>
      </w:r>
    </w:p>
    <w:p w:rsidR="00990D0C" w:rsidRPr="0021234E" w:rsidRDefault="00B00035" w:rsidP="00990D0C">
      <w:pPr>
        <w:autoSpaceDE w:val="0"/>
        <w:autoSpaceDN w:val="0"/>
        <w:adjustRightInd w:val="0"/>
        <w:spacing w:after="120"/>
        <w:jc w:val="both"/>
        <w:rPr>
          <w:rFonts w:ascii="Tahoma" w:hAnsi="Tahoma" w:cs="Tahoma"/>
        </w:rPr>
      </w:pPr>
      <w:r w:rsidRPr="0021234E">
        <w:rPr>
          <w:rFonts w:ascii="Tahoma" w:hAnsi="Tahoma" w:cs="Tahoma"/>
        </w:rPr>
        <w:t xml:space="preserve">- dla części II – </w:t>
      </w:r>
      <w:r w:rsidR="0021234E" w:rsidRPr="0021234E">
        <w:rPr>
          <w:rFonts w:ascii="Tahoma" w:hAnsi="Tahoma" w:cs="Tahoma"/>
        </w:rPr>
        <w:t>6.870</w:t>
      </w:r>
      <w:r w:rsidR="00AF21B0" w:rsidRPr="0021234E">
        <w:rPr>
          <w:rFonts w:ascii="Tahoma" w:hAnsi="Tahoma" w:cs="Tahoma"/>
        </w:rPr>
        <w:t>,00 zł</w:t>
      </w:r>
      <w:r w:rsidR="00990D0C" w:rsidRPr="0021234E">
        <w:rPr>
          <w:rFonts w:ascii="Tahoma" w:hAnsi="Tahoma" w:cs="Tahoma"/>
        </w:rPr>
        <w:t xml:space="preserve">  </w:t>
      </w:r>
    </w:p>
    <w:p w:rsidR="00990D0C" w:rsidRPr="00C31032" w:rsidRDefault="00990D0C" w:rsidP="00990D0C">
      <w:pPr>
        <w:spacing w:after="0"/>
        <w:jc w:val="both"/>
        <w:rPr>
          <w:rFonts w:ascii="Tahoma" w:hAnsi="Tahoma" w:cs="Tahoma"/>
          <w:b/>
        </w:rPr>
      </w:pPr>
    </w:p>
    <w:p w:rsidR="00990D0C" w:rsidRPr="00D13A07" w:rsidRDefault="00990D0C" w:rsidP="005A7ADF">
      <w:pPr>
        <w:pStyle w:val="Nagwek1"/>
        <w:keepNext/>
        <w:numPr>
          <w:ilvl w:val="0"/>
          <w:numId w:val="50"/>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D13A07">
        <w:rPr>
          <w:rFonts w:ascii="Tahoma" w:hAnsi="Tahoma" w:cs="Tahoma"/>
          <w:sz w:val="24"/>
          <w:szCs w:val="24"/>
        </w:rPr>
        <w:t>Informacja o szkodowości</w:t>
      </w:r>
    </w:p>
    <w:p w:rsidR="00990D0C" w:rsidRDefault="00990D0C" w:rsidP="00990D0C">
      <w:pPr>
        <w:spacing w:after="0"/>
        <w:jc w:val="both"/>
        <w:rPr>
          <w:rFonts w:ascii="Tahoma" w:hAnsi="Tahoma" w:cs="Tahoma"/>
        </w:rPr>
      </w:pPr>
    </w:p>
    <w:p w:rsidR="00AF21B0" w:rsidRPr="00AF21B0" w:rsidRDefault="00AF21B0" w:rsidP="00AF21B0">
      <w:pPr>
        <w:spacing w:after="0"/>
        <w:ind w:left="709" w:hanging="709"/>
        <w:jc w:val="both"/>
        <w:rPr>
          <w:rFonts w:ascii="Tahoma" w:hAnsi="Tahoma" w:cs="Tahoma"/>
          <w:b/>
        </w:rPr>
      </w:pPr>
      <w:r w:rsidRPr="00AF21B0">
        <w:rPr>
          <w:rFonts w:ascii="Tahoma" w:hAnsi="Tahoma" w:cs="Tahoma"/>
          <w:b/>
        </w:rPr>
        <w:t>Część I:</w:t>
      </w:r>
    </w:p>
    <w:p w:rsidR="00AF21B0" w:rsidRPr="001B4745" w:rsidRDefault="00AF21B0" w:rsidP="00AF21B0">
      <w:pPr>
        <w:spacing w:after="0"/>
        <w:ind w:left="709" w:hanging="709"/>
        <w:jc w:val="both"/>
        <w:rPr>
          <w:rFonts w:ascii="Tahoma" w:hAnsi="Tahoma" w:cs="Tahoma"/>
        </w:rPr>
      </w:pPr>
      <w:r w:rsidRPr="001B4745">
        <w:rPr>
          <w:rFonts w:ascii="Tahoma" w:hAnsi="Tahoma" w:cs="Tahoma"/>
        </w:rPr>
        <w:t>Rok 2021:</w:t>
      </w:r>
    </w:p>
    <w:p w:rsidR="00AF21B0" w:rsidRPr="001B4745" w:rsidRDefault="009C75D6" w:rsidP="00EA4FB6">
      <w:pPr>
        <w:spacing w:after="0"/>
        <w:jc w:val="both"/>
        <w:rPr>
          <w:rFonts w:ascii="Tahoma" w:hAnsi="Tahoma" w:cs="Tahoma"/>
        </w:rPr>
      </w:pPr>
      <w:r w:rsidRPr="001B4745">
        <w:rPr>
          <w:rFonts w:ascii="Tahoma" w:hAnsi="Tahoma" w:cs="Tahoma"/>
        </w:rPr>
        <w:t>5.627,61 zł</w:t>
      </w:r>
      <w:r w:rsidR="00EA4FB6" w:rsidRPr="001B4745">
        <w:rPr>
          <w:rFonts w:ascii="Tahoma" w:hAnsi="Tahoma" w:cs="Tahoma"/>
        </w:rPr>
        <w:t xml:space="preserve"> </w:t>
      </w:r>
      <w:r w:rsidRPr="001B4745">
        <w:rPr>
          <w:rFonts w:ascii="Tahoma" w:hAnsi="Tahoma" w:cs="Tahoma"/>
        </w:rPr>
        <w:t>–</w:t>
      </w:r>
      <w:r w:rsidR="00EA4FB6" w:rsidRPr="001B4745">
        <w:rPr>
          <w:rFonts w:ascii="Tahoma" w:hAnsi="Tahoma" w:cs="Tahoma"/>
        </w:rPr>
        <w:t xml:space="preserve"> </w:t>
      </w:r>
      <w:r w:rsidR="00301E2B" w:rsidRPr="001B4745">
        <w:rPr>
          <w:rFonts w:ascii="Tahoma" w:hAnsi="Tahoma" w:cs="Tahoma"/>
        </w:rPr>
        <w:t>na skutek silnego wiatru uszkodzona została blacha na części budynku Hali Widowiskowo Sportowej w Jednorożcu.</w:t>
      </w:r>
    </w:p>
    <w:p w:rsidR="00AF21B0" w:rsidRPr="001B4745" w:rsidRDefault="00AF21B0" w:rsidP="00AF21B0">
      <w:pPr>
        <w:spacing w:after="0"/>
        <w:ind w:left="709" w:hanging="709"/>
        <w:jc w:val="both"/>
        <w:rPr>
          <w:rFonts w:ascii="Tahoma" w:hAnsi="Tahoma" w:cs="Tahoma"/>
        </w:rPr>
      </w:pPr>
    </w:p>
    <w:p w:rsidR="00AF21B0" w:rsidRPr="001B4745" w:rsidRDefault="00AF21B0" w:rsidP="00AF21B0">
      <w:pPr>
        <w:spacing w:after="0"/>
        <w:ind w:left="709" w:hanging="709"/>
        <w:jc w:val="both"/>
        <w:rPr>
          <w:rFonts w:ascii="Tahoma" w:hAnsi="Tahoma" w:cs="Tahoma"/>
        </w:rPr>
      </w:pPr>
      <w:r w:rsidRPr="001B4745">
        <w:rPr>
          <w:rFonts w:ascii="Tahoma" w:hAnsi="Tahoma" w:cs="Tahoma"/>
        </w:rPr>
        <w:t>Rok 2020:</w:t>
      </w:r>
    </w:p>
    <w:p w:rsidR="00AF21B0" w:rsidRPr="001B4745" w:rsidRDefault="009C75D6" w:rsidP="00AF21B0">
      <w:pPr>
        <w:spacing w:after="0"/>
        <w:ind w:left="709" w:hanging="709"/>
        <w:jc w:val="both"/>
        <w:rPr>
          <w:rFonts w:ascii="Tahoma" w:hAnsi="Tahoma" w:cs="Tahoma"/>
        </w:rPr>
      </w:pPr>
      <w:r w:rsidRPr="001B4745">
        <w:rPr>
          <w:rFonts w:ascii="Tahoma" w:hAnsi="Tahoma" w:cs="Tahoma"/>
        </w:rPr>
        <w:t xml:space="preserve">4.674,00 zł – </w:t>
      </w:r>
      <w:r w:rsidR="00301E2B" w:rsidRPr="001B4745">
        <w:rPr>
          <w:rFonts w:ascii="Tahoma" w:hAnsi="Tahoma" w:cs="Tahoma"/>
        </w:rPr>
        <w:t>na skutek wandalizmu została uszkodzona szyba  w windzie.</w:t>
      </w:r>
    </w:p>
    <w:p w:rsidR="00AF21B0" w:rsidRPr="001B4745" w:rsidRDefault="00AF21B0" w:rsidP="00AF21B0">
      <w:pPr>
        <w:spacing w:after="0"/>
        <w:ind w:left="709" w:hanging="709"/>
        <w:jc w:val="both"/>
        <w:rPr>
          <w:rFonts w:ascii="Tahoma" w:hAnsi="Tahoma" w:cs="Tahoma"/>
        </w:rPr>
      </w:pPr>
    </w:p>
    <w:p w:rsidR="00AF21B0" w:rsidRPr="001B4745" w:rsidRDefault="00AF21B0" w:rsidP="00AF21B0">
      <w:pPr>
        <w:spacing w:after="0"/>
        <w:ind w:left="709" w:hanging="709"/>
        <w:jc w:val="both"/>
        <w:rPr>
          <w:rFonts w:ascii="Tahoma" w:hAnsi="Tahoma" w:cs="Tahoma"/>
        </w:rPr>
      </w:pPr>
      <w:r w:rsidRPr="001B4745">
        <w:rPr>
          <w:rFonts w:ascii="Tahoma" w:hAnsi="Tahoma" w:cs="Tahoma"/>
        </w:rPr>
        <w:lastRenderedPageBreak/>
        <w:t>Rok 2019:</w:t>
      </w:r>
    </w:p>
    <w:p w:rsidR="00AF21B0" w:rsidRPr="001B4745" w:rsidRDefault="009C75D6" w:rsidP="00EA4FB6">
      <w:pPr>
        <w:spacing w:after="0"/>
        <w:jc w:val="both"/>
        <w:rPr>
          <w:rFonts w:ascii="Tahoma" w:hAnsi="Tahoma" w:cs="Tahoma"/>
        </w:rPr>
      </w:pPr>
      <w:r w:rsidRPr="001B4745">
        <w:rPr>
          <w:rFonts w:ascii="Tahoma" w:hAnsi="Tahoma" w:cs="Tahoma"/>
        </w:rPr>
        <w:t xml:space="preserve">494,42 zł – szkoda z OC majątkowego – </w:t>
      </w:r>
      <w:r w:rsidR="00301E2B" w:rsidRPr="001B4745">
        <w:rPr>
          <w:rFonts w:ascii="Tahoma" w:hAnsi="Tahoma" w:cs="Tahoma"/>
        </w:rPr>
        <w:t>pracownik gminy kosił trawę przy parkingu, kamień wyskoczył spod kosiarki i wybił szybę w pojeździe Hyundai i20</w:t>
      </w:r>
    </w:p>
    <w:p w:rsidR="009C75D6" w:rsidRPr="001B4745" w:rsidRDefault="009C75D6" w:rsidP="00EA4FB6">
      <w:pPr>
        <w:spacing w:after="0"/>
        <w:jc w:val="both"/>
        <w:rPr>
          <w:rFonts w:ascii="Tahoma" w:hAnsi="Tahoma" w:cs="Tahoma"/>
        </w:rPr>
      </w:pPr>
      <w:r w:rsidRPr="001B4745">
        <w:rPr>
          <w:rFonts w:ascii="Tahoma" w:hAnsi="Tahoma" w:cs="Tahoma"/>
        </w:rPr>
        <w:t xml:space="preserve">227,71 zł – szkoda z OC majątkowego </w:t>
      </w:r>
      <w:r w:rsidR="00301E2B" w:rsidRPr="001B4745">
        <w:rPr>
          <w:rFonts w:ascii="Tahoma" w:hAnsi="Tahoma" w:cs="Tahoma"/>
        </w:rPr>
        <w:t>–</w:t>
      </w:r>
      <w:r w:rsidRPr="001B4745">
        <w:rPr>
          <w:rFonts w:ascii="Tahoma" w:hAnsi="Tahoma" w:cs="Tahoma"/>
        </w:rPr>
        <w:t xml:space="preserve"> </w:t>
      </w:r>
      <w:r w:rsidR="00301E2B" w:rsidRPr="001B4745">
        <w:rPr>
          <w:rFonts w:ascii="Tahoma" w:hAnsi="Tahoma" w:cs="Tahoma"/>
        </w:rPr>
        <w:t xml:space="preserve">uszkodzenie szyby w oknie podczas koszenia, </w:t>
      </w:r>
    </w:p>
    <w:p w:rsidR="00AF21B0" w:rsidRPr="001B4745" w:rsidRDefault="00AF21B0" w:rsidP="00AF21B0">
      <w:pPr>
        <w:spacing w:after="0"/>
        <w:ind w:left="709" w:hanging="709"/>
        <w:jc w:val="both"/>
        <w:rPr>
          <w:rFonts w:ascii="Tahoma" w:hAnsi="Tahoma" w:cs="Tahoma"/>
        </w:rPr>
      </w:pPr>
    </w:p>
    <w:p w:rsidR="009C75D6" w:rsidRPr="001B4745" w:rsidRDefault="009C75D6" w:rsidP="009C75D6">
      <w:pPr>
        <w:spacing w:after="0"/>
        <w:jc w:val="both"/>
        <w:rPr>
          <w:rFonts w:ascii="Tahoma" w:hAnsi="Tahoma" w:cs="Tahoma"/>
        </w:rPr>
      </w:pPr>
      <w:r w:rsidRPr="001B4745">
        <w:rPr>
          <w:rFonts w:ascii="Tahoma" w:hAnsi="Tahoma" w:cs="Tahoma"/>
        </w:rPr>
        <w:t>Rok 2018:</w:t>
      </w:r>
    </w:p>
    <w:p w:rsidR="009C75D6" w:rsidRPr="001B4745" w:rsidRDefault="0006426B" w:rsidP="009C75D6">
      <w:pPr>
        <w:spacing w:after="0"/>
        <w:rPr>
          <w:rFonts w:ascii="Tahoma" w:hAnsi="Tahoma" w:cs="Tahoma"/>
        </w:rPr>
      </w:pPr>
      <w:r w:rsidRPr="001B4745">
        <w:rPr>
          <w:rFonts w:ascii="Tahoma" w:hAnsi="Tahoma" w:cs="Tahoma"/>
        </w:rPr>
        <w:t>2.091,47 zł – na skutek wyładowań atmosferycznych doszło do uszkodzenia sterownika solarnego</w:t>
      </w:r>
    </w:p>
    <w:p w:rsidR="009C75D6" w:rsidRPr="001B4745" w:rsidRDefault="009C75D6" w:rsidP="009C75D6">
      <w:pPr>
        <w:spacing w:after="0"/>
        <w:jc w:val="both"/>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2017</w:t>
      </w:r>
    </w:p>
    <w:p w:rsidR="009C75D6" w:rsidRPr="001B4745" w:rsidRDefault="009C75D6" w:rsidP="009C75D6">
      <w:pPr>
        <w:spacing w:after="0"/>
        <w:rPr>
          <w:rFonts w:ascii="Tahoma" w:hAnsi="Tahoma" w:cs="Tahoma"/>
        </w:rPr>
      </w:pPr>
      <w:r w:rsidRPr="001B4745">
        <w:rPr>
          <w:rFonts w:ascii="Tahoma" w:hAnsi="Tahoma" w:cs="Tahoma"/>
        </w:rPr>
        <w:t>2.285,34 zł – uszkodzenie sieci telefonicznej w miejscowości Parciaki</w:t>
      </w:r>
    </w:p>
    <w:p w:rsidR="009C75D6" w:rsidRPr="001B4745" w:rsidRDefault="009C75D6" w:rsidP="009C75D6">
      <w:pPr>
        <w:spacing w:after="0"/>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2016</w:t>
      </w:r>
    </w:p>
    <w:p w:rsidR="009C75D6" w:rsidRPr="001B4745" w:rsidRDefault="009C75D6" w:rsidP="009C75D6">
      <w:pPr>
        <w:spacing w:after="0"/>
        <w:rPr>
          <w:rFonts w:ascii="Tahoma" w:hAnsi="Tahoma" w:cs="Tahoma"/>
        </w:rPr>
      </w:pPr>
      <w:r w:rsidRPr="001B4745">
        <w:rPr>
          <w:rFonts w:ascii="Tahoma" w:hAnsi="Tahoma" w:cs="Tahoma"/>
        </w:rPr>
        <w:t>Brak szkód</w:t>
      </w:r>
    </w:p>
    <w:p w:rsidR="009C75D6" w:rsidRPr="001B4745" w:rsidRDefault="009C75D6" w:rsidP="009C75D6">
      <w:pPr>
        <w:spacing w:after="0"/>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2015</w:t>
      </w:r>
    </w:p>
    <w:p w:rsidR="009C75D6" w:rsidRPr="001B4745" w:rsidRDefault="009C75D6" w:rsidP="009C75D6">
      <w:pPr>
        <w:spacing w:after="0"/>
        <w:rPr>
          <w:rFonts w:ascii="Tahoma" w:hAnsi="Tahoma" w:cs="Tahoma"/>
        </w:rPr>
      </w:pPr>
      <w:r w:rsidRPr="001B4745">
        <w:rPr>
          <w:rFonts w:ascii="Tahoma" w:hAnsi="Tahoma" w:cs="Tahoma"/>
        </w:rPr>
        <w:t>5.114,56 zł – uszkodzenie infrastruktury telekomunikacyjnej podczas wykonywania prac ziemnych</w:t>
      </w:r>
    </w:p>
    <w:p w:rsidR="009C75D6" w:rsidRPr="001B4745" w:rsidRDefault="009C75D6" w:rsidP="009C75D6">
      <w:pPr>
        <w:spacing w:after="0"/>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2014:</w:t>
      </w:r>
    </w:p>
    <w:p w:rsidR="009C75D6" w:rsidRPr="001B4745" w:rsidRDefault="009C75D6" w:rsidP="009C75D6">
      <w:pPr>
        <w:spacing w:after="0"/>
        <w:jc w:val="both"/>
        <w:rPr>
          <w:rFonts w:ascii="Tahoma" w:hAnsi="Tahoma" w:cs="Tahoma"/>
        </w:rPr>
      </w:pPr>
      <w:r w:rsidRPr="001B4745">
        <w:rPr>
          <w:rFonts w:ascii="Tahoma" w:hAnsi="Tahoma" w:cs="Tahoma"/>
        </w:rPr>
        <w:t>Brak szkód</w:t>
      </w:r>
    </w:p>
    <w:p w:rsidR="00AF21B0" w:rsidRPr="001B4745" w:rsidRDefault="00AF21B0" w:rsidP="00AF21B0">
      <w:pPr>
        <w:spacing w:after="0"/>
        <w:ind w:left="709" w:hanging="709"/>
        <w:jc w:val="both"/>
        <w:rPr>
          <w:rFonts w:ascii="Tahoma" w:hAnsi="Tahoma" w:cs="Tahoma"/>
        </w:rPr>
      </w:pPr>
    </w:p>
    <w:p w:rsidR="00AF21B0" w:rsidRPr="001B4745" w:rsidRDefault="00AF21B0" w:rsidP="00AF21B0">
      <w:pPr>
        <w:ind w:left="709" w:hanging="709"/>
        <w:jc w:val="both"/>
        <w:rPr>
          <w:rFonts w:ascii="Tahoma" w:hAnsi="Tahoma" w:cs="Tahoma"/>
          <w:b/>
        </w:rPr>
      </w:pPr>
      <w:r w:rsidRPr="001B4745">
        <w:rPr>
          <w:rFonts w:ascii="Tahoma" w:hAnsi="Tahoma" w:cs="Tahoma"/>
          <w:b/>
        </w:rPr>
        <w:t>Część II:</w:t>
      </w:r>
    </w:p>
    <w:p w:rsidR="00AF21B0" w:rsidRPr="001B4745" w:rsidRDefault="00AF21B0" w:rsidP="00AF21B0">
      <w:pPr>
        <w:spacing w:after="0"/>
        <w:ind w:left="709" w:hanging="709"/>
        <w:jc w:val="both"/>
        <w:rPr>
          <w:rFonts w:ascii="Tahoma" w:hAnsi="Tahoma" w:cs="Tahoma"/>
        </w:rPr>
      </w:pPr>
      <w:r w:rsidRPr="001B4745">
        <w:rPr>
          <w:rFonts w:ascii="Tahoma" w:hAnsi="Tahoma" w:cs="Tahoma"/>
        </w:rPr>
        <w:t>Rok 2021:</w:t>
      </w:r>
    </w:p>
    <w:p w:rsidR="00EA4FB6" w:rsidRPr="001B4745" w:rsidRDefault="00301E2B" w:rsidP="00EA4FB6">
      <w:pPr>
        <w:spacing w:after="0"/>
        <w:jc w:val="both"/>
        <w:rPr>
          <w:rFonts w:ascii="Tahoma" w:hAnsi="Tahoma" w:cs="Tahoma"/>
        </w:rPr>
      </w:pPr>
      <w:r w:rsidRPr="001B4745">
        <w:rPr>
          <w:rFonts w:ascii="Tahoma" w:hAnsi="Tahoma" w:cs="Tahoma"/>
        </w:rPr>
        <w:t>Brak szkód</w:t>
      </w:r>
    </w:p>
    <w:p w:rsidR="00AF21B0" w:rsidRPr="001B4745" w:rsidRDefault="00AF21B0" w:rsidP="00AF21B0">
      <w:pPr>
        <w:spacing w:after="0"/>
        <w:ind w:left="709" w:hanging="709"/>
        <w:jc w:val="both"/>
        <w:rPr>
          <w:rFonts w:ascii="Tahoma" w:hAnsi="Tahoma" w:cs="Tahoma"/>
        </w:rPr>
      </w:pPr>
    </w:p>
    <w:p w:rsidR="00AF21B0" w:rsidRPr="001B4745" w:rsidRDefault="00AF21B0" w:rsidP="00AF21B0">
      <w:pPr>
        <w:spacing w:after="0"/>
        <w:ind w:left="709" w:hanging="709"/>
        <w:jc w:val="both"/>
        <w:rPr>
          <w:rFonts w:ascii="Tahoma" w:hAnsi="Tahoma" w:cs="Tahoma"/>
        </w:rPr>
      </w:pPr>
      <w:r w:rsidRPr="001B4745">
        <w:rPr>
          <w:rFonts w:ascii="Tahoma" w:hAnsi="Tahoma" w:cs="Tahoma"/>
        </w:rPr>
        <w:t>Rok 2020:</w:t>
      </w:r>
    </w:p>
    <w:p w:rsidR="00AF21B0" w:rsidRPr="001B4745" w:rsidRDefault="00AF21B0" w:rsidP="00AF21B0">
      <w:pPr>
        <w:spacing w:after="0"/>
        <w:ind w:left="709" w:hanging="709"/>
        <w:jc w:val="both"/>
        <w:rPr>
          <w:rFonts w:ascii="Tahoma" w:hAnsi="Tahoma" w:cs="Tahoma"/>
        </w:rPr>
      </w:pPr>
      <w:r w:rsidRPr="001B4745">
        <w:rPr>
          <w:rFonts w:ascii="Tahoma" w:hAnsi="Tahoma" w:cs="Tahoma"/>
        </w:rPr>
        <w:t>Brak szkód</w:t>
      </w:r>
    </w:p>
    <w:p w:rsidR="00AF21B0" w:rsidRPr="001B4745" w:rsidRDefault="00AF21B0" w:rsidP="00AF21B0">
      <w:pPr>
        <w:spacing w:after="0"/>
        <w:ind w:left="709" w:hanging="709"/>
        <w:jc w:val="both"/>
        <w:rPr>
          <w:rFonts w:ascii="Tahoma" w:hAnsi="Tahoma" w:cs="Tahoma"/>
        </w:rPr>
      </w:pPr>
    </w:p>
    <w:p w:rsidR="00AF21B0" w:rsidRPr="001B4745" w:rsidRDefault="00AF21B0" w:rsidP="00AF21B0">
      <w:pPr>
        <w:spacing w:after="0"/>
        <w:ind w:left="709" w:hanging="709"/>
        <w:jc w:val="both"/>
        <w:rPr>
          <w:rFonts w:ascii="Tahoma" w:hAnsi="Tahoma" w:cs="Tahoma"/>
        </w:rPr>
      </w:pPr>
      <w:r w:rsidRPr="001B4745">
        <w:rPr>
          <w:rFonts w:ascii="Tahoma" w:hAnsi="Tahoma" w:cs="Tahoma"/>
        </w:rPr>
        <w:t>Rok 2019:</w:t>
      </w:r>
    </w:p>
    <w:p w:rsidR="00AF21B0" w:rsidRPr="001B4745" w:rsidRDefault="009C75D6" w:rsidP="00AF21B0">
      <w:pPr>
        <w:spacing w:after="0"/>
        <w:ind w:left="709" w:hanging="709"/>
        <w:jc w:val="both"/>
        <w:rPr>
          <w:rFonts w:ascii="Tahoma" w:hAnsi="Tahoma" w:cs="Tahoma"/>
        </w:rPr>
      </w:pPr>
      <w:r w:rsidRPr="001B4745">
        <w:rPr>
          <w:rFonts w:ascii="Tahoma" w:hAnsi="Tahoma" w:cs="Tahoma"/>
        </w:rPr>
        <w:t xml:space="preserve">2.824,00 zł - szkoda z OC komunikacyjnego – Volkswagen </w:t>
      </w:r>
      <w:proofErr w:type="spellStart"/>
      <w:r w:rsidRPr="001B4745">
        <w:rPr>
          <w:rFonts w:ascii="Tahoma" w:hAnsi="Tahoma" w:cs="Tahoma"/>
        </w:rPr>
        <w:t>Crafter</w:t>
      </w:r>
      <w:proofErr w:type="spellEnd"/>
      <w:r w:rsidRPr="001B4745">
        <w:rPr>
          <w:rFonts w:ascii="Tahoma" w:hAnsi="Tahoma" w:cs="Tahoma"/>
        </w:rPr>
        <w:t xml:space="preserve"> o nr rej. WPZ22002</w:t>
      </w:r>
    </w:p>
    <w:p w:rsidR="00AF21B0" w:rsidRPr="001B4745" w:rsidRDefault="00AF21B0" w:rsidP="00AF21B0">
      <w:pPr>
        <w:spacing w:after="0"/>
        <w:ind w:left="709" w:hanging="709"/>
        <w:jc w:val="both"/>
        <w:rPr>
          <w:rFonts w:ascii="Tahoma" w:hAnsi="Tahoma" w:cs="Tahoma"/>
        </w:rPr>
      </w:pPr>
    </w:p>
    <w:p w:rsidR="009C75D6" w:rsidRPr="001B4745" w:rsidRDefault="009C75D6" w:rsidP="009C75D6">
      <w:pPr>
        <w:spacing w:after="0"/>
        <w:jc w:val="both"/>
        <w:rPr>
          <w:rFonts w:ascii="Tahoma" w:hAnsi="Tahoma" w:cs="Tahoma"/>
        </w:rPr>
      </w:pPr>
      <w:r w:rsidRPr="001B4745">
        <w:rPr>
          <w:rFonts w:ascii="Tahoma" w:hAnsi="Tahoma" w:cs="Tahoma"/>
        </w:rPr>
        <w:t>Rok 2018:</w:t>
      </w:r>
    </w:p>
    <w:p w:rsidR="009C75D6" w:rsidRPr="001B4745" w:rsidRDefault="009C75D6" w:rsidP="009C75D6">
      <w:pPr>
        <w:spacing w:after="0"/>
        <w:jc w:val="both"/>
        <w:rPr>
          <w:rFonts w:ascii="Tahoma" w:hAnsi="Tahoma" w:cs="Tahoma"/>
        </w:rPr>
      </w:pPr>
      <w:r w:rsidRPr="001B4745">
        <w:rPr>
          <w:rFonts w:ascii="Tahoma" w:hAnsi="Tahoma" w:cs="Tahoma"/>
        </w:rPr>
        <w:t xml:space="preserve">2.088,00 zł – </w:t>
      </w:r>
      <w:r w:rsidR="00301E2B" w:rsidRPr="001B4745">
        <w:rPr>
          <w:rFonts w:ascii="Tahoma" w:hAnsi="Tahoma" w:cs="Tahoma"/>
        </w:rPr>
        <w:t xml:space="preserve">spod kół mijanego pojazdu wyskoczył kamień i uszkodził szybę przednią VW </w:t>
      </w:r>
      <w:proofErr w:type="spellStart"/>
      <w:r w:rsidR="00301E2B" w:rsidRPr="001B4745">
        <w:rPr>
          <w:rFonts w:ascii="Tahoma" w:hAnsi="Tahoma" w:cs="Tahoma"/>
        </w:rPr>
        <w:t>Crafter</w:t>
      </w:r>
      <w:proofErr w:type="spellEnd"/>
      <w:r w:rsidR="00301E2B" w:rsidRPr="001B4745">
        <w:rPr>
          <w:rFonts w:ascii="Tahoma" w:hAnsi="Tahoma" w:cs="Tahoma"/>
        </w:rPr>
        <w:t xml:space="preserve"> o nr rej. WPZ22002 (autobus)</w:t>
      </w:r>
    </w:p>
    <w:p w:rsidR="009C75D6" w:rsidRPr="001B4745" w:rsidRDefault="009C75D6" w:rsidP="009C75D6">
      <w:pPr>
        <w:spacing w:after="0"/>
        <w:jc w:val="both"/>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2017</w:t>
      </w:r>
    </w:p>
    <w:p w:rsidR="009C75D6" w:rsidRPr="001B4745" w:rsidRDefault="009C75D6" w:rsidP="009C75D6">
      <w:pPr>
        <w:spacing w:after="0"/>
        <w:rPr>
          <w:rFonts w:ascii="Tahoma" w:hAnsi="Tahoma" w:cs="Tahoma"/>
        </w:rPr>
      </w:pPr>
      <w:r w:rsidRPr="001B4745">
        <w:rPr>
          <w:rFonts w:ascii="Tahoma" w:hAnsi="Tahoma" w:cs="Tahoma"/>
        </w:rPr>
        <w:t>1.681,00 zł – szkoda z autocasco pojazdu o nr rej. WPZ89FW</w:t>
      </w:r>
    </w:p>
    <w:p w:rsidR="009C75D6" w:rsidRPr="001B4745" w:rsidRDefault="009C75D6" w:rsidP="009C75D6">
      <w:pPr>
        <w:spacing w:after="0"/>
        <w:rPr>
          <w:rFonts w:ascii="Tahoma" w:hAnsi="Tahoma" w:cs="Tahoma"/>
        </w:rPr>
      </w:pPr>
      <w:r w:rsidRPr="001B4745">
        <w:rPr>
          <w:rFonts w:ascii="Tahoma" w:hAnsi="Tahoma" w:cs="Tahoma"/>
        </w:rPr>
        <w:t>Rok 2016</w:t>
      </w:r>
    </w:p>
    <w:p w:rsidR="009C75D6" w:rsidRPr="001B4745" w:rsidRDefault="009C75D6" w:rsidP="009C75D6">
      <w:pPr>
        <w:spacing w:after="0"/>
        <w:rPr>
          <w:rFonts w:ascii="Tahoma" w:hAnsi="Tahoma" w:cs="Tahoma"/>
        </w:rPr>
      </w:pPr>
      <w:r w:rsidRPr="001B4745">
        <w:rPr>
          <w:rFonts w:ascii="Tahoma" w:hAnsi="Tahoma" w:cs="Tahoma"/>
        </w:rPr>
        <w:t>Brak szkód</w:t>
      </w:r>
    </w:p>
    <w:p w:rsidR="009C75D6" w:rsidRPr="001B4745" w:rsidRDefault="009C75D6" w:rsidP="009C75D6">
      <w:pPr>
        <w:spacing w:after="0"/>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2015</w:t>
      </w:r>
    </w:p>
    <w:p w:rsidR="009C75D6" w:rsidRPr="001B4745" w:rsidRDefault="009C75D6" w:rsidP="009C75D6">
      <w:pPr>
        <w:spacing w:after="0"/>
        <w:rPr>
          <w:rFonts w:ascii="Tahoma" w:hAnsi="Tahoma" w:cs="Tahoma"/>
        </w:rPr>
      </w:pPr>
      <w:r w:rsidRPr="001B4745">
        <w:rPr>
          <w:rFonts w:ascii="Tahoma" w:hAnsi="Tahoma" w:cs="Tahoma"/>
        </w:rPr>
        <w:t>Brak szkód</w:t>
      </w:r>
    </w:p>
    <w:p w:rsidR="009C75D6" w:rsidRPr="001B4745" w:rsidRDefault="009C75D6" w:rsidP="009C75D6">
      <w:pPr>
        <w:spacing w:after="0"/>
        <w:rPr>
          <w:rFonts w:ascii="Tahoma" w:hAnsi="Tahoma" w:cs="Tahoma"/>
        </w:rPr>
      </w:pPr>
    </w:p>
    <w:p w:rsidR="009C75D6" w:rsidRPr="001B4745" w:rsidRDefault="009C75D6" w:rsidP="009C75D6">
      <w:pPr>
        <w:spacing w:after="0"/>
        <w:rPr>
          <w:rFonts w:ascii="Tahoma" w:hAnsi="Tahoma" w:cs="Tahoma"/>
        </w:rPr>
      </w:pPr>
      <w:r w:rsidRPr="001B4745">
        <w:rPr>
          <w:rFonts w:ascii="Tahoma" w:hAnsi="Tahoma" w:cs="Tahoma"/>
        </w:rPr>
        <w:t>Rok 2014:</w:t>
      </w:r>
    </w:p>
    <w:p w:rsidR="009C75D6" w:rsidRPr="001B4745" w:rsidRDefault="009C75D6" w:rsidP="009C75D6">
      <w:pPr>
        <w:spacing w:after="0"/>
        <w:rPr>
          <w:rFonts w:ascii="Tahoma" w:hAnsi="Tahoma" w:cs="Tahoma"/>
        </w:rPr>
      </w:pPr>
      <w:r w:rsidRPr="001B4745">
        <w:rPr>
          <w:rFonts w:ascii="Tahoma" w:hAnsi="Tahoma" w:cs="Tahoma"/>
        </w:rPr>
        <w:lastRenderedPageBreak/>
        <w:t>2.555,49 zł – szkoda z autocasco pojazdu o nr rej. WPZ13271</w:t>
      </w:r>
    </w:p>
    <w:p w:rsidR="009C75D6" w:rsidRDefault="009C75D6" w:rsidP="009C75D6">
      <w:pPr>
        <w:spacing w:after="0"/>
        <w:ind w:left="709" w:hanging="709"/>
        <w:jc w:val="both"/>
        <w:rPr>
          <w:rFonts w:ascii="Tahoma" w:hAnsi="Tahoma" w:cs="Tahoma"/>
        </w:rPr>
      </w:pPr>
    </w:p>
    <w:p w:rsidR="00AF21B0" w:rsidRPr="00AF21B0" w:rsidRDefault="00AF21B0" w:rsidP="00AF21B0">
      <w:pPr>
        <w:ind w:left="709" w:hanging="709"/>
        <w:jc w:val="both"/>
        <w:rPr>
          <w:rFonts w:ascii="Tahoma" w:hAnsi="Tahoma" w:cs="Tahoma"/>
        </w:rPr>
      </w:pPr>
      <w:r w:rsidRPr="00AF21B0">
        <w:rPr>
          <w:rFonts w:ascii="Tahoma" w:hAnsi="Tahoma" w:cs="Tahoma"/>
        </w:rPr>
        <w:t>Szkodowość podana na dzie</w:t>
      </w:r>
      <w:r w:rsidR="009C75D6">
        <w:rPr>
          <w:rFonts w:ascii="Tahoma" w:hAnsi="Tahoma" w:cs="Tahoma"/>
        </w:rPr>
        <w:t>ń 13.10</w:t>
      </w:r>
      <w:r w:rsidRPr="00AF21B0">
        <w:rPr>
          <w:rFonts w:ascii="Tahoma" w:hAnsi="Tahoma" w:cs="Tahoma"/>
        </w:rPr>
        <w:t>.2021 r.</w:t>
      </w:r>
    </w:p>
    <w:p w:rsidR="00990D0C" w:rsidRDefault="00990D0C" w:rsidP="00990D0C">
      <w:pPr>
        <w:spacing w:after="0"/>
        <w:jc w:val="both"/>
        <w:rPr>
          <w:rFonts w:ascii="Tahoma" w:hAnsi="Tahoma" w:cs="Tahoma"/>
        </w:rPr>
      </w:pPr>
    </w:p>
    <w:p w:rsidR="00990D0C" w:rsidRDefault="00990D0C" w:rsidP="005A7ADF">
      <w:pPr>
        <w:pStyle w:val="Nagwek1"/>
        <w:keepNext/>
        <w:numPr>
          <w:ilvl w:val="0"/>
          <w:numId w:val="50"/>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0932C0">
        <w:rPr>
          <w:rFonts w:ascii="Tahoma" w:hAnsi="Tahoma" w:cs="Tahoma"/>
          <w:sz w:val="24"/>
          <w:szCs w:val="24"/>
        </w:rPr>
        <w:t>Klauzula informacyjna z art. 13 RODO</w:t>
      </w:r>
    </w:p>
    <w:p w:rsidR="00990D0C" w:rsidRPr="00D01792" w:rsidRDefault="00990D0C" w:rsidP="00990D0C">
      <w:pPr>
        <w:spacing w:after="0"/>
        <w:jc w:val="both"/>
        <w:rPr>
          <w:rFonts w:ascii="Tahoma" w:hAnsi="Tahoma" w:cs="Tahoma"/>
        </w:rPr>
      </w:pPr>
    </w:p>
    <w:p w:rsidR="00990D0C" w:rsidRPr="00B51CB1" w:rsidRDefault="00990D0C" w:rsidP="00990D0C">
      <w:pPr>
        <w:jc w:val="both"/>
        <w:rPr>
          <w:rFonts w:ascii="Tahoma" w:hAnsi="Tahoma" w:cs="Tahoma"/>
          <w:lang w:eastAsia="pl-PL"/>
        </w:rPr>
      </w:pPr>
      <w:r w:rsidRPr="00B51CB1">
        <w:rPr>
          <w:rFonts w:ascii="Tahoma" w:hAnsi="Tahoma" w:cs="Tahoma"/>
          <w:lang w:eastAsia="pl-PL"/>
        </w:rPr>
        <w:t xml:space="preserve">Zgodnie z art. 13 ust. 1 i 2 </w:t>
      </w:r>
      <w:r w:rsidRPr="00B51CB1">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51CB1">
        <w:rPr>
          <w:rFonts w:ascii="Tahoma" w:hAnsi="Tahoma" w:cs="Tahoma"/>
          <w:lang w:eastAsia="pl-PL"/>
        </w:rPr>
        <w:t xml:space="preserve">dalej „RODO”, informuję, że: </w:t>
      </w:r>
    </w:p>
    <w:p w:rsidR="00990D0C" w:rsidRDefault="00990D0C" w:rsidP="00EF65D4">
      <w:pPr>
        <w:pStyle w:val="Akapitzlist"/>
        <w:numPr>
          <w:ilvl w:val="0"/>
          <w:numId w:val="12"/>
        </w:numPr>
        <w:spacing w:after="0" w:line="240" w:lineRule="auto"/>
        <w:ind w:left="426" w:hanging="426"/>
        <w:jc w:val="both"/>
        <w:rPr>
          <w:rFonts w:ascii="Tahoma" w:hAnsi="Tahoma" w:cs="Tahoma"/>
          <w:lang w:eastAsia="pl-PL"/>
        </w:rPr>
      </w:pPr>
      <w:r w:rsidRPr="00955820">
        <w:rPr>
          <w:rFonts w:ascii="Tahoma" w:hAnsi="Tahoma" w:cs="Tahoma"/>
          <w:lang w:eastAsia="pl-PL"/>
        </w:rPr>
        <w:t>administratorem Pani/Pana danych osobowych</w:t>
      </w:r>
      <w:r>
        <w:rPr>
          <w:rFonts w:ascii="Tahoma" w:hAnsi="Tahoma" w:cs="Tahoma"/>
          <w:lang w:eastAsia="pl-PL"/>
        </w:rPr>
        <w:t xml:space="preserve"> jest </w:t>
      </w:r>
      <w:r w:rsidRPr="0077763A">
        <w:rPr>
          <w:rFonts w:ascii="Tahoma" w:hAnsi="Tahoma" w:cs="Tahoma"/>
          <w:lang w:eastAsia="pl-PL"/>
        </w:rPr>
        <w:t xml:space="preserve">Wójt Gminy </w:t>
      </w:r>
      <w:r w:rsidR="00301E2B">
        <w:rPr>
          <w:rFonts w:ascii="Tahoma" w:hAnsi="Tahoma" w:cs="Tahoma"/>
          <w:lang w:eastAsia="pl-PL"/>
        </w:rPr>
        <w:t>Jednorożec</w:t>
      </w:r>
      <w:r w:rsidRPr="0077763A">
        <w:rPr>
          <w:rFonts w:ascii="Tahoma" w:hAnsi="Tahoma" w:cs="Tahoma"/>
          <w:lang w:eastAsia="pl-PL"/>
        </w:rPr>
        <w:t xml:space="preserve">. Siedzibą Administratora jest Urząd </w:t>
      </w:r>
      <w:r w:rsidR="00301E2B">
        <w:rPr>
          <w:rFonts w:ascii="Tahoma" w:hAnsi="Tahoma" w:cs="Tahoma"/>
          <w:lang w:eastAsia="pl-PL"/>
        </w:rPr>
        <w:t>Gminy w Jednorożcu</w:t>
      </w:r>
      <w:r w:rsidRPr="00667F67">
        <w:rPr>
          <w:rFonts w:ascii="Tahoma" w:hAnsi="Tahoma" w:cs="Tahoma"/>
          <w:lang w:eastAsia="pl-PL"/>
        </w:rPr>
        <w:t xml:space="preserve">, </w:t>
      </w:r>
      <w:r w:rsidR="001140D0">
        <w:rPr>
          <w:rFonts w:ascii="Tahoma" w:hAnsi="Tahoma" w:cs="Tahoma"/>
          <w:lang w:eastAsia="pl-PL"/>
        </w:rPr>
        <w:t>06 – 323</w:t>
      </w:r>
      <w:r w:rsidR="00AF21B0">
        <w:rPr>
          <w:rFonts w:ascii="Tahoma" w:hAnsi="Tahoma" w:cs="Tahoma"/>
          <w:lang w:eastAsia="pl-PL"/>
        </w:rPr>
        <w:t xml:space="preserve"> </w:t>
      </w:r>
      <w:r w:rsidR="001140D0">
        <w:rPr>
          <w:rFonts w:ascii="Tahoma" w:hAnsi="Tahoma" w:cs="Tahoma"/>
          <w:lang w:eastAsia="pl-PL"/>
        </w:rPr>
        <w:t>Jednorożec, ul. Odrodzenia 14</w:t>
      </w:r>
      <w:r w:rsidRPr="0077763A">
        <w:rPr>
          <w:rFonts w:ascii="Tahoma" w:hAnsi="Tahoma" w:cs="Tahoma"/>
          <w:lang w:eastAsia="pl-PL"/>
        </w:rPr>
        <w:t>.</w:t>
      </w:r>
    </w:p>
    <w:p w:rsidR="00990D0C" w:rsidRPr="00765E7C" w:rsidRDefault="00990D0C" w:rsidP="00EF65D4">
      <w:pPr>
        <w:pStyle w:val="Akapitzlist"/>
        <w:numPr>
          <w:ilvl w:val="0"/>
          <w:numId w:val="12"/>
        </w:numPr>
        <w:spacing w:after="0" w:line="240" w:lineRule="auto"/>
        <w:ind w:left="426" w:hanging="426"/>
        <w:jc w:val="both"/>
        <w:rPr>
          <w:rFonts w:ascii="Tahoma" w:hAnsi="Tahoma" w:cs="Tahoma"/>
          <w:lang w:eastAsia="pl-PL"/>
        </w:rPr>
      </w:pPr>
      <w:r w:rsidRPr="00765E7C">
        <w:rPr>
          <w:rFonts w:ascii="Tahoma" w:hAnsi="Tahoma" w:cs="Tahoma"/>
          <w:lang w:eastAsia="pl-PL"/>
        </w:rPr>
        <w:t xml:space="preserve">Z inspektorem ochrony danych osobowych można kontaktować się adres e-mail: </w:t>
      </w:r>
      <w:r w:rsidR="00575AD8" w:rsidRPr="000347C4">
        <w:rPr>
          <w:rFonts w:ascii="Tahoma" w:hAnsi="Tahoma" w:cs="Tahoma"/>
          <w:lang w:eastAsia="pl-PL"/>
        </w:rPr>
        <w:t>iod@jednorozec.pl</w:t>
      </w:r>
      <w:r w:rsidR="00765E7C" w:rsidRPr="000347C4">
        <w:rPr>
          <w:rFonts w:ascii="Tahoma" w:hAnsi="Tahoma" w:cs="Tahoma"/>
          <w:lang w:eastAsia="pl-PL"/>
        </w:rPr>
        <w:t xml:space="preserve"> </w:t>
      </w:r>
      <w:r w:rsidRPr="000347C4">
        <w:rPr>
          <w:rFonts w:ascii="Tahoma" w:hAnsi="Tahoma" w:cs="Tahoma"/>
          <w:lang w:eastAsia="pl-PL"/>
        </w:rPr>
        <w:t>lub listownie na w/w adres.</w:t>
      </w:r>
    </w:p>
    <w:p w:rsidR="00990D0C" w:rsidRPr="002644A6" w:rsidRDefault="00990D0C" w:rsidP="00EF65D4">
      <w:pPr>
        <w:pStyle w:val="Akapitzlist"/>
        <w:numPr>
          <w:ilvl w:val="0"/>
          <w:numId w:val="12"/>
        </w:numPr>
        <w:spacing w:after="0" w:line="240" w:lineRule="auto"/>
        <w:ind w:left="426" w:hanging="426"/>
        <w:jc w:val="both"/>
        <w:rPr>
          <w:rFonts w:ascii="Tahoma" w:hAnsi="Tahoma" w:cs="Tahoma"/>
          <w:b/>
          <w:i/>
        </w:rPr>
      </w:pPr>
      <w:r w:rsidRPr="00B51CB1">
        <w:rPr>
          <w:rFonts w:ascii="Tahoma" w:hAnsi="Tahoma" w:cs="Tahoma"/>
          <w:lang w:eastAsia="pl-PL"/>
        </w:rPr>
        <w:t>Pani/Pana dane osobowe przetwarzane będą na podstawie art. 6 ust. 1 lit. c</w:t>
      </w:r>
      <w:r w:rsidRPr="00B51CB1">
        <w:rPr>
          <w:rFonts w:ascii="Tahoma" w:hAnsi="Tahoma" w:cs="Tahoma"/>
          <w:i/>
          <w:lang w:eastAsia="pl-PL"/>
        </w:rPr>
        <w:t xml:space="preserve"> </w:t>
      </w:r>
      <w:r w:rsidRPr="00B51CB1">
        <w:rPr>
          <w:rFonts w:ascii="Tahoma" w:hAnsi="Tahoma" w:cs="Tahoma"/>
          <w:lang w:eastAsia="pl-PL"/>
        </w:rPr>
        <w:t xml:space="preserve">RODO w celu </w:t>
      </w:r>
      <w:r w:rsidRPr="00B51CB1">
        <w:rPr>
          <w:rFonts w:ascii="Tahoma" w:hAnsi="Tahoma" w:cs="Tahoma"/>
        </w:rPr>
        <w:t xml:space="preserve">związanym z </w:t>
      </w:r>
      <w:r>
        <w:rPr>
          <w:rFonts w:ascii="Tahoma" w:hAnsi="Tahoma" w:cs="Tahoma"/>
        </w:rPr>
        <w:t>zapytaniem ofertowym</w:t>
      </w:r>
      <w:r w:rsidRPr="00B51CB1">
        <w:rPr>
          <w:rFonts w:ascii="Tahoma" w:hAnsi="Tahoma" w:cs="Tahoma"/>
        </w:rPr>
        <w:t xml:space="preserve"> pn. „Ubezpieczenie mienia i odpowiedzialności cywilnej Gminy </w:t>
      </w:r>
      <w:r w:rsidR="00575AD8">
        <w:rPr>
          <w:rFonts w:ascii="Tahoma" w:hAnsi="Tahoma" w:cs="Tahoma"/>
        </w:rPr>
        <w:t xml:space="preserve">Jednorożec </w:t>
      </w:r>
      <w:r w:rsidRPr="00B51CB1">
        <w:rPr>
          <w:rFonts w:ascii="Tahoma" w:hAnsi="Tahoma" w:cs="Tahoma"/>
        </w:rPr>
        <w:t xml:space="preserve">w okresie </w:t>
      </w:r>
      <w:r w:rsidRPr="001508F6">
        <w:rPr>
          <w:rFonts w:ascii="Tahoma" w:hAnsi="Tahoma" w:cs="Tahoma"/>
        </w:rPr>
        <w:t xml:space="preserve">od </w:t>
      </w:r>
      <w:r w:rsidR="00575AD8">
        <w:rPr>
          <w:rFonts w:ascii="Tahoma" w:hAnsi="Tahoma" w:cs="Tahoma"/>
        </w:rPr>
        <w:t>10</w:t>
      </w:r>
      <w:r w:rsidR="00AF21B0">
        <w:rPr>
          <w:rFonts w:ascii="Tahoma" w:hAnsi="Tahoma" w:cs="Tahoma"/>
        </w:rPr>
        <w:t>.11</w:t>
      </w:r>
      <w:r w:rsidRPr="001508F6">
        <w:rPr>
          <w:rFonts w:ascii="Tahoma" w:hAnsi="Tahoma" w:cs="Tahoma"/>
        </w:rPr>
        <w:t>.20</w:t>
      </w:r>
      <w:r>
        <w:rPr>
          <w:rFonts w:ascii="Tahoma" w:hAnsi="Tahoma" w:cs="Tahoma"/>
        </w:rPr>
        <w:t xml:space="preserve">21 </w:t>
      </w:r>
      <w:r w:rsidR="00575AD8">
        <w:rPr>
          <w:rFonts w:ascii="Tahoma" w:hAnsi="Tahoma" w:cs="Tahoma"/>
        </w:rPr>
        <w:t>do 09.11</w:t>
      </w:r>
      <w:r w:rsidRPr="001508F6">
        <w:rPr>
          <w:rFonts w:ascii="Tahoma" w:hAnsi="Tahoma" w:cs="Tahoma"/>
        </w:rPr>
        <w:t>.202</w:t>
      </w:r>
      <w:r w:rsidR="0021234E">
        <w:rPr>
          <w:rFonts w:ascii="Tahoma" w:hAnsi="Tahoma" w:cs="Tahoma"/>
        </w:rPr>
        <w:t>2</w:t>
      </w:r>
      <w:r w:rsidRPr="00B51CB1">
        <w:rPr>
          <w:rFonts w:ascii="Tahoma" w:hAnsi="Tahoma" w:cs="Tahoma"/>
        </w:rPr>
        <w:t>”</w:t>
      </w:r>
      <w:r>
        <w:rPr>
          <w:rFonts w:ascii="Tahoma" w:hAnsi="Tahoma" w:cs="Tahoma"/>
        </w:rPr>
        <w:t>.</w:t>
      </w:r>
    </w:p>
    <w:p w:rsidR="00990D0C" w:rsidRPr="00B51CB1" w:rsidRDefault="00990D0C" w:rsidP="00EF65D4">
      <w:pPr>
        <w:pStyle w:val="Akapitzlist"/>
        <w:numPr>
          <w:ilvl w:val="0"/>
          <w:numId w:val="12"/>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odbiorcami Pani/Pana danych osobowych będą osoby lub podmioty, którym udostępniona zostanie dokumentacja</w:t>
      </w:r>
      <w:r>
        <w:rPr>
          <w:rFonts w:ascii="Tahoma" w:hAnsi="Tahoma" w:cs="Tahoma"/>
          <w:lang w:eastAsia="pl-PL"/>
        </w:rPr>
        <w:t>.</w:t>
      </w:r>
    </w:p>
    <w:p w:rsidR="00990D0C" w:rsidRPr="002644A6" w:rsidRDefault="00990D0C" w:rsidP="00EF65D4">
      <w:pPr>
        <w:pStyle w:val="Akapitzlist"/>
        <w:numPr>
          <w:ilvl w:val="0"/>
          <w:numId w:val="12"/>
        </w:numPr>
        <w:ind w:left="426" w:hanging="426"/>
        <w:rPr>
          <w:rFonts w:ascii="Tahoma" w:hAnsi="Tahoma" w:cs="Tahoma"/>
          <w:lang w:eastAsia="pl-PL"/>
        </w:rPr>
      </w:pPr>
      <w:r w:rsidRPr="002644A6">
        <w:rPr>
          <w:rFonts w:ascii="Tahoma" w:hAnsi="Tahoma" w:cs="Tahoma"/>
          <w:lang w:eastAsia="pl-PL"/>
        </w:rPr>
        <w:t>Pani/Pana dane osobowe będą przechowywane, przez okres 4 lat od dnia zakończenia postępowania o udzielenie zamówienia, a jeżeli czas trwania umowy przekracza 4 lata, okres przechowywania obejmuje cały czas trwania umowy;</w:t>
      </w:r>
      <w:r w:rsidRPr="002644A6">
        <w:t xml:space="preserve"> </w:t>
      </w:r>
    </w:p>
    <w:p w:rsidR="00990D0C" w:rsidRPr="002644A6" w:rsidRDefault="00990D0C" w:rsidP="00EF65D4">
      <w:pPr>
        <w:pStyle w:val="Akapitzlist"/>
        <w:numPr>
          <w:ilvl w:val="0"/>
          <w:numId w:val="12"/>
        </w:numPr>
        <w:ind w:left="426" w:hanging="426"/>
        <w:rPr>
          <w:rFonts w:ascii="Tahoma" w:hAnsi="Tahoma" w:cs="Tahoma"/>
          <w:lang w:eastAsia="pl-PL"/>
        </w:rPr>
      </w:pPr>
      <w:r w:rsidRPr="002644A6">
        <w:rPr>
          <w:rFonts w:ascii="Tahoma" w:hAnsi="Tahoma" w:cs="Tahoma"/>
          <w:lang w:eastAsia="pl-PL"/>
        </w:rPr>
        <w:t>podanie danych osobowych jest dobrowolne, lecz niezbędne w celu zawarcia umowy oraz realizacji zobowiązań wynikających z obsługi tej umowy</w:t>
      </w:r>
    </w:p>
    <w:p w:rsidR="00990D0C" w:rsidRPr="00B51CB1" w:rsidRDefault="00990D0C" w:rsidP="00EF65D4">
      <w:pPr>
        <w:pStyle w:val="Akapitzlist"/>
        <w:numPr>
          <w:ilvl w:val="0"/>
          <w:numId w:val="12"/>
        </w:numPr>
        <w:spacing w:after="0" w:line="240" w:lineRule="auto"/>
        <w:ind w:left="426" w:hanging="426"/>
        <w:jc w:val="both"/>
        <w:rPr>
          <w:rFonts w:ascii="Tahoma" w:hAnsi="Tahoma" w:cs="Tahoma"/>
        </w:rPr>
      </w:pPr>
      <w:r w:rsidRPr="00B51CB1">
        <w:rPr>
          <w:rFonts w:ascii="Tahoma" w:hAnsi="Tahoma" w:cs="Tahoma"/>
          <w:lang w:eastAsia="pl-PL"/>
        </w:rPr>
        <w:t>w odniesieniu do Pani/Pana danych osobowych decyzje nie będą podejmowane w sposób zautomatyzowany, stosowanie do art. 22 RODO;</w:t>
      </w:r>
    </w:p>
    <w:p w:rsidR="00990D0C" w:rsidRPr="00B51CB1" w:rsidRDefault="00990D0C" w:rsidP="00EF65D4">
      <w:pPr>
        <w:pStyle w:val="Akapitzlist"/>
        <w:numPr>
          <w:ilvl w:val="0"/>
          <w:numId w:val="12"/>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posiada Pani/Pan:</w:t>
      </w:r>
    </w:p>
    <w:p w:rsidR="00990D0C" w:rsidRPr="00B51CB1" w:rsidRDefault="00990D0C" w:rsidP="00EF65D4">
      <w:pPr>
        <w:pStyle w:val="Akapitzlist"/>
        <w:numPr>
          <w:ilvl w:val="0"/>
          <w:numId w:val="13"/>
        </w:numPr>
        <w:spacing w:after="0" w:line="240" w:lineRule="auto"/>
        <w:ind w:left="709" w:hanging="283"/>
        <w:jc w:val="both"/>
        <w:rPr>
          <w:rFonts w:ascii="Tahoma" w:hAnsi="Tahoma" w:cs="Tahoma"/>
          <w:color w:val="00B0F0"/>
          <w:lang w:eastAsia="pl-PL"/>
        </w:rPr>
      </w:pPr>
      <w:r w:rsidRPr="00B51CB1">
        <w:rPr>
          <w:rFonts w:ascii="Tahoma" w:hAnsi="Tahoma" w:cs="Tahoma"/>
          <w:lang w:eastAsia="pl-PL"/>
        </w:rPr>
        <w:t>na podstawie art. 15 RODO prawo dostępu do danych osobowych Pani/Pana dotyczących;</w:t>
      </w:r>
    </w:p>
    <w:p w:rsidR="00990D0C" w:rsidRPr="00B51CB1" w:rsidRDefault="00990D0C" w:rsidP="00EF65D4">
      <w:pPr>
        <w:pStyle w:val="Akapitzlist"/>
        <w:numPr>
          <w:ilvl w:val="0"/>
          <w:numId w:val="13"/>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16 RODO prawo do sprostowania Pani/Pana danych osobowych </w:t>
      </w:r>
      <w:r w:rsidRPr="00B51CB1">
        <w:rPr>
          <w:rFonts w:ascii="Tahoma" w:hAnsi="Tahoma" w:cs="Tahoma"/>
          <w:b/>
          <w:vertAlign w:val="superscript"/>
          <w:lang w:eastAsia="pl-PL"/>
        </w:rPr>
        <w:t>**</w:t>
      </w:r>
      <w:r w:rsidRPr="00B51CB1">
        <w:rPr>
          <w:rFonts w:ascii="Tahoma" w:hAnsi="Tahoma" w:cs="Tahoma"/>
          <w:lang w:eastAsia="pl-PL"/>
        </w:rPr>
        <w:t>;</w:t>
      </w:r>
    </w:p>
    <w:p w:rsidR="00990D0C" w:rsidRPr="00B51CB1" w:rsidRDefault="00990D0C" w:rsidP="00EF65D4">
      <w:pPr>
        <w:pStyle w:val="Akapitzlist"/>
        <w:numPr>
          <w:ilvl w:val="0"/>
          <w:numId w:val="13"/>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990D0C" w:rsidRPr="00B51CB1" w:rsidRDefault="00990D0C" w:rsidP="00EF65D4">
      <w:pPr>
        <w:pStyle w:val="Akapitzlist"/>
        <w:numPr>
          <w:ilvl w:val="0"/>
          <w:numId w:val="13"/>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prawo do wniesienia skargi do Prezesa Urzędu Ochrony Danych Osobowych, gdy uzna Pani/Pan, że przetwarzanie danych osobowych Pani/Pana dotyczących narusza przepisy RODO;</w:t>
      </w:r>
    </w:p>
    <w:p w:rsidR="00990D0C" w:rsidRPr="00B51CB1" w:rsidRDefault="00990D0C" w:rsidP="00EF65D4">
      <w:pPr>
        <w:pStyle w:val="Akapitzlist"/>
        <w:numPr>
          <w:ilvl w:val="0"/>
          <w:numId w:val="12"/>
        </w:numPr>
        <w:spacing w:after="0" w:line="240" w:lineRule="auto"/>
        <w:ind w:left="426" w:hanging="426"/>
        <w:jc w:val="both"/>
        <w:rPr>
          <w:rFonts w:ascii="Tahoma" w:hAnsi="Tahoma" w:cs="Tahoma"/>
          <w:i/>
          <w:color w:val="00B0F0"/>
          <w:lang w:eastAsia="pl-PL"/>
        </w:rPr>
      </w:pPr>
      <w:r w:rsidRPr="00B51CB1">
        <w:rPr>
          <w:rFonts w:ascii="Tahoma" w:hAnsi="Tahoma" w:cs="Tahoma"/>
          <w:lang w:eastAsia="pl-PL"/>
        </w:rPr>
        <w:t>nie przysługuje Pani/Panu:</w:t>
      </w:r>
    </w:p>
    <w:p w:rsidR="00990D0C" w:rsidRPr="00B51CB1" w:rsidRDefault="00990D0C" w:rsidP="00EF65D4">
      <w:pPr>
        <w:pStyle w:val="Akapitzlist"/>
        <w:numPr>
          <w:ilvl w:val="0"/>
          <w:numId w:val="14"/>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w związku z art. 17 ust. 3 lit. b, d lub e RODO prawo do usunięcia danych osobowych;</w:t>
      </w:r>
    </w:p>
    <w:p w:rsidR="00990D0C" w:rsidRPr="00B51CB1" w:rsidRDefault="00990D0C" w:rsidP="00EF65D4">
      <w:pPr>
        <w:pStyle w:val="Akapitzlist"/>
        <w:numPr>
          <w:ilvl w:val="0"/>
          <w:numId w:val="14"/>
        </w:numPr>
        <w:spacing w:after="0" w:line="240" w:lineRule="auto"/>
        <w:ind w:left="709" w:hanging="283"/>
        <w:jc w:val="both"/>
        <w:rPr>
          <w:rFonts w:ascii="Tahoma" w:hAnsi="Tahoma" w:cs="Tahoma"/>
          <w:b/>
          <w:i/>
          <w:lang w:eastAsia="pl-PL"/>
        </w:rPr>
      </w:pPr>
      <w:r w:rsidRPr="00B51CB1">
        <w:rPr>
          <w:rFonts w:ascii="Tahoma" w:hAnsi="Tahoma" w:cs="Tahoma"/>
          <w:lang w:eastAsia="pl-PL"/>
        </w:rPr>
        <w:t>prawo do przenoszenia danych osobowych, o którym mowa w art. 20 RODO;</w:t>
      </w:r>
    </w:p>
    <w:p w:rsidR="00990D0C" w:rsidRPr="00B51CB1" w:rsidRDefault="00990D0C" w:rsidP="00EF65D4">
      <w:pPr>
        <w:pStyle w:val="Akapitzlist"/>
        <w:numPr>
          <w:ilvl w:val="0"/>
          <w:numId w:val="14"/>
        </w:numPr>
        <w:spacing w:after="0" w:line="240" w:lineRule="auto"/>
        <w:ind w:left="709" w:hanging="283"/>
        <w:jc w:val="both"/>
        <w:rPr>
          <w:rFonts w:ascii="Tahoma" w:hAnsi="Tahoma" w:cs="Tahoma"/>
          <w:b/>
          <w:i/>
          <w:lang w:eastAsia="pl-PL"/>
        </w:rPr>
      </w:pPr>
      <w:r w:rsidRPr="00B51CB1">
        <w:rPr>
          <w:rFonts w:ascii="Tahoma" w:hAnsi="Tahoma" w:cs="Tahoma"/>
          <w:b/>
          <w:lang w:eastAsia="pl-PL"/>
        </w:rPr>
        <w:t>na podstawie art. 21 RODO prawo sprzeciwu, wobec przetwarzania danych osobowych, gdyż podstawą prawną przetwarzania Pani/Pana danych osobowych jest art. 6 ust. 1 lit. c RODO</w:t>
      </w:r>
      <w:r w:rsidRPr="00B51CB1">
        <w:rPr>
          <w:rFonts w:ascii="Tahoma" w:hAnsi="Tahoma" w:cs="Tahoma"/>
          <w:lang w:eastAsia="pl-PL"/>
        </w:rPr>
        <w:t>.</w:t>
      </w:r>
      <w:r w:rsidRPr="00B51CB1">
        <w:rPr>
          <w:rFonts w:ascii="Tahoma" w:hAnsi="Tahoma" w:cs="Tahoma"/>
          <w:b/>
          <w:lang w:eastAsia="pl-PL"/>
        </w:rPr>
        <w:t xml:space="preserve"> </w:t>
      </w:r>
    </w:p>
    <w:p w:rsidR="00990D0C" w:rsidRPr="00516551" w:rsidRDefault="00990D0C" w:rsidP="00990D0C">
      <w:pPr>
        <w:pStyle w:val="Akapitzlist"/>
        <w:ind w:left="709"/>
        <w:jc w:val="both"/>
        <w:rPr>
          <w:rFonts w:ascii="Tahoma" w:hAnsi="Tahoma" w:cs="Tahoma"/>
          <w:b/>
          <w:iCs/>
          <w:lang w:eastAsia="pl-PL"/>
        </w:rPr>
      </w:pPr>
    </w:p>
    <w:p w:rsidR="00990D0C" w:rsidRPr="00B51CB1" w:rsidRDefault="00990D0C" w:rsidP="00990D0C">
      <w:pPr>
        <w:ind w:left="426"/>
        <w:jc w:val="both"/>
        <w:rPr>
          <w:rFonts w:ascii="Tahoma" w:hAnsi="Tahoma" w:cs="Tahoma"/>
          <w:i/>
          <w:sz w:val="16"/>
          <w:szCs w:val="16"/>
          <w:lang w:eastAsia="pl-PL"/>
        </w:rPr>
      </w:pPr>
      <w:r w:rsidRPr="00B51CB1">
        <w:rPr>
          <w:rFonts w:ascii="Tahoma" w:hAnsi="Tahoma" w:cs="Tahoma"/>
          <w:b/>
          <w:i/>
          <w:sz w:val="16"/>
          <w:szCs w:val="16"/>
          <w:vertAlign w:val="superscript"/>
        </w:rPr>
        <w:t>*</w:t>
      </w:r>
      <w:r w:rsidRPr="00B51CB1">
        <w:rPr>
          <w:rFonts w:ascii="Tahoma" w:hAnsi="Tahoma" w:cs="Tahoma"/>
          <w:b/>
          <w:i/>
          <w:sz w:val="16"/>
          <w:szCs w:val="16"/>
        </w:rPr>
        <w:t xml:space="preserve"> Wyjaśnienie:</w:t>
      </w:r>
      <w:r w:rsidRPr="00B51CB1">
        <w:rPr>
          <w:rFonts w:ascii="Tahoma" w:hAnsi="Tahoma" w:cs="Tahoma"/>
          <w:i/>
          <w:sz w:val="16"/>
          <w:szCs w:val="16"/>
        </w:rPr>
        <w:t xml:space="preserve"> informacja w tym zakresie jest wymagana, jeżeli w odniesieniu do danego administratora lub podmiotu przetwarzającego </w:t>
      </w:r>
      <w:r w:rsidRPr="00B51CB1">
        <w:rPr>
          <w:rFonts w:ascii="Tahoma" w:hAnsi="Tahoma" w:cs="Tahoma"/>
          <w:i/>
          <w:sz w:val="16"/>
          <w:szCs w:val="16"/>
          <w:lang w:eastAsia="pl-PL"/>
        </w:rPr>
        <w:t>istnieje obowiązek wyznaczenia inspektora ochrony danych osobowych.</w:t>
      </w:r>
    </w:p>
    <w:p w:rsidR="00990D0C" w:rsidRPr="00B51CB1" w:rsidRDefault="00990D0C" w:rsidP="00990D0C">
      <w:pPr>
        <w:pStyle w:val="Akapitzlist"/>
        <w:ind w:left="426"/>
        <w:jc w:val="both"/>
        <w:rPr>
          <w:rFonts w:ascii="Tahoma" w:hAnsi="Tahoma" w:cs="Tahoma"/>
          <w:i/>
          <w:sz w:val="16"/>
          <w:szCs w:val="16"/>
        </w:rPr>
      </w:pPr>
      <w:r w:rsidRPr="00B51CB1">
        <w:rPr>
          <w:rFonts w:ascii="Tahoma" w:hAnsi="Tahoma" w:cs="Tahoma"/>
          <w:b/>
          <w:i/>
          <w:sz w:val="16"/>
          <w:szCs w:val="16"/>
          <w:vertAlign w:val="superscript"/>
        </w:rPr>
        <w:lastRenderedPageBreak/>
        <w:t xml:space="preserve">** </w:t>
      </w:r>
      <w:r w:rsidRPr="00B51CB1">
        <w:rPr>
          <w:rFonts w:ascii="Tahoma" w:hAnsi="Tahoma" w:cs="Tahoma"/>
          <w:b/>
          <w:i/>
          <w:sz w:val="16"/>
          <w:szCs w:val="16"/>
        </w:rPr>
        <w:t>Wyjaśnienie:</w:t>
      </w:r>
      <w:r w:rsidRPr="00B51CB1">
        <w:rPr>
          <w:rFonts w:ascii="Tahoma" w:hAnsi="Tahoma" w:cs="Tahoma"/>
          <w:i/>
          <w:sz w:val="16"/>
          <w:szCs w:val="16"/>
        </w:rPr>
        <w:t xml:space="preserve"> </w:t>
      </w:r>
      <w:r w:rsidRPr="00B51CB1">
        <w:rPr>
          <w:rFonts w:ascii="Tahoma" w:hAnsi="Tahoma" w:cs="Tahoma"/>
          <w:i/>
          <w:sz w:val="16"/>
          <w:szCs w:val="16"/>
          <w:lang w:eastAsia="pl-PL"/>
        </w:rPr>
        <w:t xml:space="preserve">skorzystanie z prawa do sprostowania nie może skutkować zmianą </w:t>
      </w:r>
      <w:r w:rsidRPr="00B51CB1">
        <w:rPr>
          <w:rFonts w:ascii="Tahoma" w:hAnsi="Tahoma" w:cs="Tahoma"/>
          <w:i/>
          <w:sz w:val="16"/>
          <w:szCs w:val="16"/>
        </w:rPr>
        <w:t>wyniku postępowania</w:t>
      </w:r>
      <w:r w:rsidRPr="00B51CB1">
        <w:rPr>
          <w:rFonts w:ascii="Tahoma" w:hAnsi="Tahoma" w:cs="Tahoma"/>
          <w:i/>
          <w:sz w:val="16"/>
          <w:szCs w:val="16"/>
        </w:rPr>
        <w:br/>
        <w:t xml:space="preserve">o udzielenie zamówienia publicznego ani zmianą postanowień umowy w zakresie niezgodnym z ustawą </w:t>
      </w:r>
      <w:proofErr w:type="spellStart"/>
      <w:r w:rsidRPr="00B51CB1">
        <w:rPr>
          <w:rFonts w:ascii="Tahoma" w:hAnsi="Tahoma" w:cs="Tahoma"/>
          <w:i/>
          <w:sz w:val="16"/>
          <w:szCs w:val="16"/>
        </w:rPr>
        <w:t>Pzp</w:t>
      </w:r>
      <w:proofErr w:type="spellEnd"/>
      <w:r w:rsidRPr="00B51CB1">
        <w:rPr>
          <w:rFonts w:ascii="Tahoma" w:hAnsi="Tahoma" w:cs="Tahoma"/>
          <w:i/>
          <w:sz w:val="16"/>
          <w:szCs w:val="16"/>
        </w:rPr>
        <w:t xml:space="preserve"> oraz nie może naruszać integralności protokołu oraz jego załączników.</w:t>
      </w:r>
    </w:p>
    <w:p w:rsidR="00990D0C" w:rsidRDefault="00990D0C" w:rsidP="00990D0C">
      <w:pPr>
        <w:pStyle w:val="Akapitzlist"/>
        <w:ind w:left="426"/>
        <w:jc w:val="both"/>
        <w:rPr>
          <w:rFonts w:ascii="Tahoma" w:hAnsi="Tahoma" w:cs="Tahoma"/>
          <w:i/>
          <w:sz w:val="16"/>
          <w:szCs w:val="16"/>
          <w:lang w:eastAsia="pl-PL"/>
        </w:rPr>
      </w:pPr>
      <w:r w:rsidRPr="00B51CB1">
        <w:rPr>
          <w:rFonts w:ascii="Tahoma" w:hAnsi="Tahoma" w:cs="Tahoma"/>
          <w:b/>
          <w:i/>
          <w:sz w:val="16"/>
          <w:szCs w:val="16"/>
          <w:vertAlign w:val="superscript"/>
        </w:rPr>
        <w:t xml:space="preserve">*** </w:t>
      </w:r>
      <w:r w:rsidRPr="00B51CB1">
        <w:rPr>
          <w:rFonts w:ascii="Tahoma" w:hAnsi="Tahoma" w:cs="Tahoma"/>
          <w:b/>
          <w:i/>
          <w:sz w:val="16"/>
          <w:szCs w:val="16"/>
        </w:rPr>
        <w:t>Wyjaśnienie:</w:t>
      </w:r>
      <w:r w:rsidRPr="00B51CB1">
        <w:rPr>
          <w:rFonts w:ascii="Tahoma" w:hAnsi="Tahoma" w:cs="Tahoma"/>
          <w:i/>
          <w:sz w:val="16"/>
          <w:szCs w:val="16"/>
        </w:rPr>
        <w:t xml:space="preserve"> prawo do ograniczenia przetwarzania nie ma zastosowania w odniesieniu do </w:t>
      </w:r>
      <w:r w:rsidRPr="00B51CB1">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90D0C" w:rsidRDefault="00990D0C" w:rsidP="00990D0C">
      <w:pPr>
        <w:pStyle w:val="Akapitzlist"/>
        <w:ind w:left="426"/>
        <w:jc w:val="both"/>
        <w:rPr>
          <w:rFonts w:ascii="Tahoma" w:hAnsi="Tahoma" w:cs="Tahoma"/>
          <w:i/>
          <w:sz w:val="16"/>
          <w:szCs w:val="16"/>
          <w:lang w:eastAsia="pl-PL"/>
        </w:rPr>
      </w:pPr>
    </w:p>
    <w:p w:rsidR="00990D0C" w:rsidRPr="00D24B92" w:rsidRDefault="00990D0C" w:rsidP="00990D0C">
      <w:pPr>
        <w:pStyle w:val="Akapitzlist"/>
        <w:ind w:left="426"/>
        <w:jc w:val="both"/>
        <w:rPr>
          <w:rFonts w:ascii="Tahoma" w:hAnsi="Tahoma" w:cs="Tahoma"/>
          <w:i/>
          <w:sz w:val="16"/>
          <w:szCs w:val="16"/>
          <w:lang w:eastAsia="pl-PL"/>
        </w:rPr>
      </w:pPr>
    </w:p>
    <w:p w:rsidR="00990D0C" w:rsidRDefault="00990D0C" w:rsidP="005A7ADF">
      <w:pPr>
        <w:pStyle w:val="Nagwek1"/>
        <w:keepNext/>
        <w:numPr>
          <w:ilvl w:val="0"/>
          <w:numId w:val="50"/>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990D0C" w:rsidRPr="00D01792" w:rsidRDefault="00990D0C" w:rsidP="00990D0C">
      <w:pPr>
        <w:spacing w:after="0"/>
        <w:jc w:val="both"/>
        <w:rPr>
          <w:rFonts w:ascii="Tahoma" w:hAnsi="Tahoma" w:cs="Tahoma"/>
        </w:rPr>
      </w:pPr>
    </w:p>
    <w:p w:rsidR="00990D0C" w:rsidRPr="00D01792" w:rsidRDefault="00990D0C" w:rsidP="00990D0C">
      <w:pPr>
        <w:spacing w:after="0"/>
        <w:jc w:val="both"/>
        <w:rPr>
          <w:rFonts w:ascii="Tahoma" w:hAnsi="Tahoma" w:cs="Tahoma"/>
        </w:rPr>
      </w:pPr>
      <w:r w:rsidRPr="00D01792">
        <w:rPr>
          <w:rFonts w:ascii="Tahoma" w:hAnsi="Tahoma" w:cs="Tahoma"/>
        </w:rPr>
        <w:t>Załącznikami do niniejsze</w:t>
      </w:r>
      <w:r>
        <w:rPr>
          <w:rFonts w:ascii="Tahoma" w:hAnsi="Tahoma" w:cs="Tahoma"/>
        </w:rPr>
        <w:t xml:space="preserve">go zapytania ofertowego </w:t>
      </w:r>
      <w:r w:rsidRPr="00D01792">
        <w:rPr>
          <w:rFonts w:ascii="Tahoma" w:hAnsi="Tahoma" w:cs="Tahoma"/>
        </w:rPr>
        <w:t>są:</w:t>
      </w:r>
    </w:p>
    <w:p w:rsidR="00990D0C" w:rsidRPr="00D01792" w:rsidRDefault="00990D0C" w:rsidP="00990D0C">
      <w:pPr>
        <w:spacing w:after="0"/>
        <w:jc w:val="both"/>
        <w:rPr>
          <w:rFonts w:ascii="Tahoma" w:hAnsi="Tahoma" w:cs="Tahoma"/>
        </w:rPr>
      </w:pPr>
    </w:p>
    <w:p w:rsidR="00990D0C" w:rsidRPr="00361356" w:rsidRDefault="00990D0C" w:rsidP="00EF65D4">
      <w:pPr>
        <w:pStyle w:val="Akapitzlist"/>
        <w:numPr>
          <w:ilvl w:val="0"/>
          <w:numId w:val="11"/>
        </w:numPr>
        <w:spacing w:after="0"/>
        <w:ind w:left="426" w:hanging="426"/>
        <w:jc w:val="both"/>
        <w:rPr>
          <w:rFonts w:ascii="Tahoma" w:hAnsi="Tahoma" w:cs="Tahoma"/>
        </w:rPr>
      </w:pPr>
      <w:r w:rsidRPr="00361356">
        <w:rPr>
          <w:rFonts w:ascii="Tahoma" w:hAnsi="Tahoma" w:cs="Tahoma"/>
        </w:rPr>
        <w:t>Załącznik A - formularz oferty,</w:t>
      </w:r>
    </w:p>
    <w:p w:rsidR="00990D0C" w:rsidRPr="00361356" w:rsidRDefault="00990D0C" w:rsidP="00EF65D4">
      <w:pPr>
        <w:pStyle w:val="Akapitzlist"/>
        <w:numPr>
          <w:ilvl w:val="0"/>
          <w:numId w:val="11"/>
        </w:numPr>
        <w:spacing w:after="0"/>
        <w:ind w:left="426" w:hanging="426"/>
        <w:jc w:val="both"/>
        <w:rPr>
          <w:rFonts w:ascii="Tahoma" w:hAnsi="Tahoma" w:cs="Tahoma"/>
        </w:rPr>
      </w:pPr>
      <w:r w:rsidRPr="00361356">
        <w:rPr>
          <w:rFonts w:ascii="Tahoma" w:hAnsi="Tahoma" w:cs="Tahoma"/>
        </w:rPr>
        <w:t xml:space="preserve">Załącznik </w:t>
      </w:r>
      <w:r>
        <w:rPr>
          <w:rFonts w:ascii="Tahoma" w:hAnsi="Tahoma" w:cs="Tahoma"/>
        </w:rPr>
        <w:t>B – wzór umowy,</w:t>
      </w:r>
    </w:p>
    <w:p w:rsidR="00990D0C" w:rsidRPr="00361356" w:rsidRDefault="00AB22E6" w:rsidP="00EF65D4">
      <w:pPr>
        <w:pStyle w:val="Akapitzlist"/>
        <w:numPr>
          <w:ilvl w:val="0"/>
          <w:numId w:val="11"/>
        </w:numPr>
        <w:spacing w:after="0"/>
        <w:ind w:left="426" w:hanging="426"/>
        <w:jc w:val="both"/>
        <w:rPr>
          <w:rFonts w:ascii="Tahoma" w:hAnsi="Tahoma" w:cs="Tahoma"/>
        </w:rPr>
      </w:pPr>
      <w:r>
        <w:rPr>
          <w:rFonts w:ascii="Tahoma" w:hAnsi="Tahoma" w:cs="Tahoma"/>
        </w:rPr>
        <w:t>Załączniki 1 – 8</w:t>
      </w:r>
      <w:r w:rsidR="00990D0C">
        <w:rPr>
          <w:rFonts w:ascii="Tahoma" w:hAnsi="Tahoma" w:cs="Tahoma"/>
        </w:rPr>
        <w:t xml:space="preserve"> </w:t>
      </w:r>
      <w:r w:rsidR="00990D0C" w:rsidRPr="00361356">
        <w:rPr>
          <w:rFonts w:ascii="Tahoma" w:hAnsi="Tahoma" w:cs="Tahoma"/>
        </w:rPr>
        <w:t>– wykazy ubezpieczanego mienia.</w:t>
      </w:r>
    </w:p>
    <w:p w:rsidR="0076361C" w:rsidRDefault="0076361C"/>
    <w:sectPr w:rsidR="0076361C" w:rsidSect="009238B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dobe Fangsong Std R"/>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18"/>
    <w:multiLevelType w:val="singleLevel"/>
    <w:tmpl w:val="71AC72B0"/>
    <w:lvl w:ilvl="0">
      <w:start w:val="1"/>
      <w:numFmt w:val="bullet"/>
      <w:lvlText w:val="-"/>
      <w:lvlJc w:val="left"/>
      <w:pPr>
        <w:tabs>
          <w:tab w:val="num" w:pos="720"/>
        </w:tabs>
        <w:ind w:left="720" w:hanging="360"/>
      </w:pPr>
      <w:rPr>
        <w:rFonts w:ascii="Times New Roman" w:hAnsi="Times New Roman"/>
        <w:b/>
        <w:i w:val="0"/>
        <w:color w:val="auto"/>
      </w:rPr>
    </w:lvl>
  </w:abstractNum>
  <w:abstractNum w:abstractNumId="4" w15:restartNumberingAfterBreak="0">
    <w:nsid w:val="00560879"/>
    <w:multiLevelType w:val="hybridMultilevel"/>
    <w:tmpl w:val="99F6D814"/>
    <w:lvl w:ilvl="0" w:tplc="816C92E0">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10CEE"/>
    <w:multiLevelType w:val="multilevel"/>
    <w:tmpl w:val="530A1138"/>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F1EF5"/>
    <w:multiLevelType w:val="multilevel"/>
    <w:tmpl w:val="4E54600A"/>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0DE40D51"/>
    <w:multiLevelType w:val="multilevel"/>
    <w:tmpl w:val="231C46C2"/>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E0D330A"/>
    <w:multiLevelType w:val="multilevel"/>
    <w:tmpl w:val="6E10F5C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2172DD7"/>
    <w:multiLevelType w:val="hybridMultilevel"/>
    <w:tmpl w:val="88686E8E"/>
    <w:lvl w:ilvl="0" w:tplc="FAA6706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8311E"/>
    <w:multiLevelType w:val="hybridMultilevel"/>
    <w:tmpl w:val="F28CA53A"/>
    <w:lvl w:ilvl="0" w:tplc="2E18B820">
      <w:start w:val="3"/>
      <w:numFmt w:val="lowerLetter"/>
      <w:lvlText w:val="%1)"/>
      <w:lvlJc w:val="left"/>
      <w:pPr>
        <w:tabs>
          <w:tab w:val="num" w:pos="4625"/>
        </w:tabs>
        <w:ind w:left="4625" w:hanging="360"/>
      </w:pPr>
      <w:rPr>
        <w:rFonts w:hint="default"/>
      </w:rPr>
    </w:lvl>
    <w:lvl w:ilvl="1" w:tplc="04150019" w:tentative="1">
      <w:start w:val="1"/>
      <w:numFmt w:val="lowerLetter"/>
      <w:lvlText w:val="%2."/>
      <w:lvlJc w:val="left"/>
      <w:pPr>
        <w:ind w:left="4985" w:hanging="360"/>
      </w:pPr>
    </w:lvl>
    <w:lvl w:ilvl="2" w:tplc="0415001B" w:tentative="1">
      <w:start w:val="1"/>
      <w:numFmt w:val="lowerRoman"/>
      <w:lvlText w:val="%3."/>
      <w:lvlJc w:val="right"/>
      <w:pPr>
        <w:ind w:left="5705" w:hanging="180"/>
      </w:pPr>
    </w:lvl>
    <w:lvl w:ilvl="3" w:tplc="0415000F" w:tentative="1">
      <w:start w:val="1"/>
      <w:numFmt w:val="decimal"/>
      <w:lvlText w:val="%4."/>
      <w:lvlJc w:val="left"/>
      <w:pPr>
        <w:ind w:left="6425" w:hanging="360"/>
      </w:pPr>
    </w:lvl>
    <w:lvl w:ilvl="4" w:tplc="04150019" w:tentative="1">
      <w:start w:val="1"/>
      <w:numFmt w:val="lowerLetter"/>
      <w:lvlText w:val="%5."/>
      <w:lvlJc w:val="left"/>
      <w:pPr>
        <w:ind w:left="7145" w:hanging="360"/>
      </w:pPr>
    </w:lvl>
    <w:lvl w:ilvl="5" w:tplc="0415001B" w:tentative="1">
      <w:start w:val="1"/>
      <w:numFmt w:val="lowerRoman"/>
      <w:lvlText w:val="%6."/>
      <w:lvlJc w:val="right"/>
      <w:pPr>
        <w:ind w:left="7865" w:hanging="180"/>
      </w:pPr>
    </w:lvl>
    <w:lvl w:ilvl="6" w:tplc="0415000F" w:tentative="1">
      <w:start w:val="1"/>
      <w:numFmt w:val="decimal"/>
      <w:lvlText w:val="%7."/>
      <w:lvlJc w:val="left"/>
      <w:pPr>
        <w:ind w:left="8585" w:hanging="360"/>
      </w:pPr>
    </w:lvl>
    <w:lvl w:ilvl="7" w:tplc="04150019" w:tentative="1">
      <w:start w:val="1"/>
      <w:numFmt w:val="lowerLetter"/>
      <w:lvlText w:val="%8."/>
      <w:lvlJc w:val="left"/>
      <w:pPr>
        <w:ind w:left="9305" w:hanging="360"/>
      </w:pPr>
    </w:lvl>
    <w:lvl w:ilvl="8" w:tplc="0415001B" w:tentative="1">
      <w:start w:val="1"/>
      <w:numFmt w:val="lowerRoman"/>
      <w:lvlText w:val="%9."/>
      <w:lvlJc w:val="right"/>
      <w:pPr>
        <w:ind w:left="10025" w:hanging="180"/>
      </w:pPr>
    </w:lvl>
  </w:abstractNum>
  <w:abstractNum w:abstractNumId="14" w15:restartNumberingAfterBreak="0">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F7212"/>
    <w:multiLevelType w:val="multilevel"/>
    <w:tmpl w:val="90441370"/>
    <w:lvl w:ilvl="0">
      <w:start w:val="18"/>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6"/>
      <w:numFmt w:val="decimal"/>
      <w:lvlText w:val="%4."/>
      <w:lvlJc w:val="left"/>
      <w:pPr>
        <w:tabs>
          <w:tab w:val="num" w:pos="502"/>
        </w:tabs>
        <w:ind w:left="502"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18E11CC5"/>
    <w:multiLevelType w:val="multilevel"/>
    <w:tmpl w:val="ADA2CDB4"/>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19C555AF"/>
    <w:multiLevelType w:val="hybridMultilevel"/>
    <w:tmpl w:val="CC0A30DC"/>
    <w:lvl w:ilvl="0" w:tplc="F53EE74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1CF93564"/>
    <w:multiLevelType w:val="multilevel"/>
    <w:tmpl w:val="7C32EC18"/>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502"/>
        </w:tabs>
        <w:ind w:left="502"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63A4751"/>
    <w:multiLevelType w:val="multilevel"/>
    <w:tmpl w:val="5A7A694E"/>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AA686F"/>
    <w:multiLevelType w:val="hybridMultilevel"/>
    <w:tmpl w:val="74E4F10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F0E6E90"/>
    <w:multiLevelType w:val="multilevel"/>
    <w:tmpl w:val="C016BDCA"/>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B76A2B"/>
    <w:multiLevelType w:val="multilevel"/>
    <w:tmpl w:val="F43EB114"/>
    <w:lvl w:ilvl="0">
      <w:start w:val="32"/>
      <w:numFmt w:val="decimal"/>
      <w:lvlText w:val="%1."/>
      <w:lvlJc w:val="left"/>
      <w:pPr>
        <w:tabs>
          <w:tab w:val="num" w:pos="1212"/>
        </w:tabs>
        <w:ind w:left="1212" w:hanging="360"/>
      </w:pPr>
      <w:rPr>
        <w:rFonts w:hint="default"/>
        <w:b/>
        <w:i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3A2722FE"/>
    <w:multiLevelType w:val="hybridMultilevel"/>
    <w:tmpl w:val="2152B1F0"/>
    <w:lvl w:ilvl="0" w:tplc="EE469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61E44485"/>
    <w:multiLevelType w:val="multilevel"/>
    <w:tmpl w:val="B674276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62F75A2E"/>
    <w:multiLevelType w:val="multilevel"/>
    <w:tmpl w:val="C6DA0EB2"/>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6C38655F"/>
    <w:multiLevelType w:val="multilevel"/>
    <w:tmpl w:val="72D60B54"/>
    <w:lvl w:ilvl="0">
      <w:start w:val="3"/>
      <w:numFmt w:val="decimal"/>
      <w:lvlText w:val="%1."/>
      <w:lvlJc w:val="left"/>
      <w:pPr>
        <w:tabs>
          <w:tab w:val="num" w:pos="720"/>
        </w:tabs>
        <w:ind w:left="720" w:hanging="360"/>
      </w:pPr>
      <w:rPr>
        <w:rFonts w:hint="default"/>
        <w:b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7" w15:restartNumberingAfterBreak="0">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34FB8"/>
    <w:multiLevelType w:val="hybridMultilevel"/>
    <w:tmpl w:val="2628357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6"/>
  </w:num>
  <w:num w:numId="2">
    <w:abstractNumId w:val="0"/>
  </w:num>
  <w:num w:numId="3">
    <w:abstractNumId w:val="39"/>
  </w:num>
  <w:num w:numId="4">
    <w:abstractNumId w:val="22"/>
  </w:num>
  <w:num w:numId="5">
    <w:abstractNumId w:val="36"/>
  </w:num>
  <w:num w:numId="6">
    <w:abstractNumId w:val="29"/>
  </w:num>
  <w:num w:numId="7">
    <w:abstractNumId w:val="27"/>
  </w:num>
  <w:num w:numId="8">
    <w:abstractNumId w:val="31"/>
  </w:num>
  <w:num w:numId="9">
    <w:abstractNumId w:val="44"/>
  </w:num>
  <w:num w:numId="10">
    <w:abstractNumId w:val="32"/>
  </w:num>
  <w:num w:numId="11">
    <w:abstractNumId w:val="35"/>
  </w:num>
  <w:num w:numId="12">
    <w:abstractNumId w:val="25"/>
  </w:num>
  <w:num w:numId="13">
    <w:abstractNumId w:val="18"/>
  </w:num>
  <w:num w:numId="14">
    <w:abstractNumId w:val="30"/>
  </w:num>
  <w:num w:numId="15">
    <w:abstractNumId w:val="26"/>
  </w:num>
  <w:num w:numId="16">
    <w:abstractNumId w:val="10"/>
  </w:num>
  <w:num w:numId="17">
    <w:abstractNumId w:val="9"/>
  </w:num>
  <w:num w:numId="18">
    <w:abstractNumId w:val="46"/>
  </w:num>
  <w:num w:numId="19">
    <w:abstractNumId w:val="3"/>
  </w:num>
  <w:num w:numId="20">
    <w:abstractNumId w:val="2"/>
  </w:num>
  <w:num w:numId="21">
    <w:abstractNumId w:val="33"/>
  </w:num>
  <w:num w:numId="22">
    <w:abstractNumId w:val="23"/>
  </w:num>
  <w:num w:numId="23">
    <w:abstractNumId w:val="19"/>
  </w:num>
  <w:num w:numId="24">
    <w:abstractNumId w:val="1"/>
  </w:num>
  <w:num w:numId="25">
    <w:abstractNumId w:val="40"/>
  </w:num>
  <w:num w:numId="26">
    <w:abstractNumId w:val="37"/>
  </w:num>
  <w:num w:numId="27">
    <w:abstractNumId w:val="47"/>
  </w:num>
  <w:num w:numId="28">
    <w:abstractNumId w:val="14"/>
  </w:num>
  <w:num w:numId="29">
    <w:abstractNumId w:val="42"/>
  </w:num>
  <w:num w:numId="30">
    <w:abstractNumId w:val="34"/>
  </w:num>
  <w:num w:numId="31">
    <w:abstractNumId w:val="28"/>
  </w:num>
  <w:num w:numId="32">
    <w:abstractNumId w:val="43"/>
  </w:num>
  <w:num w:numId="33">
    <w:abstractNumId w:val="13"/>
  </w:num>
  <w:num w:numId="34">
    <w:abstractNumId w:val="45"/>
  </w:num>
  <w:num w:numId="35">
    <w:abstractNumId w:val="38"/>
  </w:num>
  <w:num w:numId="36">
    <w:abstractNumId w:val="48"/>
  </w:num>
  <w:num w:numId="37">
    <w:abstractNumId w:val="8"/>
  </w:num>
  <w:num w:numId="38">
    <w:abstractNumId w:val="41"/>
  </w:num>
  <w:num w:numId="39">
    <w:abstractNumId w:val="4"/>
  </w:num>
  <w:num w:numId="40">
    <w:abstractNumId w:val="20"/>
  </w:num>
  <w:num w:numId="41">
    <w:abstractNumId w:val="17"/>
  </w:num>
  <w:num w:numId="42">
    <w:abstractNumId w:val="24"/>
  </w:num>
  <w:num w:numId="43">
    <w:abstractNumId w:val="16"/>
  </w:num>
  <w:num w:numId="44">
    <w:abstractNumId w:val="12"/>
  </w:num>
  <w:num w:numId="45">
    <w:abstractNumId w:val="5"/>
  </w:num>
  <w:num w:numId="46">
    <w:abstractNumId w:val="11"/>
  </w:num>
  <w:num w:numId="47">
    <w:abstractNumId w:val="49"/>
  </w:num>
  <w:num w:numId="48">
    <w:abstractNumId w:val="21"/>
  </w:num>
  <w:num w:numId="49">
    <w:abstractNumId w:val="7"/>
  </w:num>
  <w:num w:numId="50">
    <w:abstractNumId w:val="15"/>
  </w:num>
  <w:num w:numId="5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0C"/>
    <w:rsid w:val="0000755D"/>
    <w:rsid w:val="000347C4"/>
    <w:rsid w:val="00035C89"/>
    <w:rsid w:val="0006426B"/>
    <w:rsid w:val="000D2BAE"/>
    <w:rsid w:val="000E11D3"/>
    <w:rsid w:val="00110DB2"/>
    <w:rsid w:val="001140D0"/>
    <w:rsid w:val="0013045F"/>
    <w:rsid w:val="0015146C"/>
    <w:rsid w:val="001B4745"/>
    <w:rsid w:val="0021234E"/>
    <w:rsid w:val="0025571D"/>
    <w:rsid w:val="00301E2B"/>
    <w:rsid w:val="003035FB"/>
    <w:rsid w:val="003A5216"/>
    <w:rsid w:val="004968BA"/>
    <w:rsid w:val="004B5034"/>
    <w:rsid w:val="004C6EB8"/>
    <w:rsid w:val="00541A1F"/>
    <w:rsid w:val="00575AD8"/>
    <w:rsid w:val="005A7ADF"/>
    <w:rsid w:val="0063251A"/>
    <w:rsid w:val="006326F2"/>
    <w:rsid w:val="00646373"/>
    <w:rsid w:val="006D37A9"/>
    <w:rsid w:val="006F0A82"/>
    <w:rsid w:val="007441CC"/>
    <w:rsid w:val="0076361C"/>
    <w:rsid w:val="00765E7C"/>
    <w:rsid w:val="00854C5B"/>
    <w:rsid w:val="008623D8"/>
    <w:rsid w:val="00874073"/>
    <w:rsid w:val="009021E4"/>
    <w:rsid w:val="009238B9"/>
    <w:rsid w:val="00990D0C"/>
    <w:rsid w:val="009A07C3"/>
    <w:rsid w:val="009C75D6"/>
    <w:rsid w:val="00A1102A"/>
    <w:rsid w:val="00A46968"/>
    <w:rsid w:val="00A95158"/>
    <w:rsid w:val="00AB22E6"/>
    <w:rsid w:val="00AF21B0"/>
    <w:rsid w:val="00B00035"/>
    <w:rsid w:val="00B37D11"/>
    <w:rsid w:val="00BB640A"/>
    <w:rsid w:val="00C36460"/>
    <w:rsid w:val="00C85391"/>
    <w:rsid w:val="00D3162D"/>
    <w:rsid w:val="00DC07D9"/>
    <w:rsid w:val="00E3073E"/>
    <w:rsid w:val="00E5060C"/>
    <w:rsid w:val="00EA4FB6"/>
    <w:rsid w:val="00EF65D4"/>
    <w:rsid w:val="00FD5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10BD"/>
  <w15:docId w15:val="{6CF7DA21-B224-474A-99B7-76114CB5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D0C"/>
    <w:rPr>
      <w:rFonts w:eastAsiaTheme="minorEastAsia"/>
    </w:rPr>
  </w:style>
  <w:style w:type="paragraph" w:styleId="Nagwek1">
    <w:name w:val="heading 1"/>
    <w:basedOn w:val="Normalny"/>
    <w:next w:val="Normalny"/>
    <w:link w:val="Nagwek1Znak"/>
    <w:uiPriority w:val="9"/>
    <w:qFormat/>
    <w:rsid w:val="00990D0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990D0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990D0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990D0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990D0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990D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990D0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990D0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990D0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D0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90D0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990D0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90D0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90D0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90D0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90D0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90D0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90D0C"/>
    <w:rPr>
      <w:rFonts w:asciiTheme="majorHAnsi" w:eastAsiaTheme="majorEastAsia" w:hAnsiTheme="majorHAnsi" w:cstheme="majorBidi"/>
      <w:i/>
      <w:iCs/>
      <w:spacing w:val="5"/>
      <w:sz w:val="20"/>
      <w:szCs w:val="20"/>
    </w:rPr>
  </w:style>
  <w:style w:type="paragraph" w:styleId="Nagwek">
    <w:name w:val="header"/>
    <w:basedOn w:val="Normalny"/>
    <w:link w:val="NagwekZnak"/>
    <w:uiPriority w:val="99"/>
    <w:unhideWhenUsed/>
    <w:rsid w:val="00990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D0C"/>
    <w:rPr>
      <w:rFonts w:eastAsiaTheme="minorEastAsia"/>
    </w:rPr>
  </w:style>
  <w:style w:type="paragraph" w:styleId="Stopka">
    <w:name w:val="footer"/>
    <w:basedOn w:val="Normalny"/>
    <w:link w:val="StopkaZnak"/>
    <w:uiPriority w:val="99"/>
    <w:unhideWhenUsed/>
    <w:rsid w:val="00990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D0C"/>
    <w:rPr>
      <w:rFonts w:eastAsiaTheme="minorEastAsia"/>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990D0C"/>
    <w:pPr>
      <w:ind w:left="720"/>
      <w:contextualSpacing/>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90D0C"/>
    <w:rPr>
      <w:rFonts w:eastAsiaTheme="minorEastAsia"/>
    </w:rPr>
  </w:style>
  <w:style w:type="paragraph" w:styleId="Tekstdymka">
    <w:name w:val="Balloon Text"/>
    <w:basedOn w:val="Normalny"/>
    <w:link w:val="TekstdymkaZnak"/>
    <w:uiPriority w:val="99"/>
    <w:semiHidden/>
    <w:unhideWhenUsed/>
    <w:rsid w:val="00990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0C"/>
    <w:rPr>
      <w:rFonts w:ascii="Tahoma" w:eastAsiaTheme="minorEastAsia" w:hAnsi="Tahoma" w:cs="Tahoma"/>
      <w:sz w:val="16"/>
      <w:szCs w:val="16"/>
    </w:rPr>
  </w:style>
  <w:style w:type="paragraph" w:styleId="Legenda">
    <w:name w:val="caption"/>
    <w:basedOn w:val="Normalny"/>
    <w:next w:val="Normalny"/>
    <w:uiPriority w:val="35"/>
    <w:semiHidden/>
    <w:unhideWhenUsed/>
    <w:rsid w:val="00990D0C"/>
    <w:rPr>
      <w:b/>
      <w:bCs/>
      <w:caps/>
      <w:sz w:val="16"/>
      <w:szCs w:val="18"/>
    </w:rPr>
  </w:style>
  <w:style w:type="paragraph" w:styleId="Tytu">
    <w:name w:val="Title"/>
    <w:basedOn w:val="Normalny"/>
    <w:next w:val="Normalny"/>
    <w:link w:val="TytuZnak"/>
    <w:uiPriority w:val="10"/>
    <w:qFormat/>
    <w:rsid w:val="00990D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990D0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990D0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990D0C"/>
    <w:rPr>
      <w:rFonts w:asciiTheme="majorHAnsi" w:eastAsiaTheme="majorEastAsia" w:hAnsiTheme="majorHAnsi" w:cstheme="majorBidi"/>
      <w:i/>
      <w:iCs/>
      <w:spacing w:val="13"/>
      <w:sz w:val="24"/>
      <w:szCs w:val="24"/>
    </w:rPr>
  </w:style>
  <w:style w:type="character" w:styleId="Pogrubienie">
    <w:name w:val="Strong"/>
    <w:uiPriority w:val="22"/>
    <w:qFormat/>
    <w:rsid w:val="00990D0C"/>
    <w:rPr>
      <w:b/>
      <w:bCs/>
    </w:rPr>
  </w:style>
  <w:style w:type="character" w:styleId="Uwydatnienie">
    <w:name w:val="Emphasis"/>
    <w:uiPriority w:val="20"/>
    <w:qFormat/>
    <w:rsid w:val="00990D0C"/>
    <w:rPr>
      <w:b/>
      <w:bCs/>
      <w:i/>
      <w:iCs/>
      <w:spacing w:val="10"/>
      <w:bdr w:val="none" w:sz="0" w:space="0" w:color="auto"/>
      <w:shd w:val="clear" w:color="auto" w:fill="auto"/>
    </w:rPr>
  </w:style>
  <w:style w:type="paragraph" w:styleId="Bezodstpw">
    <w:name w:val="No Spacing"/>
    <w:basedOn w:val="Normalny"/>
    <w:link w:val="BezodstpwZnak"/>
    <w:uiPriority w:val="1"/>
    <w:qFormat/>
    <w:rsid w:val="00990D0C"/>
    <w:pPr>
      <w:spacing w:after="0" w:line="240" w:lineRule="auto"/>
    </w:pPr>
  </w:style>
  <w:style w:type="character" w:customStyle="1" w:styleId="BezodstpwZnak">
    <w:name w:val="Bez odstępów Znak"/>
    <w:basedOn w:val="Domylnaczcionkaakapitu"/>
    <w:link w:val="Bezodstpw"/>
    <w:uiPriority w:val="1"/>
    <w:rsid w:val="00990D0C"/>
    <w:rPr>
      <w:rFonts w:eastAsiaTheme="minorEastAsia"/>
    </w:rPr>
  </w:style>
  <w:style w:type="paragraph" w:styleId="Cytat">
    <w:name w:val="Quote"/>
    <w:basedOn w:val="Normalny"/>
    <w:next w:val="Normalny"/>
    <w:link w:val="CytatZnak"/>
    <w:uiPriority w:val="29"/>
    <w:qFormat/>
    <w:rsid w:val="00990D0C"/>
    <w:pPr>
      <w:spacing w:before="200" w:after="0"/>
      <w:ind w:left="360" w:right="360"/>
    </w:pPr>
    <w:rPr>
      <w:i/>
      <w:iCs/>
    </w:rPr>
  </w:style>
  <w:style w:type="character" w:customStyle="1" w:styleId="CytatZnak">
    <w:name w:val="Cytat Znak"/>
    <w:basedOn w:val="Domylnaczcionkaakapitu"/>
    <w:link w:val="Cytat"/>
    <w:uiPriority w:val="29"/>
    <w:rsid w:val="00990D0C"/>
    <w:rPr>
      <w:rFonts w:eastAsiaTheme="minorEastAsia"/>
      <w:i/>
      <w:iCs/>
    </w:rPr>
  </w:style>
  <w:style w:type="paragraph" w:styleId="Cytatintensywny">
    <w:name w:val="Intense Quote"/>
    <w:basedOn w:val="Normalny"/>
    <w:next w:val="Normalny"/>
    <w:link w:val="CytatintensywnyZnak"/>
    <w:uiPriority w:val="30"/>
    <w:qFormat/>
    <w:rsid w:val="00990D0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90D0C"/>
    <w:rPr>
      <w:rFonts w:eastAsiaTheme="minorEastAsia"/>
      <w:b/>
      <w:bCs/>
      <w:i/>
      <w:iCs/>
    </w:rPr>
  </w:style>
  <w:style w:type="character" w:styleId="Wyrnieniedelikatne">
    <w:name w:val="Subtle Emphasis"/>
    <w:uiPriority w:val="19"/>
    <w:qFormat/>
    <w:rsid w:val="00990D0C"/>
    <w:rPr>
      <w:i/>
      <w:iCs/>
    </w:rPr>
  </w:style>
  <w:style w:type="character" w:styleId="Wyrnienieintensywne">
    <w:name w:val="Intense Emphasis"/>
    <w:uiPriority w:val="21"/>
    <w:qFormat/>
    <w:rsid w:val="00990D0C"/>
    <w:rPr>
      <w:b/>
      <w:bCs/>
    </w:rPr>
  </w:style>
  <w:style w:type="character" w:styleId="Odwoaniedelikatne">
    <w:name w:val="Subtle Reference"/>
    <w:uiPriority w:val="31"/>
    <w:qFormat/>
    <w:rsid w:val="00990D0C"/>
    <w:rPr>
      <w:smallCaps/>
    </w:rPr>
  </w:style>
  <w:style w:type="character" w:styleId="Odwoanieintensywne">
    <w:name w:val="Intense Reference"/>
    <w:uiPriority w:val="32"/>
    <w:qFormat/>
    <w:rsid w:val="00990D0C"/>
    <w:rPr>
      <w:smallCaps/>
      <w:spacing w:val="5"/>
      <w:u w:val="single"/>
    </w:rPr>
  </w:style>
  <w:style w:type="character" w:styleId="Tytuksiki">
    <w:name w:val="Book Title"/>
    <w:uiPriority w:val="33"/>
    <w:qFormat/>
    <w:rsid w:val="00990D0C"/>
    <w:rPr>
      <w:i/>
      <w:iCs/>
      <w:smallCaps/>
      <w:spacing w:val="5"/>
    </w:rPr>
  </w:style>
  <w:style w:type="paragraph" w:styleId="Nagwekspisutreci">
    <w:name w:val="TOC Heading"/>
    <w:basedOn w:val="Nagwek1"/>
    <w:next w:val="Normalny"/>
    <w:uiPriority w:val="39"/>
    <w:semiHidden/>
    <w:unhideWhenUsed/>
    <w:qFormat/>
    <w:rsid w:val="00990D0C"/>
    <w:pPr>
      <w:outlineLvl w:val="9"/>
    </w:pPr>
    <w:rPr>
      <w:lang w:bidi="en-US"/>
    </w:rPr>
  </w:style>
  <w:style w:type="table" w:styleId="Tabela-Siatka">
    <w:name w:val="Table Grid"/>
    <w:basedOn w:val="Standardowy"/>
    <w:uiPriority w:val="59"/>
    <w:rsid w:val="00990D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990D0C"/>
    <w:pPr>
      <w:spacing w:after="120"/>
    </w:pPr>
  </w:style>
  <w:style w:type="character" w:customStyle="1" w:styleId="TekstpodstawowyZnak">
    <w:name w:val="Tekst podstawowy Znak"/>
    <w:basedOn w:val="Domylnaczcionkaakapitu"/>
    <w:link w:val="Tekstpodstawowy"/>
    <w:uiPriority w:val="99"/>
    <w:semiHidden/>
    <w:rsid w:val="00990D0C"/>
    <w:rPr>
      <w:rFonts w:eastAsiaTheme="minorEastAsia"/>
    </w:rPr>
  </w:style>
  <w:style w:type="paragraph" w:styleId="HTML-wstpniesformatowany">
    <w:name w:val="HTML Preformatted"/>
    <w:basedOn w:val="Normalny"/>
    <w:link w:val="HTML-wstpniesformatowanyZnak"/>
    <w:uiPriority w:val="99"/>
    <w:semiHidden/>
    <w:unhideWhenUsed/>
    <w:rsid w:val="00990D0C"/>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90D0C"/>
    <w:rPr>
      <w:rFonts w:ascii="Consolas" w:eastAsiaTheme="minorEastAsia" w:hAnsi="Consolas"/>
      <w:sz w:val="20"/>
      <w:szCs w:val="20"/>
    </w:rPr>
  </w:style>
  <w:style w:type="character" w:styleId="Hipercze">
    <w:name w:val="Hyperlink"/>
    <w:basedOn w:val="Domylnaczcionkaakapitu"/>
    <w:uiPriority w:val="99"/>
    <w:unhideWhenUsed/>
    <w:rsid w:val="00990D0C"/>
    <w:rPr>
      <w:color w:val="0000FF" w:themeColor="hyperlink"/>
      <w:u w:val="single"/>
    </w:rPr>
  </w:style>
  <w:style w:type="paragraph" w:styleId="Tekstprzypisukocowego">
    <w:name w:val="endnote text"/>
    <w:basedOn w:val="Normalny"/>
    <w:link w:val="TekstprzypisukocowegoZnak"/>
    <w:uiPriority w:val="99"/>
    <w:semiHidden/>
    <w:unhideWhenUsed/>
    <w:rsid w:val="00990D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0D0C"/>
    <w:rPr>
      <w:rFonts w:eastAsiaTheme="minorEastAsia"/>
      <w:sz w:val="20"/>
      <w:szCs w:val="20"/>
    </w:rPr>
  </w:style>
  <w:style w:type="character" w:customStyle="1" w:styleId="Nierozpoznanawzmianka1">
    <w:name w:val="Nierozpoznana wzmianka1"/>
    <w:basedOn w:val="Domylnaczcionkaakapitu"/>
    <w:uiPriority w:val="99"/>
    <w:semiHidden/>
    <w:unhideWhenUsed/>
    <w:rsid w:val="00990D0C"/>
    <w:rPr>
      <w:color w:val="605E5C"/>
      <w:shd w:val="clear" w:color="auto" w:fill="E1DFDD"/>
    </w:rPr>
  </w:style>
  <w:style w:type="paragraph" w:customStyle="1" w:styleId="Tekstpodstawowywcity31">
    <w:name w:val="Tekst podstawowy wcięty 31"/>
    <w:basedOn w:val="Normalny"/>
    <w:rsid w:val="00990D0C"/>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990D0C"/>
    <w:pPr>
      <w:spacing w:after="120"/>
      <w:ind w:left="283"/>
    </w:pPr>
  </w:style>
  <w:style w:type="character" w:customStyle="1" w:styleId="TekstpodstawowywcityZnak">
    <w:name w:val="Tekst podstawowy wcięty Znak"/>
    <w:basedOn w:val="Domylnaczcionkaakapitu"/>
    <w:link w:val="Tekstpodstawowywcity"/>
    <w:uiPriority w:val="99"/>
    <w:rsid w:val="00990D0C"/>
    <w:rPr>
      <w:rFonts w:eastAsiaTheme="minorEastAsia"/>
    </w:rPr>
  </w:style>
  <w:style w:type="paragraph" w:customStyle="1" w:styleId="Tekstpodstawowywcity21">
    <w:name w:val="Tekst podstawowy wcięty 21"/>
    <w:basedOn w:val="Normalny"/>
    <w:rsid w:val="00990D0C"/>
    <w:pPr>
      <w:widowControl w:val="0"/>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990D0C"/>
    <w:pPr>
      <w:suppressAutoHyphens/>
      <w:spacing w:after="0" w:line="240" w:lineRule="auto"/>
      <w:ind w:left="284"/>
      <w:jc w:val="both"/>
    </w:pPr>
    <w:rPr>
      <w:rFonts w:ascii="Arial Narrow" w:eastAsia="Times New Roman" w:hAnsi="Arial Narrow" w:cs="Tahoma"/>
      <w:b/>
      <w:sz w:val="24"/>
      <w:szCs w:val="32"/>
      <w:lang w:eastAsia="ar-SA"/>
    </w:rPr>
  </w:style>
  <w:style w:type="paragraph" w:styleId="Listanumerowana">
    <w:name w:val="List Number"/>
    <w:basedOn w:val="Normalny"/>
    <w:uiPriority w:val="99"/>
    <w:unhideWhenUsed/>
    <w:rsid w:val="00C36460"/>
    <w:pPr>
      <w:widowControl w:val="0"/>
      <w:tabs>
        <w:tab w:val="num" w:pos="360"/>
      </w:tabs>
      <w:suppressAutoHyphens/>
      <w:spacing w:after="0" w:line="240" w:lineRule="auto"/>
      <w:ind w:left="360" w:hanging="360"/>
      <w:contextualSpacing/>
    </w:pPr>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uiPriority w:val="99"/>
    <w:semiHidden/>
    <w:unhideWhenUsed/>
    <w:rsid w:val="002557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5571D"/>
    <w:rPr>
      <w:rFonts w:eastAsiaTheme="minorEastAsia"/>
    </w:rPr>
  </w:style>
  <w:style w:type="paragraph" w:customStyle="1" w:styleId="Tekstpodstawowy21">
    <w:name w:val="Tekst podstawowy 21"/>
    <w:basedOn w:val="Normalny"/>
    <w:rsid w:val="00646373"/>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646373"/>
    <w:pPr>
      <w:widowControl w:val="0"/>
      <w:tabs>
        <w:tab w:val="left" w:pos="709"/>
      </w:tabs>
      <w:overflowPunct w:val="0"/>
      <w:autoSpaceDE w:val="0"/>
      <w:spacing w:after="0" w:line="240" w:lineRule="auto"/>
      <w:ind w:left="709" w:hanging="709"/>
      <w:jc w:val="both"/>
      <w:textAlignment w:val="baseline"/>
    </w:pPr>
    <w:rPr>
      <w:rFonts w:ascii="Tahoma" w:eastAsia="Times New Roman" w:hAnsi="Tahoma" w:cs="Tahoma"/>
      <w:b/>
      <w:sz w:val="26"/>
      <w:szCs w:val="32"/>
      <w:lang w:eastAsia="ar-SA"/>
    </w:rPr>
  </w:style>
  <w:style w:type="character" w:customStyle="1" w:styleId="h1">
    <w:name w:val="h1"/>
    <w:rsid w:val="00AF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n.pienkosz@eurobrokers.com.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14988</Words>
  <Characters>89933</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Pieńkosz</dc:creator>
  <cp:lastModifiedBy>Sylwia Ebing-Roguska</cp:lastModifiedBy>
  <cp:revision>2</cp:revision>
  <dcterms:created xsi:type="dcterms:W3CDTF">2021-10-20T10:05:00Z</dcterms:created>
  <dcterms:modified xsi:type="dcterms:W3CDTF">2021-10-20T10:05:00Z</dcterms:modified>
</cp:coreProperties>
</file>