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D17E" w14:textId="47E88376" w:rsidR="007D21A4" w:rsidRPr="00C03B22" w:rsidRDefault="007D21A4" w:rsidP="000666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C03B22">
        <w:rPr>
          <w:rFonts w:cs="Arial"/>
          <w:b/>
          <w:sz w:val="24"/>
          <w:szCs w:val="24"/>
        </w:rPr>
        <w:t>Uchwała Nr</w:t>
      </w:r>
      <w:r w:rsidR="002340DC" w:rsidRPr="00C03B22">
        <w:rPr>
          <w:rFonts w:cs="Arial"/>
          <w:b/>
          <w:sz w:val="24"/>
          <w:szCs w:val="24"/>
        </w:rPr>
        <w:t xml:space="preserve"> </w:t>
      </w:r>
      <w:r w:rsidR="00DC0507" w:rsidRPr="00C03B22">
        <w:rPr>
          <w:rFonts w:cs="Arial"/>
          <w:b/>
          <w:sz w:val="24"/>
          <w:szCs w:val="24"/>
        </w:rPr>
        <w:t>SOK.0007.68.2021</w:t>
      </w:r>
    </w:p>
    <w:p w14:paraId="5D42B563" w14:textId="77777777" w:rsidR="007D21A4" w:rsidRPr="00C03B22" w:rsidRDefault="007D21A4" w:rsidP="000666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C03B22">
        <w:rPr>
          <w:rFonts w:cs="Arial"/>
          <w:b/>
          <w:sz w:val="24"/>
          <w:szCs w:val="24"/>
        </w:rPr>
        <w:t>Rady Gminy Jednorożec</w:t>
      </w:r>
    </w:p>
    <w:p w14:paraId="58306A2F" w14:textId="32475AA6" w:rsidR="007D21A4" w:rsidRPr="00C03B22" w:rsidRDefault="00E772B2" w:rsidP="00C03B2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C03B22">
        <w:rPr>
          <w:rFonts w:cs="Arial"/>
          <w:b/>
          <w:sz w:val="24"/>
          <w:szCs w:val="24"/>
        </w:rPr>
        <w:t>z</w:t>
      </w:r>
      <w:r w:rsidR="007D21A4" w:rsidRPr="00C03B22">
        <w:rPr>
          <w:rFonts w:cs="Arial"/>
          <w:b/>
          <w:sz w:val="24"/>
          <w:szCs w:val="24"/>
        </w:rPr>
        <w:t xml:space="preserve"> dni</w:t>
      </w:r>
      <w:r w:rsidR="00DC0507" w:rsidRPr="00C03B22">
        <w:rPr>
          <w:rFonts w:cs="Arial"/>
          <w:b/>
          <w:sz w:val="24"/>
          <w:szCs w:val="24"/>
        </w:rPr>
        <w:t>a 27 października 2021 r.</w:t>
      </w:r>
    </w:p>
    <w:p w14:paraId="54667E37" w14:textId="77777777" w:rsidR="007D21A4" w:rsidRPr="00C03B22" w:rsidRDefault="007D21A4" w:rsidP="000666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7B04E875" w14:textId="77777777" w:rsidR="007D21A4" w:rsidRPr="00C03B22" w:rsidRDefault="007D21A4" w:rsidP="000666D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C03B22">
        <w:rPr>
          <w:rFonts w:cs="Arial"/>
          <w:b/>
          <w:sz w:val="24"/>
          <w:szCs w:val="24"/>
        </w:rPr>
        <w:t xml:space="preserve">w sprawie zmiany „Statutu Gminnego Zespołu Oświaty w Jednorożcu” </w:t>
      </w:r>
    </w:p>
    <w:p w14:paraId="0656C09A" w14:textId="77777777" w:rsidR="007D21A4" w:rsidRPr="00C03B22" w:rsidRDefault="007D21A4" w:rsidP="000666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05045B8B" w14:textId="2E37EB37" w:rsidR="007D21A4" w:rsidRPr="00C03B22" w:rsidRDefault="007D21A4" w:rsidP="00607175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r w:rsidRPr="00C03B22">
        <w:rPr>
          <w:rFonts w:cs="Arial"/>
          <w:sz w:val="24"/>
          <w:szCs w:val="24"/>
        </w:rPr>
        <w:t>Na podstawie art. 11 ust. 2 ustawy z dnia 27 sierpnia 2009 r. o fina</w:t>
      </w:r>
      <w:r w:rsidR="00E772B2" w:rsidRPr="00C03B22">
        <w:rPr>
          <w:rFonts w:cs="Arial"/>
          <w:sz w:val="24"/>
          <w:szCs w:val="24"/>
        </w:rPr>
        <w:t>nsach publicznych (</w:t>
      </w:r>
      <w:proofErr w:type="spellStart"/>
      <w:r w:rsidR="00E772B2" w:rsidRPr="00C03B22">
        <w:rPr>
          <w:rFonts w:cs="Arial"/>
          <w:sz w:val="24"/>
          <w:szCs w:val="24"/>
        </w:rPr>
        <w:t>t.j</w:t>
      </w:r>
      <w:proofErr w:type="spellEnd"/>
      <w:r w:rsidR="00E772B2" w:rsidRPr="00C03B22">
        <w:rPr>
          <w:rFonts w:cs="Arial"/>
          <w:sz w:val="24"/>
          <w:szCs w:val="24"/>
        </w:rPr>
        <w:t>. Dz. U. z 2021 r. poz. 305</w:t>
      </w:r>
      <w:r w:rsidRPr="00C03B22">
        <w:rPr>
          <w:rFonts w:cs="Arial"/>
          <w:sz w:val="24"/>
          <w:szCs w:val="24"/>
        </w:rPr>
        <w:t>,</w:t>
      </w:r>
      <w:r w:rsidR="00E772B2" w:rsidRPr="00C03B22">
        <w:rPr>
          <w:rFonts w:cs="Arial"/>
          <w:sz w:val="24"/>
          <w:szCs w:val="24"/>
        </w:rPr>
        <w:t xml:space="preserve"> 1535</w:t>
      </w:r>
      <w:r w:rsidRPr="00C03B22">
        <w:rPr>
          <w:rFonts w:cs="Arial"/>
          <w:sz w:val="24"/>
          <w:szCs w:val="24"/>
        </w:rPr>
        <w:t>) uchwala się</w:t>
      </w:r>
      <w:r w:rsidR="00A94B47" w:rsidRPr="00C03B22">
        <w:rPr>
          <w:rFonts w:cs="Arial"/>
          <w:sz w:val="24"/>
          <w:szCs w:val="24"/>
        </w:rPr>
        <w:t>,</w:t>
      </w:r>
      <w:r w:rsidRPr="00C03B22">
        <w:rPr>
          <w:rFonts w:cs="Arial"/>
          <w:sz w:val="24"/>
          <w:szCs w:val="24"/>
        </w:rPr>
        <w:t xml:space="preserve"> co następuje:</w:t>
      </w:r>
    </w:p>
    <w:p w14:paraId="1338A523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§ 1. W statucie Gminnego Zespołu Oświaty w Jednorożcu stanowiącym załącznik do uchwały Nr XXV/134/ 2016 Rady Gminy Jednorożec z dnia 18 listopada 2016 r. w sprawie „Statutu Gminnego Zespołu Oświaty w Jednorożcu”, zmienianym uchwałą nr SOK.0007.74.2019</w:t>
      </w:r>
      <w:r w:rsidR="00D345A5" w:rsidRPr="00C03B22">
        <w:rPr>
          <w:rFonts w:cs="Arial"/>
          <w:sz w:val="24"/>
          <w:szCs w:val="24"/>
        </w:rPr>
        <w:t xml:space="preserve"> </w:t>
      </w:r>
      <w:r w:rsidRPr="00C03B22">
        <w:rPr>
          <w:rFonts w:cs="Arial"/>
          <w:sz w:val="24"/>
          <w:szCs w:val="24"/>
        </w:rPr>
        <w:t>Rady Gminy Jednorożec z dnia 29 sierpnia 2019 r.</w:t>
      </w:r>
      <w:r w:rsidR="00E772B2" w:rsidRPr="00C03B22">
        <w:rPr>
          <w:rFonts w:cs="Arial"/>
          <w:sz w:val="24"/>
          <w:szCs w:val="24"/>
        </w:rPr>
        <w:t xml:space="preserve">; uchwałą Nr SOK.0007.188.2020 Rady Gminy Jednorożec z dnia 30 listopada 2020, </w:t>
      </w:r>
      <w:r w:rsidRPr="00C03B22">
        <w:rPr>
          <w:rFonts w:cs="Arial"/>
          <w:sz w:val="24"/>
          <w:szCs w:val="24"/>
        </w:rPr>
        <w:t>§</w:t>
      </w:r>
      <w:r w:rsidR="00E772B2" w:rsidRPr="00C03B22">
        <w:rPr>
          <w:rFonts w:cs="Arial"/>
          <w:sz w:val="24"/>
          <w:szCs w:val="24"/>
        </w:rPr>
        <w:t xml:space="preserve"> </w:t>
      </w:r>
      <w:r w:rsidRPr="00C03B22">
        <w:rPr>
          <w:rFonts w:cs="Arial"/>
          <w:sz w:val="24"/>
          <w:szCs w:val="24"/>
        </w:rPr>
        <w:t>1 otrzymuje</w:t>
      </w:r>
      <w:r w:rsidR="00E772B2" w:rsidRPr="00C03B22">
        <w:rPr>
          <w:rFonts w:cs="Arial"/>
          <w:sz w:val="24"/>
          <w:szCs w:val="24"/>
        </w:rPr>
        <w:t xml:space="preserve"> </w:t>
      </w:r>
      <w:r w:rsidRPr="00C03B22">
        <w:rPr>
          <w:rFonts w:cs="Arial"/>
          <w:sz w:val="24"/>
          <w:szCs w:val="24"/>
        </w:rPr>
        <w:t>brzmienie:</w:t>
      </w:r>
    </w:p>
    <w:p w14:paraId="7F23E7AF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„§ 1. 1. Gminny Zespół Oświaty w Jednorożcu, zwany dalej „Zespołem”, jest jednostką budżetową Gminy Jednorożec pełniącą funkcję jednostki obsługującej, w rozumieniu art. 10b ust. 1 ustawy z dnia 8 marca 1990 r. o samorządzie gminnym, powołaną do prowadzenia wspólnej obsługi administracyjnej i finansowo-księgowej placówek oświatowych, dla których organem prowadzącym jest Gmina Jednorożec.</w:t>
      </w:r>
    </w:p>
    <w:p w14:paraId="1F7C18B7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2. Jednostkami obsługiwanymi są:</w:t>
      </w:r>
    </w:p>
    <w:p w14:paraId="76CCECEF" w14:textId="26F08872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1) Zespół Placówek Oświatowych w Jednorożcu, ul. Odrodzenia 13, 06-323 Jednorożec</w:t>
      </w:r>
      <w:r w:rsidR="005E4323" w:rsidRPr="00C03B22">
        <w:rPr>
          <w:rFonts w:cs="Arial"/>
          <w:sz w:val="24"/>
          <w:szCs w:val="24"/>
        </w:rPr>
        <w:t>,</w:t>
      </w:r>
    </w:p>
    <w:p w14:paraId="2EAA7F77" w14:textId="0FA0CD4C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 xml:space="preserve">2) Publiczna Szkoła Podstawowa Żelazna </w:t>
      </w:r>
      <w:proofErr w:type="spellStart"/>
      <w:r w:rsidRPr="00C03B22">
        <w:rPr>
          <w:rFonts w:cs="Arial"/>
          <w:sz w:val="24"/>
          <w:szCs w:val="24"/>
        </w:rPr>
        <w:t>Rządowa-Parciaki</w:t>
      </w:r>
      <w:proofErr w:type="spellEnd"/>
      <w:r w:rsidRPr="00C03B22">
        <w:rPr>
          <w:rFonts w:cs="Arial"/>
          <w:sz w:val="24"/>
          <w:szCs w:val="24"/>
        </w:rPr>
        <w:t xml:space="preserve"> z siedzibą w Parciakach, Parciaki 22, 06-323 Jednorożec</w:t>
      </w:r>
      <w:r w:rsidR="005E4323" w:rsidRPr="00C03B22">
        <w:rPr>
          <w:rFonts w:cs="Arial"/>
          <w:sz w:val="24"/>
          <w:szCs w:val="24"/>
        </w:rPr>
        <w:t>,</w:t>
      </w:r>
    </w:p>
    <w:p w14:paraId="5DE8CEC5" w14:textId="55DCB88D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3) Szkoła Podstawowa w Olszewce, Olszewka 80, 06-323 Jednorożec</w:t>
      </w:r>
      <w:r w:rsidR="005E4323" w:rsidRPr="00C03B22">
        <w:rPr>
          <w:rFonts w:cs="Arial"/>
          <w:sz w:val="24"/>
          <w:szCs w:val="24"/>
        </w:rPr>
        <w:t>,</w:t>
      </w:r>
    </w:p>
    <w:p w14:paraId="475153E7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4) Żłobek Samorządowy w Jednorożcu, ul. Wincentego Witosa 4, 06-323 Jednorożec.</w:t>
      </w:r>
    </w:p>
    <w:p w14:paraId="160C93D2" w14:textId="1E36792F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3. Na zasadach określonych w ustawach</w:t>
      </w:r>
      <w:r w:rsidR="00A94B47" w:rsidRPr="00C03B22">
        <w:rPr>
          <w:rFonts w:cs="Arial"/>
          <w:sz w:val="24"/>
          <w:szCs w:val="24"/>
        </w:rPr>
        <w:t>,</w:t>
      </w:r>
      <w:r w:rsidRPr="00C03B22">
        <w:rPr>
          <w:rFonts w:cs="Arial"/>
          <w:sz w:val="24"/>
          <w:szCs w:val="24"/>
        </w:rPr>
        <w:t xml:space="preserve"> Zespół może zawierać porozumienia dotyczące prowadzenia obsługi innych samorządowych jednostek organizacyjnych niż wymienione </w:t>
      </w:r>
      <w:r w:rsidR="00A94B47" w:rsidRPr="00C03B22">
        <w:rPr>
          <w:rFonts w:cs="Arial"/>
          <w:sz w:val="24"/>
          <w:szCs w:val="24"/>
        </w:rPr>
        <w:br/>
      </w:r>
      <w:r w:rsidRPr="00C03B22">
        <w:rPr>
          <w:rFonts w:cs="Arial"/>
          <w:sz w:val="24"/>
          <w:szCs w:val="24"/>
        </w:rPr>
        <w:t>w ust. 2.”</w:t>
      </w:r>
      <w:r w:rsidR="00A94B47" w:rsidRPr="00C03B22">
        <w:rPr>
          <w:rFonts w:cs="Arial"/>
          <w:sz w:val="24"/>
          <w:szCs w:val="24"/>
        </w:rPr>
        <w:t>.</w:t>
      </w:r>
    </w:p>
    <w:p w14:paraId="7B8F9D07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§ 2. Wykonanie uchwały powierza się Wójtowi Gminy Jednorożec.</w:t>
      </w:r>
    </w:p>
    <w:p w14:paraId="4F880928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>§ 3.Uchwała wchodzi w życie z dniem podjęcia.</w:t>
      </w:r>
    </w:p>
    <w:p w14:paraId="30D427DD" w14:textId="77777777" w:rsidR="007D21A4" w:rsidRPr="00C03B22" w:rsidRDefault="007D21A4" w:rsidP="00607175">
      <w:pPr>
        <w:spacing w:after="0" w:line="360" w:lineRule="auto"/>
        <w:jc w:val="both"/>
        <w:rPr>
          <w:rFonts w:cs="Arial"/>
          <w:sz w:val="24"/>
          <w:szCs w:val="24"/>
        </w:rPr>
      </w:pPr>
      <w:r w:rsidRPr="00C03B22">
        <w:rPr>
          <w:rFonts w:cs="Arial"/>
          <w:sz w:val="24"/>
          <w:szCs w:val="24"/>
        </w:rPr>
        <w:t xml:space="preserve"> </w:t>
      </w:r>
    </w:p>
    <w:bookmarkEnd w:id="0"/>
    <w:p w14:paraId="560A0514" w14:textId="77777777" w:rsidR="005855FE" w:rsidRPr="00C03B22" w:rsidRDefault="005855FE" w:rsidP="00607175">
      <w:pPr>
        <w:spacing w:after="0" w:line="360" w:lineRule="auto"/>
        <w:jc w:val="both"/>
        <w:rPr>
          <w:rFonts w:cs="Arial"/>
          <w:sz w:val="24"/>
          <w:szCs w:val="24"/>
        </w:rPr>
      </w:pPr>
    </w:p>
    <w:sectPr w:rsidR="005855FE" w:rsidRPr="00C0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F5FD" w14:textId="77777777" w:rsidR="00603516" w:rsidRDefault="00603516" w:rsidP="007D21A4">
      <w:pPr>
        <w:spacing w:after="0" w:line="240" w:lineRule="auto"/>
      </w:pPr>
      <w:r>
        <w:separator/>
      </w:r>
    </w:p>
  </w:endnote>
  <w:endnote w:type="continuationSeparator" w:id="0">
    <w:p w14:paraId="3E25FA09" w14:textId="77777777" w:rsidR="00603516" w:rsidRDefault="00603516" w:rsidP="007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E695" w14:textId="77777777" w:rsidR="00603516" w:rsidRDefault="00603516" w:rsidP="007D21A4">
      <w:pPr>
        <w:spacing w:after="0" w:line="240" w:lineRule="auto"/>
      </w:pPr>
      <w:r>
        <w:separator/>
      </w:r>
    </w:p>
  </w:footnote>
  <w:footnote w:type="continuationSeparator" w:id="0">
    <w:p w14:paraId="59D8A01A" w14:textId="77777777" w:rsidR="00603516" w:rsidRDefault="00603516" w:rsidP="007D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A4"/>
    <w:rsid w:val="000422C1"/>
    <w:rsid w:val="000666DB"/>
    <w:rsid w:val="001E36A9"/>
    <w:rsid w:val="002340DC"/>
    <w:rsid w:val="00374774"/>
    <w:rsid w:val="005855FE"/>
    <w:rsid w:val="005C4C91"/>
    <w:rsid w:val="005E4080"/>
    <w:rsid w:val="005E4323"/>
    <w:rsid w:val="00603516"/>
    <w:rsid w:val="00607175"/>
    <w:rsid w:val="007D21A4"/>
    <w:rsid w:val="00977543"/>
    <w:rsid w:val="00A94B47"/>
    <w:rsid w:val="00C03B22"/>
    <w:rsid w:val="00C97613"/>
    <w:rsid w:val="00CE35DB"/>
    <w:rsid w:val="00D345A5"/>
    <w:rsid w:val="00DB4C9E"/>
    <w:rsid w:val="00DC0507"/>
    <w:rsid w:val="00E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3AD"/>
  <w15:chartTrackingRefBased/>
  <w15:docId w15:val="{05D43FB0-C6B6-4E55-AB0B-05B35FE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1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7</cp:revision>
  <dcterms:created xsi:type="dcterms:W3CDTF">2021-10-13T09:21:00Z</dcterms:created>
  <dcterms:modified xsi:type="dcterms:W3CDTF">2021-10-28T09:34:00Z</dcterms:modified>
</cp:coreProperties>
</file>