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18F" w:rsidRPr="00E450FC" w:rsidRDefault="007F318F" w:rsidP="001D05C6">
      <w:pPr>
        <w:spacing w:before="100" w:beforeAutospacing="1" w:after="0" w:line="360" w:lineRule="auto"/>
        <w:ind w:right="567"/>
        <w:jc w:val="both"/>
        <w:rPr>
          <w:rFonts w:eastAsia="Times New Roman" w:cs="Times New Roman"/>
        </w:rPr>
      </w:pPr>
      <w:bookmarkStart w:id="0" w:name="_Hlk93488853"/>
    </w:p>
    <w:p w:rsidR="007F318F" w:rsidRPr="00E450FC" w:rsidRDefault="00AE1D63" w:rsidP="00B23D4A">
      <w:pPr>
        <w:spacing w:after="0" w:line="240" w:lineRule="auto"/>
        <w:ind w:left="-1134" w:right="-1587"/>
        <w:jc w:val="right"/>
        <w:rPr>
          <w:rFonts w:eastAsia="Times New Roman" w:cs="Times New Roman"/>
        </w:rPr>
      </w:pPr>
      <w:r w:rsidRPr="00E450FC">
        <w:rPr>
          <w:rFonts w:eastAsia="Times New Roman" w:cs="Times New Roman"/>
        </w:rPr>
        <w:t xml:space="preserve">        Jednorożec, dnia </w:t>
      </w:r>
      <w:r w:rsidR="00D019DE">
        <w:rPr>
          <w:rFonts w:eastAsia="Times New Roman" w:cs="Times New Roman"/>
        </w:rPr>
        <w:t>20</w:t>
      </w:r>
      <w:r w:rsidR="008137A0" w:rsidRPr="00E450FC">
        <w:rPr>
          <w:rFonts w:eastAsia="Times New Roman" w:cs="Times New Roman"/>
        </w:rPr>
        <w:t>.0</w:t>
      </w:r>
      <w:r w:rsidR="001F0C15">
        <w:rPr>
          <w:rFonts w:eastAsia="Times New Roman" w:cs="Times New Roman"/>
        </w:rPr>
        <w:t>1</w:t>
      </w:r>
      <w:r w:rsidRPr="00E450FC">
        <w:rPr>
          <w:rFonts w:eastAsia="Times New Roman" w:cs="Times New Roman"/>
        </w:rPr>
        <w:t>.202</w:t>
      </w:r>
      <w:r w:rsidR="001F0C15">
        <w:rPr>
          <w:rFonts w:eastAsia="Times New Roman" w:cs="Times New Roman"/>
        </w:rPr>
        <w:t>2</w:t>
      </w:r>
      <w:r w:rsidRPr="00E450FC">
        <w:rPr>
          <w:rFonts w:eastAsia="Times New Roman" w:cs="Times New Roman"/>
        </w:rPr>
        <w:t xml:space="preserve"> r. </w:t>
      </w:r>
    </w:p>
    <w:p w:rsidR="007F318F" w:rsidRPr="00E450FC" w:rsidRDefault="00AE1D63" w:rsidP="00B23D4A">
      <w:pPr>
        <w:spacing w:after="0" w:line="240" w:lineRule="auto"/>
        <w:ind w:left="-1134" w:right="-1587" w:hanging="567"/>
        <w:rPr>
          <w:rFonts w:eastAsia="Times New Roman" w:cs="Times New Roman"/>
          <w:color w:val="000000"/>
        </w:rPr>
      </w:pPr>
      <w:r w:rsidRPr="00E450FC">
        <w:rPr>
          <w:rFonts w:eastAsia="Times New Roman" w:cs="Times New Roman"/>
          <w:color w:val="000000"/>
        </w:rPr>
        <w:t>SOK.0002.</w:t>
      </w:r>
      <w:r w:rsidR="001F0C15">
        <w:rPr>
          <w:rFonts w:eastAsia="Times New Roman" w:cs="Times New Roman"/>
          <w:color w:val="000000"/>
        </w:rPr>
        <w:t>1</w:t>
      </w:r>
      <w:r w:rsidRPr="00E450FC">
        <w:rPr>
          <w:rFonts w:eastAsia="Times New Roman" w:cs="Times New Roman"/>
          <w:color w:val="000000"/>
        </w:rPr>
        <w:t>.202</w:t>
      </w:r>
      <w:r w:rsidR="001F0C15">
        <w:rPr>
          <w:rFonts w:eastAsia="Times New Roman" w:cs="Times New Roman"/>
          <w:color w:val="000000"/>
        </w:rPr>
        <w:t>2</w:t>
      </w:r>
    </w:p>
    <w:p w:rsidR="007F318F" w:rsidRDefault="007F318F" w:rsidP="00E450FC">
      <w:pPr>
        <w:spacing w:after="0" w:line="240" w:lineRule="auto"/>
        <w:ind w:right="567"/>
        <w:rPr>
          <w:rFonts w:eastAsia="Times New Roman" w:cs="Times New Roman"/>
          <w:color w:val="000000"/>
        </w:rPr>
      </w:pPr>
    </w:p>
    <w:p w:rsidR="00063C4D" w:rsidRPr="00E450FC" w:rsidRDefault="00063C4D" w:rsidP="00E450FC">
      <w:pPr>
        <w:spacing w:after="0" w:line="240" w:lineRule="auto"/>
        <w:ind w:right="567"/>
        <w:rPr>
          <w:rFonts w:eastAsia="Times New Roman" w:cs="Times New Roman"/>
          <w:color w:val="000000"/>
        </w:rPr>
      </w:pPr>
    </w:p>
    <w:p w:rsidR="007F318F" w:rsidRPr="00E450FC" w:rsidRDefault="007F318F">
      <w:pPr>
        <w:spacing w:after="0" w:line="240" w:lineRule="auto"/>
        <w:ind w:left="567" w:right="567"/>
        <w:rPr>
          <w:rFonts w:eastAsia="Times New Roman" w:cs="Times New Roman"/>
        </w:rPr>
      </w:pPr>
    </w:p>
    <w:p w:rsidR="00063C4D" w:rsidRDefault="001A7CE4" w:rsidP="001A7CE4">
      <w:pPr>
        <w:tabs>
          <w:tab w:val="left" w:pos="2931"/>
        </w:tabs>
        <w:spacing w:after="0" w:line="240" w:lineRule="auto"/>
        <w:ind w:right="-1701"/>
        <w:rPr>
          <w:rFonts w:eastAsia="Times New Roman" w:cs="Times New Roman"/>
          <w:b/>
        </w:rPr>
      </w:pPr>
      <w:r>
        <w:rPr>
          <w:rFonts w:eastAsia="Times New Roman" w:cs="Times New Roman"/>
          <w:b/>
        </w:rPr>
        <w:t xml:space="preserve">                                                ZAWIADOMIENIE</w:t>
      </w:r>
    </w:p>
    <w:p w:rsidR="001A7CE4" w:rsidRDefault="001A7CE4" w:rsidP="001A7CE4">
      <w:pPr>
        <w:tabs>
          <w:tab w:val="left" w:pos="2931"/>
        </w:tabs>
        <w:spacing w:after="0" w:line="240" w:lineRule="auto"/>
        <w:ind w:right="-1701"/>
        <w:rPr>
          <w:rFonts w:eastAsia="Times New Roman" w:cs="Times New Roman"/>
          <w:b/>
        </w:rPr>
      </w:pPr>
    </w:p>
    <w:p w:rsidR="001A7CE4" w:rsidRPr="00E450FC" w:rsidRDefault="001A7CE4" w:rsidP="001A7CE4">
      <w:pPr>
        <w:tabs>
          <w:tab w:val="left" w:pos="2931"/>
        </w:tabs>
        <w:spacing w:after="0" w:line="240" w:lineRule="auto"/>
        <w:ind w:right="-1701"/>
        <w:rPr>
          <w:rFonts w:eastAsia="Times New Roman" w:cs="Times New Roman"/>
          <w:b/>
        </w:rPr>
      </w:pPr>
    </w:p>
    <w:p w:rsidR="001F0C15" w:rsidRDefault="00AE1D63" w:rsidP="001A7CE4">
      <w:pPr>
        <w:spacing w:after="120" w:line="360" w:lineRule="auto"/>
        <w:ind w:left="-1701" w:right="-1701" w:firstLine="708"/>
        <w:jc w:val="both"/>
        <w:rPr>
          <w:rFonts w:ascii="Calibri" w:eastAsia="Times New Roman" w:hAnsi="Calibri" w:cs="Times New Roman"/>
          <w:b/>
        </w:rPr>
      </w:pPr>
      <w:r w:rsidRPr="001F0C15">
        <w:rPr>
          <w:rFonts w:ascii="Calibri" w:eastAsia="Times New Roman" w:hAnsi="Calibri" w:cs="Times New Roman"/>
        </w:rPr>
        <w:t xml:space="preserve">Na podstawie § 15 pkt. 4 Statutu Gminy Jednorożec stanowiącego załącznik do Uchwały                              nr SOK.0007.21.2018 Rady Gminy Jednorożec z dnia 28 grudnia 2018 r. w sprawie „Statutu Gminy Jednorożec” (Dz. Urz. Woj. </w:t>
      </w:r>
      <w:proofErr w:type="spellStart"/>
      <w:r w:rsidRPr="001F0C15">
        <w:rPr>
          <w:rFonts w:ascii="Calibri" w:eastAsia="Times New Roman" w:hAnsi="Calibri" w:cs="Times New Roman"/>
        </w:rPr>
        <w:t>Maz</w:t>
      </w:r>
      <w:proofErr w:type="spellEnd"/>
      <w:r w:rsidRPr="001F0C15">
        <w:rPr>
          <w:rFonts w:ascii="Calibri" w:eastAsia="Times New Roman" w:hAnsi="Calibri" w:cs="Times New Roman"/>
        </w:rPr>
        <w:t xml:space="preserve">. rok 2019 poz. 165) zawiadamiam, że </w:t>
      </w:r>
      <w:r w:rsidR="00A45813" w:rsidRPr="001F0C15">
        <w:rPr>
          <w:rFonts w:ascii="Calibri" w:eastAsia="Times New Roman" w:hAnsi="Calibri" w:cs="Times New Roman"/>
          <w:b/>
        </w:rPr>
        <w:t>2</w:t>
      </w:r>
      <w:r w:rsidR="001A7CE4">
        <w:rPr>
          <w:rFonts w:ascii="Calibri" w:eastAsia="Times New Roman" w:hAnsi="Calibri" w:cs="Times New Roman"/>
          <w:b/>
        </w:rPr>
        <w:t>7</w:t>
      </w:r>
      <w:r w:rsidR="00D019DE" w:rsidRPr="001F0C15">
        <w:rPr>
          <w:rFonts w:ascii="Calibri" w:eastAsia="Times New Roman" w:hAnsi="Calibri" w:cs="Times New Roman"/>
          <w:b/>
        </w:rPr>
        <w:t xml:space="preserve"> </w:t>
      </w:r>
      <w:r w:rsidR="001F0C15" w:rsidRPr="001F0C15">
        <w:rPr>
          <w:rFonts w:ascii="Calibri" w:eastAsia="Times New Roman" w:hAnsi="Calibri" w:cs="Times New Roman"/>
          <w:b/>
        </w:rPr>
        <w:t>stycznia</w:t>
      </w:r>
      <w:r w:rsidRPr="001F0C15">
        <w:rPr>
          <w:rFonts w:ascii="Calibri" w:eastAsia="Times New Roman" w:hAnsi="Calibri" w:cs="Times New Roman"/>
          <w:b/>
        </w:rPr>
        <w:t xml:space="preserve"> 202</w:t>
      </w:r>
      <w:r w:rsidR="001F0C15" w:rsidRPr="001F0C15">
        <w:rPr>
          <w:rFonts w:ascii="Calibri" w:eastAsia="Times New Roman" w:hAnsi="Calibri" w:cs="Times New Roman"/>
          <w:b/>
        </w:rPr>
        <w:t>2</w:t>
      </w:r>
      <w:r w:rsidRPr="001F0C15">
        <w:rPr>
          <w:rFonts w:ascii="Calibri" w:eastAsia="Times New Roman" w:hAnsi="Calibri" w:cs="Times New Roman"/>
          <w:b/>
        </w:rPr>
        <w:t xml:space="preserve"> r. o godz. 10</w:t>
      </w:r>
      <w:r w:rsidRPr="001F0C15">
        <w:rPr>
          <w:rFonts w:ascii="Calibri" w:eastAsia="Times New Roman" w:hAnsi="Calibri" w:cs="Times New Roman"/>
          <w:b/>
          <w:vertAlign w:val="superscript"/>
        </w:rPr>
        <w:t>00</w:t>
      </w:r>
      <w:r w:rsidR="001F0C15">
        <w:rPr>
          <w:rFonts w:ascii="Calibri" w:eastAsia="Times New Roman" w:hAnsi="Calibri" w:cs="Times New Roman"/>
          <w:b/>
          <w:vertAlign w:val="superscript"/>
        </w:rPr>
        <w:t xml:space="preserve">                    </w:t>
      </w:r>
      <w:r w:rsidRPr="001F0C15">
        <w:rPr>
          <w:rFonts w:ascii="Calibri" w:eastAsia="Times New Roman" w:hAnsi="Calibri" w:cs="Times New Roman"/>
        </w:rPr>
        <w:t xml:space="preserve"> w sali konferencyjnej Urzędu Gminy w Jednorożcu odbędzie się </w:t>
      </w:r>
      <w:r w:rsidRPr="001F0C15">
        <w:rPr>
          <w:rFonts w:ascii="Calibri" w:eastAsia="Times New Roman" w:hAnsi="Calibri" w:cs="Times New Roman"/>
          <w:b/>
        </w:rPr>
        <w:t>XXX</w:t>
      </w:r>
      <w:r w:rsidR="001F0C15" w:rsidRPr="001F0C15">
        <w:rPr>
          <w:rFonts w:ascii="Calibri" w:eastAsia="Times New Roman" w:hAnsi="Calibri" w:cs="Times New Roman"/>
          <w:b/>
        </w:rPr>
        <w:t>VII</w:t>
      </w:r>
      <w:r w:rsidRPr="001F0C15">
        <w:rPr>
          <w:rFonts w:ascii="Calibri" w:eastAsia="Times New Roman" w:hAnsi="Calibri" w:cs="Times New Roman"/>
          <w:b/>
        </w:rPr>
        <w:t xml:space="preserve">  zwyczajna sesja Rady Gminy Jednorożec. </w:t>
      </w:r>
    </w:p>
    <w:p w:rsidR="001A7CE4" w:rsidRPr="001A7CE4" w:rsidRDefault="001A7CE4" w:rsidP="001A7CE4">
      <w:pPr>
        <w:spacing w:after="120" w:line="360" w:lineRule="auto"/>
        <w:ind w:left="-1701" w:right="-1701" w:firstLine="708"/>
        <w:jc w:val="both"/>
        <w:rPr>
          <w:rFonts w:eastAsia="Times New Roman" w:cs="Times New Roman"/>
        </w:rPr>
      </w:pPr>
      <w:r w:rsidRPr="001A7CE4">
        <w:rPr>
          <w:rFonts w:eastAsia="Times New Roman" w:cs="Times New Roman"/>
        </w:rPr>
        <w:t xml:space="preserve">Wszystkich zainteresowanych zachęcamy do śledzenia przebiegu sesji Rady Gminy Jednorożec                  w transmisji on-line na stronie Biuletynu Informacji Publicznej pod adresem </w:t>
      </w:r>
      <w:hyperlink r:id="rId5">
        <w:r w:rsidRPr="001A7CE4">
          <w:rPr>
            <w:rFonts w:eastAsia="Times New Roman" w:cs="Times New Roman"/>
            <w:color w:val="0563C1"/>
            <w:u w:val="single"/>
          </w:rPr>
          <w:t>www.bip.jednorozec.pl</w:t>
        </w:r>
      </w:hyperlink>
    </w:p>
    <w:p w:rsidR="00063C4D" w:rsidRPr="001F0C15" w:rsidRDefault="008619A5" w:rsidP="00063C4D">
      <w:pPr>
        <w:tabs>
          <w:tab w:val="left" w:pos="284"/>
        </w:tabs>
        <w:autoSpaceDE w:val="0"/>
        <w:autoSpaceDN w:val="0"/>
        <w:adjustRightInd w:val="0"/>
        <w:spacing w:after="0" w:line="360" w:lineRule="auto"/>
        <w:ind w:left="-1701" w:right="-1701"/>
        <w:contextualSpacing/>
        <w:jc w:val="both"/>
        <w:rPr>
          <w:rFonts w:ascii="Calibri" w:eastAsia="Times New Roman" w:hAnsi="Calibri" w:cs="Times New Roman"/>
          <w:b/>
          <w:bCs/>
          <w:u w:val="single"/>
        </w:rPr>
      </w:pPr>
      <w:r w:rsidRPr="001F0C15">
        <w:rPr>
          <w:rFonts w:ascii="Calibri" w:eastAsia="Times New Roman" w:hAnsi="Calibri" w:cs="Times New Roman"/>
          <w:b/>
          <w:bCs/>
          <w:u w:val="single"/>
        </w:rPr>
        <w:t>Tematyką posiedzenia będzie:</w:t>
      </w:r>
    </w:p>
    <w:p w:rsidR="008619A5" w:rsidRPr="001F0C15" w:rsidRDefault="008619A5" w:rsidP="00095B6A">
      <w:pPr>
        <w:numPr>
          <w:ilvl w:val="0"/>
          <w:numId w:val="6"/>
        </w:numPr>
        <w:tabs>
          <w:tab w:val="left" w:pos="284"/>
        </w:tabs>
        <w:autoSpaceDE w:val="0"/>
        <w:autoSpaceDN w:val="0"/>
        <w:adjustRightInd w:val="0"/>
        <w:spacing w:after="0" w:line="360" w:lineRule="auto"/>
        <w:ind w:left="-1341" w:right="-1701"/>
        <w:contextualSpacing/>
        <w:jc w:val="both"/>
        <w:rPr>
          <w:rFonts w:ascii="Calibri" w:eastAsia="Times New Roman" w:hAnsi="Calibri" w:cs="Times New Roman"/>
        </w:rPr>
      </w:pPr>
      <w:r w:rsidRPr="001F0C15">
        <w:rPr>
          <w:rFonts w:ascii="Calibri" w:eastAsia="Times New Roman" w:hAnsi="Calibri" w:cs="Times New Roman"/>
        </w:rPr>
        <w:t>Otwarcie sesji i stwierdzenie kworum.</w:t>
      </w:r>
    </w:p>
    <w:p w:rsidR="008619A5" w:rsidRPr="001F0C15" w:rsidRDefault="008619A5" w:rsidP="00095B6A">
      <w:pPr>
        <w:numPr>
          <w:ilvl w:val="0"/>
          <w:numId w:val="6"/>
        </w:numPr>
        <w:tabs>
          <w:tab w:val="left" w:pos="284"/>
        </w:tabs>
        <w:autoSpaceDE w:val="0"/>
        <w:autoSpaceDN w:val="0"/>
        <w:adjustRightInd w:val="0"/>
        <w:spacing w:after="0" w:line="360" w:lineRule="auto"/>
        <w:ind w:left="-1341" w:right="-1701"/>
        <w:contextualSpacing/>
        <w:jc w:val="both"/>
        <w:rPr>
          <w:rFonts w:ascii="Calibri" w:eastAsia="Times New Roman" w:hAnsi="Calibri" w:cs="Times New Roman"/>
        </w:rPr>
      </w:pPr>
      <w:r w:rsidRPr="001F0C15">
        <w:rPr>
          <w:rFonts w:ascii="Calibri" w:eastAsia="Times New Roman" w:hAnsi="Calibri" w:cs="Times New Roman"/>
        </w:rPr>
        <w:t>Informacje w sprawie uwag zgłoszonych do protokołu z obrad poprzedniej sesji.</w:t>
      </w:r>
    </w:p>
    <w:p w:rsidR="001F0C15" w:rsidRPr="001F0C15" w:rsidRDefault="008619A5" w:rsidP="001F0C15">
      <w:pPr>
        <w:numPr>
          <w:ilvl w:val="0"/>
          <w:numId w:val="6"/>
        </w:numPr>
        <w:tabs>
          <w:tab w:val="left" w:pos="284"/>
        </w:tabs>
        <w:autoSpaceDE w:val="0"/>
        <w:autoSpaceDN w:val="0"/>
        <w:adjustRightInd w:val="0"/>
        <w:spacing w:after="0" w:line="360" w:lineRule="auto"/>
        <w:ind w:left="-1341" w:right="-1701"/>
        <w:contextualSpacing/>
        <w:jc w:val="both"/>
        <w:rPr>
          <w:rFonts w:ascii="Calibri" w:eastAsia="Andale Sans UI" w:hAnsi="Calibri"/>
          <w:kern w:val="3"/>
          <w:shd w:val="clear" w:color="auto" w:fill="FFFFFF"/>
          <w:lang w:val="de-DE" w:eastAsia="ja-JP" w:bidi="fa-IR"/>
        </w:rPr>
      </w:pPr>
      <w:r w:rsidRPr="001F0C15">
        <w:rPr>
          <w:rFonts w:ascii="Calibri" w:eastAsia="Times New Roman" w:hAnsi="Calibri" w:cs="Times New Roman"/>
        </w:rPr>
        <w:t>Podjęcie uchwał w sprawie</w:t>
      </w:r>
      <w:r w:rsidR="008B5754" w:rsidRPr="001F0C15">
        <w:rPr>
          <w:rFonts w:ascii="Calibri" w:eastAsia="Times New Roman" w:hAnsi="Calibri" w:cs="Times New Roman"/>
        </w:rPr>
        <w:t>:</w:t>
      </w:r>
    </w:p>
    <w:p w:rsidR="001F0C15" w:rsidRPr="001F0C15" w:rsidRDefault="001F0C15" w:rsidP="001F0C15">
      <w:pPr>
        <w:pStyle w:val="Akapitzlist"/>
        <w:numPr>
          <w:ilvl w:val="1"/>
          <w:numId w:val="9"/>
        </w:numPr>
        <w:tabs>
          <w:tab w:val="left" w:pos="284"/>
        </w:tabs>
        <w:autoSpaceDE w:val="0"/>
        <w:autoSpaceDN w:val="0"/>
        <w:adjustRightInd w:val="0"/>
        <w:spacing w:after="0" w:line="360" w:lineRule="auto"/>
        <w:ind w:right="-1701"/>
        <w:jc w:val="both"/>
        <w:rPr>
          <w:rFonts w:ascii="Calibri" w:eastAsia="Andale Sans UI" w:hAnsi="Calibri"/>
          <w:kern w:val="3"/>
          <w:shd w:val="clear" w:color="auto" w:fill="FFFFFF"/>
          <w:lang w:val="de-DE" w:eastAsia="ja-JP" w:bidi="fa-IR"/>
        </w:rPr>
      </w:pPr>
      <w:proofErr w:type="spellStart"/>
      <w:r w:rsidRPr="001F0C15">
        <w:rPr>
          <w:rFonts w:ascii="Calibri" w:eastAsia="Andale Sans UI" w:hAnsi="Calibri"/>
          <w:kern w:val="3"/>
          <w:shd w:val="clear" w:color="auto" w:fill="FFFFFF"/>
          <w:lang w:val="de-DE" w:eastAsia="ja-JP" w:bidi="fa-IR"/>
        </w:rPr>
        <w:t>zmieniająca</w:t>
      </w:r>
      <w:proofErr w:type="spellEnd"/>
      <w:r w:rsidRPr="001F0C15">
        <w:rPr>
          <w:rFonts w:ascii="Calibri" w:eastAsia="Andale Sans UI" w:hAnsi="Calibri"/>
          <w:kern w:val="3"/>
          <w:shd w:val="clear" w:color="auto" w:fill="FFFFFF"/>
          <w:lang w:val="de-DE" w:eastAsia="ja-JP" w:bidi="fa-IR"/>
        </w:rPr>
        <w:t xml:space="preserve"> </w:t>
      </w:r>
      <w:proofErr w:type="spellStart"/>
      <w:r w:rsidRPr="001F0C15">
        <w:rPr>
          <w:rFonts w:ascii="Calibri" w:eastAsia="Andale Sans UI" w:hAnsi="Calibri"/>
          <w:kern w:val="3"/>
          <w:shd w:val="clear" w:color="auto" w:fill="FFFFFF"/>
          <w:lang w:val="de-DE" w:eastAsia="ja-JP" w:bidi="fa-IR"/>
        </w:rPr>
        <w:t>uchwałę</w:t>
      </w:r>
      <w:proofErr w:type="spellEnd"/>
      <w:r w:rsidRPr="001F0C15">
        <w:rPr>
          <w:rFonts w:ascii="Calibri" w:eastAsia="Andale Sans UI" w:hAnsi="Calibri"/>
          <w:kern w:val="3"/>
          <w:shd w:val="clear" w:color="auto" w:fill="FFFFFF"/>
          <w:lang w:val="de-DE" w:eastAsia="ja-JP" w:bidi="fa-IR"/>
        </w:rPr>
        <w:t xml:space="preserve"> </w:t>
      </w:r>
      <w:proofErr w:type="spellStart"/>
      <w:r w:rsidRPr="001F0C15">
        <w:rPr>
          <w:rFonts w:ascii="Calibri" w:eastAsia="Andale Sans UI" w:hAnsi="Calibri"/>
          <w:kern w:val="3"/>
          <w:shd w:val="clear" w:color="auto" w:fill="FFFFFF"/>
          <w:lang w:val="de-DE" w:eastAsia="ja-JP" w:bidi="fa-IR"/>
        </w:rPr>
        <w:t>Nr</w:t>
      </w:r>
      <w:proofErr w:type="spellEnd"/>
      <w:r w:rsidRPr="001F0C15">
        <w:rPr>
          <w:rFonts w:ascii="Calibri" w:eastAsia="Andale Sans UI" w:hAnsi="Calibri"/>
          <w:kern w:val="3"/>
          <w:shd w:val="clear" w:color="auto" w:fill="FFFFFF"/>
          <w:lang w:val="de-DE" w:eastAsia="ja-JP" w:bidi="fa-IR"/>
        </w:rPr>
        <w:t xml:space="preserve"> SOK.0007.84.2021 </w:t>
      </w:r>
      <w:proofErr w:type="spellStart"/>
      <w:r w:rsidRPr="001F0C15">
        <w:rPr>
          <w:rFonts w:ascii="Calibri" w:eastAsia="Andale Sans UI" w:hAnsi="Calibri"/>
          <w:kern w:val="3"/>
          <w:shd w:val="clear" w:color="auto" w:fill="FFFFFF"/>
          <w:lang w:val="de-DE" w:eastAsia="ja-JP" w:bidi="fa-IR"/>
        </w:rPr>
        <w:t>Rady</w:t>
      </w:r>
      <w:proofErr w:type="spellEnd"/>
      <w:r w:rsidRPr="001F0C15">
        <w:rPr>
          <w:rFonts w:ascii="Calibri" w:eastAsia="Andale Sans UI" w:hAnsi="Calibri"/>
          <w:kern w:val="3"/>
          <w:shd w:val="clear" w:color="auto" w:fill="FFFFFF"/>
          <w:lang w:val="de-DE" w:eastAsia="ja-JP" w:bidi="fa-IR"/>
        </w:rPr>
        <w:t xml:space="preserve"> </w:t>
      </w:r>
      <w:proofErr w:type="spellStart"/>
      <w:r w:rsidRPr="001F0C15">
        <w:rPr>
          <w:rFonts w:ascii="Calibri" w:eastAsia="Andale Sans UI" w:hAnsi="Calibri"/>
          <w:kern w:val="3"/>
          <w:shd w:val="clear" w:color="auto" w:fill="FFFFFF"/>
          <w:lang w:val="de-DE" w:eastAsia="ja-JP" w:bidi="fa-IR"/>
        </w:rPr>
        <w:t>Gminy</w:t>
      </w:r>
      <w:proofErr w:type="spellEnd"/>
      <w:r w:rsidRPr="001F0C15">
        <w:rPr>
          <w:rFonts w:ascii="Calibri" w:eastAsia="Andale Sans UI" w:hAnsi="Calibri"/>
          <w:kern w:val="3"/>
          <w:shd w:val="clear" w:color="auto" w:fill="FFFFFF"/>
          <w:lang w:val="de-DE" w:eastAsia="ja-JP" w:bidi="fa-IR"/>
        </w:rPr>
        <w:t xml:space="preserve"> </w:t>
      </w:r>
      <w:proofErr w:type="spellStart"/>
      <w:r w:rsidRPr="001F0C15">
        <w:rPr>
          <w:rFonts w:ascii="Calibri" w:eastAsia="Andale Sans UI" w:hAnsi="Calibri"/>
          <w:kern w:val="3"/>
          <w:shd w:val="clear" w:color="auto" w:fill="FFFFFF"/>
          <w:lang w:val="de-DE" w:eastAsia="ja-JP" w:bidi="fa-IR"/>
        </w:rPr>
        <w:t>Jednorożec</w:t>
      </w:r>
      <w:proofErr w:type="spellEnd"/>
      <w:r w:rsidRPr="001F0C15">
        <w:rPr>
          <w:rFonts w:ascii="Calibri" w:eastAsia="Andale Sans UI" w:hAnsi="Calibri"/>
          <w:kern w:val="3"/>
          <w:shd w:val="clear" w:color="auto" w:fill="FFFFFF"/>
          <w:lang w:val="de-DE" w:eastAsia="ja-JP" w:bidi="fa-IR"/>
        </w:rPr>
        <w:t xml:space="preserve"> z </w:t>
      </w:r>
      <w:proofErr w:type="spellStart"/>
      <w:r w:rsidRPr="001F0C15">
        <w:rPr>
          <w:rFonts w:ascii="Calibri" w:eastAsia="Andale Sans UI" w:hAnsi="Calibri"/>
          <w:kern w:val="3"/>
          <w:shd w:val="clear" w:color="auto" w:fill="FFFFFF"/>
          <w:lang w:val="de-DE" w:eastAsia="ja-JP" w:bidi="fa-IR"/>
        </w:rPr>
        <w:t>dnia</w:t>
      </w:r>
      <w:proofErr w:type="spellEnd"/>
      <w:r w:rsidRPr="001F0C15">
        <w:rPr>
          <w:rFonts w:ascii="Calibri" w:eastAsia="Andale Sans UI" w:hAnsi="Calibri"/>
          <w:kern w:val="3"/>
          <w:shd w:val="clear" w:color="auto" w:fill="FFFFFF"/>
          <w:lang w:val="de-DE" w:eastAsia="ja-JP" w:bidi="fa-IR"/>
        </w:rPr>
        <w:t xml:space="preserve"> </w:t>
      </w:r>
      <w:r>
        <w:rPr>
          <w:rFonts w:ascii="Calibri" w:eastAsia="Andale Sans UI" w:hAnsi="Calibri"/>
          <w:kern w:val="3"/>
          <w:shd w:val="clear" w:color="auto" w:fill="FFFFFF"/>
          <w:lang w:val="de-DE" w:eastAsia="ja-JP" w:bidi="fa-IR"/>
        </w:rPr>
        <w:t xml:space="preserve">                                                         </w:t>
      </w:r>
      <w:r w:rsidRPr="001F0C15">
        <w:rPr>
          <w:rFonts w:ascii="Calibri" w:eastAsia="Andale Sans UI" w:hAnsi="Calibri"/>
          <w:kern w:val="3"/>
          <w:shd w:val="clear" w:color="auto" w:fill="FFFFFF"/>
          <w:lang w:val="de-DE" w:eastAsia="ja-JP" w:bidi="fa-IR"/>
        </w:rPr>
        <w:t xml:space="preserve">29 </w:t>
      </w:r>
      <w:proofErr w:type="spellStart"/>
      <w:r w:rsidRPr="001F0C15">
        <w:rPr>
          <w:rFonts w:ascii="Calibri" w:eastAsia="Andale Sans UI" w:hAnsi="Calibri"/>
          <w:kern w:val="3"/>
          <w:shd w:val="clear" w:color="auto" w:fill="FFFFFF"/>
          <w:lang w:val="de-DE" w:eastAsia="ja-JP" w:bidi="fa-IR"/>
        </w:rPr>
        <w:t>grudnia</w:t>
      </w:r>
      <w:proofErr w:type="spellEnd"/>
      <w:r w:rsidRPr="001F0C15">
        <w:rPr>
          <w:rFonts w:ascii="Calibri" w:eastAsia="Andale Sans UI" w:hAnsi="Calibri"/>
          <w:kern w:val="3"/>
          <w:shd w:val="clear" w:color="auto" w:fill="FFFFFF"/>
          <w:lang w:val="de-DE" w:eastAsia="ja-JP" w:bidi="fa-IR"/>
        </w:rPr>
        <w:t xml:space="preserve"> 2021 r. w </w:t>
      </w:r>
      <w:proofErr w:type="spellStart"/>
      <w:r w:rsidRPr="001F0C15">
        <w:rPr>
          <w:rFonts w:ascii="Calibri" w:eastAsia="Andale Sans UI" w:hAnsi="Calibri"/>
          <w:kern w:val="3"/>
          <w:shd w:val="clear" w:color="auto" w:fill="FFFFFF"/>
          <w:lang w:val="de-DE" w:eastAsia="ja-JP" w:bidi="fa-IR"/>
        </w:rPr>
        <w:t>sprawie</w:t>
      </w:r>
      <w:proofErr w:type="spellEnd"/>
      <w:r w:rsidRPr="001F0C15">
        <w:rPr>
          <w:rFonts w:ascii="Calibri" w:eastAsia="Andale Sans UI" w:hAnsi="Calibri"/>
          <w:kern w:val="3"/>
          <w:shd w:val="clear" w:color="auto" w:fill="FFFFFF"/>
          <w:lang w:val="de-DE" w:eastAsia="ja-JP" w:bidi="fa-IR"/>
        </w:rPr>
        <w:t xml:space="preserve"> </w:t>
      </w:r>
      <w:proofErr w:type="spellStart"/>
      <w:r w:rsidRPr="001F0C15">
        <w:rPr>
          <w:rFonts w:ascii="Calibri" w:eastAsia="Andale Sans UI" w:hAnsi="Calibri"/>
          <w:kern w:val="3"/>
          <w:shd w:val="clear" w:color="auto" w:fill="FFFFFF"/>
          <w:lang w:val="de-DE" w:eastAsia="ja-JP" w:bidi="fa-IR"/>
        </w:rPr>
        <w:t>Wieloletniej</w:t>
      </w:r>
      <w:proofErr w:type="spellEnd"/>
      <w:r w:rsidRPr="001F0C15">
        <w:rPr>
          <w:rFonts w:ascii="Calibri" w:eastAsia="Andale Sans UI" w:hAnsi="Calibri"/>
          <w:kern w:val="3"/>
          <w:shd w:val="clear" w:color="auto" w:fill="FFFFFF"/>
          <w:lang w:val="de-DE" w:eastAsia="ja-JP" w:bidi="fa-IR"/>
        </w:rPr>
        <w:t xml:space="preserve"> </w:t>
      </w:r>
      <w:proofErr w:type="spellStart"/>
      <w:r w:rsidRPr="001F0C15">
        <w:rPr>
          <w:rFonts w:ascii="Calibri" w:eastAsia="Andale Sans UI" w:hAnsi="Calibri"/>
          <w:kern w:val="3"/>
          <w:shd w:val="clear" w:color="auto" w:fill="FFFFFF"/>
          <w:lang w:val="de-DE" w:eastAsia="ja-JP" w:bidi="fa-IR"/>
        </w:rPr>
        <w:t>Prognozy</w:t>
      </w:r>
      <w:proofErr w:type="spellEnd"/>
      <w:r w:rsidRPr="001F0C15">
        <w:rPr>
          <w:rFonts w:ascii="Calibri" w:eastAsia="Andale Sans UI" w:hAnsi="Calibri"/>
          <w:kern w:val="3"/>
          <w:shd w:val="clear" w:color="auto" w:fill="FFFFFF"/>
          <w:lang w:val="de-DE" w:eastAsia="ja-JP" w:bidi="fa-IR"/>
        </w:rPr>
        <w:t xml:space="preserve"> </w:t>
      </w:r>
      <w:proofErr w:type="spellStart"/>
      <w:r w:rsidRPr="001F0C15">
        <w:rPr>
          <w:rFonts w:ascii="Calibri" w:eastAsia="Andale Sans UI" w:hAnsi="Calibri"/>
          <w:kern w:val="3"/>
          <w:shd w:val="clear" w:color="auto" w:fill="FFFFFF"/>
          <w:lang w:val="de-DE" w:eastAsia="ja-JP" w:bidi="fa-IR"/>
        </w:rPr>
        <w:t>Finansowej</w:t>
      </w:r>
      <w:proofErr w:type="spellEnd"/>
      <w:r w:rsidRPr="001F0C15">
        <w:rPr>
          <w:rFonts w:ascii="Calibri" w:eastAsia="Andale Sans UI" w:hAnsi="Calibri"/>
          <w:kern w:val="3"/>
          <w:shd w:val="clear" w:color="auto" w:fill="FFFFFF"/>
          <w:lang w:val="de-DE" w:eastAsia="ja-JP" w:bidi="fa-IR"/>
        </w:rPr>
        <w:t xml:space="preserve"> </w:t>
      </w:r>
      <w:proofErr w:type="spellStart"/>
      <w:r w:rsidRPr="001F0C15">
        <w:rPr>
          <w:rFonts w:ascii="Calibri" w:eastAsia="Andale Sans UI" w:hAnsi="Calibri"/>
          <w:kern w:val="3"/>
          <w:shd w:val="clear" w:color="auto" w:fill="FFFFFF"/>
          <w:lang w:val="de-DE" w:eastAsia="ja-JP" w:bidi="fa-IR"/>
        </w:rPr>
        <w:t>Gminy</w:t>
      </w:r>
      <w:proofErr w:type="spellEnd"/>
      <w:r w:rsidRPr="001F0C15">
        <w:rPr>
          <w:rFonts w:ascii="Calibri" w:eastAsia="Andale Sans UI" w:hAnsi="Calibri"/>
          <w:kern w:val="3"/>
          <w:shd w:val="clear" w:color="auto" w:fill="FFFFFF"/>
          <w:lang w:val="de-DE" w:eastAsia="ja-JP" w:bidi="fa-IR"/>
        </w:rPr>
        <w:t xml:space="preserve"> </w:t>
      </w:r>
      <w:proofErr w:type="spellStart"/>
      <w:r w:rsidRPr="001F0C15">
        <w:rPr>
          <w:rFonts w:ascii="Calibri" w:eastAsia="Andale Sans UI" w:hAnsi="Calibri"/>
          <w:kern w:val="3"/>
          <w:shd w:val="clear" w:color="auto" w:fill="FFFFFF"/>
          <w:lang w:val="de-DE" w:eastAsia="ja-JP" w:bidi="fa-IR"/>
        </w:rPr>
        <w:t>Jednorożec</w:t>
      </w:r>
      <w:proofErr w:type="spellEnd"/>
      <w:r w:rsidRPr="001F0C15">
        <w:rPr>
          <w:rFonts w:ascii="Calibri" w:eastAsia="Andale Sans UI" w:hAnsi="Calibri"/>
          <w:kern w:val="3"/>
          <w:shd w:val="clear" w:color="auto" w:fill="FFFFFF"/>
          <w:lang w:val="de-DE" w:eastAsia="ja-JP" w:bidi="fa-IR"/>
        </w:rPr>
        <w:t xml:space="preserve"> na lata </w:t>
      </w:r>
      <w:r>
        <w:rPr>
          <w:rFonts w:ascii="Calibri" w:eastAsia="Andale Sans UI" w:hAnsi="Calibri"/>
          <w:kern w:val="3"/>
          <w:shd w:val="clear" w:color="auto" w:fill="FFFFFF"/>
          <w:lang w:val="de-DE" w:eastAsia="ja-JP" w:bidi="fa-IR"/>
        </w:rPr>
        <w:t xml:space="preserve">                       </w:t>
      </w:r>
      <w:r w:rsidRPr="001F0C15">
        <w:rPr>
          <w:rFonts w:ascii="Calibri" w:eastAsia="Andale Sans UI" w:hAnsi="Calibri"/>
          <w:kern w:val="3"/>
          <w:shd w:val="clear" w:color="auto" w:fill="FFFFFF"/>
          <w:lang w:val="de-DE" w:eastAsia="ja-JP" w:bidi="fa-IR"/>
        </w:rPr>
        <w:t>2022-2032</w:t>
      </w:r>
      <w:r>
        <w:rPr>
          <w:rFonts w:ascii="Calibri" w:eastAsia="Andale Sans UI" w:hAnsi="Calibri"/>
          <w:kern w:val="3"/>
          <w:shd w:val="clear" w:color="auto" w:fill="FFFFFF"/>
          <w:lang w:val="de-DE" w:eastAsia="ja-JP" w:bidi="fa-IR"/>
        </w:rPr>
        <w:t>;</w:t>
      </w:r>
    </w:p>
    <w:p w:rsidR="001F0C15" w:rsidRPr="001F0C15" w:rsidRDefault="001F0C15" w:rsidP="001F0C15">
      <w:pPr>
        <w:pStyle w:val="Akapitzlist"/>
        <w:numPr>
          <w:ilvl w:val="1"/>
          <w:numId w:val="9"/>
        </w:numPr>
        <w:tabs>
          <w:tab w:val="left" w:pos="284"/>
        </w:tabs>
        <w:autoSpaceDE w:val="0"/>
        <w:autoSpaceDN w:val="0"/>
        <w:adjustRightInd w:val="0"/>
        <w:spacing w:after="0" w:line="360" w:lineRule="auto"/>
        <w:ind w:right="-1701"/>
        <w:jc w:val="both"/>
        <w:rPr>
          <w:rFonts w:ascii="Calibri" w:eastAsia="Andale Sans UI" w:hAnsi="Calibri"/>
          <w:kern w:val="3"/>
          <w:shd w:val="clear" w:color="auto" w:fill="FFFFFF"/>
          <w:lang w:val="de-DE" w:eastAsia="ja-JP" w:bidi="fa-IR"/>
        </w:rPr>
      </w:pPr>
      <w:proofErr w:type="spellStart"/>
      <w:r w:rsidRPr="001F0C15">
        <w:rPr>
          <w:rFonts w:ascii="Calibri" w:eastAsia="Andale Sans UI" w:hAnsi="Calibri"/>
          <w:kern w:val="3"/>
          <w:shd w:val="clear" w:color="auto" w:fill="FFFFFF"/>
          <w:lang w:val="de-DE" w:eastAsia="ja-JP" w:bidi="fa-IR"/>
        </w:rPr>
        <w:t>zmieniająca</w:t>
      </w:r>
      <w:proofErr w:type="spellEnd"/>
      <w:r w:rsidRPr="001F0C15">
        <w:rPr>
          <w:rFonts w:ascii="Calibri" w:eastAsia="Andale Sans UI" w:hAnsi="Calibri"/>
          <w:kern w:val="3"/>
          <w:shd w:val="clear" w:color="auto" w:fill="FFFFFF"/>
          <w:lang w:val="de-DE" w:eastAsia="ja-JP" w:bidi="fa-IR"/>
        </w:rPr>
        <w:t xml:space="preserve"> </w:t>
      </w:r>
      <w:proofErr w:type="spellStart"/>
      <w:r w:rsidRPr="001F0C15">
        <w:rPr>
          <w:rFonts w:ascii="Calibri" w:eastAsia="Andale Sans UI" w:hAnsi="Calibri"/>
          <w:kern w:val="3"/>
          <w:shd w:val="clear" w:color="auto" w:fill="FFFFFF"/>
          <w:lang w:val="de-DE" w:eastAsia="ja-JP" w:bidi="fa-IR"/>
        </w:rPr>
        <w:t>uchwałę</w:t>
      </w:r>
      <w:proofErr w:type="spellEnd"/>
      <w:r w:rsidRPr="001F0C15">
        <w:rPr>
          <w:rFonts w:ascii="Calibri" w:eastAsia="Andale Sans UI" w:hAnsi="Calibri"/>
          <w:kern w:val="3"/>
          <w:shd w:val="clear" w:color="auto" w:fill="FFFFFF"/>
          <w:lang w:val="de-DE" w:eastAsia="ja-JP" w:bidi="fa-IR"/>
        </w:rPr>
        <w:t xml:space="preserve"> </w:t>
      </w:r>
      <w:proofErr w:type="spellStart"/>
      <w:r w:rsidRPr="001F0C15">
        <w:rPr>
          <w:rFonts w:ascii="Calibri" w:eastAsia="Andale Sans UI" w:hAnsi="Calibri"/>
          <w:kern w:val="3"/>
          <w:shd w:val="clear" w:color="auto" w:fill="FFFFFF"/>
          <w:lang w:val="de-DE" w:eastAsia="ja-JP" w:bidi="fa-IR"/>
        </w:rPr>
        <w:t>Nr</w:t>
      </w:r>
      <w:proofErr w:type="spellEnd"/>
      <w:r w:rsidRPr="001F0C15">
        <w:rPr>
          <w:rFonts w:ascii="Calibri" w:eastAsia="Andale Sans UI" w:hAnsi="Calibri"/>
          <w:kern w:val="3"/>
          <w:shd w:val="clear" w:color="auto" w:fill="FFFFFF"/>
          <w:lang w:val="de-DE" w:eastAsia="ja-JP" w:bidi="fa-IR"/>
        </w:rPr>
        <w:t xml:space="preserve"> SOK.0007.85.2021 </w:t>
      </w:r>
      <w:proofErr w:type="spellStart"/>
      <w:r w:rsidRPr="001F0C15">
        <w:rPr>
          <w:rFonts w:ascii="Calibri" w:eastAsia="Andale Sans UI" w:hAnsi="Calibri"/>
          <w:kern w:val="3"/>
          <w:shd w:val="clear" w:color="auto" w:fill="FFFFFF"/>
          <w:lang w:val="de-DE" w:eastAsia="ja-JP" w:bidi="fa-IR"/>
        </w:rPr>
        <w:t>Rady</w:t>
      </w:r>
      <w:proofErr w:type="spellEnd"/>
      <w:r w:rsidRPr="001F0C15">
        <w:rPr>
          <w:rFonts w:ascii="Calibri" w:eastAsia="Andale Sans UI" w:hAnsi="Calibri"/>
          <w:kern w:val="3"/>
          <w:shd w:val="clear" w:color="auto" w:fill="FFFFFF"/>
          <w:lang w:val="de-DE" w:eastAsia="ja-JP" w:bidi="fa-IR"/>
        </w:rPr>
        <w:t xml:space="preserve"> </w:t>
      </w:r>
      <w:proofErr w:type="spellStart"/>
      <w:r w:rsidRPr="001F0C15">
        <w:rPr>
          <w:rFonts w:ascii="Calibri" w:eastAsia="Andale Sans UI" w:hAnsi="Calibri"/>
          <w:kern w:val="3"/>
          <w:shd w:val="clear" w:color="auto" w:fill="FFFFFF"/>
          <w:lang w:val="de-DE" w:eastAsia="ja-JP" w:bidi="fa-IR"/>
        </w:rPr>
        <w:t>Gminy</w:t>
      </w:r>
      <w:proofErr w:type="spellEnd"/>
      <w:r w:rsidRPr="001F0C15">
        <w:rPr>
          <w:rFonts w:ascii="Calibri" w:eastAsia="Andale Sans UI" w:hAnsi="Calibri"/>
          <w:kern w:val="3"/>
          <w:shd w:val="clear" w:color="auto" w:fill="FFFFFF"/>
          <w:lang w:val="de-DE" w:eastAsia="ja-JP" w:bidi="fa-IR"/>
        </w:rPr>
        <w:t xml:space="preserve"> </w:t>
      </w:r>
      <w:proofErr w:type="spellStart"/>
      <w:r>
        <w:rPr>
          <w:rFonts w:ascii="Calibri" w:eastAsia="Andale Sans UI" w:hAnsi="Calibri"/>
          <w:kern w:val="3"/>
          <w:shd w:val="clear" w:color="auto" w:fill="FFFFFF"/>
          <w:lang w:val="de-DE" w:eastAsia="ja-JP" w:bidi="fa-IR"/>
        </w:rPr>
        <w:t>Jednorożec</w:t>
      </w:r>
      <w:proofErr w:type="spellEnd"/>
      <w:r>
        <w:rPr>
          <w:rFonts w:ascii="Calibri" w:eastAsia="Andale Sans UI" w:hAnsi="Calibri"/>
          <w:kern w:val="3"/>
          <w:shd w:val="clear" w:color="auto" w:fill="FFFFFF"/>
          <w:lang w:val="de-DE" w:eastAsia="ja-JP" w:bidi="fa-IR"/>
        </w:rPr>
        <w:t xml:space="preserve"> z </w:t>
      </w:r>
      <w:proofErr w:type="spellStart"/>
      <w:r>
        <w:rPr>
          <w:rFonts w:ascii="Calibri" w:eastAsia="Andale Sans UI" w:hAnsi="Calibri"/>
          <w:kern w:val="3"/>
          <w:shd w:val="clear" w:color="auto" w:fill="FFFFFF"/>
          <w:lang w:val="de-DE" w:eastAsia="ja-JP" w:bidi="fa-IR"/>
        </w:rPr>
        <w:t>dnia</w:t>
      </w:r>
      <w:proofErr w:type="spellEnd"/>
      <w:r>
        <w:rPr>
          <w:rFonts w:ascii="Calibri" w:eastAsia="Andale Sans UI" w:hAnsi="Calibri"/>
          <w:kern w:val="3"/>
          <w:shd w:val="clear" w:color="auto" w:fill="FFFFFF"/>
          <w:lang w:val="de-DE" w:eastAsia="ja-JP" w:bidi="fa-IR"/>
        </w:rPr>
        <w:t xml:space="preserve"> 29 </w:t>
      </w:r>
      <w:proofErr w:type="spellStart"/>
      <w:r>
        <w:rPr>
          <w:rFonts w:ascii="Calibri" w:eastAsia="Andale Sans UI" w:hAnsi="Calibri"/>
          <w:kern w:val="3"/>
          <w:shd w:val="clear" w:color="auto" w:fill="FFFFFF"/>
          <w:lang w:val="de-DE" w:eastAsia="ja-JP" w:bidi="fa-IR"/>
        </w:rPr>
        <w:t>grudnia</w:t>
      </w:r>
      <w:proofErr w:type="spellEnd"/>
      <w:r>
        <w:rPr>
          <w:rFonts w:ascii="Calibri" w:eastAsia="Andale Sans UI" w:hAnsi="Calibri"/>
          <w:kern w:val="3"/>
          <w:shd w:val="clear" w:color="auto" w:fill="FFFFFF"/>
          <w:lang w:val="de-DE" w:eastAsia="ja-JP" w:bidi="fa-IR"/>
        </w:rPr>
        <w:t xml:space="preserve"> 2021 r.                        </w:t>
      </w:r>
      <w:r w:rsidRPr="001F0C15">
        <w:rPr>
          <w:rFonts w:ascii="Calibri" w:eastAsia="Andale Sans UI" w:hAnsi="Calibri"/>
          <w:kern w:val="3"/>
          <w:shd w:val="clear" w:color="auto" w:fill="FFFFFF"/>
          <w:lang w:val="de-DE" w:eastAsia="ja-JP" w:bidi="fa-IR"/>
        </w:rPr>
        <w:t xml:space="preserve">w </w:t>
      </w:r>
      <w:proofErr w:type="spellStart"/>
      <w:r w:rsidRPr="001F0C15">
        <w:rPr>
          <w:rFonts w:ascii="Calibri" w:eastAsia="Andale Sans UI" w:hAnsi="Calibri"/>
          <w:kern w:val="3"/>
          <w:shd w:val="clear" w:color="auto" w:fill="FFFFFF"/>
          <w:lang w:val="de-DE" w:eastAsia="ja-JP" w:bidi="fa-IR"/>
        </w:rPr>
        <w:t>sprawie</w:t>
      </w:r>
      <w:proofErr w:type="spellEnd"/>
      <w:r w:rsidRPr="001F0C15">
        <w:rPr>
          <w:rFonts w:ascii="Calibri" w:eastAsia="Andale Sans UI" w:hAnsi="Calibri"/>
          <w:kern w:val="3"/>
          <w:shd w:val="clear" w:color="auto" w:fill="FFFFFF"/>
          <w:lang w:val="de-DE" w:eastAsia="ja-JP" w:bidi="fa-IR"/>
        </w:rPr>
        <w:t xml:space="preserve"> </w:t>
      </w:r>
      <w:proofErr w:type="spellStart"/>
      <w:r w:rsidRPr="001F0C15">
        <w:rPr>
          <w:rFonts w:ascii="Calibri" w:eastAsia="Andale Sans UI" w:hAnsi="Calibri"/>
          <w:kern w:val="3"/>
          <w:shd w:val="clear" w:color="auto" w:fill="FFFFFF"/>
          <w:lang w:val="de-DE" w:eastAsia="ja-JP" w:bidi="fa-IR"/>
        </w:rPr>
        <w:t>uchwalenia</w:t>
      </w:r>
      <w:proofErr w:type="spellEnd"/>
      <w:r w:rsidRPr="001F0C15">
        <w:rPr>
          <w:rFonts w:ascii="Calibri" w:eastAsia="Andale Sans UI" w:hAnsi="Calibri"/>
          <w:kern w:val="3"/>
          <w:shd w:val="clear" w:color="auto" w:fill="FFFFFF"/>
          <w:lang w:val="de-DE" w:eastAsia="ja-JP" w:bidi="fa-IR"/>
        </w:rPr>
        <w:t xml:space="preserve"> </w:t>
      </w:r>
      <w:proofErr w:type="spellStart"/>
      <w:r w:rsidRPr="001F0C15">
        <w:rPr>
          <w:rFonts w:ascii="Calibri" w:eastAsia="Andale Sans UI" w:hAnsi="Calibri"/>
          <w:kern w:val="3"/>
          <w:shd w:val="clear" w:color="auto" w:fill="FFFFFF"/>
          <w:lang w:val="de-DE" w:eastAsia="ja-JP" w:bidi="fa-IR"/>
        </w:rPr>
        <w:t>uchwały</w:t>
      </w:r>
      <w:proofErr w:type="spellEnd"/>
      <w:r w:rsidRPr="001F0C15">
        <w:rPr>
          <w:rFonts w:ascii="Calibri" w:eastAsia="Andale Sans UI" w:hAnsi="Calibri"/>
          <w:kern w:val="3"/>
          <w:shd w:val="clear" w:color="auto" w:fill="FFFFFF"/>
          <w:lang w:val="de-DE" w:eastAsia="ja-JP" w:bidi="fa-IR"/>
        </w:rPr>
        <w:t xml:space="preserve"> </w:t>
      </w:r>
      <w:proofErr w:type="spellStart"/>
      <w:r w:rsidRPr="001F0C15">
        <w:rPr>
          <w:rFonts w:ascii="Calibri" w:eastAsia="Andale Sans UI" w:hAnsi="Calibri"/>
          <w:kern w:val="3"/>
          <w:shd w:val="clear" w:color="auto" w:fill="FFFFFF"/>
          <w:lang w:val="de-DE" w:eastAsia="ja-JP" w:bidi="fa-IR"/>
        </w:rPr>
        <w:t>budżetowej</w:t>
      </w:r>
      <w:proofErr w:type="spellEnd"/>
      <w:r w:rsidRPr="001F0C15">
        <w:rPr>
          <w:rFonts w:ascii="Calibri" w:eastAsia="Andale Sans UI" w:hAnsi="Calibri"/>
          <w:kern w:val="3"/>
          <w:shd w:val="clear" w:color="auto" w:fill="FFFFFF"/>
          <w:lang w:val="de-DE" w:eastAsia="ja-JP" w:bidi="fa-IR"/>
        </w:rPr>
        <w:t xml:space="preserve"> </w:t>
      </w:r>
      <w:proofErr w:type="spellStart"/>
      <w:r w:rsidRPr="001F0C15">
        <w:rPr>
          <w:rFonts w:ascii="Calibri" w:eastAsia="Andale Sans UI" w:hAnsi="Calibri"/>
          <w:kern w:val="3"/>
          <w:shd w:val="clear" w:color="auto" w:fill="FFFFFF"/>
          <w:lang w:val="de-DE" w:eastAsia="ja-JP" w:bidi="fa-IR"/>
        </w:rPr>
        <w:t>Gminy</w:t>
      </w:r>
      <w:proofErr w:type="spellEnd"/>
      <w:r w:rsidRPr="001F0C15">
        <w:rPr>
          <w:rFonts w:ascii="Calibri" w:eastAsia="Andale Sans UI" w:hAnsi="Calibri"/>
          <w:kern w:val="3"/>
          <w:shd w:val="clear" w:color="auto" w:fill="FFFFFF"/>
          <w:lang w:val="de-DE" w:eastAsia="ja-JP" w:bidi="fa-IR"/>
        </w:rPr>
        <w:t xml:space="preserve"> </w:t>
      </w:r>
      <w:proofErr w:type="spellStart"/>
      <w:r w:rsidRPr="001F0C15">
        <w:rPr>
          <w:rFonts w:ascii="Calibri" w:eastAsia="Andale Sans UI" w:hAnsi="Calibri"/>
          <w:kern w:val="3"/>
          <w:shd w:val="clear" w:color="auto" w:fill="FFFFFF"/>
          <w:lang w:val="de-DE" w:eastAsia="ja-JP" w:bidi="fa-IR"/>
        </w:rPr>
        <w:t>Jednorożec</w:t>
      </w:r>
      <w:proofErr w:type="spellEnd"/>
      <w:r w:rsidRPr="001F0C15">
        <w:rPr>
          <w:rFonts w:ascii="Calibri" w:eastAsia="Andale Sans UI" w:hAnsi="Calibri"/>
          <w:kern w:val="3"/>
          <w:shd w:val="clear" w:color="auto" w:fill="FFFFFF"/>
          <w:lang w:val="de-DE" w:eastAsia="ja-JP" w:bidi="fa-IR"/>
        </w:rPr>
        <w:t xml:space="preserve"> na 2022 r.;</w:t>
      </w:r>
    </w:p>
    <w:p w:rsidR="001F0C15" w:rsidRPr="001F0C15" w:rsidRDefault="001F0C15" w:rsidP="001F0C15">
      <w:pPr>
        <w:pStyle w:val="Akapitzlist"/>
        <w:numPr>
          <w:ilvl w:val="1"/>
          <w:numId w:val="9"/>
        </w:numPr>
        <w:tabs>
          <w:tab w:val="left" w:pos="284"/>
        </w:tabs>
        <w:autoSpaceDE w:val="0"/>
        <w:autoSpaceDN w:val="0"/>
        <w:adjustRightInd w:val="0"/>
        <w:spacing w:after="0" w:line="360" w:lineRule="auto"/>
        <w:ind w:right="-1701"/>
        <w:jc w:val="both"/>
        <w:rPr>
          <w:rFonts w:ascii="Calibri" w:eastAsia="Andale Sans UI" w:hAnsi="Calibri"/>
          <w:kern w:val="3"/>
          <w:shd w:val="clear" w:color="auto" w:fill="FFFFFF"/>
          <w:lang w:val="de-DE" w:eastAsia="ja-JP" w:bidi="fa-IR"/>
        </w:rPr>
      </w:pPr>
      <w:r w:rsidRPr="001F0C15">
        <w:rPr>
          <w:rFonts w:ascii="Calibri" w:hAnsi="Calibri" w:cs="Arial"/>
          <w:shd w:val="clear" w:color="auto" w:fill="FFFFFF"/>
        </w:rPr>
        <w:t>w sprawie zarządzenia wyborów uzupełniających sołtysa w sołectwie Olszewka;</w:t>
      </w:r>
    </w:p>
    <w:p w:rsidR="001F0C15" w:rsidRPr="001F0C15" w:rsidRDefault="001F0C15" w:rsidP="001F0C15">
      <w:pPr>
        <w:pStyle w:val="Akapitzlist"/>
        <w:numPr>
          <w:ilvl w:val="1"/>
          <w:numId w:val="9"/>
        </w:numPr>
        <w:tabs>
          <w:tab w:val="left" w:pos="284"/>
        </w:tabs>
        <w:autoSpaceDE w:val="0"/>
        <w:autoSpaceDN w:val="0"/>
        <w:adjustRightInd w:val="0"/>
        <w:spacing w:after="0" w:line="360" w:lineRule="auto"/>
        <w:ind w:right="-1701"/>
        <w:jc w:val="both"/>
        <w:rPr>
          <w:rFonts w:ascii="Calibri" w:eastAsia="Andale Sans UI" w:hAnsi="Calibri"/>
          <w:kern w:val="3"/>
          <w:shd w:val="clear" w:color="auto" w:fill="FFFFFF"/>
          <w:lang w:val="de-DE" w:eastAsia="ja-JP" w:bidi="fa-IR"/>
        </w:rPr>
      </w:pPr>
      <w:r w:rsidRPr="001F0C15">
        <w:rPr>
          <w:rFonts w:ascii="Calibri" w:hAnsi="Calibri" w:cs="Arial"/>
        </w:rPr>
        <w:t>w sprawie wyrażenia zgody na nieodpłatne nabycie nieruchomości;</w:t>
      </w:r>
    </w:p>
    <w:p w:rsidR="001F0C15" w:rsidRPr="001F0C15" w:rsidRDefault="001F0C15" w:rsidP="001F0C15">
      <w:pPr>
        <w:pStyle w:val="Akapitzlist"/>
        <w:numPr>
          <w:ilvl w:val="1"/>
          <w:numId w:val="9"/>
        </w:numPr>
        <w:tabs>
          <w:tab w:val="left" w:pos="284"/>
        </w:tabs>
        <w:autoSpaceDE w:val="0"/>
        <w:autoSpaceDN w:val="0"/>
        <w:adjustRightInd w:val="0"/>
        <w:spacing w:after="0" w:line="360" w:lineRule="auto"/>
        <w:ind w:right="-1701"/>
        <w:jc w:val="both"/>
        <w:rPr>
          <w:rFonts w:ascii="Calibri" w:eastAsia="Andale Sans UI" w:hAnsi="Calibri"/>
          <w:kern w:val="3"/>
          <w:shd w:val="clear" w:color="auto" w:fill="FFFFFF"/>
          <w:lang w:val="de-DE" w:eastAsia="ja-JP" w:bidi="fa-IR"/>
        </w:rPr>
      </w:pPr>
      <w:r w:rsidRPr="001F0C15">
        <w:rPr>
          <w:rFonts w:ascii="Calibri" w:hAnsi="Calibri" w:cs="Arial"/>
          <w:shd w:val="clear" w:color="auto" w:fill="FFFFFF"/>
        </w:rPr>
        <w:t>w sprawie ustalenia na rok 2022 planu dofinansowania form doskonalenia zawodowego nauczycieli oraz maksymalnej kwoty dofinansowania opłat pobieranych przez placówki doskonalenia nauczycieli, szkoły wyższe oraz inne podmioty, których zadania statutowe obejmują doskonalenie zawodowe nauczycieli;</w:t>
      </w:r>
    </w:p>
    <w:p w:rsidR="001F0C15" w:rsidRPr="001F0C15" w:rsidRDefault="001F0C15" w:rsidP="001F0C15">
      <w:pPr>
        <w:pStyle w:val="Akapitzlist"/>
        <w:numPr>
          <w:ilvl w:val="1"/>
          <w:numId w:val="9"/>
        </w:numPr>
        <w:tabs>
          <w:tab w:val="left" w:pos="284"/>
        </w:tabs>
        <w:autoSpaceDE w:val="0"/>
        <w:autoSpaceDN w:val="0"/>
        <w:adjustRightInd w:val="0"/>
        <w:spacing w:after="0" w:line="360" w:lineRule="auto"/>
        <w:ind w:right="-1701"/>
        <w:jc w:val="both"/>
        <w:rPr>
          <w:rFonts w:eastAsia="Andale Sans UI"/>
          <w:bCs/>
          <w:kern w:val="3"/>
          <w:shd w:val="clear" w:color="auto" w:fill="FFFFFF"/>
          <w:lang w:val="de-DE" w:eastAsia="ja-JP" w:bidi="fa-IR"/>
        </w:rPr>
      </w:pPr>
      <w:r w:rsidRPr="001F0C15">
        <w:rPr>
          <w:bCs/>
        </w:rPr>
        <w:t xml:space="preserve">zmieniająca uchwałę Nr SOK.0007.79.2021 Rady Gminy Jednorożec z dnia 30 listopada 2021 roku </w:t>
      </w:r>
      <w:r w:rsidRPr="001F0C15">
        <w:rPr>
          <w:rFonts w:eastAsia="Times New Roman" w:cs="Arial"/>
          <w:bCs/>
        </w:rPr>
        <w:t xml:space="preserve">w sprawie przyjęcia Regulaminu dostarczania wody i odprowadzania ścieków </w:t>
      </w:r>
      <w:r w:rsidRPr="001F0C15">
        <w:rPr>
          <w:rFonts w:eastAsia="Calibri" w:cs="Arial"/>
          <w:bCs/>
        </w:rPr>
        <w:t>na terenie gminy Jednorożec.</w:t>
      </w:r>
    </w:p>
    <w:p w:rsidR="001A7CE4" w:rsidRPr="001A7CE4" w:rsidRDefault="00AE1D63" w:rsidP="001A7CE4">
      <w:pPr>
        <w:pStyle w:val="Akapitzlist"/>
        <w:widowControl w:val="0"/>
        <w:numPr>
          <w:ilvl w:val="0"/>
          <w:numId w:val="6"/>
        </w:numPr>
        <w:autoSpaceDN w:val="0"/>
        <w:spacing w:after="0" w:line="360" w:lineRule="auto"/>
        <w:ind w:left="-1341" w:right="-1701"/>
        <w:jc w:val="both"/>
        <w:textAlignment w:val="baseline"/>
        <w:rPr>
          <w:rFonts w:ascii="Calibri" w:eastAsia="SimSun" w:hAnsi="Calibri" w:cs="Times New Roman"/>
        </w:rPr>
      </w:pPr>
      <w:r w:rsidRPr="001F0C15">
        <w:rPr>
          <w:rFonts w:ascii="Calibri" w:eastAsia="Times New Roman" w:hAnsi="Calibri" w:cs="Times New Roman"/>
        </w:rPr>
        <w:t>Wolne wnioski i zapytania.</w:t>
      </w:r>
    </w:p>
    <w:p w:rsidR="001A7CE4" w:rsidRPr="001A7CE4" w:rsidRDefault="00AE1D63" w:rsidP="001A7CE4">
      <w:pPr>
        <w:pStyle w:val="Akapitzlist"/>
        <w:widowControl w:val="0"/>
        <w:numPr>
          <w:ilvl w:val="0"/>
          <w:numId w:val="6"/>
        </w:numPr>
        <w:autoSpaceDN w:val="0"/>
        <w:spacing w:after="0" w:line="360" w:lineRule="auto"/>
        <w:ind w:left="-1341" w:right="-1701"/>
        <w:jc w:val="both"/>
        <w:textAlignment w:val="baseline"/>
        <w:rPr>
          <w:rFonts w:ascii="Calibri" w:eastAsia="SimSun" w:hAnsi="Calibri" w:cs="Times New Roman"/>
        </w:rPr>
      </w:pPr>
      <w:r w:rsidRPr="001A7CE4">
        <w:rPr>
          <w:rFonts w:ascii="Calibri" w:eastAsia="Times New Roman" w:hAnsi="Calibri" w:cs="Times New Roman"/>
        </w:rPr>
        <w:t>Zakończenie sesji.</w:t>
      </w:r>
      <w:r w:rsidR="001A7CE4" w:rsidRPr="001A7CE4">
        <w:rPr>
          <w:rFonts w:eastAsia="Andale Sans UI" w:cs="Times New Roman"/>
          <w:kern w:val="1"/>
          <w:sz w:val="24"/>
          <w:szCs w:val="24"/>
          <w:lang w:eastAsia="ar-SA"/>
        </w:rPr>
        <w:t xml:space="preserve"> </w:t>
      </w:r>
      <w:bookmarkStart w:id="1" w:name="_GoBack"/>
    </w:p>
    <w:p w:rsidR="001A7CE4" w:rsidRPr="001A7CE4" w:rsidRDefault="001A7CE4" w:rsidP="001A7CE4">
      <w:pPr>
        <w:pStyle w:val="Akapitzlist"/>
        <w:widowControl w:val="0"/>
        <w:autoSpaceDN w:val="0"/>
        <w:spacing w:after="0" w:line="360" w:lineRule="auto"/>
        <w:ind w:left="-1341" w:right="-1701"/>
        <w:jc w:val="center"/>
        <w:textAlignment w:val="baseline"/>
        <w:rPr>
          <w:rFonts w:ascii="Calibri" w:eastAsia="SimSun" w:hAnsi="Calibri" w:cs="Times New Roman"/>
          <w:b/>
          <w:bCs/>
          <w:sz w:val="18"/>
          <w:szCs w:val="18"/>
        </w:rPr>
      </w:pPr>
      <w:r w:rsidRPr="001A7CE4">
        <w:rPr>
          <w:rFonts w:eastAsia="Andale Sans UI" w:cs="Times New Roman"/>
          <w:b/>
          <w:bCs/>
          <w:kern w:val="1"/>
          <w:sz w:val="20"/>
          <w:szCs w:val="20"/>
          <w:lang w:eastAsia="ar-SA"/>
        </w:rPr>
        <w:t xml:space="preserve">                                                                                        </w:t>
      </w:r>
      <w:r w:rsidRPr="001A7CE4">
        <w:rPr>
          <w:rFonts w:eastAsia="Andale Sans UI" w:cs="Times New Roman"/>
          <w:b/>
          <w:bCs/>
          <w:kern w:val="1"/>
          <w:sz w:val="20"/>
          <w:szCs w:val="20"/>
          <w:lang w:eastAsia="ar-SA"/>
        </w:rPr>
        <w:t>Przewodniczący Rady Gminy Jednorożec</w:t>
      </w:r>
      <w:r w:rsidRPr="001A7CE4">
        <w:rPr>
          <w:rFonts w:eastAsia="Andale Sans UI" w:cs="Times New Roman"/>
          <w:b/>
          <w:bCs/>
          <w:kern w:val="1"/>
          <w:sz w:val="20"/>
          <w:szCs w:val="20"/>
          <w:lang w:eastAsia="ar-SA"/>
        </w:rPr>
        <w:br/>
        <w:t xml:space="preserve">        </w:t>
      </w:r>
      <w:r w:rsidRPr="001A7CE4">
        <w:rPr>
          <w:rFonts w:eastAsia="Andale Sans UI" w:cs="Times New Roman"/>
          <w:b/>
          <w:bCs/>
          <w:kern w:val="1"/>
          <w:sz w:val="20"/>
          <w:szCs w:val="20"/>
          <w:lang w:eastAsia="ar-SA"/>
        </w:rPr>
        <w:tab/>
      </w:r>
      <w:r w:rsidRPr="001A7CE4">
        <w:rPr>
          <w:rFonts w:eastAsia="Andale Sans UI" w:cs="Times New Roman"/>
          <w:b/>
          <w:bCs/>
          <w:kern w:val="1"/>
          <w:sz w:val="20"/>
          <w:szCs w:val="20"/>
          <w:lang w:eastAsia="ar-SA"/>
        </w:rPr>
        <w:tab/>
      </w:r>
      <w:r w:rsidRPr="001A7CE4">
        <w:rPr>
          <w:rFonts w:eastAsia="Andale Sans UI" w:cs="Times New Roman"/>
          <w:b/>
          <w:bCs/>
          <w:kern w:val="1"/>
          <w:sz w:val="20"/>
          <w:szCs w:val="20"/>
          <w:lang w:eastAsia="ar-SA"/>
        </w:rPr>
        <w:t xml:space="preserve">                                             </w:t>
      </w:r>
      <w:r>
        <w:rPr>
          <w:rFonts w:eastAsia="Andale Sans UI" w:cs="Times New Roman"/>
          <w:b/>
          <w:bCs/>
          <w:kern w:val="1"/>
          <w:sz w:val="20"/>
          <w:szCs w:val="20"/>
          <w:lang w:eastAsia="ar-SA"/>
        </w:rPr>
        <w:t xml:space="preserve">         </w:t>
      </w:r>
      <w:r w:rsidRPr="001A7CE4">
        <w:rPr>
          <w:rFonts w:eastAsia="Andale Sans UI" w:cs="Times New Roman"/>
          <w:b/>
          <w:bCs/>
          <w:kern w:val="1"/>
          <w:sz w:val="20"/>
          <w:szCs w:val="20"/>
          <w:lang w:eastAsia="ar-SA"/>
        </w:rPr>
        <w:t>/-/ Wójcik Cezary</w:t>
      </w:r>
    </w:p>
    <w:bookmarkEnd w:id="0"/>
    <w:bookmarkEnd w:id="1"/>
    <w:p w:rsidR="007F318F" w:rsidRPr="001A7CE4" w:rsidRDefault="007F318F" w:rsidP="001A7CE4">
      <w:pPr>
        <w:pStyle w:val="Akapitzlist"/>
        <w:widowControl w:val="0"/>
        <w:autoSpaceDN w:val="0"/>
        <w:spacing w:after="0" w:line="360" w:lineRule="auto"/>
        <w:ind w:left="-1341" w:right="-1701"/>
        <w:jc w:val="both"/>
        <w:textAlignment w:val="baseline"/>
        <w:rPr>
          <w:rFonts w:ascii="Calibri" w:eastAsia="SimSun" w:hAnsi="Calibri" w:cs="Times New Roman"/>
          <w:sz w:val="28"/>
          <w:szCs w:val="28"/>
        </w:rPr>
      </w:pPr>
    </w:p>
    <w:p w:rsidR="001A7CE4" w:rsidRPr="001F0C15" w:rsidRDefault="001A7CE4" w:rsidP="001A7CE4">
      <w:pPr>
        <w:pStyle w:val="Akapitzlist"/>
        <w:widowControl w:val="0"/>
        <w:autoSpaceDN w:val="0"/>
        <w:spacing w:after="0" w:line="360" w:lineRule="auto"/>
        <w:ind w:left="-1341" w:right="-1701"/>
        <w:jc w:val="both"/>
        <w:textAlignment w:val="baseline"/>
        <w:rPr>
          <w:rFonts w:ascii="Calibri" w:eastAsia="SimSun" w:hAnsi="Calibri" w:cs="Times New Roman"/>
          <w:sz w:val="28"/>
          <w:szCs w:val="28"/>
        </w:rPr>
      </w:pPr>
    </w:p>
    <w:p w:rsidR="001F0C15" w:rsidRPr="001F0C15" w:rsidRDefault="001F0C15" w:rsidP="001F0C15">
      <w:pPr>
        <w:pStyle w:val="Akapitzlist"/>
        <w:widowControl w:val="0"/>
        <w:spacing w:after="0" w:line="360" w:lineRule="auto"/>
        <w:jc w:val="center"/>
        <w:rPr>
          <w:rFonts w:eastAsia="Andale Sans UI"/>
          <w:b/>
          <w:bCs/>
          <w:kern w:val="1"/>
          <w:sz w:val="18"/>
          <w:szCs w:val="18"/>
          <w:lang w:eastAsia="ar-SA"/>
        </w:rPr>
      </w:pPr>
      <w:r>
        <w:rPr>
          <w:rFonts w:eastAsia="Andale Sans UI"/>
          <w:b/>
          <w:bCs/>
          <w:kern w:val="1"/>
          <w:sz w:val="18"/>
          <w:szCs w:val="18"/>
          <w:lang w:eastAsia="ar-SA"/>
        </w:rPr>
        <w:t xml:space="preserve">                                                      </w:t>
      </w:r>
    </w:p>
    <w:sectPr w:rsidR="001F0C15" w:rsidRPr="001F0C15" w:rsidSect="00B23D4A">
      <w:pgSz w:w="11906" w:h="16838"/>
      <w:pgMar w:top="851" w:right="2880" w:bottom="1440" w:left="2880"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ndale Sans UI">
    <w:charset w:val="00"/>
    <w:family w:val="auto"/>
    <w:pitch w:val="variable"/>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13BF6"/>
    <w:multiLevelType w:val="multilevel"/>
    <w:tmpl w:val="F44EF2E2"/>
    <w:lvl w:ilvl="0">
      <w:start w:val="3"/>
      <w:numFmt w:val="decimal"/>
      <w:lvlText w:val="%1."/>
      <w:lvlJc w:val="left"/>
      <w:pPr>
        <w:ind w:left="360" w:hanging="360"/>
      </w:pPr>
      <w:rPr>
        <w:rFonts w:hint="default"/>
      </w:rPr>
    </w:lvl>
    <w:lvl w:ilvl="1">
      <w:start w:val="1"/>
      <w:numFmt w:val="decimal"/>
      <w:lvlText w:val="%1.%2."/>
      <w:lvlJc w:val="left"/>
      <w:pPr>
        <w:ind w:left="-981" w:hanging="360"/>
      </w:pPr>
      <w:rPr>
        <w:rFonts w:hint="default"/>
      </w:rPr>
    </w:lvl>
    <w:lvl w:ilvl="2">
      <w:start w:val="1"/>
      <w:numFmt w:val="decimal"/>
      <w:lvlText w:val="%1.%2.%3."/>
      <w:lvlJc w:val="left"/>
      <w:pPr>
        <w:ind w:left="-1962" w:hanging="720"/>
      </w:pPr>
      <w:rPr>
        <w:rFonts w:hint="default"/>
      </w:rPr>
    </w:lvl>
    <w:lvl w:ilvl="3">
      <w:start w:val="1"/>
      <w:numFmt w:val="decimal"/>
      <w:lvlText w:val="%1.%2.%3.%4."/>
      <w:lvlJc w:val="left"/>
      <w:pPr>
        <w:ind w:left="-3303" w:hanging="72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625" w:hanging="1080"/>
      </w:pPr>
      <w:rPr>
        <w:rFonts w:hint="default"/>
      </w:rPr>
    </w:lvl>
    <w:lvl w:ilvl="6">
      <w:start w:val="1"/>
      <w:numFmt w:val="decimal"/>
      <w:lvlText w:val="%1.%2.%3.%4.%5.%6.%7."/>
      <w:lvlJc w:val="left"/>
      <w:pPr>
        <w:ind w:left="-6606" w:hanging="1440"/>
      </w:pPr>
      <w:rPr>
        <w:rFonts w:hint="default"/>
      </w:rPr>
    </w:lvl>
    <w:lvl w:ilvl="7">
      <w:start w:val="1"/>
      <w:numFmt w:val="decimal"/>
      <w:lvlText w:val="%1.%2.%3.%4.%5.%6.%7.%8."/>
      <w:lvlJc w:val="left"/>
      <w:pPr>
        <w:ind w:left="-7947" w:hanging="1440"/>
      </w:pPr>
      <w:rPr>
        <w:rFonts w:hint="default"/>
      </w:rPr>
    </w:lvl>
    <w:lvl w:ilvl="8">
      <w:start w:val="1"/>
      <w:numFmt w:val="decimal"/>
      <w:lvlText w:val="%1.%2.%3.%4.%5.%6.%7.%8.%9."/>
      <w:lvlJc w:val="left"/>
      <w:pPr>
        <w:ind w:left="-8928" w:hanging="1800"/>
      </w:pPr>
      <w:rPr>
        <w:rFonts w:hint="default"/>
      </w:rPr>
    </w:lvl>
  </w:abstractNum>
  <w:abstractNum w:abstractNumId="1" w15:restartNumberingAfterBreak="0">
    <w:nsid w:val="4C372B16"/>
    <w:multiLevelType w:val="multilevel"/>
    <w:tmpl w:val="40125838"/>
    <w:lvl w:ilvl="0">
      <w:start w:val="4"/>
      <w:numFmt w:val="decimal"/>
      <w:lvlText w:val="%1"/>
      <w:lvlJc w:val="left"/>
      <w:pPr>
        <w:tabs>
          <w:tab w:val="num" w:pos="0"/>
        </w:tabs>
        <w:ind w:left="360" w:hanging="360"/>
      </w:pPr>
    </w:lvl>
    <w:lvl w:ilvl="1">
      <w:start w:val="1"/>
      <w:numFmt w:val="decimal"/>
      <w:lvlText w:val="%1.%2"/>
      <w:lvlJc w:val="left"/>
      <w:pPr>
        <w:tabs>
          <w:tab w:val="num" w:pos="0"/>
        </w:tabs>
        <w:ind w:left="1097" w:hanging="360"/>
      </w:pPr>
    </w:lvl>
    <w:lvl w:ilvl="2">
      <w:start w:val="1"/>
      <w:numFmt w:val="decimal"/>
      <w:lvlText w:val="%1.%2.%3"/>
      <w:lvlJc w:val="left"/>
      <w:pPr>
        <w:tabs>
          <w:tab w:val="num" w:pos="0"/>
        </w:tabs>
        <w:ind w:left="2194" w:hanging="720"/>
      </w:pPr>
    </w:lvl>
    <w:lvl w:ilvl="3">
      <w:start w:val="1"/>
      <w:numFmt w:val="decimal"/>
      <w:lvlText w:val="%1.%2.%3.%4"/>
      <w:lvlJc w:val="left"/>
      <w:pPr>
        <w:tabs>
          <w:tab w:val="num" w:pos="0"/>
        </w:tabs>
        <w:ind w:left="2931" w:hanging="720"/>
      </w:pPr>
    </w:lvl>
    <w:lvl w:ilvl="4">
      <w:start w:val="1"/>
      <w:numFmt w:val="decimal"/>
      <w:lvlText w:val="%1.%2.%3.%4.%5"/>
      <w:lvlJc w:val="left"/>
      <w:pPr>
        <w:tabs>
          <w:tab w:val="num" w:pos="0"/>
        </w:tabs>
        <w:ind w:left="4028" w:hanging="1080"/>
      </w:pPr>
    </w:lvl>
    <w:lvl w:ilvl="5">
      <w:start w:val="1"/>
      <w:numFmt w:val="decimal"/>
      <w:lvlText w:val="%1.%2.%3.%4.%5.%6"/>
      <w:lvlJc w:val="left"/>
      <w:pPr>
        <w:tabs>
          <w:tab w:val="num" w:pos="0"/>
        </w:tabs>
        <w:ind w:left="4765" w:hanging="1080"/>
      </w:pPr>
    </w:lvl>
    <w:lvl w:ilvl="6">
      <w:start w:val="1"/>
      <w:numFmt w:val="decimal"/>
      <w:lvlText w:val="%1.%2.%3.%4.%5.%6.%7"/>
      <w:lvlJc w:val="left"/>
      <w:pPr>
        <w:tabs>
          <w:tab w:val="num" w:pos="0"/>
        </w:tabs>
        <w:ind w:left="5862" w:hanging="1440"/>
      </w:pPr>
    </w:lvl>
    <w:lvl w:ilvl="7">
      <w:start w:val="1"/>
      <w:numFmt w:val="decimal"/>
      <w:lvlText w:val="%1.%2.%3.%4.%5.%6.%7.%8"/>
      <w:lvlJc w:val="left"/>
      <w:pPr>
        <w:tabs>
          <w:tab w:val="num" w:pos="0"/>
        </w:tabs>
        <w:ind w:left="6599" w:hanging="1440"/>
      </w:pPr>
    </w:lvl>
    <w:lvl w:ilvl="8">
      <w:start w:val="1"/>
      <w:numFmt w:val="decimal"/>
      <w:lvlText w:val="%1.%2.%3.%4.%5.%6.%7.%8.%9"/>
      <w:lvlJc w:val="left"/>
      <w:pPr>
        <w:tabs>
          <w:tab w:val="num" w:pos="0"/>
        </w:tabs>
        <w:ind w:left="7336" w:hanging="1440"/>
      </w:pPr>
    </w:lvl>
  </w:abstractNum>
  <w:abstractNum w:abstractNumId="2" w15:restartNumberingAfterBreak="0">
    <w:nsid w:val="4D701767"/>
    <w:multiLevelType w:val="hybridMultilevel"/>
    <w:tmpl w:val="0FC2D3E4"/>
    <w:lvl w:ilvl="0" w:tplc="0415000F">
      <w:start w:val="1"/>
      <w:numFmt w:val="decimal"/>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 w15:restartNumberingAfterBreak="0">
    <w:nsid w:val="594D1F0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FF20E82"/>
    <w:multiLevelType w:val="multilevel"/>
    <w:tmpl w:val="867CC456"/>
    <w:lvl w:ilvl="0">
      <w:start w:val="1"/>
      <w:numFmt w:val="decimal"/>
      <w:lvlText w:val="%1."/>
      <w:lvlJc w:val="left"/>
      <w:pPr>
        <w:ind w:left="720" w:hanging="360"/>
      </w:pPr>
      <w:rPr>
        <w:rFonts w:hint="default"/>
        <w:b w:val="0"/>
        <w:bCs w:val="0"/>
        <w:sz w:val="22"/>
        <w:szCs w:val="22"/>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6B8A4ED3"/>
    <w:multiLevelType w:val="multilevel"/>
    <w:tmpl w:val="62F48AC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A4447AE"/>
    <w:multiLevelType w:val="multilevel"/>
    <w:tmpl w:val="30AE04A2"/>
    <w:lvl w:ilvl="0">
      <w:start w:val="3"/>
      <w:numFmt w:val="decimal"/>
      <w:lvlText w:val="%1"/>
      <w:lvlJc w:val="left"/>
      <w:pPr>
        <w:ind w:left="360" w:hanging="360"/>
      </w:pPr>
      <w:rPr>
        <w:rFonts w:eastAsia="Times New Roman" w:hint="default"/>
      </w:rPr>
    </w:lvl>
    <w:lvl w:ilvl="1">
      <w:start w:val="3"/>
      <w:numFmt w:val="decimal"/>
      <w:lvlText w:val="%1.%2"/>
      <w:lvlJc w:val="left"/>
      <w:pPr>
        <w:ind w:left="587" w:hanging="360"/>
      </w:pPr>
      <w:rPr>
        <w:rFonts w:eastAsia="Times New Roman" w:hint="default"/>
      </w:rPr>
    </w:lvl>
    <w:lvl w:ilvl="2">
      <w:start w:val="1"/>
      <w:numFmt w:val="decimal"/>
      <w:lvlText w:val="%1.%2.%3"/>
      <w:lvlJc w:val="left"/>
      <w:pPr>
        <w:ind w:left="1174" w:hanging="720"/>
      </w:pPr>
      <w:rPr>
        <w:rFonts w:eastAsia="Times New Roman" w:hint="default"/>
      </w:rPr>
    </w:lvl>
    <w:lvl w:ilvl="3">
      <w:start w:val="1"/>
      <w:numFmt w:val="decimal"/>
      <w:lvlText w:val="%1.%2.%3.%4"/>
      <w:lvlJc w:val="left"/>
      <w:pPr>
        <w:ind w:left="1401" w:hanging="720"/>
      </w:pPr>
      <w:rPr>
        <w:rFonts w:eastAsia="Times New Roman" w:hint="default"/>
      </w:rPr>
    </w:lvl>
    <w:lvl w:ilvl="4">
      <w:start w:val="1"/>
      <w:numFmt w:val="decimal"/>
      <w:lvlText w:val="%1.%2.%3.%4.%5"/>
      <w:lvlJc w:val="left"/>
      <w:pPr>
        <w:ind w:left="1988" w:hanging="1080"/>
      </w:pPr>
      <w:rPr>
        <w:rFonts w:eastAsia="Times New Roman" w:hint="default"/>
      </w:rPr>
    </w:lvl>
    <w:lvl w:ilvl="5">
      <w:start w:val="1"/>
      <w:numFmt w:val="decimal"/>
      <w:lvlText w:val="%1.%2.%3.%4.%5.%6"/>
      <w:lvlJc w:val="left"/>
      <w:pPr>
        <w:ind w:left="2215" w:hanging="1080"/>
      </w:pPr>
      <w:rPr>
        <w:rFonts w:eastAsia="Times New Roman" w:hint="default"/>
      </w:rPr>
    </w:lvl>
    <w:lvl w:ilvl="6">
      <w:start w:val="1"/>
      <w:numFmt w:val="decimal"/>
      <w:lvlText w:val="%1.%2.%3.%4.%5.%6.%7"/>
      <w:lvlJc w:val="left"/>
      <w:pPr>
        <w:ind w:left="2442" w:hanging="1080"/>
      </w:pPr>
      <w:rPr>
        <w:rFonts w:eastAsia="Times New Roman" w:hint="default"/>
      </w:rPr>
    </w:lvl>
    <w:lvl w:ilvl="7">
      <w:start w:val="1"/>
      <w:numFmt w:val="decimal"/>
      <w:lvlText w:val="%1.%2.%3.%4.%5.%6.%7.%8"/>
      <w:lvlJc w:val="left"/>
      <w:pPr>
        <w:ind w:left="3029" w:hanging="1440"/>
      </w:pPr>
      <w:rPr>
        <w:rFonts w:eastAsia="Times New Roman" w:hint="default"/>
      </w:rPr>
    </w:lvl>
    <w:lvl w:ilvl="8">
      <w:start w:val="1"/>
      <w:numFmt w:val="decimal"/>
      <w:lvlText w:val="%1.%2.%3.%4.%5.%6.%7.%8.%9"/>
      <w:lvlJc w:val="left"/>
      <w:pPr>
        <w:ind w:left="3256" w:hanging="1440"/>
      </w:pPr>
      <w:rPr>
        <w:rFonts w:eastAsia="Times New Roman" w:hint="default"/>
      </w:rPr>
    </w:lvl>
  </w:abstractNum>
  <w:abstractNum w:abstractNumId="7" w15:restartNumberingAfterBreak="0">
    <w:nsid w:val="7E8E7192"/>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7"/>
  </w:num>
  <w:num w:numId="2">
    <w:abstractNumId w:val="1"/>
  </w:num>
  <w:num w:numId="3">
    <w:abstractNumId w:val="5"/>
  </w:num>
  <w:num w:numId="4">
    <w:abstractNumId w:val="2"/>
  </w:num>
  <w:num w:numId="5">
    <w:abstractNumId w:val="6"/>
  </w:num>
  <w:num w:numId="6">
    <w:abstractNumId w:val="4"/>
  </w:num>
  <w:num w:numId="7">
    <w:abstractNumId w:val="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08"/>
  <w:autoHyphenation/>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F318F"/>
    <w:rsid w:val="00045131"/>
    <w:rsid w:val="00060ECC"/>
    <w:rsid w:val="00063C4D"/>
    <w:rsid w:val="00095B6A"/>
    <w:rsid w:val="000A54AB"/>
    <w:rsid w:val="001406AF"/>
    <w:rsid w:val="001A7CE4"/>
    <w:rsid w:val="001D05C6"/>
    <w:rsid w:val="001F0C15"/>
    <w:rsid w:val="002969E6"/>
    <w:rsid w:val="00462A1F"/>
    <w:rsid w:val="00616D45"/>
    <w:rsid w:val="006F5990"/>
    <w:rsid w:val="007958D3"/>
    <w:rsid w:val="007F318F"/>
    <w:rsid w:val="008137A0"/>
    <w:rsid w:val="008619A5"/>
    <w:rsid w:val="008B5754"/>
    <w:rsid w:val="008D3E43"/>
    <w:rsid w:val="008D3FB9"/>
    <w:rsid w:val="0093652D"/>
    <w:rsid w:val="00A45813"/>
    <w:rsid w:val="00AE1D63"/>
    <w:rsid w:val="00B23D4A"/>
    <w:rsid w:val="00CE4DED"/>
    <w:rsid w:val="00CF3434"/>
    <w:rsid w:val="00D019DE"/>
    <w:rsid w:val="00D658B6"/>
    <w:rsid w:val="00E0501D"/>
    <w:rsid w:val="00E450F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74FBB"/>
  <w15:docId w15:val="{6B7F4F47-DF5A-4644-BB8D-8FF16E06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rPr>
  </w:style>
  <w:style w:type="character" w:customStyle="1" w:styleId="Znakinumeracji">
    <w:name w:val="Znaki numeracji"/>
    <w:qFormat/>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Akapitzlist">
    <w:name w:val="List Paragraph"/>
    <w:basedOn w:val="Normalny"/>
    <w:uiPriority w:val="34"/>
    <w:qFormat/>
    <w:rsid w:val="00011261"/>
    <w:pPr>
      <w:ind w:left="720"/>
      <w:contextualSpacing/>
    </w:pPr>
  </w:style>
  <w:style w:type="paragraph" w:styleId="Tekstdymka">
    <w:name w:val="Balloon Text"/>
    <w:basedOn w:val="Normalny"/>
    <w:link w:val="TekstdymkaZnak"/>
    <w:uiPriority w:val="99"/>
    <w:semiHidden/>
    <w:unhideWhenUsed/>
    <w:rsid w:val="001D05C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05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984637">
      <w:bodyDiv w:val="1"/>
      <w:marLeft w:val="0"/>
      <w:marRight w:val="0"/>
      <w:marTop w:val="0"/>
      <w:marBottom w:val="0"/>
      <w:divBdr>
        <w:top w:val="none" w:sz="0" w:space="0" w:color="auto"/>
        <w:left w:val="none" w:sz="0" w:space="0" w:color="auto"/>
        <w:bottom w:val="none" w:sz="0" w:space="0" w:color="auto"/>
        <w:right w:val="none" w:sz="0" w:space="0" w:color="auto"/>
      </w:divBdr>
    </w:div>
    <w:div w:id="552280315">
      <w:bodyDiv w:val="1"/>
      <w:marLeft w:val="0"/>
      <w:marRight w:val="0"/>
      <w:marTop w:val="0"/>
      <w:marBottom w:val="0"/>
      <w:divBdr>
        <w:top w:val="none" w:sz="0" w:space="0" w:color="auto"/>
        <w:left w:val="none" w:sz="0" w:space="0" w:color="auto"/>
        <w:bottom w:val="none" w:sz="0" w:space="0" w:color="auto"/>
        <w:right w:val="none" w:sz="0" w:space="0" w:color="auto"/>
      </w:divBdr>
    </w:div>
    <w:div w:id="821001502">
      <w:bodyDiv w:val="1"/>
      <w:marLeft w:val="0"/>
      <w:marRight w:val="0"/>
      <w:marTop w:val="0"/>
      <w:marBottom w:val="0"/>
      <w:divBdr>
        <w:top w:val="none" w:sz="0" w:space="0" w:color="auto"/>
        <w:left w:val="none" w:sz="0" w:space="0" w:color="auto"/>
        <w:bottom w:val="none" w:sz="0" w:space="0" w:color="auto"/>
        <w:right w:val="none" w:sz="0" w:space="0" w:color="auto"/>
      </w:divBdr>
    </w:div>
    <w:div w:id="1455127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p.jednorozec.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335</Words>
  <Characters>2016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Barłożek</dc:creator>
  <dc:description/>
  <cp:lastModifiedBy>Wioletta  Grabowska</cp:lastModifiedBy>
  <cp:revision>9</cp:revision>
  <cp:lastPrinted>2022-01-19T11:48:00Z</cp:lastPrinted>
  <dcterms:created xsi:type="dcterms:W3CDTF">2021-06-14T10:35:00Z</dcterms:created>
  <dcterms:modified xsi:type="dcterms:W3CDTF">2022-01-19T11:48:00Z</dcterms:modified>
  <dc:language>pl-PL</dc:language>
</cp:coreProperties>
</file>