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1FB8A" w14:textId="77777777" w:rsidR="00DA536D" w:rsidRPr="00DA536D" w:rsidRDefault="00DA536D" w:rsidP="00DA53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A536D">
        <w:rPr>
          <w:rFonts w:ascii="Calibri" w:hAnsi="Calibri" w:cs="Calibri"/>
          <w:b/>
          <w:bCs/>
          <w:color w:val="000000"/>
          <w:sz w:val="24"/>
          <w:szCs w:val="24"/>
        </w:rPr>
        <w:t>Zarządzenie Nr 5/2022</w:t>
      </w:r>
    </w:p>
    <w:p w14:paraId="0D4BCEA7" w14:textId="77777777" w:rsidR="00DA536D" w:rsidRPr="00DA536D" w:rsidRDefault="00DA536D" w:rsidP="00DA53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A536D">
        <w:rPr>
          <w:rFonts w:ascii="Calibri" w:hAnsi="Calibri" w:cs="Calibri"/>
          <w:b/>
          <w:bCs/>
          <w:color w:val="000000"/>
          <w:sz w:val="24"/>
          <w:szCs w:val="24"/>
        </w:rPr>
        <w:t>Wójta Gminy Jednorożec</w:t>
      </w:r>
    </w:p>
    <w:p w14:paraId="30439757" w14:textId="77777777" w:rsidR="00DA536D" w:rsidRPr="00DA536D" w:rsidRDefault="00DA536D" w:rsidP="00DA53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536D">
        <w:rPr>
          <w:rFonts w:ascii="Calibri" w:hAnsi="Calibri" w:cs="Calibri"/>
          <w:b/>
          <w:bCs/>
          <w:color w:val="000000"/>
          <w:sz w:val="24"/>
          <w:szCs w:val="24"/>
        </w:rPr>
        <w:t>z dnia 19 stycznia 2022 roku</w:t>
      </w:r>
    </w:p>
    <w:p w14:paraId="2C11A0B3" w14:textId="77777777" w:rsidR="00DA536D" w:rsidRPr="00DA536D" w:rsidRDefault="00DA536D" w:rsidP="00DA53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B4EC06E" w14:textId="77777777" w:rsidR="00DA536D" w:rsidRPr="00DA536D" w:rsidRDefault="00DA536D" w:rsidP="00DA53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73907CA" w14:textId="77777777" w:rsidR="00DA536D" w:rsidRPr="00DA536D" w:rsidRDefault="00DA536D" w:rsidP="00DA53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536D">
        <w:rPr>
          <w:rFonts w:ascii="Calibri" w:hAnsi="Calibri" w:cs="Calibri"/>
          <w:b/>
          <w:bCs/>
          <w:color w:val="000000"/>
          <w:sz w:val="24"/>
          <w:szCs w:val="24"/>
        </w:rPr>
        <w:t>w sprawie dokonania zmian w budżecie Gminy Jednorożec na 2022 rok</w:t>
      </w:r>
    </w:p>
    <w:p w14:paraId="41ECA354" w14:textId="77777777" w:rsidR="00DA536D" w:rsidRPr="00DA536D" w:rsidRDefault="00DA536D" w:rsidP="00DA53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E42AA47" w14:textId="77777777" w:rsidR="00DA536D" w:rsidRPr="00DA536D" w:rsidRDefault="00DA536D" w:rsidP="00DA53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3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536D">
        <w:rPr>
          <w:rFonts w:ascii="Calibri" w:hAnsi="Calibri" w:cs="Calibri"/>
          <w:color w:val="000000"/>
          <w:sz w:val="24"/>
          <w:szCs w:val="24"/>
        </w:rPr>
        <w:t xml:space="preserve">Na podstawie art. 257 ustawy z dnia 27 sierpnia 2009 roku o finansach publicznych (Dz.U.2021 poz. 305 z </w:t>
      </w:r>
      <w:proofErr w:type="spellStart"/>
      <w:r w:rsidRPr="00DA536D">
        <w:rPr>
          <w:rFonts w:ascii="Calibri" w:hAnsi="Calibri" w:cs="Calibri"/>
          <w:color w:val="000000"/>
          <w:sz w:val="24"/>
          <w:szCs w:val="24"/>
        </w:rPr>
        <w:t>późn</w:t>
      </w:r>
      <w:proofErr w:type="spellEnd"/>
      <w:r w:rsidRPr="00DA536D">
        <w:rPr>
          <w:rFonts w:ascii="Calibri" w:hAnsi="Calibri" w:cs="Calibri"/>
          <w:color w:val="000000"/>
          <w:sz w:val="24"/>
          <w:szCs w:val="24"/>
        </w:rPr>
        <w:t>. zm.) zarządza się co następuje:</w:t>
      </w:r>
    </w:p>
    <w:p w14:paraId="4E8B3AB0" w14:textId="77777777" w:rsidR="00DA536D" w:rsidRPr="00DA536D" w:rsidRDefault="00DA536D" w:rsidP="00DA53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57440F" w14:textId="77777777" w:rsidR="00DA536D" w:rsidRPr="00DA536D" w:rsidRDefault="00DA536D" w:rsidP="00DA53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DAD04A" w14:textId="77777777" w:rsidR="00DA536D" w:rsidRPr="00DA536D" w:rsidRDefault="00DA536D" w:rsidP="00DA536D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DA536D">
        <w:rPr>
          <w:rFonts w:ascii="Calibri" w:hAnsi="Calibri" w:cs="Calibri"/>
          <w:color w:val="000000"/>
          <w:sz w:val="24"/>
          <w:szCs w:val="24"/>
        </w:rPr>
        <w:t>§ 1. Wprowadza się zmiany w planie wydatków budżetu gminy na 2022 rok zgodnie z załącznikiem nr 1 do zarządzenia.</w:t>
      </w:r>
    </w:p>
    <w:p w14:paraId="59755C61" w14:textId="77777777" w:rsidR="00DA536D" w:rsidRPr="00DA536D" w:rsidRDefault="00DA536D" w:rsidP="00DA536D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65E99B" w14:textId="77777777" w:rsidR="00DA536D" w:rsidRPr="00DA536D" w:rsidRDefault="00DA536D" w:rsidP="00DA536D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DA536D">
        <w:rPr>
          <w:rFonts w:ascii="Calibri" w:hAnsi="Calibri" w:cs="Calibri"/>
          <w:color w:val="000000"/>
          <w:sz w:val="24"/>
          <w:szCs w:val="24"/>
        </w:rPr>
        <w:t>§ 2. 1. Budżet po zmianach wynosi:</w:t>
      </w:r>
    </w:p>
    <w:p w14:paraId="0EBF9629" w14:textId="77777777" w:rsidR="00DA536D" w:rsidRPr="00DA536D" w:rsidRDefault="00DA536D" w:rsidP="00DA53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A536D">
        <w:rPr>
          <w:rFonts w:ascii="Calibri" w:hAnsi="Calibri" w:cs="Calibri"/>
          <w:color w:val="000000"/>
          <w:sz w:val="24"/>
          <w:szCs w:val="24"/>
        </w:rPr>
        <w:t xml:space="preserve">1. Dochody - </w:t>
      </w:r>
      <w:r w:rsidRPr="00DA536D">
        <w:rPr>
          <w:rFonts w:ascii="Calibri" w:hAnsi="Calibri" w:cs="Calibri"/>
          <w:b/>
          <w:bCs/>
          <w:color w:val="000000"/>
          <w:sz w:val="24"/>
          <w:szCs w:val="24"/>
        </w:rPr>
        <w:t>42.109.662,77 zł</w:t>
      </w:r>
      <w:r w:rsidRPr="00DA536D">
        <w:rPr>
          <w:rFonts w:ascii="Calibri" w:hAnsi="Calibri" w:cs="Calibri"/>
          <w:color w:val="000000"/>
          <w:sz w:val="24"/>
          <w:szCs w:val="24"/>
        </w:rPr>
        <w:t>, w tym:</w:t>
      </w:r>
    </w:p>
    <w:p w14:paraId="66F054DF" w14:textId="77777777" w:rsidR="00DA536D" w:rsidRPr="00DA536D" w:rsidRDefault="00DA536D" w:rsidP="00DA53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A536D">
        <w:rPr>
          <w:rFonts w:ascii="Calibri" w:hAnsi="Calibri" w:cs="Calibri"/>
          <w:color w:val="000000"/>
          <w:sz w:val="24"/>
          <w:szCs w:val="24"/>
        </w:rPr>
        <w:t>1) dochody bieżące - 34.364.662,77 zł;</w:t>
      </w:r>
    </w:p>
    <w:p w14:paraId="2CF4CEC6" w14:textId="77777777" w:rsidR="00DA536D" w:rsidRPr="00DA536D" w:rsidRDefault="00DA536D" w:rsidP="00DA5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A536D">
        <w:rPr>
          <w:rFonts w:ascii="Calibri" w:hAnsi="Calibri" w:cs="Calibri"/>
          <w:color w:val="000000"/>
          <w:sz w:val="24"/>
          <w:szCs w:val="24"/>
        </w:rPr>
        <w:t>2) dochody majątkowe - 7.745.000,00 zł.</w:t>
      </w:r>
    </w:p>
    <w:p w14:paraId="46AD3AA6" w14:textId="77777777" w:rsidR="00DA536D" w:rsidRPr="00DA536D" w:rsidRDefault="00DA536D" w:rsidP="00DA5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A536D">
        <w:rPr>
          <w:rFonts w:ascii="Calibri" w:hAnsi="Calibri" w:cs="Calibri"/>
          <w:color w:val="000000"/>
          <w:sz w:val="24"/>
          <w:szCs w:val="24"/>
        </w:rPr>
        <w:t xml:space="preserve">2. Wydatki - </w:t>
      </w:r>
      <w:r w:rsidRPr="00DA536D">
        <w:rPr>
          <w:rFonts w:ascii="Calibri" w:hAnsi="Calibri" w:cs="Calibri"/>
          <w:b/>
          <w:bCs/>
          <w:color w:val="000000"/>
          <w:sz w:val="24"/>
          <w:szCs w:val="24"/>
        </w:rPr>
        <w:t>42.609.662,77 zł</w:t>
      </w:r>
      <w:r w:rsidRPr="00DA536D">
        <w:rPr>
          <w:rFonts w:ascii="Calibri" w:hAnsi="Calibri" w:cs="Calibri"/>
          <w:color w:val="000000"/>
          <w:sz w:val="24"/>
          <w:szCs w:val="24"/>
        </w:rPr>
        <w:t>, w tym:</w:t>
      </w:r>
    </w:p>
    <w:p w14:paraId="7EAFDF66" w14:textId="77777777" w:rsidR="00DA536D" w:rsidRPr="00DA536D" w:rsidRDefault="00DA536D" w:rsidP="00DA5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A536D">
        <w:rPr>
          <w:rFonts w:ascii="Calibri" w:hAnsi="Calibri" w:cs="Calibri"/>
          <w:color w:val="000000"/>
          <w:sz w:val="24"/>
          <w:szCs w:val="24"/>
        </w:rPr>
        <w:t>1) wydatki bieżące - 33.413.866,09 zł;</w:t>
      </w:r>
    </w:p>
    <w:p w14:paraId="3C1A37E1" w14:textId="77777777" w:rsidR="00DA536D" w:rsidRPr="00DA536D" w:rsidRDefault="00DA536D" w:rsidP="00DA5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A536D">
        <w:rPr>
          <w:rFonts w:ascii="Calibri" w:hAnsi="Calibri" w:cs="Calibri"/>
          <w:color w:val="000000"/>
          <w:sz w:val="24"/>
          <w:szCs w:val="24"/>
        </w:rPr>
        <w:t>2) wydatki majątkowe - 9.195.796,68 zł.</w:t>
      </w:r>
    </w:p>
    <w:p w14:paraId="54DE74E6" w14:textId="77777777" w:rsidR="00DA536D" w:rsidRPr="00DA536D" w:rsidRDefault="00DA536D" w:rsidP="00DA5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3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537844D" w14:textId="77777777" w:rsidR="00DA536D" w:rsidRPr="00DA536D" w:rsidRDefault="00DA536D" w:rsidP="00DA53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A536D">
        <w:rPr>
          <w:rFonts w:ascii="Calibri" w:hAnsi="Calibri" w:cs="Calibri"/>
          <w:color w:val="000000"/>
          <w:sz w:val="24"/>
          <w:szCs w:val="24"/>
        </w:rPr>
        <w:t>§ 3. Plan dochodów i wydatków związanych z realizacją zadań z zakresu administracji rządowej i innych zadań zleconych wynosi 8.198.255,00 zł.</w:t>
      </w:r>
    </w:p>
    <w:p w14:paraId="6DDB7BA0" w14:textId="77777777" w:rsidR="00DA536D" w:rsidRPr="00DA536D" w:rsidRDefault="00DA536D" w:rsidP="00DA53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229A7F" w14:textId="77777777" w:rsidR="00DA536D" w:rsidRPr="00DA536D" w:rsidRDefault="00DA536D" w:rsidP="00DA53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A536D">
        <w:rPr>
          <w:rFonts w:ascii="Calibri" w:hAnsi="Calibri" w:cs="Calibri"/>
          <w:color w:val="000000"/>
          <w:sz w:val="24"/>
          <w:szCs w:val="24"/>
        </w:rPr>
        <w:t>§ 4. Wykonanie zarządzenia powierza się Wójtowi Gminy.</w:t>
      </w:r>
    </w:p>
    <w:p w14:paraId="028DA6DF" w14:textId="77777777" w:rsidR="00DA536D" w:rsidRPr="00DA536D" w:rsidRDefault="00DA536D" w:rsidP="00DA53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F477D5A" w14:textId="77777777" w:rsidR="00DA536D" w:rsidRPr="00DA536D" w:rsidRDefault="00DA536D" w:rsidP="00DA53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A536D">
        <w:rPr>
          <w:rFonts w:ascii="Calibri" w:hAnsi="Calibri" w:cs="Calibri"/>
          <w:color w:val="000000"/>
          <w:sz w:val="24"/>
          <w:szCs w:val="24"/>
        </w:rPr>
        <w:t>§ 5. Zarządzenie wchodzi w życie z dniem podpisania i podlega ogłoszeniu w Biuletynie Informacji Publicznej Gminy Jednorożec.</w:t>
      </w:r>
    </w:p>
    <w:p w14:paraId="44A08BFC" w14:textId="77777777" w:rsidR="00DA536D" w:rsidRPr="00DA536D" w:rsidRDefault="00DA536D" w:rsidP="00DA5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53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E272C6B" w14:textId="77777777" w:rsidR="00DA536D" w:rsidRPr="00DA536D" w:rsidRDefault="00DA536D" w:rsidP="00DA5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FDFF7F7" w14:textId="77777777" w:rsidR="00DA536D" w:rsidRPr="00DA536D" w:rsidRDefault="00DA536D" w:rsidP="00DA5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387234" w14:textId="77777777" w:rsidR="00DA536D" w:rsidRPr="00DA536D" w:rsidRDefault="00DA536D" w:rsidP="00DA53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A536D">
        <w:rPr>
          <w:rFonts w:ascii="Calibri" w:hAnsi="Calibri" w:cs="Calibri"/>
          <w:color w:val="000000"/>
          <w:sz w:val="24"/>
          <w:szCs w:val="24"/>
        </w:rPr>
        <w:tab/>
      </w:r>
      <w:r w:rsidRPr="00DA536D">
        <w:rPr>
          <w:rFonts w:ascii="Calibri" w:hAnsi="Calibri" w:cs="Calibri"/>
          <w:color w:val="000000"/>
          <w:sz w:val="24"/>
          <w:szCs w:val="24"/>
        </w:rPr>
        <w:tab/>
      </w:r>
      <w:r w:rsidRPr="00DA536D">
        <w:rPr>
          <w:rFonts w:ascii="Calibri" w:hAnsi="Calibri" w:cs="Calibri"/>
          <w:color w:val="000000"/>
          <w:sz w:val="24"/>
          <w:szCs w:val="24"/>
        </w:rPr>
        <w:tab/>
      </w:r>
      <w:r w:rsidRPr="00DA536D">
        <w:rPr>
          <w:rFonts w:ascii="Calibri" w:hAnsi="Calibri" w:cs="Calibri"/>
          <w:color w:val="000000"/>
          <w:sz w:val="24"/>
          <w:szCs w:val="24"/>
        </w:rPr>
        <w:tab/>
      </w:r>
      <w:r w:rsidRPr="00DA536D">
        <w:rPr>
          <w:rFonts w:ascii="Calibri" w:hAnsi="Calibri" w:cs="Calibri"/>
          <w:color w:val="000000"/>
          <w:sz w:val="24"/>
          <w:szCs w:val="24"/>
        </w:rPr>
        <w:tab/>
        <w:t>Wójt Gminy Jednorożec</w:t>
      </w:r>
    </w:p>
    <w:p w14:paraId="06822CEE" w14:textId="77777777" w:rsidR="00DA536D" w:rsidRPr="00DA536D" w:rsidRDefault="00DA536D" w:rsidP="00DA53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A536D">
        <w:rPr>
          <w:rFonts w:ascii="Calibri" w:hAnsi="Calibri" w:cs="Calibri"/>
          <w:color w:val="000000"/>
          <w:sz w:val="24"/>
          <w:szCs w:val="24"/>
        </w:rPr>
        <w:tab/>
      </w:r>
      <w:r w:rsidRPr="00DA536D">
        <w:rPr>
          <w:rFonts w:ascii="Calibri" w:hAnsi="Calibri" w:cs="Calibri"/>
          <w:color w:val="000000"/>
          <w:sz w:val="24"/>
          <w:szCs w:val="24"/>
        </w:rPr>
        <w:tab/>
      </w:r>
      <w:r w:rsidRPr="00DA536D">
        <w:rPr>
          <w:rFonts w:ascii="Calibri" w:hAnsi="Calibri" w:cs="Calibri"/>
          <w:color w:val="000000"/>
          <w:sz w:val="24"/>
          <w:szCs w:val="24"/>
        </w:rPr>
        <w:tab/>
      </w:r>
      <w:r w:rsidRPr="00DA536D">
        <w:rPr>
          <w:rFonts w:ascii="Calibri" w:hAnsi="Calibri" w:cs="Calibri"/>
          <w:color w:val="000000"/>
          <w:sz w:val="24"/>
          <w:szCs w:val="24"/>
        </w:rPr>
        <w:tab/>
      </w:r>
      <w:r w:rsidRPr="00DA536D">
        <w:rPr>
          <w:rFonts w:ascii="Calibri" w:hAnsi="Calibri" w:cs="Calibri"/>
          <w:color w:val="000000"/>
          <w:sz w:val="24"/>
          <w:szCs w:val="24"/>
        </w:rPr>
        <w:tab/>
        <w:t xml:space="preserve">/-/ Krzysztof Andrzej </w:t>
      </w:r>
      <w:proofErr w:type="spellStart"/>
      <w:r w:rsidRPr="00DA536D">
        <w:rPr>
          <w:rFonts w:ascii="Calibri" w:hAnsi="Calibri" w:cs="Calibri"/>
          <w:color w:val="000000"/>
          <w:sz w:val="24"/>
          <w:szCs w:val="24"/>
        </w:rPr>
        <w:t>Iwulski</w:t>
      </w:r>
      <w:proofErr w:type="spellEnd"/>
    </w:p>
    <w:p w14:paraId="52177776" w14:textId="6265D991" w:rsidR="00431C43" w:rsidRDefault="00431C43"/>
    <w:p w14:paraId="7858688A" w14:textId="72AF604E" w:rsidR="00DA536D" w:rsidRDefault="00DA536D"/>
    <w:p w14:paraId="4D0E7903" w14:textId="3F45387D" w:rsidR="00DA536D" w:rsidRDefault="00DA536D"/>
    <w:p w14:paraId="5D94E96D" w14:textId="34CBE885" w:rsidR="00DA536D" w:rsidRDefault="00DA536D"/>
    <w:p w14:paraId="0DA3FBB4" w14:textId="66FBE382" w:rsidR="00DA536D" w:rsidRDefault="00DA536D"/>
    <w:p w14:paraId="6853D820" w14:textId="73974506" w:rsidR="00DA536D" w:rsidRDefault="00DA536D"/>
    <w:p w14:paraId="0D3FEB9F" w14:textId="683EF0BA" w:rsidR="00DA536D" w:rsidRDefault="00DA536D"/>
    <w:p w14:paraId="51A5F1BA" w14:textId="66374476" w:rsidR="00DA536D" w:rsidRDefault="00DA536D"/>
    <w:p w14:paraId="714A3F2D" w14:textId="48669928" w:rsidR="00DA536D" w:rsidRDefault="00DA536D"/>
    <w:p w14:paraId="7E1609B2" w14:textId="77777777" w:rsidR="00DA536D" w:rsidRPr="00F67100" w:rsidRDefault="00DA536D" w:rsidP="00DA53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 w:rsidRPr="00F67100">
        <w:rPr>
          <w:rFonts w:ascii="Calibri" w:hAnsi="Calibri" w:cs="Calibri"/>
          <w:color w:val="000000"/>
        </w:rPr>
        <w:lastRenderedPageBreak/>
        <w:t>Uzasadnienie</w:t>
      </w:r>
    </w:p>
    <w:p w14:paraId="2E7EDE89" w14:textId="77777777" w:rsidR="00DA536D" w:rsidRPr="00F67100" w:rsidRDefault="00DA536D" w:rsidP="00DA53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 w:rsidRPr="00F67100">
        <w:rPr>
          <w:rFonts w:ascii="Calibri" w:hAnsi="Calibri" w:cs="Calibri"/>
          <w:color w:val="000000"/>
        </w:rPr>
        <w:t>do wprowadzonych zmian w budżecie gminy</w:t>
      </w:r>
    </w:p>
    <w:p w14:paraId="542C04C3" w14:textId="77777777" w:rsidR="00DA536D" w:rsidRPr="00F67100" w:rsidRDefault="00DA536D" w:rsidP="00DA53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 w:rsidRPr="00F67100">
        <w:rPr>
          <w:rFonts w:ascii="Calibri" w:hAnsi="Calibri" w:cs="Calibri"/>
          <w:color w:val="000000"/>
        </w:rPr>
        <w:t>na 202</w:t>
      </w:r>
      <w:r>
        <w:rPr>
          <w:rFonts w:ascii="Calibri" w:hAnsi="Calibri" w:cs="Calibri"/>
          <w:color w:val="000000"/>
        </w:rPr>
        <w:t>2</w:t>
      </w:r>
      <w:r w:rsidRPr="00F67100">
        <w:rPr>
          <w:rFonts w:ascii="Calibri" w:hAnsi="Calibri" w:cs="Calibri"/>
          <w:color w:val="000000"/>
        </w:rPr>
        <w:t xml:space="preserve"> rok</w:t>
      </w:r>
    </w:p>
    <w:p w14:paraId="37BF8242" w14:textId="77777777" w:rsidR="00DA536D" w:rsidRDefault="00DA536D" w:rsidP="00DA536D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48F4FA83" w14:textId="77777777" w:rsidR="00DA536D" w:rsidRDefault="00DA536D" w:rsidP="00DA536D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</w:p>
    <w:p w14:paraId="793B59F0" w14:textId="77777777" w:rsidR="00DA536D" w:rsidRDefault="00DA536D" w:rsidP="00DA536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WYDATKI:</w:t>
      </w:r>
    </w:p>
    <w:p w14:paraId="74F65108" w14:textId="77777777" w:rsidR="00DA536D" w:rsidRDefault="00DA536D" w:rsidP="00DA536D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Wprowadza się zmiany w planie wydatków na rok 2022 wg poniżej </w:t>
      </w:r>
      <w:r>
        <w:rPr>
          <w:rFonts w:ascii="Calibri" w:hAnsi="Calibri" w:cs="Calibri"/>
        </w:rPr>
        <w:t>wymienionej klasyfikacji budżetowej:</w:t>
      </w:r>
    </w:p>
    <w:p w14:paraId="288FA20F" w14:textId="77777777" w:rsidR="00DA536D" w:rsidRDefault="00DA536D" w:rsidP="00DA536D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CC50A5">
        <w:rPr>
          <w:rFonts w:ascii="Calibri" w:hAnsi="Calibri" w:cs="Calibri"/>
          <w:b/>
          <w:bCs/>
          <w:u w:val="single"/>
        </w:rPr>
        <w:t xml:space="preserve">Dział </w:t>
      </w:r>
      <w:r>
        <w:rPr>
          <w:rFonts w:ascii="Calibri" w:hAnsi="Calibri" w:cs="Calibri"/>
          <w:b/>
          <w:bCs/>
          <w:u w:val="single"/>
        </w:rPr>
        <w:t xml:space="preserve">758 </w:t>
      </w:r>
      <w:r w:rsidRPr="00CC50A5">
        <w:rPr>
          <w:rFonts w:ascii="Calibri" w:hAnsi="Calibri" w:cs="Calibri"/>
          <w:b/>
          <w:bCs/>
          <w:u w:val="single"/>
        </w:rPr>
        <w:t xml:space="preserve">rozdz. </w:t>
      </w:r>
      <w:r>
        <w:rPr>
          <w:rFonts w:ascii="Calibri" w:hAnsi="Calibri" w:cs="Calibri"/>
          <w:b/>
          <w:bCs/>
          <w:u w:val="single"/>
        </w:rPr>
        <w:t>75814</w:t>
      </w:r>
      <w:r w:rsidRPr="00CC50A5">
        <w:rPr>
          <w:rFonts w:ascii="Calibri" w:hAnsi="Calibri" w:cs="Calibri"/>
          <w:b/>
          <w:bCs/>
          <w:u w:val="single"/>
        </w:rPr>
        <w:t xml:space="preserve"> </w:t>
      </w:r>
      <w:r w:rsidRPr="00CC50A5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uruchamia się rezerwę ogólną w kwocie 111.200,00 zł z przeznaczeniem na wydatki bieżące w szkole branżowej i liceum ogólnokształcącym.</w:t>
      </w:r>
    </w:p>
    <w:p w14:paraId="2948E08F" w14:textId="77777777" w:rsidR="00DA536D" w:rsidRDefault="00DA536D" w:rsidP="00DA536D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CC50A5">
        <w:rPr>
          <w:rFonts w:ascii="Calibri" w:hAnsi="Calibri" w:cs="Calibri"/>
          <w:b/>
          <w:bCs/>
          <w:u w:val="single"/>
        </w:rPr>
        <w:t xml:space="preserve">Dział </w:t>
      </w:r>
      <w:r>
        <w:rPr>
          <w:rFonts w:ascii="Calibri" w:hAnsi="Calibri" w:cs="Calibri"/>
          <w:b/>
          <w:bCs/>
          <w:u w:val="single"/>
        </w:rPr>
        <w:t xml:space="preserve">801 </w:t>
      </w:r>
      <w:r w:rsidRPr="00CC50A5">
        <w:rPr>
          <w:rFonts w:ascii="Calibri" w:hAnsi="Calibri" w:cs="Calibri"/>
          <w:b/>
          <w:bCs/>
          <w:u w:val="single"/>
        </w:rPr>
        <w:t xml:space="preserve">rozdz. </w:t>
      </w:r>
      <w:r>
        <w:rPr>
          <w:rFonts w:ascii="Calibri" w:hAnsi="Calibri" w:cs="Calibri"/>
          <w:b/>
          <w:bCs/>
          <w:u w:val="single"/>
        </w:rPr>
        <w:t>80117</w:t>
      </w:r>
      <w:r w:rsidRPr="00CC50A5">
        <w:rPr>
          <w:rFonts w:ascii="Calibri" w:hAnsi="Calibri" w:cs="Calibri"/>
          <w:b/>
          <w:bCs/>
          <w:u w:val="single"/>
        </w:rPr>
        <w:t xml:space="preserve"> </w:t>
      </w:r>
      <w:r w:rsidRPr="00CC50A5">
        <w:rPr>
          <w:rFonts w:ascii="Calibri" w:hAnsi="Calibri" w:cs="Calibri"/>
        </w:rPr>
        <w:t xml:space="preserve">– w planie finansowym </w:t>
      </w:r>
      <w:r>
        <w:rPr>
          <w:rFonts w:ascii="Calibri" w:hAnsi="Calibri" w:cs="Calibri"/>
        </w:rPr>
        <w:t xml:space="preserve">Zespołu Placówek Oświatowych </w:t>
      </w:r>
      <w:r w:rsidRPr="00CC50A5">
        <w:rPr>
          <w:rFonts w:ascii="Calibri" w:hAnsi="Calibri" w:cs="Calibri"/>
        </w:rPr>
        <w:t xml:space="preserve">w Jednorożcu </w:t>
      </w:r>
      <w:r>
        <w:rPr>
          <w:rFonts w:ascii="Calibri" w:hAnsi="Calibri" w:cs="Calibri"/>
        </w:rPr>
        <w:t xml:space="preserve"> w ramach szkoły branżowej zwiększa się plan wydatków zakupu materiałów w kwocie 4.000,00 zł., zakup energii w kwocie 20.000,00 zł, usługi pozostałe w kwocie 6.000,00 zł, usługi telefoniczne w kwocie 100,00 zł oraz opłaty i składki w kwocie 1.500,00 zł.</w:t>
      </w:r>
    </w:p>
    <w:p w14:paraId="6BDB8FE2" w14:textId="77777777" w:rsidR="00DA536D" w:rsidRDefault="00DA536D" w:rsidP="00DA536D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CC50A5">
        <w:rPr>
          <w:rFonts w:ascii="Calibri" w:hAnsi="Calibri" w:cs="Calibri"/>
          <w:b/>
          <w:bCs/>
          <w:u w:val="single"/>
        </w:rPr>
        <w:t xml:space="preserve">Dział </w:t>
      </w:r>
      <w:r>
        <w:rPr>
          <w:rFonts w:ascii="Calibri" w:hAnsi="Calibri" w:cs="Calibri"/>
          <w:b/>
          <w:bCs/>
          <w:u w:val="single"/>
        </w:rPr>
        <w:t xml:space="preserve">801 </w:t>
      </w:r>
      <w:r w:rsidRPr="00CC50A5">
        <w:rPr>
          <w:rFonts w:ascii="Calibri" w:hAnsi="Calibri" w:cs="Calibri"/>
          <w:b/>
          <w:bCs/>
          <w:u w:val="single"/>
        </w:rPr>
        <w:t xml:space="preserve">rozdz. </w:t>
      </w:r>
      <w:r>
        <w:rPr>
          <w:rFonts w:ascii="Calibri" w:hAnsi="Calibri" w:cs="Calibri"/>
          <w:b/>
          <w:bCs/>
          <w:u w:val="single"/>
        </w:rPr>
        <w:t xml:space="preserve">80120 </w:t>
      </w:r>
      <w:r w:rsidRPr="00CC50A5">
        <w:rPr>
          <w:rFonts w:ascii="Calibri" w:hAnsi="Calibri" w:cs="Calibri"/>
        </w:rPr>
        <w:t xml:space="preserve">– w planie finansowym </w:t>
      </w:r>
      <w:r>
        <w:rPr>
          <w:rFonts w:ascii="Calibri" w:hAnsi="Calibri" w:cs="Calibri"/>
        </w:rPr>
        <w:t xml:space="preserve">Zespołu Placówek Oświatowych </w:t>
      </w:r>
      <w:r w:rsidRPr="00CC50A5">
        <w:rPr>
          <w:rFonts w:ascii="Calibri" w:hAnsi="Calibri" w:cs="Calibri"/>
        </w:rPr>
        <w:t xml:space="preserve">w Jednorożcu </w:t>
      </w:r>
      <w:r>
        <w:rPr>
          <w:rFonts w:ascii="Calibri" w:hAnsi="Calibri" w:cs="Calibri"/>
        </w:rPr>
        <w:t xml:space="preserve"> w ramach Liceum ogólnokształcącego zwiększa się plan wydatków zakupu materiałów w kwocie 14.000,00 zł., zakup energii w kwocie 50.000,00 zł, usługi pozostałe w kwocie 15.000,00 zł, usługi telefoniczne w kwocie 600,00 zł.</w:t>
      </w:r>
    </w:p>
    <w:p w14:paraId="612BCB4F" w14:textId="77777777" w:rsidR="00DA536D" w:rsidRDefault="00DA536D" w:rsidP="00DA536D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</w:p>
    <w:p w14:paraId="230E7E75" w14:textId="77777777" w:rsidR="00DA536D" w:rsidRDefault="00DA536D"/>
    <w:sectPr w:rsidR="00DA536D" w:rsidSect="00A56C98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AD"/>
    <w:rsid w:val="00431C43"/>
    <w:rsid w:val="004D0EAD"/>
    <w:rsid w:val="00DA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4A8A0"/>
  <w15:chartTrackingRefBased/>
  <w15:docId w15:val="{72C936A5-AC53-468A-8C83-4114E579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A536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rsid w:val="00DA536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2022-01-20T07:37:00Z</dcterms:created>
  <dcterms:modified xsi:type="dcterms:W3CDTF">2022-01-20T07:37:00Z</dcterms:modified>
</cp:coreProperties>
</file>