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73C" w14:textId="021FCC8A"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5C09D3">
        <w:rPr>
          <w:rFonts w:eastAsia="Times New Roman" w:cs="Times New Roman"/>
          <w:sz w:val="24"/>
          <w:szCs w:val="24"/>
          <w:lang w:eastAsia="pl-PL"/>
        </w:rPr>
        <w:t>1</w:t>
      </w:r>
      <w:r w:rsidR="008A73AB">
        <w:rPr>
          <w:rFonts w:eastAsia="Times New Roman" w:cs="Times New Roman"/>
          <w:sz w:val="24"/>
          <w:szCs w:val="24"/>
          <w:lang w:eastAsia="pl-PL"/>
        </w:rPr>
        <w:t>4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C09D3">
        <w:rPr>
          <w:rFonts w:eastAsia="Times New Roman" w:cs="Times New Roman"/>
          <w:sz w:val="24"/>
          <w:szCs w:val="24"/>
          <w:lang w:eastAsia="pl-PL"/>
        </w:rPr>
        <w:t>kwietnia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746B0AD6" w14:textId="5DA65C4E" w:rsidR="0078445F" w:rsidRPr="000A3D3E" w:rsidRDefault="0078445F" w:rsidP="000A3D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8A73AB">
        <w:rPr>
          <w:rFonts w:eastAsia="Times New Roman" w:cs="Times New Roman"/>
          <w:sz w:val="24"/>
          <w:szCs w:val="24"/>
          <w:lang w:eastAsia="pl-PL"/>
        </w:rPr>
        <w:t>11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8A73AB">
        <w:rPr>
          <w:rFonts w:eastAsia="Times New Roman" w:cs="Times New Roman"/>
          <w:sz w:val="24"/>
          <w:szCs w:val="24"/>
          <w:lang w:eastAsia="pl-PL"/>
        </w:rPr>
        <w:t>1</w:t>
      </w:r>
    </w:p>
    <w:p w14:paraId="498BA94E" w14:textId="2C0287B2"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14:paraId="0DEAEF07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2CE4BC6D" w14:textId="77777777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F4D579" w14:textId="58FBB8B5" w:rsidR="00323F21" w:rsidRPr="00467ABB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</w:t>
      </w:r>
      <w:r w:rsidR="00A030CC" w:rsidRPr="00467ABB">
        <w:rPr>
          <w:rFonts w:eastAsia="Times New Roman" w:cs="Times New Roman"/>
          <w:sz w:val="24"/>
          <w:szCs w:val="24"/>
          <w:lang w:eastAsia="pl-PL"/>
        </w:rPr>
        <w:t>0</w:t>
      </w:r>
      <w:r w:rsidRPr="00467ABB">
        <w:rPr>
          <w:rFonts w:eastAsia="Times New Roman" w:cs="Times New Roman"/>
          <w:sz w:val="24"/>
          <w:szCs w:val="24"/>
          <w:lang w:eastAsia="pl-PL"/>
        </w:rPr>
        <w:t>3 października 2008</w:t>
      </w:r>
      <w:r w:rsidR="00D25112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657C87" w:rsidRPr="00467ABB">
        <w:rPr>
          <w:rFonts w:eastAsia="Times New Roman" w:cs="Times New Roman"/>
          <w:sz w:val="24"/>
          <w:szCs w:val="24"/>
          <w:lang w:eastAsia="pl-PL"/>
        </w:rPr>
        <w:br/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467ABB">
        <w:rPr>
          <w:rFonts w:eastAsia="Times New Roman" w:cs="Times New Roman"/>
          <w:sz w:val="24"/>
          <w:szCs w:val="24"/>
          <w:lang w:eastAsia="pl-PL"/>
        </w:rPr>
        <w:t>(Dz.U. z 20</w:t>
      </w:r>
      <w:r w:rsidR="00890E4B" w:rsidRPr="00467ABB">
        <w:rPr>
          <w:rFonts w:eastAsia="Times New Roman" w:cs="Times New Roman"/>
          <w:sz w:val="24"/>
          <w:szCs w:val="24"/>
          <w:lang w:eastAsia="pl-PL"/>
        </w:rPr>
        <w:t>2</w:t>
      </w:r>
      <w:r w:rsidR="00F41CD6" w:rsidRPr="00467ABB">
        <w:rPr>
          <w:rFonts w:eastAsia="Times New Roman" w:cs="Times New Roman"/>
          <w:sz w:val="24"/>
          <w:szCs w:val="24"/>
          <w:lang w:eastAsia="pl-PL"/>
        </w:rPr>
        <w:t>1</w:t>
      </w:r>
      <w:r w:rsidR="00F12E4C" w:rsidRPr="00467ABB">
        <w:rPr>
          <w:rFonts w:eastAsia="Times New Roman" w:cs="Times New Roman"/>
          <w:sz w:val="24"/>
          <w:szCs w:val="24"/>
          <w:lang w:eastAsia="pl-PL"/>
        </w:rPr>
        <w:t xml:space="preserve"> r., poz. 2</w:t>
      </w:r>
      <w:r w:rsidR="00CB4278" w:rsidRPr="00467ABB">
        <w:rPr>
          <w:rFonts w:eastAsia="Times New Roman" w:cs="Times New Roman"/>
          <w:sz w:val="24"/>
          <w:szCs w:val="24"/>
          <w:lang w:eastAsia="pl-PL"/>
        </w:rPr>
        <w:t>373</w:t>
      </w:r>
      <w:r w:rsidR="00F12E4C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67ABB">
        <w:rPr>
          <w:rFonts w:eastAsia="Times New Roman" w:cs="Times New Roman"/>
          <w:sz w:val="24"/>
          <w:szCs w:val="24"/>
          <w:lang w:eastAsia="pl-PL"/>
        </w:rPr>
        <w:t>ze zm. – zwanej dalej ustawa ooś) oraz art. 61 § 4 oraz art. 49 ustawy z dnia 14 czerwca 1960</w:t>
      </w:r>
      <w:r w:rsidR="00D25112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r. - Kodeks postępowania administracyjnego </w:t>
      </w:r>
      <w:r w:rsidR="00F41CD6" w:rsidRPr="00467ABB">
        <w:rPr>
          <w:rFonts w:eastAsia="Times New Roman" w:cs="Times New Roman"/>
          <w:sz w:val="24"/>
          <w:szCs w:val="24"/>
          <w:lang w:eastAsia="pl-PL"/>
        </w:rPr>
        <w:t>(Dz.U. z 2021 r., poz. 735</w:t>
      </w:r>
      <w:r w:rsidR="00A030CC" w:rsidRPr="00467ABB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F41CD6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67ABB">
        <w:rPr>
          <w:rFonts w:eastAsia="Times New Roman" w:cs="Times New Roman"/>
          <w:sz w:val="24"/>
          <w:szCs w:val="24"/>
          <w:lang w:eastAsia="pl-PL"/>
        </w:rPr>
        <w:t>– zwanej dalej kpa), Wójt Gminy Jednorożec</w:t>
      </w:r>
    </w:p>
    <w:p w14:paraId="3449E7DA" w14:textId="2F675ACA" w:rsidR="0078445F" w:rsidRPr="00467ABB" w:rsidRDefault="0078445F" w:rsidP="00A03C7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14:paraId="35A95A9A" w14:textId="350FFDC3" w:rsidR="00CB4278" w:rsidRPr="00467ABB" w:rsidRDefault="00CB4278" w:rsidP="00CB427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że na wniosek </w:t>
      </w:r>
      <w:r w:rsidR="008A73AB" w:rsidRPr="00467ABB">
        <w:rPr>
          <w:sz w:val="24"/>
          <w:szCs w:val="24"/>
        </w:rPr>
        <w:t xml:space="preserve">Inwestora - PCWO ENERGY PROJEKT Sp. z o.o. , ul. Emilii Plater 53, 00-113 Warszawa, 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/data wpływu do tut. Urzędu </w:t>
      </w:r>
      <w:r w:rsidR="008A73AB" w:rsidRPr="00467ABB">
        <w:rPr>
          <w:rFonts w:eastAsia="Times New Roman" w:cs="Times New Roman"/>
          <w:sz w:val="24"/>
          <w:szCs w:val="24"/>
          <w:lang w:eastAsia="pl-PL"/>
        </w:rPr>
        <w:t>20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73AB" w:rsidRPr="00467ABB">
        <w:rPr>
          <w:rFonts w:eastAsia="Times New Roman" w:cs="Times New Roman"/>
          <w:sz w:val="24"/>
          <w:szCs w:val="24"/>
          <w:lang w:eastAsia="pl-PL"/>
        </w:rPr>
        <w:t>grudnia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 202</w:t>
      </w:r>
      <w:r w:rsidR="008A73AB" w:rsidRPr="00467ABB">
        <w:rPr>
          <w:rFonts w:eastAsia="Times New Roman" w:cs="Times New Roman"/>
          <w:sz w:val="24"/>
          <w:szCs w:val="24"/>
          <w:lang w:eastAsia="pl-PL"/>
        </w:rPr>
        <w:t>1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 r./, zostało wszczęte postępowanie administracyjne w sprawie wydania decyzji o środowiskowych uwarunkowaniach dla przedsięwzięcia polegającego na: </w:t>
      </w:r>
      <w:bookmarkStart w:id="0" w:name="_Hlk100575296"/>
      <w:r w:rsidR="008A73AB" w:rsidRPr="00467ABB">
        <w:rPr>
          <w:rFonts w:eastAsia="Times New Roman" w:cs="Times New Roman"/>
          <w:sz w:val="24"/>
          <w:szCs w:val="24"/>
          <w:lang w:eastAsia="pl-PL"/>
        </w:rPr>
        <w:t>„Budowie farmy fotowoltaicznej zlokalizowanej na części dz. nr 4 w obrębie Lipa Obórki, gmina Jednorożec”</w:t>
      </w:r>
      <w:r w:rsidR="00467ABB" w:rsidRPr="00467ABB">
        <w:rPr>
          <w:rFonts w:eastAsia="Times New Roman" w:cs="Times New Roman"/>
          <w:sz w:val="24"/>
          <w:szCs w:val="24"/>
          <w:lang w:eastAsia="pl-PL"/>
        </w:rPr>
        <w:t>.</w:t>
      </w:r>
    </w:p>
    <w:bookmarkEnd w:id="0"/>
    <w:p w14:paraId="33655541" w14:textId="634006B8" w:rsidR="0078445F" w:rsidRPr="00467ABB" w:rsidRDefault="0078445F" w:rsidP="00F00C9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Zgodnie z art. 64 ust. 1 ustawy ooś przedmiotowy wniosek wraz z szczegółowymi informacjami o projektowanej inwestycji zostanie przesłany do organów opiniujących </w:t>
      </w:r>
      <w:r w:rsidR="00657C87" w:rsidRPr="00467ABB">
        <w:rPr>
          <w:rFonts w:eastAsia="Times New Roman" w:cs="Times New Roman"/>
          <w:sz w:val="24"/>
          <w:szCs w:val="24"/>
          <w:lang w:eastAsia="pl-PL"/>
        </w:rPr>
        <w:br/>
      </w:r>
      <w:r w:rsidRPr="00467ABB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14:paraId="51845C21" w14:textId="207D4996" w:rsidR="0078445F" w:rsidRPr="00467ABB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467ABB">
        <w:rPr>
          <w:rFonts w:eastAsia="Times New Roman" w:cs="Times New Roman"/>
          <w:sz w:val="24"/>
          <w:szCs w:val="24"/>
          <w:lang w:eastAsia="pl-PL"/>
        </w:rPr>
        <w:t xml:space="preserve"> art. 8 oraz art. 21 ust. 1 ustawy ooś, wniosek o wydanie decyzji </w:t>
      </w:r>
      <w:r w:rsidRPr="00467ABB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467ABB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467ABB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467ABB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467ABB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467ABB">
        <w:rPr>
          <w:rFonts w:eastAsia="Times New Roman" w:cs="Times New Roman"/>
          <w:sz w:val="24"/>
          <w:szCs w:val="24"/>
          <w:lang w:eastAsia="pl-PL"/>
        </w:rPr>
        <w:t>.</w:t>
      </w:r>
    </w:p>
    <w:p w14:paraId="56A6D3A0" w14:textId="426DEA27" w:rsidR="008F3DE0" w:rsidRPr="00467ABB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 w:rsidRPr="00467ABB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467ABB">
        <w:rPr>
          <w:rFonts w:eastAsia="Times New Roman" w:cs="Times New Roman"/>
          <w:sz w:val="24"/>
          <w:szCs w:val="24"/>
          <w:lang w:eastAsia="pl-PL"/>
        </w:rPr>
        <w:t>t</w:t>
      </w:r>
      <w:r w:rsidRPr="00467ABB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467ABB">
        <w:rPr>
          <w:rFonts w:eastAsia="Times New Roman" w:cs="Times New Roman"/>
          <w:sz w:val="24"/>
          <w:szCs w:val="24"/>
          <w:lang w:eastAsia="pl-PL"/>
        </w:rPr>
        <w:t>a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dium oraz możliwości składania uwag </w:t>
      </w:r>
      <w:r w:rsidRPr="00467ABB"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</w:t>
      </w:r>
      <w:r w:rsidR="00094749" w:rsidRPr="00467ABB">
        <w:rPr>
          <w:rFonts w:eastAsia="Times New Roman" w:cs="Times New Roman"/>
          <w:sz w:val="24"/>
          <w:szCs w:val="24"/>
          <w:lang w:eastAsia="pl-PL"/>
        </w:rPr>
        <w:t>J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ednorożec (pok. Nr </w:t>
      </w:r>
      <w:r w:rsidR="001C59A7" w:rsidRPr="00467ABB">
        <w:rPr>
          <w:rFonts w:eastAsia="Times New Roman" w:cs="Times New Roman"/>
          <w:sz w:val="24"/>
          <w:szCs w:val="24"/>
          <w:lang w:eastAsia="pl-PL"/>
        </w:rPr>
        <w:t>12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467ABB">
        <w:rPr>
          <w:rFonts w:eastAsia="Times New Roman" w:cs="Times New Roman"/>
          <w:sz w:val="24"/>
          <w:szCs w:val="24"/>
          <w:lang w:eastAsia="pl-PL"/>
        </w:rPr>
        <w:t>39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467ABB">
        <w:rPr>
          <w:rFonts w:eastAsia="Times New Roman" w:cs="Times New Roman"/>
          <w:sz w:val="24"/>
          <w:szCs w:val="24"/>
          <w:lang w:eastAsia="pl-PL"/>
        </w:rPr>
        <w:t>7</w:t>
      </w:r>
      <w:r w:rsidRPr="00467ABB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467ABB">
        <w:rPr>
          <w:rFonts w:eastAsia="Times New Roman" w:cs="Times New Roman"/>
          <w:sz w:val="24"/>
          <w:szCs w:val="24"/>
          <w:lang w:eastAsia="pl-PL"/>
        </w:rPr>
        <w:t>3</w:t>
      </w:r>
      <w:r w:rsidRPr="00467ABB">
        <w:rPr>
          <w:rFonts w:eastAsia="Times New Roman" w:cs="Times New Roman"/>
          <w:sz w:val="24"/>
          <w:szCs w:val="24"/>
          <w:lang w:eastAsia="pl-PL"/>
        </w:rPr>
        <w:t>0 do 15:</w:t>
      </w:r>
      <w:r w:rsidR="00DC40AF" w:rsidRPr="00467ABB">
        <w:rPr>
          <w:rFonts w:eastAsia="Times New Roman" w:cs="Times New Roman"/>
          <w:sz w:val="24"/>
          <w:szCs w:val="24"/>
          <w:lang w:eastAsia="pl-PL"/>
        </w:rPr>
        <w:t>3</w:t>
      </w:r>
      <w:r w:rsidRPr="00467ABB">
        <w:rPr>
          <w:rFonts w:eastAsia="Times New Roman" w:cs="Times New Roman"/>
          <w:sz w:val="24"/>
          <w:szCs w:val="24"/>
          <w:lang w:eastAsia="pl-PL"/>
        </w:rPr>
        <w:t>0, w terminie 14 dni od dnia otrzymania niniejszego zawiadomienia.</w:t>
      </w:r>
    </w:p>
    <w:p w14:paraId="260F786E" w14:textId="63E81F22" w:rsidR="00040DAC" w:rsidRPr="00467ABB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Zgodnie z art. 74 ust. 3 </w:t>
      </w:r>
      <w:r w:rsidR="00040DAC" w:rsidRPr="00467ABB">
        <w:rPr>
          <w:rFonts w:eastAsia="Times New Roman" w:cs="Times New Roman"/>
          <w:sz w:val="24"/>
          <w:szCs w:val="24"/>
          <w:lang w:eastAsia="pl-PL"/>
        </w:rPr>
        <w:t>ooś</w:t>
      </w:r>
      <w:r w:rsidR="00466217" w:rsidRPr="00467ABB">
        <w:rPr>
          <w:rFonts w:eastAsia="Times New Roman" w:cs="Times New Roman"/>
          <w:sz w:val="24"/>
          <w:szCs w:val="24"/>
          <w:lang w:eastAsia="pl-PL"/>
        </w:rPr>
        <w:t>,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040DAC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0DAC" w:rsidRPr="00467ABB">
        <w:rPr>
          <w:rFonts w:eastAsia="Times New Roman" w:cs="Times New Roman"/>
          <w:sz w:val="24"/>
          <w:szCs w:val="24"/>
          <w:lang w:eastAsia="pl-PL"/>
        </w:rPr>
        <w:br/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14:paraId="7AD8D59A" w14:textId="24215F68" w:rsidR="005666EC" w:rsidRPr="00467ABB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lastRenderedPageBreak/>
        <w:t>Stosując</w:t>
      </w:r>
      <w:r w:rsidR="005666EC" w:rsidRPr="00467ABB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467ABB">
        <w:rPr>
          <w:rFonts w:eastAsia="Times New Roman" w:cs="Times New Roman"/>
          <w:sz w:val="24"/>
          <w:szCs w:val="24"/>
          <w:lang w:eastAsia="pl-PL"/>
        </w:rPr>
        <w:t>w Biuletynie Informacji Publicznej na stronie podmiotowej właściwego organu administracji publicznej. Zawiadomienie uważa się za dokonane po upływie czternastu dni od dnia, w którym nastąpiło publiczne obwieszczenie, inne publiczne ogłoszenie</w:t>
      </w:r>
      <w:r w:rsidR="00A1712D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467ABB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14:paraId="72ACBBE5" w14:textId="3C3F8490" w:rsidR="006F5599" w:rsidRPr="00467ABB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467ABB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r w:rsidRPr="00467ABB">
        <w:rPr>
          <w:rFonts w:eastAsia="Times New Roman" w:cs="Times New Roman"/>
          <w:sz w:val="24"/>
          <w:szCs w:val="24"/>
          <w:lang w:eastAsia="pl-PL"/>
        </w:rPr>
        <w:t>ooś</w:t>
      </w:r>
      <w:r w:rsidR="006F5599" w:rsidRPr="00467ABB"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 w:rsidRPr="00467ABB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467ABB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16B54C5E" w14:textId="2F485B9D" w:rsidR="006F5599" w:rsidRPr="00467ABB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14:paraId="5285F621" w14:textId="05EF56DA" w:rsidR="006F5599" w:rsidRPr="00467ABB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14:paraId="3EF3B53D" w14:textId="784024CE" w:rsidR="006F5599" w:rsidRPr="00467ABB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14:paraId="15244ED2" w14:textId="3C00B3A3"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 w:rsidR="00A1712D" w:rsidRPr="00467ABB">
        <w:rPr>
          <w:rFonts w:eastAsia="Times New Roman" w:cs="Times New Roman"/>
          <w:sz w:val="24"/>
          <w:szCs w:val="24"/>
          <w:lang w:eastAsia="pl-PL"/>
        </w:rPr>
        <w:br/>
      </w:r>
      <w:r w:rsidRPr="00467ABB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01F83F39" w14:textId="2B9E1A5E" w:rsidR="007D7CB0" w:rsidRDefault="007D7CB0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B664584" w14:textId="77777777" w:rsidR="007D7CB0" w:rsidRPr="00467ABB" w:rsidRDefault="007D7CB0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130AEEE" w14:textId="6AAF534E" w:rsidR="007D7CB0" w:rsidRDefault="007D7CB0" w:rsidP="007D7CB0">
      <w:pPr>
        <w:spacing w:after="0" w:line="360" w:lineRule="auto"/>
        <w:ind w:left="495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23B3CAA3" w14:textId="77777777" w:rsidR="007D7CB0" w:rsidRDefault="007D7CB0" w:rsidP="007D7CB0">
      <w:pPr>
        <w:spacing w:after="0" w:line="360" w:lineRule="auto"/>
        <w:ind w:left="495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Krzysztof Andrzej Iwulski</w:t>
      </w:r>
    </w:p>
    <w:p w14:paraId="536520AC" w14:textId="77777777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E422C0" w14:textId="77777777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BFC9471" w14:textId="3E672ADD" w:rsidR="0078445F" w:rsidRPr="00467ABB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519D04AF" w14:textId="7B4BDAF0" w:rsidR="00AE5C63" w:rsidRPr="00467ABB" w:rsidRDefault="00AE5C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P.</w:t>
      </w:r>
      <w:r w:rsidR="00504828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73AB" w:rsidRPr="00467ABB">
        <w:rPr>
          <w:rFonts w:eastAsia="Times New Roman" w:cs="Times New Roman"/>
          <w:sz w:val="24"/>
          <w:szCs w:val="24"/>
          <w:lang w:eastAsia="pl-PL"/>
        </w:rPr>
        <w:t>Barbara Więcek</w:t>
      </w:r>
      <w:r w:rsidR="00504828" w:rsidRPr="00467AB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– sołtys sołectwa </w:t>
      </w:r>
      <w:r w:rsidR="008A73AB" w:rsidRPr="00467ABB">
        <w:rPr>
          <w:rFonts w:eastAsia="Times New Roman" w:cs="Times New Roman"/>
          <w:sz w:val="24"/>
          <w:szCs w:val="24"/>
          <w:lang w:eastAsia="pl-PL"/>
        </w:rPr>
        <w:t>Lipa</w:t>
      </w:r>
      <w:r w:rsidR="00D25112" w:rsidRPr="00467ABB">
        <w:rPr>
          <w:rFonts w:eastAsia="Times New Roman" w:cs="Times New Roman"/>
          <w:sz w:val="24"/>
          <w:szCs w:val="24"/>
          <w:lang w:eastAsia="pl-PL"/>
        </w:rPr>
        <w:t>,</w:t>
      </w:r>
    </w:p>
    <w:p w14:paraId="281B329C" w14:textId="1FF7D942" w:rsidR="008A73AB" w:rsidRPr="00467ABB" w:rsidRDefault="008A73AB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P. Stanisław Wywigacz – sołtys wsi Obórki</w:t>
      </w:r>
      <w:r w:rsidR="000A3D3E">
        <w:rPr>
          <w:rFonts w:eastAsia="Times New Roman" w:cs="Times New Roman"/>
          <w:sz w:val="24"/>
          <w:szCs w:val="24"/>
          <w:lang w:eastAsia="pl-PL"/>
        </w:rPr>
        <w:t>,</w:t>
      </w:r>
    </w:p>
    <w:p w14:paraId="30AB5AA6" w14:textId="49EBCE7C" w:rsidR="00FC4D63" w:rsidRPr="00467ABB" w:rsidRDefault="008F3DE0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tablica</w:t>
      </w:r>
      <w:r w:rsidR="00FC4D63" w:rsidRPr="00467ABB">
        <w:rPr>
          <w:rFonts w:eastAsia="Times New Roman" w:cs="Times New Roman"/>
          <w:sz w:val="24"/>
          <w:szCs w:val="24"/>
          <w:lang w:eastAsia="pl-PL"/>
        </w:rPr>
        <w:t xml:space="preserve"> ogłoszeń Urzędu Gminy w Jednorożcu</w:t>
      </w:r>
      <w:r w:rsidR="00D25112" w:rsidRPr="00467ABB">
        <w:rPr>
          <w:rFonts w:eastAsia="Times New Roman" w:cs="Times New Roman"/>
          <w:sz w:val="24"/>
          <w:szCs w:val="24"/>
          <w:lang w:eastAsia="pl-PL"/>
        </w:rPr>
        <w:t>,</w:t>
      </w:r>
    </w:p>
    <w:p w14:paraId="6CB5846A" w14:textId="765D41E3" w:rsidR="00976365" w:rsidRPr="00467ABB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t>a/a</w:t>
      </w:r>
      <w:r w:rsidR="00D25112" w:rsidRPr="00467ABB">
        <w:rPr>
          <w:rFonts w:eastAsia="Times New Roman" w:cs="Times New Roman"/>
          <w:sz w:val="24"/>
          <w:szCs w:val="24"/>
          <w:lang w:eastAsia="pl-PL"/>
        </w:rPr>
        <w:t>,</w:t>
      </w:r>
    </w:p>
    <w:p w14:paraId="0F688A8D" w14:textId="3EA90D94" w:rsidR="00FC4D63" w:rsidRPr="00467ABB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7ABB">
        <w:rPr>
          <w:rFonts w:eastAsia="Times New Roman" w:cs="Times New Roman"/>
          <w:sz w:val="24"/>
          <w:szCs w:val="24"/>
          <w:lang w:eastAsia="pl-PL"/>
        </w:rPr>
        <w:lastRenderedPageBreak/>
        <w:t xml:space="preserve">z uwagi na fakt, iż liczba stron przekroczyła 10 (art. 74 ust. 3 ustawy z dnia </w:t>
      </w:r>
      <w:r w:rsidR="00F0619F" w:rsidRPr="00467ABB">
        <w:rPr>
          <w:rFonts w:eastAsia="Times New Roman" w:cs="Times New Roman"/>
          <w:sz w:val="24"/>
          <w:szCs w:val="24"/>
          <w:lang w:eastAsia="pl-PL"/>
        </w:rPr>
        <w:br/>
      </w:r>
      <w:r w:rsidRPr="00467ABB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="00F0619F" w:rsidRPr="00467ABB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>tj. Dz. U. z 20</w:t>
      </w:r>
      <w:r w:rsidR="006F5599" w:rsidRPr="00467ABB">
        <w:rPr>
          <w:rFonts w:eastAsia="Times New Roman" w:cs="Times New Roman"/>
          <w:sz w:val="24"/>
          <w:szCs w:val="24"/>
          <w:lang w:eastAsia="pl-PL"/>
        </w:rPr>
        <w:t>2</w:t>
      </w:r>
      <w:r w:rsidR="00D25112" w:rsidRPr="00467ABB">
        <w:rPr>
          <w:rFonts w:eastAsia="Times New Roman" w:cs="Times New Roman"/>
          <w:sz w:val="24"/>
          <w:szCs w:val="24"/>
          <w:lang w:eastAsia="pl-PL"/>
        </w:rPr>
        <w:t>1</w:t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5E7680" w:rsidRPr="00467ABB">
        <w:rPr>
          <w:rFonts w:eastAsia="Times New Roman" w:cs="Times New Roman"/>
          <w:sz w:val="24"/>
          <w:szCs w:val="24"/>
          <w:lang w:eastAsia="pl-PL"/>
        </w:rPr>
        <w:t>2373</w:t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 xml:space="preserve"> z póź</w:t>
      </w:r>
      <w:r w:rsidR="008F3DE0" w:rsidRPr="00467ABB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 xml:space="preserve">), niniejsze zawiadomienie zostało podane do publicznej wiadomości poprzez zamieszczenie na tablicy ogłoszeń Urzędu Gminy </w:t>
      </w:r>
      <w:r w:rsidR="00F0619F" w:rsidRPr="00467ABB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 xml:space="preserve">w Jednorożcu oraz na tablicy ogłoszeń sołectwa </w:t>
      </w:r>
      <w:r w:rsidR="008A73AB" w:rsidRPr="00467ABB">
        <w:rPr>
          <w:rFonts w:eastAsia="Times New Roman" w:cs="Times New Roman"/>
          <w:sz w:val="24"/>
          <w:szCs w:val="24"/>
          <w:lang w:eastAsia="pl-PL"/>
        </w:rPr>
        <w:t>Lipa i Obórki</w:t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 xml:space="preserve"> (za pośrednictwem sołtys</w:t>
      </w:r>
      <w:r w:rsidR="008A73AB" w:rsidRPr="00467ABB">
        <w:rPr>
          <w:rFonts w:eastAsia="Times New Roman" w:cs="Times New Roman"/>
          <w:sz w:val="24"/>
          <w:szCs w:val="24"/>
          <w:lang w:eastAsia="pl-PL"/>
        </w:rPr>
        <w:t>ów</w:t>
      </w:r>
      <w:r w:rsidR="00BA0608" w:rsidRPr="00467ABB">
        <w:rPr>
          <w:rFonts w:eastAsia="Times New Roman" w:cs="Times New Roman"/>
          <w:sz w:val="24"/>
          <w:szCs w:val="24"/>
          <w:lang w:eastAsia="pl-PL"/>
        </w:rPr>
        <w:t xml:space="preserve">), a także </w:t>
      </w:r>
      <w:r w:rsidR="008F3DE0" w:rsidRPr="00467ABB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14:paraId="20CB30AE" w14:textId="72B58F4F" w:rsidR="008F3DE0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A47AEA1" w14:textId="6B0323BD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27EEDE9" w14:textId="0A7A0559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2BEAFF" w14:textId="77777777"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B760CF" w14:textId="77777777"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4599CF" w14:textId="7F1BCE44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</w:t>
      </w:r>
      <w:r w:rsidR="007D7CB0">
        <w:rPr>
          <w:rFonts w:eastAsia="Times New Roman" w:cs="Times New Roman"/>
          <w:lang w:eastAsia="pl-PL"/>
        </w:rPr>
        <w:t>14.04.2022</w:t>
      </w:r>
      <w:bookmarkStart w:id="1" w:name="_GoBack"/>
      <w:bookmarkEnd w:id="1"/>
      <w:r w:rsidR="008A73AB">
        <w:rPr>
          <w:rFonts w:eastAsia="Times New Roman" w:cs="Times New Roman"/>
          <w:lang w:eastAsia="pl-PL"/>
        </w:rPr>
        <w:t>..</w:t>
      </w:r>
      <w:r w:rsidRPr="00A03C76">
        <w:rPr>
          <w:rFonts w:eastAsia="Times New Roman" w:cs="Times New Roman"/>
          <w:lang w:eastAsia="pl-PL"/>
        </w:rPr>
        <w:t>…………………</w:t>
      </w:r>
    </w:p>
    <w:p w14:paraId="6D096B10" w14:textId="2B012D8B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14:paraId="099C217D" w14:textId="2971676E"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E99BBDA" w14:textId="6AC892A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AFFA0C" w14:textId="19187A4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B188A94" w14:textId="578928D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3F13246" w14:textId="172283A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22019A" w14:textId="0DA4398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040B06F" w14:textId="7CBD86D6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DEAAAF8" w14:textId="7EAD9CD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567FA5D" w14:textId="60FCBC9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ADBE1E4" w14:textId="4075DD6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4BB1EF2" w14:textId="199EE6AF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00486F8" w14:textId="1AE5444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373AD79" w14:textId="4915D7A5" w:rsidR="00D8749F" w:rsidRDefault="00D8749F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5FEC21C" w14:textId="79699EF5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40427B2" w14:textId="0E73B9E6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8AF650E" w14:textId="4BC47BEA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BD291D4" w14:textId="68315957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83D4AF4" w14:textId="72713F24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8750DFD" w14:textId="77777777" w:rsidR="000A3D3E" w:rsidRDefault="000A3D3E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F2D693F" w14:textId="77777777" w:rsidR="0020440D" w:rsidRDefault="0020440D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000C8B0" w14:textId="77777777" w:rsidR="00D25112" w:rsidRPr="00D25112" w:rsidRDefault="00D25112" w:rsidP="00D25112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Sporządziła:</w:t>
      </w:r>
    </w:p>
    <w:p w14:paraId="091FB5A6" w14:textId="77777777" w:rsidR="00D25112" w:rsidRPr="00D25112" w:rsidRDefault="00D25112" w:rsidP="00D25112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Natalia Tworkowska</w:t>
      </w:r>
    </w:p>
    <w:p w14:paraId="284BF978" w14:textId="20237F44" w:rsidR="00A03C76" w:rsidRPr="00A57D3F" w:rsidRDefault="00D25112" w:rsidP="00A57D3F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(29) 751-70-39</w:t>
      </w:r>
    </w:p>
    <w:sectPr w:rsidR="00A03C76" w:rsidRPr="00A57D3F" w:rsidSect="00D8749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0AFB" w14:textId="77777777" w:rsidR="002214D7" w:rsidRDefault="002214D7" w:rsidP="002D26B3">
      <w:pPr>
        <w:spacing w:after="0" w:line="240" w:lineRule="auto"/>
      </w:pPr>
      <w:r>
        <w:separator/>
      </w:r>
    </w:p>
  </w:endnote>
  <w:endnote w:type="continuationSeparator" w:id="0">
    <w:p w14:paraId="21767BEE" w14:textId="77777777" w:rsidR="002214D7" w:rsidRDefault="002214D7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28E6" w14:textId="77777777" w:rsidR="002214D7" w:rsidRDefault="002214D7" w:rsidP="002D26B3">
      <w:pPr>
        <w:spacing w:after="0" w:line="240" w:lineRule="auto"/>
      </w:pPr>
      <w:r>
        <w:separator/>
      </w:r>
    </w:p>
  </w:footnote>
  <w:footnote w:type="continuationSeparator" w:id="0">
    <w:p w14:paraId="317D013C" w14:textId="77777777" w:rsidR="002214D7" w:rsidRDefault="002214D7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65079"/>
    <w:rsid w:val="00066D06"/>
    <w:rsid w:val="00066E0F"/>
    <w:rsid w:val="0009045F"/>
    <w:rsid w:val="00094749"/>
    <w:rsid w:val="000A3D3E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440D"/>
    <w:rsid w:val="002214D7"/>
    <w:rsid w:val="002D26B3"/>
    <w:rsid w:val="002E57E9"/>
    <w:rsid w:val="003176A7"/>
    <w:rsid w:val="00323F21"/>
    <w:rsid w:val="00362633"/>
    <w:rsid w:val="0038423C"/>
    <w:rsid w:val="003A4764"/>
    <w:rsid w:val="003A7E35"/>
    <w:rsid w:val="003D3EB4"/>
    <w:rsid w:val="003F4A1A"/>
    <w:rsid w:val="00466217"/>
    <w:rsid w:val="00467ABB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B2CB3"/>
    <w:rsid w:val="007D7CB0"/>
    <w:rsid w:val="00823420"/>
    <w:rsid w:val="00890E4B"/>
    <w:rsid w:val="008A73AB"/>
    <w:rsid w:val="008B5C1B"/>
    <w:rsid w:val="008F3DE0"/>
    <w:rsid w:val="00904144"/>
    <w:rsid w:val="00906E60"/>
    <w:rsid w:val="00976365"/>
    <w:rsid w:val="00984EEC"/>
    <w:rsid w:val="00A030CC"/>
    <w:rsid w:val="00A03C76"/>
    <w:rsid w:val="00A1712D"/>
    <w:rsid w:val="00A32210"/>
    <w:rsid w:val="00A57D3F"/>
    <w:rsid w:val="00A73FA9"/>
    <w:rsid w:val="00A83F7C"/>
    <w:rsid w:val="00A95E04"/>
    <w:rsid w:val="00AB1734"/>
    <w:rsid w:val="00AB7DF6"/>
    <w:rsid w:val="00AD1580"/>
    <w:rsid w:val="00AE5C63"/>
    <w:rsid w:val="00AE6A2D"/>
    <w:rsid w:val="00AF65D3"/>
    <w:rsid w:val="00B309A9"/>
    <w:rsid w:val="00B80F29"/>
    <w:rsid w:val="00BA0608"/>
    <w:rsid w:val="00BB43E2"/>
    <w:rsid w:val="00BD3D71"/>
    <w:rsid w:val="00C75A07"/>
    <w:rsid w:val="00C83A71"/>
    <w:rsid w:val="00C95ECE"/>
    <w:rsid w:val="00CB4278"/>
    <w:rsid w:val="00CC5683"/>
    <w:rsid w:val="00CC5FE4"/>
    <w:rsid w:val="00CD1618"/>
    <w:rsid w:val="00CE5DF0"/>
    <w:rsid w:val="00D04DBA"/>
    <w:rsid w:val="00D25112"/>
    <w:rsid w:val="00D556ED"/>
    <w:rsid w:val="00D8749F"/>
    <w:rsid w:val="00DC40AF"/>
    <w:rsid w:val="00E244B4"/>
    <w:rsid w:val="00E64097"/>
    <w:rsid w:val="00E65B6B"/>
    <w:rsid w:val="00E7044A"/>
    <w:rsid w:val="00ED5761"/>
    <w:rsid w:val="00F00C95"/>
    <w:rsid w:val="00F034B1"/>
    <w:rsid w:val="00F0619F"/>
    <w:rsid w:val="00F12E4C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31</cp:revision>
  <cp:lastPrinted>2022-04-14T06:26:00Z</cp:lastPrinted>
  <dcterms:created xsi:type="dcterms:W3CDTF">2019-11-20T14:21:00Z</dcterms:created>
  <dcterms:modified xsi:type="dcterms:W3CDTF">2022-04-14T10:20:00Z</dcterms:modified>
</cp:coreProperties>
</file>