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39D2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Zarządzenie Nr 49/2022</w:t>
      </w:r>
    </w:p>
    <w:p w14:paraId="7DDE289E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4EC93500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z dnia 9 maja 2022 roku</w:t>
      </w:r>
    </w:p>
    <w:p w14:paraId="180327BB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7E588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D7FE0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25AF9CAD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A6CB1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(Dz.U.2021 poz. 305 z późn. zm.) zarządza się co następuje:</w:t>
      </w:r>
    </w:p>
    <w:p w14:paraId="59C8A5F4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371D0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1E8D2" w14:textId="77777777" w:rsidR="00825C14" w:rsidRPr="00825C14" w:rsidRDefault="00825C14" w:rsidP="00825C1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31.011,00 zł zgodnie z załącznikiem nr 1 do zarządzenia.</w:t>
      </w:r>
    </w:p>
    <w:p w14:paraId="62CD72DD" w14:textId="77777777" w:rsidR="00825C14" w:rsidRPr="00825C14" w:rsidRDefault="00825C14" w:rsidP="00825C1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31.011,00 zł zgodnie z załącznikiem nr 2 do zarządzenia.</w:t>
      </w:r>
    </w:p>
    <w:p w14:paraId="7EBC84ED" w14:textId="77777777" w:rsidR="00825C14" w:rsidRPr="00825C14" w:rsidRDefault="00825C14" w:rsidP="00825C1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46B31" w14:textId="77777777" w:rsidR="00825C14" w:rsidRPr="00825C14" w:rsidRDefault="00825C14" w:rsidP="00825C1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58D0EA46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44.173.710,54 zł</w:t>
      </w:r>
      <w:r w:rsidRPr="00825C14">
        <w:rPr>
          <w:rFonts w:ascii="Calibri" w:hAnsi="Calibri" w:cs="Calibri"/>
          <w:color w:val="000000"/>
          <w:sz w:val="24"/>
          <w:szCs w:val="24"/>
        </w:rPr>
        <w:t>, w tym:</w:t>
      </w:r>
    </w:p>
    <w:p w14:paraId="61B87777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1) dochody bieżące - 36.438.344,12 zł;</w:t>
      </w:r>
    </w:p>
    <w:p w14:paraId="7CCBE99E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2) dochody majątkowe - 7.735.366,42 zł.</w:t>
      </w:r>
    </w:p>
    <w:p w14:paraId="35CE46FD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825C14">
        <w:rPr>
          <w:rFonts w:ascii="Calibri" w:hAnsi="Calibri" w:cs="Calibri"/>
          <w:b/>
          <w:bCs/>
          <w:color w:val="000000"/>
          <w:sz w:val="24"/>
          <w:szCs w:val="24"/>
        </w:rPr>
        <w:t>45.510.141,34 zł</w:t>
      </w:r>
      <w:r w:rsidRPr="00825C14">
        <w:rPr>
          <w:rFonts w:ascii="Calibri" w:hAnsi="Calibri" w:cs="Calibri"/>
          <w:color w:val="000000"/>
          <w:sz w:val="24"/>
          <w:szCs w:val="24"/>
        </w:rPr>
        <w:t>, w tym:</w:t>
      </w:r>
    </w:p>
    <w:p w14:paraId="458623AA" w14:textId="0F9C9B0D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1) wydatki bieżące - 35.9</w:t>
      </w:r>
      <w:r w:rsidR="001809FC">
        <w:rPr>
          <w:rFonts w:ascii="Calibri" w:hAnsi="Calibri" w:cs="Calibri"/>
          <w:color w:val="000000"/>
          <w:sz w:val="24"/>
          <w:szCs w:val="24"/>
        </w:rPr>
        <w:t>9</w:t>
      </w:r>
      <w:r w:rsidRPr="00825C14">
        <w:rPr>
          <w:rFonts w:ascii="Calibri" w:hAnsi="Calibri" w:cs="Calibri"/>
          <w:color w:val="000000"/>
          <w:sz w:val="24"/>
          <w:szCs w:val="24"/>
        </w:rPr>
        <w:t>0.749,31 zł;</w:t>
      </w:r>
    </w:p>
    <w:p w14:paraId="4612FCBC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2) wydatki majątkowe - 9.519.392,03 zł.</w:t>
      </w:r>
    </w:p>
    <w:p w14:paraId="6176992D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DF4E3C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9.252.081,04 zł.</w:t>
      </w:r>
    </w:p>
    <w:p w14:paraId="1AC90314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7E158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73DCC6F4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9849C" w14:textId="77777777" w:rsidR="00825C14" w:rsidRPr="00825C14" w:rsidRDefault="00825C14" w:rsidP="00825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08F14C30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047620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4754E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4F658" w14:textId="0F9EE559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14EB72FA" w14:textId="4230E1AF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25C14">
        <w:rPr>
          <w:rFonts w:ascii="Calibri" w:hAnsi="Calibri" w:cs="Calibri"/>
          <w:color w:val="000000"/>
          <w:sz w:val="24"/>
          <w:szCs w:val="24"/>
        </w:rPr>
        <w:t>/-/ Krzysztof Andrzej Iwulski</w:t>
      </w:r>
    </w:p>
    <w:p w14:paraId="27A68E9A" w14:textId="77777777" w:rsidR="00825C14" w:rsidRPr="00825C14" w:rsidRDefault="00825C14" w:rsidP="00825C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BCBA2F" w14:textId="60D738F1" w:rsidR="00A74133" w:rsidRDefault="00A74133"/>
    <w:p w14:paraId="3BB04FFD" w14:textId="75F97FF6" w:rsidR="00897101" w:rsidRDefault="00897101"/>
    <w:p w14:paraId="7FAF0583" w14:textId="78736A3F" w:rsidR="00897101" w:rsidRDefault="00897101"/>
    <w:p w14:paraId="7EBFF63C" w14:textId="255645AC" w:rsidR="00897101" w:rsidRDefault="00897101"/>
    <w:p w14:paraId="79BBA448" w14:textId="2E9A6554" w:rsidR="00897101" w:rsidRDefault="00897101"/>
    <w:p w14:paraId="742E1510" w14:textId="26EB06F1" w:rsidR="00897101" w:rsidRDefault="00897101"/>
    <w:p w14:paraId="21761668" w14:textId="4A4658DD" w:rsidR="00897101" w:rsidRDefault="00897101"/>
    <w:p w14:paraId="07CC0243" w14:textId="387F6E00" w:rsidR="00897101" w:rsidRDefault="00897101"/>
    <w:p w14:paraId="04B2768E" w14:textId="77777777" w:rsidR="00897101" w:rsidRDefault="00897101" w:rsidP="0089710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>
        <w:rPr>
          <w:rFonts w:ascii="Calibri" w:hAnsi="Calibri" w:cs="Calibri"/>
          <w:color w:val="000000"/>
        </w:rPr>
        <w:t>Uzasadnienie</w:t>
      </w:r>
    </w:p>
    <w:p w14:paraId="4D7AD910" w14:textId="77777777" w:rsidR="00897101" w:rsidRDefault="00897101" w:rsidP="0089710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CE60C7B" w14:textId="77777777" w:rsidR="00897101" w:rsidRDefault="00897101" w:rsidP="0089710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2079CA70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B57F8FC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8F7D4A1" w14:textId="77777777" w:rsidR="00897101" w:rsidRDefault="00897101" w:rsidP="0089710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31.011,00 zł wg poniżej wymienionej klasyfikacji budżetowej:</w:t>
      </w:r>
    </w:p>
    <w:p w14:paraId="56A512B5" w14:textId="77777777" w:rsidR="00897101" w:rsidRDefault="00897101" w:rsidP="00897101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Dział 758 rozdz. 75814  </w:t>
      </w:r>
      <w:r>
        <w:rPr>
          <w:rFonts w:asciiTheme="minorHAnsi" w:hAnsiTheme="minorHAnsi" w:cstheme="minorHAnsi"/>
          <w:color w:val="000000"/>
          <w:sz w:val="24"/>
          <w:szCs w:val="24"/>
        </w:rPr>
        <w:t>–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w ramach różnych rozliczeń w związku z konfliktem zbrojnym na Ukrainie wprowadza się plan dochodów z tytułu otrzymanych środków pieniężnych z Funduszu Pomocy na edukację dzieci z Ukrainy w kwocie 2.088,00 zł. (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Wyjaśnienia </w:t>
      </w:r>
      <w:r>
        <w:rPr>
          <w:rFonts w:ascii="Calibri" w:hAnsi="Calibri" w:cs="Calibri"/>
          <w:b w:val="0"/>
          <w:bCs w:val="0"/>
          <w:sz w:val="24"/>
          <w:szCs w:val="24"/>
        </w:rPr>
        <w:t>Ministerstwa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Finansów i Ministerstwa Edukacji i Nauki dotyczące środków z Funduszu Pomocy dla jednostek samorządu terytorialnego na dodatkowe zadania oświatowe).</w:t>
      </w:r>
    </w:p>
    <w:p w14:paraId="15CB8B17" w14:textId="77777777" w:rsidR="00897101" w:rsidRDefault="00897101" w:rsidP="00897101">
      <w:pPr>
        <w:pStyle w:val="Nagwek2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Dział 801 rozdz. 80195 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w ramach pozostałej działalności oświatowej w związku z konfliktem zbrojnym na Ukrainie zmniejsza się plan dochodów z tytułu otrzymanych środków pieniężnych z Funduszu Pomocy na edukację dzieci z Ukrainy w kwocie 2.088,00 zł. (</w:t>
      </w:r>
      <w:r>
        <w:rPr>
          <w:rFonts w:ascii="Calibri" w:hAnsi="Calibri" w:cs="Calibri"/>
          <w:b w:val="0"/>
          <w:bCs w:val="0"/>
          <w:sz w:val="24"/>
          <w:szCs w:val="24"/>
        </w:rPr>
        <w:t>Wyjaśnienia Ministerstwa Finansów i Ministerstwa Edukacji i Nauki dotyczące środków z Funduszu Pomocy dla jednostek samorządu terytorialnego na dodatkowe zadania oświatowe).</w:t>
      </w:r>
    </w:p>
    <w:p w14:paraId="3CA3A2F5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 </w:t>
      </w:r>
      <w:r>
        <w:rPr>
          <w:rFonts w:ascii="Calibri" w:hAnsi="Calibri" w:cs="Calibri"/>
          <w:color w:val="000000"/>
        </w:rPr>
        <w:t>– w ramach pozostałej działalności w zakresie pomocy społecznej w związku z konfliktem zbrojnym na Ukrainie zwiększa się plan dochodów z tytułu otrzymanych środków pieniężnych z Funduszu Pomocy na wypłatę świadczeń osobom i podmiotom, które zapewnią na własny koszt zakwaterowanie i wyżywienie obywatelom Ukrainy w kwocie 30.000,00 zł oraz na zapewnienie posiłku dla dzieci i młodzieży w kwocie 399,00 zł.</w:t>
      </w:r>
    </w:p>
    <w:p w14:paraId="6CAF7448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853 rozdz. 85395  </w:t>
      </w:r>
      <w:r>
        <w:rPr>
          <w:rFonts w:ascii="Calibri" w:hAnsi="Calibri" w:cs="Calibri"/>
          <w:color w:val="000000"/>
        </w:rPr>
        <w:t>– w ramach pozostałej działalności w zakresie polityki społecznej w związku z konfliktem zbrojnym na Ukrainie zwiększa się plan dochodów z tytułu otrzymanych środków pieniężnych z Funduszu Pomocy na jednorazowe świadczenie pieniężne 300 zł oraz na obsługę zadania w kwocie 612,00 zł.</w:t>
      </w:r>
    </w:p>
    <w:p w14:paraId="220CE1D9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34106B0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50AA8B5E" w14:textId="77777777" w:rsidR="00897101" w:rsidRDefault="00897101" w:rsidP="0089710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31.011,00 zł wg poniżej </w:t>
      </w:r>
      <w:r>
        <w:rPr>
          <w:rFonts w:ascii="Calibri" w:hAnsi="Calibri" w:cs="Calibri"/>
        </w:rPr>
        <w:t>wymienionej klasyfikacji budżetowej:</w:t>
      </w:r>
    </w:p>
    <w:p w14:paraId="39B17189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 xml:space="preserve">– w planie finansowym Zespołu Placówek Oświatowych w Jednorożcu w ramach szkół podstawowych zwiększa się plan wydatków zakupu energii w kwocie </w:t>
      </w:r>
      <w:r>
        <w:rPr>
          <w:rFonts w:ascii="Calibri" w:hAnsi="Calibri" w:cs="Calibri"/>
        </w:rPr>
        <w:lastRenderedPageBreak/>
        <w:t>14.354,00 zł, zmniejsza się plan wydatków dodatkowego wynagrodzenia rocznego nauczycieli w kwocie 14.354,00 zł.</w:t>
      </w:r>
    </w:p>
    <w:p w14:paraId="675D6D2F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planie finansowym Zespołu Placówek Oświatowych w Jednorożcu w ramach przedszkola zwiększa się plan wydatków zakupu energii w kwocie 10.828,00 zł, zmniejsza się plan wydatków dodatkowego wynagrodzenia rocznego nauczycieli w kwocie 10.828,00 zł.</w:t>
      </w:r>
    </w:p>
    <w:p w14:paraId="06328ACE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planie finansowym Zespołu Placówek Oświatowych w Jednorożcu w ramach szkoły branżowej zwiększa się plan wydatków zakupu energii w kwocie 2.895,00 zł, zmniejsza się plan wydatków dodatkowego wynagrodzenia rocznego nauczycieli w kwocie 2.895,00 zł.</w:t>
      </w:r>
    </w:p>
    <w:p w14:paraId="5C03B56F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planie finansowym Zespołu Placówek Oświatowych w Jednorożcu w ramach liceum ogólnokształcącego zwiększa się plan wydatków zakupu energii w kwocie 16.251,00 zł, zmniejsza się plan wydatków dodatkowego wynagrodzenia rocznego nauczycieli w kwocie 16.251,00 zł.</w:t>
      </w:r>
    </w:p>
    <w:p w14:paraId="155450CC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 xml:space="preserve">– w ramach pozostałej działalności społecznej w związku z otrzymanymi środkami z Funduszu Pomocy na pomoc obywatelom Ukrainy w związku z </w:t>
      </w:r>
      <w:r>
        <w:rPr>
          <w:rFonts w:ascii="Calibri" w:hAnsi="Calibri" w:cs="Calibri"/>
          <w:color w:val="000000"/>
        </w:rPr>
        <w:t xml:space="preserve"> konfliktem zbrojnym na Ukrainie </w:t>
      </w:r>
      <w:r>
        <w:rPr>
          <w:rFonts w:ascii="Calibri" w:hAnsi="Calibri" w:cs="Calibri"/>
        </w:rPr>
        <w:t>zwiększa się plan wydatków w łącznej kwocie 30.399,00 zł tj.:</w:t>
      </w:r>
    </w:p>
    <w:p w14:paraId="5EAC640B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Ośrodka Pomocy Społecznej w Jednorożcu zwiększa się plan wydatków świadczeń społecznych w kwocie 399,00 zł (zapewnienie posiłku dla dzieci i młodzieży),</w:t>
      </w:r>
    </w:p>
    <w:p w14:paraId="1686F435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- w planie finansowym Urzędu Gminy w Jednorożcu zwiększa się plan wydatków świadczeń społecznych w kwocie 30.000,00 zł (</w:t>
      </w:r>
      <w:r>
        <w:rPr>
          <w:rFonts w:ascii="Calibri" w:hAnsi="Calibri" w:cs="Calibri"/>
          <w:color w:val="000000"/>
        </w:rPr>
        <w:t>koszt zakwaterowania i wyżywienia obywatelom Ukrainy).</w:t>
      </w:r>
    </w:p>
    <w:p w14:paraId="5253528B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853 rozdz. 85395 </w:t>
      </w:r>
      <w:r>
        <w:rPr>
          <w:rFonts w:ascii="Calibri" w:hAnsi="Calibri" w:cs="Calibri"/>
        </w:rPr>
        <w:t xml:space="preserve">– w planie finansowym Ośrodka Pomocy Społecznej w Jednorożcu w związku z otrzymanymi środkami z Funduszu Pomocy na pomoc obywatelom Ukrainy w związku z </w:t>
      </w:r>
      <w:r>
        <w:rPr>
          <w:rFonts w:ascii="Calibri" w:hAnsi="Calibri" w:cs="Calibri"/>
          <w:color w:val="000000"/>
        </w:rPr>
        <w:t xml:space="preserve">konfliktem zbrojnym na Ukrainie </w:t>
      </w:r>
      <w:r>
        <w:rPr>
          <w:rFonts w:ascii="Calibri" w:hAnsi="Calibri" w:cs="Calibri"/>
        </w:rPr>
        <w:t>zwiększa się plan wydatków świadczeń społecznych w kwocie 600,00 zł oraz zakup materiałów w kwocie 12,00 zł.</w:t>
      </w:r>
    </w:p>
    <w:p w14:paraId="61928EA9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planie finansowym Urzędu Gminy w Jednorożcu w ramach pozostałej działalności komunalnej zmniejsza się plan wydatków usług remontowych w kwocie 2.000,00 zł, zwiększa się plan wydatków opłat i składek w kwocie 2.000,00 zł.</w:t>
      </w:r>
    </w:p>
    <w:p w14:paraId="4E77E660" w14:textId="77777777" w:rsidR="00897101" w:rsidRDefault="00897101" w:rsidP="0089710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926 rozdz. 92601 </w:t>
      </w:r>
      <w:r>
        <w:rPr>
          <w:rFonts w:ascii="Calibri" w:hAnsi="Calibri" w:cs="Calibri"/>
        </w:rPr>
        <w:t>– w planie finansowym Zespołu Placówek Oświatowych w Jednorożcu w ramach hali sportowej zwiększa się plan wydatków zakupu energii w kwocie 800,00 zł, zmniejsza się plan wydatków dodatkowego wynagrodzenia rocznego w kwocie 800,00 zł.</w:t>
      </w:r>
    </w:p>
    <w:bookmarkEnd w:id="0"/>
    <w:p w14:paraId="0BABCF8B" w14:textId="77777777" w:rsidR="00897101" w:rsidRDefault="00897101"/>
    <w:sectPr w:rsidR="00897101" w:rsidSect="00E97C5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96"/>
    <w:rsid w:val="001809FC"/>
    <w:rsid w:val="003E6A96"/>
    <w:rsid w:val="00825C14"/>
    <w:rsid w:val="00897101"/>
    <w:rsid w:val="00A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A461"/>
  <w15:chartTrackingRefBased/>
  <w15:docId w15:val="{510463E5-33B7-4373-AB15-E96A928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97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25C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1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semiHidden/>
    <w:unhideWhenUsed/>
    <w:rsid w:val="0089710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2022-05-09T09:11:00Z</dcterms:created>
  <dcterms:modified xsi:type="dcterms:W3CDTF">2022-05-09T09:38:00Z</dcterms:modified>
</cp:coreProperties>
</file>