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E4A" w:rsidRDefault="00BD5E4A" w:rsidP="00017761">
      <w:pPr>
        <w:pStyle w:val="Standard"/>
        <w:spacing w:line="360" w:lineRule="auto"/>
        <w:jc w:val="right"/>
        <w:rPr>
          <w:rFonts w:asciiTheme="minorHAnsi" w:hAnsiTheme="minorHAnsi"/>
        </w:rPr>
      </w:pPr>
    </w:p>
    <w:p w:rsidR="00017761" w:rsidRPr="00BD5E4A" w:rsidRDefault="00015EC8" w:rsidP="00017761">
      <w:pPr>
        <w:pStyle w:val="Standard"/>
        <w:spacing w:line="360" w:lineRule="auto"/>
        <w:jc w:val="right"/>
        <w:rPr>
          <w:rFonts w:asciiTheme="minorHAnsi" w:hAnsiTheme="minorHAnsi"/>
        </w:rPr>
      </w:pPr>
      <w:r w:rsidRPr="00BD5E4A">
        <w:rPr>
          <w:rFonts w:asciiTheme="minorHAnsi" w:hAnsiTheme="minorHAnsi"/>
        </w:rPr>
        <w:t>Jednorożec, dnia 2</w:t>
      </w:r>
      <w:r w:rsidR="00BD5E4A">
        <w:rPr>
          <w:rFonts w:asciiTheme="minorHAnsi" w:hAnsiTheme="minorHAnsi"/>
        </w:rPr>
        <w:t>9</w:t>
      </w:r>
      <w:r w:rsidRPr="00BD5E4A">
        <w:rPr>
          <w:rFonts w:asciiTheme="minorHAnsi" w:hAnsiTheme="minorHAnsi"/>
        </w:rPr>
        <w:t xml:space="preserve"> czerwca</w:t>
      </w:r>
      <w:r w:rsidR="00017761" w:rsidRPr="00BD5E4A">
        <w:rPr>
          <w:rFonts w:asciiTheme="minorHAnsi" w:hAnsiTheme="minorHAnsi"/>
        </w:rPr>
        <w:t xml:space="preserve"> 2022 r.</w:t>
      </w:r>
    </w:p>
    <w:p w:rsidR="00017761" w:rsidRPr="00BD5E4A" w:rsidRDefault="00015EC8" w:rsidP="00017761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BD5E4A">
        <w:rPr>
          <w:rFonts w:asciiTheme="minorHAnsi" w:hAnsiTheme="minorHAnsi"/>
        </w:rPr>
        <w:t>ZIR.6220.8</w:t>
      </w:r>
      <w:r w:rsidR="00017761" w:rsidRPr="00BD5E4A">
        <w:rPr>
          <w:rFonts w:asciiTheme="minorHAnsi" w:hAnsiTheme="minorHAnsi"/>
        </w:rPr>
        <w:t>.2021</w:t>
      </w:r>
    </w:p>
    <w:p w:rsidR="003D7C65" w:rsidRPr="00BD5E4A" w:rsidRDefault="003D7C65" w:rsidP="00017761">
      <w:pPr>
        <w:pStyle w:val="Standard"/>
        <w:spacing w:line="360" w:lineRule="auto"/>
        <w:jc w:val="center"/>
        <w:rPr>
          <w:rFonts w:asciiTheme="minorHAnsi" w:hAnsiTheme="minorHAnsi" w:cs="Tahoma"/>
        </w:rPr>
      </w:pPr>
      <w:r w:rsidRPr="00BD5E4A">
        <w:rPr>
          <w:rFonts w:asciiTheme="minorHAnsi" w:hAnsiTheme="minorHAnsi" w:cs="Tahoma"/>
          <w:b/>
          <w:bCs/>
        </w:rPr>
        <w:t>OBWIESZCZENIE</w:t>
      </w:r>
    </w:p>
    <w:p w:rsidR="00017761" w:rsidRPr="00ED0FB2" w:rsidRDefault="00017761" w:rsidP="00ED0FB2">
      <w:pPr>
        <w:pStyle w:val="Standard"/>
        <w:spacing w:line="360" w:lineRule="auto"/>
        <w:ind w:firstLine="708"/>
        <w:jc w:val="both"/>
        <w:rPr>
          <w:rFonts w:asciiTheme="minorHAnsi" w:hAnsiTheme="minorHAnsi" w:cs="Tahoma"/>
        </w:rPr>
      </w:pPr>
      <w:r w:rsidRPr="00BD5E4A">
        <w:rPr>
          <w:rFonts w:asciiTheme="minorHAnsi" w:hAnsiTheme="minorHAnsi" w:cs="Tahoma"/>
        </w:rPr>
        <w:t>Wójt</w:t>
      </w:r>
      <w:r w:rsidR="0034047B" w:rsidRPr="00BD5E4A">
        <w:rPr>
          <w:rFonts w:asciiTheme="minorHAnsi" w:hAnsiTheme="minorHAnsi" w:cs="Tahoma"/>
        </w:rPr>
        <w:t xml:space="preserve"> </w:t>
      </w:r>
      <w:r w:rsidR="003D7C65" w:rsidRPr="00BD5E4A">
        <w:rPr>
          <w:rFonts w:asciiTheme="minorHAnsi" w:hAnsiTheme="minorHAnsi" w:cs="Tahoma"/>
        </w:rPr>
        <w:t xml:space="preserve">Gminy </w:t>
      </w:r>
      <w:r w:rsidRPr="00BD5E4A">
        <w:rPr>
          <w:rFonts w:asciiTheme="minorHAnsi" w:hAnsiTheme="minorHAnsi" w:cs="Tahoma"/>
        </w:rPr>
        <w:t>Jednorożec</w:t>
      </w:r>
      <w:r w:rsidR="003D7C65" w:rsidRPr="00BD5E4A">
        <w:rPr>
          <w:rFonts w:asciiTheme="minorHAnsi" w:hAnsiTheme="minorHAnsi" w:cs="Tahoma"/>
        </w:rPr>
        <w:t xml:space="preserve"> działając na podstawie art. 74 ust. 3 ustawy z dnia 3 października 2008 r. o udostępnianiu informacji o środowisku i jego ochronie, udziale społeczeństwa w ochronie środowiska oraz o ocenach oddziaływania na środowisko </w:t>
      </w:r>
      <w:r w:rsidR="00BD5E4A">
        <w:rPr>
          <w:rFonts w:asciiTheme="minorHAnsi" w:hAnsiTheme="minorHAnsi" w:cs="Tahoma"/>
        </w:rPr>
        <w:br/>
      </w:r>
      <w:r w:rsidR="003D7C65" w:rsidRPr="00BD5E4A">
        <w:rPr>
          <w:rFonts w:asciiTheme="minorHAnsi" w:hAnsiTheme="minorHAnsi" w:cs="Tahoma"/>
        </w:rPr>
        <w:t>(t.</w:t>
      </w:r>
      <w:r w:rsidR="00903652" w:rsidRPr="00BD5E4A">
        <w:rPr>
          <w:rFonts w:asciiTheme="minorHAnsi" w:hAnsiTheme="minorHAnsi" w:cs="Tahoma"/>
        </w:rPr>
        <w:t xml:space="preserve"> </w:t>
      </w:r>
      <w:r w:rsidR="003D7C65" w:rsidRPr="00BD5E4A">
        <w:rPr>
          <w:rFonts w:asciiTheme="minorHAnsi" w:hAnsiTheme="minorHAnsi" w:cs="Tahoma"/>
        </w:rPr>
        <w:t>j. Dz. U. z 202</w:t>
      </w:r>
      <w:r w:rsidR="00BD5E4A" w:rsidRPr="00BD5E4A">
        <w:rPr>
          <w:rFonts w:asciiTheme="minorHAnsi" w:hAnsiTheme="minorHAnsi" w:cs="Tahoma"/>
        </w:rPr>
        <w:t>2</w:t>
      </w:r>
      <w:r w:rsidR="003D7C65" w:rsidRPr="00BD5E4A">
        <w:rPr>
          <w:rFonts w:asciiTheme="minorHAnsi" w:hAnsiTheme="minorHAnsi" w:cs="Tahoma"/>
        </w:rPr>
        <w:t xml:space="preserve"> r., poz. </w:t>
      </w:r>
      <w:r w:rsidR="00BD5E4A" w:rsidRPr="00BD5E4A">
        <w:rPr>
          <w:rFonts w:asciiTheme="minorHAnsi" w:hAnsiTheme="minorHAnsi" w:cs="Tahoma"/>
        </w:rPr>
        <w:t>1029</w:t>
      </w:r>
      <w:r w:rsidR="000A7198" w:rsidRPr="00BD5E4A">
        <w:rPr>
          <w:rFonts w:asciiTheme="minorHAnsi" w:hAnsiTheme="minorHAnsi" w:cs="Tahoma"/>
        </w:rPr>
        <w:t> </w:t>
      </w:r>
      <w:r w:rsidR="00DA4348" w:rsidRPr="00BD5E4A">
        <w:rPr>
          <w:rFonts w:asciiTheme="minorHAnsi" w:hAnsiTheme="minorHAnsi" w:cs="Tahoma"/>
        </w:rPr>
        <w:t>ze zm.</w:t>
      </w:r>
      <w:r w:rsidR="003D7C65" w:rsidRPr="00BD5E4A">
        <w:rPr>
          <w:rFonts w:asciiTheme="minorHAnsi" w:hAnsiTheme="minorHAnsi" w:cs="Tahoma"/>
        </w:rPr>
        <w:t>) w związku z art. 49 ustawy z dnia 14 czerwca 1960 r. Kodeks postępowania administracyjnego (</w:t>
      </w:r>
      <w:r w:rsidR="0068141A" w:rsidRPr="00BD5E4A">
        <w:rPr>
          <w:rFonts w:asciiTheme="minorHAnsi" w:hAnsiTheme="minorHAnsi" w:cs="Tahoma"/>
        </w:rPr>
        <w:t>t.</w:t>
      </w:r>
      <w:r w:rsidR="00903652" w:rsidRPr="00BD5E4A">
        <w:rPr>
          <w:rFonts w:asciiTheme="minorHAnsi" w:hAnsiTheme="minorHAnsi" w:cs="Tahoma"/>
        </w:rPr>
        <w:t xml:space="preserve"> </w:t>
      </w:r>
      <w:r w:rsidR="0068141A" w:rsidRPr="00BD5E4A">
        <w:rPr>
          <w:rFonts w:asciiTheme="minorHAnsi" w:hAnsiTheme="minorHAnsi" w:cs="Tahoma"/>
        </w:rPr>
        <w:t xml:space="preserve">j. </w:t>
      </w:r>
      <w:r w:rsidR="003D7C65" w:rsidRPr="00BD5E4A">
        <w:rPr>
          <w:rFonts w:asciiTheme="minorHAnsi" w:hAnsiTheme="minorHAnsi" w:cs="Tahoma"/>
        </w:rPr>
        <w:t>Dz. U. z 202</w:t>
      </w:r>
      <w:r w:rsidR="00DA4348" w:rsidRPr="00BD5E4A">
        <w:rPr>
          <w:rFonts w:asciiTheme="minorHAnsi" w:hAnsiTheme="minorHAnsi" w:cs="Tahoma"/>
        </w:rPr>
        <w:t>1</w:t>
      </w:r>
      <w:r w:rsidR="003D7C65" w:rsidRPr="00BD5E4A">
        <w:rPr>
          <w:rFonts w:asciiTheme="minorHAnsi" w:hAnsiTheme="minorHAnsi" w:cs="Tahoma"/>
        </w:rPr>
        <w:t xml:space="preserve"> r., poz. </w:t>
      </w:r>
      <w:r w:rsidR="00DA4348" w:rsidRPr="00BD5E4A">
        <w:rPr>
          <w:rFonts w:asciiTheme="minorHAnsi" w:hAnsiTheme="minorHAnsi" w:cs="Tahoma"/>
        </w:rPr>
        <w:t>735</w:t>
      </w:r>
      <w:r w:rsidRPr="00BD5E4A">
        <w:rPr>
          <w:rFonts w:asciiTheme="minorHAnsi" w:hAnsiTheme="minorHAnsi" w:cs="Tahoma"/>
        </w:rPr>
        <w:t xml:space="preserve"> ze zm.</w:t>
      </w:r>
      <w:r w:rsidR="003D7C65" w:rsidRPr="00BD5E4A">
        <w:rPr>
          <w:rFonts w:asciiTheme="minorHAnsi" w:hAnsiTheme="minorHAnsi" w:cs="Tahoma"/>
        </w:rPr>
        <w:t>)</w:t>
      </w:r>
    </w:p>
    <w:p w:rsidR="003D7C65" w:rsidRPr="00BD5E4A" w:rsidRDefault="003D7C65" w:rsidP="00017761">
      <w:pPr>
        <w:pStyle w:val="Standard"/>
        <w:spacing w:line="360" w:lineRule="auto"/>
        <w:jc w:val="center"/>
        <w:rPr>
          <w:rFonts w:asciiTheme="minorHAnsi" w:hAnsiTheme="minorHAnsi" w:cs="Tahoma"/>
        </w:rPr>
      </w:pPr>
      <w:r w:rsidRPr="00BD5E4A">
        <w:rPr>
          <w:rFonts w:asciiTheme="minorHAnsi" w:hAnsiTheme="minorHAnsi" w:cs="Tahoma"/>
          <w:b/>
          <w:bCs/>
        </w:rPr>
        <w:t>zawiadamia,</w:t>
      </w:r>
    </w:p>
    <w:p w:rsidR="00017761" w:rsidRPr="00BD5E4A" w:rsidRDefault="003D7C65" w:rsidP="00017761">
      <w:pPr>
        <w:pStyle w:val="Standard"/>
        <w:spacing w:line="360" w:lineRule="auto"/>
        <w:jc w:val="both"/>
        <w:rPr>
          <w:rStyle w:val="Domylnaczcionkaakapitu2"/>
          <w:rFonts w:asciiTheme="minorHAnsi" w:hAnsiTheme="minorHAnsi" w:cs="Tahoma"/>
        </w:rPr>
      </w:pPr>
      <w:r w:rsidRPr="00BD5E4A">
        <w:rPr>
          <w:rFonts w:asciiTheme="minorHAnsi" w:hAnsiTheme="minorHAnsi" w:cs="Tahoma"/>
        </w:rPr>
        <w:t xml:space="preserve">że w dniu </w:t>
      </w:r>
      <w:r w:rsidR="00015EC8" w:rsidRPr="00BD5E4A">
        <w:rPr>
          <w:rFonts w:asciiTheme="minorHAnsi" w:hAnsiTheme="minorHAnsi" w:cs="Tahoma"/>
        </w:rPr>
        <w:t>2</w:t>
      </w:r>
      <w:r w:rsidR="00BD5E4A">
        <w:rPr>
          <w:rFonts w:asciiTheme="minorHAnsi" w:hAnsiTheme="minorHAnsi" w:cs="Tahoma"/>
        </w:rPr>
        <w:t>9</w:t>
      </w:r>
      <w:r w:rsidR="00017761" w:rsidRPr="00BD5E4A">
        <w:rPr>
          <w:rFonts w:asciiTheme="minorHAnsi" w:hAnsiTheme="minorHAnsi" w:cs="Tahoma"/>
        </w:rPr>
        <w:t xml:space="preserve"> </w:t>
      </w:r>
      <w:r w:rsidR="00062CDA" w:rsidRPr="00BD5E4A">
        <w:rPr>
          <w:rFonts w:asciiTheme="minorHAnsi" w:hAnsiTheme="minorHAnsi" w:cs="Tahoma"/>
        </w:rPr>
        <w:t>czerwca</w:t>
      </w:r>
      <w:r w:rsidR="00017761" w:rsidRPr="00BD5E4A">
        <w:rPr>
          <w:rFonts w:asciiTheme="minorHAnsi" w:hAnsiTheme="minorHAnsi" w:cs="Tahoma"/>
        </w:rPr>
        <w:t xml:space="preserve"> </w:t>
      </w:r>
      <w:r w:rsidRPr="00BD5E4A">
        <w:rPr>
          <w:rFonts w:asciiTheme="minorHAnsi" w:hAnsiTheme="minorHAnsi" w:cs="Tahoma"/>
        </w:rPr>
        <w:t>202</w:t>
      </w:r>
      <w:r w:rsidR="00017761" w:rsidRPr="00BD5E4A">
        <w:rPr>
          <w:rFonts w:asciiTheme="minorHAnsi" w:hAnsiTheme="minorHAnsi" w:cs="Tahoma"/>
        </w:rPr>
        <w:t>2</w:t>
      </w:r>
      <w:r w:rsidRPr="00BD5E4A">
        <w:rPr>
          <w:rFonts w:asciiTheme="minorHAnsi" w:hAnsiTheme="minorHAnsi" w:cs="Tahoma"/>
        </w:rPr>
        <w:t xml:space="preserve"> r. zostało wydane postanowienie </w:t>
      </w:r>
      <w:r w:rsidR="00017761" w:rsidRPr="00BD5E4A">
        <w:rPr>
          <w:rFonts w:asciiTheme="minorHAnsi" w:hAnsiTheme="minorHAnsi" w:cs="Tahoma"/>
        </w:rPr>
        <w:t>Wójta</w:t>
      </w:r>
      <w:r w:rsidRPr="00BD5E4A">
        <w:rPr>
          <w:rFonts w:asciiTheme="minorHAnsi" w:hAnsiTheme="minorHAnsi" w:cs="Tahoma"/>
        </w:rPr>
        <w:t xml:space="preserve"> Gminy </w:t>
      </w:r>
      <w:r w:rsidR="00017761" w:rsidRPr="00BD5E4A">
        <w:rPr>
          <w:rFonts w:asciiTheme="minorHAnsi" w:hAnsiTheme="minorHAnsi" w:cs="Tahoma"/>
        </w:rPr>
        <w:t xml:space="preserve">Jednorożec </w:t>
      </w:r>
      <w:r w:rsidRPr="00BD5E4A">
        <w:rPr>
          <w:rFonts w:asciiTheme="minorHAnsi" w:hAnsiTheme="minorHAnsi" w:cs="Tahoma"/>
        </w:rPr>
        <w:t xml:space="preserve">znak: </w:t>
      </w:r>
      <w:r w:rsidR="00015EC8" w:rsidRPr="00BD5E4A">
        <w:rPr>
          <w:rFonts w:asciiTheme="minorHAnsi" w:hAnsiTheme="minorHAnsi" w:cs="Tahoma"/>
        </w:rPr>
        <w:t>ZIR.6220.8</w:t>
      </w:r>
      <w:r w:rsidR="00017761" w:rsidRPr="00BD5E4A">
        <w:rPr>
          <w:rFonts w:asciiTheme="minorHAnsi" w:hAnsiTheme="minorHAnsi" w:cs="Tahoma"/>
        </w:rPr>
        <w:t>.2021</w:t>
      </w:r>
      <w:r w:rsidRPr="00BD5E4A">
        <w:rPr>
          <w:rFonts w:asciiTheme="minorHAnsi" w:hAnsiTheme="minorHAnsi" w:cs="Tahoma"/>
        </w:rPr>
        <w:t xml:space="preserve"> o </w:t>
      </w:r>
      <w:r w:rsidR="001A684A" w:rsidRPr="00BD5E4A">
        <w:rPr>
          <w:rFonts w:asciiTheme="minorHAnsi" w:hAnsiTheme="minorHAnsi" w:cs="Tahoma"/>
        </w:rPr>
        <w:t>zawieszeniu post</w:t>
      </w:r>
      <w:r w:rsidR="004B4F18" w:rsidRPr="00BD5E4A">
        <w:rPr>
          <w:rFonts w:asciiTheme="minorHAnsi" w:hAnsiTheme="minorHAnsi" w:cs="Tahoma"/>
        </w:rPr>
        <w:t>ę</w:t>
      </w:r>
      <w:r w:rsidR="001A684A" w:rsidRPr="00BD5E4A">
        <w:rPr>
          <w:rFonts w:asciiTheme="minorHAnsi" w:hAnsiTheme="minorHAnsi" w:cs="Tahoma"/>
        </w:rPr>
        <w:t xml:space="preserve">powania administracyjnego w sprawie uzyskania decyzji </w:t>
      </w:r>
      <w:r w:rsidR="00017761" w:rsidRPr="00BD5E4A">
        <w:rPr>
          <w:rFonts w:asciiTheme="minorHAnsi" w:hAnsiTheme="minorHAnsi" w:cs="Tahoma"/>
        </w:rPr>
        <w:br/>
      </w:r>
      <w:r w:rsidR="001A684A" w:rsidRPr="00BD5E4A">
        <w:rPr>
          <w:rFonts w:asciiTheme="minorHAnsi" w:hAnsiTheme="minorHAnsi" w:cs="Tahoma"/>
        </w:rPr>
        <w:t xml:space="preserve">o środowiskowych uwarunkowaniach realizacji przedsięwzięcia </w:t>
      </w:r>
      <w:r w:rsidRPr="00BD5E4A">
        <w:rPr>
          <w:rFonts w:asciiTheme="minorHAnsi" w:hAnsiTheme="minorHAnsi" w:cs="Tahoma"/>
        </w:rPr>
        <w:t>pn.:</w:t>
      </w:r>
      <w:r w:rsidR="00015EC8" w:rsidRPr="00BD5E4A">
        <w:rPr>
          <w:rFonts w:asciiTheme="minorHAnsi" w:hAnsiTheme="minorHAnsi" w:cs="Tahoma"/>
        </w:rPr>
        <w:t xml:space="preserve"> „Budowie instalacji fotowoltaicznej o mocy do 1 MW wraz z infrastrukturą towarzyszącą na działce nr 19, położonej w obrębie Żelazna Prywatna” w gminie Jednorożec</w:t>
      </w:r>
      <w:r w:rsidR="00017761" w:rsidRPr="00BD5E4A">
        <w:rPr>
          <w:rFonts w:asciiTheme="minorHAnsi" w:hAnsiTheme="minorHAnsi" w:cs="Tahoma"/>
        </w:rPr>
        <w:t>, do czasu przedłożenia przez wnioskodawcę raportu o oddziaływaniu przedsięwzięcia na środowisko.</w:t>
      </w:r>
    </w:p>
    <w:p w:rsidR="00017761" w:rsidRPr="00BD5E4A" w:rsidRDefault="003D7C65" w:rsidP="00017761">
      <w:pPr>
        <w:pStyle w:val="Standard"/>
        <w:spacing w:line="360" w:lineRule="auto"/>
        <w:ind w:firstLine="708"/>
        <w:jc w:val="both"/>
        <w:rPr>
          <w:rFonts w:asciiTheme="minorHAnsi" w:hAnsiTheme="minorHAnsi" w:cs="Tahoma"/>
        </w:rPr>
      </w:pPr>
      <w:r w:rsidRPr="00BD5E4A">
        <w:rPr>
          <w:rFonts w:asciiTheme="minorHAnsi" w:hAnsiTheme="minorHAnsi" w:cs="Tahoma"/>
        </w:rPr>
        <w:t xml:space="preserve">Zgodnie z art. 9, 10 § 1 ustawy z dnia 14 czerwca 1960 r. </w:t>
      </w:r>
      <w:r w:rsidR="000129BC" w:rsidRPr="00BD5E4A">
        <w:rPr>
          <w:rFonts w:asciiTheme="minorHAnsi" w:hAnsiTheme="minorHAnsi" w:cs="Tahoma"/>
        </w:rPr>
        <w:t>K</w:t>
      </w:r>
      <w:r w:rsidRPr="00BD5E4A">
        <w:rPr>
          <w:rFonts w:asciiTheme="minorHAnsi" w:hAnsiTheme="minorHAnsi" w:cs="Tahoma"/>
        </w:rPr>
        <w:t>odeks postępowania administracyjnego (t.</w:t>
      </w:r>
      <w:r w:rsidR="00903652" w:rsidRPr="00BD5E4A">
        <w:rPr>
          <w:rFonts w:asciiTheme="minorHAnsi" w:hAnsiTheme="minorHAnsi" w:cs="Tahoma"/>
        </w:rPr>
        <w:t xml:space="preserve"> </w:t>
      </w:r>
      <w:r w:rsidRPr="00BD5E4A">
        <w:rPr>
          <w:rFonts w:asciiTheme="minorHAnsi" w:hAnsiTheme="minorHAnsi" w:cs="Tahoma"/>
        </w:rPr>
        <w:t>j. Dz. U. z 202</w:t>
      </w:r>
      <w:r w:rsidR="00DA4348" w:rsidRPr="00BD5E4A">
        <w:rPr>
          <w:rFonts w:asciiTheme="minorHAnsi" w:hAnsiTheme="minorHAnsi" w:cs="Tahoma"/>
        </w:rPr>
        <w:t>1</w:t>
      </w:r>
      <w:r w:rsidRPr="00BD5E4A">
        <w:rPr>
          <w:rFonts w:asciiTheme="minorHAnsi" w:hAnsiTheme="minorHAnsi" w:cs="Tahoma"/>
        </w:rPr>
        <w:t xml:space="preserve"> r., poz. </w:t>
      </w:r>
      <w:r w:rsidR="00DA4348" w:rsidRPr="00BD5E4A">
        <w:rPr>
          <w:rFonts w:asciiTheme="minorHAnsi" w:hAnsiTheme="minorHAnsi" w:cs="Tahoma"/>
        </w:rPr>
        <w:t>735</w:t>
      </w:r>
      <w:r w:rsidR="00017761" w:rsidRPr="00BD5E4A">
        <w:rPr>
          <w:rFonts w:asciiTheme="minorHAnsi" w:hAnsiTheme="minorHAnsi" w:cs="Tahoma"/>
        </w:rPr>
        <w:t xml:space="preserve"> ze zm.</w:t>
      </w:r>
      <w:r w:rsidRPr="00BD5E4A">
        <w:rPr>
          <w:rFonts w:asciiTheme="minorHAnsi" w:hAnsiTheme="minorHAnsi" w:cs="Tahoma"/>
        </w:rPr>
        <w:t xml:space="preserve">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</w:t>
      </w:r>
      <w:r w:rsidR="00017761" w:rsidRPr="00BD5E4A">
        <w:rPr>
          <w:rFonts w:asciiTheme="minorHAnsi" w:hAnsiTheme="minorHAnsi" w:cs="Tahoma"/>
        </w:rPr>
        <w:t xml:space="preserve">Urzędzie Gminy w Jednorożcu, ul. Odrodzenia 14 (pok. nr 12), tel. (029) 751-70-39 w godz. od 7:30 do 15:30. </w:t>
      </w:r>
    </w:p>
    <w:p w:rsidR="003D7C65" w:rsidRPr="00BD5E4A" w:rsidRDefault="003D7C65" w:rsidP="00015EC8">
      <w:pPr>
        <w:pStyle w:val="Standard"/>
        <w:spacing w:line="360" w:lineRule="auto"/>
        <w:ind w:firstLine="708"/>
        <w:jc w:val="both"/>
        <w:rPr>
          <w:rFonts w:asciiTheme="minorHAnsi" w:hAnsiTheme="minorHAnsi" w:cs="Tahoma"/>
        </w:rPr>
      </w:pPr>
      <w:r w:rsidRPr="00BD5E4A">
        <w:rPr>
          <w:rFonts w:asciiTheme="minorHAnsi" w:hAnsiTheme="minorHAnsi" w:cs="Tahoma"/>
        </w:rPr>
        <w:t>Niniejsze obwieszczenie zostaje podane do publicznej wiadomości przez zawiadomienie na stronie Biuletynu Informacji Publicznej Urzędu Gminy</w:t>
      </w:r>
      <w:r w:rsidR="00017761" w:rsidRPr="00BD5E4A">
        <w:rPr>
          <w:rFonts w:asciiTheme="minorHAnsi" w:hAnsiTheme="minorHAnsi" w:cs="Tahoma"/>
        </w:rPr>
        <w:t xml:space="preserve"> w Jednorożcu</w:t>
      </w:r>
      <w:r w:rsidRPr="00BD5E4A">
        <w:rPr>
          <w:rFonts w:asciiTheme="minorHAnsi" w:hAnsiTheme="minorHAnsi" w:cs="Tahoma"/>
        </w:rPr>
        <w:t>: www.bip.</w:t>
      </w:r>
      <w:r w:rsidR="00017761" w:rsidRPr="00BD5E4A">
        <w:rPr>
          <w:rFonts w:asciiTheme="minorHAnsi" w:hAnsiTheme="minorHAnsi" w:cs="Tahoma"/>
        </w:rPr>
        <w:t>jednorozec</w:t>
      </w:r>
      <w:r w:rsidRPr="00BD5E4A">
        <w:rPr>
          <w:rFonts w:asciiTheme="minorHAnsi" w:hAnsiTheme="minorHAnsi" w:cs="Tahoma"/>
        </w:rPr>
        <w:t>.pl oraz wywieszenie na tablicy ogłoszeń</w:t>
      </w:r>
      <w:r w:rsidR="000129BC" w:rsidRPr="00BD5E4A">
        <w:rPr>
          <w:rFonts w:asciiTheme="minorHAnsi" w:hAnsiTheme="minorHAnsi" w:cs="Tahoma"/>
        </w:rPr>
        <w:t xml:space="preserve"> sołectwa</w:t>
      </w:r>
      <w:r w:rsidR="007F5B68" w:rsidRPr="00BD5E4A">
        <w:rPr>
          <w:rFonts w:asciiTheme="minorHAnsi" w:hAnsiTheme="minorHAnsi" w:cs="Tahoma"/>
        </w:rPr>
        <w:t xml:space="preserve"> </w:t>
      </w:r>
      <w:r w:rsidR="00015EC8" w:rsidRPr="00BD5E4A">
        <w:rPr>
          <w:rFonts w:asciiTheme="minorHAnsi" w:hAnsiTheme="minorHAnsi" w:cs="Tahoma"/>
        </w:rPr>
        <w:t xml:space="preserve">Żelazna Prywatna </w:t>
      </w:r>
      <w:r w:rsidR="00062CDA" w:rsidRPr="00BD5E4A">
        <w:rPr>
          <w:rFonts w:asciiTheme="minorHAnsi" w:hAnsiTheme="minorHAnsi" w:cs="Tahoma"/>
        </w:rPr>
        <w:br/>
      </w:r>
      <w:r w:rsidR="00015EC8" w:rsidRPr="00BD5E4A">
        <w:rPr>
          <w:rFonts w:asciiTheme="minorHAnsi" w:hAnsiTheme="minorHAnsi" w:cs="Tahoma"/>
        </w:rPr>
        <w:t>i Żelazna Rządowa (za pośrednictwem sołtysa).</w:t>
      </w:r>
    </w:p>
    <w:p w:rsidR="003D7C65" w:rsidRPr="00BD5E4A" w:rsidRDefault="003D7C65" w:rsidP="00017761">
      <w:pPr>
        <w:pStyle w:val="Standard"/>
        <w:spacing w:line="360" w:lineRule="auto"/>
        <w:jc w:val="center"/>
        <w:rPr>
          <w:rFonts w:asciiTheme="minorHAnsi" w:hAnsiTheme="minorHAnsi" w:cs="Tahoma"/>
          <w:b/>
          <w:bCs/>
        </w:rPr>
      </w:pPr>
      <w:r w:rsidRPr="00BD5E4A">
        <w:rPr>
          <w:rFonts w:asciiTheme="minorHAnsi" w:hAnsiTheme="minorHAnsi" w:cs="Tahoma"/>
          <w:b/>
          <w:bCs/>
        </w:rPr>
        <w:t>Pouczenie</w:t>
      </w:r>
    </w:p>
    <w:p w:rsidR="003D7C65" w:rsidRDefault="003D7C65" w:rsidP="00017761">
      <w:pPr>
        <w:pStyle w:val="Standard"/>
        <w:spacing w:line="360" w:lineRule="auto"/>
        <w:jc w:val="both"/>
        <w:rPr>
          <w:rFonts w:asciiTheme="minorHAnsi" w:hAnsiTheme="minorHAnsi" w:cs="Tahoma"/>
        </w:rPr>
      </w:pPr>
      <w:r w:rsidRPr="00BD5E4A">
        <w:rPr>
          <w:rFonts w:asciiTheme="minorHAnsi" w:hAnsiTheme="minorHAnsi" w:cs="Tahoma"/>
        </w:rPr>
        <w:t>Zawiadomienie uważa się za dokonane po upływie 14 dni od dnia publicznego ogłoszenia.</w:t>
      </w:r>
    </w:p>
    <w:p w:rsidR="00ED0FB2" w:rsidRPr="00BD5E4A" w:rsidRDefault="00ED0FB2" w:rsidP="00ED0FB2">
      <w:pPr>
        <w:pStyle w:val="Standard"/>
        <w:spacing w:line="276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                                                                                                                               </w:t>
      </w:r>
    </w:p>
    <w:p w:rsidR="00ED0FB2" w:rsidRPr="00BD5E4A" w:rsidRDefault="00ED0FB2" w:rsidP="00ED0FB2">
      <w:pPr>
        <w:pStyle w:val="Standard"/>
        <w:spacing w:line="276" w:lineRule="auto"/>
        <w:jc w:val="right"/>
        <w:rPr>
          <w:rFonts w:asciiTheme="minorHAnsi" w:hAnsiTheme="minorHAnsi" w:cs="Tahoma"/>
        </w:rPr>
      </w:pPr>
      <w:r w:rsidRPr="00BD5E4A">
        <w:rPr>
          <w:rFonts w:asciiTheme="minorHAnsi" w:hAnsiTheme="minorHAnsi" w:cs="Tahoma"/>
        </w:rPr>
        <w:t>/-/ Wójt Gminy Jednorożec</w:t>
      </w:r>
    </w:p>
    <w:p w:rsidR="003D7C65" w:rsidRPr="00ED0FB2" w:rsidRDefault="00ED0FB2" w:rsidP="00ED0FB2">
      <w:pPr>
        <w:pStyle w:val="Standard"/>
        <w:spacing w:line="276" w:lineRule="auto"/>
        <w:jc w:val="right"/>
        <w:rPr>
          <w:rFonts w:asciiTheme="minorHAnsi" w:hAnsiTheme="minorHAnsi" w:cs="Tahoma"/>
          <w:sz w:val="22"/>
          <w:szCs w:val="22"/>
        </w:rPr>
      </w:pPr>
      <w:r w:rsidRPr="00ED0FB2">
        <w:rPr>
          <w:rFonts w:asciiTheme="minorHAnsi" w:hAnsiTheme="minorHAnsi" w:cs="Tahoma"/>
          <w:sz w:val="22"/>
          <w:szCs w:val="22"/>
        </w:rPr>
        <w:t xml:space="preserve">Krzysztof Andrzej </w:t>
      </w:r>
      <w:proofErr w:type="spellStart"/>
      <w:r w:rsidRPr="00ED0FB2">
        <w:rPr>
          <w:rFonts w:asciiTheme="minorHAnsi" w:hAnsiTheme="minorHAnsi" w:cs="Tahoma"/>
          <w:sz w:val="22"/>
          <w:szCs w:val="22"/>
        </w:rPr>
        <w:t>Iwulski</w:t>
      </w:r>
      <w:proofErr w:type="spellEnd"/>
    </w:p>
    <w:p w:rsidR="00017761" w:rsidRPr="00ED0FB2" w:rsidRDefault="00017761" w:rsidP="00017761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ED0FB2">
        <w:rPr>
          <w:rFonts w:eastAsia="Times New Roman" w:cs="Times New Roman"/>
          <w:lang w:eastAsia="pl-PL"/>
        </w:rPr>
        <w:t xml:space="preserve">Otrzymują: </w:t>
      </w:r>
    </w:p>
    <w:p w:rsidR="00015EC8" w:rsidRPr="00ED0FB2" w:rsidRDefault="00015EC8" w:rsidP="00015EC8">
      <w:pPr>
        <w:numPr>
          <w:ilvl w:val="0"/>
          <w:numId w:val="6"/>
        </w:numPr>
        <w:autoSpaceDN w:val="0"/>
        <w:spacing w:line="360" w:lineRule="auto"/>
        <w:jc w:val="both"/>
        <w:rPr>
          <w:rFonts w:cs="Tahoma"/>
        </w:rPr>
      </w:pPr>
      <w:r w:rsidRPr="00ED0FB2">
        <w:rPr>
          <w:rFonts w:cs="Tahoma"/>
        </w:rPr>
        <w:t>P. Joanna Abramczyk – sołtys wsi Żelazna Prywatna,</w:t>
      </w:r>
    </w:p>
    <w:p w:rsidR="00015EC8" w:rsidRPr="00ED0FB2" w:rsidRDefault="00015EC8" w:rsidP="00015EC8">
      <w:pPr>
        <w:numPr>
          <w:ilvl w:val="0"/>
          <w:numId w:val="6"/>
        </w:numPr>
        <w:autoSpaceDN w:val="0"/>
        <w:spacing w:line="360" w:lineRule="auto"/>
        <w:jc w:val="both"/>
        <w:rPr>
          <w:rFonts w:cs="Tahoma"/>
        </w:rPr>
      </w:pPr>
      <w:r w:rsidRPr="00ED0FB2">
        <w:rPr>
          <w:rFonts w:cs="Tahoma"/>
        </w:rPr>
        <w:t>P. Kamila Orzoł – sołtys wsi Żelazna Rządowa,</w:t>
      </w:r>
    </w:p>
    <w:p w:rsidR="00015EC8" w:rsidRPr="00ED0FB2" w:rsidRDefault="00015EC8" w:rsidP="00015EC8">
      <w:pPr>
        <w:numPr>
          <w:ilvl w:val="0"/>
          <w:numId w:val="6"/>
        </w:numPr>
        <w:autoSpaceDN w:val="0"/>
        <w:spacing w:line="360" w:lineRule="auto"/>
        <w:jc w:val="both"/>
        <w:rPr>
          <w:rFonts w:cs="Tahoma"/>
        </w:rPr>
      </w:pPr>
      <w:r w:rsidRPr="00ED0FB2">
        <w:rPr>
          <w:rFonts w:cs="Tahoma"/>
        </w:rPr>
        <w:t>tablica ogłoszeń Urzędu Gminy w Jednorożcu,</w:t>
      </w:r>
    </w:p>
    <w:p w:rsidR="00015EC8" w:rsidRPr="00BD5E4A" w:rsidRDefault="00015EC8" w:rsidP="00ED0FB2">
      <w:pPr>
        <w:numPr>
          <w:ilvl w:val="0"/>
          <w:numId w:val="6"/>
        </w:numPr>
        <w:autoSpaceDN w:val="0"/>
        <w:spacing w:after="0" w:line="360" w:lineRule="auto"/>
        <w:jc w:val="both"/>
        <w:rPr>
          <w:rFonts w:cs="Tahoma"/>
        </w:rPr>
      </w:pPr>
      <w:r w:rsidRPr="00ED0FB2">
        <w:rPr>
          <w:rFonts w:cs="Tahoma"/>
          <w:color w:val="000000"/>
        </w:rPr>
        <w:t>aa.</w:t>
      </w:r>
      <w:bookmarkStart w:id="0" w:name="_GoBack"/>
      <w:bookmarkEnd w:id="0"/>
    </w:p>
    <w:sectPr w:rsidR="00015EC8" w:rsidRPr="00BD5E4A" w:rsidSect="0001776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2652"/>
    <w:multiLevelType w:val="multilevel"/>
    <w:tmpl w:val="87A2B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70C1D"/>
    <w:multiLevelType w:val="multilevel"/>
    <w:tmpl w:val="E3AA9B5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297640B"/>
    <w:multiLevelType w:val="multilevel"/>
    <w:tmpl w:val="71CAE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A4EF2B1-3E62-413C-86B5-26A8C8167215}"/>
  </w:docVars>
  <w:rsids>
    <w:rsidRoot w:val="003D7C65"/>
    <w:rsid w:val="000129BC"/>
    <w:rsid w:val="00015EC8"/>
    <w:rsid w:val="00017761"/>
    <w:rsid w:val="00062CDA"/>
    <w:rsid w:val="000A7198"/>
    <w:rsid w:val="00104D60"/>
    <w:rsid w:val="00105067"/>
    <w:rsid w:val="001A684A"/>
    <w:rsid w:val="0034047B"/>
    <w:rsid w:val="00376B04"/>
    <w:rsid w:val="003D7C65"/>
    <w:rsid w:val="004B4F18"/>
    <w:rsid w:val="005F1056"/>
    <w:rsid w:val="006464CA"/>
    <w:rsid w:val="00660D29"/>
    <w:rsid w:val="0068141A"/>
    <w:rsid w:val="006D027C"/>
    <w:rsid w:val="007F5B68"/>
    <w:rsid w:val="00833E1C"/>
    <w:rsid w:val="00903652"/>
    <w:rsid w:val="0094259B"/>
    <w:rsid w:val="009432BF"/>
    <w:rsid w:val="0096728C"/>
    <w:rsid w:val="00993D29"/>
    <w:rsid w:val="00BD5E4A"/>
    <w:rsid w:val="00C12C19"/>
    <w:rsid w:val="00CB1AEB"/>
    <w:rsid w:val="00DA4348"/>
    <w:rsid w:val="00DF39DD"/>
    <w:rsid w:val="00EA72CE"/>
    <w:rsid w:val="00ED0FB2"/>
    <w:rsid w:val="00F7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8F7E"/>
  <w15:docId w15:val="{4D1BF289-E8EB-4E23-8FCF-CF2A338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B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833E1C"/>
  </w:style>
  <w:style w:type="numbering" w:customStyle="1" w:styleId="WWNum4">
    <w:name w:val="WWNum4"/>
    <w:basedOn w:val="Bezlisty"/>
    <w:rsid w:val="00DA4348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1776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A4EF2B1-3E62-413C-86B5-26A8C81672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Natalia Tworkowska</cp:lastModifiedBy>
  <cp:revision>2</cp:revision>
  <cp:lastPrinted>2022-06-29T06:08:00Z</cp:lastPrinted>
  <dcterms:created xsi:type="dcterms:W3CDTF">2022-06-29T06:10:00Z</dcterms:created>
  <dcterms:modified xsi:type="dcterms:W3CDTF">2022-06-29T06:10:00Z</dcterms:modified>
</cp:coreProperties>
</file>