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A0AE" w14:textId="789F3FC8" w:rsidR="0023667F" w:rsidRPr="00AC114A" w:rsidRDefault="0023667F" w:rsidP="00AC114A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Jednorożec, dnia 1</w:t>
      </w:r>
      <w:r w:rsidR="00746216">
        <w:rPr>
          <w:rFonts w:cs="Times New Roman"/>
          <w:sz w:val="22"/>
          <w:szCs w:val="22"/>
        </w:rPr>
        <w:t xml:space="preserve">7 </w:t>
      </w:r>
      <w:r w:rsidRPr="00AC114A">
        <w:rPr>
          <w:rFonts w:cs="Times New Roman"/>
          <w:sz w:val="22"/>
          <w:szCs w:val="22"/>
        </w:rPr>
        <w:t>października 2022 r.</w:t>
      </w:r>
    </w:p>
    <w:p w14:paraId="43C0EEB4" w14:textId="3291CDAE" w:rsidR="0023667F" w:rsidRDefault="0023667F" w:rsidP="00AC114A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ZIR.6220.13.2022</w:t>
      </w:r>
    </w:p>
    <w:p w14:paraId="1E8C666D" w14:textId="77777777" w:rsidR="00AC114A" w:rsidRPr="00AC114A" w:rsidRDefault="00AC114A" w:rsidP="00AC114A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</w:p>
    <w:p w14:paraId="58943269" w14:textId="04856D18" w:rsidR="00AC114A" w:rsidRDefault="00AC114A" w:rsidP="00450578">
      <w:pPr>
        <w:pStyle w:val="Standard"/>
        <w:spacing w:line="360" w:lineRule="auto"/>
        <w:ind w:firstLine="567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POSTANOWIENIE</w:t>
      </w:r>
    </w:p>
    <w:p w14:paraId="1757DF5D" w14:textId="09D4EB23" w:rsidR="0023667F" w:rsidRPr="00AC114A" w:rsidRDefault="0023667F" w:rsidP="00AC114A">
      <w:pPr>
        <w:pStyle w:val="Standard"/>
        <w:spacing w:line="360" w:lineRule="auto"/>
        <w:ind w:firstLine="567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Na podstawie art. 123 ustawy z dnia 14 czerwca 1960 r. Kodeks postępowania administracyjnego (t. j. Dz. U. z 202</w:t>
      </w:r>
      <w:r w:rsidR="001B787F" w:rsidRPr="00AC114A">
        <w:rPr>
          <w:rFonts w:cs="Times New Roman"/>
          <w:sz w:val="22"/>
          <w:szCs w:val="22"/>
        </w:rPr>
        <w:t>2</w:t>
      </w:r>
      <w:r w:rsidRPr="00AC114A">
        <w:rPr>
          <w:rFonts w:cs="Times New Roman"/>
          <w:sz w:val="22"/>
          <w:szCs w:val="22"/>
        </w:rPr>
        <w:t xml:space="preserve"> r., poz.</w:t>
      </w:r>
      <w:r w:rsidR="001B787F" w:rsidRPr="00AC114A">
        <w:rPr>
          <w:rFonts w:cs="Times New Roman"/>
          <w:sz w:val="22"/>
          <w:szCs w:val="22"/>
        </w:rPr>
        <w:t xml:space="preserve"> 2000</w:t>
      </w:r>
      <w:r w:rsidRPr="00AC114A">
        <w:rPr>
          <w:rFonts w:cs="Times New Roman"/>
          <w:sz w:val="22"/>
          <w:szCs w:val="22"/>
        </w:rPr>
        <w:t>) oraz art. 69 ust. 4 ustawy z dnia 3 października 2008 r. o udostępnianiu informacji o środowisku i jego ochronie, udziale społeczeństwa w ochronie środowiska oraz o ocenach oddziaływania na środowisko (t. j. Dz. U. z 202</w:t>
      </w:r>
      <w:r w:rsidR="001B787F" w:rsidRPr="00AC114A">
        <w:rPr>
          <w:rFonts w:cs="Times New Roman"/>
          <w:sz w:val="22"/>
          <w:szCs w:val="22"/>
        </w:rPr>
        <w:t>2</w:t>
      </w:r>
      <w:r w:rsidRPr="00AC114A">
        <w:rPr>
          <w:rFonts w:cs="Times New Roman"/>
          <w:sz w:val="22"/>
          <w:szCs w:val="22"/>
        </w:rPr>
        <w:t xml:space="preserve"> r. poz.</w:t>
      </w:r>
      <w:r w:rsidR="001B787F" w:rsidRPr="00AC114A">
        <w:rPr>
          <w:rFonts w:cs="Times New Roman"/>
          <w:sz w:val="22"/>
          <w:szCs w:val="22"/>
        </w:rPr>
        <w:t xml:space="preserve"> 1029</w:t>
      </w:r>
      <w:r w:rsidRPr="00AC114A">
        <w:rPr>
          <w:rFonts w:cs="Times New Roman"/>
          <w:sz w:val="22"/>
          <w:szCs w:val="22"/>
        </w:rPr>
        <w:t xml:space="preserve"> ze zm.), zwanej dalej ustawą </w:t>
      </w:r>
      <w:proofErr w:type="spellStart"/>
      <w:r w:rsidRPr="00AC114A">
        <w:rPr>
          <w:rFonts w:cs="Times New Roman"/>
          <w:sz w:val="22"/>
          <w:szCs w:val="22"/>
        </w:rPr>
        <w:t>ooś</w:t>
      </w:r>
      <w:proofErr w:type="spellEnd"/>
      <w:r w:rsidRPr="00AC114A">
        <w:rPr>
          <w:rFonts w:cs="Times New Roman"/>
          <w:sz w:val="22"/>
          <w:szCs w:val="22"/>
        </w:rPr>
        <w:t xml:space="preserve">, </w:t>
      </w:r>
    </w:p>
    <w:p w14:paraId="2120C2BC" w14:textId="77777777" w:rsidR="0023667F" w:rsidRPr="00AC114A" w:rsidRDefault="0023667F" w:rsidP="00AC114A">
      <w:pPr>
        <w:pStyle w:val="Standard"/>
        <w:spacing w:line="360" w:lineRule="auto"/>
        <w:ind w:firstLine="567"/>
        <w:jc w:val="both"/>
        <w:rPr>
          <w:rFonts w:cs="Times New Roman"/>
          <w:sz w:val="22"/>
          <w:szCs w:val="22"/>
        </w:rPr>
      </w:pPr>
    </w:p>
    <w:p w14:paraId="00DB78DF" w14:textId="77777777" w:rsidR="0023667F" w:rsidRPr="00AC114A" w:rsidRDefault="0023667F" w:rsidP="00AC114A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AC114A">
        <w:rPr>
          <w:rFonts w:cs="Times New Roman"/>
          <w:b/>
          <w:bCs/>
          <w:sz w:val="22"/>
          <w:szCs w:val="22"/>
        </w:rPr>
        <w:t>postanawiam</w:t>
      </w:r>
    </w:p>
    <w:p w14:paraId="7EB8BCEE" w14:textId="1134C9E9" w:rsidR="0023667F" w:rsidRPr="00AC114A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b/>
          <w:bCs/>
          <w:sz w:val="22"/>
          <w:szCs w:val="22"/>
        </w:rPr>
        <w:t>zawiesić postępowanie</w:t>
      </w:r>
      <w:r w:rsidRPr="00AC114A">
        <w:rPr>
          <w:rFonts w:cs="Times New Roman"/>
          <w:sz w:val="22"/>
          <w:szCs w:val="22"/>
        </w:rPr>
        <w:t xml:space="preserve"> administracyjne w sprawie uzyskania decyzji o środowiskowych uwarunkowaniach realizacji przedsięwzięcia polegającego na</w:t>
      </w:r>
      <w:r w:rsidRPr="00AC114A">
        <w:rPr>
          <w:rFonts w:eastAsia="Times New Roman" w:cs="Times New Roman"/>
          <w:sz w:val="22"/>
          <w:szCs w:val="22"/>
          <w:lang w:eastAsia="pl-PL"/>
        </w:rPr>
        <w:t xml:space="preserve">: </w:t>
      </w:r>
      <w:bookmarkStart w:id="0" w:name="_Hlk75760836"/>
      <w:r w:rsidRPr="00AC114A">
        <w:rPr>
          <w:rFonts w:cs="Times New Roman"/>
          <w:sz w:val="22"/>
          <w:szCs w:val="22"/>
        </w:rPr>
        <w:t>„</w:t>
      </w:r>
      <w:bookmarkStart w:id="1" w:name="_Hlk113965014"/>
      <w:r w:rsidR="001B787F" w:rsidRPr="00AC114A">
        <w:rPr>
          <w:rFonts w:cs="Times New Roman"/>
          <w:sz w:val="22"/>
          <w:szCs w:val="22"/>
        </w:rPr>
        <w:t>Budowie farmy fotowoltaicznej zlokalizowanej na części dz. nr 269/4 w obrębie Żelazna Rządowa, gmina Jednorożec”</w:t>
      </w:r>
      <w:bookmarkEnd w:id="0"/>
      <w:bookmarkEnd w:id="1"/>
      <w:r w:rsidRPr="00AC114A">
        <w:rPr>
          <w:rFonts w:cs="Times New Roman"/>
          <w:sz w:val="22"/>
          <w:szCs w:val="22"/>
        </w:rPr>
        <w:t xml:space="preserve"> </w:t>
      </w:r>
      <w:r w:rsidRPr="00AC114A">
        <w:rPr>
          <w:rFonts w:cs="Times New Roman"/>
          <w:b/>
          <w:bCs/>
          <w:sz w:val="22"/>
          <w:szCs w:val="22"/>
        </w:rPr>
        <w:t>do czasu przedłożenia przez wnioskodawcę raportu o oddziaływaniu przedsięwzięcia na środowisko.</w:t>
      </w:r>
    </w:p>
    <w:p w14:paraId="1034DFF7" w14:textId="77777777" w:rsidR="0023667F" w:rsidRPr="00AC114A" w:rsidRDefault="0023667F" w:rsidP="00AC114A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CC54E4E" w14:textId="7859D5FB" w:rsidR="009D5DB1" w:rsidRDefault="009D5DB1" w:rsidP="009D5DB1">
      <w:pPr>
        <w:pStyle w:val="Standard"/>
        <w:spacing w:line="360" w:lineRule="auto"/>
        <w:ind w:firstLine="567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UZASADNIENIE</w:t>
      </w:r>
    </w:p>
    <w:p w14:paraId="00BF1191" w14:textId="7B25456C" w:rsidR="0023667F" w:rsidRPr="00AC114A" w:rsidRDefault="0023667F" w:rsidP="00AC114A">
      <w:pPr>
        <w:pStyle w:val="Standard"/>
        <w:spacing w:line="360" w:lineRule="auto"/>
        <w:ind w:firstLine="567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Inwestor:</w:t>
      </w:r>
      <w:r w:rsidR="001B787F" w:rsidRPr="00AC114A">
        <w:rPr>
          <w:rFonts w:cs="Times New Roman"/>
          <w:sz w:val="22"/>
          <w:szCs w:val="22"/>
        </w:rPr>
        <w:t xml:space="preserve"> </w:t>
      </w:r>
      <w:bookmarkStart w:id="2" w:name="_Hlk115437791"/>
      <w:r w:rsidR="001B787F" w:rsidRPr="00AC114A">
        <w:rPr>
          <w:rStyle w:val="Domylnaczcionkaakapitu2"/>
          <w:rFonts w:cs="Times New Roman"/>
          <w:sz w:val="22"/>
          <w:szCs w:val="22"/>
        </w:rPr>
        <w:t>PCWO Energy Project Sp. z o.o.</w:t>
      </w:r>
      <w:r w:rsidR="001B787F" w:rsidRPr="00AC114A">
        <w:rPr>
          <w:rFonts w:cs="Times New Roman"/>
          <w:sz w:val="22"/>
          <w:szCs w:val="22"/>
        </w:rPr>
        <w:t>, ul. Emilii Plater 53, 00-113 Warszawa</w:t>
      </w:r>
      <w:r w:rsidRPr="00AC114A">
        <w:rPr>
          <w:rFonts w:cs="Times New Roman"/>
          <w:sz w:val="22"/>
          <w:szCs w:val="22"/>
        </w:rPr>
        <w:t xml:space="preserve"> </w:t>
      </w:r>
      <w:bookmarkEnd w:id="2"/>
      <w:r w:rsidRPr="00AC114A">
        <w:rPr>
          <w:rStyle w:val="Domylnaczcionkaakapitu2"/>
          <w:rFonts w:cs="Times New Roman"/>
          <w:sz w:val="22"/>
          <w:szCs w:val="22"/>
        </w:rPr>
        <w:t xml:space="preserve">wystąpił </w:t>
      </w:r>
      <w:r w:rsidRPr="00AC114A">
        <w:rPr>
          <w:rStyle w:val="Domylnaczcionkaakapitu2"/>
          <w:rFonts w:cs="Times New Roman"/>
          <w:sz w:val="22"/>
          <w:szCs w:val="22"/>
        </w:rPr>
        <w:br/>
        <w:t xml:space="preserve">z </w:t>
      </w:r>
      <w:r w:rsidRPr="00AC114A">
        <w:rPr>
          <w:rStyle w:val="Domylnaczcionkaakapitu2"/>
          <w:rFonts w:cs="Times New Roman"/>
          <w:bCs/>
          <w:sz w:val="22"/>
          <w:szCs w:val="22"/>
        </w:rPr>
        <w:t>wnioskiem z dnia</w:t>
      </w:r>
      <w:r w:rsidR="001B787F" w:rsidRPr="00AC114A">
        <w:rPr>
          <w:rStyle w:val="Domylnaczcionkaakapitu2"/>
          <w:rFonts w:cs="Times New Roman"/>
          <w:bCs/>
          <w:sz w:val="22"/>
          <w:szCs w:val="22"/>
        </w:rPr>
        <w:t xml:space="preserve"> 10 sierpnia 2022 r</w:t>
      </w:r>
      <w:r w:rsidRPr="00AC114A">
        <w:rPr>
          <w:rStyle w:val="Domylnaczcionkaakapitu2"/>
          <w:rFonts w:cs="Times New Roman"/>
          <w:bCs/>
          <w:sz w:val="22"/>
          <w:szCs w:val="22"/>
        </w:rPr>
        <w:t>. (data wpływu do tut. Urzędu – 1</w:t>
      </w:r>
      <w:r w:rsidR="001B787F" w:rsidRPr="00AC114A">
        <w:rPr>
          <w:rStyle w:val="Domylnaczcionkaakapitu2"/>
          <w:rFonts w:cs="Times New Roman"/>
          <w:bCs/>
          <w:sz w:val="22"/>
          <w:szCs w:val="22"/>
        </w:rPr>
        <w:t>1 sierpnia</w:t>
      </w:r>
      <w:r w:rsidRPr="00AC114A">
        <w:rPr>
          <w:rStyle w:val="Domylnaczcionkaakapitu2"/>
          <w:rFonts w:cs="Times New Roman"/>
          <w:bCs/>
          <w:sz w:val="22"/>
          <w:szCs w:val="22"/>
        </w:rPr>
        <w:t xml:space="preserve"> 202</w:t>
      </w:r>
      <w:r w:rsidR="001B787F" w:rsidRPr="00AC114A">
        <w:rPr>
          <w:rStyle w:val="Domylnaczcionkaakapitu2"/>
          <w:rFonts w:cs="Times New Roman"/>
          <w:bCs/>
          <w:sz w:val="22"/>
          <w:szCs w:val="22"/>
        </w:rPr>
        <w:t>2</w:t>
      </w:r>
      <w:r w:rsidRPr="00AC114A">
        <w:rPr>
          <w:rStyle w:val="Domylnaczcionkaakapitu2"/>
          <w:rFonts w:cs="Times New Roman"/>
          <w:bCs/>
          <w:sz w:val="22"/>
          <w:szCs w:val="22"/>
        </w:rPr>
        <w:t xml:space="preserve"> r.) </w:t>
      </w:r>
      <w:r w:rsidRPr="00AC114A">
        <w:rPr>
          <w:rFonts w:cs="Times New Roman"/>
          <w:sz w:val="22"/>
          <w:szCs w:val="22"/>
        </w:rPr>
        <w:t xml:space="preserve">o wydanie decyzji o środowiskowych uwarunkowaniach zgody na realizację przedsięwzięcia pn.: </w:t>
      </w:r>
      <w:r w:rsidR="001B787F" w:rsidRPr="00AC114A">
        <w:rPr>
          <w:rFonts w:cs="Times New Roman"/>
          <w:sz w:val="22"/>
          <w:szCs w:val="22"/>
        </w:rPr>
        <w:t>„Budowa farmy fotowoltaicznej zlokalizowanej na części dz. nr 269/4 w obrębie Żelazna Rządowa, gmina Jednorożec”</w:t>
      </w:r>
    </w:p>
    <w:p w14:paraId="3D11A2A5" w14:textId="6D020299" w:rsidR="0023667F" w:rsidRPr="00AC114A" w:rsidRDefault="0023667F" w:rsidP="00AC114A">
      <w:pPr>
        <w:pStyle w:val="Standard"/>
        <w:spacing w:line="360" w:lineRule="auto"/>
        <w:ind w:left="-18" w:firstLine="585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 xml:space="preserve">Wnioskowana inwestycja, stosownie do § 3 ust. 1 pkt. </w:t>
      </w:r>
      <w:r w:rsidRPr="00AC114A">
        <w:rPr>
          <w:rStyle w:val="Domylnaczcionkaakapitu2"/>
          <w:rFonts w:cs="Times New Roman"/>
          <w:sz w:val="22"/>
          <w:szCs w:val="22"/>
        </w:rPr>
        <w:t xml:space="preserve">54 lit. </w:t>
      </w:r>
      <w:r w:rsidR="001B787F" w:rsidRPr="00AC114A">
        <w:rPr>
          <w:rStyle w:val="Domylnaczcionkaakapitu2"/>
          <w:rFonts w:cs="Times New Roman"/>
          <w:sz w:val="22"/>
          <w:szCs w:val="22"/>
        </w:rPr>
        <w:t>a</w:t>
      </w:r>
      <w:r w:rsidRPr="00AC114A">
        <w:rPr>
          <w:rFonts w:cs="Times New Roman"/>
          <w:sz w:val="22"/>
          <w:szCs w:val="22"/>
        </w:rPr>
        <w:t xml:space="preserve"> Rozporządzenia Rady Ministrów </w:t>
      </w:r>
      <w:r w:rsidR="001B787F" w:rsidRPr="00AC114A">
        <w:rPr>
          <w:rFonts w:cs="Times New Roman"/>
          <w:sz w:val="22"/>
          <w:szCs w:val="22"/>
        </w:rPr>
        <w:t xml:space="preserve">              </w:t>
      </w:r>
      <w:r w:rsidRPr="00AC114A">
        <w:rPr>
          <w:rFonts w:cs="Times New Roman"/>
          <w:sz w:val="22"/>
          <w:szCs w:val="22"/>
        </w:rPr>
        <w:t xml:space="preserve">z dnia 10 września 2019 r. w sprawie przedsięwzięć mogących znacząco oddziaływać na środowisko </w:t>
      </w:r>
      <w:r w:rsidR="009D5DB1">
        <w:rPr>
          <w:rFonts w:cs="Times New Roman"/>
          <w:sz w:val="22"/>
          <w:szCs w:val="22"/>
        </w:rPr>
        <w:t xml:space="preserve">                </w:t>
      </w:r>
      <w:r w:rsidRPr="00AC114A">
        <w:rPr>
          <w:rFonts w:cs="Times New Roman"/>
          <w:color w:val="000000"/>
          <w:sz w:val="22"/>
          <w:szCs w:val="22"/>
        </w:rPr>
        <w:t>(</w:t>
      </w:r>
      <w:proofErr w:type="spellStart"/>
      <w:r w:rsidRPr="00AC114A">
        <w:rPr>
          <w:rFonts w:cs="Times New Roman"/>
          <w:color w:val="000000"/>
          <w:sz w:val="22"/>
          <w:szCs w:val="22"/>
        </w:rPr>
        <w:t>t.j</w:t>
      </w:r>
      <w:proofErr w:type="spellEnd"/>
      <w:r w:rsidRPr="00AC114A">
        <w:rPr>
          <w:rFonts w:cs="Times New Roman"/>
          <w:color w:val="000000"/>
          <w:sz w:val="22"/>
          <w:szCs w:val="22"/>
        </w:rPr>
        <w:t>. Dz. U. z 20</w:t>
      </w:r>
      <w:r w:rsidR="001B787F" w:rsidRPr="00AC114A">
        <w:rPr>
          <w:rFonts w:cs="Times New Roman"/>
          <w:color w:val="000000"/>
          <w:sz w:val="22"/>
          <w:szCs w:val="22"/>
        </w:rPr>
        <w:t>22</w:t>
      </w:r>
      <w:r w:rsidRPr="00AC114A">
        <w:rPr>
          <w:rFonts w:cs="Times New Roman"/>
          <w:color w:val="000000"/>
          <w:sz w:val="22"/>
          <w:szCs w:val="22"/>
        </w:rPr>
        <w:t> r., poz. 1</w:t>
      </w:r>
      <w:r w:rsidR="001B787F" w:rsidRPr="00AC114A">
        <w:rPr>
          <w:rFonts w:cs="Times New Roman"/>
          <w:color w:val="000000"/>
          <w:sz w:val="22"/>
          <w:szCs w:val="22"/>
        </w:rPr>
        <w:t>071</w:t>
      </w:r>
      <w:r w:rsidRPr="00AC114A">
        <w:rPr>
          <w:rFonts w:cs="Times New Roman"/>
          <w:color w:val="000000"/>
          <w:sz w:val="22"/>
          <w:szCs w:val="22"/>
        </w:rPr>
        <w:t>)</w:t>
      </w:r>
      <w:r w:rsidRPr="00AC114A">
        <w:rPr>
          <w:rFonts w:cs="Times New Roman"/>
          <w:sz w:val="22"/>
          <w:szCs w:val="22"/>
        </w:rPr>
        <w:t xml:space="preserve"> zaliczona jest do przedsięwzięć mogących potencjalnie znacząco oddziaływać na środowisko, dla których obowiązek sporządzenia raportu ustalany jest w drodze postanowienia przez organ prowadzący postępowanie w sprawie wydania decyzji o środowiskowych uwarunkowaniach zgody na realizację przedsięwzięcia, po uprzednim zasięgnięciu opinii organu tj. Regionalnego Dyrektora Ochrony Środowiska, </w:t>
      </w:r>
      <w:r w:rsidRPr="00AC114A">
        <w:rPr>
          <w:rFonts w:cs="Times New Roman"/>
          <w:sz w:val="22"/>
          <w:szCs w:val="22"/>
          <w:lang w:eastAsia="en-US" w:bidi="ar-SA"/>
        </w:rPr>
        <w:t>Państwowego Powiatowego Inspektora Sanitarnego</w:t>
      </w:r>
      <w:r w:rsidRPr="00AC114A">
        <w:rPr>
          <w:rFonts w:cs="Times New Roman"/>
          <w:sz w:val="22"/>
          <w:szCs w:val="22"/>
        </w:rPr>
        <w:t xml:space="preserve"> i Dyrektora Zarządu Zlewni</w:t>
      </w:r>
      <w:r w:rsidR="00465E41">
        <w:rPr>
          <w:rFonts w:cs="Times New Roman"/>
          <w:sz w:val="22"/>
          <w:szCs w:val="22"/>
        </w:rPr>
        <w:t xml:space="preserve"> </w:t>
      </w:r>
      <w:r w:rsidRPr="00AC114A">
        <w:rPr>
          <w:rFonts w:cs="Times New Roman"/>
          <w:sz w:val="22"/>
          <w:szCs w:val="22"/>
        </w:rPr>
        <w:t xml:space="preserve">(zgodnie z art. 64 ustawy </w:t>
      </w:r>
      <w:proofErr w:type="spellStart"/>
      <w:r w:rsidRPr="00AC114A">
        <w:rPr>
          <w:rFonts w:cs="Times New Roman"/>
          <w:sz w:val="22"/>
          <w:szCs w:val="22"/>
        </w:rPr>
        <w:t>ooś</w:t>
      </w:r>
      <w:proofErr w:type="spellEnd"/>
      <w:r w:rsidRPr="00AC114A">
        <w:rPr>
          <w:rFonts w:cs="Times New Roman"/>
          <w:sz w:val="22"/>
          <w:szCs w:val="22"/>
        </w:rPr>
        <w:t>).</w:t>
      </w:r>
    </w:p>
    <w:p w14:paraId="68996BE8" w14:textId="3C6F6916" w:rsidR="0023667F" w:rsidRPr="00AC114A" w:rsidRDefault="0023667F" w:rsidP="00AC114A">
      <w:pPr>
        <w:spacing w:line="360" w:lineRule="auto"/>
        <w:ind w:firstLine="567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  <w:lang w:eastAsia="en-US" w:bidi="ar-SA"/>
        </w:rPr>
        <w:t xml:space="preserve">Stosując się do zapisów art. 64 ustawy </w:t>
      </w:r>
      <w:proofErr w:type="spellStart"/>
      <w:r w:rsidRPr="00AC114A">
        <w:rPr>
          <w:rFonts w:cs="Times New Roman"/>
          <w:sz w:val="22"/>
          <w:szCs w:val="22"/>
          <w:lang w:eastAsia="en-US" w:bidi="ar-SA"/>
        </w:rPr>
        <w:t>ooś</w:t>
      </w:r>
      <w:proofErr w:type="spellEnd"/>
      <w:r w:rsidRPr="00AC114A">
        <w:rPr>
          <w:rFonts w:cs="Times New Roman"/>
          <w:sz w:val="22"/>
          <w:szCs w:val="22"/>
          <w:lang w:eastAsia="en-US" w:bidi="ar-SA"/>
        </w:rPr>
        <w:t xml:space="preserve">, </w:t>
      </w:r>
      <w:r w:rsidRPr="00AC114A">
        <w:rPr>
          <w:rStyle w:val="FontStyle16"/>
        </w:rPr>
        <w:t xml:space="preserve">Wójt Gminy Jednorożec </w:t>
      </w:r>
      <w:r w:rsidRPr="00AC114A">
        <w:rPr>
          <w:rFonts w:cs="Times New Roman"/>
          <w:sz w:val="22"/>
          <w:szCs w:val="22"/>
          <w:lang w:eastAsia="en-US" w:bidi="ar-SA"/>
        </w:rPr>
        <w:t>w dniu</w:t>
      </w:r>
      <w:r w:rsidR="005A2557" w:rsidRPr="00AC114A">
        <w:rPr>
          <w:rFonts w:cs="Times New Roman"/>
          <w:sz w:val="22"/>
          <w:szCs w:val="22"/>
          <w:lang w:eastAsia="en-US" w:bidi="ar-SA"/>
        </w:rPr>
        <w:t xml:space="preserve"> 24 sierpnia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202</w:t>
      </w:r>
      <w:r w:rsidR="005A2557" w:rsidRPr="00AC114A">
        <w:rPr>
          <w:rFonts w:cs="Times New Roman"/>
          <w:sz w:val="22"/>
          <w:szCs w:val="22"/>
          <w:lang w:eastAsia="en-US" w:bidi="ar-SA"/>
        </w:rPr>
        <w:t>2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r. zwrócił się do Regionalnego Dyrektora Ochrony Środowiska w Warszawie, </w:t>
      </w:r>
      <w:bookmarkStart w:id="3" w:name="_Hlk60728546"/>
      <w:r w:rsidRPr="00AC114A">
        <w:rPr>
          <w:rFonts w:cs="Times New Roman"/>
          <w:sz w:val="22"/>
          <w:szCs w:val="22"/>
          <w:lang w:eastAsia="en-US" w:bidi="ar-SA"/>
        </w:rPr>
        <w:t>Państwowego Powiatowego Inspektora Sanitarnego w Przasnyszu</w:t>
      </w:r>
      <w:bookmarkEnd w:id="3"/>
      <w:r w:rsidRPr="00AC114A">
        <w:rPr>
          <w:rFonts w:cs="Times New Roman"/>
          <w:sz w:val="22"/>
          <w:szCs w:val="22"/>
          <w:lang w:eastAsia="en-US" w:bidi="ar-SA"/>
        </w:rPr>
        <w:t xml:space="preserve"> oraz </w:t>
      </w:r>
      <w:r w:rsidRPr="00AC114A">
        <w:rPr>
          <w:rStyle w:val="FontStyle16"/>
        </w:rPr>
        <w:t>Dyrektora Zarządu Zlewni w</w:t>
      </w:r>
      <w:r w:rsidR="005A2557" w:rsidRPr="00AC114A">
        <w:rPr>
          <w:rStyle w:val="FontStyle16"/>
        </w:rPr>
        <w:t xml:space="preserve"> Ostrołęce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z prośbą o wydanie opinii, co do obowiązku przeprowadzenia oceny oddziaływania na środowisko i w przypadku takiej potrzeby, co do zakresu raportu oddziaływania planowanego przedsięwzięcia na środowisko. Ponadto obwieszczeniem znak: ZIR.6220.</w:t>
      </w:r>
      <w:r w:rsidR="005A2557" w:rsidRPr="00AC114A">
        <w:rPr>
          <w:rFonts w:cs="Times New Roman"/>
          <w:sz w:val="22"/>
          <w:szCs w:val="22"/>
          <w:lang w:eastAsia="en-US" w:bidi="ar-SA"/>
        </w:rPr>
        <w:t>13</w:t>
      </w:r>
      <w:r w:rsidRPr="00AC114A">
        <w:rPr>
          <w:rFonts w:cs="Times New Roman"/>
          <w:sz w:val="22"/>
          <w:szCs w:val="22"/>
          <w:lang w:eastAsia="en-US" w:bidi="ar-SA"/>
        </w:rPr>
        <w:t>.202</w:t>
      </w:r>
      <w:r w:rsidR="005A2557" w:rsidRPr="00AC114A">
        <w:rPr>
          <w:rFonts w:cs="Times New Roman"/>
          <w:sz w:val="22"/>
          <w:szCs w:val="22"/>
          <w:lang w:eastAsia="en-US" w:bidi="ar-SA"/>
        </w:rPr>
        <w:t>2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z dnia 2</w:t>
      </w:r>
      <w:r w:rsidR="005A2557" w:rsidRPr="00AC114A">
        <w:rPr>
          <w:rFonts w:cs="Times New Roman"/>
          <w:sz w:val="22"/>
          <w:szCs w:val="22"/>
          <w:lang w:eastAsia="en-US" w:bidi="ar-SA"/>
        </w:rPr>
        <w:t xml:space="preserve">4 sierpnia </w:t>
      </w:r>
      <w:r w:rsidRPr="00AC114A">
        <w:rPr>
          <w:rFonts w:cs="Times New Roman"/>
          <w:sz w:val="22"/>
          <w:szCs w:val="22"/>
          <w:lang w:eastAsia="en-US" w:bidi="ar-SA"/>
        </w:rPr>
        <w:t>202</w:t>
      </w:r>
      <w:r w:rsidR="005A2557" w:rsidRPr="00AC114A">
        <w:rPr>
          <w:rFonts w:cs="Times New Roman"/>
          <w:sz w:val="22"/>
          <w:szCs w:val="22"/>
          <w:lang w:eastAsia="en-US" w:bidi="ar-SA"/>
        </w:rPr>
        <w:t>2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r. Wójt Gminy Jednorożec zawiadomił strony postępowania o wszczęciu postępowania administracyjnego.</w:t>
      </w:r>
    </w:p>
    <w:p w14:paraId="60CD9206" w14:textId="012AA4A4" w:rsidR="0023667F" w:rsidRPr="00AC114A" w:rsidRDefault="0023667F" w:rsidP="00450578">
      <w:pPr>
        <w:spacing w:line="360" w:lineRule="auto"/>
        <w:ind w:firstLine="567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  <w:lang w:eastAsia="en-US" w:bidi="ar-SA"/>
        </w:rPr>
        <w:t>W odpowiedzi na ww. wniosek Państwow</w:t>
      </w:r>
      <w:r w:rsidR="005A2557" w:rsidRPr="00AC114A">
        <w:rPr>
          <w:rFonts w:cs="Times New Roman"/>
          <w:sz w:val="22"/>
          <w:szCs w:val="22"/>
          <w:lang w:eastAsia="en-US" w:bidi="ar-SA"/>
        </w:rPr>
        <w:t>e Gospodarstwo Wodne Wody Polskie Dyrektor Zarządu Zlewni w Ostrołęce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w opinii znak:</w:t>
      </w:r>
      <w:r w:rsidR="005A2557" w:rsidRPr="00AC114A">
        <w:rPr>
          <w:rFonts w:cs="Times New Roman"/>
          <w:sz w:val="22"/>
          <w:szCs w:val="22"/>
          <w:lang w:eastAsia="en-US" w:bidi="ar-SA"/>
        </w:rPr>
        <w:t xml:space="preserve"> BI.ZZŚ.5.4360.258.2022</w:t>
      </w:r>
      <w:r w:rsidR="009D5DB1">
        <w:rPr>
          <w:rFonts w:cs="Times New Roman"/>
          <w:sz w:val="22"/>
          <w:szCs w:val="22"/>
          <w:lang w:eastAsia="en-US" w:bidi="ar-SA"/>
        </w:rPr>
        <w:t>.JT</w:t>
      </w:r>
      <w:r w:rsidR="005A2557" w:rsidRPr="00AC114A">
        <w:rPr>
          <w:rFonts w:cs="Times New Roman"/>
          <w:sz w:val="22"/>
          <w:szCs w:val="22"/>
          <w:lang w:eastAsia="en-US" w:bidi="ar-SA"/>
        </w:rPr>
        <w:t xml:space="preserve"> </w:t>
      </w:r>
      <w:r w:rsidRPr="00AC114A">
        <w:rPr>
          <w:rFonts w:cs="Times New Roman"/>
          <w:sz w:val="22"/>
          <w:szCs w:val="22"/>
          <w:lang w:eastAsia="en-US" w:bidi="ar-SA"/>
        </w:rPr>
        <w:t>z dnia 0</w:t>
      </w:r>
      <w:r w:rsidR="005A2557" w:rsidRPr="00AC114A">
        <w:rPr>
          <w:rFonts w:cs="Times New Roman"/>
          <w:sz w:val="22"/>
          <w:szCs w:val="22"/>
          <w:lang w:eastAsia="en-US" w:bidi="ar-SA"/>
        </w:rPr>
        <w:t>2 września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20</w:t>
      </w:r>
      <w:r w:rsidR="005A2557" w:rsidRPr="00AC114A">
        <w:rPr>
          <w:rFonts w:cs="Times New Roman"/>
          <w:sz w:val="22"/>
          <w:szCs w:val="22"/>
          <w:lang w:eastAsia="en-US" w:bidi="ar-SA"/>
        </w:rPr>
        <w:t>22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r. </w:t>
      </w:r>
      <w:r w:rsidR="00465E41">
        <w:rPr>
          <w:rFonts w:cs="Times New Roman"/>
          <w:sz w:val="22"/>
          <w:szCs w:val="22"/>
          <w:lang w:eastAsia="en-US" w:bidi="ar-SA"/>
        </w:rPr>
        <w:t xml:space="preserve"> </w:t>
      </w:r>
      <w:r w:rsidRPr="00AC114A">
        <w:rPr>
          <w:rFonts w:cs="Times New Roman"/>
          <w:sz w:val="22"/>
          <w:szCs w:val="22"/>
          <w:lang w:eastAsia="en-US" w:bidi="ar-SA"/>
        </w:rPr>
        <w:lastRenderedPageBreak/>
        <w:t>(data wpływu do tut. Urzędu –</w:t>
      </w:r>
      <w:r w:rsidR="009D5DB1">
        <w:rPr>
          <w:rFonts w:cs="Times New Roman"/>
          <w:sz w:val="22"/>
          <w:szCs w:val="22"/>
          <w:lang w:eastAsia="en-US" w:bidi="ar-SA"/>
        </w:rPr>
        <w:t xml:space="preserve"> </w:t>
      </w:r>
      <w:r w:rsidR="005A2557" w:rsidRPr="00AC114A">
        <w:rPr>
          <w:rFonts w:cs="Times New Roman"/>
          <w:sz w:val="22"/>
          <w:szCs w:val="22"/>
          <w:lang w:eastAsia="en-US" w:bidi="ar-SA"/>
        </w:rPr>
        <w:t>05 września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202</w:t>
      </w:r>
      <w:r w:rsidR="005A2557" w:rsidRPr="00AC114A">
        <w:rPr>
          <w:rFonts w:cs="Times New Roman"/>
          <w:sz w:val="22"/>
          <w:szCs w:val="22"/>
          <w:lang w:eastAsia="en-US" w:bidi="ar-SA"/>
        </w:rPr>
        <w:t>2</w:t>
      </w:r>
      <w:r w:rsidRPr="00AC114A">
        <w:rPr>
          <w:rFonts w:cs="Times New Roman"/>
          <w:sz w:val="22"/>
          <w:szCs w:val="22"/>
          <w:lang w:eastAsia="en-US" w:bidi="ar-SA"/>
        </w:rPr>
        <w:t> r.) stwierdził, że dla przedmiotowego przedsięwzięcia</w:t>
      </w:r>
      <w:r w:rsidR="00801CE2" w:rsidRPr="00AC114A">
        <w:rPr>
          <w:rFonts w:cs="Times New Roman"/>
          <w:sz w:val="22"/>
          <w:szCs w:val="22"/>
          <w:lang w:eastAsia="en-US" w:bidi="ar-SA"/>
        </w:rPr>
        <w:t xml:space="preserve"> nie </w:t>
      </w:r>
      <w:r w:rsidRPr="00AC114A">
        <w:rPr>
          <w:rFonts w:cs="Times New Roman"/>
          <w:sz w:val="22"/>
          <w:szCs w:val="22"/>
          <w:lang w:eastAsia="en-US" w:bidi="ar-SA"/>
        </w:rPr>
        <w:t>zachodzi konieczność przeprowadzenia oceny oddziaływania na środowisko</w:t>
      </w:r>
      <w:r w:rsidR="00801CE2" w:rsidRPr="00AC114A">
        <w:rPr>
          <w:rFonts w:cs="Times New Roman"/>
          <w:sz w:val="22"/>
          <w:szCs w:val="22"/>
          <w:lang w:eastAsia="en-US" w:bidi="ar-SA"/>
        </w:rPr>
        <w:t>.</w:t>
      </w:r>
    </w:p>
    <w:p w14:paraId="4967DBDA" w14:textId="357E95BF" w:rsidR="0023667F" w:rsidRPr="00AC114A" w:rsidRDefault="0023667F" w:rsidP="00AC114A">
      <w:pPr>
        <w:spacing w:line="360" w:lineRule="auto"/>
        <w:ind w:firstLine="567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  <w:lang w:eastAsia="en-US" w:bidi="ar-SA"/>
        </w:rPr>
        <w:t>Następnie</w:t>
      </w:r>
      <w:r w:rsidR="00801CE2" w:rsidRPr="00AC114A">
        <w:rPr>
          <w:rFonts w:cs="Times New Roman"/>
          <w:sz w:val="22"/>
          <w:szCs w:val="22"/>
          <w:lang w:eastAsia="en-US" w:bidi="ar-SA"/>
        </w:rPr>
        <w:t xml:space="preserve"> Państwowy Powiatowy Inspektor Sanitarny w Przasnyszu </w:t>
      </w:r>
      <w:r w:rsidRPr="00AC114A">
        <w:rPr>
          <w:rFonts w:cs="Times New Roman"/>
          <w:sz w:val="22"/>
          <w:szCs w:val="22"/>
          <w:lang w:eastAsia="en-US" w:bidi="ar-SA"/>
        </w:rPr>
        <w:t>w opinii znak:</w:t>
      </w:r>
      <w:r w:rsidR="00801CE2" w:rsidRPr="00AC114A">
        <w:rPr>
          <w:rFonts w:cs="Times New Roman"/>
          <w:sz w:val="22"/>
          <w:szCs w:val="22"/>
          <w:lang w:eastAsia="en-US" w:bidi="ar-SA"/>
        </w:rPr>
        <w:t xml:space="preserve"> PPIS-ZNS-712/38/22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z dnia </w:t>
      </w:r>
      <w:r w:rsidR="00801CE2" w:rsidRPr="00AC114A">
        <w:rPr>
          <w:rFonts w:cs="Times New Roman"/>
          <w:sz w:val="22"/>
          <w:szCs w:val="22"/>
          <w:lang w:eastAsia="en-US" w:bidi="ar-SA"/>
        </w:rPr>
        <w:t>0</w:t>
      </w:r>
      <w:r w:rsidRPr="00AC114A">
        <w:rPr>
          <w:rFonts w:cs="Times New Roman"/>
          <w:sz w:val="22"/>
          <w:szCs w:val="22"/>
          <w:lang w:eastAsia="en-US" w:bidi="ar-SA"/>
        </w:rPr>
        <w:t>6</w:t>
      </w:r>
      <w:r w:rsidR="00801CE2" w:rsidRPr="00AC114A">
        <w:rPr>
          <w:rFonts w:cs="Times New Roman"/>
          <w:sz w:val="22"/>
          <w:szCs w:val="22"/>
          <w:lang w:eastAsia="en-US" w:bidi="ar-SA"/>
        </w:rPr>
        <w:t xml:space="preserve"> września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202</w:t>
      </w:r>
      <w:r w:rsidR="00801CE2" w:rsidRPr="00AC114A">
        <w:rPr>
          <w:rFonts w:cs="Times New Roman"/>
          <w:sz w:val="22"/>
          <w:szCs w:val="22"/>
          <w:lang w:eastAsia="en-US" w:bidi="ar-SA"/>
        </w:rPr>
        <w:t>2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r. (data wpływu do tut. Urzędu –</w:t>
      </w:r>
      <w:r w:rsidR="00801CE2" w:rsidRPr="00AC114A">
        <w:rPr>
          <w:rFonts w:cs="Times New Roman"/>
          <w:sz w:val="22"/>
          <w:szCs w:val="22"/>
          <w:lang w:eastAsia="en-US" w:bidi="ar-SA"/>
        </w:rPr>
        <w:t xml:space="preserve"> 08 września </w:t>
      </w:r>
      <w:r w:rsidRPr="00AC114A">
        <w:rPr>
          <w:rFonts w:cs="Times New Roman"/>
          <w:sz w:val="22"/>
          <w:szCs w:val="22"/>
          <w:lang w:eastAsia="en-US" w:bidi="ar-SA"/>
        </w:rPr>
        <w:t>202</w:t>
      </w:r>
      <w:r w:rsidR="00801CE2" w:rsidRPr="00AC114A">
        <w:rPr>
          <w:rFonts w:cs="Times New Roman"/>
          <w:sz w:val="22"/>
          <w:szCs w:val="22"/>
          <w:lang w:eastAsia="en-US" w:bidi="ar-SA"/>
        </w:rPr>
        <w:t>2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r.) stwierdził potrzeb</w:t>
      </w:r>
      <w:r w:rsidR="00801CE2" w:rsidRPr="00AC114A">
        <w:rPr>
          <w:rFonts w:cs="Times New Roman"/>
          <w:sz w:val="22"/>
          <w:szCs w:val="22"/>
          <w:lang w:eastAsia="en-US" w:bidi="ar-SA"/>
        </w:rPr>
        <w:t>ę</w:t>
      </w:r>
      <w:r w:rsidRPr="00AC114A">
        <w:rPr>
          <w:rFonts w:cs="Times New Roman"/>
          <w:sz w:val="22"/>
          <w:szCs w:val="22"/>
          <w:lang w:eastAsia="en-US" w:bidi="ar-SA"/>
        </w:rPr>
        <w:t xml:space="preserve"> przeprowadzenia oceny oddziaływania na środowisko dla ww. przedsięwzięcia</w:t>
      </w:r>
      <w:r w:rsidR="00801CE2" w:rsidRPr="00AC114A">
        <w:rPr>
          <w:rFonts w:cs="Times New Roman"/>
          <w:sz w:val="22"/>
          <w:szCs w:val="22"/>
          <w:lang w:eastAsia="en-US" w:bidi="ar-SA"/>
        </w:rPr>
        <w:t xml:space="preserve"> i określił zakres raportu</w:t>
      </w:r>
      <w:r w:rsidR="009D5DB1">
        <w:rPr>
          <w:rFonts w:cs="Times New Roman"/>
          <w:sz w:val="22"/>
          <w:szCs w:val="22"/>
          <w:lang w:eastAsia="en-US" w:bidi="ar-SA"/>
        </w:rPr>
        <w:t xml:space="preserve"> o oddziaływaniu na środowisko.</w:t>
      </w:r>
    </w:p>
    <w:p w14:paraId="306A14B6" w14:textId="3534933E" w:rsidR="0023667F" w:rsidRPr="00AC114A" w:rsidRDefault="009D5DB1" w:rsidP="00AC114A">
      <w:pPr>
        <w:pStyle w:val="Textbody"/>
        <w:spacing w:after="0" w:line="360" w:lineRule="auto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eastAsia="en-US" w:bidi="ar-SA"/>
        </w:rPr>
        <w:t xml:space="preserve">Również </w:t>
      </w:r>
      <w:r w:rsidR="0023667F" w:rsidRPr="00AC114A">
        <w:rPr>
          <w:rFonts w:cs="Times New Roman"/>
          <w:sz w:val="22"/>
          <w:szCs w:val="22"/>
          <w:lang w:eastAsia="en-US" w:bidi="ar-SA"/>
        </w:rPr>
        <w:t>Regionalny Dyrektor Ochrony Środowiska w Warszawie w postanowieniu znak: WOOŚ-I.4220.1</w:t>
      </w:r>
      <w:r w:rsidR="00801CE2" w:rsidRPr="00AC114A">
        <w:rPr>
          <w:rFonts w:cs="Times New Roman"/>
          <w:sz w:val="22"/>
          <w:szCs w:val="22"/>
          <w:lang w:eastAsia="en-US" w:bidi="ar-SA"/>
        </w:rPr>
        <w:t>405</w:t>
      </w:r>
      <w:r w:rsidR="0023667F" w:rsidRPr="00AC114A">
        <w:rPr>
          <w:rFonts w:cs="Times New Roman"/>
          <w:sz w:val="22"/>
          <w:szCs w:val="22"/>
          <w:lang w:eastAsia="en-US" w:bidi="ar-SA"/>
        </w:rPr>
        <w:t>.202</w:t>
      </w:r>
      <w:r w:rsidR="00801CE2" w:rsidRPr="00AC114A">
        <w:rPr>
          <w:rFonts w:cs="Times New Roman"/>
          <w:sz w:val="22"/>
          <w:szCs w:val="22"/>
          <w:lang w:eastAsia="en-US" w:bidi="ar-SA"/>
        </w:rPr>
        <w:t>2.JC</w:t>
      </w:r>
      <w:r w:rsidR="0023667F" w:rsidRPr="00AC114A">
        <w:rPr>
          <w:rFonts w:cs="Times New Roman"/>
          <w:sz w:val="22"/>
          <w:szCs w:val="22"/>
          <w:lang w:eastAsia="en-US" w:bidi="ar-SA"/>
        </w:rPr>
        <w:t xml:space="preserve"> z dnia 1</w:t>
      </w:r>
      <w:r w:rsidR="00801CE2" w:rsidRPr="00AC114A">
        <w:rPr>
          <w:rFonts w:cs="Times New Roman"/>
          <w:sz w:val="22"/>
          <w:szCs w:val="22"/>
          <w:lang w:eastAsia="en-US" w:bidi="ar-SA"/>
        </w:rPr>
        <w:t>3</w:t>
      </w:r>
      <w:r w:rsidR="0023667F" w:rsidRPr="00AC114A">
        <w:rPr>
          <w:rFonts w:cs="Times New Roman"/>
          <w:sz w:val="22"/>
          <w:szCs w:val="22"/>
          <w:lang w:eastAsia="en-US" w:bidi="ar-SA"/>
        </w:rPr>
        <w:t xml:space="preserve"> września 202</w:t>
      </w:r>
      <w:r w:rsidR="00801CE2" w:rsidRPr="00AC114A">
        <w:rPr>
          <w:rFonts w:cs="Times New Roman"/>
          <w:sz w:val="22"/>
          <w:szCs w:val="22"/>
          <w:lang w:eastAsia="en-US" w:bidi="ar-SA"/>
        </w:rPr>
        <w:t>2</w:t>
      </w:r>
      <w:r>
        <w:rPr>
          <w:rFonts w:cs="Times New Roman"/>
          <w:sz w:val="22"/>
          <w:szCs w:val="22"/>
          <w:lang w:eastAsia="en-US" w:bidi="ar-SA"/>
        </w:rPr>
        <w:t xml:space="preserve"> r.</w:t>
      </w:r>
      <w:r w:rsidR="0023667F" w:rsidRPr="00AC114A">
        <w:rPr>
          <w:rFonts w:cs="Times New Roman"/>
          <w:sz w:val="22"/>
          <w:szCs w:val="22"/>
          <w:lang w:eastAsia="en-US" w:bidi="ar-SA"/>
        </w:rPr>
        <w:t xml:space="preserve"> (data wpływu do tut. Urzędu –</w:t>
      </w:r>
      <w:r w:rsidR="00801CE2" w:rsidRPr="00AC114A">
        <w:rPr>
          <w:rFonts w:cs="Times New Roman"/>
          <w:sz w:val="22"/>
          <w:szCs w:val="22"/>
          <w:lang w:eastAsia="en-US" w:bidi="ar-SA"/>
        </w:rPr>
        <w:t xml:space="preserve"> 13</w:t>
      </w:r>
      <w:r w:rsidR="0023667F" w:rsidRPr="00AC114A">
        <w:rPr>
          <w:rFonts w:cs="Times New Roman"/>
          <w:sz w:val="22"/>
          <w:szCs w:val="22"/>
          <w:lang w:eastAsia="en-US" w:bidi="ar-SA"/>
        </w:rPr>
        <w:t xml:space="preserve"> września 202</w:t>
      </w:r>
      <w:r w:rsidR="00801CE2" w:rsidRPr="00AC114A">
        <w:rPr>
          <w:rFonts w:cs="Times New Roman"/>
          <w:sz w:val="22"/>
          <w:szCs w:val="22"/>
          <w:lang w:eastAsia="en-US" w:bidi="ar-SA"/>
        </w:rPr>
        <w:t>2</w:t>
      </w:r>
      <w:r w:rsidR="0023667F" w:rsidRPr="00AC114A">
        <w:rPr>
          <w:rFonts w:cs="Times New Roman"/>
          <w:sz w:val="22"/>
          <w:szCs w:val="22"/>
          <w:lang w:eastAsia="en-US" w:bidi="ar-SA"/>
        </w:rPr>
        <w:t xml:space="preserve"> r.) stwierdził, że dla przedmiotowego przedsięwzięcia istnieje konieczność przeprowadzania oceny oddziaływania na środowisko oraz określił zakres raportu</w:t>
      </w:r>
      <w:r>
        <w:rPr>
          <w:rFonts w:cs="Times New Roman"/>
          <w:sz w:val="22"/>
          <w:szCs w:val="22"/>
          <w:lang w:eastAsia="en-US" w:bidi="ar-SA"/>
        </w:rPr>
        <w:t xml:space="preserve"> o oddziaływaniu na środowisko.</w:t>
      </w:r>
    </w:p>
    <w:p w14:paraId="70A94DC6" w14:textId="4807320C" w:rsidR="0023667F" w:rsidRPr="00AC114A" w:rsidRDefault="0023667F" w:rsidP="00AC114A">
      <w:pPr>
        <w:pStyle w:val="Standard"/>
        <w:spacing w:line="360" w:lineRule="auto"/>
        <w:ind w:firstLine="567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Po przeprowadzeniu wnikliwej analizy dostarczonych materiałów, Wójt Gminy Jednorożec, postanowieniem znak: ZIR.6220.</w:t>
      </w:r>
      <w:r w:rsidR="00801CE2" w:rsidRPr="00AC114A">
        <w:rPr>
          <w:rFonts w:cs="Times New Roman"/>
          <w:sz w:val="22"/>
          <w:szCs w:val="22"/>
        </w:rPr>
        <w:t>13</w:t>
      </w:r>
      <w:r w:rsidRPr="00AC114A">
        <w:rPr>
          <w:rFonts w:cs="Times New Roman"/>
          <w:sz w:val="22"/>
          <w:szCs w:val="22"/>
        </w:rPr>
        <w:t>.202</w:t>
      </w:r>
      <w:r w:rsidR="00801CE2" w:rsidRPr="00AC114A">
        <w:rPr>
          <w:rFonts w:cs="Times New Roman"/>
          <w:sz w:val="22"/>
          <w:szCs w:val="22"/>
        </w:rPr>
        <w:t>2</w:t>
      </w:r>
      <w:r w:rsidRPr="00AC114A">
        <w:rPr>
          <w:rFonts w:cs="Times New Roman"/>
          <w:sz w:val="22"/>
          <w:szCs w:val="22"/>
        </w:rPr>
        <w:t xml:space="preserve"> z dnia</w:t>
      </w:r>
      <w:r w:rsidR="00801CE2" w:rsidRPr="00AC114A">
        <w:rPr>
          <w:rFonts w:cs="Times New Roman"/>
          <w:sz w:val="22"/>
          <w:szCs w:val="22"/>
        </w:rPr>
        <w:t xml:space="preserve"> 20 września 2022 </w:t>
      </w:r>
      <w:r w:rsidRPr="00AC114A">
        <w:rPr>
          <w:rFonts w:cs="Times New Roman"/>
          <w:sz w:val="22"/>
          <w:szCs w:val="22"/>
        </w:rPr>
        <w:t>r. stwierdził obowiązek przeprowadzenia oceny oddziaływania na środowisko dla wnioskowanego przedsięwzięcia i określił zakres</w:t>
      </w:r>
      <w:r w:rsidR="00801CE2" w:rsidRPr="00AC114A">
        <w:rPr>
          <w:rFonts w:cs="Times New Roman"/>
          <w:sz w:val="22"/>
          <w:szCs w:val="22"/>
        </w:rPr>
        <w:t xml:space="preserve"> </w:t>
      </w:r>
      <w:r w:rsidRPr="00AC114A">
        <w:rPr>
          <w:rFonts w:cs="Times New Roman"/>
          <w:sz w:val="22"/>
          <w:szCs w:val="22"/>
        </w:rPr>
        <w:t>raportu o oddziaływaniu przedsięwzięcia na środowisko.</w:t>
      </w:r>
      <w:r w:rsidR="00801CE2" w:rsidRPr="00AC114A">
        <w:rPr>
          <w:rFonts w:cs="Times New Roman"/>
          <w:sz w:val="22"/>
          <w:szCs w:val="22"/>
        </w:rPr>
        <w:t xml:space="preserve"> </w:t>
      </w:r>
      <w:r w:rsidR="00D2498B" w:rsidRPr="00AC114A">
        <w:rPr>
          <w:rFonts w:cs="Times New Roman"/>
          <w:sz w:val="22"/>
          <w:szCs w:val="22"/>
        </w:rPr>
        <w:t xml:space="preserve">Postanowienie zostało podane do publicznej wiadomości poprzez zamieszczenie na tablicy ogłoszeń Urzędu Gminy w Jednorożcu, na tablicy ogłoszeń sołectwa Żelazna Rządowa oraz w Biuletynie Informacji Publicznej Urzędu Gminy </w:t>
      </w:r>
      <w:r w:rsidR="009D5DB1">
        <w:rPr>
          <w:rFonts w:cs="Times New Roman"/>
          <w:sz w:val="22"/>
          <w:szCs w:val="22"/>
        </w:rPr>
        <w:t xml:space="preserve">                </w:t>
      </w:r>
      <w:r w:rsidR="00D2498B" w:rsidRPr="00AC114A">
        <w:rPr>
          <w:rFonts w:cs="Times New Roman"/>
          <w:sz w:val="22"/>
          <w:szCs w:val="22"/>
        </w:rPr>
        <w:t>w Jednorożcu</w:t>
      </w:r>
      <w:r w:rsidR="00465E41">
        <w:rPr>
          <w:rFonts w:cs="Times New Roman"/>
          <w:sz w:val="22"/>
          <w:szCs w:val="22"/>
        </w:rPr>
        <w:t xml:space="preserve"> </w:t>
      </w:r>
      <w:r w:rsidR="00465E41" w:rsidRPr="00465E41">
        <w:rPr>
          <w:rFonts w:cs="Times New Roman"/>
          <w:sz w:val="22"/>
          <w:szCs w:val="22"/>
        </w:rPr>
        <w:t xml:space="preserve">w </w:t>
      </w:r>
      <w:r w:rsidR="00D2498B" w:rsidRPr="00465E41">
        <w:rPr>
          <w:rFonts w:cs="Times New Roman"/>
          <w:sz w:val="22"/>
          <w:szCs w:val="22"/>
        </w:rPr>
        <w:t>dniac</w:t>
      </w:r>
      <w:r w:rsidR="00465E41" w:rsidRPr="00465E41">
        <w:rPr>
          <w:rFonts w:cs="Times New Roman"/>
          <w:sz w:val="22"/>
          <w:szCs w:val="22"/>
        </w:rPr>
        <w:t>h 2</w:t>
      </w:r>
      <w:r w:rsidR="00465E41">
        <w:rPr>
          <w:rFonts w:cs="Times New Roman"/>
          <w:sz w:val="22"/>
          <w:szCs w:val="22"/>
        </w:rPr>
        <w:t>0</w:t>
      </w:r>
      <w:r w:rsidR="00465E41" w:rsidRPr="00465E41">
        <w:rPr>
          <w:rFonts w:cs="Times New Roman"/>
          <w:sz w:val="22"/>
          <w:szCs w:val="22"/>
        </w:rPr>
        <w:t xml:space="preserve">.09.2022 r. – </w:t>
      </w:r>
      <w:r w:rsidR="00694EC3">
        <w:rPr>
          <w:rFonts w:cs="Times New Roman"/>
          <w:sz w:val="22"/>
          <w:szCs w:val="22"/>
        </w:rPr>
        <w:t>06</w:t>
      </w:r>
      <w:r w:rsidR="00465E41" w:rsidRPr="00465E41">
        <w:rPr>
          <w:rFonts w:cs="Times New Roman"/>
          <w:sz w:val="22"/>
          <w:szCs w:val="22"/>
        </w:rPr>
        <w:t>.10.2022 r.</w:t>
      </w:r>
    </w:p>
    <w:p w14:paraId="2A19A5F5" w14:textId="33E58537" w:rsidR="0023667F" w:rsidRDefault="0023667F" w:rsidP="00AC114A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 xml:space="preserve">Zgodnie z art. 69 ust. 4 </w:t>
      </w:r>
      <w:r w:rsidR="00A84CB6">
        <w:rPr>
          <w:rFonts w:cs="Times New Roman"/>
          <w:sz w:val="22"/>
          <w:szCs w:val="22"/>
        </w:rPr>
        <w:t xml:space="preserve">ustawy </w:t>
      </w:r>
      <w:proofErr w:type="spellStart"/>
      <w:r w:rsidR="00A84CB6">
        <w:rPr>
          <w:rFonts w:cs="Times New Roman"/>
          <w:sz w:val="22"/>
          <w:szCs w:val="22"/>
        </w:rPr>
        <w:t>ooś</w:t>
      </w:r>
      <w:proofErr w:type="spellEnd"/>
      <w:r w:rsidR="00A84CB6">
        <w:rPr>
          <w:rFonts w:cs="Times New Roman"/>
          <w:sz w:val="22"/>
          <w:szCs w:val="22"/>
        </w:rPr>
        <w:t xml:space="preserve"> </w:t>
      </w:r>
      <w:r w:rsidRPr="00AC114A">
        <w:rPr>
          <w:rFonts w:cs="Times New Roman"/>
          <w:sz w:val="22"/>
          <w:szCs w:val="22"/>
        </w:rPr>
        <w:t xml:space="preserve">organ wydaje postanowienie o zawieszeniu postępowania </w:t>
      </w:r>
      <w:r w:rsidR="00A84CB6">
        <w:rPr>
          <w:rFonts w:cs="Times New Roman"/>
          <w:sz w:val="22"/>
          <w:szCs w:val="22"/>
        </w:rPr>
        <w:t xml:space="preserve">  </w:t>
      </w:r>
      <w:r w:rsidRPr="00AC114A">
        <w:rPr>
          <w:rFonts w:cs="Times New Roman"/>
          <w:sz w:val="22"/>
          <w:szCs w:val="22"/>
        </w:rPr>
        <w:t>w sprawie decyzji o środowiskowych uwarunkowaniach do czasu przedłożenia przez wnioskodawcę raportu o oddziaływaniu przedsięwzięcia na środowisko.</w:t>
      </w:r>
    </w:p>
    <w:p w14:paraId="6C8EC80A" w14:textId="77777777" w:rsidR="009D5DB1" w:rsidRPr="00AC114A" w:rsidRDefault="009D5DB1" w:rsidP="00AC114A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14:paraId="3E6C2ADA" w14:textId="2BCBB702" w:rsidR="00450578" w:rsidRPr="00AC114A" w:rsidRDefault="009D5DB1" w:rsidP="00450578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POUCZENIE</w:t>
      </w:r>
    </w:p>
    <w:p w14:paraId="6E4B9B1B" w14:textId="24D35979" w:rsidR="0023667F" w:rsidRPr="00AC114A" w:rsidRDefault="00450578" w:rsidP="00AC114A">
      <w:pPr>
        <w:pStyle w:val="Standard"/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Zgodnie z art. 69 ust.</w:t>
      </w:r>
      <w:r w:rsidR="00A84CB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5 ustawy </w:t>
      </w:r>
      <w:proofErr w:type="spellStart"/>
      <w:r>
        <w:rPr>
          <w:rFonts w:cs="Times New Roman"/>
          <w:sz w:val="22"/>
          <w:szCs w:val="22"/>
        </w:rPr>
        <w:t>ooś</w:t>
      </w:r>
      <w:proofErr w:type="spellEnd"/>
      <w:r>
        <w:rPr>
          <w:rFonts w:cs="Times New Roman"/>
          <w:sz w:val="22"/>
          <w:szCs w:val="22"/>
        </w:rPr>
        <w:t xml:space="preserve"> n</w:t>
      </w:r>
      <w:r w:rsidR="0023667F" w:rsidRPr="00AC114A">
        <w:rPr>
          <w:rFonts w:cs="Times New Roman"/>
          <w:sz w:val="22"/>
          <w:szCs w:val="22"/>
        </w:rPr>
        <w:t>a niniejsze postanowienie nie przysługuje zażalenie.</w:t>
      </w:r>
    </w:p>
    <w:p w14:paraId="658A4B46" w14:textId="77777777" w:rsidR="0023667F" w:rsidRPr="00AC114A" w:rsidRDefault="0023667F" w:rsidP="00AC114A">
      <w:pPr>
        <w:tabs>
          <w:tab w:val="left" w:pos="226"/>
        </w:tabs>
        <w:spacing w:line="360" w:lineRule="auto"/>
        <w:jc w:val="both"/>
        <w:rPr>
          <w:rFonts w:cs="Times New Roman"/>
          <w:i/>
          <w:iCs/>
          <w:sz w:val="22"/>
          <w:szCs w:val="22"/>
          <w:lang w:eastAsia="en-US" w:bidi="ar-SA"/>
        </w:rPr>
      </w:pPr>
    </w:p>
    <w:p w14:paraId="30709468" w14:textId="2132C1D6" w:rsidR="003F037A" w:rsidRPr="003F037A" w:rsidRDefault="003F037A" w:rsidP="003F037A">
      <w:pPr>
        <w:pStyle w:val="Standard"/>
        <w:spacing w:line="360" w:lineRule="auto"/>
        <w:ind w:left="3540" w:firstLine="708"/>
        <w:jc w:val="both"/>
        <w:rPr>
          <w:rFonts w:cs="Times New Roman"/>
          <w:sz w:val="22"/>
          <w:szCs w:val="22"/>
        </w:rPr>
      </w:pPr>
      <w:r w:rsidRPr="003F037A">
        <w:rPr>
          <w:rFonts w:cs="Times New Roman"/>
          <w:sz w:val="22"/>
          <w:szCs w:val="22"/>
        </w:rPr>
        <w:t>/Wójt Gminy Jednorożec/</w:t>
      </w:r>
    </w:p>
    <w:p w14:paraId="69FA3052" w14:textId="77777777" w:rsidR="003F037A" w:rsidRPr="003F037A" w:rsidRDefault="003F037A" w:rsidP="003F037A">
      <w:pPr>
        <w:spacing w:line="360" w:lineRule="auto"/>
        <w:ind w:left="3540" w:firstLine="708"/>
        <w:jc w:val="both"/>
        <w:textAlignment w:val="auto"/>
        <w:rPr>
          <w:rFonts w:cs="Times New Roman"/>
          <w:sz w:val="22"/>
          <w:szCs w:val="22"/>
        </w:rPr>
      </w:pPr>
      <w:r w:rsidRPr="003F037A">
        <w:rPr>
          <w:rFonts w:cs="Times New Roman"/>
          <w:sz w:val="22"/>
          <w:szCs w:val="22"/>
        </w:rPr>
        <w:t xml:space="preserve">/Krzysztof Andrzej </w:t>
      </w:r>
      <w:proofErr w:type="spellStart"/>
      <w:r w:rsidRPr="003F037A">
        <w:rPr>
          <w:rFonts w:cs="Times New Roman"/>
          <w:sz w:val="22"/>
          <w:szCs w:val="22"/>
        </w:rPr>
        <w:t>Iwulski</w:t>
      </w:r>
      <w:proofErr w:type="spellEnd"/>
      <w:r w:rsidRPr="003F037A">
        <w:rPr>
          <w:rFonts w:cs="Times New Roman"/>
          <w:sz w:val="22"/>
          <w:szCs w:val="22"/>
        </w:rPr>
        <w:t>/</w:t>
      </w:r>
    </w:p>
    <w:p w14:paraId="2C79B98B" w14:textId="3E1CB220" w:rsidR="00D2498B" w:rsidRPr="00AC114A" w:rsidRDefault="00D2498B" w:rsidP="00AC114A">
      <w:pPr>
        <w:pStyle w:val="Style6"/>
        <w:tabs>
          <w:tab w:val="left" w:pos="226"/>
        </w:tabs>
        <w:spacing w:line="360" w:lineRule="auto"/>
        <w:rPr>
          <w:rStyle w:val="FontStyle16"/>
        </w:rPr>
      </w:pPr>
    </w:p>
    <w:p w14:paraId="48DBB8A0" w14:textId="3C603D7C" w:rsidR="00D2498B" w:rsidRDefault="00D2498B" w:rsidP="00AC114A">
      <w:pPr>
        <w:pStyle w:val="Style6"/>
        <w:tabs>
          <w:tab w:val="left" w:pos="226"/>
        </w:tabs>
        <w:spacing w:line="360" w:lineRule="auto"/>
        <w:rPr>
          <w:rStyle w:val="FontStyle16"/>
        </w:rPr>
      </w:pPr>
    </w:p>
    <w:p w14:paraId="5323A17A" w14:textId="18F6B797" w:rsidR="00A84CB6" w:rsidRDefault="00A84CB6" w:rsidP="00AC114A">
      <w:pPr>
        <w:pStyle w:val="Style6"/>
        <w:tabs>
          <w:tab w:val="left" w:pos="226"/>
        </w:tabs>
        <w:spacing w:line="360" w:lineRule="auto"/>
        <w:rPr>
          <w:rStyle w:val="FontStyle16"/>
        </w:rPr>
      </w:pPr>
    </w:p>
    <w:p w14:paraId="7DA1EEB1" w14:textId="3342E451" w:rsidR="004B2B42" w:rsidRDefault="004B2B42" w:rsidP="00AC114A">
      <w:pPr>
        <w:pStyle w:val="Style6"/>
        <w:tabs>
          <w:tab w:val="left" w:pos="226"/>
        </w:tabs>
        <w:spacing w:line="360" w:lineRule="auto"/>
        <w:rPr>
          <w:rStyle w:val="FontStyle16"/>
        </w:rPr>
      </w:pPr>
    </w:p>
    <w:p w14:paraId="283DCC65" w14:textId="77777777" w:rsidR="003F037A" w:rsidRDefault="003F037A" w:rsidP="00AC114A">
      <w:pPr>
        <w:pStyle w:val="Style6"/>
        <w:tabs>
          <w:tab w:val="left" w:pos="226"/>
        </w:tabs>
        <w:spacing w:line="360" w:lineRule="auto"/>
        <w:rPr>
          <w:rStyle w:val="FontStyle16"/>
        </w:rPr>
      </w:pPr>
    </w:p>
    <w:p w14:paraId="5FAC5D33" w14:textId="77777777" w:rsidR="00A84CB6" w:rsidRPr="00AC114A" w:rsidRDefault="00A84CB6" w:rsidP="00AC114A">
      <w:pPr>
        <w:pStyle w:val="Style6"/>
        <w:tabs>
          <w:tab w:val="left" w:pos="226"/>
        </w:tabs>
        <w:spacing w:line="360" w:lineRule="auto"/>
        <w:rPr>
          <w:rStyle w:val="FontStyle16"/>
        </w:rPr>
      </w:pPr>
    </w:p>
    <w:p w14:paraId="4A20F9F8" w14:textId="3E5DB872" w:rsidR="0023667F" w:rsidRPr="00A84CB6" w:rsidRDefault="0023667F" w:rsidP="00AC114A">
      <w:pPr>
        <w:pStyle w:val="Style6"/>
        <w:tabs>
          <w:tab w:val="left" w:pos="226"/>
        </w:tabs>
        <w:spacing w:line="360" w:lineRule="auto"/>
        <w:rPr>
          <w:rFonts w:cs="Times New Roman"/>
          <w:sz w:val="22"/>
          <w:szCs w:val="22"/>
        </w:rPr>
      </w:pPr>
      <w:r w:rsidRPr="00A84CB6">
        <w:rPr>
          <w:rStyle w:val="FontStyle16"/>
        </w:rPr>
        <w:t>Otrzymują:</w:t>
      </w:r>
    </w:p>
    <w:p w14:paraId="6E2275DC" w14:textId="67C40C1B" w:rsidR="0023667F" w:rsidRPr="00A84CB6" w:rsidRDefault="0023667F" w:rsidP="00AC114A">
      <w:pPr>
        <w:pStyle w:val="Style6"/>
        <w:numPr>
          <w:ilvl w:val="0"/>
          <w:numId w:val="2"/>
        </w:numPr>
        <w:tabs>
          <w:tab w:val="left" w:pos="-6254"/>
        </w:tabs>
        <w:spacing w:line="360" w:lineRule="auto"/>
        <w:rPr>
          <w:rFonts w:cs="Times New Roman"/>
          <w:sz w:val="22"/>
          <w:szCs w:val="22"/>
        </w:rPr>
      </w:pPr>
      <w:r w:rsidRPr="00A84CB6">
        <w:rPr>
          <w:rFonts w:cs="Times New Roman"/>
          <w:sz w:val="22"/>
          <w:szCs w:val="22"/>
        </w:rPr>
        <w:t xml:space="preserve">firma </w:t>
      </w:r>
      <w:r w:rsidR="00D2498B" w:rsidRPr="00A84CB6">
        <w:rPr>
          <w:rStyle w:val="Domylnaczcionkaakapitu2"/>
          <w:rFonts w:cs="Times New Roman"/>
          <w:sz w:val="22"/>
          <w:szCs w:val="22"/>
        </w:rPr>
        <w:t>PCWO Energy Project Sp. z o.o.</w:t>
      </w:r>
      <w:r w:rsidR="00D2498B" w:rsidRPr="00A84CB6">
        <w:rPr>
          <w:rFonts w:cs="Times New Roman"/>
          <w:sz w:val="22"/>
          <w:szCs w:val="22"/>
        </w:rPr>
        <w:t>, ul. Emilii Plater 53, 00-113 Warszawa</w:t>
      </w:r>
      <w:r w:rsidR="00A84CB6" w:rsidRPr="00A84CB6">
        <w:rPr>
          <w:rFonts w:cs="Times New Roman"/>
          <w:sz w:val="22"/>
          <w:szCs w:val="22"/>
        </w:rPr>
        <w:t xml:space="preserve">, </w:t>
      </w:r>
    </w:p>
    <w:p w14:paraId="67116383" w14:textId="6E057B15" w:rsidR="00A84CB6" w:rsidRPr="00A84CB6" w:rsidRDefault="00A84CB6" w:rsidP="00A84CB6">
      <w:pPr>
        <w:pStyle w:val="Style6"/>
        <w:tabs>
          <w:tab w:val="left" w:pos="-6254"/>
        </w:tabs>
        <w:spacing w:line="360" w:lineRule="auto"/>
        <w:ind w:left="720"/>
        <w:rPr>
          <w:rFonts w:cs="Times New Roman"/>
          <w:sz w:val="22"/>
          <w:szCs w:val="22"/>
        </w:rPr>
      </w:pPr>
      <w:r w:rsidRPr="00A84CB6">
        <w:rPr>
          <w:rFonts w:cs="Times New Roman"/>
          <w:sz w:val="22"/>
          <w:szCs w:val="22"/>
        </w:rPr>
        <w:t>adres do korespondencji: ul. Św. Leonarda 7, 25-311 Kielce,</w:t>
      </w:r>
    </w:p>
    <w:p w14:paraId="005CEF0B" w14:textId="6FC9CAD7" w:rsidR="004B2B42" w:rsidRDefault="004B2B42" w:rsidP="00AC114A">
      <w:pPr>
        <w:pStyle w:val="Style6"/>
        <w:numPr>
          <w:ilvl w:val="0"/>
          <w:numId w:val="1"/>
        </w:numPr>
        <w:tabs>
          <w:tab w:val="left" w:pos="-6254"/>
        </w:tabs>
        <w:spacing w:line="360" w:lineRule="auto"/>
        <w:rPr>
          <w:rStyle w:val="FontStyle16"/>
        </w:rPr>
      </w:pPr>
      <w:r>
        <w:rPr>
          <w:rStyle w:val="FontStyle16"/>
        </w:rPr>
        <w:t>Strony postępowania zawiadamiane w trybie art.49 k.p.a.</w:t>
      </w:r>
    </w:p>
    <w:p w14:paraId="3F2109F6" w14:textId="77777777" w:rsidR="004B2B42" w:rsidRDefault="0023667F" w:rsidP="004B2B42">
      <w:pPr>
        <w:pStyle w:val="Style6"/>
        <w:numPr>
          <w:ilvl w:val="0"/>
          <w:numId w:val="1"/>
        </w:numPr>
        <w:tabs>
          <w:tab w:val="left" w:pos="-6254"/>
        </w:tabs>
        <w:spacing w:line="360" w:lineRule="auto"/>
        <w:rPr>
          <w:rStyle w:val="FontStyle16"/>
        </w:rPr>
      </w:pPr>
      <w:r w:rsidRPr="00A84CB6">
        <w:rPr>
          <w:rStyle w:val="FontStyle16"/>
        </w:rPr>
        <w:t>a/a</w:t>
      </w:r>
    </w:p>
    <w:p w14:paraId="7073074D" w14:textId="6BBFFB85" w:rsidR="0023667F" w:rsidRPr="004B2B42" w:rsidRDefault="0023667F" w:rsidP="004B2B42">
      <w:pPr>
        <w:pStyle w:val="Style6"/>
        <w:tabs>
          <w:tab w:val="left" w:pos="-6254"/>
        </w:tabs>
        <w:spacing w:line="360" w:lineRule="auto"/>
        <w:ind w:left="720"/>
        <w:rPr>
          <w:rFonts w:cs="Times New Roman"/>
          <w:sz w:val="22"/>
          <w:szCs w:val="22"/>
        </w:rPr>
      </w:pPr>
      <w:r w:rsidRPr="00AC114A">
        <w:rPr>
          <w:rStyle w:val="FontStyle16"/>
        </w:rPr>
        <w:lastRenderedPageBreak/>
        <w:t>Do wiadomości:</w:t>
      </w:r>
    </w:p>
    <w:p w14:paraId="07EC18A0" w14:textId="77777777" w:rsidR="0023667F" w:rsidRPr="00AC114A" w:rsidRDefault="0023667F" w:rsidP="00AC114A">
      <w:pPr>
        <w:pStyle w:val="Akapitzlist"/>
        <w:numPr>
          <w:ilvl w:val="0"/>
          <w:numId w:val="4"/>
        </w:numPr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Regionalna Dyrekcja Ochrony Środowiska w Warszawie</w:t>
      </w:r>
    </w:p>
    <w:p w14:paraId="07796B26" w14:textId="77777777" w:rsidR="0023667F" w:rsidRPr="00AC114A" w:rsidRDefault="0023667F" w:rsidP="00AC114A">
      <w:pPr>
        <w:pStyle w:val="Akapitzlist"/>
        <w:spacing w:line="360" w:lineRule="auto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ul. H. Sienkiewicza 3, 00 - 015 Warszawa,</w:t>
      </w:r>
    </w:p>
    <w:p w14:paraId="58104D0C" w14:textId="77777777" w:rsidR="0023667F" w:rsidRPr="00AC114A" w:rsidRDefault="0023667F" w:rsidP="00AC114A">
      <w:pPr>
        <w:pStyle w:val="Akapitzlist"/>
        <w:numPr>
          <w:ilvl w:val="0"/>
          <w:numId w:val="3"/>
        </w:numPr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Państwowy Powiatowy Inspektor Sanitarny w Przasnyszu</w:t>
      </w:r>
    </w:p>
    <w:p w14:paraId="0468A0B3" w14:textId="77777777" w:rsidR="0023667F" w:rsidRPr="00AC114A" w:rsidRDefault="0023667F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ul. Gołymińska 13, 06-300 Przasnysz,</w:t>
      </w:r>
    </w:p>
    <w:p w14:paraId="3CE9B69D" w14:textId="77777777" w:rsidR="0023667F" w:rsidRPr="00AC114A" w:rsidRDefault="0023667F" w:rsidP="00AC114A">
      <w:pPr>
        <w:pStyle w:val="Akapitzlist"/>
        <w:numPr>
          <w:ilvl w:val="0"/>
          <w:numId w:val="3"/>
        </w:numPr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Państwowe Gospodarstwo Wodne Wody Polskie</w:t>
      </w:r>
    </w:p>
    <w:p w14:paraId="6D0F78BA" w14:textId="63DBC655" w:rsidR="0023667F" w:rsidRPr="00AC114A" w:rsidRDefault="0023667F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Zarząd Zlewni w</w:t>
      </w:r>
      <w:r w:rsidR="00D2498B" w:rsidRPr="00AC114A">
        <w:rPr>
          <w:rFonts w:cs="Times New Roman"/>
          <w:sz w:val="22"/>
          <w:szCs w:val="22"/>
        </w:rPr>
        <w:t xml:space="preserve"> Ostrołęce</w:t>
      </w:r>
    </w:p>
    <w:p w14:paraId="059773A8" w14:textId="7132033D" w:rsidR="0023667F" w:rsidRPr="00AC114A" w:rsidRDefault="00D2498B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  <w:r w:rsidRPr="00AC114A">
        <w:rPr>
          <w:rFonts w:cs="Times New Roman"/>
          <w:sz w:val="22"/>
          <w:szCs w:val="22"/>
        </w:rPr>
        <w:t>ul. Poznańska 19, 07-409 Ostrołęka</w:t>
      </w:r>
    </w:p>
    <w:p w14:paraId="1E3C9FB8" w14:textId="77777777" w:rsidR="0023667F" w:rsidRPr="00AC114A" w:rsidRDefault="0023667F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</w:p>
    <w:p w14:paraId="16C8055A" w14:textId="77777777" w:rsidR="0023667F" w:rsidRPr="00AC114A" w:rsidRDefault="0023667F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</w:p>
    <w:p w14:paraId="12820751" w14:textId="77777777" w:rsidR="0023667F" w:rsidRPr="00AC114A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15F7C0E" w14:textId="77777777" w:rsidR="0023667F" w:rsidRPr="00AC114A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726DF74" w14:textId="77777777" w:rsidR="0023667F" w:rsidRPr="00AC114A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9575216" w14:textId="77777777" w:rsidR="0023667F" w:rsidRPr="00AC114A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5F4F3E2" w14:textId="77777777" w:rsidR="0023667F" w:rsidRPr="00AC114A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13CC912" w14:textId="77777777" w:rsidR="0023667F" w:rsidRPr="00AC114A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7187A344" w14:textId="598ED4F4" w:rsidR="0023667F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78C6CAE" w14:textId="41323976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ED32D13" w14:textId="4674F723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1039CD43" w14:textId="14844B20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242BE8D" w14:textId="4594FC57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7FA17CA1" w14:textId="71372352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B530449" w14:textId="6AD85C54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95AED71" w14:textId="0053C353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8E21410" w14:textId="542876FD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B165398" w14:textId="67D6B483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26E7983" w14:textId="17C738E2" w:rsidR="00694EC3" w:rsidRDefault="00694EC3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0DDF185" w14:textId="71880AE4" w:rsidR="00694EC3" w:rsidRDefault="00694EC3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B16B595" w14:textId="0140C636" w:rsidR="004B2B42" w:rsidRDefault="004B2B42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D00B81F" w14:textId="0FA44114" w:rsidR="004B2B42" w:rsidRDefault="004B2B42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B6143A4" w14:textId="4D6CC295" w:rsidR="004B2B42" w:rsidRDefault="004B2B42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A228CCA" w14:textId="77777777" w:rsidR="004B2B42" w:rsidRPr="00AC114A" w:rsidRDefault="004B2B42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4EEF57F" w14:textId="77777777" w:rsidR="00D2498B" w:rsidRPr="00AC114A" w:rsidRDefault="00D2498B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0427DA1" w14:textId="77777777" w:rsidR="00D2498B" w:rsidRPr="00694EC3" w:rsidRDefault="00D2498B" w:rsidP="00694EC3">
      <w:pPr>
        <w:spacing w:line="276" w:lineRule="auto"/>
        <w:jc w:val="both"/>
        <w:rPr>
          <w:rFonts w:eastAsia="Times New Roman" w:cs="Times New Roman"/>
          <w:color w:val="404040"/>
          <w:kern w:val="0"/>
          <w:sz w:val="20"/>
          <w:szCs w:val="20"/>
          <w:lang w:eastAsia="en-US" w:bidi="ar-SA"/>
        </w:rPr>
      </w:pPr>
      <w:r w:rsidRPr="00694EC3">
        <w:rPr>
          <w:rFonts w:eastAsia="Times New Roman" w:cs="Times New Roman"/>
          <w:color w:val="404040"/>
          <w:sz w:val="20"/>
          <w:szCs w:val="20"/>
          <w:lang w:eastAsia="en-US" w:bidi="ar-SA"/>
        </w:rPr>
        <w:t>Sporządziła:</w:t>
      </w:r>
    </w:p>
    <w:p w14:paraId="21DA60EF" w14:textId="77777777" w:rsidR="00D2498B" w:rsidRPr="00694EC3" w:rsidRDefault="00D2498B" w:rsidP="00694EC3">
      <w:pPr>
        <w:spacing w:line="276" w:lineRule="auto"/>
        <w:jc w:val="both"/>
        <w:rPr>
          <w:rFonts w:eastAsia="Times New Roman" w:cs="Times New Roman"/>
          <w:color w:val="404040"/>
          <w:sz w:val="20"/>
          <w:szCs w:val="20"/>
          <w:lang w:eastAsia="en-US" w:bidi="ar-SA"/>
        </w:rPr>
      </w:pPr>
      <w:r w:rsidRPr="00694EC3">
        <w:rPr>
          <w:rFonts w:eastAsia="Times New Roman" w:cs="Times New Roman"/>
          <w:color w:val="404040"/>
          <w:sz w:val="20"/>
          <w:szCs w:val="20"/>
          <w:lang w:eastAsia="en-US" w:bidi="ar-SA"/>
        </w:rPr>
        <w:t>Katarzyna Skała, tel. (29) 751-70-39</w:t>
      </w:r>
    </w:p>
    <w:p w14:paraId="48F6871E" w14:textId="65D717C7" w:rsidR="00AA08EE" w:rsidRPr="00694EC3" w:rsidRDefault="00AA08EE" w:rsidP="00694EC3">
      <w:pPr>
        <w:spacing w:line="276" w:lineRule="auto"/>
        <w:jc w:val="both"/>
        <w:rPr>
          <w:rFonts w:eastAsia="Times New Roman" w:cs="Times New Roman"/>
          <w:color w:val="404040"/>
          <w:sz w:val="20"/>
          <w:szCs w:val="20"/>
          <w:lang w:eastAsia="en-US" w:bidi="ar-SA"/>
        </w:rPr>
      </w:pPr>
      <w:bookmarkStart w:id="4" w:name="_GoBack"/>
      <w:bookmarkEnd w:id="4"/>
    </w:p>
    <w:sectPr w:rsidR="00AA08EE" w:rsidRPr="00694EC3" w:rsidSect="00694EC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44FFE"/>
    <w:multiLevelType w:val="multilevel"/>
    <w:tmpl w:val="EF728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840AF"/>
    <w:multiLevelType w:val="multilevel"/>
    <w:tmpl w:val="730615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E"/>
    <w:rsid w:val="001B787F"/>
    <w:rsid w:val="0023667F"/>
    <w:rsid w:val="003F037A"/>
    <w:rsid w:val="00450578"/>
    <w:rsid w:val="00465E41"/>
    <w:rsid w:val="004B2B42"/>
    <w:rsid w:val="005A2557"/>
    <w:rsid w:val="00694EC3"/>
    <w:rsid w:val="00746216"/>
    <w:rsid w:val="00801CE2"/>
    <w:rsid w:val="009D5DB1"/>
    <w:rsid w:val="00A84CB6"/>
    <w:rsid w:val="00AA08EE"/>
    <w:rsid w:val="00AC114A"/>
    <w:rsid w:val="00D2498B"/>
    <w:rsid w:val="00F1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E64"/>
  <w15:chartTrackingRefBased/>
  <w15:docId w15:val="{1A64F896-3756-4D29-8B5F-17F974C2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6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66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3667F"/>
    <w:pPr>
      <w:spacing w:after="120"/>
    </w:pPr>
  </w:style>
  <w:style w:type="character" w:customStyle="1" w:styleId="Domylnaczcionkaakapitu2">
    <w:name w:val="Domyślna czcionka akapitu2"/>
    <w:rsid w:val="0023667F"/>
  </w:style>
  <w:style w:type="character" w:customStyle="1" w:styleId="FontStyle16">
    <w:name w:val="Font Style16"/>
    <w:basedOn w:val="Domylnaczcionkaakapitu"/>
    <w:rsid w:val="0023667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rsid w:val="0023667F"/>
    <w:pPr>
      <w:ind w:left="720"/>
    </w:pPr>
    <w:rPr>
      <w:szCs w:val="21"/>
    </w:rPr>
  </w:style>
  <w:style w:type="paragraph" w:customStyle="1" w:styleId="Style6">
    <w:name w:val="Style6"/>
    <w:basedOn w:val="Standard"/>
    <w:rsid w:val="0023667F"/>
    <w:pPr>
      <w:spacing w:line="258" w:lineRule="exact"/>
      <w:jc w:val="both"/>
      <w:textAlignment w:val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8</cp:revision>
  <dcterms:created xsi:type="dcterms:W3CDTF">2022-09-30T10:50:00Z</dcterms:created>
  <dcterms:modified xsi:type="dcterms:W3CDTF">2022-10-18T10:08:00Z</dcterms:modified>
</cp:coreProperties>
</file>