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51A2DB38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815805">
        <w:rPr>
          <w:rFonts w:asciiTheme="minorHAnsi" w:hAnsiTheme="minorHAnsi" w:cstheme="minorHAnsi"/>
          <w:sz w:val="24"/>
          <w:szCs w:val="24"/>
        </w:rPr>
        <w:t>2</w:t>
      </w:r>
      <w:r w:rsidR="008D3FA3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6254A6B6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32ABDB9B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</w:t>
      </w:r>
      <w:r w:rsidR="00815805">
        <w:rPr>
          <w:rFonts w:asciiTheme="minorHAnsi" w:hAnsiTheme="minorHAnsi" w:cstheme="minorHAnsi"/>
          <w:sz w:val="24"/>
          <w:szCs w:val="24"/>
        </w:rPr>
        <w:t>ym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="00815805">
        <w:rPr>
          <w:rFonts w:asciiTheme="minorHAnsi" w:hAnsiTheme="minorHAnsi" w:cstheme="minorHAnsi"/>
          <w:sz w:val="24"/>
          <w:szCs w:val="24"/>
        </w:rPr>
        <w:t xml:space="preserve"> możliwością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</w:t>
      </w:r>
      <w:r w:rsidR="006A24A6">
        <w:rPr>
          <w:rFonts w:asciiTheme="minorHAnsi" w:hAnsiTheme="minorHAnsi" w:cstheme="minorHAnsi"/>
          <w:sz w:val="24"/>
          <w:szCs w:val="24"/>
        </w:rPr>
        <w:t>t</w:t>
      </w:r>
      <w:r w:rsidRPr="0054250B">
        <w:rPr>
          <w:rFonts w:asciiTheme="minorHAnsi" w:hAnsiTheme="minorHAnsi" w:cstheme="minorHAnsi"/>
          <w:sz w:val="24"/>
          <w:szCs w:val="24"/>
        </w:rPr>
        <w:t>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="00815805">
        <w:rPr>
          <w:rFonts w:asciiTheme="minorHAnsi" w:hAnsiTheme="minorHAnsi" w:cstheme="minorHAnsi"/>
          <w:sz w:val="24"/>
          <w:szCs w:val="24"/>
        </w:rPr>
        <w:t>pkt 2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BE40F9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</w:t>
      </w:r>
      <w:r w:rsidR="00E66F76">
        <w:rPr>
          <w:rFonts w:asciiTheme="minorHAnsi" w:hAnsiTheme="minorHAnsi" w:cstheme="minorHAnsi"/>
          <w:sz w:val="24"/>
          <w:szCs w:val="24"/>
        </w:rPr>
        <w:t>2</w:t>
      </w:r>
      <w:r w:rsidR="00815805">
        <w:rPr>
          <w:rFonts w:asciiTheme="minorHAnsi" w:hAnsiTheme="minorHAnsi" w:cstheme="minorHAnsi"/>
          <w:sz w:val="24"/>
          <w:szCs w:val="24"/>
        </w:rPr>
        <w:t>2</w:t>
      </w:r>
      <w:r w:rsidR="00E66F76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</w:t>
      </w:r>
      <w:r w:rsidR="00E66F76">
        <w:rPr>
          <w:rFonts w:asciiTheme="minorHAnsi" w:hAnsiTheme="minorHAnsi" w:cstheme="minorHAnsi"/>
          <w:sz w:val="24"/>
          <w:szCs w:val="24"/>
        </w:rPr>
        <w:t>1</w:t>
      </w:r>
      <w:r w:rsidR="00815805">
        <w:rPr>
          <w:rFonts w:asciiTheme="minorHAnsi" w:hAnsiTheme="minorHAnsi" w:cstheme="minorHAnsi"/>
          <w:sz w:val="24"/>
          <w:szCs w:val="24"/>
        </w:rPr>
        <w:t xml:space="preserve">710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6E3CE64D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8D3FA3" w:rsidRPr="008D3FA3">
        <w:rPr>
          <w:rFonts w:asciiTheme="minorHAnsi" w:hAnsiTheme="minorHAnsi" w:cstheme="minorHAnsi"/>
          <w:sz w:val="24"/>
          <w:szCs w:val="24"/>
        </w:rPr>
        <w:t xml:space="preserve">Budowa sieci wodociągowej na odcinku Małowidz – </w:t>
      </w:r>
      <w:proofErr w:type="spellStart"/>
      <w:r w:rsidR="008D3FA3" w:rsidRPr="008D3FA3">
        <w:rPr>
          <w:rFonts w:asciiTheme="minorHAnsi" w:hAnsiTheme="minorHAnsi" w:cstheme="minorHAnsi"/>
          <w:sz w:val="24"/>
          <w:szCs w:val="24"/>
        </w:rPr>
        <w:t>Połoń</w:t>
      </w:r>
      <w:proofErr w:type="spellEnd"/>
      <w:r w:rsidR="008D3FA3" w:rsidRPr="008D3FA3">
        <w:rPr>
          <w:rFonts w:asciiTheme="minorHAnsi" w:hAnsiTheme="minorHAnsi" w:cstheme="minorHAnsi"/>
          <w:sz w:val="24"/>
          <w:szCs w:val="24"/>
        </w:rPr>
        <w:t>, gmina Jednorożec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E916B4">
      <w:pPr>
        <w:pStyle w:val="Akapitzlist"/>
        <w:numPr>
          <w:ilvl w:val="0"/>
          <w:numId w:val="16"/>
        </w:numPr>
        <w:tabs>
          <w:tab w:val="left" w:pos="607"/>
        </w:tabs>
        <w:spacing w:line="312" w:lineRule="auto"/>
        <w:ind w:left="607" w:right="28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E916B4">
      <w:pPr>
        <w:pStyle w:val="Akapitzlist"/>
        <w:numPr>
          <w:ilvl w:val="0"/>
          <w:numId w:val="16"/>
        </w:numPr>
        <w:tabs>
          <w:tab w:val="left" w:pos="607"/>
        </w:tabs>
        <w:spacing w:line="312" w:lineRule="auto"/>
        <w:ind w:left="607" w:right="2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E916B4">
      <w:pPr>
        <w:pStyle w:val="Akapitzlist"/>
        <w:numPr>
          <w:ilvl w:val="0"/>
          <w:numId w:val="16"/>
        </w:numPr>
        <w:tabs>
          <w:tab w:val="left" w:pos="607"/>
        </w:tabs>
        <w:spacing w:line="312" w:lineRule="auto"/>
        <w:ind w:left="607" w:right="2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7DAF2106" w14:textId="77777777" w:rsidR="00B96A65" w:rsidRPr="0054250B" w:rsidRDefault="00B96A65" w:rsidP="00B96A65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102C7037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AA0BC2">
        <w:rPr>
          <w:rFonts w:asciiTheme="minorHAnsi" w:hAnsiTheme="minorHAnsi" w:cstheme="minorHAnsi"/>
          <w:b/>
          <w:sz w:val="24"/>
          <w:szCs w:val="24"/>
        </w:rPr>
        <w:t>6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0B0E5B8B" w:rsidR="00515105" w:rsidRDefault="004A0E5F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7765D">
        <w:rPr>
          <w:rFonts w:asciiTheme="minorHAnsi" w:hAnsiTheme="minorHAnsi" w:cstheme="minorHAnsi"/>
          <w:spacing w:val="1"/>
          <w:sz w:val="24"/>
          <w:szCs w:val="24"/>
        </w:rPr>
        <w:t xml:space="preserve">ryczałtowe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0DA8789" w14:textId="4A1B2E5F" w:rsidR="0097765D" w:rsidRPr="0054250B" w:rsidRDefault="0097765D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Wynagrodzenie ryczałtowe zostało ustalone na podstawie sporządzonego przez Wykonawcę przedmiaru robót</w:t>
      </w:r>
      <w:r w:rsidR="002E294C">
        <w:rPr>
          <w:rFonts w:asciiTheme="minorHAnsi" w:hAnsiTheme="minorHAnsi" w:cstheme="minorHAnsi"/>
          <w:sz w:val="24"/>
          <w:szCs w:val="24"/>
        </w:rPr>
        <w:t xml:space="preserve">. Wykonawca dokonał całościowej wyceny przedmiotu zamówienia na </w:t>
      </w:r>
      <w:r w:rsidR="002E294C">
        <w:rPr>
          <w:rFonts w:asciiTheme="minorHAnsi" w:hAnsiTheme="minorHAnsi" w:cstheme="minorHAnsi"/>
          <w:sz w:val="24"/>
          <w:szCs w:val="24"/>
        </w:rPr>
        <w:lastRenderedPageBreak/>
        <w:t xml:space="preserve">roboty określone w opisie przedmiotu zamówienia na własną odpowiedzialność i ryzyko w oparciu o dokumentację i OPZ. </w:t>
      </w:r>
    </w:p>
    <w:p w14:paraId="03DEE98D" w14:textId="119502C4" w:rsidR="00515105" w:rsidRPr="0054250B" w:rsidRDefault="004A0E5F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</w:t>
      </w:r>
      <w:r w:rsidR="008D3FA3">
        <w:rPr>
          <w:rFonts w:asciiTheme="minorHAnsi" w:hAnsiTheme="minorHAnsi" w:cstheme="minorHAnsi"/>
          <w:sz w:val="24"/>
          <w:szCs w:val="24"/>
        </w:rPr>
        <w:t>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</w:t>
      </w:r>
      <w:r w:rsidR="008D3FA3">
        <w:rPr>
          <w:rFonts w:asciiTheme="minorHAnsi" w:hAnsiTheme="minorHAnsi" w:cstheme="minorHAnsi"/>
          <w:sz w:val="24"/>
          <w:szCs w:val="24"/>
        </w:rPr>
        <w:t>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</w:t>
      </w:r>
      <w:r w:rsidR="008D3FA3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765D">
        <w:rPr>
          <w:rFonts w:asciiTheme="minorHAnsi" w:hAnsiTheme="minorHAnsi" w:cstheme="minorHAnsi"/>
          <w:sz w:val="24"/>
          <w:szCs w:val="24"/>
        </w:rPr>
        <w:t>dokumencie księgowym.</w:t>
      </w:r>
    </w:p>
    <w:p w14:paraId="19B26F10" w14:textId="5ECF5C96" w:rsidR="00515105" w:rsidRPr="0054250B" w:rsidRDefault="004A0E5F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CC4EFD">
        <w:rPr>
          <w:rFonts w:asciiTheme="minorHAnsi" w:hAnsiTheme="minorHAnsi" w:cstheme="minorHAnsi"/>
          <w:bCs/>
          <w:sz w:val="24"/>
          <w:szCs w:val="24"/>
          <w:u w:val="single"/>
        </w:rPr>
        <w:t>3</w:t>
      </w:r>
      <w:r w:rsidR="008D3FA3">
        <w:rPr>
          <w:rFonts w:asciiTheme="minorHAnsi" w:hAnsiTheme="minorHAnsi" w:cstheme="minorHAnsi"/>
          <w:bCs/>
          <w:sz w:val="24"/>
          <w:szCs w:val="24"/>
          <w:u w:val="single"/>
        </w:rPr>
        <w:t>0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="008D3FA3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8D3FA3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607DAB87" w:rsidR="00515105" w:rsidRPr="0054250B" w:rsidRDefault="004A0E5F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  <w:r w:rsidR="0097765D">
        <w:rPr>
          <w:rFonts w:asciiTheme="minorHAnsi" w:hAnsiTheme="minorHAnsi" w:cstheme="minorHAnsi"/>
          <w:sz w:val="24"/>
          <w:szCs w:val="24"/>
        </w:rPr>
        <w:t xml:space="preserve"> Wynagrodzenie jest ostateczne, uwzględnia wszystkie elementy inflacyjne w okresie realizacji przedmiotu umowy oraz uwzględnia wszystkie prace i czynności, które są niezbędne do osiągnięcia zakładanych parametrów technicznych określonych w dokumentacji projektowej.</w:t>
      </w:r>
    </w:p>
    <w:p w14:paraId="7E44E156" w14:textId="2DF22DA9" w:rsidR="005A3BEA" w:rsidRPr="008D3FA3" w:rsidRDefault="007758E2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 jedn</w:t>
      </w:r>
      <w:r w:rsidR="008D3FA3">
        <w:rPr>
          <w:rFonts w:asciiTheme="minorHAnsi" w:hAnsiTheme="minorHAnsi" w:cstheme="minorHAnsi"/>
          <w:sz w:val="24"/>
          <w:szCs w:val="24"/>
        </w:rPr>
        <w:t xml:space="preserve">ą płatność </w:t>
      </w:r>
      <w:r w:rsidR="00BF0EF8" w:rsidRPr="008D3FA3">
        <w:rPr>
          <w:rFonts w:asciiTheme="minorHAnsi" w:hAnsiTheme="minorHAnsi" w:cstheme="minorHAnsi"/>
          <w:sz w:val="24"/>
          <w:szCs w:val="24"/>
        </w:rPr>
        <w:t>końcow</w:t>
      </w:r>
      <w:r w:rsidR="008D3FA3">
        <w:rPr>
          <w:rFonts w:asciiTheme="minorHAnsi" w:hAnsiTheme="minorHAnsi" w:cstheme="minorHAnsi"/>
          <w:sz w:val="24"/>
          <w:szCs w:val="24"/>
        </w:rPr>
        <w:t>ą dla</w:t>
      </w:r>
      <w:r w:rsidR="00BF0EF8" w:rsidRPr="008D3FA3">
        <w:rPr>
          <w:rFonts w:asciiTheme="minorHAnsi" w:hAnsiTheme="minorHAnsi" w:cstheme="minorHAnsi"/>
          <w:sz w:val="24"/>
          <w:szCs w:val="24"/>
        </w:rPr>
        <w:t xml:space="preserve"> </w:t>
      </w:r>
      <w:r w:rsidR="005A3BEA" w:rsidRPr="008D3FA3">
        <w:rPr>
          <w:rFonts w:asciiTheme="minorHAnsi" w:hAnsiTheme="minorHAnsi" w:cstheme="minorHAnsi"/>
          <w:sz w:val="24"/>
          <w:szCs w:val="24"/>
        </w:rPr>
        <w:t xml:space="preserve">Wykonawcy </w:t>
      </w:r>
      <w:r w:rsidR="008D3FA3">
        <w:rPr>
          <w:rFonts w:asciiTheme="minorHAnsi" w:hAnsiTheme="minorHAnsi" w:cstheme="minorHAnsi"/>
          <w:sz w:val="24"/>
          <w:szCs w:val="24"/>
        </w:rPr>
        <w:t xml:space="preserve">za roboty </w:t>
      </w:r>
      <w:r w:rsidR="005A3BEA" w:rsidRPr="008D3FA3">
        <w:rPr>
          <w:rFonts w:asciiTheme="minorHAnsi" w:hAnsiTheme="minorHAnsi" w:cstheme="minorHAnsi"/>
          <w:sz w:val="24"/>
          <w:szCs w:val="24"/>
        </w:rPr>
        <w:t>objęte niniejszą umową, po zakończeniu i odbiorze wszystkich robót.</w:t>
      </w:r>
    </w:p>
    <w:p w14:paraId="23F1F761" w14:textId="1716C8BA" w:rsidR="00515105" w:rsidRPr="0054250B" w:rsidRDefault="004A0E5F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</w:t>
      </w:r>
      <w:r w:rsidR="008D3FA3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wystawion</w:t>
      </w:r>
      <w:r w:rsidR="008D3FA3">
        <w:rPr>
          <w:rFonts w:asciiTheme="minorHAnsi" w:hAnsiTheme="minorHAnsi" w:cstheme="minorHAnsi"/>
          <w:sz w:val="24"/>
          <w:szCs w:val="24"/>
        </w:rPr>
        <w:t>ej</w:t>
      </w:r>
      <w:r w:rsidRPr="0054250B">
        <w:rPr>
          <w:rFonts w:asciiTheme="minorHAnsi" w:hAnsiTheme="minorHAnsi" w:cstheme="minorHAnsi"/>
          <w:sz w:val="24"/>
          <w:szCs w:val="24"/>
        </w:rPr>
        <w:t xml:space="preserve">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D3FA3">
        <w:rPr>
          <w:rFonts w:asciiTheme="minorHAnsi" w:hAnsiTheme="minorHAnsi" w:cstheme="minorHAnsi"/>
          <w:sz w:val="24"/>
          <w:szCs w:val="24"/>
        </w:rPr>
        <w:t>bankowy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E916B4">
      <w:pPr>
        <w:pStyle w:val="Akapitzlist"/>
        <w:numPr>
          <w:ilvl w:val="0"/>
          <w:numId w:val="15"/>
        </w:numPr>
        <w:tabs>
          <w:tab w:val="left" w:pos="604"/>
        </w:tabs>
        <w:spacing w:line="312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E916B4">
      <w:pPr>
        <w:pStyle w:val="Akapitzlist"/>
        <w:numPr>
          <w:ilvl w:val="0"/>
          <w:numId w:val="15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E916B4">
      <w:pPr>
        <w:pStyle w:val="Tekstpodstawowy"/>
        <w:spacing w:line="312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20C5E3A6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AA0BC2">
        <w:rPr>
          <w:rFonts w:asciiTheme="minorHAnsi" w:hAnsiTheme="minorHAnsi" w:cstheme="minorHAnsi"/>
          <w:b/>
          <w:sz w:val="24"/>
          <w:szCs w:val="24"/>
        </w:rPr>
        <w:t>7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6F12219C" w14:textId="77777777" w:rsidR="00515105" w:rsidRPr="0054250B" w:rsidRDefault="004A0E5F" w:rsidP="00E916B4">
      <w:pPr>
        <w:pStyle w:val="Nagwek3"/>
        <w:spacing w:line="312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541FD5FC" w:rsidR="00515105" w:rsidRPr="0054250B" w:rsidRDefault="004A0E5F" w:rsidP="00E916B4">
      <w:pPr>
        <w:pStyle w:val="Akapitzlist"/>
        <w:numPr>
          <w:ilvl w:val="0"/>
          <w:numId w:val="14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48E7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</w:t>
      </w:r>
      <w:r w:rsidR="005A48E7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143E2C20" w14:textId="4E25857C" w:rsidR="00515105" w:rsidRPr="0054250B" w:rsidRDefault="004A0E5F" w:rsidP="00E916B4">
      <w:pPr>
        <w:pStyle w:val="Akapitzlist"/>
        <w:numPr>
          <w:ilvl w:val="0"/>
          <w:numId w:val="14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E916B4">
      <w:pPr>
        <w:pStyle w:val="Akapitzlist"/>
        <w:numPr>
          <w:ilvl w:val="0"/>
          <w:numId w:val="14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E916B4">
      <w:pPr>
        <w:pStyle w:val="Akapitzlist"/>
        <w:numPr>
          <w:ilvl w:val="0"/>
          <w:numId w:val="14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 w:rsidP="00E916B4">
      <w:pPr>
        <w:pStyle w:val="Akapitzlist"/>
        <w:numPr>
          <w:ilvl w:val="1"/>
          <w:numId w:val="14"/>
        </w:numPr>
        <w:tabs>
          <w:tab w:val="left" w:pos="887"/>
        </w:tabs>
        <w:spacing w:line="312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 w:rsidP="00E916B4">
      <w:pPr>
        <w:pStyle w:val="Akapitzlist"/>
        <w:numPr>
          <w:ilvl w:val="1"/>
          <w:numId w:val="14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 w:rsidP="00E916B4">
      <w:pPr>
        <w:pStyle w:val="Akapitzlist"/>
        <w:numPr>
          <w:ilvl w:val="1"/>
          <w:numId w:val="14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 w:rsidP="00E916B4">
      <w:pPr>
        <w:pStyle w:val="Akapitzlist"/>
        <w:numPr>
          <w:ilvl w:val="0"/>
          <w:numId w:val="14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0DB98762" w:rsidR="00515105" w:rsidRDefault="004A0E5F" w:rsidP="00E916B4">
      <w:pPr>
        <w:pStyle w:val="Nagwek2"/>
        <w:numPr>
          <w:ilvl w:val="0"/>
          <w:numId w:val="14"/>
        </w:numPr>
        <w:tabs>
          <w:tab w:val="left" w:pos="607"/>
        </w:tabs>
        <w:spacing w:line="312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218B7546" w14:textId="4EE65232" w:rsidR="003935F4" w:rsidRPr="0054250B" w:rsidRDefault="003935F4" w:rsidP="00E916B4">
      <w:pPr>
        <w:pStyle w:val="Nagwek2"/>
        <w:numPr>
          <w:ilvl w:val="0"/>
          <w:numId w:val="14"/>
        </w:numPr>
        <w:tabs>
          <w:tab w:val="left" w:pos="607"/>
        </w:tabs>
        <w:spacing w:line="312" w:lineRule="auto"/>
        <w:ind w:left="601" w:right="28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Ryczałt nie ulega zmianie w przypadku przedłużenia terminu realizacji przedmiotu umowy.</w:t>
      </w:r>
    </w:p>
    <w:p w14:paraId="05613844" w14:textId="41031981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AA0BC2">
        <w:rPr>
          <w:rFonts w:asciiTheme="minorHAnsi" w:hAnsiTheme="minorHAnsi" w:cstheme="minorHAnsi"/>
          <w:b/>
          <w:sz w:val="24"/>
          <w:szCs w:val="24"/>
        </w:rPr>
        <w:t>8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E916B4">
      <w:pPr>
        <w:pStyle w:val="Tekstpodstawowy"/>
        <w:spacing w:line="31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264933FF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A0BC2">
        <w:rPr>
          <w:rFonts w:asciiTheme="minorHAnsi" w:hAnsiTheme="minorHAnsi" w:cstheme="minorHAnsi"/>
          <w:b/>
          <w:sz w:val="24"/>
          <w:szCs w:val="24"/>
        </w:rPr>
        <w:t>9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A612C39" w14:textId="647105B6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</w:p>
    <w:p w14:paraId="38C7630B" w14:textId="22FE77CF" w:rsidR="00515105" w:rsidRPr="0054250B" w:rsidRDefault="009C5F02" w:rsidP="00E916B4">
      <w:pPr>
        <w:pStyle w:val="Akapitzlist"/>
        <w:numPr>
          <w:ilvl w:val="0"/>
          <w:numId w:val="13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wprowadzenia robót (materiałów zamiennych) wynagrodzenie za te roboty ustala się poprzez zastosowanie cenników cenotwórczych ustalonych w ofercie Wykonawcy dla zadania podstawowego. </w:t>
      </w:r>
      <w:r w:rsidR="0097765D">
        <w:rPr>
          <w:rFonts w:asciiTheme="minorHAnsi" w:hAnsiTheme="minorHAnsi" w:cstheme="minorHAnsi"/>
          <w:sz w:val="24"/>
          <w:szCs w:val="24"/>
        </w:rPr>
        <w:t xml:space="preserve">Ceny materiałów i sprzętu zostaną określone wg średnich stawek wydawnictwa </w:t>
      </w:r>
      <w:proofErr w:type="spellStart"/>
      <w:r w:rsidR="0097765D">
        <w:rPr>
          <w:rFonts w:asciiTheme="minorHAnsi" w:hAnsiTheme="minorHAnsi" w:cstheme="minorHAnsi"/>
          <w:sz w:val="24"/>
          <w:szCs w:val="24"/>
        </w:rPr>
        <w:t>Sekocenbud</w:t>
      </w:r>
      <w:proofErr w:type="spellEnd"/>
      <w:r w:rsidR="0097765D">
        <w:rPr>
          <w:rFonts w:asciiTheme="minorHAnsi" w:hAnsiTheme="minorHAnsi" w:cstheme="minorHAnsi"/>
          <w:sz w:val="24"/>
          <w:szCs w:val="24"/>
        </w:rPr>
        <w:t xml:space="preserve"> z okresu wbudowania materiałów. W przypadku ich braku – wg faktur zakupu lub cen najmu sprzętu, po wcześniejszym uzgodnieniu tych cen </w:t>
      </w:r>
      <w:r w:rsidR="000E2783">
        <w:rPr>
          <w:rFonts w:asciiTheme="minorHAnsi" w:hAnsiTheme="minorHAnsi" w:cstheme="minorHAnsi"/>
          <w:sz w:val="24"/>
          <w:szCs w:val="24"/>
        </w:rPr>
        <w:br/>
      </w:r>
      <w:r w:rsidR="0097765D">
        <w:rPr>
          <w:rFonts w:asciiTheme="minorHAnsi" w:hAnsiTheme="minorHAnsi" w:cstheme="minorHAnsi"/>
          <w:sz w:val="24"/>
          <w:szCs w:val="24"/>
        </w:rPr>
        <w:t>z Zamawiającym.</w:t>
      </w:r>
    </w:p>
    <w:p w14:paraId="1C0911B9" w14:textId="732A3247" w:rsidR="00E916B4" w:rsidRPr="00AA0BC2" w:rsidRDefault="003935F4" w:rsidP="00AA0BC2">
      <w:pPr>
        <w:pStyle w:val="Akapitzlist"/>
        <w:numPr>
          <w:ilvl w:val="0"/>
          <w:numId w:val="13"/>
        </w:numPr>
        <w:tabs>
          <w:tab w:val="left" w:pos="604"/>
        </w:tabs>
        <w:spacing w:line="312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Ryczałt określony w umowie ulega wówczas zmianie o różnicę wartości robót (materiałów) zamiennych ustalonych kosztorysem powykonawczym (zatwierdzonym przez Zamawiającego), a wartością ryczałtową tego zakresu zamiast którego będą wykonywane roboty (materiały) zamienne.</w:t>
      </w:r>
    </w:p>
    <w:p w14:paraId="5AEF131D" w14:textId="56513E05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A0BC2">
        <w:rPr>
          <w:rFonts w:asciiTheme="minorHAnsi" w:hAnsiTheme="minorHAnsi" w:cstheme="minorHAnsi"/>
          <w:b/>
          <w:sz w:val="24"/>
          <w:szCs w:val="24"/>
        </w:rPr>
        <w:t>0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 w:rsidP="00E916B4">
      <w:pPr>
        <w:pStyle w:val="Tekstpodstawowy"/>
        <w:spacing w:line="312" w:lineRule="auto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 w:rsidP="00E916B4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 w:rsidP="00E916B4">
      <w:pPr>
        <w:pStyle w:val="Tekstpodstawowy"/>
        <w:spacing w:line="312" w:lineRule="auto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 w:rsidP="00E916B4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 w:rsidP="00E916B4">
      <w:pPr>
        <w:pStyle w:val="Akapitzlist"/>
        <w:numPr>
          <w:ilvl w:val="1"/>
          <w:numId w:val="13"/>
        </w:numPr>
        <w:tabs>
          <w:tab w:val="left" w:pos="887"/>
        </w:tabs>
        <w:spacing w:line="312" w:lineRule="auto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788708BD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A0BC2">
        <w:rPr>
          <w:rFonts w:asciiTheme="minorHAnsi" w:hAnsiTheme="minorHAnsi" w:cstheme="minorHAnsi"/>
          <w:b/>
          <w:sz w:val="24"/>
          <w:szCs w:val="24"/>
        </w:rPr>
        <w:t>1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F317FB3" w14:textId="77777777" w:rsidR="00515105" w:rsidRPr="0054250B" w:rsidRDefault="004A0E5F" w:rsidP="00E916B4">
      <w:pPr>
        <w:pStyle w:val="Nagwek3"/>
        <w:spacing w:line="312" w:lineRule="auto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E916B4">
      <w:pPr>
        <w:pStyle w:val="Akapitzlist"/>
        <w:numPr>
          <w:ilvl w:val="0"/>
          <w:numId w:val="12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70C7FEFA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line="312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 przedmiotu umowy w oparciu o dokumentację projektową 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438DA9EA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935"/>
        </w:tabs>
        <w:spacing w:line="312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5201EA77" w:rsidR="00515105" w:rsidRPr="0054250B" w:rsidRDefault="004A0E5F" w:rsidP="00E916B4">
      <w:pPr>
        <w:pStyle w:val="Akapitzlist"/>
        <w:numPr>
          <w:ilvl w:val="2"/>
          <w:numId w:val="12"/>
        </w:numPr>
        <w:tabs>
          <w:tab w:val="left" w:pos="1312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204523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E916B4">
      <w:pPr>
        <w:pStyle w:val="Akapitzlist"/>
        <w:numPr>
          <w:ilvl w:val="2"/>
          <w:numId w:val="12"/>
        </w:numPr>
        <w:tabs>
          <w:tab w:val="left" w:pos="1312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E916B4">
      <w:pPr>
        <w:pStyle w:val="Akapitzlist"/>
        <w:numPr>
          <w:ilvl w:val="2"/>
          <w:numId w:val="12"/>
        </w:numPr>
        <w:tabs>
          <w:tab w:val="left" w:pos="1312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E916B4">
      <w:pPr>
        <w:pStyle w:val="Akapitzlist"/>
        <w:numPr>
          <w:ilvl w:val="1"/>
          <w:numId w:val="12"/>
        </w:numPr>
        <w:tabs>
          <w:tab w:val="left" w:pos="887"/>
        </w:tabs>
        <w:spacing w:line="312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E916B4">
      <w:pPr>
        <w:pStyle w:val="Akapitzlist"/>
        <w:numPr>
          <w:ilvl w:val="0"/>
          <w:numId w:val="12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 w:rsidP="00E916B4">
      <w:pPr>
        <w:pStyle w:val="Akapitzlist"/>
        <w:numPr>
          <w:ilvl w:val="0"/>
          <w:numId w:val="12"/>
        </w:numPr>
        <w:tabs>
          <w:tab w:val="left" w:pos="604"/>
        </w:tabs>
        <w:spacing w:line="312" w:lineRule="auto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4F545A4B" w14:textId="77777777" w:rsidR="00915A5E" w:rsidRDefault="00915A5E" w:rsidP="00E916B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67C2912A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A0BC2">
        <w:rPr>
          <w:rFonts w:asciiTheme="minorHAnsi" w:hAnsiTheme="minorHAnsi" w:cstheme="minorHAnsi"/>
          <w:b/>
          <w:sz w:val="24"/>
          <w:szCs w:val="24"/>
        </w:rPr>
        <w:t>2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8D3FA3">
      <w:pPr>
        <w:pStyle w:val="Tekstpodstawowy"/>
        <w:spacing w:line="312" w:lineRule="auto"/>
        <w:ind w:left="176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15F1C822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A0BC2">
        <w:rPr>
          <w:rFonts w:asciiTheme="minorHAnsi" w:hAnsiTheme="minorHAnsi" w:cstheme="minorHAnsi"/>
          <w:b/>
          <w:sz w:val="24"/>
          <w:szCs w:val="24"/>
        </w:rPr>
        <w:t>3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 w:rsidP="008D3FA3">
      <w:pPr>
        <w:pStyle w:val="Akapitzlist"/>
        <w:numPr>
          <w:ilvl w:val="0"/>
          <w:numId w:val="11"/>
        </w:numPr>
        <w:tabs>
          <w:tab w:val="left" w:pos="604"/>
        </w:tabs>
        <w:spacing w:line="312" w:lineRule="auto"/>
        <w:ind w:left="60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8D3FA3">
      <w:pPr>
        <w:pStyle w:val="Akapitzlist"/>
        <w:numPr>
          <w:ilvl w:val="0"/>
          <w:numId w:val="11"/>
        </w:numPr>
        <w:tabs>
          <w:tab w:val="left" w:pos="604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0B3FFB4A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A0BC2">
        <w:rPr>
          <w:rFonts w:asciiTheme="minorHAnsi" w:hAnsiTheme="minorHAnsi" w:cstheme="minorHAnsi"/>
          <w:b/>
          <w:sz w:val="24"/>
          <w:szCs w:val="24"/>
        </w:rPr>
        <w:t>4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8D3FA3">
      <w:pPr>
        <w:pStyle w:val="Tekstpodstawowy"/>
        <w:spacing w:line="312" w:lineRule="auto"/>
        <w:ind w:left="601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left="601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4BD0429B" w:rsidR="00515105" w:rsidRPr="0054250B" w:rsidRDefault="004A0E5F" w:rsidP="008D3FA3">
      <w:pPr>
        <w:pStyle w:val="Nagwek2"/>
        <w:numPr>
          <w:ilvl w:val="0"/>
          <w:numId w:val="10"/>
        </w:numPr>
        <w:tabs>
          <w:tab w:val="left" w:pos="604"/>
        </w:tabs>
        <w:spacing w:line="312" w:lineRule="auto"/>
        <w:ind w:left="601"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lub podwykonawcę na podstawie umowy o pracę osób wykonujących poniższe czynności </w:t>
      </w:r>
      <w:r w:rsidR="00332A32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064CCFE5" w:rsidR="00515105" w:rsidRPr="0054250B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</w:t>
      </w:r>
      <w:r w:rsidR="006A1254">
        <w:rPr>
          <w:rFonts w:asciiTheme="minorHAnsi" w:hAnsiTheme="minorHAnsi" w:cstheme="minorHAnsi"/>
          <w:sz w:val="24"/>
          <w:szCs w:val="24"/>
        </w:rPr>
        <w:t>ych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32A32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1B67F000" w14:textId="4BF46DEF" w:rsidR="00DD6C05" w:rsidRPr="00C945E7" w:rsidRDefault="004A0E5F" w:rsidP="008D3FA3">
      <w:pPr>
        <w:pStyle w:val="Akapitzlist"/>
        <w:numPr>
          <w:ilvl w:val="0"/>
          <w:numId w:val="10"/>
        </w:numPr>
        <w:tabs>
          <w:tab w:val="left" w:pos="604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71ECCA4" w14:textId="77777777" w:rsidR="00E916B4" w:rsidRDefault="00E916B4" w:rsidP="00E916B4">
      <w:pPr>
        <w:spacing w:line="257" w:lineRule="exact"/>
        <w:ind w:right="1163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4FBD7116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3C1D71">
        <w:rPr>
          <w:rFonts w:asciiTheme="minorHAnsi" w:hAnsiTheme="minorHAnsi" w:cstheme="minorHAnsi"/>
          <w:b/>
          <w:sz w:val="24"/>
          <w:szCs w:val="24"/>
        </w:rPr>
        <w:t>5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4"/>
        </w:tabs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line="312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 w:rsidP="008D3FA3">
      <w:pPr>
        <w:pStyle w:val="Akapitzlist"/>
        <w:numPr>
          <w:ilvl w:val="1"/>
          <w:numId w:val="9"/>
        </w:numPr>
        <w:tabs>
          <w:tab w:val="left" w:pos="887"/>
        </w:tabs>
        <w:spacing w:line="312" w:lineRule="auto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7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8D3FA3">
      <w:pPr>
        <w:pStyle w:val="Akapitzlist"/>
        <w:numPr>
          <w:ilvl w:val="0"/>
          <w:numId w:val="9"/>
        </w:numPr>
        <w:tabs>
          <w:tab w:val="left" w:pos="607"/>
        </w:tabs>
        <w:spacing w:line="312" w:lineRule="auto"/>
        <w:ind w:left="607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1ADB7C43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3C1D71">
        <w:rPr>
          <w:rFonts w:asciiTheme="minorHAnsi" w:hAnsiTheme="minorHAnsi" w:cstheme="minorHAnsi"/>
          <w:b/>
          <w:sz w:val="24"/>
          <w:szCs w:val="24"/>
        </w:rPr>
        <w:t>6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0AF81017" w14:textId="7524A3C1" w:rsidR="00515105" w:rsidRPr="0054250B" w:rsidRDefault="004A0E5F" w:rsidP="008D3FA3">
      <w:pPr>
        <w:pStyle w:val="Tekstpodstawowy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nie</w:t>
      </w:r>
      <w:r w:rsidRPr="00204523">
        <w:rPr>
          <w:rFonts w:asciiTheme="minorHAnsi" w:hAnsiTheme="minorHAnsi" w:cstheme="minorHAnsi"/>
          <w:spacing w:val="46"/>
          <w:sz w:val="24"/>
          <w:szCs w:val="24"/>
          <w:u w:val="single"/>
        </w:rPr>
        <w:t xml:space="preserve"> </w:t>
      </w:r>
      <w:r w:rsidRPr="00204523">
        <w:rPr>
          <w:rFonts w:asciiTheme="minorHAnsi" w:hAnsiTheme="minorHAnsi" w:cstheme="minorHAnsi"/>
          <w:sz w:val="24"/>
          <w:szCs w:val="24"/>
          <w:u w:val="single"/>
        </w:rPr>
        <w:t>później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="00E916B4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AD84081" w:rsidR="00515105" w:rsidRPr="0054250B" w:rsidRDefault="004A0E5F" w:rsidP="008D3FA3">
      <w:pPr>
        <w:spacing w:line="312" w:lineRule="auto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</w:t>
      </w:r>
      <w:r w:rsidR="003C1D71">
        <w:rPr>
          <w:rFonts w:asciiTheme="minorHAnsi" w:hAnsiTheme="minorHAnsi" w:cstheme="minorHAnsi"/>
          <w:b/>
          <w:sz w:val="24"/>
          <w:szCs w:val="24"/>
        </w:rPr>
        <w:t>7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71AFBFD" w14:textId="77777777" w:rsidR="00515105" w:rsidRPr="0054250B" w:rsidRDefault="004A0E5F" w:rsidP="008D3FA3">
      <w:pPr>
        <w:pStyle w:val="Nagwek3"/>
        <w:spacing w:line="312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D3FA3">
      <w:pPr>
        <w:pStyle w:val="Akapitzlist"/>
        <w:numPr>
          <w:ilvl w:val="0"/>
          <w:numId w:val="8"/>
        </w:numPr>
        <w:tabs>
          <w:tab w:val="left" w:pos="604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D3FA3">
      <w:pPr>
        <w:pStyle w:val="Akapitzlist"/>
        <w:numPr>
          <w:ilvl w:val="0"/>
          <w:numId w:val="8"/>
        </w:numPr>
        <w:tabs>
          <w:tab w:val="left" w:pos="604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D3FA3">
      <w:pPr>
        <w:pStyle w:val="Akapitzlist"/>
        <w:numPr>
          <w:ilvl w:val="0"/>
          <w:numId w:val="8"/>
        </w:numPr>
        <w:tabs>
          <w:tab w:val="left" w:pos="604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0549F32A" w14:textId="604C8224" w:rsidR="00E54015" w:rsidRPr="003621FC" w:rsidRDefault="004A0E5F" w:rsidP="00E916B4">
      <w:pPr>
        <w:pStyle w:val="Akapitzlist"/>
        <w:numPr>
          <w:ilvl w:val="0"/>
          <w:numId w:val="8"/>
        </w:numPr>
        <w:tabs>
          <w:tab w:val="left" w:pos="604"/>
          <w:tab w:val="left" w:pos="9214"/>
        </w:tabs>
        <w:spacing w:line="312" w:lineRule="auto"/>
        <w:ind w:left="601" w:right="414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1BAA939E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3C1D71">
        <w:rPr>
          <w:rFonts w:asciiTheme="minorHAnsi" w:hAnsiTheme="minorHAnsi" w:cstheme="minorHAnsi"/>
          <w:b/>
          <w:sz w:val="24"/>
          <w:szCs w:val="24"/>
        </w:rPr>
        <w:t>8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D3FA3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line="312" w:lineRule="auto"/>
        <w:ind w:left="607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D3FA3">
      <w:pPr>
        <w:pStyle w:val="Akapitzlist"/>
        <w:numPr>
          <w:ilvl w:val="0"/>
          <w:numId w:val="7"/>
        </w:numPr>
        <w:tabs>
          <w:tab w:val="left" w:pos="607"/>
        </w:tabs>
        <w:spacing w:line="312" w:lineRule="auto"/>
        <w:ind w:left="607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8D3FA3">
      <w:pPr>
        <w:pStyle w:val="Akapitzlist"/>
        <w:numPr>
          <w:ilvl w:val="0"/>
          <w:numId w:val="7"/>
        </w:numPr>
        <w:tabs>
          <w:tab w:val="left" w:pos="607"/>
        </w:tabs>
        <w:spacing w:line="312" w:lineRule="auto"/>
        <w:ind w:left="607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52957F4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C1D71">
        <w:rPr>
          <w:rFonts w:asciiTheme="minorHAnsi" w:hAnsiTheme="minorHAnsi" w:cstheme="minorHAnsi"/>
          <w:b/>
          <w:sz w:val="24"/>
          <w:szCs w:val="24"/>
        </w:rPr>
        <w:t>19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 w:rsidP="008D3FA3">
      <w:pPr>
        <w:pStyle w:val="Akapitzlist"/>
        <w:numPr>
          <w:ilvl w:val="0"/>
          <w:numId w:val="6"/>
        </w:numPr>
        <w:tabs>
          <w:tab w:val="left" w:pos="607"/>
        </w:tabs>
        <w:spacing w:line="312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8D3FA3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line="312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1FC227F4" w14:textId="351CB8DD" w:rsidR="00515105" w:rsidRPr="0054250B" w:rsidRDefault="004A0E5F" w:rsidP="008D3FA3">
      <w:pPr>
        <w:pStyle w:val="Akapitzlist"/>
        <w:numPr>
          <w:ilvl w:val="0"/>
          <w:numId w:val="6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8D3FA3">
      <w:pPr>
        <w:pStyle w:val="Akapitzlist"/>
        <w:numPr>
          <w:ilvl w:val="0"/>
          <w:numId w:val="6"/>
        </w:numPr>
        <w:tabs>
          <w:tab w:val="left" w:pos="607"/>
        </w:tabs>
        <w:spacing w:line="312" w:lineRule="auto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8D3FA3">
      <w:pPr>
        <w:pStyle w:val="Akapitzlist"/>
        <w:numPr>
          <w:ilvl w:val="1"/>
          <w:numId w:val="6"/>
        </w:numPr>
        <w:tabs>
          <w:tab w:val="left" w:pos="887"/>
        </w:tabs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8D3FA3">
      <w:pPr>
        <w:pStyle w:val="Akapitzlist"/>
        <w:numPr>
          <w:ilvl w:val="1"/>
          <w:numId w:val="6"/>
        </w:numPr>
        <w:tabs>
          <w:tab w:val="left" w:pos="887"/>
        </w:tabs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Pr="00C945E7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3665A02" w14:textId="5BECA376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3C1D71">
        <w:rPr>
          <w:rFonts w:asciiTheme="minorHAnsi" w:hAnsiTheme="minorHAnsi" w:cstheme="minorHAnsi"/>
          <w:b/>
          <w:sz w:val="24"/>
          <w:szCs w:val="24"/>
        </w:rPr>
        <w:t>0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8D3FA3">
      <w:pPr>
        <w:pStyle w:val="Tekstpodstawowy"/>
        <w:spacing w:line="312" w:lineRule="auto"/>
        <w:ind w:left="142" w:right="28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Pr="00C945E7" w:rsidRDefault="00DD6C05">
      <w:pPr>
        <w:ind w:left="930" w:right="1163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7B278AD" w14:textId="7BC0525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3C1D71">
        <w:rPr>
          <w:rFonts w:asciiTheme="minorHAnsi" w:hAnsiTheme="minorHAnsi" w:cstheme="minorHAnsi"/>
          <w:b/>
          <w:sz w:val="24"/>
          <w:szCs w:val="24"/>
        </w:rPr>
        <w:t>1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 w:rsidP="008D3FA3">
      <w:pPr>
        <w:pStyle w:val="Akapitzlist"/>
        <w:numPr>
          <w:ilvl w:val="0"/>
          <w:numId w:val="5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2741F3F7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umownego brutto, określonego w § </w:t>
      </w:r>
      <w:r w:rsidR="003C1D71">
        <w:rPr>
          <w:rFonts w:asciiTheme="minorHAnsi" w:hAnsiTheme="minorHAnsi" w:cstheme="minorHAnsi"/>
          <w:sz w:val="24"/>
          <w:szCs w:val="24"/>
        </w:rPr>
        <w:t>6</w:t>
      </w:r>
      <w:r w:rsidRPr="0054250B">
        <w:rPr>
          <w:rFonts w:asciiTheme="minorHAnsi" w:hAnsiTheme="minorHAnsi" w:cstheme="minorHAnsi"/>
          <w:sz w:val="24"/>
          <w:szCs w:val="24"/>
        </w:rPr>
        <w:t xml:space="preserve">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33176865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 xml:space="preserve">§ </w:t>
      </w:r>
      <w:r w:rsidR="003C1D71">
        <w:rPr>
          <w:rFonts w:asciiTheme="minorHAnsi" w:hAnsiTheme="minorHAnsi" w:cstheme="minorHAnsi"/>
          <w:sz w:val="24"/>
          <w:szCs w:val="24"/>
        </w:rPr>
        <w:t>6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1552EFD2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C1D71">
        <w:rPr>
          <w:rFonts w:asciiTheme="minorHAnsi" w:hAnsiTheme="minorHAnsi" w:cstheme="minorHAnsi"/>
          <w:sz w:val="24"/>
          <w:szCs w:val="24"/>
        </w:rPr>
        <w:t>6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6F587DC8" w:rsidR="00515105" w:rsidRDefault="004A0E5F" w:rsidP="008D3FA3">
      <w:pPr>
        <w:pStyle w:val="Akapitzlist"/>
        <w:numPr>
          <w:ilvl w:val="1"/>
          <w:numId w:val="5"/>
        </w:numPr>
        <w:tabs>
          <w:tab w:val="left" w:pos="1031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</w:t>
      </w:r>
      <w:r w:rsidR="003C1D71">
        <w:rPr>
          <w:rFonts w:asciiTheme="minorHAnsi" w:hAnsiTheme="minorHAnsi" w:cstheme="minorHAnsi"/>
          <w:sz w:val="24"/>
          <w:szCs w:val="24"/>
        </w:rPr>
        <w:t>4</w:t>
      </w:r>
      <w:r w:rsidR="006B4717" w:rsidRPr="006B4717">
        <w:rPr>
          <w:rFonts w:asciiTheme="minorHAnsi" w:hAnsiTheme="minorHAnsi" w:cstheme="minorHAnsi"/>
          <w:sz w:val="24"/>
          <w:szCs w:val="24"/>
        </w:rPr>
        <w:t xml:space="preserve"> ust.8 lub złożenia takiego oświadczenia niezgodnego z prawdą Wykonawca zapłaci Zamawiającemu karę umowną w wysokości 5% wynagrodzenia umownego brutto.</w:t>
      </w:r>
    </w:p>
    <w:p w14:paraId="47EF4C4B" w14:textId="5D6E7154" w:rsidR="0007058F" w:rsidRPr="0007058F" w:rsidRDefault="0007058F" w:rsidP="008D3FA3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 xml:space="preserve">z przyczyn leżących po stronie Zamawiającego, w wysokości 20% wynagrodzenia umownego brutto określonego w § </w:t>
      </w:r>
      <w:r w:rsidR="003C1D71">
        <w:rPr>
          <w:rFonts w:asciiTheme="minorHAnsi" w:hAnsiTheme="minorHAnsi" w:cstheme="minorHAnsi"/>
          <w:sz w:val="24"/>
          <w:szCs w:val="24"/>
        </w:rPr>
        <w:t>6</w:t>
      </w:r>
      <w:r w:rsidRPr="0007058F">
        <w:rPr>
          <w:rFonts w:asciiTheme="minorHAnsi" w:hAnsiTheme="minorHAnsi" w:cstheme="minorHAnsi"/>
          <w:sz w:val="24"/>
          <w:szCs w:val="24"/>
        </w:rPr>
        <w:t xml:space="preserve"> ust.1 umowy. Kary nie obowiązują, jeżeli odstąpienie od umowy nastąpiło z przyczyn, o których mowa w § 2</w:t>
      </w:r>
      <w:r w:rsidR="003C1D71">
        <w:rPr>
          <w:rFonts w:asciiTheme="minorHAnsi" w:hAnsiTheme="minorHAnsi" w:cstheme="minorHAnsi"/>
          <w:sz w:val="24"/>
          <w:szCs w:val="24"/>
        </w:rPr>
        <w:t>3</w:t>
      </w:r>
      <w:r w:rsidRPr="0007058F">
        <w:rPr>
          <w:rFonts w:asciiTheme="minorHAnsi" w:hAnsiTheme="minorHAnsi" w:cstheme="minorHAnsi"/>
          <w:sz w:val="24"/>
          <w:szCs w:val="24"/>
        </w:rPr>
        <w:t xml:space="preserve"> ust.1 niniejszej umowy.</w:t>
      </w:r>
    </w:p>
    <w:p w14:paraId="6121FA30" w14:textId="6F208F16" w:rsidR="0007058F" w:rsidRPr="0021436E" w:rsidRDefault="0007058F" w:rsidP="00E916B4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left="601" w:right="413" w:hanging="357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06A6FF9D" w:rsidR="0007058F" w:rsidRPr="0007058F" w:rsidRDefault="0007058F" w:rsidP="00E916B4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zastrzega sobie prawo do odszkodowania uzupełniającego, przenoszącego wysokość kar umownych do wysokości rzeczywiście poniesionej szkody i utraconych </w:t>
      </w:r>
      <w:r w:rsidRPr="0007058F">
        <w:rPr>
          <w:rFonts w:asciiTheme="minorHAnsi" w:hAnsiTheme="minorHAnsi" w:cstheme="minorHAnsi"/>
          <w:sz w:val="24"/>
          <w:szCs w:val="24"/>
        </w:rPr>
        <w:lastRenderedPageBreak/>
        <w:t>korzyści</w:t>
      </w:r>
      <w:r w:rsidR="000C4530">
        <w:rPr>
          <w:rFonts w:asciiTheme="minorHAnsi" w:hAnsiTheme="minorHAnsi" w:cstheme="minorHAnsi"/>
          <w:sz w:val="24"/>
          <w:szCs w:val="24"/>
        </w:rPr>
        <w:t>, w szczególności do wartości ewentualnie utraconej pomocy finansowej pozyskanej na przedmiotową inwestycję</w:t>
      </w:r>
      <w:r w:rsidRPr="0007058F">
        <w:rPr>
          <w:rFonts w:asciiTheme="minorHAnsi" w:hAnsiTheme="minorHAnsi" w:cstheme="minorHAnsi"/>
          <w:sz w:val="24"/>
          <w:szCs w:val="24"/>
        </w:rPr>
        <w:t>.</w:t>
      </w:r>
    </w:p>
    <w:p w14:paraId="03FA7779" w14:textId="739B6CCD" w:rsidR="0007058F" w:rsidRPr="0007058F" w:rsidRDefault="0007058F" w:rsidP="00E916B4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15220C48" w14:textId="35CA0665" w:rsidR="00E916B4" w:rsidRPr="00E916B4" w:rsidRDefault="0007058F" w:rsidP="00E916B4">
      <w:pPr>
        <w:pStyle w:val="Akapitzlist"/>
        <w:numPr>
          <w:ilvl w:val="0"/>
          <w:numId w:val="5"/>
        </w:numPr>
        <w:tabs>
          <w:tab w:val="left" w:pos="1031"/>
        </w:tabs>
        <w:spacing w:line="312" w:lineRule="auto"/>
        <w:ind w:left="601" w:right="31" w:hanging="357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6D8F0411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3C1D7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7058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E916B4">
      <w:pPr>
        <w:tabs>
          <w:tab w:val="left" w:pos="1031"/>
        </w:tabs>
        <w:spacing w:line="312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E916B4">
      <w:pPr>
        <w:tabs>
          <w:tab w:val="left" w:pos="426"/>
        </w:tabs>
        <w:spacing w:line="312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E916B4">
      <w:pPr>
        <w:tabs>
          <w:tab w:val="left" w:pos="426"/>
        </w:tabs>
        <w:spacing w:line="312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E916B4">
      <w:pPr>
        <w:tabs>
          <w:tab w:val="left" w:pos="426"/>
        </w:tabs>
        <w:spacing w:line="312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517D4C63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3C1D71">
        <w:rPr>
          <w:rFonts w:asciiTheme="minorHAnsi" w:hAnsiTheme="minorHAnsi" w:cstheme="minorHAnsi"/>
          <w:b/>
          <w:sz w:val="24"/>
          <w:szCs w:val="24"/>
        </w:rPr>
        <w:t>3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44065585" w14:textId="77777777" w:rsidR="00515105" w:rsidRPr="0054250B" w:rsidRDefault="004A0E5F" w:rsidP="008D3FA3">
      <w:pPr>
        <w:pStyle w:val="Nagwek3"/>
        <w:spacing w:line="312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 w:rsidP="008D3FA3">
      <w:pPr>
        <w:pStyle w:val="Akapitzlist"/>
        <w:numPr>
          <w:ilvl w:val="0"/>
          <w:numId w:val="3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080ADBE5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8D3FA3">
      <w:pPr>
        <w:pStyle w:val="Akapitzlist"/>
        <w:numPr>
          <w:ilvl w:val="0"/>
          <w:numId w:val="3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8D3FA3">
      <w:pPr>
        <w:pStyle w:val="Akapitzlist"/>
        <w:numPr>
          <w:ilvl w:val="0"/>
          <w:numId w:val="3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8D3FA3">
      <w:pPr>
        <w:pStyle w:val="Akapitzlist"/>
        <w:numPr>
          <w:ilvl w:val="0"/>
          <w:numId w:val="3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 w:rsidP="008D3FA3">
      <w:pPr>
        <w:pStyle w:val="Akapitzlist"/>
        <w:numPr>
          <w:ilvl w:val="0"/>
          <w:numId w:val="3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 w:rsidP="008D3FA3">
      <w:pPr>
        <w:pStyle w:val="Akapitzlist"/>
        <w:numPr>
          <w:ilvl w:val="0"/>
          <w:numId w:val="3"/>
        </w:numPr>
        <w:tabs>
          <w:tab w:val="left" w:pos="607"/>
        </w:tabs>
        <w:spacing w:line="312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0D6A5B96" w:rsidR="001A1179" w:rsidRPr="00DD6C05" w:rsidRDefault="004A0E5F" w:rsidP="008D3FA3">
      <w:pPr>
        <w:pStyle w:val="Akapitzlist"/>
        <w:numPr>
          <w:ilvl w:val="1"/>
          <w:numId w:val="3"/>
        </w:numPr>
        <w:tabs>
          <w:tab w:val="left" w:pos="887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</w:t>
      </w:r>
      <w:r w:rsidR="008D3FA3">
        <w:rPr>
          <w:rFonts w:asciiTheme="minorHAnsi" w:hAnsiTheme="minorHAnsi" w:cstheme="minorHAnsi"/>
          <w:sz w:val="24"/>
          <w:szCs w:val="24"/>
        </w:rPr>
        <w:t>.</w:t>
      </w:r>
    </w:p>
    <w:p w14:paraId="00D739EE" w14:textId="30D3C41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3C1D71">
        <w:rPr>
          <w:rFonts w:asciiTheme="minorHAnsi" w:hAnsiTheme="minorHAnsi" w:cstheme="minorHAnsi"/>
          <w:b/>
          <w:sz w:val="24"/>
          <w:szCs w:val="24"/>
        </w:rPr>
        <w:t>4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3C1D71">
      <w:pPr>
        <w:pStyle w:val="Akapitzlist"/>
        <w:numPr>
          <w:ilvl w:val="0"/>
          <w:numId w:val="2"/>
        </w:numPr>
        <w:tabs>
          <w:tab w:val="left" w:pos="607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 w:rsidP="003C1D71">
      <w:pPr>
        <w:pStyle w:val="Akapitzlist"/>
        <w:numPr>
          <w:ilvl w:val="1"/>
          <w:numId w:val="2"/>
        </w:numPr>
        <w:tabs>
          <w:tab w:val="left" w:pos="1031"/>
        </w:tabs>
        <w:spacing w:line="312" w:lineRule="auto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2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28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3C1D71">
      <w:pPr>
        <w:tabs>
          <w:tab w:val="left" w:pos="1456"/>
        </w:tabs>
        <w:spacing w:line="312" w:lineRule="auto"/>
        <w:ind w:right="28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3C1D71">
      <w:pPr>
        <w:pStyle w:val="Akapitzlist"/>
        <w:numPr>
          <w:ilvl w:val="1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06FB12F5" w:rsidR="00CD3135" w:rsidRPr="00CD3135" w:rsidRDefault="00CD3135" w:rsidP="003C1D71">
      <w:pPr>
        <w:pStyle w:val="Akapitzlist"/>
        <w:numPr>
          <w:ilvl w:val="2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w przypadku o którym mowa w § </w:t>
      </w:r>
      <w:r w:rsidR="003C1D71">
        <w:rPr>
          <w:rFonts w:asciiTheme="minorHAnsi" w:hAnsiTheme="minorHAnsi" w:cstheme="minorHAnsi"/>
          <w:sz w:val="24"/>
          <w:szCs w:val="24"/>
        </w:rPr>
        <w:t>9</w:t>
      </w:r>
      <w:r w:rsidRPr="00CD3135">
        <w:rPr>
          <w:rFonts w:asciiTheme="minorHAnsi" w:hAnsiTheme="minorHAnsi" w:cstheme="minorHAnsi"/>
          <w:sz w:val="24"/>
          <w:szCs w:val="24"/>
        </w:rPr>
        <w:t xml:space="preserve">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3C1D71">
      <w:pPr>
        <w:tabs>
          <w:tab w:val="left" w:pos="1456"/>
        </w:tabs>
        <w:spacing w:line="312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3C1D71">
      <w:pPr>
        <w:pStyle w:val="Akapitzlist"/>
        <w:numPr>
          <w:ilvl w:val="1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3C1D71">
      <w:pPr>
        <w:pStyle w:val="Akapitzlist"/>
        <w:numPr>
          <w:ilvl w:val="1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3C1D71">
      <w:pPr>
        <w:pStyle w:val="Akapitzlist"/>
        <w:numPr>
          <w:ilvl w:val="1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3C1D71">
      <w:pPr>
        <w:pStyle w:val="Akapitzlist"/>
        <w:numPr>
          <w:ilvl w:val="1"/>
          <w:numId w:val="2"/>
        </w:numPr>
        <w:tabs>
          <w:tab w:val="left" w:pos="1456"/>
        </w:tabs>
        <w:spacing w:line="312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3C1D71">
      <w:pPr>
        <w:pStyle w:val="Akapitzlist"/>
        <w:numPr>
          <w:ilvl w:val="0"/>
          <w:numId w:val="2"/>
        </w:numPr>
        <w:tabs>
          <w:tab w:val="left" w:pos="1456"/>
        </w:tabs>
        <w:spacing w:line="312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2F4750BC" w14:textId="77777777" w:rsidR="008C59FF" w:rsidRPr="007B68C3" w:rsidRDefault="008C59FF" w:rsidP="008C59FF">
      <w:pPr>
        <w:pStyle w:val="Styl3"/>
        <w:numPr>
          <w:ilvl w:val="0"/>
          <w:numId w:val="0"/>
        </w:numPr>
        <w:spacing w:line="276" w:lineRule="auto"/>
        <w:ind w:left="397" w:hanging="397"/>
        <w:rPr>
          <w:rFonts w:ascii="Arial" w:hAnsi="Arial" w:cs="Arial"/>
          <w:sz w:val="20"/>
        </w:rPr>
      </w:pPr>
    </w:p>
    <w:p w14:paraId="5DF0F923" w14:textId="1DDEB6F9" w:rsidR="008C59FF" w:rsidRPr="008C59FF" w:rsidRDefault="008C59FF" w:rsidP="008C59FF">
      <w:pPr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C59FF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3C1D7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8C59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C59FF">
        <w:rPr>
          <w:rFonts w:asciiTheme="minorHAnsi" w:hAnsiTheme="minorHAnsi" w:cstheme="minorHAnsi"/>
          <w:b/>
          <w:sz w:val="24"/>
          <w:szCs w:val="24"/>
          <w:lang w:eastAsia="pl-PL"/>
        </w:rPr>
        <w:t>Zmiana wysokości wynagrodzenia</w:t>
      </w:r>
    </w:p>
    <w:p w14:paraId="0092A071" w14:textId="4BF8C2F4" w:rsidR="008C59FF" w:rsidRPr="008C59FF" w:rsidRDefault="008C59FF" w:rsidP="008C59FF">
      <w:pPr>
        <w:widowControl/>
        <w:numPr>
          <w:ilvl w:val="6"/>
          <w:numId w:val="26"/>
        </w:numPr>
        <w:tabs>
          <w:tab w:val="clear" w:pos="2520"/>
          <w:tab w:val="num" w:pos="567"/>
        </w:tabs>
        <w:autoSpaceDE/>
        <w:autoSpaceDN/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Zamawiający przewiduje możliwość zmiany wysokości wynagrodzenia umownego 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następujących przypadkach: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1421B1AC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 stawki podatku od towarów i usług, </w:t>
      </w:r>
    </w:p>
    <w:p w14:paraId="6BA9C3D0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 wysokości minimalnego wynagrodzenia za pracę, albo wysokości minimalnej stawki godzinowej, ustalonych na podstawie ustawy z dnia 10 października 2002r. o minimalnym wynagrodzeniu za pracę, </w:t>
      </w:r>
    </w:p>
    <w:p w14:paraId="6AC9EDF8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 zasad podlegania ubezpieczeniom społecznym lub ubezpieczeniu zdrowotnemu lub zmiany wysokości stawki składki na ubezpieczenia społeczne lub zdrowotne, </w:t>
      </w:r>
    </w:p>
    <w:p w14:paraId="5FBB3ECC" w14:textId="77777777" w:rsidR="008C59FF" w:rsidRPr="008C59FF" w:rsidRDefault="008C59FF" w:rsidP="008C59FF">
      <w:pPr>
        <w:widowControl/>
        <w:numPr>
          <w:ilvl w:val="0"/>
          <w:numId w:val="27"/>
        </w:numPr>
        <w:autoSpaceDE/>
        <w:autoSpaceDN/>
        <w:spacing w:line="276" w:lineRule="auto"/>
        <w:ind w:right="127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zasad gromadzenia i wysokości wpłat do pracowniczych planów kapitałowych, o których mowa w ustawie z dnia 4 października 2018 r. o pracowniczych planach kapitałowych jeżeli zmiany określone w pkt. 1)-4) będą miały wpływ na koszty wykonania Umowy przez Wykonawcę. </w:t>
      </w:r>
    </w:p>
    <w:p w14:paraId="2D65141E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left="567" w:right="127"/>
        <w:jc w:val="both"/>
        <w:rPr>
          <w:rFonts w:asciiTheme="minorHAnsi" w:eastAsia="Verdana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sytuacji wystąpienia okoliczności wskazanych w ust.1 pkt 1) niniejszego paragrafu Wykonawca jest uprawniony złożyć Zamawiającemu pisemny wniosek o zmianę Umowy w zakresie płatności wynikających z faktur wystawionych po wejściu w życie przepisów </w:t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zmieniających stawkę podatku od towarów i usług. Wniosek powinien zawierać wyczerpujące uzasadnienie faktyczne i wskazanie podstaw prawnych zmiany stawki podatku od towarów i usług oraz dokładne wyliczenie kwoty wynagrodzenia należnego  Wykonawcy po zmianie Umowy.</w:t>
      </w:r>
      <w:r w:rsidRPr="008C59FF">
        <w:rPr>
          <w:rFonts w:asciiTheme="minorHAnsi" w:eastAsia="Verdana" w:hAnsiTheme="minorHAnsi" w:cstheme="minorHAnsi"/>
          <w:sz w:val="24"/>
          <w:szCs w:val="24"/>
          <w:lang w:eastAsia="pl-PL"/>
        </w:rPr>
        <w:t xml:space="preserve"> W wypadku zmiany, o której mowa w ust. 1 pkt 1), wartość netto wynagrodzenia Wykonawcy (tj. bez podatku od towarów i usług) nie zmieni się, a określona w aneksie wartość brutto wynagrodzenia zostanie wyliczona z uwzględnieniem stawki podatku od towarów i usług, wynikającej ze zmienionych przepisów.</w:t>
      </w:r>
    </w:p>
    <w:p w14:paraId="19C18DFB" w14:textId="513AB78E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sytuacji wystąpienia okoliczności wskazanych w ust.1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</w:t>
      </w:r>
      <w:r w:rsidRPr="008C59F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t>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317089CF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sytuacji wystąpienia okoliczności wskazanych w ust.1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niniejszego paragrafu na kalkulację wynagrodzenia. Wniosek może obejmować jedynie dodatkowe koszty realizacji Umowy, które Wykonawca obowiązkowo ponosi w związku ze zmianą zasad, o których mowa w ust.3 pkt 3 niniejszego paragrafu.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4563A9CF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W sytuacji wystąpienia okoliczności wskazanych w ust.1 pkt 4 niniejszego paragrafu Wykonawca jest uprawniony złożyć Zamawiającemu pisemny wniosek o zmianę Umowy w zakresie płatności wynikających z faktur wystawionych po zmianie zasad gromadzenia i wysokości wpłat do pracowniczych planów kapitałowych.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4 niniejszego paragrafu na kalkulację wynagrodzenia. Wniosek może obejmować jedynie dodatkowe koszty realizacji Umowy, które Wykonawca obowiązkowo ponosi w związku ze zmianą zasad, o których mowa w ust.3 pkt 4 niniejszego paragrafu.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1B763B59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Zmiana Umowy w zakresie zmiany wynagrodzenia z przyczyn określonych w ust.1 pkt 1)-4) obejmować będzie wyłącznie płatności za usługi/dostawy/roboty, których w dniu zmiany jeszcze nie wykonano.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21CF944F" w14:textId="77777777" w:rsidR="008C59FF" w:rsidRPr="008C59FF" w:rsidRDefault="008C59FF" w:rsidP="008C59FF">
      <w:pPr>
        <w:widowControl/>
        <w:numPr>
          <w:ilvl w:val="0"/>
          <w:numId w:val="28"/>
        </w:numPr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Zamawiający może żądać od Wykonawcy przedstawienia dodatkowych dowodów oraz pisemnych wyjaśnień jeżeli przedstawiona przez Wykonawcę kalkulacja (pisemny wniosek, o którym mowa w ust.2-5) w dostateczny sposób nie wskazuje na  wpływ zmian na koszty wykonania zamówienia przez wykonawcę.</w:t>
      </w:r>
    </w:p>
    <w:p w14:paraId="33795F69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Obowiązek udowodnienia wpływu zmian, o których mowa w ust.1 niniejszego paragrafu na zmianę wynagrodzenia należy do Wykonawcy pod rygorem odmowy dokonania zmiany Umowy przez Zamawiającego.</w:t>
      </w:r>
      <w:r w:rsidRPr="008C59FF">
        <w:rPr>
          <w:rFonts w:asciiTheme="minorHAnsi" w:eastAsia="Verdana" w:hAnsiTheme="minorHAnsi" w:cstheme="minorHAnsi"/>
          <w:b/>
          <w:sz w:val="24"/>
          <w:szCs w:val="24"/>
          <w:lang w:eastAsia="pl-PL"/>
        </w:rPr>
        <w:t xml:space="preserve"> </w:t>
      </w:r>
    </w:p>
    <w:p w14:paraId="524E0846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 w:hanging="4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16A04A10" w14:textId="77777777" w:rsidR="008C59FF" w:rsidRPr="008C59FF" w:rsidRDefault="008C59FF" w:rsidP="008C59FF">
      <w:pPr>
        <w:widowControl/>
        <w:numPr>
          <w:ilvl w:val="0"/>
          <w:numId w:val="28"/>
        </w:numPr>
        <w:autoSpaceDE/>
        <w:autoSpaceDN/>
        <w:spacing w:line="276" w:lineRule="auto"/>
        <w:ind w:right="12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W przypadku potwierdzenia przez Zamawiającego zasadności wprowadzenia zmian do umowy, zmiana wysokości wynagrodzenia obowiązywać będzie od dnia wejścia w życie zmian, o których mowa w art.436 pkt 4 lit b </w:t>
      </w:r>
      <w:proofErr w:type="spellStart"/>
      <w:r w:rsidRPr="008C59FF">
        <w:rPr>
          <w:rFonts w:asciiTheme="minorHAnsi" w:hAnsiTheme="minorHAnsi" w:cstheme="minorHAnsi"/>
          <w:sz w:val="24"/>
          <w:szCs w:val="24"/>
          <w:lang w:eastAsia="pl-PL"/>
        </w:rPr>
        <w:t>tiret</w:t>
      </w:r>
      <w:proofErr w:type="spellEnd"/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 2-4 ustawy Prawo zamówień publicznych.</w:t>
      </w:r>
    </w:p>
    <w:p w14:paraId="1E45F91E" w14:textId="77777777" w:rsidR="008C59FF" w:rsidRPr="008C59FF" w:rsidRDefault="008C59FF" w:rsidP="008C59FF">
      <w:pPr>
        <w:spacing w:line="276" w:lineRule="auto"/>
        <w:ind w:left="644" w:right="127"/>
        <w:jc w:val="both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7D72BB4D" w14:textId="180D85B1" w:rsidR="008C59FF" w:rsidRPr="008C59FF" w:rsidRDefault="008C59FF" w:rsidP="008C59FF">
      <w:pPr>
        <w:spacing w:line="276" w:lineRule="auto"/>
        <w:ind w:left="85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b/>
          <w:sz w:val="24"/>
          <w:szCs w:val="24"/>
          <w:lang w:eastAsia="pl-PL"/>
        </w:rPr>
        <w:t>§ 2</w:t>
      </w:r>
      <w:r w:rsidR="003C1D71">
        <w:rPr>
          <w:rFonts w:asciiTheme="minorHAnsi" w:hAnsiTheme="minorHAnsi" w:cstheme="minorHAnsi"/>
          <w:b/>
          <w:sz w:val="24"/>
          <w:szCs w:val="24"/>
          <w:lang w:eastAsia="pl-PL"/>
        </w:rPr>
        <w:t>6</w:t>
      </w:r>
      <w:r w:rsidRPr="008C59F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Klauzula waloryzacyjna – wzrost cen materiałów i kosztów</w:t>
      </w:r>
    </w:p>
    <w:p w14:paraId="35887D26" w14:textId="77777777" w:rsidR="008C59FF" w:rsidRPr="008C59FF" w:rsidRDefault="008C59FF" w:rsidP="008C59FF">
      <w:pPr>
        <w:widowControl/>
        <w:numPr>
          <w:ilvl w:val="0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5035DE2A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minimalny poziom zmiany ceny materiałów lub kosztów, uprawniający strony umowy do żądania zmiany wynagrodzenia wynosi 20 % w stosunku do cen lub kosztów z miesiąca, w którym złożono ofertę Wykonawcy,</w:t>
      </w:r>
    </w:p>
    <w:p w14:paraId="3D98D669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2B665C3A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10ECEDFF" w14:textId="3D57B381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maksymalna wartość zmiany wynagrodzenia, jaką dopuszcza zamawiający, to łącznie 10 % w stosunku do wartości całkowitego wynagrodzenia brutto określonego w § </w:t>
      </w:r>
      <w:r w:rsidR="003C1D71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8C59FF">
        <w:rPr>
          <w:rFonts w:asciiTheme="minorHAnsi" w:hAnsiTheme="minorHAnsi" w:cstheme="minorHAnsi"/>
          <w:sz w:val="24"/>
          <w:szCs w:val="24"/>
          <w:lang w:eastAsia="pl-PL"/>
        </w:rPr>
        <w:t xml:space="preserve"> ust.1 umowy;</w:t>
      </w:r>
    </w:p>
    <w:p w14:paraId="6C7309B4" w14:textId="77777777" w:rsidR="008C59FF" w:rsidRPr="008C59FF" w:rsidRDefault="008C59FF" w:rsidP="008C59FF">
      <w:pPr>
        <w:widowControl/>
        <w:numPr>
          <w:ilvl w:val="1"/>
          <w:numId w:val="29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C59FF">
        <w:rPr>
          <w:rFonts w:asciiTheme="minorHAnsi" w:hAnsiTheme="minorHAnsi" w:cstheme="minorHAnsi"/>
          <w:sz w:val="24"/>
          <w:szCs w:val="24"/>
          <w:lang w:eastAsia="pl-PL"/>
        </w:rPr>
        <w:t>zmiana wynagrodzenia może nastąpić co kwartał, począwszy najwcześniej od 13-go miesiąca obowiązywania niniejszej Umowy.</w:t>
      </w:r>
    </w:p>
    <w:p w14:paraId="0CBD0DA2" w14:textId="77777777" w:rsidR="003C1D71" w:rsidRDefault="003C1D71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C035D" w14:textId="77777777" w:rsidR="003C1D71" w:rsidRDefault="003C1D71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C57C9D" w14:textId="77777777" w:rsidR="003C1D71" w:rsidRDefault="003C1D71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1CBD57" w14:textId="5149D6E2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2</w:t>
      </w:r>
      <w:r w:rsidR="003C1D71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6770B3F3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</w:t>
      </w:r>
      <w:r w:rsidR="00E54015">
        <w:rPr>
          <w:rFonts w:asciiTheme="minorHAnsi" w:hAnsiTheme="minorHAnsi" w:cstheme="minorHAnsi"/>
          <w:sz w:val="24"/>
          <w:szCs w:val="24"/>
        </w:rPr>
        <w:t>2</w:t>
      </w:r>
      <w:r w:rsidR="008C59FF">
        <w:rPr>
          <w:rFonts w:asciiTheme="minorHAnsi" w:hAnsiTheme="minorHAnsi" w:cstheme="minorHAnsi"/>
          <w:sz w:val="24"/>
          <w:szCs w:val="24"/>
        </w:rPr>
        <w:t>2</w:t>
      </w:r>
      <w:r w:rsidRPr="00D23C53">
        <w:rPr>
          <w:rFonts w:asciiTheme="minorHAnsi" w:hAnsiTheme="minorHAnsi" w:cstheme="minorHAnsi"/>
          <w:sz w:val="24"/>
          <w:szCs w:val="24"/>
        </w:rPr>
        <w:t xml:space="preserve"> r. poz.</w:t>
      </w:r>
      <w:r w:rsidR="00E54015">
        <w:rPr>
          <w:rFonts w:asciiTheme="minorHAnsi" w:hAnsiTheme="minorHAnsi" w:cstheme="minorHAnsi"/>
          <w:sz w:val="24"/>
          <w:szCs w:val="24"/>
        </w:rPr>
        <w:t>1</w:t>
      </w:r>
      <w:r w:rsidR="008C59FF">
        <w:rPr>
          <w:rFonts w:asciiTheme="minorHAnsi" w:hAnsiTheme="minorHAnsi" w:cstheme="minorHAnsi"/>
          <w:sz w:val="24"/>
          <w:szCs w:val="24"/>
        </w:rPr>
        <w:t>710</w:t>
      </w:r>
      <w:r w:rsidRPr="00D23C53">
        <w:rPr>
          <w:rFonts w:asciiTheme="minorHAnsi" w:hAnsiTheme="minorHAnsi" w:cstheme="minorHAnsi"/>
          <w:sz w:val="24"/>
          <w:szCs w:val="24"/>
        </w:rPr>
        <w:t xml:space="preserve">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>Umowę sporządzono w dwóch jednobrzmiących egzemplarzach, jeden egzemplarz dla Zamawiającego i jeden dla Wykonawcy.</w:t>
      </w:r>
    </w:p>
    <w:p w14:paraId="683570E6" w14:textId="77777777" w:rsidR="00D23C53" w:rsidRPr="003621FC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10"/>
          <w:szCs w:val="10"/>
        </w:rPr>
      </w:pPr>
    </w:p>
    <w:p w14:paraId="65391642" w14:textId="621559A9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</w:t>
      </w:r>
      <w:r w:rsidR="003621FC">
        <w:rPr>
          <w:rFonts w:asciiTheme="minorHAnsi" w:eastAsia="Calibri" w:hAnsiTheme="minorHAnsi" w:cstheme="minorHAnsi"/>
          <w:sz w:val="24"/>
          <w:szCs w:val="24"/>
        </w:rPr>
        <w:t>ną</w:t>
      </w: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1E3418DA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Formularz ofertowy,</w:t>
      </w:r>
    </w:p>
    <w:p w14:paraId="47BDC945" w14:textId="4E62E05D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  <w:r w:rsidR="00D3100D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1BDE28ED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</w:t>
      </w:r>
      <w:r w:rsidR="00D3100D">
        <w:rPr>
          <w:rFonts w:asciiTheme="minorHAnsi" w:hAnsiTheme="minorHAnsi" w:cstheme="minorHAnsi"/>
          <w:sz w:val="24"/>
          <w:szCs w:val="24"/>
        </w:rPr>
        <w:t>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0371755" w14:textId="34D4CF76" w:rsidR="009D280A" w:rsidRDefault="009D280A" w:rsidP="00D310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7. W granicach i na zasadach opisanych w przepisach prawa przysługuje Państwu prawo żądania: dostępu do swoich danych osobowych, ich sprostowania, usunięcia oraz ograniczenia przetwarzania, jak również </w:t>
      </w: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7DD3164"/>
    <w:multiLevelType w:val="hybridMultilevel"/>
    <w:tmpl w:val="816C7DE2"/>
    <w:lvl w:ilvl="0" w:tplc="AEEE8666">
      <w:start w:val="2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4" w15:restartNumberingAfterBreak="0">
    <w:nsid w:val="56485DB4"/>
    <w:multiLevelType w:val="hybridMultilevel"/>
    <w:tmpl w:val="090A4252"/>
    <w:lvl w:ilvl="0" w:tplc="0E22AC16">
      <w:start w:val="1"/>
      <w:numFmt w:val="decimal"/>
      <w:lvlText w:val="%1."/>
      <w:lvlJc w:val="left"/>
      <w:pPr>
        <w:ind w:left="606" w:hanging="360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544D1E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sz w:val="22"/>
        <w:szCs w:val="22"/>
        <w:lang w:val="pl-PL" w:eastAsia="en-US" w:bidi="ar-SA"/>
      </w:rPr>
    </w:lvl>
    <w:lvl w:ilvl="2" w:tplc="FDEAA0A6">
      <w:start w:val="1"/>
      <w:numFmt w:val="lowerLetter"/>
      <w:lvlText w:val="%3)"/>
      <w:lvlJc w:val="left"/>
      <w:pPr>
        <w:ind w:left="1311" w:hanging="504"/>
      </w:pPr>
      <w:rPr>
        <w:rFonts w:asciiTheme="minorHAnsi" w:eastAsia="Cambr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5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F422C9B"/>
    <w:multiLevelType w:val="multilevel"/>
    <w:tmpl w:val="1256D38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67B27189"/>
    <w:multiLevelType w:val="multilevel"/>
    <w:tmpl w:val="4C46AF3C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5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4"/>
  </w:num>
  <w:num w:numId="3" w16cid:durableId="131555492">
    <w:abstractNumId w:val="10"/>
  </w:num>
  <w:num w:numId="4" w16cid:durableId="317617132">
    <w:abstractNumId w:val="18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8"/>
  </w:num>
  <w:num w:numId="8" w16cid:durableId="283392937">
    <w:abstractNumId w:val="23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5"/>
  </w:num>
  <w:num w:numId="12" w16cid:durableId="228268064">
    <w:abstractNumId w:val="7"/>
  </w:num>
  <w:num w:numId="13" w16cid:durableId="28994433">
    <w:abstractNumId w:val="26"/>
  </w:num>
  <w:num w:numId="14" w16cid:durableId="1681154079">
    <w:abstractNumId w:val="13"/>
  </w:num>
  <w:num w:numId="15" w16cid:durableId="531915521">
    <w:abstractNumId w:val="8"/>
  </w:num>
  <w:num w:numId="16" w16cid:durableId="517550385">
    <w:abstractNumId w:val="15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22"/>
  </w:num>
  <w:num w:numId="20" w16cid:durableId="1175461473">
    <w:abstractNumId w:val="24"/>
  </w:num>
  <w:num w:numId="21" w16cid:durableId="894505573">
    <w:abstractNumId w:val="16"/>
  </w:num>
  <w:num w:numId="22" w16cid:durableId="1384136825">
    <w:abstractNumId w:val="21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7"/>
  </w:num>
  <w:num w:numId="26" w16cid:durableId="84151350">
    <w:abstractNumId w:val="19"/>
  </w:num>
  <w:num w:numId="27" w16cid:durableId="759914333">
    <w:abstractNumId w:val="20"/>
  </w:num>
  <w:num w:numId="28" w16cid:durableId="786850799">
    <w:abstractNumId w:val="12"/>
  </w:num>
  <w:num w:numId="29" w16cid:durableId="4341377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530"/>
    <w:rsid w:val="000C4861"/>
    <w:rsid w:val="000E2783"/>
    <w:rsid w:val="00101E56"/>
    <w:rsid w:val="00114CBF"/>
    <w:rsid w:val="001A1179"/>
    <w:rsid w:val="00204523"/>
    <w:rsid w:val="00207EEB"/>
    <w:rsid w:val="0021436E"/>
    <w:rsid w:val="0023053A"/>
    <w:rsid w:val="002E294C"/>
    <w:rsid w:val="002E4E86"/>
    <w:rsid w:val="00332A32"/>
    <w:rsid w:val="003621FC"/>
    <w:rsid w:val="003935F4"/>
    <w:rsid w:val="003C1D71"/>
    <w:rsid w:val="004309B2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A48E7"/>
    <w:rsid w:val="005F236C"/>
    <w:rsid w:val="0061564D"/>
    <w:rsid w:val="006226EF"/>
    <w:rsid w:val="00657CB7"/>
    <w:rsid w:val="006A1254"/>
    <w:rsid w:val="006A24A6"/>
    <w:rsid w:val="006A6F44"/>
    <w:rsid w:val="006B4717"/>
    <w:rsid w:val="006C6EF7"/>
    <w:rsid w:val="006D469B"/>
    <w:rsid w:val="00752F57"/>
    <w:rsid w:val="007758E2"/>
    <w:rsid w:val="00815805"/>
    <w:rsid w:val="00862DD0"/>
    <w:rsid w:val="008A053C"/>
    <w:rsid w:val="008C59FF"/>
    <w:rsid w:val="008D3FA3"/>
    <w:rsid w:val="008F1F8C"/>
    <w:rsid w:val="00915A5E"/>
    <w:rsid w:val="0094755C"/>
    <w:rsid w:val="0097765D"/>
    <w:rsid w:val="009A3CE8"/>
    <w:rsid w:val="009A6A62"/>
    <w:rsid w:val="009B3970"/>
    <w:rsid w:val="009C5F02"/>
    <w:rsid w:val="009D280A"/>
    <w:rsid w:val="00A00CB9"/>
    <w:rsid w:val="00A47469"/>
    <w:rsid w:val="00A51F71"/>
    <w:rsid w:val="00AA0BC2"/>
    <w:rsid w:val="00AD402C"/>
    <w:rsid w:val="00B373B8"/>
    <w:rsid w:val="00B63216"/>
    <w:rsid w:val="00B96A65"/>
    <w:rsid w:val="00BE0237"/>
    <w:rsid w:val="00BE40F9"/>
    <w:rsid w:val="00BF0EF8"/>
    <w:rsid w:val="00BF47F2"/>
    <w:rsid w:val="00C945E7"/>
    <w:rsid w:val="00CA6659"/>
    <w:rsid w:val="00CC4EFD"/>
    <w:rsid w:val="00CD3135"/>
    <w:rsid w:val="00D23C53"/>
    <w:rsid w:val="00D3100D"/>
    <w:rsid w:val="00DD6C05"/>
    <w:rsid w:val="00DE5F8E"/>
    <w:rsid w:val="00E52623"/>
    <w:rsid w:val="00E53E95"/>
    <w:rsid w:val="00E54015"/>
    <w:rsid w:val="00E66F76"/>
    <w:rsid w:val="00E916B4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  <w:style w:type="paragraph" w:customStyle="1" w:styleId="Styl1">
    <w:name w:val="Styl 1"/>
    <w:basedOn w:val="Normalny"/>
    <w:next w:val="Styl2"/>
    <w:rsid w:val="008C59FF"/>
    <w:pPr>
      <w:widowControl/>
      <w:numPr>
        <w:numId w:val="26"/>
      </w:numPr>
      <w:autoSpaceDE/>
      <w:autoSpaceDN/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8C59FF"/>
    <w:pPr>
      <w:widowControl/>
      <w:numPr>
        <w:ilvl w:val="1"/>
        <w:numId w:val="26"/>
      </w:numPr>
      <w:tabs>
        <w:tab w:val="center" w:pos="851"/>
      </w:tabs>
      <w:autoSpaceDE/>
      <w:autoSpaceDN/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8C59FF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8C59FF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8C59FF"/>
    <w:pPr>
      <w:numPr>
        <w:ilvl w:val="4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6573</Words>
  <Characters>39439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69</cp:revision>
  <cp:lastPrinted>2022-06-29T11:44:00Z</cp:lastPrinted>
  <dcterms:created xsi:type="dcterms:W3CDTF">2021-06-08T06:23:00Z</dcterms:created>
  <dcterms:modified xsi:type="dcterms:W3CDTF">2022-12-31T15:22:00Z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