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E0B0" w14:textId="32F024F1" w:rsidR="00BA499D" w:rsidRPr="00655AB8" w:rsidRDefault="00BA499D" w:rsidP="00170444">
      <w:pPr>
        <w:spacing w:after="0" w:line="312" w:lineRule="auto"/>
        <w:jc w:val="right"/>
        <w:rPr>
          <w:rFonts w:cstheme="minorHAnsi"/>
          <w:bCs/>
        </w:rPr>
      </w:pPr>
    </w:p>
    <w:p w14:paraId="7513CE22" w14:textId="77777777" w:rsidR="00D66A3A" w:rsidRDefault="00D66A3A" w:rsidP="00170444">
      <w:pPr>
        <w:spacing w:after="0" w:line="312" w:lineRule="auto"/>
        <w:jc w:val="center"/>
        <w:rPr>
          <w:rFonts w:cstheme="minorHAnsi"/>
          <w:b/>
        </w:rPr>
      </w:pPr>
    </w:p>
    <w:p w14:paraId="06FD25C4" w14:textId="3A444B48" w:rsidR="00DD4771" w:rsidRPr="00655AB8" w:rsidRDefault="00DD4771" w:rsidP="00170444">
      <w:pPr>
        <w:spacing w:after="0" w:line="312" w:lineRule="auto"/>
        <w:jc w:val="center"/>
        <w:rPr>
          <w:rFonts w:cstheme="minorHAnsi"/>
          <w:b/>
        </w:rPr>
      </w:pPr>
      <w:r w:rsidRPr="00655AB8">
        <w:rPr>
          <w:rFonts w:cstheme="minorHAnsi"/>
          <w:b/>
        </w:rPr>
        <w:t>U C H W A Ł A N</w:t>
      </w:r>
      <w:r w:rsidR="00655AB8" w:rsidRPr="00655AB8">
        <w:rPr>
          <w:rFonts w:cstheme="minorHAnsi"/>
          <w:b/>
        </w:rPr>
        <w:t>R</w:t>
      </w:r>
      <w:r w:rsidRPr="00655AB8">
        <w:rPr>
          <w:rFonts w:cstheme="minorHAnsi"/>
          <w:b/>
        </w:rPr>
        <w:t xml:space="preserve"> SOK</w:t>
      </w:r>
      <w:r w:rsidR="00655AB8">
        <w:rPr>
          <w:rFonts w:cstheme="minorHAnsi"/>
          <w:b/>
        </w:rPr>
        <w:t>.</w:t>
      </w:r>
      <w:r w:rsidR="00D66A3A">
        <w:rPr>
          <w:rFonts w:cstheme="minorHAnsi"/>
          <w:b/>
        </w:rPr>
        <w:t>0007</w:t>
      </w:r>
      <w:r w:rsidR="005D720D">
        <w:rPr>
          <w:rFonts w:cstheme="minorHAnsi"/>
          <w:b/>
        </w:rPr>
        <w:t>.6</w:t>
      </w:r>
      <w:r w:rsidR="00505585">
        <w:rPr>
          <w:rFonts w:cstheme="minorHAnsi"/>
          <w:b/>
        </w:rPr>
        <w:t>8</w:t>
      </w:r>
      <w:r w:rsidR="005D720D">
        <w:rPr>
          <w:rFonts w:cstheme="minorHAnsi"/>
          <w:b/>
        </w:rPr>
        <w:t>.2022</w:t>
      </w:r>
    </w:p>
    <w:p w14:paraId="389E94EA" w14:textId="77777777" w:rsidR="00DD4771" w:rsidRPr="00655AB8" w:rsidRDefault="00DD4771" w:rsidP="00170444">
      <w:pPr>
        <w:spacing w:after="0" w:line="312" w:lineRule="auto"/>
        <w:jc w:val="center"/>
        <w:rPr>
          <w:rFonts w:cstheme="minorHAnsi"/>
          <w:b/>
        </w:rPr>
      </w:pPr>
      <w:r w:rsidRPr="00655AB8">
        <w:rPr>
          <w:rFonts w:cstheme="minorHAnsi"/>
          <w:b/>
        </w:rPr>
        <w:t>RADY GMINY JEDNOROŻEC</w:t>
      </w:r>
    </w:p>
    <w:p w14:paraId="36C39E24" w14:textId="3BA1AEB5" w:rsidR="00DD4771" w:rsidRPr="00655AB8" w:rsidRDefault="00DD4771" w:rsidP="00170444">
      <w:pPr>
        <w:spacing w:after="0" w:line="312" w:lineRule="auto"/>
        <w:jc w:val="center"/>
        <w:rPr>
          <w:rFonts w:cstheme="minorHAnsi"/>
          <w:b/>
        </w:rPr>
      </w:pPr>
      <w:r w:rsidRPr="00655AB8">
        <w:rPr>
          <w:rFonts w:cstheme="minorHAnsi"/>
          <w:b/>
        </w:rPr>
        <w:t xml:space="preserve">z dnia </w:t>
      </w:r>
      <w:r w:rsidR="005D720D">
        <w:rPr>
          <w:rFonts w:cstheme="minorHAnsi"/>
          <w:b/>
        </w:rPr>
        <w:t>29 grudnia</w:t>
      </w:r>
      <w:r w:rsidR="00655AB8">
        <w:rPr>
          <w:rFonts w:cstheme="minorHAnsi"/>
          <w:b/>
        </w:rPr>
        <w:t xml:space="preserve"> 2022</w:t>
      </w:r>
      <w:r w:rsidRPr="00655AB8">
        <w:rPr>
          <w:rFonts w:cstheme="minorHAnsi"/>
          <w:b/>
        </w:rPr>
        <w:t xml:space="preserve"> r.</w:t>
      </w:r>
    </w:p>
    <w:p w14:paraId="5CDC3B6F" w14:textId="77777777" w:rsidR="00D66A3A" w:rsidRPr="00655AB8" w:rsidRDefault="00D66A3A" w:rsidP="00170444">
      <w:pPr>
        <w:spacing w:after="0" w:line="312" w:lineRule="auto"/>
        <w:jc w:val="center"/>
        <w:rPr>
          <w:rFonts w:cstheme="minorHAnsi"/>
          <w:b/>
        </w:rPr>
      </w:pPr>
    </w:p>
    <w:p w14:paraId="31FA509F" w14:textId="6F7DC943" w:rsidR="00A626A1" w:rsidRPr="00655AB8" w:rsidRDefault="00832CED" w:rsidP="00170444">
      <w:pPr>
        <w:spacing w:after="0" w:line="312" w:lineRule="auto"/>
        <w:jc w:val="center"/>
        <w:rPr>
          <w:rFonts w:cstheme="minorHAnsi"/>
          <w:b/>
        </w:rPr>
      </w:pPr>
      <w:r w:rsidRPr="00655AB8">
        <w:rPr>
          <w:rFonts w:cstheme="minorHAnsi"/>
          <w:b/>
        </w:rPr>
        <w:t xml:space="preserve">w sprawie rozpatrzenia skargi wniesionej na działalność Wójta Gminy Jednorożec </w:t>
      </w:r>
      <w:r w:rsidR="00A11A77">
        <w:rPr>
          <w:rFonts w:cstheme="minorHAnsi"/>
          <w:b/>
        </w:rPr>
        <w:t xml:space="preserve"> w zakresie zapewnienia </w:t>
      </w:r>
      <w:r w:rsidR="00655AB8">
        <w:rPr>
          <w:rFonts w:cstheme="minorHAnsi"/>
          <w:b/>
        </w:rPr>
        <w:t>dostępu do danych przestrzennych dotyczących miejscowych planów zagospodarowania przestrzennego za pośrednictwem usług danych przestrzennych zgodnie z</w:t>
      </w:r>
      <w:r w:rsidR="00A11A77">
        <w:rPr>
          <w:rFonts w:cstheme="minorHAnsi"/>
          <w:b/>
        </w:rPr>
        <w:t> </w:t>
      </w:r>
      <w:r w:rsidR="00655AB8">
        <w:rPr>
          <w:rFonts w:cstheme="minorHAnsi"/>
          <w:b/>
        </w:rPr>
        <w:t>obowiązującymi przepisami prawa</w:t>
      </w:r>
    </w:p>
    <w:p w14:paraId="614E9901" w14:textId="77777777" w:rsidR="00832CED" w:rsidRPr="00655AB8" w:rsidRDefault="00832CED" w:rsidP="00170444">
      <w:pPr>
        <w:spacing w:after="0" w:line="312" w:lineRule="auto"/>
        <w:jc w:val="center"/>
        <w:rPr>
          <w:rFonts w:cstheme="minorHAnsi"/>
          <w:b/>
        </w:rPr>
      </w:pPr>
    </w:p>
    <w:p w14:paraId="6AF3C1A5" w14:textId="01800134" w:rsidR="00DD4771" w:rsidRPr="00655AB8" w:rsidRDefault="005F3E54" w:rsidP="00A11A77">
      <w:pPr>
        <w:spacing w:after="0" w:line="312" w:lineRule="auto"/>
        <w:jc w:val="both"/>
        <w:rPr>
          <w:rFonts w:cstheme="minorHAnsi"/>
        </w:rPr>
      </w:pPr>
      <w:r w:rsidRPr="00655AB8">
        <w:rPr>
          <w:rFonts w:cstheme="minorHAnsi"/>
        </w:rPr>
        <w:t>N</w:t>
      </w:r>
      <w:r w:rsidR="00DD4771" w:rsidRPr="00655AB8">
        <w:rPr>
          <w:rFonts w:cstheme="minorHAnsi"/>
        </w:rPr>
        <w:t>a podstawie art.</w:t>
      </w:r>
      <w:r w:rsidR="00DF141D" w:rsidRPr="00655AB8">
        <w:rPr>
          <w:rFonts w:cstheme="minorHAnsi"/>
        </w:rPr>
        <w:t xml:space="preserve"> </w:t>
      </w:r>
      <w:r w:rsidR="00DD4771" w:rsidRPr="00655AB8">
        <w:rPr>
          <w:rFonts w:cstheme="minorHAnsi"/>
        </w:rPr>
        <w:t>18 ust.</w:t>
      </w:r>
      <w:r w:rsidR="00DF141D" w:rsidRPr="00655AB8">
        <w:rPr>
          <w:rFonts w:cstheme="minorHAnsi"/>
        </w:rPr>
        <w:t xml:space="preserve"> </w:t>
      </w:r>
      <w:r w:rsidR="00DD4771" w:rsidRPr="00655AB8">
        <w:rPr>
          <w:rFonts w:cstheme="minorHAnsi"/>
        </w:rPr>
        <w:t xml:space="preserve">2 pkt 15 ustawy z dnia 8 marca 1990 r. o samorządzie gminnym </w:t>
      </w:r>
      <w:r w:rsidR="00B66FBA" w:rsidRPr="00655AB8">
        <w:rPr>
          <w:rFonts w:cstheme="minorHAnsi"/>
        </w:rPr>
        <w:br/>
      </w:r>
      <w:r w:rsidR="00D66A3A" w:rsidRPr="00D66A3A">
        <w:rPr>
          <w:rFonts w:cstheme="minorHAnsi"/>
        </w:rPr>
        <w:t>(</w:t>
      </w:r>
      <w:proofErr w:type="spellStart"/>
      <w:r w:rsidR="00D66A3A" w:rsidRPr="00D66A3A">
        <w:rPr>
          <w:rFonts w:cstheme="minorHAnsi"/>
        </w:rPr>
        <w:t>t.j</w:t>
      </w:r>
      <w:proofErr w:type="spellEnd"/>
      <w:r w:rsidR="00D66A3A" w:rsidRPr="00D66A3A">
        <w:rPr>
          <w:rFonts w:cstheme="minorHAnsi"/>
        </w:rPr>
        <w:t xml:space="preserve">. Dz. U. z 2022 r., poz. 559 z </w:t>
      </w:r>
      <w:proofErr w:type="spellStart"/>
      <w:r w:rsidR="00D66A3A" w:rsidRPr="00D66A3A">
        <w:rPr>
          <w:rFonts w:cstheme="minorHAnsi"/>
        </w:rPr>
        <w:t>późn</w:t>
      </w:r>
      <w:proofErr w:type="spellEnd"/>
      <w:r w:rsidR="00D66A3A" w:rsidRPr="00D66A3A">
        <w:rPr>
          <w:rFonts w:cstheme="minorHAnsi"/>
        </w:rPr>
        <w:t xml:space="preserve">. zm.) </w:t>
      </w:r>
      <w:r w:rsidR="00DD4771" w:rsidRPr="00655AB8">
        <w:rPr>
          <w:rFonts w:cstheme="minorHAnsi"/>
        </w:rPr>
        <w:t>w związku z art.</w:t>
      </w:r>
      <w:r w:rsidR="00D739CF" w:rsidRPr="00655AB8">
        <w:rPr>
          <w:rFonts w:cstheme="minorHAnsi"/>
        </w:rPr>
        <w:t xml:space="preserve"> </w:t>
      </w:r>
      <w:r w:rsidR="00DD4771" w:rsidRPr="00655AB8">
        <w:rPr>
          <w:rFonts w:cstheme="minorHAnsi"/>
        </w:rPr>
        <w:t xml:space="preserve">229 pkt 3 </w:t>
      </w:r>
      <w:r w:rsidRPr="00655AB8">
        <w:rPr>
          <w:rFonts w:cstheme="minorHAnsi"/>
          <w:shd w:val="clear" w:color="auto" w:fill="FFFFFF"/>
        </w:rPr>
        <w:t>oraz art.</w:t>
      </w:r>
      <w:r w:rsidR="00DF141D" w:rsidRPr="00655AB8">
        <w:rPr>
          <w:rFonts w:cstheme="minorHAnsi"/>
          <w:shd w:val="clear" w:color="auto" w:fill="FFFFFF"/>
        </w:rPr>
        <w:t xml:space="preserve"> </w:t>
      </w:r>
      <w:r w:rsidRPr="00655AB8">
        <w:rPr>
          <w:rFonts w:cstheme="minorHAnsi"/>
          <w:shd w:val="clear" w:color="auto" w:fill="FFFFFF"/>
        </w:rPr>
        <w:t>238 § 1</w:t>
      </w:r>
      <w:r w:rsidR="00064662" w:rsidRPr="00655AB8">
        <w:rPr>
          <w:rFonts w:cstheme="minorHAnsi"/>
          <w:shd w:val="clear" w:color="auto" w:fill="FFFFFF"/>
        </w:rPr>
        <w:t xml:space="preserve"> </w:t>
      </w:r>
      <w:r w:rsidR="00BF15DA" w:rsidRPr="00655AB8">
        <w:rPr>
          <w:rFonts w:cstheme="minorHAnsi"/>
          <w:shd w:val="clear" w:color="auto" w:fill="FFFFFF"/>
        </w:rPr>
        <w:t>ustawy z dnia 14</w:t>
      </w:r>
      <w:r w:rsidR="00A11A77">
        <w:rPr>
          <w:rFonts w:cstheme="minorHAnsi"/>
          <w:shd w:val="clear" w:color="auto" w:fill="FFFFFF"/>
        </w:rPr>
        <w:t> </w:t>
      </w:r>
      <w:r w:rsidR="00BF15DA" w:rsidRPr="00655AB8">
        <w:rPr>
          <w:rFonts w:cstheme="minorHAnsi"/>
          <w:shd w:val="clear" w:color="auto" w:fill="FFFFFF"/>
        </w:rPr>
        <w:t xml:space="preserve">czerwca 1960 r. </w:t>
      </w:r>
      <w:r w:rsidR="00DD4771" w:rsidRPr="00655AB8">
        <w:rPr>
          <w:rFonts w:cstheme="minorHAnsi"/>
        </w:rPr>
        <w:t xml:space="preserve">Kodeksu postępowania administracyjnego </w:t>
      </w:r>
      <w:r w:rsidR="00085341" w:rsidRPr="00655AB8">
        <w:rPr>
          <w:rFonts w:cstheme="minorHAnsi"/>
        </w:rPr>
        <w:t>(</w:t>
      </w:r>
      <w:proofErr w:type="spellStart"/>
      <w:r w:rsidR="00DD4771" w:rsidRPr="00655AB8">
        <w:rPr>
          <w:rFonts w:cstheme="minorHAnsi"/>
        </w:rPr>
        <w:t>t</w:t>
      </w:r>
      <w:r w:rsidR="00D66A3A">
        <w:rPr>
          <w:rFonts w:cstheme="minorHAnsi"/>
        </w:rPr>
        <w:t>.j</w:t>
      </w:r>
      <w:proofErr w:type="spellEnd"/>
      <w:r w:rsidR="00DD4771" w:rsidRPr="00655AB8">
        <w:rPr>
          <w:rFonts w:cstheme="minorHAnsi"/>
        </w:rPr>
        <w:t>. Dz. U. z 20</w:t>
      </w:r>
      <w:r w:rsidR="00154E2B" w:rsidRPr="00655AB8">
        <w:rPr>
          <w:rFonts w:cstheme="minorHAnsi"/>
        </w:rPr>
        <w:t>2</w:t>
      </w:r>
      <w:r w:rsidR="00D66A3A">
        <w:rPr>
          <w:rFonts w:cstheme="minorHAnsi"/>
        </w:rPr>
        <w:t>2</w:t>
      </w:r>
      <w:r w:rsidR="00DD4771" w:rsidRPr="00655AB8">
        <w:rPr>
          <w:rFonts w:cstheme="minorHAnsi"/>
        </w:rPr>
        <w:t xml:space="preserve"> r. poz.</w:t>
      </w:r>
      <w:r w:rsidR="00DF141D" w:rsidRPr="00655AB8">
        <w:rPr>
          <w:rFonts w:cstheme="minorHAnsi"/>
        </w:rPr>
        <w:t xml:space="preserve"> </w:t>
      </w:r>
      <w:r w:rsidR="00D66A3A">
        <w:rPr>
          <w:rFonts w:cstheme="minorHAnsi"/>
        </w:rPr>
        <w:t>2000</w:t>
      </w:r>
      <w:r w:rsidR="00D66A3A" w:rsidRPr="00D66A3A">
        <w:rPr>
          <w:rFonts w:cstheme="minorHAnsi"/>
        </w:rPr>
        <w:t xml:space="preserve"> </w:t>
      </w:r>
      <w:r w:rsidR="00A11A77">
        <w:rPr>
          <w:rFonts w:cstheme="minorHAnsi"/>
        </w:rPr>
        <w:br/>
      </w:r>
      <w:r w:rsidR="00D66A3A" w:rsidRPr="00D66A3A">
        <w:rPr>
          <w:rFonts w:cstheme="minorHAnsi"/>
        </w:rPr>
        <w:t xml:space="preserve">z </w:t>
      </w:r>
      <w:proofErr w:type="spellStart"/>
      <w:r w:rsidR="00D66A3A" w:rsidRPr="00D66A3A">
        <w:rPr>
          <w:rFonts w:cstheme="minorHAnsi"/>
        </w:rPr>
        <w:t>późn</w:t>
      </w:r>
      <w:proofErr w:type="spellEnd"/>
      <w:r w:rsidR="00D66A3A" w:rsidRPr="00D66A3A">
        <w:rPr>
          <w:rFonts w:cstheme="minorHAnsi"/>
        </w:rPr>
        <w:t>. zm.</w:t>
      </w:r>
      <w:r w:rsidR="00A11A77">
        <w:rPr>
          <w:rFonts w:cstheme="minorHAnsi"/>
        </w:rPr>
        <w:t xml:space="preserve">) </w:t>
      </w:r>
      <w:r w:rsidR="00DD4771" w:rsidRPr="00655AB8">
        <w:rPr>
          <w:rFonts w:cstheme="minorHAnsi"/>
        </w:rPr>
        <w:t xml:space="preserve">Rada Gminy Jednorożec </w:t>
      </w:r>
      <w:r w:rsidR="005D16F6" w:rsidRPr="00655AB8">
        <w:rPr>
          <w:rFonts w:cstheme="minorHAnsi"/>
        </w:rPr>
        <w:t>uchwala</w:t>
      </w:r>
      <w:r w:rsidR="00D739CF" w:rsidRPr="00655AB8">
        <w:rPr>
          <w:rFonts w:cstheme="minorHAnsi"/>
        </w:rPr>
        <w:t>,</w:t>
      </w:r>
      <w:r w:rsidR="00DD4771" w:rsidRPr="00655AB8">
        <w:rPr>
          <w:rFonts w:cstheme="minorHAnsi"/>
        </w:rPr>
        <w:t xml:space="preserve"> co następuje: </w:t>
      </w:r>
    </w:p>
    <w:p w14:paraId="2458C7A3" w14:textId="77777777" w:rsidR="00085341" w:rsidRPr="00655AB8" w:rsidRDefault="00085341" w:rsidP="00170444">
      <w:pPr>
        <w:spacing w:after="0" w:line="312" w:lineRule="auto"/>
        <w:jc w:val="center"/>
        <w:rPr>
          <w:rFonts w:cstheme="minorHAnsi"/>
        </w:rPr>
      </w:pPr>
    </w:p>
    <w:p w14:paraId="7CEF72E1" w14:textId="77777777" w:rsidR="00325DA0" w:rsidRPr="00655AB8" w:rsidRDefault="00DD4771" w:rsidP="00A11A77">
      <w:pPr>
        <w:spacing w:after="0" w:line="312" w:lineRule="auto"/>
        <w:jc w:val="center"/>
        <w:rPr>
          <w:rFonts w:cstheme="minorHAnsi"/>
        </w:rPr>
      </w:pPr>
      <w:r w:rsidRPr="00655AB8">
        <w:rPr>
          <w:rFonts w:cstheme="minorHAnsi"/>
        </w:rPr>
        <w:t>§ 1</w:t>
      </w:r>
      <w:r w:rsidR="00325DA0" w:rsidRPr="00655AB8">
        <w:rPr>
          <w:rFonts w:cstheme="minorHAnsi"/>
        </w:rPr>
        <w:t>.</w:t>
      </w:r>
    </w:p>
    <w:p w14:paraId="21F9DBD3" w14:textId="3AAB166A" w:rsidR="00A11A77" w:rsidRDefault="00DD4771" w:rsidP="00A11A77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cstheme="minorHAnsi"/>
          <w:bCs/>
        </w:rPr>
      </w:pPr>
      <w:r w:rsidRPr="00A11A77">
        <w:rPr>
          <w:rFonts w:cstheme="minorHAnsi"/>
        </w:rPr>
        <w:t xml:space="preserve">Uznaje </w:t>
      </w:r>
      <w:r w:rsidR="00D739CF" w:rsidRPr="00A11A77">
        <w:rPr>
          <w:rFonts w:cstheme="minorHAnsi"/>
        </w:rPr>
        <w:t xml:space="preserve">się </w:t>
      </w:r>
      <w:r w:rsidRPr="00A11A77">
        <w:rPr>
          <w:rFonts w:cstheme="minorHAnsi"/>
        </w:rPr>
        <w:t xml:space="preserve">za bezzasadną skargę </w:t>
      </w:r>
      <w:r w:rsidR="00946305" w:rsidRPr="00A11A77">
        <w:rPr>
          <w:rFonts w:cstheme="minorHAnsi"/>
        </w:rPr>
        <w:t xml:space="preserve">z dnia </w:t>
      </w:r>
      <w:r w:rsidR="00D66A3A" w:rsidRPr="00A11A77">
        <w:rPr>
          <w:rFonts w:cstheme="minorHAnsi"/>
        </w:rPr>
        <w:t>13 grudnia</w:t>
      </w:r>
      <w:r w:rsidR="00D739CF" w:rsidRPr="00A11A77">
        <w:rPr>
          <w:rFonts w:cstheme="minorHAnsi"/>
        </w:rPr>
        <w:t xml:space="preserve"> 202</w:t>
      </w:r>
      <w:r w:rsidR="00D66A3A" w:rsidRPr="00A11A77">
        <w:rPr>
          <w:rFonts w:cstheme="minorHAnsi"/>
        </w:rPr>
        <w:t>2</w:t>
      </w:r>
      <w:r w:rsidR="00D739CF" w:rsidRPr="00A11A77">
        <w:rPr>
          <w:rFonts w:cstheme="minorHAnsi"/>
        </w:rPr>
        <w:t xml:space="preserve"> roku</w:t>
      </w:r>
      <w:r w:rsidRPr="00A11A77">
        <w:rPr>
          <w:rFonts w:cstheme="minorHAnsi"/>
        </w:rPr>
        <w:t xml:space="preserve"> </w:t>
      </w:r>
      <w:r w:rsidR="005D16F6" w:rsidRPr="00A11A77">
        <w:rPr>
          <w:rFonts w:cstheme="minorHAnsi"/>
        </w:rPr>
        <w:t xml:space="preserve">wniesioną </w:t>
      </w:r>
      <w:r w:rsidR="00946305" w:rsidRPr="00A11A77">
        <w:rPr>
          <w:rFonts w:cstheme="minorHAnsi"/>
        </w:rPr>
        <w:t>na</w:t>
      </w:r>
      <w:r w:rsidR="00DF141D" w:rsidRPr="00A11A77">
        <w:rPr>
          <w:rFonts w:cstheme="minorHAnsi"/>
        </w:rPr>
        <w:t xml:space="preserve"> działalność</w:t>
      </w:r>
      <w:r w:rsidR="00946305" w:rsidRPr="00A11A77">
        <w:rPr>
          <w:rFonts w:cstheme="minorHAnsi"/>
        </w:rPr>
        <w:t xml:space="preserve"> </w:t>
      </w:r>
      <w:r w:rsidR="005D16F6" w:rsidRPr="00A11A77">
        <w:rPr>
          <w:rFonts w:cstheme="minorHAnsi"/>
          <w:bCs/>
        </w:rPr>
        <w:t>Wójta Gminy</w:t>
      </w:r>
      <w:r w:rsidR="00D66A3A" w:rsidRPr="00A11A77">
        <w:rPr>
          <w:rFonts w:cstheme="minorHAnsi"/>
          <w:bCs/>
        </w:rPr>
        <w:t xml:space="preserve"> </w:t>
      </w:r>
      <w:r w:rsidR="005D16F6" w:rsidRPr="00A11A77">
        <w:rPr>
          <w:rFonts w:cstheme="minorHAnsi"/>
          <w:bCs/>
        </w:rPr>
        <w:t>Jednorożec</w:t>
      </w:r>
      <w:r w:rsidR="00A11A77" w:rsidRPr="00A11A77">
        <w:rPr>
          <w:rFonts w:cstheme="minorHAnsi"/>
          <w:bCs/>
        </w:rPr>
        <w:t xml:space="preserve"> </w:t>
      </w:r>
      <w:r w:rsidR="00D66A3A" w:rsidRPr="00A11A77">
        <w:rPr>
          <w:rFonts w:cstheme="minorHAnsi"/>
          <w:bCs/>
        </w:rPr>
        <w:t>w</w:t>
      </w:r>
      <w:r w:rsidR="00A11A77" w:rsidRPr="00A11A77">
        <w:rPr>
          <w:rFonts w:cstheme="minorHAnsi"/>
          <w:bCs/>
        </w:rPr>
        <w:t xml:space="preserve"> zakresie </w:t>
      </w:r>
      <w:r w:rsidR="00D66A3A" w:rsidRPr="00A11A77">
        <w:rPr>
          <w:rFonts w:cstheme="minorHAnsi"/>
          <w:bCs/>
        </w:rPr>
        <w:t>zapewnieni</w:t>
      </w:r>
      <w:r w:rsidR="00A11A77" w:rsidRPr="00A11A77">
        <w:rPr>
          <w:rFonts w:cstheme="minorHAnsi"/>
          <w:bCs/>
        </w:rPr>
        <w:t>a</w:t>
      </w:r>
      <w:r w:rsidR="00D66A3A" w:rsidRPr="00A11A77">
        <w:rPr>
          <w:rFonts w:cstheme="minorHAnsi"/>
          <w:bCs/>
        </w:rPr>
        <w:t xml:space="preserve"> dostępu do danych przestrzennych dotyczących miejscowych planów zagospodarowania przestrzennego za pośrednictwem usług danych przestrzennych zgodnie z</w:t>
      </w:r>
      <w:r w:rsidR="00A11A77" w:rsidRPr="00A11A77">
        <w:rPr>
          <w:rFonts w:cstheme="minorHAnsi"/>
          <w:bCs/>
        </w:rPr>
        <w:t> </w:t>
      </w:r>
      <w:r w:rsidR="00D66A3A" w:rsidRPr="00A11A77">
        <w:rPr>
          <w:rFonts w:cstheme="minorHAnsi"/>
          <w:bCs/>
        </w:rPr>
        <w:t>obowiązującymi przepisami prawa</w:t>
      </w:r>
      <w:r w:rsidR="00A11A77" w:rsidRPr="00A11A77">
        <w:rPr>
          <w:rFonts w:cstheme="minorHAnsi"/>
          <w:bCs/>
        </w:rPr>
        <w:t>.</w:t>
      </w:r>
    </w:p>
    <w:p w14:paraId="5087B52D" w14:textId="7690945A" w:rsidR="00A11A77" w:rsidRPr="00A11A77" w:rsidRDefault="00A11A77" w:rsidP="00A11A77">
      <w:pPr>
        <w:pStyle w:val="Akapitzlist"/>
        <w:numPr>
          <w:ilvl w:val="0"/>
          <w:numId w:val="10"/>
        </w:numPr>
        <w:spacing w:after="120" w:line="312" w:lineRule="auto"/>
        <w:ind w:left="714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>Uzasadnienie uchwały określa załącznik nr 1 do uchwały.</w:t>
      </w:r>
    </w:p>
    <w:p w14:paraId="1E837144" w14:textId="2441D1F6" w:rsidR="00325DA0" w:rsidRPr="00655AB8" w:rsidRDefault="00DD4771" w:rsidP="00A11A77">
      <w:pPr>
        <w:spacing w:after="0" w:line="312" w:lineRule="auto"/>
        <w:jc w:val="center"/>
        <w:rPr>
          <w:rFonts w:cstheme="minorHAnsi"/>
        </w:rPr>
      </w:pPr>
      <w:r w:rsidRPr="00655AB8">
        <w:rPr>
          <w:rFonts w:cstheme="minorHAnsi"/>
        </w:rPr>
        <w:t>§ 2</w:t>
      </w:r>
      <w:r w:rsidR="00325DA0" w:rsidRPr="00655AB8">
        <w:rPr>
          <w:rFonts w:cstheme="minorHAnsi"/>
        </w:rPr>
        <w:t>.</w:t>
      </w:r>
    </w:p>
    <w:p w14:paraId="017A83A1" w14:textId="77777777" w:rsidR="00A03FB8" w:rsidRPr="00655AB8" w:rsidRDefault="00A03FB8" w:rsidP="00A03FB8">
      <w:pPr>
        <w:spacing w:after="0" w:line="312" w:lineRule="auto"/>
        <w:jc w:val="both"/>
        <w:rPr>
          <w:rFonts w:cstheme="minorHAnsi"/>
        </w:rPr>
      </w:pPr>
      <w:r w:rsidRPr="00655AB8">
        <w:rPr>
          <w:rFonts w:cstheme="minorHAnsi"/>
        </w:rPr>
        <w:t>Zobowiązuje się Przewodniczącego Rady Gminy Jednorożec do poinformowania skarżącego o sposobie załatwienia skargi.</w:t>
      </w:r>
    </w:p>
    <w:p w14:paraId="5558E492" w14:textId="602BC7C2" w:rsidR="00170444" w:rsidRPr="00655AB8" w:rsidRDefault="00A03FB8" w:rsidP="00170444">
      <w:pPr>
        <w:spacing w:after="0" w:line="312" w:lineRule="auto"/>
        <w:jc w:val="center"/>
        <w:rPr>
          <w:rFonts w:cstheme="minorHAnsi"/>
        </w:rPr>
      </w:pPr>
      <w:r w:rsidRPr="00655AB8">
        <w:rPr>
          <w:rFonts w:cstheme="minorHAnsi"/>
        </w:rPr>
        <w:t xml:space="preserve"> </w:t>
      </w:r>
      <w:r w:rsidR="00170444" w:rsidRPr="00655AB8">
        <w:rPr>
          <w:rFonts w:cstheme="minorHAnsi"/>
        </w:rPr>
        <w:t xml:space="preserve">§ </w:t>
      </w:r>
      <w:r w:rsidR="00F32B77" w:rsidRPr="00655AB8">
        <w:rPr>
          <w:rFonts w:cstheme="minorHAnsi"/>
        </w:rPr>
        <w:t>3</w:t>
      </w:r>
      <w:r w:rsidR="00170444" w:rsidRPr="00655AB8">
        <w:rPr>
          <w:rFonts w:cstheme="minorHAnsi"/>
        </w:rPr>
        <w:t>.</w:t>
      </w:r>
    </w:p>
    <w:p w14:paraId="1AB31A19" w14:textId="4B283A8D" w:rsidR="00DD4771" w:rsidRPr="00655AB8" w:rsidRDefault="00DD4771" w:rsidP="00170444">
      <w:pPr>
        <w:spacing w:after="0" w:line="312" w:lineRule="auto"/>
        <w:jc w:val="both"/>
        <w:rPr>
          <w:rFonts w:cstheme="minorHAnsi"/>
        </w:rPr>
      </w:pPr>
      <w:r w:rsidRPr="00655AB8">
        <w:rPr>
          <w:rFonts w:cstheme="minorHAnsi"/>
        </w:rPr>
        <w:t xml:space="preserve">Uchwała wchodzi w życie z dniem podjęcia. </w:t>
      </w:r>
    </w:p>
    <w:p w14:paraId="0E6EA89C" w14:textId="270781C7" w:rsidR="00A50385" w:rsidRPr="00655AB8" w:rsidRDefault="00A50385" w:rsidP="00E34E44">
      <w:pPr>
        <w:spacing w:after="0" w:line="360" w:lineRule="auto"/>
        <w:jc w:val="both"/>
        <w:rPr>
          <w:rFonts w:cstheme="minorHAnsi"/>
        </w:rPr>
      </w:pPr>
    </w:p>
    <w:p w14:paraId="5804AE47" w14:textId="7FB3FBAC" w:rsidR="00D739CF" w:rsidRDefault="00D739CF" w:rsidP="00923BC8">
      <w:pPr>
        <w:jc w:val="right"/>
        <w:rPr>
          <w:rFonts w:cstheme="minorHAnsi"/>
        </w:rPr>
      </w:pPr>
    </w:p>
    <w:p w14:paraId="36CB0067" w14:textId="24DB4045" w:rsidR="009826E6" w:rsidRDefault="009826E6" w:rsidP="00923BC8">
      <w:pPr>
        <w:jc w:val="right"/>
        <w:rPr>
          <w:rFonts w:cstheme="minorHAnsi"/>
        </w:rPr>
      </w:pPr>
    </w:p>
    <w:p w14:paraId="0A3D4A2C" w14:textId="6C5328D0" w:rsidR="009826E6" w:rsidRDefault="009826E6" w:rsidP="00923BC8">
      <w:pPr>
        <w:jc w:val="right"/>
        <w:rPr>
          <w:rFonts w:cstheme="minorHAnsi"/>
        </w:rPr>
      </w:pPr>
    </w:p>
    <w:p w14:paraId="4D51A18F" w14:textId="41A3F849" w:rsidR="009826E6" w:rsidRDefault="00A4653E" w:rsidP="00923BC8">
      <w:pPr>
        <w:jc w:val="right"/>
        <w:rPr>
          <w:rFonts w:cstheme="minorHAnsi"/>
        </w:rPr>
      </w:pPr>
      <w:r>
        <w:rPr>
          <w:rFonts w:cstheme="minorHAnsi"/>
        </w:rPr>
        <w:t>Przewodniczący Rady Gminy</w:t>
      </w:r>
    </w:p>
    <w:p w14:paraId="4A78D46C" w14:textId="72757531" w:rsidR="00A4653E" w:rsidRDefault="00A4653E" w:rsidP="00923BC8">
      <w:pPr>
        <w:jc w:val="right"/>
        <w:rPr>
          <w:rFonts w:cstheme="minorHAnsi"/>
        </w:rPr>
      </w:pPr>
      <w:r>
        <w:rPr>
          <w:rFonts w:cstheme="minorHAnsi"/>
        </w:rPr>
        <w:t>/-/ Cezary Wójcik</w:t>
      </w:r>
    </w:p>
    <w:p w14:paraId="2317E256" w14:textId="6652BD27" w:rsidR="009826E6" w:rsidRDefault="009826E6" w:rsidP="00923BC8">
      <w:pPr>
        <w:jc w:val="right"/>
        <w:rPr>
          <w:rFonts w:cstheme="minorHAnsi"/>
        </w:rPr>
      </w:pPr>
    </w:p>
    <w:p w14:paraId="0F2F7F0D" w14:textId="2C29CF32" w:rsidR="009826E6" w:rsidRDefault="009826E6" w:rsidP="00923BC8">
      <w:pPr>
        <w:jc w:val="right"/>
        <w:rPr>
          <w:rFonts w:cstheme="minorHAnsi"/>
        </w:rPr>
      </w:pPr>
    </w:p>
    <w:p w14:paraId="5AFE70DA" w14:textId="6E3C442B" w:rsidR="009826E6" w:rsidRDefault="009826E6" w:rsidP="00923BC8">
      <w:pPr>
        <w:jc w:val="right"/>
        <w:rPr>
          <w:rFonts w:cstheme="minorHAnsi"/>
        </w:rPr>
      </w:pPr>
    </w:p>
    <w:p w14:paraId="191011D2" w14:textId="188863DB" w:rsidR="009826E6" w:rsidRDefault="009826E6" w:rsidP="00923BC8">
      <w:pPr>
        <w:jc w:val="right"/>
        <w:rPr>
          <w:rFonts w:cstheme="minorHAnsi"/>
        </w:rPr>
      </w:pPr>
    </w:p>
    <w:p w14:paraId="436B95BC" w14:textId="115C2A96" w:rsidR="009826E6" w:rsidRDefault="009826E6" w:rsidP="00923BC8">
      <w:pPr>
        <w:jc w:val="right"/>
        <w:rPr>
          <w:rFonts w:cstheme="minorHAnsi"/>
        </w:rPr>
      </w:pPr>
    </w:p>
    <w:p w14:paraId="17DA7571" w14:textId="32D82553" w:rsidR="009826E6" w:rsidRDefault="009826E6" w:rsidP="00923BC8">
      <w:pPr>
        <w:jc w:val="right"/>
        <w:rPr>
          <w:rFonts w:cstheme="minorHAnsi"/>
        </w:rPr>
      </w:pPr>
    </w:p>
    <w:p w14:paraId="291CC09D" w14:textId="4F160A3F" w:rsidR="009826E6" w:rsidRDefault="009826E6" w:rsidP="00923BC8">
      <w:pPr>
        <w:jc w:val="right"/>
        <w:rPr>
          <w:rFonts w:cstheme="minorHAnsi"/>
        </w:rPr>
      </w:pPr>
    </w:p>
    <w:p w14:paraId="1B93EA1B" w14:textId="1488D1C6" w:rsidR="009826E6" w:rsidRDefault="009826E6" w:rsidP="00923BC8">
      <w:pPr>
        <w:jc w:val="right"/>
        <w:rPr>
          <w:rFonts w:cstheme="minorHAnsi"/>
        </w:rPr>
      </w:pPr>
    </w:p>
    <w:p w14:paraId="5FE442BD" w14:textId="52E13423" w:rsidR="009826E6" w:rsidRDefault="009826E6" w:rsidP="00923BC8">
      <w:pPr>
        <w:jc w:val="right"/>
        <w:rPr>
          <w:rFonts w:cstheme="minorHAnsi"/>
        </w:rPr>
      </w:pPr>
    </w:p>
    <w:p w14:paraId="2499F6A3" w14:textId="77777777" w:rsidR="009826E6" w:rsidRPr="00600362" w:rsidRDefault="009826E6" w:rsidP="00923BC8">
      <w:pPr>
        <w:jc w:val="right"/>
        <w:rPr>
          <w:rFonts w:cstheme="minorHAnsi"/>
        </w:rPr>
      </w:pPr>
    </w:p>
    <w:p w14:paraId="5180A9EF" w14:textId="77777777" w:rsidR="009826E6" w:rsidRDefault="009826E6" w:rsidP="009826E6">
      <w:pPr>
        <w:pStyle w:val="Standard"/>
        <w:spacing w:line="360" w:lineRule="auto"/>
        <w:ind w:left="35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</w:p>
    <w:p w14:paraId="50040519" w14:textId="4D56E39E" w:rsidR="009826E6" w:rsidRDefault="009826E6" w:rsidP="009826E6">
      <w:pPr>
        <w:pStyle w:val="Standard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SOK.0007</w:t>
      </w:r>
      <w:r w:rsidR="005D720D">
        <w:rPr>
          <w:rStyle w:val="Pogrubienie"/>
          <w:rFonts w:ascii="Arial" w:hAnsi="Arial" w:cs="Arial"/>
          <w:b w:val="0"/>
          <w:bCs w:val="0"/>
          <w:sz w:val="20"/>
          <w:szCs w:val="20"/>
        </w:rPr>
        <w:t>.68.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2022</w:t>
      </w:r>
    </w:p>
    <w:p w14:paraId="6DA308C4" w14:textId="77777777" w:rsidR="009826E6" w:rsidRDefault="009826E6" w:rsidP="009826E6">
      <w:pPr>
        <w:pStyle w:val="Standard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Gminy Jednorożec </w:t>
      </w:r>
    </w:p>
    <w:p w14:paraId="22942D55" w14:textId="76423E11" w:rsidR="009826E6" w:rsidRDefault="009826E6" w:rsidP="009826E6">
      <w:pPr>
        <w:pStyle w:val="Standard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5D720D">
        <w:rPr>
          <w:rFonts w:ascii="Arial" w:hAnsi="Arial" w:cs="Arial"/>
          <w:sz w:val="20"/>
          <w:szCs w:val="20"/>
        </w:rPr>
        <w:t>29 grudnia 2022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299BDF89" w14:textId="77777777" w:rsidR="009826E6" w:rsidRDefault="009826E6" w:rsidP="009826E6">
      <w:pPr>
        <w:pStyle w:val="Standard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BDB5373" w14:textId="77777777" w:rsidR="009826E6" w:rsidRDefault="009826E6" w:rsidP="009826E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65C4FE65" w14:textId="37AEC464" w:rsidR="009826E6" w:rsidRPr="009826E6" w:rsidRDefault="009826E6" w:rsidP="009826E6">
      <w:pPr>
        <w:pStyle w:val="Standard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826E6">
        <w:rPr>
          <w:rFonts w:ascii="Arial" w:hAnsi="Arial" w:cs="Arial"/>
          <w:bCs/>
          <w:sz w:val="20"/>
          <w:szCs w:val="20"/>
        </w:rPr>
        <w:t>UZASADNIENIE</w:t>
      </w:r>
    </w:p>
    <w:p w14:paraId="51605436" w14:textId="77777777" w:rsidR="009826E6" w:rsidRDefault="009826E6" w:rsidP="009826E6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778B8E8E" w14:textId="4AAE8FC6" w:rsidR="009826E6" w:rsidRDefault="009826E6" w:rsidP="009826E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Rady Gminy Jednorożec w dniu 13 grudnia 2022 r. wpłynęła skarga na Wójta Gminy Jednorożec </w:t>
      </w:r>
      <w:r>
        <w:rPr>
          <w:rFonts w:ascii="Arial" w:hAnsi="Arial" w:cs="Arial"/>
          <w:sz w:val="20"/>
          <w:szCs w:val="20"/>
        </w:rPr>
        <w:br/>
        <w:t>w związku z niewykonywaniem przez niego czynności nakazanych prawem, polegających na zapewnieniu dostępu do danych przestrzennych dotyczących miejscowych planów zagospodarowania przestrzennego za pośrednictwem usług danych przestrzennych zgodnie z obowiązującymi przepisami prawa</w:t>
      </w:r>
      <w:r w:rsidR="00BC479F">
        <w:rPr>
          <w:rFonts w:ascii="Arial" w:hAnsi="Arial" w:cs="Arial"/>
          <w:sz w:val="20"/>
          <w:szCs w:val="20"/>
        </w:rPr>
        <w:t>.</w:t>
      </w:r>
    </w:p>
    <w:p w14:paraId="3FE8CFDA" w14:textId="77777777" w:rsidR="009826E6" w:rsidRDefault="009826E6" w:rsidP="009826E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Rady Gminy Jednorożec w dniu 14 grudnia 2022 r. przekazał skargę do Komisji Skarg, Wniosków i Petycji Rady Gminy Jednorożec celem zajęcia stanowiska w sprawie wniesionej skargi.</w:t>
      </w:r>
    </w:p>
    <w:p w14:paraId="617AB82F" w14:textId="77777777" w:rsidR="009826E6" w:rsidRDefault="009826E6" w:rsidP="009826E6">
      <w:pPr>
        <w:pStyle w:val="Standard"/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Stosownie do postanowień art.18b ust.1 ustawy z dnia 8 marca 1990 roku o samorządzie gminnym</w:t>
      </w:r>
      <w:bookmarkStart w:id="0" w:name="mip47937325"/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rada gminy rozpatruje skargi na działania wójta i gminnych jednostek organizacyjnych, wnioski oraz petycje składane przez obywateli; w tym celu powołuje komisję skarg, wniosków i petycji. </w:t>
      </w:r>
    </w:p>
    <w:p w14:paraId="3BF8C2AF" w14:textId="748CA220" w:rsidR="009826E6" w:rsidRDefault="009826E6" w:rsidP="009826E6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toku rozpatrywania skargi Komisja</w:t>
      </w:r>
      <w:r>
        <w:rPr>
          <w:rFonts w:ascii="Arial" w:hAnsi="Arial" w:cs="Arial"/>
          <w:sz w:val="20"/>
          <w:szCs w:val="20"/>
        </w:rPr>
        <w:t xml:space="preserve"> Skarg, Wniosków i Petycji Rady Gminy Jednorożec</w:t>
      </w:r>
      <w:r>
        <w:rPr>
          <w:rFonts w:ascii="Arial" w:eastAsia="Calibri" w:hAnsi="Arial" w:cs="Arial"/>
          <w:sz w:val="20"/>
          <w:szCs w:val="20"/>
        </w:rPr>
        <w:t xml:space="preserve"> przeprowadziła postępowanie wyjaśniające, w trakcie którego zapoznała się z zarzutami podniesionymi w skardze, wysłuchała wyjaśnień Wójta Gminy Jednorożec oraz zapoznała się z pismem wyjaśniającym firmy </w:t>
      </w:r>
      <w:bookmarkStart w:id="1" w:name="_Hlk122437384"/>
      <w:r>
        <w:rPr>
          <w:rFonts w:ascii="Arial" w:eastAsia="Calibri" w:hAnsi="Arial" w:cs="Arial"/>
          <w:sz w:val="20"/>
          <w:szCs w:val="20"/>
        </w:rPr>
        <w:t>GISON</w:t>
      </w:r>
      <w:r w:rsidR="00BC479F">
        <w:rPr>
          <w:rFonts w:ascii="Arial" w:eastAsia="Calibri" w:hAnsi="Arial" w:cs="Arial"/>
          <w:sz w:val="20"/>
          <w:szCs w:val="20"/>
        </w:rPr>
        <w:t>.</w:t>
      </w:r>
    </w:p>
    <w:bookmarkEnd w:id="1"/>
    <w:p w14:paraId="515184B9" w14:textId="1D90B89B" w:rsidR="009826E6" w:rsidRDefault="009826E6" w:rsidP="009826E6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Skarżąc</w:t>
      </w:r>
      <w:r w:rsidR="00BC479F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w treści skargi zarzuca niepoprawne udostępnianie danych przestrzennych przez Gminę Jednorożec</w:t>
      </w:r>
      <w:r>
        <w:rPr>
          <w:rFonts w:ascii="Arial" w:eastAsia="Calibri" w:hAnsi="Arial" w:cs="Arial"/>
          <w:sz w:val="20"/>
          <w:szCs w:val="20"/>
        </w:rPr>
        <w:t>. Wyjaśnienia Wójta Gminy Jednorożec wsparte pismem firmy GISON odpowiedzialnej za wdrożenie Systemu Informacji Przestrzennej gminy Jednorożec są następujące:</w:t>
      </w:r>
    </w:p>
    <w:p w14:paraId="3F5D7C2F" w14:textId="585AEA47" w:rsidR="009826E6" w:rsidRDefault="009826E6" w:rsidP="009826E6">
      <w:pPr>
        <w:spacing w:line="360" w:lineRule="auto"/>
        <w:ind w:firstLine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Wójt Gminy miał obowiązek utworzenia cyfrowych danych przestrzennych dla obowiązujących APP (aktów planowania przestrzennego) i dla aktów planistycznych, których procedura sporządzania została wszczęta przed 31 października 2020 r. w terminie </w:t>
      </w:r>
      <w:r>
        <w:rPr>
          <w:rFonts w:ascii="Arial" w:eastAsia="Calibri" w:hAnsi="Arial" w:cs="Arial"/>
          <w:sz w:val="20"/>
          <w:szCs w:val="20"/>
          <w:u w:val="single"/>
        </w:rPr>
        <w:t xml:space="preserve">do 31 października 2022 r. </w:t>
      </w:r>
      <w:r>
        <w:rPr>
          <w:rFonts w:ascii="Arial" w:eastAsia="Calibri" w:hAnsi="Arial" w:cs="Arial"/>
          <w:sz w:val="20"/>
          <w:szCs w:val="20"/>
        </w:rPr>
        <w:t>Dlatego też kierując się zasadą gospodarności spośród dwóch firm, które złożyły swoje oferty wybrał firmę GISON, z którą dnia 26.08.2022 r. zawarł umowę nr ZIR.033.94.2022 na wdrożenie Systemu Informacji Przestrzennej gminy Jednorożec, na które składa się:</w:t>
      </w:r>
    </w:p>
    <w:p w14:paraId="0071DBCA" w14:textId="77777777" w:rsidR="009826E6" w:rsidRDefault="009826E6" w:rsidP="009826E6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Wdrożenie, konfiguracja serwerów i roczne utrzymanie;</w:t>
      </w:r>
    </w:p>
    <w:p w14:paraId="2B097727" w14:textId="77777777" w:rsidR="009826E6" w:rsidRDefault="009826E6" w:rsidP="009826E6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Kalibracja/import części graficznej </w:t>
      </w:r>
      <w:proofErr w:type="spellStart"/>
      <w:r>
        <w:rPr>
          <w:rFonts w:ascii="Arial" w:eastAsia="Calibri" w:hAnsi="Arial" w:cs="Arial"/>
          <w:sz w:val="20"/>
          <w:szCs w:val="20"/>
        </w:rPr>
        <w:t>SUiKZP</w:t>
      </w:r>
      <w:proofErr w:type="spellEnd"/>
      <w:r>
        <w:rPr>
          <w:rFonts w:ascii="Arial" w:eastAsia="Calibri" w:hAnsi="Arial" w:cs="Arial"/>
          <w:sz w:val="20"/>
          <w:szCs w:val="20"/>
        </w:rPr>
        <w:t>, MPZP – 2 uchwały, 6 załączników graficznych;</w:t>
      </w:r>
    </w:p>
    <w:p w14:paraId="252CD170" w14:textId="77777777" w:rsidR="009826E6" w:rsidRDefault="009826E6" w:rsidP="009826E6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Utworzenie warstw mapowych dla </w:t>
      </w:r>
      <w:proofErr w:type="spellStart"/>
      <w:r>
        <w:rPr>
          <w:rFonts w:ascii="Arial" w:eastAsia="Calibri" w:hAnsi="Arial" w:cs="Arial"/>
          <w:sz w:val="20"/>
          <w:szCs w:val="20"/>
        </w:rPr>
        <w:t>SUiKZP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i MPZP, podpięcie uchwał i legend;</w:t>
      </w:r>
    </w:p>
    <w:p w14:paraId="436B727E" w14:textId="77777777" w:rsidR="009826E6" w:rsidRDefault="009826E6" w:rsidP="009826E6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Opracowanie metadanych przestrzennych dla zbiorów MPZP, </w:t>
      </w:r>
      <w:proofErr w:type="spellStart"/>
      <w:r>
        <w:rPr>
          <w:rFonts w:ascii="Arial" w:eastAsia="Calibri" w:hAnsi="Arial" w:cs="Arial"/>
          <w:sz w:val="20"/>
          <w:szCs w:val="20"/>
        </w:rPr>
        <w:t>SUiKZP</w:t>
      </w:r>
      <w:proofErr w:type="spellEnd"/>
      <w:r>
        <w:rPr>
          <w:rFonts w:ascii="Arial" w:eastAsia="Calibri" w:hAnsi="Arial" w:cs="Arial"/>
          <w:sz w:val="20"/>
          <w:szCs w:val="20"/>
        </w:rPr>
        <w:t>, uzupełnienie wymaganych usług: pobierania, wyszukiwania, przeglądania;</w:t>
      </w:r>
    </w:p>
    <w:p w14:paraId="0C1421D5" w14:textId="77777777" w:rsidR="009826E6" w:rsidRDefault="009826E6" w:rsidP="009826E6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Opracowanie warstw przystąpień do MPZP, </w:t>
      </w:r>
      <w:proofErr w:type="spellStart"/>
      <w:r>
        <w:rPr>
          <w:rFonts w:ascii="Arial" w:eastAsia="Calibri" w:hAnsi="Arial" w:cs="Arial"/>
          <w:sz w:val="20"/>
          <w:szCs w:val="20"/>
        </w:rPr>
        <w:t>SUiKZP</w:t>
      </w:r>
      <w:proofErr w:type="spellEnd"/>
      <w:r>
        <w:rPr>
          <w:rFonts w:ascii="Arial" w:eastAsia="Calibri" w:hAnsi="Arial" w:cs="Arial"/>
          <w:sz w:val="20"/>
          <w:szCs w:val="20"/>
        </w:rPr>
        <w:t>;</w:t>
      </w:r>
    </w:p>
    <w:p w14:paraId="7B62A046" w14:textId="77777777" w:rsidR="009826E6" w:rsidRDefault="009826E6" w:rsidP="009826E6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Przygotowanie rejestru uchwał;</w:t>
      </w:r>
    </w:p>
    <w:p w14:paraId="11AB8A9A" w14:textId="77777777" w:rsidR="009826E6" w:rsidRDefault="009826E6" w:rsidP="009826E6">
      <w:pPr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Przygotowanie zbiorów APP, w tym plików GML dla obowiązujących uchwał planistycznych </w:t>
      </w:r>
      <w:r>
        <w:rPr>
          <w:rFonts w:ascii="Arial" w:eastAsia="Calibri" w:hAnsi="Arial" w:cs="Arial"/>
          <w:sz w:val="20"/>
          <w:szCs w:val="20"/>
        </w:rPr>
        <w:br/>
        <w:t>i trwających przystąpień.</w:t>
      </w:r>
    </w:p>
    <w:p w14:paraId="7CF10272" w14:textId="77777777" w:rsidR="009826E6" w:rsidRDefault="009826E6" w:rsidP="009826E6">
      <w:pPr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Wykonawca oświadczył, że posiada stosowną wiedzę do realizacji usług objętych ww. umową oraz posiada licencjonowane i legalne oprogramowanie komputerowe niezbędne do wykonania powierzonych prac. Gmina w swoim zasobie nie posiada możliwości technicznych i kadrowych samodzielnego wdrożenia Systemu Informacji Przestrzennej. Są to aplikacje stricte informatyczne, specjalistyczne. Trudno więc jest stwierdzić brak wiedzy merytorycznej pracownika Urzędu Gminy.</w:t>
      </w:r>
    </w:p>
    <w:p w14:paraId="44F7BAB6" w14:textId="77777777" w:rsidR="009826E6" w:rsidRDefault="009826E6" w:rsidP="009826E6">
      <w:pPr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Ponadto pracownik merytoryczny, aby potwierdzić kompetencje firmy GISON przeglądał strony podmiotowe innych samorządów (BIP), dla których firma GISON również opracowała Systemy Informacji Przestrzennej, w tym dla Urzędu Gminy Przasnysz i Urząd Miasta i Gminy Chorzele.</w:t>
      </w:r>
    </w:p>
    <w:p w14:paraId="6EC2B626" w14:textId="77777777" w:rsidR="009826E6" w:rsidRDefault="009826E6" w:rsidP="009826E6">
      <w:pPr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Wójt Gminy Jednorożec zgłosił do zbioru danych przestrzennych tj. Ewidencji zbiorów i usług danych przestrzennych prowadzonej przez Głównego Geodetę Kraju – dwa zbiory (usługa pobierania i przeglądania), tj.</w:t>
      </w:r>
    </w:p>
    <w:p w14:paraId="3ED2CE6F" w14:textId="77777777" w:rsidR="009826E6" w:rsidRDefault="009826E6" w:rsidP="009826E6">
      <w:pPr>
        <w:numPr>
          <w:ilvl w:val="0"/>
          <w:numId w:val="1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Studium Uwarunkowań i Kierunków Zagospodarowania Przestrzennego Gminy Jednorożec </w:t>
      </w:r>
      <w:r>
        <w:rPr>
          <w:rFonts w:ascii="Arial" w:hAnsi="Arial" w:cs="Arial"/>
          <w:bCs/>
          <w:sz w:val="20"/>
          <w:szCs w:val="20"/>
        </w:rPr>
        <w:t xml:space="preserve">(Uchwała Rady Gminy Jednorożec nr XXXIV/189/2017 z dnia 8 grudnia 2017 r.) – identyfikator nr PL.ZIPPZP.7998 oraz </w:t>
      </w:r>
    </w:p>
    <w:p w14:paraId="38465144" w14:textId="77777777" w:rsidR="009826E6" w:rsidRDefault="009826E6" w:rsidP="009826E6">
      <w:pPr>
        <w:numPr>
          <w:ilvl w:val="0"/>
          <w:numId w:val="1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Miejscowy Plan Zagospodarowania Przestrzennego dla zespołu wsi Jednorożec, Stegna i część wsi Ulatowo – Pogorzel (uchwała Rady Gminy nr SOK.0007.23.2022 z dnia 21 kwietnia 2022 r., publikacja w Dzienniku Urzędowym Województwa Mazowieckiego poz.5279 z dnia 5 maja 2022 r.) - </w:t>
      </w:r>
      <w:r>
        <w:rPr>
          <w:rFonts w:ascii="Arial" w:hAnsi="Arial" w:cs="Arial"/>
          <w:bCs/>
          <w:sz w:val="20"/>
          <w:szCs w:val="20"/>
        </w:rPr>
        <w:t>identyfikator nr PL.ZIPPZP.8813.</w:t>
      </w:r>
    </w:p>
    <w:p w14:paraId="7CA8687A" w14:textId="77777777" w:rsidR="009826E6" w:rsidRDefault="009826E6" w:rsidP="009826E6">
      <w:pPr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odniesienie do </w:t>
      </w:r>
      <w:proofErr w:type="spellStart"/>
      <w:r>
        <w:rPr>
          <w:rFonts w:ascii="Arial" w:eastAsia="Calibri" w:hAnsi="Arial" w:cs="Arial"/>
          <w:sz w:val="20"/>
          <w:szCs w:val="20"/>
        </w:rPr>
        <w:t>EZiUDP</w:t>
      </w:r>
      <w:proofErr w:type="spellEnd"/>
      <w:r>
        <w:rPr>
          <w:rFonts w:ascii="Arial" w:eastAsia="Calibri" w:hAnsi="Arial" w:cs="Arial"/>
          <w:sz w:val="20"/>
          <w:szCs w:val="20"/>
        </w:rPr>
        <w:t>:</w:t>
      </w:r>
    </w:p>
    <w:p w14:paraId="63BD1B29" w14:textId="77777777" w:rsidR="009826E6" w:rsidRDefault="00000000" w:rsidP="009826E6">
      <w:pPr>
        <w:spacing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hyperlink r:id="rId7" w:history="1">
        <w:r w:rsidR="009826E6">
          <w:rPr>
            <w:rStyle w:val="Hipercze"/>
            <w:rFonts w:ascii="Arial" w:eastAsia="Calibri" w:hAnsi="Arial" w:cs="Arial"/>
            <w:sz w:val="20"/>
            <w:szCs w:val="20"/>
          </w:rPr>
          <w:t>https://integracja.gugik.gov.pl/eziudp/index.php?teryt=&amp;rodzaj=gminy&amp;nazwa=jednoro%C5%BCec&amp;zbior=&amp;temat=3.4&amp;usluga=&amp;adres=</w:t>
        </w:r>
      </w:hyperlink>
      <w:r w:rsidR="009826E6">
        <w:rPr>
          <w:rFonts w:ascii="Arial" w:eastAsia="Calibri" w:hAnsi="Arial" w:cs="Arial"/>
          <w:sz w:val="20"/>
          <w:szCs w:val="20"/>
        </w:rPr>
        <w:t>.</w:t>
      </w:r>
    </w:p>
    <w:p w14:paraId="68C7E40F" w14:textId="77777777" w:rsidR="009826E6" w:rsidRDefault="009826E6" w:rsidP="009826E6">
      <w:pPr>
        <w:spacing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Zgodnie z oświadczeniem wykonawcy usługi firmy GISON </w:t>
      </w:r>
      <w:r>
        <w:rPr>
          <w:rStyle w:val="markedcontent"/>
          <w:rFonts w:ascii="Arial" w:hAnsi="Arial" w:cs="Arial"/>
          <w:sz w:val="20"/>
          <w:szCs w:val="20"/>
        </w:rPr>
        <w:t>dane przestrzenne dotyczące miejscowych planów zagospodarowania przestrzennego oraz studium uwarunkowań i kierunków zagospodarowania przestrzennego gminy Jednorożec są udostępniane zgodnie z obowiązującymi</w:t>
      </w:r>
      <w:r>
        <w:rPr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przepisami. Firma GISON Sp. z o.o. zapewnia bezpośredni dostęp do danych przestrzennych poprzez usługę WFS. Zgłaszane usługi są każdorazowo weryfikowane i akceptowane przez organ nadzorujący (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GUGiK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>). Firma GISON potwierdza</w:t>
      </w:r>
      <w:r>
        <w:rPr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dostępność WFS w wersji 1.0 - również akceptowanej przez organ nadzorujący (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GUGiK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>). Pomimo akceptacji przez</w:t>
      </w:r>
      <w:r>
        <w:rPr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GUGIK WFS w wersji 1.0 firma GISON prowadzi prace nad dostosowaniem WFS do wyższej (wersji 2.0). W momencie wprowadzenia wyższej wersji WFS SIP zostanie zaktualizowany.</w:t>
      </w:r>
      <w:r>
        <w:rPr>
          <w:sz w:val="20"/>
          <w:szCs w:val="20"/>
        </w:rPr>
        <w:t xml:space="preserve"> </w:t>
      </w:r>
    </w:p>
    <w:p w14:paraId="5785106E" w14:textId="77777777" w:rsidR="009826E6" w:rsidRDefault="009826E6" w:rsidP="009826E6">
      <w:pPr>
        <w:spacing w:line="360" w:lineRule="auto"/>
        <w:jc w:val="both"/>
        <w:rPr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Status opracowań dla aktów i zbiorów danych przestrzennych dla Miejscowego planu zagospodarowania przestrzennego oraz Studium uwarunkowań i kierunków zagospodarowania przestrzennego - można sprawdzić</w:t>
      </w:r>
      <w:r>
        <w:rPr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na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https://listaplanow.gison.pl/jednorozec</w:t>
        </w:r>
      </w:hyperlink>
      <w:r>
        <w:rPr>
          <w:rStyle w:val="markedcontent"/>
          <w:rFonts w:ascii="Arial" w:hAnsi="Arial" w:cs="Arial"/>
          <w:sz w:val="20"/>
          <w:szCs w:val="20"/>
        </w:rPr>
        <w:t>.</w:t>
      </w:r>
    </w:p>
    <w:p w14:paraId="26D424E7" w14:textId="77777777" w:rsidR="009826E6" w:rsidRDefault="009826E6" w:rsidP="009826E6">
      <w:pPr>
        <w:spacing w:line="360" w:lineRule="auto"/>
        <w:jc w:val="both"/>
        <w:rPr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Przygotowane pliki zostały wykonane poprawnie i przechodzą walidację na stronie rządowej:</w:t>
      </w:r>
      <w:r>
        <w:rPr>
          <w:sz w:val="20"/>
          <w:szCs w:val="20"/>
        </w:rPr>
        <w:br/>
      </w:r>
      <w:hyperlink r:id="rId9" w:anchor="/" w:history="1">
        <w:r>
          <w:rPr>
            <w:rStyle w:val="Hipercze"/>
            <w:rFonts w:ascii="Arial" w:hAnsi="Arial" w:cs="Arial"/>
            <w:sz w:val="20"/>
            <w:szCs w:val="20"/>
          </w:rPr>
          <w:t>https://aplikacje.gov.pl/app/gov_xml_validator/#/</w:t>
        </w:r>
      </w:hyperlink>
      <w:r>
        <w:rPr>
          <w:rStyle w:val="markedcontent"/>
          <w:rFonts w:ascii="Arial" w:hAnsi="Arial" w:cs="Arial"/>
          <w:sz w:val="20"/>
          <w:szCs w:val="20"/>
        </w:rPr>
        <w:t xml:space="preserve"> . Brak jest więc podstaw do twierdzenia, że Wójt Gminy Jednorożec niewłaściwie udostępnia zbiory danych przestrzennych.</w:t>
      </w:r>
    </w:p>
    <w:p w14:paraId="33987CB3" w14:textId="77777777" w:rsidR="009826E6" w:rsidRDefault="009826E6" w:rsidP="009826E6">
      <w:pPr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Usługa pobierania powinna zawierać w sobie schemat analogiczny do schematu pliku GML (dla zbioru APP).</w:t>
      </w:r>
    </w:p>
    <w:p w14:paraId="7BF49D24" w14:textId="77777777" w:rsidR="009826E6" w:rsidRDefault="009826E6" w:rsidP="009826E6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Ponadto Skarżąca podnosi w swym piśmie, iż opisana przez nią sytuacja powoduje ograniczenie dostępu do informacji publicznej i ogranicza dostęp inwestorów z terenu Unii Europejskiej, co jest niezgodne z prawdą. Zgodnie z ustawą o dostępie do informacji publicznej art.2 ust.1 „Każdemu </w:t>
      </w:r>
      <w:r>
        <w:rPr>
          <w:rFonts w:ascii="Arial" w:eastAsia="Calibri" w:hAnsi="Arial" w:cs="Arial"/>
          <w:sz w:val="20"/>
          <w:szCs w:val="20"/>
        </w:rPr>
        <w:lastRenderedPageBreak/>
        <w:t xml:space="preserve">przysługuje prawo dostępu do informacji publicznej”. Dostęp do informacji publicznej ma charakter wnioskowy tudzież samodzielnie można skorzystać z Systemu Informacji Przestrzennej Gminy Jednorożec, do którego link zamieszczony został w Biuletynie Informacji Publicznej Gminy Jednorożec </w:t>
      </w:r>
      <w:hyperlink r:id="rId10" w:history="1">
        <w:r>
          <w:rPr>
            <w:rStyle w:val="Hipercze"/>
            <w:rFonts w:ascii="Arial" w:eastAsia="Calibri" w:hAnsi="Arial" w:cs="Arial"/>
            <w:sz w:val="20"/>
            <w:szCs w:val="20"/>
          </w:rPr>
          <w:t>https://sip.gison.pl/jednorozec</w:t>
        </w:r>
      </w:hyperlink>
      <w:r>
        <w:rPr>
          <w:rFonts w:ascii="Arial" w:eastAsia="Calibri" w:hAnsi="Arial" w:cs="Arial"/>
          <w:sz w:val="20"/>
          <w:szCs w:val="20"/>
        </w:rPr>
        <w:t xml:space="preserve"> .</w:t>
      </w:r>
    </w:p>
    <w:p w14:paraId="723D5E2B" w14:textId="77777777" w:rsidR="009826E6" w:rsidRDefault="009826E6" w:rsidP="009826E6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Ponadto należy dodać, że Gmina właśnie wychodzi naprzeciw inwestorom zewnętrznym i aktualnie bierze udział w projekcie pn. </w:t>
      </w:r>
      <w:r>
        <w:rPr>
          <w:rFonts w:ascii="Arial" w:hAnsi="Arial" w:cs="Arial"/>
          <w:sz w:val="20"/>
          <w:szCs w:val="20"/>
        </w:rPr>
        <w:t>„Wdrożenie jednolitych standardów obsługi inwestora dla JST województwa mazowieckiego”, który przygotowuje Gminę do opracowania oferty inwestycyjnej dla przedsiębiorców.</w:t>
      </w:r>
    </w:p>
    <w:p w14:paraId="37528DA2" w14:textId="77777777" w:rsidR="009826E6" w:rsidRDefault="009826E6" w:rsidP="009826E6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Należy też wskazać, że pracownik merytoryczny Urzędu próbował zalogować się na spotkanie online, na które skarżąca zaprasza w skardze. Niestety pracownik nie został „wpuszczony” na spotkanie.</w:t>
      </w:r>
    </w:p>
    <w:p w14:paraId="75105CFC" w14:textId="77777777" w:rsidR="009826E6" w:rsidRDefault="009826E6" w:rsidP="009826E6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 przyjęciu wyjaśnień Wójta Gminy Jednorożec Komisja zapoznała się z treścią umowy na wdrożenie Systemu Informacji Przestrzennej gminy Jednorożec, dokonała praktycznej analizy usługi wyszukiwania, przeglądania i pobierania APP.</w:t>
      </w:r>
    </w:p>
    <w:p w14:paraId="0FCC2749" w14:textId="22F9717C" w:rsidR="009826E6" w:rsidRDefault="009826E6" w:rsidP="009826E6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Mając na względzie wszystko powyższe należy stwierdzić, iż Wójt Gminy nie zaniechał obowiązku zapewnienia dostępu do danych przestrzennych dotyczących aktów planowania przestrzennego. Podjął wszelkie możliwe kroki w tej kwestii. Zwrócił się także do firmy GISON </w:t>
      </w:r>
      <w:r>
        <w:rPr>
          <w:rFonts w:ascii="Arial" w:eastAsia="Calibri" w:hAnsi="Arial" w:cs="Arial"/>
          <w:sz w:val="20"/>
          <w:szCs w:val="20"/>
        </w:rPr>
        <w:br/>
        <w:t>o złożenie stosownych wyjaśnień w przedmiotowej sprawie. Firma natomiast skierowała zapytania do właściwego w sprawie ministra, o rozstrzygnięcie kwestii spornej pomiędzy skarżącą, a Gminą Jednorożec i innymi gminami, które również otrzymują skargi</w:t>
      </w:r>
      <w:r w:rsidR="009256EA">
        <w:rPr>
          <w:rFonts w:ascii="Arial" w:eastAsia="Calibri" w:hAnsi="Arial" w:cs="Arial"/>
          <w:sz w:val="20"/>
          <w:szCs w:val="20"/>
        </w:rPr>
        <w:t>.</w:t>
      </w:r>
    </w:p>
    <w:p w14:paraId="260BD930" w14:textId="77777777" w:rsidR="009826E6" w:rsidRDefault="009826E6" w:rsidP="009826E6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>
        <w:rPr>
          <w:rFonts w:ascii="Arial" w:eastAsia="Times New Roman" w:hAnsi="Arial" w:cs="Arial"/>
          <w:sz w:val="20"/>
          <w:szCs w:val="20"/>
        </w:rPr>
        <w:t>ocenie Komisji skargę należy uznać za bezzasadną.</w:t>
      </w:r>
    </w:p>
    <w:p w14:paraId="06D688E3" w14:textId="1ED71A29" w:rsidR="000532D3" w:rsidRDefault="000532D3" w:rsidP="00553F4B">
      <w:pPr>
        <w:spacing w:after="0" w:line="360" w:lineRule="auto"/>
        <w:ind w:left="5529"/>
        <w:jc w:val="both"/>
        <w:rPr>
          <w:rFonts w:cstheme="minorHAnsi"/>
        </w:rPr>
      </w:pPr>
    </w:p>
    <w:p w14:paraId="3D135011" w14:textId="77777777" w:rsidR="009826E6" w:rsidRPr="00600362" w:rsidRDefault="009826E6" w:rsidP="00553F4B">
      <w:pPr>
        <w:spacing w:after="0" w:line="360" w:lineRule="auto"/>
        <w:ind w:left="5529"/>
        <w:jc w:val="both"/>
        <w:rPr>
          <w:rFonts w:cstheme="minorHAnsi"/>
        </w:rPr>
      </w:pPr>
    </w:p>
    <w:sectPr w:rsidR="009826E6" w:rsidRPr="00600362" w:rsidSect="00832CED">
      <w:pgSz w:w="11906" w:h="16838"/>
      <w:pgMar w:top="56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302D" w14:textId="77777777" w:rsidR="002667C5" w:rsidRDefault="002667C5" w:rsidP="0018644A">
      <w:pPr>
        <w:spacing w:after="0" w:line="240" w:lineRule="auto"/>
      </w:pPr>
      <w:r>
        <w:separator/>
      </w:r>
    </w:p>
  </w:endnote>
  <w:endnote w:type="continuationSeparator" w:id="0">
    <w:p w14:paraId="14AD8484" w14:textId="77777777" w:rsidR="002667C5" w:rsidRDefault="002667C5" w:rsidP="0018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49C6" w14:textId="77777777" w:rsidR="002667C5" w:rsidRDefault="002667C5" w:rsidP="0018644A">
      <w:pPr>
        <w:spacing w:after="0" w:line="240" w:lineRule="auto"/>
      </w:pPr>
      <w:r>
        <w:separator/>
      </w:r>
    </w:p>
  </w:footnote>
  <w:footnote w:type="continuationSeparator" w:id="0">
    <w:p w14:paraId="786C0089" w14:textId="77777777" w:rsidR="002667C5" w:rsidRDefault="002667C5" w:rsidP="00186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C12"/>
    <w:multiLevelType w:val="multilevel"/>
    <w:tmpl w:val="554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417B0"/>
    <w:multiLevelType w:val="multilevel"/>
    <w:tmpl w:val="EEA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75771"/>
    <w:multiLevelType w:val="multilevel"/>
    <w:tmpl w:val="A0C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A598E"/>
    <w:multiLevelType w:val="hybridMultilevel"/>
    <w:tmpl w:val="4D2E4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8B3"/>
    <w:multiLevelType w:val="hybridMultilevel"/>
    <w:tmpl w:val="2D36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C1631"/>
    <w:multiLevelType w:val="multilevel"/>
    <w:tmpl w:val="F51E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16F8A"/>
    <w:multiLevelType w:val="multilevel"/>
    <w:tmpl w:val="873A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D2B26"/>
    <w:multiLevelType w:val="multilevel"/>
    <w:tmpl w:val="0B80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F3051"/>
    <w:multiLevelType w:val="hybridMultilevel"/>
    <w:tmpl w:val="BC1868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73749"/>
    <w:multiLevelType w:val="hybridMultilevel"/>
    <w:tmpl w:val="22684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F7C07"/>
    <w:multiLevelType w:val="multilevel"/>
    <w:tmpl w:val="B50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935CA"/>
    <w:multiLevelType w:val="multilevel"/>
    <w:tmpl w:val="8F1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727449">
    <w:abstractNumId w:val="5"/>
  </w:num>
  <w:num w:numId="2" w16cid:durableId="1755975864">
    <w:abstractNumId w:val="11"/>
  </w:num>
  <w:num w:numId="3" w16cid:durableId="1444880252">
    <w:abstractNumId w:val="1"/>
  </w:num>
  <w:num w:numId="4" w16cid:durableId="669716580">
    <w:abstractNumId w:val="0"/>
  </w:num>
  <w:num w:numId="5" w16cid:durableId="756439008">
    <w:abstractNumId w:val="10"/>
  </w:num>
  <w:num w:numId="6" w16cid:durableId="1455172571">
    <w:abstractNumId w:val="2"/>
  </w:num>
  <w:num w:numId="7" w16cid:durableId="1965112826">
    <w:abstractNumId w:val="7"/>
  </w:num>
  <w:num w:numId="8" w16cid:durableId="487330980">
    <w:abstractNumId w:val="6"/>
  </w:num>
  <w:num w:numId="9" w16cid:durableId="1267496889">
    <w:abstractNumId w:val="9"/>
  </w:num>
  <w:num w:numId="10" w16cid:durableId="425616080">
    <w:abstractNumId w:val="4"/>
  </w:num>
  <w:num w:numId="11" w16cid:durableId="1154684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1649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71"/>
    <w:rsid w:val="000230B1"/>
    <w:rsid w:val="000432E3"/>
    <w:rsid w:val="00044CD4"/>
    <w:rsid w:val="000532D3"/>
    <w:rsid w:val="00064662"/>
    <w:rsid w:val="00077335"/>
    <w:rsid w:val="00080B1B"/>
    <w:rsid w:val="000818BB"/>
    <w:rsid w:val="00085341"/>
    <w:rsid w:val="000877B5"/>
    <w:rsid w:val="000F3C32"/>
    <w:rsid w:val="00150F28"/>
    <w:rsid w:val="00154E2B"/>
    <w:rsid w:val="00164030"/>
    <w:rsid w:val="00170444"/>
    <w:rsid w:val="0017713F"/>
    <w:rsid w:val="0018644A"/>
    <w:rsid w:val="001A0B53"/>
    <w:rsid w:val="001C71C8"/>
    <w:rsid w:val="001D6861"/>
    <w:rsid w:val="001F1372"/>
    <w:rsid w:val="00222D67"/>
    <w:rsid w:val="00247371"/>
    <w:rsid w:val="00250F3D"/>
    <w:rsid w:val="002667C5"/>
    <w:rsid w:val="0026735B"/>
    <w:rsid w:val="00274686"/>
    <w:rsid w:val="00294B7D"/>
    <w:rsid w:val="00295A40"/>
    <w:rsid w:val="002C09FC"/>
    <w:rsid w:val="002F36C4"/>
    <w:rsid w:val="003049E5"/>
    <w:rsid w:val="00314F7D"/>
    <w:rsid w:val="00325DA0"/>
    <w:rsid w:val="003D4C7A"/>
    <w:rsid w:val="003E2CC6"/>
    <w:rsid w:val="003E45B9"/>
    <w:rsid w:val="003E6608"/>
    <w:rsid w:val="0041765B"/>
    <w:rsid w:val="00461F8C"/>
    <w:rsid w:val="00463262"/>
    <w:rsid w:val="0049624B"/>
    <w:rsid w:val="004A1251"/>
    <w:rsid w:val="004F6D51"/>
    <w:rsid w:val="0050403D"/>
    <w:rsid w:val="00505585"/>
    <w:rsid w:val="00512835"/>
    <w:rsid w:val="00516D24"/>
    <w:rsid w:val="00541A64"/>
    <w:rsid w:val="00544611"/>
    <w:rsid w:val="00553F4B"/>
    <w:rsid w:val="00565B55"/>
    <w:rsid w:val="005660A1"/>
    <w:rsid w:val="0057415D"/>
    <w:rsid w:val="00593599"/>
    <w:rsid w:val="005A29FA"/>
    <w:rsid w:val="005A4186"/>
    <w:rsid w:val="005B5DB0"/>
    <w:rsid w:val="005C77DA"/>
    <w:rsid w:val="005D1275"/>
    <w:rsid w:val="005D16F6"/>
    <w:rsid w:val="005D720D"/>
    <w:rsid w:val="005E3E9E"/>
    <w:rsid w:val="005F3E54"/>
    <w:rsid w:val="00600362"/>
    <w:rsid w:val="006069A4"/>
    <w:rsid w:val="00607679"/>
    <w:rsid w:val="0061124D"/>
    <w:rsid w:val="00640ED1"/>
    <w:rsid w:val="0064770E"/>
    <w:rsid w:val="00647A70"/>
    <w:rsid w:val="00655AB8"/>
    <w:rsid w:val="00673F14"/>
    <w:rsid w:val="006E5F4E"/>
    <w:rsid w:val="006F7AC8"/>
    <w:rsid w:val="00706B9B"/>
    <w:rsid w:val="0076325A"/>
    <w:rsid w:val="007702A3"/>
    <w:rsid w:val="007718CC"/>
    <w:rsid w:val="007B5832"/>
    <w:rsid w:val="007C65CB"/>
    <w:rsid w:val="007F6450"/>
    <w:rsid w:val="007F7B52"/>
    <w:rsid w:val="0081172A"/>
    <w:rsid w:val="0081543B"/>
    <w:rsid w:val="00832CED"/>
    <w:rsid w:val="008607FE"/>
    <w:rsid w:val="00862D7A"/>
    <w:rsid w:val="008714C5"/>
    <w:rsid w:val="00880BFD"/>
    <w:rsid w:val="008C4EFF"/>
    <w:rsid w:val="008C7195"/>
    <w:rsid w:val="008D54D4"/>
    <w:rsid w:val="008F51A0"/>
    <w:rsid w:val="00904378"/>
    <w:rsid w:val="00915D60"/>
    <w:rsid w:val="00923BC8"/>
    <w:rsid w:val="009256EA"/>
    <w:rsid w:val="00944F72"/>
    <w:rsid w:val="00946305"/>
    <w:rsid w:val="00947A05"/>
    <w:rsid w:val="00962DBE"/>
    <w:rsid w:val="009826E6"/>
    <w:rsid w:val="00992C1B"/>
    <w:rsid w:val="009C19B2"/>
    <w:rsid w:val="00A03FB8"/>
    <w:rsid w:val="00A068B8"/>
    <w:rsid w:val="00A06A7F"/>
    <w:rsid w:val="00A111FC"/>
    <w:rsid w:val="00A11A77"/>
    <w:rsid w:val="00A13AC6"/>
    <w:rsid w:val="00A31692"/>
    <w:rsid w:val="00A4653E"/>
    <w:rsid w:val="00A50385"/>
    <w:rsid w:val="00A626A1"/>
    <w:rsid w:val="00A7093A"/>
    <w:rsid w:val="00A843DA"/>
    <w:rsid w:val="00A90061"/>
    <w:rsid w:val="00AB3562"/>
    <w:rsid w:val="00B075B4"/>
    <w:rsid w:val="00B20ADA"/>
    <w:rsid w:val="00B2465F"/>
    <w:rsid w:val="00B34250"/>
    <w:rsid w:val="00B47479"/>
    <w:rsid w:val="00B54807"/>
    <w:rsid w:val="00B66FBA"/>
    <w:rsid w:val="00B675E2"/>
    <w:rsid w:val="00B86D96"/>
    <w:rsid w:val="00BA434F"/>
    <w:rsid w:val="00BA499D"/>
    <w:rsid w:val="00BC479F"/>
    <w:rsid w:val="00BD407B"/>
    <w:rsid w:val="00BE0D31"/>
    <w:rsid w:val="00BF15DA"/>
    <w:rsid w:val="00C021EE"/>
    <w:rsid w:val="00C3127F"/>
    <w:rsid w:val="00C35F31"/>
    <w:rsid w:val="00C513A0"/>
    <w:rsid w:val="00C84529"/>
    <w:rsid w:val="00D01376"/>
    <w:rsid w:val="00D3711E"/>
    <w:rsid w:val="00D5159C"/>
    <w:rsid w:val="00D6409B"/>
    <w:rsid w:val="00D64255"/>
    <w:rsid w:val="00D66A3A"/>
    <w:rsid w:val="00D739CF"/>
    <w:rsid w:val="00D90414"/>
    <w:rsid w:val="00DB4C7D"/>
    <w:rsid w:val="00DD4771"/>
    <w:rsid w:val="00DD75BB"/>
    <w:rsid w:val="00DF141D"/>
    <w:rsid w:val="00DF7407"/>
    <w:rsid w:val="00DF7698"/>
    <w:rsid w:val="00E10F24"/>
    <w:rsid w:val="00E34E44"/>
    <w:rsid w:val="00E57546"/>
    <w:rsid w:val="00E60D79"/>
    <w:rsid w:val="00E70AC3"/>
    <w:rsid w:val="00E8314F"/>
    <w:rsid w:val="00E87703"/>
    <w:rsid w:val="00EA1191"/>
    <w:rsid w:val="00EF0585"/>
    <w:rsid w:val="00F21C75"/>
    <w:rsid w:val="00F32B77"/>
    <w:rsid w:val="00FF3DCE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9391"/>
  <w15:chartTrackingRefBased/>
  <w15:docId w15:val="{D5D9BA62-329A-4B4A-ACEA-F4F46D5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F7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F7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F74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4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4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4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6A1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BA434F"/>
  </w:style>
  <w:style w:type="character" w:customStyle="1" w:styleId="Nagwek1Znak">
    <w:name w:val="Nagłówek 1 Znak"/>
    <w:basedOn w:val="Domylnaczcionkaakapitu"/>
    <w:link w:val="Nagwek1"/>
    <w:uiPriority w:val="9"/>
    <w:rsid w:val="00DF74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F74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F74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7407"/>
    <w:rPr>
      <w:color w:val="0000FF"/>
      <w:u w:val="single"/>
    </w:rPr>
  </w:style>
  <w:style w:type="paragraph" w:customStyle="1" w:styleId="hidden-xs">
    <w:name w:val="hidden-xs"/>
    <w:basedOn w:val="Normalny"/>
    <w:rsid w:val="00D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74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F740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F74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F7407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login-bar">
    <w:name w:val="login-bar"/>
    <w:basedOn w:val="Normalny"/>
    <w:rsid w:val="00D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-menu-item">
    <w:name w:val="new-menu-item"/>
    <w:basedOn w:val="Normalny"/>
    <w:rsid w:val="00D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DF7407"/>
    <w:rPr>
      <w:b/>
      <w:bCs/>
    </w:rPr>
  </w:style>
  <w:style w:type="paragraph" w:styleId="NormalnyWeb">
    <w:name w:val="Normal (Web)"/>
    <w:basedOn w:val="Normalny"/>
    <w:semiHidden/>
    <w:unhideWhenUsed/>
    <w:rsid w:val="00D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DF7407"/>
  </w:style>
  <w:style w:type="paragraph" w:customStyle="1" w:styleId="cookietitle">
    <w:name w:val="cookietitle"/>
    <w:basedOn w:val="Normalny"/>
    <w:rsid w:val="00D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3127F"/>
    <w:rPr>
      <w:i/>
      <w:iCs/>
    </w:rPr>
  </w:style>
  <w:style w:type="paragraph" w:customStyle="1" w:styleId="Standard">
    <w:name w:val="Standard"/>
    <w:rsid w:val="00553F4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9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04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1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41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98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E7E7E7"/>
                                <w:bottom w:val="none" w:sz="0" w:space="0" w:color="E7E7E7"/>
                                <w:right w:val="none" w:sz="0" w:space="0" w:color="E7E7E7"/>
                              </w:divBdr>
                              <w:divsChild>
                                <w:div w:id="17979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FFFFF"/>
                                    <w:left w:val="single" w:sz="6" w:space="11" w:color="FFFFFF"/>
                                    <w:bottom w:val="single" w:sz="6" w:space="5" w:color="FFFFFF"/>
                                    <w:right w:val="single" w:sz="6" w:space="11" w:color="FFFFFF"/>
                                  </w:divBdr>
                                  <w:divsChild>
                                    <w:div w:id="10105713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6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7827">
                  <w:marLeft w:val="0"/>
                  <w:marRight w:val="0"/>
                  <w:marTop w:val="0"/>
                  <w:marBottom w:val="0"/>
                  <w:divBdr>
                    <w:top w:val="single" w:sz="36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E7E7E7"/>
                                <w:bottom w:val="none" w:sz="0" w:space="0" w:color="E7E7E7"/>
                                <w:right w:val="none" w:sz="0" w:space="0" w:color="E7E7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011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168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2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3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6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8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0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6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3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5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6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6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8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4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0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78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2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9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8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26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5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4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4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3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43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956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12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22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5B5B5B"/>
                                        <w:right w:val="none" w:sz="0" w:space="0" w:color="auto"/>
                                      </w:divBdr>
                                    </w:div>
                                    <w:div w:id="167152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0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42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B5B5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099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33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5B5B5B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0401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5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</w:div>
                                    <w:div w:id="1573736709">
                                      <w:marLeft w:val="-225"/>
                                      <w:marRight w:val="-22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0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792014">
                                      <w:marLeft w:val="-225"/>
                                      <w:marRight w:val="-22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1088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530692">
                                      <w:marLeft w:val="-225"/>
                                      <w:marRight w:val="-22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4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064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76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0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4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aplanow.gison.pl/jednoroz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gracja.gugik.gov.pl/eziudp/index.php?teryt=&amp;rodzaj=gminy&amp;nazwa=jednoro%C5%BCec&amp;zbior=&amp;temat=3.4&amp;usluga=&amp;adres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gison.pl/jednoroz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ikacje.gov.pl/app/gov_xml_validato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Marcin Jesionek</cp:lastModifiedBy>
  <cp:revision>10</cp:revision>
  <cp:lastPrinted>2023-01-02T07:13:00Z</cp:lastPrinted>
  <dcterms:created xsi:type="dcterms:W3CDTF">2022-12-20T07:56:00Z</dcterms:created>
  <dcterms:modified xsi:type="dcterms:W3CDTF">2023-01-03T07:14:00Z</dcterms:modified>
</cp:coreProperties>
</file>