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343B" w14:textId="77777777" w:rsidR="006718A0" w:rsidRPr="006718A0" w:rsidRDefault="006718A0" w:rsidP="006718A0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8A0">
        <w:rPr>
          <w:rFonts w:ascii="Calibri" w:hAnsi="Calibri" w:cs="Calibri"/>
          <w:b/>
          <w:bCs/>
          <w:sz w:val="24"/>
          <w:szCs w:val="24"/>
        </w:rPr>
        <w:t>Uchwała Nr SOK.0007.66.2022 Rady Gminy Jednorożec</w:t>
      </w:r>
      <w:r w:rsidRPr="006718A0">
        <w:rPr>
          <w:rFonts w:ascii="Calibri" w:hAnsi="Calibri" w:cs="Calibri"/>
          <w:b/>
          <w:bCs/>
          <w:sz w:val="24"/>
          <w:szCs w:val="24"/>
        </w:rPr>
        <w:br/>
        <w:t>z dnia 29 grudnia 2022 roku</w:t>
      </w:r>
      <w:r w:rsidRPr="006718A0">
        <w:rPr>
          <w:rFonts w:ascii="Calibri" w:hAnsi="Calibri" w:cs="Calibri"/>
          <w:b/>
          <w:bCs/>
          <w:sz w:val="24"/>
          <w:szCs w:val="24"/>
        </w:rPr>
        <w:br/>
        <w:t>w sprawie Wieloletniej Prognozy Finansowej Gminy Jednorożec na lata 2023 – 2033</w:t>
      </w:r>
    </w:p>
    <w:p w14:paraId="3C486EE9" w14:textId="77777777" w:rsidR="006718A0" w:rsidRPr="006718A0" w:rsidRDefault="006718A0" w:rsidP="006718A0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8A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718A0">
        <w:rPr>
          <w:rFonts w:ascii="Calibri" w:hAnsi="Calibri" w:cs="Calibri"/>
          <w:color w:val="000000"/>
          <w:sz w:val="24"/>
          <w:szCs w:val="24"/>
        </w:rPr>
        <w:t>Na podstawie art. 226, art. 227, art. 228, art. 230 ust. 6 i art. 243 ustawy z dnia 27 sierpnia 2009 r. o finansach publicznych (</w:t>
      </w:r>
      <w:proofErr w:type="spellStart"/>
      <w:r w:rsidRPr="006718A0">
        <w:rPr>
          <w:rFonts w:ascii="Calibri" w:hAnsi="Calibri" w:cs="Calibri"/>
          <w:color w:val="000000"/>
          <w:sz w:val="24"/>
          <w:szCs w:val="24"/>
        </w:rPr>
        <w:t>t.j</w:t>
      </w:r>
      <w:proofErr w:type="spellEnd"/>
      <w:r w:rsidRPr="006718A0">
        <w:rPr>
          <w:rFonts w:ascii="Calibri" w:hAnsi="Calibri" w:cs="Calibri"/>
          <w:color w:val="000000"/>
          <w:sz w:val="24"/>
          <w:szCs w:val="24"/>
        </w:rPr>
        <w:t xml:space="preserve"> Dz.U. 2022, poz.1634)  Rada Gminy Jednorożec uchwala, co następuje:</w:t>
      </w:r>
    </w:p>
    <w:p w14:paraId="41D3B251" w14:textId="77777777" w:rsidR="006718A0" w:rsidRPr="006718A0" w:rsidRDefault="006718A0" w:rsidP="006718A0">
      <w:pPr>
        <w:widowControl w:val="0"/>
        <w:tabs>
          <w:tab w:val="right" w:pos="7087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6718A0">
        <w:rPr>
          <w:rFonts w:ascii="Calibri" w:hAnsi="Calibri" w:cs="Calibri"/>
          <w:sz w:val="24"/>
          <w:szCs w:val="24"/>
        </w:rPr>
        <w:t>§ 1. 1. Uchwala się Wieloletnią Prognozę Finansową Gminy Jednorożec na lata 2023–2033 zgodnie  z załącznikiem Nr 1 do niniejszej uchwały.</w:t>
      </w:r>
    </w:p>
    <w:p w14:paraId="716CA6D0" w14:textId="77777777" w:rsidR="006718A0" w:rsidRPr="006718A0" w:rsidRDefault="006718A0" w:rsidP="006718A0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Calibri" w:hAnsi="Calibri" w:cs="Calibri"/>
          <w:sz w:val="24"/>
          <w:szCs w:val="24"/>
        </w:rPr>
      </w:pPr>
      <w:r w:rsidRPr="006718A0">
        <w:rPr>
          <w:rFonts w:ascii="Calibri" w:hAnsi="Calibri" w:cs="Calibri"/>
          <w:sz w:val="24"/>
          <w:szCs w:val="24"/>
        </w:rPr>
        <w:t>2. Uchwala się wykaz przedsięwzięć realizowanych w latach 2023–2026</w:t>
      </w:r>
      <w:r w:rsidRPr="006718A0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6718A0">
        <w:rPr>
          <w:rFonts w:ascii="Calibri" w:hAnsi="Calibri" w:cs="Calibri"/>
          <w:sz w:val="24"/>
          <w:szCs w:val="24"/>
        </w:rPr>
        <w:t>zgodnie</w:t>
      </w:r>
      <w:r w:rsidRPr="006718A0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6718A0">
        <w:rPr>
          <w:rFonts w:ascii="Calibri" w:hAnsi="Calibri" w:cs="Calibri"/>
          <w:sz w:val="24"/>
          <w:szCs w:val="24"/>
        </w:rPr>
        <w:t>z załącznikiem Nr 2 do niniejszej uchwały.</w:t>
      </w:r>
    </w:p>
    <w:p w14:paraId="70486E26" w14:textId="77777777" w:rsidR="006718A0" w:rsidRPr="006718A0" w:rsidRDefault="006718A0" w:rsidP="006718A0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6718A0">
        <w:rPr>
          <w:rFonts w:ascii="Calibri" w:hAnsi="Calibri" w:cs="Calibri"/>
          <w:sz w:val="24"/>
          <w:szCs w:val="24"/>
        </w:rPr>
        <w:t>3. Dołącza się objaśnienia przyjętych wartości w Wieloletniej Prognozie Finansowej Gminy Jednorożec na lata 2023-2033.</w:t>
      </w:r>
    </w:p>
    <w:p w14:paraId="25B699EC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sz w:val="24"/>
          <w:szCs w:val="24"/>
        </w:rPr>
        <w:t xml:space="preserve">§ 2. </w:t>
      </w:r>
      <w:r w:rsidRPr="006718A0">
        <w:rPr>
          <w:rFonts w:ascii="Calibri" w:hAnsi="Calibri" w:cs="Calibri"/>
          <w:color w:val="000000"/>
          <w:sz w:val="24"/>
          <w:szCs w:val="24"/>
        </w:rPr>
        <w:t>Upoważnia się Wójta Gminy do:</w:t>
      </w:r>
    </w:p>
    <w:p w14:paraId="693BBEC9" w14:textId="77777777" w:rsidR="006718A0" w:rsidRPr="006718A0" w:rsidRDefault="006718A0" w:rsidP="006718A0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>1.  zaciągania zobowiązań związanych z realizacją przedsięwzięć ujętych w załączniku Nr 2 do niniejszej uchwały.</w:t>
      </w:r>
    </w:p>
    <w:p w14:paraId="34130CDF" w14:textId="77777777" w:rsidR="006718A0" w:rsidRPr="006718A0" w:rsidRDefault="006718A0" w:rsidP="006718A0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>2.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59E19769" w14:textId="77777777" w:rsidR="006718A0" w:rsidRPr="006718A0" w:rsidRDefault="006718A0" w:rsidP="00671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18A0">
        <w:rPr>
          <w:rFonts w:ascii="Calibri" w:hAnsi="Calibri" w:cs="Calibri"/>
          <w:sz w:val="24"/>
          <w:szCs w:val="24"/>
        </w:rPr>
        <w:t xml:space="preserve">3. Dokonywania zmian limitów zobowiązań i kwot wydatków na realizację przedsięwzięcia finansowanego z udziałem środków europejskich albo środków, o których mowa w art. 5 ust. 1 pkt 3 ustawy o finansach publicznych, w związku ze zmianami w realizacji tego przedsięwzięcia, o ile zmiany te nie pogorszą wyniku budżetu dla każdego roku objętego wieloletnią prognozą finansową.    </w:t>
      </w:r>
      <w:r w:rsidRPr="006718A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3E7A6D2A" w14:textId="77777777" w:rsidR="006718A0" w:rsidRPr="006718A0" w:rsidRDefault="006718A0" w:rsidP="006718A0">
      <w:pPr>
        <w:widowControl w:val="0"/>
        <w:tabs>
          <w:tab w:val="right" w:pos="7087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 xml:space="preserve">§ 3. Traci moc Uchwała Nr SOK.0007.84.2021 Rady Gminy Jednorożec z dnia 29 grudnia 2021 roku w sprawie Wieloletniej Prognozy Finansowej Gminy Jednorożec na lata 2022- 2033 z </w:t>
      </w:r>
      <w:proofErr w:type="spellStart"/>
      <w:r w:rsidRPr="006718A0">
        <w:rPr>
          <w:rFonts w:ascii="Calibri" w:hAnsi="Calibri" w:cs="Calibri"/>
          <w:color w:val="000000"/>
          <w:sz w:val="24"/>
          <w:szCs w:val="24"/>
        </w:rPr>
        <w:t>póź</w:t>
      </w:r>
      <w:proofErr w:type="spellEnd"/>
      <w:r w:rsidRPr="006718A0">
        <w:rPr>
          <w:rFonts w:ascii="Calibri" w:hAnsi="Calibri" w:cs="Calibri"/>
          <w:color w:val="000000"/>
          <w:sz w:val="24"/>
          <w:szCs w:val="24"/>
        </w:rPr>
        <w:t xml:space="preserve">. zm. </w:t>
      </w:r>
    </w:p>
    <w:p w14:paraId="79BAABD0" w14:textId="77777777" w:rsidR="006718A0" w:rsidRPr="006718A0" w:rsidRDefault="006718A0" w:rsidP="006718A0">
      <w:pPr>
        <w:widowControl w:val="0"/>
        <w:tabs>
          <w:tab w:val="right" w:pos="708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18A0">
        <w:rPr>
          <w:rFonts w:ascii="Calibri" w:hAnsi="Calibri" w:cs="Calibri"/>
          <w:sz w:val="24"/>
          <w:szCs w:val="24"/>
        </w:rPr>
        <w:t>§ 4. Wykonanie uchwały powierza się Wójtowi Gminy Jednorożec.</w:t>
      </w:r>
    </w:p>
    <w:p w14:paraId="095E3650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18A0">
        <w:rPr>
          <w:rFonts w:ascii="Calibri" w:hAnsi="Calibri" w:cs="Calibri"/>
          <w:sz w:val="24"/>
          <w:szCs w:val="24"/>
        </w:rPr>
        <w:t xml:space="preserve">§ 5. Uchwała wchodzi w życie z dniem 1 stycznia 2023 roku. </w:t>
      </w:r>
    </w:p>
    <w:p w14:paraId="0F29FE90" w14:textId="71077CC5" w:rsidR="005F3959" w:rsidRDefault="006718A0" w:rsidP="006718A0">
      <w:pPr>
        <w:ind w:left="424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Przewodniczący Rady Gminy Jednorożec</w:t>
      </w:r>
    </w:p>
    <w:p w14:paraId="474A8BB3" w14:textId="51F647C1" w:rsidR="006718A0" w:rsidRDefault="006718A0" w:rsidP="006718A0">
      <w:pPr>
        <w:ind w:left="495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/-/ Cezary Wójcik</w:t>
      </w:r>
    </w:p>
    <w:p w14:paraId="7CC7BB24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 xml:space="preserve">Objaśnienia do Wieloletniej Prognozy Finansowej Gminy Jednorożec </w:t>
      </w:r>
    </w:p>
    <w:p w14:paraId="156346F2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1CA576ED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ab/>
        <w:t xml:space="preserve">W Wieloletniej Prognozie Finansowej Gminy Jednorożec na rok 2023 przyjęto: </w:t>
      </w:r>
    </w:p>
    <w:p w14:paraId="12D020BE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1. Dochody ogółem w kwocie 55.743.628,43 zł</w:t>
      </w:r>
      <w:r w:rsidRPr="006718A0">
        <w:rPr>
          <w:rFonts w:ascii="Calibri" w:hAnsi="Calibri" w:cs="Calibri"/>
          <w:color w:val="000000"/>
          <w:sz w:val="24"/>
          <w:szCs w:val="24"/>
        </w:rPr>
        <w:t>, w tym:</w:t>
      </w:r>
    </w:p>
    <w:p w14:paraId="5584C6CE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>- dochody bieżące – 38.891.196,37 zł;</w:t>
      </w:r>
    </w:p>
    <w:p w14:paraId="61CBA600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 xml:space="preserve"> - dochody majątkowe - 16.852.432,06 zł.</w:t>
      </w:r>
    </w:p>
    <w:p w14:paraId="5CAC2DAF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>W dochodach bieżących największy udział stanowi subwencja otrzymywana z Ministerstwa Finansów w kwocie 18.996.626,00 zł. Pozostałą kwotę dochodów bieżących stanowią dotacje na zadania zlecone i zadania własne oraz dochody własne tj. z podatków i opłat lokalnych oraz wpłaty mieszkańców za zakup węgla.</w:t>
      </w:r>
    </w:p>
    <w:p w14:paraId="54616AB0" w14:textId="77777777" w:rsidR="006718A0" w:rsidRPr="006718A0" w:rsidRDefault="006718A0" w:rsidP="00671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sz w:val="24"/>
          <w:szCs w:val="24"/>
        </w:rPr>
        <w:t xml:space="preserve">Na dochody majątkowe składają się środki z Rządowego Funduszu Polski Ład w kwocie 16.237.285,04 zł, które zostały 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pozyskane na rozbudowę stacji uzdatniania wody w Jednorożcu oraz w Żelaznej Prywatnej, na przebudowę dróg gminnych, na wymianę pokrycia dachowego na hali sportowej oraz na remont zaplecza kuchennego w Zespole Szkół w Jednorożcu, </w:t>
      </w:r>
      <w:r w:rsidRPr="006718A0">
        <w:rPr>
          <w:rFonts w:ascii="Calibri" w:hAnsi="Calibri" w:cs="Calibri"/>
          <w:sz w:val="24"/>
          <w:szCs w:val="24"/>
        </w:rPr>
        <w:t xml:space="preserve">dotacja z RPO WM w kwocie 181.147,02 zł i dotacja z Urzędu Marszałkowskiego w Warszawie w kwocie 434.000,00 zł na przebudowę budynku OSP w </w:t>
      </w:r>
      <w:proofErr w:type="spellStart"/>
      <w:r w:rsidRPr="006718A0">
        <w:rPr>
          <w:rFonts w:ascii="Calibri" w:hAnsi="Calibri" w:cs="Calibri"/>
          <w:sz w:val="24"/>
          <w:szCs w:val="24"/>
        </w:rPr>
        <w:t>Małowidzu</w:t>
      </w:r>
      <w:proofErr w:type="spellEnd"/>
      <w:r w:rsidRPr="006718A0">
        <w:rPr>
          <w:rFonts w:ascii="Calibri" w:hAnsi="Calibri" w:cs="Calibri"/>
          <w:sz w:val="24"/>
          <w:szCs w:val="24"/>
        </w:rPr>
        <w:t>.</w:t>
      </w:r>
    </w:p>
    <w:p w14:paraId="3846D328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 xml:space="preserve"> 2. Wydatki ogółem w kwocie 62.519.946,43 zł,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 w tym:</w:t>
      </w:r>
    </w:p>
    <w:p w14:paraId="101F6A9E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>- wydatki bieżące - 38.588.713,72 zł tj. na obsługę długu - 600.000,00 zł, na wynagrodzenia i składki od nich naliczane - 16.604.887,00 zł, pozostała kwota wydatków bieżących przeznaczona jest na zadania statutowe, na dotacje na zadania bieżące, świadczenia na rzecz osób fizycznych, wydatki na zadania zlecone, wydatki na działalność w zakresie rozwiązywania problemów alkoholowych i przeciwdziałania narkomani oraz na zakup i dystrybucję węgla.</w:t>
      </w:r>
    </w:p>
    <w:p w14:paraId="2049F502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>- wydatki majątkowe - 23.931.232,71 zł.</w:t>
      </w:r>
    </w:p>
    <w:p w14:paraId="50491DC0" w14:textId="77777777" w:rsidR="006718A0" w:rsidRPr="006718A0" w:rsidRDefault="006718A0" w:rsidP="00671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3. Przychody w kwocie 7.876.318,00 zł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 - 3.000.000,00 zł planowana emisja obligacji komunalnych (planowany wykup 2028 rok - 700.000,00 zł, 2029 rok - 1.100.000,00 zł, 2030 rok - 1.200.000,00 zł), przychody z tytułu rozliczenia dochodów i wydatków nimi finansowanych związanych ze szczególnymi zasadami wykonania budżetu określonymi w odrębnych ustawach w kwocie 1.926.318,00 zł (subwencja ogólna na inwestycje w zakresie kanalizacji), 2.950.000,00 zł wolne środki, o których mowa w art. 217 ust.2 pkt 6 ustawy, które nie zostaną zaangażowane w 2022 roku.</w:t>
      </w:r>
    </w:p>
    <w:p w14:paraId="2007284B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 xml:space="preserve">4. Rozchody w kwocie 1.100.000,00 zł </w:t>
      </w:r>
      <w:r w:rsidRPr="006718A0">
        <w:rPr>
          <w:rFonts w:ascii="Calibri" w:hAnsi="Calibri" w:cs="Calibri"/>
          <w:color w:val="000000"/>
          <w:sz w:val="24"/>
          <w:szCs w:val="24"/>
        </w:rPr>
        <w:t>- wykup obligacji komunalnych wyemitowanych w Powszechnej Kasie Oszczędności Bank Polski S.A.</w:t>
      </w:r>
    </w:p>
    <w:p w14:paraId="4DA17B0B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5. Kwota długu - 7.900.000,00 zł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 są to obligacje komunalne.</w:t>
      </w:r>
    </w:p>
    <w:p w14:paraId="46FA3EDF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6. Planowana łączna kwota spłaty zobowiązań w 2023 roku 5,19 %, przy dopuszczalnej spłacie 19,99 %</w:t>
      </w:r>
      <w:r w:rsidRPr="006718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4ABDBE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 xml:space="preserve">7. Wynik budżetu wynosi 6.776.318,00 zł 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- deficyt budżetu gminy, który zostanie sfinansowany przychodami ze sprzedaży papierów wartościowych wyemitowanymi przez Gminę Jednorożec w kwocie 1.900.000,00 zł, z wolnych środków w kwocie 2.950.000,00 zł oraz z przychodów z tytułu rozliczenia dochodów i wydatków nimi finansowanych związanych ze szczególnymi zasadami wykonania budżetu określonymi w odrębnych ustawach w kwocie 1.926.318,00 zł </w:t>
      </w:r>
    </w:p>
    <w:p w14:paraId="135DD581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11D4612D" w14:textId="77777777" w:rsidR="006718A0" w:rsidRPr="006718A0" w:rsidRDefault="006718A0" w:rsidP="00671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18A0">
        <w:rPr>
          <w:rFonts w:ascii="Calibri" w:hAnsi="Calibri" w:cs="Calibri"/>
          <w:sz w:val="24"/>
          <w:szCs w:val="24"/>
        </w:rPr>
        <w:tab/>
        <w:t>Prognoza dochodów budżetu gminy przygotowana została w oparciu o analizę realizacji poszczególnych źródeł dochodów budżetu określonych w obowiązujących przepisach u</w:t>
      </w:r>
      <w:r w:rsidRPr="006718A0">
        <w:rPr>
          <w:rFonts w:ascii="Calibri" w:hAnsi="Calibri" w:cs="Calibri"/>
          <w:color w:val="000000"/>
          <w:sz w:val="24"/>
          <w:szCs w:val="24"/>
        </w:rPr>
        <w:t>stawy z dnia 13 listopada 2003 roku o dochod</w:t>
      </w:r>
      <w:r w:rsidRPr="006718A0">
        <w:rPr>
          <w:rFonts w:ascii="Calibri" w:hAnsi="Calibri" w:cs="Calibri"/>
          <w:sz w:val="24"/>
          <w:szCs w:val="24"/>
        </w:rPr>
        <w:t>ach jednostek samorządu terytorialnego oraz innych ustaw stanowiących o dochodach gminy. Ustalenie planowanych dochodów budżetowych nastąpiło w oparciu o:</w:t>
      </w:r>
    </w:p>
    <w:p w14:paraId="1BA0AE60" w14:textId="77777777" w:rsidR="006718A0" w:rsidRPr="006718A0" w:rsidRDefault="006718A0" w:rsidP="006718A0">
      <w:pPr>
        <w:numPr>
          <w:ilvl w:val="0"/>
          <w:numId w:val="1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18A0">
        <w:rPr>
          <w:rFonts w:ascii="Calibri" w:hAnsi="Calibri" w:cs="Calibri"/>
          <w:sz w:val="24"/>
          <w:szCs w:val="24"/>
        </w:rPr>
        <w:t>Prognozy podstawowych wskaźników makroekonomicznych.</w:t>
      </w:r>
    </w:p>
    <w:p w14:paraId="7E4E6719" w14:textId="77777777" w:rsidR="006718A0" w:rsidRPr="006718A0" w:rsidRDefault="006718A0" w:rsidP="006718A0">
      <w:pPr>
        <w:numPr>
          <w:ilvl w:val="0"/>
          <w:numId w:val="1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sz w:val="24"/>
          <w:szCs w:val="24"/>
        </w:rPr>
        <w:t xml:space="preserve">Wykonanie dochodów w latach 2020 - 2021 oraz przewidywane wykonanie dochodów </w:t>
      </w:r>
      <w:r w:rsidRPr="006718A0">
        <w:rPr>
          <w:rFonts w:ascii="Calibri" w:hAnsi="Calibri" w:cs="Calibri"/>
          <w:color w:val="000000"/>
          <w:sz w:val="24"/>
          <w:szCs w:val="24"/>
        </w:rPr>
        <w:t>budżetowych w roku 2022.</w:t>
      </w:r>
    </w:p>
    <w:p w14:paraId="20D61C33" w14:textId="77777777" w:rsidR="006718A0" w:rsidRPr="006718A0" w:rsidRDefault="006718A0" w:rsidP="006718A0">
      <w:pPr>
        <w:numPr>
          <w:ilvl w:val="0"/>
          <w:numId w:val="2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>Dotacje, subwencje i dochody bieżące w latach 2024 - 2029 oszacowano w oparciu o przyjęte na potrzeby wieloletniej prognozy finansowej wskaźniki wzrostu cen towarów i usług konsumpcyjnych tj. 9,8 %.</w:t>
      </w:r>
    </w:p>
    <w:p w14:paraId="51049C94" w14:textId="77777777" w:rsidR="006718A0" w:rsidRPr="006718A0" w:rsidRDefault="006718A0" w:rsidP="006718A0">
      <w:pPr>
        <w:numPr>
          <w:ilvl w:val="0"/>
          <w:numId w:val="2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>W latach 2024 - 2029 dąży się do ograniczenia wydatków bieżących poprzez rezygnację z zatrudniania pracowników za pośrednictwem Powiatowego Urzędu Pracy, zmniejszanie zużycia energii elektrycznej, zmniejszanie temperatury ogrzewania w budynkach, ograniczanie zakupu wyposażenia do budynków urzędu gminy, szkół, przedszkola, żłobka, świetlic wiejskich, przyjmując 8% wzrost w stosunku do roku poprzedniego.</w:t>
      </w:r>
    </w:p>
    <w:p w14:paraId="38F7C19E" w14:textId="77777777" w:rsidR="006718A0" w:rsidRPr="006718A0" w:rsidRDefault="006718A0" w:rsidP="006718A0">
      <w:pPr>
        <w:numPr>
          <w:ilvl w:val="0"/>
          <w:numId w:val="3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18A0">
        <w:rPr>
          <w:rFonts w:ascii="Calibri" w:hAnsi="Calibri" w:cs="Calibri"/>
          <w:sz w:val="24"/>
          <w:szCs w:val="24"/>
        </w:rPr>
        <w:t>W 2023 roku dochody i wydatki bieżące powiększone zostały o środki z dystrybucji węgla dla mieszkańców Gminy Jednorożec.</w:t>
      </w:r>
    </w:p>
    <w:p w14:paraId="13CB9ACD" w14:textId="77777777" w:rsidR="006718A0" w:rsidRPr="006718A0" w:rsidRDefault="006718A0" w:rsidP="006718A0">
      <w:pPr>
        <w:numPr>
          <w:ilvl w:val="0"/>
          <w:numId w:val="3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18A0">
        <w:rPr>
          <w:rFonts w:ascii="Calibri" w:hAnsi="Calibri" w:cs="Calibri"/>
          <w:sz w:val="24"/>
          <w:szCs w:val="24"/>
        </w:rPr>
        <w:t>W roku 2024 zaplanowano dochody majątkowe, które gmina otrzymała ze środków Rządowego Funduszu Polski Ład na kontynuację przebudowy ulicy Kwiatowej oraz ulic w miejscowości Stegna.</w:t>
      </w:r>
    </w:p>
    <w:p w14:paraId="04FE5A22" w14:textId="674FFFF4" w:rsidR="006718A0" w:rsidRPr="006718A0" w:rsidRDefault="006718A0" w:rsidP="006718A0">
      <w:pPr>
        <w:numPr>
          <w:ilvl w:val="0"/>
          <w:numId w:val="3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18A0">
        <w:rPr>
          <w:rFonts w:ascii="Calibri" w:hAnsi="Calibri" w:cs="Calibri"/>
          <w:sz w:val="24"/>
          <w:szCs w:val="24"/>
        </w:rPr>
        <w:lastRenderedPageBreak/>
        <w:t xml:space="preserve">W roku 2024 planuje się dotację z Urzędu </w:t>
      </w:r>
      <w:r w:rsidR="000B2140" w:rsidRPr="006718A0">
        <w:rPr>
          <w:rFonts w:ascii="Calibri" w:hAnsi="Calibri" w:cs="Calibri"/>
          <w:sz w:val="24"/>
          <w:szCs w:val="24"/>
        </w:rPr>
        <w:t>Marszałkowskiego</w:t>
      </w:r>
      <w:r w:rsidRPr="006718A0">
        <w:rPr>
          <w:rFonts w:ascii="Calibri" w:hAnsi="Calibri" w:cs="Calibri"/>
          <w:sz w:val="24"/>
          <w:szCs w:val="24"/>
        </w:rPr>
        <w:t xml:space="preserve"> na przebudowę dróg Ulatowo-Pogorzel - </w:t>
      </w:r>
      <w:proofErr w:type="spellStart"/>
      <w:r w:rsidRPr="006718A0">
        <w:rPr>
          <w:rFonts w:ascii="Calibri" w:hAnsi="Calibri" w:cs="Calibri"/>
          <w:sz w:val="24"/>
          <w:szCs w:val="24"/>
        </w:rPr>
        <w:t>Ulatwo-Słabogóra</w:t>
      </w:r>
      <w:proofErr w:type="spellEnd"/>
      <w:r w:rsidRPr="006718A0">
        <w:rPr>
          <w:rFonts w:ascii="Calibri" w:hAnsi="Calibri" w:cs="Calibri"/>
          <w:sz w:val="24"/>
          <w:szCs w:val="24"/>
        </w:rPr>
        <w:t xml:space="preserve"> - Ulatowo-Dąbrówka.</w:t>
      </w:r>
    </w:p>
    <w:p w14:paraId="2CD46B8C" w14:textId="77777777" w:rsidR="006718A0" w:rsidRPr="006718A0" w:rsidRDefault="006718A0" w:rsidP="006718A0">
      <w:pPr>
        <w:numPr>
          <w:ilvl w:val="0"/>
          <w:numId w:val="3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18A0">
        <w:rPr>
          <w:rFonts w:ascii="Calibri" w:hAnsi="Calibri" w:cs="Calibri"/>
          <w:sz w:val="24"/>
          <w:szCs w:val="24"/>
        </w:rPr>
        <w:t>W roku 2024 zaplanowano emisję obligacji komunalnych w kwocie 3.000.000,00 zł, która zostanie wykupiona w latach 2031-2033.</w:t>
      </w:r>
    </w:p>
    <w:p w14:paraId="6C2E9F3E" w14:textId="77777777" w:rsidR="006718A0" w:rsidRPr="006718A0" w:rsidRDefault="006718A0" w:rsidP="006718A0">
      <w:pPr>
        <w:numPr>
          <w:ilvl w:val="0"/>
          <w:numId w:val="3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18A0">
        <w:rPr>
          <w:rFonts w:ascii="Calibri" w:hAnsi="Calibri" w:cs="Calibri"/>
          <w:sz w:val="24"/>
          <w:szCs w:val="24"/>
        </w:rPr>
        <w:t>W latach 2030 - 2033 dochody i wydatki bieżące planuje się na poziomie roku 2029 ze względu na zbyt odległy okres planowania i trudności w określeniu sytuacji ekonomicznej.</w:t>
      </w:r>
    </w:p>
    <w:p w14:paraId="539FEF01" w14:textId="77777777" w:rsidR="006718A0" w:rsidRPr="006718A0" w:rsidRDefault="006718A0" w:rsidP="006718A0">
      <w:pPr>
        <w:numPr>
          <w:ilvl w:val="0"/>
          <w:numId w:val="2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>Planuje się aby budżet Gminy Jednorożec w latach 2025 - 2033 zamykał się nadwyżką budżetową, która będzie przeznaczona na spłatę wcześniej zaciągniętych zobowiązań.</w:t>
      </w:r>
    </w:p>
    <w:p w14:paraId="39A0DF57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4EE9C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PRZEDSIĘWZIĘCIA ROK 2023</w:t>
      </w:r>
    </w:p>
    <w:p w14:paraId="3162C6FE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>I . WYDATKI BIEŻĄCE</w:t>
      </w:r>
    </w:p>
    <w:p w14:paraId="3578BC8A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- "Erasmus+"</w:t>
      </w:r>
      <w:r w:rsidRPr="006718A0">
        <w:rPr>
          <w:rFonts w:ascii="Calibri" w:hAnsi="Calibri" w:cs="Calibri"/>
          <w:i/>
          <w:iCs/>
          <w:color w:val="000000"/>
          <w:sz w:val="24"/>
          <w:szCs w:val="24"/>
        </w:rPr>
        <w:t xml:space="preserve"> - </w:t>
      </w:r>
      <w:r w:rsidRPr="006718A0">
        <w:rPr>
          <w:rFonts w:ascii="Calibri" w:hAnsi="Calibri" w:cs="Calibri"/>
          <w:color w:val="000000"/>
          <w:sz w:val="24"/>
          <w:szCs w:val="24"/>
        </w:rPr>
        <w:t>celem zadania jest podnoszenie kompetencji nauczycieli i innowacyjności oferty szkolnej poprzez organizację dodatkowych zajęć, kółek zainteresowań oraz wymianę międzynarodową. Przedsięwzięcie realizowane przez Zespół Placówek Oświatowych w Jednorożcu w latach 2020 - 2023 (wydłużenie okresu realizacji zadania ze względu na wystąpienie pandemii COVID-19) w łącznej kwocie 241.201,86 zł, w tym w roku 2023 - 48.240,37 zł.</w:t>
      </w:r>
    </w:p>
    <w:p w14:paraId="73E5D1CC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>-</w:t>
      </w: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 xml:space="preserve"> "Obsługa sesji Rady Gminy Jednorożec"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 - celem zadania jest głosowanie i transmisja online sesji Rady Gminy Jednorożec. Przedsięwzięcie realizowane przez Urząd Gminy w Jednorożcu w latach 2020-2023 w łącznej kwocie 14.022,00 zł, w tym w 2023 roku - 4.428,00 zł.</w:t>
      </w:r>
    </w:p>
    <w:p w14:paraId="52AE6CE1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>-</w:t>
      </w: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 xml:space="preserve"> "Doradztwo w zakresie podatku VAT"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 - celem zadania jest pomoc w zakresie zwrotu podatku VAT. Przedsięwzięcie realizowane przez Urząd Gminy w Jednorożcu w latach 2020-2023 w łącznej kwocie 88.760,00 zł, w tym w 2023 roku - 37.000,00 zł.</w:t>
      </w:r>
    </w:p>
    <w:p w14:paraId="0893D1A1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 xml:space="preserve">"Dystrybucja węgla dla mieszkańców z terenu Gminy Jednorożec" </w:t>
      </w:r>
      <w:r w:rsidRPr="006718A0">
        <w:rPr>
          <w:rFonts w:ascii="Calibri" w:hAnsi="Calibri" w:cs="Calibri"/>
          <w:color w:val="000000"/>
          <w:sz w:val="24"/>
          <w:szCs w:val="24"/>
        </w:rPr>
        <w:t>- celem przedsięwzięcia jest zakup węgla w preferencyjnych cenach dla mieszkańców z terenu Gminy Jednorożec. Zadanie realizowane przez Urząd Gminy w Jednorożcu w latach 2022 - 2023 w łącznych nakładach w kwocie 6.800.000,00 zł, w tym w 2023 roku 5.000.000,00 zł.</w:t>
      </w:r>
    </w:p>
    <w:p w14:paraId="29DDB175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38ED902C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 xml:space="preserve">I </w:t>
      </w:r>
      <w:proofErr w:type="spellStart"/>
      <w:r w:rsidRPr="006718A0">
        <w:rPr>
          <w:rFonts w:ascii="Calibri" w:hAnsi="Calibri" w:cs="Calibri"/>
          <w:color w:val="000000"/>
          <w:sz w:val="24"/>
          <w:szCs w:val="24"/>
        </w:rPr>
        <w:t>I</w:t>
      </w:r>
      <w:proofErr w:type="spellEnd"/>
      <w:r w:rsidRPr="006718A0">
        <w:rPr>
          <w:rFonts w:ascii="Calibri" w:hAnsi="Calibri" w:cs="Calibri"/>
          <w:color w:val="000000"/>
          <w:sz w:val="24"/>
          <w:szCs w:val="24"/>
        </w:rPr>
        <w:t>. WYDATKI MAJĄTKOWE</w:t>
      </w:r>
    </w:p>
    <w:p w14:paraId="0CC0CA72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 xml:space="preserve">„Przebudowa i remont budynku OSP wraz z instalacją gazową w miejscowości </w:t>
      </w:r>
      <w:proofErr w:type="spellStart"/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Małowidz</w:t>
      </w:r>
      <w:proofErr w:type="spellEnd"/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, gm. Jednorożec”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 - </w:t>
      </w:r>
      <w:r w:rsidRPr="006718A0">
        <w:rPr>
          <w:rFonts w:ascii="Calibri" w:hAnsi="Calibri" w:cs="Calibri"/>
          <w:sz w:val="24"/>
          <w:szCs w:val="24"/>
        </w:rPr>
        <w:t xml:space="preserve">(nastąpiła zmiana nazwy zadania z kompleksowa termomodernizacja budynku remizy OSP w miejscowości </w:t>
      </w:r>
      <w:proofErr w:type="spellStart"/>
      <w:r w:rsidRPr="006718A0">
        <w:rPr>
          <w:rFonts w:ascii="Calibri" w:hAnsi="Calibri" w:cs="Calibri"/>
          <w:sz w:val="24"/>
          <w:szCs w:val="24"/>
        </w:rPr>
        <w:t>Małowidz</w:t>
      </w:r>
      <w:proofErr w:type="spellEnd"/>
      <w:r w:rsidRPr="006718A0">
        <w:rPr>
          <w:rFonts w:ascii="Calibri" w:hAnsi="Calibri" w:cs="Calibri"/>
          <w:sz w:val="24"/>
          <w:szCs w:val="24"/>
        </w:rPr>
        <w:t xml:space="preserve"> w Gminie Jednorożec) 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celem zadania jest </w:t>
      </w:r>
      <w:r w:rsidRPr="006718A0">
        <w:rPr>
          <w:rFonts w:ascii="Calibri" w:hAnsi="Calibri" w:cs="Calibri"/>
          <w:color w:val="000000"/>
          <w:sz w:val="24"/>
          <w:szCs w:val="24"/>
        </w:rPr>
        <w:lastRenderedPageBreak/>
        <w:t xml:space="preserve">przebudowa remizy OSP wraz z </w:t>
      </w:r>
      <w:proofErr w:type="spellStart"/>
      <w:r w:rsidRPr="006718A0">
        <w:rPr>
          <w:rFonts w:ascii="Calibri" w:hAnsi="Calibri" w:cs="Calibri"/>
          <w:sz w:val="24"/>
          <w:szCs w:val="24"/>
        </w:rPr>
        <w:t>z</w:t>
      </w:r>
      <w:proofErr w:type="spellEnd"/>
      <w:r w:rsidRPr="006718A0">
        <w:rPr>
          <w:rFonts w:ascii="Calibri" w:hAnsi="Calibri" w:cs="Calibri"/>
          <w:sz w:val="24"/>
          <w:szCs w:val="24"/>
        </w:rPr>
        <w:t xml:space="preserve"> kompleksową termomodernizacją budynku w celu integracji społecznej mieszkańców.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 Przedsięwzięcie realizowane w latach 2022-2023 przez Urząd Gminy w Jednorożcu w łącznej kwocie 658.642,95 zł, w tym w roku 2023 - 615.147,02 zł. Gmina Jednorożec pozyskała na to zadanie dotację z Urzędu Marszałkowskiego w Warszawie w kwocie 434.000,00 zł oraz dotację z RPO WM w kwocie 181.147,02 zł.</w:t>
      </w:r>
    </w:p>
    <w:p w14:paraId="5B231E73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"Przebudowa drogi gminnej nr 320305W Ulatowo-Pogorzel - Ulatowo-</w:t>
      </w:r>
      <w:proofErr w:type="spellStart"/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Słabogóra</w:t>
      </w:r>
      <w:proofErr w:type="spellEnd"/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 xml:space="preserve"> - Ulatowo-Dąbrówka"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 - celem zadania jest poprawa bezpieczeństwa mieszkańców. Przedsięwzięcie realizowane w latach 2023-2024 przez Urząd Gminy w Jednorożcu w łącznej kwocie 5.000.000,00 zł, w tym w 2023 roku - 50.000,00 zł. Gmina Jednorożec pozyskała na to zadanie środki z PROW w kwocie 3.133.028,00 zł oraz zamierza ubiegać się pozyskanie dodatkowych środków zewnętrznych na to zadanie.</w:t>
      </w:r>
    </w:p>
    <w:p w14:paraId="6D5413F7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"Rozbudowa sieci wodociągowej na terenie Gminy Jednorożec"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- celem zadania jest zaspokojenie podstawowych życiowych potrzeb mieszkańców. Przedsięwzięcie realizowane w latach 2022-2023 przez Urząd Gminy w Jednorożcu w łącznej kwocie 229.000,00 zł, w tym w roku 2023 - 176.000,00 zł. </w:t>
      </w:r>
    </w:p>
    <w:p w14:paraId="4D8EE40A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"Rozbudowa stacji uzdatniania wody i ujęcia wody w miejscowości Jednorożec, gm. Jednorożec"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 - celem zadania jest poprawa jakości wody. Przedsięwzięcie realizowane w latach 2022-2023 przez Urząd Gminy w Jednorożcu w łącznej kwocie 4.214.772,40 zł, w tym w roku 2023 - 4.015.733,40 zł. Gmina Jednorożec pozyskała na to zadanie środki z </w:t>
      </w:r>
      <w:r w:rsidRPr="006718A0">
        <w:rPr>
          <w:rFonts w:ascii="Calibri" w:hAnsi="Calibri" w:cs="Calibri"/>
          <w:sz w:val="24"/>
          <w:szCs w:val="24"/>
        </w:rPr>
        <w:t>Rządowego Funduszu Polski Ład w kwocie 3.781.733,40 zł.</w:t>
      </w:r>
    </w:p>
    <w:p w14:paraId="7DCF3077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"Rozbudowa stacji uzdatniania wody i ujęcia wody w miejscowości Żelazna Prywatna, gm. Jednorożec"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 - celem zadania jest poprawa jakości wody. Przedsięwzięcie realizowane w latach 2022-2023 przez Urząd Gminy w Jednorożcu w łącznej kwocie 2.922.480,00 zł, w tym w roku 2023 - 2.777.586,00 zł. Gmina Jednorożec pozyskała na to zadanie środki z </w:t>
      </w:r>
      <w:r w:rsidRPr="006718A0">
        <w:rPr>
          <w:rFonts w:ascii="Calibri" w:hAnsi="Calibri" w:cs="Calibri"/>
          <w:sz w:val="24"/>
          <w:szCs w:val="24"/>
        </w:rPr>
        <w:t>Rządowego Funduszu Polski Ład w kwocie 2.752.986,00 zł.</w:t>
      </w:r>
    </w:p>
    <w:p w14:paraId="10834776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75921A8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"Rozbudowa sieci kanalizacyjnej na terenie Gminy Jednorożec"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- celem zadania jest zaspokojenie podstawowych życiowych potrzeb mieszkańców oraz ograniczenie procesu przedostania się niebezpiecznych substancji do wody i gleby. Przedsięwzięcie realizowane w latach 2022-2023 przez Urząd Gminy w Jednorożcu w łącznej kwocie 27.100,00 zł, w tym w roku 2023 - 14.100,00 zł. Zabezpieczone środki przeznacza się na opracowanie dokumentacji projektowej w celu ubiegania się przez Gminę Jednorożec o pozyskanie środków </w:t>
      </w:r>
      <w:r w:rsidRPr="006718A0">
        <w:rPr>
          <w:rFonts w:ascii="Calibri" w:hAnsi="Calibri" w:cs="Calibri"/>
          <w:color w:val="000000"/>
          <w:sz w:val="24"/>
          <w:szCs w:val="24"/>
        </w:rPr>
        <w:lastRenderedPageBreak/>
        <w:t xml:space="preserve">zewnętrznych na dofinansowanie zadań w zakresie rozbudowy kanalizacji. Środki otrzymane z subwencji inwestycje kanalizacyjne w 2021 roku przeznacza się budowę sieci wodociągowej </w:t>
      </w:r>
      <w:proofErr w:type="spellStart"/>
      <w:r w:rsidRPr="006718A0">
        <w:rPr>
          <w:rFonts w:ascii="Calibri" w:hAnsi="Calibri" w:cs="Calibri"/>
          <w:color w:val="000000"/>
          <w:sz w:val="24"/>
          <w:szCs w:val="24"/>
        </w:rPr>
        <w:t>Połoń-Małowidz</w:t>
      </w:r>
      <w:proofErr w:type="spellEnd"/>
      <w:r w:rsidRPr="006718A0">
        <w:rPr>
          <w:rFonts w:ascii="Calibri" w:hAnsi="Calibri" w:cs="Calibri"/>
          <w:color w:val="000000"/>
          <w:sz w:val="24"/>
          <w:szCs w:val="24"/>
        </w:rPr>
        <w:t>, dlatego też zmniejsza się łączne nakłady na w/w zadanie.</w:t>
      </w:r>
    </w:p>
    <w:p w14:paraId="516CEED1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"Budowa drogi gminnej ul. Kwiatowej w miejscowości Stegna wraz z poprawą bezpieczeństwa na skrzyżowaniach z drogami powiatowymi ul. Warszawską i Piastowską"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 - celem zadania jest poprawa bezpieczeństwa mieszkańców ul. Kwiatowej w miejscowości Stegna. Przedsięwzięcie realizowane w latach 2022-2024 przez Urząd Gminy w Jednorożcu w łącznej kwocie 6.164.000,00 zł, w tym w roku 2023 - 3.032.000,00 zł. Gmina Jednorożec pozyskała na to zadanie środki z </w:t>
      </w:r>
      <w:r w:rsidRPr="006718A0">
        <w:rPr>
          <w:rFonts w:ascii="Calibri" w:hAnsi="Calibri" w:cs="Calibri"/>
          <w:sz w:val="24"/>
          <w:szCs w:val="24"/>
        </w:rPr>
        <w:t>Rządowego Funduszu Polski Ład w kwocie 4.180.000,00 zł.</w:t>
      </w:r>
    </w:p>
    <w:p w14:paraId="5B129806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"Przebudowa dróg gminnych w miejscowości Stegna, gm. Jednorożec"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 - celem zadania jest poprawa bezpieczeństwa mieszkańców miejscowości Stegna. Przedsięwzięcie realizowane w latach 2022-2024 przez Urząd Gminy w Jednorożcu w łącznej kwocie 7.054.000,00 zł, w tym w roku 2023 - 3.502.000,00 zł. Gmina Jednorożec pozyskała na to zadanie środki z </w:t>
      </w:r>
      <w:r w:rsidRPr="006718A0">
        <w:rPr>
          <w:rFonts w:ascii="Calibri" w:hAnsi="Calibri" w:cs="Calibri"/>
          <w:sz w:val="24"/>
          <w:szCs w:val="24"/>
        </w:rPr>
        <w:t>Rządowego Funduszu Polski Ład w kwocie 4.018.500,00 zł.</w:t>
      </w:r>
    </w:p>
    <w:p w14:paraId="735EFEAF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"Przebudowa drogi gminnej w miejscowości Olszewka i Kobylaki-Konopki, gm. Jednorożec"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 - celem zadania jest poprawa bezpieczeństwa mieszkańców miejscowości Olszewka i Kobylaki-Konopki. Przedsięwzięcie realizowane w latach 2022-2023 przez Urząd Gminy w Jednorożcu w łącznej kwocie 3.300.000,00 zł, w tym w roku 2023 - 3.250.000,00 zł. Gmina Jednorożec pozyskała na to zadanie środki z </w:t>
      </w:r>
      <w:r w:rsidRPr="006718A0">
        <w:rPr>
          <w:rFonts w:ascii="Calibri" w:hAnsi="Calibri" w:cs="Calibri"/>
          <w:sz w:val="24"/>
          <w:szCs w:val="24"/>
        </w:rPr>
        <w:t>Rządowego Funduszu Polski Ład w kwocie 2.185.000,00 zł.</w:t>
      </w:r>
    </w:p>
    <w:p w14:paraId="1E5D7DFB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"Przebudowa dróg gminnych na terenie Gminy Jednorożec"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 - celem zadania jest poprawa bezpieczeństwa i jakości życia mieszkańców Gminy Jednorożec. Przedsięwzięcie realizowane w latach 2021-2023 przez Urząd Gminy w Jednorożcu w łącznej kwocie 303.688,00 zł, w tym w 2023 roku - 14.000,00 zł. Zabezpieczone środki przeznacza się na opracowanie dokumentacji projektowej w celu ubiegania się przez Gminę Jednorożec o pozyskanie środków zewnętrznych na dofinansowanie zadań dotyczących przebudowy dróg gminnych.</w:t>
      </w:r>
    </w:p>
    <w:p w14:paraId="03B6CA26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„Przebudowa dróg gminnych w miejscowości Ulatowo-Pogorzel, gm. Jednorożec”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 - celem zadania jest poprawa bezpieczeństwa mieszkańców miejscowości Ulatowo - Pogorzel. Przedsięwzięcie realizowane w latach 2022-2023 przez Urząd Gminy w Jednorożcu w łącznej kwocie 2.614.094,00 zł, w tym w roku 2023 - 2.073.200,00 zł. Gmina Jednorożec pozyskała na to zadanie środki z </w:t>
      </w:r>
      <w:r w:rsidRPr="006718A0">
        <w:rPr>
          <w:rFonts w:ascii="Calibri" w:hAnsi="Calibri" w:cs="Calibri"/>
          <w:sz w:val="24"/>
          <w:szCs w:val="24"/>
        </w:rPr>
        <w:t>Rządowego Funduszu Polski Ład w kwocie 1.520.000,00 zł.</w:t>
      </w:r>
    </w:p>
    <w:p w14:paraId="1675BD9E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„</w:t>
      </w:r>
      <w:proofErr w:type="spellStart"/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Mikroinstalacja</w:t>
      </w:r>
      <w:proofErr w:type="spellEnd"/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 xml:space="preserve"> fotowoltaiczna na budynku Urzędu Gminy w Jednorożcu”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 - celem </w:t>
      </w:r>
      <w:r w:rsidRPr="006718A0">
        <w:rPr>
          <w:rFonts w:ascii="Calibri" w:hAnsi="Calibri" w:cs="Calibri"/>
          <w:sz w:val="24"/>
          <w:szCs w:val="24"/>
        </w:rPr>
        <w:lastRenderedPageBreak/>
        <w:t>minimalizacja kosztów zużywanej energii elektrycznej dla budynku Urzędu Gminy w Jednorożcu poprzez pozyskanie energii z promieniowania słonecznego.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 Przedsięwzięcie realizowane w latach 2022-2023 przez Urząd Gminy w Jednorożcu w łącznej kwocie 153.200,00 zł, w tym w roku 2023 - 150.000,00 zł.</w:t>
      </w:r>
    </w:p>
    <w:p w14:paraId="3DF81783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„Remont budynku świetlicy wiejskiej w miejscowości Kobylaki-</w:t>
      </w:r>
      <w:proofErr w:type="spellStart"/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Korysze</w:t>
      </w:r>
      <w:proofErr w:type="spellEnd"/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”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 - celem zadania integracja społeczna życia mieszkańców. Przedsięwzięcie realizowane w latach 2021-2023 przez Urząd Gminy w Jednorożcu w łącznej kwocie 119.580,53 zł, w tym w roku 2023 - 12.000,00 zł. w ramach funduszu sołeckiego.</w:t>
      </w:r>
    </w:p>
    <w:p w14:paraId="71AAD082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18A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6718A0">
        <w:rPr>
          <w:rFonts w:ascii="Calibri" w:hAnsi="Calibri" w:cs="Calibri"/>
          <w:b/>
          <w:bCs/>
          <w:color w:val="000000"/>
          <w:sz w:val="24"/>
          <w:szCs w:val="24"/>
        </w:rPr>
        <w:t>„Remont pokrycia dachowego na budynku hali widowiskowo-sportowej w miejscowości Jednorożec, gm. Jednorożec”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 - </w:t>
      </w:r>
      <w:r w:rsidRPr="006718A0">
        <w:rPr>
          <w:rFonts w:ascii="Calibri" w:hAnsi="Calibri" w:cs="Calibri"/>
          <w:sz w:val="24"/>
          <w:szCs w:val="24"/>
        </w:rPr>
        <w:t xml:space="preserve">(nastąpiła zmiana nazwy zadania z remont dachu na hali sportowej w Jednorożcu) </w:t>
      </w:r>
      <w:r w:rsidRPr="006718A0">
        <w:rPr>
          <w:rFonts w:ascii="Calibri" w:hAnsi="Calibri" w:cs="Calibri"/>
          <w:color w:val="000000"/>
          <w:sz w:val="24"/>
          <w:szCs w:val="24"/>
        </w:rPr>
        <w:t xml:space="preserve">celem zadania jest wymiana pokrycia dachowego na hali sportowej w Jednorożcu. Przedsięwzięcie realizowane w latach 2022-2023 przez Urząd Gminy w Jednorożcu w łącznej kwocie 871.209,84 zł, w tym w roku 2023 - 870.209,84 zł. Gmina Jednorożec pozyskała na to zadanie środki z </w:t>
      </w:r>
      <w:r w:rsidRPr="006718A0">
        <w:rPr>
          <w:rFonts w:ascii="Calibri" w:hAnsi="Calibri" w:cs="Calibri"/>
          <w:sz w:val="24"/>
          <w:szCs w:val="24"/>
        </w:rPr>
        <w:t xml:space="preserve">Rządowego Funduszu Polski Ład w kwocie 840.065,64 zł. </w:t>
      </w:r>
    </w:p>
    <w:p w14:paraId="410DF5DA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9D71F4" w14:textId="61EC1C3D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18A0">
        <w:rPr>
          <w:rFonts w:ascii="Calibri" w:hAnsi="Calibri" w:cs="Calibri"/>
          <w:sz w:val="24"/>
          <w:szCs w:val="24"/>
        </w:rPr>
        <w:tab/>
        <w:t>Zadanie pn. " Przebudowa i remont pomieszczeń kuchennych w budynku Zespołu Szkół w Jednorożcu w miejscowości Jednorożec, gm. Jednorożec" będzie realiz</w:t>
      </w:r>
      <w:r>
        <w:rPr>
          <w:rFonts w:ascii="Calibri" w:hAnsi="Calibri" w:cs="Calibri"/>
          <w:sz w:val="24"/>
          <w:szCs w:val="24"/>
        </w:rPr>
        <w:t>o</w:t>
      </w:r>
      <w:r w:rsidRPr="006718A0">
        <w:rPr>
          <w:rFonts w:ascii="Calibri" w:hAnsi="Calibri" w:cs="Calibri"/>
          <w:sz w:val="24"/>
          <w:szCs w:val="24"/>
        </w:rPr>
        <w:t>wane w 2023 roku, dlatego nie zostało wykazane w załączniku przedsięwzięć.</w:t>
      </w:r>
    </w:p>
    <w:p w14:paraId="66297B99" w14:textId="77777777" w:rsidR="006718A0" w:rsidRPr="006718A0" w:rsidRDefault="006718A0" w:rsidP="006718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2B869C" w14:textId="77777777" w:rsidR="006718A0" w:rsidRDefault="006718A0" w:rsidP="006718A0"/>
    <w:sectPr w:rsidR="006718A0" w:rsidSect="00B11AFF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340" w:hanging="34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00" w:hanging="34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60" w:hanging="34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20" w:hanging="34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780" w:hanging="34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40" w:hanging="34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00" w:hanging="34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60" w:hanging="34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20" w:hanging="34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1618372222">
    <w:abstractNumId w:val="0"/>
  </w:num>
  <w:num w:numId="2" w16cid:durableId="842932483">
    <w:abstractNumId w:val="0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0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6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2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78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4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0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6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2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3" w16cid:durableId="651914094">
    <w:abstractNumId w:val="0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0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6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2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78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4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0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6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2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B7"/>
    <w:rsid w:val="000B2140"/>
    <w:rsid w:val="001675B7"/>
    <w:rsid w:val="005F3959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0DA5"/>
  <w15:chartTrackingRefBased/>
  <w15:docId w15:val="{E5C2DAA4-024A-4B2F-B670-9A9A456B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718A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CenterBold">
    <w:name w:val="_Zal_Center_Bold"/>
    <w:basedOn w:val="Normal"/>
    <w:next w:val="Normal"/>
    <w:uiPriority w:val="99"/>
    <w:rsid w:val="006718A0"/>
    <w:pPr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next w:val="Normal"/>
    <w:uiPriority w:val="99"/>
    <w:rsid w:val="006718A0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6718A0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next w:val="Normal"/>
    <w:uiPriority w:val="99"/>
    <w:rsid w:val="006718A0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  <w:style w:type="paragraph" w:styleId="NormalnyWeb">
    <w:name w:val="Normal (Web)"/>
    <w:basedOn w:val="Normalny"/>
    <w:uiPriority w:val="99"/>
    <w:rsid w:val="006718A0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6718A0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2113</Words>
  <Characters>12679</Characters>
  <Application>Microsoft Office Word</Application>
  <DocSecurity>0</DocSecurity>
  <Lines>105</Lines>
  <Paragraphs>29</Paragraphs>
  <ScaleCrop>false</ScaleCrop>
  <Company/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2023-01-02T08:24:00Z</dcterms:created>
  <dcterms:modified xsi:type="dcterms:W3CDTF">2023-01-02T08:29:00Z</dcterms:modified>
</cp:coreProperties>
</file>