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2744" w14:textId="77777777" w:rsidR="006A4976" w:rsidRDefault="006A4976" w:rsidP="006A4976">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Zarządzenie Nr 33/2023</w:t>
      </w:r>
    </w:p>
    <w:p w14:paraId="4DAF1326" w14:textId="77777777" w:rsidR="006A4976" w:rsidRDefault="006A4976" w:rsidP="006A4976">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Wójta Gminy Jednorożec</w:t>
      </w:r>
    </w:p>
    <w:p w14:paraId="507E8287" w14:textId="77777777" w:rsidR="006A4976" w:rsidRDefault="006A4976" w:rsidP="006A4976">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z dnia 15 marca 2023 roku</w:t>
      </w:r>
    </w:p>
    <w:p w14:paraId="20625A33" w14:textId="77777777" w:rsidR="006A4976" w:rsidRDefault="006A4976" w:rsidP="006A4976">
      <w:pPr>
        <w:pStyle w:val="NormalnyWeb"/>
        <w:spacing w:before="0" w:beforeAutospacing="0" w:after="0" w:line="360" w:lineRule="auto"/>
        <w:jc w:val="center"/>
        <w:rPr>
          <w:rFonts w:asciiTheme="minorHAnsi" w:hAnsiTheme="minorHAnsi" w:cstheme="minorHAnsi"/>
        </w:rPr>
      </w:pPr>
    </w:p>
    <w:p w14:paraId="782B123E" w14:textId="77777777" w:rsidR="006A4976" w:rsidRDefault="006A4976" w:rsidP="006A4976">
      <w:pPr>
        <w:pStyle w:val="NormalnyWeb"/>
        <w:jc w:val="center"/>
        <w:rPr>
          <w:rFonts w:asciiTheme="minorHAnsi" w:hAnsiTheme="minorHAnsi" w:cstheme="minorHAnsi"/>
        </w:rPr>
      </w:pPr>
      <w:r>
        <w:rPr>
          <w:rFonts w:asciiTheme="minorHAnsi" w:hAnsiTheme="minorHAnsi" w:cstheme="minorHAnsi"/>
          <w:b/>
          <w:bCs/>
        </w:rPr>
        <w:t>w sprawie sprawozdania z wykonania budżetu Gminy Jednorożec</w:t>
      </w:r>
    </w:p>
    <w:p w14:paraId="2767CBD0" w14:textId="77777777" w:rsidR="006A4976" w:rsidRDefault="006A4976" w:rsidP="006A4976">
      <w:pPr>
        <w:pStyle w:val="NormalnyWeb"/>
        <w:jc w:val="center"/>
        <w:rPr>
          <w:rFonts w:asciiTheme="minorHAnsi" w:hAnsiTheme="minorHAnsi" w:cstheme="minorHAnsi"/>
        </w:rPr>
      </w:pPr>
      <w:r>
        <w:rPr>
          <w:rFonts w:asciiTheme="minorHAnsi" w:hAnsiTheme="minorHAnsi" w:cstheme="minorHAnsi"/>
          <w:b/>
          <w:bCs/>
        </w:rPr>
        <w:t>za 2022rok</w:t>
      </w:r>
    </w:p>
    <w:p w14:paraId="5402A4A2" w14:textId="77777777" w:rsidR="006A4976" w:rsidRDefault="006A4976" w:rsidP="006A4976">
      <w:pPr>
        <w:pStyle w:val="NormalnyWeb"/>
        <w:spacing w:after="240"/>
        <w:rPr>
          <w:rFonts w:asciiTheme="minorHAnsi" w:hAnsiTheme="minorHAnsi" w:cstheme="minorHAnsi"/>
          <w:color w:val="FF0000"/>
        </w:rPr>
      </w:pPr>
    </w:p>
    <w:p w14:paraId="0472ABEE" w14:textId="77777777" w:rsidR="006A4976" w:rsidRDefault="006A4976" w:rsidP="006A4976">
      <w:pPr>
        <w:pStyle w:val="NormalnyWeb"/>
        <w:ind w:firstLine="709"/>
        <w:jc w:val="both"/>
        <w:rPr>
          <w:rFonts w:asciiTheme="minorHAnsi" w:hAnsiTheme="minorHAnsi" w:cstheme="minorHAnsi"/>
        </w:rPr>
      </w:pPr>
      <w:r>
        <w:rPr>
          <w:rFonts w:asciiTheme="minorHAnsi" w:hAnsiTheme="minorHAnsi" w:cstheme="minorHAnsi"/>
        </w:rPr>
        <w:t xml:space="preserve">Na podstawie art. 267 i art. 269 ustawy z dnia 27 sierpnia 2009 roku o finansach publicznych (Dz. U. 2022 poz. 1634 z </w:t>
      </w:r>
      <w:proofErr w:type="spellStart"/>
      <w:r>
        <w:rPr>
          <w:rFonts w:asciiTheme="minorHAnsi" w:hAnsiTheme="minorHAnsi" w:cstheme="minorHAnsi"/>
        </w:rPr>
        <w:t>późn</w:t>
      </w:r>
      <w:proofErr w:type="spellEnd"/>
      <w:r>
        <w:rPr>
          <w:rFonts w:asciiTheme="minorHAnsi" w:hAnsiTheme="minorHAnsi" w:cstheme="minorHAnsi"/>
        </w:rPr>
        <w:t xml:space="preserve">. </w:t>
      </w:r>
      <w:proofErr w:type="spellStart"/>
      <w:r>
        <w:rPr>
          <w:rFonts w:asciiTheme="minorHAnsi" w:hAnsiTheme="minorHAnsi" w:cstheme="minorHAnsi"/>
        </w:rPr>
        <w:t>zm</w:t>
      </w:r>
      <w:proofErr w:type="spellEnd"/>
      <w:r>
        <w:rPr>
          <w:rFonts w:asciiTheme="minorHAnsi" w:hAnsiTheme="minorHAnsi" w:cstheme="minorHAnsi"/>
        </w:rPr>
        <w:t xml:space="preserve">) oraz art.13 pkt.7 ustawy z dnia 20 lipca 2000 roku o ogłaszaniu aktów normatywnych i niektórych innych aktów prawnych (Dz. U. z 2019 poz. 1461 z </w:t>
      </w:r>
      <w:proofErr w:type="spellStart"/>
      <w:r>
        <w:rPr>
          <w:rFonts w:asciiTheme="minorHAnsi" w:hAnsiTheme="minorHAnsi" w:cstheme="minorHAnsi"/>
        </w:rPr>
        <w:t>późn</w:t>
      </w:r>
      <w:proofErr w:type="spellEnd"/>
      <w:r>
        <w:rPr>
          <w:rFonts w:asciiTheme="minorHAnsi" w:hAnsiTheme="minorHAnsi" w:cstheme="minorHAnsi"/>
        </w:rPr>
        <w:t xml:space="preserve">. zm.) zarządza się, co następuje: </w:t>
      </w:r>
    </w:p>
    <w:p w14:paraId="3E3A6B1B" w14:textId="77777777" w:rsidR="006A4976" w:rsidRDefault="006A4976" w:rsidP="006A4976">
      <w:pPr>
        <w:pStyle w:val="NormalnyWeb"/>
        <w:ind w:firstLine="709"/>
        <w:jc w:val="both"/>
        <w:rPr>
          <w:rFonts w:asciiTheme="minorHAnsi" w:hAnsiTheme="minorHAnsi" w:cstheme="minorHAnsi"/>
        </w:rPr>
      </w:pPr>
    </w:p>
    <w:p w14:paraId="622BB3A3" w14:textId="77777777" w:rsidR="006A4976" w:rsidRDefault="006A4976" w:rsidP="006A4976">
      <w:pPr>
        <w:pStyle w:val="NormalnyWeb"/>
        <w:jc w:val="both"/>
        <w:rPr>
          <w:rFonts w:asciiTheme="minorHAnsi" w:hAnsiTheme="minorHAnsi" w:cstheme="minorHAnsi"/>
        </w:rPr>
      </w:pPr>
      <w:r>
        <w:rPr>
          <w:rFonts w:asciiTheme="minorHAnsi" w:hAnsiTheme="minorHAnsi" w:cstheme="minorHAnsi"/>
        </w:rPr>
        <w:t>§ 1. Przedstawia się sprawozdanie roczne z wykonania budżetu Gminy Jednorożec za 2022 rok stanowiące załącznik nr 1 do zarządzenia.</w:t>
      </w:r>
    </w:p>
    <w:p w14:paraId="41976355" w14:textId="77777777" w:rsidR="006A4976" w:rsidRDefault="006A4976" w:rsidP="006A4976">
      <w:pPr>
        <w:pStyle w:val="NormalnyWeb"/>
        <w:jc w:val="both"/>
        <w:rPr>
          <w:rFonts w:asciiTheme="minorHAnsi" w:hAnsiTheme="minorHAnsi" w:cstheme="minorHAnsi"/>
        </w:rPr>
      </w:pPr>
      <w:r>
        <w:rPr>
          <w:rFonts w:asciiTheme="minorHAnsi" w:hAnsiTheme="minorHAnsi" w:cstheme="minorHAnsi"/>
        </w:rPr>
        <w:t>§ 2.Sprawozdanie o którym mowa w § 1 należy przekazać:</w:t>
      </w:r>
    </w:p>
    <w:p w14:paraId="67CA9C07" w14:textId="77777777" w:rsidR="006A4976" w:rsidRDefault="006A4976" w:rsidP="006A4976">
      <w:pPr>
        <w:pStyle w:val="NormalnyWeb"/>
        <w:numPr>
          <w:ilvl w:val="0"/>
          <w:numId w:val="48"/>
        </w:numPr>
        <w:jc w:val="both"/>
        <w:rPr>
          <w:rFonts w:asciiTheme="minorHAnsi" w:hAnsiTheme="minorHAnsi" w:cstheme="minorHAnsi"/>
        </w:rPr>
      </w:pPr>
      <w:r>
        <w:rPr>
          <w:rFonts w:asciiTheme="minorHAnsi" w:hAnsiTheme="minorHAnsi" w:cstheme="minorHAnsi"/>
        </w:rPr>
        <w:t>Radzie Gminy,</w:t>
      </w:r>
    </w:p>
    <w:p w14:paraId="62D0A4D0" w14:textId="77777777" w:rsidR="006A4976" w:rsidRDefault="006A4976" w:rsidP="006A4976">
      <w:pPr>
        <w:pStyle w:val="NormalnyWeb"/>
        <w:numPr>
          <w:ilvl w:val="0"/>
          <w:numId w:val="48"/>
        </w:numPr>
        <w:jc w:val="both"/>
        <w:rPr>
          <w:rFonts w:asciiTheme="minorHAnsi" w:hAnsiTheme="minorHAnsi" w:cstheme="minorHAnsi"/>
        </w:rPr>
      </w:pPr>
      <w:r>
        <w:rPr>
          <w:rFonts w:asciiTheme="minorHAnsi" w:hAnsiTheme="minorHAnsi" w:cstheme="minorHAnsi"/>
        </w:rPr>
        <w:t>Regionalnej Izbie Obrachunkowej w Warszawie Zespół Zamiejscowy w Ostrołęce.</w:t>
      </w:r>
    </w:p>
    <w:p w14:paraId="794FAB75" w14:textId="77777777" w:rsidR="006A4976" w:rsidRDefault="006A4976" w:rsidP="006A4976">
      <w:pPr>
        <w:pStyle w:val="NormalnyWeb"/>
        <w:jc w:val="both"/>
        <w:rPr>
          <w:rFonts w:asciiTheme="minorHAnsi" w:hAnsiTheme="minorHAnsi" w:cstheme="minorHAnsi"/>
        </w:rPr>
      </w:pPr>
      <w:r>
        <w:rPr>
          <w:rFonts w:asciiTheme="minorHAnsi" w:hAnsiTheme="minorHAnsi" w:cstheme="minorHAnsi"/>
        </w:rPr>
        <w:t>§ 3.Wykonanie zarządzenia powierza się Wójtowi Gminy.</w:t>
      </w:r>
    </w:p>
    <w:p w14:paraId="007196ED" w14:textId="77777777" w:rsidR="006A4976" w:rsidRDefault="006A4976" w:rsidP="006A4976">
      <w:pPr>
        <w:pStyle w:val="NormalnyWeb"/>
        <w:jc w:val="both"/>
        <w:rPr>
          <w:rFonts w:asciiTheme="minorHAnsi" w:hAnsiTheme="minorHAnsi" w:cstheme="minorHAnsi"/>
        </w:rPr>
      </w:pPr>
      <w:r>
        <w:rPr>
          <w:rFonts w:asciiTheme="minorHAnsi" w:hAnsiTheme="minorHAnsi" w:cstheme="minorHAnsi"/>
        </w:rPr>
        <w:t>§ 4. Zarządzenie wchodzi w życie z dniem podpisania i podlega publikacji w Dzienniku Urzędowym Województwa Mazowieckiego.</w:t>
      </w:r>
    </w:p>
    <w:p w14:paraId="20B7B979" w14:textId="77777777" w:rsidR="006A4976" w:rsidRDefault="006A4976" w:rsidP="006A4976">
      <w:pPr>
        <w:pStyle w:val="NormalnyWeb"/>
        <w:spacing w:before="0" w:beforeAutospacing="0" w:after="0"/>
        <w:jc w:val="both"/>
      </w:pPr>
    </w:p>
    <w:p w14:paraId="4353135A" w14:textId="77777777" w:rsidR="006A4976" w:rsidRDefault="006A4976" w:rsidP="006A4976">
      <w:pPr>
        <w:pStyle w:val="NormalnyWeb"/>
        <w:spacing w:before="0" w:beforeAutospacing="0" w:after="0"/>
        <w:jc w:val="both"/>
        <w:rPr>
          <w:color w:val="FF0000"/>
        </w:rPr>
      </w:pPr>
    </w:p>
    <w:p w14:paraId="651A321B" w14:textId="77777777" w:rsidR="006A4976" w:rsidRDefault="006A4976" w:rsidP="006A4976">
      <w:pPr>
        <w:pStyle w:val="NormalnyWeb"/>
        <w:spacing w:before="0" w:beforeAutospacing="0" w:after="0"/>
        <w:ind w:left="4956" w:firstLine="708"/>
        <w:jc w:val="both"/>
        <w:rPr>
          <w:rFonts w:asciiTheme="minorHAnsi" w:hAnsiTheme="minorHAnsi" w:cstheme="minorHAnsi"/>
        </w:rPr>
      </w:pPr>
      <w:r>
        <w:rPr>
          <w:rFonts w:asciiTheme="minorHAnsi" w:hAnsiTheme="minorHAnsi" w:cstheme="minorHAnsi"/>
        </w:rPr>
        <w:t>Wójt Gminy Jednorożec</w:t>
      </w:r>
    </w:p>
    <w:p w14:paraId="39012634" w14:textId="77777777" w:rsidR="006A4976" w:rsidRDefault="006A4976" w:rsidP="006A4976">
      <w:pPr>
        <w:pStyle w:val="NormalnyWeb"/>
        <w:spacing w:before="0" w:beforeAutospacing="0" w:after="0"/>
        <w:jc w:val="both"/>
        <w:rPr>
          <w:rFonts w:asciiTheme="minorHAnsi" w:hAnsiTheme="minorHAnsi" w:cstheme="minorHAnsi"/>
        </w:rPr>
      </w:pPr>
    </w:p>
    <w:p w14:paraId="7C235E0C" w14:textId="77777777" w:rsidR="006A4976" w:rsidRDefault="006A4976" w:rsidP="006A4976">
      <w:pPr>
        <w:pStyle w:val="NormalnyWeb"/>
        <w:spacing w:before="0" w:beforeAutospacing="0" w:after="0"/>
        <w:ind w:left="5664"/>
        <w:jc w:val="both"/>
        <w:rPr>
          <w:rFonts w:asciiTheme="minorHAnsi" w:hAnsiTheme="minorHAnsi" w:cstheme="minorHAnsi"/>
        </w:rPr>
      </w:pPr>
      <w:r>
        <w:rPr>
          <w:rFonts w:asciiTheme="minorHAnsi" w:hAnsiTheme="minorHAnsi" w:cstheme="minorHAnsi"/>
        </w:rPr>
        <w:t>/-/ Krzysztof Iwulski</w:t>
      </w:r>
    </w:p>
    <w:p w14:paraId="6552DD64" w14:textId="33C6578A" w:rsidR="006A4976" w:rsidRDefault="006A4976" w:rsidP="006A4976">
      <w:pPr>
        <w:pStyle w:val="NormalnyWeb"/>
        <w:spacing w:before="0" w:beforeAutospacing="0" w:after="0" w:line="360" w:lineRule="auto"/>
        <w:ind w:left="5664" w:firstLine="708"/>
        <w:jc w:val="both"/>
        <w:rPr>
          <w:color w:val="FF0000"/>
        </w:rPr>
      </w:pPr>
    </w:p>
    <w:p w14:paraId="5B191E1A" w14:textId="6DA4A488" w:rsidR="006A4976" w:rsidRDefault="006A4976" w:rsidP="006A4976">
      <w:pPr>
        <w:pStyle w:val="NormalnyWeb"/>
        <w:spacing w:before="0" w:beforeAutospacing="0" w:after="0" w:line="360" w:lineRule="auto"/>
        <w:ind w:left="5664" w:firstLine="708"/>
        <w:jc w:val="both"/>
        <w:rPr>
          <w:color w:val="FF0000"/>
        </w:rPr>
      </w:pPr>
    </w:p>
    <w:p w14:paraId="6048F47C" w14:textId="69D81548" w:rsidR="006A4976" w:rsidRDefault="006A4976" w:rsidP="006A4976">
      <w:pPr>
        <w:pStyle w:val="NormalnyWeb"/>
        <w:spacing w:before="0" w:beforeAutospacing="0" w:after="0" w:line="360" w:lineRule="auto"/>
        <w:ind w:left="5664" w:firstLine="708"/>
        <w:jc w:val="both"/>
        <w:rPr>
          <w:color w:val="FF0000"/>
        </w:rPr>
      </w:pPr>
    </w:p>
    <w:p w14:paraId="21B55C00" w14:textId="4597349B" w:rsidR="006A4976" w:rsidRDefault="006A4976" w:rsidP="006A4976">
      <w:pPr>
        <w:pStyle w:val="NormalnyWeb"/>
        <w:spacing w:before="0" w:beforeAutospacing="0" w:after="0" w:line="360" w:lineRule="auto"/>
        <w:ind w:left="5664" w:firstLine="708"/>
        <w:jc w:val="both"/>
        <w:rPr>
          <w:color w:val="FF0000"/>
        </w:rPr>
      </w:pPr>
    </w:p>
    <w:p w14:paraId="54C9F885" w14:textId="634FFAD4" w:rsidR="006A4976" w:rsidRDefault="006A4976" w:rsidP="006A4976">
      <w:pPr>
        <w:pStyle w:val="NormalnyWeb"/>
        <w:spacing w:before="0" w:beforeAutospacing="0" w:after="0" w:line="360" w:lineRule="auto"/>
        <w:ind w:left="5664" w:firstLine="708"/>
        <w:jc w:val="both"/>
        <w:rPr>
          <w:color w:val="FF0000"/>
        </w:rPr>
      </w:pPr>
    </w:p>
    <w:p w14:paraId="0E56822B" w14:textId="27CC555C" w:rsidR="006A4976" w:rsidRDefault="006A4976" w:rsidP="006A4976">
      <w:pPr>
        <w:pStyle w:val="NormalnyWeb"/>
        <w:spacing w:before="0" w:beforeAutospacing="0" w:after="0" w:line="360" w:lineRule="auto"/>
        <w:ind w:left="5664" w:firstLine="708"/>
        <w:jc w:val="both"/>
        <w:rPr>
          <w:color w:val="FF0000"/>
        </w:rPr>
      </w:pPr>
    </w:p>
    <w:p w14:paraId="64F36490" w14:textId="6865E6B7" w:rsidR="006A4976" w:rsidRDefault="006A4976" w:rsidP="006A4976">
      <w:pPr>
        <w:pStyle w:val="NormalnyWeb"/>
        <w:spacing w:before="0" w:beforeAutospacing="0" w:after="0" w:line="360" w:lineRule="auto"/>
        <w:ind w:left="5664" w:firstLine="708"/>
        <w:jc w:val="both"/>
        <w:rPr>
          <w:color w:val="FF0000"/>
        </w:rPr>
      </w:pPr>
    </w:p>
    <w:p w14:paraId="2850E4BB" w14:textId="77777777" w:rsidR="006A4976" w:rsidRDefault="006A4976" w:rsidP="006A4976">
      <w:pPr>
        <w:pStyle w:val="NormalnyWeb"/>
        <w:spacing w:before="0" w:beforeAutospacing="0" w:after="0" w:line="360" w:lineRule="auto"/>
        <w:ind w:left="5664" w:firstLine="708"/>
        <w:jc w:val="both"/>
        <w:rPr>
          <w:color w:val="FF0000"/>
        </w:rPr>
      </w:pPr>
    </w:p>
    <w:p w14:paraId="28142D47" w14:textId="316AB29C" w:rsidR="00377F63" w:rsidRPr="006A4976" w:rsidRDefault="00377F63" w:rsidP="006A4976">
      <w:pPr>
        <w:pStyle w:val="NormalnyWeb"/>
        <w:spacing w:before="0" w:beforeAutospacing="0" w:after="0" w:line="360" w:lineRule="auto"/>
        <w:ind w:left="5664" w:firstLine="708"/>
        <w:jc w:val="both"/>
        <w:rPr>
          <w:color w:val="FF0000"/>
        </w:rPr>
      </w:pPr>
      <w:r w:rsidRPr="00B57BAE">
        <w:rPr>
          <w:rFonts w:asciiTheme="minorHAnsi" w:hAnsiTheme="minorHAnsi" w:cstheme="minorHAnsi"/>
        </w:rPr>
        <w:lastRenderedPageBreak/>
        <w:t>Załącznik nr 1</w:t>
      </w:r>
    </w:p>
    <w:p w14:paraId="2919C8EC" w14:textId="7881EF4C"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do Zarządzenia Nr</w:t>
      </w:r>
      <w:r w:rsidR="000D6515">
        <w:rPr>
          <w:rFonts w:asciiTheme="minorHAnsi" w:hAnsiTheme="minorHAnsi" w:cstheme="minorHAnsi"/>
        </w:rPr>
        <w:t xml:space="preserve"> 33/2023</w:t>
      </w:r>
    </w:p>
    <w:p w14:paraId="5D3DCE30" w14:textId="77777777"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Wójta Gminy Jednorożec</w:t>
      </w:r>
    </w:p>
    <w:p w14:paraId="271BFA14" w14:textId="04B3CC65"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 xml:space="preserve">z dnia </w:t>
      </w:r>
      <w:r w:rsidR="000D6515">
        <w:rPr>
          <w:rFonts w:asciiTheme="minorHAnsi" w:hAnsiTheme="minorHAnsi" w:cstheme="minorHAnsi"/>
        </w:rPr>
        <w:t>15 marca</w:t>
      </w:r>
      <w:r w:rsidR="00F07F44">
        <w:rPr>
          <w:rFonts w:asciiTheme="minorHAnsi" w:hAnsiTheme="minorHAnsi" w:cstheme="minorHAnsi"/>
        </w:rPr>
        <w:t xml:space="preserve"> 202</w:t>
      </w:r>
      <w:r w:rsidR="000623CE">
        <w:rPr>
          <w:rFonts w:asciiTheme="minorHAnsi" w:hAnsiTheme="minorHAnsi" w:cstheme="minorHAnsi"/>
        </w:rPr>
        <w:t>3</w:t>
      </w:r>
      <w:r w:rsidR="00F07F44">
        <w:rPr>
          <w:rFonts w:asciiTheme="minorHAnsi" w:hAnsiTheme="minorHAnsi" w:cstheme="minorHAnsi"/>
        </w:rPr>
        <w:t xml:space="preserve"> </w:t>
      </w:r>
      <w:r w:rsidRPr="00B57BAE">
        <w:rPr>
          <w:rFonts w:asciiTheme="minorHAnsi" w:hAnsiTheme="minorHAnsi" w:cstheme="minorHAnsi"/>
        </w:rPr>
        <w:t>roku</w:t>
      </w:r>
    </w:p>
    <w:p w14:paraId="7755A7A8" w14:textId="77777777" w:rsidR="00377F63" w:rsidRPr="00B57BAE" w:rsidRDefault="00377F63" w:rsidP="00B57BAE">
      <w:pPr>
        <w:pStyle w:val="NormalnyWeb"/>
        <w:spacing w:before="0" w:beforeAutospacing="0" w:after="0" w:line="360" w:lineRule="auto"/>
        <w:rPr>
          <w:rFonts w:asciiTheme="minorHAnsi" w:hAnsiTheme="minorHAnsi" w:cstheme="minorHAnsi"/>
          <w:color w:val="FF0000"/>
        </w:rPr>
      </w:pPr>
    </w:p>
    <w:p w14:paraId="2C0DC26E" w14:textId="77777777" w:rsidR="00377F63" w:rsidRDefault="00377F63" w:rsidP="00377F63">
      <w:pPr>
        <w:pStyle w:val="NormalnyWeb"/>
        <w:spacing w:before="0" w:beforeAutospacing="0" w:after="0"/>
        <w:rPr>
          <w:color w:val="FF0000"/>
        </w:rPr>
      </w:pPr>
    </w:p>
    <w:p w14:paraId="26E8CD1B" w14:textId="5F53D9E7" w:rsidR="00377F63" w:rsidRPr="00B57BAE" w:rsidRDefault="005C16DC" w:rsidP="00B57BA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b/>
          <w:bCs/>
          <w:u w:val="single"/>
        </w:rPr>
        <w:t>SPRAWOZDANIE</w:t>
      </w:r>
    </w:p>
    <w:p w14:paraId="4C1141CD"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4D1629C4"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u w:val="single"/>
        </w:rPr>
        <w:t>Z WYKONANIA BUDŻETU GMINY JEDNOROŻEC</w:t>
      </w:r>
    </w:p>
    <w:p w14:paraId="664D2B4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398326C7" w14:textId="017E2A18"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rPr>
        <w:t>za 202</w:t>
      </w:r>
      <w:r w:rsidR="000623CE">
        <w:rPr>
          <w:rFonts w:asciiTheme="minorHAnsi" w:hAnsiTheme="minorHAnsi" w:cstheme="minorHAnsi"/>
          <w:b/>
          <w:bCs/>
        </w:rPr>
        <w:t>2</w:t>
      </w:r>
      <w:r w:rsidRPr="00B57BAE">
        <w:rPr>
          <w:rFonts w:asciiTheme="minorHAnsi" w:hAnsiTheme="minorHAnsi" w:cstheme="minorHAnsi"/>
          <w:b/>
          <w:bCs/>
        </w:rPr>
        <w:t xml:space="preserve"> rok</w:t>
      </w:r>
    </w:p>
    <w:p w14:paraId="77737928"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23FBDDB5" w14:textId="77777777" w:rsidR="00377F63" w:rsidRPr="00B57BAE" w:rsidRDefault="00377F63" w:rsidP="00B57BAE">
      <w:pPr>
        <w:pStyle w:val="Nagwek1"/>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u w:val="single"/>
        </w:rPr>
        <w:t>D O C H O D Y</w:t>
      </w:r>
    </w:p>
    <w:p w14:paraId="10752B1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A01FB7F"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391A2C8D" w14:textId="77777777" w:rsidR="00377F63" w:rsidRPr="00B57BAE" w:rsidRDefault="00377F63" w:rsidP="00B57BAE">
      <w:pPr>
        <w:pStyle w:val="Nagwek6"/>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rPr>
        <w:t>Część tabelaryczna</w:t>
      </w:r>
    </w:p>
    <w:p w14:paraId="3C2BE8FA" w14:textId="77777777" w:rsidR="00377F63" w:rsidRDefault="00377F63" w:rsidP="00B57BAE">
      <w:pPr>
        <w:pStyle w:val="NormalnyWeb"/>
        <w:spacing w:before="0" w:beforeAutospacing="0" w:after="0" w:line="360" w:lineRule="auto"/>
      </w:pPr>
    </w:p>
    <w:p w14:paraId="7B958ACB" w14:textId="77777777" w:rsidR="00377F63" w:rsidRPr="00B57BAE" w:rsidRDefault="00377F63" w:rsidP="00B57BAE">
      <w:pPr>
        <w:pStyle w:val="NormalnyWeb"/>
        <w:spacing w:before="0" w:beforeAutospacing="0" w:after="0" w:line="360" w:lineRule="auto"/>
        <w:rPr>
          <w:rFonts w:asciiTheme="minorHAnsi" w:hAnsiTheme="minorHAnsi" w:cstheme="minorHAnsi"/>
        </w:rPr>
      </w:pPr>
      <w:r w:rsidRPr="00B57BAE">
        <w:rPr>
          <w:rFonts w:asciiTheme="minorHAnsi" w:hAnsiTheme="minorHAnsi" w:cstheme="minorHAnsi"/>
          <w:i/>
          <w:iCs/>
        </w:rPr>
        <w:t>Dochody bieżące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68"/>
        <w:gridCol w:w="814"/>
        <w:gridCol w:w="667"/>
        <w:gridCol w:w="3291"/>
        <w:gridCol w:w="1587"/>
        <w:gridCol w:w="1587"/>
        <w:gridCol w:w="1234"/>
      </w:tblGrid>
      <w:tr w:rsidR="00377F63" w:rsidRPr="00B57BAE" w14:paraId="5C57CD8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2FA94FE"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5232A8DE" w14:textId="77777777" w:rsidR="00377F63" w:rsidRPr="00B57BAE" w:rsidRDefault="00377F63" w:rsidP="00B57BAE">
            <w:pPr>
              <w:pStyle w:val="Nagwek2"/>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rPr>
              <w:t>Dział</w:t>
            </w:r>
          </w:p>
          <w:p w14:paraId="7C852942" w14:textId="77777777" w:rsidR="00377F63" w:rsidRPr="00B57BAE" w:rsidRDefault="00377F63" w:rsidP="00B57BAE">
            <w:pPr>
              <w:pStyle w:val="NormalnyWeb"/>
              <w:spacing w:before="0" w:beforeAutospacing="0" w:after="0" w:line="360" w:lineRule="auto"/>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8CB64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003A5C0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Rozdz.</w:t>
            </w:r>
          </w:p>
        </w:tc>
        <w:tc>
          <w:tcPr>
            <w:tcW w:w="330" w:type="pct"/>
            <w:tcBorders>
              <w:top w:val="outset" w:sz="6" w:space="0" w:color="000000"/>
              <w:left w:val="outset" w:sz="6" w:space="0" w:color="000000"/>
              <w:bottom w:val="outset" w:sz="6" w:space="0" w:color="000000"/>
              <w:right w:val="outset" w:sz="6" w:space="0" w:color="000000"/>
            </w:tcBorders>
          </w:tcPr>
          <w:p w14:paraId="59EA1B6A"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052A904C"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t>
            </w:r>
          </w:p>
        </w:tc>
        <w:tc>
          <w:tcPr>
            <w:tcW w:w="1809" w:type="pct"/>
            <w:tcBorders>
              <w:top w:val="outset" w:sz="6" w:space="0" w:color="000000"/>
              <w:left w:val="outset" w:sz="6" w:space="0" w:color="000000"/>
              <w:bottom w:val="outset" w:sz="6" w:space="0" w:color="000000"/>
              <w:right w:val="outset" w:sz="6" w:space="0" w:color="000000"/>
            </w:tcBorders>
          </w:tcPr>
          <w:p w14:paraId="4CEE6CDB"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1D2DEB4"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Treść</w:t>
            </w:r>
          </w:p>
        </w:tc>
        <w:tc>
          <w:tcPr>
            <w:tcW w:w="806" w:type="pct"/>
            <w:tcBorders>
              <w:top w:val="outset" w:sz="6" w:space="0" w:color="000000"/>
              <w:left w:val="outset" w:sz="6" w:space="0" w:color="000000"/>
              <w:bottom w:val="outset" w:sz="6" w:space="0" w:color="000000"/>
              <w:right w:val="outset" w:sz="6" w:space="0" w:color="000000"/>
            </w:tcBorders>
          </w:tcPr>
          <w:p w14:paraId="41B694BB"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14748ECC"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Plan</w:t>
            </w:r>
          </w:p>
        </w:tc>
        <w:tc>
          <w:tcPr>
            <w:tcW w:w="834" w:type="pct"/>
            <w:tcBorders>
              <w:top w:val="outset" w:sz="6" w:space="0" w:color="000000"/>
              <w:left w:val="outset" w:sz="6" w:space="0" w:color="000000"/>
              <w:bottom w:val="outset" w:sz="6" w:space="0" w:color="000000"/>
              <w:right w:val="outset" w:sz="6" w:space="0" w:color="000000"/>
            </w:tcBorders>
          </w:tcPr>
          <w:p w14:paraId="5696D8D0"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4087FF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wykonanie</w:t>
            </w:r>
          </w:p>
        </w:tc>
        <w:tc>
          <w:tcPr>
            <w:tcW w:w="486" w:type="pct"/>
            <w:tcBorders>
              <w:top w:val="outset" w:sz="6" w:space="0" w:color="000000"/>
              <w:left w:val="outset" w:sz="6" w:space="0" w:color="000000"/>
              <w:bottom w:val="outset" w:sz="6" w:space="0" w:color="000000"/>
              <w:right w:val="outset" w:sz="6" w:space="0" w:color="000000"/>
            </w:tcBorders>
            <w:hideMark/>
          </w:tcPr>
          <w:p w14:paraId="052165B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t>
            </w:r>
          </w:p>
          <w:p w14:paraId="6D471E06"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wykonania</w:t>
            </w:r>
          </w:p>
        </w:tc>
      </w:tr>
      <w:tr w:rsidR="00377F63" w:rsidRPr="00B57BAE" w14:paraId="055D8E9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F73BB7C" w14:textId="77777777" w:rsidR="00377F63" w:rsidRPr="00B57BAE" w:rsidRDefault="00377F63">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EC53ED" w14:textId="77777777" w:rsidR="00377F63" w:rsidRPr="00B57BAE" w:rsidRDefault="00377F6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65C5056" w14:textId="77777777" w:rsidR="00377F63" w:rsidRPr="00B57BAE" w:rsidRDefault="00377F6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E82D7A6" w14:textId="77777777" w:rsidR="00377F63" w:rsidRPr="00B57BAE" w:rsidRDefault="00377F63">
            <w:pPr>
              <w:pStyle w:val="NormalnyWeb"/>
              <w:jc w:val="center"/>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C97BE10" w14:textId="77777777" w:rsidR="00377F63" w:rsidRPr="00B57BAE" w:rsidRDefault="00377F6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46365F3" w14:textId="77777777" w:rsidR="00377F63" w:rsidRPr="00B57BAE" w:rsidRDefault="00377F6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44AD1C0" w14:textId="77777777" w:rsidR="00377F63" w:rsidRPr="00B57BAE" w:rsidRDefault="00377F63">
            <w:pPr>
              <w:pStyle w:val="NormalnyWeb"/>
              <w:jc w:val="center"/>
              <w:rPr>
                <w:rFonts w:asciiTheme="minorHAnsi" w:hAnsiTheme="minorHAnsi" w:cstheme="minorHAnsi"/>
              </w:rPr>
            </w:pPr>
          </w:p>
        </w:tc>
      </w:tr>
      <w:tr w:rsidR="00AD362B" w:rsidRPr="00B57BAE" w14:paraId="77CAD3E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134EB08" w14:textId="77777777" w:rsidR="00AD362B" w:rsidRPr="00B57BAE" w:rsidRDefault="00AD362B" w:rsidP="00AD362B">
            <w:pPr>
              <w:pStyle w:val="NormalnyWeb"/>
              <w:jc w:val="center"/>
              <w:rPr>
                <w:rFonts w:asciiTheme="minorHAnsi" w:hAnsiTheme="minorHAnsi" w:cstheme="minorHAnsi"/>
              </w:rPr>
            </w:pPr>
            <w:r w:rsidRPr="00B57BAE">
              <w:rPr>
                <w:rFonts w:asciiTheme="minorHAnsi" w:hAnsiTheme="minorHAnsi" w:cstheme="minorHAnsi"/>
                <w:b/>
                <w:bCs/>
              </w:rPr>
              <w:t>010</w:t>
            </w:r>
          </w:p>
        </w:tc>
        <w:tc>
          <w:tcPr>
            <w:tcW w:w="399" w:type="pct"/>
            <w:tcBorders>
              <w:top w:val="outset" w:sz="6" w:space="0" w:color="000000"/>
              <w:left w:val="outset" w:sz="6" w:space="0" w:color="000000"/>
              <w:bottom w:val="outset" w:sz="6" w:space="0" w:color="000000"/>
              <w:right w:val="outset" w:sz="6" w:space="0" w:color="000000"/>
            </w:tcBorders>
          </w:tcPr>
          <w:p w14:paraId="1629957C"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4586806"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E9B8DF0" w14:textId="77777777" w:rsidR="00AD362B" w:rsidRPr="00B57BAE" w:rsidRDefault="00AD362B" w:rsidP="00AD362B">
            <w:pPr>
              <w:pStyle w:val="Nagwek6"/>
              <w:rPr>
                <w:rFonts w:asciiTheme="minorHAnsi" w:hAnsiTheme="minorHAnsi" w:cstheme="minorHAnsi"/>
                <w:sz w:val="24"/>
                <w:szCs w:val="24"/>
              </w:rPr>
            </w:pPr>
            <w:r w:rsidRPr="00B57BAE">
              <w:rPr>
                <w:rFonts w:asciiTheme="minorHAnsi" w:hAnsiTheme="minorHAnsi" w:cstheme="minorHAnsi"/>
                <w:sz w:val="24"/>
                <w:szCs w:val="24"/>
              </w:rPr>
              <w:t>Rolnictwo i łowiectwo</w:t>
            </w:r>
          </w:p>
        </w:tc>
        <w:tc>
          <w:tcPr>
            <w:tcW w:w="806" w:type="pct"/>
            <w:tcBorders>
              <w:top w:val="outset" w:sz="6" w:space="0" w:color="000000"/>
              <w:left w:val="outset" w:sz="6" w:space="0" w:color="000000"/>
              <w:bottom w:val="outset" w:sz="6" w:space="0" w:color="000000"/>
              <w:right w:val="outset" w:sz="6" w:space="0" w:color="000000"/>
            </w:tcBorders>
          </w:tcPr>
          <w:p w14:paraId="10A10F46" w14:textId="4548B874" w:rsidR="00AD362B" w:rsidRPr="00AD362B" w:rsidRDefault="004C1C90" w:rsidP="00AD362B">
            <w:pPr>
              <w:pStyle w:val="NormalnyWeb"/>
              <w:jc w:val="center"/>
              <w:rPr>
                <w:rFonts w:asciiTheme="minorHAnsi" w:hAnsiTheme="minorHAnsi" w:cstheme="minorHAnsi"/>
                <w:b/>
                <w:bCs/>
                <w:iCs/>
              </w:rPr>
            </w:pPr>
            <w:r>
              <w:rPr>
                <w:rFonts w:asciiTheme="minorHAnsi" w:hAnsiTheme="minorHAnsi" w:cstheme="minorHAnsi"/>
                <w:b/>
                <w:bCs/>
                <w:iCs/>
              </w:rPr>
              <w:t>1.125.154,77</w:t>
            </w:r>
          </w:p>
        </w:tc>
        <w:tc>
          <w:tcPr>
            <w:tcW w:w="834" w:type="pct"/>
            <w:tcBorders>
              <w:top w:val="outset" w:sz="6" w:space="0" w:color="000000"/>
              <w:left w:val="outset" w:sz="6" w:space="0" w:color="000000"/>
              <w:bottom w:val="outset" w:sz="6" w:space="0" w:color="000000"/>
              <w:right w:val="outset" w:sz="6" w:space="0" w:color="000000"/>
            </w:tcBorders>
          </w:tcPr>
          <w:p w14:paraId="0DD3B72A" w14:textId="6D79B01F" w:rsidR="00AD362B" w:rsidRPr="00AD362B" w:rsidRDefault="004C1C90" w:rsidP="00AD362B">
            <w:pPr>
              <w:pStyle w:val="NormalnyWeb"/>
              <w:jc w:val="center"/>
              <w:rPr>
                <w:rFonts w:asciiTheme="minorHAnsi" w:hAnsiTheme="minorHAnsi" w:cstheme="minorHAnsi"/>
                <w:b/>
                <w:bCs/>
                <w:iCs/>
              </w:rPr>
            </w:pPr>
            <w:r>
              <w:rPr>
                <w:rFonts w:asciiTheme="minorHAnsi" w:hAnsiTheme="minorHAnsi" w:cstheme="minorHAnsi"/>
                <w:b/>
                <w:bCs/>
                <w:iCs/>
              </w:rPr>
              <w:t>1.154.586,5</w:t>
            </w:r>
            <w:r w:rsidR="00514C24">
              <w:rPr>
                <w:rFonts w:asciiTheme="minorHAnsi" w:hAnsiTheme="minorHAnsi" w:cstheme="minorHAnsi"/>
                <w:b/>
                <w:bCs/>
                <w:iCs/>
              </w:rPr>
              <w:t>8</w:t>
            </w:r>
          </w:p>
        </w:tc>
        <w:tc>
          <w:tcPr>
            <w:tcW w:w="486" w:type="pct"/>
            <w:tcBorders>
              <w:top w:val="outset" w:sz="6" w:space="0" w:color="000000"/>
              <w:left w:val="outset" w:sz="6" w:space="0" w:color="000000"/>
              <w:bottom w:val="outset" w:sz="6" w:space="0" w:color="000000"/>
              <w:right w:val="outset" w:sz="6" w:space="0" w:color="000000"/>
            </w:tcBorders>
          </w:tcPr>
          <w:p w14:paraId="0E268BB8" w14:textId="0C951D83" w:rsidR="00AD362B" w:rsidRPr="00AD362B" w:rsidRDefault="004C1C90" w:rsidP="00AD362B">
            <w:pPr>
              <w:pStyle w:val="NormalnyWeb"/>
              <w:jc w:val="center"/>
              <w:rPr>
                <w:rFonts w:asciiTheme="minorHAnsi" w:hAnsiTheme="minorHAnsi" w:cstheme="minorHAnsi"/>
                <w:b/>
                <w:bCs/>
                <w:iCs/>
              </w:rPr>
            </w:pPr>
            <w:r>
              <w:rPr>
                <w:rFonts w:asciiTheme="minorHAnsi" w:hAnsiTheme="minorHAnsi" w:cstheme="minorHAnsi"/>
                <w:b/>
                <w:bCs/>
                <w:iCs/>
              </w:rPr>
              <w:t>102,58</w:t>
            </w:r>
          </w:p>
        </w:tc>
      </w:tr>
      <w:tr w:rsidR="00AD362B" w:rsidRPr="00B57BAE" w14:paraId="6E8FBEE4"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31333E" w14:textId="77777777" w:rsidR="00AD362B" w:rsidRPr="00B57BAE" w:rsidRDefault="00AD362B"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87AD02" w14:textId="77777777" w:rsidR="00AD362B" w:rsidRPr="00B57BAE" w:rsidRDefault="00AD362B"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5051D9D" w14:textId="77777777" w:rsidR="00AD362B" w:rsidRPr="00B57BAE" w:rsidRDefault="00AD362B"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04DDB7E" w14:textId="77777777" w:rsidR="00AD362B" w:rsidRPr="00B57BAE" w:rsidRDefault="00AD362B" w:rsidP="00AD362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5EA20E1" w14:textId="77777777" w:rsidR="00AD362B" w:rsidRPr="00B57BAE" w:rsidRDefault="00AD362B" w:rsidP="00AD362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1FC22BE" w14:textId="77777777" w:rsidR="00AD362B" w:rsidRPr="00B57BAE" w:rsidRDefault="00AD362B" w:rsidP="00AD362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0CDB46F" w14:textId="77777777" w:rsidR="00AD362B" w:rsidRPr="00B57BAE" w:rsidRDefault="00AD362B" w:rsidP="00AD362B">
            <w:pPr>
              <w:pStyle w:val="NormalnyWeb"/>
              <w:jc w:val="center"/>
              <w:rPr>
                <w:rFonts w:asciiTheme="minorHAnsi" w:hAnsiTheme="minorHAnsi" w:cstheme="minorHAnsi"/>
              </w:rPr>
            </w:pPr>
          </w:p>
        </w:tc>
      </w:tr>
      <w:tr w:rsidR="00861229" w:rsidRPr="00B57BAE" w14:paraId="6F2AD82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F37C9AF" w14:textId="77777777" w:rsidR="00861229" w:rsidRPr="00B57BAE" w:rsidRDefault="00861229"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A4132B6" w14:textId="0277765E" w:rsidR="00861229" w:rsidRPr="00570E06" w:rsidRDefault="00861229" w:rsidP="00AD362B">
            <w:pPr>
              <w:pStyle w:val="NormalnyWeb"/>
              <w:jc w:val="center"/>
              <w:rPr>
                <w:rFonts w:asciiTheme="minorHAnsi" w:hAnsiTheme="minorHAnsi" w:cstheme="minorHAnsi"/>
                <w:i/>
                <w:iCs/>
              </w:rPr>
            </w:pPr>
            <w:r w:rsidRPr="00570E06">
              <w:rPr>
                <w:rFonts w:asciiTheme="minorHAnsi" w:hAnsiTheme="minorHAnsi" w:cstheme="minorHAnsi"/>
                <w:i/>
                <w:iCs/>
              </w:rPr>
              <w:t>01044</w:t>
            </w:r>
          </w:p>
        </w:tc>
        <w:tc>
          <w:tcPr>
            <w:tcW w:w="330" w:type="pct"/>
            <w:tcBorders>
              <w:top w:val="outset" w:sz="6" w:space="0" w:color="000000"/>
              <w:left w:val="outset" w:sz="6" w:space="0" w:color="000000"/>
              <w:bottom w:val="outset" w:sz="6" w:space="0" w:color="000000"/>
              <w:right w:val="outset" w:sz="6" w:space="0" w:color="000000"/>
            </w:tcBorders>
          </w:tcPr>
          <w:p w14:paraId="32435ECA" w14:textId="77777777" w:rsidR="00861229" w:rsidRPr="00570E06" w:rsidRDefault="00861229" w:rsidP="00AD362B">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5D9829CC" w14:textId="752EF1E7" w:rsidR="00861229" w:rsidRPr="00570E06" w:rsidRDefault="00570E06" w:rsidP="00AD362B">
            <w:pPr>
              <w:pStyle w:val="NormalnyWeb"/>
              <w:rPr>
                <w:rFonts w:asciiTheme="minorHAnsi" w:hAnsiTheme="minorHAnsi" w:cstheme="minorHAnsi"/>
                <w:i/>
                <w:iCs/>
              </w:rPr>
            </w:pPr>
            <w:r w:rsidRPr="00570E06">
              <w:rPr>
                <w:rFonts w:asciiTheme="minorHAnsi" w:hAnsiTheme="minorHAnsi" w:cstheme="minorHAnsi"/>
                <w:i/>
                <w:iCs/>
              </w:rPr>
              <w:t xml:space="preserve">Infrastruktura </w:t>
            </w:r>
            <w:proofErr w:type="spellStart"/>
            <w:r w:rsidRPr="00570E06">
              <w:rPr>
                <w:rFonts w:asciiTheme="minorHAnsi" w:hAnsiTheme="minorHAnsi" w:cstheme="minorHAnsi"/>
                <w:i/>
                <w:iCs/>
              </w:rPr>
              <w:t>sanitacyjna</w:t>
            </w:r>
            <w:proofErr w:type="spellEnd"/>
            <w:r w:rsidRPr="00570E06">
              <w:rPr>
                <w:rFonts w:asciiTheme="minorHAnsi" w:hAnsiTheme="minorHAnsi" w:cstheme="minorHAnsi"/>
                <w:i/>
                <w:iCs/>
              </w:rPr>
              <w:t xml:space="preserve"> wsi</w:t>
            </w:r>
          </w:p>
        </w:tc>
        <w:tc>
          <w:tcPr>
            <w:tcW w:w="806" w:type="pct"/>
            <w:tcBorders>
              <w:top w:val="outset" w:sz="6" w:space="0" w:color="000000"/>
              <w:left w:val="outset" w:sz="6" w:space="0" w:color="000000"/>
              <w:bottom w:val="outset" w:sz="6" w:space="0" w:color="000000"/>
              <w:right w:val="outset" w:sz="6" w:space="0" w:color="000000"/>
            </w:tcBorders>
          </w:tcPr>
          <w:p w14:paraId="31885CB7" w14:textId="2308C8F9" w:rsidR="00861229" w:rsidRPr="00861229" w:rsidRDefault="00861229" w:rsidP="00AD362B">
            <w:pPr>
              <w:pStyle w:val="NormalnyWeb"/>
              <w:jc w:val="center"/>
              <w:rPr>
                <w:rFonts w:asciiTheme="minorHAnsi" w:hAnsiTheme="minorHAnsi" w:cstheme="minorHAnsi"/>
                <w:i/>
                <w:iCs/>
              </w:rPr>
            </w:pPr>
            <w:r>
              <w:rPr>
                <w:rFonts w:asciiTheme="minorHAnsi" w:hAnsiTheme="minorHAnsi" w:cstheme="minorHAnsi"/>
                <w:i/>
                <w:iCs/>
              </w:rPr>
              <w:t>165.600,00</w:t>
            </w:r>
          </w:p>
        </w:tc>
        <w:tc>
          <w:tcPr>
            <w:tcW w:w="834" w:type="pct"/>
            <w:tcBorders>
              <w:top w:val="outset" w:sz="6" w:space="0" w:color="000000"/>
              <w:left w:val="outset" w:sz="6" w:space="0" w:color="000000"/>
              <w:bottom w:val="outset" w:sz="6" w:space="0" w:color="000000"/>
              <w:right w:val="outset" w:sz="6" w:space="0" w:color="000000"/>
            </w:tcBorders>
          </w:tcPr>
          <w:p w14:paraId="575997A5" w14:textId="4A0B2910" w:rsidR="00861229" w:rsidRPr="00861229" w:rsidRDefault="00861229" w:rsidP="00AD362B">
            <w:pPr>
              <w:pStyle w:val="NormalnyWeb"/>
              <w:jc w:val="center"/>
              <w:rPr>
                <w:rFonts w:asciiTheme="minorHAnsi" w:hAnsiTheme="minorHAnsi" w:cstheme="minorHAnsi"/>
                <w:i/>
                <w:iCs/>
              </w:rPr>
            </w:pPr>
            <w:r>
              <w:rPr>
                <w:rFonts w:asciiTheme="minorHAnsi" w:hAnsiTheme="minorHAnsi" w:cstheme="minorHAnsi"/>
                <w:i/>
                <w:iCs/>
              </w:rPr>
              <w:t>194.178,03</w:t>
            </w:r>
          </w:p>
        </w:tc>
        <w:tc>
          <w:tcPr>
            <w:tcW w:w="486" w:type="pct"/>
            <w:tcBorders>
              <w:top w:val="outset" w:sz="6" w:space="0" w:color="000000"/>
              <w:left w:val="outset" w:sz="6" w:space="0" w:color="000000"/>
              <w:bottom w:val="outset" w:sz="6" w:space="0" w:color="000000"/>
              <w:right w:val="outset" w:sz="6" w:space="0" w:color="000000"/>
            </w:tcBorders>
          </w:tcPr>
          <w:p w14:paraId="231B7381" w14:textId="42A46444" w:rsidR="00861229" w:rsidRPr="00861229" w:rsidRDefault="00861229" w:rsidP="00AD362B">
            <w:pPr>
              <w:pStyle w:val="NormalnyWeb"/>
              <w:jc w:val="center"/>
              <w:rPr>
                <w:rFonts w:asciiTheme="minorHAnsi" w:hAnsiTheme="minorHAnsi" w:cstheme="minorHAnsi"/>
                <w:i/>
                <w:iCs/>
              </w:rPr>
            </w:pPr>
            <w:r>
              <w:rPr>
                <w:rFonts w:asciiTheme="minorHAnsi" w:hAnsiTheme="minorHAnsi" w:cstheme="minorHAnsi"/>
                <w:i/>
                <w:iCs/>
              </w:rPr>
              <w:t>117,26</w:t>
            </w:r>
          </w:p>
        </w:tc>
      </w:tr>
      <w:tr w:rsidR="00861229" w:rsidRPr="00B57BAE" w14:paraId="0255C80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FB15474" w14:textId="77777777" w:rsidR="00861229" w:rsidRPr="00B57BAE" w:rsidRDefault="00861229" w:rsidP="00AD362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01A8D4" w14:textId="77777777" w:rsidR="00861229" w:rsidRPr="00B57BAE" w:rsidRDefault="00861229" w:rsidP="00AD362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7B699D1" w14:textId="77777777" w:rsidR="00861229" w:rsidRPr="00B57BAE" w:rsidRDefault="00861229" w:rsidP="00AD362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337C7BC" w14:textId="77777777" w:rsidR="00861229" w:rsidRPr="00B57BAE" w:rsidRDefault="00861229" w:rsidP="00AD362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DF644D9" w14:textId="77777777" w:rsidR="00861229" w:rsidRPr="00B57BAE" w:rsidRDefault="00861229" w:rsidP="00AD362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BBC1299" w14:textId="77777777" w:rsidR="00861229" w:rsidRPr="00B57BAE" w:rsidRDefault="00861229" w:rsidP="00AD362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922424A" w14:textId="77777777" w:rsidR="00861229" w:rsidRPr="00B57BAE" w:rsidRDefault="00861229" w:rsidP="00AD362B">
            <w:pPr>
              <w:pStyle w:val="NormalnyWeb"/>
              <w:jc w:val="center"/>
              <w:rPr>
                <w:rFonts w:asciiTheme="minorHAnsi" w:hAnsiTheme="minorHAnsi" w:cstheme="minorHAnsi"/>
              </w:rPr>
            </w:pPr>
          </w:p>
        </w:tc>
      </w:tr>
      <w:tr w:rsidR="00861229" w:rsidRPr="00B57BAE" w14:paraId="095E4DC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E10E0D8" w14:textId="77777777" w:rsidR="00861229" w:rsidRPr="00B57BAE" w:rsidRDefault="00861229" w:rsidP="0086122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88E89C7" w14:textId="77777777" w:rsidR="00861229" w:rsidRPr="00B57BAE" w:rsidRDefault="00861229" w:rsidP="0086122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F483975" w14:textId="5B505529" w:rsidR="00861229" w:rsidRPr="00B57BAE" w:rsidRDefault="00861229" w:rsidP="00861229">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tcPr>
          <w:p w14:paraId="70D1371C" w14:textId="33DFE67A" w:rsidR="00861229" w:rsidRPr="00B57BAE" w:rsidRDefault="00861229" w:rsidP="00861229">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253C25CF" w14:textId="153D9DE9"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165.000,00</w:t>
            </w:r>
          </w:p>
        </w:tc>
        <w:tc>
          <w:tcPr>
            <w:tcW w:w="834" w:type="pct"/>
            <w:tcBorders>
              <w:top w:val="outset" w:sz="6" w:space="0" w:color="000000"/>
              <w:left w:val="outset" w:sz="6" w:space="0" w:color="000000"/>
              <w:bottom w:val="outset" w:sz="6" w:space="0" w:color="000000"/>
              <w:right w:val="outset" w:sz="6" w:space="0" w:color="000000"/>
            </w:tcBorders>
          </w:tcPr>
          <w:p w14:paraId="0F833AC3" w14:textId="0A6D7626"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193.811,44</w:t>
            </w:r>
          </w:p>
        </w:tc>
        <w:tc>
          <w:tcPr>
            <w:tcW w:w="486" w:type="pct"/>
            <w:tcBorders>
              <w:top w:val="outset" w:sz="6" w:space="0" w:color="000000"/>
              <w:left w:val="outset" w:sz="6" w:space="0" w:color="000000"/>
              <w:bottom w:val="outset" w:sz="6" w:space="0" w:color="000000"/>
              <w:right w:val="outset" w:sz="6" w:space="0" w:color="000000"/>
            </w:tcBorders>
          </w:tcPr>
          <w:p w14:paraId="38720609" w14:textId="306DB55D"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117,46</w:t>
            </w:r>
          </w:p>
        </w:tc>
      </w:tr>
      <w:tr w:rsidR="00861229" w:rsidRPr="00B57BAE" w14:paraId="12BFB69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11FA9A" w14:textId="77777777" w:rsidR="00861229" w:rsidRPr="00B57BAE" w:rsidRDefault="00861229" w:rsidP="0086122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4C7B212" w14:textId="77777777" w:rsidR="00861229" w:rsidRPr="00B57BAE" w:rsidRDefault="00861229" w:rsidP="0086122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C074B5D" w14:textId="2F99B555" w:rsidR="00861229" w:rsidRPr="00B57BAE" w:rsidRDefault="00861229" w:rsidP="00861229">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0EE2D4B4" w14:textId="36CE3DA5" w:rsidR="00861229" w:rsidRPr="00B57BAE" w:rsidRDefault="00861229" w:rsidP="00861229">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2F06AD6C" w14:textId="314C4A27"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600,00</w:t>
            </w:r>
          </w:p>
        </w:tc>
        <w:tc>
          <w:tcPr>
            <w:tcW w:w="834" w:type="pct"/>
            <w:tcBorders>
              <w:top w:val="outset" w:sz="6" w:space="0" w:color="000000"/>
              <w:left w:val="outset" w:sz="6" w:space="0" w:color="000000"/>
              <w:bottom w:val="outset" w:sz="6" w:space="0" w:color="000000"/>
              <w:right w:val="outset" w:sz="6" w:space="0" w:color="000000"/>
            </w:tcBorders>
          </w:tcPr>
          <w:p w14:paraId="2E37CC45" w14:textId="69D9DBDB"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366,59</w:t>
            </w:r>
          </w:p>
        </w:tc>
        <w:tc>
          <w:tcPr>
            <w:tcW w:w="486" w:type="pct"/>
            <w:tcBorders>
              <w:top w:val="outset" w:sz="6" w:space="0" w:color="000000"/>
              <w:left w:val="outset" w:sz="6" w:space="0" w:color="000000"/>
              <w:bottom w:val="outset" w:sz="6" w:space="0" w:color="000000"/>
              <w:right w:val="outset" w:sz="6" w:space="0" w:color="000000"/>
            </w:tcBorders>
          </w:tcPr>
          <w:p w14:paraId="2DA44A36" w14:textId="6EB0F284"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61,10</w:t>
            </w:r>
          </w:p>
        </w:tc>
      </w:tr>
      <w:tr w:rsidR="00861229" w:rsidRPr="00B57BAE" w14:paraId="7BCA9C3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0877D4C" w14:textId="77777777" w:rsidR="00861229" w:rsidRPr="00B57BAE" w:rsidRDefault="00861229" w:rsidP="0086122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8DEB74F" w14:textId="77777777" w:rsidR="00861229" w:rsidRPr="00B57BAE" w:rsidRDefault="00861229" w:rsidP="0086122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32B1E5A" w14:textId="77777777" w:rsidR="00861229" w:rsidRPr="00B57BAE" w:rsidRDefault="00861229" w:rsidP="0086122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8383591" w14:textId="77777777" w:rsidR="00861229" w:rsidRPr="00B57BAE" w:rsidRDefault="00861229" w:rsidP="0086122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F6BD178" w14:textId="77777777" w:rsidR="00861229" w:rsidRPr="00B57BAE" w:rsidRDefault="00861229" w:rsidP="0086122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64FC19C" w14:textId="77777777" w:rsidR="00861229" w:rsidRPr="00B57BAE" w:rsidRDefault="00861229" w:rsidP="0086122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CC34F6B" w14:textId="77777777" w:rsidR="00861229" w:rsidRPr="00B57BAE" w:rsidRDefault="00861229" w:rsidP="00861229">
            <w:pPr>
              <w:pStyle w:val="NormalnyWeb"/>
              <w:jc w:val="center"/>
              <w:rPr>
                <w:rFonts w:asciiTheme="minorHAnsi" w:hAnsiTheme="minorHAnsi" w:cstheme="minorHAnsi"/>
              </w:rPr>
            </w:pPr>
          </w:p>
        </w:tc>
      </w:tr>
      <w:tr w:rsidR="00861229" w:rsidRPr="00B57BAE" w14:paraId="29A13864"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9B365B" w14:textId="77777777" w:rsidR="00861229" w:rsidRPr="00B57BAE" w:rsidRDefault="00861229" w:rsidP="0086122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C80F3F0" w14:textId="77777777" w:rsidR="00861229" w:rsidRPr="00B57BAE" w:rsidRDefault="00861229" w:rsidP="00861229">
            <w:pPr>
              <w:pStyle w:val="NormalnyWeb"/>
              <w:jc w:val="center"/>
              <w:rPr>
                <w:rFonts w:asciiTheme="minorHAnsi" w:hAnsiTheme="minorHAnsi" w:cstheme="minorHAnsi"/>
              </w:rPr>
            </w:pPr>
            <w:r w:rsidRPr="00B57BAE">
              <w:rPr>
                <w:rFonts w:asciiTheme="minorHAnsi" w:hAnsiTheme="minorHAnsi" w:cstheme="minorHAnsi"/>
                <w:i/>
                <w:iCs/>
              </w:rPr>
              <w:t>01095</w:t>
            </w:r>
          </w:p>
        </w:tc>
        <w:tc>
          <w:tcPr>
            <w:tcW w:w="330" w:type="pct"/>
            <w:tcBorders>
              <w:top w:val="outset" w:sz="6" w:space="0" w:color="000000"/>
              <w:left w:val="outset" w:sz="6" w:space="0" w:color="000000"/>
              <w:bottom w:val="outset" w:sz="6" w:space="0" w:color="000000"/>
              <w:right w:val="outset" w:sz="6" w:space="0" w:color="000000"/>
            </w:tcBorders>
          </w:tcPr>
          <w:p w14:paraId="6A1AFE79" w14:textId="77777777" w:rsidR="00861229" w:rsidRPr="00B57BAE" w:rsidRDefault="00861229" w:rsidP="0086122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8A16251" w14:textId="77777777" w:rsidR="00861229" w:rsidRPr="00B57BAE" w:rsidRDefault="00861229" w:rsidP="00861229">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524588A7" w14:textId="2657F355" w:rsidR="00861229" w:rsidRPr="00B57BAE" w:rsidRDefault="00861229" w:rsidP="00861229">
            <w:pPr>
              <w:pStyle w:val="NormalnyWeb"/>
              <w:jc w:val="center"/>
              <w:rPr>
                <w:rFonts w:asciiTheme="minorHAnsi" w:hAnsiTheme="minorHAnsi" w:cstheme="minorHAnsi"/>
                <w:i/>
              </w:rPr>
            </w:pPr>
            <w:r>
              <w:rPr>
                <w:rFonts w:asciiTheme="minorHAnsi" w:hAnsiTheme="minorHAnsi" w:cstheme="minorHAnsi"/>
                <w:i/>
              </w:rPr>
              <w:t>959.554,77</w:t>
            </w:r>
          </w:p>
        </w:tc>
        <w:tc>
          <w:tcPr>
            <w:tcW w:w="834" w:type="pct"/>
            <w:tcBorders>
              <w:top w:val="outset" w:sz="6" w:space="0" w:color="000000"/>
              <w:left w:val="outset" w:sz="6" w:space="0" w:color="000000"/>
              <w:bottom w:val="outset" w:sz="6" w:space="0" w:color="000000"/>
              <w:right w:val="outset" w:sz="6" w:space="0" w:color="000000"/>
            </w:tcBorders>
          </w:tcPr>
          <w:p w14:paraId="50985698" w14:textId="27FFC4BE" w:rsidR="00861229" w:rsidRPr="00B57BAE" w:rsidRDefault="00861229" w:rsidP="00861229">
            <w:pPr>
              <w:pStyle w:val="NormalnyWeb"/>
              <w:jc w:val="center"/>
              <w:rPr>
                <w:rFonts w:asciiTheme="minorHAnsi" w:hAnsiTheme="minorHAnsi" w:cstheme="minorHAnsi"/>
                <w:i/>
              </w:rPr>
            </w:pPr>
            <w:r>
              <w:rPr>
                <w:rFonts w:asciiTheme="minorHAnsi" w:hAnsiTheme="minorHAnsi" w:cstheme="minorHAnsi"/>
                <w:i/>
              </w:rPr>
              <w:t>960.408,5</w:t>
            </w:r>
            <w:r w:rsidR="00514C24">
              <w:rPr>
                <w:rFonts w:asciiTheme="minorHAnsi" w:hAnsiTheme="minorHAnsi" w:cstheme="minorHAnsi"/>
                <w:i/>
              </w:rPr>
              <w:t>5</w:t>
            </w:r>
          </w:p>
        </w:tc>
        <w:tc>
          <w:tcPr>
            <w:tcW w:w="486" w:type="pct"/>
            <w:tcBorders>
              <w:top w:val="outset" w:sz="6" w:space="0" w:color="000000"/>
              <w:left w:val="outset" w:sz="6" w:space="0" w:color="000000"/>
              <w:bottom w:val="outset" w:sz="6" w:space="0" w:color="000000"/>
              <w:right w:val="outset" w:sz="6" w:space="0" w:color="000000"/>
            </w:tcBorders>
          </w:tcPr>
          <w:p w14:paraId="7F3EDC95" w14:textId="6D4DBFFE" w:rsidR="00861229" w:rsidRPr="00B57BAE" w:rsidRDefault="00861229" w:rsidP="00861229">
            <w:pPr>
              <w:pStyle w:val="NormalnyWeb"/>
              <w:jc w:val="center"/>
              <w:rPr>
                <w:rFonts w:asciiTheme="minorHAnsi" w:hAnsiTheme="minorHAnsi" w:cstheme="minorHAnsi"/>
                <w:i/>
              </w:rPr>
            </w:pPr>
            <w:r>
              <w:rPr>
                <w:rFonts w:asciiTheme="minorHAnsi" w:hAnsiTheme="minorHAnsi" w:cstheme="minorHAnsi"/>
                <w:i/>
              </w:rPr>
              <w:t>100,09</w:t>
            </w:r>
          </w:p>
        </w:tc>
      </w:tr>
      <w:tr w:rsidR="00861229" w:rsidRPr="00B57BAE" w14:paraId="7627E21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FD1C56" w14:textId="77777777" w:rsidR="00861229" w:rsidRPr="00B57BAE" w:rsidRDefault="00861229" w:rsidP="0086122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34D813" w14:textId="77777777" w:rsidR="00861229" w:rsidRPr="00B57BAE" w:rsidRDefault="00861229" w:rsidP="0086122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35219A9" w14:textId="77777777" w:rsidR="00861229" w:rsidRPr="00B57BAE" w:rsidRDefault="00861229" w:rsidP="0086122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FAF2A2E" w14:textId="77777777" w:rsidR="00861229" w:rsidRPr="00B57BAE" w:rsidRDefault="00861229" w:rsidP="0086122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DF212FC" w14:textId="77777777" w:rsidR="00861229" w:rsidRPr="00B57BAE" w:rsidRDefault="00861229" w:rsidP="0086122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ACF1328" w14:textId="77777777" w:rsidR="00861229" w:rsidRPr="00B57BAE" w:rsidRDefault="00861229" w:rsidP="0086122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1EB58E" w14:textId="77777777" w:rsidR="00861229" w:rsidRPr="00B57BAE" w:rsidRDefault="00861229" w:rsidP="00861229">
            <w:pPr>
              <w:pStyle w:val="NormalnyWeb"/>
              <w:jc w:val="center"/>
              <w:rPr>
                <w:rFonts w:asciiTheme="minorHAnsi" w:hAnsiTheme="minorHAnsi" w:cstheme="minorHAnsi"/>
              </w:rPr>
            </w:pPr>
          </w:p>
        </w:tc>
      </w:tr>
      <w:tr w:rsidR="00861229" w:rsidRPr="00B57BAE" w14:paraId="32CBAF2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31AC1C9" w14:textId="77777777" w:rsidR="00861229" w:rsidRPr="00B57BAE" w:rsidRDefault="00861229" w:rsidP="0086122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489260B" w14:textId="77777777" w:rsidR="00861229" w:rsidRPr="00B57BAE" w:rsidRDefault="00861229" w:rsidP="0086122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C854EBB" w14:textId="77777777" w:rsidR="00861229" w:rsidRPr="00B57BAE" w:rsidRDefault="00861229" w:rsidP="00861229">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hideMark/>
          </w:tcPr>
          <w:p w14:paraId="212A5ADD" w14:textId="77777777" w:rsidR="00861229" w:rsidRPr="00B57BAE" w:rsidRDefault="00861229" w:rsidP="00861229">
            <w:pPr>
              <w:pStyle w:val="NormalnyWeb"/>
              <w:spacing w:after="0"/>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70EC9EBB" w14:textId="2CF57A08"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27.620,00</w:t>
            </w:r>
          </w:p>
        </w:tc>
        <w:tc>
          <w:tcPr>
            <w:tcW w:w="834" w:type="pct"/>
            <w:tcBorders>
              <w:top w:val="outset" w:sz="6" w:space="0" w:color="000000"/>
              <w:left w:val="outset" w:sz="6" w:space="0" w:color="000000"/>
              <w:bottom w:val="outset" w:sz="6" w:space="0" w:color="000000"/>
              <w:right w:val="outset" w:sz="6" w:space="0" w:color="000000"/>
            </w:tcBorders>
          </w:tcPr>
          <w:p w14:paraId="409272F4" w14:textId="5F54F9F2"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28.473,78</w:t>
            </w:r>
          </w:p>
        </w:tc>
        <w:tc>
          <w:tcPr>
            <w:tcW w:w="486" w:type="pct"/>
            <w:tcBorders>
              <w:top w:val="outset" w:sz="6" w:space="0" w:color="000000"/>
              <w:left w:val="outset" w:sz="6" w:space="0" w:color="000000"/>
              <w:bottom w:val="outset" w:sz="6" w:space="0" w:color="000000"/>
              <w:right w:val="outset" w:sz="6" w:space="0" w:color="000000"/>
            </w:tcBorders>
          </w:tcPr>
          <w:p w14:paraId="4D50E0C4" w14:textId="5AA280E3"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103,09</w:t>
            </w:r>
          </w:p>
        </w:tc>
      </w:tr>
      <w:tr w:rsidR="00861229" w:rsidRPr="00B57BAE" w14:paraId="3EB309B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0B0684" w14:textId="77777777" w:rsidR="00861229" w:rsidRPr="00B57BAE" w:rsidRDefault="00861229" w:rsidP="0086122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105DB43" w14:textId="77777777" w:rsidR="00861229" w:rsidRPr="00B57BAE" w:rsidRDefault="00861229" w:rsidP="0086122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8B93CA1" w14:textId="77777777" w:rsidR="00861229" w:rsidRPr="00B57BAE" w:rsidRDefault="00861229" w:rsidP="00861229">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5557DB88" w14:textId="0F5BFEFD" w:rsidR="00861229" w:rsidRPr="00B57BAE" w:rsidRDefault="00861229" w:rsidP="00861229">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 xml:space="preserve">a </w:t>
            </w:r>
            <w:r w:rsidRPr="00B57BAE">
              <w:rPr>
                <w:rFonts w:asciiTheme="minorHAnsi" w:hAnsiTheme="minorHAnsi" w:cstheme="minorHAnsi"/>
              </w:rPr>
              <w:t>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268DDD0E" w14:textId="0E1CF4EA"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931.934,77</w:t>
            </w:r>
          </w:p>
        </w:tc>
        <w:tc>
          <w:tcPr>
            <w:tcW w:w="834" w:type="pct"/>
            <w:tcBorders>
              <w:top w:val="outset" w:sz="6" w:space="0" w:color="000000"/>
              <w:left w:val="outset" w:sz="6" w:space="0" w:color="000000"/>
              <w:bottom w:val="outset" w:sz="6" w:space="0" w:color="000000"/>
              <w:right w:val="outset" w:sz="6" w:space="0" w:color="000000"/>
            </w:tcBorders>
          </w:tcPr>
          <w:p w14:paraId="2B662419" w14:textId="62A79AB2"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931.934,77</w:t>
            </w:r>
          </w:p>
        </w:tc>
        <w:tc>
          <w:tcPr>
            <w:tcW w:w="486" w:type="pct"/>
            <w:tcBorders>
              <w:top w:val="outset" w:sz="6" w:space="0" w:color="000000"/>
              <w:left w:val="outset" w:sz="6" w:space="0" w:color="000000"/>
              <w:bottom w:val="outset" w:sz="6" w:space="0" w:color="000000"/>
              <w:right w:val="outset" w:sz="6" w:space="0" w:color="000000"/>
            </w:tcBorders>
          </w:tcPr>
          <w:p w14:paraId="0883ADE6" w14:textId="5F2F9DC3"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100,00</w:t>
            </w:r>
          </w:p>
        </w:tc>
      </w:tr>
      <w:tr w:rsidR="00861229" w:rsidRPr="00B57BAE" w14:paraId="50905CC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09980DE" w14:textId="77777777" w:rsidR="00861229" w:rsidRPr="00B57BAE" w:rsidRDefault="00861229" w:rsidP="0086122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BF1A383" w14:textId="77777777" w:rsidR="00861229" w:rsidRPr="00B57BAE" w:rsidRDefault="00861229" w:rsidP="0086122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01A8A6B" w14:textId="77777777" w:rsidR="00861229" w:rsidRPr="00B57BAE" w:rsidRDefault="00861229" w:rsidP="0086122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53CFCB2" w14:textId="77777777" w:rsidR="00861229" w:rsidRPr="00B57BAE" w:rsidRDefault="00861229" w:rsidP="0086122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FB6F9A1" w14:textId="77777777" w:rsidR="00861229" w:rsidRPr="00B57BAE" w:rsidRDefault="00861229" w:rsidP="0086122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9935B79" w14:textId="77777777" w:rsidR="00861229" w:rsidRPr="00B57BAE" w:rsidRDefault="00861229" w:rsidP="0086122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528FD75" w14:textId="77777777" w:rsidR="00861229" w:rsidRPr="00B57BAE" w:rsidRDefault="00861229" w:rsidP="00861229">
            <w:pPr>
              <w:pStyle w:val="NormalnyWeb"/>
              <w:jc w:val="center"/>
              <w:rPr>
                <w:rFonts w:asciiTheme="minorHAnsi" w:hAnsiTheme="minorHAnsi" w:cstheme="minorHAnsi"/>
              </w:rPr>
            </w:pPr>
          </w:p>
        </w:tc>
      </w:tr>
      <w:tr w:rsidR="00607137" w:rsidRPr="00B57BAE" w14:paraId="6522650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4D450282"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b/>
                <w:bCs/>
              </w:rPr>
              <w:t>400</w:t>
            </w:r>
          </w:p>
        </w:tc>
        <w:tc>
          <w:tcPr>
            <w:tcW w:w="399" w:type="pct"/>
            <w:tcBorders>
              <w:top w:val="outset" w:sz="6" w:space="0" w:color="000000"/>
              <w:left w:val="outset" w:sz="6" w:space="0" w:color="000000"/>
              <w:bottom w:val="outset" w:sz="6" w:space="0" w:color="000000"/>
              <w:right w:val="outset" w:sz="6" w:space="0" w:color="000000"/>
            </w:tcBorders>
          </w:tcPr>
          <w:p w14:paraId="6B7E0D7D"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DD87390"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3D63E97" w14:textId="77777777" w:rsidR="00607137" w:rsidRPr="00B57BAE" w:rsidRDefault="00607137" w:rsidP="00607137">
            <w:pPr>
              <w:pStyle w:val="Nagwek6"/>
              <w:spacing w:beforeAutospacing="0" w:afterAutospacing="0"/>
              <w:ind w:left="-23" w:right="6" w:firstLine="28"/>
              <w:rPr>
                <w:rFonts w:asciiTheme="minorHAnsi" w:hAnsiTheme="minorHAnsi" w:cstheme="minorHAnsi"/>
                <w:sz w:val="24"/>
                <w:szCs w:val="24"/>
              </w:rPr>
            </w:pPr>
            <w:r w:rsidRPr="00B57BAE">
              <w:rPr>
                <w:rFonts w:asciiTheme="minorHAnsi" w:hAnsiTheme="minorHAnsi" w:cstheme="minorHAnsi"/>
                <w:sz w:val="24"/>
                <w:szCs w:val="24"/>
              </w:rPr>
              <w:t xml:space="preserve">Wytwarzanie i zaopatrywanie w energię elektryczną, gaz i wodę </w:t>
            </w:r>
          </w:p>
        </w:tc>
        <w:tc>
          <w:tcPr>
            <w:tcW w:w="806" w:type="pct"/>
            <w:tcBorders>
              <w:top w:val="outset" w:sz="6" w:space="0" w:color="000000"/>
              <w:left w:val="outset" w:sz="6" w:space="0" w:color="000000"/>
              <w:bottom w:val="outset" w:sz="6" w:space="0" w:color="000000"/>
              <w:right w:val="outset" w:sz="6" w:space="0" w:color="000000"/>
            </w:tcBorders>
          </w:tcPr>
          <w:p w14:paraId="5D2C1A8B" w14:textId="7675DB2C" w:rsidR="00607137" w:rsidRPr="00607137" w:rsidRDefault="00607137" w:rsidP="00607137">
            <w:pPr>
              <w:pStyle w:val="NormalnyWeb"/>
              <w:jc w:val="center"/>
              <w:rPr>
                <w:rFonts w:asciiTheme="minorHAnsi" w:hAnsiTheme="minorHAnsi" w:cstheme="minorHAnsi"/>
                <w:b/>
                <w:bCs/>
                <w:iCs/>
              </w:rPr>
            </w:pPr>
            <w:r w:rsidRPr="00607137">
              <w:rPr>
                <w:rFonts w:asciiTheme="minorHAnsi" w:hAnsiTheme="minorHAnsi" w:cstheme="minorHAnsi"/>
                <w:b/>
                <w:bCs/>
                <w:iCs/>
              </w:rPr>
              <w:t>704.900,00</w:t>
            </w:r>
          </w:p>
        </w:tc>
        <w:tc>
          <w:tcPr>
            <w:tcW w:w="834" w:type="pct"/>
            <w:tcBorders>
              <w:top w:val="outset" w:sz="6" w:space="0" w:color="000000"/>
              <w:left w:val="outset" w:sz="6" w:space="0" w:color="000000"/>
              <w:bottom w:val="outset" w:sz="6" w:space="0" w:color="000000"/>
              <w:right w:val="outset" w:sz="6" w:space="0" w:color="000000"/>
            </w:tcBorders>
          </w:tcPr>
          <w:p w14:paraId="000331B9" w14:textId="22662E88" w:rsidR="00607137" w:rsidRPr="00607137" w:rsidRDefault="00607137" w:rsidP="00607137">
            <w:pPr>
              <w:pStyle w:val="NormalnyWeb"/>
              <w:jc w:val="center"/>
              <w:rPr>
                <w:rFonts w:asciiTheme="minorHAnsi" w:hAnsiTheme="minorHAnsi" w:cstheme="minorHAnsi"/>
                <w:b/>
                <w:bCs/>
                <w:iCs/>
              </w:rPr>
            </w:pPr>
            <w:r w:rsidRPr="00607137">
              <w:rPr>
                <w:rFonts w:asciiTheme="minorHAnsi" w:hAnsiTheme="minorHAnsi" w:cstheme="minorHAnsi"/>
                <w:b/>
                <w:bCs/>
                <w:iCs/>
              </w:rPr>
              <w:t>815.696,63</w:t>
            </w:r>
          </w:p>
        </w:tc>
        <w:tc>
          <w:tcPr>
            <w:tcW w:w="486" w:type="pct"/>
            <w:tcBorders>
              <w:top w:val="outset" w:sz="6" w:space="0" w:color="000000"/>
              <w:left w:val="outset" w:sz="6" w:space="0" w:color="000000"/>
              <w:bottom w:val="outset" w:sz="6" w:space="0" w:color="000000"/>
              <w:right w:val="outset" w:sz="6" w:space="0" w:color="000000"/>
            </w:tcBorders>
          </w:tcPr>
          <w:p w14:paraId="159736EA" w14:textId="4513E183" w:rsidR="00607137" w:rsidRPr="00607137" w:rsidRDefault="00607137" w:rsidP="00607137">
            <w:pPr>
              <w:pStyle w:val="NormalnyWeb"/>
              <w:jc w:val="center"/>
              <w:rPr>
                <w:rFonts w:asciiTheme="minorHAnsi" w:hAnsiTheme="minorHAnsi" w:cstheme="minorHAnsi"/>
                <w:b/>
                <w:bCs/>
                <w:iCs/>
              </w:rPr>
            </w:pPr>
            <w:r w:rsidRPr="00607137">
              <w:rPr>
                <w:rFonts w:asciiTheme="minorHAnsi" w:hAnsiTheme="minorHAnsi" w:cstheme="minorHAnsi"/>
                <w:b/>
                <w:bCs/>
                <w:iCs/>
              </w:rPr>
              <w:t>115,72</w:t>
            </w:r>
          </w:p>
        </w:tc>
      </w:tr>
      <w:tr w:rsidR="00607137" w:rsidRPr="00B57BAE" w14:paraId="1E9F49A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38ACA25"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E79D4B2"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2E16FD5"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D8BF693" w14:textId="77777777" w:rsidR="00607137" w:rsidRPr="00B57BAE" w:rsidRDefault="00607137" w:rsidP="006071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D7F4816" w14:textId="77777777" w:rsidR="00607137" w:rsidRPr="00B57BAE" w:rsidRDefault="00607137" w:rsidP="006071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6FD3003" w14:textId="77777777" w:rsidR="00607137" w:rsidRPr="00B57BAE" w:rsidRDefault="00607137" w:rsidP="006071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A27A986" w14:textId="77777777" w:rsidR="00607137" w:rsidRPr="00B57BAE" w:rsidRDefault="00607137" w:rsidP="00607137">
            <w:pPr>
              <w:pStyle w:val="NormalnyWeb"/>
              <w:jc w:val="center"/>
              <w:rPr>
                <w:rFonts w:asciiTheme="minorHAnsi" w:hAnsiTheme="minorHAnsi" w:cstheme="minorHAnsi"/>
              </w:rPr>
            </w:pPr>
          </w:p>
        </w:tc>
      </w:tr>
      <w:tr w:rsidR="00607137" w:rsidRPr="00B57BAE" w14:paraId="0F9CB96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FD8780F"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E82B7BC"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i/>
                <w:iCs/>
              </w:rPr>
              <w:t>40002</w:t>
            </w:r>
          </w:p>
        </w:tc>
        <w:tc>
          <w:tcPr>
            <w:tcW w:w="330" w:type="pct"/>
            <w:tcBorders>
              <w:top w:val="outset" w:sz="6" w:space="0" w:color="000000"/>
              <w:left w:val="outset" w:sz="6" w:space="0" w:color="000000"/>
              <w:bottom w:val="outset" w:sz="6" w:space="0" w:color="000000"/>
              <w:right w:val="outset" w:sz="6" w:space="0" w:color="000000"/>
            </w:tcBorders>
          </w:tcPr>
          <w:p w14:paraId="47CF6A6F"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B32F492" w14:textId="77777777"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i/>
                <w:iCs/>
              </w:rPr>
              <w:t>Dostarczanie wody</w:t>
            </w:r>
          </w:p>
        </w:tc>
        <w:tc>
          <w:tcPr>
            <w:tcW w:w="806" w:type="pct"/>
            <w:tcBorders>
              <w:top w:val="outset" w:sz="6" w:space="0" w:color="000000"/>
              <w:left w:val="outset" w:sz="6" w:space="0" w:color="000000"/>
              <w:bottom w:val="outset" w:sz="6" w:space="0" w:color="000000"/>
              <w:right w:val="outset" w:sz="6" w:space="0" w:color="000000"/>
            </w:tcBorders>
          </w:tcPr>
          <w:p w14:paraId="6CDD737B" w14:textId="5F41BBEF" w:rsidR="00607137" w:rsidRPr="00B57BAE" w:rsidRDefault="00607137" w:rsidP="00607137">
            <w:pPr>
              <w:pStyle w:val="NormalnyWeb"/>
              <w:jc w:val="center"/>
              <w:rPr>
                <w:rFonts w:asciiTheme="minorHAnsi" w:hAnsiTheme="minorHAnsi" w:cstheme="minorHAnsi"/>
                <w:i/>
              </w:rPr>
            </w:pPr>
            <w:r>
              <w:rPr>
                <w:rFonts w:asciiTheme="minorHAnsi" w:hAnsiTheme="minorHAnsi" w:cstheme="minorHAnsi"/>
                <w:i/>
              </w:rPr>
              <w:t>704.900,00</w:t>
            </w:r>
          </w:p>
        </w:tc>
        <w:tc>
          <w:tcPr>
            <w:tcW w:w="834" w:type="pct"/>
            <w:tcBorders>
              <w:top w:val="outset" w:sz="6" w:space="0" w:color="000000"/>
              <w:left w:val="outset" w:sz="6" w:space="0" w:color="000000"/>
              <w:bottom w:val="outset" w:sz="6" w:space="0" w:color="000000"/>
              <w:right w:val="outset" w:sz="6" w:space="0" w:color="000000"/>
            </w:tcBorders>
          </w:tcPr>
          <w:p w14:paraId="06A42C00" w14:textId="5DD365D4" w:rsidR="00607137" w:rsidRPr="00B57BAE" w:rsidRDefault="00607137" w:rsidP="00607137">
            <w:pPr>
              <w:pStyle w:val="NormalnyWeb"/>
              <w:jc w:val="center"/>
              <w:rPr>
                <w:rFonts w:asciiTheme="minorHAnsi" w:hAnsiTheme="minorHAnsi" w:cstheme="minorHAnsi"/>
                <w:i/>
              </w:rPr>
            </w:pPr>
            <w:r>
              <w:rPr>
                <w:rFonts w:asciiTheme="minorHAnsi" w:hAnsiTheme="minorHAnsi" w:cstheme="minorHAnsi"/>
                <w:i/>
              </w:rPr>
              <w:t>815.696,63</w:t>
            </w:r>
          </w:p>
        </w:tc>
        <w:tc>
          <w:tcPr>
            <w:tcW w:w="486" w:type="pct"/>
            <w:tcBorders>
              <w:top w:val="outset" w:sz="6" w:space="0" w:color="000000"/>
              <w:left w:val="outset" w:sz="6" w:space="0" w:color="000000"/>
              <w:bottom w:val="outset" w:sz="6" w:space="0" w:color="000000"/>
              <w:right w:val="outset" w:sz="6" w:space="0" w:color="000000"/>
            </w:tcBorders>
          </w:tcPr>
          <w:p w14:paraId="6338A848" w14:textId="690F6FD4" w:rsidR="00607137" w:rsidRPr="00B57BAE" w:rsidRDefault="00607137" w:rsidP="00607137">
            <w:pPr>
              <w:pStyle w:val="NormalnyWeb"/>
              <w:jc w:val="center"/>
              <w:rPr>
                <w:rFonts w:asciiTheme="minorHAnsi" w:hAnsiTheme="minorHAnsi" w:cstheme="minorHAnsi"/>
                <w:i/>
              </w:rPr>
            </w:pPr>
            <w:r>
              <w:rPr>
                <w:rFonts w:asciiTheme="minorHAnsi" w:hAnsiTheme="minorHAnsi" w:cstheme="minorHAnsi"/>
                <w:i/>
              </w:rPr>
              <w:t>115,72</w:t>
            </w:r>
          </w:p>
        </w:tc>
      </w:tr>
      <w:tr w:rsidR="00607137" w:rsidRPr="00B57BAE" w14:paraId="14942F8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81B02A"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C4FE585"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024E3E1"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246E9EE" w14:textId="77777777" w:rsidR="00607137" w:rsidRPr="00B57BAE" w:rsidRDefault="00607137" w:rsidP="006071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5893C55" w14:textId="77777777" w:rsidR="00607137" w:rsidRPr="00B57BAE" w:rsidRDefault="00607137" w:rsidP="006071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CDC5FE0" w14:textId="77777777" w:rsidR="00607137" w:rsidRPr="00B57BAE" w:rsidRDefault="00607137" w:rsidP="006071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D56C36E" w14:textId="77777777" w:rsidR="00607137" w:rsidRPr="00B57BAE" w:rsidRDefault="00607137" w:rsidP="00607137">
            <w:pPr>
              <w:pStyle w:val="NormalnyWeb"/>
              <w:jc w:val="center"/>
              <w:rPr>
                <w:rFonts w:asciiTheme="minorHAnsi" w:hAnsiTheme="minorHAnsi" w:cstheme="minorHAnsi"/>
              </w:rPr>
            </w:pPr>
          </w:p>
        </w:tc>
      </w:tr>
      <w:tr w:rsidR="00607137" w:rsidRPr="00B57BAE" w14:paraId="3BA98A4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3EF017E"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318F6E5"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FC48AE6"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3211A659" w14:textId="77777777"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6A27637F" w14:textId="0D2388E0"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2.500,00</w:t>
            </w:r>
          </w:p>
        </w:tc>
        <w:tc>
          <w:tcPr>
            <w:tcW w:w="834" w:type="pct"/>
            <w:tcBorders>
              <w:top w:val="outset" w:sz="6" w:space="0" w:color="000000"/>
              <w:left w:val="outset" w:sz="6" w:space="0" w:color="000000"/>
              <w:bottom w:val="outset" w:sz="6" w:space="0" w:color="000000"/>
              <w:right w:val="outset" w:sz="6" w:space="0" w:color="000000"/>
            </w:tcBorders>
          </w:tcPr>
          <w:p w14:paraId="0420DDB3" w14:textId="5BDF8B76"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3.256,00</w:t>
            </w:r>
          </w:p>
        </w:tc>
        <w:tc>
          <w:tcPr>
            <w:tcW w:w="486" w:type="pct"/>
            <w:tcBorders>
              <w:top w:val="outset" w:sz="6" w:space="0" w:color="000000"/>
              <w:left w:val="outset" w:sz="6" w:space="0" w:color="000000"/>
              <w:bottom w:val="outset" w:sz="6" w:space="0" w:color="000000"/>
              <w:right w:val="outset" w:sz="6" w:space="0" w:color="000000"/>
            </w:tcBorders>
          </w:tcPr>
          <w:p w14:paraId="7BE5D857" w14:textId="35C4EC16"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130,24</w:t>
            </w:r>
          </w:p>
        </w:tc>
      </w:tr>
      <w:tr w:rsidR="00607137" w:rsidRPr="00B57BAE" w14:paraId="380E94B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E0D27AB"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9B7BC7D"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8C6DA6E" w14:textId="0A9DBBF1"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tcPr>
          <w:p w14:paraId="5FB691B0" w14:textId="2F4FF882" w:rsidR="00607137" w:rsidRPr="00B57BAE" w:rsidRDefault="00607137" w:rsidP="00607137">
            <w:pPr>
              <w:pStyle w:val="NormalnyWeb"/>
              <w:rPr>
                <w:rFonts w:asciiTheme="minorHAnsi" w:hAnsiTheme="minorHAnsi" w:cstheme="minorHAnsi"/>
              </w:rPr>
            </w:pPr>
            <w:r>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7A000412" w14:textId="12A15595" w:rsidR="00607137" w:rsidRDefault="00607137" w:rsidP="00607137">
            <w:pPr>
              <w:pStyle w:val="NormalnyWeb"/>
              <w:jc w:val="center"/>
              <w:rPr>
                <w:rFonts w:asciiTheme="minorHAnsi" w:hAnsiTheme="minorHAnsi" w:cstheme="minorHAnsi"/>
              </w:rPr>
            </w:pPr>
            <w:r>
              <w:rPr>
                <w:rFonts w:asciiTheme="minorHAnsi" w:hAnsiTheme="minorHAnsi" w:cstheme="minorHAnsi"/>
              </w:rPr>
              <w:t>40.000,00</w:t>
            </w:r>
          </w:p>
        </w:tc>
        <w:tc>
          <w:tcPr>
            <w:tcW w:w="834" w:type="pct"/>
            <w:tcBorders>
              <w:top w:val="outset" w:sz="6" w:space="0" w:color="000000"/>
              <w:left w:val="outset" w:sz="6" w:space="0" w:color="000000"/>
              <w:bottom w:val="outset" w:sz="6" w:space="0" w:color="000000"/>
              <w:right w:val="outset" w:sz="6" w:space="0" w:color="000000"/>
            </w:tcBorders>
          </w:tcPr>
          <w:p w14:paraId="6DA91F65" w14:textId="71965502" w:rsidR="00607137" w:rsidRDefault="00607137" w:rsidP="00607137">
            <w:pPr>
              <w:pStyle w:val="NormalnyWeb"/>
              <w:jc w:val="center"/>
              <w:rPr>
                <w:rFonts w:asciiTheme="minorHAnsi" w:hAnsiTheme="minorHAnsi" w:cstheme="minorHAnsi"/>
              </w:rPr>
            </w:pPr>
            <w:r>
              <w:rPr>
                <w:rFonts w:asciiTheme="minorHAnsi" w:hAnsiTheme="minorHAnsi" w:cstheme="minorHAnsi"/>
              </w:rPr>
              <w:t>34.489,84</w:t>
            </w:r>
          </w:p>
        </w:tc>
        <w:tc>
          <w:tcPr>
            <w:tcW w:w="486" w:type="pct"/>
            <w:tcBorders>
              <w:top w:val="outset" w:sz="6" w:space="0" w:color="000000"/>
              <w:left w:val="outset" w:sz="6" w:space="0" w:color="000000"/>
              <w:bottom w:val="outset" w:sz="6" w:space="0" w:color="000000"/>
              <w:right w:val="outset" w:sz="6" w:space="0" w:color="000000"/>
            </w:tcBorders>
          </w:tcPr>
          <w:p w14:paraId="0C266573" w14:textId="4B6627D3" w:rsidR="00607137" w:rsidRDefault="00607137" w:rsidP="00607137">
            <w:pPr>
              <w:pStyle w:val="NormalnyWeb"/>
              <w:jc w:val="center"/>
              <w:rPr>
                <w:rFonts w:asciiTheme="minorHAnsi" w:hAnsiTheme="minorHAnsi" w:cstheme="minorHAnsi"/>
              </w:rPr>
            </w:pPr>
            <w:r>
              <w:rPr>
                <w:rFonts w:asciiTheme="minorHAnsi" w:hAnsiTheme="minorHAnsi" w:cstheme="minorHAnsi"/>
              </w:rPr>
              <w:t>86,22</w:t>
            </w:r>
          </w:p>
        </w:tc>
      </w:tr>
      <w:tr w:rsidR="00607137" w:rsidRPr="00B57BAE" w14:paraId="6B376E7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2A8541"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447090B"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432E3B5"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hideMark/>
          </w:tcPr>
          <w:p w14:paraId="7F566221" w14:textId="77777777"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2FFF81DA" w14:textId="62BB7D0D"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660.000,00</w:t>
            </w:r>
          </w:p>
        </w:tc>
        <w:tc>
          <w:tcPr>
            <w:tcW w:w="834" w:type="pct"/>
            <w:tcBorders>
              <w:top w:val="outset" w:sz="6" w:space="0" w:color="000000"/>
              <w:left w:val="outset" w:sz="6" w:space="0" w:color="000000"/>
              <w:bottom w:val="outset" w:sz="6" w:space="0" w:color="000000"/>
              <w:right w:val="outset" w:sz="6" w:space="0" w:color="000000"/>
            </w:tcBorders>
          </w:tcPr>
          <w:p w14:paraId="78255764" w14:textId="370009C8"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776.332,34</w:t>
            </w:r>
          </w:p>
        </w:tc>
        <w:tc>
          <w:tcPr>
            <w:tcW w:w="486" w:type="pct"/>
            <w:tcBorders>
              <w:top w:val="outset" w:sz="6" w:space="0" w:color="000000"/>
              <w:left w:val="outset" w:sz="6" w:space="0" w:color="000000"/>
              <w:bottom w:val="outset" w:sz="6" w:space="0" w:color="000000"/>
              <w:right w:val="outset" w:sz="6" w:space="0" w:color="000000"/>
            </w:tcBorders>
          </w:tcPr>
          <w:p w14:paraId="4B96974E" w14:textId="25435F99"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117,63</w:t>
            </w:r>
          </w:p>
        </w:tc>
      </w:tr>
      <w:tr w:rsidR="00607137" w:rsidRPr="00B57BAE" w14:paraId="7C0D2CF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895B0FC"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1B380CD"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E60F65D"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78D828F8" w14:textId="77777777"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17A8B479" w14:textId="757CF1E2"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2.400,00</w:t>
            </w:r>
          </w:p>
        </w:tc>
        <w:tc>
          <w:tcPr>
            <w:tcW w:w="834" w:type="pct"/>
            <w:tcBorders>
              <w:top w:val="outset" w:sz="6" w:space="0" w:color="000000"/>
              <w:left w:val="outset" w:sz="6" w:space="0" w:color="000000"/>
              <w:bottom w:val="outset" w:sz="6" w:space="0" w:color="000000"/>
              <w:right w:val="outset" w:sz="6" w:space="0" w:color="000000"/>
            </w:tcBorders>
          </w:tcPr>
          <w:p w14:paraId="3E203B88" w14:textId="2333CAF5"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1.618,45</w:t>
            </w:r>
          </w:p>
        </w:tc>
        <w:tc>
          <w:tcPr>
            <w:tcW w:w="486" w:type="pct"/>
            <w:tcBorders>
              <w:top w:val="outset" w:sz="6" w:space="0" w:color="000000"/>
              <w:left w:val="outset" w:sz="6" w:space="0" w:color="000000"/>
              <w:bottom w:val="outset" w:sz="6" w:space="0" w:color="000000"/>
              <w:right w:val="outset" w:sz="6" w:space="0" w:color="000000"/>
            </w:tcBorders>
          </w:tcPr>
          <w:p w14:paraId="7598A55F" w14:textId="1C35AA35"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67,44</w:t>
            </w:r>
          </w:p>
        </w:tc>
      </w:tr>
      <w:tr w:rsidR="00607137" w:rsidRPr="00B57BAE" w14:paraId="71095F9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082D886"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6B94998"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D493FE9"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E259282" w14:textId="77777777" w:rsidR="00607137" w:rsidRPr="00B57BAE" w:rsidRDefault="00607137" w:rsidP="006071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27235EF" w14:textId="77777777" w:rsidR="00607137" w:rsidRPr="00B57BAE" w:rsidRDefault="00607137" w:rsidP="006071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28BC7DA" w14:textId="77777777" w:rsidR="00607137" w:rsidRPr="00B57BAE" w:rsidRDefault="00607137" w:rsidP="006071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77EA840" w14:textId="77777777" w:rsidR="00607137" w:rsidRPr="00B57BAE" w:rsidRDefault="00607137" w:rsidP="00607137">
            <w:pPr>
              <w:pStyle w:val="NormalnyWeb"/>
              <w:jc w:val="center"/>
              <w:rPr>
                <w:rFonts w:asciiTheme="minorHAnsi" w:hAnsiTheme="minorHAnsi" w:cstheme="minorHAnsi"/>
              </w:rPr>
            </w:pPr>
          </w:p>
        </w:tc>
      </w:tr>
      <w:tr w:rsidR="00607137" w:rsidRPr="00B57BAE" w14:paraId="033EF12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0FA5E500"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b/>
                <w:bCs/>
              </w:rPr>
              <w:lastRenderedPageBreak/>
              <w:t>700</w:t>
            </w:r>
          </w:p>
        </w:tc>
        <w:tc>
          <w:tcPr>
            <w:tcW w:w="399" w:type="pct"/>
            <w:tcBorders>
              <w:top w:val="outset" w:sz="6" w:space="0" w:color="000000"/>
              <w:left w:val="outset" w:sz="6" w:space="0" w:color="000000"/>
              <w:bottom w:val="outset" w:sz="6" w:space="0" w:color="000000"/>
              <w:right w:val="outset" w:sz="6" w:space="0" w:color="000000"/>
            </w:tcBorders>
          </w:tcPr>
          <w:p w14:paraId="6A4EF841"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296CBD9"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E1735CD" w14:textId="77777777" w:rsidR="00607137" w:rsidRPr="00B57BAE" w:rsidRDefault="00607137" w:rsidP="00607137">
            <w:pPr>
              <w:pStyle w:val="Nagwek6"/>
              <w:rPr>
                <w:rFonts w:asciiTheme="minorHAnsi" w:hAnsiTheme="minorHAnsi" w:cstheme="minorHAnsi"/>
                <w:sz w:val="24"/>
                <w:szCs w:val="24"/>
              </w:rPr>
            </w:pPr>
            <w:r w:rsidRPr="00B57BAE">
              <w:rPr>
                <w:rFonts w:asciiTheme="minorHAnsi" w:hAnsiTheme="minorHAnsi" w:cstheme="minorHAnsi"/>
                <w:sz w:val="24"/>
                <w:szCs w:val="24"/>
              </w:rPr>
              <w:t>Gospodarka mieszkaniowa</w:t>
            </w:r>
          </w:p>
        </w:tc>
        <w:tc>
          <w:tcPr>
            <w:tcW w:w="806" w:type="pct"/>
            <w:tcBorders>
              <w:top w:val="outset" w:sz="6" w:space="0" w:color="000000"/>
              <w:left w:val="outset" w:sz="6" w:space="0" w:color="000000"/>
              <w:bottom w:val="outset" w:sz="6" w:space="0" w:color="000000"/>
              <w:right w:val="outset" w:sz="6" w:space="0" w:color="000000"/>
            </w:tcBorders>
          </w:tcPr>
          <w:p w14:paraId="7B77B796" w14:textId="6042210D" w:rsidR="00607137" w:rsidRPr="00CD4254" w:rsidRDefault="00421E36" w:rsidP="00607137">
            <w:pPr>
              <w:pStyle w:val="NormalnyWeb"/>
              <w:jc w:val="center"/>
              <w:rPr>
                <w:rFonts w:asciiTheme="minorHAnsi" w:hAnsiTheme="minorHAnsi" w:cstheme="minorHAnsi"/>
                <w:b/>
                <w:bCs/>
                <w:iCs/>
              </w:rPr>
            </w:pPr>
            <w:r>
              <w:rPr>
                <w:rFonts w:asciiTheme="minorHAnsi" w:hAnsiTheme="minorHAnsi" w:cstheme="minorHAnsi"/>
                <w:b/>
                <w:bCs/>
                <w:iCs/>
              </w:rPr>
              <w:t>345.850,00</w:t>
            </w:r>
          </w:p>
        </w:tc>
        <w:tc>
          <w:tcPr>
            <w:tcW w:w="834" w:type="pct"/>
            <w:tcBorders>
              <w:top w:val="outset" w:sz="6" w:space="0" w:color="000000"/>
              <w:left w:val="outset" w:sz="6" w:space="0" w:color="000000"/>
              <w:bottom w:val="outset" w:sz="6" w:space="0" w:color="000000"/>
              <w:right w:val="outset" w:sz="6" w:space="0" w:color="000000"/>
            </w:tcBorders>
          </w:tcPr>
          <w:p w14:paraId="3ACAE596" w14:textId="77FB75A8" w:rsidR="00607137" w:rsidRPr="00CD4254" w:rsidRDefault="00421E36" w:rsidP="00607137">
            <w:pPr>
              <w:pStyle w:val="NormalnyWeb"/>
              <w:jc w:val="center"/>
              <w:rPr>
                <w:rFonts w:asciiTheme="minorHAnsi" w:hAnsiTheme="minorHAnsi" w:cstheme="minorHAnsi"/>
                <w:b/>
                <w:bCs/>
                <w:iCs/>
              </w:rPr>
            </w:pPr>
            <w:r>
              <w:rPr>
                <w:rFonts w:asciiTheme="minorHAnsi" w:hAnsiTheme="minorHAnsi" w:cstheme="minorHAnsi"/>
                <w:b/>
                <w:bCs/>
                <w:iCs/>
              </w:rPr>
              <w:t>393.228,12</w:t>
            </w:r>
          </w:p>
        </w:tc>
        <w:tc>
          <w:tcPr>
            <w:tcW w:w="486" w:type="pct"/>
            <w:tcBorders>
              <w:top w:val="outset" w:sz="6" w:space="0" w:color="000000"/>
              <w:left w:val="outset" w:sz="6" w:space="0" w:color="000000"/>
              <w:bottom w:val="outset" w:sz="6" w:space="0" w:color="000000"/>
              <w:right w:val="outset" w:sz="6" w:space="0" w:color="000000"/>
            </w:tcBorders>
          </w:tcPr>
          <w:p w14:paraId="14D67B25" w14:textId="49E50E3B" w:rsidR="00607137" w:rsidRPr="00CD4254" w:rsidRDefault="00421E36" w:rsidP="00607137">
            <w:pPr>
              <w:pStyle w:val="NormalnyWeb"/>
              <w:jc w:val="center"/>
              <w:rPr>
                <w:rFonts w:asciiTheme="minorHAnsi" w:hAnsiTheme="minorHAnsi" w:cstheme="minorHAnsi"/>
                <w:b/>
                <w:bCs/>
                <w:iCs/>
              </w:rPr>
            </w:pPr>
            <w:r>
              <w:rPr>
                <w:rFonts w:asciiTheme="minorHAnsi" w:hAnsiTheme="minorHAnsi" w:cstheme="minorHAnsi"/>
                <w:b/>
                <w:bCs/>
                <w:iCs/>
              </w:rPr>
              <w:t>113,70</w:t>
            </w:r>
          </w:p>
        </w:tc>
      </w:tr>
      <w:tr w:rsidR="00607137" w:rsidRPr="00B57BAE" w14:paraId="111B057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0B5BC7C"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0CA2AF"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ACA08EA"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3C4BDDD" w14:textId="77777777" w:rsidR="00607137" w:rsidRPr="00B57BAE" w:rsidRDefault="00607137" w:rsidP="006071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DB4C4B7" w14:textId="77777777" w:rsidR="00607137" w:rsidRPr="00B57BAE" w:rsidRDefault="00607137" w:rsidP="006071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AEB7D03" w14:textId="77777777" w:rsidR="00607137" w:rsidRPr="00B57BAE" w:rsidRDefault="00607137" w:rsidP="006071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727E8CE" w14:textId="77777777" w:rsidR="00607137" w:rsidRPr="00B57BAE" w:rsidRDefault="00607137" w:rsidP="00607137">
            <w:pPr>
              <w:pStyle w:val="NormalnyWeb"/>
              <w:jc w:val="center"/>
              <w:rPr>
                <w:rFonts w:asciiTheme="minorHAnsi" w:hAnsiTheme="minorHAnsi" w:cstheme="minorHAnsi"/>
              </w:rPr>
            </w:pPr>
          </w:p>
        </w:tc>
      </w:tr>
      <w:tr w:rsidR="00607137" w:rsidRPr="00B57BAE" w14:paraId="3EF69C4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ADB63E"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73546B6"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i/>
                <w:iCs/>
              </w:rPr>
              <w:t>70005</w:t>
            </w:r>
          </w:p>
        </w:tc>
        <w:tc>
          <w:tcPr>
            <w:tcW w:w="330" w:type="pct"/>
            <w:tcBorders>
              <w:top w:val="outset" w:sz="6" w:space="0" w:color="000000"/>
              <w:left w:val="outset" w:sz="6" w:space="0" w:color="000000"/>
              <w:bottom w:val="outset" w:sz="6" w:space="0" w:color="000000"/>
              <w:right w:val="outset" w:sz="6" w:space="0" w:color="000000"/>
            </w:tcBorders>
          </w:tcPr>
          <w:p w14:paraId="41E673F5"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0FB4E8D" w14:textId="77777777"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i/>
                <w:iCs/>
              </w:rPr>
              <w:t>Gospodarka gruntami i nieruchomościami</w:t>
            </w:r>
          </w:p>
        </w:tc>
        <w:tc>
          <w:tcPr>
            <w:tcW w:w="806" w:type="pct"/>
            <w:tcBorders>
              <w:top w:val="outset" w:sz="6" w:space="0" w:color="000000"/>
              <w:left w:val="outset" w:sz="6" w:space="0" w:color="000000"/>
              <w:bottom w:val="outset" w:sz="6" w:space="0" w:color="000000"/>
              <w:right w:val="outset" w:sz="6" w:space="0" w:color="000000"/>
            </w:tcBorders>
          </w:tcPr>
          <w:p w14:paraId="04015B2E" w14:textId="5946A695" w:rsidR="00607137" w:rsidRPr="00B57BAE" w:rsidRDefault="00421E36" w:rsidP="00607137">
            <w:pPr>
              <w:pStyle w:val="NormalnyWeb"/>
              <w:jc w:val="center"/>
              <w:rPr>
                <w:rFonts w:asciiTheme="minorHAnsi" w:hAnsiTheme="minorHAnsi" w:cstheme="minorHAnsi"/>
                <w:i/>
              </w:rPr>
            </w:pPr>
            <w:r>
              <w:rPr>
                <w:rFonts w:asciiTheme="minorHAnsi" w:hAnsiTheme="minorHAnsi" w:cstheme="minorHAnsi"/>
                <w:i/>
              </w:rPr>
              <w:t>230.650,00</w:t>
            </w:r>
          </w:p>
        </w:tc>
        <w:tc>
          <w:tcPr>
            <w:tcW w:w="834" w:type="pct"/>
            <w:tcBorders>
              <w:top w:val="outset" w:sz="6" w:space="0" w:color="000000"/>
              <w:left w:val="outset" w:sz="6" w:space="0" w:color="000000"/>
              <w:bottom w:val="outset" w:sz="6" w:space="0" w:color="000000"/>
              <w:right w:val="outset" w:sz="6" w:space="0" w:color="000000"/>
            </w:tcBorders>
          </w:tcPr>
          <w:p w14:paraId="4313B307" w14:textId="740C3EC3" w:rsidR="00607137" w:rsidRPr="00B57BAE" w:rsidRDefault="00421E36" w:rsidP="00607137">
            <w:pPr>
              <w:pStyle w:val="NormalnyWeb"/>
              <w:jc w:val="center"/>
              <w:rPr>
                <w:rFonts w:asciiTheme="minorHAnsi" w:hAnsiTheme="minorHAnsi" w:cstheme="minorHAnsi"/>
                <w:i/>
              </w:rPr>
            </w:pPr>
            <w:r>
              <w:rPr>
                <w:rFonts w:asciiTheme="minorHAnsi" w:hAnsiTheme="minorHAnsi" w:cstheme="minorHAnsi"/>
                <w:i/>
              </w:rPr>
              <w:t>271.114,42</w:t>
            </w:r>
          </w:p>
        </w:tc>
        <w:tc>
          <w:tcPr>
            <w:tcW w:w="486" w:type="pct"/>
            <w:tcBorders>
              <w:top w:val="outset" w:sz="6" w:space="0" w:color="000000"/>
              <w:left w:val="outset" w:sz="6" w:space="0" w:color="000000"/>
              <w:bottom w:val="outset" w:sz="6" w:space="0" w:color="000000"/>
              <w:right w:val="outset" w:sz="6" w:space="0" w:color="000000"/>
            </w:tcBorders>
          </w:tcPr>
          <w:p w14:paraId="65C7D9AD" w14:textId="211E6675" w:rsidR="00607137" w:rsidRPr="00B57BAE" w:rsidRDefault="00421E36" w:rsidP="00607137">
            <w:pPr>
              <w:pStyle w:val="NormalnyWeb"/>
              <w:jc w:val="center"/>
              <w:rPr>
                <w:rFonts w:asciiTheme="minorHAnsi" w:hAnsiTheme="minorHAnsi" w:cstheme="minorHAnsi"/>
                <w:i/>
              </w:rPr>
            </w:pPr>
            <w:r>
              <w:rPr>
                <w:rFonts w:asciiTheme="minorHAnsi" w:hAnsiTheme="minorHAnsi" w:cstheme="minorHAnsi"/>
                <w:i/>
              </w:rPr>
              <w:t>117,54</w:t>
            </w:r>
          </w:p>
        </w:tc>
      </w:tr>
      <w:tr w:rsidR="00607137" w:rsidRPr="00B57BAE" w14:paraId="4D965C7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5D67F94"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0E9092F"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71247A8"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353F456" w14:textId="77777777" w:rsidR="00607137" w:rsidRPr="00B57BAE" w:rsidRDefault="00607137" w:rsidP="006071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6D16E33" w14:textId="77777777" w:rsidR="00607137" w:rsidRPr="00B57BAE" w:rsidRDefault="00607137" w:rsidP="006071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B7D3DAC" w14:textId="77777777" w:rsidR="00607137" w:rsidRPr="00B57BAE" w:rsidRDefault="00607137" w:rsidP="006071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EB3AA3A" w14:textId="77777777" w:rsidR="00607137" w:rsidRPr="00B57BAE" w:rsidRDefault="00607137" w:rsidP="00607137">
            <w:pPr>
              <w:pStyle w:val="NormalnyWeb"/>
              <w:jc w:val="center"/>
              <w:rPr>
                <w:rFonts w:asciiTheme="minorHAnsi" w:hAnsiTheme="minorHAnsi" w:cstheme="minorHAnsi"/>
              </w:rPr>
            </w:pPr>
          </w:p>
        </w:tc>
      </w:tr>
      <w:tr w:rsidR="00607137" w:rsidRPr="00B57BAE" w14:paraId="2A1DD4B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FDB1FAD"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45B06FE"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327FB44" w14:textId="09792BD8"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tcPr>
          <w:p w14:paraId="3FDF33FF" w14:textId="0893A722"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70DAA4BC" w14:textId="09EBADFB"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50,00</w:t>
            </w:r>
          </w:p>
        </w:tc>
        <w:tc>
          <w:tcPr>
            <w:tcW w:w="834" w:type="pct"/>
            <w:tcBorders>
              <w:top w:val="outset" w:sz="6" w:space="0" w:color="000000"/>
              <w:left w:val="outset" w:sz="6" w:space="0" w:color="000000"/>
              <w:bottom w:val="outset" w:sz="6" w:space="0" w:color="000000"/>
              <w:right w:val="outset" w:sz="6" w:space="0" w:color="000000"/>
            </w:tcBorders>
          </w:tcPr>
          <w:p w14:paraId="0EEEBE1B" w14:textId="3E190763"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34,80</w:t>
            </w:r>
          </w:p>
        </w:tc>
        <w:tc>
          <w:tcPr>
            <w:tcW w:w="486" w:type="pct"/>
            <w:tcBorders>
              <w:top w:val="outset" w:sz="6" w:space="0" w:color="000000"/>
              <w:left w:val="outset" w:sz="6" w:space="0" w:color="000000"/>
              <w:bottom w:val="outset" w:sz="6" w:space="0" w:color="000000"/>
              <w:right w:val="outset" w:sz="6" w:space="0" w:color="000000"/>
            </w:tcBorders>
          </w:tcPr>
          <w:p w14:paraId="77FFC462" w14:textId="608F4314"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69,60</w:t>
            </w:r>
          </w:p>
        </w:tc>
      </w:tr>
      <w:tr w:rsidR="00607137" w:rsidRPr="00B57BAE" w14:paraId="15011DD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673D7E"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FAEDDF2"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2855838"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hideMark/>
          </w:tcPr>
          <w:p w14:paraId="409624E0" w14:textId="77777777"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5B11789E" w14:textId="638FD91D"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230.000,00</w:t>
            </w:r>
          </w:p>
        </w:tc>
        <w:tc>
          <w:tcPr>
            <w:tcW w:w="834" w:type="pct"/>
            <w:tcBorders>
              <w:top w:val="outset" w:sz="6" w:space="0" w:color="000000"/>
              <w:left w:val="outset" w:sz="6" w:space="0" w:color="000000"/>
              <w:bottom w:val="outset" w:sz="6" w:space="0" w:color="000000"/>
              <w:right w:val="outset" w:sz="6" w:space="0" w:color="000000"/>
            </w:tcBorders>
          </w:tcPr>
          <w:p w14:paraId="484D3E08" w14:textId="3A177FF1"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270.210,05</w:t>
            </w:r>
          </w:p>
        </w:tc>
        <w:tc>
          <w:tcPr>
            <w:tcW w:w="486" w:type="pct"/>
            <w:tcBorders>
              <w:top w:val="outset" w:sz="6" w:space="0" w:color="000000"/>
              <w:left w:val="outset" w:sz="6" w:space="0" w:color="000000"/>
              <w:bottom w:val="outset" w:sz="6" w:space="0" w:color="000000"/>
              <w:right w:val="outset" w:sz="6" w:space="0" w:color="000000"/>
            </w:tcBorders>
          </w:tcPr>
          <w:p w14:paraId="5651A3AE" w14:textId="6D86E91B"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117,48</w:t>
            </w:r>
          </w:p>
        </w:tc>
      </w:tr>
      <w:tr w:rsidR="00607137" w:rsidRPr="00B57BAE" w14:paraId="4F99A71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E24320"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361F29"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4561706"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55BE24AF" w14:textId="77777777"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7A922FCD" w14:textId="5EB26E36"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600,00</w:t>
            </w:r>
          </w:p>
        </w:tc>
        <w:tc>
          <w:tcPr>
            <w:tcW w:w="834" w:type="pct"/>
            <w:tcBorders>
              <w:top w:val="outset" w:sz="6" w:space="0" w:color="000000"/>
              <w:left w:val="outset" w:sz="6" w:space="0" w:color="000000"/>
              <w:bottom w:val="outset" w:sz="6" w:space="0" w:color="000000"/>
              <w:right w:val="outset" w:sz="6" w:space="0" w:color="000000"/>
            </w:tcBorders>
          </w:tcPr>
          <w:p w14:paraId="5540D0B2" w14:textId="28F1B13E"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869,57</w:t>
            </w:r>
          </w:p>
        </w:tc>
        <w:tc>
          <w:tcPr>
            <w:tcW w:w="486" w:type="pct"/>
            <w:tcBorders>
              <w:top w:val="outset" w:sz="6" w:space="0" w:color="000000"/>
              <w:left w:val="outset" w:sz="6" w:space="0" w:color="000000"/>
              <w:bottom w:val="outset" w:sz="6" w:space="0" w:color="000000"/>
              <w:right w:val="outset" w:sz="6" w:space="0" w:color="000000"/>
            </w:tcBorders>
          </w:tcPr>
          <w:p w14:paraId="32931501" w14:textId="4903A898"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144,93</w:t>
            </w:r>
          </w:p>
        </w:tc>
      </w:tr>
      <w:tr w:rsidR="00607137" w:rsidRPr="00B57BAE" w14:paraId="4611E15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F1748F1"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562370"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29A4A04"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4165C7D" w14:textId="77777777" w:rsidR="00607137" w:rsidRPr="00B57BAE" w:rsidRDefault="00607137" w:rsidP="006071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8E6E380" w14:textId="77777777" w:rsidR="00607137" w:rsidRDefault="00607137" w:rsidP="006071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CB29943" w14:textId="77777777" w:rsidR="00607137" w:rsidRDefault="00607137" w:rsidP="006071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AAE9187" w14:textId="77777777" w:rsidR="00607137" w:rsidRDefault="00607137" w:rsidP="00607137">
            <w:pPr>
              <w:pStyle w:val="NormalnyWeb"/>
              <w:jc w:val="center"/>
              <w:rPr>
                <w:rFonts w:asciiTheme="minorHAnsi" w:hAnsiTheme="minorHAnsi" w:cstheme="minorHAnsi"/>
              </w:rPr>
            </w:pPr>
          </w:p>
        </w:tc>
      </w:tr>
      <w:tr w:rsidR="00421E36" w:rsidRPr="00421E36" w14:paraId="2DB5A0F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C766A5"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4B9A7B3" w14:textId="0AC532F0" w:rsidR="00607137" w:rsidRPr="00570E06" w:rsidRDefault="00607137" w:rsidP="00607137">
            <w:pPr>
              <w:pStyle w:val="NormalnyWeb"/>
              <w:jc w:val="center"/>
              <w:rPr>
                <w:rFonts w:asciiTheme="minorHAnsi" w:hAnsiTheme="minorHAnsi" w:cstheme="minorHAnsi"/>
                <w:i/>
                <w:iCs/>
              </w:rPr>
            </w:pPr>
            <w:r w:rsidRPr="00570E06">
              <w:rPr>
                <w:rFonts w:asciiTheme="minorHAnsi" w:hAnsiTheme="minorHAnsi" w:cstheme="minorHAnsi"/>
                <w:i/>
                <w:iCs/>
              </w:rPr>
              <w:t>70007</w:t>
            </w:r>
          </w:p>
        </w:tc>
        <w:tc>
          <w:tcPr>
            <w:tcW w:w="330" w:type="pct"/>
            <w:tcBorders>
              <w:top w:val="outset" w:sz="6" w:space="0" w:color="000000"/>
              <w:left w:val="outset" w:sz="6" w:space="0" w:color="000000"/>
              <w:bottom w:val="outset" w:sz="6" w:space="0" w:color="000000"/>
              <w:right w:val="outset" w:sz="6" w:space="0" w:color="000000"/>
            </w:tcBorders>
          </w:tcPr>
          <w:p w14:paraId="71635D1C" w14:textId="77777777" w:rsidR="00607137" w:rsidRPr="00570E06" w:rsidRDefault="00607137" w:rsidP="00607137">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0BF7E845" w14:textId="31A98187" w:rsidR="00607137" w:rsidRPr="00570E06" w:rsidRDefault="00570E06" w:rsidP="00607137">
            <w:pPr>
              <w:pStyle w:val="NormalnyWeb"/>
              <w:rPr>
                <w:rFonts w:asciiTheme="minorHAnsi" w:hAnsiTheme="minorHAnsi" w:cstheme="minorHAnsi"/>
                <w:i/>
                <w:iCs/>
              </w:rPr>
            </w:pPr>
            <w:r w:rsidRPr="00570E06">
              <w:rPr>
                <w:rFonts w:asciiTheme="minorHAnsi" w:hAnsiTheme="minorHAnsi" w:cstheme="minorHAnsi"/>
                <w:i/>
                <w:iCs/>
              </w:rPr>
              <w:t>Gospodarowanie mieszkaniowym zasobem gminy</w:t>
            </w:r>
          </w:p>
        </w:tc>
        <w:tc>
          <w:tcPr>
            <w:tcW w:w="806" w:type="pct"/>
            <w:tcBorders>
              <w:top w:val="outset" w:sz="6" w:space="0" w:color="000000"/>
              <w:left w:val="outset" w:sz="6" w:space="0" w:color="000000"/>
              <w:bottom w:val="outset" w:sz="6" w:space="0" w:color="000000"/>
              <w:right w:val="outset" w:sz="6" w:space="0" w:color="000000"/>
            </w:tcBorders>
          </w:tcPr>
          <w:p w14:paraId="40966486" w14:textId="6DF69A9B" w:rsidR="00607137" w:rsidRPr="00421E36" w:rsidRDefault="00421E36" w:rsidP="00607137">
            <w:pPr>
              <w:pStyle w:val="NormalnyWeb"/>
              <w:jc w:val="center"/>
              <w:rPr>
                <w:rFonts w:asciiTheme="minorHAnsi" w:hAnsiTheme="minorHAnsi" w:cstheme="minorHAnsi"/>
                <w:i/>
                <w:iCs/>
              </w:rPr>
            </w:pPr>
            <w:r w:rsidRPr="00421E36">
              <w:rPr>
                <w:rFonts w:asciiTheme="minorHAnsi" w:hAnsiTheme="minorHAnsi" w:cstheme="minorHAnsi"/>
                <w:i/>
                <w:iCs/>
              </w:rPr>
              <w:t>115.200,00</w:t>
            </w:r>
          </w:p>
        </w:tc>
        <w:tc>
          <w:tcPr>
            <w:tcW w:w="834" w:type="pct"/>
            <w:tcBorders>
              <w:top w:val="outset" w:sz="6" w:space="0" w:color="000000"/>
              <w:left w:val="outset" w:sz="6" w:space="0" w:color="000000"/>
              <w:bottom w:val="outset" w:sz="6" w:space="0" w:color="000000"/>
              <w:right w:val="outset" w:sz="6" w:space="0" w:color="000000"/>
            </w:tcBorders>
          </w:tcPr>
          <w:p w14:paraId="649B5121" w14:textId="3217732A" w:rsidR="00607137" w:rsidRPr="00421E36" w:rsidRDefault="00421E36" w:rsidP="00607137">
            <w:pPr>
              <w:pStyle w:val="NormalnyWeb"/>
              <w:jc w:val="center"/>
              <w:rPr>
                <w:rFonts w:asciiTheme="minorHAnsi" w:hAnsiTheme="minorHAnsi" w:cstheme="minorHAnsi"/>
                <w:i/>
                <w:iCs/>
              </w:rPr>
            </w:pPr>
            <w:r w:rsidRPr="00421E36">
              <w:rPr>
                <w:rFonts w:asciiTheme="minorHAnsi" w:hAnsiTheme="minorHAnsi" w:cstheme="minorHAnsi"/>
                <w:i/>
                <w:iCs/>
              </w:rPr>
              <w:t>122.113,70</w:t>
            </w:r>
          </w:p>
        </w:tc>
        <w:tc>
          <w:tcPr>
            <w:tcW w:w="486" w:type="pct"/>
            <w:tcBorders>
              <w:top w:val="outset" w:sz="6" w:space="0" w:color="000000"/>
              <w:left w:val="outset" w:sz="6" w:space="0" w:color="000000"/>
              <w:bottom w:val="outset" w:sz="6" w:space="0" w:color="000000"/>
              <w:right w:val="outset" w:sz="6" w:space="0" w:color="000000"/>
            </w:tcBorders>
          </w:tcPr>
          <w:p w14:paraId="358440C5" w14:textId="0CD65590" w:rsidR="00607137" w:rsidRPr="00421E36" w:rsidRDefault="00421E36" w:rsidP="00607137">
            <w:pPr>
              <w:pStyle w:val="NormalnyWeb"/>
              <w:jc w:val="center"/>
              <w:rPr>
                <w:rFonts w:asciiTheme="minorHAnsi" w:hAnsiTheme="minorHAnsi" w:cstheme="minorHAnsi"/>
                <w:i/>
                <w:iCs/>
              </w:rPr>
            </w:pPr>
            <w:r w:rsidRPr="00421E36">
              <w:rPr>
                <w:rFonts w:asciiTheme="minorHAnsi" w:hAnsiTheme="minorHAnsi" w:cstheme="minorHAnsi"/>
                <w:i/>
                <w:iCs/>
              </w:rPr>
              <w:t>106,00</w:t>
            </w:r>
          </w:p>
        </w:tc>
      </w:tr>
      <w:tr w:rsidR="00607137" w:rsidRPr="00B57BAE" w14:paraId="1446B5E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E910805"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CED64A9"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A3B6DC1"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EE4E18" w14:textId="77777777" w:rsidR="00607137" w:rsidRPr="00B57BAE" w:rsidRDefault="00607137" w:rsidP="006071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536C569" w14:textId="77777777" w:rsidR="00607137" w:rsidRDefault="00607137" w:rsidP="006071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1402D0F" w14:textId="77777777" w:rsidR="00607137" w:rsidRDefault="00607137" w:rsidP="006071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60D38BF" w14:textId="77777777" w:rsidR="00607137" w:rsidRDefault="00607137" w:rsidP="00607137">
            <w:pPr>
              <w:pStyle w:val="NormalnyWeb"/>
              <w:jc w:val="center"/>
              <w:rPr>
                <w:rFonts w:asciiTheme="minorHAnsi" w:hAnsiTheme="minorHAnsi" w:cstheme="minorHAnsi"/>
              </w:rPr>
            </w:pPr>
          </w:p>
        </w:tc>
      </w:tr>
      <w:tr w:rsidR="00607137" w:rsidRPr="00B57BAE" w14:paraId="18C9985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CF74FD2"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6BDF1DE"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FF4D5E5" w14:textId="64870B15"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tcPr>
          <w:p w14:paraId="1EBEA2F6" w14:textId="2BC10177"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127E7915" w14:textId="00FADCED" w:rsidR="00607137" w:rsidRDefault="00607137" w:rsidP="00607137">
            <w:pPr>
              <w:pStyle w:val="NormalnyWeb"/>
              <w:jc w:val="center"/>
              <w:rPr>
                <w:rFonts w:asciiTheme="minorHAnsi" w:hAnsiTheme="minorHAnsi" w:cstheme="minorHAnsi"/>
              </w:rPr>
            </w:pPr>
            <w:r>
              <w:rPr>
                <w:rFonts w:asciiTheme="minorHAnsi" w:hAnsiTheme="minorHAnsi" w:cstheme="minorHAnsi"/>
              </w:rPr>
              <w:t>115.000,00</w:t>
            </w:r>
          </w:p>
        </w:tc>
        <w:tc>
          <w:tcPr>
            <w:tcW w:w="834" w:type="pct"/>
            <w:tcBorders>
              <w:top w:val="outset" w:sz="6" w:space="0" w:color="000000"/>
              <w:left w:val="outset" w:sz="6" w:space="0" w:color="000000"/>
              <w:bottom w:val="outset" w:sz="6" w:space="0" w:color="000000"/>
              <w:right w:val="outset" w:sz="6" w:space="0" w:color="000000"/>
            </w:tcBorders>
          </w:tcPr>
          <w:p w14:paraId="18F7D992" w14:textId="65A82F49" w:rsidR="00607137" w:rsidRDefault="00607137" w:rsidP="00607137">
            <w:pPr>
              <w:pStyle w:val="NormalnyWeb"/>
              <w:jc w:val="center"/>
              <w:rPr>
                <w:rFonts w:asciiTheme="minorHAnsi" w:hAnsiTheme="minorHAnsi" w:cstheme="minorHAnsi"/>
              </w:rPr>
            </w:pPr>
            <w:r>
              <w:rPr>
                <w:rFonts w:asciiTheme="minorHAnsi" w:hAnsiTheme="minorHAnsi" w:cstheme="minorHAnsi"/>
              </w:rPr>
              <w:t>121.838,60</w:t>
            </w:r>
          </w:p>
        </w:tc>
        <w:tc>
          <w:tcPr>
            <w:tcW w:w="486" w:type="pct"/>
            <w:tcBorders>
              <w:top w:val="outset" w:sz="6" w:space="0" w:color="000000"/>
              <w:left w:val="outset" w:sz="6" w:space="0" w:color="000000"/>
              <w:bottom w:val="outset" w:sz="6" w:space="0" w:color="000000"/>
              <w:right w:val="outset" w:sz="6" w:space="0" w:color="000000"/>
            </w:tcBorders>
          </w:tcPr>
          <w:p w14:paraId="77627FB1" w14:textId="047968C6" w:rsidR="00607137" w:rsidRDefault="00607137" w:rsidP="00607137">
            <w:pPr>
              <w:pStyle w:val="NormalnyWeb"/>
              <w:jc w:val="center"/>
              <w:rPr>
                <w:rFonts w:asciiTheme="minorHAnsi" w:hAnsiTheme="minorHAnsi" w:cstheme="minorHAnsi"/>
              </w:rPr>
            </w:pPr>
            <w:r>
              <w:rPr>
                <w:rFonts w:asciiTheme="minorHAnsi" w:hAnsiTheme="minorHAnsi" w:cstheme="minorHAnsi"/>
              </w:rPr>
              <w:t>105,95</w:t>
            </w:r>
          </w:p>
        </w:tc>
      </w:tr>
      <w:tr w:rsidR="00607137" w:rsidRPr="00B57BAE" w14:paraId="7BDAF54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C200B3"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4A19364"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5A03E4C" w14:textId="26620E18"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6F828A5A" w14:textId="1AC37CB9"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7E0286FE" w14:textId="212D2ACC" w:rsidR="00607137" w:rsidRDefault="00421E36" w:rsidP="00607137">
            <w:pPr>
              <w:pStyle w:val="NormalnyWeb"/>
              <w:jc w:val="center"/>
              <w:rPr>
                <w:rFonts w:asciiTheme="minorHAnsi" w:hAnsiTheme="minorHAnsi" w:cstheme="minorHAnsi"/>
              </w:rPr>
            </w:pPr>
            <w:r>
              <w:rPr>
                <w:rFonts w:asciiTheme="minorHAnsi" w:hAnsiTheme="minorHAnsi" w:cstheme="minorHAnsi"/>
              </w:rPr>
              <w:t>200,00</w:t>
            </w:r>
          </w:p>
        </w:tc>
        <w:tc>
          <w:tcPr>
            <w:tcW w:w="834" w:type="pct"/>
            <w:tcBorders>
              <w:top w:val="outset" w:sz="6" w:space="0" w:color="000000"/>
              <w:left w:val="outset" w:sz="6" w:space="0" w:color="000000"/>
              <w:bottom w:val="outset" w:sz="6" w:space="0" w:color="000000"/>
              <w:right w:val="outset" w:sz="6" w:space="0" w:color="000000"/>
            </w:tcBorders>
          </w:tcPr>
          <w:p w14:paraId="4201B87B" w14:textId="4C399466" w:rsidR="00607137" w:rsidRDefault="00421E36" w:rsidP="00607137">
            <w:pPr>
              <w:pStyle w:val="NormalnyWeb"/>
              <w:jc w:val="center"/>
              <w:rPr>
                <w:rFonts w:asciiTheme="minorHAnsi" w:hAnsiTheme="minorHAnsi" w:cstheme="minorHAnsi"/>
              </w:rPr>
            </w:pPr>
            <w:r>
              <w:rPr>
                <w:rFonts w:asciiTheme="minorHAnsi" w:hAnsiTheme="minorHAnsi" w:cstheme="minorHAnsi"/>
              </w:rPr>
              <w:t>275,10</w:t>
            </w:r>
          </w:p>
        </w:tc>
        <w:tc>
          <w:tcPr>
            <w:tcW w:w="486" w:type="pct"/>
            <w:tcBorders>
              <w:top w:val="outset" w:sz="6" w:space="0" w:color="000000"/>
              <w:left w:val="outset" w:sz="6" w:space="0" w:color="000000"/>
              <w:bottom w:val="outset" w:sz="6" w:space="0" w:color="000000"/>
              <w:right w:val="outset" w:sz="6" w:space="0" w:color="000000"/>
            </w:tcBorders>
          </w:tcPr>
          <w:p w14:paraId="570F2A69" w14:textId="4D56F79F" w:rsidR="00607137" w:rsidRDefault="00421E36" w:rsidP="00607137">
            <w:pPr>
              <w:pStyle w:val="NormalnyWeb"/>
              <w:jc w:val="center"/>
              <w:rPr>
                <w:rFonts w:asciiTheme="minorHAnsi" w:hAnsiTheme="minorHAnsi" w:cstheme="minorHAnsi"/>
              </w:rPr>
            </w:pPr>
            <w:r>
              <w:rPr>
                <w:rFonts w:asciiTheme="minorHAnsi" w:hAnsiTheme="minorHAnsi" w:cstheme="minorHAnsi"/>
              </w:rPr>
              <w:t>137,55</w:t>
            </w:r>
          </w:p>
        </w:tc>
      </w:tr>
      <w:tr w:rsidR="00607137" w:rsidRPr="00B57BAE" w14:paraId="1CA3C65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CD108A0"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A44C062"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955CC6"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F14E45B" w14:textId="77777777" w:rsidR="00607137" w:rsidRPr="00B57BAE" w:rsidRDefault="00607137" w:rsidP="006071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F895B64" w14:textId="77777777" w:rsidR="00607137" w:rsidRDefault="00607137" w:rsidP="006071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383C733" w14:textId="77777777" w:rsidR="00607137" w:rsidRDefault="00607137" w:rsidP="006071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17DA807" w14:textId="77777777" w:rsidR="00607137" w:rsidRDefault="00607137" w:rsidP="00607137">
            <w:pPr>
              <w:pStyle w:val="NormalnyWeb"/>
              <w:jc w:val="center"/>
              <w:rPr>
                <w:rFonts w:asciiTheme="minorHAnsi" w:hAnsiTheme="minorHAnsi" w:cstheme="minorHAnsi"/>
              </w:rPr>
            </w:pPr>
          </w:p>
        </w:tc>
      </w:tr>
      <w:tr w:rsidR="00607137" w:rsidRPr="00B57BAE" w14:paraId="0E99CE2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3CEBE47F"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b/>
                <w:bCs/>
              </w:rPr>
              <w:t>750</w:t>
            </w:r>
          </w:p>
        </w:tc>
        <w:tc>
          <w:tcPr>
            <w:tcW w:w="399" w:type="pct"/>
            <w:tcBorders>
              <w:top w:val="outset" w:sz="6" w:space="0" w:color="000000"/>
              <w:left w:val="outset" w:sz="6" w:space="0" w:color="000000"/>
              <w:bottom w:val="outset" w:sz="6" w:space="0" w:color="000000"/>
              <w:right w:val="outset" w:sz="6" w:space="0" w:color="000000"/>
            </w:tcBorders>
          </w:tcPr>
          <w:p w14:paraId="40A9A6B1"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6CA3E0"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DD79E78" w14:textId="77777777" w:rsidR="00607137" w:rsidRPr="00B57BAE" w:rsidRDefault="00607137" w:rsidP="00607137">
            <w:pPr>
              <w:pStyle w:val="Nagwek6"/>
              <w:rPr>
                <w:rFonts w:asciiTheme="minorHAnsi" w:hAnsiTheme="minorHAnsi" w:cstheme="minorHAnsi"/>
                <w:sz w:val="24"/>
                <w:szCs w:val="24"/>
              </w:rPr>
            </w:pPr>
            <w:r w:rsidRPr="00B57BAE">
              <w:rPr>
                <w:rFonts w:asciiTheme="minorHAnsi" w:hAnsiTheme="minorHAnsi" w:cstheme="minorHAnsi"/>
                <w:sz w:val="24"/>
                <w:szCs w:val="24"/>
              </w:rPr>
              <w:t>Administracja publiczna</w:t>
            </w:r>
          </w:p>
        </w:tc>
        <w:tc>
          <w:tcPr>
            <w:tcW w:w="806" w:type="pct"/>
            <w:tcBorders>
              <w:top w:val="outset" w:sz="6" w:space="0" w:color="000000"/>
              <w:left w:val="outset" w:sz="6" w:space="0" w:color="000000"/>
              <w:bottom w:val="outset" w:sz="6" w:space="0" w:color="000000"/>
              <w:right w:val="outset" w:sz="6" w:space="0" w:color="000000"/>
            </w:tcBorders>
          </w:tcPr>
          <w:p w14:paraId="43E7301E" w14:textId="4699945B" w:rsidR="00607137" w:rsidRPr="00B57BAE" w:rsidRDefault="003F4869" w:rsidP="00607137">
            <w:pPr>
              <w:pStyle w:val="NormalnyWeb"/>
              <w:jc w:val="center"/>
              <w:rPr>
                <w:rFonts w:asciiTheme="minorHAnsi" w:hAnsiTheme="minorHAnsi" w:cstheme="minorHAnsi"/>
                <w:b/>
              </w:rPr>
            </w:pPr>
            <w:r>
              <w:rPr>
                <w:rFonts w:asciiTheme="minorHAnsi" w:hAnsiTheme="minorHAnsi" w:cstheme="minorHAnsi"/>
                <w:b/>
              </w:rPr>
              <w:t>310.090,03</w:t>
            </w:r>
          </w:p>
        </w:tc>
        <w:tc>
          <w:tcPr>
            <w:tcW w:w="834" w:type="pct"/>
            <w:tcBorders>
              <w:top w:val="outset" w:sz="6" w:space="0" w:color="000000"/>
              <w:left w:val="outset" w:sz="6" w:space="0" w:color="000000"/>
              <w:bottom w:val="outset" w:sz="6" w:space="0" w:color="000000"/>
              <w:right w:val="outset" w:sz="6" w:space="0" w:color="000000"/>
            </w:tcBorders>
          </w:tcPr>
          <w:p w14:paraId="172DD687" w14:textId="1A26BE48" w:rsidR="00607137" w:rsidRPr="00B57BAE" w:rsidRDefault="003F4869" w:rsidP="00607137">
            <w:pPr>
              <w:pStyle w:val="NormalnyWeb"/>
              <w:jc w:val="center"/>
              <w:rPr>
                <w:rFonts w:asciiTheme="minorHAnsi" w:hAnsiTheme="minorHAnsi" w:cstheme="minorHAnsi"/>
                <w:b/>
              </w:rPr>
            </w:pPr>
            <w:r>
              <w:rPr>
                <w:rFonts w:asciiTheme="minorHAnsi" w:hAnsiTheme="minorHAnsi" w:cstheme="minorHAnsi"/>
                <w:b/>
              </w:rPr>
              <w:t>306.717,51</w:t>
            </w:r>
          </w:p>
        </w:tc>
        <w:tc>
          <w:tcPr>
            <w:tcW w:w="486" w:type="pct"/>
            <w:tcBorders>
              <w:top w:val="outset" w:sz="6" w:space="0" w:color="000000"/>
              <w:left w:val="outset" w:sz="6" w:space="0" w:color="000000"/>
              <w:bottom w:val="outset" w:sz="6" w:space="0" w:color="000000"/>
              <w:right w:val="outset" w:sz="6" w:space="0" w:color="000000"/>
            </w:tcBorders>
          </w:tcPr>
          <w:p w14:paraId="548BB489" w14:textId="6109D3B3" w:rsidR="00607137" w:rsidRPr="00B57BAE" w:rsidRDefault="003F4869" w:rsidP="00607137">
            <w:pPr>
              <w:pStyle w:val="NormalnyWeb"/>
              <w:jc w:val="center"/>
              <w:rPr>
                <w:rFonts w:asciiTheme="minorHAnsi" w:hAnsiTheme="minorHAnsi" w:cstheme="minorHAnsi"/>
                <w:b/>
              </w:rPr>
            </w:pPr>
            <w:r>
              <w:rPr>
                <w:rFonts w:asciiTheme="minorHAnsi" w:hAnsiTheme="minorHAnsi" w:cstheme="minorHAnsi"/>
                <w:b/>
              </w:rPr>
              <w:t>98,91</w:t>
            </w:r>
          </w:p>
        </w:tc>
      </w:tr>
      <w:tr w:rsidR="00607137" w:rsidRPr="00B57BAE" w14:paraId="4C18E05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86749A"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A3407E4"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91FAEC3"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F804F1F" w14:textId="77777777" w:rsidR="00607137" w:rsidRPr="00B57BAE" w:rsidRDefault="00607137" w:rsidP="006071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86841C2" w14:textId="77777777" w:rsidR="00607137" w:rsidRPr="00B57BAE" w:rsidRDefault="00607137" w:rsidP="006071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2AFA616" w14:textId="77777777" w:rsidR="00607137" w:rsidRPr="00B57BAE" w:rsidRDefault="00607137" w:rsidP="006071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7838883" w14:textId="77777777" w:rsidR="00607137" w:rsidRPr="00B57BAE" w:rsidRDefault="00607137" w:rsidP="00607137">
            <w:pPr>
              <w:pStyle w:val="NormalnyWeb"/>
              <w:jc w:val="center"/>
              <w:rPr>
                <w:rFonts w:asciiTheme="minorHAnsi" w:hAnsiTheme="minorHAnsi" w:cstheme="minorHAnsi"/>
              </w:rPr>
            </w:pPr>
          </w:p>
        </w:tc>
      </w:tr>
      <w:tr w:rsidR="00BD0DAB" w:rsidRPr="00B57BAE" w14:paraId="45F3E5E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163E9EF" w14:textId="77777777" w:rsidR="00BD0DAB" w:rsidRPr="00B57BAE" w:rsidRDefault="00BD0DAB" w:rsidP="00BD0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1125EBA" w14:textId="77777777" w:rsidR="00BD0DAB" w:rsidRPr="00B57BAE" w:rsidRDefault="00BD0DAB" w:rsidP="00BD0DAB">
            <w:pPr>
              <w:pStyle w:val="NormalnyWeb"/>
              <w:jc w:val="center"/>
              <w:rPr>
                <w:rFonts w:asciiTheme="minorHAnsi" w:hAnsiTheme="minorHAnsi" w:cstheme="minorHAnsi"/>
              </w:rPr>
            </w:pPr>
            <w:r w:rsidRPr="00B57BAE">
              <w:rPr>
                <w:rFonts w:asciiTheme="minorHAnsi" w:hAnsiTheme="minorHAnsi" w:cstheme="minorHAnsi"/>
                <w:i/>
                <w:iCs/>
              </w:rPr>
              <w:t>75011</w:t>
            </w:r>
          </w:p>
        </w:tc>
        <w:tc>
          <w:tcPr>
            <w:tcW w:w="330" w:type="pct"/>
            <w:tcBorders>
              <w:top w:val="outset" w:sz="6" w:space="0" w:color="000000"/>
              <w:left w:val="outset" w:sz="6" w:space="0" w:color="000000"/>
              <w:bottom w:val="outset" w:sz="6" w:space="0" w:color="000000"/>
              <w:right w:val="outset" w:sz="6" w:space="0" w:color="000000"/>
            </w:tcBorders>
          </w:tcPr>
          <w:p w14:paraId="58C8C46F" w14:textId="77777777" w:rsidR="00BD0DAB" w:rsidRPr="00B57BAE" w:rsidRDefault="00BD0DAB" w:rsidP="00BD0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924BF60" w14:textId="77777777" w:rsidR="00BD0DAB" w:rsidRPr="00B57BAE" w:rsidRDefault="00BD0DAB" w:rsidP="00BD0DAB">
            <w:pPr>
              <w:pStyle w:val="NormalnyWeb"/>
              <w:rPr>
                <w:rFonts w:asciiTheme="minorHAnsi" w:hAnsiTheme="minorHAnsi" w:cstheme="minorHAnsi"/>
              </w:rPr>
            </w:pPr>
            <w:r w:rsidRPr="00B57BAE">
              <w:rPr>
                <w:rFonts w:asciiTheme="minorHAnsi" w:hAnsiTheme="minorHAnsi" w:cstheme="minorHAnsi"/>
                <w:i/>
                <w:iCs/>
              </w:rPr>
              <w:t>Urzędy wojewódzkie</w:t>
            </w:r>
          </w:p>
        </w:tc>
        <w:tc>
          <w:tcPr>
            <w:tcW w:w="806" w:type="pct"/>
            <w:tcBorders>
              <w:top w:val="outset" w:sz="6" w:space="0" w:color="000000"/>
              <w:left w:val="outset" w:sz="6" w:space="0" w:color="000000"/>
              <w:bottom w:val="outset" w:sz="6" w:space="0" w:color="000000"/>
              <w:right w:val="outset" w:sz="6" w:space="0" w:color="000000"/>
            </w:tcBorders>
          </w:tcPr>
          <w:p w14:paraId="01CE92AE" w14:textId="124210B1"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67.903,49</w:t>
            </w:r>
          </w:p>
        </w:tc>
        <w:tc>
          <w:tcPr>
            <w:tcW w:w="834" w:type="pct"/>
            <w:tcBorders>
              <w:top w:val="outset" w:sz="6" w:space="0" w:color="000000"/>
              <w:left w:val="outset" w:sz="6" w:space="0" w:color="000000"/>
              <w:bottom w:val="outset" w:sz="6" w:space="0" w:color="000000"/>
              <w:right w:val="outset" w:sz="6" w:space="0" w:color="000000"/>
            </w:tcBorders>
          </w:tcPr>
          <w:p w14:paraId="6CDDD7A7" w14:textId="5A323F10"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67.903,49</w:t>
            </w:r>
          </w:p>
        </w:tc>
        <w:tc>
          <w:tcPr>
            <w:tcW w:w="486" w:type="pct"/>
            <w:tcBorders>
              <w:top w:val="outset" w:sz="6" w:space="0" w:color="000000"/>
              <w:left w:val="outset" w:sz="6" w:space="0" w:color="000000"/>
              <w:bottom w:val="outset" w:sz="6" w:space="0" w:color="000000"/>
              <w:right w:val="outset" w:sz="6" w:space="0" w:color="000000"/>
            </w:tcBorders>
          </w:tcPr>
          <w:p w14:paraId="15A71596" w14:textId="1F0E662F"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100,00</w:t>
            </w:r>
          </w:p>
        </w:tc>
      </w:tr>
      <w:tr w:rsidR="00607137" w:rsidRPr="00B57BAE" w14:paraId="3E43DC8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C76A31"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541B822"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541E47D" w14:textId="77777777" w:rsidR="00607137" w:rsidRPr="00B57BAE" w:rsidRDefault="00607137"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BE77E14" w14:textId="77777777" w:rsidR="00607137" w:rsidRPr="00B57BAE" w:rsidRDefault="00607137" w:rsidP="006071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ADCA9F8" w14:textId="77777777" w:rsidR="00607137" w:rsidRPr="00B57BAE" w:rsidRDefault="00607137" w:rsidP="006071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E716DBA" w14:textId="77777777" w:rsidR="00607137" w:rsidRPr="00B57BAE" w:rsidRDefault="00607137" w:rsidP="006071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08B6238" w14:textId="77777777" w:rsidR="00607137" w:rsidRPr="00B57BAE" w:rsidRDefault="00607137" w:rsidP="00607137">
            <w:pPr>
              <w:pStyle w:val="NormalnyWeb"/>
              <w:jc w:val="center"/>
              <w:rPr>
                <w:rFonts w:asciiTheme="minorHAnsi" w:hAnsiTheme="minorHAnsi" w:cstheme="minorHAnsi"/>
              </w:rPr>
            </w:pPr>
          </w:p>
        </w:tc>
      </w:tr>
      <w:tr w:rsidR="00607137" w:rsidRPr="00B57BAE" w14:paraId="2804A08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C700D3F" w14:textId="77777777" w:rsidR="00607137" w:rsidRPr="00B57BAE" w:rsidRDefault="00607137"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1B8FA70" w14:textId="77777777" w:rsidR="00607137" w:rsidRPr="00B57BAE" w:rsidRDefault="00607137"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06C5848"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47838179" w14:textId="77777777"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rPr>
              <w:t>Dotacje celowe otrzymane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1B0ADC18" w14:textId="65B5C732" w:rsidR="00607137" w:rsidRPr="00B57BAE" w:rsidRDefault="00421E36" w:rsidP="00607137">
            <w:pPr>
              <w:pStyle w:val="NormalnyWeb"/>
              <w:jc w:val="center"/>
              <w:rPr>
                <w:rFonts w:asciiTheme="minorHAnsi" w:hAnsiTheme="minorHAnsi" w:cstheme="minorHAnsi"/>
              </w:rPr>
            </w:pPr>
            <w:r>
              <w:rPr>
                <w:rFonts w:asciiTheme="minorHAnsi" w:hAnsiTheme="minorHAnsi" w:cstheme="minorHAnsi"/>
              </w:rPr>
              <w:t>67.903,49</w:t>
            </w:r>
          </w:p>
        </w:tc>
        <w:tc>
          <w:tcPr>
            <w:tcW w:w="834" w:type="pct"/>
            <w:tcBorders>
              <w:top w:val="outset" w:sz="6" w:space="0" w:color="000000"/>
              <w:left w:val="outset" w:sz="6" w:space="0" w:color="000000"/>
              <w:bottom w:val="outset" w:sz="6" w:space="0" w:color="000000"/>
              <w:right w:val="outset" w:sz="6" w:space="0" w:color="000000"/>
            </w:tcBorders>
          </w:tcPr>
          <w:p w14:paraId="0AAA5618" w14:textId="4857FFD4" w:rsidR="00607137" w:rsidRPr="00B57BAE" w:rsidRDefault="00421E36" w:rsidP="00607137">
            <w:pPr>
              <w:pStyle w:val="NormalnyWeb"/>
              <w:jc w:val="center"/>
              <w:rPr>
                <w:rFonts w:asciiTheme="minorHAnsi" w:hAnsiTheme="minorHAnsi" w:cstheme="minorHAnsi"/>
              </w:rPr>
            </w:pPr>
            <w:r>
              <w:rPr>
                <w:rFonts w:asciiTheme="minorHAnsi" w:hAnsiTheme="minorHAnsi" w:cstheme="minorHAnsi"/>
              </w:rPr>
              <w:t>67.903,49</w:t>
            </w:r>
          </w:p>
        </w:tc>
        <w:tc>
          <w:tcPr>
            <w:tcW w:w="486" w:type="pct"/>
            <w:tcBorders>
              <w:top w:val="outset" w:sz="6" w:space="0" w:color="000000"/>
              <w:left w:val="outset" w:sz="6" w:space="0" w:color="000000"/>
              <w:bottom w:val="outset" w:sz="6" w:space="0" w:color="000000"/>
              <w:right w:val="outset" w:sz="6" w:space="0" w:color="000000"/>
            </w:tcBorders>
          </w:tcPr>
          <w:p w14:paraId="43B5943C" w14:textId="767A0057" w:rsidR="00607137" w:rsidRPr="00B57BAE" w:rsidRDefault="00421E36" w:rsidP="00607137">
            <w:pPr>
              <w:pStyle w:val="NormalnyWeb"/>
              <w:jc w:val="center"/>
              <w:rPr>
                <w:rFonts w:asciiTheme="minorHAnsi" w:hAnsiTheme="minorHAnsi" w:cstheme="minorHAnsi"/>
              </w:rPr>
            </w:pPr>
            <w:r>
              <w:rPr>
                <w:rFonts w:asciiTheme="minorHAnsi" w:hAnsiTheme="minorHAnsi" w:cstheme="minorHAnsi"/>
              </w:rPr>
              <w:t>100,00</w:t>
            </w:r>
          </w:p>
        </w:tc>
      </w:tr>
      <w:tr w:rsidR="00BD0DAB" w:rsidRPr="00B57BAE" w14:paraId="137C39B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5BCBB2D" w14:textId="77777777" w:rsidR="00BD0DAB" w:rsidRPr="00B57BAE" w:rsidRDefault="00BD0DAB" w:rsidP="0060713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4658636" w14:textId="77777777" w:rsidR="00BD0DAB" w:rsidRPr="00B57BAE" w:rsidRDefault="00BD0DAB" w:rsidP="0060713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5DAAFCB" w14:textId="77777777" w:rsidR="00BD0DAB" w:rsidRPr="00B57BAE" w:rsidRDefault="00BD0DAB" w:rsidP="0060713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196C0FC" w14:textId="77777777" w:rsidR="00BD0DAB" w:rsidRPr="00B57BAE" w:rsidRDefault="00BD0DAB" w:rsidP="0060713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F764CE6" w14:textId="77777777" w:rsidR="00BD0DAB" w:rsidRDefault="00BD0DAB" w:rsidP="0060713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8710D16" w14:textId="77777777" w:rsidR="00BD0DAB" w:rsidRDefault="00BD0DAB" w:rsidP="0060713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40FF6CF" w14:textId="77777777" w:rsidR="00BD0DAB" w:rsidRDefault="00BD0DAB" w:rsidP="00607137">
            <w:pPr>
              <w:pStyle w:val="NormalnyWeb"/>
              <w:jc w:val="center"/>
              <w:rPr>
                <w:rFonts w:asciiTheme="minorHAnsi" w:hAnsiTheme="minorHAnsi" w:cstheme="minorHAnsi"/>
              </w:rPr>
            </w:pPr>
          </w:p>
        </w:tc>
      </w:tr>
      <w:tr w:rsidR="00BD0DAB" w:rsidRPr="00B57BAE" w14:paraId="1EBC169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2C2D2B4" w14:textId="77777777" w:rsidR="00BD0DAB" w:rsidRPr="00B57BAE" w:rsidRDefault="00BD0DAB" w:rsidP="00BD0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1A1549" w14:textId="6F893166"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75023</w:t>
            </w:r>
          </w:p>
        </w:tc>
        <w:tc>
          <w:tcPr>
            <w:tcW w:w="330" w:type="pct"/>
            <w:tcBorders>
              <w:top w:val="outset" w:sz="6" w:space="0" w:color="000000"/>
              <w:left w:val="outset" w:sz="6" w:space="0" w:color="000000"/>
              <w:bottom w:val="outset" w:sz="6" w:space="0" w:color="000000"/>
              <w:right w:val="outset" w:sz="6" w:space="0" w:color="000000"/>
            </w:tcBorders>
          </w:tcPr>
          <w:p w14:paraId="3EAF7FD0" w14:textId="77777777" w:rsidR="00BD0DAB" w:rsidRPr="00B57BAE" w:rsidRDefault="00BD0DAB" w:rsidP="00BD0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DC736C9" w14:textId="12AD2D00" w:rsidR="00BD0DAB" w:rsidRPr="00B57BAE" w:rsidRDefault="00BD0DAB" w:rsidP="00BD0DAB">
            <w:pPr>
              <w:pStyle w:val="NormalnyWeb"/>
              <w:rPr>
                <w:rFonts w:asciiTheme="minorHAnsi" w:hAnsiTheme="minorHAnsi" w:cstheme="minorHAnsi"/>
              </w:rPr>
            </w:pPr>
            <w:r w:rsidRPr="00BC54C9">
              <w:rPr>
                <w:rFonts w:asciiTheme="minorHAnsi" w:hAnsiTheme="minorHAnsi" w:cstheme="minorHAnsi"/>
                <w:i/>
                <w:iCs/>
              </w:rPr>
              <w:t>Urzędy gmin (miast i miast na prawach powiatu)</w:t>
            </w:r>
          </w:p>
        </w:tc>
        <w:tc>
          <w:tcPr>
            <w:tcW w:w="806" w:type="pct"/>
            <w:tcBorders>
              <w:top w:val="outset" w:sz="6" w:space="0" w:color="000000"/>
              <w:left w:val="outset" w:sz="6" w:space="0" w:color="000000"/>
              <w:bottom w:val="outset" w:sz="6" w:space="0" w:color="000000"/>
              <w:right w:val="outset" w:sz="6" w:space="0" w:color="000000"/>
            </w:tcBorders>
          </w:tcPr>
          <w:p w14:paraId="0E8DB043" w14:textId="097031A5"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101.936,54</w:t>
            </w:r>
          </w:p>
        </w:tc>
        <w:tc>
          <w:tcPr>
            <w:tcW w:w="834" w:type="pct"/>
            <w:tcBorders>
              <w:top w:val="outset" w:sz="6" w:space="0" w:color="000000"/>
              <w:left w:val="outset" w:sz="6" w:space="0" w:color="000000"/>
              <w:bottom w:val="outset" w:sz="6" w:space="0" w:color="000000"/>
              <w:right w:val="outset" w:sz="6" w:space="0" w:color="000000"/>
            </w:tcBorders>
          </w:tcPr>
          <w:p w14:paraId="6CAFBBE6" w14:textId="302D3FF7"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101.936,54</w:t>
            </w:r>
          </w:p>
        </w:tc>
        <w:tc>
          <w:tcPr>
            <w:tcW w:w="486" w:type="pct"/>
            <w:tcBorders>
              <w:top w:val="outset" w:sz="6" w:space="0" w:color="000000"/>
              <w:left w:val="outset" w:sz="6" w:space="0" w:color="000000"/>
              <w:bottom w:val="outset" w:sz="6" w:space="0" w:color="000000"/>
              <w:right w:val="outset" w:sz="6" w:space="0" w:color="000000"/>
            </w:tcBorders>
          </w:tcPr>
          <w:p w14:paraId="2CC86449" w14:textId="52FBA2F9"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100,00</w:t>
            </w:r>
          </w:p>
        </w:tc>
      </w:tr>
      <w:tr w:rsidR="00BD0DAB" w:rsidRPr="00B57BAE" w14:paraId="7B562C4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836214F" w14:textId="77777777" w:rsidR="00BD0DAB" w:rsidRPr="00B57BAE" w:rsidRDefault="00BD0DAB" w:rsidP="00BD0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FA8B627" w14:textId="77777777" w:rsidR="00BD0DAB" w:rsidRPr="00B57BAE" w:rsidRDefault="00BD0DAB" w:rsidP="00BD0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660E9EE" w14:textId="77777777" w:rsidR="00BD0DAB" w:rsidRPr="00B57BAE" w:rsidRDefault="00BD0DAB" w:rsidP="00BD0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EFB41A7" w14:textId="77777777" w:rsidR="00BD0DAB" w:rsidRPr="00B57BAE" w:rsidRDefault="00BD0DAB" w:rsidP="00BD0DA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812769C" w14:textId="77777777" w:rsidR="00BD0DAB" w:rsidRDefault="00BD0DAB" w:rsidP="00BD0DA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75D41CB" w14:textId="77777777" w:rsidR="00BD0DAB" w:rsidRDefault="00BD0DAB" w:rsidP="00BD0D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FB20427" w14:textId="77777777" w:rsidR="00BD0DAB" w:rsidRDefault="00BD0DAB" w:rsidP="00BD0DAB">
            <w:pPr>
              <w:pStyle w:val="NormalnyWeb"/>
              <w:jc w:val="center"/>
              <w:rPr>
                <w:rFonts w:asciiTheme="minorHAnsi" w:hAnsiTheme="minorHAnsi" w:cstheme="minorHAnsi"/>
              </w:rPr>
            </w:pPr>
          </w:p>
        </w:tc>
      </w:tr>
      <w:tr w:rsidR="00BD0DAB" w:rsidRPr="00B57BAE" w14:paraId="0E70AE5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8E657B" w14:textId="77777777" w:rsidR="00BD0DAB" w:rsidRPr="00B57BAE" w:rsidRDefault="00BD0DAB" w:rsidP="00BD0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5D7F9BF" w14:textId="77777777" w:rsidR="00BD0DAB" w:rsidRPr="00B57BAE" w:rsidRDefault="00BD0DAB" w:rsidP="00BD0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994FAF6" w14:textId="56629CE1" w:rsidR="00BD0DAB" w:rsidRPr="00B57BAE" w:rsidRDefault="00BD0DAB" w:rsidP="00BD0DAB">
            <w:pPr>
              <w:pStyle w:val="NormalnyWeb"/>
              <w:jc w:val="center"/>
              <w:rPr>
                <w:rFonts w:asciiTheme="minorHAnsi" w:hAnsiTheme="minorHAnsi" w:cstheme="minorHAnsi"/>
              </w:rPr>
            </w:pPr>
            <w:r>
              <w:rPr>
                <w:rFonts w:asciiTheme="minorHAnsi" w:hAnsiTheme="minorHAnsi" w:cstheme="minorHAnsi"/>
              </w:rPr>
              <w:t>2057</w:t>
            </w:r>
          </w:p>
        </w:tc>
        <w:tc>
          <w:tcPr>
            <w:tcW w:w="1809" w:type="pct"/>
            <w:tcBorders>
              <w:top w:val="outset" w:sz="6" w:space="0" w:color="000000"/>
              <w:left w:val="outset" w:sz="6" w:space="0" w:color="000000"/>
              <w:bottom w:val="outset" w:sz="6" w:space="0" w:color="000000"/>
              <w:right w:val="outset" w:sz="6" w:space="0" w:color="000000"/>
            </w:tcBorders>
          </w:tcPr>
          <w:p w14:paraId="636CA2D4" w14:textId="486A3FB0" w:rsidR="00BD0DAB" w:rsidRPr="00B57BAE" w:rsidRDefault="00BD0DAB" w:rsidP="00BD0DAB">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w ramach programów finansowanych z udziałem środków europejskich oraz środków, o których mowa w art.5 ust.3 pkt 5 lit. a i b  ustawy, lub płatności w ramach budżetu środków europejskich, realizowanych przez jednostki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59AF9BC5" w14:textId="7888C990" w:rsidR="00BD0DAB" w:rsidRPr="00B57BAE" w:rsidRDefault="00BD0DAB" w:rsidP="00BD0DAB">
            <w:pPr>
              <w:pStyle w:val="NormalnyWeb"/>
              <w:jc w:val="center"/>
              <w:rPr>
                <w:rFonts w:asciiTheme="minorHAnsi" w:hAnsiTheme="minorHAnsi" w:cstheme="minorHAnsi"/>
              </w:rPr>
            </w:pPr>
            <w:r>
              <w:rPr>
                <w:rFonts w:asciiTheme="minorHAnsi" w:hAnsiTheme="minorHAnsi" w:cstheme="minorHAnsi"/>
              </w:rPr>
              <w:t>101.936,54</w:t>
            </w:r>
          </w:p>
        </w:tc>
        <w:tc>
          <w:tcPr>
            <w:tcW w:w="834" w:type="pct"/>
            <w:tcBorders>
              <w:top w:val="outset" w:sz="6" w:space="0" w:color="000000"/>
              <w:left w:val="outset" w:sz="6" w:space="0" w:color="000000"/>
              <w:bottom w:val="outset" w:sz="6" w:space="0" w:color="000000"/>
              <w:right w:val="outset" w:sz="6" w:space="0" w:color="000000"/>
            </w:tcBorders>
          </w:tcPr>
          <w:p w14:paraId="40F7BEF7" w14:textId="5DFD3BEA" w:rsidR="00BD0DAB" w:rsidRPr="00B57BAE" w:rsidRDefault="00BD0DAB" w:rsidP="00BD0DAB">
            <w:pPr>
              <w:pStyle w:val="NormalnyWeb"/>
              <w:jc w:val="center"/>
              <w:rPr>
                <w:rFonts w:asciiTheme="minorHAnsi" w:hAnsiTheme="minorHAnsi" w:cstheme="minorHAnsi"/>
              </w:rPr>
            </w:pPr>
            <w:r>
              <w:rPr>
                <w:rFonts w:asciiTheme="minorHAnsi" w:hAnsiTheme="minorHAnsi" w:cstheme="minorHAnsi"/>
              </w:rPr>
              <w:t>101.936,54</w:t>
            </w:r>
          </w:p>
        </w:tc>
        <w:tc>
          <w:tcPr>
            <w:tcW w:w="486" w:type="pct"/>
            <w:tcBorders>
              <w:top w:val="outset" w:sz="6" w:space="0" w:color="000000"/>
              <w:left w:val="outset" w:sz="6" w:space="0" w:color="000000"/>
              <w:bottom w:val="outset" w:sz="6" w:space="0" w:color="000000"/>
              <w:right w:val="outset" w:sz="6" w:space="0" w:color="000000"/>
            </w:tcBorders>
          </w:tcPr>
          <w:p w14:paraId="7B65E0DE" w14:textId="4A4678BC" w:rsidR="00BD0DAB" w:rsidRPr="00B57BAE" w:rsidRDefault="00BD0DAB" w:rsidP="00BD0DAB">
            <w:pPr>
              <w:pStyle w:val="NormalnyWeb"/>
              <w:jc w:val="center"/>
              <w:rPr>
                <w:rFonts w:asciiTheme="minorHAnsi" w:hAnsiTheme="minorHAnsi" w:cstheme="minorHAnsi"/>
              </w:rPr>
            </w:pPr>
            <w:r>
              <w:rPr>
                <w:rFonts w:asciiTheme="minorHAnsi" w:hAnsiTheme="minorHAnsi" w:cstheme="minorHAnsi"/>
              </w:rPr>
              <w:t>100,00</w:t>
            </w:r>
          </w:p>
        </w:tc>
      </w:tr>
      <w:tr w:rsidR="00BD0DAB" w:rsidRPr="00B57BAE" w14:paraId="6FF9BBB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3DE2098" w14:textId="77777777" w:rsidR="00BD0DAB" w:rsidRPr="00B57BAE" w:rsidRDefault="00BD0DAB" w:rsidP="00BD0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B9535E5" w14:textId="77777777" w:rsidR="00BD0DAB" w:rsidRPr="00B57BAE" w:rsidRDefault="00BD0DAB" w:rsidP="00BD0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6416164" w14:textId="77777777" w:rsidR="00BD0DAB" w:rsidRPr="00B57BAE" w:rsidRDefault="00BD0DAB" w:rsidP="00BD0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54212F2" w14:textId="77777777" w:rsidR="00BD0DAB" w:rsidRPr="00B57BAE" w:rsidRDefault="00BD0DAB" w:rsidP="00BD0DA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2DD8AAE" w14:textId="77777777" w:rsidR="00BD0DAB" w:rsidRPr="00B57BAE" w:rsidRDefault="00BD0DAB" w:rsidP="00BD0DA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81E1AF7" w14:textId="77777777" w:rsidR="00BD0DAB" w:rsidRPr="00B57BAE" w:rsidRDefault="00BD0DAB" w:rsidP="00BD0D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5FD42D5" w14:textId="77777777" w:rsidR="00BD0DAB" w:rsidRPr="00B57BAE" w:rsidRDefault="00BD0DAB" w:rsidP="00BD0DAB">
            <w:pPr>
              <w:pStyle w:val="NormalnyWeb"/>
              <w:jc w:val="center"/>
              <w:rPr>
                <w:rFonts w:asciiTheme="minorHAnsi" w:hAnsiTheme="minorHAnsi" w:cstheme="minorHAnsi"/>
              </w:rPr>
            </w:pPr>
          </w:p>
        </w:tc>
      </w:tr>
      <w:tr w:rsidR="00BD0DAB" w:rsidRPr="00B57BAE" w14:paraId="2F979A6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B9CD8E" w14:textId="77777777" w:rsidR="00BD0DAB" w:rsidRPr="00B57BAE" w:rsidRDefault="00BD0DAB" w:rsidP="00BD0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70FA105" w14:textId="77777777" w:rsidR="00BD0DAB" w:rsidRPr="00B57BAE" w:rsidRDefault="00BD0DAB" w:rsidP="00BD0DAB">
            <w:pPr>
              <w:pStyle w:val="NormalnyWeb"/>
              <w:jc w:val="center"/>
              <w:rPr>
                <w:rFonts w:asciiTheme="minorHAnsi" w:hAnsiTheme="minorHAnsi" w:cstheme="minorHAnsi"/>
                <w:i/>
              </w:rPr>
            </w:pPr>
            <w:r w:rsidRPr="00B57BAE">
              <w:rPr>
                <w:rFonts w:asciiTheme="minorHAnsi" w:hAnsiTheme="minorHAnsi" w:cstheme="minorHAnsi"/>
                <w:i/>
              </w:rPr>
              <w:t>75095</w:t>
            </w:r>
          </w:p>
        </w:tc>
        <w:tc>
          <w:tcPr>
            <w:tcW w:w="330" w:type="pct"/>
            <w:tcBorders>
              <w:top w:val="outset" w:sz="6" w:space="0" w:color="000000"/>
              <w:left w:val="outset" w:sz="6" w:space="0" w:color="000000"/>
              <w:bottom w:val="outset" w:sz="6" w:space="0" w:color="000000"/>
              <w:right w:val="outset" w:sz="6" w:space="0" w:color="000000"/>
            </w:tcBorders>
          </w:tcPr>
          <w:p w14:paraId="3DA10DE4" w14:textId="77777777" w:rsidR="00BD0DAB" w:rsidRPr="00B57BAE" w:rsidRDefault="00BD0DAB" w:rsidP="00BD0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69EABD5" w14:textId="77777777" w:rsidR="00BD0DAB" w:rsidRPr="00B57BAE" w:rsidRDefault="00BD0DAB" w:rsidP="00BD0DAB">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7032F992" w14:textId="35375918" w:rsidR="00BD0DAB" w:rsidRPr="00B57BAE" w:rsidRDefault="003F4869" w:rsidP="00BD0DAB">
            <w:pPr>
              <w:pStyle w:val="NormalnyWeb"/>
              <w:jc w:val="center"/>
              <w:rPr>
                <w:rFonts w:asciiTheme="minorHAnsi" w:hAnsiTheme="minorHAnsi" w:cstheme="minorHAnsi"/>
                <w:i/>
              </w:rPr>
            </w:pPr>
            <w:r>
              <w:rPr>
                <w:rFonts w:asciiTheme="minorHAnsi" w:hAnsiTheme="minorHAnsi" w:cstheme="minorHAnsi"/>
                <w:i/>
              </w:rPr>
              <w:t>140.250,00</w:t>
            </w:r>
          </w:p>
        </w:tc>
        <w:tc>
          <w:tcPr>
            <w:tcW w:w="834" w:type="pct"/>
            <w:tcBorders>
              <w:top w:val="outset" w:sz="6" w:space="0" w:color="000000"/>
              <w:left w:val="outset" w:sz="6" w:space="0" w:color="000000"/>
              <w:bottom w:val="outset" w:sz="6" w:space="0" w:color="000000"/>
              <w:right w:val="outset" w:sz="6" w:space="0" w:color="000000"/>
            </w:tcBorders>
          </w:tcPr>
          <w:p w14:paraId="6E9D4528" w14:textId="05EC165C" w:rsidR="00BD0DAB" w:rsidRPr="00B57BAE" w:rsidRDefault="003F4869" w:rsidP="00BD0DAB">
            <w:pPr>
              <w:pStyle w:val="NormalnyWeb"/>
              <w:jc w:val="center"/>
              <w:rPr>
                <w:rFonts w:asciiTheme="minorHAnsi" w:hAnsiTheme="minorHAnsi" w:cstheme="minorHAnsi"/>
                <w:i/>
              </w:rPr>
            </w:pPr>
            <w:r>
              <w:rPr>
                <w:rFonts w:asciiTheme="minorHAnsi" w:hAnsiTheme="minorHAnsi" w:cstheme="minorHAnsi"/>
                <w:i/>
              </w:rPr>
              <w:t>136.877,48</w:t>
            </w:r>
          </w:p>
        </w:tc>
        <w:tc>
          <w:tcPr>
            <w:tcW w:w="486" w:type="pct"/>
            <w:tcBorders>
              <w:top w:val="outset" w:sz="6" w:space="0" w:color="000000"/>
              <w:left w:val="outset" w:sz="6" w:space="0" w:color="000000"/>
              <w:bottom w:val="outset" w:sz="6" w:space="0" w:color="000000"/>
              <w:right w:val="outset" w:sz="6" w:space="0" w:color="000000"/>
            </w:tcBorders>
          </w:tcPr>
          <w:p w14:paraId="2272F7C2" w14:textId="3578F5A3" w:rsidR="00BD0DAB" w:rsidRPr="00B57BAE" w:rsidRDefault="003F4869" w:rsidP="00BD0DAB">
            <w:pPr>
              <w:pStyle w:val="NormalnyWeb"/>
              <w:jc w:val="center"/>
              <w:rPr>
                <w:rFonts w:asciiTheme="minorHAnsi" w:hAnsiTheme="minorHAnsi" w:cstheme="minorHAnsi"/>
                <w:i/>
              </w:rPr>
            </w:pPr>
            <w:r>
              <w:rPr>
                <w:rFonts w:asciiTheme="minorHAnsi" w:hAnsiTheme="minorHAnsi" w:cstheme="minorHAnsi"/>
                <w:i/>
              </w:rPr>
              <w:t>97,60</w:t>
            </w:r>
          </w:p>
        </w:tc>
      </w:tr>
      <w:tr w:rsidR="00BD0DAB" w:rsidRPr="00B57BAE" w14:paraId="6D58D10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0C3657" w14:textId="77777777" w:rsidR="00BD0DAB" w:rsidRPr="00B57BAE" w:rsidRDefault="00BD0DAB" w:rsidP="00BD0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D8D9346" w14:textId="77777777" w:rsidR="00BD0DAB" w:rsidRPr="00B57BAE" w:rsidRDefault="00BD0DAB" w:rsidP="00BD0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B57E54F" w14:textId="77777777" w:rsidR="00BD0DAB" w:rsidRPr="00B57BAE" w:rsidRDefault="00BD0DAB" w:rsidP="00BD0DA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604CB5C" w14:textId="77777777" w:rsidR="00BD0DAB" w:rsidRPr="00B57BAE" w:rsidRDefault="00BD0DAB" w:rsidP="00BD0DA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0FA6315" w14:textId="77777777" w:rsidR="00BD0DAB" w:rsidRPr="00B57BAE" w:rsidRDefault="00BD0DAB" w:rsidP="00BD0DA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0B81497" w14:textId="77777777" w:rsidR="00BD0DAB" w:rsidRPr="00B57BAE" w:rsidRDefault="00BD0DAB" w:rsidP="00BD0DA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0FAB75A" w14:textId="77777777" w:rsidR="00BD0DAB" w:rsidRPr="00B57BAE" w:rsidRDefault="00BD0DAB" w:rsidP="00BD0DAB">
            <w:pPr>
              <w:pStyle w:val="NormalnyWeb"/>
              <w:jc w:val="center"/>
              <w:rPr>
                <w:rFonts w:asciiTheme="minorHAnsi" w:hAnsiTheme="minorHAnsi" w:cstheme="minorHAnsi"/>
              </w:rPr>
            </w:pPr>
          </w:p>
        </w:tc>
      </w:tr>
      <w:tr w:rsidR="00BD0DAB" w:rsidRPr="00B57BAE" w14:paraId="63DD9B2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57275A" w14:textId="77777777" w:rsidR="00BD0DAB" w:rsidRPr="00B57BAE" w:rsidRDefault="00BD0DAB" w:rsidP="00BD0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8D5148" w14:textId="77777777" w:rsidR="00BD0DAB" w:rsidRPr="00B57BAE" w:rsidRDefault="00BD0DAB" w:rsidP="00BD0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57409BA" w14:textId="77777777" w:rsidR="00BD0DAB" w:rsidRPr="00B57BAE" w:rsidRDefault="00BD0DAB" w:rsidP="00BD0DAB">
            <w:pPr>
              <w:pStyle w:val="NormalnyWeb"/>
              <w:jc w:val="center"/>
              <w:rPr>
                <w:rFonts w:asciiTheme="minorHAnsi" w:hAnsiTheme="minorHAnsi" w:cstheme="minorHAnsi"/>
              </w:rPr>
            </w:pPr>
            <w:r w:rsidRPr="00B57BAE">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hideMark/>
          </w:tcPr>
          <w:p w14:paraId="2FA604DB" w14:textId="77777777" w:rsidR="00BD0DAB" w:rsidRPr="00B57BAE" w:rsidRDefault="00BD0DAB" w:rsidP="00BD0DAB">
            <w:pPr>
              <w:pStyle w:val="NormalnyWeb"/>
              <w:rPr>
                <w:rFonts w:asciiTheme="minorHAnsi" w:hAnsiTheme="minorHAnsi" w:cstheme="minorHAnsi"/>
              </w:rPr>
            </w:pPr>
            <w:r w:rsidRPr="00B57BAE">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0F1508B3" w14:textId="0AE129E6" w:rsidR="00BD0DAB" w:rsidRPr="00B57BAE" w:rsidRDefault="00BD0DAB" w:rsidP="00BD0DAB">
            <w:pPr>
              <w:pStyle w:val="NormalnyWeb"/>
              <w:jc w:val="center"/>
              <w:rPr>
                <w:rFonts w:asciiTheme="minorHAnsi" w:hAnsiTheme="minorHAnsi" w:cstheme="minorHAnsi"/>
              </w:rPr>
            </w:pPr>
            <w:r>
              <w:rPr>
                <w:rFonts w:asciiTheme="minorHAnsi" w:hAnsiTheme="minorHAnsi" w:cstheme="minorHAnsi"/>
              </w:rPr>
              <w:t>1.050,00</w:t>
            </w:r>
          </w:p>
        </w:tc>
        <w:tc>
          <w:tcPr>
            <w:tcW w:w="834" w:type="pct"/>
            <w:tcBorders>
              <w:top w:val="outset" w:sz="6" w:space="0" w:color="000000"/>
              <w:left w:val="outset" w:sz="6" w:space="0" w:color="000000"/>
              <w:bottom w:val="outset" w:sz="6" w:space="0" w:color="000000"/>
              <w:right w:val="outset" w:sz="6" w:space="0" w:color="000000"/>
            </w:tcBorders>
          </w:tcPr>
          <w:p w14:paraId="34FB64EA" w14:textId="51AA85E6" w:rsidR="00BD0DAB" w:rsidRPr="00B57BAE" w:rsidRDefault="00BD0DAB" w:rsidP="00BD0DAB">
            <w:pPr>
              <w:pStyle w:val="NormalnyWeb"/>
              <w:jc w:val="center"/>
              <w:rPr>
                <w:rFonts w:asciiTheme="minorHAnsi" w:hAnsiTheme="minorHAnsi" w:cstheme="minorHAnsi"/>
              </w:rPr>
            </w:pPr>
            <w:r>
              <w:rPr>
                <w:rFonts w:asciiTheme="minorHAnsi" w:hAnsiTheme="minorHAnsi" w:cstheme="minorHAnsi"/>
              </w:rPr>
              <w:t>1.128,00</w:t>
            </w:r>
          </w:p>
        </w:tc>
        <w:tc>
          <w:tcPr>
            <w:tcW w:w="486" w:type="pct"/>
            <w:tcBorders>
              <w:top w:val="outset" w:sz="6" w:space="0" w:color="000000"/>
              <w:left w:val="outset" w:sz="6" w:space="0" w:color="000000"/>
              <w:bottom w:val="outset" w:sz="6" w:space="0" w:color="000000"/>
              <w:right w:val="outset" w:sz="6" w:space="0" w:color="000000"/>
            </w:tcBorders>
          </w:tcPr>
          <w:p w14:paraId="2B5B2D17" w14:textId="10B309F3" w:rsidR="00BD0DAB" w:rsidRPr="00B57BAE" w:rsidRDefault="00BD0DAB" w:rsidP="00BD0DAB">
            <w:pPr>
              <w:pStyle w:val="NormalnyWeb"/>
              <w:jc w:val="center"/>
              <w:rPr>
                <w:rFonts w:asciiTheme="minorHAnsi" w:hAnsiTheme="minorHAnsi" w:cstheme="minorHAnsi"/>
              </w:rPr>
            </w:pPr>
            <w:r>
              <w:rPr>
                <w:rFonts w:asciiTheme="minorHAnsi" w:hAnsiTheme="minorHAnsi" w:cstheme="minorHAnsi"/>
              </w:rPr>
              <w:t>107,43</w:t>
            </w:r>
          </w:p>
        </w:tc>
      </w:tr>
      <w:tr w:rsidR="00BD0DAB" w:rsidRPr="00B57BAE" w14:paraId="7B938FF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96122A" w14:textId="77777777" w:rsidR="00BD0DAB" w:rsidRPr="00B57BAE" w:rsidRDefault="00BD0DAB" w:rsidP="00BD0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343BDC8" w14:textId="77777777" w:rsidR="00BD0DAB" w:rsidRPr="00B57BAE" w:rsidRDefault="00BD0DAB" w:rsidP="00BD0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8D48A68" w14:textId="77777777" w:rsidR="00BD0DAB" w:rsidRPr="00B57BAE" w:rsidRDefault="00BD0DAB" w:rsidP="00BD0DAB">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4CCE8F12" w14:textId="77777777" w:rsidR="00BD0DAB" w:rsidRPr="00B57BAE" w:rsidRDefault="00BD0DAB" w:rsidP="00BD0DAB">
            <w:pPr>
              <w:pStyle w:val="NormalnyWeb"/>
              <w:rPr>
                <w:rFonts w:asciiTheme="minorHAnsi" w:hAnsiTheme="minorHAnsi" w:cstheme="minorHAnsi"/>
              </w:rPr>
            </w:pPr>
            <w:r w:rsidRPr="00B57BAE">
              <w:rPr>
                <w:rFonts w:asciiTheme="minorHAnsi" w:hAnsiTheme="minorHAnsi" w:cstheme="minorHAnsi"/>
              </w:rPr>
              <w:t>Wpływy z rozliczeń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2B5396D5" w14:textId="64800186" w:rsidR="00BD0DAB" w:rsidRPr="00B57BAE" w:rsidRDefault="00691E6B" w:rsidP="00BD0DAB">
            <w:pPr>
              <w:pStyle w:val="NormalnyWeb"/>
              <w:jc w:val="center"/>
              <w:rPr>
                <w:rFonts w:asciiTheme="minorHAnsi" w:hAnsiTheme="minorHAnsi" w:cstheme="minorHAnsi"/>
              </w:rPr>
            </w:pPr>
            <w:r>
              <w:rPr>
                <w:rFonts w:asciiTheme="minorHAnsi" w:hAnsiTheme="minorHAnsi" w:cstheme="minorHAnsi"/>
              </w:rPr>
              <w:t>130.000,00</w:t>
            </w:r>
          </w:p>
        </w:tc>
        <w:tc>
          <w:tcPr>
            <w:tcW w:w="834" w:type="pct"/>
            <w:tcBorders>
              <w:top w:val="outset" w:sz="6" w:space="0" w:color="000000"/>
              <w:left w:val="outset" w:sz="6" w:space="0" w:color="000000"/>
              <w:bottom w:val="outset" w:sz="6" w:space="0" w:color="000000"/>
              <w:right w:val="outset" w:sz="6" w:space="0" w:color="000000"/>
            </w:tcBorders>
          </w:tcPr>
          <w:p w14:paraId="40CE356E" w14:textId="183B23D6" w:rsidR="00BD0DAB" w:rsidRPr="00B57BAE" w:rsidRDefault="00691E6B" w:rsidP="00BD0DAB">
            <w:pPr>
              <w:pStyle w:val="NormalnyWeb"/>
              <w:jc w:val="center"/>
              <w:rPr>
                <w:rFonts w:asciiTheme="minorHAnsi" w:hAnsiTheme="minorHAnsi" w:cstheme="minorHAnsi"/>
              </w:rPr>
            </w:pPr>
            <w:r>
              <w:rPr>
                <w:rFonts w:asciiTheme="minorHAnsi" w:hAnsiTheme="minorHAnsi" w:cstheme="minorHAnsi"/>
              </w:rPr>
              <w:t>129.098,89</w:t>
            </w:r>
          </w:p>
        </w:tc>
        <w:tc>
          <w:tcPr>
            <w:tcW w:w="486" w:type="pct"/>
            <w:tcBorders>
              <w:top w:val="outset" w:sz="6" w:space="0" w:color="000000"/>
              <w:left w:val="outset" w:sz="6" w:space="0" w:color="000000"/>
              <w:bottom w:val="outset" w:sz="6" w:space="0" w:color="000000"/>
              <w:right w:val="outset" w:sz="6" w:space="0" w:color="000000"/>
            </w:tcBorders>
          </w:tcPr>
          <w:p w14:paraId="41E4A4D0" w14:textId="41E844E6" w:rsidR="00BD0DAB" w:rsidRPr="00B57BAE" w:rsidRDefault="00691E6B" w:rsidP="00BD0DAB">
            <w:pPr>
              <w:pStyle w:val="NormalnyWeb"/>
              <w:jc w:val="center"/>
              <w:rPr>
                <w:rFonts w:asciiTheme="minorHAnsi" w:hAnsiTheme="minorHAnsi" w:cstheme="minorHAnsi"/>
              </w:rPr>
            </w:pPr>
            <w:r>
              <w:rPr>
                <w:rFonts w:asciiTheme="minorHAnsi" w:hAnsiTheme="minorHAnsi" w:cstheme="minorHAnsi"/>
              </w:rPr>
              <w:t>99,31</w:t>
            </w:r>
          </w:p>
        </w:tc>
      </w:tr>
      <w:tr w:rsidR="00BD0DAB" w:rsidRPr="00B57BAE" w14:paraId="7F65EB8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706A662" w14:textId="77777777" w:rsidR="00BD0DAB" w:rsidRPr="00B57BAE" w:rsidRDefault="00BD0DAB" w:rsidP="00BD0DA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29EB86" w14:textId="77777777" w:rsidR="00BD0DAB" w:rsidRPr="00B57BAE" w:rsidRDefault="00BD0DAB" w:rsidP="00BD0DA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43D3910" w14:textId="7B26035A" w:rsidR="00BD0DAB" w:rsidRPr="00B57BAE" w:rsidRDefault="00691E6B" w:rsidP="00BD0DAB">
            <w:pPr>
              <w:pStyle w:val="NormalnyWeb"/>
              <w:jc w:val="center"/>
              <w:rPr>
                <w:rFonts w:asciiTheme="minorHAnsi" w:hAnsiTheme="minorHAnsi" w:cstheme="minorHAnsi"/>
              </w:rPr>
            </w:pPr>
            <w:r>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tcPr>
          <w:p w14:paraId="2BC2FC4C" w14:textId="3E80DC63" w:rsidR="00BD0DAB" w:rsidRPr="00B57BAE" w:rsidRDefault="00691E6B" w:rsidP="00BD0DAB">
            <w:pPr>
              <w:pStyle w:val="NormalnyWeb"/>
              <w:rPr>
                <w:rFonts w:asciiTheme="minorHAnsi" w:hAnsiTheme="minorHAnsi" w:cstheme="minorHAnsi"/>
              </w:rPr>
            </w:pPr>
            <w:r>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7255AF25" w14:textId="3A54C6F4" w:rsidR="00BD0DAB" w:rsidRPr="00B57BAE" w:rsidRDefault="00691E6B" w:rsidP="00BD0DAB">
            <w:pPr>
              <w:pStyle w:val="NormalnyWeb"/>
              <w:jc w:val="center"/>
              <w:rPr>
                <w:rFonts w:asciiTheme="minorHAnsi" w:hAnsiTheme="minorHAnsi" w:cstheme="minorHAnsi"/>
              </w:rPr>
            </w:pPr>
            <w:r>
              <w:rPr>
                <w:rFonts w:asciiTheme="minorHAnsi" w:hAnsiTheme="minorHAnsi" w:cstheme="minorHAnsi"/>
              </w:rPr>
              <w:t>1.200,00</w:t>
            </w:r>
          </w:p>
        </w:tc>
        <w:tc>
          <w:tcPr>
            <w:tcW w:w="834" w:type="pct"/>
            <w:tcBorders>
              <w:top w:val="outset" w:sz="6" w:space="0" w:color="000000"/>
              <w:left w:val="outset" w:sz="6" w:space="0" w:color="000000"/>
              <w:bottom w:val="outset" w:sz="6" w:space="0" w:color="000000"/>
              <w:right w:val="outset" w:sz="6" w:space="0" w:color="000000"/>
            </w:tcBorders>
          </w:tcPr>
          <w:p w14:paraId="5C2D1FD7" w14:textId="084C7793" w:rsidR="00BD0DAB" w:rsidRPr="00B57BAE" w:rsidRDefault="00691E6B" w:rsidP="00BD0DAB">
            <w:pPr>
              <w:pStyle w:val="NormalnyWeb"/>
              <w:jc w:val="center"/>
              <w:rPr>
                <w:rFonts w:asciiTheme="minorHAnsi" w:hAnsiTheme="minorHAnsi" w:cstheme="minorHAnsi"/>
              </w:rPr>
            </w:pPr>
            <w:r>
              <w:rPr>
                <w:rFonts w:asciiTheme="minorHAnsi" w:hAnsiTheme="minorHAnsi" w:cstheme="minorHAnsi"/>
              </w:rPr>
              <w:t>1.198,00</w:t>
            </w:r>
          </w:p>
        </w:tc>
        <w:tc>
          <w:tcPr>
            <w:tcW w:w="486" w:type="pct"/>
            <w:tcBorders>
              <w:top w:val="outset" w:sz="6" w:space="0" w:color="000000"/>
              <w:left w:val="outset" w:sz="6" w:space="0" w:color="000000"/>
              <w:bottom w:val="outset" w:sz="6" w:space="0" w:color="000000"/>
              <w:right w:val="outset" w:sz="6" w:space="0" w:color="000000"/>
            </w:tcBorders>
          </w:tcPr>
          <w:p w14:paraId="4A2B6F9E" w14:textId="1D1D4D4C" w:rsidR="00BD0DAB" w:rsidRPr="00B57BAE" w:rsidRDefault="00691E6B" w:rsidP="00BD0DAB">
            <w:pPr>
              <w:pStyle w:val="NormalnyWeb"/>
              <w:jc w:val="center"/>
              <w:rPr>
                <w:rFonts w:asciiTheme="minorHAnsi" w:hAnsiTheme="minorHAnsi" w:cstheme="minorHAnsi"/>
              </w:rPr>
            </w:pPr>
            <w:r>
              <w:rPr>
                <w:rFonts w:asciiTheme="minorHAnsi" w:hAnsiTheme="minorHAnsi" w:cstheme="minorHAnsi"/>
              </w:rPr>
              <w:t>99,83</w:t>
            </w:r>
          </w:p>
        </w:tc>
      </w:tr>
      <w:tr w:rsidR="00691E6B" w:rsidRPr="00B57BAE" w14:paraId="7E1A5D8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022625" w14:textId="77777777" w:rsidR="00691E6B" w:rsidRPr="00B57BAE" w:rsidRDefault="00691E6B" w:rsidP="00691E6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87E123C" w14:textId="77777777" w:rsidR="00691E6B" w:rsidRPr="00B57BAE" w:rsidRDefault="00691E6B" w:rsidP="00691E6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78E7BDD" w14:textId="61EF6956" w:rsidR="00691E6B" w:rsidRDefault="00691E6B" w:rsidP="00691E6B">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50328EB2" w14:textId="7ED7124F" w:rsidR="00691E6B" w:rsidRDefault="00691E6B" w:rsidP="00691E6B">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w:t>
            </w:r>
            <w:r w:rsidRPr="00B57BAE">
              <w:rPr>
                <w:rFonts w:asciiTheme="minorHAnsi" w:hAnsiTheme="minorHAnsi" w:cstheme="minorHAnsi"/>
              </w:rPr>
              <w:lastRenderedPageBreak/>
              <w:t>(związków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E993275" w14:textId="2D3D47B4" w:rsidR="00691E6B" w:rsidRDefault="00691E6B" w:rsidP="00691E6B">
            <w:pPr>
              <w:pStyle w:val="NormalnyWeb"/>
              <w:jc w:val="center"/>
              <w:rPr>
                <w:rFonts w:asciiTheme="minorHAnsi" w:hAnsiTheme="minorHAnsi" w:cstheme="minorHAnsi"/>
              </w:rPr>
            </w:pPr>
            <w:r>
              <w:rPr>
                <w:rFonts w:asciiTheme="minorHAnsi" w:hAnsiTheme="minorHAnsi" w:cstheme="minorHAnsi"/>
              </w:rPr>
              <w:lastRenderedPageBreak/>
              <w:t>8.000,00</w:t>
            </w:r>
          </w:p>
        </w:tc>
        <w:tc>
          <w:tcPr>
            <w:tcW w:w="834" w:type="pct"/>
            <w:tcBorders>
              <w:top w:val="outset" w:sz="6" w:space="0" w:color="000000"/>
              <w:left w:val="outset" w:sz="6" w:space="0" w:color="000000"/>
              <w:bottom w:val="outset" w:sz="6" w:space="0" w:color="000000"/>
              <w:right w:val="outset" w:sz="6" w:space="0" w:color="000000"/>
            </w:tcBorders>
          </w:tcPr>
          <w:p w14:paraId="16318CA5" w14:textId="0FCCEDF3" w:rsidR="00691E6B" w:rsidRDefault="00691E6B" w:rsidP="00691E6B">
            <w:pPr>
              <w:pStyle w:val="NormalnyWeb"/>
              <w:jc w:val="center"/>
              <w:rPr>
                <w:rFonts w:asciiTheme="minorHAnsi" w:hAnsiTheme="minorHAnsi" w:cstheme="minorHAnsi"/>
              </w:rPr>
            </w:pPr>
            <w:r>
              <w:rPr>
                <w:rFonts w:asciiTheme="minorHAnsi" w:hAnsiTheme="minorHAnsi" w:cstheme="minorHAnsi"/>
              </w:rPr>
              <w:t>5.452,59</w:t>
            </w:r>
          </w:p>
        </w:tc>
        <w:tc>
          <w:tcPr>
            <w:tcW w:w="486" w:type="pct"/>
            <w:tcBorders>
              <w:top w:val="outset" w:sz="6" w:space="0" w:color="000000"/>
              <w:left w:val="outset" w:sz="6" w:space="0" w:color="000000"/>
              <w:bottom w:val="outset" w:sz="6" w:space="0" w:color="000000"/>
              <w:right w:val="outset" w:sz="6" w:space="0" w:color="000000"/>
            </w:tcBorders>
          </w:tcPr>
          <w:p w14:paraId="05ED5D21" w14:textId="67E72328" w:rsidR="00691E6B" w:rsidRDefault="00691E6B" w:rsidP="00691E6B">
            <w:pPr>
              <w:pStyle w:val="NormalnyWeb"/>
              <w:jc w:val="center"/>
              <w:rPr>
                <w:rFonts w:asciiTheme="minorHAnsi" w:hAnsiTheme="minorHAnsi" w:cstheme="minorHAnsi"/>
              </w:rPr>
            </w:pPr>
            <w:r>
              <w:rPr>
                <w:rFonts w:asciiTheme="minorHAnsi" w:hAnsiTheme="minorHAnsi" w:cstheme="minorHAnsi"/>
              </w:rPr>
              <w:t>68,16</w:t>
            </w:r>
          </w:p>
        </w:tc>
      </w:tr>
      <w:tr w:rsidR="00691E6B" w:rsidRPr="00B57BAE" w14:paraId="3659983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0A29F6" w14:textId="77777777" w:rsidR="00691E6B" w:rsidRPr="00B57BAE" w:rsidRDefault="00691E6B" w:rsidP="00691E6B">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4F87C97" w14:textId="77777777" w:rsidR="00691E6B" w:rsidRPr="00B57BAE" w:rsidRDefault="00691E6B" w:rsidP="00691E6B">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BD06581" w14:textId="77777777" w:rsidR="00691E6B" w:rsidRPr="00B57BAE" w:rsidRDefault="00691E6B" w:rsidP="00691E6B">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D2C5A1" w14:textId="77777777" w:rsidR="00691E6B" w:rsidRPr="00B57BAE" w:rsidRDefault="00691E6B" w:rsidP="00691E6B">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4F47B11" w14:textId="77777777" w:rsidR="00691E6B" w:rsidRPr="00B57BAE" w:rsidRDefault="00691E6B" w:rsidP="00691E6B">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2222340" w14:textId="77777777" w:rsidR="00691E6B" w:rsidRPr="00B57BAE" w:rsidRDefault="00691E6B" w:rsidP="00691E6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2AF338E" w14:textId="77777777" w:rsidR="00691E6B" w:rsidRPr="00B57BAE" w:rsidRDefault="00691E6B" w:rsidP="00691E6B">
            <w:pPr>
              <w:pStyle w:val="NormalnyWeb"/>
              <w:jc w:val="center"/>
              <w:rPr>
                <w:rFonts w:asciiTheme="minorHAnsi" w:hAnsiTheme="minorHAnsi" w:cstheme="minorHAnsi"/>
              </w:rPr>
            </w:pPr>
          </w:p>
        </w:tc>
      </w:tr>
      <w:tr w:rsidR="003F4869" w:rsidRPr="00B57BAE" w14:paraId="5199986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26324B35" w14:textId="77777777" w:rsidR="003F4869" w:rsidRPr="00B57BAE" w:rsidRDefault="003F4869" w:rsidP="003F4869">
            <w:pPr>
              <w:pStyle w:val="NormalnyWeb"/>
              <w:jc w:val="center"/>
              <w:rPr>
                <w:rFonts w:asciiTheme="minorHAnsi" w:hAnsiTheme="minorHAnsi" w:cstheme="minorHAnsi"/>
              </w:rPr>
            </w:pPr>
            <w:r w:rsidRPr="00B57BAE">
              <w:rPr>
                <w:rFonts w:asciiTheme="minorHAnsi" w:hAnsiTheme="minorHAnsi" w:cstheme="minorHAnsi"/>
                <w:b/>
                <w:bCs/>
              </w:rPr>
              <w:t>751</w:t>
            </w:r>
          </w:p>
        </w:tc>
        <w:tc>
          <w:tcPr>
            <w:tcW w:w="399" w:type="pct"/>
            <w:tcBorders>
              <w:top w:val="outset" w:sz="6" w:space="0" w:color="000000"/>
              <w:left w:val="outset" w:sz="6" w:space="0" w:color="000000"/>
              <w:bottom w:val="outset" w:sz="6" w:space="0" w:color="000000"/>
              <w:right w:val="outset" w:sz="6" w:space="0" w:color="000000"/>
            </w:tcBorders>
          </w:tcPr>
          <w:p w14:paraId="727BEB12"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6F601EF"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6B4F2FB" w14:textId="77777777" w:rsidR="003F4869" w:rsidRPr="00B57BAE" w:rsidRDefault="003F4869" w:rsidP="003F4869">
            <w:pPr>
              <w:pStyle w:val="NormalnyWeb"/>
              <w:rPr>
                <w:rFonts w:asciiTheme="minorHAnsi" w:hAnsiTheme="minorHAnsi" w:cstheme="minorHAnsi"/>
              </w:rPr>
            </w:pPr>
            <w:r w:rsidRPr="00B57BAE">
              <w:rPr>
                <w:rFonts w:asciiTheme="minorHAnsi" w:hAnsiTheme="minorHAnsi" w:cstheme="minorHAnsi"/>
                <w:b/>
                <w:bCs/>
              </w:rPr>
              <w:t>Urzędy naczelnych organów władzy państwowej, kontroli i ochrony prawa oraz sądownictwa</w:t>
            </w:r>
          </w:p>
        </w:tc>
        <w:tc>
          <w:tcPr>
            <w:tcW w:w="806" w:type="pct"/>
            <w:tcBorders>
              <w:top w:val="outset" w:sz="6" w:space="0" w:color="000000"/>
              <w:left w:val="outset" w:sz="6" w:space="0" w:color="000000"/>
              <w:bottom w:val="outset" w:sz="6" w:space="0" w:color="000000"/>
              <w:right w:val="outset" w:sz="6" w:space="0" w:color="000000"/>
            </w:tcBorders>
          </w:tcPr>
          <w:p w14:paraId="16DA7A20" w14:textId="728D4DEC" w:rsidR="003F4869" w:rsidRPr="003F4869" w:rsidRDefault="003F4869" w:rsidP="003F4869">
            <w:pPr>
              <w:pStyle w:val="NormalnyWeb"/>
              <w:jc w:val="center"/>
              <w:rPr>
                <w:rFonts w:asciiTheme="minorHAnsi" w:hAnsiTheme="minorHAnsi" w:cstheme="minorHAnsi"/>
                <w:b/>
                <w:bCs/>
              </w:rPr>
            </w:pPr>
            <w:r w:rsidRPr="003F4869">
              <w:rPr>
                <w:rFonts w:asciiTheme="minorHAnsi" w:hAnsiTheme="minorHAnsi" w:cstheme="minorHAnsi"/>
                <w:b/>
                <w:bCs/>
              </w:rPr>
              <w:t>1.447,00</w:t>
            </w:r>
          </w:p>
        </w:tc>
        <w:tc>
          <w:tcPr>
            <w:tcW w:w="834" w:type="pct"/>
            <w:tcBorders>
              <w:top w:val="outset" w:sz="6" w:space="0" w:color="000000"/>
              <w:left w:val="outset" w:sz="6" w:space="0" w:color="000000"/>
              <w:bottom w:val="outset" w:sz="6" w:space="0" w:color="000000"/>
              <w:right w:val="outset" w:sz="6" w:space="0" w:color="000000"/>
            </w:tcBorders>
          </w:tcPr>
          <w:p w14:paraId="568BE9AD" w14:textId="31F341E2" w:rsidR="003F4869" w:rsidRPr="003F4869" w:rsidRDefault="003F4869" w:rsidP="003F4869">
            <w:pPr>
              <w:pStyle w:val="NormalnyWeb"/>
              <w:jc w:val="center"/>
              <w:rPr>
                <w:rFonts w:asciiTheme="minorHAnsi" w:hAnsiTheme="minorHAnsi" w:cstheme="minorHAnsi"/>
                <w:b/>
                <w:bCs/>
              </w:rPr>
            </w:pPr>
            <w:r w:rsidRPr="003F4869">
              <w:rPr>
                <w:rFonts w:asciiTheme="minorHAnsi" w:hAnsiTheme="minorHAnsi" w:cstheme="minorHAnsi"/>
                <w:b/>
                <w:bCs/>
              </w:rPr>
              <w:t>1.447,00</w:t>
            </w:r>
          </w:p>
        </w:tc>
        <w:tc>
          <w:tcPr>
            <w:tcW w:w="486" w:type="pct"/>
            <w:tcBorders>
              <w:top w:val="outset" w:sz="6" w:space="0" w:color="000000"/>
              <w:left w:val="outset" w:sz="6" w:space="0" w:color="000000"/>
              <w:bottom w:val="outset" w:sz="6" w:space="0" w:color="000000"/>
              <w:right w:val="outset" w:sz="6" w:space="0" w:color="000000"/>
            </w:tcBorders>
          </w:tcPr>
          <w:p w14:paraId="509079B3" w14:textId="5C334B59" w:rsidR="003F4869" w:rsidRPr="003F4869" w:rsidRDefault="003F4869" w:rsidP="003F4869">
            <w:pPr>
              <w:pStyle w:val="NormalnyWeb"/>
              <w:jc w:val="center"/>
              <w:rPr>
                <w:rFonts w:asciiTheme="minorHAnsi" w:hAnsiTheme="minorHAnsi" w:cstheme="minorHAnsi"/>
                <w:b/>
                <w:bCs/>
              </w:rPr>
            </w:pPr>
            <w:r w:rsidRPr="003F4869">
              <w:rPr>
                <w:rFonts w:asciiTheme="minorHAnsi" w:hAnsiTheme="minorHAnsi" w:cstheme="minorHAnsi"/>
                <w:b/>
                <w:bCs/>
              </w:rPr>
              <w:t>100,00</w:t>
            </w:r>
          </w:p>
        </w:tc>
      </w:tr>
      <w:tr w:rsidR="003F4869" w:rsidRPr="00B57BAE" w14:paraId="0AB4A664"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79639E"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7EF6BF5"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70D5B64"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677C672" w14:textId="77777777" w:rsidR="003F4869" w:rsidRPr="00B57BAE" w:rsidRDefault="003F4869" w:rsidP="003F486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C04E950" w14:textId="77777777" w:rsidR="003F4869" w:rsidRPr="00B57BAE"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377A376" w14:textId="77777777" w:rsidR="003F4869" w:rsidRPr="00B57BAE"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FC6DA61" w14:textId="77777777" w:rsidR="003F4869" w:rsidRPr="00B57BAE" w:rsidRDefault="003F4869" w:rsidP="003F4869">
            <w:pPr>
              <w:pStyle w:val="NormalnyWeb"/>
              <w:jc w:val="center"/>
              <w:rPr>
                <w:rFonts w:asciiTheme="minorHAnsi" w:hAnsiTheme="minorHAnsi" w:cstheme="minorHAnsi"/>
              </w:rPr>
            </w:pPr>
          </w:p>
        </w:tc>
      </w:tr>
      <w:tr w:rsidR="003F4869" w:rsidRPr="00B57BAE" w14:paraId="594C1B3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F5FF436"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F28AA10" w14:textId="77777777" w:rsidR="003F4869" w:rsidRPr="00B57BAE" w:rsidRDefault="003F4869" w:rsidP="003F4869">
            <w:pPr>
              <w:pStyle w:val="NormalnyWeb"/>
              <w:jc w:val="center"/>
              <w:rPr>
                <w:rFonts w:asciiTheme="minorHAnsi" w:hAnsiTheme="minorHAnsi" w:cstheme="minorHAnsi"/>
              </w:rPr>
            </w:pPr>
            <w:r w:rsidRPr="00B57BAE">
              <w:rPr>
                <w:rFonts w:asciiTheme="minorHAnsi" w:hAnsiTheme="minorHAnsi" w:cstheme="minorHAnsi"/>
                <w:i/>
                <w:iCs/>
              </w:rPr>
              <w:t>75101</w:t>
            </w:r>
          </w:p>
        </w:tc>
        <w:tc>
          <w:tcPr>
            <w:tcW w:w="330" w:type="pct"/>
            <w:tcBorders>
              <w:top w:val="outset" w:sz="6" w:space="0" w:color="000000"/>
              <w:left w:val="outset" w:sz="6" w:space="0" w:color="000000"/>
              <w:bottom w:val="outset" w:sz="6" w:space="0" w:color="000000"/>
              <w:right w:val="outset" w:sz="6" w:space="0" w:color="000000"/>
            </w:tcBorders>
          </w:tcPr>
          <w:p w14:paraId="4610F79C"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3F806AC" w14:textId="77777777" w:rsidR="003F4869" w:rsidRPr="00B57BAE" w:rsidRDefault="003F4869" w:rsidP="003F4869">
            <w:pPr>
              <w:pStyle w:val="NormalnyWeb"/>
              <w:rPr>
                <w:rFonts w:asciiTheme="minorHAnsi" w:hAnsiTheme="minorHAnsi" w:cstheme="minorHAnsi"/>
              </w:rPr>
            </w:pPr>
            <w:r w:rsidRPr="00B57BAE">
              <w:rPr>
                <w:rFonts w:asciiTheme="minorHAnsi" w:hAnsiTheme="minorHAnsi" w:cstheme="minorHAnsi"/>
                <w:i/>
                <w:iCs/>
              </w:rPr>
              <w:t>Urzędy naczelnych organów władzy państwowej, kontroli i ochrony prawa</w:t>
            </w:r>
          </w:p>
        </w:tc>
        <w:tc>
          <w:tcPr>
            <w:tcW w:w="806" w:type="pct"/>
            <w:tcBorders>
              <w:top w:val="outset" w:sz="6" w:space="0" w:color="000000"/>
              <w:left w:val="outset" w:sz="6" w:space="0" w:color="000000"/>
              <w:bottom w:val="outset" w:sz="6" w:space="0" w:color="000000"/>
              <w:right w:val="outset" w:sz="6" w:space="0" w:color="000000"/>
            </w:tcBorders>
          </w:tcPr>
          <w:p w14:paraId="2D24B6A6" w14:textId="24EF2018"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1.447,00</w:t>
            </w:r>
          </w:p>
        </w:tc>
        <w:tc>
          <w:tcPr>
            <w:tcW w:w="834" w:type="pct"/>
            <w:tcBorders>
              <w:top w:val="outset" w:sz="6" w:space="0" w:color="000000"/>
              <w:left w:val="outset" w:sz="6" w:space="0" w:color="000000"/>
              <w:bottom w:val="outset" w:sz="6" w:space="0" w:color="000000"/>
              <w:right w:val="outset" w:sz="6" w:space="0" w:color="000000"/>
            </w:tcBorders>
          </w:tcPr>
          <w:p w14:paraId="747FC0B0" w14:textId="04AF102A"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1.447,00</w:t>
            </w:r>
          </w:p>
        </w:tc>
        <w:tc>
          <w:tcPr>
            <w:tcW w:w="486" w:type="pct"/>
            <w:tcBorders>
              <w:top w:val="outset" w:sz="6" w:space="0" w:color="000000"/>
              <w:left w:val="outset" w:sz="6" w:space="0" w:color="000000"/>
              <w:bottom w:val="outset" w:sz="6" w:space="0" w:color="000000"/>
              <w:right w:val="outset" w:sz="6" w:space="0" w:color="000000"/>
            </w:tcBorders>
          </w:tcPr>
          <w:p w14:paraId="64101D97" w14:textId="4B0BCDC2"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100,00</w:t>
            </w:r>
          </w:p>
        </w:tc>
      </w:tr>
      <w:tr w:rsidR="003F4869" w:rsidRPr="00B57BAE" w14:paraId="72CB23E3" w14:textId="77777777" w:rsidTr="005533A8">
        <w:trPr>
          <w:trHeight w:val="484"/>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BD2CBA"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F69BF4E"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6DCBDBE" w14:textId="77777777" w:rsidR="003F4869" w:rsidRPr="00B57BAE" w:rsidRDefault="003F4869" w:rsidP="003F4869">
            <w:pPr>
              <w:pStyle w:val="NormalnyWeb"/>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D681AE2" w14:textId="77777777" w:rsidR="003F4869" w:rsidRPr="00B57BAE" w:rsidRDefault="003F4869" w:rsidP="003F486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DDC296A" w14:textId="77777777" w:rsidR="003F4869" w:rsidRPr="00B57BAE"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22DB520" w14:textId="77777777" w:rsidR="003F4869" w:rsidRPr="00B57BAE"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E8A82DD" w14:textId="77777777" w:rsidR="003F4869" w:rsidRPr="00B57BAE" w:rsidRDefault="003F4869" w:rsidP="003F4869">
            <w:pPr>
              <w:pStyle w:val="NormalnyWeb"/>
              <w:jc w:val="center"/>
              <w:rPr>
                <w:rFonts w:asciiTheme="minorHAnsi" w:hAnsiTheme="minorHAnsi" w:cstheme="minorHAnsi"/>
              </w:rPr>
            </w:pPr>
          </w:p>
        </w:tc>
      </w:tr>
      <w:tr w:rsidR="003F4869" w:rsidRPr="00B57BAE" w14:paraId="1626782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62C9FDE"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8FDF0C6"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10AAFC7" w14:textId="77777777" w:rsidR="003F4869" w:rsidRPr="00B57BAE" w:rsidRDefault="003F4869" w:rsidP="003F4869">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02062297" w14:textId="04964B3D" w:rsidR="003F4869" w:rsidRPr="00B57BAE" w:rsidRDefault="003F4869" w:rsidP="003F4869">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40699E4C" w14:textId="1135B670" w:rsidR="003F4869" w:rsidRPr="00B57BAE" w:rsidRDefault="003F4869" w:rsidP="003F4869">
            <w:pPr>
              <w:pStyle w:val="NormalnyWeb"/>
              <w:jc w:val="center"/>
              <w:rPr>
                <w:rFonts w:asciiTheme="minorHAnsi" w:hAnsiTheme="minorHAnsi" w:cstheme="minorHAnsi"/>
              </w:rPr>
            </w:pPr>
            <w:r>
              <w:rPr>
                <w:rFonts w:asciiTheme="minorHAnsi" w:hAnsiTheme="minorHAnsi" w:cstheme="minorHAnsi"/>
              </w:rPr>
              <w:t>1.447,00</w:t>
            </w:r>
          </w:p>
        </w:tc>
        <w:tc>
          <w:tcPr>
            <w:tcW w:w="834" w:type="pct"/>
            <w:tcBorders>
              <w:top w:val="outset" w:sz="6" w:space="0" w:color="000000"/>
              <w:left w:val="outset" w:sz="6" w:space="0" w:color="000000"/>
              <w:bottom w:val="outset" w:sz="6" w:space="0" w:color="000000"/>
              <w:right w:val="outset" w:sz="6" w:space="0" w:color="000000"/>
            </w:tcBorders>
          </w:tcPr>
          <w:p w14:paraId="2EEAA03B" w14:textId="279B3F9F" w:rsidR="003F4869" w:rsidRPr="00B57BAE" w:rsidRDefault="003F4869" w:rsidP="003F4869">
            <w:pPr>
              <w:pStyle w:val="NormalnyWeb"/>
              <w:jc w:val="center"/>
              <w:rPr>
                <w:rFonts w:asciiTheme="minorHAnsi" w:hAnsiTheme="minorHAnsi" w:cstheme="minorHAnsi"/>
              </w:rPr>
            </w:pPr>
            <w:r>
              <w:rPr>
                <w:rFonts w:asciiTheme="minorHAnsi" w:hAnsiTheme="minorHAnsi" w:cstheme="minorHAnsi"/>
              </w:rPr>
              <w:t>1.447,00</w:t>
            </w:r>
          </w:p>
        </w:tc>
        <w:tc>
          <w:tcPr>
            <w:tcW w:w="486" w:type="pct"/>
            <w:tcBorders>
              <w:top w:val="outset" w:sz="6" w:space="0" w:color="000000"/>
              <w:left w:val="outset" w:sz="6" w:space="0" w:color="000000"/>
              <w:bottom w:val="outset" w:sz="6" w:space="0" w:color="000000"/>
              <w:right w:val="outset" w:sz="6" w:space="0" w:color="000000"/>
            </w:tcBorders>
          </w:tcPr>
          <w:p w14:paraId="7A11C103" w14:textId="44EB2EF3" w:rsidR="003F4869" w:rsidRPr="00B57BAE" w:rsidRDefault="003F4869" w:rsidP="003F4869">
            <w:pPr>
              <w:pStyle w:val="NormalnyWeb"/>
              <w:jc w:val="center"/>
              <w:rPr>
                <w:rFonts w:asciiTheme="minorHAnsi" w:hAnsiTheme="minorHAnsi" w:cstheme="minorHAnsi"/>
              </w:rPr>
            </w:pPr>
            <w:r>
              <w:rPr>
                <w:rFonts w:asciiTheme="minorHAnsi" w:hAnsiTheme="minorHAnsi" w:cstheme="minorHAnsi"/>
              </w:rPr>
              <w:t>100,00</w:t>
            </w:r>
          </w:p>
        </w:tc>
      </w:tr>
      <w:tr w:rsidR="003F4869" w:rsidRPr="00B57BAE" w14:paraId="649C955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4EDF15"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DD10458"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6A06408"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22A6C5D" w14:textId="77777777" w:rsidR="003F4869" w:rsidRPr="00B57BAE" w:rsidRDefault="003F4869" w:rsidP="003F486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08BDD04" w14:textId="77777777" w:rsidR="003F4869"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0AAA2E5" w14:textId="77777777" w:rsidR="003F4869"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D37E6C2" w14:textId="77777777" w:rsidR="003F4869" w:rsidRDefault="003F4869" w:rsidP="003F4869">
            <w:pPr>
              <w:pStyle w:val="NormalnyWeb"/>
              <w:jc w:val="center"/>
              <w:rPr>
                <w:rFonts w:asciiTheme="minorHAnsi" w:hAnsiTheme="minorHAnsi" w:cstheme="minorHAnsi"/>
              </w:rPr>
            </w:pPr>
          </w:p>
        </w:tc>
      </w:tr>
      <w:tr w:rsidR="003F4869" w:rsidRPr="00B57BAE" w14:paraId="130F5BF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D8ABD49" w14:textId="6A5B7771" w:rsidR="003F4869" w:rsidRPr="00570E06" w:rsidRDefault="003F4869" w:rsidP="003F4869">
            <w:pPr>
              <w:pStyle w:val="NormalnyWeb"/>
              <w:jc w:val="center"/>
              <w:rPr>
                <w:rFonts w:asciiTheme="minorHAnsi" w:hAnsiTheme="minorHAnsi" w:cstheme="minorHAnsi"/>
                <w:b/>
                <w:bCs/>
              </w:rPr>
            </w:pPr>
            <w:r w:rsidRPr="00570E06">
              <w:rPr>
                <w:rFonts w:asciiTheme="minorHAnsi" w:hAnsiTheme="minorHAnsi" w:cstheme="minorHAnsi"/>
                <w:b/>
                <w:bCs/>
              </w:rPr>
              <w:t>752</w:t>
            </w:r>
          </w:p>
        </w:tc>
        <w:tc>
          <w:tcPr>
            <w:tcW w:w="399" w:type="pct"/>
            <w:tcBorders>
              <w:top w:val="outset" w:sz="6" w:space="0" w:color="000000"/>
              <w:left w:val="outset" w:sz="6" w:space="0" w:color="000000"/>
              <w:bottom w:val="outset" w:sz="6" w:space="0" w:color="000000"/>
              <w:right w:val="outset" w:sz="6" w:space="0" w:color="000000"/>
            </w:tcBorders>
          </w:tcPr>
          <w:p w14:paraId="4E8C844B" w14:textId="77777777" w:rsidR="003F4869" w:rsidRPr="00570E06" w:rsidRDefault="003F4869" w:rsidP="003F4869">
            <w:pPr>
              <w:pStyle w:val="NormalnyWeb"/>
              <w:jc w:val="center"/>
              <w:rPr>
                <w:rFonts w:asciiTheme="minorHAnsi" w:hAnsiTheme="minorHAnsi" w:cstheme="minorHAnsi"/>
                <w:b/>
                <w:bCs/>
              </w:rPr>
            </w:pPr>
          </w:p>
        </w:tc>
        <w:tc>
          <w:tcPr>
            <w:tcW w:w="330" w:type="pct"/>
            <w:tcBorders>
              <w:top w:val="outset" w:sz="6" w:space="0" w:color="000000"/>
              <w:left w:val="outset" w:sz="6" w:space="0" w:color="000000"/>
              <w:bottom w:val="outset" w:sz="6" w:space="0" w:color="000000"/>
              <w:right w:val="outset" w:sz="6" w:space="0" w:color="000000"/>
            </w:tcBorders>
          </w:tcPr>
          <w:p w14:paraId="7FBC04F0" w14:textId="77777777" w:rsidR="003F4869" w:rsidRPr="00570E06" w:rsidRDefault="003F4869" w:rsidP="003F4869">
            <w:pPr>
              <w:pStyle w:val="NormalnyWeb"/>
              <w:jc w:val="center"/>
              <w:rPr>
                <w:rFonts w:asciiTheme="minorHAnsi" w:hAnsiTheme="minorHAnsi" w:cstheme="minorHAnsi"/>
                <w:b/>
                <w:bCs/>
              </w:rPr>
            </w:pPr>
          </w:p>
        </w:tc>
        <w:tc>
          <w:tcPr>
            <w:tcW w:w="1809" w:type="pct"/>
            <w:tcBorders>
              <w:top w:val="outset" w:sz="6" w:space="0" w:color="000000"/>
              <w:left w:val="outset" w:sz="6" w:space="0" w:color="000000"/>
              <w:bottom w:val="outset" w:sz="6" w:space="0" w:color="000000"/>
              <w:right w:val="outset" w:sz="6" w:space="0" w:color="000000"/>
            </w:tcBorders>
          </w:tcPr>
          <w:p w14:paraId="6B166744" w14:textId="7DA39974" w:rsidR="003F4869" w:rsidRPr="00570E06" w:rsidRDefault="00570E06" w:rsidP="003F4869">
            <w:pPr>
              <w:pStyle w:val="NormalnyWeb"/>
              <w:rPr>
                <w:rFonts w:asciiTheme="minorHAnsi" w:hAnsiTheme="minorHAnsi" w:cstheme="minorHAnsi"/>
                <w:b/>
                <w:bCs/>
              </w:rPr>
            </w:pPr>
            <w:r w:rsidRPr="00570E06">
              <w:rPr>
                <w:rFonts w:asciiTheme="minorHAnsi" w:hAnsiTheme="minorHAnsi" w:cstheme="minorHAnsi"/>
                <w:b/>
                <w:bCs/>
              </w:rPr>
              <w:t>Obrona narodowa</w:t>
            </w:r>
          </w:p>
        </w:tc>
        <w:tc>
          <w:tcPr>
            <w:tcW w:w="806" w:type="pct"/>
            <w:tcBorders>
              <w:top w:val="outset" w:sz="6" w:space="0" w:color="000000"/>
              <w:left w:val="outset" w:sz="6" w:space="0" w:color="000000"/>
              <w:bottom w:val="outset" w:sz="6" w:space="0" w:color="000000"/>
              <w:right w:val="outset" w:sz="6" w:space="0" w:color="000000"/>
            </w:tcBorders>
          </w:tcPr>
          <w:p w14:paraId="5584941D" w14:textId="2D7ED4F7" w:rsidR="003F4869" w:rsidRPr="003F4869" w:rsidRDefault="003F4869" w:rsidP="003F4869">
            <w:pPr>
              <w:pStyle w:val="NormalnyWeb"/>
              <w:jc w:val="center"/>
              <w:rPr>
                <w:rFonts w:asciiTheme="minorHAnsi" w:hAnsiTheme="minorHAnsi" w:cstheme="minorHAnsi"/>
                <w:b/>
                <w:bCs/>
              </w:rPr>
            </w:pPr>
            <w:r w:rsidRPr="003F4869">
              <w:rPr>
                <w:rFonts w:asciiTheme="minorHAnsi" w:hAnsiTheme="minorHAnsi" w:cstheme="minorHAnsi"/>
                <w:b/>
                <w:bCs/>
              </w:rPr>
              <w:t>3.000,00</w:t>
            </w:r>
          </w:p>
        </w:tc>
        <w:tc>
          <w:tcPr>
            <w:tcW w:w="834" w:type="pct"/>
            <w:tcBorders>
              <w:top w:val="outset" w:sz="6" w:space="0" w:color="000000"/>
              <w:left w:val="outset" w:sz="6" w:space="0" w:color="000000"/>
              <w:bottom w:val="outset" w:sz="6" w:space="0" w:color="000000"/>
              <w:right w:val="outset" w:sz="6" w:space="0" w:color="000000"/>
            </w:tcBorders>
          </w:tcPr>
          <w:p w14:paraId="5A32F27A" w14:textId="75BCDA00" w:rsidR="003F4869" w:rsidRPr="003F4869" w:rsidRDefault="003F4869" w:rsidP="003F4869">
            <w:pPr>
              <w:pStyle w:val="NormalnyWeb"/>
              <w:jc w:val="center"/>
              <w:rPr>
                <w:rFonts w:asciiTheme="minorHAnsi" w:hAnsiTheme="minorHAnsi" w:cstheme="minorHAnsi"/>
                <w:b/>
                <w:bCs/>
              </w:rPr>
            </w:pPr>
            <w:r w:rsidRPr="003F4869">
              <w:rPr>
                <w:rFonts w:asciiTheme="minorHAnsi" w:hAnsiTheme="minorHAnsi" w:cstheme="minorHAnsi"/>
                <w:b/>
                <w:bCs/>
              </w:rPr>
              <w:t>3.000,00</w:t>
            </w:r>
          </w:p>
        </w:tc>
        <w:tc>
          <w:tcPr>
            <w:tcW w:w="486" w:type="pct"/>
            <w:tcBorders>
              <w:top w:val="outset" w:sz="6" w:space="0" w:color="000000"/>
              <w:left w:val="outset" w:sz="6" w:space="0" w:color="000000"/>
              <w:bottom w:val="outset" w:sz="6" w:space="0" w:color="000000"/>
              <w:right w:val="outset" w:sz="6" w:space="0" w:color="000000"/>
            </w:tcBorders>
          </w:tcPr>
          <w:p w14:paraId="6F8D1945" w14:textId="69041CC5" w:rsidR="003F4869" w:rsidRPr="003F4869" w:rsidRDefault="003F4869" w:rsidP="003F4869">
            <w:pPr>
              <w:pStyle w:val="NormalnyWeb"/>
              <w:jc w:val="center"/>
              <w:rPr>
                <w:rFonts w:asciiTheme="minorHAnsi" w:hAnsiTheme="minorHAnsi" w:cstheme="minorHAnsi"/>
                <w:b/>
                <w:bCs/>
              </w:rPr>
            </w:pPr>
            <w:r w:rsidRPr="003F4869">
              <w:rPr>
                <w:rFonts w:asciiTheme="minorHAnsi" w:hAnsiTheme="minorHAnsi" w:cstheme="minorHAnsi"/>
                <w:b/>
                <w:bCs/>
              </w:rPr>
              <w:t>100,00</w:t>
            </w:r>
          </w:p>
        </w:tc>
      </w:tr>
      <w:tr w:rsidR="003F4869" w:rsidRPr="00B57BAE" w14:paraId="626D21E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430B1AE" w14:textId="77777777" w:rsidR="003F4869" w:rsidRPr="003F4869" w:rsidRDefault="003F4869" w:rsidP="003F4869">
            <w:pPr>
              <w:pStyle w:val="NormalnyWeb"/>
              <w:jc w:val="center"/>
              <w:rPr>
                <w:rFonts w:asciiTheme="minorHAnsi" w:hAnsiTheme="minorHAnsi" w:cstheme="minorHAnsi"/>
                <w:color w:val="FF0000"/>
              </w:rPr>
            </w:pPr>
          </w:p>
        </w:tc>
        <w:tc>
          <w:tcPr>
            <w:tcW w:w="399" w:type="pct"/>
            <w:tcBorders>
              <w:top w:val="outset" w:sz="6" w:space="0" w:color="000000"/>
              <w:left w:val="outset" w:sz="6" w:space="0" w:color="000000"/>
              <w:bottom w:val="outset" w:sz="6" w:space="0" w:color="000000"/>
              <w:right w:val="outset" w:sz="6" w:space="0" w:color="000000"/>
            </w:tcBorders>
          </w:tcPr>
          <w:p w14:paraId="0B1D4764" w14:textId="77777777" w:rsidR="003F4869" w:rsidRPr="003F4869" w:rsidRDefault="003F4869" w:rsidP="003F4869">
            <w:pPr>
              <w:pStyle w:val="NormalnyWeb"/>
              <w:jc w:val="center"/>
              <w:rPr>
                <w:rFonts w:asciiTheme="minorHAnsi" w:hAnsiTheme="minorHAnsi" w:cstheme="minorHAnsi"/>
                <w:color w:val="FF0000"/>
              </w:rPr>
            </w:pPr>
          </w:p>
        </w:tc>
        <w:tc>
          <w:tcPr>
            <w:tcW w:w="330" w:type="pct"/>
            <w:tcBorders>
              <w:top w:val="outset" w:sz="6" w:space="0" w:color="000000"/>
              <w:left w:val="outset" w:sz="6" w:space="0" w:color="000000"/>
              <w:bottom w:val="outset" w:sz="6" w:space="0" w:color="000000"/>
              <w:right w:val="outset" w:sz="6" w:space="0" w:color="000000"/>
            </w:tcBorders>
          </w:tcPr>
          <w:p w14:paraId="7D487F72" w14:textId="77777777" w:rsidR="003F4869" w:rsidRPr="003F4869" w:rsidRDefault="003F4869" w:rsidP="003F4869">
            <w:pPr>
              <w:pStyle w:val="NormalnyWeb"/>
              <w:jc w:val="center"/>
              <w:rPr>
                <w:rFonts w:asciiTheme="minorHAnsi" w:hAnsiTheme="minorHAnsi" w:cstheme="minorHAnsi"/>
                <w:color w:val="FF0000"/>
              </w:rPr>
            </w:pPr>
          </w:p>
        </w:tc>
        <w:tc>
          <w:tcPr>
            <w:tcW w:w="1809" w:type="pct"/>
            <w:tcBorders>
              <w:top w:val="outset" w:sz="6" w:space="0" w:color="000000"/>
              <w:left w:val="outset" w:sz="6" w:space="0" w:color="000000"/>
              <w:bottom w:val="outset" w:sz="6" w:space="0" w:color="000000"/>
              <w:right w:val="outset" w:sz="6" w:space="0" w:color="000000"/>
            </w:tcBorders>
          </w:tcPr>
          <w:p w14:paraId="614E3A7D" w14:textId="77777777" w:rsidR="003F4869" w:rsidRPr="003F4869" w:rsidRDefault="003F4869" w:rsidP="003F4869">
            <w:pPr>
              <w:pStyle w:val="NormalnyWeb"/>
              <w:rPr>
                <w:rFonts w:asciiTheme="minorHAnsi" w:hAnsiTheme="minorHAnsi" w:cstheme="minorHAnsi"/>
                <w:color w:val="FF0000"/>
              </w:rPr>
            </w:pPr>
          </w:p>
        </w:tc>
        <w:tc>
          <w:tcPr>
            <w:tcW w:w="806" w:type="pct"/>
            <w:tcBorders>
              <w:top w:val="outset" w:sz="6" w:space="0" w:color="000000"/>
              <w:left w:val="outset" w:sz="6" w:space="0" w:color="000000"/>
              <w:bottom w:val="outset" w:sz="6" w:space="0" w:color="000000"/>
              <w:right w:val="outset" w:sz="6" w:space="0" w:color="000000"/>
            </w:tcBorders>
          </w:tcPr>
          <w:p w14:paraId="1126B3D7" w14:textId="77777777" w:rsidR="003F4869"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4CDFE33" w14:textId="77777777" w:rsidR="003F4869"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D9D9BC1" w14:textId="77777777" w:rsidR="003F4869" w:rsidRDefault="003F4869" w:rsidP="003F4869">
            <w:pPr>
              <w:pStyle w:val="NormalnyWeb"/>
              <w:jc w:val="center"/>
              <w:rPr>
                <w:rFonts w:asciiTheme="minorHAnsi" w:hAnsiTheme="minorHAnsi" w:cstheme="minorHAnsi"/>
              </w:rPr>
            </w:pPr>
          </w:p>
        </w:tc>
      </w:tr>
      <w:tr w:rsidR="003F4869" w:rsidRPr="00B57BAE" w14:paraId="7E39C64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BE0EA82" w14:textId="77777777" w:rsidR="003F4869" w:rsidRPr="003F4869" w:rsidRDefault="003F4869" w:rsidP="003F4869">
            <w:pPr>
              <w:pStyle w:val="NormalnyWeb"/>
              <w:jc w:val="center"/>
              <w:rPr>
                <w:rFonts w:asciiTheme="minorHAnsi" w:hAnsiTheme="minorHAnsi" w:cstheme="minorHAnsi"/>
                <w:color w:val="FF0000"/>
              </w:rPr>
            </w:pPr>
          </w:p>
        </w:tc>
        <w:tc>
          <w:tcPr>
            <w:tcW w:w="399" w:type="pct"/>
            <w:tcBorders>
              <w:top w:val="outset" w:sz="6" w:space="0" w:color="000000"/>
              <w:left w:val="outset" w:sz="6" w:space="0" w:color="000000"/>
              <w:bottom w:val="outset" w:sz="6" w:space="0" w:color="000000"/>
              <w:right w:val="outset" w:sz="6" w:space="0" w:color="000000"/>
            </w:tcBorders>
          </w:tcPr>
          <w:p w14:paraId="4E912EFA" w14:textId="4E953B45" w:rsidR="003F4869" w:rsidRPr="00570E06" w:rsidRDefault="003F4869" w:rsidP="003F4869">
            <w:pPr>
              <w:pStyle w:val="NormalnyWeb"/>
              <w:jc w:val="center"/>
              <w:rPr>
                <w:rFonts w:asciiTheme="minorHAnsi" w:hAnsiTheme="minorHAnsi" w:cstheme="minorHAnsi"/>
                <w:i/>
                <w:iCs/>
              </w:rPr>
            </w:pPr>
            <w:r w:rsidRPr="00570E06">
              <w:rPr>
                <w:rFonts w:asciiTheme="minorHAnsi" w:hAnsiTheme="minorHAnsi" w:cstheme="minorHAnsi"/>
                <w:i/>
                <w:iCs/>
              </w:rPr>
              <w:t>75212</w:t>
            </w:r>
          </w:p>
        </w:tc>
        <w:tc>
          <w:tcPr>
            <w:tcW w:w="330" w:type="pct"/>
            <w:tcBorders>
              <w:top w:val="outset" w:sz="6" w:space="0" w:color="000000"/>
              <w:left w:val="outset" w:sz="6" w:space="0" w:color="000000"/>
              <w:bottom w:val="outset" w:sz="6" w:space="0" w:color="000000"/>
              <w:right w:val="outset" w:sz="6" w:space="0" w:color="000000"/>
            </w:tcBorders>
          </w:tcPr>
          <w:p w14:paraId="32C41E0A" w14:textId="77777777" w:rsidR="003F4869" w:rsidRPr="00570E06" w:rsidRDefault="003F4869" w:rsidP="003F4869">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28C12AB8" w14:textId="2D26FD39" w:rsidR="003F4869" w:rsidRPr="00570E06" w:rsidRDefault="00570E06" w:rsidP="003F4869">
            <w:pPr>
              <w:pStyle w:val="NormalnyWeb"/>
              <w:rPr>
                <w:rFonts w:asciiTheme="minorHAnsi" w:hAnsiTheme="minorHAnsi" w:cstheme="minorHAnsi"/>
                <w:i/>
                <w:iCs/>
              </w:rPr>
            </w:pPr>
            <w:r w:rsidRPr="00570E06">
              <w:rPr>
                <w:rFonts w:asciiTheme="minorHAnsi" w:hAnsiTheme="minorHAnsi" w:cstheme="minorHAnsi"/>
                <w:i/>
                <w:iCs/>
              </w:rPr>
              <w:t>Pozostałe wydatki obronne</w:t>
            </w:r>
          </w:p>
        </w:tc>
        <w:tc>
          <w:tcPr>
            <w:tcW w:w="806" w:type="pct"/>
            <w:tcBorders>
              <w:top w:val="outset" w:sz="6" w:space="0" w:color="000000"/>
              <w:left w:val="outset" w:sz="6" w:space="0" w:color="000000"/>
              <w:bottom w:val="outset" w:sz="6" w:space="0" w:color="000000"/>
              <w:right w:val="outset" w:sz="6" w:space="0" w:color="000000"/>
            </w:tcBorders>
          </w:tcPr>
          <w:p w14:paraId="15909A74" w14:textId="22D6B746"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3.000,00</w:t>
            </w:r>
          </w:p>
        </w:tc>
        <w:tc>
          <w:tcPr>
            <w:tcW w:w="834" w:type="pct"/>
            <w:tcBorders>
              <w:top w:val="outset" w:sz="6" w:space="0" w:color="000000"/>
              <w:left w:val="outset" w:sz="6" w:space="0" w:color="000000"/>
              <w:bottom w:val="outset" w:sz="6" w:space="0" w:color="000000"/>
              <w:right w:val="outset" w:sz="6" w:space="0" w:color="000000"/>
            </w:tcBorders>
          </w:tcPr>
          <w:p w14:paraId="67822429" w14:textId="2241C60F"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3.000,00</w:t>
            </w:r>
          </w:p>
        </w:tc>
        <w:tc>
          <w:tcPr>
            <w:tcW w:w="486" w:type="pct"/>
            <w:tcBorders>
              <w:top w:val="outset" w:sz="6" w:space="0" w:color="000000"/>
              <w:left w:val="outset" w:sz="6" w:space="0" w:color="000000"/>
              <w:bottom w:val="outset" w:sz="6" w:space="0" w:color="000000"/>
              <w:right w:val="outset" w:sz="6" w:space="0" w:color="000000"/>
            </w:tcBorders>
          </w:tcPr>
          <w:p w14:paraId="06B238CD" w14:textId="5057E7D1"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100,00</w:t>
            </w:r>
          </w:p>
        </w:tc>
      </w:tr>
      <w:tr w:rsidR="003F4869" w:rsidRPr="00B57BAE" w14:paraId="5C5AACA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48C499A" w14:textId="77777777" w:rsidR="003F4869" w:rsidRPr="003F4869" w:rsidRDefault="003F4869" w:rsidP="003F4869">
            <w:pPr>
              <w:pStyle w:val="NormalnyWeb"/>
              <w:jc w:val="center"/>
              <w:rPr>
                <w:rFonts w:asciiTheme="minorHAnsi" w:hAnsiTheme="minorHAnsi" w:cstheme="minorHAnsi"/>
                <w:color w:val="FF0000"/>
              </w:rPr>
            </w:pPr>
          </w:p>
        </w:tc>
        <w:tc>
          <w:tcPr>
            <w:tcW w:w="399" w:type="pct"/>
            <w:tcBorders>
              <w:top w:val="outset" w:sz="6" w:space="0" w:color="000000"/>
              <w:left w:val="outset" w:sz="6" w:space="0" w:color="000000"/>
              <w:bottom w:val="outset" w:sz="6" w:space="0" w:color="000000"/>
              <w:right w:val="outset" w:sz="6" w:space="0" w:color="000000"/>
            </w:tcBorders>
          </w:tcPr>
          <w:p w14:paraId="64F05ACE" w14:textId="77777777" w:rsidR="003F4869" w:rsidRPr="003F4869" w:rsidRDefault="003F4869" w:rsidP="003F4869">
            <w:pPr>
              <w:pStyle w:val="NormalnyWeb"/>
              <w:jc w:val="center"/>
              <w:rPr>
                <w:rFonts w:asciiTheme="minorHAnsi" w:hAnsiTheme="minorHAnsi" w:cstheme="minorHAnsi"/>
                <w:color w:val="FF0000"/>
              </w:rPr>
            </w:pPr>
          </w:p>
        </w:tc>
        <w:tc>
          <w:tcPr>
            <w:tcW w:w="330" w:type="pct"/>
            <w:tcBorders>
              <w:top w:val="outset" w:sz="6" w:space="0" w:color="000000"/>
              <w:left w:val="outset" w:sz="6" w:space="0" w:color="000000"/>
              <w:bottom w:val="outset" w:sz="6" w:space="0" w:color="000000"/>
              <w:right w:val="outset" w:sz="6" w:space="0" w:color="000000"/>
            </w:tcBorders>
          </w:tcPr>
          <w:p w14:paraId="73D88413" w14:textId="77777777" w:rsidR="003F4869" w:rsidRPr="003F4869" w:rsidRDefault="003F4869" w:rsidP="003F4869">
            <w:pPr>
              <w:pStyle w:val="NormalnyWeb"/>
              <w:jc w:val="center"/>
              <w:rPr>
                <w:rFonts w:asciiTheme="minorHAnsi" w:hAnsiTheme="minorHAnsi" w:cstheme="minorHAnsi"/>
                <w:color w:val="FF0000"/>
              </w:rPr>
            </w:pPr>
          </w:p>
        </w:tc>
        <w:tc>
          <w:tcPr>
            <w:tcW w:w="1809" w:type="pct"/>
            <w:tcBorders>
              <w:top w:val="outset" w:sz="6" w:space="0" w:color="000000"/>
              <w:left w:val="outset" w:sz="6" w:space="0" w:color="000000"/>
              <w:bottom w:val="outset" w:sz="6" w:space="0" w:color="000000"/>
              <w:right w:val="outset" w:sz="6" w:space="0" w:color="000000"/>
            </w:tcBorders>
          </w:tcPr>
          <w:p w14:paraId="544FB4AD" w14:textId="77777777" w:rsidR="003F4869" w:rsidRPr="003F4869" w:rsidRDefault="003F4869" w:rsidP="003F4869">
            <w:pPr>
              <w:pStyle w:val="NormalnyWeb"/>
              <w:rPr>
                <w:rFonts w:asciiTheme="minorHAnsi" w:hAnsiTheme="minorHAnsi" w:cstheme="minorHAnsi"/>
                <w:color w:val="FF0000"/>
              </w:rPr>
            </w:pPr>
          </w:p>
        </w:tc>
        <w:tc>
          <w:tcPr>
            <w:tcW w:w="806" w:type="pct"/>
            <w:tcBorders>
              <w:top w:val="outset" w:sz="6" w:space="0" w:color="000000"/>
              <w:left w:val="outset" w:sz="6" w:space="0" w:color="000000"/>
              <w:bottom w:val="outset" w:sz="6" w:space="0" w:color="000000"/>
              <w:right w:val="outset" w:sz="6" w:space="0" w:color="000000"/>
            </w:tcBorders>
          </w:tcPr>
          <w:p w14:paraId="10D340B8" w14:textId="77777777" w:rsidR="003F4869"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3668D97" w14:textId="77777777" w:rsidR="003F4869"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0529CEA" w14:textId="77777777" w:rsidR="003F4869" w:rsidRDefault="003F4869" w:rsidP="003F4869">
            <w:pPr>
              <w:pStyle w:val="NormalnyWeb"/>
              <w:jc w:val="center"/>
              <w:rPr>
                <w:rFonts w:asciiTheme="minorHAnsi" w:hAnsiTheme="minorHAnsi" w:cstheme="minorHAnsi"/>
              </w:rPr>
            </w:pPr>
          </w:p>
        </w:tc>
      </w:tr>
      <w:tr w:rsidR="003F4869" w:rsidRPr="00B57BAE" w14:paraId="6FE62AA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C54F223"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DA22D9" w14:textId="77777777" w:rsidR="003F4869"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877BB84" w14:textId="57924D1F" w:rsidR="003F4869" w:rsidRPr="00B57BAE" w:rsidRDefault="003F4869" w:rsidP="003F4869">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tcPr>
          <w:p w14:paraId="5461AB3E" w14:textId="24A14711" w:rsidR="003F4869" w:rsidRPr="00B57BAE" w:rsidRDefault="003F4869" w:rsidP="003F4869">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41F33FC4" w14:textId="7629B62E" w:rsidR="003F4869" w:rsidRDefault="003F4869" w:rsidP="003F4869">
            <w:pPr>
              <w:pStyle w:val="NormalnyWeb"/>
              <w:jc w:val="center"/>
              <w:rPr>
                <w:rFonts w:asciiTheme="minorHAnsi" w:hAnsiTheme="minorHAnsi" w:cstheme="minorHAnsi"/>
              </w:rPr>
            </w:pPr>
            <w:r>
              <w:rPr>
                <w:rFonts w:asciiTheme="minorHAnsi" w:hAnsiTheme="minorHAnsi" w:cstheme="minorHAnsi"/>
              </w:rPr>
              <w:t>3.000,00</w:t>
            </w:r>
          </w:p>
        </w:tc>
        <w:tc>
          <w:tcPr>
            <w:tcW w:w="834" w:type="pct"/>
            <w:tcBorders>
              <w:top w:val="outset" w:sz="6" w:space="0" w:color="000000"/>
              <w:left w:val="outset" w:sz="6" w:space="0" w:color="000000"/>
              <w:bottom w:val="outset" w:sz="6" w:space="0" w:color="000000"/>
              <w:right w:val="outset" w:sz="6" w:space="0" w:color="000000"/>
            </w:tcBorders>
          </w:tcPr>
          <w:p w14:paraId="2BE21EAB" w14:textId="194324A7" w:rsidR="003F4869" w:rsidRDefault="003F4869" w:rsidP="003F4869">
            <w:pPr>
              <w:pStyle w:val="NormalnyWeb"/>
              <w:jc w:val="center"/>
              <w:rPr>
                <w:rFonts w:asciiTheme="minorHAnsi" w:hAnsiTheme="minorHAnsi" w:cstheme="minorHAnsi"/>
              </w:rPr>
            </w:pPr>
            <w:r>
              <w:rPr>
                <w:rFonts w:asciiTheme="minorHAnsi" w:hAnsiTheme="minorHAnsi" w:cstheme="minorHAnsi"/>
              </w:rPr>
              <w:t>3.000,00</w:t>
            </w:r>
          </w:p>
        </w:tc>
        <w:tc>
          <w:tcPr>
            <w:tcW w:w="486" w:type="pct"/>
            <w:tcBorders>
              <w:top w:val="outset" w:sz="6" w:space="0" w:color="000000"/>
              <w:left w:val="outset" w:sz="6" w:space="0" w:color="000000"/>
              <w:bottom w:val="outset" w:sz="6" w:space="0" w:color="000000"/>
              <w:right w:val="outset" w:sz="6" w:space="0" w:color="000000"/>
            </w:tcBorders>
          </w:tcPr>
          <w:p w14:paraId="1CBF3F25" w14:textId="11649C21" w:rsidR="003F4869" w:rsidRDefault="003F4869" w:rsidP="003F4869">
            <w:pPr>
              <w:pStyle w:val="NormalnyWeb"/>
              <w:jc w:val="center"/>
              <w:rPr>
                <w:rFonts w:asciiTheme="minorHAnsi" w:hAnsiTheme="minorHAnsi" w:cstheme="minorHAnsi"/>
              </w:rPr>
            </w:pPr>
            <w:r>
              <w:rPr>
                <w:rFonts w:asciiTheme="minorHAnsi" w:hAnsiTheme="minorHAnsi" w:cstheme="minorHAnsi"/>
              </w:rPr>
              <w:t>100,00</w:t>
            </w:r>
          </w:p>
        </w:tc>
      </w:tr>
      <w:tr w:rsidR="003F4869" w:rsidRPr="00B57BAE" w14:paraId="043CE1C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90910D0"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BD6F0AC"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FDBF317"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0995E5" w14:textId="77777777" w:rsidR="003F4869" w:rsidRPr="00B57BAE" w:rsidRDefault="003F4869" w:rsidP="003F486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EC8322F" w14:textId="77777777" w:rsidR="003F4869"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139ED33" w14:textId="77777777" w:rsidR="003F4869"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64D72E1" w14:textId="77777777" w:rsidR="003F4869" w:rsidRDefault="003F4869" w:rsidP="003F4869">
            <w:pPr>
              <w:pStyle w:val="NormalnyWeb"/>
              <w:jc w:val="center"/>
              <w:rPr>
                <w:rFonts w:asciiTheme="minorHAnsi" w:hAnsiTheme="minorHAnsi" w:cstheme="minorHAnsi"/>
              </w:rPr>
            </w:pPr>
          </w:p>
        </w:tc>
      </w:tr>
      <w:tr w:rsidR="003F4869" w:rsidRPr="00B57BAE" w14:paraId="569B154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00FE0604" w14:textId="77777777" w:rsidR="003F4869" w:rsidRPr="00B57BAE" w:rsidRDefault="003F4869" w:rsidP="003F4869">
            <w:pPr>
              <w:pStyle w:val="NormalnyWeb"/>
              <w:jc w:val="center"/>
              <w:rPr>
                <w:rFonts w:asciiTheme="minorHAnsi" w:hAnsiTheme="minorHAnsi" w:cstheme="minorHAnsi"/>
                <w:b/>
                <w:bCs/>
              </w:rPr>
            </w:pPr>
            <w:r w:rsidRPr="00B57BAE">
              <w:rPr>
                <w:rFonts w:asciiTheme="minorHAnsi" w:hAnsiTheme="minorHAnsi" w:cstheme="minorHAnsi"/>
                <w:b/>
                <w:bCs/>
              </w:rPr>
              <w:lastRenderedPageBreak/>
              <w:t>754</w:t>
            </w:r>
          </w:p>
        </w:tc>
        <w:tc>
          <w:tcPr>
            <w:tcW w:w="399" w:type="pct"/>
            <w:tcBorders>
              <w:top w:val="outset" w:sz="6" w:space="0" w:color="000000"/>
              <w:left w:val="outset" w:sz="6" w:space="0" w:color="000000"/>
              <w:bottom w:val="outset" w:sz="6" w:space="0" w:color="000000"/>
              <w:right w:val="outset" w:sz="6" w:space="0" w:color="000000"/>
            </w:tcBorders>
          </w:tcPr>
          <w:p w14:paraId="2C398319" w14:textId="77777777" w:rsidR="003F4869" w:rsidRPr="00B57BAE" w:rsidRDefault="003F4869" w:rsidP="003F4869">
            <w:pPr>
              <w:pStyle w:val="NormalnyWeb"/>
              <w:jc w:val="center"/>
              <w:rPr>
                <w:rFonts w:asciiTheme="minorHAnsi" w:hAnsiTheme="minorHAnsi" w:cstheme="minorHAnsi"/>
                <w:b/>
                <w:bCs/>
              </w:rPr>
            </w:pPr>
          </w:p>
        </w:tc>
        <w:tc>
          <w:tcPr>
            <w:tcW w:w="330" w:type="pct"/>
            <w:tcBorders>
              <w:top w:val="outset" w:sz="6" w:space="0" w:color="000000"/>
              <w:left w:val="outset" w:sz="6" w:space="0" w:color="000000"/>
              <w:bottom w:val="outset" w:sz="6" w:space="0" w:color="000000"/>
              <w:right w:val="outset" w:sz="6" w:space="0" w:color="000000"/>
            </w:tcBorders>
          </w:tcPr>
          <w:p w14:paraId="3567200A" w14:textId="77777777" w:rsidR="003F4869" w:rsidRPr="00B57BAE" w:rsidRDefault="003F4869" w:rsidP="003F4869">
            <w:pPr>
              <w:pStyle w:val="NormalnyWeb"/>
              <w:jc w:val="center"/>
              <w:rPr>
                <w:rFonts w:asciiTheme="minorHAnsi" w:hAnsiTheme="minorHAnsi" w:cstheme="minorHAnsi"/>
                <w:b/>
                <w:bCs/>
              </w:rPr>
            </w:pPr>
          </w:p>
        </w:tc>
        <w:tc>
          <w:tcPr>
            <w:tcW w:w="1809" w:type="pct"/>
            <w:tcBorders>
              <w:top w:val="outset" w:sz="6" w:space="0" w:color="000000"/>
              <w:left w:val="outset" w:sz="6" w:space="0" w:color="000000"/>
              <w:bottom w:val="outset" w:sz="6" w:space="0" w:color="000000"/>
              <w:right w:val="outset" w:sz="6" w:space="0" w:color="000000"/>
            </w:tcBorders>
            <w:hideMark/>
          </w:tcPr>
          <w:p w14:paraId="5044E953" w14:textId="77777777" w:rsidR="003F4869" w:rsidRPr="00B57BAE" w:rsidRDefault="003F4869" w:rsidP="003F4869">
            <w:pPr>
              <w:pStyle w:val="NormalnyWeb"/>
              <w:rPr>
                <w:rFonts w:asciiTheme="minorHAnsi" w:hAnsiTheme="minorHAnsi" w:cstheme="minorHAnsi"/>
                <w:b/>
                <w:bCs/>
              </w:rPr>
            </w:pPr>
            <w:r w:rsidRPr="00B57BAE">
              <w:rPr>
                <w:rFonts w:asciiTheme="minorHAnsi" w:hAnsiTheme="minorHAnsi" w:cstheme="minorHAnsi"/>
                <w:b/>
                <w:bCs/>
              </w:rPr>
              <w:t>Bezpieczeństwo publiczne i ochrona przeciwpożarowa</w:t>
            </w:r>
          </w:p>
        </w:tc>
        <w:tc>
          <w:tcPr>
            <w:tcW w:w="806" w:type="pct"/>
            <w:tcBorders>
              <w:top w:val="outset" w:sz="6" w:space="0" w:color="000000"/>
              <w:left w:val="outset" w:sz="6" w:space="0" w:color="000000"/>
              <w:bottom w:val="outset" w:sz="6" w:space="0" w:color="000000"/>
              <w:right w:val="outset" w:sz="6" w:space="0" w:color="000000"/>
            </w:tcBorders>
          </w:tcPr>
          <w:p w14:paraId="7EB7F475" w14:textId="7A06507E" w:rsidR="003F4869" w:rsidRPr="003F4869" w:rsidRDefault="003F4869" w:rsidP="003F4869">
            <w:pPr>
              <w:pStyle w:val="NormalnyWeb"/>
              <w:jc w:val="center"/>
              <w:rPr>
                <w:rFonts w:asciiTheme="minorHAnsi" w:hAnsiTheme="minorHAnsi" w:cstheme="minorHAnsi"/>
                <w:b/>
                <w:bCs/>
              </w:rPr>
            </w:pPr>
            <w:r>
              <w:rPr>
                <w:rFonts w:asciiTheme="minorHAnsi" w:hAnsiTheme="minorHAnsi" w:cstheme="minorHAnsi"/>
                <w:b/>
                <w:bCs/>
              </w:rPr>
              <w:t>269.693,34</w:t>
            </w:r>
          </w:p>
        </w:tc>
        <w:tc>
          <w:tcPr>
            <w:tcW w:w="834" w:type="pct"/>
            <w:tcBorders>
              <w:top w:val="outset" w:sz="6" w:space="0" w:color="000000"/>
              <w:left w:val="outset" w:sz="6" w:space="0" w:color="000000"/>
              <w:bottom w:val="outset" w:sz="6" w:space="0" w:color="000000"/>
              <w:right w:val="outset" w:sz="6" w:space="0" w:color="000000"/>
            </w:tcBorders>
          </w:tcPr>
          <w:p w14:paraId="722A2E80" w14:textId="4C586EF4" w:rsidR="003F4869" w:rsidRPr="003F4869" w:rsidRDefault="003F4869" w:rsidP="003F4869">
            <w:pPr>
              <w:pStyle w:val="NormalnyWeb"/>
              <w:jc w:val="center"/>
              <w:rPr>
                <w:rFonts w:asciiTheme="minorHAnsi" w:hAnsiTheme="minorHAnsi" w:cstheme="minorHAnsi"/>
                <w:b/>
                <w:bCs/>
              </w:rPr>
            </w:pPr>
            <w:r>
              <w:rPr>
                <w:rFonts w:asciiTheme="minorHAnsi" w:hAnsiTheme="minorHAnsi" w:cstheme="minorHAnsi"/>
                <w:b/>
                <w:bCs/>
              </w:rPr>
              <w:t>269.589,34</w:t>
            </w:r>
          </w:p>
        </w:tc>
        <w:tc>
          <w:tcPr>
            <w:tcW w:w="486" w:type="pct"/>
            <w:tcBorders>
              <w:top w:val="outset" w:sz="6" w:space="0" w:color="000000"/>
              <w:left w:val="outset" w:sz="6" w:space="0" w:color="000000"/>
              <w:bottom w:val="outset" w:sz="6" w:space="0" w:color="000000"/>
              <w:right w:val="outset" w:sz="6" w:space="0" w:color="000000"/>
            </w:tcBorders>
          </w:tcPr>
          <w:p w14:paraId="5746EA65" w14:textId="1E4194CD" w:rsidR="003F4869" w:rsidRPr="003F4869" w:rsidRDefault="003F4869" w:rsidP="003F4869">
            <w:pPr>
              <w:pStyle w:val="NormalnyWeb"/>
              <w:jc w:val="center"/>
              <w:rPr>
                <w:rFonts w:asciiTheme="minorHAnsi" w:hAnsiTheme="minorHAnsi" w:cstheme="minorHAnsi"/>
                <w:b/>
                <w:bCs/>
              </w:rPr>
            </w:pPr>
            <w:r>
              <w:rPr>
                <w:rFonts w:asciiTheme="minorHAnsi" w:hAnsiTheme="minorHAnsi" w:cstheme="minorHAnsi"/>
                <w:b/>
                <w:bCs/>
              </w:rPr>
              <w:t>99,96</w:t>
            </w:r>
          </w:p>
        </w:tc>
      </w:tr>
      <w:tr w:rsidR="003F4869" w:rsidRPr="00B57BAE" w14:paraId="0FE07A8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68D51C4"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6868C6B"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2C5B1E6"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54693E7" w14:textId="77777777" w:rsidR="003F4869" w:rsidRPr="00B57BAE" w:rsidRDefault="003F4869" w:rsidP="003F486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FA4EC78" w14:textId="77777777" w:rsidR="003F4869" w:rsidRPr="00B57BAE"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510927B" w14:textId="77777777" w:rsidR="003F4869" w:rsidRPr="00B57BAE"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7D05F2F" w14:textId="77777777" w:rsidR="003F4869" w:rsidRPr="00B57BAE" w:rsidRDefault="003F4869" w:rsidP="003F4869">
            <w:pPr>
              <w:pStyle w:val="NormalnyWeb"/>
              <w:jc w:val="center"/>
              <w:rPr>
                <w:rFonts w:asciiTheme="minorHAnsi" w:hAnsiTheme="minorHAnsi" w:cstheme="minorHAnsi"/>
              </w:rPr>
            </w:pPr>
          </w:p>
        </w:tc>
      </w:tr>
      <w:tr w:rsidR="003F4869" w:rsidRPr="00B57BAE" w14:paraId="1D41D96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1C82DAF"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78D5A5A" w14:textId="77777777" w:rsidR="003F4869" w:rsidRPr="00B57BAE" w:rsidRDefault="003F4869" w:rsidP="003F4869">
            <w:pPr>
              <w:pStyle w:val="NormalnyWeb"/>
              <w:jc w:val="center"/>
              <w:rPr>
                <w:rFonts w:asciiTheme="minorHAnsi" w:hAnsiTheme="minorHAnsi" w:cstheme="minorHAnsi"/>
                <w:i/>
                <w:iCs/>
              </w:rPr>
            </w:pPr>
            <w:r w:rsidRPr="00B57BAE">
              <w:rPr>
                <w:rFonts w:asciiTheme="minorHAnsi" w:hAnsiTheme="minorHAnsi" w:cstheme="minorHAnsi"/>
                <w:i/>
                <w:iCs/>
              </w:rPr>
              <w:t>75412</w:t>
            </w:r>
          </w:p>
        </w:tc>
        <w:tc>
          <w:tcPr>
            <w:tcW w:w="330" w:type="pct"/>
            <w:tcBorders>
              <w:top w:val="outset" w:sz="6" w:space="0" w:color="000000"/>
              <w:left w:val="outset" w:sz="6" w:space="0" w:color="000000"/>
              <w:bottom w:val="outset" w:sz="6" w:space="0" w:color="000000"/>
              <w:right w:val="outset" w:sz="6" w:space="0" w:color="000000"/>
            </w:tcBorders>
          </w:tcPr>
          <w:p w14:paraId="34D02F59" w14:textId="77777777" w:rsidR="003F4869" w:rsidRPr="00B57BAE" w:rsidRDefault="003F4869" w:rsidP="003F4869">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31B53E74" w14:textId="77777777" w:rsidR="003F4869" w:rsidRPr="00B57BAE" w:rsidRDefault="003F4869" w:rsidP="003F4869">
            <w:pPr>
              <w:pStyle w:val="NormalnyWeb"/>
              <w:rPr>
                <w:rFonts w:asciiTheme="minorHAnsi" w:hAnsiTheme="minorHAnsi" w:cstheme="minorHAnsi"/>
                <w:i/>
                <w:iCs/>
              </w:rPr>
            </w:pPr>
            <w:r w:rsidRPr="00B57BAE">
              <w:rPr>
                <w:rFonts w:asciiTheme="minorHAnsi" w:hAnsiTheme="minorHAnsi" w:cstheme="minorHAnsi"/>
                <w:i/>
                <w:iCs/>
              </w:rPr>
              <w:t>Ochotnicze straże pożarne</w:t>
            </w:r>
          </w:p>
        </w:tc>
        <w:tc>
          <w:tcPr>
            <w:tcW w:w="806" w:type="pct"/>
            <w:tcBorders>
              <w:top w:val="outset" w:sz="6" w:space="0" w:color="000000"/>
              <w:left w:val="outset" w:sz="6" w:space="0" w:color="000000"/>
              <w:bottom w:val="outset" w:sz="6" w:space="0" w:color="000000"/>
              <w:right w:val="outset" w:sz="6" w:space="0" w:color="000000"/>
            </w:tcBorders>
          </w:tcPr>
          <w:p w14:paraId="1129A8CF" w14:textId="51A58815"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30.000,00</w:t>
            </w:r>
          </w:p>
        </w:tc>
        <w:tc>
          <w:tcPr>
            <w:tcW w:w="834" w:type="pct"/>
            <w:tcBorders>
              <w:top w:val="outset" w:sz="6" w:space="0" w:color="000000"/>
              <w:left w:val="outset" w:sz="6" w:space="0" w:color="000000"/>
              <w:bottom w:val="outset" w:sz="6" w:space="0" w:color="000000"/>
              <w:right w:val="outset" w:sz="6" w:space="0" w:color="000000"/>
            </w:tcBorders>
          </w:tcPr>
          <w:p w14:paraId="063DB750" w14:textId="5662684B"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29.896,00</w:t>
            </w:r>
          </w:p>
        </w:tc>
        <w:tc>
          <w:tcPr>
            <w:tcW w:w="486" w:type="pct"/>
            <w:tcBorders>
              <w:top w:val="outset" w:sz="6" w:space="0" w:color="000000"/>
              <w:left w:val="outset" w:sz="6" w:space="0" w:color="000000"/>
              <w:bottom w:val="outset" w:sz="6" w:space="0" w:color="000000"/>
              <w:right w:val="outset" w:sz="6" w:space="0" w:color="000000"/>
            </w:tcBorders>
          </w:tcPr>
          <w:p w14:paraId="08AE2EB0" w14:textId="1847D6D9"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99,65</w:t>
            </w:r>
          </w:p>
        </w:tc>
      </w:tr>
      <w:tr w:rsidR="003F4869" w:rsidRPr="00B57BAE" w14:paraId="6A63594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3CFDA3"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8DB0DCF"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6ADB5DE"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126ACD6" w14:textId="77777777" w:rsidR="003F4869" w:rsidRPr="00B57BAE" w:rsidRDefault="003F4869" w:rsidP="003F486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3C16781" w14:textId="77777777" w:rsidR="003F4869" w:rsidRPr="00B57BAE"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DACB0EE" w14:textId="77777777" w:rsidR="003F4869" w:rsidRPr="00B57BAE"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50C77F9" w14:textId="77777777" w:rsidR="003F4869" w:rsidRPr="00B57BAE" w:rsidRDefault="003F4869" w:rsidP="003F4869">
            <w:pPr>
              <w:pStyle w:val="NormalnyWeb"/>
              <w:jc w:val="center"/>
              <w:rPr>
                <w:rFonts w:asciiTheme="minorHAnsi" w:hAnsiTheme="minorHAnsi" w:cstheme="minorHAnsi"/>
              </w:rPr>
            </w:pPr>
          </w:p>
        </w:tc>
      </w:tr>
      <w:tr w:rsidR="003F4869" w:rsidRPr="00B57BAE" w14:paraId="5E03806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065FAFA"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35A030A"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F3375A6" w14:textId="77777777" w:rsidR="003F4869" w:rsidRPr="00B57BAE" w:rsidRDefault="003F4869" w:rsidP="003F4869">
            <w:pPr>
              <w:pStyle w:val="NormalnyWeb"/>
              <w:jc w:val="center"/>
              <w:rPr>
                <w:rFonts w:asciiTheme="minorHAnsi" w:hAnsiTheme="minorHAnsi" w:cstheme="minorHAnsi"/>
              </w:rPr>
            </w:pPr>
            <w:r w:rsidRPr="00B57BAE">
              <w:rPr>
                <w:rFonts w:asciiTheme="minorHAnsi" w:hAnsiTheme="minorHAnsi" w:cstheme="minorHAnsi"/>
              </w:rPr>
              <w:t>2710</w:t>
            </w:r>
          </w:p>
        </w:tc>
        <w:tc>
          <w:tcPr>
            <w:tcW w:w="1809" w:type="pct"/>
            <w:tcBorders>
              <w:top w:val="outset" w:sz="6" w:space="0" w:color="000000"/>
              <w:left w:val="outset" w:sz="6" w:space="0" w:color="000000"/>
              <w:bottom w:val="outset" w:sz="6" w:space="0" w:color="000000"/>
              <w:right w:val="outset" w:sz="6" w:space="0" w:color="000000"/>
            </w:tcBorders>
            <w:hideMark/>
          </w:tcPr>
          <w:p w14:paraId="44350917" w14:textId="77777777" w:rsidR="003F4869" w:rsidRPr="00B57BAE" w:rsidRDefault="003F4869" w:rsidP="003F4869">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zdań bieżących</w:t>
            </w:r>
          </w:p>
        </w:tc>
        <w:tc>
          <w:tcPr>
            <w:tcW w:w="806" w:type="pct"/>
            <w:tcBorders>
              <w:top w:val="outset" w:sz="6" w:space="0" w:color="000000"/>
              <w:left w:val="outset" w:sz="6" w:space="0" w:color="000000"/>
              <w:bottom w:val="outset" w:sz="6" w:space="0" w:color="000000"/>
              <w:right w:val="outset" w:sz="6" w:space="0" w:color="000000"/>
            </w:tcBorders>
          </w:tcPr>
          <w:p w14:paraId="41AAA281" w14:textId="5C519828" w:rsidR="003F4869" w:rsidRPr="00B57BAE" w:rsidRDefault="003F4869" w:rsidP="003F4869">
            <w:pPr>
              <w:pStyle w:val="NormalnyWeb"/>
              <w:jc w:val="center"/>
              <w:rPr>
                <w:rFonts w:asciiTheme="minorHAnsi" w:hAnsiTheme="minorHAnsi" w:cstheme="minorHAnsi"/>
              </w:rPr>
            </w:pPr>
            <w:r>
              <w:rPr>
                <w:rFonts w:asciiTheme="minorHAnsi" w:hAnsiTheme="minorHAnsi" w:cstheme="minorHAnsi"/>
              </w:rPr>
              <w:t>30.000,00</w:t>
            </w:r>
          </w:p>
        </w:tc>
        <w:tc>
          <w:tcPr>
            <w:tcW w:w="834" w:type="pct"/>
            <w:tcBorders>
              <w:top w:val="outset" w:sz="6" w:space="0" w:color="000000"/>
              <w:left w:val="outset" w:sz="6" w:space="0" w:color="000000"/>
              <w:bottom w:val="outset" w:sz="6" w:space="0" w:color="000000"/>
              <w:right w:val="outset" w:sz="6" w:space="0" w:color="000000"/>
            </w:tcBorders>
          </w:tcPr>
          <w:p w14:paraId="4A28FEF6" w14:textId="5346B01C" w:rsidR="003F4869" w:rsidRPr="00B57BAE" w:rsidRDefault="003F4869" w:rsidP="003F4869">
            <w:pPr>
              <w:pStyle w:val="NormalnyWeb"/>
              <w:jc w:val="center"/>
              <w:rPr>
                <w:rFonts w:asciiTheme="minorHAnsi" w:hAnsiTheme="minorHAnsi" w:cstheme="minorHAnsi"/>
              </w:rPr>
            </w:pPr>
            <w:r>
              <w:rPr>
                <w:rFonts w:asciiTheme="minorHAnsi" w:hAnsiTheme="minorHAnsi" w:cstheme="minorHAnsi"/>
              </w:rPr>
              <w:t>29.896,00</w:t>
            </w:r>
          </w:p>
        </w:tc>
        <w:tc>
          <w:tcPr>
            <w:tcW w:w="486" w:type="pct"/>
            <w:tcBorders>
              <w:top w:val="outset" w:sz="6" w:space="0" w:color="000000"/>
              <w:left w:val="outset" w:sz="6" w:space="0" w:color="000000"/>
              <w:bottom w:val="outset" w:sz="6" w:space="0" w:color="000000"/>
              <w:right w:val="outset" w:sz="6" w:space="0" w:color="000000"/>
            </w:tcBorders>
          </w:tcPr>
          <w:p w14:paraId="21CA03E1" w14:textId="69844ADD" w:rsidR="003F4869" w:rsidRPr="00B57BAE" w:rsidRDefault="003F4869" w:rsidP="003F4869">
            <w:pPr>
              <w:pStyle w:val="NormalnyWeb"/>
              <w:jc w:val="center"/>
              <w:rPr>
                <w:rFonts w:asciiTheme="minorHAnsi" w:hAnsiTheme="minorHAnsi" w:cstheme="minorHAnsi"/>
              </w:rPr>
            </w:pPr>
            <w:r>
              <w:rPr>
                <w:rFonts w:asciiTheme="minorHAnsi" w:hAnsiTheme="minorHAnsi" w:cstheme="minorHAnsi"/>
              </w:rPr>
              <w:t>99,65</w:t>
            </w:r>
          </w:p>
        </w:tc>
      </w:tr>
      <w:tr w:rsidR="003F4869" w:rsidRPr="00B57BAE" w14:paraId="1B25130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F467BBE"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E0607C9"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86562BE"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89D9C2" w14:textId="77777777" w:rsidR="003F4869" w:rsidRPr="00B57BAE" w:rsidRDefault="003F4869" w:rsidP="003F486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773ACEF" w14:textId="77777777" w:rsidR="003F4869"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BBE3547" w14:textId="77777777" w:rsidR="003F4869"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B0EA037" w14:textId="77777777" w:rsidR="003F4869" w:rsidRDefault="003F4869" w:rsidP="003F4869">
            <w:pPr>
              <w:pStyle w:val="NormalnyWeb"/>
              <w:jc w:val="center"/>
              <w:rPr>
                <w:rFonts w:asciiTheme="minorHAnsi" w:hAnsiTheme="minorHAnsi" w:cstheme="minorHAnsi"/>
              </w:rPr>
            </w:pPr>
          </w:p>
        </w:tc>
      </w:tr>
      <w:tr w:rsidR="003F4869" w:rsidRPr="00B57BAE" w14:paraId="5BF1A4B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F19FEAD"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34C0D49" w14:textId="012E8E52"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75495</w:t>
            </w:r>
          </w:p>
        </w:tc>
        <w:tc>
          <w:tcPr>
            <w:tcW w:w="330" w:type="pct"/>
            <w:tcBorders>
              <w:top w:val="outset" w:sz="6" w:space="0" w:color="000000"/>
              <w:left w:val="outset" w:sz="6" w:space="0" w:color="000000"/>
              <w:bottom w:val="outset" w:sz="6" w:space="0" w:color="000000"/>
              <w:right w:val="outset" w:sz="6" w:space="0" w:color="000000"/>
            </w:tcBorders>
          </w:tcPr>
          <w:p w14:paraId="77A68C92" w14:textId="77777777" w:rsidR="003F4869" w:rsidRPr="003F4869" w:rsidRDefault="003F4869" w:rsidP="003F4869">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4B6BC230" w14:textId="46241BC7" w:rsidR="003F4869" w:rsidRPr="003F4869" w:rsidRDefault="003F4869" w:rsidP="003F4869">
            <w:pPr>
              <w:pStyle w:val="NormalnyWeb"/>
              <w:rPr>
                <w:rFonts w:asciiTheme="minorHAnsi" w:hAnsiTheme="minorHAnsi" w:cstheme="minorHAnsi"/>
                <w:i/>
                <w:iCs/>
              </w:rPr>
            </w:pPr>
            <w:r w:rsidRPr="003F4869">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00057CBD" w14:textId="7D82FCE0"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239.693,34</w:t>
            </w:r>
          </w:p>
        </w:tc>
        <w:tc>
          <w:tcPr>
            <w:tcW w:w="834" w:type="pct"/>
            <w:tcBorders>
              <w:top w:val="outset" w:sz="6" w:space="0" w:color="000000"/>
              <w:left w:val="outset" w:sz="6" w:space="0" w:color="000000"/>
              <w:bottom w:val="outset" w:sz="6" w:space="0" w:color="000000"/>
              <w:right w:val="outset" w:sz="6" w:space="0" w:color="000000"/>
            </w:tcBorders>
          </w:tcPr>
          <w:p w14:paraId="6D8F1535" w14:textId="252C22F9"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239.693,34</w:t>
            </w:r>
          </w:p>
        </w:tc>
        <w:tc>
          <w:tcPr>
            <w:tcW w:w="486" w:type="pct"/>
            <w:tcBorders>
              <w:top w:val="outset" w:sz="6" w:space="0" w:color="000000"/>
              <w:left w:val="outset" w:sz="6" w:space="0" w:color="000000"/>
              <w:bottom w:val="outset" w:sz="6" w:space="0" w:color="000000"/>
              <w:right w:val="outset" w:sz="6" w:space="0" w:color="000000"/>
            </w:tcBorders>
          </w:tcPr>
          <w:p w14:paraId="252D7516" w14:textId="29467F34"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100,00</w:t>
            </w:r>
          </w:p>
        </w:tc>
      </w:tr>
      <w:tr w:rsidR="003F4869" w:rsidRPr="00B57BAE" w14:paraId="45011AA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AC676FB"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CF47D6"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D03AF9E"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174EFD4" w14:textId="77777777" w:rsidR="003F4869" w:rsidRPr="00B57BAE" w:rsidRDefault="003F4869" w:rsidP="003F486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E217107" w14:textId="77777777" w:rsidR="003F4869"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3FA11A7" w14:textId="77777777" w:rsidR="003F4869"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B841406" w14:textId="77777777" w:rsidR="003F4869" w:rsidRDefault="003F4869" w:rsidP="003F4869">
            <w:pPr>
              <w:pStyle w:val="NormalnyWeb"/>
              <w:jc w:val="center"/>
              <w:rPr>
                <w:rFonts w:asciiTheme="minorHAnsi" w:hAnsiTheme="minorHAnsi" w:cstheme="minorHAnsi"/>
              </w:rPr>
            </w:pPr>
          </w:p>
        </w:tc>
      </w:tr>
      <w:tr w:rsidR="003F4869" w:rsidRPr="00B57BAE" w14:paraId="34C7BF3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9D84B02"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9C26545"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1B3BDDE" w14:textId="55FA6171" w:rsidR="003F4869" w:rsidRPr="00570E06" w:rsidRDefault="003F4869" w:rsidP="003F4869">
            <w:pPr>
              <w:pStyle w:val="NormalnyWeb"/>
              <w:jc w:val="center"/>
              <w:rPr>
                <w:rFonts w:asciiTheme="minorHAnsi" w:hAnsiTheme="minorHAnsi" w:cstheme="minorHAnsi"/>
              </w:rPr>
            </w:pPr>
            <w:r w:rsidRPr="00570E06">
              <w:rPr>
                <w:rFonts w:asciiTheme="minorHAnsi" w:hAnsiTheme="minorHAnsi" w:cstheme="minorHAnsi"/>
              </w:rPr>
              <w:t>2100</w:t>
            </w:r>
          </w:p>
        </w:tc>
        <w:tc>
          <w:tcPr>
            <w:tcW w:w="1809" w:type="pct"/>
            <w:tcBorders>
              <w:top w:val="outset" w:sz="6" w:space="0" w:color="000000"/>
              <w:left w:val="outset" w:sz="6" w:space="0" w:color="000000"/>
              <w:bottom w:val="outset" w:sz="6" w:space="0" w:color="000000"/>
              <w:right w:val="outset" w:sz="6" w:space="0" w:color="000000"/>
            </w:tcBorders>
          </w:tcPr>
          <w:p w14:paraId="6787B128" w14:textId="524A42A9" w:rsidR="003F4869" w:rsidRPr="00570E06" w:rsidRDefault="00570E06" w:rsidP="003F4869">
            <w:pPr>
              <w:pStyle w:val="NormalnyWeb"/>
              <w:rPr>
                <w:rFonts w:asciiTheme="minorHAnsi" w:hAnsiTheme="minorHAnsi" w:cstheme="minorHAnsi"/>
              </w:rPr>
            </w:pPr>
            <w:r w:rsidRPr="00570E06">
              <w:rPr>
                <w:rFonts w:asciiTheme="minorHAnsi" w:hAnsiTheme="minorHAnsi" w:cstheme="minorHAnsi"/>
              </w:rPr>
              <w:t>Środki z Funduszu Pomocy na finansowanie lub dofinansowanie zadań bieżących w zakresie pomocy obywatelom Ukrainy</w:t>
            </w:r>
          </w:p>
        </w:tc>
        <w:tc>
          <w:tcPr>
            <w:tcW w:w="806" w:type="pct"/>
            <w:tcBorders>
              <w:top w:val="outset" w:sz="6" w:space="0" w:color="000000"/>
              <w:left w:val="outset" w:sz="6" w:space="0" w:color="000000"/>
              <w:bottom w:val="outset" w:sz="6" w:space="0" w:color="000000"/>
              <w:right w:val="outset" w:sz="6" w:space="0" w:color="000000"/>
            </w:tcBorders>
          </w:tcPr>
          <w:p w14:paraId="5BA43E9F" w14:textId="17CF801F" w:rsidR="003F4869" w:rsidRDefault="003F4869" w:rsidP="003F4869">
            <w:pPr>
              <w:pStyle w:val="NormalnyWeb"/>
              <w:jc w:val="center"/>
              <w:rPr>
                <w:rFonts w:asciiTheme="minorHAnsi" w:hAnsiTheme="minorHAnsi" w:cstheme="minorHAnsi"/>
              </w:rPr>
            </w:pPr>
            <w:r>
              <w:rPr>
                <w:rFonts w:asciiTheme="minorHAnsi" w:hAnsiTheme="minorHAnsi" w:cstheme="minorHAnsi"/>
              </w:rPr>
              <w:t>239.693,34</w:t>
            </w:r>
          </w:p>
        </w:tc>
        <w:tc>
          <w:tcPr>
            <w:tcW w:w="834" w:type="pct"/>
            <w:tcBorders>
              <w:top w:val="outset" w:sz="6" w:space="0" w:color="000000"/>
              <w:left w:val="outset" w:sz="6" w:space="0" w:color="000000"/>
              <w:bottom w:val="outset" w:sz="6" w:space="0" w:color="000000"/>
              <w:right w:val="outset" w:sz="6" w:space="0" w:color="000000"/>
            </w:tcBorders>
          </w:tcPr>
          <w:p w14:paraId="47034A9B" w14:textId="6C86E117" w:rsidR="003F4869" w:rsidRDefault="003F4869" w:rsidP="003F4869">
            <w:pPr>
              <w:pStyle w:val="NormalnyWeb"/>
              <w:jc w:val="center"/>
              <w:rPr>
                <w:rFonts w:asciiTheme="minorHAnsi" w:hAnsiTheme="minorHAnsi" w:cstheme="minorHAnsi"/>
              </w:rPr>
            </w:pPr>
            <w:r>
              <w:rPr>
                <w:rFonts w:asciiTheme="minorHAnsi" w:hAnsiTheme="minorHAnsi" w:cstheme="minorHAnsi"/>
              </w:rPr>
              <w:t>239.693,34</w:t>
            </w:r>
          </w:p>
        </w:tc>
        <w:tc>
          <w:tcPr>
            <w:tcW w:w="486" w:type="pct"/>
            <w:tcBorders>
              <w:top w:val="outset" w:sz="6" w:space="0" w:color="000000"/>
              <w:left w:val="outset" w:sz="6" w:space="0" w:color="000000"/>
              <w:bottom w:val="outset" w:sz="6" w:space="0" w:color="000000"/>
              <w:right w:val="outset" w:sz="6" w:space="0" w:color="000000"/>
            </w:tcBorders>
          </w:tcPr>
          <w:p w14:paraId="6451E4EA" w14:textId="0DF51BC7" w:rsidR="003F4869" w:rsidRDefault="003F4869" w:rsidP="003F4869">
            <w:pPr>
              <w:pStyle w:val="NormalnyWeb"/>
              <w:jc w:val="center"/>
              <w:rPr>
                <w:rFonts w:asciiTheme="minorHAnsi" w:hAnsiTheme="minorHAnsi" w:cstheme="minorHAnsi"/>
              </w:rPr>
            </w:pPr>
            <w:r>
              <w:rPr>
                <w:rFonts w:asciiTheme="minorHAnsi" w:hAnsiTheme="minorHAnsi" w:cstheme="minorHAnsi"/>
              </w:rPr>
              <w:t>100,00</w:t>
            </w:r>
          </w:p>
        </w:tc>
      </w:tr>
      <w:tr w:rsidR="003F4869" w:rsidRPr="00B57BAE" w14:paraId="67F8824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624CC2" w14:textId="77777777" w:rsidR="003F4869" w:rsidRPr="00B57BAE" w:rsidRDefault="003F4869" w:rsidP="003F486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2777AF"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22739D0"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5E18DBF" w14:textId="77777777" w:rsidR="003F4869" w:rsidRPr="00B57BAE" w:rsidRDefault="003F4869" w:rsidP="003F486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907A02C" w14:textId="77777777" w:rsidR="003F4869" w:rsidRPr="00B57BAE"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49882EA" w14:textId="77777777" w:rsidR="003F4869" w:rsidRPr="00B57BAE"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9E31710" w14:textId="77777777" w:rsidR="003F4869" w:rsidRPr="00B57BAE" w:rsidRDefault="003F4869" w:rsidP="003F4869">
            <w:pPr>
              <w:pStyle w:val="NormalnyWeb"/>
              <w:jc w:val="center"/>
              <w:rPr>
                <w:rFonts w:asciiTheme="minorHAnsi" w:hAnsiTheme="minorHAnsi" w:cstheme="minorHAnsi"/>
              </w:rPr>
            </w:pPr>
          </w:p>
        </w:tc>
      </w:tr>
      <w:tr w:rsidR="003F4869" w:rsidRPr="00B57BAE" w14:paraId="11469D0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43AB945F" w14:textId="77777777" w:rsidR="003F4869" w:rsidRPr="00B57BAE" w:rsidRDefault="003F4869" w:rsidP="003F4869">
            <w:pPr>
              <w:pStyle w:val="NormalnyWeb"/>
              <w:jc w:val="center"/>
              <w:rPr>
                <w:rFonts w:asciiTheme="minorHAnsi" w:hAnsiTheme="minorHAnsi" w:cstheme="minorHAnsi"/>
              </w:rPr>
            </w:pPr>
            <w:r w:rsidRPr="00B57BAE">
              <w:rPr>
                <w:rFonts w:asciiTheme="minorHAnsi" w:hAnsiTheme="minorHAnsi" w:cstheme="minorHAnsi"/>
                <w:b/>
                <w:bCs/>
              </w:rPr>
              <w:t>756</w:t>
            </w:r>
          </w:p>
        </w:tc>
        <w:tc>
          <w:tcPr>
            <w:tcW w:w="399" w:type="pct"/>
            <w:tcBorders>
              <w:top w:val="outset" w:sz="6" w:space="0" w:color="000000"/>
              <w:left w:val="outset" w:sz="6" w:space="0" w:color="000000"/>
              <w:bottom w:val="outset" w:sz="6" w:space="0" w:color="000000"/>
              <w:right w:val="outset" w:sz="6" w:space="0" w:color="000000"/>
            </w:tcBorders>
          </w:tcPr>
          <w:p w14:paraId="2867D688"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29DE6F7"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EB2571D" w14:textId="77777777" w:rsidR="003F4869" w:rsidRPr="00B57BAE" w:rsidRDefault="003F4869" w:rsidP="003F4869">
            <w:pPr>
              <w:pStyle w:val="NormalnyWeb"/>
              <w:rPr>
                <w:rFonts w:asciiTheme="minorHAnsi" w:hAnsiTheme="minorHAnsi" w:cstheme="minorHAnsi"/>
              </w:rPr>
            </w:pPr>
            <w:r w:rsidRPr="00B57BAE">
              <w:rPr>
                <w:rFonts w:asciiTheme="minorHAnsi" w:hAnsiTheme="minorHAnsi" w:cstheme="minorHAnsi"/>
                <w:b/>
                <w:bCs/>
              </w:rPr>
              <w:t>Dochody od osób prawnych, od osób fizycznych i od innych jednostek nieposiadających osobowości prawnej oraz wydatki związane z ich poborem</w:t>
            </w:r>
          </w:p>
        </w:tc>
        <w:tc>
          <w:tcPr>
            <w:tcW w:w="806" w:type="pct"/>
            <w:tcBorders>
              <w:top w:val="outset" w:sz="6" w:space="0" w:color="000000"/>
              <w:left w:val="outset" w:sz="6" w:space="0" w:color="000000"/>
              <w:bottom w:val="outset" w:sz="6" w:space="0" w:color="000000"/>
              <w:right w:val="outset" w:sz="6" w:space="0" w:color="000000"/>
            </w:tcBorders>
          </w:tcPr>
          <w:p w14:paraId="4AC4D504" w14:textId="7C467ABD" w:rsidR="003F4869" w:rsidRPr="00B57BAE" w:rsidRDefault="004C1C90" w:rsidP="003F4869">
            <w:pPr>
              <w:pStyle w:val="NormalnyWeb"/>
              <w:jc w:val="center"/>
              <w:rPr>
                <w:rFonts w:asciiTheme="minorHAnsi" w:hAnsiTheme="minorHAnsi" w:cstheme="minorHAnsi"/>
                <w:b/>
              </w:rPr>
            </w:pPr>
            <w:r>
              <w:rPr>
                <w:rFonts w:asciiTheme="minorHAnsi" w:hAnsiTheme="minorHAnsi" w:cstheme="minorHAnsi"/>
                <w:b/>
              </w:rPr>
              <w:t>8.001.357,57</w:t>
            </w:r>
          </w:p>
        </w:tc>
        <w:tc>
          <w:tcPr>
            <w:tcW w:w="834" w:type="pct"/>
            <w:tcBorders>
              <w:top w:val="outset" w:sz="6" w:space="0" w:color="000000"/>
              <w:left w:val="outset" w:sz="6" w:space="0" w:color="000000"/>
              <w:bottom w:val="outset" w:sz="6" w:space="0" w:color="000000"/>
              <w:right w:val="outset" w:sz="6" w:space="0" w:color="000000"/>
            </w:tcBorders>
          </w:tcPr>
          <w:p w14:paraId="7C2CE06D" w14:textId="04EDFE66" w:rsidR="003F4869" w:rsidRPr="00B57BAE" w:rsidRDefault="001118F9" w:rsidP="003F4869">
            <w:pPr>
              <w:pStyle w:val="NormalnyWeb"/>
              <w:jc w:val="center"/>
              <w:rPr>
                <w:rFonts w:asciiTheme="minorHAnsi" w:hAnsiTheme="minorHAnsi" w:cstheme="minorHAnsi"/>
                <w:b/>
              </w:rPr>
            </w:pPr>
            <w:r>
              <w:rPr>
                <w:rFonts w:asciiTheme="minorHAnsi" w:hAnsiTheme="minorHAnsi" w:cstheme="minorHAnsi"/>
                <w:b/>
              </w:rPr>
              <w:t>7.978.892,90</w:t>
            </w:r>
          </w:p>
        </w:tc>
        <w:tc>
          <w:tcPr>
            <w:tcW w:w="486" w:type="pct"/>
            <w:tcBorders>
              <w:top w:val="outset" w:sz="6" w:space="0" w:color="000000"/>
              <w:left w:val="outset" w:sz="6" w:space="0" w:color="000000"/>
              <w:bottom w:val="outset" w:sz="6" w:space="0" w:color="000000"/>
              <w:right w:val="outset" w:sz="6" w:space="0" w:color="000000"/>
            </w:tcBorders>
          </w:tcPr>
          <w:p w14:paraId="60AABDF7" w14:textId="78F28D10" w:rsidR="003F4869" w:rsidRPr="00B57BAE" w:rsidRDefault="001118F9" w:rsidP="003F4869">
            <w:pPr>
              <w:pStyle w:val="NormalnyWeb"/>
              <w:jc w:val="center"/>
              <w:rPr>
                <w:rFonts w:asciiTheme="minorHAnsi" w:hAnsiTheme="minorHAnsi" w:cstheme="minorHAnsi"/>
                <w:b/>
              </w:rPr>
            </w:pPr>
            <w:r>
              <w:rPr>
                <w:rFonts w:asciiTheme="minorHAnsi" w:hAnsiTheme="minorHAnsi" w:cstheme="minorHAnsi"/>
                <w:b/>
              </w:rPr>
              <w:t>99,72</w:t>
            </w:r>
          </w:p>
        </w:tc>
      </w:tr>
      <w:tr w:rsidR="003F4869" w:rsidRPr="00B57BAE" w14:paraId="508FE19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D03B9E9" w14:textId="77777777" w:rsidR="003F4869" w:rsidRPr="00B57BAE" w:rsidRDefault="003F4869" w:rsidP="003F4869">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30016B4" w14:textId="77777777" w:rsidR="003F4869" w:rsidRPr="00B57BAE" w:rsidRDefault="003F4869" w:rsidP="003F486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573E948" w14:textId="77777777" w:rsidR="003F4869" w:rsidRPr="00B57BAE" w:rsidRDefault="003F4869" w:rsidP="003F486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AC94C98" w14:textId="77777777" w:rsidR="003F4869" w:rsidRPr="00B57BAE" w:rsidRDefault="003F4869" w:rsidP="003F486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78C2A1B" w14:textId="77777777" w:rsidR="003F4869" w:rsidRPr="00B57BAE" w:rsidRDefault="003F4869" w:rsidP="003F486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737FAD8" w14:textId="77777777" w:rsidR="003F4869" w:rsidRPr="00B57BAE" w:rsidRDefault="003F4869" w:rsidP="003F486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9EEA51" w14:textId="77777777" w:rsidR="003F4869" w:rsidRPr="00B57BAE" w:rsidRDefault="003F4869" w:rsidP="003F4869">
            <w:pPr>
              <w:pStyle w:val="NormalnyWeb"/>
              <w:jc w:val="center"/>
              <w:rPr>
                <w:rFonts w:asciiTheme="minorHAnsi" w:hAnsiTheme="minorHAnsi" w:cstheme="minorHAnsi"/>
              </w:rPr>
            </w:pPr>
          </w:p>
        </w:tc>
      </w:tr>
      <w:tr w:rsidR="004A0D4A" w:rsidRPr="00B57BAE" w14:paraId="3F7BE9F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ACE5897"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19296091"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i/>
                <w:iCs/>
              </w:rPr>
              <w:t>75601</w:t>
            </w:r>
          </w:p>
        </w:tc>
        <w:tc>
          <w:tcPr>
            <w:tcW w:w="330" w:type="pct"/>
            <w:tcBorders>
              <w:top w:val="outset" w:sz="6" w:space="0" w:color="000000"/>
              <w:left w:val="outset" w:sz="6" w:space="0" w:color="000000"/>
              <w:bottom w:val="outset" w:sz="6" w:space="0" w:color="000000"/>
              <w:right w:val="outset" w:sz="6" w:space="0" w:color="000000"/>
            </w:tcBorders>
          </w:tcPr>
          <w:p w14:paraId="636A47A2" w14:textId="77777777" w:rsidR="004A0D4A" w:rsidRPr="00B57BAE" w:rsidRDefault="004A0D4A" w:rsidP="004A0D4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F4AEB16"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i/>
                <w:iCs/>
              </w:rPr>
              <w:t>Wpływy z podatku dochodowego od osób fizycznych</w:t>
            </w:r>
          </w:p>
        </w:tc>
        <w:tc>
          <w:tcPr>
            <w:tcW w:w="806" w:type="pct"/>
            <w:tcBorders>
              <w:top w:val="outset" w:sz="6" w:space="0" w:color="000000"/>
              <w:left w:val="outset" w:sz="6" w:space="0" w:color="000000"/>
              <w:bottom w:val="outset" w:sz="6" w:space="0" w:color="000000"/>
              <w:right w:val="outset" w:sz="6" w:space="0" w:color="000000"/>
            </w:tcBorders>
          </w:tcPr>
          <w:p w14:paraId="7829B801" w14:textId="1F3EED70" w:rsidR="004A0D4A" w:rsidRPr="004A0D4A" w:rsidRDefault="004A0D4A" w:rsidP="004A0D4A">
            <w:pPr>
              <w:pStyle w:val="NormalnyWeb"/>
              <w:jc w:val="center"/>
              <w:rPr>
                <w:rFonts w:asciiTheme="minorHAnsi" w:hAnsiTheme="minorHAnsi" w:cstheme="minorHAnsi"/>
                <w:i/>
                <w:iCs/>
              </w:rPr>
            </w:pPr>
            <w:r w:rsidRPr="004A0D4A">
              <w:rPr>
                <w:rFonts w:asciiTheme="minorHAnsi" w:hAnsiTheme="minorHAnsi" w:cstheme="minorHAnsi"/>
                <w:i/>
                <w:iCs/>
              </w:rPr>
              <w:t>1.000,00</w:t>
            </w:r>
          </w:p>
        </w:tc>
        <w:tc>
          <w:tcPr>
            <w:tcW w:w="834" w:type="pct"/>
            <w:tcBorders>
              <w:top w:val="outset" w:sz="6" w:space="0" w:color="000000"/>
              <w:left w:val="outset" w:sz="6" w:space="0" w:color="000000"/>
              <w:bottom w:val="outset" w:sz="6" w:space="0" w:color="000000"/>
              <w:right w:val="outset" w:sz="6" w:space="0" w:color="000000"/>
            </w:tcBorders>
          </w:tcPr>
          <w:p w14:paraId="7384F8DE" w14:textId="4C2792EA" w:rsidR="004A0D4A" w:rsidRPr="004A0D4A" w:rsidRDefault="004A0D4A" w:rsidP="004A0D4A">
            <w:pPr>
              <w:pStyle w:val="NormalnyWeb"/>
              <w:jc w:val="center"/>
              <w:rPr>
                <w:rFonts w:asciiTheme="minorHAnsi" w:hAnsiTheme="minorHAnsi" w:cstheme="minorHAnsi"/>
                <w:i/>
                <w:iCs/>
              </w:rPr>
            </w:pPr>
            <w:r w:rsidRPr="004A0D4A">
              <w:rPr>
                <w:rFonts w:asciiTheme="minorHAnsi" w:hAnsiTheme="minorHAnsi" w:cstheme="minorHAnsi"/>
                <w:i/>
                <w:iCs/>
              </w:rPr>
              <w:t>244,00</w:t>
            </w:r>
          </w:p>
        </w:tc>
        <w:tc>
          <w:tcPr>
            <w:tcW w:w="486" w:type="pct"/>
            <w:tcBorders>
              <w:top w:val="outset" w:sz="6" w:space="0" w:color="000000"/>
              <w:left w:val="outset" w:sz="6" w:space="0" w:color="000000"/>
              <w:bottom w:val="outset" w:sz="6" w:space="0" w:color="000000"/>
              <w:right w:val="outset" w:sz="6" w:space="0" w:color="000000"/>
            </w:tcBorders>
          </w:tcPr>
          <w:p w14:paraId="4F4C5C40" w14:textId="253C01D0" w:rsidR="004A0D4A" w:rsidRPr="004A0D4A" w:rsidRDefault="004A0D4A" w:rsidP="004A0D4A">
            <w:pPr>
              <w:pStyle w:val="NormalnyWeb"/>
              <w:jc w:val="center"/>
              <w:rPr>
                <w:rFonts w:asciiTheme="minorHAnsi" w:hAnsiTheme="minorHAnsi" w:cstheme="minorHAnsi"/>
                <w:i/>
                <w:iCs/>
              </w:rPr>
            </w:pPr>
            <w:r w:rsidRPr="004A0D4A">
              <w:rPr>
                <w:rFonts w:asciiTheme="minorHAnsi" w:hAnsiTheme="minorHAnsi" w:cstheme="minorHAnsi"/>
                <w:i/>
                <w:iCs/>
              </w:rPr>
              <w:t>24,40</w:t>
            </w:r>
          </w:p>
        </w:tc>
      </w:tr>
      <w:tr w:rsidR="004A0D4A" w:rsidRPr="00B57BAE" w14:paraId="61E59D1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FCBF6C9"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EC74421"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D8D67EC" w14:textId="77777777" w:rsidR="004A0D4A" w:rsidRPr="00B57BAE" w:rsidRDefault="004A0D4A" w:rsidP="004A0D4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4D8C2F2" w14:textId="77777777" w:rsidR="004A0D4A" w:rsidRPr="00B57BAE" w:rsidRDefault="004A0D4A" w:rsidP="004A0D4A">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ABB7B34" w14:textId="77777777" w:rsidR="004A0D4A" w:rsidRPr="00B57BAE" w:rsidRDefault="004A0D4A" w:rsidP="004A0D4A">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5726A0E" w14:textId="77777777" w:rsidR="004A0D4A" w:rsidRPr="00B57BAE" w:rsidRDefault="004A0D4A" w:rsidP="004A0D4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15B9810" w14:textId="77777777" w:rsidR="004A0D4A" w:rsidRPr="00B57BAE" w:rsidRDefault="004A0D4A" w:rsidP="004A0D4A">
            <w:pPr>
              <w:pStyle w:val="NormalnyWeb"/>
              <w:jc w:val="center"/>
              <w:rPr>
                <w:rFonts w:asciiTheme="minorHAnsi" w:hAnsiTheme="minorHAnsi" w:cstheme="minorHAnsi"/>
              </w:rPr>
            </w:pPr>
          </w:p>
        </w:tc>
      </w:tr>
      <w:tr w:rsidR="004A0D4A" w:rsidRPr="00B57BAE" w14:paraId="4EDF6C4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C952C1"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6787B33"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71B1922"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0350</w:t>
            </w:r>
          </w:p>
        </w:tc>
        <w:tc>
          <w:tcPr>
            <w:tcW w:w="1809" w:type="pct"/>
            <w:tcBorders>
              <w:top w:val="outset" w:sz="6" w:space="0" w:color="000000"/>
              <w:left w:val="outset" w:sz="6" w:space="0" w:color="000000"/>
              <w:bottom w:val="outset" w:sz="6" w:space="0" w:color="000000"/>
              <w:right w:val="outset" w:sz="6" w:space="0" w:color="000000"/>
            </w:tcBorders>
            <w:hideMark/>
          </w:tcPr>
          <w:p w14:paraId="45A023BD" w14:textId="5A301524"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 xml:space="preserve">Wpływy z podatku od działalności gospodarczej osób </w:t>
            </w:r>
            <w:r w:rsidRPr="00B57BAE">
              <w:rPr>
                <w:rFonts w:asciiTheme="minorHAnsi" w:hAnsiTheme="minorHAnsi" w:cstheme="minorHAnsi"/>
              </w:rPr>
              <w:lastRenderedPageBreak/>
              <w:t>fizycznych</w:t>
            </w:r>
            <w:r w:rsidR="00514C24">
              <w:rPr>
                <w:rFonts w:asciiTheme="minorHAnsi" w:hAnsiTheme="minorHAnsi" w:cstheme="minorHAnsi"/>
              </w:rPr>
              <w:t>,</w:t>
            </w:r>
            <w:r w:rsidRPr="00B57BAE">
              <w:rPr>
                <w:rFonts w:asciiTheme="minorHAnsi" w:hAnsiTheme="minorHAnsi" w:cstheme="minorHAnsi"/>
              </w:rPr>
              <w:t xml:space="preserve"> opłacanego w formie karty podatkowej</w:t>
            </w:r>
          </w:p>
        </w:tc>
        <w:tc>
          <w:tcPr>
            <w:tcW w:w="806" w:type="pct"/>
            <w:tcBorders>
              <w:top w:val="outset" w:sz="6" w:space="0" w:color="000000"/>
              <w:left w:val="outset" w:sz="6" w:space="0" w:color="000000"/>
              <w:bottom w:val="outset" w:sz="6" w:space="0" w:color="000000"/>
              <w:right w:val="outset" w:sz="6" w:space="0" w:color="000000"/>
            </w:tcBorders>
          </w:tcPr>
          <w:p w14:paraId="2B87E333" w14:textId="7884B87D"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lastRenderedPageBreak/>
              <w:t>1.000,00</w:t>
            </w:r>
          </w:p>
        </w:tc>
        <w:tc>
          <w:tcPr>
            <w:tcW w:w="834" w:type="pct"/>
            <w:tcBorders>
              <w:top w:val="outset" w:sz="6" w:space="0" w:color="000000"/>
              <w:left w:val="outset" w:sz="6" w:space="0" w:color="000000"/>
              <w:bottom w:val="outset" w:sz="6" w:space="0" w:color="000000"/>
              <w:right w:val="outset" w:sz="6" w:space="0" w:color="000000"/>
            </w:tcBorders>
          </w:tcPr>
          <w:p w14:paraId="1723F7B1" w14:textId="03B254F4"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244,00</w:t>
            </w:r>
          </w:p>
        </w:tc>
        <w:tc>
          <w:tcPr>
            <w:tcW w:w="486" w:type="pct"/>
            <w:tcBorders>
              <w:top w:val="outset" w:sz="6" w:space="0" w:color="000000"/>
              <w:left w:val="outset" w:sz="6" w:space="0" w:color="000000"/>
              <w:bottom w:val="outset" w:sz="6" w:space="0" w:color="000000"/>
              <w:right w:val="outset" w:sz="6" w:space="0" w:color="000000"/>
            </w:tcBorders>
          </w:tcPr>
          <w:p w14:paraId="59E204CF" w14:textId="2DBD1F9C"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24,40</w:t>
            </w:r>
          </w:p>
        </w:tc>
      </w:tr>
      <w:tr w:rsidR="004A0D4A" w:rsidRPr="00B57BAE" w14:paraId="114D208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C4A2CB8"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4A286E0"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1D3F48" w14:textId="77777777" w:rsidR="004A0D4A" w:rsidRPr="00B57BAE" w:rsidRDefault="004A0D4A" w:rsidP="004A0D4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F116307" w14:textId="77777777" w:rsidR="004A0D4A" w:rsidRPr="00B57BAE" w:rsidRDefault="004A0D4A" w:rsidP="004A0D4A">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910F463" w14:textId="77777777" w:rsidR="004A0D4A" w:rsidRPr="00B57BAE" w:rsidRDefault="004A0D4A" w:rsidP="004A0D4A">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A7C42B8" w14:textId="77777777" w:rsidR="004A0D4A" w:rsidRPr="00B57BAE" w:rsidRDefault="004A0D4A" w:rsidP="004A0D4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C1874FF" w14:textId="77777777" w:rsidR="004A0D4A" w:rsidRPr="00B57BAE" w:rsidRDefault="004A0D4A" w:rsidP="004A0D4A">
            <w:pPr>
              <w:pStyle w:val="NormalnyWeb"/>
              <w:jc w:val="center"/>
              <w:rPr>
                <w:rFonts w:asciiTheme="minorHAnsi" w:hAnsiTheme="minorHAnsi" w:cstheme="minorHAnsi"/>
              </w:rPr>
            </w:pPr>
          </w:p>
        </w:tc>
      </w:tr>
      <w:tr w:rsidR="004A0D4A" w:rsidRPr="00B57BAE" w14:paraId="647F737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6E66064"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F0CCBBF" w14:textId="77777777" w:rsidR="004A0D4A" w:rsidRPr="00B57BAE" w:rsidRDefault="004A0D4A" w:rsidP="004A0D4A">
            <w:pPr>
              <w:pStyle w:val="NormalnyWeb"/>
              <w:spacing w:after="0"/>
              <w:jc w:val="center"/>
              <w:rPr>
                <w:rFonts w:asciiTheme="minorHAnsi" w:hAnsiTheme="minorHAnsi" w:cstheme="minorHAnsi"/>
              </w:rPr>
            </w:pPr>
          </w:p>
          <w:p w14:paraId="08F13C0D" w14:textId="77777777" w:rsidR="004A0D4A" w:rsidRPr="00B57BAE" w:rsidRDefault="004A0D4A" w:rsidP="004A0D4A">
            <w:pPr>
              <w:pStyle w:val="NormalnyWeb"/>
              <w:spacing w:after="0"/>
              <w:jc w:val="center"/>
              <w:rPr>
                <w:rFonts w:asciiTheme="minorHAnsi" w:hAnsiTheme="minorHAnsi" w:cstheme="minorHAnsi"/>
              </w:rPr>
            </w:pPr>
            <w:r w:rsidRPr="00B57BAE">
              <w:rPr>
                <w:rFonts w:asciiTheme="minorHAnsi" w:hAnsiTheme="minorHAnsi" w:cstheme="minorHAnsi"/>
                <w:i/>
                <w:iCs/>
              </w:rPr>
              <w:t>75615</w:t>
            </w:r>
          </w:p>
          <w:p w14:paraId="29997426"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F099CD5" w14:textId="77777777" w:rsidR="004A0D4A" w:rsidRPr="00B57BAE" w:rsidRDefault="004A0D4A" w:rsidP="004A0D4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ED29F13"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i/>
                <w:iCs/>
              </w:rPr>
              <w:t>Wpływy z podatku rolnego, podatku leśnego, podatku od czynności cywilnoprawnych, podatków i opłat lokalnych od osób prawnych i innych jednostek organizacyjnych</w:t>
            </w:r>
          </w:p>
        </w:tc>
        <w:tc>
          <w:tcPr>
            <w:tcW w:w="806" w:type="pct"/>
            <w:tcBorders>
              <w:top w:val="outset" w:sz="6" w:space="0" w:color="000000"/>
              <w:left w:val="outset" w:sz="6" w:space="0" w:color="000000"/>
              <w:bottom w:val="outset" w:sz="6" w:space="0" w:color="000000"/>
              <w:right w:val="outset" w:sz="6" w:space="0" w:color="000000"/>
            </w:tcBorders>
          </w:tcPr>
          <w:p w14:paraId="612D73F1" w14:textId="18929824" w:rsidR="004A0D4A" w:rsidRPr="00B57BAE" w:rsidRDefault="004C1C90" w:rsidP="004A0D4A">
            <w:pPr>
              <w:pStyle w:val="NormalnyWeb"/>
              <w:jc w:val="center"/>
              <w:rPr>
                <w:rFonts w:asciiTheme="minorHAnsi" w:hAnsiTheme="minorHAnsi" w:cstheme="minorHAnsi"/>
                <w:i/>
              </w:rPr>
            </w:pPr>
            <w:r>
              <w:rPr>
                <w:rFonts w:asciiTheme="minorHAnsi" w:hAnsiTheme="minorHAnsi" w:cstheme="minorHAnsi"/>
                <w:i/>
              </w:rPr>
              <w:t>961.267,00</w:t>
            </w:r>
          </w:p>
        </w:tc>
        <w:tc>
          <w:tcPr>
            <w:tcW w:w="834" w:type="pct"/>
            <w:tcBorders>
              <w:top w:val="outset" w:sz="6" w:space="0" w:color="000000"/>
              <w:left w:val="outset" w:sz="6" w:space="0" w:color="000000"/>
              <w:bottom w:val="outset" w:sz="6" w:space="0" w:color="000000"/>
              <w:right w:val="outset" w:sz="6" w:space="0" w:color="000000"/>
            </w:tcBorders>
          </w:tcPr>
          <w:p w14:paraId="27C5CECD" w14:textId="5AE0532B" w:rsidR="004A0D4A" w:rsidRPr="00B57BAE" w:rsidRDefault="001118F9" w:rsidP="004A0D4A">
            <w:pPr>
              <w:pStyle w:val="NormalnyWeb"/>
              <w:jc w:val="center"/>
              <w:rPr>
                <w:rFonts w:asciiTheme="minorHAnsi" w:hAnsiTheme="minorHAnsi" w:cstheme="minorHAnsi"/>
                <w:i/>
              </w:rPr>
            </w:pPr>
            <w:r>
              <w:rPr>
                <w:rFonts w:asciiTheme="minorHAnsi" w:hAnsiTheme="minorHAnsi" w:cstheme="minorHAnsi"/>
                <w:i/>
              </w:rPr>
              <w:t>929.693,07</w:t>
            </w:r>
          </w:p>
        </w:tc>
        <w:tc>
          <w:tcPr>
            <w:tcW w:w="486" w:type="pct"/>
            <w:tcBorders>
              <w:top w:val="outset" w:sz="6" w:space="0" w:color="000000"/>
              <w:left w:val="outset" w:sz="6" w:space="0" w:color="000000"/>
              <w:bottom w:val="outset" w:sz="6" w:space="0" w:color="000000"/>
              <w:right w:val="outset" w:sz="6" w:space="0" w:color="000000"/>
            </w:tcBorders>
          </w:tcPr>
          <w:p w14:paraId="6A9B57AD" w14:textId="571616D7" w:rsidR="004A0D4A" w:rsidRPr="00B57BAE" w:rsidRDefault="001118F9" w:rsidP="004A0D4A">
            <w:pPr>
              <w:pStyle w:val="NormalnyWeb"/>
              <w:jc w:val="center"/>
              <w:rPr>
                <w:rFonts w:asciiTheme="minorHAnsi" w:hAnsiTheme="minorHAnsi" w:cstheme="minorHAnsi"/>
                <w:i/>
              </w:rPr>
            </w:pPr>
            <w:r>
              <w:rPr>
                <w:rFonts w:asciiTheme="minorHAnsi" w:hAnsiTheme="minorHAnsi" w:cstheme="minorHAnsi"/>
                <w:i/>
              </w:rPr>
              <w:t>96,72</w:t>
            </w:r>
          </w:p>
        </w:tc>
      </w:tr>
      <w:tr w:rsidR="004A0D4A" w:rsidRPr="00B57BAE" w14:paraId="70C4724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87CAFF6"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2773826"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2B1E418" w14:textId="77777777" w:rsidR="004A0D4A" w:rsidRPr="00B57BAE" w:rsidRDefault="004A0D4A" w:rsidP="004A0D4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D8841D7" w14:textId="77777777" w:rsidR="004A0D4A" w:rsidRPr="00B57BAE" w:rsidRDefault="004A0D4A" w:rsidP="004A0D4A">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F5295C6" w14:textId="77777777" w:rsidR="004A0D4A" w:rsidRPr="00B57BAE" w:rsidRDefault="004A0D4A" w:rsidP="004A0D4A">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E487709" w14:textId="77777777" w:rsidR="004A0D4A" w:rsidRPr="00B57BAE" w:rsidRDefault="004A0D4A" w:rsidP="004A0D4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D0B979E" w14:textId="77777777" w:rsidR="004A0D4A" w:rsidRPr="00B57BAE" w:rsidRDefault="004A0D4A" w:rsidP="004A0D4A">
            <w:pPr>
              <w:pStyle w:val="NormalnyWeb"/>
              <w:jc w:val="center"/>
              <w:rPr>
                <w:rFonts w:asciiTheme="minorHAnsi" w:hAnsiTheme="minorHAnsi" w:cstheme="minorHAnsi"/>
              </w:rPr>
            </w:pPr>
          </w:p>
        </w:tc>
      </w:tr>
      <w:tr w:rsidR="004A0D4A" w:rsidRPr="00B57BAE" w14:paraId="3DBDDAC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60B43B"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EF1C52"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B1E23F1"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0310</w:t>
            </w:r>
          </w:p>
        </w:tc>
        <w:tc>
          <w:tcPr>
            <w:tcW w:w="1809" w:type="pct"/>
            <w:tcBorders>
              <w:top w:val="outset" w:sz="6" w:space="0" w:color="000000"/>
              <w:left w:val="outset" w:sz="6" w:space="0" w:color="000000"/>
              <w:bottom w:val="outset" w:sz="6" w:space="0" w:color="000000"/>
              <w:right w:val="outset" w:sz="6" w:space="0" w:color="000000"/>
            </w:tcBorders>
            <w:hideMark/>
          </w:tcPr>
          <w:p w14:paraId="4E55D08E"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podatku od nieruchomości</w:t>
            </w:r>
          </w:p>
        </w:tc>
        <w:tc>
          <w:tcPr>
            <w:tcW w:w="806" w:type="pct"/>
            <w:tcBorders>
              <w:top w:val="outset" w:sz="6" w:space="0" w:color="000000"/>
              <w:left w:val="outset" w:sz="6" w:space="0" w:color="000000"/>
              <w:bottom w:val="outset" w:sz="6" w:space="0" w:color="000000"/>
              <w:right w:val="outset" w:sz="6" w:space="0" w:color="000000"/>
            </w:tcBorders>
          </w:tcPr>
          <w:p w14:paraId="4D2EC91A" w14:textId="026BFFD7"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665.500,00</w:t>
            </w:r>
          </w:p>
        </w:tc>
        <w:tc>
          <w:tcPr>
            <w:tcW w:w="834" w:type="pct"/>
            <w:tcBorders>
              <w:top w:val="outset" w:sz="6" w:space="0" w:color="000000"/>
              <w:left w:val="outset" w:sz="6" w:space="0" w:color="000000"/>
              <w:bottom w:val="outset" w:sz="6" w:space="0" w:color="000000"/>
              <w:right w:val="outset" w:sz="6" w:space="0" w:color="000000"/>
            </w:tcBorders>
          </w:tcPr>
          <w:p w14:paraId="16E5CB68" w14:textId="521D5285"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639.453,87</w:t>
            </w:r>
          </w:p>
        </w:tc>
        <w:tc>
          <w:tcPr>
            <w:tcW w:w="486" w:type="pct"/>
            <w:tcBorders>
              <w:top w:val="outset" w:sz="6" w:space="0" w:color="000000"/>
              <w:left w:val="outset" w:sz="6" w:space="0" w:color="000000"/>
              <w:bottom w:val="outset" w:sz="6" w:space="0" w:color="000000"/>
              <w:right w:val="outset" w:sz="6" w:space="0" w:color="000000"/>
            </w:tcBorders>
          </w:tcPr>
          <w:p w14:paraId="08B909E9" w14:textId="1EDFEEF1"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96,09</w:t>
            </w:r>
          </w:p>
        </w:tc>
      </w:tr>
      <w:tr w:rsidR="004A0D4A" w:rsidRPr="00B57BAE" w14:paraId="20981F5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77FDC4A"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F32D95A"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CC91CB3"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0320</w:t>
            </w:r>
          </w:p>
        </w:tc>
        <w:tc>
          <w:tcPr>
            <w:tcW w:w="1809" w:type="pct"/>
            <w:tcBorders>
              <w:top w:val="outset" w:sz="6" w:space="0" w:color="000000"/>
              <w:left w:val="outset" w:sz="6" w:space="0" w:color="000000"/>
              <w:bottom w:val="outset" w:sz="6" w:space="0" w:color="000000"/>
              <w:right w:val="outset" w:sz="6" w:space="0" w:color="000000"/>
            </w:tcBorders>
            <w:hideMark/>
          </w:tcPr>
          <w:p w14:paraId="6A5ED20C"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podatku  rolnego</w:t>
            </w:r>
          </w:p>
        </w:tc>
        <w:tc>
          <w:tcPr>
            <w:tcW w:w="806" w:type="pct"/>
            <w:tcBorders>
              <w:top w:val="outset" w:sz="6" w:space="0" w:color="000000"/>
              <w:left w:val="outset" w:sz="6" w:space="0" w:color="000000"/>
              <w:bottom w:val="outset" w:sz="6" w:space="0" w:color="000000"/>
              <w:right w:val="outset" w:sz="6" w:space="0" w:color="000000"/>
            </w:tcBorders>
          </w:tcPr>
          <w:p w14:paraId="52ACFA17" w14:textId="79F2884D"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782,00</w:t>
            </w:r>
          </w:p>
        </w:tc>
        <w:tc>
          <w:tcPr>
            <w:tcW w:w="834" w:type="pct"/>
            <w:tcBorders>
              <w:top w:val="outset" w:sz="6" w:space="0" w:color="000000"/>
              <w:left w:val="outset" w:sz="6" w:space="0" w:color="000000"/>
              <w:bottom w:val="outset" w:sz="6" w:space="0" w:color="000000"/>
              <w:right w:val="outset" w:sz="6" w:space="0" w:color="000000"/>
            </w:tcBorders>
          </w:tcPr>
          <w:p w14:paraId="51031521" w14:textId="02BE48EA"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782,00</w:t>
            </w:r>
          </w:p>
        </w:tc>
        <w:tc>
          <w:tcPr>
            <w:tcW w:w="486" w:type="pct"/>
            <w:tcBorders>
              <w:top w:val="outset" w:sz="6" w:space="0" w:color="000000"/>
              <w:left w:val="outset" w:sz="6" w:space="0" w:color="000000"/>
              <w:bottom w:val="outset" w:sz="6" w:space="0" w:color="000000"/>
              <w:right w:val="outset" w:sz="6" w:space="0" w:color="000000"/>
            </w:tcBorders>
          </w:tcPr>
          <w:p w14:paraId="7E4E657B" w14:textId="15899922"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100,00</w:t>
            </w:r>
          </w:p>
        </w:tc>
      </w:tr>
      <w:tr w:rsidR="004A0D4A" w:rsidRPr="00B57BAE" w14:paraId="379FE91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6F7FA0C"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24047DE"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712019E"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0330</w:t>
            </w:r>
          </w:p>
        </w:tc>
        <w:tc>
          <w:tcPr>
            <w:tcW w:w="1809" w:type="pct"/>
            <w:tcBorders>
              <w:top w:val="outset" w:sz="6" w:space="0" w:color="000000"/>
              <w:left w:val="outset" w:sz="6" w:space="0" w:color="000000"/>
              <w:bottom w:val="outset" w:sz="6" w:space="0" w:color="000000"/>
              <w:right w:val="outset" w:sz="6" w:space="0" w:color="000000"/>
            </w:tcBorders>
            <w:hideMark/>
          </w:tcPr>
          <w:p w14:paraId="78D4C883"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podatku  leśnego</w:t>
            </w:r>
          </w:p>
        </w:tc>
        <w:tc>
          <w:tcPr>
            <w:tcW w:w="806" w:type="pct"/>
            <w:tcBorders>
              <w:top w:val="outset" w:sz="6" w:space="0" w:color="000000"/>
              <w:left w:val="outset" w:sz="6" w:space="0" w:color="000000"/>
              <w:bottom w:val="outset" w:sz="6" w:space="0" w:color="000000"/>
              <w:right w:val="outset" w:sz="6" w:space="0" w:color="000000"/>
            </w:tcBorders>
          </w:tcPr>
          <w:p w14:paraId="161D39AF" w14:textId="351015F2"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290.000,00</w:t>
            </w:r>
          </w:p>
        </w:tc>
        <w:tc>
          <w:tcPr>
            <w:tcW w:w="834" w:type="pct"/>
            <w:tcBorders>
              <w:top w:val="outset" w:sz="6" w:space="0" w:color="000000"/>
              <w:left w:val="outset" w:sz="6" w:space="0" w:color="000000"/>
              <w:bottom w:val="outset" w:sz="6" w:space="0" w:color="000000"/>
              <w:right w:val="outset" w:sz="6" w:space="0" w:color="000000"/>
            </w:tcBorders>
          </w:tcPr>
          <w:p w14:paraId="7A3ABE38" w14:textId="1201E66C"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285.683,00</w:t>
            </w:r>
          </w:p>
        </w:tc>
        <w:tc>
          <w:tcPr>
            <w:tcW w:w="486" w:type="pct"/>
            <w:tcBorders>
              <w:top w:val="outset" w:sz="6" w:space="0" w:color="000000"/>
              <w:left w:val="outset" w:sz="6" w:space="0" w:color="000000"/>
              <w:bottom w:val="outset" w:sz="6" w:space="0" w:color="000000"/>
              <w:right w:val="outset" w:sz="6" w:space="0" w:color="000000"/>
            </w:tcBorders>
          </w:tcPr>
          <w:p w14:paraId="3AA06DC5" w14:textId="7F34FC4C"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98,51</w:t>
            </w:r>
          </w:p>
        </w:tc>
      </w:tr>
      <w:tr w:rsidR="004A0D4A" w:rsidRPr="00B57BAE" w14:paraId="6D5E9F1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BF19D7"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4EFCD6"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3466C44"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0340</w:t>
            </w:r>
          </w:p>
        </w:tc>
        <w:tc>
          <w:tcPr>
            <w:tcW w:w="1809" w:type="pct"/>
            <w:tcBorders>
              <w:top w:val="outset" w:sz="6" w:space="0" w:color="000000"/>
              <w:left w:val="outset" w:sz="6" w:space="0" w:color="000000"/>
              <w:bottom w:val="outset" w:sz="6" w:space="0" w:color="000000"/>
              <w:right w:val="outset" w:sz="6" w:space="0" w:color="000000"/>
            </w:tcBorders>
            <w:hideMark/>
          </w:tcPr>
          <w:p w14:paraId="1FB45455"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podatku od środków transportowych</w:t>
            </w:r>
          </w:p>
        </w:tc>
        <w:tc>
          <w:tcPr>
            <w:tcW w:w="806" w:type="pct"/>
            <w:tcBorders>
              <w:top w:val="outset" w:sz="6" w:space="0" w:color="000000"/>
              <w:left w:val="outset" w:sz="6" w:space="0" w:color="000000"/>
              <w:bottom w:val="outset" w:sz="6" w:space="0" w:color="000000"/>
              <w:right w:val="outset" w:sz="6" w:space="0" w:color="000000"/>
            </w:tcBorders>
          </w:tcPr>
          <w:p w14:paraId="6413FC5F" w14:textId="1C10EA98"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4.585,00</w:t>
            </w:r>
          </w:p>
        </w:tc>
        <w:tc>
          <w:tcPr>
            <w:tcW w:w="834" w:type="pct"/>
            <w:tcBorders>
              <w:top w:val="outset" w:sz="6" w:space="0" w:color="000000"/>
              <w:left w:val="outset" w:sz="6" w:space="0" w:color="000000"/>
              <w:bottom w:val="outset" w:sz="6" w:space="0" w:color="000000"/>
              <w:right w:val="outset" w:sz="6" w:space="0" w:color="000000"/>
            </w:tcBorders>
          </w:tcPr>
          <w:p w14:paraId="6DC5AAE4" w14:textId="441D6603"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3.662,00</w:t>
            </w:r>
          </w:p>
        </w:tc>
        <w:tc>
          <w:tcPr>
            <w:tcW w:w="486" w:type="pct"/>
            <w:tcBorders>
              <w:top w:val="outset" w:sz="6" w:space="0" w:color="000000"/>
              <w:left w:val="outset" w:sz="6" w:space="0" w:color="000000"/>
              <w:bottom w:val="outset" w:sz="6" w:space="0" w:color="000000"/>
              <w:right w:val="outset" w:sz="6" w:space="0" w:color="000000"/>
            </w:tcBorders>
          </w:tcPr>
          <w:p w14:paraId="5339D9A0" w14:textId="330EE44D" w:rsidR="004A0D4A" w:rsidRPr="00B57BAE" w:rsidRDefault="004A0D4A" w:rsidP="004A0D4A">
            <w:pPr>
              <w:pStyle w:val="NormalnyWeb"/>
              <w:jc w:val="center"/>
              <w:rPr>
                <w:rFonts w:asciiTheme="minorHAnsi" w:hAnsiTheme="minorHAnsi" w:cstheme="minorHAnsi"/>
              </w:rPr>
            </w:pPr>
            <w:r>
              <w:rPr>
                <w:rFonts w:asciiTheme="minorHAnsi" w:hAnsiTheme="minorHAnsi" w:cstheme="minorHAnsi"/>
              </w:rPr>
              <w:t>79,87</w:t>
            </w:r>
          </w:p>
        </w:tc>
      </w:tr>
      <w:tr w:rsidR="004A0D4A" w:rsidRPr="00B57BAE" w14:paraId="5B9140B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C3BBEC"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A0D479E"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A814E0B" w14:textId="759BC35D"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0500</w:t>
            </w:r>
          </w:p>
        </w:tc>
        <w:tc>
          <w:tcPr>
            <w:tcW w:w="1809" w:type="pct"/>
            <w:tcBorders>
              <w:top w:val="outset" w:sz="6" w:space="0" w:color="000000"/>
              <w:left w:val="outset" w:sz="6" w:space="0" w:color="000000"/>
              <w:bottom w:val="outset" w:sz="6" w:space="0" w:color="000000"/>
              <w:right w:val="outset" w:sz="6" w:space="0" w:color="000000"/>
            </w:tcBorders>
          </w:tcPr>
          <w:p w14:paraId="5D9BC713" w14:textId="73A2B9F2"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podatku od czynności cywilnoprawnych</w:t>
            </w:r>
          </w:p>
        </w:tc>
        <w:tc>
          <w:tcPr>
            <w:tcW w:w="806" w:type="pct"/>
            <w:tcBorders>
              <w:top w:val="outset" w:sz="6" w:space="0" w:color="000000"/>
              <w:left w:val="outset" w:sz="6" w:space="0" w:color="000000"/>
              <w:bottom w:val="outset" w:sz="6" w:space="0" w:color="000000"/>
              <w:right w:val="outset" w:sz="6" w:space="0" w:color="000000"/>
            </w:tcBorders>
          </w:tcPr>
          <w:p w14:paraId="3C30FDE4" w14:textId="28B94363" w:rsidR="004A0D4A" w:rsidRDefault="004A0D4A" w:rsidP="004A0D4A">
            <w:pPr>
              <w:pStyle w:val="NormalnyWeb"/>
              <w:jc w:val="center"/>
              <w:rPr>
                <w:rFonts w:asciiTheme="minorHAnsi" w:hAnsiTheme="minorHAnsi" w:cstheme="minorHAnsi"/>
              </w:rPr>
            </w:pPr>
            <w:r>
              <w:rPr>
                <w:rFonts w:asciiTheme="minorHAnsi" w:hAnsiTheme="minorHAnsi" w:cstheme="minorHAnsi"/>
              </w:rPr>
              <w:t>100,00</w:t>
            </w:r>
          </w:p>
        </w:tc>
        <w:tc>
          <w:tcPr>
            <w:tcW w:w="834" w:type="pct"/>
            <w:tcBorders>
              <w:top w:val="outset" w:sz="6" w:space="0" w:color="000000"/>
              <w:left w:val="outset" w:sz="6" w:space="0" w:color="000000"/>
              <w:bottom w:val="outset" w:sz="6" w:space="0" w:color="000000"/>
              <w:right w:val="outset" w:sz="6" w:space="0" w:color="000000"/>
            </w:tcBorders>
          </w:tcPr>
          <w:p w14:paraId="3E88F370" w14:textId="2C1B03ED" w:rsidR="004A0D4A" w:rsidRDefault="004A0D4A" w:rsidP="004A0D4A">
            <w:pPr>
              <w:pStyle w:val="NormalnyWeb"/>
              <w:jc w:val="center"/>
              <w:rPr>
                <w:rFonts w:asciiTheme="minorHAnsi" w:hAnsiTheme="minorHAnsi" w:cstheme="minorHAnsi"/>
              </w:rPr>
            </w:pPr>
            <w:r>
              <w:rPr>
                <w:rFonts w:asciiTheme="minorHAnsi" w:hAnsiTheme="minorHAnsi" w:cstheme="minorHAnsi"/>
              </w:rPr>
              <w:t>46,00</w:t>
            </w:r>
          </w:p>
        </w:tc>
        <w:tc>
          <w:tcPr>
            <w:tcW w:w="486" w:type="pct"/>
            <w:tcBorders>
              <w:top w:val="outset" w:sz="6" w:space="0" w:color="000000"/>
              <w:left w:val="outset" w:sz="6" w:space="0" w:color="000000"/>
              <w:bottom w:val="outset" w:sz="6" w:space="0" w:color="000000"/>
              <w:right w:val="outset" w:sz="6" w:space="0" w:color="000000"/>
            </w:tcBorders>
          </w:tcPr>
          <w:p w14:paraId="26EFE0D6" w14:textId="59169375" w:rsidR="004A0D4A" w:rsidRDefault="004A0D4A" w:rsidP="004A0D4A">
            <w:pPr>
              <w:pStyle w:val="NormalnyWeb"/>
              <w:jc w:val="center"/>
              <w:rPr>
                <w:rFonts w:asciiTheme="minorHAnsi" w:hAnsiTheme="minorHAnsi" w:cstheme="minorHAnsi"/>
              </w:rPr>
            </w:pPr>
            <w:r>
              <w:rPr>
                <w:rFonts w:asciiTheme="minorHAnsi" w:hAnsiTheme="minorHAnsi" w:cstheme="minorHAnsi"/>
              </w:rPr>
              <w:t>46,00</w:t>
            </w:r>
          </w:p>
        </w:tc>
      </w:tr>
      <w:tr w:rsidR="004A0D4A" w:rsidRPr="00B57BAE" w14:paraId="224572E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2096E79"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EDFF864"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148E567"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3495686D"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62D3E66D" w14:textId="4A621B8B"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100,00</w:t>
            </w:r>
          </w:p>
        </w:tc>
        <w:tc>
          <w:tcPr>
            <w:tcW w:w="834" w:type="pct"/>
            <w:tcBorders>
              <w:top w:val="outset" w:sz="6" w:space="0" w:color="000000"/>
              <w:left w:val="outset" w:sz="6" w:space="0" w:color="000000"/>
              <w:bottom w:val="outset" w:sz="6" w:space="0" w:color="000000"/>
              <w:right w:val="outset" w:sz="6" w:space="0" w:color="000000"/>
            </w:tcBorders>
          </w:tcPr>
          <w:p w14:paraId="763BD2B7" w14:textId="545D5165"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39,20</w:t>
            </w:r>
          </w:p>
        </w:tc>
        <w:tc>
          <w:tcPr>
            <w:tcW w:w="486" w:type="pct"/>
            <w:tcBorders>
              <w:top w:val="outset" w:sz="6" w:space="0" w:color="000000"/>
              <w:left w:val="outset" w:sz="6" w:space="0" w:color="000000"/>
              <w:bottom w:val="outset" w:sz="6" w:space="0" w:color="000000"/>
              <w:right w:val="outset" w:sz="6" w:space="0" w:color="000000"/>
            </w:tcBorders>
          </w:tcPr>
          <w:p w14:paraId="700F9EA1" w14:textId="2673F5E6"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39,20</w:t>
            </w:r>
          </w:p>
        </w:tc>
      </w:tr>
      <w:tr w:rsidR="004A0D4A" w:rsidRPr="00B57BAE" w14:paraId="13358F8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D562830"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D50A795"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A39D96B"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0910</w:t>
            </w:r>
          </w:p>
        </w:tc>
        <w:tc>
          <w:tcPr>
            <w:tcW w:w="1809" w:type="pct"/>
            <w:tcBorders>
              <w:top w:val="outset" w:sz="6" w:space="0" w:color="000000"/>
              <w:left w:val="outset" w:sz="6" w:space="0" w:color="000000"/>
              <w:bottom w:val="outset" w:sz="6" w:space="0" w:color="000000"/>
              <w:right w:val="outset" w:sz="6" w:space="0" w:color="000000"/>
            </w:tcBorders>
            <w:hideMark/>
          </w:tcPr>
          <w:p w14:paraId="0856B2FE"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806" w:type="pct"/>
            <w:tcBorders>
              <w:top w:val="outset" w:sz="6" w:space="0" w:color="000000"/>
              <w:left w:val="outset" w:sz="6" w:space="0" w:color="000000"/>
              <w:bottom w:val="outset" w:sz="6" w:space="0" w:color="000000"/>
              <w:right w:val="outset" w:sz="6" w:space="0" w:color="000000"/>
            </w:tcBorders>
          </w:tcPr>
          <w:p w14:paraId="011D7AF1" w14:textId="3D37CC9C"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200,00</w:t>
            </w:r>
          </w:p>
        </w:tc>
        <w:tc>
          <w:tcPr>
            <w:tcW w:w="834" w:type="pct"/>
            <w:tcBorders>
              <w:top w:val="outset" w:sz="6" w:space="0" w:color="000000"/>
              <w:left w:val="outset" w:sz="6" w:space="0" w:color="000000"/>
              <w:bottom w:val="outset" w:sz="6" w:space="0" w:color="000000"/>
              <w:right w:val="outset" w:sz="6" w:space="0" w:color="000000"/>
            </w:tcBorders>
          </w:tcPr>
          <w:p w14:paraId="630219A9" w14:textId="50A5807F"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27,00</w:t>
            </w:r>
          </w:p>
        </w:tc>
        <w:tc>
          <w:tcPr>
            <w:tcW w:w="486" w:type="pct"/>
            <w:tcBorders>
              <w:top w:val="outset" w:sz="6" w:space="0" w:color="000000"/>
              <w:left w:val="outset" w:sz="6" w:space="0" w:color="000000"/>
              <w:bottom w:val="outset" w:sz="6" w:space="0" w:color="000000"/>
              <w:right w:val="outset" w:sz="6" w:space="0" w:color="000000"/>
            </w:tcBorders>
          </w:tcPr>
          <w:p w14:paraId="629F4561" w14:textId="43F507E0"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13,50</w:t>
            </w:r>
          </w:p>
        </w:tc>
      </w:tr>
      <w:tr w:rsidR="004A0D4A" w:rsidRPr="00B57BAE" w14:paraId="385E2F0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8CF059C"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916D890"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C7ECA34" w14:textId="77777777" w:rsidR="004A0D4A" w:rsidRPr="00B57BAE" w:rsidRDefault="004A0D4A" w:rsidP="004A0D4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7200814" w14:textId="77777777" w:rsidR="004A0D4A" w:rsidRPr="00B57BAE" w:rsidRDefault="004A0D4A" w:rsidP="004A0D4A">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2E2C347" w14:textId="77777777" w:rsidR="004A0D4A" w:rsidRPr="00B57BAE" w:rsidRDefault="004A0D4A" w:rsidP="004A0D4A">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06A56BB" w14:textId="77777777" w:rsidR="004A0D4A" w:rsidRPr="00B57BAE" w:rsidRDefault="004A0D4A" w:rsidP="004A0D4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A8E18E6" w14:textId="77777777" w:rsidR="004A0D4A" w:rsidRPr="00B57BAE" w:rsidRDefault="004A0D4A" w:rsidP="004A0D4A">
            <w:pPr>
              <w:pStyle w:val="NormalnyWeb"/>
              <w:jc w:val="center"/>
              <w:rPr>
                <w:rFonts w:asciiTheme="minorHAnsi" w:hAnsiTheme="minorHAnsi" w:cstheme="minorHAnsi"/>
              </w:rPr>
            </w:pPr>
          </w:p>
        </w:tc>
      </w:tr>
      <w:tr w:rsidR="004A0D4A" w:rsidRPr="00B57BAE" w14:paraId="4973306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03E3885"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E0B0329"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i/>
                <w:iCs/>
              </w:rPr>
              <w:t>75616</w:t>
            </w:r>
          </w:p>
        </w:tc>
        <w:tc>
          <w:tcPr>
            <w:tcW w:w="330" w:type="pct"/>
            <w:tcBorders>
              <w:top w:val="outset" w:sz="6" w:space="0" w:color="000000"/>
              <w:left w:val="outset" w:sz="6" w:space="0" w:color="000000"/>
              <w:bottom w:val="outset" w:sz="6" w:space="0" w:color="000000"/>
              <w:right w:val="outset" w:sz="6" w:space="0" w:color="000000"/>
            </w:tcBorders>
          </w:tcPr>
          <w:p w14:paraId="47850241" w14:textId="77777777" w:rsidR="004A0D4A" w:rsidRPr="00B57BAE" w:rsidRDefault="004A0D4A" w:rsidP="004A0D4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4B44098"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i/>
                <w:iCs/>
              </w:rPr>
              <w:t xml:space="preserve">Wpływy z podatku rolnego, podatku leśnego, podatku od spadków i darowizn, podatku od czynności cywilnoprawnych oraz podatków i opłat lokalnych od osób fizycznych </w:t>
            </w:r>
          </w:p>
        </w:tc>
        <w:tc>
          <w:tcPr>
            <w:tcW w:w="806" w:type="pct"/>
            <w:tcBorders>
              <w:top w:val="outset" w:sz="6" w:space="0" w:color="000000"/>
              <w:left w:val="outset" w:sz="6" w:space="0" w:color="000000"/>
              <w:bottom w:val="outset" w:sz="6" w:space="0" w:color="000000"/>
              <w:right w:val="outset" w:sz="6" w:space="0" w:color="000000"/>
            </w:tcBorders>
          </w:tcPr>
          <w:p w14:paraId="221EDDEA" w14:textId="414D3615" w:rsidR="004A0D4A" w:rsidRPr="00B57BAE" w:rsidRDefault="004C1C90" w:rsidP="004A0D4A">
            <w:pPr>
              <w:pStyle w:val="NormalnyWeb"/>
              <w:jc w:val="center"/>
              <w:rPr>
                <w:rFonts w:asciiTheme="minorHAnsi" w:hAnsiTheme="minorHAnsi" w:cstheme="minorHAnsi"/>
                <w:i/>
              </w:rPr>
            </w:pPr>
            <w:r>
              <w:rPr>
                <w:rFonts w:asciiTheme="minorHAnsi" w:hAnsiTheme="minorHAnsi" w:cstheme="minorHAnsi"/>
                <w:i/>
              </w:rPr>
              <w:t>1.464.023,00</w:t>
            </w:r>
          </w:p>
        </w:tc>
        <w:tc>
          <w:tcPr>
            <w:tcW w:w="834" w:type="pct"/>
            <w:tcBorders>
              <w:top w:val="outset" w:sz="6" w:space="0" w:color="000000"/>
              <w:left w:val="outset" w:sz="6" w:space="0" w:color="000000"/>
              <w:bottom w:val="outset" w:sz="6" w:space="0" w:color="000000"/>
              <w:right w:val="outset" w:sz="6" w:space="0" w:color="000000"/>
            </w:tcBorders>
          </w:tcPr>
          <w:p w14:paraId="1534138E" w14:textId="58A6788A" w:rsidR="004A0D4A" w:rsidRPr="00B57BAE" w:rsidRDefault="001118F9" w:rsidP="004A0D4A">
            <w:pPr>
              <w:pStyle w:val="NormalnyWeb"/>
              <w:jc w:val="center"/>
              <w:rPr>
                <w:rFonts w:asciiTheme="minorHAnsi" w:hAnsiTheme="minorHAnsi" w:cstheme="minorHAnsi"/>
                <w:i/>
              </w:rPr>
            </w:pPr>
            <w:r>
              <w:rPr>
                <w:rFonts w:asciiTheme="minorHAnsi" w:hAnsiTheme="minorHAnsi" w:cstheme="minorHAnsi"/>
                <w:i/>
              </w:rPr>
              <w:t>1.472.502,40</w:t>
            </w:r>
          </w:p>
        </w:tc>
        <w:tc>
          <w:tcPr>
            <w:tcW w:w="486" w:type="pct"/>
            <w:tcBorders>
              <w:top w:val="outset" w:sz="6" w:space="0" w:color="000000"/>
              <w:left w:val="outset" w:sz="6" w:space="0" w:color="000000"/>
              <w:bottom w:val="outset" w:sz="6" w:space="0" w:color="000000"/>
              <w:right w:val="outset" w:sz="6" w:space="0" w:color="000000"/>
            </w:tcBorders>
          </w:tcPr>
          <w:p w14:paraId="09DEF53F" w14:textId="64A68D12" w:rsidR="004A0D4A" w:rsidRPr="00B57BAE" w:rsidRDefault="001118F9" w:rsidP="004A0D4A">
            <w:pPr>
              <w:pStyle w:val="NormalnyWeb"/>
              <w:jc w:val="center"/>
              <w:rPr>
                <w:rFonts w:asciiTheme="minorHAnsi" w:hAnsiTheme="minorHAnsi" w:cstheme="minorHAnsi"/>
                <w:i/>
              </w:rPr>
            </w:pPr>
            <w:r>
              <w:rPr>
                <w:rFonts w:asciiTheme="minorHAnsi" w:hAnsiTheme="minorHAnsi" w:cstheme="minorHAnsi"/>
                <w:i/>
              </w:rPr>
              <w:t>100,58</w:t>
            </w:r>
          </w:p>
        </w:tc>
      </w:tr>
      <w:tr w:rsidR="004A0D4A" w:rsidRPr="00B57BAE" w14:paraId="04A8BBB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313BF72"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A459D3"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16AC39" w14:textId="77777777" w:rsidR="004A0D4A" w:rsidRPr="00B57BAE" w:rsidRDefault="004A0D4A" w:rsidP="004A0D4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BD9E5DE" w14:textId="77777777" w:rsidR="004A0D4A" w:rsidRPr="00B57BAE" w:rsidRDefault="004A0D4A" w:rsidP="004A0D4A">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154435A" w14:textId="77777777" w:rsidR="004A0D4A" w:rsidRPr="00B57BAE" w:rsidRDefault="004A0D4A" w:rsidP="004A0D4A">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8A89509" w14:textId="77777777" w:rsidR="004A0D4A" w:rsidRPr="00B57BAE" w:rsidRDefault="004A0D4A" w:rsidP="004A0D4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66A3CBC" w14:textId="77777777" w:rsidR="004A0D4A" w:rsidRPr="00B57BAE" w:rsidRDefault="004A0D4A" w:rsidP="004A0D4A">
            <w:pPr>
              <w:pStyle w:val="NormalnyWeb"/>
              <w:jc w:val="center"/>
              <w:rPr>
                <w:rFonts w:asciiTheme="minorHAnsi" w:hAnsiTheme="minorHAnsi" w:cstheme="minorHAnsi"/>
              </w:rPr>
            </w:pPr>
          </w:p>
        </w:tc>
      </w:tr>
      <w:tr w:rsidR="004A0D4A" w:rsidRPr="00B57BAE" w14:paraId="73D05A6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835711E"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417F1B"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CB5D985"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0310</w:t>
            </w:r>
          </w:p>
        </w:tc>
        <w:tc>
          <w:tcPr>
            <w:tcW w:w="1809" w:type="pct"/>
            <w:tcBorders>
              <w:top w:val="outset" w:sz="6" w:space="0" w:color="000000"/>
              <w:left w:val="outset" w:sz="6" w:space="0" w:color="000000"/>
              <w:bottom w:val="outset" w:sz="6" w:space="0" w:color="000000"/>
              <w:right w:val="outset" w:sz="6" w:space="0" w:color="000000"/>
            </w:tcBorders>
            <w:hideMark/>
          </w:tcPr>
          <w:p w14:paraId="37668B53"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podatku od nieruchomości</w:t>
            </w:r>
          </w:p>
        </w:tc>
        <w:tc>
          <w:tcPr>
            <w:tcW w:w="806" w:type="pct"/>
            <w:tcBorders>
              <w:top w:val="outset" w:sz="6" w:space="0" w:color="000000"/>
              <w:left w:val="outset" w:sz="6" w:space="0" w:color="000000"/>
              <w:bottom w:val="outset" w:sz="6" w:space="0" w:color="000000"/>
              <w:right w:val="outset" w:sz="6" w:space="0" w:color="000000"/>
            </w:tcBorders>
          </w:tcPr>
          <w:p w14:paraId="73FBB7FB" w14:textId="07C2D132"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701.493,00</w:t>
            </w:r>
          </w:p>
        </w:tc>
        <w:tc>
          <w:tcPr>
            <w:tcW w:w="834" w:type="pct"/>
            <w:tcBorders>
              <w:top w:val="outset" w:sz="6" w:space="0" w:color="000000"/>
              <w:left w:val="outset" w:sz="6" w:space="0" w:color="000000"/>
              <w:bottom w:val="outset" w:sz="6" w:space="0" w:color="000000"/>
              <w:right w:val="outset" w:sz="6" w:space="0" w:color="000000"/>
            </w:tcBorders>
          </w:tcPr>
          <w:p w14:paraId="1ACE074E" w14:textId="28D3597B"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773.587,76</w:t>
            </w:r>
          </w:p>
        </w:tc>
        <w:tc>
          <w:tcPr>
            <w:tcW w:w="486" w:type="pct"/>
            <w:tcBorders>
              <w:top w:val="outset" w:sz="6" w:space="0" w:color="000000"/>
              <w:left w:val="outset" w:sz="6" w:space="0" w:color="000000"/>
              <w:bottom w:val="outset" w:sz="6" w:space="0" w:color="000000"/>
              <w:right w:val="outset" w:sz="6" w:space="0" w:color="000000"/>
            </w:tcBorders>
          </w:tcPr>
          <w:p w14:paraId="6CFAFD32" w14:textId="7C42ED78"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110,28</w:t>
            </w:r>
          </w:p>
        </w:tc>
      </w:tr>
      <w:tr w:rsidR="004A0D4A" w:rsidRPr="00B57BAE" w14:paraId="076DE58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290959"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584C6A"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6783103"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0320</w:t>
            </w:r>
          </w:p>
        </w:tc>
        <w:tc>
          <w:tcPr>
            <w:tcW w:w="1809" w:type="pct"/>
            <w:tcBorders>
              <w:top w:val="outset" w:sz="6" w:space="0" w:color="000000"/>
              <w:left w:val="outset" w:sz="6" w:space="0" w:color="000000"/>
              <w:bottom w:val="outset" w:sz="6" w:space="0" w:color="000000"/>
              <w:right w:val="outset" w:sz="6" w:space="0" w:color="000000"/>
            </w:tcBorders>
            <w:hideMark/>
          </w:tcPr>
          <w:p w14:paraId="6BFD03E6"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podatku rolnego</w:t>
            </w:r>
          </w:p>
        </w:tc>
        <w:tc>
          <w:tcPr>
            <w:tcW w:w="806" w:type="pct"/>
            <w:tcBorders>
              <w:top w:val="outset" w:sz="6" w:space="0" w:color="000000"/>
              <w:left w:val="outset" w:sz="6" w:space="0" w:color="000000"/>
              <w:bottom w:val="outset" w:sz="6" w:space="0" w:color="000000"/>
              <w:right w:val="outset" w:sz="6" w:space="0" w:color="000000"/>
            </w:tcBorders>
          </w:tcPr>
          <w:p w14:paraId="648B7727" w14:textId="252EBED6"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324.724,00</w:t>
            </w:r>
          </w:p>
        </w:tc>
        <w:tc>
          <w:tcPr>
            <w:tcW w:w="834" w:type="pct"/>
            <w:tcBorders>
              <w:top w:val="outset" w:sz="6" w:space="0" w:color="000000"/>
              <w:left w:val="outset" w:sz="6" w:space="0" w:color="000000"/>
              <w:bottom w:val="outset" w:sz="6" w:space="0" w:color="000000"/>
              <w:right w:val="outset" w:sz="6" w:space="0" w:color="000000"/>
            </w:tcBorders>
          </w:tcPr>
          <w:p w14:paraId="556702E3" w14:textId="4F767BD7"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324.570,06</w:t>
            </w:r>
          </w:p>
        </w:tc>
        <w:tc>
          <w:tcPr>
            <w:tcW w:w="486" w:type="pct"/>
            <w:tcBorders>
              <w:top w:val="outset" w:sz="6" w:space="0" w:color="000000"/>
              <w:left w:val="outset" w:sz="6" w:space="0" w:color="000000"/>
              <w:bottom w:val="outset" w:sz="6" w:space="0" w:color="000000"/>
              <w:right w:val="outset" w:sz="6" w:space="0" w:color="000000"/>
            </w:tcBorders>
          </w:tcPr>
          <w:p w14:paraId="6BE691A2" w14:textId="4873D08E"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99,95</w:t>
            </w:r>
          </w:p>
        </w:tc>
      </w:tr>
      <w:tr w:rsidR="004A0D4A" w:rsidRPr="00B57BAE" w14:paraId="3FA4996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E0AE7ED"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7022F3"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FF9926E"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0330</w:t>
            </w:r>
          </w:p>
        </w:tc>
        <w:tc>
          <w:tcPr>
            <w:tcW w:w="1809" w:type="pct"/>
            <w:tcBorders>
              <w:top w:val="outset" w:sz="6" w:space="0" w:color="000000"/>
              <w:left w:val="outset" w:sz="6" w:space="0" w:color="000000"/>
              <w:bottom w:val="outset" w:sz="6" w:space="0" w:color="000000"/>
              <w:right w:val="outset" w:sz="6" w:space="0" w:color="000000"/>
            </w:tcBorders>
            <w:hideMark/>
          </w:tcPr>
          <w:p w14:paraId="44734ABF"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podatku leśnego</w:t>
            </w:r>
          </w:p>
        </w:tc>
        <w:tc>
          <w:tcPr>
            <w:tcW w:w="806" w:type="pct"/>
            <w:tcBorders>
              <w:top w:val="outset" w:sz="6" w:space="0" w:color="000000"/>
              <w:left w:val="outset" w:sz="6" w:space="0" w:color="000000"/>
              <w:bottom w:val="outset" w:sz="6" w:space="0" w:color="000000"/>
              <w:right w:val="outset" w:sz="6" w:space="0" w:color="000000"/>
            </w:tcBorders>
          </w:tcPr>
          <w:p w14:paraId="1607517D" w14:textId="076247DE"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77.806,00</w:t>
            </w:r>
          </w:p>
        </w:tc>
        <w:tc>
          <w:tcPr>
            <w:tcW w:w="834" w:type="pct"/>
            <w:tcBorders>
              <w:top w:val="outset" w:sz="6" w:space="0" w:color="000000"/>
              <w:left w:val="outset" w:sz="6" w:space="0" w:color="000000"/>
              <w:bottom w:val="outset" w:sz="6" w:space="0" w:color="000000"/>
              <w:right w:val="outset" w:sz="6" w:space="0" w:color="000000"/>
            </w:tcBorders>
          </w:tcPr>
          <w:p w14:paraId="31CDE28E" w14:textId="5AB5F858"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73.757,35</w:t>
            </w:r>
          </w:p>
        </w:tc>
        <w:tc>
          <w:tcPr>
            <w:tcW w:w="486" w:type="pct"/>
            <w:tcBorders>
              <w:top w:val="outset" w:sz="6" w:space="0" w:color="000000"/>
              <w:left w:val="outset" w:sz="6" w:space="0" w:color="000000"/>
              <w:bottom w:val="outset" w:sz="6" w:space="0" w:color="000000"/>
              <w:right w:val="outset" w:sz="6" w:space="0" w:color="000000"/>
            </w:tcBorders>
          </w:tcPr>
          <w:p w14:paraId="427939A0" w14:textId="6BEE5E50"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94,80</w:t>
            </w:r>
          </w:p>
        </w:tc>
      </w:tr>
      <w:tr w:rsidR="004A0D4A" w:rsidRPr="00B57BAE" w14:paraId="266CE57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9CC115"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0A807DD"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9427CD4"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0340</w:t>
            </w:r>
          </w:p>
        </w:tc>
        <w:tc>
          <w:tcPr>
            <w:tcW w:w="1809" w:type="pct"/>
            <w:tcBorders>
              <w:top w:val="outset" w:sz="6" w:space="0" w:color="000000"/>
              <w:left w:val="outset" w:sz="6" w:space="0" w:color="000000"/>
              <w:bottom w:val="outset" w:sz="6" w:space="0" w:color="000000"/>
              <w:right w:val="outset" w:sz="6" w:space="0" w:color="000000"/>
            </w:tcBorders>
            <w:hideMark/>
          </w:tcPr>
          <w:p w14:paraId="36BBBF29"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podatku od środków transportowych</w:t>
            </w:r>
          </w:p>
        </w:tc>
        <w:tc>
          <w:tcPr>
            <w:tcW w:w="806" w:type="pct"/>
            <w:tcBorders>
              <w:top w:val="outset" w:sz="6" w:space="0" w:color="000000"/>
              <w:left w:val="outset" w:sz="6" w:space="0" w:color="000000"/>
              <w:bottom w:val="outset" w:sz="6" w:space="0" w:color="000000"/>
              <w:right w:val="outset" w:sz="6" w:space="0" w:color="000000"/>
            </w:tcBorders>
          </w:tcPr>
          <w:p w14:paraId="5BA1622F" w14:textId="398FF3BC"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46.000,00</w:t>
            </w:r>
          </w:p>
        </w:tc>
        <w:tc>
          <w:tcPr>
            <w:tcW w:w="834" w:type="pct"/>
            <w:tcBorders>
              <w:top w:val="outset" w:sz="6" w:space="0" w:color="000000"/>
              <w:left w:val="outset" w:sz="6" w:space="0" w:color="000000"/>
              <w:bottom w:val="outset" w:sz="6" w:space="0" w:color="000000"/>
              <w:right w:val="outset" w:sz="6" w:space="0" w:color="000000"/>
            </w:tcBorders>
          </w:tcPr>
          <w:p w14:paraId="59407A31" w14:textId="7358284B"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51.878,60</w:t>
            </w:r>
          </w:p>
        </w:tc>
        <w:tc>
          <w:tcPr>
            <w:tcW w:w="486" w:type="pct"/>
            <w:tcBorders>
              <w:top w:val="outset" w:sz="6" w:space="0" w:color="000000"/>
              <w:left w:val="outset" w:sz="6" w:space="0" w:color="000000"/>
              <w:bottom w:val="outset" w:sz="6" w:space="0" w:color="000000"/>
              <w:right w:val="outset" w:sz="6" w:space="0" w:color="000000"/>
            </w:tcBorders>
          </w:tcPr>
          <w:p w14:paraId="199C90D4" w14:textId="4061EC69"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112,78</w:t>
            </w:r>
          </w:p>
        </w:tc>
      </w:tr>
      <w:tr w:rsidR="004A0D4A" w:rsidRPr="00B57BAE" w14:paraId="2BDC8F8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AACC966"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B7117E"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726D488"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0360</w:t>
            </w:r>
          </w:p>
        </w:tc>
        <w:tc>
          <w:tcPr>
            <w:tcW w:w="1809" w:type="pct"/>
            <w:tcBorders>
              <w:top w:val="outset" w:sz="6" w:space="0" w:color="000000"/>
              <w:left w:val="outset" w:sz="6" w:space="0" w:color="000000"/>
              <w:bottom w:val="outset" w:sz="6" w:space="0" w:color="000000"/>
              <w:right w:val="outset" w:sz="6" w:space="0" w:color="000000"/>
            </w:tcBorders>
            <w:hideMark/>
          </w:tcPr>
          <w:p w14:paraId="67B4435D"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podatku od spadków i darowizn</w:t>
            </w:r>
          </w:p>
        </w:tc>
        <w:tc>
          <w:tcPr>
            <w:tcW w:w="806" w:type="pct"/>
            <w:tcBorders>
              <w:top w:val="outset" w:sz="6" w:space="0" w:color="000000"/>
              <w:left w:val="outset" w:sz="6" w:space="0" w:color="000000"/>
              <w:bottom w:val="outset" w:sz="6" w:space="0" w:color="000000"/>
              <w:right w:val="outset" w:sz="6" w:space="0" w:color="000000"/>
            </w:tcBorders>
          </w:tcPr>
          <w:p w14:paraId="09893E73" w14:textId="1033F43C"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50.000,00</w:t>
            </w:r>
          </w:p>
        </w:tc>
        <w:tc>
          <w:tcPr>
            <w:tcW w:w="834" w:type="pct"/>
            <w:tcBorders>
              <w:top w:val="outset" w:sz="6" w:space="0" w:color="000000"/>
              <w:left w:val="outset" w:sz="6" w:space="0" w:color="000000"/>
              <w:bottom w:val="outset" w:sz="6" w:space="0" w:color="000000"/>
              <w:right w:val="outset" w:sz="6" w:space="0" w:color="000000"/>
            </w:tcBorders>
          </w:tcPr>
          <w:p w14:paraId="712D7853" w14:textId="6488395C"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30.030,89</w:t>
            </w:r>
          </w:p>
        </w:tc>
        <w:tc>
          <w:tcPr>
            <w:tcW w:w="486" w:type="pct"/>
            <w:tcBorders>
              <w:top w:val="outset" w:sz="6" w:space="0" w:color="000000"/>
              <w:left w:val="outset" w:sz="6" w:space="0" w:color="000000"/>
              <w:bottom w:val="outset" w:sz="6" w:space="0" w:color="000000"/>
              <w:right w:val="outset" w:sz="6" w:space="0" w:color="000000"/>
            </w:tcBorders>
          </w:tcPr>
          <w:p w14:paraId="786DEAFB" w14:textId="44242E87"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60,06</w:t>
            </w:r>
          </w:p>
        </w:tc>
      </w:tr>
      <w:tr w:rsidR="00697C75" w:rsidRPr="00B57BAE" w14:paraId="46B526D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FBE06F2" w14:textId="77777777" w:rsidR="00697C75" w:rsidRPr="00B57BAE" w:rsidRDefault="00697C75"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81D216C" w14:textId="77777777" w:rsidR="00697C75" w:rsidRPr="00B57BAE" w:rsidRDefault="00697C75"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097E5DA" w14:textId="6CD41F86" w:rsidR="00697C75" w:rsidRPr="00B57BAE" w:rsidRDefault="00697C75" w:rsidP="004A0D4A">
            <w:pPr>
              <w:pStyle w:val="NormalnyWeb"/>
              <w:jc w:val="center"/>
              <w:rPr>
                <w:rFonts w:asciiTheme="minorHAnsi" w:hAnsiTheme="minorHAnsi" w:cstheme="minorHAnsi"/>
              </w:rPr>
            </w:pPr>
            <w:r>
              <w:rPr>
                <w:rFonts w:asciiTheme="minorHAnsi" w:hAnsiTheme="minorHAnsi" w:cstheme="minorHAnsi"/>
              </w:rPr>
              <w:t>0430</w:t>
            </w:r>
          </w:p>
        </w:tc>
        <w:tc>
          <w:tcPr>
            <w:tcW w:w="1809" w:type="pct"/>
            <w:tcBorders>
              <w:top w:val="outset" w:sz="6" w:space="0" w:color="000000"/>
              <w:left w:val="outset" w:sz="6" w:space="0" w:color="000000"/>
              <w:bottom w:val="outset" w:sz="6" w:space="0" w:color="000000"/>
              <w:right w:val="outset" w:sz="6" w:space="0" w:color="000000"/>
            </w:tcBorders>
          </w:tcPr>
          <w:p w14:paraId="3E59D02F" w14:textId="0580EA6E" w:rsidR="00697C75" w:rsidRPr="00B57BAE" w:rsidRDefault="00697C75" w:rsidP="004A0D4A">
            <w:pPr>
              <w:pStyle w:val="NormalnyWeb"/>
              <w:rPr>
                <w:rFonts w:asciiTheme="minorHAnsi" w:hAnsiTheme="minorHAnsi" w:cstheme="minorHAnsi"/>
              </w:rPr>
            </w:pPr>
            <w:r>
              <w:rPr>
                <w:rFonts w:asciiTheme="minorHAnsi" w:hAnsiTheme="minorHAnsi" w:cstheme="minorHAnsi"/>
              </w:rPr>
              <w:t>Wpływy z opłaty targowej</w:t>
            </w:r>
          </w:p>
        </w:tc>
        <w:tc>
          <w:tcPr>
            <w:tcW w:w="806" w:type="pct"/>
            <w:tcBorders>
              <w:top w:val="outset" w:sz="6" w:space="0" w:color="000000"/>
              <w:left w:val="outset" w:sz="6" w:space="0" w:color="000000"/>
              <w:bottom w:val="outset" w:sz="6" w:space="0" w:color="000000"/>
              <w:right w:val="outset" w:sz="6" w:space="0" w:color="000000"/>
            </w:tcBorders>
          </w:tcPr>
          <w:p w14:paraId="16947BCF" w14:textId="394216AB" w:rsidR="00697C75" w:rsidRDefault="00697C75" w:rsidP="004A0D4A">
            <w:pPr>
              <w:pStyle w:val="NormalnyWeb"/>
              <w:jc w:val="center"/>
              <w:rPr>
                <w:rFonts w:asciiTheme="minorHAnsi" w:hAnsiTheme="minorHAnsi" w:cstheme="minorHAnsi"/>
              </w:rPr>
            </w:pPr>
            <w:r>
              <w:rPr>
                <w:rFonts w:asciiTheme="minorHAnsi" w:hAnsiTheme="minorHAnsi" w:cstheme="minorHAnsi"/>
              </w:rPr>
              <w:t>5.000,00</w:t>
            </w:r>
          </w:p>
        </w:tc>
        <w:tc>
          <w:tcPr>
            <w:tcW w:w="834" w:type="pct"/>
            <w:tcBorders>
              <w:top w:val="outset" w:sz="6" w:space="0" w:color="000000"/>
              <w:left w:val="outset" w:sz="6" w:space="0" w:color="000000"/>
              <w:bottom w:val="outset" w:sz="6" w:space="0" w:color="000000"/>
              <w:right w:val="outset" w:sz="6" w:space="0" w:color="000000"/>
            </w:tcBorders>
          </w:tcPr>
          <w:p w14:paraId="595E7AC8" w14:textId="153DFAE5" w:rsidR="00697C75" w:rsidRDefault="00697C75" w:rsidP="004A0D4A">
            <w:pPr>
              <w:pStyle w:val="NormalnyWeb"/>
              <w:jc w:val="center"/>
              <w:rPr>
                <w:rFonts w:asciiTheme="minorHAnsi" w:hAnsiTheme="minorHAnsi" w:cstheme="minorHAnsi"/>
              </w:rPr>
            </w:pPr>
            <w:r>
              <w:rPr>
                <w:rFonts w:asciiTheme="minorHAnsi" w:hAnsiTheme="minorHAnsi" w:cstheme="minorHAnsi"/>
              </w:rPr>
              <w:t>6.204,00</w:t>
            </w:r>
          </w:p>
        </w:tc>
        <w:tc>
          <w:tcPr>
            <w:tcW w:w="486" w:type="pct"/>
            <w:tcBorders>
              <w:top w:val="outset" w:sz="6" w:space="0" w:color="000000"/>
              <w:left w:val="outset" w:sz="6" w:space="0" w:color="000000"/>
              <w:bottom w:val="outset" w:sz="6" w:space="0" w:color="000000"/>
              <w:right w:val="outset" w:sz="6" w:space="0" w:color="000000"/>
            </w:tcBorders>
          </w:tcPr>
          <w:p w14:paraId="1899288B" w14:textId="4856DCAE" w:rsidR="00697C75" w:rsidRDefault="00697C75" w:rsidP="004A0D4A">
            <w:pPr>
              <w:pStyle w:val="NormalnyWeb"/>
              <w:jc w:val="center"/>
              <w:rPr>
                <w:rFonts w:asciiTheme="minorHAnsi" w:hAnsiTheme="minorHAnsi" w:cstheme="minorHAnsi"/>
              </w:rPr>
            </w:pPr>
            <w:r>
              <w:rPr>
                <w:rFonts w:asciiTheme="minorHAnsi" w:hAnsiTheme="minorHAnsi" w:cstheme="minorHAnsi"/>
              </w:rPr>
              <w:t>124,08</w:t>
            </w:r>
          </w:p>
        </w:tc>
      </w:tr>
      <w:tr w:rsidR="004A0D4A" w:rsidRPr="00B57BAE" w14:paraId="2ED2E97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7A0621"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F49F7A8"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3AEAF70"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0500</w:t>
            </w:r>
          </w:p>
        </w:tc>
        <w:tc>
          <w:tcPr>
            <w:tcW w:w="1809" w:type="pct"/>
            <w:tcBorders>
              <w:top w:val="outset" w:sz="6" w:space="0" w:color="000000"/>
              <w:left w:val="outset" w:sz="6" w:space="0" w:color="000000"/>
              <w:bottom w:val="outset" w:sz="6" w:space="0" w:color="000000"/>
              <w:right w:val="outset" w:sz="6" w:space="0" w:color="000000"/>
            </w:tcBorders>
            <w:hideMark/>
          </w:tcPr>
          <w:p w14:paraId="1F8D3980"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podatku od czynności cywilnoprawnych</w:t>
            </w:r>
          </w:p>
        </w:tc>
        <w:tc>
          <w:tcPr>
            <w:tcW w:w="806" w:type="pct"/>
            <w:tcBorders>
              <w:top w:val="outset" w:sz="6" w:space="0" w:color="000000"/>
              <w:left w:val="outset" w:sz="6" w:space="0" w:color="000000"/>
              <w:bottom w:val="outset" w:sz="6" w:space="0" w:color="000000"/>
              <w:right w:val="outset" w:sz="6" w:space="0" w:color="000000"/>
            </w:tcBorders>
          </w:tcPr>
          <w:p w14:paraId="07E3A6DD" w14:textId="32CF27AA"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250.000,00</w:t>
            </w:r>
          </w:p>
        </w:tc>
        <w:tc>
          <w:tcPr>
            <w:tcW w:w="834" w:type="pct"/>
            <w:tcBorders>
              <w:top w:val="outset" w:sz="6" w:space="0" w:color="000000"/>
              <w:left w:val="outset" w:sz="6" w:space="0" w:color="000000"/>
              <w:bottom w:val="outset" w:sz="6" w:space="0" w:color="000000"/>
              <w:right w:val="outset" w:sz="6" w:space="0" w:color="000000"/>
            </w:tcBorders>
          </w:tcPr>
          <w:p w14:paraId="43852B13" w14:textId="1A747351" w:rsidR="004A0D4A" w:rsidRPr="00B57BAE" w:rsidRDefault="001118F9" w:rsidP="004A0D4A">
            <w:pPr>
              <w:pStyle w:val="NormalnyWeb"/>
              <w:jc w:val="center"/>
              <w:rPr>
                <w:rFonts w:asciiTheme="minorHAnsi" w:hAnsiTheme="minorHAnsi" w:cstheme="minorHAnsi"/>
              </w:rPr>
            </w:pPr>
            <w:r>
              <w:rPr>
                <w:rFonts w:asciiTheme="minorHAnsi" w:hAnsiTheme="minorHAnsi" w:cstheme="minorHAnsi"/>
              </w:rPr>
              <w:t>203.434,45</w:t>
            </w:r>
          </w:p>
        </w:tc>
        <w:tc>
          <w:tcPr>
            <w:tcW w:w="486" w:type="pct"/>
            <w:tcBorders>
              <w:top w:val="outset" w:sz="6" w:space="0" w:color="000000"/>
              <w:left w:val="outset" w:sz="6" w:space="0" w:color="000000"/>
              <w:bottom w:val="outset" w:sz="6" w:space="0" w:color="000000"/>
              <w:right w:val="outset" w:sz="6" w:space="0" w:color="000000"/>
            </w:tcBorders>
          </w:tcPr>
          <w:p w14:paraId="66D259FB" w14:textId="0C5766B6" w:rsidR="004A0D4A" w:rsidRPr="00B57BAE" w:rsidRDefault="001118F9" w:rsidP="004A0D4A">
            <w:pPr>
              <w:pStyle w:val="NormalnyWeb"/>
              <w:jc w:val="center"/>
              <w:rPr>
                <w:rFonts w:asciiTheme="minorHAnsi" w:hAnsiTheme="minorHAnsi" w:cstheme="minorHAnsi"/>
              </w:rPr>
            </w:pPr>
            <w:r>
              <w:rPr>
                <w:rFonts w:asciiTheme="minorHAnsi" w:hAnsiTheme="minorHAnsi" w:cstheme="minorHAnsi"/>
              </w:rPr>
              <w:t>81,37</w:t>
            </w:r>
          </w:p>
        </w:tc>
      </w:tr>
      <w:tr w:rsidR="004A0D4A" w:rsidRPr="00B57BAE" w14:paraId="51207AD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C538106"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A89BA9D"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0C9078D"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6B33A95A"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37F4C8B9" w14:textId="4F933F87"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4.000,00</w:t>
            </w:r>
          </w:p>
        </w:tc>
        <w:tc>
          <w:tcPr>
            <w:tcW w:w="834" w:type="pct"/>
            <w:tcBorders>
              <w:top w:val="outset" w:sz="6" w:space="0" w:color="000000"/>
              <w:left w:val="outset" w:sz="6" w:space="0" w:color="000000"/>
              <w:bottom w:val="outset" w:sz="6" w:space="0" w:color="000000"/>
              <w:right w:val="outset" w:sz="6" w:space="0" w:color="000000"/>
            </w:tcBorders>
          </w:tcPr>
          <w:p w14:paraId="44C531C1" w14:textId="44EB071A"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3.464,00</w:t>
            </w:r>
          </w:p>
        </w:tc>
        <w:tc>
          <w:tcPr>
            <w:tcW w:w="486" w:type="pct"/>
            <w:tcBorders>
              <w:top w:val="outset" w:sz="6" w:space="0" w:color="000000"/>
              <w:left w:val="outset" w:sz="6" w:space="0" w:color="000000"/>
              <w:bottom w:val="outset" w:sz="6" w:space="0" w:color="000000"/>
              <w:right w:val="outset" w:sz="6" w:space="0" w:color="000000"/>
            </w:tcBorders>
          </w:tcPr>
          <w:p w14:paraId="5C129D11" w14:textId="63E9C03C"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86,60</w:t>
            </w:r>
          </w:p>
        </w:tc>
      </w:tr>
      <w:tr w:rsidR="004A0D4A" w:rsidRPr="00B57BAE" w14:paraId="7F6988A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15E9B1"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1B305BD"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BF006B6"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rPr>
              <w:t>0910</w:t>
            </w:r>
          </w:p>
        </w:tc>
        <w:tc>
          <w:tcPr>
            <w:tcW w:w="1809" w:type="pct"/>
            <w:tcBorders>
              <w:top w:val="outset" w:sz="6" w:space="0" w:color="000000"/>
              <w:left w:val="outset" w:sz="6" w:space="0" w:color="000000"/>
              <w:bottom w:val="outset" w:sz="6" w:space="0" w:color="000000"/>
              <w:right w:val="outset" w:sz="6" w:space="0" w:color="000000"/>
            </w:tcBorders>
            <w:hideMark/>
          </w:tcPr>
          <w:p w14:paraId="423E796A"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806" w:type="pct"/>
            <w:tcBorders>
              <w:top w:val="outset" w:sz="6" w:space="0" w:color="000000"/>
              <w:left w:val="outset" w:sz="6" w:space="0" w:color="000000"/>
              <w:bottom w:val="outset" w:sz="6" w:space="0" w:color="000000"/>
              <w:right w:val="outset" w:sz="6" w:space="0" w:color="000000"/>
            </w:tcBorders>
          </w:tcPr>
          <w:p w14:paraId="71C4B6BD" w14:textId="0C9BDF0F" w:rsidR="004A0D4A" w:rsidRPr="00B57BAE" w:rsidRDefault="00697C75" w:rsidP="004A0D4A">
            <w:pPr>
              <w:pStyle w:val="NormalnyWeb"/>
              <w:jc w:val="center"/>
              <w:rPr>
                <w:rFonts w:asciiTheme="minorHAnsi" w:hAnsiTheme="minorHAnsi" w:cstheme="minorHAnsi"/>
              </w:rPr>
            </w:pPr>
            <w:r>
              <w:rPr>
                <w:rFonts w:asciiTheme="minorHAnsi" w:hAnsiTheme="minorHAnsi" w:cstheme="minorHAnsi"/>
              </w:rPr>
              <w:t>5.000,00</w:t>
            </w:r>
          </w:p>
        </w:tc>
        <w:tc>
          <w:tcPr>
            <w:tcW w:w="834" w:type="pct"/>
            <w:tcBorders>
              <w:top w:val="outset" w:sz="6" w:space="0" w:color="000000"/>
              <w:left w:val="outset" w:sz="6" w:space="0" w:color="000000"/>
              <w:bottom w:val="outset" w:sz="6" w:space="0" w:color="000000"/>
              <w:right w:val="outset" w:sz="6" w:space="0" w:color="000000"/>
            </w:tcBorders>
          </w:tcPr>
          <w:p w14:paraId="22A36BB2" w14:textId="2A5B0E42" w:rsidR="004A0D4A" w:rsidRPr="00B57BAE" w:rsidRDefault="001118F9" w:rsidP="004A0D4A">
            <w:pPr>
              <w:pStyle w:val="NormalnyWeb"/>
              <w:jc w:val="center"/>
              <w:rPr>
                <w:rFonts w:asciiTheme="minorHAnsi" w:hAnsiTheme="minorHAnsi" w:cstheme="minorHAnsi"/>
              </w:rPr>
            </w:pPr>
            <w:r>
              <w:rPr>
                <w:rFonts w:asciiTheme="minorHAnsi" w:hAnsiTheme="minorHAnsi" w:cstheme="minorHAnsi"/>
              </w:rPr>
              <w:t>5.575,29</w:t>
            </w:r>
          </w:p>
        </w:tc>
        <w:tc>
          <w:tcPr>
            <w:tcW w:w="486" w:type="pct"/>
            <w:tcBorders>
              <w:top w:val="outset" w:sz="6" w:space="0" w:color="000000"/>
              <w:left w:val="outset" w:sz="6" w:space="0" w:color="000000"/>
              <w:bottom w:val="outset" w:sz="6" w:space="0" w:color="000000"/>
              <w:right w:val="outset" w:sz="6" w:space="0" w:color="000000"/>
            </w:tcBorders>
          </w:tcPr>
          <w:p w14:paraId="72674907" w14:textId="34C1A9E3" w:rsidR="004A0D4A" w:rsidRPr="00B57BAE" w:rsidRDefault="001118F9" w:rsidP="004A0D4A">
            <w:pPr>
              <w:pStyle w:val="NormalnyWeb"/>
              <w:jc w:val="center"/>
              <w:rPr>
                <w:rFonts w:asciiTheme="minorHAnsi" w:hAnsiTheme="minorHAnsi" w:cstheme="minorHAnsi"/>
              </w:rPr>
            </w:pPr>
            <w:r>
              <w:rPr>
                <w:rFonts w:asciiTheme="minorHAnsi" w:hAnsiTheme="minorHAnsi" w:cstheme="minorHAnsi"/>
              </w:rPr>
              <w:t>111,51</w:t>
            </w:r>
          </w:p>
        </w:tc>
      </w:tr>
      <w:tr w:rsidR="004A0D4A" w:rsidRPr="00B57BAE" w14:paraId="7C1B120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EAD4DDC"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990B1E3"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F051773" w14:textId="77777777" w:rsidR="004A0D4A" w:rsidRPr="00B57BAE" w:rsidRDefault="004A0D4A" w:rsidP="004A0D4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1616347" w14:textId="77777777" w:rsidR="004A0D4A" w:rsidRPr="00B57BAE" w:rsidRDefault="004A0D4A" w:rsidP="004A0D4A">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02A8617" w14:textId="77777777" w:rsidR="004A0D4A" w:rsidRPr="00B57BAE" w:rsidRDefault="004A0D4A" w:rsidP="004A0D4A">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A66FE64" w14:textId="77777777" w:rsidR="004A0D4A" w:rsidRPr="00B57BAE" w:rsidRDefault="004A0D4A" w:rsidP="004A0D4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C3A1A99" w14:textId="77777777" w:rsidR="004A0D4A" w:rsidRPr="00B57BAE" w:rsidRDefault="004A0D4A" w:rsidP="004A0D4A">
            <w:pPr>
              <w:pStyle w:val="NormalnyWeb"/>
              <w:jc w:val="center"/>
              <w:rPr>
                <w:rFonts w:asciiTheme="minorHAnsi" w:hAnsiTheme="minorHAnsi" w:cstheme="minorHAnsi"/>
              </w:rPr>
            </w:pPr>
          </w:p>
        </w:tc>
      </w:tr>
      <w:tr w:rsidR="004A0D4A" w:rsidRPr="00B57BAE" w14:paraId="6F4BB78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8EB9EF"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F7FCC2F" w14:textId="77777777" w:rsidR="004A0D4A" w:rsidRPr="00B57BAE" w:rsidRDefault="004A0D4A" w:rsidP="004A0D4A">
            <w:pPr>
              <w:pStyle w:val="NormalnyWeb"/>
              <w:jc w:val="center"/>
              <w:rPr>
                <w:rFonts w:asciiTheme="minorHAnsi" w:hAnsiTheme="minorHAnsi" w:cstheme="minorHAnsi"/>
              </w:rPr>
            </w:pPr>
            <w:r w:rsidRPr="00B57BAE">
              <w:rPr>
                <w:rFonts w:asciiTheme="minorHAnsi" w:hAnsiTheme="minorHAnsi" w:cstheme="minorHAnsi"/>
                <w:i/>
                <w:iCs/>
              </w:rPr>
              <w:t>75618</w:t>
            </w:r>
          </w:p>
        </w:tc>
        <w:tc>
          <w:tcPr>
            <w:tcW w:w="330" w:type="pct"/>
            <w:tcBorders>
              <w:top w:val="outset" w:sz="6" w:space="0" w:color="000000"/>
              <w:left w:val="outset" w:sz="6" w:space="0" w:color="000000"/>
              <w:bottom w:val="outset" w:sz="6" w:space="0" w:color="000000"/>
              <w:right w:val="outset" w:sz="6" w:space="0" w:color="000000"/>
            </w:tcBorders>
          </w:tcPr>
          <w:p w14:paraId="24C8F00E" w14:textId="77777777" w:rsidR="004A0D4A" w:rsidRPr="00B57BAE" w:rsidRDefault="004A0D4A" w:rsidP="004A0D4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BAE1FC7" w14:textId="77777777" w:rsidR="004A0D4A" w:rsidRPr="00B57BAE" w:rsidRDefault="004A0D4A" w:rsidP="004A0D4A">
            <w:pPr>
              <w:pStyle w:val="NormalnyWeb"/>
              <w:rPr>
                <w:rFonts w:asciiTheme="minorHAnsi" w:hAnsiTheme="minorHAnsi" w:cstheme="minorHAnsi"/>
              </w:rPr>
            </w:pPr>
            <w:r w:rsidRPr="00B57BAE">
              <w:rPr>
                <w:rFonts w:asciiTheme="minorHAnsi" w:hAnsiTheme="minorHAnsi" w:cstheme="minorHAnsi"/>
                <w:i/>
                <w:iCs/>
              </w:rPr>
              <w:t>Wpływy z innych opłat stanowiących dochody jednostek samorządu terytorialnego na podstawie ustaw</w:t>
            </w:r>
          </w:p>
        </w:tc>
        <w:tc>
          <w:tcPr>
            <w:tcW w:w="806" w:type="pct"/>
            <w:tcBorders>
              <w:top w:val="outset" w:sz="6" w:space="0" w:color="000000"/>
              <w:left w:val="outset" w:sz="6" w:space="0" w:color="000000"/>
              <w:bottom w:val="outset" w:sz="6" w:space="0" w:color="000000"/>
              <w:right w:val="outset" w:sz="6" w:space="0" w:color="000000"/>
            </w:tcBorders>
          </w:tcPr>
          <w:p w14:paraId="7205F533" w14:textId="30D5BAF2" w:rsidR="004A0D4A" w:rsidRPr="00B57BAE" w:rsidRDefault="00697C75" w:rsidP="004A0D4A">
            <w:pPr>
              <w:pStyle w:val="NormalnyWeb"/>
              <w:jc w:val="center"/>
              <w:rPr>
                <w:rFonts w:asciiTheme="minorHAnsi" w:hAnsiTheme="minorHAnsi" w:cstheme="minorHAnsi"/>
                <w:i/>
              </w:rPr>
            </w:pPr>
            <w:r>
              <w:rPr>
                <w:rFonts w:asciiTheme="minorHAnsi" w:hAnsiTheme="minorHAnsi" w:cstheme="minorHAnsi"/>
                <w:i/>
              </w:rPr>
              <w:t>214.459,00</w:t>
            </w:r>
          </w:p>
        </w:tc>
        <w:tc>
          <w:tcPr>
            <w:tcW w:w="834" w:type="pct"/>
            <w:tcBorders>
              <w:top w:val="outset" w:sz="6" w:space="0" w:color="000000"/>
              <w:left w:val="outset" w:sz="6" w:space="0" w:color="000000"/>
              <w:bottom w:val="outset" w:sz="6" w:space="0" w:color="000000"/>
              <w:right w:val="outset" w:sz="6" w:space="0" w:color="000000"/>
            </w:tcBorders>
          </w:tcPr>
          <w:p w14:paraId="699C928C" w14:textId="3B314926" w:rsidR="004A0D4A" w:rsidRPr="00B57BAE" w:rsidRDefault="00697C75" w:rsidP="004A0D4A">
            <w:pPr>
              <w:pStyle w:val="NormalnyWeb"/>
              <w:jc w:val="center"/>
              <w:rPr>
                <w:rFonts w:asciiTheme="minorHAnsi" w:hAnsiTheme="minorHAnsi" w:cstheme="minorHAnsi"/>
                <w:i/>
              </w:rPr>
            </w:pPr>
            <w:r>
              <w:rPr>
                <w:rFonts w:asciiTheme="minorHAnsi" w:hAnsiTheme="minorHAnsi" w:cstheme="minorHAnsi"/>
                <w:i/>
              </w:rPr>
              <w:t>215.844,86</w:t>
            </w:r>
          </w:p>
        </w:tc>
        <w:tc>
          <w:tcPr>
            <w:tcW w:w="486" w:type="pct"/>
            <w:tcBorders>
              <w:top w:val="outset" w:sz="6" w:space="0" w:color="000000"/>
              <w:left w:val="outset" w:sz="6" w:space="0" w:color="000000"/>
              <w:bottom w:val="outset" w:sz="6" w:space="0" w:color="000000"/>
              <w:right w:val="outset" w:sz="6" w:space="0" w:color="000000"/>
            </w:tcBorders>
          </w:tcPr>
          <w:p w14:paraId="36AEE9CA" w14:textId="0EC69EA9" w:rsidR="004A0D4A" w:rsidRPr="00B57BAE" w:rsidRDefault="00697C75" w:rsidP="004A0D4A">
            <w:pPr>
              <w:pStyle w:val="NormalnyWeb"/>
              <w:jc w:val="center"/>
              <w:rPr>
                <w:rFonts w:asciiTheme="minorHAnsi" w:hAnsiTheme="minorHAnsi" w:cstheme="minorHAnsi"/>
                <w:i/>
              </w:rPr>
            </w:pPr>
            <w:r>
              <w:rPr>
                <w:rFonts w:asciiTheme="minorHAnsi" w:hAnsiTheme="minorHAnsi" w:cstheme="minorHAnsi"/>
                <w:i/>
              </w:rPr>
              <w:t>100,65</w:t>
            </w:r>
          </w:p>
        </w:tc>
      </w:tr>
      <w:tr w:rsidR="004A0D4A" w:rsidRPr="00B57BAE" w14:paraId="65921917" w14:textId="77777777" w:rsidTr="005533A8">
        <w:trPr>
          <w:trHeight w:val="210"/>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6CDC63C" w14:textId="77777777" w:rsidR="004A0D4A" w:rsidRPr="00B57BAE" w:rsidRDefault="004A0D4A" w:rsidP="004A0D4A">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F3ACB2E" w14:textId="77777777" w:rsidR="004A0D4A" w:rsidRPr="00B57BAE" w:rsidRDefault="004A0D4A" w:rsidP="004A0D4A">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D918650" w14:textId="77777777" w:rsidR="004A0D4A" w:rsidRPr="00B57BAE" w:rsidRDefault="004A0D4A" w:rsidP="004A0D4A">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2DAACC4" w14:textId="77777777" w:rsidR="004A0D4A" w:rsidRPr="00B57BAE" w:rsidRDefault="004A0D4A" w:rsidP="004A0D4A">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A229EDE" w14:textId="77777777" w:rsidR="004A0D4A" w:rsidRPr="00B57BAE" w:rsidRDefault="004A0D4A" w:rsidP="004A0D4A">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D355EF4" w14:textId="77777777" w:rsidR="004A0D4A" w:rsidRPr="00B57BAE" w:rsidRDefault="004A0D4A" w:rsidP="004A0D4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38878E1" w14:textId="77777777" w:rsidR="004A0D4A" w:rsidRPr="00B57BAE" w:rsidRDefault="004A0D4A" w:rsidP="004A0D4A">
            <w:pPr>
              <w:pStyle w:val="NormalnyWeb"/>
              <w:jc w:val="center"/>
              <w:rPr>
                <w:rFonts w:asciiTheme="minorHAnsi" w:hAnsiTheme="minorHAnsi" w:cstheme="minorHAnsi"/>
              </w:rPr>
            </w:pPr>
          </w:p>
        </w:tc>
      </w:tr>
      <w:tr w:rsidR="00697C75" w:rsidRPr="00B57BAE" w14:paraId="05BD2E2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FCF34E1"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B2C88C2"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6875F69" w14:textId="1FF5381F"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0270</w:t>
            </w:r>
          </w:p>
        </w:tc>
        <w:tc>
          <w:tcPr>
            <w:tcW w:w="1809" w:type="pct"/>
            <w:tcBorders>
              <w:top w:val="outset" w:sz="6" w:space="0" w:color="000000"/>
              <w:left w:val="outset" w:sz="6" w:space="0" w:color="000000"/>
              <w:bottom w:val="outset" w:sz="6" w:space="0" w:color="000000"/>
              <w:right w:val="outset" w:sz="6" w:space="0" w:color="000000"/>
            </w:tcBorders>
          </w:tcPr>
          <w:p w14:paraId="1263E5F6" w14:textId="1D76B8C2" w:rsidR="00697C75" w:rsidRPr="00B57BAE" w:rsidRDefault="00697C75" w:rsidP="00697C75">
            <w:pPr>
              <w:pStyle w:val="NormalnyWeb"/>
              <w:rPr>
                <w:rFonts w:asciiTheme="minorHAnsi" w:hAnsiTheme="minorHAnsi" w:cstheme="minorHAnsi"/>
              </w:rPr>
            </w:pPr>
            <w:r>
              <w:rPr>
                <w:rFonts w:asciiTheme="minorHAnsi" w:hAnsiTheme="minorHAnsi" w:cstheme="minorHAnsi"/>
              </w:rPr>
              <w:t>Wpływy z części opłaty za zezwolenie na sprzedaż napojów alkoholowych w obrocie hurtowym</w:t>
            </w:r>
          </w:p>
        </w:tc>
        <w:tc>
          <w:tcPr>
            <w:tcW w:w="806" w:type="pct"/>
            <w:tcBorders>
              <w:top w:val="outset" w:sz="6" w:space="0" w:color="000000"/>
              <w:left w:val="outset" w:sz="6" w:space="0" w:color="000000"/>
              <w:bottom w:val="outset" w:sz="6" w:space="0" w:color="000000"/>
              <w:right w:val="outset" w:sz="6" w:space="0" w:color="000000"/>
            </w:tcBorders>
          </w:tcPr>
          <w:p w14:paraId="1D79C54B" w14:textId="41C04FD5"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40.000,00</w:t>
            </w:r>
          </w:p>
        </w:tc>
        <w:tc>
          <w:tcPr>
            <w:tcW w:w="834" w:type="pct"/>
            <w:tcBorders>
              <w:top w:val="outset" w:sz="6" w:space="0" w:color="000000"/>
              <w:left w:val="outset" w:sz="6" w:space="0" w:color="000000"/>
              <w:bottom w:val="outset" w:sz="6" w:space="0" w:color="000000"/>
              <w:right w:val="outset" w:sz="6" w:space="0" w:color="000000"/>
            </w:tcBorders>
          </w:tcPr>
          <w:p w14:paraId="63928731" w14:textId="242E96EF"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36.023,22</w:t>
            </w:r>
          </w:p>
        </w:tc>
        <w:tc>
          <w:tcPr>
            <w:tcW w:w="486" w:type="pct"/>
            <w:tcBorders>
              <w:top w:val="outset" w:sz="6" w:space="0" w:color="000000"/>
              <w:left w:val="outset" w:sz="6" w:space="0" w:color="000000"/>
              <w:bottom w:val="outset" w:sz="6" w:space="0" w:color="000000"/>
              <w:right w:val="outset" w:sz="6" w:space="0" w:color="000000"/>
            </w:tcBorders>
          </w:tcPr>
          <w:p w14:paraId="07593E71" w14:textId="4263DED8"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90,06</w:t>
            </w:r>
          </w:p>
        </w:tc>
      </w:tr>
      <w:tr w:rsidR="00697C75" w:rsidRPr="00B57BAE" w14:paraId="12AA4EF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0D980E4"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327622"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1EABEE1" w14:textId="77777777" w:rsidR="00697C75" w:rsidRPr="00B57BAE" w:rsidRDefault="00697C75" w:rsidP="00697C75">
            <w:pPr>
              <w:pStyle w:val="NormalnyWeb"/>
              <w:jc w:val="center"/>
              <w:rPr>
                <w:rFonts w:asciiTheme="minorHAnsi" w:hAnsiTheme="minorHAnsi" w:cstheme="minorHAnsi"/>
              </w:rPr>
            </w:pPr>
            <w:r w:rsidRPr="00B57BAE">
              <w:rPr>
                <w:rFonts w:asciiTheme="minorHAnsi" w:hAnsiTheme="minorHAnsi" w:cstheme="minorHAnsi"/>
              </w:rPr>
              <w:t>0410</w:t>
            </w:r>
          </w:p>
        </w:tc>
        <w:tc>
          <w:tcPr>
            <w:tcW w:w="1809" w:type="pct"/>
            <w:tcBorders>
              <w:top w:val="outset" w:sz="6" w:space="0" w:color="000000"/>
              <w:left w:val="outset" w:sz="6" w:space="0" w:color="000000"/>
              <w:bottom w:val="outset" w:sz="6" w:space="0" w:color="000000"/>
              <w:right w:val="outset" w:sz="6" w:space="0" w:color="000000"/>
            </w:tcBorders>
            <w:hideMark/>
          </w:tcPr>
          <w:p w14:paraId="05A9B75A" w14:textId="77777777" w:rsidR="00697C75" w:rsidRPr="00B57BAE" w:rsidRDefault="00697C75" w:rsidP="00697C75">
            <w:pPr>
              <w:pStyle w:val="NormalnyWeb"/>
              <w:rPr>
                <w:rFonts w:asciiTheme="minorHAnsi" w:hAnsiTheme="minorHAnsi" w:cstheme="minorHAnsi"/>
              </w:rPr>
            </w:pPr>
            <w:r w:rsidRPr="00B57BAE">
              <w:rPr>
                <w:rFonts w:asciiTheme="minorHAnsi" w:hAnsiTheme="minorHAnsi" w:cstheme="minorHAnsi"/>
              </w:rPr>
              <w:t>Wpływy z opłaty skarbowej</w:t>
            </w:r>
          </w:p>
        </w:tc>
        <w:tc>
          <w:tcPr>
            <w:tcW w:w="806" w:type="pct"/>
            <w:tcBorders>
              <w:top w:val="outset" w:sz="6" w:space="0" w:color="000000"/>
              <w:left w:val="outset" w:sz="6" w:space="0" w:color="000000"/>
              <w:bottom w:val="outset" w:sz="6" w:space="0" w:color="000000"/>
              <w:right w:val="outset" w:sz="6" w:space="0" w:color="000000"/>
            </w:tcBorders>
          </w:tcPr>
          <w:p w14:paraId="5AEBA39A" w14:textId="01D9D374"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20.000,00</w:t>
            </w:r>
          </w:p>
        </w:tc>
        <w:tc>
          <w:tcPr>
            <w:tcW w:w="834" w:type="pct"/>
            <w:tcBorders>
              <w:top w:val="outset" w:sz="6" w:space="0" w:color="000000"/>
              <w:left w:val="outset" w:sz="6" w:space="0" w:color="000000"/>
              <w:bottom w:val="outset" w:sz="6" w:space="0" w:color="000000"/>
              <w:right w:val="outset" w:sz="6" w:space="0" w:color="000000"/>
            </w:tcBorders>
          </w:tcPr>
          <w:p w14:paraId="1CF035B8" w14:textId="72D9155F"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21.562,00</w:t>
            </w:r>
          </w:p>
        </w:tc>
        <w:tc>
          <w:tcPr>
            <w:tcW w:w="486" w:type="pct"/>
            <w:tcBorders>
              <w:top w:val="outset" w:sz="6" w:space="0" w:color="000000"/>
              <w:left w:val="outset" w:sz="6" w:space="0" w:color="000000"/>
              <w:bottom w:val="outset" w:sz="6" w:space="0" w:color="000000"/>
              <w:right w:val="outset" w:sz="6" w:space="0" w:color="000000"/>
            </w:tcBorders>
          </w:tcPr>
          <w:p w14:paraId="4649A777" w14:textId="789D613C"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107,81</w:t>
            </w:r>
          </w:p>
        </w:tc>
      </w:tr>
      <w:tr w:rsidR="00697C75" w:rsidRPr="00B57BAE" w14:paraId="53060FD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AA4C95A"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ECD5731"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696AFF0" w14:textId="77777777" w:rsidR="00697C75" w:rsidRPr="00B57BAE" w:rsidRDefault="00697C75" w:rsidP="00697C75">
            <w:pPr>
              <w:pStyle w:val="NormalnyWeb"/>
              <w:jc w:val="center"/>
              <w:rPr>
                <w:rFonts w:asciiTheme="minorHAnsi" w:hAnsiTheme="minorHAnsi" w:cstheme="minorHAnsi"/>
              </w:rPr>
            </w:pPr>
            <w:r w:rsidRPr="00B57BAE">
              <w:rPr>
                <w:rFonts w:asciiTheme="minorHAnsi" w:hAnsiTheme="minorHAnsi" w:cstheme="minorHAnsi"/>
              </w:rPr>
              <w:t>0460</w:t>
            </w:r>
          </w:p>
        </w:tc>
        <w:tc>
          <w:tcPr>
            <w:tcW w:w="1809" w:type="pct"/>
            <w:tcBorders>
              <w:top w:val="outset" w:sz="6" w:space="0" w:color="000000"/>
              <w:left w:val="outset" w:sz="6" w:space="0" w:color="000000"/>
              <w:bottom w:val="outset" w:sz="6" w:space="0" w:color="000000"/>
              <w:right w:val="outset" w:sz="6" w:space="0" w:color="000000"/>
            </w:tcBorders>
            <w:hideMark/>
          </w:tcPr>
          <w:p w14:paraId="0DE892C9" w14:textId="77777777" w:rsidR="00697C75" w:rsidRPr="00B57BAE" w:rsidRDefault="00697C75" w:rsidP="00697C75">
            <w:pPr>
              <w:pStyle w:val="NormalnyWeb"/>
              <w:rPr>
                <w:rFonts w:asciiTheme="minorHAnsi" w:hAnsiTheme="minorHAnsi" w:cstheme="minorHAnsi"/>
              </w:rPr>
            </w:pPr>
            <w:r w:rsidRPr="00B57BAE">
              <w:rPr>
                <w:rFonts w:asciiTheme="minorHAnsi" w:hAnsiTheme="minorHAnsi" w:cstheme="minorHAnsi"/>
              </w:rPr>
              <w:t>Wpływy z opłaty eksploatacyjnej</w:t>
            </w:r>
          </w:p>
        </w:tc>
        <w:tc>
          <w:tcPr>
            <w:tcW w:w="806" w:type="pct"/>
            <w:tcBorders>
              <w:top w:val="outset" w:sz="6" w:space="0" w:color="000000"/>
              <w:left w:val="outset" w:sz="6" w:space="0" w:color="000000"/>
              <w:bottom w:val="outset" w:sz="6" w:space="0" w:color="000000"/>
              <w:right w:val="outset" w:sz="6" w:space="0" w:color="000000"/>
            </w:tcBorders>
          </w:tcPr>
          <w:p w14:paraId="2E53E198" w14:textId="207348F2"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10.449,00</w:t>
            </w:r>
          </w:p>
        </w:tc>
        <w:tc>
          <w:tcPr>
            <w:tcW w:w="834" w:type="pct"/>
            <w:tcBorders>
              <w:top w:val="outset" w:sz="6" w:space="0" w:color="000000"/>
              <w:left w:val="outset" w:sz="6" w:space="0" w:color="000000"/>
              <w:bottom w:val="outset" w:sz="6" w:space="0" w:color="000000"/>
              <w:right w:val="outset" w:sz="6" w:space="0" w:color="000000"/>
            </w:tcBorders>
          </w:tcPr>
          <w:p w14:paraId="63023D03" w14:textId="1377B7F0"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10.449,00</w:t>
            </w:r>
          </w:p>
        </w:tc>
        <w:tc>
          <w:tcPr>
            <w:tcW w:w="486" w:type="pct"/>
            <w:tcBorders>
              <w:top w:val="outset" w:sz="6" w:space="0" w:color="000000"/>
              <w:left w:val="outset" w:sz="6" w:space="0" w:color="000000"/>
              <w:bottom w:val="outset" w:sz="6" w:space="0" w:color="000000"/>
              <w:right w:val="outset" w:sz="6" w:space="0" w:color="000000"/>
            </w:tcBorders>
          </w:tcPr>
          <w:p w14:paraId="67EB9027" w14:textId="3453F74E"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100,00</w:t>
            </w:r>
          </w:p>
        </w:tc>
      </w:tr>
      <w:tr w:rsidR="00697C75" w:rsidRPr="00B57BAE" w14:paraId="4257C84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A9BA07A"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F682038"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8A8CB27" w14:textId="77777777" w:rsidR="00697C75" w:rsidRPr="00B57BAE" w:rsidRDefault="00697C75" w:rsidP="00697C75">
            <w:pPr>
              <w:pStyle w:val="NormalnyWeb"/>
              <w:jc w:val="center"/>
              <w:rPr>
                <w:rFonts w:asciiTheme="minorHAnsi" w:hAnsiTheme="minorHAnsi" w:cstheme="minorHAnsi"/>
              </w:rPr>
            </w:pPr>
            <w:r w:rsidRPr="00B57BAE">
              <w:rPr>
                <w:rFonts w:asciiTheme="minorHAnsi" w:hAnsiTheme="minorHAnsi" w:cstheme="minorHAnsi"/>
              </w:rPr>
              <w:t>0480</w:t>
            </w:r>
          </w:p>
        </w:tc>
        <w:tc>
          <w:tcPr>
            <w:tcW w:w="1809" w:type="pct"/>
            <w:tcBorders>
              <w:top w:val="outset" w:sz="6" w:space="0" w:color="000000"/>
              <w:left w:val="outset" w:sz="6" w:space="0" w:color="000000"/>
              <w:bottom w:val="outset" w:sz="6" w:space="0" w:color="000000"/>
              <w:right w:val="outset" w:sz="6" w:space="0" w:color="000000"/>
            </w:tcBorders>
            <w:hideMark/>
          </w:tcPr>
          <w:p w14:paraId="0E866399" w14:textId="77777777" w:rsidR="00697C75" w:rsidRPr="00B57BAE" w:rsidRDefault="00697C75" w:rsidP="00697C75">
            <w:pPr>
              <w:pStyle w:val="NormalnyWeb"/>
              <w:rPr>
                <w:rFonts w:asciiTheme="minorHAnsi" w:hAnsiTheme="minorHAnsi" w:cstheme="minorHAnsi"/>
              </w:rPr>
            </w:pPr>
            <w:r w:rsidRPr="00B57BAE">
              <w:rPr>
                <w:rFonts w:asciiTheme="minorHAnsi" w:hAnsiTheme="minorHAnsi" w:cstheme="minorHAnsi"/>
              </w:rPr>
              <w:t>Wpływy z opłat za zezwolenia na sprzedaż napojów alkoholowych</w:t>
            </w:r>
          </w:p>
        </w:tc>
        <w:tc>
          <w:tcPr>
            <w:tcW w:w="806" w:type="pct"/>
            <w:tcBorders>
              <w:top w:val="outset" w:sz="6" w:space="0" w:color="000000"/>
              <w:left w:val="outset" w:sz="6" w:space="0" w:color="000000"/>
              <w:bottom w:val="outset" w:sz="6" w:space="0" w:color="000000"/>
              <w:right w:val="outset" w:sz="6" w:space="0" w:color="000000"/>
            </w:tcBorders>
          </w:tcPr>
          <w:p w14:paraId="54A7A28C" w14:textId="6E3CC5B4"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100.000,00</w:t>
            </w:r>
          </w:p>
        </w:tc>
        <w:tc>
          <w:tcPr>
            <w:tcW w:w="834" w:type="pct"/>
            <w:tcBorders>
              <w:top w:val="outset" w:sz="6" w:space="0" w:color="000000"/>
              <w:left w:val="outset" w:sz="6" w:space="0" w:color="000000"/>
              <w:bottom w:val="outset" w:sz="6" w:space="0" w:color="000000"/>
              <w:right w:val="outset" w:sz="6" w:space="0" w:color="000000"/>
            </w:tcBorders>
          </w:tcPr>
          <w:p w14:paraId="3E13B704" w14:textId="3272CB92"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99.758,75</w:t>
            </w:r>
          </w:p>
        </w:tc>
        <w:tc>
          <w:tcPr>
            <w:tcW w:w="486" w:type="pct"/>
            <w:tcBorders>
              <w:top w:val="outset" w:sz="6" w:space="0" w:color="000000"/>
              <w:left w:val="outset" w:sz="6" w:space="0" w:color="000000"/>
              <w:bottom w:val="outset" w:sz="6" w:space="0" w:color="000000"/>
              <w:right w:val="outset" w:sz="6" w:space="0" w:color="000000"/>
            </w:tcBorders>
          </w:tcPr>
          <w:p w14:paraId="1560EC59" w14:textId="24BD4ADB"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99,76</w:t>
            </w:r>
          </w:p>
        </w:tc>
      </w:tr>
      <w:tr w:rsidR="00697C75" w:rsidRPr="00B57BAE" w14:paraId="1E5BDCD4"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CAB439B"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14D55CC"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EE12755" w14:textId="77777777" w:rsidR="00697C75" w:rsidRPr="00B57BAE" w:rsidRDefault="00697C75" w:rsidP="00697C75">
            <w:pPr>
              <w:pStyle w:val="NormalnyWeb"/>
              <w:jc w:val="center"/>
              <w:rPr>
                <w:rFonts w:asciiTheme="minorHAnsi" w:hAnsiTheme="minorHAnsi" w:cstheme="minorHAnsi"/>
              </w:rPr>
            </w:pPr>
            <w:r w:rsidRPr="00B57BAE">
              <w:rPr>
                <w:rFonts w:asciiTheme="minorHAnsi" w:hAnsiTheme="minorHAnsi" w:cstheme="minorHAnsi"/>
              </w:rPr>
              <w:t>0490</w:t>
            </w:r>
          </w:p>
        </w:tc>
        <w:tc>
          <w:tcPr>
            <w:tcW w:w="1809" w:type="pct"/>
            <w:tcBorders>
              <w:top w:val="outset" w:sz="6" w:space="0" w:color="000000"/>
              <w:left w:val="outset" w:sz="6" w:space="0" w:color="000000"/>
              <w:bottom w:val="outset" w:sz="6" w:space="0" w:color="000000"/>
              <w:right w:val="outset" w:sz="6" w:space="0" w:color="000000"/>
            </w:tcBorders>
            <w:hideMark/>
          </w:tcPr>
          <w:p w14:paraId="7EAED8DE" w14:textId="77777777" w:rsidR="00697C75" w:rsidRPr="00B57BAE" w:rsidRDefault="00697C75" w:rsidP="00697C75">
            <w:pPr>
              <w:pStyle w:val="NormalnyWeb"/>
              <w:rPr>
                <w:rFonts w:asciiTheme="minorHAnsi" w:hAnsiTheme="minorHAnsi" w:cstheme="minorHAnsi"/>
              </w:rPr>
            </w:pPr>
            <w:r w:rsidRPr="00B57BAE">
              <w:rPr>
                <w:rFonts w:asciiTheme="minorHAnsi" w:hAnsiTheme="minorHAnsi" w:cstheme="minorHAnsi"/>
              </w:rPr>
              <w:t>Wpływy z innych lokalnych opłat pobieranych przez jednostki samorządu terytorialnego na podstawie odrębnych ustaw</w:t>
            </w:r>
          </w:p>
        </w:tc>
        <w:tc>
          <w:tcPr>
            <w:tcW w:w="806" w:type="pct"/>
            <w:tcBorders>
              <w:top w:val="outset" w:sz="6" w:space="0" w:color="000000"/>
              <w:left w:val="outset" w:sz="6" w:space="0" w:color="000000"/>
              <w:bottom w:val="outset" w:sz="6" w:space="0" w:color="000000"/>
              <w:right w:val="outset" w:sz="6" w:space="0" w:color="000000"/>
            </w:tcBorders>
          </w:tcPr>
          <w:p w14:paraId="14C2B98F" w14:textId="30ADFB5A"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44.000,00</w:t>
            </w:r>
          </w:p>
        </w:tc>
        <w:tc>
          <w:tcPr>
            <w:tcW w:w="834" w:type="pct"/>
            <w:tcBorders>
              <w:top w:val="outset" w:sz="6" w:space="0" w:color="000000"/>
              <w:left w:val="outset" w:sz="6" w:space="0" w:color="000000"/>
              <w:bottom w:val="outset" w:sz="6" w:space="0" w:color="000000"/>
              <w:right w:val="outset" w:sz="6" w:space="0" w:color="000000"/>
            </w:tcBorders>
          </w:tcPr>
          <w:p w14:paraId="0D554EA3" w14:textId="15A16F5A"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48.049,21</w:t>
            </w:r>
          </w:p>
        </w:tc>
        <w:tc>
          <w:tcPr>
            <w:tcW w:w="486" w:type="pct"/>
            <w:tcBorders>
              <w:top w:val="outset" w:sz="6" w:space="0" w:color="000000"/>
              <w:left w:val="outset" w:sz="6" w:space="0" w:color="000000"/>
              <w:bottom w:val="outset" w:sz="6" w:space="0" w:color="000000"/>
              <w:right w:val="outset" w:sz="6" w:space="0" w:color="000000"/>
            </w:tcBorders>
          </w:tcPr>
          <w:p w14:paraId="1CB672B9" w14:textId="727A6CA0"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109,20</w:t>
            </w:r>
          </w:p>
        </w:tc>
      </w:tr>
      <w:tr w:rsidR="00697C75" w:rsidRPr="00B57BAE" w14:paraId="248BEBC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5337EA4"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38E3A4F"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25FD5A5" w14:textId="7B0A3384"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1193F8D4" w14:textId="6964A51B" w:rsidR="00697C75" w:rsidRPr="00B57BAE" w:rsidRDefault="00697C75" w:rsidP="00697C75">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74BDA757" w14:textId="5DD0AAEB"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10,00</w:t>
            </w:r>
          </w:p>
        </w:tc>
        <w:tc>
          <w:tcPr>
            <w:tcW w:w="834" w:type="pct"/>
            <w:tcBorders>
              <w:top w:val="outset" w:sz="6" w:space="0" w:color="000000"/>
              <w:left w:val="outset" w:sz="6" w:space="0" w:color="000000"/>
              <w:bottom w:val="outset" w:sz="6" w:space="0" w:color="000000"/>
              <w:right w:val="outset" w:sz="6" w:space="0" w:color="000000"/>
            </w:tcBorders>
          </w:tcPr>
          <w:p w14:paraId="2AC9BC01" w14:textId="3169079F"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2,68</w:t>
            </w:r>
          </w:p>
        </w:tc>
        <w:tc>
          <w:tcPr>
            <w:tcW w:w="486" w:type="pct"/>
            <w:tcBorders>
              <w:top w:val="outset" w:sz="6" w:space="0" w:color="000000"/>
              <w:left w:val="outset" w:sz="6" w:space="0" w:color="000000"/>
              <w:bottom w:val="outset" w:sz="6" w:space="0" w:color="000000"/>
              <w:right w:val="outset" w:sz="6" w:space="0" w:color="000000"/>
            </w:tcBorders>
          </w:tcPr>
          <w:p w14:paraId="183E2E89" w14:textId="4170D6B2"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26,80</w:t>
            </w:r>
          </w:p>
        </w:tc>
      </w:tr>
      <w:tr w:rsidR="00697C75" w:rsidRPr="00B57BAE" w14:paraId="4BEEFC3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254E4E"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39AAAC"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B558C5B" w14:textId="77777777" w:rsidR="00697C75" w:rsidRPr="00B57BAE" w:rsidRDefault="00697C75" w:rsidP="00697C7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BF68A5A" w14:textId="77777777" w:rsidR="00697C75" w:rsidRPr="00B57BAE" w:rsidRDefault="00697C75" w:rsidP="00697C7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C266BF2" w14:textId="77777777" w:rsidR="00697C75" w:rsidRDefault="00697C75" w:rsidP="00697C7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908072B" w14:textId="77777777" w:rsidR="00697C75" w:rsidRDefault="00697C75" w:rsidP="00697C7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407D7CF" w14:textId="77777777" w:rsidR="00697C75" w:rsidRDefault="00697C75" w:rsidP="00697C75">
            <w:pPr>
              <w:pStyle w:val="NormalnyWeb"/>
              <w:jc w:val="center"/>
              <w:rPr>
                <w:rFonts w:asciiTheme="minorHAnsi" w:hAnsiTheme="minorHAnsi" w:cstheme="minorHAnsi"/>
              </w:rPr>
            </w:pPr>
          </w:p>
        </w:tc>
      </w:tr>
      <w:tr w:rsidR="00697C75" w:rsidRPr="00B57BAE" w14:paraId="049459C1" w14:textId="77777777" w:rsidTr="005533A8">
        <w:trPr>
          <w:trHeight w:val="585"/>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7F839BC"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8CBA93A" w14:textId="77777777" w:rsidR="00697C75" w:rsidRPr="00B57BAE" w:rsidRDefault="00697C75" w:rsidP="00697C75">
            <w:pPr>
              <w:pStyle w:val="NormalnyWeb"/>
              <w:jc w:val="center"/>
              <w:rPr>
                <w:rFonts w:asciiTheme="minorHAnsi" w:hAnsiTheme="minorHAnsi" w:cstheme="minorHAnsi"/>
              </w:rPr>
            </w:pPr>
            <w:r w:rsidRPr="00B57BAE">
              <w:rPr>
                <w:rFonts w:asciiTheme="minorHAnsi" w:hAnsiTheme="minorHAnsi" w:cstheme="minorHAnsi"/>
                <w:i/>
                <w:iCs/>
              </w:rPr>
              <w:t>75621</w:t>
            </w:r>
          </w:p>
        </w:tc>
        <w:tc>
          <w:tcPr>
            <w:tcW w:w="330" w:type="pct"/>
            <w:tcBorders>
              <w:top w:val="outset" w:sz="6" w:space="0" w:color="000000"/>
              <w:left w:val="outset" w:sz="6" w:space="0" w:color="000000"/>
              <w:bottom w:val="outset" w:sz="6" w:space="0" w:color="000000"/>
              <w:right w:val="outset" w:sz="6" w:space="0" w:color="000000"/>
            </w:tcBorders>
          </w:tcPr>
          <w:p w14:paraId="4827FE4C" w14:textId="77777777" w:rsidR="00697C75" w:rsidRPr="00B57BAE" w:rsidRDefault="00697C75" w:rsidP="00697C7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153767C" w14:textId="77777777" w:rsidR="00697C75" w:rsidRPr="00B57BAE" w:rsidRDefault="00697C75" w:rsidP="00697C75">
            <w:pPr>
              <w:pStyle w:val="NormalnyWeb"/>
              <w:rPr>
                <w:rFonts w:asciiTheme="minorHAnsi" w:hAnsiTheme="minorHAnsi" w:cstheme="minorHAnsi"/>
              </w:rPr>
            </w:pPr>
            <w:r w:rsidRPr="00B57BAE">
              <w:rPr>
                <w:rFonts w:asciiTheme="minorHAnsi" w:hAnsiTheme="minorHAnsi" w:cstheme="minorHAnsi"/>
                <w:i/>
                <w:iCs/>
              </w:rPr>
              <w:t>Udziały gmin w podatkach stanowiących dochód budżetu państwa</w:t>
            </w:r>
          </w:p>
        </w:tc>
        <w:tc>
          <w:tcPr>
            <w:tcW w:w="806" w:type="pct"/>
            <w:tcBorders>
              <w:top w:val="outset" w:sz="6" w:space="0" w:color="000000"/>
              <w:left w:val="outset" w:sz="6" w:space="0" w:color="000000"/>
              <w:bottom w:val="outset" w:sz="6" w:space="0" w:color="000000"/>
              <w:right w:val="outset" w:sz="6" w:space="0" w:color="000000"/>
            </w:tcBorders>
          </w:tcPr>
          <w:p w14:paraId="39F55AD3" w14:textId="6476B721" w:rsidR="00697C75" w:rsidRPr="00B57BAE" w:rsidRDefault="00FC3640" w:rsidP="00697C75">
            <w:pPr>
              <w:pStyle w:val="NormalnyWeb"/>
              <w:jc w:val="center"/>
              <w:rPr>
                <w:rFonts w:asciiTheme="minorHAnsi" w:hAnsiTheme="minorHAnsi" w:cstheme="minorHAnsi"/>
                <w:i/>
              </w:rPr>
            </w:pPr>
            <w:r>
              <w:rPr>
                <w:rFonts w:asciiTheme="minorHAnsi" w:hAnsiTheme="minorHAnsi" w:cstheme="minorHAnsi"/>
                <w:i/>
              </w:rPr>
              <w:t>5.360.608,57</w:t>
            </w:r>
          </w:p>
        </w:tc>
        <w:tc>
          <w:tcPr>
            <w:tcW w:w="834" w:type="pct"/>
            <w:tcBorders>
              <w:top w:val="outset" w:sz="6" w:space="0" w:color="000000"/>
              <w:left w:val="outset" w:sz="6" w:space="0" w:color="000000"/>
              <w:bottom w:val="outset" w:sz="6" w:space="0" w:color="000000"/>
              <w:right w:val="outset" w:sz="6" w:space="0" w:color="000000"/>
            </w:tcBorders>
          </w:tcPr>
          <w:p w14:paraId="14AA1A16" w14:textId="72D3FC01" w:rsidR="00697C75" w:rsidRPr="00B57BAE" w:rsidRDefault="00FC3640" w:rsidP="00697C75">
            <w:pPr>
              <w:pStyle w:val="NormalnyWeb"/>
              <w:jc w:val="center"/>
              <w:rPr>
                <w:rFonts w:asciiTheme="minorHAnsi" w:hAnsiTheme="minorHAnsi" w:cstheme="minorHAnsi"/>
                <w:i/>
              </w:rPr>
            </w:pPr>
            <w:r>
              <w:rPr>
                <w:rFonts w:asciiTheme="minorHAnsi" w:hAnsiTheme="minorHAnsi" w:cstheme="minorHAnsi"/>
                <w:i/>
              </w:rPr>
              <w:t>5.360.608,57</w:t>
            </w:r>
          </w:p>
        </w:tc>
        <w:tc>
          <w:tcPr>
            <w:tcW w:w="486" w:type="pct"/>
            <w:tcBorders>
              <w:top w:val="outset" w:sz="6" w:space="0" w:color="000000"/>
              <w:left w:val="outset" w:sz="6" w:space="0" w:color="000000"/>
              <w:bottom w:val="outset" w:sz="6" w:space="0" w:color="000000"/>
              <w:right w:val="outset" w:sz="6" w:space="0" w:color="000000"/>
            </w:tcBorders>
          </w:tcPr>
          <w:p w14:paraId="5CB771C4" w14:textId="11D68210" w:rsidR="00697C75" w:rsidRPr="00B57BAE" w:rsidRDefault="00FC3640" w:rsidP="00697C75">
            <w:pPr>
              <w:pStyle w:val="NormalnyWeb"/>
              <w:jc w:val="center"/>
              <w:rPr>
                <w:rFonts w:asciiTheme="minorHAnsi" w:hAnsiTheme="minorHAnsi" w:cstheme="minorHAnsi"/>
                <w:i/>
              </w:rPr>
            </w:pPr>
            <w:r>
              <w:rPr>
                <w:rFonts w:asciiTheme="minorHAnsi" w:hAnsiTheme="minorHAnsi" w:cstheme="minorHAnsi"/>
                <w:i/>
              </w:rPr>
              <w:t>100,00</w:t>
            </w:r>
          </w:p>
        </w:tc>
      </w:tr>
      <w:tr w:rsidR="00697C75" w:rsidRPr="00B57BAE" w14:paraId="20A72E2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A43E3A8"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98173C2"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6429724" w14:textId="77777777" w:rsidR="00697C75" w:rsidRPr="00B57BAE" w:rsidRDefault="00697C75" w:rsidP="00697C7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3AD2CBA" w14:textId="77777777" w:rsidR="00697C75" w:rsidRPr="00B57BAE" w:rsidRDefault="00697C75" w:rsidP="00697C7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5999D95" w14:textId="77777777" w:rsidR="00697C75" w:rsidRPr="00B57BAE" w:rsidRDefault="00697C75" w:rsidP="00697C7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13F37F1" w14:textId="77777777" w:rsidR="00697C75" w:rsidRPr="00B57BAE" w:rsidRDefault="00697C75" w:rsidP="00697C7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151F815" w14:textId="77777777" w:rsidR="00697C75" w:rsidRPr="00B57BAE" w:rsidRDefault="00697C75" w:rsidP="00697C75">
            <w:pPr>
              <w:pStyle w:val="NormalnyWeb"/>
              <w:jc w:val="center"/>
              <w:rPr>
                <w:rFonts w:asciiTheme="minorHAnsi" w:hAnsiTheme="minorHAnsi" w:cstheme="minorHAnsi"/>
              </w:rPr>
            </w:pPr>
          </w:p>
        </w:tc>
      </w:tr>
      <w:tr w:rsidR="00697C75" w:rsidRPr="00B57BAE" w14:paraId="7999C3A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8A32114"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538E6F7"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3015E61" w14:textId="77777777" w:rsidR="00697C75" w:rsidRPr="00B57BAE" w:rsidRDefault="00697C75" w:rsidP="00697C75">
            <w:pPr>
              <w:pStyle w:val="NormalnyWeb"/>
              <w:jc w:val="center"/>
              <w:rPr>
                <w:rFonts w:asciiTheme="minorHAnsi" w:hAnsiTheme="minorHAnsi" w:cstheme="minorHAnsi"/>
              </w:rPr>
            </w:pPr>
            <w:r w:rsidRPr="00B57BAE">
              <w:rPr>
                <w:rFonts w:asciiTheme="minorHAnsi" w:hAnsiTheme="minorHAnsi" w:cstheme="minorHAnsi"/>
              </w:rPr>
              <w:t>0010</w:t>
            </w:r>
          </w:p>
        </w:tc>
        <w:tc>
          <w:tcPr>
            <w:tcW w:w="1809" w:type="pct"/>
            <w:tcBorders>
              <w:top w:val="outset" w:sz="6" w:space="0" w:color="000000"/>
              <w:left w:val="outset" w:sz="6" w:space="0" w:color="000000"/>
              <w:bottom w:val="outset" w:sz="6" w:space="0" w:color="000000"/>
              <w:right w:val="outset" w:sz="6" w:space="0" w:color="000000"/>
            </w:tcBorders>
            <w:hideMark/>
          </w:tcPr>
          <w:p w14:paraId="468EA879" w14:textId="77777777" w:rsidR="00697C75" w:rsidRPr="00B57BAE" w:rsidRDefault="00697C75" w:rsidP="00697C75">
            <w:pPr>
              <w:pStyle w:val="NormalnyWeb"/>
              <w:rPr>
                <w:rFonts w:asciiTheme="minorHAnsi" w:hAnsiTheme="minorHAnsi" w:cstheme="minorHAnsi"/>
              </w:rPr>
            </w:pPr>
            <w:r w:rsidRPr="00B57BAE">
              <w:rPr>
                <w:rFonts w:asciiTheme="minorHAnsi" w:hAnsiTheme="minorHAnsi" w:cstheme="minorHAnsi"/>
              </w:rPr>
              <w:t>Wpływy z podatku dochodowego od osób fizycznych</w:t>
            </w:r>
          </w:p>
        </w:tc>
        <w:tc>
          <w:tcPr>
            <w:tcW w:w="806" w:type="pct"/>
            <w:tcBorders>
              <w:top w:val="outset" w:sz="6" w:space="0" w:color="000000"/>
              <w:left w:val="outset" w:sz="6" w:space="0" w:color="000000"/>
              <w:bottom w:val="outset" w:sz="6" w:space="0" w:color="000000"/>
              <w:right w:val="outset" w:sz="6" w:space="0" w:color="000000"/>
            </w:tcBorders>
          </w:tcPr>
          <w:p w14:paraId="69E1FFBF" w14:textId="26C07E2D"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5.338.964,57</w:t>
            </w:r>
          </w:p>
        </w:tc>
        <w:tc>
          <w:tcPr>
            <w:tcW w:w="834" w:type="pct"/>
            <w:tcBorders>
              <w:top w:val="outset" w:sz="6" w:space="0" w:color="000000"/>
              <w:left w:val="outset" w:sz="6" w:space="0" w:color="000000"/>
              <w:bottom w:val="outset" w:sz="6" w:space="0" w:color="000000"/>
              <w:right w:val="outset" w:sz="6" w:space="0" w:color="000000"/>
            </w:tcBorders>
          </w:tcPr>
          <w:p w14:paraId="1E1D41C4" w14:textId="45584E9F"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5.338.964,57</w:t>
            </w:r>
          </w:p>
        </w:tc>
        <w:tc>
          <w:tcPr>
            <w:tcW w:w="486" w:type="pct"/>
            <w:tcBorders>
              <w:top w:val="outset" w:sz="6" w:space="0" w:color="000000"/>
              <w:left w:val="outset" w:sz="6" w:space="0" w:color="000000"/>
              <w:bottom w:val="outset" w:sz="6" w:space="0" w:color="000000"/>
              <w:right w:val="outset" w:sz="6" w:space="0" w:color="000000"/>
            </w:tcBorders>
          </w:tcPr>
          <w:p w14:paraId="6370CDF3" w14:textId="07F94BCB"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100,00</w:t>
            </w:r>
          </w:p>
        </w:tc>
      </w:tr>
      <w:tr w:rsidR="00697C75" w:rsidRPr="00B57BAE" w14:paraId="1FEDB0C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AF30E52"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9792BFD"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8997EB3" w14:textId="77777777" w:rsidR="00697C75" w:rsidRPr="00B57BAE" w:rsidRDefault="00697C75" w:rsidP="00697C75">
            <w:pPr>
              <w:pStyle w:val="NormalnyWeb"/>
              <w:jc w:val="center"/>
              <w:rPr>
                <w:rFonts w:asciiTheme="minorHAnsi" w:hAnsiTheme="minorHAnsi" w:cstheme="minorHAnsi"/>
              </w:rPr>
            </w:pPr>
            <w:r w:rsidRPr="00B57BAE">
              <w:rPr>
                <w:rFonts w:asciiTheme="minorHAnsi" w:hAnsiTheme="minorHAnsi" w:cstheme="minorHAnsi"/>
              </w:rPr>
              <w:t>0020</w:t>
            </w:r>
          </w:p>
        </w:tc>
        <w:tc>
          <w:tcPr>
            <w:tcW w:w="1809" w:type="pct"/>
            <w:tcBorders>
              <w:top w:val="outset" w:sz="6" w:space="0" w:color="000000"/>
              <w:left w:val="outset" w:sz="6" w:space="0" w:color="000000"/>
              <w:bottom w:val="outset" w:sz="6" w:space="0" w:color="000000"/>
              <w:right w:val="outset" w:sz="6" w:space="0" w:color="000000"/>
            </w:tcBorders>
            <w:hideMark/>
          </w:tcPr>
          <w:p w14:paraId="739E612E" w14:textId="77777777" w:rsidR="00697C75" w:rsidRPr="00B57BAE" w:rsidRDefault="00697C75" w:rsidP="00697C75">
            <w:pPr>
              <w:pStyle w:val="NormalnyWeb"/>
              <w:rPr>
                <w:rFonts w:asciiTheme="minorHAnsi" w:hAnsiTheme="minorHAnsi" w:cstheme="minorHAnsi"/>
              </w:rPr>
            </w:pPr>
            <w:r w:rsidRPr="00B57BAE">
              <w:rPr>
                <w:rFonts w:asciiTheme="minorHAnsi" w:hAnsiTheme="minorHAnsi" w:cstheme="minorHAnsi"/>
              </w:rPr>
              <w:t>Wpływy z podatku dochodowego od osób prawnych</w:t>
            </w:r>
          </w:p>
        </w:tc>
        <w:tc>
          <w:tcPr>
            <w:tcW w:w="806" w:type="pct"/>
            <w:tcBorders>
              <w:top w:val="outset" w:sz="6" w:space="0" w:color="000000"/>
              <w:left w:val="outset" w:sz="6" w:space="0" w:color="000000"/>
              <w:bottom w:val="outset" w:sz="6" w:space="0" w:color="000000"/>
              <w:right w:val="outset" w:sz="6" w:space="0" w:color="000000"/>
            </w:tcBorders>
          </w:tcPr>
          <w:p w14:paraId="1E031ED8" w14:textId="1239E9EE"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21.644,00</w:t>
            </w:r>
          </w:p>
        </w:tc>
        <w:tc>
          <w:tcPr>
            <w:tcW w:w="834" w:type="pct"/>
            <w:tcBorders>
              <w:top w:val="outset" w:sz="6" w:space="0" w:color="000000"/>
              <w:left w:val="outset" w:sz="6" w:space="0" w:color="000000"/>
              <w:bottom w:val="outset" w:sz="6" w:space="0" w:color="000000"/>
              <w:right w:val="outset" w:sz="6" w:space="0" w:color="000000"/>
            </w:tcBorders>
          </w:tcPr>
          <w:p w14:paraId="78C30521" w14:textId="4AB33AE4"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21.644,00</w:t>
            </w:r>
          </w:p>
        </w:tc>
        <w:tc>
          <w:tcPr>
            <w:tcW w:w="486" w:type="pct"/>
            <w:tcBorders>
              <w:top w:val="outset" w:sz="6" w:space="0" w:color="000000"/>
              <w:left w:val="outset" w:sz="6" w:space="0" w:color="000000"/>
              <w:bottom w:val="outset" w:sz="6" w:space="0" w:color="000000"/>
              <w:right w:val="outset" w:sz="6" w:space="0" w:color="000000"/>
            </w:tcBorders>
          </w:tcPr>
          <w:p w14:paraId="6CA8B9D2" w14:textId="1D2AD3D9" w:rsidR="00697C75" w:rsidRPr="00B57BAE" w:rsidRDefault="00697C75" w:rsidP="00697C75">
            <w:pPr>
              <w:pStyle w:val="NormalnyWeb"/>
              <w:jc w:val="center"/>
              <w:rPr>
                <w:rFonts w:asciiTheme="minorHAnsi" w:hAnsiTheme="minorHAnsi" w:cstheme="minorHAnsi"/>
              </w:rPr>
            </w:pPr>
            <w:r>
              <w:rPr>
                <w:rFonts w:asciiTheme="minorHAnsi" w:hAnsiTheme="minorHAnsi" w:cstheme="minorHAnsi"/>
              </w:rPr>
              <w:t>100,00</w:t>
            </w:r>
          </w:p>
        </w:tc>
      </w:tr>
      <w:tr w:rsidR="00697C75" w:rsidRPr="00B57BAE" w14:paraId="2B88E28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CA406D4"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BA6DDDD"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B9A4207" w14:textId="77777777" w:rsidR="00697C75" w:rsidRPr="00B57BAE" w:rsidRDefault="00697C75" w:rsidP="00697C7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7E3B8BF" w14:textId="77777777" w:rsidR="00697C75" w:rsidRPr="00B57BAE" w:rsidRDefault="00697C75" w:rsidP="00697C75">
            <w:pPr>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63345B0" w14:textId="77777777" w:rsidR="00697C75" w:rsidRPr="00B57BAE" w:rsidRDefault="00697C75" w:rsidP="00697C7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80543A8" w14:textId="77777777" w:rsidR="00697C75" w:rsidRPr="00B57BAE" w:rsidRDefault="00697C75" w:rsidP="00697C7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D017241" w14:textId="77777777" w:rsidR="00697C75" w:rsidRPr="00B57BAE" w:rsidRDefault="00697C75" w:rsidP="00697C75">
            <w:pPr>
              <w:pStyle w:val="NormalnyWeb"/>
              <w:jc w:val="center"/>
              <w:rPr>
                <w:rFonts w:asciiTheme="minorHAnsi" w:hAnsiTheme="minorHAnsi" w:cstheme="minorHAnsi"/>
              </w:rPr>
            </w:pPr>
          </w:p>
        </w:tc>
      </w:tr>
      <w:tr w:rsidR="00697C75" w:rsidRPr="00B57BAE" w14:paraId="27E3D3E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3D666639" w14:textId="77777777" w:rsidR="00697C75" w:rsidRPr="00B57BAE" w:rsidRDefault="00697C75" w:rsidP="00697C75">
            <w:pPr>
              <w:pStyle w:val="NormalnyWeb"/>
              <w:jc w:val="center"/>
              <w:rPr>
                <w:rFonts w:asciiTheme="minorHAnsi" w:hAnsiTheme="minorHAnsi" w:cstheme="minorHAnsi"/>
              </w:rPr>
            </w:pPr>
            <w:r w:rsidRPr="00B57BAE">
              <w:rPr>
                <w:rFonts w:asciiTheme="minorHAnsi" w:hAnsiTheme="minorHAnsi" w:cstheme="minorHAnsi"/>
                <w:b/>
                <w:bCs/>
              </w:rPr>
              <w:t>758</w:t>
            </w:r>
          </w:p>
        </w:tc>
        <w:tc>
          <w:tcPr>
            <w:tcW w:w="399" w:type="pct"/>
            <w:tcBorders>
              <w:top w:val="outset" w:sz="6" w:space="0" w:color="000000"/>
              <w:left w:val="outset" w:sz="6" w:space="0" w:color="000000"/>
              <w:bottom w:val="outset" w:sz="6" w:space="0" w:color="000000"/>
              <w:right w:val="outset" w:sz="6" w:space="0" w:color="000000"/>
            </w:tcBorders>
          </w:tcPr>
          <w:p w14:paraId="1C6C801C"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97B7F20" w14:textId="77777777" w:rsidR="00697C75" w:rsidRPr="00B57BAE" w:rsidRDefault="00697C75" w:rsidP="00697C7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1C8B701" w14:textId="77777777" w:rsidR="00697C75" w:rsidRPr="00B57BAE" w:rsidRDefault="00697C75" w:rsidP="00697C75">
            <w:pPr>
              <w:pStyle w:val="Nagwek6"/>
              <w:rPr>
                <w:rFonts w:asciiTheme="minorHAnsi" w:hAnsiTheme="minorHAnsi" w:cstheme="minorHAnsi"/>
                <w:sz w:val="24"/>
                <w:szCs w:val="24"/>
              </w:rPr>
            </w:pPr>
            <w:r w:rsidRPr="00B57BAE">
              <w:rPr>
                <w:rFonts w:asciiTheme="minorHAnsi" w:hAnsiTheme="minorHAnsi" w:cstheme="minorHAnsi"/>
                <w:sz w:val="24"/>
                <w:szCs w:val="24"/>
              </w:rPr>
              <w:t>Różne rozliczenia</w:t>
            </w:r>
          </w:p>
        </w:tc>
        <w:tc>
          <w:tcPr>
            <w:tcW w:w="806" w:type="pct"/>
            <w:tcBorders>
              <w:top w:val="outset" w:sz="6" w:space="0" w:color="000000"/>
              <w:left w:val="outset" w:sz="6" w:space="0" w:color="000000"/>
              <w:bottom w:val="outset" w:sz="6" w:space="0" w:color="000000"/>
              <w:right w:val="outset" w:sz="6" w:space="0" w:color="000000"/>
            </w:tcBorders>
          </w:tcPr>
          <w:p w14:paraId="6C218D08" w14:textId="5A9384F9" w:rsidR="00697C75" w:rsidRPr="00B57BAE" w:rsidRDefault="002D2CC9" w:rsidP="00697C75">
            <w:pPr>
              <w:pStyle w:val="NormalnyWeb"/>
              <w:jc w:val="center"/>
              <w:rPr>
                <w:rFonts w:asciiTheme="minorHAnsi" w:hAnsiTheme="minorHAnsi" w:cstheme="minorHAnsi"/>
                <w:b/>
              </w:rPr>
            </w:pPr>
            <w:r>
              <w:rPr>
                <w:rFonts w:asciiTheme="minorHAnsi" w:hAnsiTheme="minorHAnsi" w:cstheme="minorHAnsi"/>
                <w:b/>
              </w:rPr>
              <w:t>18.370.839,68</w:t>
            </w:r>
          </w:p>
        </w:tc>
        <w:tc>
          <w:tcPr>
            <w:tcW w:w="834" w:type="pct"/>
            <w:tcBorders>
              <w:top w:val="outset" w:sz="6" w:space="0" w:color="000000"/>
              <w:left w:val="outset" w:sz="6" w:space="0" w:color="000000"/>
              <w:bottom w:val="outset" w:sz="6" w:space="0" w:color="000000"/>
              <w:right w:val="outset" w:sz="6" w:space="0" w:color="000000"/>
            </w:tcBorders>
          </w:tcPr>
          <w:p w14:paraId="5E2C6CC8" w14:textId="4122D967" w:rsidR="00697C75" w:rsidRPr="00B57BAE" w:rsidRDefault="0017574F" w:rsidP="00697C75">
            <w:pPr>
              <w:pStyle w:val="NormalnyWeb"/>
              <w:jc w:val="center"/>
              <w:rPr>
                <w:rFonts w:asciiTheme="minorHAnsi" w:hAnsiTheme="minorHAnsi" w:cstheme="minorHAnsi"/>
                <w:b/>
              </w:rPr>
            </w:pPr>
            <w:r>
              <w:rPr>
                <w:rFonts w:asciiTheme="minorHAnsi" w:hAnsiTheme="minorHAnsi" w:cstheme="minorHAnsi"/>
                <w:b/>
              </w:rPr>
              <w:t>18.539.291,16</w:t>
            </w:r>
          </w:p>
        </w:tc>
        <w:tc>
          <w:tcPr>
            <w:tcW w:w="486" w:type="pct"/>
            <w:tcBorders>
              <w:top w:val="outset" w:sz="6" w:space="0" w:color="000000"/>
              <w:left w:val="outset" w:sz="6" w:space="0" w:color="000000"/>
              <w:bottom w:val="outset" w:sz="6" w:space="0" w:color="000000"/>
              <w:right w:val="outset" w:sz="6" w:space="0" w:color="000000"/>
            </w:tcBorders>
          </w:tcPr>
          <w:p w14:paraId="69561EAD" w14:textId="32EEB44D" w:rsidR="00697C75" w:rsidRPr="00B57BAE" w:rsidRDefault="0017574F" w:rsidP="00697C75">
            <w:pPr>
              <w:pStyle w:val="NormalnyWeb"/>
              <w:jc w:val="center"/>
              <w:rPr>
                <w:rFonts w:asciiTheme="minorHAnsi" w:hAnsiTheme="minorHAnsi" w:cstheme="minorHAnsi"/>
                <w:b/>
              </w:rPr>
            </w:pPr>
            <w:r>
              <w:rPr>
                <w:rFonts w:asciiTheme="minorHAnsi" w:hAnsiTheme="minorHAnsi" w:cstheme="minorHAnsi"/>
                <w:b/>
              </w:rPr>
              <w:t>100,92</w:t>
            </w:r>
          </w:p>
        </w:tc>
      </w:tr>
      <w:tr w:rsidR="00697C75" w:rsidRPr="00B57BAE" w14:paraId="3CE85774"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A4409F8" w14:textId="77777777" w:rsidR="00697C75" w:rsidRPr="00B57BAE" w:rsidRDefault="00697C75" w:rsidP="00697C75">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F3F67E1" w14:textId="77777777" w:rsidR="00697C75" w:rsidRPr="00B57BAE" w:rsidRDefault="00697C75" w:rsidP="00697C75">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E80F515" w14:textId="77777777" w:rsidR="00697C75" w:rsidRPr="00B57BAE" w:rsidRDefault="00697C75" w:rsidP="00697C75">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447185F" w14:textId="77777777" w:rsidR="00697C75" w:rsidRPr="00B57BAE" w:rsidRDefault="00697C75" w:rsidP="00697C75">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67EC402" w14:textId="77777777" w:rsidR="00697C75" w:rsidRPr="00B57BAE" w:rsidRDefault="00697C75" w:rsidP="00697C75">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8327636" w14:textId="77777777" w:rsidR="00697C75" w:rsidRPr="00B57BAE" w:rsidRDefault="00697C75" w:rsidP="00697C7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2EDEEA0" w14:textId="77777777" w:rsidR="00697C75" w:rsidRPr="00B57BAE" w:rsidRDefault="00697C75" w:rsidP="00697C75">
            <w:pPr>
              <w:pStyle w:val="NormalnyWeb"/>
              <w:jc w:val="center"/>
              <w:rPr>
                <w:rFonts w:asciiTheme="minorHAnsi" w:hAnsiTheme="minorHAnsi" w:cstheme="minorHAnsi"/>
              </w:rPr>
            </w:pPr>
          </w:p>
        </w:tc>
      </w:tr>
      <w:tr w:rsidR="002D2CC9" w:rsidRPr="00B57BAE" w14:paraId="7BBA445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6FC320"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29D6F21" w14:textId="77777777" w:rsidR="002D2CC9" w:rsidRPr="00B57BAE" w:rsidRDefault="002D2CC9" w:rsidP="002D2CC9">
            <w:pPr>
              <w:pStyle w:val="NormalnyWeb"/>
              <w:jc w:val="center"/>
              <w:rPr>
                <w:rFonts w:asciiTheme="minorHAnsi" w:hAnsiTheme="minorHAnsi" w:cstheme="minorHAnsi"/>
              </w:rPr>
            </w:pPr>
            <w:r w:rsidRPr="00B57BAE">
              <w:rPr>
                <w:rFonts w:asciiTheme="minorHAnsi" w:hAnsiTheme="minorHAnsi" w:cstheme="minorHAnsi"/>
                <w:i/>
                <w:iCs/>
              </w:rPr>
              <w:t>75801</w:t>
            </w:r>
          </w:p>
        </w:tc>
        <w:tc>
          <w:tcPr>
            <w:tcW w:w="330" w:type="pct"/>
            <w:tcBorders>
              <w:top w:val="outset" w:sz="6" w:space="0" w:color="000000"/>
              <w:left w:val="outset" w:sz="6" w:space="0" w:color="000000"/>
              <w:bottom w:val="outset" w:sz="6" w:space="0" w:color="000000"/>
              <w:right w:val="outset" w:sz="6" w:space="0" w:color="000000"/>
            </w:tcBorders>
          </w:tcPr>
          <w:p w14:paraId="5CBD09EC"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B3280C5" w14:textId="77777777" w:rsidR="002D2CC9" w:rsidRPr="00B57BAE" w:rsidRDefault="002D2CC9" w:rsidP="002D2CC9">
            <w:pPr>
              <w:pStyle w:val="NormalnyWeb"/>
              <w:rPr>
                <w:rFonts w:asciiTheme="minorHAnsi" w:hAnsiTheme="minorHAnsi" w:cstheme="minorHAnsi"/>
              </w:rPr>
            </w:pPr>
            <w:r w:rsidRPr="00B57BAE">
              <w:rPr>
                <w:rFonts w:asciiTheme="minorHAnsi" w:hAnsiTheme="minorHAnsi" w:cstheme="minorHAnsi"/>
                <w:i/>
                <w:iCs/>
              </w:rPr>
              <w:t>Część oświatowa subwencji ogólnej dla jednostek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3B82DDD5" w14:textId="15594440"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8.813.764,00</w:t>
            </w:r>
          </w:p>
        </w:tc>
        <w:tc>
          <w:tcPr>
            <w:tcW w:w="834" w:type="pct"/>
            <w:tcBorders>
              <w:top w:val="outset" w:sz="6" w:space="0" w:color="000000"/>
              <w:left w:val="outset" w:sz="6" w:space="0" w:color="000000"/>
              <w:bottom w:val="outset" w:sz="6" w:space="0" w:color="000000"/>
              <w:right w:val="outset" w:sz="6" w:space="0" w:color="000000"/>
            </w:tcBorders>
          </w:tcPr>
          <w:p w14:paraId="26850D2C" w14:textId="1C9BFB22"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8.813.764,00</w:t>
            </w:r>
          </w:p>
        </w:tc>
        <w:tc>
          <w:tcPr>
            <w:tcW w:w="486" w:type="pct"/>
            <w:tcBorders>
              <w:top w:val="outset" w:sz="6" w:space="0" w:color="000000"/>
              <w:left w:val="outset" w:sz="6" w:space="0" w:color="000000"/>
              <w:bottom w:val="outset" w:sz="6" w:space="0" w:color="000000"/>
              <w:right w:val="outset" w:sz="6" w:space="0" w:color="000000"/>
            </w:tcBorders>
          </w:tcPr>
          <w:p w14:paraId="59570DD3" w14:textId="26FDFD74"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100,00</w:t>
            </w:r>
          </w:p>
        </w:tc>
      </w:tr>
      <w:tr w:rsidR="002D2CC9" w:rsidRPr="00B57BAE" w14:paraId="404FEA0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3DDDFDB"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1E1AB66"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97955E7"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EE13D56" w14:textId="77777777" w:rsidR="002D2CC9" w:rsidRPr="00B57BAE" w:rsidRDefault="002D2CC9" w:rsidP="002D2CC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1FACB7C" w14:textId="77777777" w:rsidR="002D2CC9" w:rsidRPr="00B57BAE" w:rsidRDefault="002D2CC9" w:rsidP="002D2CC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D5D1336" w14:textId="77777777" w:rsidR="002D2CC9" w:rsidRPr="00B57BAE" w:rsidRDefault="002D2CC9" w:rsidP="002D2CC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6B6DD2D" w14:textId="77777777" w:rsidR="002D2CC9" w:rsidRPr="00B57BAE" w:rsidRDefault="002D2CC9" w:rsidP="002D2CC9">
            <w:pPr>
              <w:pStyle w:val="NormalnyWeb"/>
              <w:jc w:val="center"/>
              <w:rPr>
                <w:rFonts w:asciiTheme="minorHAnsi" w:hAnsiTheme="minorHAnsi" w:cstheme="minorHAnsi"/>
              </w:rPr>
            </w:pPr>
          </w:p>
        </w:tc>
      </w:tr>
      <w:tr w:rsidR="002D2CC9" w:rsidRPr="00B57BAE" w14:paraId="1AC9CFC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D1F0D9"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119AAA"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F671976" w14:textId="77777777" w:rsidR="002D2CC9" w:rsidRPr="00B57BAE" w:rsidRDefault="002D2CC9" w:rsidP="002D2CC9">
            <w:pPr>
              <w:pStyle w:val="NormalnyWeb"/>
              <w:jc w:val="center"/>
              <w:rPr>
                <w:rFonts w:asciiTheme="minorHAnsi" w:hAnsiTheme="minorHAnsi" w:cstheme="minorHAnsi"/>
              </w:rPr>
            </w:pPr>
            <w:r w:rsidRPr="00B57BAE">
              <w:rPr>
                <w:rFonts w:asciiTheme="minorHAnsi" w:hAnsiTheme="minorHAnsi" w:cstheme="minorHAnsi"/>
              </w:rPr>
              <w:t>2920</w:t>
            </w:r>
          </w:p>
        </w:tc>
        <w:tc>
          <w:tcPr>
            <w:tcW w:w="1809" w:type="pct"/>
            <w:tcBorders>
              <w:top w:val="outset" w:sz="6" w:space="0" w:color="000000"/>
              <w:left w:val="outset" w:sz="6" w:space="0" w:color="000000"/>
              <w:bottom w:val="outset" w:sz="6" w:space="0" w:color="000000"/>
              <w:right w:val="outset" w:sz="6" w:space="0" w:color="000000"/>
            </w:tcBorders>
            <w:hideMark/>
          </w:tcPr>
          <w:p w14:paraId="1148BC6E" w14:textId="77777777" w:rsidR="002D2CC9" w:rsidRPr="00B57BAE" w:rsidRDefault="002D2CC9" w:rsidP="002D2CC9">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806" w:type="pct"/>
            <w:tcBorders>
              <w:top w:val="outset" w:sz="6" w:space="0" w:color="000000"/>
              <w:left w:val="outset" w:sz="6" w:space="0" w:color="000000"/>
              <w:bottom w:val="outset" w:sz="6" w:space="0" w:color="000000"/>
              <w:right w:val="outset" w:sz="6" w:space="0" w:color="000000"/>
            </w:tcBorders>
          </w:tcPr>
          <w:p w14:paraId="2E718567" w14:textId="35442C9D"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8.813.764,00</w:t>
            </w:r>
          </w:p>
        </w:tc>
        <w:tc>
          <w:tcPr>
            <w:tcW w:w="834" w:type="pct"/>
            <w:tcBorders>
              <w:top w:val="outset" w:sz="6" w:space="0" w:color="000000"/>
              <w:left w:val="outset" w:sz="6" w:space="0" w:color="000000"/>
              <w:bottom w:val="outset" w:sz="6" w:space="0" w:color="000000"/>
              <w:right w:val="outset" w:sz="6" w:space="0" w:color="000000"/>
            </w:tcBorders>
          </w:tcPr>
          <w:p w14:paraId="54179828" w14:textId="5728F5AB"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8.813.764,00</w:t>
            </w:r>
          </w:p>
        </w:tc>
        <w:tc>
          <w:tcPr>
            <w:tcW w:w="486" w:type="pct"/>
            <w:tcBorders>
              <w:top w:val="outset" w:sz="6" w:space="0" w:color="000000"/>
              <w:left w:val="outset" w:sz="6" w:space="0" w:color="000000"/>
              <w:bottom w:val="outset" w:sz="6" w:space="0" w:color="000000"/>
              <w:right w:val="outset" w:sz="6" w:space="0" w:color="000000"/>
            </w:tcBorders>
          </w:tcPr>
          <w:p w14:paraId="28352B45" w14:textId="30173512"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100,00</w:t>
            </w:r>
          </w:p>
        </w:tc>
      </w:tr>
      <w:tr w:rsidR="002D2CC9" w:rsidRPr="00B57BAE" w14:paraId="2C3F78D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3DB279"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DF4A5A6"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D83950B"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BF98243" w14:textId="77777777" w:rsidR="002D2CC9" w:rsidRPr="00B57BAE" w:rsidRDefault="002D2CC9" w:rsidP="002D2CC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E07382F" w14:textId="77777777" w:rsidR="002D2CC9" w:rsidRPr="00B57BAE" w:rsidRDefault="002D2CC9" w:rsidP="002D2CC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6030F82" w14:textId="77777777" w:rsidR="002D2CC9" w:rsidRPr="00B57BAE" w:rsidRDefault="002D2CC9" w:rsidP="002D2CC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E76BD0C" w14:textId="77777777" w:rsidR="002D2CC9" w:rsidRPr="00B57BAE" w:rsidRDefault="002D2CC9" w:rsidP="002D2CC9">
            <w:pPr>
              <w:pStyle w:val="NormalnyWeb"/>
              <w:jc w:val="center"/>
              <w:rPr>
                <w:rFonts w:asciiTheme="minorHAnsi" w:hAnsiTheme="minorHAnsi" w:cstheme="minorHAnsi"/>
              </w:rPr>
            </w:pPr>
          </w:p>
        </w:tc>
      </w:tr>
      <w:tr w:rsidR="002D2CC9" w:rsidRPr="00B57BAE" w14:paraId="300A076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5B0001" w14:textId="77777777" w:rsidR="002D2CC9" w:rsidRPr="00B57BAE" w:rsidRDefault="002D2CC9" w:rsidP="002D2CC9">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51C16FB" w14:textId="77777777" w:rsidR="002D2CC9" w:rsidRPr="00B57BAE" w:rsidRDefault="002D2CC9" w:rsidP="002D2CC9">
            <w:pPr>
              <w:pStyle w:val="NormalnyWeb"/>
              <w:jc w:val="center"/>
              <w:rPr>
                <w:rFonts w:asciiTheme="minorHAnsi" w:hAnsiTheme="minorHAnsi" w:cstheme="minorHAnsi"/>
              </w:rPr>
            </w:pPr>
            <w:r w:rsidRPr="00B57BAE">
              <w:rPr>
                <w:rFonts w:asciiTheme="minorHAnsi" w:hAnsiTheme="minorHAnsi" w:cstheme="minorHAnsi"/>
                <w:i/>
                <w:iCs/>
              </w:rPr>
              <w:t>75807</w:t>
            </w:r>
          </w:p>
        </w:tc>
        <w:tc>
          <w:tcPr>
            <w:tcW w:w="330" w:type="pct"/>
            <w:tcBorders>
              <w:top w:val="outset" w:sz="6" w:space="0" w:color="000000"/>
              <w:left w:val="outset" w:sz="6" w:space="0" w:color="000000"/>
              <w:bottom w:val="outset" w:sz="6" w:space="0" w:color="000000"/>
              <w:right w:val="outset" w:sz="6" w:space="0" w:color="000000"/>
            </w:tcBorders>
          </w:tcPr>
          <w:p w14:paraId="01AA7540"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0360D878" w14:textId="77777777" w:rsidR="002D2CC9" w:rsidRPr="00B57BAE" w:rsidRDefault="002D2CC9" w:rsidP="002D2CC9">
            <w:pPr>
              <w:pStyle w:val="NormalnyWeb"/>
              <w:rPr>
                <w:rFonts w:asciiTheme="minorHAnsi" w:hAnsiTheme="minorHAnsi" w:cstheme="minorHAnsi"/>
              </w:rPr>
            </w:pPr>
            <w:r w:rsidRPr="00B57BAE">
              <w:rPr>
                <w:rFonts w:asciiTheme="minorHAnsi" w:hAnsiTheme="minorHAnsi" w:cstheme="minorHAnsi"/>
                <w:i/>
                <w:iCs/>
              </w:rPr>
              <w:t>Część wyrównawcza subwencji ogólnej dla gmin</w:t>
            </w:r>
          </w:p>
        </w:tc>
        <w:tc>
          <w:tcPr>
            <w:tcW w:w="806" w:type="pct"/>
            <w:tcBorders>
              <w:top w:val="outset" w:sz="6" w:space="0" w:color="000000"/>
              <w:left w:val="outset" w:sz="6" w:space="0" w:color="000000"/>
              <w:bottom w:val="outset" w:sz="6" w:space="0" w:color="000000"/>
              <w:right w:val="outset" w:sz="6" w:space="0" w:color="000000"/>
            </w:tcBorders>
          </w:tcPr>
          <w:p w14:paraId="355D1A43" w14:textId="59E30D26"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8.790.154,00</w:t>
            </w:r>
          </w:p>
        </w:tc>
        <w:tc>
          <w:tcPr>
            <w:tcW w:w="834" w:type="pct"/>
            <w:tcBorders>
              <w:top w:val="outset" w:sz="6" w:space="0" w:color="000000"/>
              <w:left w:val="outset" w:sz="6" w:space="0" w:color="000000"/>
              <w:bottom w:val="outset" w:sz="6" w:space="0" w:color="000000"/>
              <w:right w:val="outset" w:sz="6" w:space="0" w:color="000000"/>
            </w:tcBorders>
          </w:tcPr>
          <w:p w14:paraId="4FC53C52" w14:textId="767C4158"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8.790.154,00</w:t>
            </w:r>
          </w:p>
        </w:tc>
        <w:tc>
          <w:tcPr>
            <w:tcW w:w="486" w:type="pct"/>
            <w:tcBorders>
              <w:top w:val="outset" w:sz="6" w:space="0" w:color="000000"/>
              <w:left w:val="outset" w:sz="6" w:space="0" w:color="000000"/>
              <w:bottom w:val="outset" w:sz="6" w:space="0" w:color="000000"/>
              <w:right w:val="outset" w:sz="6" w:space="0" w:color="000000"/>
            </w:tcBorders>
          </w:tcPr>
          <w:p w14:paraId="5CA7E506" w14:textId="17E3C54E"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100,00</w:t>
            </w:r>
          </w:p>
        </w:tc>
      </w:tr>
      <w:tr w:rsidR="002D2CC9" w:rsidRPr="00B57BAE" w14:paraId="61E4F61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BCB97D3" w14:textId="77777777" w:rsidR="002D2CC9" w:rsidRPr="00B57BAE" w:rsidRDefault="002D2CC9" w:rsidP="002D2CC9">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8C281C"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7EB8553"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166A21C" w14:textId="77777777" w:rsidR="002D2CC9" w:rsidRPr="00B57BAE" w:rsidRDefault="002D2CC9" w:rsidP="002D2CC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965E7A9" w14:textId="77777777" w:rsidR="002D2CC9" w:rsidRPr="00B57BAE" w:rsidRDefault="002D2CC9" w:rsidP="002D2CC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5750FEA" w14:textId="77777777" w:rsidR="002D2CC9" w:rsidRPr="00B57BAE" w:rsidRDefault="002D2CC9" w:rsidP="002D2CC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6F075D3" w14:textId="77777777" w:rsidR="002D2CC9" w:rsidRPr="00B57BAE" w:rsidRDefault="002D2CC9" w:rsidP="002D2CC9">
            <w:pPr>
              <w:pStyle w:val="NormalnyWeb"/>
              <w:jc w:val="center"/>
              <w:rPr>
                <w:rFonts w:asciiTheme="minorHAnsi" w:hAnsiTheme="minorHAnsi" w:cstheme="minorHAnsi"/>
              </w:rPr>
            </w:pPr>
          </w:p>
        </w:tc>
      </w:tr>
      <w:tr w:rsidR="002D2CC9" w:rsidRPr="00B57BAE" w14:paraId="6EAB4F0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7C2CE44" w14:textId="77777777" w:rsidR="002D2CC9" w:rsidRPr="00B57BAE" w:rsidRDefault="002D2CC9" w:rsidP="002D2CC9">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6FD9B8"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90071F0" w14:textId="77777777" w:rsidR="002D2CC9" w:rsidRPr="00B57BAE" w:rsidRDefault="002D2CC9" w:rsidP="002D2CC9">
            <w:pPr>
              <w:pStyle w:val="NormalnyWeb"/>
              <w:jc w:val="center"/>
              <w:rPr>
                <w:rFonts w:asciiTheme="minorHAnsi" w:hAnsiTheme="minorHAnsi" w:cstheme="minorHAnsi"/>
              </w:rPr>
            </w:pPr>
            <w:r w:rsidRPr="00B57BAE">
              <w:rPr>
                <w:rFonts w:asciiTheme="minorHAnsi" w:hAnsiTheme="minorHAnsi" w:cstheme="minorHAnsi"/>
              </w:rPr>
              <w:t>2920</w:t>
            </w:r>
          </w:p>
        </w:tc>
        <w:tc>
          <w:tcPr>
            <w:tcW w:w="1809" w:type="pct"/>
            <w:tcBorders>
              <w:top w:val="outset" w:sz="6" w:space="0" w:color="000000"/>
              <w:left w:val="outset" w:sz="6" w:space="0" w:color="000000"/>
              <w:bottom w:val="outset" w:sz="6" w:space="0" w:color="000000"/>
              <w:right w:val="outset" w:sz="6" w:space="0" w:color="000000"/>
            </w:tcBorders>
            <w:hideMark/>
          </w:tcPr>
          <w:p w14:paraId="411FD509" w14:textId="77777777" w:rsidR="002D2CC9" w:rsidRPr="00B57BAE" w:rsidRDefault="002D2CC9" w:rsidP="002D2CC9">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806" w:type="pct"/>
            <w:tcBorders>
              <w:top w:val="outset" w:sz="6" w:space="0" w:color="000000"/>
              <w:left w:val="outset" w:sz="6" w:space="0" w:color="000000"/>
              <w:bottom w:val="outset" w:sz="6" w:space="0" w:color="000000"/>
              <w:right w:val="outset" w:sz="6" w:space="0" w:color="000000"/>
            </w:tcBorders>
          </w:tcPr>
          <w:p w14:paraId="7D3C93BB" w14:textId="1179E58F"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8.790.154,00</w:t>
            </w:r>
          </w:p>
        </w:tc>
        <w:tc>
          <w:tcPr>
            <w:tcW w:w="834" w:type="pct"/>
            <w:tcBorders>
              <w:top w:val="outset" w:sz="6" w:space="0" w:color="000000"/>
              <w:left w:val="outset" w:sz="6" w:space="0" w:color="000000"/>
              <w:bottom w:val="outset" w:sz="6" w:space="0" w:color="000000"/>
              <w:right w:val="outset" w:sz="6" w:space="0" w:color="000000"/>
            </w:tcBorders>
          </w:tcPr>
          <w:p w14:paraId="17FC687E" w14:textId="70C6C4BA"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8.790.154,00</w:t>
            </w:r>
          </w:p>
        </w:tc>
        <w:tc>
          <w:tcPr>
            <w:tcW w:w="486" w:type="pct"/>
            <w:tcBorders>
              <w:top w:val="outset" w:sz="6" w:space="0" w:color="000000"/>
              <w:left w:val="outset" w:sz="6" w:space="0" w:color="000000"/>
              <w:bottom w:val="outset" w:sz="6" w:space="0" w:color="000000"/>
              <w:right w:val="outset" w:sz="6" w:space="0" w:color="000000"/>
            </w:tcBorders>
          </w:tcPr>
          <w:p w14:paraId="4941717B" w14:textId="22719A2A"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100,00</w:t>
            </w:r>
          </w:p>
        </w:tc>
      </w:tr>
      <w:tr w:rsidR="002D2CC9" w:rsidRPr="00B57BAE" w14:paraId="6976688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ED984BD" w14:textId="77777777" w:rsidR="002D2CC9" w:rsidRPr="00B57BAE" w:rsidRDefault="002D2CC9" w:rsidP="002D2CC9">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C612B6"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EC8B7F7"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546757E" w14:textId="77777777" w:rsidR="002D2CC9" w:rsidRPr="00B57BAE" w:rsidRDefault="002D2CC9" w:rsidP="002D2CC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B1638DE" w14:textId="77777777" w:rsidR="002D2CC9" w:rsidRPr="00B57BAE" w:rsidRDefault="002D2CC9" w:rsidP="002D2CC9">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3E906B2C" w14:textId="77777777" w:rsidR="002D2CC9" w:rsidRPr="00B57BAE" w:rsidRDefault="002D2CC9" w:rsidP="002D2CC9">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456C5E9C" w14:textId="77777777" w:rsidR="002D2CC9" w:rsidRPr="00B57BAE" w:rsidRDefault="002D2CC9" w:rsidP="002D2CC9">
            <w:pPr>
              <w:pStyle w:val="NormalnyWeb"/>
              <w:jc w:val="center"/>
              <w:rPr>
                <w:rFonts w:asciiTheme="minorHAnsi" w:hAnsiTheme="minorHAnsi" w:cstheme="minorHAnsi"/>
                <w:i/>
              </w:rPr>
            </w:pPr>
          </w:p>
        </w:tc>
      </w:tr>
      <w:tr w:rsidR="002D2CC9" w:rsidRPr="00B57BAE" w14:paraId="494A4BF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A2D456A" w14:textId="77777777" w:rsidR="002D2CC9" w:rsidRPr="00B57BAE" w:rsidRDefault="002D2CC9" w:rsidP="002D2CC9">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5CCC0C2" w14:textId="0D9B796D" w:rsidR="002D2CC9" w:rsidRPr="00816E82" w:rsidRDefault="002D2CC9" w:rsidP="002D2CC9">
            <w:pPr>
              <w:pStyle w:val="NormalnyWeb"/>
              <w:jc w:val="center"/>
              <w:rPr>
                <w:rFonts w:asciiTheme="minorHAnsi" w:hAnsiTheme="minorHAnsi" w:cstheme="minorHAnsi"/>
                <w:i/>
                <w:iCs/>
              </w:rPr>
            </w:pPr>
            <w:r w:rsidRPr="00816E82">
              <w:rPr>
                <w:rFonts w:asciiTheme="minorHAnsi" w:hAnsiTheme="minorHAnsi" w:cstheme="minorHAnsi"/>
                <w:i/>
                <w:iCs/>
              </w:rPr>
              <w:t>75814</w:t>
            </w:r>
          </w:p>
        </w:tc>
        <w:tc>
          <w:tcPr>
            <w:tcW w:w="330" w:type="pct"/>
            <w:tcBorders>
              <w:top w:val="outset" w:sz="6" w:space="0" w:color="000000"/>
              <w:left w:val="outset" w:sz="6" w:space="0" w:color="000000"/>
              <w:bottom w:val="outset" w:sz="6" w:space="0" w:color="000000"/>
              <w:right w:val="outset" w:sz="6" w:space="0" w:color="000000"/>
            </w:tcBorders>
          </w:tcPr>
          <w:p w14:paraId="2B0BB6BB" w14:textId="77777777" w:rsidR="002D2CC9" w:rsidRPr="00816E82" w:rsidRDefault="002D2CC9" w:rsidP="002D2CC9">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7B6DFF1E" w14:textId="5CB93463" w:rsidR="002D2CC9" w:rsidRPr="00816E82" w:rsidRDefault="002D2CC9" w:rsidP="002D2CC9">
            <w:pPr>
              <w:pStyle w:val="NormalnyWeb"/>
              <w:rPr>
                <w:rFonts w:asciiTheme="minorHAnsi" w:hAnsiTheme="minorHAnsi" w:cstheme="minorHAnsi"/>
                <w:i/>
                <w:iCs/>
              </w:rPr>
            </w:pPr>
            <w:r w:rsidRPr="00816E82">
              <w:rPr>
                <w:rFonts w:asciiTheme="minorHAnsi" w:hAnsiTheme="minorHAnsi" w:cstheme="minorHAnsi"/>
                <w:i/>
                <w:iCs/>
              </w:rPr>
              <w:t>Różne rozliczenia finansowe</w:t>
            </w:r>
          </w:p>
        </w:tc>
        <w:tc>
          <w:tcPr>
            <w:tcW w:w="806" w:type="pct"/>
            <w:tcBorders>
              <w:top w:val="outset" w:sz="6" w:space="0" w:color="000000"/>
              <w:left w:val="outset" w:sz="6" w:space="0" w:color="000000"/>
              <w:bottom w:val="outset" w:sz="6" w:space="0" w:color="000000"/>
              <w:right w:val="outset" w:sz="6" w:space="0" w:color="000000"/>
            </w:tcBorders>
          </w:tcPr>
          <w:p w14:paraId="45E12446" w14:textId="31CD8BF6" w:rsidR="002D2CC9" w:rsidRPr="00816E82" w:rsidRDefault="002D2CC9" w:rsidP="002D2CC9">
            <w:pPr>
              <w:pStyle w:val="NormalnyWeb"/>
              <w:jc w:val="center"/>
              <w:rPr>
                <w:rFonts w:asciiTheme="minorHAnsi" w:hAnsiTheme="minorHAnsi" w:cstheme="minorHAnsi"/>
                <w:i/>
                <w:iCs/>
              </w:rPr>
            </w:pPr>
            <w:r>
              <w:rPr>
                <w:rFonts w:asciiTheme="minorHAnsi" w:hAnsiTheme="minorHAnsi" w:cstheme="minorHAnsi"/>
                <w:i/>
                <w:iCs/>
              </w:rPr>
              <w:t>157.414,68</w:t>
            </w:r>
          </w:p>
        </w:tc>
        <w:tc>
          <w:tcPr>
            <w:tcW w:w="834" w:type="pct"/>
            <w:tcBorders>
              <w:top w:val="outset" w:sz="6" w:space="0" w:color="000000"/>
              <w:left w:val="outset" w:sz="6" w:space="0" w:color="000000"/>
              <w:bottom w:val="outset" w:sz="6" w:space="0" w:color="000000"/>
              <w:right w:val="outset" w:sz="6" w:space="0" w:color="000000"/>
            </w:tcBorders>
          </w:tcPr>
          <w:p w14:paraId="69396D5D" w14:textId="3B34D87E" w:rsidR="002D2CC9" w:rsidRPr="00816E82" w:rsidRDefault="0017574F" w:rsidP="002D2CC9">
            <w:pPr>
              <w:pStyle w:val="NormalnyWeb"/>
              <w:jc w:val="center"/>
              <w:rPr>
                <w:rFonts w:asciiTheme="minorHAnsi" w:hAnsiTheme="minorHAnsi" w:cstheme="minorHAnsi"/>
                <w:i/>
                <w:iCs/>
              </w:rPr>
            </w:pPr>
            <w:r>
              <w:rPr>
                <w:rFonts w:asciiTheme="minorHAnsi" w:hAnsiTheme="minorHAnsi" w:cstheme="minorHAnsi"/>
                <w:i/>
                <w:iCs/>
              </w:rPr>
              <w:t>325.866,16</w:t>
            </w:r>
          </w:p>
        </w:tc>
        <w:tc>
          <w:tcPr>
            <w:tcW w:w="486" w:type="pct"/>
            <w:tcBorders>
              <w:top w:val="outset" w:sz="6" w:space="0" w:color="000000"/>
              <w:left w:val="outset" w:sz="6" w:space="0" w:color="000000"/>
              <w:bottom w:val="outset" w:sz="6" w:space="0" w:color="000000"/>
              <w:right w:val="outset" w:sz="6" w:space="0" w:color="000000"/>
            </w:tcBorders>
          </w:tcPr>
          <w:p w14:paraId="5B25841E" w14:textId="48A4DCC1" w:rsidR="002D2CC9" w:rsidRPr="00816E82" w:rsidRDefault="0017574F" w:rsidP="002D2CC9">
            <w:pPr>
              <w:pStyle w:val="NormalnyWeb"/>
              <w:jc w:val="center"/>
              <w:rPr>
                <w:rFonts w:asciiTheme="minorHAnsi" w:hAnsiTheme="minorHAnsi" w:cstheme="minorHAnsi"/>
                <w:i/>
                <w:iCs/>
              </w:rPr>
            </w:pPr>
            <w:r>
              <w:rPr>
                <w:rFonts w:asciiTheme="minorHAnsi" w:hAnsiTheme="minorHAnsi" w:cstheme="minorHAnsi"/>
                <w:i/>
                <w:iCs/>
              </w:rPr>
              <w:t>207,01</w:t>
            </w:r>
          </w:p>
        </w:tc>
      </w:tr>
      <w:tr w:rsidR="002D2CC9" w:rsidRPr="00B57BAE" w14:paraId="535C72B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9997DA9" w14:textId="77777777" w:rsidR="002D2CC9" w:rsidRPr="00B57BAE" w:rsidRDefault="002D2CC9" w:rsidP="002D2CC9">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07692A4" w14:textId="77777777" w:rsidR="002D2CC9"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FE453AD"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56AF33B" w14:textId="77777777" w:rsidR="002D2CC9" w:rsidRDefault="002D2CC9" w:rsidP="002D2CC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3020C82" w14:textId="77777777" w:rsidR="002D2CC9" w:rsidRPr="00B57BAE" w:rsidRDefault="002D2CC9" w:rsidP="002D2CC9">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00A68430" w14:textId="77777777" w:rsidR="002D2CC9" w:rsidRPr="00B57BAE" w:rsidRDefault="002D2CC9" w:rsidP="002D2CC9">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0F29D852" w14:textId="77777777" w:rsidR="002D2CC9" w:rsidRPr="00B57BAE" w:rsidRDefault="002D2CC9" w:rsidP="002D2CC9">
            <w:pPr>
              <w:pStyle w:val="NormalnyWeb"/>
              <w:jc w:val="center"/>
              <w:rPr>
                <w:rFonts w:asciiTheme="minorHAnsi" w:hAnsiTheme="minorHAnsi" w:cstheme="minorHAnsi"/>
                <w:i/>
              </w:rPr>
            </w:pPr>
          </w:p>
        </w:tc>
      </w:tr>
      <w:tr w:rsidR="002D2CC9" w:rsidRPr="00B57BAE" w14:paraId="7939F80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A798BD9" w14:textId="77777777" w:rsidR="002D2CC9" w:rsidRPr="00B57BAE" w:rsidRDefault="002D2CC9" w:rsidP="002D2CC9">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3F70190" w14:textId="77777777" w:rsidR="002D2CC9"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603C336" w14:textId="4BA96CC8"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1964B68D" w14:textId="3DBF0A13" w:rsidR="002D2CC9" w:rsidRDefault="002D2CC9" w:rsidP="002D2CC9">
            <w:pPr>
              <w:pStyle w:val="NormalnyWeb"/>
              <w:rPr>
                <w:rFonts w:asciiTheme="minorHAnsi" w:hAnsiTheme="minorHAnsi" w:cstheme="minorHAnsi"/>
              </w:rPr>
            </w:pPr>
            <w:r>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47BC0116" w14:textId="65F5FB50" w:rsidR="002D2CC9" w:rsidRPr="00B57BAE" w:rsidRDefault="002D2CC9" w:rsidP="002D2CC9">
            <w:pPr>
              <w:pStyle w:val="NormalnyWeb"/>
              <w:jc w:val="center"/>
              <w:rPr>
                <w:rFonts w:asciiTheme="minorHAnsi" w:hAnsiTheme="minorHAnsi" w:cstheme="minorHAnsi"/>
                <w:i/>
              </w:rPr>
            </w:pPr>
            <w:r>
              <w:rPr>
                <w:rFonts w:asciiTheme="minorHAnsi" w:hAnsiTheme="minorHAnsi" w:cstheme="minorHAnsi"/>
                <w:i/>
              </w:rPr>
              <w:t>60.300,00</w:t>
            </w:r>
          </w:p>
        </w:tc>
        <w:tc>
          <w:tcPr>
            <w:tcW w:w="834" w:type="pct"/>
            <w:tcBorders>
              <w:top w:val="outset" w:sz="6" w:space="0" w:color="000000"/>
              <w:left w:val="outset" w:sz="6" w:space="0" w:color="000000"/>
              <w:bottom w:val="outset" w:sz="6" w:space="0" w:color="000000"/>
              <w:right w:val="outset" w:sz="6" w:space="0" w:color="000000"/>
            </w:tcBorders>
          </w:tcPr>
          <w:p w14:paraId="128275DF" w14:textId="3D17FFA2" w:rsidR="002D2CC9" w:rsidRPr="00B57BAE" w:rsidRDefault="0017574F" w:rsidP="002D2CC9">
            <w:pPr>
              <w:pStyle w:val="NormalnyWeb"/>
              <w:jc w:val="center"/>
              <w:rPr>
                <w:rFonts w:asciiTheme="minorHAnsi" w:hAnsiTheme="minorHAnsi" w:cstheme="minorHAnsi"/>
                <w:i/>
              </w:rPr>
            </w:pPr>
            <w:r>
              <w:rPr>
                <w:rFonts w:asciiTheme="minorHAnsi" w:hAnsiTheme="minorHAnsi" w:cstheme="minorHAnsi"/>
                <w:i/>
              </w:rPr>
              <w:t>228.751,48</w:t>
            </w:r>
          </w:p>
        </w:tc>
        <w:tc>
          <w:tcPr>
            <w:tcW w:w="486" w:type="pct"/>
            <w:tcBorders>
              <w:top w:val="outset" w:sz="6" w:space="0" w:color="000000"/>
              <w:left w:val="outset" w:sz="6" w:space="0" w:color="000000"/>
              <w:bottom w:val="outset" w:sz="6" w:space="0" w:color="000000"/>
              <w:right w:val="outset" w:sz="6" w:space="0" w:color="000000"/>
            </w:tcBorders>
          </w:tcPr>
          <w:p w14:paraId="31F0AD6D" w14:textId="7AE31C3B" w:rsidR="002D2CC9" w:rsidRPr="00B57BAE" w:rsidRDefault="0017574F" w:rsidP="002D2CC9">
            <w:pPr>
              <w:pStyle w:val="NormalnyWeb"/>
              <w:jc w:val="center"/>
              <w:rPr>
                <w:rFonts w:asciiTheme="minorHAnsi" w:hAnsiTheme="minorHAnsi" w:cstheme="minorHAnsi"/>
                <w:i/>
              </w:rPr>
            </w:pPr>
            <w:r>
              <w:rPr>
                <w:rFonts w:asciiTheme="minorHAnsi" w:hAnsiTheme="minorHAnsi" w:cstheme="minorHAnsi"/>
                <w:i/>
              </w:rPr>
              <w:t>379,36</w:t>
            </w:r>
          </w:p>
        </w:tc>
      </w:tr>
      <w:tr w:rsidR="002D2CC9" w:rsidRPr="00B57BAE" w14:paraId="3912046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080EAFC" w14:textId="77777777" w:rsidR="002D2CC9" w:rsidRPr="00B57BAE" w:rsidRDefault="002D2CC9" w:rsidP="002D2CC9">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C3BC3C" w14:textId="77777777" w:rsidR="002D2CC9"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C1918D9" w14:textId="4B4B81E5" w:rsidR="002D2CC9" w:rsidRDefault="002D2CC9" w:rsidP="002D2CC9">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09DB0883" w14:textId="0E805666" w:rsidR="002D2CC9" w:rsidRDefault="002D2CC9" w:rsidP="002D2CC9">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2E24E9A" w14:textId="1CD12DD3" w:rsidR="002D2CC9" w:rsidRDefault="002D2CC9" w:rsidP="002D2CC9">
            <w:pPr>
              <w:pStyle w:val="NormalnyWeb"/>
              <w:jc w:val="center"/>
              <w:rPr>
                <w:rFonts w:asciiTheme="minorHAnsi" w:hAnsiTheme="minorHAnsi" w:cstheme="minorHAnsi"/>
              </w:rPr>
            </w:pPr>
            <w:r>
              <w:rPr>
                <w:rFonts w:asciiTheme="minorHAnsi" w:hAnsiTheme="minorHAnsi" w:cstheme="minorHAnsi"/>
              </w:rPr>
              <w:t>58.782,68</w:t>
            </w:r>
          </w:p>
        </w:tc>
        <w:tc>
          <w:tcPr>
            <w:tcW w:w="834" w:type="pct"/>
            <w:tcBorders>
              <w:top w:val="outset" w:sz="6" w:space="0" w:color="000000"/>
              <w:left w:val="outset" w:sz="6" w:space="0" w:color="000000"/>
              <w:bottom w:val="outset" w:sz="6" w:space="0" w:color="000000"/>
              <w:right w:val="outset" w:sz="6" w:space="0" w:color="000000"/>
            </w:tcBorders>
          </w:tcPr>
          <w:p w14:paraId="2EEE2896" w14:textId="4E61D7ED" w:rsidR="002D2CC9" w:rsidRDefault="002D2CC9" w:rsidP="002D2CC9">
            <w:pPr>
              <w:pStyle w:val="NormalnyWeb"/>
              <w:jc w:val="center"/>
              <w:rPr>
                <w:rFonts w:asciiTheme="minorHAnsi" w:hAnsiTheme="minorHAnsi" w:cstheme="minorHAnsi"/>
              </w:rPr>
            </w:pPr>
            <w:r>
              <w:rPr>
                <w:rFonts w:asciiTheme="minorHAnsi" w:hAnsiTheme="minorHAnsi" w:cstheme="minorHAnsi"/>
              </w:rPr>
              <w:t>58.782,68</w:t>
            </w:r>
          </w:p>
        </w:tc>
        <w:tc>
          <w:tcPr>
            <w:tcW w:w="486" w:type="pct"/>
            <w:tcBorders>
              <w:top w:val="outset" w:sz="6" w:space="0" w:color="000000"/>
              <w:left w:val="outset" w:sz="6" w:space="0" w:color="000000"/>
              <w:bottom w:val="outset" w:sz="6" w:space="0" w:color="000000"/>
              <w:right w:val="outset" w:sz="6" w:space="0" w:color="000000"/>
            </w:tcBorders>
          </w:tcPr>
          <w:p w14:paraId="0197D6A4" w14:textId="26FD1469" w:rsidR="002D2CC9" w:rsidRDefault="002D2CC9" w:rsidP="002D2CC9">
            <w:pPr>
              <w:pStyle w:val="NormalnyWeb"/>
              <w:jc w:val="center"/>
              <w:rPr>
                <w:rFonts w:asciiTheme="minorHAnsi" w:hAnsiTheme="minorHAnsi" w:cstheme="minorHAnsi"/>
              </w:rPr>
            </w:pPr>
            <w:r>
              <w:rPr>
                <w:rFonts w:asciiTheme="minorHAnsi" w:hAnsiTheme="minorHAnsi" w:cstheme="minorHAnsi"/>
              </w:rPr>
              <w:t>100,00</w:t>
            </w:r>
          </w:p>
        </w:tc>
      </w:tr>
      <w:tr w:rsidR="002D2CC9" w:rsidRPr="00B57BAE" w14:paraId="0502DDE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391CCB" w14:textId="77777777" w:rsidR="002D2CC9" w:rsidRPr="00B57BAE" w:rsidRDefault="002D2CC9" w:rsidP="002D2CC9">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612611B" w14:textId="77777777" w:rsidR="002D2CC9"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A23F59F" w14:textId="56F4C602" w:rsidR="002D2CC9" w:rsidRPr="002D2CC9" w:rsidRDefault="002D2CC9" w:rsidP="002D2CC9">
            <w:pPr>
              <w:pStyle w:val="NormalnyWeb"/>
              <w:jc w:val="center"/>
              <w:rPr>
                <w:rFonts w:asciiTheme="minorHAnsi" w:hAnsiTheme="minorHAnsi" w:cstheme="minorHAnsi"/>
                <w:color w:val="FF0000"/>
              </w:rPr>
            </w:pPr>
            <w:r w:rsidRPr="00570E06">
              <w:rPr>
                <w:rFonts w:asciiTheme="minorHAnsi" w:hAnsiTheme="minorHAnsi" w:cstheme="minorHAnsi"/>
              </w:rPr>
              <w:t>2100</w:t>
            </w:r>
          </w:p>
        </w:tc>
        <w:tc>
          <w:tcPr>
            <w:tcW w:w="1809" w:type="pct"/>
            <w:tcBorders>
              <w:top w:val="outset" w:sz="6" w:space="0" w:color="000000"/>
              <w:left w:val="outset" w:sz="6" w:space="0" w:color="000000"/>
              <w:bottom w:val="outset" w:sz="6" w:space="0" w:color="000000"/>
              <w:right w:val="outset" w:sz="6" w:space="0" w:color="000000"/>
            </w:tcBorders>
          </w:tcPr>
          <w:p w14:paraId="209279B4" w14:textId="4F0341F8" w:rsidR="002D2CC9" w:rsidRPr="002D2CC9" w:rsidRDefault="00570E06" w:rsidP="002D2CC9">
            <w:pPr>
              <w:pStyle w:val="NormalnyWeb"/>
              <w:rPr>
                <w:rFonts w:asciiTheme="minorHAnsi" w:hAnsiTheme="minorHAnsi" w:cstheme="minorHAnsi"/>
                <w:color w:val="FF0000"/>
              </w:rPr>
            </w:pPr>
            <w:r w:rsidRPr="00570E06">
              <w:rPr>
                <w:rFonts w:asciiTheme="minorHAnsi" w:hAnsiTheme="minorHAnsi" w:cstheme="minorHAnsi"/>
              </w:rPr>
              <w:t>Środki z Funduszu Pomocy na finansowanie lub dofinansowanie zadań bieżących w zakresie pomocy obywatelom Ukrainy</w:t>
            </w:r>
          </w:p>
        </w:tc>
        <w:tc>
          <w:tcPr>
            <w:tcW w:w="806" w:type="pct"/>
            <w:tcBorders>
              <w:top w:val="outset" w:sz="6" w:space="0" w:color="000000"/>
              <w:left w:val="outset" w:sz="6" w:space="0" w:color="000000"/>
              <w:bottom w:val="outset" w:sz="6" w:space="0" w:color="000000"/>
              <w:right w:val="outset" w:sz="6" w:space="0" w:color="000000"/>
            </w:tcBorders>
          </w:tcPr>
          <w:p w14:paraId="2E53B6EC" w14:textId="1527D78A" w:rsidR="002D2CC9" w:rsidRDefault="002D2CC9" w:rsidP="002D2CC9">
            <w:pPr>
              <w:pStyle w:val="NormalnyWeb"/>
              <w:jc w:val="center"/>
              <w:rPr>
                <w:rFonts w:asciiTheme="minorHAnsi" w:hAnsiTheme="minorHAnsi" w:cstheme="minorHAnsi"/>
              </w:rPr>
            </w:pPr>
            <w:r>
              <w:rPr>
                <w:rFonts w:asciiTheme="minorHAnsi" w:hAnsiTheme="minorHAnsi" w:cstheme="minorHAnsi"/>
              </w:rPr>
              <w:t>38.332,00</w:t>
            </w:r>
          </w:p>
        </w:tc>
        <w:tc>
          <w:tcPr>
            <w:tcW w:w="834" w:type="pct"/>
            <w:tcBorders>
              <w:top w:val="outset" w:sz="6" w:space="0" w:color="000000"/>
              <w:left w:val="outset" w:sz="6" w:space="0" w:color="000000"/>
              <w:bottom w:val="outset" w:sz="6" w:space="0" w:color="000000"/>
              <w:right w:val="outset" w:sz="6" w:space="0" w:color="000000"/>
            </w:tcBorders>
          </w:tcPr>
          <w:p w14:paraId="5C9D4EFA" w14:textId="4CDB669B" w:rsidR="002D2CC9" w:rsidRDefault="002D2CC9" w:rsidP="002D2CC9">
            <w:pPr>
              <w:pStyle w:val="NormalnyWeb"/>
              <w:jc w:val="center"/>
              <w:rPr>
                <w:rFonts w:asciiTheme="minorHAnsi" w:hAnsiTheme="minorHAnsi" w:cstheme="minorHAnsi"/>
              </w:rPr>
            </w:pPr>
            <w:r>
              <w:rPr>
                <w:rFonts w:asciiTheme="minorHAnsi" w:hAnsiTheme="minorHAnsi" w:cstheme="minorHAnsi"/>
              </w:rPr>
              <w:t>38.332,00</w:t>
            </w:r>
          </w:p>
        </w:tc>
        <w:tc>
          <w:tcPr>
            <w:tcW w:w="486" w:type="pct"/>
            <w:tcBorders>
              <w:top w:val="outset" w:sz="6" w:space="0" w:color="000000"/>
              <w:left w:val="outset" w:sz="6" w:space="0" w:color="000000"/>
              <w:bottom w:val="outset" w:sz="6" w:space="0" w:color="000000"/>
              <w:right w:val="outset" w:sz="6" w:space="0" w:color="000000"/>
            </w:tcBorders>
          </w:tcPr>
          <w:p w14:paraId="19EBC575" w14:textId="22BBF49B" w:rsidR="002D2CC9" w:rsidRDefault="002D2CC9" w:rsidP="002D2CC9">
            <w:pPr>
              <w:pStyle w:val="NormalnyWeb"/>
              <w:jc w:val="center"/>
              <w:rPr>
                <w:rFonts w:asciiTheme="minorHAnsi" w:hAnsiTheme="minorHAnsi" w:cstheme="minorHAnsi"/>
              </w:rPr>
            </w:pPr>
            <w:r>
              <w:rPr>
                <w:rFonts w:asciiTheme="minorHAnsi" w:hAnsiTheme="minorHAnsi" w:cstheme="minorHAnsi"/>
              </w:rPr>
              <w:t>100,00</w:t>
            </w:r>
          </w:p>
        </w:tc>
      </w:tr>
      <w:tr w:rsidR="002D2CC9" w:rsidRPr="00B57BAE" w14:paraId="6045C3A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02B29A" w14:textId="77777777" w:rsidR="002D2CC9" w:rsidRPr="00B57BAE" w:rsidRDefault="002D2CC9" w:rsidP="002D2CC9">
            <w:pPr>
              <w:pStyle w:val="NormalnyWeb"/>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B8AA4AC"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0DC3574"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AFB43E3" w14:textId="77777777" w:rsidR="002D2CC9" w:rsidRPr="00B57BAE" w:rsidRDefault="002D2CC9" w:rsidP="002D2CC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4681D67" w14:textId="77777777" w:rsidR="002D2CC9" w:rsidRPr="00B57BAE" w:rsidRDefault="002D2CC9" w:rsidP="002D2CC9">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193CD7C4" w14:textId="77777777" w:rsidR="002D2CC9" w:rsidRPr="00B57BAE" w:rsidRDefault="002D2CC9" w:rsidP="002D2CC9">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4E2E4624" w14:textId="77777777" w:rsidR="002D2CC9" w:rsidRPr="00B57BAE" w:rsidRDefault="002D2CC9" w:rsidP="002D2CC9">
            <w:pPr>
              <w:pStyle w:val="NormalnyWeb"/>
              <w:jc w:val="center"/>
              <w:rPr>
                <w:rFonts w:asciiTheme="minorHAnsi" w:hAnsiTheme="minorHAnsi" w:cstheme="minorHAnsi"/>
                <w:i/>
              </w:rPr>
            </w:pPr>
          </w:p>
        </w:tc>
      </w:tr>
      <w:tr w:rsidR="002D2CC9" w:rsidRPr="00B57BAE" w14:paraId="54CCBF1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F6FEDD4"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403CA23" w14:textId="77777777" w:rsidR="002D2CC9" w:rsidRPr="00B57BAE" w:rsidRDefault="002D2CC9" w:rsidP="002D2CC9">
            <w:pPr>
              <w:pStyle w:val="NormalnyWeb"/>
              <w:jc w:val="center"/>
              <w:rPr>
                <w:rFonts w:asciiTheme="minorHAnsi" w:hAnsiTheme="minorHAnsi" w:cstheme="minorHAnsi"/>
              </w:rPr>
            </w:pPr>
            <w:r w:rsidRPr="00B57BAE">
              <w:rPr>
                <w:rFonts w:asciiTheme="minorHAnsi" w:hAnsiTheme="minorHAnsi" w:cstheme="minorHAnsi"/>
                <w:i/>
                <w:iCs/>
              </w:rPr>
              <w:t>75831</w:t>
            </w:r>
          </w:p>
        </w:tc>
        <w:tc>
          <w:tcPr>
            <w:tcW w:w="330" w:type="pct"/>
            <w:tcBorders>
              <w:top w:val="outset" w:sz="6" w:space="0" w:color="000000"/>
              <w:left w:val="outset" w:sz="6" w:space="0" w:color="000000"/>
              <w:bottom w:val="outset" w:sz="6" w:space="0" w:color="000000"/>
              <w:right w:val="outset" w:sz="6" w:space="0" w:color="000000"/>
            </w:tcBorders>
          </w:tcPr>
          <w:p w14:paraId="106E7EC1"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A016403" w14:textId="77777777" w:rsidR="002D2CC9" w:rsidRPr="00B57BAE" w:rsidRDefault="002D2CC9" w:rsidP="002D2CC9">
            <w:pPr>
              <w:pStyle w:val="NormalnyWeb"/>
              <w:rPr>
                <w:rFonts w:asciiTheme="minorHAnsi" w:hAnsiTheme="minorHAnsi" w:cstheme="minorHAnsi"/>
              </w:rPr>
            </w:pPr>
            <w:r w:rsidRPr="00B57BAE">
              <w:rPr>
                <w:rFonts w:asciiTheme="minorHAnsi" w:hAnsiTheme="minorHAnsi" w:cstheme="minorHAnsi"/>
                <w:i/>
                <w:iCs/>
              </w:rPr>
              <w:t>Część równoważąca subwencji ogólnej dla gmin</w:t>
            </w:r>
          </w:p>
        </w:tc>
        <w:tc>
          <w:tcPr>
            <w:tcW w:w="806" w:type="pct"/>
            <w:tcBorders>
              <w:top w:val="outset" w:sz="6" w:space="0" w:color="000000"/>
              <w:left w:val="outset" w:sz="6" w:space="0" w:color="000000"/>
              <w:bottom w:val="outset" w:sz="6" w:space="0" w:color="000000"/>
              <w:right w:val="outset" w:sz="6" w:space="0" w:color="000000"/>
            </w:tcBorders>
          </w:tcPr>
          <w:p w14:paraId="2266C63F" w14:textId="34888B5E"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609.507,00</w:t>
            </w:r>
          </w:p>
        </w:tc>
        <w:tc>
          <w:tcPr>
            <w:tcW w:w="834" w:type="pct"/>
            <w:tcBorders>
              <w:top w:val="outset" w:sz="6" w:space="0" w:color="000000"/>
              <w:left w:val="outset" w:sz="6" w:space="0" w:color="000000"/>
              <w:bottom w:val="outset" w:sz="6" w:space="0" w:color="000000"/>
              <w:right w:val="outset" w:sz="6" w:space="0" w:color="000000"/>
            </w:tcBorders>
          </w:tcPr>
          <w:p w14:paraId="5BD01BCD" w14:textId="75576971"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609.507,00</w:t>
            </w:r>
          </w:p>
        </w:tc>
        <w:tc>
          <w:tcPr>
            <w:tcW w:w="486" w:type="pct"/>
            <w:tcBorders>
              <w:top w:val="outset" w:sz="6" w:space="0" w:color="000000"/>
              <w:left w:val="outset" w:sz="6" w:space="0" w:color="000000"/>
              <w:bottom w:val="outset" w:sz="6" w:space="0" w:color="000000"/>
              <w:right w:val="outset" w:sz="6" w:space="0" w:color="000000"/>
            </w:tcBorders>
          </w:tcPr>
          <w:p w14:paraId="59C77B29" w14:textId="3574FB27"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100,00</w:t>
            </w:r>
          </w:p>
        </w:tc>
      </w:tr>
      <w:tr w:rsidR="002D2CC9" w:rsidRPr="00B57BAE" w14:paraId="1073BC8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DCCB8F7"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E0B81E"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5042F50"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C97F6C9" w14:textId="77777777" w:rsidR="002D2CC9" w:rsidRPr="00B57BAE" w:rsidRDefault="002D2CC9" w:rsidP="002D2CC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CE37E59" w14:textId="77777777" w:rsidR="002D2CC9" w:rsidRPr="00B57BAE" w:rsidRDefault="002D2CC9" w:rsidP="002D2CC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E72E396" w14:textId="77777777" w:rsidR="002D2CC9" w:rsidRPr="00B57BAE" w:rsidRDefault="002D2CC9" w:rsidP="002D2CC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891E7BA" w14:textId="77777777" w:rsidR="002D2CC9" w:rsidRPr="00B57BAE" w:rsidRDefault="002D2CC9" w:rsidP="002D2CC9">
            <w:pPr>
              <w:pStyle w:val="NormalnyWeb"/>
              <w:jc w:val="center"/>
              <w:rPr>
                <w:rFonts w:asciiTheme="minorHAnsi" w:hAnsiTheme="minorHAnsi" w:cstheme="minorHAnsi"/>
              </w:rPr>
            </w:pPr>
          </w:p>
        </w:tc>
      </w:tr>
      <w:tr w:rsidR="002D2CC9" w:rsidRPr="00B57BAE" w14:paraId="28E77A5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314B840"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CED38FC"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3AFC4D6" w14:textId="77777777" w:rsidR="002D2CC9" w:rsidRPr="00B57BAE" w:rsidRDefault="002D2CC9" w:rsidP="002D2CC9">
            <w:pPr>
              <w:pStyle w:val="NormalnyWeb"/>
              <w:jc w:val="center"/>
              <w:rPr>
                <w:rFonts w:asciiTheme="minorHAnsi" w:hAnsiTheme="minorHAnsi" w:cstheme="minorHAnsi"/>
              </w:rPr>
            </w:pPr>
            <w:r w:rsidRPr="00B57BAE">
              <w:rPr>
                <w:rFonts w:asciiTheme="minorHAnsi" w:hAnsiTheme="minorHAnsi" w:cstheme="minorHAnsi"/>
              </w:rPr>
              <w:t>2920</w:t>
            </w:r>
          </w:p>
        </w:tc>
        <w:tc>
          <w:tcPr>
            <w:tcW w:w="1809" w:type="pct"/>
            <w:tcBorders>
              <w:top w:val="outset" w:sz="6" w:space="0" w:color="000000"/>
              <w:left w:val="outset" w:sz="6" w:space="0" w:color="000000"/>
              <w:bottom w:val="outset" w:sz="6" w:space="0" w:color="000000"/>
              <w:right w:val="outset" w:sz="6" w:space="0" w:color="000000"/>
            </w:tcBorders>
            <w:hideMark/>
          </w:tcPr>
          <w:p w14:paraId="091EFC72" w14:textId="77777777" w:rsidR="002D2CC9" w:rsidRPr="00B57BAE" w:rsidRDefault="002D2CC9" w:rsidP="002D2CC9">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806" w:type="pct"/>
            <w:tcBorders>
              <w:top w:val="outset" w:sz="6" w:space="0" w:color="000000"/>
              <w:left w:val="outset" w:sz="6" w:space="0" w:color="000000"/>
              <w:bottom w:val="outset" w:sz="6" w:space="0" w:color="000000"/>
              <w:right w:val="outset" w:sz="6" w:space="0" w:color="000000"/>
            </w:tcBorders>
          </w:tcPr>
          <w:p w14:paraId="04C74575" w14:textId="556681D2"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609.507,00</w:t>
            </w:r>
          </w:p>
        </w:tc>
        <w:tc>
          <w:tcPr>
            <w:tcW w:w="834" w:type="pct"/>
            <w:tcBorders>
              <w:top w:val="outset" w:sz="6" w:space="0" w:color="000000"/>
              <w:left w:val="outset" w:sz="6" w:space="0" w:color="000000"/>
              <w:bottom w:val="outset" w:sz="6" w:space="0" w:color="000000"/>
              <w:right w:val="outset" w:sz="6" w:space="0" w:color="000000"/>
            </w:tcBorders>
          </w:tcPr>
          <w:p w14:paraId="6BC05B24" w14:textId="569BC38F"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609.507,00</w:t>
            </w:r>
          </w:p>
        </w:tc>
        <w:tc>
          <w:tcPr>
            <w:tcW w:w="486" w:type="pct"/>
            <w:tcBorders>
              <w:top w:val="outset" w:sz="6" w:space="0" w:color="000000"/>
              <w:left w:val="outset" w:sz="6" w:space="0" w:color="000000"/>
              <w:bottom w:val="outset" w:sz="6" w:space="0" w:color="000000"/>
              <w:right w:val="outset" w:sz="6" w:space="0" w:color="000000"/>
            </w:tcBorders>
          </w:tcPr>
          <w:p w14:paraId="4D75526A" w14:textId="0D7A87DF"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100,00</w:t>
            </w:r>
          </w:p>
        </w:tc>
      </w:tr>
      <w:tr w:rsidR="002D2CC9" w:rsidRPr="00B57BAE" w14:paraId="42E59A9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4DEAB2"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F318F3E"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B5142E5"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7803151" w14:textId="77777777" w:rsidR="002D2CC9" w:rsidRPr="00B57BAE" w:rsidRDefault="002D2CC9" w:rsidP="002D2CC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BF0E05E" w14:textId="77777777" w:rsidR="002D2CC9" w:rsidRPr="00B57BAE" w:rsidRDefault="002D2CC9" w:rsidP="002D2CC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2DC5E3A" w14:textId="77777777" w:rsidR="002D2CC9" w:rsidRPr="00B57BAE" w:rsidRDefault="002D2CC9" w:rsidP="002D2CC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B179616" w14:textId="77777777" w:rsidR="002D2CC9" w:rsidRPr="00B57BAE" w:rsidRDefault="002D2CC9" w:rsidP="002D2CC9">
            <w:pPr>
              <w:pStyle w:val="NormalnyWeb"/>
              <w:jc w:val="center"/>
              <w:rPr>
                <w:rFonts w:asciiTheme="minorHAnsi" w:hAnsiTheme="minorHAnsi" w:cstheme="minorHAnsi"/>
              </w:rPr>
            </w:pPr>
          </w:p>
        </w:tc>
      </w:tr>
      <w:tr w:rsidR="002D2CC9" w:rsidRPr="00B57BAE" w14:paraId="6588023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D6963F4" w14:textId="77777777" w:rsidR="002D2CC9" w:rsidRPr="00B57BAE" w:rsidRDefault="002D2CC9" w:rsidP="002D2CC9">
            <w:pPr>
              <w:pStyle w:val="NormalnyWeb"/>
              <w:jc w:val="center"/>
              <w:rPr>
                <w:rFonts w:asciiTheme="minorHAnsi" w:hAnsiTheme="minorHAnsi" w:cstheme="minorHAnsi"/>
              </w:rPr>
            </w:pPr>
            <w:r w:rsidRPr="00B57BAE">
              <w:rPr>
                <w:rFonts w:asciiTheme="minorHAnsi" w:hAnsiTheme="minorHAnsi" w:cstheme="minorHAnsi"/>
                <w:b/>
                <w:bCs/>
              </w:rPr>
              <w:t>801</w:t>
            </w:r>
          </w:p>
        </w:tc>
        <w:tc>
          <w:tcPr>
            <w:tcW w:w="399" w:type="pct"/>
            <w:tcBorders>
              <w:top w:val="outset" w:sz="6" w:space="0" w:color="000000"/>
              <w:left w:val="outset" w:sz="6" w:space="0" w:color="000000"/>
              <w:bottom w:val="outset" w:sz="6" w:space="0" w:color="000000"/>
              <w:right w:val="outset" w:sz="6" w:space="0" w:color="000000"/>
            </w:tcBorders>
          </w:tcPr>
          <w:p w14:paraId="4F2C8F8F"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B8C4DF7"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09807F2" w14:textId="77777777" w:rsidR="002D2CC9" w:rsidRPr="00B57BAE" w:rsidRDefault="002D2CC9" w:rsidP="002D2CC9">
            <w:pPr>
              <w:pStyle w:val="Nagwek6"/>
              <w:rPr>
                <w:rFonts w:asciiTheme="minorHAnsi" w:hAnsiTheme="minorHAnsi" w:cstheme="minorHAnsi"/>
                <w:sz w:val="24"/>
                <w:szCs w:val="24"/>
              </w:rPr>
            </w:pPr>
            <w:r w:rsidRPr="00B57BAE">
              <w:rPr>
                <w:rFonts w:asciiTheme="minorHAnsi" w:hAnsiTheme="minorHAnsi" w:cstheme="minorHAnsi"/>
                <w:sz w:val="24"/>
                <w:szCs w:val="24"/>
              </w:rPr>
              <w:t>Oświata i wychowanie</w:t>
            </w:r>
          </w:p>
        </w:tc>
        <w:tc>
          <w:tcPr>
            <w:tcW w:w="806" w:type="pct"/>
            <w:tcBorders>
              <w:top w:val="outset" w:sz="6" w:space="0" w:color="000000"/>
              <w:left w:val="outset" w:sz="6" w:space="0" w:color="000000"/>
              <w:bottom w:val="outset" w:sz="6" w:space="0" w:color="000000"/>
              <w:right w:val="outset" w:sz="6" w:space="0" w:color="000000"/>
            </w:tcBorders>
          </w:tcPr>
          <w:p w14:paraId="7375BBA2" w14:textId="2F1FF644" w:rsidR="002D2CC9" w:rsidRPr="00B57BAE" w:rsidRDefault="003C465E" w:rsidP="002D2CC9">
            <w:pPr>
              <w:pStyle w:val="NormalnyWeb"/>
              <w:jc w:val="center"/>
              <w:rPr>
                <w:rFonts w:asciiTheme="minorHAnsi" w:hAnsiTheme="minorHAnsi" w:cstheme="minorHAnsi"/>
                <w:b/>
              </w:rPr>
            </w:pPr>
            <w:r>
              <w:rPr>
                <w:rFonts w:asciiTheme="minorHAnsi" w:hAnsiTheme="minorHAnsi" w:cstheme="minorHAnsi"/>
                <w:b/>
              </w:rPr>
              <w:t>676.858,54</w:t>
            </w:r>
          </w:p>
        </w:tc>
        <w:tc>
          <w:tcPr>
            <w:tcW w:w="834" w:type="pct"/>
            <w:tcBorders>
              <w:top w:val="outset" w:sz="6" w:space="0" w:color="000000"/>
              <w:left w:val="outset" w:sz="6" w:space="0" w:color="000000"/>
              <w:bottom w:val="outset" w:sz="6" w:space="0" w:color="000000"/>
              <w:right w:val="outset" w:sz="6" w:space="0" w:color="000000"/>
            </w:tcBorders>
          </w:tcPr>
          <w:p w14:paraId="06AC2533" w14:textId="4FDE0ADA" w:rsidR="002D2CC9" w:rsidRPr="00B57BAE" w:rsidRDefault="003C465E" w:rsidP="002D2CC9">
            <w:pPr>
              <w:pStyle w:val="NormalnyWeb"/>
              <w:jc w:val="center"/>
              <w:rPr>
                <w:rFonts w:asciiTheme="minorHAnsi" w:hAnsiTheme="minorHAnsi" w:cstheme="minorHAnsi"/>
                <w:b/>
              </w:rPr>
            </w:pPr>
            <w:r>
              <w:rPr>
                <w:rFonts w:asciiTheme="minorHAnsi" w:hAnsiTheme="minorHAnsi" w:cstheme="minorHAnsi"/>
                <w:b/>
              </w:rPr>
              <w:t>665.071,31</w:t>
            </w:r>
          </w:p>
        </w:tc>
        <w:tc>
          <w:tcPr>
            <w:tcW w:w="486" w:type="pct"/>
            <w:tcBorders>
              <w:top w:val="outset" w:sz="6" w:space="0" w:color="000000"/>
              <w:left w:val="outset" w:sz="6" w:space="0" w:color="000000"/>
              <w:bottom w:val="outset" w:sz="6" w:space="0" w:color="000000"/>
              <w:right w:val="outset" w:sz="6" w:space="0" w:color="000000"/>
            </w:tcBorders>
          </w:tcPr>
          <w:p w14:paraId="151BC602" w14:textId="18A4D940" w:rsidR="002D2CC9" w:rsidRPr="00B57BAE" w:rsidRDefault="003C465E" w:rsidP="002D2CC9">
            <w:pPr>
              <w:pStyle w:val="NormalnyWeb"/>
              <w:jc w:val="center"/>
              <w:rPr>
                <w:rFonts w:asciiTheme="minorHAnsi" w:hAnsiTheme="minorHAnsi" w:cstheme="minorHAnsi"/>
                <w:b/>
              </w:rPr>
            </w:pPr>
            <w:r>
              <w:rPr>
                <w:rFonts w:asciiTheme="minorHAnsi" w:hAnsiTheme="minorHAnsi" w:cstheme="minorHAnsi"/>
                <w:b/>
              </w:rPr>
              <w:t>98,26</w:t>
            </w:r>
          </w:p>
        </w:tc>
      </w:tr>
      <w:tr w:rsidR="002D2CC9" w:rsidRPr="00B57BAE" w14:paraId="7E7B1F2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DC99009"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8A76883" w14:textId="77777777" w:rsidR="002D2CC9" w:rsidRPr="00B57BAE"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96128C1"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F6552AC" w14:textId="77777777" w:rsidR="002D2CC9" w:rsidRPr="00B57BAE" w:rsidRDefault="002D2CC9" w:rsidP="002D2CC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D21732A" w14:textId="77777777" w:rsidR="002D2CC9" w:rsidRPr="00B57BAE" w:rsidRDefault="002D2CC9" w:rsidP="002D2CC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74BF491" w14:textId="77777777" w:rsidR="002D2CC9" w:rsidRPr="00B57BAE" w:rsidRDefault="002D2CC9" w:rsidP="002D2CC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7F21E24" w14:textId="77777777" w:rsidR="002D2CC9" w:rsidRPr="00B57BAE" w:rsidRDefault="002D2CC9" w:rsidP="002D2CC9">
            <w:pPr>
              <w:pStyle w:val="NormalnyWeb"/>
              <w:jc w:val="center"/>
              <w:rPr>
                <w:rFonts w:asciiTheme="minorHAnsi" w:hAnsiTheme="minorHAnsi" w:cstheme="minorHAnsi"/>
              </w:rPr>
            </w:pPr>
          </w:p>
        </w:tc>
      </w:tr>
      <w:tr w:rsidR="002D2CC9" w:rsidRPr="00B57BAE" w14:paraId="68FA23E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8DA5A5"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2189650" w14:textId="3C2B3080" w:rsidR="002D2CC9" w:rsidRPr="006D2D6E" w:rsidRDefault="002D2CC9" w:rsidP="002D2CC9">
            <w:pPr>
              <w:pStyle w:val="NormalnyWeb"/>
              <w:jc w:val="center"/>
              <w:rPr>
                <w:rFonts w:asciiTheme="minorHAnsi" w:hAnsiTheme="minorHAnsi" w:cstheme="minorHAnsi"/>
                <w:i/>
                <w:iCs/>
              </w:rPr>
            </w:pPr>
            <w:r w:rsidRPr="006D2D6E">
              <w:rPr>
                <w:rFonts w:asciiTheme="minorHAnsi" w:hAnsiTheme="minorHAnsi" w:cstheme="minorHAnsi"/>
                <w:i/>
                <w:iCs/>
              </w:rPr>
              <w:t>80101</w:t>
            </w:r>
          </w:p>
        </w:tc>
        <w:tc>
          <w:tcPr>
            <w:tcW w:w="330" w:type="pct"/>
            <w:tcBorders>
              <w:top w:val="outset" w:sz="6" w:space="0" w:color="000000"/>
              <w:left w:val="outset" w:sz="6" w:space="0" w:color="000000"/>
              <w:bottom w:val="outset" w:sz="6" w:space="0" w:color="000000"/>
              <w:right w:val="outset" w:sz="6" w:space="0" w:color="000000"/>
            </w:tcBorders>
          </w:tcPr>
          <w:p w14:paraId="444B6011" w14:textId="77777777" w:rsidR="002D2CC9" w:rsidRPr="006D2D6E" w:rsidRDefault="002D2CC9" w:rsidP="002D2CC9">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1AB14053" w14:textId="0C835C70" w:rsidR="002D2CC9" w:rsidRPr="006D2D6E" w:rsidRDefault="002D2CC9" w:rsidP="002D2CC9">
            <w:pPr>
              <w:pStyle w:val="NormalnyWeb"/>
              <w:rPr>
                <w:rFonts w:asciiTheme="minorHAnsi" w:hAnsiTheme="minorHAnsi" w:cstheme="minorHAnsi"/>
                <w:i/>
                <w:iCs/>
              </w:rPr>
            </w:pPr>
            <w:r w:rsidRPr="006D2D6E">
              <w:rPr>
                <w:rFonts w:asciiTheme="minorHAnsi" w:hAnsiTheme="minorHAnsi" w:cstheme="minorHAnsi"/>
                <w:i/>
                <w:iCs/>
              </w:rPr>
              <w:t>Szkoły podstawowe</w:t>
            </w:r>
          </w:p>
        </w:tc>
        <w:tc>
          <w:tcPr>
            <w:tcW w:w="806" w:type="pct"/>
            <w:tcBorders>
              <w:top w:val="outset" w:sz="6" w:space="0" w:color="000000"/>
              <w:left w:val="outset" w:sz="6" w:space="0" w:color="000000"/>
              <w:bottom w:val="outset" w:sz="6" w:space="0" w:color="000000"/>
              <w:right w:val="outset" w:sz="6" w:space="0" w:color="000000"/>
            </w:tcBorders>
          </w:tcPr>
          <w:p w14:paraId="1CFD62F5" w14:textId="0630752D" w:rsidR="002D2CC9" w:rsidRPr="002D2CC9" w:rsidRDefault="00FE1AF7" w:rsidP="002D2CC9">
            <w:pPr>
              <w:pStyle w:val="NormalnyWeb"/>
              <w:jc w:val="center"/>
              <w:rPr>
                <w:rFonts w:asciiTheme="minorHAnsi" w:hAnsiTheme="minorHAnsi" w:cstheme="minorHAnsi"/>
                <w:i/>
                <w:iCs/>
              </w:rPr>
            </w:pPr>
            <w:r>
              <w:rPr>
                <w:rFonts w:asciiTheme="minorHAnsi" w:hAnsiTheme="minorHAnsi" w:cstheme="minorHAnsi"/>
                <w:i/>
                <w:iCs/>
              </w:rPr>
              <w:t>6.277,00</w:t>
            </w:r>
          </w:p>
        </w:tc>
        <w:tc>
          <w:tcPr>
            <w:tcW w:w="834" w:type="pct"/>
            <w:tcBorders>
              <w:top w:val="outset" w:sz="6" w:space="0" w:color="000000"/>
              <w:left w:val="outset" w:sz="6" w:space="0" w:color="000000"/>
              <w:bottom w:val="outset" w:sz="6" w:space="0" w:color="000000"/>
              <w:right w:val="outset" w:sz="6" w:space="0" w:color="000000"/>
            </w:tcBorders>
          </w:tcPr>
          <w:p w14:paraId="3FCA0A53" w14:textId="3C355EF1" w:rsidR="002D2CC9" w:rsidRPr="002D2CC9" w:rsidRDefault="00FE1AF7" w:rsidP="002D2CC9">
            <w:pPr>
              <w:pStyle w:val="NormalnyWeb"/>
              <w:jc w:val="center"/>
              <w:rPr>
                <w:rFonts w:asciiTheme="minorHAnsi" w:hAnsiTheme="minorHAnsi" w:cstheme="minorHAnsi"/>
                <w:i/>
                <w:iCs/>
              </w:rPr>
            </w:pPr>
            <w:r>
              <w:rPr>
                <w:rFonts w:asciiTheme="minorHAnsi" w:hAnsiTheme="minorHAnsi" w:cstheme="minorHAnsi"/>
                <w:i/>
                <w:iCs/>
              </w:rPr>
              <w:t>6.373,89</w:t>
            </w:r>
          </w:p>
        </w:tc>
        <w:tc>
          <w:tcPr>
            <w:tcW w:w="486" w:type="pct"/>
            <w:tcBorders>
              <w:top w:val="outset" w:sz="6" w:space="0" w:color="000000"/>
              <w:left w:val="outset" w:sz="6" w:space="0" w:color="000000"/>
              <w:bottom w:val="outset" w:sz="6" w:space="0" w:color="000000"/>
              <w:right w:val="outset" w:sz="6" w:space="0" w:color="000000"/>
            </w:tcBorders>
          </w:tcPr>
          <w:p w14:paraId="44FAEA45" w14:textId="02E7C050" w:rsidR="002D2CC9" w:rsidRPr="002D2CC9" w:rsidRDefault="00FE1AF7" w:rsidP="002D2CC9">
            <w:pPr>
              <w:pStyle w:val="NormalnyWeb"/>
              <w:jc w:val="center"/>
              <w:rPr>
                <w:rFonts w:asciiTheme="minorHAnsi" w:hAnsiTheme="minorHAnsi" w:cstheme="minorHAnsi"/>
                <w:i/>
                <w:iCs/>
              </w:rPr>
            </w:pPr>
            <w:r>
              <w:rPr>
                <w:rFonts w:asciiTheme="minorHAnsi" w:hAnsiTheme="minorHAnsi" w:cstheme="minorHAnsi"/>
                <w:i/>
                <w:iCs/>
              </w:rPr>
              <w:t>101,54</w:t>
            </w:r>
          </w:p>
        </w:tc>
      </w:tr>
      <w:tr w:rsidR="002D2CC9" w:rsidRPr="00B57BAE" w14:paraId="337625C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BB6285"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BBF46CF" w14:textId="77777777" w:rsidR="002D2CC9"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40C3968" w14:textId="77777777" w:rsidR="002D2CC9" w:rsidRPr="00B57BAE" w:rsidRDefault="002D2CC9" w:rsidP="002D2CC9">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032C31" w14:textId="77777777" w:rsidR="002D2CC9" w:rsidRDefault="002D2CC9" w:rsidP="002D2CC9">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8C30C60" w14:textId="77777777" w:rsidR="002D2CC9" w:rsidRPr="00B57BAE" w:rsidRDefault="002D2CC9" w:rsidP="002D2CC9">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DBE77AB" w14:textId="77777777" w:rsidR="002D2CC9" w:rsidRPr="00B57BAE" w:rsidRDefault="002D2CC9" w:rsidP="002D2CC9">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01CF2F" w14:textId="77777777" w:rsidR="002D2CC9" w:rsidRPr="00B57BAE" w:rsidRDefault="002D2CC9" w:rsidP="002D2CC9">
            <w:pPr>
              <w:pStyle w:val="NormalnyWeb"/>
              <w:jc w:val="center"/>
              <w:rPr>
                <w:rFonts w:asciiTheme="minorHAnsi" w:hAnsiTheme="minorHAnsi" w:cstheme="minorHAnsi"/>
              </w:rPr>
            </w:pPr>
          </w:p>
        </w:tc>
      </w:tr>
      <w:tr w:rsidR="002D2CC9" w:rsidRPr="00B57BAE" w14:paraId="6FA4E8C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0F94F43" w14:textId="77777777" w:rsidR="002D2CC9" w:rsidRPr="00B57BAE" w:rsidRDefault="002D2CC9" w:rsidP="002D2CC9">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76295C1" w14:textId="77777777" w:rsidR="002D2CC9" w:rsidRDefault="002D2CC9" w:rsidP="002D2CC9">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C17F3D7" w14:textId="213032E9" w:rsidR="002D2CC9" w:rsidRPr="00B57BAE" w:rsidRDefault="002D2CC9" w:rsidP="002D2CC9">
            <w:pPr>
              <w:pStyle w:val="NormalnyWeb"/>
              <w:jc w:val="center"/>
              <w:rPr>
                <w:rFonts w:asciiTheme="minorHAnsi" w:hAnsiTheme="minorHAnsi" w:cstheme="minorHAnsi"/>
              </w:rPr>
            </w:pPr>
            <w:r w:rsidRPr="00B57BAE">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tcPr>
          <w:p w14:paraId="4DF25A11" w14:textId="511DE1D2" w:rsidR="002D2CC9" w:rsidRDefault="002D2CC9" w:rsidP="002D2CC9">
            <w:pPr>
              <w:pStyle w:val="NormalnyWeb"/>
              <w:rPr>
                <w:rFonts w:asciiTheme="minorHAnsi" w:hAnsiTheme="minorHAnsi" w:cstheme="minorHAnsi"/>
              </w:rPr>
            </w:pPr>
            <w:r w:rsidRPr="00B57BAE">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65762BA5" w14:textId="0DF54D9D"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0175413F" w14:textId="402B4AA2"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26,00</w:t>
            </w:r>
          </w:p>
        </w:tc>
        <w:tc>
          <w:tcPr>
            <w:tcW w:w="486" w:type="pct"/>
            <w:tcBorders>
              <w:top w:val="outset" w:sz="6" w:space="0" w:color="000000"/>
              <w:left w:val="outset" w:sz="6" w:space="0" w:color="000000"/>
              <w:bottom w:val="outset" w:sz="6" w:space="0" w:color="000000"/>
              <w:right w:val="outset" w:sz="6" w:space="0" w:color="000000"/>
            </w:tcBorders>
          </w:tcPr>
          <w:p w14:paraId="0A54BB5F" w14:textId="0368CF62" w:rsidR="002D2CC9" w:rsidRPr="00B57BAE" w:rsidRDefault="002D2CC9" w:rsidP="002D2CC9">
            <w:pPr>
              <w:pStyle w:val="NormalnyWeb"/>
              <w:jc w:val="center"/>
              <w:rPr>
                <w:rFonts w:asciiTheme="minorHAnsi" w:hAnsiTheme="minorHAnsi" w:cstheme="minorHAnsi"/>
              </w:rPr>
            </w:pPr>
            <w:r>
              <w:rPr>
                <w:rFonts w:asciiTheme="minorHAnsi" w:hAnsiTheme="minorHAnsi" w:cstheme="minorHAnsi"/>
              </w:rPr>
              <w:t>0,00</w:t>
            </w:r>
          </w:p>
        </w:tc>
      </w:tr>
      <w:tr w:rsidR="00FE1AF7" w:rsidRPr="00B57BAE" w14:paraId="7C7D504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AE0F83"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095E6EF" w14:textId="77777777" w:rsidR="00FE1AF7"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1C95091" w14:textId="39FE2A31" w:rsidR="00FE1AF7" w:rsidRPr="00B57BAE" w:rsidRDefault="00FE1AF7" w:rsidP="00FE1AF7">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tcPr>
          <w:p w14:paraId="63249A53" w14:textId="66A57E6D" w:rsidR="00FE1AF7" w:rsidRPr="00B57BAE" w:rsidRDefault="00FE1AF7" w:rsidP="00FE1AF7">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0E413F37" w14:textId="34FF3944" w:rsidR="00FE1AF7" w:rsidRDefault="00FE1AF7" w:rsidP="00FE1AF7">
            <w:pPr>
              <w:pStyle w:val="NormalnyWeb"/>
              <w:jc w:val="center"/>
              <w:rPr>
                <w:rFonts w:asciiTheme="minorHAnsi" w:hAnsiTheme="minorHAnsi" w:cstheme="minorHAnsi"/>
              </w:rPr>
            </w:pPr>
            <w:r>
              <w:rPr>
                <w:rFonts w:asciiTheme="minorHAnsi" w:hAnsiTheme="minorHAnsi" w:cstheme="minorHAnsi"/>
              </w:rPr>
              <w:t>5.760,00</w:t>
            </w:r>
          </w:p>
        </w:tc>
        <w:tc>
          <w:tcPr>
            <w:tcW w:w="834" w:type="pct"/>
            <w:tcBorders>
              <w:top w:val="outset" w:sz="6" w:space="0" w:color="000000"/>
              <w:left w:val="outset" w:sz="6" w:space="0" w:color="000000"/>
              <w:bottom w:val="outset" w:sz="6" w:space="0" w:color="000000"/>
              <w:right w:val="outset" w:sz="6" w:space="0" w:color="000000"/>
            </w:tcBorders>
          </w:tcPr>
          <w:p w14:paraId="7822EB62" w14:textId="5FC9D5B1" w:rsidR="00FE1AF7" w:rsidRDefault="00FE1AF7" w:rsidP="00FE1AF7">
            <w:pPr>
              <w:pStyle w:val="NormalnyWeb"/>
              <w:jc w:val="center"/>
              <w:rPr>
                <w:rFonts w:asciiTheme="minorHAnsi" w:hAnsiTheme="minorHAnsi" w:cstheme="minorHAnsi"/>
              </w:rPr>
            </w:pPr>
            <w:r>
              <w:rPr>
                <w:rFonts w:asciiTheme="minorHAnsi" w:hAnsiTheme="minorHAnsi" w:cstheme="minorHAnsi"/>
              </w:rPr>
              <w:t>5.756,10</w:t>
            </w:r>
          </w:p>
        </w:tc>
        <w:tc>
          <w:tcPr>
            <w:tcW w:w="486" w:type="pct"/>
            <w:tcBorders>
              <w:top w:val="outset" w:sz="6" w:space="0" w:color="000000"/>
              <w:left w:val="outset" w:sz="6" w:space="0" w:color="000000"/>
              <w:bottom w:val="outset" w:sz="6" w:space="0" w:color="000000"/>
              <w:right w:val="outset" w:sz="6" w:space="0" w:color="000000"/>
            </w:tcBorders>
          </w:tcPr>
          <w:p w14:paraId="6EACF699" w14:textId="76F92114" w:rsidR="00FE1AF7" w:rsidRDefault="00FE1AF7" w:rsidP="00FE1AF7">
            <w:pPr>
              <w:pStyle w:val="NormalnyWeb"/>
              <w:jc w:val="center"/>
              <w:rPr>
                <w:rFonts w:asciiTheme="minorHAnsi" w:hAnsiTheme="minorHAnsi" w:cstheme="minorHAnsi"/>
              </w:rPr>
            </w:pPr>
            <w:r>
              <w:rPr>
                <w:rFonts w:asciiTheme="minorHAnsi" w:hAnsiTheme="minorHAnsi" w:cstheme="minorHAnsi"/>
              </w:rPr>
              <w:t>99,93</w:t>
            </w:r>
          </w:p>
        </w:tc>
      </w:tr>
      <w:tr w:rsidR="00FE1AF7" w:rsidRPr="00B57BAE" w14:paraId="6A626F7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256645C"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754F05E" w14:textId="77777777" w:rsidR="00FE1AF7"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09622E9" w14:textId="7298F450" w:rsidR="00FE1AF7" w:rsidRPr="00B57BAE" w:rsidRDefault="00FE1AF7" w:rsidP="00FE1AF7">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5AC61989" w14:textId="70E1962C" w:rsidR="00FE1AF7" w:rsidRPr="00B57BAE" w:rsidRDefault="00FE1AF7" w:rsidP="00FE1AF7">
            <w:pPr>
              <w:pStyle w:val="NormalnyWeb"/>
              <w:rPr>
                <w:rFonts w:asciiTheme="minorHAnsi" w:hAnsiTheme="minorHAnsi" w:cstheme="minorHAnsi"/>
              </w:rPr>
            </w:pPr>
            <w:r w:rsidRPr="00B57BAE">
              <w:rPr>
                <w:rFonts w:asciiTheme="minorHAnsi" w:hAnsiTheme="minorHAnsi" w:cstheme="minorHAnsi"/>
              </w:rPr>
              <w:t>Wpływy z rozliczeń/zwrotów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7CCE9540" w14:textId="00CEBEF5" w:rsidR="00FE1AF7" w:rsidRDefault="00FE1AF7" w:rsidP="00FE1AF7">
            <w:pPr>
              <w:pStyle w:val="NormalnyWeb"/>
              <w:jc w:val="center"/>
              <w:rPr>
                <w:rFonts w:asciiTheme="minorHAnsi" w:hAnsiTheme="minorHAnsi" w:cstheme="minorHAnsi"/>
              </w:rPr>
            </w:pPr>
            <w:r>
              <w:rPr>
                <w:rFonts w:asciiTheme="minorHAnsi" w:hAnsiTheme="minorHAnsi" w:cstheme="minorHAnsi"/>
              </w:rPr>
              <w:t>517,00</w:t>
            </w:r>
          </w:p>
        </w:tc>
        <w:tc>
          <w:tcPr>
            <w:tcW w:w="834" w:type="pct"/>
            <w:tcBorders>
              <w:top w:val="outset" w:sz="6" w:space="0" w:color="000000"/>
              <w:left w:val="outset" w:sz="6" w:space="0" w:color="000000"/>
              <w:bottom w:val="outset" w:sz="6" w:space="0" w:color="000000"/>
              <w:right w:val="outset" w:sz="6" w:space="0" w:color="000000"/>
            </w:tcBorders>
          </w:tcPr>
          <w:p w14:paraId="1C40BB74" w14:textId="40CE76A8" w:rsidR="00FE1AF7" w:rsidRDefault="00FE1AF7" w:rsidP="00FE1AF7">
            <w:pPr>
              <w:pStyle w:val="NormalnyWeb"/>
              <w:jc w:val="center"/>
              <w:rPr>
                <w:rFonts w:asciiTheme="minorHAnsi" w:hAnsiTheme="minorHAnsi" w:cstheme="minorHAnsi"/>
              </w:rPr>
            </w:pPr>
            <w:r>
              <w:rPr>
                <w:rFonts w:asciiTheme="minorHAnsi" w:hAnsiTheme="minorHAnsi" w:cstheme="minorHAnsi"/>
              </w:rPr>
              <w:t>591,79</w:t>
            </w:r>
          </w:p>
        </w:tc>
        <w:tc>
          <w:tcPr>
            <w:tcW w:w="486" w:type="pct"/>
            <w:tcBorders>
              <w:top w:val="outset" w:sz="6" w:space="0" w:color="000000"/>
              <w:left w:val="outset" w:sz="6" w:space="0" w:color="000000"/>
              <w:bottom w:val="outset" w:sz="6" w:space="0" w:color="000000"/>
              <w:right w:val="outset" w:sz="6" w:space="0" w:color="000000"/>
            </w:tcBorders>
          </w:tcPr>
          <w:p w14:paraId="7A6406B6" w14:textId="1AD6EECC" w:rsidR="00FE1AF7" w:rsidRDefault="00FE1AF7" w:rsidP="00FE1AF7">
            <w:pPr>
              <w:pStyle w:val="NormalnyWeb"/>
              <w:jc w:val="center"/>
              <w:rPr>
                <w:rFonts w:asciiTheme="minorHAnsi" w:hAnsiTheme="minorHAnsi" w:cstheme="minorHAnsi"/>
              </w:rPr>
            </w:pPr>
            <w:r>
              <w:rPr>
                <w:rFonts w:asciiTheme="minorHAnsi" w:hAnsiTheme="minorHAnsi" w:cstheme="minorHAnsi"/>
              </w:rPr>
              <w:t>114,47</w:t>
            </w:r>
          </w:p>
        </w:tc>
      </w:tr>
      <w:tr w:rsidR="00FE1AF7" w:rsidRPr="00B57BAE" w14:paraId="078E49E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66C537B"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4CB7AD6"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D3445F8" w14:textId="77777777" w:rsidR="00FE1AF7" w:rsidRPr="00B57BAE" w:rsidRDefault="00FE1AF7" w:rsidP="00FE1AF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96D4051" w14:textId="77777777" w:rsidR="00FE1AF7" w:rsidRPr="00B57BAE" w:rsidRDefault="00FE1AF7" w:rsidP="00FE1AF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F493BC4" w14:textId="77777777" w:rsidR="00FE1AF7" w:rsidRPr="00B57BAE" w:rsidRDefault="00FE1AF7" w:rsidP="00FE1AF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786ADF6" w14:textId="77777777" w:rsidR="00FE1AF7" w:rsidRPr="00B57BAE" w:rsidRDefault="00FE1AF7" w:rsidP="00FE1AF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CC9574" w14:textId="77777777" w:rsidR="00FE1AF7" w:rsidRPr="00B57BAE" w:rsidRDefault="00FE1AF7" w:rsidP="00FE1AF7">
            <w:pPr>
              <w:pStyle w:val="NormalnyWeb"/>
              <w:jc w:val="center"/>
              <w:rPr>
                <w:rFonts w:asciiTheme="minorHAnsi" w:hAnsiTheme="minorHAnsi" w:cstheme="minorHAnsi"/>
              </w:rPr>
            </w:pPr>
          </w:p>
        </w:tc>
      </w:tr>
      <w:tr w:rsidR="00FE1AF7" w:rsidRPr="00B57BAE" w14:paraId="440CA00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66C700"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5ED2EE2" w14:textId="77777777" w:rsidR="00FE1AF7" w:rsidRPr="00B57BAE" w:rsidRDefault="00FE1AF7" w:rsidP="00FE1AF7">
            <w:pPr>
              <w:pStyle w:val="NormalnyWeb"/>
              <w:jc w:val="center"/>
              <w:rPr>
                <w:rFonts w:asciiTheme="minorHAnsi" w:hAnsiTheme="minorHAnsi" w:cstheme="minorHAnsi"/>
              </w:rPr>
            </w:pPr>
            <w:r w:rsidRPr="00B57BAE">
              <w:rPr>
                <w:rFonts w:asciiTheme="minorHAnsi" w:hAnsiTheme="minorHAnsi" w:cstheme="minorHAnsi"/>
                <w:i/>
                <w:iCs/>
              </w:rPr>
              <w:t>80104</w:t>
            </w:r>
          </w:p>
        </w:tc>
        <w:tc>
          <w:tcPr>
            <w:tcW w:w="330" w:type="pct"/>
            <w:tcBorders>
              <w:top w:val="outset" w:sz="6" w:space="0" w:color="000000"/>
              <w:left w:val="outset" w:sz="6" w:space="0" w:color="000000"/>
              <w:bottom w:val="outset" w:sz="6" w:space="0" w:color="000000"/>
              <w:right w:val="outset" w:sz="6" w:space="0" w:color="000000"/>
            </w:tcBorders>
          </w:tcPr>
          <w:p w14:paraId="772C4C72" w14:textId="77777777" w:rsidR="00FE1AF7" w:rsidRPr="00B57BAE" w:rsidRDefault="00FE1AF7" w:rsidP="00FE1AF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97DA207" w14:textId="77777777" w:rsidR="00FE1AF7" w:rsidRPr="00B57BAE" w:rsidRDefault="00FE1AF7" w:rsidP="00FE1AF7">
            <w:pPr>
              <w:pStyle w:val="NormalnyWeb"/>
              <w:rPr>
                <w:rFonts w:asciiTheme="minorHAnsi" w:hAnsiTheme="minorHAnsi" w:cstheme="minorHAnsi"/>
              </w:rPr>
            </w:pPr>
            <w:r w:rsidRPr="00B57BAE">
              <w:rPr>
                <w:rFonts w:asciiTheme="minorHAnsi" w:hAnsiTheme="minorHAnsi" w:cstheme="minorHAnsi"/>
                <w:i/>
                <w:iCs/>
              </w:rPr>
              <w:t>Przedszkola</w:t>
            </w:r>
          </w:p>
        </w:tc>
        <w:tc>
          <w:tcPr>
            <w:tcW w:w="806" w:type="pct"/>
            <w:tcBorders>
              <w:top w:val="outset" w:sz="6" w:space="0" w:color="000000"/>
              <w:left w:val="outset" w:sz="6" w:space="0" w:color="000000"/>
              <w:bottom w:val="outset" w:sz="6" w:space="0" w:color="000000"/>
              <w:right w:val="outset" w:sz="6" w:space="0" w:color="000000"/>
            </w:tcBorders>
          </w:tcPr>
          <w:p w14:paraId="63BDE70B" w14:textId="6BEE5B69" w:rsidR="00FE1AF7" w:rsidRPr="00B57BAE" w:rsidRDefault="00FE1AF7" w:rsidP="00FE1AF7">
            <w:pPr>
              <w:pStyle w:val="NormalnyWeb"/>
              <w:jc w:val="center"/>
              <w:rPr>
                <w:rFonts w:asciiTheme="minorHAnsi" w:hAnsiTheme="minorHAnsi" w:cstheme="minorHAnsi"/>
                <w:i/>
              </w:rPr>
            </w:pPr>
            <w:r>
              <w:rPr>
                <w:rFonts w:asciiTheme="minorHAnsi" w:hAnsiTheme="minorHAnsi" w:cstheme="minorHAnsi"/>
                <w:i/>
              </w:rPr>
              <w:t>407.040,00</w:t>
            </w:r>
          </w:p>
        </w:tc>
        <w:tc>
          <w:tcPr>
            <w:tcW w:w="834" w:type="pct"/>
            <w:tcBorders>
              <w:top w:val="outset" w:sz="6" w:space="0" w:color="000000"/>
              <w:left w:val="outset" w:sz="6" w:space="0" w:color="000000"/>
              <w:bottom w:val="outset" w:sz="6" w:space="0" w:color="000000"/>
              <w:right w:val="outset" w:sz="6" w:space="0" w:color="000000"/>
            </w:tcBorders>
          </w:tcPr>
          <w:p w14:paraId="07557E9F" w14:textId="6804B35B" w:rsidR="00FE1AF7" w:rsidRPr="00B57BAE" w:rsidRDefault="00FE1AF7" w:rsidP="00FE1AF7">
            <w:pPr>
              <w:pStyle w:val="NormalnyWeb"/>
              <w:jc w:val="center"/>
              <w:rPr>
                <w:rFonts w:asciiTheme="minorHAnsi" w:hAnsiTheme="minorHAnsi" w:cstheme="minorHAnsi"/>
                <w:i/>
              </w:rPr>
            </w:pPr>
            <w:r>
              <w:rPr>
                <w:rFonts w:asciiTheme="minorHAnsi" w:hAnsiTheme="minorHAnsi" w:cstheme="minorHAnsi"/>
                <w:i/>
              </w:rPr>
              <w:t>408.332,74</w:t>
            </w:r>
          </w:p>
        </w:tc>
        <w:tc>
          <w:tcPr>
            <w:tcW w:w="486" w:type="pct"/>
            <w:tcBorders>
              <w:top w:val="outset" w:sz="6" w:space="0" w:color="000000"/>
              <w:left w:val="outset" w:sz="6" w:space="0" w:color="000000"/>
              <w:bottom w:val="outset" w:sz="6" w:space="0" w:color="000000"/>
              <w:right w:val="outset" w:sz="6" w:space="0" w:color="000000"/>
            </w:tcBorders>
          </w:tcPr>
          <w:p w14:paraId="75E74345" w14:textId="60256FCE" w:rsidR="00FE1AF7" w:rsidRPr="00B57BAE" w:rsidRDefault="00FE1AF7" w:rsidP="00FE1AF7">
            <w:pPr>
              <w:pStyle w:val="NormalnyWeb"/>
              <w:jc w:val="center"/>
              <w:rPr>
                <w:rFonts w:asciiTheme="minorHAnsi" w:hAnsiTheme="minorHAnsi" w:cstheme="minorHAnsi"/>
                <w:i/>
              </w:rPr>
            </w:pPr>
            <w:r>
              <w:rPr>
                <w:rFonts w:asciiTheme="minorHAnsi" w:hAnsiTheme="minorHAnsi" w:cstheme="minorHAnsi"/>
                <w:i/>
              </w:rPr>
              <w:t>100,32</w:t>
            </w:r>
          </w:p>
        </w:tc>
      </w:tr>
      <w:tr w:rsidR="00FE1AF7" w:rsidRPr="00B57BAE" w14:paraId="1AC7154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3643763"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6AD9AB2"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D146E4F" w14:textId="77777777" w:rsidR="00FE1AF7" w:rsidRPr="00B57BAE" w:rsidRDefault="00FE1AF7" w:rsidP="00FE1AF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3D8D020" w14:textId="77777777" w:rsidR="00FE1AF7" w:rsidRPr="00B57BAE" w:rsidRDefault="00FE1AF7" w:rsidP="00FE1AF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FB5262D" w14:textId="77777777" w:rsidR="00FE1AF7" w:rsidRPr="00B57BAE" w:rsidRDefault="00FE1AF7" w:rsidP="00FE1AF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386824A" w14:textId="77777777" w:rsidR="00FE1AF7" w:rsidRPr="00B57BAE" w:rsidRDefault="00FE1AF7" w:rsidP="00FE1AF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A4100C3" w14:textId="77777777" w:rsidR="00FE1AF7" w:rsidRPr="00B57BAE" w:rsidRDefault="00FE1AF7" w:rsidP="00FE1AF7">
            <w:pPr>
              <w:pStyle w:val="NormalnyWeb"/>
              <w:jc w:val="center"/>
              <w:rPr>
                <w:rFonts w:asciiTheme="minorHAnsi" w:hAnsiTheme="minorHAnsi" w:cstheme="minorHAnsi"/>
              </w:rPr>
            </w:pPr>
          </w:p>
        </w:tc>
      </w:tr>
      <w:tr w:rsidR="00FE1AF7" w:rsidRPr="00B57BAE" w14:paraId="107828A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2890A5B"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E5F27AA"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3818018" w14:textId="77777777" w:rsidR="00FE1AF7" w:rsidRPr="00B57BAE" w:rsidRDefault="00FE1AF7" w:rsidP="00FE1AF7">
            <w:pPr>
              <w:pStyle w:val="NormalnyWeb"/>
              <w:jc w:val="center"/>
              <w:rPr>
                <w:rFonts w:asciiTheme="minorHAnsi" w:hAnsiTheme="minorHAnsi" w:cstheme="minorHAnsi"/>
              </w:rPr>
            </w:pPr>
            <w:r w:rsidRPr="00B57BAE">
              <w:rPr>
                <w:rFonts w:asciiTheme="minorHAnsi" w:hAnsiTheme="minorHAnsi" w:cstheme="minorHAnsi"/>
              </w:rPr>
              <w:t>0660</w:t>
            </w:r>
          </w:p>
        </w:tc>
        <w:tc>
          <w:tcPr>
            <w:tcW w:w="1809" w:type="pct"/>
            <w:tcBorders>
              <w:top w:val="outset" w:sz="6" w:space="0" w:color="000000"/>
              <w:left w:val="outset" w:sz="6" w:space="0" w:color="000000"/>
              <w:bottom w:val="outset" w:sz="6" w:space="0" w:color="000000"/>
              <w:right w:val="outset" w:sz="6" w:space="0" w:color="000000"/>
            </w:tcBorders>
            <w:hideMark/>
          </w:tcPr>
          <w:p w14:paraId="7A1C02AA" w14:textId="77777777" w:rsidR="00FE1AF7" w:rsidRPr="00B57BAE" w:rsidRDefault="00FE1AF7" w:rsidP="00FE1AF7">
            <w:pPr>
              <w:pStyle w:val="NormalnyWeb"/>
              <w:rPr>
                <w:rFonts w:asciiTheme="minorHAnsi" w:hAnsiTheme="minorHAnsi" w:cstheme="minorHAnsi"/>
              </w:rPr>
            </w:pPr>
            <w:r w:rsidRPr="00B57BAE">
              <w:rPr>
                <w:rFonts w:asciiTheme="minorHAnsi" w:hAnsiTheme="minorHAnsi" w:cstheme="minorHAnsi"/>
              </w:rPr>
              <w:t>Wpływy z opłat za korzystanie z wychowania przedszkolnego</w:t>
            </w:r>
          </w:p>
        </w:tc>
        <w:tc>
          <w:tcPr>
            <w:tcW w:w="806" w:type="pct"/>
            <w:tcBorders>
              <w:top w:val="outset" w:sz="6" w:space="0" w:color="000000"/>
              <w:left w:val="outset" w:sz="6" w:space="0" w:color="000000"/>
              <w:bottom w:val="outset" w:sz="6" w:space="0" w:color="000000"/>
              <w:right w:val="outset" w:sz="6" w:space="0" w:color="000000"/>
            </w:tcBorders>
          </w:tcPr>
          <w:p w14:paraId="1F9F2DD1" w14:textId="06960BC1"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35.000,00</w:t>
            </w:r>
          </w:p>
        </w:tc>
        <w:tc>
          <w:tcPr>
            <w:tcW w:w="834" w:type="pct"/>
            <w:tcBorders>
              <w:top w:val="outset" w:sz="6" w:space="0" w:color="000000"/>
              <w:left w:val="outset" w:sz="6" w:space="0" w:color="000000"/>
              <w:bottom w:val="outset" w:sz="6" w:space="0" w:color="000000"/>
              <w:right w:val="outset" w:sz="6" w:space="0" w:color="000000"/>
            </w:tcBorders>
          </w:tcPr>
          <w:p w14:paraId="38AD80B8" w14:textId="12FB6E0E"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30.530,40</w:t>
            </w:r>
          </w:p>
        </w:tc>
        <w:tc>
          <w:tcPr>
            <w:tcW w:w="486" w:type="pct"/>
            <w:tcBorders>
              <w:top w:val="outset" w:sz="6" w:space="0" w:color="000000"/>
              <w:left w:val="outset" w:sz="6" w:space="0" w:color="000000"/>
              <w:bottom w:val="outset" w:sz="6" w:space="0" w:color="000000"/>
              <w:right w:val="outset" w:sz="6" w:space="0" w:color="000000"/>
            </w:tcBorders>
          </w:tcPr>
          <w:p w14:paraId="732FEBDB" w14:textId="28985713"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87,23</w:t>
            </w:r>
          </w:p>
        </w:tc>
      </w:tr>
      <w:tr w:rsidR="00FE1AF7" w:rsidRPr="00B57BAE" w14:paraId="5ED4D80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CBD088D"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AFE00A9"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D6C1B8C" w14:textId="77777777" w:rsidR="00FE1AF7" w:rsidRPr="00B57BAE" w:rsidRDefault="00FE1AF7" w:rsidP="00FE1AF7">
            <w:pPr>
              <w:pStyle w:val="NormalnyWeb"/>
              <w:jc w:val="center"/>
              <w:rPr>
                <w:rFonts w:asciiTheme="minorHAnsi" w:hAnsiTheme="minorHAnsi" w:cstheme="minorHAnsi"/>
              </w:rPr>
            </w:pPr>
            <w:r w:rsidRPr="00B57BAE">
              <w:rPr>
                <w:rFonts w:asciiTheme="minorHAnsi" w:hAnsiTheme="minorHAnsi" w:cstheme="minorHAnsi"/>
              </w:rPr>
              <w:t>0670</w:t>
            </w:r>
          </w:p>
        </w:tc>
        <w:tc>
          <w:tcPr>
            <w:tcW w:w="1809" w:type="pct"/>
            <w:tcBorders>
              <w:top w:val="outset" w:sz="6" w:space="0" w:color="000000"/>
              <w:left w:val="outset" w:sz="6" w:space="0" w:color="000000"/>
              <w:bottom w:val="outset" w:sz="6" w:space="0" w:color="000000"/>
              <w:right w:val="outset" w:sz="6" w:space="0" w:color="000000"/>
            </w:tcBorders>
            <w:hideMark/>
          </w:tcPr>
          <w:p w14:paraId="6769C6FD" w14:textId="77777777" w:rsidR="00FE1AF7" w:rsidRPr="00B57BAE" w:rsidRDefault="00FE1AF7" w:rsidP="00FE1AF7">
            <w:pPr>
              <w:pStyle w:val="NormalnyWeb"/>
              <w:rPr>
                <w:rFonts w:asciiTheme="minorHAnsi" w:hAnsiTheme="minorHAnsi" w:cstheme="minorHAnsi"/>
              </w:rPr>
            </w:pPr>
            <w:r w:rsidRPr="00B57BAE">
              <w:rPr>
                <w:rFonts w:asciiTheme="minorHAnsi" w:hAnsiTheme="minorHAnsi" w:cstheme="minorHAnsi"/>
              </w:rPr>
              <w:t>Wpływy z opłat za korzystanie z wyżywienia w jednostkach realizujących zadania z zakresu wychowania przedszkolnego</w:t>
            </w:r>
          </w:p>
        </w:tc>
        <w:tc>
          <w:tcPr>
            <w:tcW w:w="806" w:type="pct"/>
            <w:tcBorders>
              <w:top w:val="outset" w:sz="6" w:space="0" w:color="000000"/>
              <w:left w:val="outset" w:sz="6" w:space="0" w:color="000000"/>
              <w:bottom w:val="outset" w:sz="6" w:space="0" w:color="000000"/>
              <w:right w:val="outset" w:sz="6" w:space="0" w:color="000000"/>
            </w:tcBorders>
          </w:tcPr>
          <w:p w14:paraId="6003BEEF" w14:textId="37F80BE1"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120.000,00</w:t>
            </w:r>
          </w:p>
        </w:tc>
        <w:tc>
          <w:tcPr>
            <w:tcW w:w="834" w:type="pct"/>
            <w:tcBorders>
              <w:top w:val="outset" w:sz="6" w:space="0" w:color="000000"/>
              <w:left w:val="outset" w:sz="6" w:space="0" w:color="000000"/>
              <w:bottom w:val="outset" w:sz="6" w:space="0" w:color="000000"/>
              <w:right w:val="outset" w:sz="6" w:space="0" w:color="000000"/>
            </w:tcBorders>
          </w:tcPr>
          <w:p w14:paraId="0AC0CDAA" w14:textId="42D77CB3"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129.499,00</w:t>
            </w:r>
          </w:p>
        </w:tc>
        <w:tc>
          <w:tcPr>
            <w:tcW w:w="486" w:type="pct"/>
            <w:tcBorders>
              <w:top w:val="outset" w:sz="6" w:space="0" w:color="000000"/>
              <w:left w:val="outset" w:sz="6" w:space="0" w:color="000000"/>
              <w:bottom w:val="outset" w:sz="6" w:space="0" w:color="000000"/>
              <w:right w:val="outset" w:sz="6" w:space="0" w:color="000000"/>
            </w:tcBorders>
          </w:tcPr>
          <w:p w14:paraId="219EA962" w14:textId="2218AED5"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107,92</w:t>
            </w:r>
          </w:p>
        </w:tc>
      </w:tr>
      <w:tr w:rsidR="00FE1AF7" w:rsidRPr="00B57BAE" w14:paraId="5AECABF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70BD65"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E1E834A"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39F7F2F" w14:textId="77777777" w:rsidR="00FE1AF7" w:rsidRPr="00B57BAE" w:rsidRDefault="00FE1AF7" w:rsidP="00FE1AF7">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hideMark/>
          </w:tcPr>
          <w:p w14:paraId="18DEE4A0" w14:textId="77777777" w:rsidR="00FE1AF7" w:rsidRPr="00B57BAE" w:rsidRDefault="00FE1AF7" w:rsidP="00FE1AF7">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39F58A98" w14:textId="1D291C8E"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6.000,00</w:t>
            </w:r>
          </w:p>
        </w:tc>
        <w:tc>
          <w:tcPr>
            <w:tcW w:w="834" w:type="pct"/>
            <w:tcBorders>
              <w:top w:val="outset" w:sz="6" w:space="0" w:color="000000"/>
              <w:left w:val="outset" w:sz="6" w:space="0" w:color="000000"/>
              <w:bottom w:val="outset" w:sz="6" w:space="0" w:color="000000"/>
              <w:right w:val="outset" w:sz="6" w:space="0" w:color="000000"/>
            </w:tcBorders>
          </w:tcPr>
          <w:p w14:paraId="1BD2B31A" w14:textId="189498CC"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5.914,00</w:t>
            </w:r>
          </w:p>
        </w:tc>
        <w:tc>
          <w:tcPr>
            <w:tcW w:w="486" w:type="pct"/>
            <w:tcBorders>
              <w:top w:val="outset" w:sz="6" w:space="0" w:color="000000"/>
              <w:left w:val="outset" w:sz="6" w:space="0" w:color="000000"/>
              <w:bottom w:val="outset" w:sz="6" w:space="0" w:color="000000"/>
              <w:right w:val="outset" w:sz="6" w:space="0" w:color="000000"/>
            </w:tcBorders>
          </w:tcPr>
          <w:p w14:paraId="7D2DA3AA" w14:textId="7BBDC3F5"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98,57</w:t>
            </w:r>
          </w:p>
        </w:tc>
      </w:tr>
      <w:tr w:rsidR="00FE1AF7" w:rsidRPr="00B57BAE" w14:paraId="480C520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48D07B4"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16D6558"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CD5E2D3" w14:textId="77777777" w:rsidR="00FE1AF7" w:rsidRPr="00B57BAE" w:rsidRDefault="00FE1AF7" w:rsidP="00FE1AF7">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046B63E4" w14:textId="77777777" w:rsidR="00FE1AF7" w:rsidRPr="00B57BAE" w:rsidRDefault="00FE1AF7" w:rsidP="00FE1AF7">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26E3CDE3" w14:textId="6402941B"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200,00</w:t>
            </w:r>
          </w:p>
        </w:tc>
        <w:tc>
          <w:tcPr>
            <w:tcW w:w="834" w:type="pct"/>
            <w:tcBorders>
              <w:top w:val="outset" w:sz="6" w:space="0" w:color="000000"/>
              <w:left w:val="outset" w:sz="6" w:space="0" w:color="000000"/>
              <w:bottom w:val="outset" w:sz="6" w:space="0" w:color="000000"/>
              <w:right w:val="outset" w:sz="6" w:space="0" w:color="000000"/>
            </w:tcBorders>
          </w:tcPr>
          <w:p w14:paraId="0C5E4FD1" w14:textId="401B175A"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81,29</w:t>
            </w:r>
          </w:p>
        </w:tc>
        <w:tc>
          <w:tcPr>
            <w:tcW w:w="486" w:type="pct"/>
            <w:tcBorders>
              <w:top w:val="outset" w:sz="6" w:space="0" w:color="000000"/>
              <w:left w:val="outset" w:sz="6" w:space="0" w:color="000000"/>
              <w:bottom w:val="outset" w:sz="6" w:space="0" w:color="000000"/>
              <w:right w:val="outset" w:sz="6" w:space="0" w:color="000000"/>
            </w:tcBorders>
          </w:tcPr>
          <w:p w14:paraId="1928A9F1" w14:textId="14197A3A"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40,65</w:t>
            </w:r>
          </w:p>
        </w:tc>
      </w:tr>
      <w:tr w:rsidR="00FE1AF7" w:rsidRPr="00B57BAE" w14:paraId="42929D5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0920507"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D78F5E"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4A40155" w14:textId="77777777" w:rsidR="00FE1AF7" w:rsidRPr="00B57BAE" w:rsidRDefault="00FE1AF7" w:rsidP="00FE1AF7">
            <w:pPr>
              <w:pStyle w:val="NormalnyWeb"/>
              <w:jc w:val="center"/>
              <w:rPr>
                <w:rFonts w:asciiTheme="minorHAnsi" w:hAnsiTheme="minorHAnsi" w:cstheme="minorHAnsi"/>
              </w:rPr>
            </w:pPr>
            <w:r w:rsidRPr="00B57BAE">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hideMark/>
          </w:tcPr>
          <w:p w14:paraId="52D40CBE" w14:textId="77777777" w:rsidR="00FE1AF7" w:rsidRPr="00B57BAE" w:rsidRDefault="00FE1AF7" w:rsidP="00FE1AF7">
            <w:pPr>
              <w:pStyle w:val="NormalnyWeb"/>
              <w:rPr>
                <w:rFonts w:asciiTheme="minorHAnsi" w:hAnsiTheme="minorHAnsi" w:cstheme="minorHAnsi"/>
              </w:rPr>
            </w:pPr>
            <w:r w:rsidRPr="00B57BAE">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2BF9C066" w14:textId="528D4D91"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35.000,00</w:t>
            </w:r>
          </w:p>
        </w:tc>
        <w:tc>
          <w:tcPr>
            <w:tcW w:w="834" w:type="pct"/>
            <w:tcBorders>
              <w:top w:val="outset" w:sz="6" w:space="0" w:color="000000"/>
              <w:left w:val="outset" w:sz="6" w:space="0" w:color="000000"/>
              <w:bottom w:val="outset" w:sz="6" w:space="0" w:color="000000"/>
              <w:right w:val="outset" w:sz="6" w:space="0" w:color="000000"/>
            </w:tcBorders>
          </w:tcPr>
          <w:p w14:paraId="2756C7B2" w14:textId="636FB530"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31.468,05</w:t>
            </w:r>
          </w:p>
        </w:tc>
        <w:tc>
          <w:tcPr>
            <w:tcW w:w="486" w:type="pct"/>
            <w:tcBorders>
              <w:top w:val="outset" w:sz="6" w:space="0" w:color="000000"/>
              <w:left w:val="outset" w:sz="6" w:space="0" w:color="000000"/>
              <w:bottom w:val="outset" w:sz="6" w:space="0" w:color="000000"/>
              <w:right w:val="outset" w:sz="6" w:space="0" w:color="000000"/>
            </w:tcBorders>
          </w:tcPr>
          <w:p w14:paraId="4737CBCF" w14:textId="044FF5FF"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89,91</w:t>
            </w:r>
          </w:p>
        </w:tc>
      </w:tr>
      <w:tr w:rsidR="00FE1AF7" w:rsidRPr="00B57BAE" w14:paraId="3C14EE6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DABD879"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49C4BB6"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B114FF8" w14:textId="77777777" w:rsidR="00FE1AF7" w:rsidRPr="00B57BAE" w:rsidRDefault="00FE1AF7" w:rsidP="00FE1AF7">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7235C88A" w14:textId="0F092F29" w:rsidR="00FE1AF7" w:rsidRPr="00B57BAE" w:rsidRDefault="00FE1AF7" w:rsidP="00FE1AF7">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145B421C" w14:textId="1383FDBE"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210.840,00</w:t>
            </w:r>
          </w:p>
        </w:tc>
        <w:tc>
          <w:tcPr>
            <w:tcW w:w="834" w:type="pct"/>
            <w:tcBorders>
              <w:top w:val="outset" w:sz="6" w:space="0" w:color="000000"/>
              <w:left w:val="outset" w:sz="6" w:space="0" w:color="000000"/>
              <w:bottom w:val="outset" w:sz="6" w:space="0" w:color="000000"/>
              <w:right w:val="outset" w:sz="6" w:space="0" w:color="000000"/>
            </w:tcBorders>
          </w:tcPr>
          <w:p w14:paraId="0C03D5E9" w14:textId="69055808"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210.840,00</w:t>
            </w:r>
          </w:p>
        </w:tc>
        <w:tc>
          <w:tcPr>
            <w:tcW w:w="486" w:type="pct"/>
            <w:tcBorders>
              <w:top w:val="outset" w:sz="6" w:space="0" w:color="000000"/>
              <w:left w:val="outset" w:sz="6" w:space="0" w:color="000000"/>
              <w:bottom w:val="outset" w:sz="6" w:space="0" w:color="000000"/>
              <w:right w:val="outset" w:sz="6" w:space="0" w:color="000000"/>
            </w:tcBorders>
          </w:tcPr>
          <w:p w14:paraId="0A3205CB" w14:textId="28CCE5BC"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100,00</w:t>
            </w:r>
          </w:p>
        </w:tc>
      </w:tr>
      <w:tr w:rsidR="00FE1AF7" w:rsidRPr="00B57BAE" w14:paraId="608E38E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0B8F7C"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88C5140"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A15EFD9" w14:textId="77777777" w:rsidR="00FE1AF7" w:rsidRPr="00B57BAE" w:rsidRDefault="00FE1AF7" w:rsidP="00FE1AF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69F2B60" w14:textId="77777777" w:rsidR="00FE1AF7" w:rsidRPr="00B57BAE" w:rsidRDefault="00FE1AF7" w:rsidP="00FE1AF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34FF005" w14:textId="77777777" w:rsidR="00FE1AF7" w:rsidRPr="00B57BAE" w:rsidRDefault="00FE1AF7" w:rsidP="00FE1AF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CB7CA41" w14:textId="77777777" w:rsidR="00FE1AF7" w:rsidRPr="00B57BAE" w:rsidRDefault="00FE1AF7" w:rsidP="00FE1AF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1D702AA" w14:textId="77777777" w:rsidR="00FE1AF7" w:rsidRPr="00B57BAE" w:rsidRDefault="00FE1AF7" w:rsidP="00FE1AF7">
            <w:pPr>
              <w:pStyle w:val="NormalnyWeb"/>
              <w:jc w:val="center"/>
              <w:rPr>
                <w:rFonts w:asciiTheme="minorHAnsi" w:hAnsiTheme="minorHAnsi" w:cstheme="minorHAnsi"/>
              </w:rPr>
            </w:pPr>
          </w:p>
        </w:tc>
      </w:tr>
      <w:tr w:rsidR="00FE1AF7" w:rsidRPr="00B57BAE" w14:paraId="05B8F804"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29ED94"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28C23AE" w14:textId="77777777" w:rsidR="00FE1AF7" w:rsidRPr="00B57BAE" w:rsidRDefault="00FE1AF7" w:rsidP="00FE1AF7">
            <w:pPr>
              <w:pStyle w:val="NormalnyWeb"/>
              <w:jc w:val="center"/>
              <w:rPr>
                <w:rFonts w:asciiTheme="minorHAnsi" w:hAnsiTheme="minorHAnsi" w:cstheme="minorHAnsi"/>
                <w:i/>
              </w:rPr>
            </w:pPr>
            <w:r w:rsidRPr="00B57BAE">
              <w:rPr>
                <w:rFonts w:asciiTheme="minorHAnsi" w:hAnsiTheme="minorHAnsi" w:cstheme="minorHAnsi"/>
                <w:i/>
              </w:rPr>
              <w:t>80106</w:t>
            </w:r>
          </w:p>
        </w:tc>
        <w:tc>
          <w:tcPr>
            <w:tcW w:w="330" w:type="pct"/>
            <w:tcBorders>
              <w:top w:val="outset" w:sz="6" w:space="0" w:color="000000"/>
              <w:left w:val="outset" w:sz="6" w:space="0" w:color="000000"/>
              <w:bottom w:val="outset" w:sz="6" w:space="0" w:color="000000"/>
              <w:right w:val="outset" w:sz="6" w:space="0" w:color="000000"/>
            </w:tcBorders>
          </w:tcPr>
          <w:p w14:paraId="754186AD" w14:textId="77777777" w:rsidR="00FE1AF7" w:rsidRPr="00B57BAE" w:rsidRDefault="00FE1AF7" w:rsidP="00FE1AF7">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6DD88B16" w14:textId="77777777" w:rsidR="00FE1AF7" w:rsidRPr="00B57BAE" w:rsidRDefault="00FE1AF7" w:rsidP="00FE1AF7">
            <w:pPr>
              <w:pStyle w:val="NormalnyWeb"/>
              <w:rPr>
                <w:rFonts w:asciiTheme="minorHAnsi" w:hAnsiTheme="minorHAnsi" w:cstheme="minorHAnsi"/>
                <w:i/>
              </w:rPr>
            </w:pPr>
            <w:r w:rsidRPr="00B57BAE">
              <w:rPr>
                <w:rFonts w:asciiTheme="minorHAnsi" w:hAnsiTheme="minorHAnsi" w:cstheme="minorHAnsi"/>
                <w:i/>
              </w:rPr>
              <w:t>Inne formy wychowania przedszkolnego</w:t>
            </w:r>
          </w:p>
        </w:tc>
        <w:tc>
          <w:tcPr>
            <w:tcW w:w="806" w:type="pct"/>
            <w:tcBorders>
              <w:top w:val="outset" w:sz="6" w:space="0" w:color="000000"/>
              <w:left w:val="outset" w:sz="6" w:space="0" w:color="000000"/>
              <w:bottom w:val="outset" w:sz="6" w:space="0" w:color="000000"/>
              <w:right w:val="outset" w:sz="6" w:space="0" w:color="000000"/>
            </w:tcBorders>
          </w:tcPr>
          <w:p w14:paraId="275CCF18" w14:textId="3039F999" w:rsidR="00FE1AF7" w:rsidRPr="00FE1AF7" w:rsidRDefault="00FE1AF7" w:rsidP="00FE1AF7">
            <w:pPr>
              <w:pStyle w:val="NormalnyWeb"/>
              <w:jc w:val="center"/>
              <w:rPr>
                <w:rFonts w:asciiTheme="minorHAnsi" w:hAnsiTheme="minorHAnsi" w:cstheme="minorHAnsi"/>
                <w:i/>
                <w:iCs/>
              </w:rPr>
            </w:pPr>
            <w:r w:rsidRPr="00FE1AF7">
              <w:rPr>
                <w:rFonts w:asciiTheme="minorHAnsi" w:hAnsiTheme="minorHAnsi" w:cstheme="minorHAnsi"/>
                <w:i/>
                <w:iCs/>
              </w:rPr>
              <w:t>78.312,00</w:t>
            </w:r>
          </w:p>
        </w:tc>
        <w:tc>
          <w:tcPr>
            <w:tcW w:w="834" w:type="pct"/>
            <w:tcBorders>
              <w:top w:val="outset" w:sz="6" w:space="0" w:color="000000"/>
              <w:left w:val="outset" w:sz="6" w:space="0" w:color="000000"/>
              <w:bottom w:val="outset" w:sz="6" w:space="0" w:color="000000"/>
              <w:right w:val="outset" w:sz="6" w:space="0" w:color="000000"/>
            </w:tcBorders>
          </w:tcPr>
          <w:p w14:paraId="2E818830" w14:textId="3B291E13" w:rsidR="00FE1AF7" w:rsidRPr="00FE1AF7" w:rsidRDefault="00FE1AF7" w:rsidP="00FE1AF7">
            <w:pPr>
              <w:pStyle w:val="NormalnyWeb"/>
              <w:jc w:val="center"/>
              <w:rPr>
                <w:rFonts w:asciiTheme="minorHAnsi" w:hAnsiTheme="minorHAnsi" w:cstheme="minorHAnsi"/>
                <w:i/>
                <w:iCs/>
              </w:rPr>
            </w:pPr>
            <w:r w:rsidRPr="00FE1AF7">
              <w:rPr>
                <w:rFonts w:asciiTheme="minorHAnsi" w:hAnsiTheme="minorHAnsi" w:cstheme="minorHAnsi"/>
                <w:i/>
                <w:iCs/>
              </w:rPr>
              <w:t>78.312,00</w:t>
            </w:r>
          </w:p>
        </w:tc>
        <w:tc>
          <w:tcPr>
            <w:tcW w:w="486" w:type="pct"/>
            <w:tcBorders>
              <w:top w:val="outset" w:sz="6" w:space="0" w:color="000000"/>
              <w:left w:val="outset" w:sz="6" w:space="0" w:color="000000"/>
              <w:bottom w:val="outset" w:sz="6" w:space="0" w:color="000000"/>
              <w:right w:val="outset" w:sz="6" w:space="0" w:color="000000"/>
            </w:tcBorders>
          </w:tcPr>
          <w:p w14:paraId="3A526351" w14:textId="3373A149" w:rsidR="00FE1AF7" w:rsidRPr="00FE1AF7" w:rsidRDefault="00FE1AF7" w:rsidP="00FE1AF7">
            <w:pPr>
              <w:pStyle w:val="NormalnyWeb"/>
              <w:jc w:val="center"/>
              <w:rPr>
                <w:rFonts w:asciiTheme="minorHAnsi" w:hAnsiTheme="minorHAnsi" w:cstheme="minorHAnsi"/>
                <w:i/>
                <w:iCs/>
              </w:rPr>
            </w:pPr>
            <w:r w:rsidRPr="00FE1AF7">
              <w:rPr>
                <w:rFonts w:asciiTheme="minorHAnsi" w:hAnsiTheme="minorHAnsi" w:cstheme="minorHAnsi"/>
                <w:i/>
                <w:iCs/>
              </w:rPr>
              <w:t>100,00</w:t>
            </w:r>
          </w:p>
        </w:tc>
      </w:tr>
      <w:tr w:rsidR="00FE1AF7" w:rsidRPr="00B57BAE" w14:paraId="0C8333C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40F5FE9"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DF38CB"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92CB12" w14:textId="77777777" w:rsidR="00FE1AF7" w:rsidRPr="00B57BAE" w:rsidRDefault="00FE1AF7" w:rsidP="00FE1AF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C8526D1" w14:textId="77777777" w:rsidR="00FE1AF7" w:rsidRPr="00B57BAE" w:rsidRDefault="00FE1AF7" w:rsidP="00FE1AF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B2ED905" w14:textId="77777777" w:rsidR="00FE1AF7" w:rsidRPr="00B57BAE" w:rsidRDefault="00FE1AF7" w:rsidP="00FE1AF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F487E63" w14:textId="77777777" w:rsidR="00FE1AF7" w:rsidRPr="00B57BAE" w:rsidRDefault="00FE1AF7" w:rsidP="00FE1AF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B25999F" w14:textId="77777777" w:rsidR="00FE1AF7" w:rsidRPr="00B57BAE" w:rsidRDefault="00FE1AF7" w:rsidP="00FE1AF7">
            <w:pPr>
              <w:pStyle w:val="NormalnyWeb"/>
              <w:jc w:val="center"/>
              <w:rPr>
                <w:rFonts w:asciiTheme="minorHAnsi" w:hAnsiTheme="minorHAnsi" w:cstheme="minorHAnsi"/>
              </w:rPr>
            </w:pPr>
          </w:p>
        </w:tc>
      </w:tr>
      <w:tr w:rsidR="00FE1AF7" w:rsidRPr="00B57BAE" w14:paraId="0FBB8A0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065B93A"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97FA36F"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0ADD076" w14:textId="77777777" w:rsidR="00FE1AF7" w:rsidRPr="00B57BAE" w:rsidRDefault="00FE1AF7" w:rsidP="00FE1AF7">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17231184" w14:textId="727163B3" w:rsidR="00FE1AF7" w:rsidRPr="00B57BAE" w:rsidRDefault="00FE1AF7" w:rsidP="00FE1AF7">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w:t>
            </w:r>
            <w:r w:rsidRPr="00B57BAE">
              <w:rPr>
                <w:rFonts w:asciiTheme="minorHAnsi" w:hAnsiTheme="minorHAnsi" w:cstheme="minorHAnsi"/>
              </w:rPr>
              <w:lastRenderedPageBreak/>
              <w:t>(związków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763B5D8" w14:textId="7AD5ACFE"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lastRenderedPageBreak/>
              <w:t>78.312,00</w:t>
            </w:r>
          </w:p>
        </w:tc>
        <w:tc>
          <w:tcPr>
            <w:tcW w:w="834" w:type="pct"/>
            <w:tcBorders>
              <w:top w:val="outset" w:sz="6" w:space="0" w:color="000000"/>
              <w:left w:val="outset" w:sz="6" w:space="0" w:color="000000"/>
              <w:bottom w:val="outset" w:sz="6" w:space="0" w:color="000000"/>
              <w:right w:val="outset" w:sz="6" w:space="0" w:color="000000"/>
            </w:tcBorders>
          </w:tcPr>
          <w:p w14:paraId="0743DE7D" w14:textId="1810D321"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78.312,00</w:t>
            </w:r>
          </w:p>
        </w:tc>
        <w:tc>
          <w:tcPr>
            <w:tcW w:w="486" w:type="pct"/>
            <w:tcBorders>
              <w:top w:val="outset" w:sz="6" w:space="0" w:color="000000"/>
              <w:left w:val="outset" w:sz="6" w:space="0" w:color="000000"/>
              <w:bottom w:val="outset" w:sz="6" w:space="0" w:color="000000"/>
              <w:right w:val="outset" w:sz="6" w:space="0" w:color="000000"/>
            </w:tcBorders>
          </w:tcPr>
          <w:p w14:paraId="51BB0BAB" w14:textId="7085EBA8" w:rsidR="00FE1AF7" w:rsidRPr="00B57BAE" w:rsidRDefault="00FE1AF7" w:rsidP="00FE1AF7">
            <w:pPr>
              <w:pStyle w:val="NormalnyWeb"/>
              <w:jc w:val="center"/>
              <w:rPr>
                <w:rFonts w:asciiTheme="minorHAnsi" w:hAnsiTheme="minorHAnsi" w:cstheme="minorHAnsi"/>
              </w:rPr>
            </w:pPr>
            <w:r>
              <w:rPr>
                <w:rFonts w:asciiTheme="minorHAnsi" w:hAnsiTheme="minorHAnsi" w:cstheme="minorHAnsi"/>
              </w:rPr>
              <w:t>100,00</w:t>
            </w:r>
          </w:p>
        </w:tc>
      </w:tr>
      <w:tr w:rsidR="00FE1AF7" w:rsidRPr="00B57BAE" w14:paraId="19ACF6F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D5B60CC" w14:textId="77777777" w:rsidR="00FE1AF7" w:rsidRPr="00B57BAE" w:rsidRDefault="00FE1AF7" w:rsidP="00FE1AF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59D6FB1" w14:textId="77777777" w:rsidR="00FE1AF7" w:rsidRPr="00B57BAE" w:rsidRDefault="00FE1AF7" w:rsidP="00FE1AF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3D29D42" w14:textId="77777777" w:rsidR="00FE1AF7" w:rsidRPr="00B57BAE" w:rsidRDefault="00FE1AF7" w:rsidP="00FE1AF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1E7E383" w14:textId="77777777" w:rsidR="00FE1AF7" w:rsidRPr="00B57BAE" w:rsidRDefault="00FE1AF7" w:rsidP="00FE1AF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8100037" w14:textId="77777777" w:rsidR="00FE1AF7" w:rsidRDefault="00FE1AF7" w:rsidP="00FE1AF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8E51FE9" w14:textId="77777777" w:rsidR="00FE1AF7" w:rsidRDefault="00FE1AF7" w:rsidP="00FE1AF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0616FF" w14:textId="77777777" w:rsidR="00FE1AF7" w:rsidRDefault="00FE1AF7" w:rsidP="00FE1AF7">
            <w:pPr>
              <w:pStyle w:val="NormalnyWeb"/>
              <w:jc w:val="center"/>
              <w:rPr>
                <w:rFonts w:asciiTheme="minorHAnsi" w:hAnsiTheme="minorHAnsi" w:cstheme="minorHAnsi"/>
              </w:rPr>
            </w:pPr>
          </w:p>
        </w:tc>
      </w:tr>
      <w:tr w:rsidR="00827D3E" w:rsidRPr="00B57BAE" w14:paraId="450A184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8FF2A3"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5C08F8" w14:textId="1CFA92CC" w:rsidR="00827D3E" w:rsidRPr="004F1802" w:rsidRDefault="00827D3E" w:rsidP="00827D3E">
            <w:pPr>
              <w:pStyle w:val="NormalnyWeb"/>
              <w:jc w:val="center"/>
              <w:rPr>
                <w:rFonts w:asciiTheme="minorHAnsi" w:hAnsiTheme="minorHAnsi" w:cstheme="minorHAnsi"/>
                <w:i/>
                <w:iCs/>
              </w:rPr>
            </w:pPr>
            <w:r w:rsidRPr="004F1802">
              <w:rPr>
                <w:rFonts w:asciiTheme="minorHAnsi" w:hAnsiTheme="minorHAnsi" w:cstheme="minorHAnsi"/>
                <w:i/>
                <w:iCs/>
              </w:rPr>
              <w:t>80117</w:t>
            </w:r>
          </w:p>
        </w:tc>
        <w:tc>
          <w:tcPr>
            <w:tcW w:w="330" w:type="pct"/>
            <w:tcBorders>
              <w:top w:val="outset" w:sz="6" w:space="0" w:color="000000"/>
              <w:left w:val="outset" w:sz="6" w:space="0" w:color="000000"/>
              <w:bottom w:val="outset" w:sz="6" w:space="0" w:color="000000"/>
              <w:right w:val="outset" w:sz="6" w:space="0" w:color="000000"/>
            </w:tcBorders>
          </w:tcPr>
          <w:p w14:paraId="62D0DCF2" w14:textId="77777777" w:rsidR="00827D3E" w:rsidRPr="004F1802" w:rsidRDefault="00827D3E" w:rsidP="00827D3E">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01B91B5E" w14:textId="35FE95CE" w:rsidR="00827D3E" w:rsidRPr="004F1802" w:rsidRDefault="00827D3E" w:rsidP="00827D3E">
            <w:pPr>
              <w:pStyle w:val="NormalnyWeb"/>
              <w:rPr>
                <w:rFonts w:asciiTheme="minorHAnsi" w:hAnsiTheme="minorHAnsi" w:cstheme="minorHAnsi"/>
                <w:i/>
                <w:iCs/>
              </w:rPr>
            </w:pPr>
            <w:r w:rsidRPr="004F1802">
              <w:rPr>
                <w:rFonts w:asciiTheme="minorHAnsi" w:hAnsiTheme="minorHAnsi" w:cstheme="minorHAnsi"/>
                <w:i/>
                <w:iCs/>
              </w:rPr>
              <w:t xml:space="preserve">Branżowe szkoły I </w:t>
            </w:r>
            <w:proofErr w:type="spellStart"/>
            <w:r w:rsidRPr="004F1802">
              <w:rPr>
                <w:rFonts w:asciiTheme="minorHAnsi" w:hAnsiTheme="minorHAnsi" w:cstheme="minorHAnsi"/>
                <w:i/>
                <w:iCs/>
              </w:rPr>
              <w:t>i</w:t>
            </w:r>
            <w:proofErr w:type="spellEnd"/>
            <w:r w:rsidRPr="004F1802">
              <w:rPr>
                <w:rFonts w:asciiTheme="minorHAnsi" w:hAnsiTheme="minorHAnsi" w:cstheme="minorHAnsi"/>
                <w:i/>
                <w:iCs/>
              </w:rPr>
              <w:t xml:space="preserve"> II stopnia </w:t>
            </w:r>
          </w:p>
        </w:tc>
        <w:tc>
          <w:tcPr>
            <w:tcW w:w="806" w:type="pct"/>
            <w:tcBorders>
              <w:top w:val="outset" w:sz="6" w:space="0" w:color="000000"/>
              <w:left w:val="outset" w:sz="6" w:space="0" w:color="000000"/>
              <w:bottom w:val="outset" w:sz="6" w:space="0" w:color="000000"/>
              <w:right w:val="outset" w:sz="6" w:space="0" w:color="000000"/>
            </w:tcBorders>
          </w:tcPr>
          <w:p w14:paraId="355B8465" w14:textId="210D74A3" w:rsidR="00827D3E" w:rsidRPr="00827D3E" w:rsidRDefault="00827D3E" w:rsidP="00827D3E">
            <w:pPr>
              <w:pStyle w:val="NormalnyWeb"/>
              <w:jc w:val="center"/>
              <w:rPr>
                <w:rFonts w:asciiTheme="minorHAnsi" w:hAnsiTheme="minorHAnsi" w:cstheme="minorHAnsi"/>
                <w:i/>
                <w:iCs/>
              </w:rPr>
            </w:pPr>
            <w:r w:rsidRPr="00827D3E">
              <w:rPr>
                <w:rFonts w:asciiTheme="minorHAnsi" w:hAnsiTheme="minorHAnsi" w:cstheme="minorHAnsi"/>
                <w:i/>
                <w:iCs/>
              </w:rPr>
              <w:t>0,00</w:t>
            </w:r>
          </w:p>
        </w:tc>
        <w:tc>
          <w:tcPr>
            <w:tcW w:w="834" w:type="pct"/>
            <w:tcBorders>
              <w:top w:val="outset" w:sz="6" w:space="0" w:color="000000"/>
              <w:left w:val="outset" w:sz="6" w:space="0" w:color="000000"/>
              <w:bottom w:val="outset" w:sz="6" w:space="0" w:color="000000"/>
              <w:right w:val="outset" w:sz="6" w:space="0" w:color="000000"/>
            </w:tcBorders>
          </w:tcPr>
          <w:p w14:paraId="12F2E6B8" w14:textId="1C405C4C" w:rsidR="00827D3E" w:rsidRPr="00827D3E" w:rsidRDefault="00827D3E" w:rsidP="00827D3E">
            <w:pPr>
              <w:pStyle w:val="NormalnyWeb"/>
              <w:jc w:val="center"/>
              <w:rPr>
                <w:rFonts w:asciiTheme="minorHAnsi" w:hAnsiTheme="minorHAnsi" w:cstheme="minorHAnsi"/>
                <w:i/>
                <w:iCs/>
              </w:rPr>
            </w:pPr>
            <w:r w:rsidRPr="00827D3E">
              <w:rPr>
                <w:rFonts w:asciiTheme="minorHAnsi" w:hAnsiTheme="minorHAnsi" w:cstheme="minorHAnsi"/>
                <w:i/>
                <w:iCs/>
              </w:rPr>
              <w:t>12,69</w:t>
            </w:r>
          </w:p>
        </w:tc>
        <w:tc>
          <w:tcPr>
            <w:tcW w:w="486" w:type="pct"/>
            <w:tcBorders>
              <w:top w:val="outset" w:sz="6" w:space="0" w:color="000000"/>
              <w:left w:val="outset" w:sz="6" w:space="0" w:color="000000"/>
              <w:bottom w:val="outset" w:sz="6" w:space="0" w:color="000000"/>
              <w:right w:val="outset" w:sz="6" w:space="0" w:color="000000"/>
            </w:tcBorders>
          </w:tcPr>
          <w:p w14:paraId="0B89EB07" w14:textId="6C21833C" w:rsidR="00827D3E" w:rsidRPr="00827D3E" w:rsidRDefault="00827D3E" w:rsidP="00827D3E">
            <w:pPr>
              <w:pStyle w:val="NormalnyWeb"/>
              <w:jc w:val="center"/>
              <w:rPr>
                <w:rFonts w:asciiTheme="minorHAnsi" w:hAnsiTheme="minorHAnsi" w:cstheme="minorHAnsi"/>
                <w:i/>
                <w:iCs/>
              </w:rPr>
            </w:pPr>
            <w:r w:rsidRPr="00827D3E">
              <w:rPr>
                <w:rFonts w:asciiTheme="minorHAnsi" w:hAnsiTheme="minorHAnsi" w:cstheme="minorHAnsi"/>
                <w:i/>
                <w:iCs/>
              </w:rPr>
              <w:t>0,00</w:t>
            </w:r>
          </w:p>
        </w:tc>
      </w:tr>
      <w:tr w:rsidR="00827D3E" w:rsidRPr="00B57BAE" w14:paraId="21AAA79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0A9BDCB"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AE2F7B9" w14:textId="77777777" w:rsidR="00827D3E" w:rsidRDefault="00827D3E" w:rsidP="00827D3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0467263" w14:textId="77777777" w:rsidR="00827D3E" w:rsidRPr="00B57BAE" w:rsidRDefault="00827D3E" w:rsidP="00827D3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99F154F" w14:textId="77777777" w:rsidR="00827D3E" w:rsidRDefault="00827D3E" w:rsidP="00827D3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7014D44" w14:textId="77777777" w:rsidR="00827D3E" w:rsidRDefault="00827D3E" w:rsidP="00827D3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7FE142E" w14:textId="77777777" w:rsidR="00827D3E" w:rsidRDefault="00827D3E" w:rsidP="00827D3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958E089" w14:textId="77777777" w:rsidR="00827D3E" w:rsidRDefault="00827D3E" w:rsidP="00827D3E">
            <w:pPr>
              <w:pStyle w:val="NormalnyWeb"/>
              <w:jc w:val="center"/>
              <w:rPr>
                <w:rFonts w:asciiTheme="minorHAnsi" w:hAnsiTheme="minorHAnsi" w:cstheme="minorHAnsi"/>
              </w:rPr>
            </w:pPr>
          </w:p>
        </w:tc>
      </w:tr>
      <w:tr w:rsidR="00827D3E" w:rsidRPr="00B57BAE" w14:paraId="77DB681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5421C0"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69F9F22" w14:textId="77777777" w:rsidR="00827D3E" w:rsidRDefault="00827D3E" w:rsidP="00827D3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4A8DA21" w14:textId="04932035" w:rsidR="00827D3E" w:rsidRPr="00B57BAE" w:rsidRDefault="00827D3E" w:rsidP="00827D3E">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3CC50AB7" w14:textId="16FF58CD" w:rsidR="00827D3E" w:rsidRDefault="00827D3E" w:rsidP="00827D3E">
            <w:pPr>
              <w:pStyle w:val="NormalnyWeb"/>
              <w:rPr>
                <w:rFonts w:asciiTheme="minorHAnsi" w:hAnsiTheme="minorHAnsi" w:cstheme="minorHAnsi"/>
              </w:rPr>
            </w:pPr>
            <w:r w:rsidRPr="00B57BAE">
              <w:rPr>
                <w:rFonts w:asciiTheme="minorHAnsi" w:hAnsiTheme="minorHAnsi" w:cstheme="minorHAnsi"/>
              </w:rPr>
              <w:t>Wpływy z rozliczeń/zwrotów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6E38E971" w14:textId="07331751" w:rsidR="00827D3E" w:rsidRDefault="00827D3E" w:rsidP="00827D3E">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18608186" w14:textId="3889B043" w:rsidR="00827D3E" w:rsidRDefault="00827D3E" w:rsidP="00827D3E">
            <w:pPr>
              <w:pStyle w:val="NormalnyWeb"/>
              <w:jc w:val="center"/>
              <w:rPr>
                <w:rFonts w:asciiTheme="minorHAnsi" w:hAnsiTheme="minorHAnsi" w:cstheme="minorHAnsi"/>
              </w:rPr>
            </w:pPr>
            <w:r>
              <w:rPr>
                <w:rFonts w:asciiTheme="minorHAnsi" w:hAnsiTheme="minorHAnsi" w:cstheme="minorHAnsi"/>
              </w:rPr>
              <w:t>12,69</w:t>
            </w:r>
          </w:p>
        </w:tc>
        <w:tc>
          <w:tcPr>
            <w:tcW w:w="486" w:type="pct"/>
            <w:tcBorders>
              <w:top w:val="outset" w:sz="6" w:space="0" w:color="000000"/>
              <w:left w:val="outset" w:sz="6" w:space="0" w:color="000000"/>
              <w:bottom w:val="outset" w:sz="6" w:space="0" w:color="000000"/>
              <w:right w:val="outset" w:sz="6" w:space="0" w:color="000000"/>
            </w:tcBorders>
          </w:tcPr>
          <w:p w14:paraId="4955B3B1" w14:textId="14975968" w:rsidR="00827D3E" w:rsidRDefault="00827D3E" w:rsidP="00827D3E">
            <w:pPr>
              <w:pStyle w:val="NormalnyWeb"/>
              <w:jc w:val="center"/>
              <w:rPr>
                <w:rFonts w:asciiTheme="minorHAnsi" w:hAnsiTheme="minorHAnsi" w:cstheme="minorHAnsi"/>
              </w:rPr>
            </w:pPr>
            <w:r>
              <w:rPr>
                <w:rFonts w:asciiTheme="minorHAnsi" w:hAnsiTheme="minorHAnsi" w:cstheme="minorHAnsi"/>
              </w:rPr>
              <w:t>0,00</w:t>
            </w:r>
          </w:p>
        </w:tc>
      </w:tr>
      <w:tr w:rsidR="00827D3E" w:rsidRPr="00B57BAE" w14:paraId="3858476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4DB44B"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B0A68A7" w14:textId="77777777" w:rsidR="00827D3E" w:rsidRDefault="00827D3E" w:rsidP="00827D3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95DAC7A" w14:textId="77777777" w:rsidR="00827D3E" w:rsidRPr="00B57BAE" w:rsidRDefault="00827D3E" w:rsidP="00827D3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9AEAE0B" w14:textId="77777777" w:rsidR="00827D3E" w:rsidRPr="00B57BAE" w:rsidRDefault="00827D3E" w:rsidP="00827D3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D57C126" w14:textId="77777777" w:rsidR="00827D3E" w:rsidRDefault="00827D3E" w:rsidP="00827D3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A99B0E3" w14:textId="77777777" w:rsidR="00827D3E" w:rsidRDefault="00827D3E" w:rsidP="00827D3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23C563" w14:textId="77777777" w:rsidR="00827D3E" w:rsidRDefault="00827D3E" w:rsidP="00827D3E">
            <w:pPr>
              <w:pStyle w:val="NormalnyWeb"/>
              <w:jc w:val="center"/>
              <w:rPr>
                <w:rFonts w:asciiTheme="minorHAnsi" w:hAnsiTheme="minorHAnsi" w:cstheme="minorHAnsi"/>
              </w:rPr>
            </w:pPr>
          </w:p>
        </w:tc>
      </w:tr>
      <w:tr w:rsidR="00827D3E" w:rsidRPr="00B57BAE" w14:paraId="06BE9AD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24A8270"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F7AD962" w14:textId="5B6E1090" w:rsidR="00827D3E" w:rsidRPr="004F1802" w:rsidRDefault="00827D3E" w:rsidP="00827D3E">
            <w:pPr>
              <w:pStyle w:val="NormalnyWeb"/>
              <w:jc w:val="center"/>
              <w:rPr>
                <w:rFonts w:asciiTheme="minorHAnsi" w:hAnsiTheme="minorHAnsi" w:cstheme="minorHAnsi"/>
                <w:i/>
                <w:iCs/>
              </w:rPr>
            </w:pPr>
            <w:r w:rsidRPr="004F1802">
              <w:rPr>
                <w:rFonts w:asciiTheme="minorHAnsi" w:hAnsiTheme="minorHAnsi" w:cstheme="minorHAnsi"/>
                <w:i/>
                <w:iCs/>
              </w:rPr>
              <w:t>80120</w:t>
            </w:r>
          </w:p>
        </w:tc>
        <w:tc>
          <w:tcPr>
            <w:tcW w:w="330" w:type="pct"/>
            <w:tcBorders>
              <w:top w:val="outset" w:sz="6" w:space="0" w:color="000000"/>
              <w:left w:val="outset" w:sz="6" w:space="0" w:color="000000"/>
              <w:bottom w:val="outset" w:sz="6" w:space="0" w:color="000000"/>
              <w:right w:val="outset" w:sz="6" w:space="0" w:color="000000"/>
            </w:tcBorders>
          </w:tcPr>
          <w:p w14:paraId="46F23E25" w14:textId="77777777" w:rsidR="00827D3E" w:rsidRPr="004F1802" w:rsidRDefault="00827D3E" w:rsidP="00827D3E">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5646FE76" w14:textId="2D29E337" w:rsidR="00827D3E" w:rsidRPr="004F1802" w:rsidRDefault="00827D3E" w:rsidP="00827D3E">
            <w:pPr>
              <w:pStyle w:val="NormalnyWeb"/>
              <w:rPr>
                <w:rFonts w:asciiTheme="minorHAnsi" w:hAnsiTheme="minorHAnsi" w:cstheme="minorHAnsi"/>
                <w:i/>
                <w:iCs/>
              </w:rPr>
            </w:pPr>
            <w:r w:rsidRPr="004F1802">
              <w:rPr>
                <w:rFonts w:asciiTheme="minorHAnsi" w:hAnsiTheme="minorHAnsi" w:cstheme="minorHAnsi"/>
                <w:i/>
                <w:iCs/>
              </w:rPr>
              <w:t>Licea ogólnokształcące</w:t>
            </w:r>
          </w:p>
        </w:tc>
        <w:tc>
          <w:tcPr>
            <w:tcW w:w="806" w:type="pct"/>
            <w:tcBorders>
              <w:top w:val="outset" w:sz="6" w:space="0" w:color="000000"/>
              <w:left w:val="outset" w:sz="6" w:space="0" w:color="000000"/>
              <w:bottom w:val="outset" w:sz="6" w:space="0" w:color="000000"/>
              <w:right w:val="outset" w:sz="6" w:space="0" w:color="000000"/>
            </w:tcBorders>
          </w:tcPr>
          <w:p w14:paraId="7C9CD9B8" w14:textId="48BAF5CC" w:rsidR="00827D3E" w:rsidRPr="00827D3E" w:rsidRDefault="00827D3E" w:rsidP="00827D3E">
            <w:pPr>
              <w:pStyle w:val="NormalnyWeb"/>
              <w:jc w:val="center"/>
              <w:rPr>
                <w:rFonts w:asciiTheme="minorHAnsi" w:hAnsiTheme="minorHAnsi" w:cstheme="minorHAnsi"/>
                <w:i/>
                <w:iCs/>
              </w:rPr>
            </w:pPr>
            <w:r w:rsidRPr="00827D3E">
              <w:rPr>
                <w:rFonts w:asciiTheme="minorHAnsi" w:hAnsiTheme="minorHAnsi" w:cstheme="minorHAnsi"/>
                <w:i/>
                <w:iCs/>
              </w:rPr>
              <w:t>0,00</w:t>
            </w:r>
          </w:p>
        </w:tc>
        <w:tc>
          <w:tcPr>
            <w:tcW w:w="834" w:type="pct"/>
            <w:tcBorders>
              <w:top w:val="outset" w:sz="6" w:space="0" w:color="000000"/>
              <w:left w:val="outset" w:sz="6" w:space="0" w:color="000000"/>
              <w:bottom w:val="outset" w:sz="6" w:space="0" w:color="000000"/>
              <w:right w:val="outset" w:sz="6" w:space="0" w:color="000000"/>
            </w:tcBorders>
          </w:tcPr>
          <w:p w14:paraId="2859546B" w14:textId="477462FC" w:rsidR="00827D3E" w:rsidRPr="00827D3E" w:rsidRDefault="00827D3E" w:rsidP="00827D3E">
            <w:pPr>
              <w:pStyle w:val="NormalnyWeb"/>
              <w:jc w:val="center"/>
              <w:rPr>
                <w:rFonts w:asciiTheme="minorHAnsi" w:hAnsiTheme="minorHAnsi" w:cstheme="minorHAnsi"/>
                <w:i/>
                <w:iCs/>
              </w:rPr>
            </w:pPr>
            <w:r w:rsidRPr="00827D3E">
              <w:rPr>
                <w:rFonts w:asciiTheme="minorHAnsi" w:hAnsiTheme="minorHAnsi" w:cstheme="minorHAnsi"/>
                <w:i/>
                <w:iCs/>
              </w:rPr>
              <w:t>50,77</w:t>
            </w:r>
          </w:p>
        </w:tc>
        <w:tc>
          <w:tcPr>
            <w:tcW w:w="486" w:type="pct"/>
            <w:tcBorders>
              <w:top w:val="outset" w:sz="6" w:space="0" w:color="000000"/>
              <w:left w:val="outset" w:sz="6" w:space="0" w:color="000000"/>
              <w:bottom w:val="outset" w:sz="6" w:space="0" w:color="000000"/>
              <w:right w:val="outset" w:sz="6" w:space="0" w:color="000000"/>
            </w:tcBorders>
          </w:tcPr>
          <w:p w14:paraId="060847FE" w14:textId="57062926" w:rsidR="00827D3E" w:rsidRPr="00827D3E" w:rsidRDefault="00827D3E" w:rsidP="00827D3E">
            <w:pPr>
              <w:pStyle w:val="NormalnyWeb"/>
              <w:jc w:val="center"/>
              <w:rPr>
                <w:rFonts w:asciiTheme="minorHAnsi" w:hAnsiTheme="minorHAnsi" w:cstheme="minorHAnsi"/>
                <w:i/>
                <w:iCs/>
              </w:rPr>
            </w:pPr>
            <w:r w:rsidRPr="00827D3E">
              <w:rPr>
                <w:rFonts w:asciiTheme="minorHAnsi" w:hAnsiTheme="minorHAnsi" w:cstheme="minorHAnsi"/>
                <w:i/>
                <w:iCs/>
              </w:rPr>
              <w:t>0,00</w:t>
            </w:r>
          </w:p>
        </w:tc>
      </w:tr>
      <w:tr w:rsidR="00827D3E" w:rsidRPr="00B57BAE" w14:paraId="60D01A2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F2C8837"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729F84" w14:textId="77777777" w:rsidR="00827D3E" w:rsidRDefault="00827D3E" w:rsidP="00827D3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A5E61B9" w14:textId="77777777" w:rsidR="00827D3E" w:rsidRPr="00B57BAE" w:rsidRDefault="00827D3E" w:rsidP="00827D3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1D7B6B9" w14:textId="77777777" w:rsidR="00827D3E" w:rsidRDefault="00827D3E" w:rsidP="00827D3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B8999BE" w14:textId="77777777" w:rsidR="00827D3E" w:rsidRDefault="00827D3E" w:rsidP="00827D3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8DBF340" w14:textId="77777777" w:rsidR="00827D3E" w:rsidRDefault="00827D3E" w:rsidP="00827D3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0FDE4E" w14:textId="77777777" w:rsidR="00827D3E" w:rsidRDefault="00827D3E" w:rsidP="00827D3E">
            <w:pPr>
              <w:pStyle w:val="NormalnyWeb"/>
              <w:jc w:val="center"/>
              <w:rPr>
                <w:rFonts w:asciiTheme="minorHAnsi" w:hAnsiTheme="minorHAnsi" w:cstheme="minorHAnsi"/>
              </w:rPr>
            </w:pPr>
          </w:p>
        </w:tc>
      </w:tr>
      <w:tr w:rsidR="00827D3E" w:rsidRPr="00B57BAE" w14:paraId="76B7EB4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194202A"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A2BEE1" w14:textId="77777777" w:rsidR="00827D3E" w:rsidRDefault="00827D3E" w:rsidP="00827D3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0818C7C" w14:textId="27E32A2B" w:rsidR="00827D3E" w:rsidRPr="00B57BAE" w:rsidRDefault="00827D3E" w:rsidP="00827D3E">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34F76D94" w14:textId="28D4F9BE" w:rsidR="00827D3E" w:rsidRDefault="00827D3E" w:rsidP="00827D3E">
            <w:pPr>
              <w:pStyle w:val="NormalnyWeb"/>
              <w:rPr>
                <w:rFonts w:asciiTheme="minorHAnsi" w:hAnsiTheme="minorHAnsi" w:cstheme="minorHAnsi"/>
              </w:rPr>
            </w:pPr>
            <w:r w:rsidRPr="00B57BAE">
              <w:rPr>
                <w:rFonts w:asciiTheme="minorHAnsi" w:hAnsiTheme="minorHAnsi" w:cstheme="minorHAnsi"/>
              </w:rPr>
              <w:t>Wpływy z rozliczeń/zwrotów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13339C69" w14:textId="0D7DBDC0" w:rsidR="00827D3E" w:rsidRDefault="00827D3E" w:rsidP="00827D3E">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3E043339" w14:textId="00DD003D" w:rsidR="00827D3E" w:rsidRDefault="00827D3E" w:rsidP="00827D3E">
            <w:pPr>
              <w:pStyle w:val="NormalnyWeb"/>
              <w:jc w:val="center"/>
              <w:rPr>
                <w:rFonts w:asciiTheme="minorHAnsi" w:hAnsiTheme="minorHAnsi" w:cstheme="minorHAnsi"/>
              </w:rPr>
            </w:pPr>
            <w:r>
              <w:rPr>
                <w:rFonts w:asciiTheme="minorHAnsi" w:hAnsiTheme="minorHAnsi" w:cstheme="minorHAnsi"/>
              </w:rPr>
              <w:t>50,77</w:t>
            </w:r>
          </w:p>
        </w:tc>
        <w:tc>
          <w:tcPr>
            <w:tcW w:w="486" w:type="pct"/>
            <w:tcBorders>
              <w:top w:val="outset" w:sz="6" w:space="0" w:color="000000"/>
              <w:left w:val="outset" w:sz="6" w:space="0" w:color="000000"/>
              <w:bottom w:val="outset" w:sz="6" w:space="0" w:color="000000"/>
              <w:right w:val="outset" w:sz="6" w:space="0" w:color="000000"/>
            </w:tcBorders>
          </w:tcPr>
          <w:p w14:paraId="422DEBB2" w14:textId="3D421B9F" w:rsidR="00827D3E" w:rsidRDefault="00827D3E" w:rsidP="00827D3E">
            <w:pPr>
              <w:pStyle w:val="NormalnyWeb"/>
              <w:jc w:val="center"/>
              <w:rPr>
                <w:rFonts w:asciiTheme="minorHAnsi" w:hAnsiTheme="minorHAnsi" w:cstheme="minorHAnsi"/>
              </w:rPr>
            </w:pPr>
            <w:r>
              <w:rPr>
                <w:rFonts w:asciiTheme="minorHAnsi" w:hAnsiTheme="minorHAnsi" w:cstheme="minorHAnsi"/>
              </w:rPr>
              <w:t>0,00</w:t>
            </w:r>
          </w:p>
        </w:tc>
      </w:tr>
      <w:tr w:rsidR="00827D3E" w:rsidRPr="00B57BAE" w14:paraId="2EB4AD5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127941A"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66965B0" w14:textId="77777777" w:rsidR="00827D3E" w:rsidRDefault="00827D3E" w:rsidP="00827D3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46EEC47" w14:textId="77777777" w:rsidR="00827D3E" w:rsidRPr="00B57BAE" w:rsidRDefault="00827D3E" w:rsidP="00827D3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E6B2361" w14:textId="77777777" w:rsidR="00827D3E" w:rsidRPr="00B57BAE" w:rsidRDefault="00827D3E" w:rsidP="00827D3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F3913EE" w14:textId="77777777" w:rsidR="00827D3E" w:rsidRDefault="00827D3E" w:rsidP="00827D3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BBE8D8B" w14:textId="77777777" w:rsidR="00827D3E" w:rsidRDefault="00827D3E" w:rsidP="00827D3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848DF8B" w14:textId="77777777" w:rsidR="00827D3E" w:rsidRDefault="00827D3E" w:rsidP="00827D3E">
            <w:pPr>
              <w:pStyle w:val="NormalnyWeb"/>
              <w:jc w:val="center"/>
              <w:rPr>
                <w:rFonts w:asciiTheme="minorHAnsi" w:hAnsiTheme="minorHAnsi" w:cstheme="minorHAnsi"/>
              </w:rPr>
            </w:pPr>
          </w:p>
        </w:tc>
      </w:tr>
      <w:tr w:rsidR="00827D3E" w:rsidRPr="00B57BAE" w14:paraId="23971FB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D85286"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EE2A56A" w14:textId="7185647B" w:rsidR="00827D3E" w:rsidRPr="00570E06" w:rsidRDefault="00827D3E" w:rsidP="00827D3E">
            <w:pPr>
              <w:pStyle w:val="NormalnyWeb"/>
              <w:jc w:val="center"/>
              <w:rPr>
                <w:rFonts w:asciiTheme="minorHAnsi" w:hAnsiTheme="minorHAnsi" w:cstheme="minorHAnsi"/>
                <w:i/>
                <w:iCs/>
              </w:rPr>
            </w:pPr>
            <w:r w:rsidRPr="00570E06">
              <w:rPr>
                <w:rFonts w:asciiTheme="minorHAnsi" w:hAnsiTheme="minorHAnsi" w:cstheme="minorHAnsi"/>
                <w:i/>
                <w:iCs/>
              </w:rPr>
              <w:t>80148</w:t>
            </w:r>
          </w:p>
        </w:tc>
        <w:tc>
          <w:tcPr>
            <w:tcW w:w="330" w:type="pct"/>
            <w:tcBorders>
              <w:top w:val="outset" w:sz="6" w:space="0" w:color="000000"/>
              <w:left w:val="outset" w:sz="6" w:space="0" w:color="000000"/>
              <w:bottom w:val="outset" w:sz="6" w:space="0" w:color="000000"/>
              <w:right w:val="outset" w:sz="6" w:space="0" w:color="000000"/>
            </w:tcBorders>
          </w:tcPr>
          <w:p w14:paraId="47F098F7" w14:textId="77777777" w:rsidR="00827D3E" w:rsidRPr="00570E06" w:rsidRDefault="00827D3E" w:rsidP="00827D3E">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7429242D" w14:textId="1EF8AF48" w:rsidR="00827D3E" w:rsidRPr="00570E06" w:rsidRDefault="003C465E" w:rsidP="00827D3E">
            <w:pPr>
              <w:pStyle w:val="NormalnyWeb"/>
              <w:rPr>
                <w:rFonts w:asciiTheme="minorHAnsi" w:hAnsiTheme="minorHAnsi" w:cstheme="minorHAnsi"/>
                <w:i/>
                <w:iCs/>
              </w:rPr>
            </w:pPr>
            <w:r w:rsidRPr="00570E06">
              <w:rPr>
                <w:rFonts w:asciiTheme="minorHAnsi" w:hAnsiTheme="minorHAnsi" w:cstheme="minorHAnsi"/>
                <w:i/>
                <w:iCs/>
              </w:rPr>
              <w:t>Stołówki szkolne i prz</w:t>
            </w:r>
            <w:r w:rsidR="00570E06" w:rsidRPr="00570E06">
              <w:rPr>
                <w:rFonts w:asciiTheme="minorHAnsi" w:hAnsiTheme="minorHAnsi" w:cstheme="minorHAnsi"/>
                <w:i/>
                <w:iCs/>
              </w:rPr>
              <w:t>ed</w:t>
            </w:r>
            <w:r w:rsidRPr="00570E06">
              <w:rPr>
                <w:rFonts w:asciiTheme="minorHAnsi" w:hAnsiTheme="minorHAnsi" w:cstheme="minorHAnsi"/>
                <w:i/>
                <w:iCs/>
              </w:rPr>
              <w:t>szkolne</w:t>
            </w:r>
          </w:p>
        </w:tc>
        <w:tc>
          <w:tcPr>
            <w:tcW w:w="806" w:type="pct"/>
            <w:tcBorders>
              <w:top w:val="outset" w:sz="6" w:space="0" w:color="000000"/>
              <w:left w:val="outset" w:sz="6" w:space="0" w:color="000000"/>
              <w:bottom w:val="outset" w:sz="6" w:space="0" w:color="000000"/>
              <w:right w:val="outset" w:sz="6" w:space="0" w:color="000000"/>
            </w:tcBorders>
          </w:tcPr>
          <w:p w14:paraId="695DDA7D" w14:textId="7F6C7ADF" w:rsidR="00827D3E" w:rsidRPr="00827D3E" w:rsidRDefault="00827D3E" w:rsidP="00827D3E">
            <w:pPr>
              <w:pStyle w:val="NormalnyWeb"/>
              <w:jc w:val="center"/>
              <w:rPr>
                <w:rFonts w:asciiTheme="minorHAnsi" w:hAnsiTheme="minorHAnsi" w:cstheme="minorHAnsi"/>
                <w:i/>
                <w:iCs/>
              </w:rPr>
            </w:pPr>
            <w:r>
              <w:rPr>
                <w:rFonts w:asciiTheme="minorHAnsi" w:hAnsiTheme="minorHAnsi" w:cstheme="minorHAnsi"/>
                <w:i/>
                <w:iCs/>
              </w:rPr>
              <w:t>105.872,00</w:t>
            </w:r>
          </w:p>
        </w:tc>
        <w:tc>
          <w:tcPr>
            <w:tcW w:w="834" w:type="pct"/>
            <w:tcBorders>
              <w:top w:val="outset" w:sz="6" w:space="0" w:color="000000"/>
              <w:left w:val="outset" w:sz="6" w:space="0" w:color="000000"/>
              <w:bottom w:val="outset" w:sz="6" w:space="0" w:color="000000"/>
              <w:right w:val="outset" w:sz="6" w:space="0" w:color="000000"/>
            </w:tcBorders>
          </w:tcPr>
          <w:p w14:paraId="5093EF43" w14:textId="30F2845C" w:rsidR="00827D3E" w:rsidRPr="00827D3E" w:rsidRDefault="00827D3E" w:rsidP="00827D3E">
            <w:pPr>
              <w:pStyle w:val="NormalnyWeb"/>
              <w:jc w:val="center"/>
              <w:rPr>
                <w:rFonts w:asciiTheme="minorHAnsi" w:hAnsiTheme="minorHAnsi" w:cstheme="minorHAnsi"/>
                <w:i/>
                <w:iCs/>
              </w:rPr>
            </w:pPr>
            <w:r>
              <w:rPr>
                <w:rFonts w:asciiTheme="minorHAnsi" w:hAnsiTheme="minorHAnsi" w:cstheme="minorHAnsi"/>
                <w:i/>
                <w:iCs/>
              </w:rPr>
              <w:t>92.750,71</w:t>
            </w:r>
          </w:p>
        </w:tc>
        <w:tc>
          <w:tcPr>
            <w:tcW w:w="486" w:type="pct"/>
            <w:tcBorders>
              <w:top w:val="outset" w:sz="6" w:space="0" w:color="000000"/>
              <w:left w:val="outset" w:sz="6" w:space="0" w:color="000000"/>
              <w:bottom w:val="outset" w:sz="6" w:space="0" w:color="000000"/>
              <w:right w:val="outset" w:sz="6" w:space="0" w:color="000000"/>
            </w:tcBorders>
          </w:tcPr>
          <w:p w14:paraId="564EAEDC" w14:textId="6132ED07" w:rsidR="00827D3E" w:rsidRPr="00827D3E" w:rsidRDefault="00827D3E" w:rsidP="00827D3E">
            <w:pPr>
              <w:pStyle w:val="NormalnyWeb"/>
              <w:jc w:val="center"/>
              <w:rPr>
                <w:rFonts w:asciiTheme="minorHAnsi" w:hAnsiTheme="minorHAnsi" w:cstheme="minorHAnsi"/>
                <w:i/>
                <w:iCs/>
              </w:rPr>
            </w:pPr>
            <w:r>
              <w:rPr>
                <w:rFonts w:asciiTheme="minorHAnsi" w:hAnsiTheme="minorHAnsi" w:cstheme="minorHAnsi"/>
                <w:i/>
                <w:iCs/>
              </w:rPr>
              <w:t>87,61</w:t>
            </w:r>
          </w:p>
        </w:tc>
      </w:tr>
      <w:tr w:rsidR="00570E06" w:rsidRPr="00B57BAE" w14:paraId="3ECAFDC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B0B197F" w14:textId="77777777" w:rsidR="00570E06" w:rsidRPr="00B57BAE" w:rsidRDefault="00570E06"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3DDD39C" w14:textId="77777777" w:rsidR="00570E06" w:rsidRPr="00570E06" w:rsidRDefault="00570E06" w:rsidP="00827D3E">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300BE389" w14:textId="77777777" w:rsidR="00570E06" w:rsidRPr="00570E06" w:rsidRDefault="00570E06" w:rsidP="00827D3E">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5324CCC5" w14:textId="77777777" w:rsidR="00570E06" w:rsidRPr="00570E06" w:rsidRDefault="00570E06" w:rsidP="00827D3E">
            <w:pPr>
              <w:pStyle w:val="NormalnyWeb"/>
              <w:rPr>
                <w:rFonts w:asciiTheme="minorHAnsi" w:hAnsiTheme="minorHAnsi" w:cstheme="minorHAnsi"/>
                <w:i/>
                <w:iCs/>
              </w:rPr>
            </w:pPr>
          </w:p>
        </w:tc>
        <w:tc>
          <w:tcPr>
            <w:tcW w:w="806" w:type="pct"/>
            <w:tcBorders>
              <w:top w:val="outset" w:sz="6" w:space="0" w:color="000000"/>
              <w:left w:val="outset" w:sz="6" w:space="0" w:color="000000"/>
              <w:bottom w:val="outset" w:sz="6" w:space="0" w:color="000000"/>
              <w:right w:val="outset" w:sz="6" w:space="0" w:color="000000"/>
            </w:tcBorders>
          </w:tcPr>
          <w:p w14:paraId="45D07EC7" w14:textId="77777777" w:rsidR="00570E06" w:rsidRDefault="00570E06" w:rsidP="00827D3E">
            <w:pPr>
              <w:pStyle w:val="NormalnyWeb"/>
              <w:jc w:val="center"/>
              <w:rPr>
                <w:rFonts w:asciiTheme="minorHAnsi" w:hAnsiTheme="minorHAnsi" w:cstheme="minorHAnsi"/>
                <w:i/>
                <w:iCs/>
              </w:rPr>
            </w:pPr>
          </w:p>
        </w:tc>
        <w:tc>
          <w:tcPr>
            <w:tcW w:w="834" w:type="pct"/>
            <w:tcBorders>
              <w:top w:val="outset" w:sz="6" w:space="0" w:color="000000"/>
              <w:left w:val="outset" w:sz="6" w:space="0" w:color="000000"/>
              <w:bottom w:val="outset" w:sz="6" w:space="0" w:color="000000"/>
              <w:right w:val="outset" w:sz="6" w:space="0" w:color="000000"/>
            </w:tcBorders>
          </w:tcPr>
          <w:p w14:paraId="6A9C70A2" w14:textId="77777777" w:rsidR="00570E06" w:rsidRDefault="00570E06" w:rsidP="00827D3E">
            <w:pPr>
              <w:pStyle w:val="NormalnyWeb"/>
              <w:jc w:val="center"/>
              <w:rPr>
                <w:rFonts w:asciiTheme="minorHAnsi" w:hAnsiTheme="minorHAnsi" w:cstheme="minorHAnsi"/>
                <w:i/>
                <w:iCs/>
              </w:rPr>
            </w:pPr>
          </w:p>
        </w:tc>
        <w:tc>
          <w:tcPr>
            <w:tcW w:w="486" w:type="pct"/>
            <w:tcBorders>
              <w:top w:val="outset" w:sz="6" w:space="0" w:color="000000"/>
              <w:left w:val="outset" w:sz="6" w:space="0" w:color="000000"/>
              <w:bottom w:val="outset" w:sz="6" w:space="0" w:color="000000"/>
              <w:right w:val="outset" w:sz="6" w:space="0" w:color="000000"/>
            </w:tcBorders>
          </w:tcPr>
          <w:p w14:paraId="0E99D69D" w14:textId="77777777" w:rsidR="00570E06" w:rsidRDefault="00570E06" w:rsidP="00827D3E">
            <w:pPr>
              <w:pStyle w:val="NormalnyWeb"/>
              <w:jc w:val="center"/>
              <w:rPr>
                <w:rFonts w:asciiTheme="minorHAnsi" w:hAnsiTheme="minorHAnsi" w:cstheme="minorHAnsi"/>
                <w:i/>
                <w:iCs/>
              </w:rPr>
            </w:pPr>
          </w:p>
        </w:tc>
      </w:tr>
      <w:tr w:rsidR="00827D3E" w:rsidRPr="00B57BAE" w14:paraId="30726B4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19E937B"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B8C9F7E" w14:textId="77777777" w:rsidR="00827D3E" w:rsidRDefault="00827D3E" w:rsidP="00827D3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CCF5507" w14:textId="1D244F9E" w:rsidR="00827D3E" w:rsidRPr="00B57BAE" w:rsidRDefault="00827D3E" w:rsidP="00827D3E">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tcPr>
          <w:p w14:paraId="28FDC67C" w14:textId="150F1839" w:rsidR="00827D3E" w:rsidRPr="00B57BAE" w:rsidRDefault="00827D3E" w:rsidP="00827D3E">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2AB44DD4" w14:textId="27C91CC8" w:rsidR="00827D3E" w:rsidRDefault="00827D3E" w:rsidP="00827D3E">
            <w:pPr>
              <w:pStyle w:val="NormalnyWeb"/>
              <w:jc w:val="center"/>
              <w:rPr>
                <w:rFonts w:asciiTheme="minorHAnsi" w:hAnsiTheme="minorHAnsi" w:cstheme="minorHAnsi"/>
              </w:rPr>
            </w:pPr>
            <w:r>
              <w:rPr>
                <w:rFonts w:asciiTheme="minorHAnsi" w:hAnsiTheme="minorHAnsi" w:cstheme="minorHAnsi"/>
              </w:rPr>
              <w:t>36.352,00</w:t>
            </w:r>
          </w:p>
        </w:tc>
        <w:tc>
          <w:tcPr>
            <w:tcW w:w="834" w:type="pct"/>
            <w:tcBorders>
              <w:top w:val="outset" w:sz="6" w:space="0" w:color="000000"/>
              <w:left w:val="outset" w:sz="6" w:space="0" w:color="000000"/>
              <w:bottom w:val="outset" w:sz="6" w:space="0" w:color="000000"/>
              <w:right w:val="outset" w:sz="6" w:space="0" w:color="000000"/>
            </w:tcBorders>
          </w:tcPr>
          <w:p w14:paraId="621A7C21" w14:textId="05CD808A" w:rsidR="00827D3E" w:rsidRDefault="00827D3E" w:rsidP="00827D3E">
            <w:pPr>
              <w:pStyle w:val="NormalnyWeb"/>
              <w:jc w:val="center"/>
              <w:rPr>
                <w:rFonts w:asciiTheme="minorHAnsi" w:hAnsiTheme="minorHAnsi" w:cstheme="minorHAnsi"/>
              </w:rPr>
            </w:pPr>
            <w:r>
              <w:rPr>
                <w:rFonts w:asciiTheme="minorHAnsi" w:hAnsiTheme="minorHAnsi" w:cstheme="minorHAnsi"/>
              </w:rPr>
              <w:t>23.230,00</w:t>
            </w:r>
          </w:p>
        </w:tc>
        <w:tc>
          <w:tcPr>
            <w:tcW w:w="486" w:type="pct"/>
            <w:tcBorders>
              <w:top w:val="outset" w:sz="6" w:space="0" w:color="000000"/>
              <w:left w:val="outset" w:sz="6" w:space="0" w:color="000000"/>
              <w:bottom w:val="outset" w:sz="6" w:space="0" w:color="000000"/>
              <w:right w:val="outset" w:sz="6" w:space="0" w:color="000000"/>
            </w:tcBorders>
          </w:tcPr>
          <w:p w14:paraId="2D18EE15" w14:textId="3BE0CE24" w:rsidR="00827D3E" w:rsidRDefault="00827D3E" w:rsidP="00827D3E">
            <w:pPr>
              <w:pStyle w:val="NormalnyWeb"/>
              <w:jc w:val="center"/>
              <w:rPr>
                <w:rFonts w:asciiTheme="minorHAnsi" w:hAnsiTheme="minorHAnsi" w:cstheme="minorHAnsi"/>
              </w:rPr>
            </w:pPr>
            <w:r>
              <w:rPr>
                <w:rFonts w:asciiTheme="minorHAnsi" w:hAnsiTheme="minorHAnsi" w:cstheme="minorHAnsi"/>
              </w:rPr>
              <w:t>63,90</w:t>
            </w:r>
          </w:p>
        </w:tc>
      </w:tr>
      <w:tr w:rsidR="00827D3E" w:rsidRPr="00B57BAE" w14:paraId="72B122B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59FD1B2"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F3C93F3" w14:textId="77777777" w:rsidR="00827D3E" w:rsidRDefault="00827D3E" w:rsidP="00827D3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204958A" w14:textId="260A4D5D" w:rsidR="00827D3E" w:rsidRPr="00B57BAE" w:rsidRDefault="00827D3E" w:rsidP="00827D3E">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tcPr>
          <w:p w14:paraId="54E994D1" w14:textId="74469ECE" w:rsidR="00827D3E" w:rsidRPr="00B57BAE" w:rsidRDefault="00827D3E" w:rsidP="00827D3E">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1FFEECEB" w14:textId="4A1570F1" w:rsidR="00827D3E" w:rsidRDefault="00827D3E" w:rsidP="00827D3E">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11D3C8CB" w14:textId="4EED17B0" w:rsidR="00827D3E" w:rsidRDefault="00827D3E" w:rsidP="00827D3E">
            <w:pPr>
              <w:pStyle w:val="NormalnyWeb"/>
              <w:jc w:val="center"/>
              <w:rPr>
                <w:rFonts w:asciiTheme="minorHAnsi" w:hAnsiTheme="minorHAnsi" w:cstheme="minorHAnsi"/>
              </w:rPr>
            </w:pPr>
            <w:r>
              <w:rPr>
                <w:rFonts w:asciiTheme="minorHAnsi" w:hAnsiTheme="minorHAnsi" w:cstheme="minorHAnsi"/>
              </w:rPr>
              <w:t>0,71</w:t>
            </w:r>
          </w:p>
        </w:tc>
        <w:tc>
          <w:tcPr>
            <w:tcW w:w="486" w:type="pct"/>
            <w:tcBorders>
              <w:top w:val="outset" w:sz="6" w:space="0" w:color="000000"/>
              <w:left w:val="outset" w:sz="6" w:space="0" w:color="000000"/>
              <w:bottom w:val="outset" w:sz="6" w:space="0" w:color="000000"/>
              <w:right w:val="outset" w:sz="6" w:space="0" w:color="000000"/>
            </w:tcBorders>
          </w:tcPr>
          <w:p w14:paraId="04CAC9EC" w14:textId="5A8FDF04" w:rsidR="00827D3E" w:rsidRDefault="00827D3E" w:rsidP="00827D3E">
            <w:pPr>
              <w:pStyle w:val="NormalnyWeb"/>
              <w:jc w:val="center"/>
              <w:rPr>
                <w:rFonts w:asciiTheme="minorHAnsi" w:hAnsiTheme="minorHAnsi" w:cstheme="minorHAnsi"/>
              </w:rPr>
            </w:pPr>
            <w:r>
              <w:rPr>
                <w:rFonts w:asciiTheme="minorHAnsi" w:hAnsiTheme="minorHAnsi" w:cstheme="minorHAnsi"/>
              </w:rPr>
              <w:t>0,00</w:t>
            </w:r>
          </w:p>
        </w:tc>
      </w:tr>
      <w:tr w:rsidR="00827D3E" w:rsidRPr="00B57BAE" w14:paraId="206F78E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9F7E57C" w14:textId="77777777" w:rsidR="00827D3E" w:rsidRPr="00B57BAE" w:rsidRDefault="00827D3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62BBBD6" w14:textId="77777777" w:rsidR="00827D3E" w:rsidRDefault="00827D3E" w:rsidP="00827D3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6D1C8E6" w14:textId="7D7A1F5E" w:rsidR="00827D3E" w:rsidRPr="00B57BAE" w:rsidRDefault="00827D3E" w:rsidP="00827D3E">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7914F652" w14:textId="2D6F554E" w:rsidR="00827D3E" w:rsidRPr="00B57BAE" w:rsidRDefault="00827D3E" w:rsidP="00827D3E">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43A8EAB" w14:textId="75D2143C" w:rsidR="00827D3E" w:rsidRDefault="00827D3E" w:rsidP="00827D3E">
            <w:pPr>
              <w:pStyle w:val="NormalnyWeb"/>
              <w:jc w:val="center"/>
              <w:rPr>
                <w:rFonts w:asciiTheme="minorHAnsi" w:hAnsiTheme="minorHAnsi" w:cstheme="minorHAnsi"/>
              </w:rPr>
            </w:pPr>
            <w:r>
              <w:rPr>
                <w:rFonts w:asciiTheme="minorHAnsi" w:hAnsiTheme="minorHAnsi" w:cstheme="minorHAnsi"/>
              </w:rPr>
              <w:t>69.520,00</w:t>
            </w:r>
          </w:p>
        </w:tc>
        <w:tc>
          <w:tcPr>
            <w:tcW w:w="834" w:type="pct"/>
            <w:tcBorders>
              <w:top w:val="outset" w:sz="6" w:space="0" w:color="000000"/>
              <w:left w:val="outset" w:sz="6" w:space="0" w:color="000000"/>
              <w:bottom w:val="outset" w:sz="6" w:space="0" w:color="000000"/>
              <w:right w:val="outset" w:sz="6" w:space="0" w:color="000000"/>
            </w:tcBorders>
          </w:tcPr>
          <w:p w14:paraId="457FF8BB" w14:textId="5F5830A4" w:rsidR="00827D3E" w:rsidRDefault="00827D3E" w:rsidP="00827D3E">
            <w:pPr>
              <w:pStyle w:val="NormalnyWeb"/>
              <w:jc w:val="center"/>
              <w:rPr>
                <w:rFonts w:asciiTheme="minorHAnsi" w:hAnsiTheme="minorHAnsi" w:cstheme="minorHAnsi"/>
              </w:rPr>
            </w:pPr>
            <w:r>
              <w:rPr>
                <w:rFonts w:asciiTheme="minorHAnsi" w:hAnsiTheme="minorHAnsi" w:cstheme="minorHAnsi"/>
              </w:rPr>
              <w:t>69.520,00</w:t>
            </w:r>
          </w:p>
        </w:tc>
        <w:tc>
          <w:tcPr>
            <w:tcW w:w="486" w:type="pct"/>
            <w:tcBorders>
              <w:top w:val="outset" w:sz="6" w:space="0" w:color="000000"/>
              <w:left w:val="outset" w:sz="6" w:space="0" w:color="000000"/>
              <w:bottom w:val="outset" w:sz="6" w:space="0" w:color="000000"/>
              <w:right w:val="outset" w:sz="6" w:space="0" w:color="000000"/>
            </w:tcBorders>
          </w:tcPr>
          <w:p w14:paraId="59760A21" w14:textId="0827C9BB" w:rsidR="00827D3E" w:rsidRDefault="00827D3E" w:rsidP="00827D3E">
            <w:pPr>
              <w:pStyle w:val="NormalnyWeb"/>
              <w:jc w:val="center"/>
              <w:rPr>
                <w:rFonts w:asciiTheme="minorHAnsi" w:hAnsiTheme="minorHAnsi" w:cstheme="minorHAnsi"/>
              </w:rPr>
            </w:pPr>
            <w:r>
              <w:rPr>
                <w:rFonts w:asciiTheme="minorHAnsi" w:hAnsiTheme="minorHAnsi" w:cstheme="minorHAnsi"/>
              </w:rPr>
              <w:t>100,00</w:t>
            </w:r>
          </w:p>
        </w:tc>
      </w:tr>
      <w:tr w:rsidR="003C465E" w:rsidRPr="00B57BAE" w14:paraId="6584187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60D6622" w14:textId="77777777" w:rsidR="003C465E" w:rsidRPr="00B57BAE" w:rsidRDefault="003C465E" w:rsidP="00827D3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B141CF7" w14:textId="77777777" w:rsidR="003C465E" w:rsidRDefault="003C465E" w:rsidP="00827D3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DA7F7D0" w14:textId="77777777" w:rsidR="003C465E" w:rsidRPr="00B57BAE" w:rsidRDefault="003C465E" w:rsidP="00827D3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FDAB65C" w14:textId="77777777" w:rsidR="003C465E" w:rsidRPr="00B57BAE" w:rsidRDefault="003C465E" w:rsidP="00827D3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492D26C" w14:textId="77777777" w:rsidR="003C465E" w:rsidRDefault="003C465E" w:rsidP="00827D3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F9F3B64" w14:textId="77777777" w:rsidR="003C465E" w:rsidRDefault="003C465E" w:rsidP="00827D3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AB67A72" w14:textId="77777777" w:rsidR="003C465E" w:rsidRDefault="003C465E" w:rsidP="00827D3E">
            <w:pPr>
              <w:pStyle w:val="NormalnyWeb"/>
              <w:jc w:val="center"/>
              <w:rPr>
                <w:rFonts w:asciiTheme="minorHAnsi" w:hAnsiTheme="minorHAnsi" w:cstheme="minorHAnsi"/>
              </w:rPr>
            </w:pPr>
          </w:p>
        </w:tc>
      </w:tr>
      <w:tr w:rsidR="003C465E" w:rsidRPr="00B57BAE" w14:paraId="071C211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D38FCA8"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E41847B" w14:textId="1BBA1A97" w:rsidR="003C465E" w:rsidRDefault="003C465E" w:rsidP="003C465E">
            <w:pPr>
              <w:pStyle w:val="NormalnyWeb"/>
              <w:jc w:val="center"/>
              <w:rPr>
                <w:rFonts w:asciiTheme="minorHAnsi" w:hAnsiTheme="minorHAnsi" w:cstheme="minorHAnsi"/>
              </w:rPr>
            </w:pPr>
            <w:r w:rsidRPr="00BC54C9">
              <w:rPr>
                <w:rFonts w:asciiTheme="minorHAnsi" w:hAnsiTheme="minorHAnsi" w:cstheme="minorHAnsi"/>
                <w:i/>
              </w:rPr>
              <w:t>80150</w:t>
            </w:r>
          </w:p>
        </w:tc>
        <w:tc>
          <w:tcPr>
            <w:tcW w:w="330" w:type="pct"/>
            <w:tcBorders>
              <w:top w:val="outset" w:sz="6" w:space="0" w:color="000000"/>
              <w:left w:val="outset" w:sz="6" w:space="0" w:color="000000"/>
              <w:bottom w:val="outset" w:sz="6" w:space="0" w:color="000000"/>
              <w:right w:val="outset" w:sz="6" w:space="0" w:color="000000"/>
            </w:tcBorders>
          </w:tcPr>
          <w:p w14:paraId="32845F84"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B51161C" w14:textId="4D9AC9B4" w:rsidR="003C465E" w:rsidRPr="00B57BAE" w:rsidRDefault="003C465E" w:rsidP="003C465E">
            <w:pPr>
              <w:pStyle w:val="NormalnyWeb"/>
              <w:rPr>
                <w:rFonts w:asciiTheme="minorHAnsi" w:hAnsiTheme="minorHAnsi" w:cstheme="minorHAnsi"/>
              </w:rPr>
            </w:pPr>
            <w:r w:rsidRPr="00BC54C9">
              <w:rPr>
                <w:rFonts w:asciiTheme="minorHAnsi" w:hAnsiTheme="minorHAnsi" w:cstheme="minorHAnsi"/>
                <w:i/>
              </w:rPr>
              <w:t>Realizacja zadań wymagających stosowania specjalnej organizacji nauki i metod pracy dla dzieci i młodzieży w szkołach podstawowych</w:t>
            </w:r>
          </w:p>
        </w:tc>
        <w:tc>
          <w:tcPr>
            <w:tcW w:w="806" w:type="pct"/>
            <w:tcBorders>
              <w:top w:val="outset" w:sz="6" w:space="0" w:color="000000"/>
              <w:left w:val="outset" w:sz="6" w:space="0" w:color="000000"/>
              <w:bottom w:val="outset" w:sz="6" w:space="0" w:color="000000"/>
              <w:right w:val="outset" w:sz="6" w:space="0" w:color="000000"/>
            </w:tcBorders>
          </w:tcPr>
          <w:p w14:paraId="10C9EAC5" w14:textId="67DE5BB6"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35.000,00</w:t>
            </w:r>
          </w:p>
        </w:tc>
        <w:tc>
          <w:tcPr>
            <w:tcW w:w="834" w:type="pct"/>
            <w:tcBorders>
              <w:top w:val="outset" w:sz="6" w:space="0" w:color="000000"/>
              <w:left w:val="outset" w:sz="6" w:space="0" w:color="000000"/>
              <w:bottom w:val="outset" w:sz="6" w:space="0" w:color="000000"/>
              <w:right w:val="outset" w:sz="6" w:space="0" w:color="000000"/>
            </w:tcBorders>
          </w:tcPr>
          <w:p w14:paraId="2D403CB1" w14:textId="5871529F"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35.000,00</w:t>
            </w:r>
          </w:p>
        </w:tc>
        <w:tc>
          <w:tcPr>
            <w:tcW w:w="486" w:type="pct"/>
            <w:tcBorders>
              <w:top w:val="outset" w:sz="6" w:space="0" w:color="000000"/>
              <w:left w:val="outset" w:sz="6" w:space="0" w:color="000000"/>
              <w:bottom w:val="outset" w:sz="6" w:space="0" w:color="000000"/>
              <w:right w:val="outset" w:sz="6" w:space="0" w:color="000000"/>
            </w:tcBorders>
          </w:tcPr>
          <w:p w14:paraId="146523D3" w14:textId="0E7B811F"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100,00</w:t>
            </w:r>
          </w:p>
        </w:tc>
      </w:tr>
      <w:tr w:rsidR="003C465E" w:rsidRPr="00B57BAE" w14:paraId="55094EA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DF8997C"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524F9EC" w14:textId="77777777" w:rsidR="003C465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6949E56"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E8B2DA5" w14:textId="77777777" w:rsidR="003C465E" w:rsidRPr="00B57BAE" w:rsidRDefault="003C465E" w:rsidP="003C465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C62FC10" w14:textId="77777777" w:rsidR="003C465E" w:rsidRDefault="003C465E" w:rsidP="003C465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C6CEC06" w14:textId="77777777" w:rsidR="003C465E" w:rsidRDefault="003C465E" w:rsidP="003C465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9A75F8B" w14:textId="77777777" w:rsidR="003C465E" w:rsidRDefault="003C465E" w:rsidP="003C465E">
            <w:pPr>
              <w:pStyle w:val="NormalnyWeb"/>
              <w:jc w:val="center"/>
              <w:rPr>
                <w:rFonts w:asciiTheme="minorHAnsi" w:hAnsiTheme="minorHAnsi" w:cstheme="minorHAnsi"/>
              </w:rPr>
            </w:pPr>
          </w:p>
        </w:tc>
      </w:tr>
      <w:tr w:rsidR="003C465E" w:rsidRPr="00B57BAE" w14:paraId="0EB119A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AA05C86"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50A6981" w14:textId="77777777" w:rsidR="003C465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B7E5820" w14:textId="28B7DB53" w:rsidR="003C465E" w:rsidRPr="00B57BAE" w:rsidRDefault="003C465E" w:rsidP="003C465E">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tcPr>
          <w:p w14:paraId="09078A70" w14:textId="43517CCE" w:rsidR="003C465E" w:rsidRPr="00B57BAE" w:rsidRDefault="003C465E" w:rsidP="003C465E">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015690C1" w14:textId="400F9542" w:rsidR="003C465E" w:rsidRDefault="003C465E" w:rsidP="003C465E">
            <w:pPr>
              <w:pStyle w:val="NormalnyWeb"/>
              <w:jc w:val="center"/>
              <w:rPr>
                <w:rFonts w:asciiTheme="minorHAnsi" w:hAnsiTheme="minorHAnsi" w:cstheme="minorHAnsi"/>
              </w:rPr>
            </w:pPr>
            <w:r>
              <w:rPr>
                <w:rFonts w:asciiTheme="minorHAnsi" w:hAnsiTheme="minorHAnsi" w:cstheme="minorHAnsi"/>
              </w:rPr>
              <w:t>35.000,00</w:t>
            </w:r>
          </w:p>
        </w:tc>
        <w:tc>
          <w:tcPr>
            <w:tcW w:w="834" w:type="pct"/>
            <w:tcBorders>
              <w:top w:val="outset" w:sz="6" w:space="0" w:color="000000"/>
              <w:left w:val="outset" w:sz="6" w:space="0" w:color="000000"/>
              <w:bottom w:val="outset" w:sz="6" w:space="0" w:color="000000"/>
              <w:right w:val="outset" w:sz="6" w:space="0" w:color="000000"/>
            </w:tcBorders>
          </w:tcPr>
          <w:p w14:paraId="70FBFA14" w14:textId="0D4A0B37" w:rsidR="003C465E" w:rsidRDefault="003C465E" w:rsidP="003C465E">
            <w:pPr>
              <w:pStyle w:val="NormalnyWeb"/>
              <w:jc w:val="center"/>
              <w:rPr>
                <w:rFonts w:asciiTheme="minorHAnsi" w:hAnsiTheme="minorHAnsi" w:cstheme="minorHAnsi"/>
              </w:rPr>
            </w:pPr>
            <w:r>
              <w:rPr>
                <w:rFonts w:asciiTheme="minorHAnsi" w:hAnsiTheme="minorHAnsi" w:cstheme="minorHAnsi"/>
              </w:rPr>
              <w:t>35.000,00</w:t>
            </w:r>
          </w:p>
        </w:tc>
        <w:tc>
          <w:tcPr>
            <w:tcW w:w="486" w:type="pct"/>
            <w:tcBorders>
              <w:top w:val="outset" w:sz="6" w:space="0" w:color="000000"/>
              <w:left w:val="outset" w:sz="6" w:space="0" w:color="000000"/>
              <w:bottom w:val="outset" w:sz="6" w:space="0" w:color="000000"/>
              <w:right w:val="outset" w:sz="6" w:space="0" w:color="000000"/>
            </w:tcBorders>
          </w:tcPr>
          <w:p w14:paraId="0DB5B36D" w14:textId="61C30FF6" w:rsidR="003C465E" w:rsidRDefault="003C465E" w:rsidP="003C465E">
            <w:pPr>
              <w:pStyle w:val="NormalnyWeb"/>
              <w:jc w:val="center"/>
              <w:rPr>
                <w:rFonts w:asciiTheme="minorHAnsi" w:hAnsiTheme="minorHAnsi" w:cstheme="minorHAnsi"/>
              </w:rPr>
            </w:pPr>
            <w:r>
              <w:rPr>
                <w:rFonts w:asciiTheme="minorHAnsi" w:hAnsiTheme="minorHAnsi" w:cstheme="minorHAnsi"/>
              </w:rPr>
              <w:t>100,00</w:t>
            </w:r>
          </w:p>
        </w:tc>
      </w:tr>
      <w:tr w:rsidR="003C465E" w:rsidRPr="00B57BAE" w14:paraId="67D0E4D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ABA98E"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C947318"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61036A3"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70CD9A9" w14:textId="77777777" w:rsidR="003C465E" w:rsidRPr="00B57BAE" w:rsidRDefault="003C465E" w:rsidP="003C465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3072F6A" w14:textId="77777777" w:rsidR="003C465E" w:rsidRPr="00B57BAE" w:rsidRDefault="003C465E" w:rsidP="003C465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5B2DBA4" w14:textId="77777777" w:rsidR="003C465E" w:rsidRPr="00B57BAE" w:rsidRDefault="003C465E" w:rsidP="003C465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9A0C5CC" w14:textId="77777777" w:rsidR="003C465E" w:rsidRPr="00B57BAE" w:rsidRDefault="003C465E" w:rsidP="003C465E">
            <w:pPr>
              <w:pStyle w:val="NormalnyWeb"/>
              <w:jc w:val="center"/>
              <w:rPr>
                <w:rFonts w:asciiTheme="minorHAnsi" w:hAnsiTheme="minorHAnsi" w:cstheme="minorHAnsi"/>
              </w:rPr>
            </w:pPr>
          </w:p>
        </w:tc>
      </w:tr>
      <w:tr w:rsidR="003C465E" w:rsidRPr="00B57BAE" w14:paraId="4841FB8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E73197"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7665DDF" w14:textId="77777777" w:rsidR="003C465E" w:rsidRPr="00B57BAE" w:rsidRDefault="003C465E" w:rsidP="003C465E">
            <w:pPr>
              <w:pStyle w:val="NormalnyWeb"/>
              <w:jc w:val="center"/>
              <w:rPr>
                <w:rFonts w:asciiTheme="minorHAnsi" w:hAnsiTheme="minorHAnsi" w:cstheme="minorHAnsi"/>
                <w:i/>
              </w:rPr>
            </w:pPr>
            <w:r w:rsidRPr="00B57BAE">
              <w:rPr>
                <w:rFonts w:asciiTheme="minorHAnsi" w:hAnsiTheme="minorHAnsi" w:cstheme="minorHAnsi"/>
                <w:i/>
              </w:rPr>
              <w:t>80153</w:t>
            </w:r>
          </w:p>
        </w:tc>
        <w:tc>
          <w:tcPr>
            <w:tcW w:w="330" w:type="pct"/>
            <w:tcBorders>
              <w:top w:val="outset" w:sz="6" w:space="0" w:color="000000"/>
              <w:left w:val="outset" w:sz="6" w:space="0" w:color="000000"/>
              <w:bottom w:val="outset" w:sz="6" w:space="0" w:color="000000"/>
              <w:right w:val="outset" w:sz="6" w:space="0" w:color="000000"/>
            </w:tcBorders>
          </w:tcPr>
          <w:p w14:paraId="5D2C230E" w14:textId="77777777" w:rsidR="003C465E" w:rsidRPr="00B57BAE" w:rsidRDefault="003C465E" w:rsidP="003C465E">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0149B146" w14:textId="77777777" w:rsidR="003C465E" w:rsidRPr="00B57BAE" w:rsidRDefault="003C465E" w:rsidP="003C465E">
            <w:pPr>
              <w:pStyle w:val="NormalnyWeb"/>
              <w:rPr>
                <w:rFonts w:asciiTheme="minorHAnsi" w:hAnsiTheme="minorHAnsi" w:cstheme="minorHAnsi"/>
                <w:i/>
              </w:rPr>
            </w:pPr>
            <w:r w:rsidRPr="00B57BAE">
              <w:rPr>
                <w:rFonts w:asciiTheme="minorHAnsi" w:hAnsiTheme="minorHAnsi" w:cstheme="minorHAnsi"/>
                <w:i/>
              </w:rPr>
              <w:t>Zapewnienie uczniom prawa do bezpłatnego dostępu do podręczników, materiałów edukacyjnych lub materiałów ćwiczeniowych</w:t>
            </w:r>
          </w:p>
        </w:tc>
        <w:tc>
          <w:tcPr>
            <w:tcW w:w="806" w:type="pct"/>
            <w:tcBorders>
              <w:top w:val="outset" w:sz="6" w:space="0" w:color="000000"/>
              <w:left w:val="outset" w:sz="6" w:space="0" w:color="000000"/>
              <w:bottom w:val="outset" w:sz="6" w:space="0" w:color="000000"/>
              <w:right w:val="outset" w:sz="6" w:space="0" w:color="000000"/>
            </w:tcBorders>
          </w:tcPr>
          <w:p w14:paraId="03226E19" w14:textId="226083FC"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44.357,54</w:t>
            </w:r>
          </w:p>
        </w:tc>
        <w:tc>
          <w:tcPr>
            <w:tcW w:w="834" w:type="pct"/>
            <w:tcBorders>
              <w:top w:val="outset" w:sz="6" w:space="0" w:color="000000"/>
              <w:left w:val="outset" w:sz="6" w:space="0" w:color="000000"/>
              <w:bottom w:val="outset" w:sz="6" w:space="0" w:color="000000"/>
              <w:right w:val="outset" w:sz="6" w:space="0" w:color="000000"/>
            </w:tcBorders>
          </w:tcPr>
          <w:p w14:paraId="5AE67A3E" w14:textId="6BB4161D"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44.238,51</w:t>
            </w:r>
          </w:p>
        </w:tc>
        <w:tc>
          <w:tcPr>
            <w:tcW w:w="486" w:type="pct"/>
            <w:tcBorders>
              <w:top w:val="outset" w:sz="6" w:space="0" w:color="000000"/>
              <w:left w:val="outset" w:sz="6" w:space="0" w:color="000000"/>
              <w:bottom w:val="outset" w:sz="6" w:space="0" w:color="000000"/>
              <w:right w:val="outset" w:sz="6" w:space="0" w:color="000000"/>
            </w:tcBorders>
          </w:tcPr>
          <w:p w14:paraId="56EC7499" w14:textId="76C13FE2"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99,73</w:t>
            </w:r>
          </w:p>
        </w:tc>
      </w:tr>
      <w:tr w:rsidR="003C465E" w:rsidRPr="00B57BAE" w14:paraId="4EFA5BC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5B641A"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1C0F2A"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E7E904F"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872D633" w14:textId="77777777" w:rsidR="003C465E" w:rsidRPr="00B57BAE" w:rsidRDefault="003C465E" w:rsidP="003C465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89068DF" w14:textId="77777777" w:rsidR="003C465E" w:rsidRPr="00B57BAE" w:rsidRDefault="003C465E" w:rsidP="003C465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7142714" w14:textId="77777777" w:rsidR="003C465E" w:rsidRPr="00B57BAE" w:rsidRDefault="003C465E" w:rsidP="003C465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B2BEB9B" w14:textId="77777777" w:rsidR="003C465E" w:rsidRPr="00B57BAE" w:rsidRDefault="003C465E" w:rsidP="003C465E">
            <w:pPr>
              <w:pStyle w:val="NormalnyWeb"/>
              <w:jc w:val="center"/>
              <w:rPr>
                <w:rFonts w:asciiTheme="minorHAnsi" w:hAnsiTheme="minorHAnsi" w:cstheme="minorHAnsi"/>
              </w:rPr>
            </w:pPr>
          </w:p>
        </w:tc>
      </w:tr>
      <w:tr w:rsidR="003C465E" w:rsidRPr="00B57BAE" w14:paraId="1CB5776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59F72D3"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104F5D4"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6576C28" w14:textId="77777777" w:rsidR="003C465E" w:rsidRPr="00B57BAE" w:rsidRDefault="003C465E" w:rsidP="003C465E">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52DCFF77" w14:textId="541A9954" w:rsidR="003C465E" w:rsidRPr="00B57BAE" w:rsidRDefault="003C465E" w:rsidP="003C465E">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 xml:space="preserve">a </w:t>
            </w:r>
            <w:r w:rsidRPr="00B57BAE">
              <w:rPr>
                <w:rFonts w:asciiTheme="minorHAnsi" w:hAnsiTheme="minorHAnsi" w:cstheme="minorHAnsi"/>
              </w:rPr>
              <w:t>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806" w:type="pct"/>
            <w:tcBorders>
              <w:top w:val="outset" w:sz="6" w:space="0" w:color="000000"/>
              <w:left w:val="outset" w:sz="6" w:space="0" w:color="000000"/>
              <w:bottom w:val="outset" w:sz="6" w:space="0" w:color="000000"/>
              <w:right w:val="outset" w:sz="6" w:space="0" w:color="000000"/>
            </w:tcBorders>
          </w:tcPr>
          <w:p w14:paraId="034161BC" w14:textId="6F17C97F"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44.357,54</w:t>
            </w:r>
          </w:p>
        </w:tc>
        <w:tc>
          <w:tcPr>
            <w:tcW w:w="834" w:type="pct"/>
            <w:tcBorders>
              <w:top w:val="outset" w:sz="6" w:space="0" w:color="000000"/>
              <w:left w:val="outset" w:sz="6" w:space="0" w:color="000000"/>
              <w:bottom w:val="outset" w:sz="6" w:space="0" w:color="000000"/>
              <w:right w:val="outset" w:sz="6" w:space="0" w:color="000000"/>
            </w:tcBorders>
          </w:tcPr>
          <w:p w14:paraId="7E4F132E" w14:textId="73FE0A08"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44.238,51</w:t>
            </w:r>
          </w:p>
        </w:tc>
        <w:tc>
          <w:tcPr>
            <w:tcW w:w="486" w:type="pct"/>
            <w:tcBorders>
              <w:top w:val="outset" w:sz="6" w:space="0" w:color="000000"/>
              <w:left w:val="outset" w:sz="6" w:space="0" w:color="000000"/>
              <w:bottom w:val="outset" w:sz="6" w:space="0" w:color="000000"/>
              <w:right w:val="outset" w:sz="6" w:space="0" w:color="000000"/>
            </w:tcBorders>
          </w:tcPr>
          <w:p w14:paraId="3A9FBA29" w14:textId="2BEA5D7E"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99,73</w:t>
            </w:r>
          </w:p>
        </w:tc>
      </w:tr>
      <w:tr w:rsidR="003C465E" w:rsidRPr="00B57BAE" w14:paraId="59A7D78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8B2B9AD"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B8A2D70"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EFE0ACF"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2F1A168" w14:textId="77777777" w:rsidR="003C465E" w:rsidRPr="00B57BAE" w:rsidRDefault="003C465E" w:rsidP="003C465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AC9F683" w14:textId="77777777" w:rsidR="003C465E" w:rsidRPr="00B57BAE" w:rsidRDefault="003C465E" w:rsidP="003C465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102D06F" w14:textId="77777777" w:rsidR="003C465E" w:rsidRPr="00B57BAE" w:rsidRDefault="003C465E" w:rsidP="003C465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033228" w14:textId="77777777" w:rsidR="003C465E" w:rsidRPr="00B57BAE" w:rsidRDefault="003C465E" w:rsidP="003C465E">
            <w:pPr>
              <w:pStyle w:val="NormalnyWeb"/>
              <w:jc w:val="center"/>
              <w:rPr>
                <w:rFonts w:asciiTheme="minorHAnsi" w:hAnsiTheme="minorHAnsi" w:cstheme="minorHAnsi"/>
              </w:rPr>
            </w:pPr>
          </w:p>
        </w:tc>
      </w:tr>
      <w:tr w:rsidR="003C465E" w:rsidRPr="00B57BAE" w14:paraId="4CB0E7D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2DD0522" w14:textId="77777777" w:rsidR="003C465E" w:rsidRPr="00B57BAE" w:rsidRDefault="003C465E" w:rsidP="003C465E">
            <w:pPr>
              <w:pStyle w:val="NormalnyWeb"/>
              <w:jc w:val="center"/>
              <w:rPr>
                <w:rFonts w:asciiTheme="minorHAnsi" w:hAnsiTheme="minorHAnsi" w:cstheme="minorHAnsi"/>
              </w:rPr>
            </w:pPr>
            <w:r w:rsidRPr="00B57BAE">
              <w:rPr>
                <w:rFonts w:asciiTheme="minorHAnsi" w:hAnsiTheme="minorHAnsi" w:cstheme="minorHAnsi"/>
                <w:b/>
                <w:bCs/>
              </w:rPr>
              <w:t>852</w:t>
            </w:r>
          </w:p>
        </w:tc>
        <w:tc>
          <w:tcPr>
            <w:tcW w:w="399" w:type="pct"/>
            <w:tcBorders>
              <w:top w:val="outset" w:sz="6" w:space="0" w:color="000000"/>
              <w:left w:val="outset" w:sz="6" w:space="0" w:color="000000"/>
              <w:bottom w:val="outset" w:sz="6" w:space="0" w:color="000000"/>
              <w:right w:val="outset" w:sz="6" w:space="0" w:color="000000"/>
            </w:tcBorders>
          </w:tcPr>
          <w:p w14:paraId="241ADA1F"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52E98FA"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57AF6DC2" w14:textId="77777777" w:rsidR="003C465E" w:rsidRPr="00B57BAE" w:rsidRDefault="003C465E" w:rsidP="003C465E">
            <w:pPr>
              <w:pStyle w:val="Nagwek6"/>
              <w:rPr>
                <w:rFonts w:asciiTheme="minorHAnsi" w:hAnsiTheme="minorHAnsi" w:cstheme="minorHAnsi"/>
                <w:sz w:val="24"/>
                <w:szCs w:val="24"/>
              </w:rPr>
            </w:pPr>
            <w:r w:rsidRPr="00B57BAE">
              <w:rPr>
                <w:rFonts w:asciiTheme="minorHAnsi" w:hAnsiTheme="minorHAnsi" w:cstheme="minorHAnsi"/>
                <w:sz w:val="24"/>
                <w:szCs w:val="24"/>
              </w:rPr>
              <w:t>Pomoc społeczna</w:t>
            </w:r>
          </w:p>
        </w:tc>
        <w:tc>
          <w:tcPr>
            <w:tcW w:w="806" w:type="pct"/>
            <w:tcBorders>
              <w:top w:val="outset" w:sz="6" w:space="0" w:color="000000"/>
              <w:left w:val="outset" w:sz="6" w:space="0" w:color="000000"/>
              <w:bottom w:val="outset" w:sz="6" w:space="0" w:color="000000"/>
              <w:right w:val="outset" w:sz="6" w:space="0" w:color="000000"/>
            </w:tcBorders>
          </w:tcPr>
          <w:p w14:paraId="00129B80" w14:textId="0A65AD0F" w:rsidR="003C465E" w:rsidRPr="00B57BAE" w:rsidRDefault="00741EF2" w:rsidP="003C465E">
            <w:pPr>
              <w:pStyle w:val="NormalnyWeb"/>
              <w:jc w:val="center"/>
              <w:rPr>
                <w:rFonts w:asciiTheme="minorHAnsi" w:hAnsiTheme="minorHAnsi" w:cstheme="minorHAnsi"/>
                <w:b/>
              </w:rPr>
            </w:pPr>
            <w:r>
              <w:rPr>
                <w:rFonts w:asciiTheme="minorHAnsi" w:hAnsiTheme="minorHAnsi" w:cstheme="minorHAnsi"/>
                <w:b/>
              </w:rPr>
              <w:t>6.706.618,50</w:t>
            </w:r>
          </w:p>
        </w:tc>
        <w:tc>
          <w:tcPr>
            <w:tcW w:w="834" w:type="pct"/>
            <w:tcBorders>
              <w:top w:val="outset" w:sz="6" w:space="0" w:color="000000"/>
              <w:left w:val="outset" w:sz="6" w:space="0" w:color="000000"/>
              <w:bottom w:val="outset" w:sz="6" w:space="0" w:color="000000"/>
              <w:right w:val="outset" w:sz="6" w:space="0" w:color="000000"/>
            </w:tcBorders>
          </w:tcPr>
          <w:p w14:paraId="64E41FD1" w14:textId="71E8A4B4" w:rsidR="003C465E" w:rsidRPr="00B57BAE" w:rsidRDefault="00741EF2" w:rsidP="003C465E">
            <w:pPr>
              <w:pStyle w:val="NormalnyWeb"/>
              <w:jc w:val="center"/>
              <w:rPr>
                <w:rFonts w:asciiTheme="minorHAnsi" w:hAnsiTheme="minorHAnsi" w:cstheme="minorHAnsi"/>
                <w:b/>
              </w:rPr>
            </w:pPr>
            <w:r>
              <w:rPr>
                <w:rFonts w:asciiTheme="minorHAnsi" w:hAnsiTheme="minorHAnsi" w:cstheme="minorHAnsi"/>
                <w:b/>
              </w:rPr>
              <w:t>6.663.466,57</w:t>
            </w:r>
          </w:p>
        </w:tc>
        <w:tc>
          <w:tcPr>
            <w:tcW w:w="486" w:type="pct"/>
            <w:tcBorders>
              <w:top w:val="outset" w:sz="6" w:space="0" w:color="000000"/>
              <w:left w:val="outset" w:sz="6" w:space="0" w:color="000000"/>
              <w:bottom w:val="outset" w:sz="6" w:space="0" w:color="000000"/>
              <w:right w:val="outset" w:sz="6" w:space="0" w:color="000000"/>
            </w:tcBorders>
          </w:tcPr>
          <w:p w14:paraId="1EA5761D" w14:textId="4F774616" w:rsidR="003C465E" w:rsidRPr="00B57BAE" w:rsidRDefault="00741EF2" w:rsidP="003C465E">
            <w:pPr>
              <w:pStyle w:val="NormalnyWeb"/>
              <w:jc w:val="center"/>
              <w:rPr>
                <w:rFonts w:asciiTheme="minorHAnsi" w:hAnsiTheme="minorHAnsi" w:cstheme="minorHAnsi"/>
                <w:b/>
              </w:rPr>
            </w:pPr>
            <w:r>
              <w:rPr>
                <w:rFonts w:asciiTheme="minorHAnsi" w:hAnsiTheme="minorHAnsi" w:cstheme="minorHAnsi"/>
                <w:b/>
              </w:rPr>
              <w:t>99,36</w:t>
            </w:r>
          </w:p>
        </w:tc>
      </w:tr>
      <w:tr w:rsidR="003C465E" w:rsidRPr="00B57BAE" w14:paraId="6445703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9BAEA83"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2C38166"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1480FC8"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4922A72" w14:textId="77777777" w:rsidR="003C465E" w:rsidRPr="00B57BAE" w:rsidRDefault="003C465E" w:rsidP="003C465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673397E" w14:textId="77777777" w:rsidR="003C465E" w:rsidRPr="00B57BAE" w:rsidRDefault="003C465E" w:rsidP="003C465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D718E0F" w14:textId="77777777" w:rsidR="003C465E" w:rsidRPr="00B57BAE" w:rsidRDefault="003C465E" w:rsidP="003C465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863B5E2" w14:textId="77777777" w:rsidR="003C465E" w:rsidRPr="00B57BAE" w:rsidRDefault="003C465E" w:rsidP="003C465E">
            <w:pPr>
              <w:pStyle w:val="NormalnyWeb"/>
              <w:jc w:val="center"/>
              <w:rPr>
                <w:rFonts w:asciiTheme="minorHAnsi" w:hAnsiTheme="minorHAnsi" w:cstheme="minorHAnsi"/>
              </w:rPr>
            </w:pPr>
          </w:p>
        </w:tc>
      </w:tr>
      <w:tr w:rsidR="003C465E" w:rsidRPr="00B57BAE" w14:paraId="4C780B7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6F01639"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539173C7" w14:textId="77777777" w:rsidR="003C465E" w:rsidRPr="00B57BAE" w:rsidRDefault="003C465E" w:rsidP="003C465E">
            <w:pPr>
              <w:pStyle w:val="NormalnyWeb"/>
              <w:jc w:val="center"/>
              <w:rPr>
                <w:rFonts w:asciiTheme="minorHAnsi" w:hAnsiTheme="minorHAnsi" w:cstheme="minorHAnsi"/>
              </w:rPr>
            </w:pPr>
            <w:r w:rsidRPr="00B57BAE">
              <w:rPr>
                <w:rFonts w:asciiTheme="minorHAnsi" w:hAnsiTheme="minorHAnsi" w:cstheme="minorHAnsi"/>
                <w:i/>
                <w:iCs/>
              </w:rPr>
              <w:t>85213</w:t>
            </w:r>
          </w:p>
        </w:tc>
        <w:tc>
          <w:tcPr>
            <w:tcW w:w="330" w:type="pct"/>
            <w:tcBorders>
              <w:top w:val="outset" w:sz="6" w:space="0" w:color="000000"/>
              <w:left w:val="outset" w:sz="6" w:space="0" w:color="000000"/>
              <w:bottom w:val="outset" w:sz="6" w:space="0" w:color="000000"/>
              <w:right w:val="outset" w:sz="6" w:space="0" w:color="000000"/>
            </w:tcBorders>
          </w:tcPr>
          <w:p w14:paraId="0E1388CA"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E736BA7" w14:textId="77777777" w:rsidR="003C465E" w:rsidRPr="00B57BAE" w:rsidRDefault="003C465E" w:rsidP="003C465E">
            <w:pPr>
              <w:pStyle w:val="NormalnyWeb"/>
              <w:rPr>
                <w:rFonts w:asciiTheme="minorHAnsi" w:hAnsiTheme="minorHAnsi" w:cstheme="minorHAnsi"/>
              </w:rPr>
            </w:pPr>
            <w:r w:rsidRPr="00B57BAE">
              <w:rPr>
                <w:rFonts w:asciiTheme="minorHAnsi" w:hAnsiTheme="minorHAnsi" w:cstheme="minorHAnsi"/>
                <w:i/>
                <w:iCs/>
              </w:rPr>
              <w:t>Składki na ubezpieczenie zdrowotne opłacane za osoby pobierające niektóre świadczenia z pomocy społecznej oraz za osoby uczestniczące w zajęciach w centrum integracji społecznej</w:t>
            </w:r>
          </w:p>
        </w:tc>
        <w:tc>
          <w:tcPr>
            <w:tcW w:w="806" w:type="pct"/>
            <w:tcBorders>
              <w:top w:val="outset" w:sz="6" w:space="0" w:color="000000"/>
              <w:left w:val="outset" w:sz="6" w:space="0" w:color="000000"/>
              <w:bottom w:val="outset" w:sz="6" w:space="0" w:color="000000"/>
              <w:right w:val="outset" w:sz="6" w:space="0" w:color="000000"/>
            </w:tcBorders>
          </w:tcPr>
          <w:p w14:paraId="4CF596F8" w14:textId="14E4ECDA"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27.818,00</w:t>
            </w:r>
          </w:p>
        </w:tc>
        <w:tc>
          <w:tcPr>
            <w:tcW w:w="834" w:type="pct"/>
            <w:tcBorders>
              <w:top w:val="outset" w:sz="6" w:space="0" w:color="000000"/>
              <w:left w:val="outset" w:sz="6" w:space="0" w:color="000000"/>
              <w:bottom w:val="outset" w:sz="6" w:space="0" w:color="000000"/>
              <w:right w:val="outset" w:sz="6" w:space="0" w:color="000000"/>
            </w:tcBorders>
          </w:tcPr>
          <w:p w14:paraId="04AD95DE" w14:textId="2D5F1979"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27.457,31</w:t>
            </w:r>
          </w:p>
        </w:tc>
        <w:tc>
          <w:tcPr>
            <w:tcW w:w="486" w:type="pct"/>
            <w:tcBorders>
              <w:top w:val="outset" w:sz="6" w:space="0" w:color="000000"/>
              <w:left w:val="outset" w:sz="6" w:space="0" w:color="000000"/>
              <w:bottom w:val="outset" w:sz="6" w:space="0" w:color="000000"/>
              <w:right w:val="outset" w:sz="6" w:space="0" w:color="000000"/>
            </w:tcBorders>
          </w:tcPr>
          <w:p w14:paraId="125B1D19" w14:textId="34610C3A"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98,70</w:t>
            </w:r>
          </w:p>
        </w:tc>
      </w:tr>
      <w:tr w:rsidR="003C465E" w:rsidRPr="00B57BAE" w14:paraId="10F2C24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45BD334"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C253F9"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71C4861"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31191AB" w14:textId="77777777" w:rsidR="003C465E" w:rsidRPr="00B57BAE" w:rsidRDefault="003C465E" w:rsidP="003C465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40E4490" w14:textId="77777777" w:rsidR="003C465E" w:rsidRPr="00B57BAE" w:rsidRDefault="003C465E" w:rsidP="003C465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268EA1B" w14:textId="77777777" w:rsidR="003C465E" w:rsidRPr="00B57BAE" w:rsidRDefault="003C465E" w:rsidP="003C465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DE9E492" w14:textId="77777777" w:rsidR="003C465E" w:rsidRPr="00B57BAE" w:rsidRDefault="003C465E" w:rsidP="003C465E">
            <w:pPr>
              <w:pStyle w:val="NormalnyWeb"/>
              <w:jc w:val="center"/>
              <w:rPr>
                <w:rFonts w:asciiTheme="minorHAnsi" w:hAnsiTheme="minorHAnsi" w:cstheme="minorHAnsi"/>
              </w:rPr>
            </w:pPr>
          </w:p>
        </w:tc>
      </w:tr>
      <w:tr w:rsidR="003C465E" w:rsidRPr="00B57BAE" w14:paraId="3E5CEE2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C1406C4"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7547967"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EC222FC" w14:textId="77777777" w:rsidR="003C465E" w:rsidRPr="00B57BAE" w:rsidRDefault="003C465E" w:rsidP="003C465E">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38C4EAB9" w14:textId="0C9B6BF1" w:rsidR="003C465E" w:rsidRPr="00B57BAE" w:rsidRDefault="003C465E" w:rsidP="003C465E">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756D987D" w14:textId="57F9CEA4"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27.818,00</w:t>
            </w:r>
          </w:p>
        </w:tc>
        <w:tc>
          <w:tcPr>
            <w:tcW w:w="834" w:type="pct"/>
            <w:tcBorders>
              <w:top w:val="outset" w:sz="6" w:space="0" w:color="000000"/>
              <w:left w:val="outset" w:sz="6" w:space="0" w:color="000000"/>
              <w:bottom w:val="outset" w:sz="6" w:space="0" w:color="000000"/>
              <w:right w:val="outset" w:sz="6" w:space="0" w:color="000000"/>
            </w:tcBorders>
          </w:tcPr>
          <w:p w14:paraId="087FF916" w14:textId="1AC56731"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27.457,31</w:t>
            </w:r>
          </w:p>
        </w:tc>
        <w:tc>
          <w:tcPr>
            <w:tcW w:w="486" w:type="pct"/>
            <w:tcBorders>
              <w:top w:val="outset" w:sz="6" w:space="0" w:color="000000"/>
              <w:left w:val="outset" w:sz="6" w:space="0" w:color="000000"/>
              <w:bottom w:val="outset" w:sz="6" w:space="0" w:color="000000"/>
              <w:right w:val="outset" w:sz="6" w:space="0" w:color="000000"/>
            </w:tcBorders>
          </w:tcPr>
          <w:p w14:paraId="30837644" w14:textId="2C9C1A2B"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98,70</w:t>
            </w:r>
          </w:p>
        </w:tc>
      </w:tr>
      <w:tr w:rsidR="003C465E" w:rsidRPr="00B57BAE" w14:paraId="5B389EA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E298479"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CBC6CF"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996DD86"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BBD2DDB" w14:textId="77777777" w:rsidR="003C465E" w:rsidRPr="00B57BAE" w:rsidRDefault="003C465E" w:rsidP="003C465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394EBAB" w14:textId="77777777" w:rsidR="003C465E" w:rsidRPr="00B57BAE" w:rsidRDefault="003C465E" w:rsidP="003C465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321F967" w14:textId="77777777" w:rsidR="003C465E" w:rsidRPr="00B57BAE" w:rsidRDefault="003C465E" w:rsidP="003C465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69CF0B" w14:textId="77777777" w:rsidR="003C465E" w:rsidRPr="00B57BAE" w:rsidRDefault="003C465E" w:rsidP="003C465E">
            <w:pPr>
              <w:pStyle w:val="NormalnyWeb"/>
              <w:jc w:val="center"/>
              <w:rPr>
                <w:rFonts w:asciiTheme="minorHAnsi" w:hAnsiTheme="minorHAnsi" w:cstheme="minorHAnsi"/>
              </w:rPr>
            </w:pPr>
          </w:p>
        </w:tc>
      </w:tr>
      <w:tr w:rsidR="003C465E" w:rsidRPr="00B57BAE" w14:paraId="2060556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62C5034"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D0DB050" w14:textId="77777777" w:rsidR="003C465E" w:rsidRPr="00B57BAE" w:rsidRDefault="003C465E" w:rsidP="003C465E">
            <w:pPr>
              <w:pStyle w:val="NormalnyWeb"/>
              <w:jc w:val="center"/>
              <w:rPr>
                <w:rFonts w:asciiTheme="minorHAnsi" w:hAnsiTheme="minorHAnsi" w:cstheme="minorHAnsi"/>
              </w:rPr>
            </w:pPr>
            <w:r w:rsidRPr="00B57BAE">
              <w:rPr>
                <w:rFonts w:asciiTheme="minorHAnsi" w:hAnsiTheme="minorHAnsi" w:cstheme="minorHAnsi"/>
                <w:i/>
                <w:iCs/>
              </w:rPr>
              <w:t>85214</w:t>
            </w:r>
          </w:p>
        </w:tc>
        <w:tc>
          <w:tcPr>
            <w:tcW w:w="330" w:type="pct"/>
            <w:tcBorders>
              <w:top w:val="outset" w:sz="6" w:space="0" w:color="000000"/>
              <w:left w:val="outset" w:sz="6" w:space="0" w:color="000000"/>
              <w:bottom w:val="outset" w:sz="6" w:space="0" w:color="000000"/>
              <w:right w:val="outset" w:sz="6" w:space="0" w:color="000000"/>
            </w:tcBorders>
          </w:tcPr>
          <w:p w14:paraId="6131A33C"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48501B26" w14:textId="77777777" w:rsidR="003C465E" w:rsidRPr="00B57BAE" w:rsidRDefault="003C465E" w:rsidP="003C465E">
            <w:pPr>
              <w:pStyle w:val="NormalnyWeb"/>
              <w:rPr>
                <w:rFonts w:asciiTheme="minorHAnsi" w:hAnsiTheme="minorHAnsi" w:cstheme="minorHAnsi"/>
              </w:rPr>
            </w:pPr>
            <w:r w:rsidRPr="00B57BAE">
              <w:rPr>
                <w:rFonts w:asciiTheme="minorHAnsi" w:hAnsiTheme="minorHAnsi" w:cstheme="minorHAnsi"/>
                <w:i/>
                <w:iCs/>
              </w:rPr>
              <w:t>Zasiłki okresowe, celowe i pomoc w naturze oraz składki na ubezpieczenia emerytalne i rentowe</w:t>
            </w:r>
          </w:p>
        </w:tc>
        <w:tc>
          <w:tcPr>
            <w:tcW w:w="806" w:type="pct"/>
            <w:tcBorders>
              <w:top w:val="outset" w:sz="6" w:space="0" w:color="000000"/>
              <w:left w:val="outset" w:sz="6" w:space="0" w:color="000000"/>
              <w:bottom w:val="outset" w:sz="6" w:space="0" w:color="000000"/>
              <w:right w:val="outset" w:sz="6" w:space="0" w:color="000000"/>
            </w:tcBorders>
          </w:tcPr>
          <w:p w14:paraId="442E5F4A" w14:textId="15C7B870"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86.900,00</w:t>
            </w:r>
          </w:p>
        </w:tc>
        <w:tc>
          <w:tcPr>
            <w:tcW w:w="834" w:type="pct"/>
            <w:tcBorders>
              <w:top w:val="outset" w:sz="6" w:space="0" w:color="000000"/>
              <w:left w:val="outset" w:sz="6" w:space="0" w:color="000000"/>
              <w:bottom w:val="outset" w:sz="6" w:space="0" w:color="000000"/>
              <w:right w:val="outset" w:sz="6" w:space="0" w:color="000000"/>
            </w:tcBorders>
          </w:tcPr>
          <w:p w14:paraId="420A7598" w14:textId="29FB6480"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82.165,77</w:t>
            </w:r>
          </w:p>
        </w:tc>
        <w:tc>
          <w:tcPr>
            <w:tcW w:w="486" w:type="pct"/>
            <w:tcBorders>
              <w:top w:val="outset" w:sz="6" w:space="0" w:color="000000"/>
              <w:left w:val="outset" w:sz="6" w:space="0" w:color="000000"/>
              <w:bottom w:val="outset" w:sz="6" w:space="0" w:color="000000"/>
              <w:right w:val="outset" w:sz="6" w:space="0" w:color="000000"/>
            </w:tcBorders>
          </w:tcPr>
          <w:p w14:paraId="264E2EA6" w14:textId="2C4B44BD" w:rsidR="003C465E" w:rsidRPr="003C465E" w:rsidRDefault="003C465E" w:rsidP="003C465E">
            <w:pPr>
              <w:pStyle w:val="NormalnyWeb"/>
              <w:jc w:val="center"/>
              <w:rPr>
                <w:rFonts w:asciiTheme="minorHAnsi" w:hAnsiTheme="minorHAnsi" w:cstheme="minorHAnsi"/>
                <w:i/>
                <w:iCs/>
              </w:rPr>
            </w:pPr>
            <w:r w:rsidRPr="003C465E">
              <w:rPr>
                <w:rFonts w:asciiTheme="minorHAnsi" w:hAnsiTheme="minorHAnsi" w:cstheme="minorHAnsi"/>
                <w:i/>
                <w:iCs/>
              </w:rPr>
              <w:t>94,55</w:t>
            </w:r>
          </w:p>
        </w:tc>
      </w:tr>
      <w:tr w:rsidR="003C465E" w:rsidRPr="00B57BAE" w14:paraId="27A10DD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AB8DB49"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C13FF6"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0BF7BEF"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D02692D" w14:textId="77777777" w:rsidR="003C465E" w:rsidRPr="00B57BAE" w:rsidRDefault="003C465E" w:rsidP="003C465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089A5A9" w14:textId="77777777" w:rsidR="003C465E" w:rsidRPr="00B57BAE" w:rsidRDefault="003C465E" w:rsidP="003C465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BA514B8" w14:textId="77777777" w:rsidR="003C465E" w:rsidRPr="00B57BAE" w:rsidRDefault="003C465E" w:rsidP="003C465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718A5E5" w14:textId="77777777" w:rsidR="003C465E" w:rsidRPr="00B57BAE" w:rsidRDefault="003C465E" w:rsidP="003C465E">
            <w:pPr>
              <w:pStyle w:val="NormalnyWeb"/>
              <w:jc w:val="center"/>
              <w:rPr>
                <w:rFonts w:asciiTheme="minorHAnsi" w:hAnsiTheme="minorHAnsi" w:cstheme="minorHAnsi"/>
              </w:rPr>
            </w:pPr>
          </w:p>
        </w:tc>
      </w:tr>
      <w:tr w:rsidR="003C465E" w:rsidRPr="00B57BAE" w14:paraId="04368B5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89DE905"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D0149D3"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579D170" w14:textId="77777777" w:rsidR="003C465E" w:rsidRPr="00B57BAE" w:rsidRDefault="003C465E" w:rsidP="003C465E">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2D64687E" w14:textId="66BA954C" w:rsidR="003C465E" w:rsidRPr="00B57BAE" w:rsidRDefault="003C465E" w:rsidP="003C465E">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00096319" w14:textId="192D3F7E"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86.900,00</w:t>
            </w:r>
          </w:p>
        </w:tc>
        <w:tc>
          <w:tcPr>
            <w:tcW w:w="834" w:type="pct"/>
            <w:tcBorders>
              <w:top w:val="outset" w:sz="6" w:space="0" w:color="000000"/>
              <w:left w:val="outset" w:sz="6" w:space="0" w:color="000000"/>
              <w:bottom w:val="outset" w:sz="6" w:space="0" w:color="000000"/>
              <w:right w:val="outset" w:sz="6" w:space="0" w:color="000000"/>
            </w:tcBorders>
          </w:tcPr>
          <w:p w14:paraId="032B67D7" w14:textId="4853CEB0"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82.165,77</w:t>
            </w:r>
          </w:p>
        </w:tc>
        <w:tc>
          <w:tcPr>
            <w:tcW w:w="486" w:type="pct"/>
            <w:tcBorders>
              <w:top w:val="outset" w:sz="6" w:space="0" w:color="000000"/>
              <w:left w:val="outset" w:sz="6" w:space="0" w:color="000000"/>
              <w:bottom w:val="outset" w:sz="6" w:space="0" w:color="000000"/>
              <w:right w:val="outset" w:sz="6" w:space="0" w:color="000000"/>
            </w:tcBorders>
          </w:tcPr>
          <w:p w14:paraId="333B4799" w14:textId="13EE001B"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94,55</w:t>
            </w:r>
          </w:p>
        </w:tc>
      </w:tr>
      <w:tr w:rsidR="003C465E" w:rsidRPr="00B57BAE" w14:paraId="6450E1A4"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8BAF24"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8CAD68F"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8962E07"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470829B" w14:textId="77777777" w:rsidR="003C465E" w:rsidRPr="00B57BAE" w:rsidRDefault="003C465E" w:rsidP="003C465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B4F59C2" w14:textId="77777777" w:rsidR="003C465E" w:rsidRPr="00B57BAE" w:rsidRDefault="003C465E" w:rsidP="003C465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E33656F" w14:textId="77777777" w:rsidR="003C465E" w:rsidRPr="00B57BAE" w:rsidRDefault="003C465E" w:rsidP="003C465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4C713D7" w14:textId="77777777" w:rsidR="003C465E" w:rsidRPr="00B57BAE" w:rsidRDefault="003C465E" w:rsidP="003C465E">
            <w:pPr>
              <w:pStyle w:val="NormalnyWeb"/>
              <w:jc w:val="center"/>
              <w:rPr>
                <w:rFonts w:asciiTheme="minorHAnsi" w:hAnsiTheme="minorHAnsi" w:cstheme="minorHAnsi"/>
              </w:rPr>
            </w:pPr>
          </w:p>
        </w:tc>
      </w:tr>
      <w:tr w:rsidR="003C465E" w:rsidRPr="00B57BAE" w14:paraId="68958A2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B37990"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D4B64B9" w14:textId="77777777" w:rsidR="003C465E" w:rsidRPr="00B57BAE" w:rsidRDefault="003C465E" w:rsidP="003C465E">
            <w:pPr>
              <w:pStyle w:val="NormalnyWeb"/>
              <w:jc w:val="center"/>
              <w:rPr>
                <w:rFonts w:asciiTheme="minorHAnsi" w:hAnsiTheme="minorHAnsi" w:cstheme="minorHAnsi"/>
              </w:rPr>
            </w:pPr>
            <w:r w:rsidRPr="00B57BAE">
              <w:rPr>
                <w:rFonts w:asciiTheme="minorHAnsi" w:hAnsiTheme="minorHAnsi" w:cstheme="minorHAnsi"/>
                <w:i/>
                <w:iCs/>
              </w:rPr>
              <w:t>85216</w:t>
            </w:r>
          </w:p>
        </w:tc>
        <w:tc>
          <w:tcPr>
            <w:tcW w:w="330" w:type="pct"/>
            <w:tcBorders>
              <w:top w:val="outset" w:sz="6" w:space="0" w:color="000000"/>
              <w:left w:val="outset" w:sz="6" w:space="0" w:color="000000"/>
              <w:bottom w:val="outset" w:sz="6" w:space="0" w:color="000000"/>
              <w:right w:val="outset" w:sz="6" w:space="0" w:color="000000"/>
            </w:tcBorders>
          </w:tcPr>
          <w:p w14:paraId="0063FE21"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718E147" w14:textId="77777777" w:rsidR="003C465E" w:rsidRPr="00B57BAE" w:rsidRDefault="003C465E" w:rsidP="003C465E">
            <w:pPr>
              <w:pStyle w:val="NormalnyWeb"/>
              <w:rPr>
                <w:rFonts w:asciiTheme="minorHAnsi" w:hAnsiTheme="minorHAnsi" w:cstheme="minorHAnsi"/>
              </w:rPr>
            </w:pPr>
            <w:r w:rsidRPr="00B57BAE">
              <w:rPr>
                <w:rFonts w:asciiTheme="minorHAnsi" w:hAnsiTheme="minorHAnsi" w:cstheme="minorHAnsi"/>
                <w:i/>
                <w:iCs/>
              </w:rPr>
              <w:t>Zasiłki stałe</w:t>
            </w:r>
          </w:p>
        </w:tc>
        <w:tc>
          <w:tcPr>
            <w:tcW w:w="806" w:type="pct"/>
            <w:tcBorders>
              <w:top w:val="outset" w:sz="6" w:space="0" w:color="000000"/>
              <w:left w:val="outset" w:sz="6" w:space="0" w:color="000000"/>
              <w:bottom w:val="outset" w:sz="6" w:space="0" w:color="000000"/>
              <w:right w:val="outset" w:sz="6" w:space="0" w:color="000000"/>
            </w:tcBorders>
          </w:tcPr>
          <w:p w14:paraId="3087177E" w14:textId="28F8E671" w:rsidR="003C465E" w:rsidRPr="009E3B77" w:rsidRDefault="00741EF2" w:rsidP="003C465E">
            <w:pPr>
              <w:pStyle w:val="NormalnyWeb"/>
              <w:jc w:val="center"/>
              <w:rPr>
                <w:rFonts w:asciiTheme="minorHAnsi" w:hAnsiTheme="minorHAnsi" w:cstheme="minorHAnsi"/>
                <w:i/>
                <w:iCs/>
              </w:rPr>
            </w:pPr>
            <w:r>
              <w:rPr>
                <w:rFonts w:asciiTheme="minorHAnsi" w:hAnsiTheme="minorHAnsi" w:cstheme="minorHAnsi"/>
                <w:i/>
                <w:iCs/>
              </w:rPr>
              <w:t>331.429,00</w:t>
            </w:r>
          </w:p>
        </w:tc>
        <w:tc>
          <w:tcPr>
            <w:tcW w:w="834" w:type="pct"/>
            <w:tcBorders>
              <w:top w:val="outset" w:sz="6" w:space="0" w:color="000000"/>
              <w:left w:val="outset" w:sz="6" w:space="0" w:color="000000"/>
              <w:bottom w:val="outset" w:sz="6" w:space="0" w:color="000000"/>
              <w:right w:val="outset" w:sz="6" w:space="0" w:color="000000"/>
            </w:tcBorders>
          </w:tcPr>
          <w:p w14:paraId="499D158B" w14:textId="754E7D39" w:rsidR="003C465E" w:rsidRPr="009E3B77" w:rsidRDefault="00741EF2" w:rsidP="003C465E">
            <w:pPr>
              <w:pStyle w:val="NormalnyWeb"/>
              <w:jc w:val="center"/>
              <w:rPr>
                <w:rFonts w:asciiTheme="minorHAnsi" w:hAnsiTheme="minorHAnsi" w:cstheme="minorHAnsi"/>
                <w:i/>
                <w:iCs/>
              </w:rPr>
            </w:pPr>
            <w:r>
              <w:rPr>
                <w:rFonts w:asciiTheme="minorHAnsi" w:hAnsiTheme="minorHAnsi" w:cstheme="minorHAnsi"/>
                <w:i/>
                <w:iCs/>
              </w:rPr>
              <w:t>325.935,65</w:t>
            </w:r>
          </w:p>
        </w:tc>
        <w:tc>
          <w:tcPr>
            <w:tcW w:w="486" w:type="pct"/>
            <w:tcBorders>
              <w:top w:val="outset" w:sz="6" w:space="0" w:color="000000"/>
              <w:left w:val="outset" w:sz="6" w:space="0" w:color="000000"/>
              <w:bottom w:val="outset" w:sz="6" w:space="0" w:color="000000"/>
              <w:right w:val="outset" w:sz="6" w:space="0" w:color="000000"/>
            </w:tcBorders>
          </w:tcPr>
          <w:p w14:paraId="2A506092" w14:textId="50E15A7B" w:rsidR="003C465E" w:rsidRPr="009E3B77" w:rsidRDefault="00741EF2" w:rsidP="003C465E">
            <w:pPr>
              <w:pStyle w:val="NormalnyWeb"/>
              <w:jc w:val="center"/>
              <w:rPr>
                <w:rFonts w:asciiTheme="minorHAnsi" w:hAnsiTheme="minorHAnsi" w:cstheme="minorHAnsi"/>
                <w:i/>
                <w:iCs/>
              </w:rPr>
            </w:pPr>
            <w:r>
              <w:rPr>
                <w:rFonts w:asciiTheme="minorHAnsi" w:hAnsiTheme="minorHAnsi" w:cstheme="minorHAnsi"/>
                <w:i/>
                <w:iCs/>
              </w:rPr>
              <w:t>98,34</w:t>
            </w:r>
          </w:p>
        </w:tc>
      </w:tr>
      <w:tr w:rsidR="003C465E" w:rsidRPr="00B57BAE" w14:paraId="4D1BD71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BE27840"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2C06EA"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6122CC8"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24CAC1A" w14:textId="77777777" w:rsidR="003C465E" w:rsidRPr="00B57BAE" w:rsidRDefault="003C465E" w:rsidP="003C465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2734B2B" w14:textId="77777777" w:rsidR="003C465E" w:rsidRPr="00B57BAE" w:rsidRDefault="003C465E" w:rsidP="003C465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C1795C5" w14:textId="77777777" w:rsidR="003C465E" w:rsidRPr="00B57BAE" w:rsidRDefault="003C465E" w:rsidP="003C465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FD9AF03" w14:textId="77777777" w:rsidR="003C465E" w:rsidRPr="00B57BAE" w:rsidRDefault="003C465E" w:rsidP="003C465E">
            <w:pPr>
              <w:pStyle w:val="NormalnyWeb"/>
              <w:jc w:val="center"/>
              <w:rPr>
                <w:rFonts w:asciiTheme="minorHAnsi" w:hAnsiTheme="minorHAnsi" w:cstheme="minorHAnsi"/>
              </w:rPr>
            </w:pPr>
          </w:p>
        </w:tc>
      </w:tr>
      <w:tr w:rsidR="003C465E" w:rsidRPr="00B57BAE" w14:paraId="50B68DB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84F3C91"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2D34D55"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F4A9ABB" w14:textId="5D433968" w:rsidR="003C465E" w:rsidRPr="00B57BAE" w:rsidRDefault="003C465E" w:rsidP="003C465E">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4C1EE481" w14:textId="76FE2BF6" w:rsidR="003C465E" w:rsidRPr="00B57BAE" w:rsidRDefault="003C465E" w:rsidP="003C465E">
            <w:pPr>
              <w:pStyle w:val="NormalnyWeb"/>
              <w:rPr>
                <w:rFonts w:asciiTheme="minorHAnsi" w:hAnsiTheme="minorHAnsi" w:cstheme="minorHAnsi"/>
              </w:rPr>
            </w:pPr>
            <w:r w:rsidRPr="00B57BAE">
              <w:rPr>
                <w:rFonts w:asciiTheme="minorHAnsi" w:hAnsiTheme="minorHAnsi" w:cstheme="minorHAnsi"/>
              </w:rPr>
              <w:t>Wpływy z rozliczeń/zwrotów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58310A45" w14:textId="23C03D09"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51,00</w:t>
            </w:r>
          </w:p>
        </w:tc>
        <w:tc>
          <w:tcPr>
            <w:tcW w:w="834" w:type="pct"/>
            <w:tcBorders>
              <w:top w:val="outset" w:sz="6" w:space="0" w:color="000000"/>
              <w:left w:val="outset" w:sz="6" w:space="0" w:color="000000"/>
              <w:bottom w:val="outset" w:sz="6" w:space="0" w:color="000000"/>
              <w:right w:val="outset" w:sz="6" w:space="0" w:color="000000"/>
            </w:tcBorders>
          </w:tcPr>
          <w:p w14:paraId="6C63D800" w14:textId="50B34FA8"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50,06</w:t>
            </w:r>
          </w:p>
        </w:tc>
        <w:tc>
          <w:tcPr>
            <w:tcW w:w="486" w:type="pct"/>
            <w:tcBorders>
              <w:top w:val="outset" w:sz="6" w:space="0" w:color="000000"/>
              <w:left w:val="outset" w:sz="6" w:space="0" w:color="000000"/>
              <w:bottom w:val="outset" w:sz="6" w:space="0" w:color="000000"/>
              <w:right w:val="outset" w:sz="6" w:space="0" w:color="000000"/>
            </w:tcBorders>
          </w:tcPr>
          <w:p w14:paraId="4D625729" w14:textId="267F6D2D" w:rsidR="003C465E" w:rsidRPr="00B57BAE" w:rsidRDefault="003C465E" w:rsidP="003C465E">
            <w:pPr>
              <w:pStyle w:val="NormalnyWeb"/>
              <w:jc w:val="center"/>
              <w:rPr>
                <w:rFonts w:asciiTheme="minorHAnsi" w:hAnsiTheme="minorHAnsi" w:cstheme="minorHAnsi"/>
              </w:rPr>
            </w:pPr>
            <w:r>
              <w:rPr>
                <w:rFonts w:asciiTheme="minorHAnsi" w:hAnsiTheme="minorHAnsi" w:cstheme="minorHAnsi"/>
              </w:rPr>
              <w:t>98,16</w:t>
            </w:r>
          </w:p>
        </w:tc>
      </w:tr>
      <w:tr w:rsidR="003C465E" w:rsidRPr="00B57BAE" w14:paraId="65E1F54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174E65"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92745A4"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2A79352" w14:textId="77777777" w:rsidR="003C465E" w:rsidRPr="00B57BAE" w:rsidRDefault="003C465E" w:rsidP="003C465E">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01CB9C77" w14:textId="7AE57BFE" w:rsidR="003C465E" w:rsidRPr="00B57BAE" w:rsidRDefault="003C465E" w:rsidP="003C465E">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7B3E3561" w14:textId="76F10AC4" w:rsidR="003C465E" w:rsidRPr="00B57BAE" w:rsidRDefault="00741EF2" w:rsidP="003C465E">
            <w:pPr>
              <w:pStyle w:val="NormalnyWeb"/>
              <w:jc w:val="center"/>
              <w:rPr>
                <w:rFonts w:asciiTheme="minorHAnsi" w:hAnsiTheme="minorHAnsi" w:cstheme="minorHAnsi"/>
              </w:rPr>
            </w:pPr>
            <w:r>
              <w:rPr>
                <w:rFonts w:asciiTheme="minorHAnsi" w:hAnsiTheme="minorHAnsi" w:cstheme="minorHAnsi"/>
              </w:rPr>
              <w:t>331.378,00</w:t>
            </w:r>
          </w:p>
        </w:tc>
        <w:tc>
          <w:tcPr>
            <w:tcW w:w="834" w:type="pct"/>
            <w:tcBorders>
              <w:top w:val="outset" w:sz="6" w:space="0" w:color="000000"/>
              <w:left w:val="outset" w:sz="6" w:space="0" w:color="000000"/>
              <w:bottom w:val="outset" w:sz="6" w:space="0" w:color="000000"/>
              <w:right w:val="outset" w:sz="6" w:space="0" w:color="000000"/>
            </w:tcBorders>
          </w:tcPr>
          <w:p w14:paraId="1C92B444" w14:textId="0661D027" w:rsidR="003C465E" w:rsidRPr="00B57BAE" w:rsidRDefault="00741EF2" w:rsidP="003C465E">
            <w:pPr>
              <w:pStyle w:val="NormalnyWeb"/>
              <w:jc w:val="center"/>
              <w:rPr>
                <w:rFonts w:asciiTheme="minorHAnsi" w:hAnsiTheme="minorHAnsi" w:cstheme="minorHAnsi"/>
              </w:rPr>
            </w:pPr>
            <w:r>
              <w:rPr>
                <w:rFonts w:asciiTheme="minorHAnsi" w:hAnsiTheme="minorHAnsi" w:cstheme="minorHAnsi"/>
              </w:rPr>
              <w:t>325.885,59</w:t>
            </w:r>
          </w:p>
        </w:tc>
        <w:tc>
          <w:tcPr>
            <w:tcW w:w="486" w:type="pct"/>
            <w:tcBorders>
              <w:top w:val="outset" w:sz="6" w:space="0" w:color="000000"/>
              <w:left w:val="outset" w:sz="6" w:space="0" w:color="000000"/>
              <w:bottom w:val="outset" w:sz="6" w:space="0" w:color="000000"/>
              <w:right w:val="outset" w:sz="6" w:space="0" w:color="000000"/>
            </w:tcBorders>
          </w:tcPr>
          <w:p w14:paraId="431A6002" w14:textId="14A594BA" w:rsidR="003C465E" w:rsidRPr="00B57BAE" w:rsidRDefault="00741EF2" w:rsidP="003C465E">
            <w:pPr>
              <w:pStyle w:val="NormalnyWeb"/>
              <w:jc w:val="center"/>
              <w:rPr>
                <w:rFonts w:asciiTheme="minorHAnsi" w:hAnsiTheme="minorHAnsi" w:cstheme="minorHAnsi"/>
              </w:rPr>
            </w:pPr>
            <w:r>
              <w:rPr>
                <w:rFonts w:asciiTheme="minorHAnsi" w:hAnsiTheme="minorHAnsi" w:cstheme="minorHAnsi"/>
              </w:rPr>
              <w:t>98,34</w:t>
            </w:r>
          </w:p>
        </w:tc>
      </w:tr>
      <w:tr w:rsidR="003C465E" w:rsidRPr="00B57BAE" w14:paraId="18F1B9B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8AB839" w14:textId="77777777" w:rsidR="003C465E" w:rsidRPr="00B57BAE" w:rsidRDefault="003C465E" w:rsidP="003C465E">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CA34FA" w14:textId="77777777" w:rsidR="003C465E" w:rsidRPr="00B57BAE" w:rsidRDefault="003C465E" w:rsidP="003C465E">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45F4598" w14:textId="77777777" w:rsidR="003C465E" w:rsidRPr="00B57BAE" w:rsidRDefault="003C465E" w:rsidP="003C465E">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5FDABE9" w14:textId="77777777" w:rsidR="003C465E" w:rsidRPr="00B57BAE" w:rsidRDefault="003C465E" w:rsidP="003C465E">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FB905BA" w14:textId="77777777" w:rsidR="003C465E" w:rsidRPr="00B57BAE" w:rsidRDefault="003C465E" w:rsidP="003C465E">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81D829F" w14:textId="77777777" w:rsidR="003C465E" w:rsidRPr="00B57BAE" w:rsidRDefault="003C465E" w:rsidP="003C465E">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F28BD44" w14:textId="77777777" w:rsidR="003C465E" w:rsidRPr="00B57BAE" w:rsidRDefault="003C465E" w:rsidP="003C465E">
            <w:pPr>
              <w:pStyle w:val="NormalnyWeb"/>
              <w:jc w:val="center"/>
              <w:rPr>
                <w:rFonts w:asciiTheme="minorHAnsi" w:hAnsiTheme="minorHAnsi" w:cstheme="minorHAnsi"/>
              </w:rPr>
            </w:pPr>
          </w:p>
        </w:tc>
      </w:tr>
      <w:tr w:rsidR="00741EF2" w:rsidRPr="00B57BAE" w14:paraId="1BA1723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6D6291"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5B6B0F0B"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i/>
                <w:iCs/>
              </w:rPr>
              <w:t>85219</w:t>
            </w:r>
          </w:p>
        </w:tc>
        <w:tc>
          <w:tcPr>
            <w:tcW w:w="330" w:type="pct"/>
            <w:tcBorders>
              <w:top w:val="outset" w:sz="6" w:space="0" w:color="000000"/>
              <w:left w:val="outset" w:sz="6" w:space="0" w:color="000000"/>
              <w:bottom w:val="outset" w:sz="6" w:space="0" w:color="000000"/>
              <w:right w:val="outset" w:sz="6" w:space="0" w:color="000000"/>
            </w:tcBorders>
          </w:tcPr>
          <w:p w14:paraId="352D05F1"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1B49CC70"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i/>
                <w:iCs/>
              </w:rPr>
              <w:t>Ośrodki pomocy społecznej</w:t>
            </w:r>
          </w:p>
        </w:tc>
        <w:tc>
          <w:tcPr>
            <w:tcW w:w="806" w:type="pct"/>
            <w:tcBorders>
              <w:top w:val="outset" w:sz="6" w:space="0" w:color="000000"/>
              <w:left w:val="outset" w:sz="6" w:space="0" w:color="000000"/>
              <w:bottom w:val="outset" w:sz="6" w:space="0" w:color="000000"/>
              <w:right w:val="outset" w:sz="6" w:space="0" w:color="000000"/>
            </w:tcBorders>
          </w:tcPr>
          <w:p w14:paraId="7934AF03" w14:textId="3A43855E" w:rsidR="00741EF2" w:rsidRPr="00741EF2" w:rsidRDefault="00741EF2" w:rsidP="00741EF2">
            <w:pPr>
              <w:pStyle w:val="NormalnyWeb"/>
              <w:jc w:val="center"/>
              <w:rPr>
                <w:rFonts w:asciiTheme="minorHAnsi" w:hAnsiTheme="minorHAnsi" w:cstheme="minorHAnsi"/>
                <w:i/>
                <w:iCs/>
              </w:rPr>
            </w:pPr>
            <w:r w:rsidRPr="00741EF2">
              <w:rPr>
                <w:rFonts w:asciiTheme="minorHAnsi" w:hAnsiTheme="minorHAnsi" w:cstheme="minorHAnsi"/>
                <w:i/>
                <w:iCs/>
              </w:rPr>
              <w:t>199.943,00</w:t>
            </w:r>
          </w:p>
        </w:tc>
        <w:tc>
          <w:tcPr>
            <w:tcW w:w="834" w:type="pct"/>
            <w:tcBorders>
              <w:top w:val="outset" w:sz="6" w:space="0" w:color="000000"/>
              <w:left w:val="outset" w:sz="6" w:space="0" w:color="000000"/>
              <w:bottom w:val="outset" w:sz="6" w:space="0" w:color="000000"/>
              <w:right w:val="outset" w:sz="6" w:space="0" w:color="000000"/>
            </w:tcBorders>
          </w:tcPr>
          <w:p w14:paraId="752B0D7B" w14:textId="4B602FFA" w:rsidR="00741EF2" w:rsidRPr="00741EF2" w:rsidRDefault="00741EF2" w:rsidP="00741EF2">
            <w:pPr>
              <w:pStyle w:val="NormalnyWeb"/>
              <w:jc w:val="center"/>
              <w:rPr>
                <w:rFonts w:asciiTheme="minorHAnsi" w:hAnsiTheme="minorHAnsi" w:cstheme="minorHAnsi"/>
                <w:i/>
                <w:iCs/>
              </w:rPr>
            </w:pPr>
            <w:r w:rsidRPr="00741EF2">
              <w:rPr>
                <w:rFonts w:asciiTheme="minorHAnsi" w:hAnsiTheme="minorHAnsi" w:cstheme="minorHAnsi"/>
                <w:i/>
                <w:iCs/>
              </w:rPr>
              <w:t>199.943,00</w:t>
            </w:r>
          </w:p>
        </w:tc>
        <w:tc>
          <w:tcPr>
            <w:tcW w:w="486" w:type="pct"/>
            <w:tcBorders>
              <w:top w:val="outset" w:sz="6" w:space="0" w:color="000000"/>
              <w:left w:val="outset" w:sz="6" w:space="0" w:color="000000"/>
              <w:bottom w:val="outset" w:sz="6" w:space="0" w:color="000000"/>
              <w:right w:val="outset" w:sz="6" w:space="0" w:color="000000"/>
            </w:tcBorders>
          </w:tcPr>
          <w:p w14:paraId="0FB13095" w14:textId="441D78F0" w:rsidR="00741EF2" w:rsidRPr="00741EF2" w:rsidRDefault="00741EF2" w:rsidP="00741EF2">
            <w:pPr>
              <w:pStyle w:val="NormalnyWeb"/>
              <w:jc w:val="center"/>
              <w:rPr>
                <w:rFonts w:asciiTheme="minorHAnsi" w:hAnsiTheme="minorHAnsi" w:cstheme="minorHAnsi"/>
                <w:i/>
                <w:iCs/>
              </w:rPr>
            </w:pPr>
            <w:r w:rsidRPr="00741EF2">
              <w:rPr>
                <w:rFonts w:asciiTheme="minorHAnsi" w:hAnsiTheme="minorHAnsi" w:cstheme="minorHAnsi"/>
                <w:i/>
                <w:iCs/>
              </w:rPr>
              <w:t>100,00</w:t>
            </w:r>
          </w:p>
        </w:tc>
      </w:tr>
      <w:tr w:rsidR="00741EF2" w:rsidRPr="00B57BAE" w14:paraId="0E9073A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A7504B"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C01C71"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1101B07"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1E9BEAD"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F44B250"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9797B22"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475998C" w14:textId="77777777" w:rsidR="00741EF2" w:rsidRPr="00B57BAE" w:rsidRDefault="00741EF2" w:rsidP="00741EF2">
            <w:pPr>
              <w:pStyle w:val="NormalnyWeb"/>
              <w:jc w:val="center"/>
              <w:rPr>
                <w:rFonts w:asciiTheme="minorHAnsi" w:hAnsiTheme="minorHAnsi" w:cstheme="minorHAnsi"/>
              </w:rPr>
            </w:pPr>
          </w:p>
        </w:tc>
      </w:tr>
      <w:tr w:rsidR="00741EF2" w:rsidRPr="00B57BAE" w14:paraId="5534809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689542D"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D6F35F6"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E76029F"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704F6919" w14:textId="36927F1B"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17FCE08" w14:textId="45041467"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199.943,00</w:t>
            </w:r>
          </w:p>
        </w:tc>
        <w:tc>
          <w:tcPr>
            <w:tcW w:w="834" w:type="pct"/>
            <w:tcBorders>
              <w:top w:val="outset" w:sz="6" w:space="0" w:color="000000"/>
              <w:left w:val="outset" w:sz="6" w:space="0" w:color="000000"/>
              <w:bottom w:val="outset" w:sz="6" w:space="0" w:color="000000"/>
              <w:right w:val="outset" w:sz="6" w:space="0" w:color="000000"/>
            </w:tcBorders>
          </w:tcPr>
          <w:p w14:paraId="0F0FDCC1" w14:textId="0678FCE3"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199.943,00</w:t>
            </w:r>
          </w:p>
        </w:tc>
        <w:tc>
          <w:tcPr>
            <w:tcW w:w="486" w:type="pct"/>
            <w:tcBorders>
              <w:top w:val="outset" w:sz="6" w:space="0" w:color="000000"/>
              <w:left w:val="outset" w:sz="6" w:space="0" w:color="000000"/>
              <w:bottom w:val="outset" w:sz="6" w:space="0" w:color="000000"/>
              <w:right w:val="outset" w:sz="6" w:space="0" w:color="000000"/>
            </w:tcBorders>
          </w:tcPr>
          <w:p w14:paraId="6E949567" w14:textId="0CC4CB1B"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100,00</w:t>
            </w:r>
          </w:p>
        </w:tc>
      </w:tr>
      <w:tr w:rsidR="00741EF2" w:rsidRPr="00B57BAE" w14:paraId="53CE74A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A35D12F"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DA6D7FB"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4B8A534"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AA6A0BF"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5718599"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F1EF99F"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25B4E10" w14:textId="77777777" w:rsidR="00741EF2" w:rsidRPr="00B57BAE" w:rsidRDefault="00741EF2" w:rsidP="00741EF2">
            <w:pPr>
              <w:pStyle w:val="NormalnyWeb"/>
              <w:jc w:val="center"/>
              <w:rPr>
                <w:rFonts w:asciiTheme="minorHAnsi" w:hAnsiTheme="minorHAnsi" w:cstheme="minorHAnsi"/>
              </w:rPr>
            </w:pPr>
          </w:p>
        </w:tc>
      </w:tr>
      <w:tr w:rsidR="00741EF2" w:rsidRPr="00B57BAE" w14:paraId="2E2CA75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25F323F"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917581B"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i/>
                <w:iCs/>
              </w:rPr>
              <w:t>85228</w:t>
            </w:r>
          </w:p>
        </w:tc>
        <w:tc>
          <w:tcPr>
            <w:tcW w:w="330" w:type="pct"/>
            <w:tcBorders>
              <w:top w:val="outset" w:sz="6" w:space="0" w:color="000000"/>
              <w:left w:val="outset" w:sz="6" w:space="0" w:color="000000"/>
              <w:bottom w:val="outset" w:sz="6" w:space="0" w:color="000000"/>
              <w:right w:val="outset" w:sz="6" w:space="0" w:color="000000"/>
            </w:tcBorders>
          </w:tcPr>
          <w:p w14:paraId="5F9BC6A5"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62082AD"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i/>
                <w:iCs/>
              </w:rPr>
              <w:t>Usługi opiekuńcze i specjalistyczne usługi opiekuńcze</w:t>
            </w:r>
          </w:p>
        </w:tc>
        <w:tc>
          <w:tcPr>
            <w:tcW w:w="806" w:type="pct"/>
            <w:tcBorders>
              <w:top w:val="outset" w:sz="6" w:space="0" w:color="000000"/>
              <w:left w:val="outset" w:sz="6" w:space="0" w:color="000000"/>
              <w:bottom w:val="outset" w:sz="6" w:space="0" w:color="000000"/>
              <w:right w:val="outset" w:sz="6" w:space="0" w:color="000000"/>
            </w:tcBorders>
          </w:tcPr>
          <w:p w14:paraId="584225C6" w14:textId="7A7CDA2E" w:rsidR="00741EF2" w:rsidRPr="00B57BAE" w:rsidRDefault="00741EF2" w:rsidP="00741EF2">
            <w:pPr>
              <w:pStyle w:val="NormalnyWeb"/>
              <w:jc w:val="center"/>
              <w:rPr>
                <w:rFonts w:asciiTheme="minorHAnsi" w:hAnsiTheme="minorHAnsi" w:cstheme="minorHAnsi"/>
                <w:i/>
              </w:rPr>
            </w:pPr>
            <w:r>
              <w:rPr>
                <w:rFonts w:asciiTheme="minorHAnsi" w:hAnsiTheme="minorHAnsi" w:cstheme="minorHAnsi"/>
                <w:i/>
              </w:rPr>
              <w:t>80.266,00</w:t>
            </w:r>
          </w:p>
        </w:tc>
        <w:tc>
          <w:tcPr>
            <w:tcW w:w="834" w:type="pct"/>
            <w:tcBorders>
              <w:top w:val="outset" w:sz="6" w:space="0" w:color="000000"/>
              <w:left w:val="outset" w:sz="6" w:space="0" w:color="000000"/>
              <w:bottom w:val="outset" w:sz="6" w:space="0" w:color="000000"/>
              <w:right w:val="outset" w:sz="6" w:space="0" w:color="000000"/>
            </w:tcBorders>
          </w:tcPr>
          <w:p w14:paraId="7CB011BD" w14:textId="33A6AFFB" w:rsidR="00741EF2" w:rsidRPr="00B57BAE" w:rsidRDefault="00741EF2" w:rsidP="00741EF2">
            <w:pPr>
              <w:pStyle w:val="NormalnyWeb"/>
              <w:jc w:val="center"/>
              <w:rPr>
                <w:rFonts w:asciiTheme="minorHAnsi" w:hAnsiTheme="minorHAnsi" w:cstheme="minorHAnsi"/>
                <w:i/>
              </w:rPr>
            </w:pPr>
            <w:r>
              <w:rPr>
                <w:rFonts w:asciiTheme="minorHAnsi" w:hAnsiTheme="minorHAnsi" w:cstheme="minorHAnsi"/>
                <w:i/>
              </w:rPr>
              <w:t>83.485,84</w:t>
            </w:r>
          </w:p>
        </w:tc>
        <w:tc>
          <w:tcPr>
            <w:tcW w:w="486" w:type="pct"/>
            <w:tcBorders>
              <w:top w:val="outset" w:sz="6" w:space="0" w:color="000000"/>
              <w:left w:val="outset" w:sz="6" w:space="0" w:color="000000"/>
              <w:bottom w:val="outset" w:sz="6" w:space="0" w:color="000000"/>
              <w:right w:val="outset" w:sz="6" w:space="0" w:color="000000"/>
            </w:tcBorders>
          </w:tcPr>
          <w:p w14:paraId="09A586AF" w14:textId="1B398E3E" w:rsidR="00741EF2" w:rsidRPr="00B57BAE" w:rsidRDefault="00741EF2" w:rsidP="00741EF2">
            <w:pPr>
              <w:pStyle w:val="NormalnyWeb"/>
              <w:jc w:val="center"/>
              <w:rPr>
                <w:rFonts w:asciiTheme="minorHAnsi" w:hAnsiTheme="minorHAnsi" w:cstheme="minorHAnsi"/>
                <w:i/>
              </w:rPr>
            </w:pPr>
            <w:r>
              <w:rPr>
                <w:rFonts w:asciiTheme="minorHAnsi" w:hAnsiTheme="minorHAnsi" w:cstheme="minorHAnsi"/>
                <w:i/>
              </w:rPr>
              <w:t>104,01</w:t>
            </w:r>
          </w:p>
        </w:tc>
      </w:tr>
      <w:tr w:rsidR="00741EF2" w:rsidRPr="00B57BAE" w14:paraId="23D5BCC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1C7E30"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21B927"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AC8CC1D"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4B2ED5"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35060FD"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DA5D247"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D80DE1D" w14:textId="77777777" w:rsidR="00741EF2" w:rsidRPr="00B57BAE" w:rsidRDefault="00741EF2" w:rsidP="00741EF2">
            <w:pPr>
              <w:pStyle w:val="NormalnyWeb"/>
              <w:jc w:val="center"/>
              <w:rPr>
                <w:rFonts w:asciiTheme="minorHAnsi" w:hAnsiTheme="minorHAnsi" w:cstheme="minorHAnsi"/>
              </w:rPr>
            </w:pPr>
          </w:p>
        </w:tc>
      </w:tr>
      <w:tr w:rsidR="00741EF2" w:rsidRPr="00B57BAE" w14:paraId="39F1631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9B8DC23"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E2187D"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3D22ADC"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0830</w:t>
            </w:r>
          </w:p>
        </w:tc>
        <w:tc>
          <w:tcPr>
            <w:tcW w:w="1809" w:type="pct"/>
            <w:tcBorders>
              <w:top w:val="outset" w:sz="6" w:space="0" w:color="000000"/>
              <w:left w:val="outset" w:sz="6" w:space="0" w:color="000000"/>
              <w:bottom w:val="outset" w:sz="6" w:space="0" w:color="000000"/>
              <w:right w:val="outset" w:sz="6" w:space="0" w:color="000000"/>
            </w:tcBorders>
            <w:hideMark/>
          </w:tcPr>
          <w:p w14:paraId="20C2FD49"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737B984E" w14:textId="466073A5"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20.000,00</w:t>
            </w:r>
          </w:p>
        </w:tc>
        <w:tc>
          <w:tcPr>
            <w:tcW w:w="834" w:type="pct"/>
            <w:tcBorders>
              <w:top w:val="outset" w:sz="6" w:space="0" w:color="000000"/>
              <w:left w:val="outset" w:sz="6" w:space="0" w:color="000000"/>
              <w:bottom w:val="outset" w:sz="6" w:space="0" w:color="000000"/>
              <w:right w:val="outset" w:sz="6" w:space="0" w:color="000000"/>
            </w:tcBorders>
          </w:tcPr>
          <w:p w14:paraId="678EF0C7" w14:textId="4EBC33AD"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23.220,98</w:t>
            </w:r>
          </w:p>
        </w:tc>
        <w:tc>
          <w:tcPr>
            <w:tcW w:w="486" w:type="pct"/>
            <w:tcBorders>
              <w:top w:val="outset" w:sz="6" w:space="0" w:color="000000"/>
              <w:left w:val="outset" w:sz="6" w:space="0" w:color="000000"/>
              <w:bottom w:val="outset" w:sz="6" w:space="0" w:color="000000"/>
              <w:right w:val="outset" w:sz="6" w:space="0" w:color="000000"/>
            </w:tcBorders>
          </w:tcPr>
          <w:p w14:paraId="71B7F9A7" w14:textId="3D13B89E"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116,10</w:t>
            </w:r>
          </w:p>
        </w:tc>
      </w:tr>
      <w:tr w:rsidR="00741EF2" w:rsidRPr="00B57BAE" w14:paraId="41A43A7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C72767D"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E388827"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9CC2BFD"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58C0715C" w14:textId="0861E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69C9B833" w14:textId="2E1586CB"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60.266,00</w:t>
            </w:r>
          </w:p>
        </w:tc>
        <w:tc>
          <w:tcPr>
            <w:tcW w:w="834" w:type="pct"/>
            <w:tcBorders>
              <w:top w:val="outset" w:sz="6" w:space="0" w:color="000000"/>
              <w:left w:val="outset" w:sz="6" w:space="0" w:color="000000"/>
              <w:bottom w:val="outset" w:sz="6" w:space="0" w:color="000000"/>
              <w:right w:val="outset" w:sz="6" w:space="0" w:color="000000"/>
            </w:tcBorders>
          </w:tcPr>
          <w:p w14:paraId="7AAC7E4D" w14:textId="65627257"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60.264,86</w:t>
            </w:r>
          </w:p>
        </w:tc>
        <w:tc>
          <w:tcPr>
            <w:tcW w:w="486" w:type="pct"/>
            <w:tcBorders>
              <w:top w:val="outset" w:sz="6" w:space="0" w:color="000000"/>
              <w:left w:val="outset" w:sz="6" w:space="0" w:color="000000"/>
              <w:bottom w:val="outset" w:sz="6" w:space="0" w:color="000000"/>
              <w:right w:val="outset" w:sz="6" w:space="0" w:color="000000"/>
            </w:tcBorders>
          </w:tcPr>
          <w:p w14:paraId="467640E4" w14:textId="4F91B075"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100,00</w:t>
            </w:r>
          </w:p>
        </w:tc>
      </w:tr>
      <w:tr w:rsidR="00741EF2" w:rsidRPr="00B57BAE" w14:paraId="7363277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643761"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3AD7502"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06E8F5D"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C7EC11F"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5C39009"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A7997F1"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5C6B6E4" w14:textId="77777777" w:rsidR="00741EF2" w:rsidRPr="00B57BAE" w:rsidRDefault="00741EF2" w:rsidP="00741EF2">
            <w:pPr>
              <w:pStyle w:val="NormalnyWeb"/>
              <w:jc w:val="center"/>
              <w:rPr>
                <w:rFonts w:asciiTheme="minorHAnsi" w:hAnsiTheme="minorHAnsi" w:cstheme="minorHAnsi"/>
              </w:rPr>
            </w:pPr>
          </w:p>
        </w:tc>
      </w:tr>
      <w:tr w:rsidR="00741EF2" w:rsidRPr="00B57BAE" w14:paraId="660C876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DEDC384"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5727D49"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i/>
                <w:iCs/>
              </w:rPr>
              <w:t>85230</w:t>
            </w:r>
          </w:p>
        </w:tc>
        <w:tc>
          <w:tcPr>
            <w:tcW w:w="330" w:type="pct"/>
            <w:tcBorders>
              <w:top w:val="outset" w:sz="6" w:space="0" w:color="000000"/>
              <w:left w:val="outset" w:sz="6" w:space="0" w:color="000000"/>
              <w:bottom w:val="outset" w:sz="6" w:space="0" w:color="000000"/>
              <w:right w:val="outset" w:sz="6" w:space="0" w:color="000000"/>
            </w:tcBorders>
          </w:tcPr>
          <w:p w14:paraId="743D4DA8"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ED914B3"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i/>
                <w:iCs/>
              </w:rPr>
              <w:t>Pomoc w zakresie dożywiania</w:t>
            </w:r>
          </w:p>
        </w:tc>
        <w:tc>
          <w:tcPr>
            <w:tcW w:w="806" w:type="pct"/>
            <w:tcBorders>
              <w:top w:val="outset" w:sz="6" w:space="0" w:color="000000"/>
              <w:left w:val="outset" w:sz="6" w:space="0" w:color="000000"/>
              <w:bottom w:val="outset" w:sz="6" w:space="0" w:color="000000"/>
              <w:right w:val="outset" w:sz="6" w:space="0" w:color="000000"/>
            </w:tcBorders>
          </w:tcPr>
          <w:p w14:paraId="18FBFBCF" w14:textId="34B65CC3" w:rsidR="00741EF2" w:rsidRPr="00741EF2" w:rsidRDefault="00741EF2" w:rsidP="00741EF2">
            <w:pPr>
              <w:pStyle w:val="NormalnyWeb"/>
              <w:jc w:val="center"/>
              <w:rPr>
                <w:rFonts w:asciiTheme="minorHAnsi" w:hAnsiTheme="minorHAnsi" w:cstheme="minorHAnsi"/>
                <w:i/>
                <w:iCs/>
              </w:rPr>
            </w:pPr>
            <w:r w:rsidRPr="00741EF2">
              <w:rPr>
                <w:rFonts w:asciiTheme="minorHAnsi" w:hAnsiTheme="minorHAnsi" w:cstheme="minorHAnsi"/>
                <w:i/>
                <w:iCs/>
              </w:rPr>
              <w:t>127.600,00</w:t>
            </w:r>
          </w:p>
        </w:tc>
        <w:tc>
          <w:tcPr>
            <w:tcW w:w="834" w:type="pct"/>
            <w:tcBorders>
              <w:top w:val="outset" w:sz="6" w:space="0" w:color="000000"/>
              <w:left w:val="outset" w:sz="6" w:space="0" w:color="000000"/>
              <w:bottom w:val="outset" w:sz="6" w:space="0" w:color="000000"/>
              <w:right w:val="outset" w:sz="6" w:space="0" w:color="000000"/>
            </w:tcBorders>
          </w:tcPr>
          <w:p w14:paraId="15F7F384" w14:textId="53117AA2" w:rsidR="00741EF2" w:rsidRPr="00741EF2" w:rsidRDefault="00741EF2" w:rsidP="00741EF2">
            <w:pPr>
              <w:pStyle w:val="NormalnyWeb"/>
              <w:jc w:val="center"/>
              <w:rPr>
                <w:rFonts w:asciiTheme="minorHAnsi" w:hAnsiTheme="minorHAnsi" w:cstheme="minorHAnsi"/>
                <w:i/>
                <w:iCs/>
              </w:rPr>
            </w:pPr>
            <w:r w:rsidRPr="00741EF2">
              <w:rPr>
                <w:rFonts w:asciiTheme="minorHAnsi" w:hAnsiTheme="minorHAnsi" w:cstheme="minorHAnsi"/>
                <w:i/>
                <w:iCs/>
              </w:rPr>
              <w:t>121.313,00</w:t>
            </w:r>
          </w:p>
        </w:tc>
        <w:tc>
          <w:tcPr>
            <w:tcW w:w="486" w:type="pct"/>
            <w:tcBorders>
              <w:top w:val="outset" w:sz="6" w:space="0" w:color="000000"/>
              <w:left w:val="outset" w:sz="6" w:space="0" w:color="000000"/>
              <w:bottom w:val="outset" w:sz="6" w:space="0" w:color="000000"/>
              <w:right w:val="outset" w:sz="6" w:space="0" w:color="000000"/>
            </w:tcBorders>
          </w:tcPr>
          <w:p w14:paraId="6445D516" w14:textId="609A71DD" w:rsidR="00741EF2" w:rsidRPr="00741EF2" w:rsidRDefault="00741EF2" w:rsidP="00741EF2">
            <w:pPr>
              <w:pStyle w:val="NormalnyWeb"/>
              <w:jc w:val="center"/>
              <w:rPr>
                <w:rFonts w:asciiTheme="minorHAnsi" w:hAnsiTheme="minorHAnsi" w:cstheme="minorHAnsi"/>
                <w:i/>
                <w:iCs/>
              </w:rPr>
            </w:pPr>
            <w:r w:rsidRPr="00741EF2">
              <w:rPr>
                <w:rFonts w:asciiTheme="minorHAnsi" w:hAnsiTheme="minorHAnsi" w:cstheme="minorHAnsi"/>
                <w:i/>
                <w:iCs/>
              </w:rPr>
              <w:t>95,07</w:t>
            </w:r>
          </w:p>
        </w:tc>
      </w:tr>
      <w:tr w:rsidR="00741EF2" w:rsidRPr="00B57BAE" w14:paraId="78304AB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9B46A05"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53FA3C"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5B3C762"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CF4D08B"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6F14B74"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1E8446E"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961F00" w14:textId="77777777" w:rsidR="00741EF2" w:rsidRPr="00B57BAE" w:rsidRDefault="00741EF2" w:rsidP="00741EF2">
            <w:pPr>
              <w:pStyle w:val="NormalnyWeb"/>
              <w:jc w:val="center"/>
              <w:rPr>
                <w:rFonts w:asciiTheme="minorHAnsi" w:hAnsiTheme="minorHAnsi" w:cstheme="minorHAnsi"/>
              </w:rPr>
            </w:pPr>
          </w:p>
        </w:tc>
      </w:tr>
      <w:tr w:rsidR="00741EF2" w:rsidRPr="00B57BAE" w14:paraId="7F99FC4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FAE66B4"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A6F1B8"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F93C9BA"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13AED305" w14:textId="319F3C51"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34E21067" w14:textId="30F1CD01"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127.600,00</w:t>
            </w:r>
          </w:p>
        </w:tc>
        <w:tc>
          <w:tcPr>
            <w:tcW w:w="834" w:type="pct"/>
            <w:tcBorders>
              <w:top w:val="outset" w:sz="6" w:space="0" w:color="000000"/>
              <w:left w:val="outset" w:sz="6" w:space="0" w:color="000000"/>
              <w:bottom w:val="outset" w:sz="6" w:space="0" w:color="000000"/>
              <w:right w:val="outset" w:sz="6" w:space="0" w:color="000000"/>
            </w:tcBorders>
          </w:tcPr>
          <w:p w14:paraId="5F9C11FD" w14:textId="17816C05"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121.313,00</w:t>
            </w:r>
          </w:p>
        </w:tc>
        <w:tc>
          <w:tcPr>
            <w:tcW w:w="486" w:type="pct"/>
            <w:tcBorders>
              <w:top w:val="outset" w:sz="6" w:space="0" w:color="000000"/>
              <w:left w:val="outset" w:sz="6" w:space="0" w:color="000000"/>
              <w:bottom w:val="outset" w:sz="6" w:space="0" w:color="000000"/>
              <w:right w:val="outset" w:sz="6" w:space="0" w:color="000000"/>
            </w:tcBorders>
          </w:tcPr>
          <w:p w14:paraId="016AF732" w14:textId="08188C36"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95,07</w:t>
            </w:r>
          </w:p>
        </w:tc>
      </w:tr>
      <w:tr w:rsidR="00741EF2" w:rsidRPr="00B57BAE" w14:paraId="565FE7A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70E639"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33CEC66"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3460124"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FA66DC3"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1ECDA7B6"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2A7C1BD"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8C05A96" w14:textId="77777777" w:rsidR="00741EF2" w:rsidRPr="00B57BAE" w:rsidRDefault="00741EF2" w:rsidP="00741EF2">
            <w:pPr>
              <w:pStyle w:val="NormalnyWeb"/>
              <w:jc w:val="center"/>
              <w:rPr>
                <w:rFonts w:asciiTheme="minorHAnsi" w:hAnsiTheme="minorHAnsi" w:cstheme="minorHAnsi"/>
              </w:rPr>
            </w:pPr>
          </w:p>
        </w:tc>
      </w:tr>
      <w:tr w:rsidR="00741EF2" w:rsidRPr="00B57BAE" w14:paraId="5E80F4F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8481172"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FD21955" w14:textId="77777777" w:rsidR="00741EF2" w:rsidRPr="00B57BAE" w:rsidRDefault="00741EF2" w:rsidP="00741EF2">
            <w:pPr>
              <w:pStyle w:val="NormalnyWeb"/>
              <w:jc w:val="center"/>
              <w:rPr>
                <w:rFonts w:asciiTheme="minorHAnsi" w:hAnsiTheme="minorHAnsi" w:cstheme="minorHAnsi"/>
                <w:i/>
              </w:rPr>
            </w:pPr>
            <w:r w:rsidRPr="00B57BAE">
              <w:rPr>
                <w:rFonts w:asciiTheme="minorHAnsi" w:hAnsiTheme="minorHAnsi" w:cstheme="minorHAnsi"/>
                <w:i/>
              </w:rPr>
              <w:t>85295</w:t>
            </w:r>
          </w:p>
        </w:tc>
        <w:tc>
          <w:tcPr>
            <w:tcW w:w="330" w:type="pct"/>
            <w:tcBorders>
              <w:top w:val="outset" w:sz="6" w:space="0" w:color="000000"/>
              <w:left w:val="outset" w:sz="6" w:space="0" w:color="000000"/>
              <w:bottom w:val="outset" w:sz="6" w:space="0" w:color="000000"/>
              <w:right w:val="outset" w:sz="6" w:space="0" w:color="000000"/>
            </w:tcBorders>
          </w:tcPr>
          <w:p w14:paraId="7A22A053" w14:textId="77777777" w:rsidR="00741EF2" w:rsidRPr="00B57BAE" w:rsidRDefault="00741EF2" w:rsidP="00741EF2">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1D6D972D" w14:textId="77777777" w:rsidR="00741EF2" w:rsidRPr="00B57BAE" w:rsidRDefault="00741EF2" w:rsidP="00741EF2">
            <w:pPr>
              <w:pStyle w:val="NormalnyWeb"/>
              <w:rPr>
                <w:rFonts w:asciiTheme="minorHAnsi" w:hAnsiTheme="minorHAnsi" w:cstheme="minorHAnsi"/>
                <w:i/>
              </w:rPr>
            </w:pPr>
            <w:r w:rsidRPr="00B57BAE">
              <w:rPr>
                <w:rFonts w:asciiTheme="minorHAnsi" w:hAnsiTheme="minorHAnsi" w:cstheme="minorHAnsi"/>
                <w:i/>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104D591D" w14:textId="542A51F7" w:rsidR="00741EF2" w:rsidRPr="00B57BAE" w:rsidRDefault="00741EF2" w:rsidP="00741EF2">
            <w:pPr>
              <w:pStyle w:val="NormalnyWeb"/>
              <w:jc w:val="center"/>
              <w:rPr>
                <w:rFonts w:asciiTheme="minorHAnsi" w:hAnsiTheme="minorHAnsi" w:cstheme="minorHAnsi"/>
                <w:i/>
              </w:rPr>
            </w:pPr>
            <w:r>
              <w:rPr>
                <w:rFonts w:asciiTheme="minorHAnsi" w:hAnsiTheme="minorHAnsi" w:cstheme="minorHAnsi"/>
                <w:i/>
              </w:rPr>
              <w:t>5.852.662,50</w:t>
            </w:r>
          </w:p>
        </w:tc>
        <w:tc>
          <w:tcPr>
            <w:tcW w:w="834" w:type="pct"/>
            <w:tcBorders>
              <w:top w:val="outset" w:sz="6" w:space="0" w:color="000000"/>
              <w:left w:val="outset" w:sz="6" w:space="0" w:color="000000"/>
              <w:bottom w:val="outset" w:sz="6" w:space="0" w:color="000000"/>
              <w:right w:val="outset" w:sz="6" w:space="0" w:color="000000"/>
            </w:tcBorders>
          </w:tcPr>
          <w:p w14:paraId="0260771E" w14:textId="78A07BC8" w:rsidR="00741EF2" w:rsidRPr="00B57BAE" w:rsidRDefault="00741EF2" w:rsidP="00741EF2">
            <w:pPr>
              <w:pStyle w:val="NormalnyWeb"/>
              <w:jc w:val="center"/>
              <w:rPr>
                <w:rFonts w:asciiTheme="minorHAnsi" w:hAnsiTheme="minorHAnsi" w:cstheme="minorHAnsi"/>
                <w:i/>
              </w:rPr>
            </w:pPr>
            <w:r>
              <w:rPr>
                <w:rFonts w:asciiTheme="minorHAnsi" w:hAnsiTheme="minorHAnsi" w:cstheme="minorHAnsi"/>
                <w:i/>
              </w:rPr>
              <w:t>5.823.166,00</w:t>
            </w:r>
          </w:p>
        </w:tc>
        <w:tc>
          <w:tcPr>
            <w:tcW w:w="486" w:type="pct"/>
            <w:tcBorders>
              <w:top w:val="outset" w:sz="6" w:space="0" w:color="000000"/>
              <w:left w:val="outset" w:sz="6" w:space="0" w:color="000000"/>
              <w:bottom w:val="outset" w:sz="6" w:space="0" w:color="000000"/>
              <w:right w:val="outset" w:sz="6" w:space="0" w:color="000000"/>
            </w:tcBorders>
          </w:tcPr>
          <w:p w14:paraId="49C67B9C" w14:textId="0C3E0C1F" w:rsidR="00741EF2" w:rsidRPr="00B57BAE" w:rsidRDefault="00741EF2" w:rsidP="00741EF2">
            <w:pPr>
              <w:pStyle w:val="NormalnyWeb"/>
              <w:jc w:val="center"/>
              <w:rPr>
                <w:rFonts w:asciiTheme="minorHAnsi" w:hAnsiTheme="minorHAnsi" w:cstheme="minorHAnsi"/>
                <w:i/>
              </w:rPr>
            </w:pPr>
            <w:r>
              <w:rPr>
                <w:rFonts w:asciiTheme="minorHAnsi" w:hAnsiTheme="minorHAnsi" w:cstheme="minorHAnsi"/>
                <w:i/>
              </w:rPr>
              <w:t>99,50</w:t>
            </w:r>
          </w:p>
        </w:tc>
      </w:tr>
      <w:tr w:rsidR="00741EF2" w:rsidRPr="00B57BAE" w14:paraId="4100DE4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442FB7B"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8B65D4C" w14:textId="77777777" w:rsidR="00741EF2" w:rsidRPr="00B57BAE" w:rsidRDefault="00741EF2" w:rsidP="00741EF2">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37260E9E" w14:textId="77777777" w:rsidR="00741EF2" w:rsidRPr="00B57BAE" w:rsidRDefault="00741EF2" w:rsidP="00741EF2">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tcPr>
          <w:p w14:paraId="4A0B8D5A" w14:textId="77777777" w:rsidR="00741EF2" w:rsidRPr="00B57BAE" w:rsidRDefault="00741EF2" w:rsidP="00741EF2">
            <w:pPr>
              <w:pStyle w:val="NormalnyWeb"/>
              <w:rPr>
                <w:rFonts w:asciiTheme="minorHAnsi" w:hAnsiTheme="minorHAnsi" w:cstheme="minorHAnsi"/>
                <w:i/>
              </w:rPr>
            </w:pPr>
          </w:p>
        </w:tc>
        <w:tc>
          <w:tcPr>
            <w:tcW w:w="806" w:type="pct"/>
            <w:tcBorders>
              <w:top w:val="outset" w:sz="6" w:space="0" w:color="000000"/>
              <w:left w:val="outset" w:sz="6" w:space="0" w:color="000000"/>
              <w:bottom w:val="outset" w:sz="6" w:space="0" w:color="000000"/>
              <w:right w:val="outset" w:sz="6" w:space="0" w:color="000000"/>
            </w:tcBorders>
          </w:tcPr>
          <w:p w14:paraId="383A9A40" w14:textId="77777777" w:rsidR="00741EF2" w:rsidRPr="00B57BAE" w:rsidRDefault="00741EF2" w:rsidP="00741EF2">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3B3C59F3" w14:textId="77777777" w:rsidR="00741EF2" w:rsidRPr="00B57BAE" w:rsidRDefault="00741EF2" w:rsidP="00741EF2">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15538ACF" w14:textId="77777777" w:rsidR="00741EF2" w:rsidRPr="00B57BAE" w:rsidRDefault="00741EF2" w:rsidP="00741EF2">
            <w:pPr>
              <w:pStyle w:val="NormalnyWeb"/>
              <w:jc w:val="center"/>
              <w:rPr>
                <w:rFonts w:asciiTheme="minorHAnsi" w:hAnsiTheme="minorHAnsi" w:cstheme="minorHAnsi"/>
                <w:i/>
              </w:rPr>
            </w:pPr>
          </w:p>
        </w:tc>
      </w:tr>
      <w:tr w:rsidR="00741EF2" w:rsidRPr="00B57BAE" w14:paraId="5454A21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91E40CC"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8A8B325" w14:textId="77777777" w:rsidR="00741EF2" w:rsidRPr="00B57BAE" w:rsidRDefault="00741EF2" w:rsidP="00741EF2">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6AED4E88" w14:textId="3712A8B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tcPr>
          <w:p w14:paraId="2CEAAB2C" w14:textId="3E012041"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 xml:space="preserve">a </w:t>
            </w:r>
            <w:r w:rsidRPr="00B57BAE">
              <w:rPr>
                <w:rFonts w:asciiTheme="minorHAnsi" w:hAnsiTheme="minorHAnsi" w:cstheme="minorHAnsi"/>
              </w:rPr>
              <w:t>otrzyman</w:t>
            </w:r>
            <w:r w:rsidR="00514C24">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41B582E3" w14:textId="754BF401"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1.196.640,00</w:t>
            </w:r>
          </w:p>
        </w:tc>
        <w:tc>
          <w:tcPr>
            <w:tcW w:w="834" w:type="pct"/>
            <w:tcBorders>
              <w:top w:val="outset" w:sz="6" w:space="0" w:color="000000"/>
              <w:left w:val="outset" w:sz="6" w:space="0" w:color="000000"/>
              <w:bottom w:val="outset" w:sz="6" w:space="0" w:color="000000"/>
              <w:right w:val="outset" w:sz="6" w:space="0" w:color="000000"/>
            </w:tcBorders>
          </w:tcPr>
          <w:p w14:paraId="6B6B1860" w14:textId="099FD024"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1.188.566,27</w:t>
            </w:r>
          </w:p>
        </w:tc>
        <w:tc>
          <w:tcPr>
            <w:tcW w:w="486" w:type="pct"/>
            <w:tcBorders>
              <w:top w:val="outset" w:sz="6" w:space="0" w:color="000000"/>
              <w:left w:val="outset" w:sz="6" w:space="0" w:color="000000"/>
              <w:bottom w:val="outset" w:sz="6" w:space="0" w:color="000000"/>
              <w:right w:val="outset" w:sz="6" w:space="0" w:color="000000"/>
            </w:tcBorders>
          </w:tcPr>
          <w:p w14:paraId="069319E2" w14:textId="680A3F52"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99,33</w:t>
            </w:r>
          </w:p>
        </w:tc>
      </w:tr>
      <w:tr w:rsidR="00741EF2" w:rsidRPr="00B57BAE" w14:paraId="12A6598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95BEA50"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638D275" w14:textId="77777777" w:rsidR="00741EF2" w:rsidRPr="00B57BAE" w:rsidRDefault="00741EF2" w:rsidP="00741EF2">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hideMark/>
          </w:tcPr>
          <w:p w14:paraId="3CEEB2B6"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2C4AD2A6" w14:textId="48317262"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w:t>
            </w:r>
          </w:p>
        </w:tc>
        <w:tc>
          <w:tcPr>
            <w:tcW w:w="806" w:type="pct"/>
            <w:tcBorders>
              <w:top w:val="outset" w:sz="6" w:space="0" w:color="000000"/>
              <w:left w:val="outset" w:sz="6" w:space="0" w:color="000000"/>
              <w:bottom w:val="outset" w:sz="6" w:space="0" w:color="000000"/>
              <w:right w:val="outset" w:sz="6" w:space="0" w:color="000000"/>
            </w:tcBorders>
          </w:tcPr>
          <w:p w14:paraId="4D7FFEAC" w14:textId="6EDEF7A9"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58.320,00</w:t>
            </w:r>
          </w:p>
        </w:tc>
        <w:tc>
          <w:tcPr>
            <w:tcW w:w="834" w:type="pct"/>
            <w:tcBorders>
              <w:top w:val="outset" w:sz="6" w:space="0" w:color="000000"/>
              <w:left w:val="outset" w:sz="6" w:space="0" w:color="000000"/>
              <w:bottom w:val="outset" w:sz="6" w:space="0" w:color="000000"/>
              <w:right w:val="outset" w:sz="6" w:space="0" w:color="000000"/>
            </w:tcBorders>
          </w:tcPr>
          <w:p w14:paraId="4259FA8E" w14:textId="1A93A9B1"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58.320,00</w:t>
            </w:r>
          </w:p>
        </w:tc>
        <w:tc>
          <w:tcPr>
            <w:tcW w:w="486" w:type="pct"/>
            <w:tcBorders>
              <w:top w:val="outset" w:sz="6" w:space="0" w:color="000000"/>
              <w:left w:val="outset" w:sz="6" w:space="0" w:color="000000"/>
              <w:bottom w:val="outset" w:sz="6" w:space="0" w:color="000000"/>
              <w:right w:val="outset" w:sz="6" w:space="0" w:color="000000"/>
            </w:tcBorders>
          </w:tcPr>
          <w:p w14:paraId="10EDECE9" w14:textId="27913F58"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100,00</w:t>
            </w:r>
          </w:p>
        </w:tc>
      </w:tr>
      <w:tr w:rsidR="00741EF2" w:rsidRPr="00B57BAE" w14:paraId="2CACA31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75DE2E4"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7D63419" w14:textId="77777777" w:rsidR="00741EF2" w:rsidRPr="00B57BAE" w:rsidRDefault="00741EF2" w:rsidP="00741EF2">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0F9972CF" w14:textId="207A7F9A" w:rsidR="00741EF2" w:rsidRPr="00741EF2" w:rsidRDefault="00741EF2" w:rsidP="00741EF2">
            <w:pPr>
              <w:pStyle w:val="NormalnyWeb"/>
              <w:jc w:val="center"/>
              <w:rPr>
                <w:rFonts w:asciiTheme="minorHAnsi" w:hAnsiTheme="minorHAnsi" w:cstheme="minorHAnsi"/>
                <w:color w:val="FF0000"/>
              </w:rPr>
            </w:pPr>
            <w:r w:rsidRPr="00570E06">
              <w:rPr>
                <w:rFonts w:asciiTheme="minorHAnsi" w:hAnsiTheme="minorHAnsi" w:cstheme="minorHAnsi"/>
              </w:rPr>
              <w:t>2100</w:t>
            </w:r>
          </w:p>
        </w:tc>
        <w:tc>
          <w:tcPr>
            <w:tcW w:w="1809" w:type="pct"/>
            <w:tcBorders>
              <w:top w:val="outset" w:sz="6" w:space="0" w:color="000000"/>
              <w:left w:val="outset" w:sz="6" w:space="0" w:color="000000"/>
              <w:bottom w:val="outset" w:sz="6" w:space="0" w:color="000000"/>
              <w:right w:val="outset" w:sz="6" w:space="0" w:color="000000"/>
            </w:tcBorders>
          </w:tcPr>
          <w:p w14:paraId="0CD62CDE" w14:textId="0C75C236" w:rsidR="00741EF2" w:rsidRPr="00741EF2" w:rsidRDefault="00570E06" w:rsidP="00741EF2">
            <w:pPr>
              <w:pStyle w:val="NormalnyWeb"/>
              <w:rPr>
                <w:rFonts w:asciiTheme="minorHAnsi" w:hAnsiTheme="minorHAnsi" w:cstheme="minorHAnsi"/>
                <w:color w:val="FF0000"/>
              </w:rPr>
            </w:pPr>
            <w:r w:rsidRPr="00570E06">
              <w:rPr>
                <w:rFonts w:asciiTheme="minorHAnsi" w:hAnsiTheme="minorHAnsi" w:cstheme="minorHAnsi"/>
              </w:rPr>
              <w:t xml:space="preserve">Środki z Funduszu Pomocy na finansowanie lub </w:t>
            </w:r>
            <w:r w:rsidRPr="00570E06">
              <w:rPr>
                <w:rFonts w:asciiTheme="minorHAnsi" w:hAnsiTheme="minorHAnsi" w:cstheme="minorHAnsi"/>
              </w:rPr>
              <w:lastRenderedPageBreak/>
              <w:t>dofinansowanie zadań bieżących w zakresie pomocy obywatelom Ukrainy</w:t>
            </w:r>
          </w:p>
        </w:tc>
        <w:tc>
          <w:tcPr>
            <w:tcW w:w="806" w:type="pct"/>
            <w:tcBorders>
              <w:top w:val="outset" w:sz="6" w:space="0" w:color="000000"/>
              <w:left w:val="outset" w:sz="6" w:space="0" w:color="000000"/>
              <w:bottom w:val="outset" w:sz="6" w:space="0" w:color="000000"/>
              <w:right w:val="outset" w:sz="6" w:space="0" w:color="000000"/>
            </w:tcBorders>
          </w:tcPr>
          <w:p w14:paraId="0F8406EF" w14:textId="510F53A9" w:rsidR="00741EF2" w:rsidRDefault="00741EF2" w:rsidP="00741EF2">
            <w:pPr>
              <w:pStyle w:val="NormalnyWeb"/>
              <w:jc w:val="center"/>
              <w:rPr>
                <w:rFonts w:asciiTheme="minorHAnsi" w:hAnsiTheme="minorHAnsi" w:cstheme="minorHAnsi"/>
              </w:rPr>
            </w:pPr>
            <w:r>
              <w:rPr>
                <w:rFonts w:asciiTheme="minorHAnsi" w:hAnsiTheme="minorHAnsi" w:cstheme="minorHAnsi"/>
              </w:rPr>
              <w:lastRenderedPageBreak/>
              <w:t>13.822,50</w:t>
            </w:r>
          </w:p>
        </w:tc>
        <w:tc>
          <w:tcPr>
            <w:tcW w:w="834" w:type="pct"/>
            <w:tcBorders>
              <w:top w:val="outset" w:sz="6" w:space="0" w:color="000000"/>
              <w:left w:val="outset" w:sz="6" w:space="0" w:color="000000"/>
              <w:bottom w:val="outset" w:sz="6" w:space="0" w:color="000000"/>
              <w:right w:val="outset" w:sz="6" w:space="0" w:color="000000"/>
            </w:tcBorders>
          </w:tcPr>
          <w:p w14:paraId="570AC0D6" w14:textId="54FC839A" w:rsidR="00741EF2" w:rsidRDefault="00741EF2" w:rsidP="00741EF2">
            <w:pPr>
              <w:pStyle w:val="NormalnyWeb"/>
              <w:jc w:val="center"/>
              <w:rPr>
                <w:rFonts w:asciiTheme="minorHAnsi" w:hAnsiTheme="minorHAnsi" w:cstheme="minorHAnsi"/>
              </w:rPr>
            </w:pPr>
            <w:r>
              <w:rPr>
                <w:rFonts w:asciiTheme="minorHAnsi" w:hAnsiTheme="minorHAnsi" w:cstheme="minorHAnsi"/>
              </w:rPr>
              <w:t>13.822,50</w:t>
            </w:r>
          </w:p>
        </w:tc>
        <w:tc>
          <w:tcPr>
            <w:tcW w:w="486" w:type="pct"/>
            <w:tcBorders>
              <w:top w:val="outset" w:sz="6" w:space="0" w:color="000000"/>
              <w:left w:val="outset" w:sz="6" w:space="0" w:color="000000"/>
              <w:bottom w:val="outset" w:sz="6" w:space="0" w:color="000000"/>
              <w:right w:val="outset" w:sz="6" w:space="0" w:color="000000"/>
            </w:tcBorders>
          </w:tcPr>
          <w:p w14:paraId="5294AC8E" w14:textId="61F41C26" w:rsidR="00741EF2" w:rsidRDefault="00741EF2" w:rsidP="00741EF2">
            <w:pPr>
              <w:pStyle w:val="NormalnyWeb"/>
              <w:jc w:val="center"/>
              <w:rPr>
                <w:rFonts w:asciiTheme="minorHAnsi" w:hAnsiTheme="minorHAnsi" w:cstheme="minorHAnsi"/>
              </w:rPr>
            </w:pPr>
            <w:r>
              <w:rPr>
                <w:rFonts w:asciiTheme="minorHAnsi" w:hAnsiTheme="minorHAnsi" w:cstheme="minorHAnsi"/>
              </w:rPr>
              <w:t>100,00</w:t>
            </w:r>
          </w:p>
        </w:tc>
      </w:tr>
      <w:tr w:rsidR="00741EF2" w:rsidRPr="00B57BAE" w14:paraId="4DF4B25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6057631"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A94018D" w14:textId="77777777" w:rsidR="00741EF2" w:rsidRPr="00B57BAE" w:rsidRDefault="00741EF2" w:rsidP="00741EF2">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4B0C7090" w14:textId="07D4C1DC" w:rsidR="00741EF2" w:rsidRPr="00B57BAE" w:rsidRDefault="00741EF2" w:rsidP="00741EF2">
            <w:pPr>
              <w:pStyle w:val="NormalnyWeb"/>
              <w:jc w:val="center"/>
              <w:rPr>
                <w:rFonts w:asciiTheme="minorHAnsi" w:hAnsiTheme="minorHAnsi" w:cstheme="minorHAnsi"/>
              </w:rPr>
            </w:pPr>
            <w:r w:rsidRPr="00223843">
              <w:rPr>
                <w:rFonts w:asciiTheme="minorHAnsi" w:hAnsiTheme="minorHAnsi" w:cstheme="minorHAnsi"/>
              </w:rPr>
              <w:t>2180</w:t>
            </w:r>
          </w:p>
        </w:tc>
        <w:tc>
          <w:tcPr>
            <w:tcW w:w="1809" w:type="pct"/>
            <w:tcBorders>
              <w:top w:val="outset" w:sz="6" w:space="0" w:color="000000"/>
              <w:left w:val="outset" w:sz="6" w:space="0" w:color="000000"/>
              <w:bottom w:val="outset" w:sz="6" w:space="0" w:color="000000"/>
              <w:right w:val="outset" w:sz="6" w:space="0" w:color="000000"/>
            </w:tcBorders>
          </w:tcPr>
          <w:p w14:paraId="37472532" w14:textId="081DD8A8" w:rsidR="00741EF2" w:rsidRPr="00B57BAE" w:rsidRDefault="00741EF2" w:rsidP="00741EF2">
            <w:pPr>
              <w:pStyle w:val="NormalnyWeb"/>
              <w:rPr>
                <w:rFonts w:asciiTheme="minorHAnsi" w:hAnsiTheme="minorHAnsi" w:cstheme="minorHAnsi"/>
              </w:rPr>
            </w:pPr>
            <w:r w:rsidRPr="00223843">
              <w:rPr>
                <w:rFonts w:asciiTheme="minorHAnsi" w:hAnsiTheme="minorHAnsi" w:cstheme="minorHAnsi"/>
              </w:rPr>
              <w:t>Środki z Funduszu Przeciwdziałania COVID-19 na finansowaniem lub dofinansowanie realizacji zadań związanych z przeciwdziałaniem COVID-19</w:t>
            </w:r>
          </w:p>
        </w:tc>
        <w:tc>
          <w:tcPr>
            <w:tcW w:w="806" w:type="pct"/>
            <w:tcBorders>
              <w:top w:val="outset" w:sz="6" w:space="0" w:color="000000"/>
              <w:left w:val="outset" w:sz="6" w:space="0" w:color="000000"/>
              <w:bottom w:val="outset" w:sz="6" w:space="0" w:color="000000"/>
              <w:right w:val="outset" w:sz="6" w:space="0" w:color="000000"/>
            </w:tcBorders>
          </w:tcPr>
          <w:p w14:paraId="3F6AC3AF" w14:textId="77712B49" w:rsidR="00741EF2" w:rsidRDefault="00741EF2" w:rsidP="00741EF2">
            <w:pPr>
              <w:pStyle w:val="NormalnyWeb"/>
              <w:jc w:val="center"/>
              <w:rPr>
                <w:rFonts w:asciiTheme="minorHAnsi" w:hAnsiTheme="minorHAnsi" w:cstheme="minorHAnsi"/>
              </w:rPr>
            </w:pPr>
            <w:r>
              <w:rPr>
                <w:rFonts w:asciiTheme="minorHAnsi" w:hAnsiTheme="minorHAnsi" w:cstheme="minorHAnsi"/>
              </w:rPr>
              <w:t>4.583.880,00</w:t>
            </w:r>
          </w:p>
        </w:tc>
        <w:tc>
          <w:tcPr>
            <w:tcW w:w="834" w:type="pct"/>
            <w:tcBorders>
              <w:top w:val="outset" w:sz="6" w:space="0" w:color="000000"/>
              <w:left w:val="outset" w:sz="6" w:space="0" w:color="000000"/>
              <w:bottom w:val="outset" w:sz="6" w:space="0" w:color="000000"/>
              <w:right w:val="outset" w:sz="6" w:space="0" w:color="000000"/>
            </w:tcBorders>
          </w:tcPr>
          <w:p w14:paraId="7DE1E637" w14:textId="6E5AF6F6" w:rsidR="00741EF2" w:rsidRDefault="00741EF2" w:rsidP="00741EF2">
            <w:pPr>
              <w:pStyle w:val="NormalnyWeb"/>
              <w:jc w:val="center"/>
              <w:rPr>
                <w:rFonts w:asciiTheme="minorHAnsi" w:hAnsiTheme="minorHAnsi" w:cstheme="minorHAnsi"/>
              </w:rPr>
            </w:pPr>
            <w:r>
              <w:rPr>
                <w:rFonts w:asciiTheme="minorHAnsi" w:hAnsiTheme="minorHAnsi" w:cstheme="minorHAnsi"/>
              </w:rPr>
              <w:t>4.562.457,23</w:t>
            </w:r>
          </w:p>
        </w:tc>
        <w:tc>
          <w:tcPr>
            <w:tcW w:w="486" w:type="pct"/>
            <w:tcBorders>
              <w:top w:val="outset" w:sz="6" w:space="0" w:color="000000"/>
              <w:left w:val="outset" w:sz="6" w:space="0" w:color="000000"/>
              <w:bottom w:val="outset" w:sz="6" w:space="0" w:color="000000"/>
              <w:right w:val="outset" w:sz="6" w:space="0" w:color="000000"/>
            </w:tcBorders>
          </w:tcPr>
          <w:p w14:paraId="5E49BD6C" w14:textId="714E57D7" w:rsidR="00741EF2" w:rsidRDefault="00741EF2" w:rsidP="00741EF2">
            <w:pPr>
              <w:pStyle w:val="NormalnyWeb"/>
              <w:jc w:val="center"/>
              <w:rPr>
                <w:rFonts w:asciiTheme="minorHAnsi" w:hAnsiTheme="minorHAnsi" w:cstheme="minorHAnsi"/>
              </w:rPr>
            </w:pPr>
            <w:r>
              <w:rPr>
                <w:rFonts w:asciiTheme="minorHAnsi" w:hAnsiTheme="minorHAnsi" w:cstheme="minorHAnsi"/>
              </w:rPr>
              <w:t>99,53</w:t>
            </w:r>
          </w:p>
        </w:tc>
      </w:tr>
      <w:tr w:rsidR="00741EF2" w:rsidRPr="00B57BAE" w14:paraId="16039E0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CEEF4B5"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62E96C6" w14:textId="77777777" w:rsidR="00741EF2" w:rsidRPr="00B57BAE" w:rsidRDefault="00741EF2" w:rsidP="00741EF2">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345B0DA9" w14:textId="77777777" w:rsidR="00741EF2" w:rsidRPr="00223843"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427DD2B" w14:textId="77777777" w:rsidR="00741EF2" w:rsidRPr="00223843"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85C8D1E" w14:textId="77777777" w:rsidR="00741EF2"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19E9138" w14:textId="77777777" w:rsidR="00741EF2"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B35B23D" w14:textId="77777777" w:rsidR="00741EF2" w:rsidRDefault="00741EF2" w:rsidP="00741EF2">
            <w:pPr>
              <w:pStyle w:val="NormalnyWeb"/>
              <w:jc w:val="center"/>
              <w:rPr>
                <w:rFonts w:asciiTheme="minorHAnsi" w:hAnsiTheme="minorHAnsi" w:cstheme="minorHAnsi"/>
              </w:rPr>
            </w:pPr>
          </w:p>
        </w:tc>
      </w:tr>
      <w:tr w:rsidR="00741EF2" w:rsidRPr="00B57BAE" w14:paraId="42B303A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07F47A" w14:textId="0444E01C" w:rsidR="00741EF2" w:rsidRPr="00B57BAE" w:rsidRDefault="00741EF2" w:rsidP="00741EF2">
            <w:pPr>
              <w:pStyle w:val="NormalnyWeb"/>
              <w:jc w:val="center"/>
              <w:rPr>
                <w:rFonts w:asciiTheme="minorHAnsi" w:hAnsiTheme="minorHAnsi" w:cstheme="minorHAnsi"/>
              </w:rPr>
            </w:pPr>
            <w:r w:rsidRPr="00BC54C9">
              <w:rPr>
                <w:rFonts w:asciiTheme="minorHAnsi" w:hAnsiTheme="minorHAnsi" w:cstheme="minorHAnsi"/>
                <w:b/>
                <w:bCs/>
              </w:rPr>
              <w:t>853</w:t>
            </w:r>
          </w:p>
        </w:tc>
        <w:tc>
          <w:tcPr>
            <w:tcW w:w="399" w:type="pct"/>
            <w:tcBorders>
              <w:top w:val="outset" w:sz="6" w:space="0" w:color="000000"/>
              <w:left w:val="outset" w:sz="6" w:space="0" w:color="000000"/>
              <w:bottom w:val="outset" w:sz="6" w:space="0" w:color="000000"/>
              <w:right w:val="outset" w:sz="6" w:space="0" w:color="000000"/>
            </w:tcBorders>
          </w:tcPr>
          <w:p w14:paraId="403A9B3A" w14:textId="77777777" w:rsidR="00741EF2" w:rsidRPr="00B57BAE" w:rsidRDefault="00741EF2" w:rsidP="00741EF2">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2361CEAC" w14:textId="77777777" w:rsidR="00741EF2" w:rsidRPr="00223843"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A4264B6" w14:textId="615643D9" w:rsidR="00741EF2" w:rsidRPr="00223843" w:rsidRDefault="00741EF2" w:rsidP="00741EF2">
            <w:pPr>
              <w:pStyle w:val="NormalnyWeb"/>
              <w:rPr>
                <w:rFonts w:asciiTheme="minorHAnsi" w:hAnsiTheme="minorHAnsi" w:cstheme="minorHAnsi"/>
              </w:rPr>
            </w:pPr>
            <w:r w:rsidRPr="00BC54C9">
              <w:rPr>
                <w:rFonts w:asciiTheme="minorHAnsi" w:hAnsiTheme="minorHAnsi" w:cstheme="minorHAnsi"/>
                <w:b/>
                <w:bCs/>
              </w:rPr>
              <w:t>Pozostałe zadania w zakresie polityki społecznej</w:t>
            </w:r>
          </w:p>
        </w:tc>
        <w:tc>
          <w:tcPr>
            <w:tcW w:w="806" w:type="pct"/>
            <w:tcBorders>
              <w:top w:val="outset" w:sz="6" w:space="0" w:color="000000"/>
              <w:left w:val="outset" w:sz="6" w:space="0" w:color="000000"/>
              <w:bottom w:val="outset" w:sz="6" w:space="0" w:color="000000"/>
              <w:right w:val="outset" w:sz="6" w:space="0" w:color="000000"/>
            </w:tcBorders>
          </w:tcPr>
          <w:p w14:paraId="601E9E37" w14:textId="383C34D8" w:rsidR="00741EF2" w:rsidRPr="00741EF2" w:rsidRDefault="00741EF2" w:rsidP="00741EF2">
            <w:pPr>
              <w:pStyle w:val="NormalnyWeb"/>
              <w:jc w:val="center"/>
              <w:rPr>
                <w:rFonts w:asciiTheme="minorHAnsi" w:hAnsiTheme="minorHAnsi" w:cstheme="minorHAnsi"/>
                <w:b/>
                <w:bCs/>
              </w:rPr>
            </w:pPr>
            <w:r w:rsidRPr="00741EF2">
              <w:rPr>
                <w:rFonts w:asciiTheme="minorHAnsi" w:hAnsiTheme="minorHAnsi" w:cstheme="minorHAnsi"/>
                <w:b/>
                <w:bCs/>
              </w:rPr>
              <w:t>1.935.089,74</w:t>
            </w:r>
          </w:p>
        </w:tc>
        <w:tc>
          <w:tcPr>
            <w:tcW w:w="834" w:type="pct"/>
            <w:tcBorders>
              <w:top w:val="outset" w:sz="6" w:space="0" w:color="000000"/>
              <w:left w:val="outset" w:sz="6" w:space="0" w:color="000000"/>
              <w:bottom w:val="outset" w:sz="6" w:space="0" w:color="000000"/>
              <w:right w:val="outset" w:sz="6" w:space="0" w:color="000000"/>
            </w:tcBorders>
          </w:tcPr>
          <w:p w14:paraId="11A886D0" w14:textId="78C426F2" w:rsidR="00741EF2" w:rsidRPr="00741EF2" w:rsidRDefault="00741EF2" w:rsidP="00741EF2">
            <w:pPr>
              <w:pStyle w:val="NormalnyWeb"/>
              <w:jc w:val="center"/>
              <w:rPr>
                <w:rFonts w:asciiTheme="minorHAnsi" w:hAnsiTheme="minorHAnsi" w:cstheme="minorHAnsi"/>
                <w:b/>
                <w:bCs/>
              </w:rPr>
            </w:pPr>
            <w:r w:rsidRPr="00741EF2">
              <w:rPr>
                <w:rFonts w:asciiTheme="minorHAnsi" w:hAnsiTheme="minorHAnsi" w:cstheme="minorHAnsi"/>
                <w:b/>
                <w:bCs/>
              </w:rPr>
              <w:t>427.888,58</w:t>
            </w:r>
          </w:p>
        </w:tc>
        <w:tc>
          <w:tcPr>
            <w:tcW w:w="486" w:type="pct"/>
            <w:tcBorders>
              <w:top w:val="outset" w:sz="6" w:space="0" w:color="000000"/>
              <w:left w:val="outset" w:sz="6" w:space="0" w:color="000000"/>
              <w:bottom w:val="outset" w:sz="6" w:space="0" w:color="000000"/>
              <w:right w:val="outset" w:sz="6" w:space="0" w:color="000000"/>
            </w:tcBorders>
          </w:tcPr>
          <w:p w14:paraId="0948A372" w14:textId="18170202" w:rsidR="00741EF2" w:rsidRPr="00741EF2" w:rsidRDefault="00741EF2" w:rsidP="00741EF2">
            <w:pPr>
              <w:pStyle w:val="NormalnyWeb"/>
              <w:jc w:val="center"/>
              <w:rPr>
                <w:rFonts w:asciiTheme="minorHAnsi" w:hAnsiTheme="minorHAnsi" w:cstheme="minorHAnsi"/>
                <w:b/>
                <w:bCs/>
              </w:rPr>
            </w:pPr>
            <w:r w:rsidRPr="00741EF2">
              <w:rPr>
                <w:rFonts w:asciiTheme="minorHAnsi" w:hAnsiTheme="minorHAnsi" w:cstheme="minorHAnsi"/>
                <w:b/>
                <w:bCs/>
              </w:rPr>
              <w:t>22,11</w:t>
            </w:r>
          </w:p>
        </w:tc>
      </w:tr>
      <w:tr w:rsidR="00741EF2" w:rsidRPr="00B57BAE" w14:paraId="38B2C4A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835426A"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E41E268" w14:textId="77777777" w:rsidR="00741EF2" w:rsidRPr="00B57BAE" w:rsidRDefault="00741EF2" w:rsidP="00741EF2">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30977A09" w14:textId="77777777" w:rsidR="00741EF2" w:rsidRPr="00223843"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E318555" w14:textId="77777777" w:rsidR="00741EF2" w:rsidRPr="00223843"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CD4F476" w14:textId="77777777" w:rsidR="00741EF2"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0B2F987" w14:textId="77777777" w:rsidR="00741EF2"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D1BA5C1" w14:textId="77777777" w:rsidR="00741EF2" w:rsidRDefault="00741EF2" w:rsidP="00741EF2">
            <w:pPr>
              <w:pStyle w:val="NormalnyWeb"/>
              <w:jc w:val="center"/>
              <w:rPr>
                <w:rFonts w:asciiTheme="minorHAnsi" w:hAnsiTheme="minorHAnsi" w:cstheme="minorHAnsi"/>
              </w:rPr>
            </w:pPr>
          </w:p>
        </w:tc>
      </w:tr>
      <w:tr w:rsidR="00741EF2" w:rsidRPr="00B57BAE" w14:paraId="7F698F1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5FBD66D"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5DE917" w14:textId="4575C615" w:rsidR="00741EF2" w:rsidRPr="00B57BAE" w:rsidRDefault="00741EF2" w:rsidP="00741EF2">
            <w:pPr>
              <w:pStyle w:val="NormalnyWeb"/>
              <w:jc w:val="center"/>
              <w:rPr>
                <w:rFonts w:asciiTheme="minorHAnsi" w:hAnsiTheme="minorHAnsi" w:cstheme="minorHAnsi"/>
                <w:i/>
              </w:rPr>
            </w:pPr>
            <w:r w:rsidRPr="00BC54C9">
              <w:rPr>
                <w:rFonts w:asciiTheme="minorHAnsi" w:hAnsiTheme="minorHAnsi" w:cstheme="minorHAnsi"/>
                <w:i/>
                <w:iCs/>
              </w:rPr>
              <w:t>85395</w:t>
            </w:r>
          </w:p>
        </w:tc>
        <w:tc>
          <w:tcPr>
            <w:tcW w:w="330" w:type="pct"/>
            <w:tcBorders>
              <w:top w:val="outset" w:sz="6" w:space="0" w:color="000000"/>
              <w:left w:val="outset" w:sz="6" w:space="0" w:color="000000"/>
              <w:bottom w:val="outset" w:sz="6" w:space="0" w:color="000000"/>
              <w:right w:val="outset" w:sz="6" w:space="0" w:color="000000"/>
            </w:tcBorders>
          </w:tcPr>
          <w:p w14:paraId="52C3FADC" w14:textId="77777777" w:rsidR="00741EF2" w:rsidRPr="00223843"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37BAC27" w14:textId="523CDCD5" w:rsidR="00741EF2" w:rsidRPr="00223843" w:rsidRDefault="00741EF2" w:rsidP="00741EF2">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7A883306" w14:textId="0856FD53" w:rsidR="00741EF2" w:rsidRPr="00741EF2" w:rsidRDefault="00741EF2" w:rsidP="00741EF2">
            <w:pPr>
              <w:pStyle w:val="NormalnyWeb"/>
              <w:jc w:val="center"/>
              <w:rPr>
                <w:rFonts w:asciiTheme="minorHAnsi" w:hAnsiTheme="minorHAnsi" w:cstheme="minorHAnsi"/>
                <w:i/>
                <w:iCs/>
              </w:rPr>
            </w:pPr>
            <w:r w:rsidRPr="00741EF2">
              <w:rPr>
                <w:rFonts w:asciiTheme="minorHAnsi" w:hAnsiTheme="minorHAnsi" w:cstheme="minorHAnsi"/>
                <w:i/>
                <w:iCs/>
              </w:rPr>
              <w:t>1.935.089,74</w:t>
            </w:r>
          </w:p>
        </w:tc>
        <w:tc>
          <w:tcPr>
            <w:tcW w:w="834" w:type="pct"/>
            <w:tcBorders>
              <w:top w:val="outset" w:sz="6" w:space="0" w:color="000000"/>
              <w:left w:val="outset" w:sz="6" w:space="0" w:color="000000"/>
              <w:bottom w:val="outset" w:sz="6" w:space="0" w:color="000000"/>
              <w:right w:val="outset" w:sz="6" w:space="0" w:color="000000"/>
            </w:tcBorders>
          </w:tcPr>
          <w:p w14:paraId="561A6BBC" w14:textId="4C1B7D20" w:rsidR="00741EF2" w:rsidRPr="00741EF2" w:rsidRDefault="00741EF2" w:rsidP="00741EF2">
            <w:pPr>
              <w:pStyle w:val="NormalnyWeb"/>
              <w:jc w:val="center"/>
              <w:rPr>
                <w:rFonts w:asciiTheme="minorHAnsi" w:hAnsiTheme="minorHAnsi" w:cstheme="minorHAnsi"/>
                <w:i/>
                <w:iCs/>
              </w:rPr>
            </w:pPr>
            <w:r w:rsidRPr="00741EF2">
              <w:rPr>
                <w:rFonts w:asciiTheme="minorHAnsi" w:hAnsiTheme="minorHAnsi" w:cstheme="minorHAnsi"/>
                <w:i/>
                <w:iCs/>
              </w:rPr>
              <w:t>427.888,58</w:t>
            </w:r>
          </w:p>
        </w:tc>
        <w:tc>
          <w:tcPr>
            <w:tcW w:w="486" w:type="pct"/>
            <w:tcBorders>
              <w:top w:val="outset" w:sz="6" w:space="0" w:color="000000"/>
              <w:left w:val="outset" w:sz="6" w:space="0" w:color="000000"/>
              <w:bottom w:val="outset" w:sz="6" w:space="0" w:color="000000"/>
              <w:right w:val="outset" w:sz="6" w:space="0" w:color="000000"/>
            </w:tcBorders>
          </w:tcPr>
          <w:p w14:paraId="4EA3DD31" w14:textId="28B30B37" w:rsidR="00741EF2" w:rsidRPr="00741EF2" w:rsidRDefault="00741EF2" w:rsidP="00741EF2">
            <w:pPr>
              <w:pStyle w:val="NormalnyWeb"/>
              <w:jc w:val="center"/>
              <w:rPr>
                <w:rFonts w:asciiTheme="minorHAnsi" w:hAnsiTheme="minorHAnsi" w:cstheme="minorHAnsi"/>
                <w:i/>
                <w:iCs/>
              </w:rPr>
            </w:pPr>
            <w:r w:rsidRPr="00741EF2">
              <w:rPr>
                <w:rFonts w:asciiTheme="minorHAnsi" w:hAnsiTheme="minorHAnsi" w:cstheme="minorHAnsi"/>
                <w:i/>
                <w:iCs/>
              </w:rPr>
              <w:t>22,11</w:t>
            </w:r>
          </w:p>
        </w:tc>
      </w:tr>
      <w:tr w:rsidR="00741EF2" w:rsidRPr="00B57BAE" w14:paraId="0B10D37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E215EE"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06FF678" w14:textId="77777777" w:rsidR="00741EF2" w:rsidRPr="00BC54C9" w:rsidRDefault="00741EF2" w:rsidP="00741EF2">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124F3D7A" w14:textId="77777777" w:rsidR="00741EF2" w:rsidRPr="00223843"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4F629BF" w14:textId="77777777" w:rsidR="00741EF2" w:rsidRPr="00BC54C9" w:rsidRDefault="00741EF2" w:rsidP="00741EF2">
            <w:pPr>
              <w:pStyle w:val="NormalnyWeb"/>
              <w:rPr>
                <w:rFonts w:asciiTheme="minorHAnsi" w:hAnsiTheme="minorHAnsi" w:cstheme="minorHAnsi"/>
                <w:i/>
                <w:iCs/>
              </w:rPr>
            </w:pPr>
          </w:p>
        </w:tc>
        <w:tc>
          <w:tcPr>
            <w:tcW w:w="806" w:type="pct"/>
            <w:tcBorders>
              <w:top w:val="outset" w:sz="6" w:space="0" w:color="000000"/>
              <w:left w:val="outset" w:sz="6" w:space="0" w:color="000000"/>
              <w:bottom w:val="outset" w:sz="6" w:space="0" w:color="000000"/>
              <w:right w:val="outset" w:sz="6" w:space="0" w:color="000000"/>
            </w:tcBorders>
          </w:tcPr>
          <w:p w14:paraId="72AC2F3E" w14:textId="77777777" w:rsidR="00741EF2"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29D59D4" w14:textId="77777777" w:rsidR="00741EF2"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98C010A" w14:textId="77777777" w:rsidR="00741EF2" w:rsidRDefault="00741EF2" w:rsidP="00741EF2">
            <w:pPr>
              <w:pStyle w:val="NormalnyWeb"/>
              <w:jc w:val="center"/>
              <w:rPr>
                <w:rFonts w:asciiTheme="minorHAnsi" w:hAnsiTheme="minorHAnsi" w:cstheme="minorHAnsi"/>
              </w:rPr>
            </w:pPr>
          </w:p>
        </w:tc>
      </w:tr>
      <w:tr w:rsidR="00741EF2" w:rsidRPr="00B57BAE" w14:paraId="6BA7E93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F235C20"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A922D57" w14:textId="77777777" w:rsidR="00741EF2" w:rsidRPr="00BC54C9" w:rsidRDefault="00741EF2" w:rsidP="00741EF2">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24E223DF" w14:textId="1690D2F6" w:rsidR="00741EF2" w:rsidRPr="00223843" w:rsidRDefault="00741EF2" w:rsidP="00741EF2">
            <w:pPr>
              <w:pStyle w:val="NormalnyWeb"/>
              <w:jc w:val="center"/>
              <w:rPr>
                <w:rFonts w:asciiTheme="minorHAnsi" w:hAnsiTheme="minorHAnsi" w:cstheme="minorHAnsi"/>
              </w:rPr>
            </w:pPr>
            <w:r w:rsidRPr="00B57BAE">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tcPr>
          <w:p w14:paraId="1286DD82" w14:textId="4CF9E02A" w:rsidR="00741EF2" w:rsidRPr="00BC54C9" w:rsidRDefault="00741EF2" w:rsidP="00741EF2">
            <w:pPr>
              <w:pStyle w:val="NormalnyWeb"/>
              <w:rPr>
                <w:rFonts w:asciiTheme="minorHAnsi" w:hAnsiTheme="minorHAnsi" w:cstheme="minorHAnsi"/>
                <w:i/>
                <w:iCs/>
              </w:rPr>
            </w:pPr>
            <w:r w:rsidRPr="00B57BAE">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5AEC803E" w14:textId="1005BF6A" w:rsidR="00741EF2" w:rsidRDefault="00741EF2" w:rsidP="00741EF2">
            <w:pPr>
              <w:pStyle w:val="NormalnyWeb"/>
              <w:jc w:val="center"/>
              <w:rPr>
                <w:rFonts w:asciiTheme="minorHAnsi" w:hAnsiTheme="minorHAnsi" w:cstheme="minorHAnsi"/>
              </w:rPr>
            </w:pPr>
            <w:r>
              <w:rPr>
                <w:rFonts w:asciiTheme="minorHAnsi" w:hAnsiTheme="minorHAnsi" w:cstheme="minorHAnsi"/>
              </w:rPr>
              <w:t>1.800.000,00</w:t>
            </w:r>
          </w:p>
        </w:tc>
        <w:tc>
          <w:tcPr>
            <w:tcW w:w="834" w:type="pct"/>
            <w:tcBorders>
              <w:top w:val="outset" w:sz="6" w:space="0" w:color="000000"/>
              <w:left w:val="outset" w:sz="6" w:space="0" w:color="000000"/>
              <w:bottom w:val="outset" w:sz="6" w:space="0" w:color="000000"/>
              <w:right w:val="outset" w:sz="6" w:space="0" w:color="000000"/>
            </w:tcBorders>
          </w:tcPr>
          <w:p w14:paraId="3E00B752" w14:textId="5EAAB5A2" w:rsidR="00741EF2" w:rsidRDefault="00741EF2" w:rsidP="00741EF2">
            <w:pPr>
              <w:pStyle w:val="NormalnyWeb"/>
              <w:jc w:val="center"/>
              <w:rPr>
                <w:rFonts w:asciiTheme="minorHAnsi" w:hAnsiTheme="minorHAnsi" w:cstheme="minorHAnsi"/>
              </w:rPr>
            </w:pPr>
            <w:r>
              <w:rPr>
                <w:rFonts w:asciiTheme="minorHAnsi" w:hAnsiTheme="minorHAnsi" w:cstheme="minorHAnsi"/>
              </w:rPr>
              <w:t>300.320,00</w:t>
            </w:r>
          </w:p>
        </w:tc>
        <w:tc>
          <w:tcPr>
            <w:tcW w:w="486" w:type="pct"/>
            <w:tcBorders>
              <w:top w:val="outset" w:sz="6" w:space="0" w:color="000000"/>
              <w:left w:val="outset" w:sz="6" w:space="0" w:color="000000"/>
              <w:bottom w:val="outset" w:sz="6" w:space="0" w:color="000000"/>
              <w:right w:val="outset" w:sz="6" w:space="0" w:color="000000"/>
            </w:tcBorders>
          </w:tcPr>
          <w:p w14:paraId="3C8594BD" w14:textId="60B5B77E" w:rsidR="00741EF2" w:rsidRDefault="00741EF2" w:rsidP="00741EF2">
            <w:pPr>
              <w:pStyle w:val="NormalnyWeb"/>
              <w:jc w:val="center"/>
              <w:rPr>
                <w:rFonts w:asciiTheme="minorHAnsi" w:hAnsiTheme="minorHAnsi" w:cstheme="minorHAnsi"/>
              </w:rPr>
            </w:pPr>
            <w:r>
              <w:rPr>
                <w:rFonts w:asciiTheme="minorHAnsi" w:hAnsiTheme="minorHAnsi" w:cstheme="minorHAnsi"/>
              </w:rPr>
              <w:t>16,68</w:t>
            </w:r>
          </w:p>
        </w:tc>
      </w:tr>
      <w:tr w:rsidR="00741EF2" w:rsidRPr="00B57BAE" w14:paraId="3E2F7B9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B691DCB"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AA8B6FB" w14:textId="77777777" w:rsidR="00741EF2" w:rsidRPr="00BC54C9" w:rsidRDefault="00741EF2" w:rsidP="00741EF2">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3580AAE7" w14:textId="2172959C"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2057</w:t>
            </w:r>
          </w:p>
        </w:tc>
        <w:tc>
          <w:tcPr>
            <w:tcW w:w="1809" w:type="pct"/>
            <w:tcBorders>
              <w:top w:val="outset" w:sz="6" w:space="0" w:color="000000"/>
              <w:left w:val="outset" w:sz="6" w:space="0" w:color="000000"/>
              <w:bottom w:val="outset" w:sz="6" w:space="0" w:color="000000"/>
              <w:right w:val="outset" w:sz="6" w:space="0" w:color="000000"/>
            </w:tcBorders>
          </w:tcPr>
          <w:p w14:paraId="2429332A" w14:textId="3BC3BF30"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w ramach programów finansowanych z udziałem środków europejskich oraz środków, o których mowa w art.5 ust.3 pkt 5 lit. a i b  ustawy, lub płatności w ramach budżetu środków europejskich, realizowanych przez jednostki samorządu terytorialnego</w:t>
            </w:r>
          </w:p>
        </w:tc>
        <w:tc>
          <w:tcPr>
            <w:tcW w:w="806" w:type="pct"/>
            <w:tcBorders>
              <w:top w:val="outset" w:sz="6" w:space="0" w:color="000000"/>
              <w:left w:val="outset" w:sz="6" w:space="0" w:color="000000"/>
              <w:bottom w:val="outset" w:sz="6" w:space="0" w:color="000000"/>
              <w:right w:val="outset" w:sz="6" w:space="0" w:color="000000"/>
            </w:tcBorders>
          </w:tcPr>
          <w:p w14:paraId="5B9CA487" w14:textId="3A557D44" w:rsidR="00741EF2" w:rsidRDefault="00741EF2" w:rsidP="00741EF2">
            <w:pPr>
              <w:pStyle w:val="NormalnyWeb"/>
              <w:jc w:val="center"/>
              <w:rPr>
                <w:rFonts w:asciiTheme="minorHAnsi" w:hAnsiTheme="minorHAnsi" w:cstheme="minorHAnsi"/>
              </w:rPr>
            </w:pPr>
            <w:r>
              <w:rPr>
                <w:rFonts w:asciiTheme="minorHAnsi" w:hAnsiTheme="minorHAnsi" w:cstheme="minorHAnsi"/>
              </w:rPr>
              <w:t>94.000,00</w:t>
            </w:r>
          </w:p>
        </w:tc>
        <w:tc>
          <w:tcPr>
            <w:tcW w:w="834" w:type="pct"/>
            <w:tcBorders>
              <w:top w:val="outset" w:sz="6" w:space="0" w:color="000000"/>
              <w:left w:val="outset" w:sz="6" w:space="0" w:color="000000"/>
              <w:bottom w:val="outset" w:sz="6" w:space="0" w:color="000000"/>
              <w:right w:val="outset" w:sz="6" w:space="0" w:color="000000"/>
            </w:tcBorders>
          </w:tcPr>
          <w:p w14:paraId="2360B9D1" w14:textId="45790355" w:rsidR="00741EF2" w:rsidRDefault="00741EF2" w:rsidP="00741EF2">
            <w:pPr>
              <w:pStyle w:val="NormalnyWeb"/>
              <w:jc w:val="center"/>
              <w:rPr>
                <w:rFonts w:asciiTheme="minorHAnsi" w:hAnsiTheme="minorHAnsi" w:cstheme="minorHAnsi"/>
              </w:rPr>
            </w:pPr>
            <w:r>
              <w:rPr>
                <w:rFonts w:asciiTheme="minorHAnsi" w:hAnsiTheme="minorHAnsi" w:cstheme="minorHAnsi"/>
              </w:rPr>
              <w:t>86.478,84</w:t>
            </w:r>
          </w:p>
        </w:tc>
        <w:tc>
          <w:tcPr>
            <w:tcW w:w="486" w:type="pct"/>
            <w:tcBorders>
              <w:top w:val="outset" w:sz="6" w:space="0" w:color="000000"/>
              <w:left w:val="outset" w:sz="6" w:space="0" w:color="000000"/>
              <w:bottom w:val="outset" w:sz="6" w:space="0" w:color="000000"/>
              <w:right w:val="outset" w:sz="6" w:space="0" w:color="000000"/>
            </w:tcBorders>
          </w:tcPr>
          <w:p w14:paraId="50C55A8C" w14:textId="0253CD2F" w:rsidR="00741EF2" w:rsidRDefault="00741EF2" w:rsidP="00741EF2">
            <w:pPr>
              <w:pStyle w:val="NormalnyWeb"/>
              <w:jc w:val="center"/>
              <w:rPr>
                <w:rFonts w:asciiTheme="minorHAnsi" w:hAnsiTheme="minorHAnsi" w:cstheme="minorHAnsi"/>
              </w:rPr>
            </w:pPr>
            <w:r>
              <w:rPr>
                <w:rFonts w:asciiTheme="minorHAnsi" w:hAnsiTheme="minorHAnsi" w:cstheme="minorHAnsi"/>
              </w:rPr>
              <w:t>92,00</w:t>
            </w:r>
          </w:p>
        </w:tc>
      </w:tr>
      <w:tr w:rsidR="00741EF2" w:rsidRPr="00B57BAE" w14:paraId="2C2980D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5BD0C7C"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094C737" w14:textId="77777777" w:rsidR="00741EF2" w:rsidRPr="00BC54C9" w:rsidRDefault="00741EF2" w:rsidP="00741EF2">
            <w:pPr>
              <w:pStyle w:val="NormalnyWeb"/>
              <w:jc w:val="center"/>
              <w:rPr>
                <w:rFonts w:asciiTheme="minorHAnsi" w:hAnsiTheme="minorHAnsi" w:cstheme="minorHAnsi"/>
                <w:i/>
                <w:iCs/>
              </w:rPr>
            </w:pPr>
          </w:p>
        </w:tc>
        <w:tc>
          <w:tcPr>
            <w:tcW w:w="330" w:type="pct"/>
            <w:tcBorders>
              <w:top w:val="outset" w:sz="6" w:space="0" w:color="000000"/>
              <w:left w:val="outset" w:sz="6" w:space="0" w:color="000000"/>
              <w:bottom w:val="outset" w:sz="6" w:space="0" w:color="000000"/>
              <w:right w:val="outset" w:sz="6" w:space="0" w:color="000000"/>
            </w:tcBorders>
          </w:tcPr>
          <w:p w14:paraId="76AB5E78" w14:textId="208D075F" w:rsidR="00741EF2" w:rsidRPr="00B57BAE" w:rsidRDefault="00741EF2" w:rsidP="00741EF2">
            <w:pPr>
              <w:pStyle w:val="NormalnyWeb"/>
              <w:jc w:val="center"/>
              <w:rPr>
                <w:rFonts w:asciiTheme="minorHAnsi" w:hAnsiTheme="minorHAnsi" w:cstheme="minorHAnsi"/>
              </w:rPr>
            </w:pPr>
            <w:r w:rsidRPr="00223843">
              <w:rPr>
                <w:rFonts w:asciiTheme="minorHAnsi" w:hAnsiTheme="minorHAnsi" w:cstheme="minorHAnsi"/>
              </w:rPr>
              <w:t>2180</w:t>
            </w:r>
          </w:p>
        </w:tc>
        <w:tc>
          <w:tcPr>
            <w:tcW w:w="1809" w:type="pct"/>
            <w:tcBorders>
              <w:top w:val="outset" w:sz="6" w:space="0" w:color="000000"/>
              <w:left w:val="outset" w:sz="6" w:space="0" w:color="000000"/>
              <w:bottom w:val="outset" w:sz="6" w:space="0" w:color="000000"/>
              <w:right w:val="outset" w:sz="6" w:space="0" w:color="000000"/>
            </w:tcBorders>
          </w:tcPr>
          <w:p w14:paraId="27542B77" w14:textId="5D608002" w:rsidR="00741EF2" w:rsidRPr="00B57BAE" w:rsidRDefault="00741EF2" w:rsidP="00741EF2">
            <w:pPr>
              <w:pStyle w:val="NormalnyWeb"/>
              <w:rPr>
                <w:rFonts w:asciiTheme="minorHAnsi" w:hAnsiTheme="minorHAnsi" w:cstheme="minorHAnsi"/>
              </w:rPr>
            </w:pPr>
            <w:r w:rsidRPr="00223843">
              <w:rPr>
                <w:rFonts w:asciiTheme="minorHAnsi" w:hAnsiTheme="minorHAnsi" w:cstheme="minorHAnsi"/>
              </w:rPr>
              <w:t>Środki z Funduszu Przeciwdziałania COVID-19 na finansowaniem lub dofinansowanie realizacji zadań związanych z przeciwdziałaniem COVID-19</w:t>
            </w:r>
          </w:p>
        </w:tc>
        <w:tc>
          <w:tcPr>
            <w:tcW w:w="806" w:type="pct"/>
            <w:tcBorders>
              <w:top w:val="outset" w:sz="6" w:space="0" w:color="000000"/>
              <w:left w:val="outset" w:sz="6" w:space="0" w:color="000000"/>
              <w:bottom w:val="outset" w:sz="6" w:space="0" w:color="000000"/>
              <w:right w:val="outset" w:sz="6" w:space="0" w:color="000000"/>
            </w:tcBorders>
          </w:tcPr>
          <w:p w14:paraId="63143019" w14:textId="0AAB6B6B" w:rsidR="00741EF2" w:rsidRDefault="00741EF2" w:rsidP="00741EF2">
            <w:pPr>
              <w:pStyle w:val="NormalnyWeb"/>
              <w:jc w:val="center"/>
              <w:rPr>
                <w:rFonts w:asciiTheme="minorHAnsi" w:hAnsiTheme="minorHAnsi" w:cstheme="minorHAnsi"/>
              </w:rPr>
            </w:pPr>
            <w:r>
              <w:rPr>
                <w:rFonts w:asciiTheme="minorHAnsi" w:hAnsiTheme="minorHAnsi" w:cstheme="minorHAnsi"/>
              </w:rPr>
              <w:t>41.089,74</w:t>
            </w:r>
          </w:p>
        </w:tc>
        <w:tc>
          <w:tcPr>
            <w:tcW w:w="834" w:type="pct"/>
            <w:tcBorders>
              <w:top w:val="outset" w:sz="6" w:space="0" w:color="000000"/>
              <w:left w:val="outset" w:sz="6" w:space="0" w:color="000000"/>
              <w:bottom w:val="outset" w:sz="6" w:space="0" w:color="000000"/>
              <w:right w:val="outset" w:sz="6" w:space="0" w:color="000000"/>
            </w:tcBorders>
          </w:tcPr>
          <w:p w14:paraId="18860DF2" w14:textId="17514A87" w:rsidR="00741EF2" w:rsidRDefault="00741EF2" w:rsidP="00741EF2">
            <w:pPr>
              <w:pStyle w:val="NormalnyWeb"/>
              <w:jc w:val="center"/>
              <w:rPr>
                <w:rFonts w:asciiTheme="minorHAnsi" w:hAnsiTheme="minorHAnsi" w:cstheme="minorHAnsi"/>
              </w:rPr>
            </w:pPr>
            <w:r>
              <w:rPr>
                <w:rFonts w:asciiTheme="minorHAnsi" w:hAnsiTheme="minorHAnsi" w:cstheme="minorHAnsi"/>
              </w:rPr>
              <w:t>41.089,74</w:t>
            </w:r>
          </w:p>
        </w:tc>
        <w:tc>
          <w:tcPr>
            <w:tcW w:w="486" w:type="pct"/>
            <w:tcBorders>
              <w:top w:val="outset" w:sz="6" w:space="0" w:color="000000"/>
              <w:left w:val="outset" w:sz="6" w:space="0" w:color="000000"/>
              <w:bottom w:val="outset" w:sz="6" w:space="0" w:color="000000"/>
              <w:right w:val="outset" w:sz="6" w:space="0" w:color="000000"/>
            </w:tcBorders>
          </w:tcPr>
          <w:p w14:paraId="69D1AEBD" w14:textId="60710BFC" w:rsidR="00741EF2" w:rsidRDefault="00741EF2" w:rsidP="00741EF2">
            <w:pPr>
              <w:pStyle w:val="NormalnyWeb"/>
              <w:jc w:val="center"/>
              <w:rPr>
                <w:rFonts w:asciiTheme="minorHAnsi" w:hAnsiTheme="minorHAnsi" w:cstheme="minorHAnsi"/>
              </w:rPr>
            </w:pPr>
            <w:r>
              <w:rPr>
                <w:rFonts w:asciiTheme="minorHAnsi" w:hAnsiTheme="minorHAnsi" w:cstheme="minorHAnsi"/>
              </w:rPr>
              <w:t>100,00</w:t>
            </w:r>
          </w:p>
        </w:tc>
      </w:tr>
      <w:tr w:rsidR="00741EF2" w:rsidRPr="00B57BAE" w14:paraId="398C9B2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D915A02"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C36E680"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135AC4B"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31F9363"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D660426"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DB9EEB6"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1078BD8" w14:textId="77777777" w:rsidR="00741EF2" w:rsidRPr="00B57BAE" w:rsidRDefault="00741EF2" w:rsidP="00741EF2">
            <w:pPr>
              <w:pStyle w:val="NormalnyWeb"/>
              <w:jc w:val="center"/>
              <w:rPr>
                <w:rFonts w:asciiTheme="minorHAnsi" w:hAnsiTheme="minorHAnsi" w:cstheme="minorHAnsi"/>
              </w:rPr>
            </w:pPr>
          </w:p>
        </w:tc>
      </w:tr>
      <w:tr w:rsidR="00741EF2" w:rsidRPr="00B57BAE" w14:paraId="39C704E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622853FF"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b/>
                <w:bCs/>
              </w:rPr>
              <w:t>854</w:t>
            </w:r>
          </w:p>
        </w:tc>
        <w:tc>
          <w:tcPr>
            <w:tcW w:w="399" w:type="pct"/>
            <w:tcBorders>
              <w:top w:val="outset" w:sz="6" w:space="0" w:color="000000"/>
              <w:left w:val="outset" w:sz="6" w:space="0" w:color="000000"/>
              <w:bottom w:val="outset" w:sz="6" w:space="0" w:color="000000"/>
              <w:right w:val="outset" w:sz="6" w:space="0" w:color="000000"/>
            </w:tcBorders>
          </w:tcPr>
          <w:p w14:paraId="402B4603"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729BBE7"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771A6C73"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b/>
                <w:bCs/>
              </w:rPr>
              <w:t>Edukacyjna opieka wychowawcza</w:t>
            </w:r>
          </w:p>
        </w:tc>
        <w:tc>
          <w:tcPr>
            <w:tcW w:w="806" w:type="pct"/>
            <w:tcBorders>
              <w:top w:val="outset" w:sz="6" w:space="0" w:color="000000"/>
              <w:left w:val="outset" w:sz="6" w:space="0" w:color="000000"/>
              <w:bottom w:val="outset" w:sz="6" w:space="0" w:color="000000"/>
              <w:right w:val="outset" w:sz="6" w:space="0" w:color="000000"/>
            </w:tcBorders>
          </w:tcPr>
          <w:p w14:paraId="4BBF6852" w14:textId="6277764F" w:rsidR="00741EF2" w:rsidRPr="0017574F" w:rsidRDefault="00741EF2" w:rsidP="00741EF2">
            <w:pPr>
              <w:pStyle w:val="NormalnyWeb"/>
              <w:jc w:val="center"/>
              <w:rPr>
                <w:rFonts w:asciiTheme="minorHAnsi" w:hAnsiTheme="minorHAnsi" w:cstheme="minorHAnsi"/>
                <w:b/>
                <w:bCs/>
              </w:rPr>
            </w:pPr>
            <w:r w:rsidRPr="0017574F">
              <w:rPr>
                <w:rFonts w:asciiTheme="minorHAnsi" w:hAnsiTheme="minorHAnsi" w:cstheme="minorHAnsi"/>
                <w:b/>
                <w:bCs/>
              </w:rPr>
              <w:t>91.055,00</w:t>
            </w:r>
          </w:p>
        </w:tc>
        <w:tc>
          <w:tcPr>
            <w:tcW w:w="834" w:type="pct"/>
            <w:tcBorders>
              <w:top w:val="outset" w:sz="6" w:space="0" w:color="000000"/>
              <w:left w:val="outset" w:sz="6" w:space="0" w:color="000000"/>
              <w:bottom w:val="outset" w:sz="6" w:space="0" w:color="000000"/>
              <w:right w:val="outset" w:sz="6" w:space="0" w:color="000000"/>
            </w:tcBorders>
          </w:tcPr>
          <w:p w14:paraId="0911E50A" w14:textId="1C029596" w:rsidR="00741EF2" w:rsidRPr="0017574F" w:rsidRDefault="00741EF2" w:rsidP="00741EF2">
            <w:pPr>
              <w:pStyle w:val="NormalnyWeb"/>
              <w:jc w:val="center"/>
              <w:rPr>
                <w:rFonts w:asciiTheme="minorHAnsi" w:hAnsiTheme="minorHAnsi" w:cstheme="minorHAnsi"/>
                <w:b/>
                <w:bCs/>
              </w:rPr>
            </w:pPr>
            <w:r w:rsidRPr="0017574F">
              <w:rPr>
                <w:rFonts w:asciiTheme="minorHAnsi" w:hAnsiTheme="minorHAnsi" w:cstheme="minorHAnsi"/>
                <w:b/>
                <w:bCs/>
              </w:rPr>
              <w:t>91.043,00</w:t>
            </w:r>
          </w:p>
        </w:tc>
        <w:tc>
          <w:tcPr>
            <w:tcW w:w="486" w:type="pct"/>
            <w:tcBorders>
              <w:top w:val="outset" w:sz="6" w:space="0" w:color="000000"/>
              <w:left w:val="outset" w:sz="6" w:space="0" w:color="000000"/>
              <w:bottom w:val="outset" w:sz="6" w:space="0" w:color="000000"/>
              <w:right w:val="outset" w:sz="6" w:space="0" w:color="000000"/>
            </w:tcBorders>
          </w:tcPr>
          <w:p w14:paraId="0E8C5C8B" w14:textId="2A3149A6" w:rsidR="00741EF2" w:rsidRPr="0017574F" w:rsidRDefault="00741EF2" w:rsidP="00741EF2">
            <w:pPr>
              <w:pStyle w:val="NormalnyWeb"/>
              <w:jc w:val="center"/>
              <w:rPr>
                <w:rFonts w:asciiTheme="minorHAnsi" w:hAnsiTheme="minorHAnsi" w:cstheme="minorHAnsi"/>
                <w:b/>
                <w:bCs/>
              </w:rPr>
            </w:pPr>
            <w:r w:rsidRPr="0017574F">
              <w:rPr>
                <w:rFonts w:asciiTheme="minorHAnsi" w:hAnsiTheme="minorHAnsi" w:cstheme="minorHAnsi"/>
                <w:b/>
                <w:bCs/>
              </w:rPr>
              <w:t>99,99</w:t>
            </w:r>
          </w:p>
        </w:tc>
      </w:tr>
      <w:tr w:rsidR="00741EF2" w:rsidRPr="00B57BAE" w14:paraId="1C9B0A34"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140BE7"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3196BAB"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144554B"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588CD61"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C3BBF61"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B29CE78"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DE2B088" w14:textId="77777777" w:rsidR="00741EF2" w:rsidRPr="00B57BAE" w:rsidRDefault="00741EF2" w:rsidP="00741EF2">
            <w:pPr>
              <w:pStyle w:val="NormalnyWeb"/>
              <w:jc w:val="center"/>
              <w:rPr>
                <w:rFonts w:asciiTheme="minorHAnsi" w:hAnsiTheme="minorHAnsi" w:cstheme="minorHAnsi"/>
              </w:rPr>
            </w:pPr>
          </w:p>
        </w:tc>
      </w:tr>
      <w:tr w:rsidR="00741EF2" w:rsidRPr="00B57BAE" w14:paraId="7CE2686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E33A98"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624B9A8E"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i/>
                <w:iCs/>
              </w:rPr>
              <w:t>85415</w:t>
            </w:r>
          </w:p>
        </w:tc>
        <w:tc>
          <w:tcPr>
            <w:tcW w:w="330" w:type="pct"/>
            <w:tcBorders>
              <w:top w:val="outset" w:sz="6" w:space="0" w:color="000000"/>
              <w:left w:val="outset" w:sz="6" w:space="0" w:color="000000"/>
              <w:bottom w:val="outset" w:sz="6" w:space="0" w:color="000000"/>
              <w:right w:val="outset" w:sz="6" w:space="0" w:color="000000"/>
            </w:tcBorders>
          </w:tcPr>
          <w:p w14:paraId="0975226B"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6DB60B68"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i/>
                <w:iCs/>
              </w:rPr>
              <w:t>Pomoc materialna dla uczniów o charakterze socjalnym</w:t>
            </w:r>
          </w:p>
        </w:tc>
        <w:tc>
          <w:tcPr>
            <w:tcW w:w="806" w:type="pct"/>
            <w:tcBorders>
              <w:top w:val="outset" w:sz="6" w:space="0" w:color="000000"/>
              <w:left w:val="outset" w:sz="6" w:space="0" w:color="000000"/>
              <w:bottom w:val="outset" w:sz="6" w:space="0" w:color="000000"/>
              <w:right w:val="outset" w:sz="6" w:space="0" w:color="000000"/>
            </w:tcBorders>
          </w:tcPr>
          <w:p w14:paraId="7BE078E2" w14:textId="442B6FB0" w:rsidR="00741EF2" w:rsidRPr="00B57BAE" w:rsidRDefault="00741EF2" w:rsidP="00741EF2">
            <w:pPr>
              <w:pStyle w:val="NormalnyWeb"/>
              <w:jc w:val="center"/>
              <w:rPr>
                <w:rFonts w:asciiTheme="minorHAnsi" w:hAnsiTheme="minorHAnsi" w:cstheme="minorHAnsi"/>
                <w:i/>
                <w:iCs/>
              </w:rPr>
            </w:pPr>
            <w:r>
              <w:rPr>
                <w:rFonts w:asciiTheme="minorHAnsi" w:hAnsiTheme="minorHAnsi" w:cstheme="minorHAnsi"/>
                <w:i/>
                <w:iCs/>
              </w:rPr>
              <w:t>91.055,00</w:t>
            </w:r>
          </w:p>
        </w:tc>
        <w:tc>
          <w:tcPr>
            <w:tcW w:w="834" w:type="pct"/>
            <w:tcBorders>
              <w:top w:val="outset" w:sz="6" w:space="0" w:color="000000"/>
              <w:left w:val="outset" w:sz="6" w:space="0" w:color="000000"/>
              <w:bottom w:val="outset" w:sz="6" w:space="0" w:color="000000"/>
              <w:right w:val="outset" w:sz="6" w:space="0" w:color="000000"/>
            </w:tcBorders>
          </w:tcPr>
          <w:p w14:paraId="6D8A69B7" w14:textId="227524EB" w:rsidR="00741EF2" w:rsidRPr="00B57BAE" w:rsidRDefault="00741EF2" w:rsidP="00741EF2">
            <w:pPr>
              <w:pStyle w:val="NormalnyWeb"/>
              <w:jc w:val="center"/>
              <w:rPr>
                <w:rFonts w:asciiTheme="minorHAnsi" w:hAnsiTheme="minorHAnsi" w:cstheme="minorHAnsi"/>
                <w:i/>
                <w:iCs/>
              </w:rPr>
            </w:pPr>
            <w:r>
              <w:rPr>
                <w:rFonts w:asciiTheme="minorHAnsi" w:hAnsiTheme="minorHAnsi" w:cstheme="minorHAnsi"/>
                <w:i/>
                <w:iCs/>
              </w:rPr>
              <w:t>91.043,00</w:t>
            </w:r>
          </w:p>
        </w:tc>
        <w:tc>
          <w:tcPr>
            <w:tcW w:w="486" w:type="pct"/>
            <w:tcBorders>
              <w:top w:val="outset" w:sz="6" w:space="0" w:color="000000"/>
              <w:left w:val="outset" w:sz="6" w:space="0" w:color="000000"/>
              <w:bottom w:val="outset" w:sz="6" w:space="0" w:color="000000"/>
              <w:right w:val="outset" w:sz="6" w:space="0" w:color="000000"/>
            </w:tcBorders>
          </w:tcPr>
          <w:p w14:paraId="720675CF" w14:textId="7B964228" w:rsidR="00741EF2" w:rsidRPr="00B57BAE" w:rsidRDefault="00741EF2" w:rsidP="00741EF2">
            <w:pPr>
              <w:pStyle w:val="NormalnyWeb"/>
              <w:jc w:val="center"/>
              <w:rPr>
                <w:rFonts w:asciiTheme="minorHAnsi" w:hAnsiTheme="minorHAnsi" w:cstheme="minorHAnsi"/>
                <w:i/>
                <w:iCs/>
              </w:rPr>
            </w:pPr>
            <w:r>
              <w:rPr>
                <w:rFonts w:asciiTheme="minorHAnsi" w:hAnsiTheme="minorHAnsi" w:cstheme="minorHAnsi"/>
                <w:i/>
                <w:iCs/>
              </w:rPr>
              <w:t>99,99</w:t>
            </w:r>
          </w:p>
        </w:tc>
      </w:tr>
      <w:tr w:rsidR="00741EF2" w:rsidRPr="00B57BAE" w14:paraId="01B4912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4CD22E6"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C08A6E"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18B4C45"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7F9B048"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0ECA35B"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143B4CC"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D7BCEAD" w14:textId="77777777" w:rsidR="00741EF2" w:rsidRPr="00B57BAE" w:rsidRDefault="00741EF2" w:rsidP="00741EF2">
            <w:pPr>
              <w:pStyle w:val="NormalnyWeb"/>
              <w:jc w:val="center"/>
              <w:rPr>
                <w:rFonts w:asciiTheme="minorHAnsi" w:hAnsiTheme="minorHAnsi" w:cstheme="minorHAnsi"/>
              </w:rPr>
            </w:pPr>
          </w:p>
        </w:tc>
      </w:tr>
      <w:tr w:rsidR="00741EF2" w:rsidRPr="00B57BAE" w14:paraId="0022903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313188"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45CFE8"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245A2CE"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2030</w:t>
            </w:r>
          </w:p>
        </w:tc>
        <w:tc>
          <w:tcPr>
            <w:tcW w:w="1809" w:type="pct"/>
            <w:tcBorders>
              <w:top w:val="outset" w:sz="6" w:space="0" w:color="000000"/>
              <w:left w:val="outset" w:sz="6" w:space="0" w:color="000000"/>
              <w:bottom w:val="outset" w:sz="6" w:space="0" w:color="000000"/>
              <w:right w:val="outset" w:sz="6" w:space="0" w:color="000000"/>
            </w:tcBorders>
            <w:hideMark/>
          </w:tcPr>
          <w:p w14:paraId="248397E0" w14:textId="6BB63A36"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własnych zadań bieżących gmin (związków gmin, związków powiatowo-gminnych) </w:t>
            </w:r>
          </w:p>
        </w:tc>
        <w:tc>
          <w:tcPr>
            <w:tcW w:w="806" w:type="pct"/>
            <w:tcBorders>
              <w:top w:val="outset" w:sz="6" w:space="0" w:color="000000"/>
              <w:left w:val="outset" w:sz="6" w:space="0" w:color="000000"/>
              <w:bottom w:val="outset" w:sz="6" w:space="0" w:color="000000"/>
              <w:right w:val="outset" w:sz="6" w:space="0" w:color="000000"/>
            </w:tcBorders>
          </w:tcPr>
          <w:p w14:paraId="6766338E" w14:textId="1255431D"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89.775,00</w:t>
            </w:r>
          </w:p>
        </w:tc>
        <w:tc>
          <w:tcPr>
            <w:tcW w:w="834" w:type="pct"/>
            <w:tcBorders>
              <w:top w:val="outset" w:sz="6" w:space="0" w:color="000000"/>
              <w:left w:val="outset" w:sz="6" w:space="0" w:color="000000"/>
              <w:bottom w:val="outset" w:sz="6" w:space="0" w:color="000000"/>
              <w:right w:val="outset" w:sz="6" w:space="0" w:color="000000"/>
            </w:tcBorders>
          </w:tcPr>
          <w:p w14:paraId="56D4BDDA" w14:textId="240398AE"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89.775,00</w:t>
            </w:r>
          </w:p>
        </w:tc>
        <w:tc>
          <w:tcPr>
            <w:tcW w:w="486" w:type="pct"/>
            <w:tcBorders>
              <w:top w:val="outset" w:sz="6" w:space="0" w:color="000000"/>
              <w:left w:val="outset" w:sz="6" w:space="0" w:color="000000"/>
              <w:bottom w:val="outset" w:sz="6" w:space="0" w:color="000000"/>
              <w:right w:val="outset" w:sz="6" w:space="0" w:color="000000"/>
            </w:tcBorders>
          </w:tcPr>
          <w:p w14:paraId="3A844A48" w14:textId="10B04300"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100,00</w:t>
            </w:r>
          </w:p>
        </w:tc>
      </w:tr>
      <w:tr w:rsidR="00741EF2" w:rsidRPr="00B57BAE" w14:paraId="11A407F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B4769D1"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DB35D34"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50B6B7B" w14:textId="7060FAB8" w:rsidR="00741EF2" w:rsidRPr="00B57BAE" w:rsidRDefault="00741EF2" w:rsidP="00741EF2">
            <w:pPr>
              <w:pStyle w:val="NormalnyWeb"/>
              <w:jc w:val="center"/>
              <w:rPr>
                <w:rFonts w:asciiTheme="minorHAnsi" w:hAnsiTheme="minorHAnsi" w:cstheme="minorHAnsi"/>
              </w:rPr>
            </w:pPr>
            <w:r>
              <w:rPr>
                <w:rFonts w:asciiTheme="minorHAnsi" w:hAnsiTheme="minorHAnsi" w:cstheme="minorHAnsi"/>
              </w:rPr>
              <w:t>2040</w:t>
            </w:r>
          </w:p>
        </w:tc>
        <w:tc>
          <w:tcPr>
            <w:tcW w:w="1809" w:type="pct"/>
            <w:tcBorders>
              <w:top w:val="outset" w:sz="6" w:space="0" w:color="000000"/>
              <w:left w:val="outset" w:sz="6" w:space="0" w:color="000000"/>
              <w:bottom w:val="outset" w:sz="6" w:space="0" w:color="000000"/>
              <w:right w:val="outset" w:sz="6" w:space="0" w:color="000000"/>
            </w:tcBorders>
          </w:tcPr>
          <w:p w14:paraId="3227347D" w14:textId="1EBB8510" w:rsidR="00741EF2" w:rsidRPr="00B57BAE" w:rsidRDefault="00741EF2" w:rsidP="00741EF2">
            <w:pPr>
              <w:pStyle w:val="NormalnyWeb"/>
              <w:rPr>
                <w:rFonts w:asciiTheme="minorHAnsi" w:hAnsiTheme="minorHAnsi" w:cstheme="minorHAnsi"/>
              </w:rPr>
            </w:pPr>
            <w:r>
              <w:rPr>
                <w:rFonts w:asciiTheme="minorHAnsi" w:hAnsiTheme="minorHAnsi" w:cstheme="minorHAnsi"/>
              </w:rPr>
              <w:t>Dotacja celowa otrzymana z budżetu państwa na realizację zadań bieżących gmin z zakresu edukacyjnej opieki wychowawczej finansowanych w całości przez budżet państwa w ramach programów rządowych</w:t>
            </w:r>
          </w:p>
        </w:tc>
        <w:tc>
          <w:tcPr>
            <w:tcW w:w="806" w:type="pct"/>
            <w:tcBorders>
              <w:top w:val="outset" w:sz="6" w:space="0" w:color="000000"/>
              <w:left w:val="outset" w:sz="6" w:space="0" w:color="000000"/>
              <w:bottom w:val="outset" w:sz="6" w:space="0" w:color="000000"/>
              <w:right w:val="outset" w:sz="6" w:space="0" w:color="000000"/>
            </w:tcBorders>
          </w:tcPr>
          <w:p w14:paraId="25155AFB" w14:textId="26BD359E" w:rsidR="00741EF2" w:rsidRDefault="00741EF2" w:rsidP="00741EF2">
            <w:pPr>
              <w:pStyle w:val="NormalnyWeb"/>
              <w:jc w:val="center"/>
              <w:rPr>
                <w:rFonts w:asciiTheme="minorHAnsi" w:hAnsiTheme="minorHAnsi" w:cstheme="minorHAnsi"/>
              </w:rPr>
            </w:pPr>
            <w:r>
              <w:rPr>
                <w:rFonts w:asciiTheme="minorHAnsi" w:hAnsiTheme="minorHAnsi" w:cstheme="minorHAnsi"/>
              </w:rPr>
              <w:t>1.280,00</w:t>
            </w:r>
          </w:p>
        </w:tc>
        <w:tc>
          <w:tcPr>
            <w:tcW w:w="834" w:type="pct"/>
            <w:tcBorders>
              <w:top w:val="outset" w:sz="6" w:space="0" w:color="000000"/>
              <w:left w:val="outset" w:sz="6" w:space="0" w:color="000000"/>
              <w:bottom w:val="outset" w:sz="6" w:space="0" w:color="000000"/>
              <w:right w:val="outset" w:sz="6" w:space="0" w:color="000000"/>
            </w:tcBorders>
          </w:tcPr>
          <w:p w14:paraId="3F50122B" w14:textId="0F370611" w:rsidR="00741EF2" w:rsidRDefault="00741EF2" w:rsidP="00741EF2">
            <w:pPr>
              <w:pStyle w:val="NormalnyWeb"/>
              <w:jc w:val="center"/>
              <w:rPr>
                <w:rFonts w:asciiTheme="minorHAnsi" w:hAnsiTheme="minorHAnsi" w:cstheme="minorHAnsi"/>
              </w:rPr>
            </w:pPr>
            <w:r>
              <w:rPr>
                <w:rFonts w:asciiTheme="minorHAnsi" w:hAnsiTheme="minorHAnsi" w:cstheme="minorHAnsi"/>
              </w:rPr>
              <w:t>1.268,00</w:t>
            </w:r>
          </w:p>
        </w:tc>
        <w:tc>
          <w:tcPr>
            <w:tcW w:w="486" w:type="pct"/>
            <w:tcBorders>
              <w:top w:val="outset" w:sz="6" w:space="0" w:color="000000"/>
              <w:left w:val="outset" w:sz="6" w:space="0" w:color="000000"/>
              <w:bottom w:val="outset" w:sz="6" w:space="0" w:color="000000"/>
              <w:right w:val="outset" w:sz="6" w:space="0" w:color="000000"/>
            </w:tcBorders>
          </w:tcPr>
          <w:p w14:paraId="7DD5E44B" w14:textId="2B06E4E1" w:rsidR="00741EF2" w:rsidRDefault="00741EF2" w:rsidP="00741EF2">
            <w:pPr>
              <w:pStyle w:val="NormalnyWeb"/>
              <w:jc w:val="center"/>
              <w:rPr>
                <w:rFonts w:asciiTheme="minorHAnsi" w:hAnsiTheme="minorHAnsi" w:cstheme="minorHAnsi"/>
              </w:rPr>
            </w:pPr>
            <w:r>
              <w:rPr>
                <w:rFonts w:asciiTheme="minorHAnsi" w:hAnsiTheme="minorHAnsi" w:cstheme="minorHAnsi"/>
              </w:rPr>
              <w:t>99,06</w:t>
            </w:r>
          </w:p>
        </w:tc>
      </w:tr>
      <w:tr w:rsidR="00741EF2" w:rsidRPr="00B57BAE" w14:paraId="5CCFC48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90247B8"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864638"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540BB8A"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F679E3C"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52E3C70"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9D169F4"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1DAAA9B" w14:textId="77777777" w:rsidR="00741EF2" w:rsidRPr="00B57BAE" w:rsidRDefault="00741EF2" w:rsidP="00741EF2">
            <w:pPr>
              <w:pStyle w:val="NormalnyWeb"/>
              <w:jc w:val="center"/>
              <w:rPr>
                <w:rFonts w:asciiTheme="minorHAnsi" w:hAnsiTheme="minorHAnsi" w:cstheme="minorHAnsi"/>
              </w:rPr>
            </w:pPr>
          </w:p>
        </w:tc>
      </w:tr>
      <w:tr w:rsidR="00741EF2" w:rsidRPr="00B57BAE" w14:paraId="6000673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29B3BFDF" w14:textId="77777777" w:rsidR="00741EF2" w:rsidRPr="00B57BAE" w:rsidRDefault="00741EF2" w:rsidP="00741EF2">
            <w:pPr>
              <w:pStyle w:val="NormalnyWeb"/>
              <w:jc w:val="center"/>
              <w:rPr>
                <w:rFonts w:asciiTheme="minorHAnsi" w:hAnsiTheme="minorHAnsi" w:cstheme="minorHAnsi"/>
                <w:b/>
              </w:rPr>
            </w:pPr>
            <w:r w:rsidRPr="00B57BAE">
              <w:rPr>
                <w:rFonts w:asciiTheme="minorHAnsi" w:hAnsiTheme="minorHAnsi" w:cstheme="minorHAnsi"/>
                <w:b/>
              </w:rPr>
              <w:t>855</w:t>
            </w:r>
          </w:p>
        </w:tc>
        <w:tc>
          <w:tcPr>
            <w:tcW w:w="399" w:type="pct"/>
            <w:tcBorders>
              <w:top w:val="outset" w:sz="6" w:space="0" w:color="000000"/>
              <w:left w:val="outset" w:sz="6" w:space="0" w:color="000000"/>
              <w:bottom w:val="outset" w:sz="6" w:space="0" w:color="000000"/>
              <w:right w:val="outset" w:sz="6" w:space="0" w:color="000000"/>
            </w:tcBorders>
          </w:tcPr>
          <w:p w14:paraId="6FD48A67" w14:textId="77777777" w:rsidR="00741EF2" w:rsidRPr="00B57BAE" w:rsidRDefault="00741EF2" w:rsidP="00741EF2">
            <w:pPr>
              <w:pStyle w:val="NormalnyWeb"/>
              <w:jc w:val="center"/>
              <w:rPr>
                <w:rFonts w:asciiTheme="minorHAnsi" w:hAnsiTheme="minorHAnsi" w:cstheme="minorHAnsi"/>
                <w:b/>
              </w:rPr>
            </w:pPr>
          </w:p>
        </w:tc>
        <w:tc>
          <w:tcPr>
            <w:tcW w:w="330" w:type="pct"/>
            <w:tcBorders>
              <w:top w:val="outset" w:sz="6" w:space="0" w:color="000000"/>
              <w:left w:val="outset" w:sz="6" w:space="0" w:color="000000"/>
              <w:bottom w:val="outset" w:sz="6" w:space="0" w:color="000000"/>
              <w:right w:val="outset" w:sz="6" w:space="0" w:color="000000"/>
            </w:tcBorders>
          </w:tcPr>
          <w:p w14:paraId="47CE7AB1" w14:textId="77777777" w:rsidR="00741EF2" w:rsidRPr="00B57BAE" w:rsidRDefault="00741EF2" w:rsidP="00741EF2">
            <w:pPr>
              <w:pStyle w:val="NormalnyWeb"/>
              <w:jc w:val="center"/>
              <w:rPr>
                <w:rFonts w:asciiTheme="minorHAnsi" w:hAnsiTheme="minorHAnsi" w:cstheme="minorHAnsi"/>
                <w:b/>
              </w:rPr>
            </w:pPr>
          </w:p>
        </w:tc>
        <w:tc>
          <w:tcPr>
            <w:tcW w:w="1809" w:type="pct"/>
            <w:tcBorders>
              <w:top w:val="outset" w:sz="6" w:space="0" w:color="000000"/>
              <w:left w:val="outset" w:sz="6" w:space="0" w:color="000000"/>
              <w:bottom w:val="outset" w:sz="6" w:space="0" w:color="000000"/>
              <w:right w:val="outset" w:sz="6" w:space="0" w:color="000000"/>
            </w:tcBorders>
            <w:hideMark/>
          </w:tcPr>
          <w:p w14:paraId="5745BA15" w14:textId="77777777" w:rsidR="00741EF2" w:rsidRPr="00B57BAE" w:rsidRDefault="00741EF2" w:rsidP="00741EF2">
            <w:pPr>
              <w:pStyle w:val="NormalnyWeb"/>
              <w:rPr>
                <w:rFonts w:asciiTheme="minorHAnsi" w:hAnsiTheme="minorHAnsi" w:cstheme="minorHAnsi"/>
                <w:b/>
              </w:rPr>
            </w:pPr>
            <w:r w:rsidRPr="00B57BAE">
              <w:rPr>
                <w:rFonts w:asciiTheme="minorHAnsi" w:hAnsiTheme="minorHAnsi" w:cstheme="minorHAnsi"/>
                <w:b/>
              </w:rPr>
              <w:t>Rodzina</w:t>
            </w:r>
          </w:p>
        </w:tc>
        <w:tc>
          <w:tcPr>
            <w:tcW w:w="806" w:type="pct"/>
            <w:tcBorders>
              <w:top w:val="outset" w:sz="6" w:space="0" w:color="000000"/>
              <w:left w:val="outset" w:sz="6" w:space="0" w:color="000000"/>
              <w:bottom w:val="outset" w:sz="6" w:space="0" w:color="000000"/>
              <w:right w:val="outset" w:sz="6" w:space="0" w:color="000000"/>
            </w:tcBorders>
          </w:tcPr>
          <w:p w14:paraId="2900930B" w14:textId="182DDFF2" w:rsidR="00741EF2" w:rsidRPr="00B57BAE" w:rsidRDefault="00335EE3" w:rsidP="00741EF2">
            <w:pPr>
              <w:pStyle w:val="NormalnyWeb"/>
              <w:jc w:val="center"/>
              <w:rPr>
                <w:rFonts w:asciiTheme="minorHAnsi" w:hAnsiTheme="minorHAnsi" w:cstheme="minorHAnsi"/>
                <w:b/>
              </w:rPr>
            </w:pPr>
            <w:r>
              <w:rPr>
                <w:rFonts w:asciiTheme="minorHAnsi" w:hAnsiTheme="minorHAnsi" w:cstheme="minorHAnsi"/>
                <w:b/>
              </w:rPr>
              <w:t>8.223.038,00</w:t>
            </w:r>
          </w:p>
        </w:tc>
        <w:tc>
          <w:tcPr>
            <w:tcW w:w="834" w:type="pct"/>
            <w:tcBorders>
              <w:top w:val="outset" w:sz="6" w:space="0" w:color="000000"/>
              <w:left w:val="outset" w:sz="6" w:space="0" w:color="000000"/>
              <w:bottom w:val="outset" w:sz="6" w:space="0" w:color="000000"/>
              <w:right w:val="outset" w:sz="6" w:space="0" w:color="000000"/>
            </w:tcBorders>
          </w:tcPr>
          <w:p w14:paraId="1615D78D" w14:textId="659D5BA2" w:rsidR="00741EF2" w:rsidRPr="00B57BAE" w:rsidRDefault="00D24552" w:rsidP="00741EF2">
            <w:pPr>
              <w:pStyle w:val="NormalnyWeb"/>
              <w:jc w:val="center"/>
              <w:rPr>
                <w:rFonts w:asciiTheme="minorHAnsi" w:hAnsiTheme="minorHAnsi" w:cstheme="minorHAnsi"/>
                <w:b/>
              </w:rPr>
            </w:pPr>
            <w:r>
              <w:rPr>
                <w:rFonts w:asciiTheme="minorHAnsi" w:hAnsiTheme="minorHAnsi" w:cstheme="minorHAnsi"/>
                <w:b/>
              </w:rPr>
              <w:t>8.205.357,28</w:t>
            </w:r>
          </w:p>
        </w:tc>
        <w:tc>
          <w:tcPr>
            <w:tcW w:w="486" w:type="pct"/>
            <w:tcBorders>
              <w:top w:val="outset" w:sz="6" w:space="0" w:color="000000"/>
              <w:left w:val="outset" w:sz="6" w:space="0" w:color="000000"/>
              <w:bottom w:val="outset" w:sz="6" w:space="0" w:color="000000"/>
              <w:right w:val="outset" w:sz="6" w:space="0" w:color="000000"/>
            </w:tcBorders>
          </w:tcPr>
          <w:p w14:paraId="5EFB0BCC" w14:textId="29804652" w:rsidR="00741EF2" w:rsidRPr="00B57BAE" w:rsidRDefault="00D24552" w:rsidP="00741EF2">
            <w:pPr>
              <w:pStyle w:val="NormalnyWeb"/>
              <w:jc w:val="center"/>
              <w:rPr>
                <w:rFonts w:asciiTheme="minorHAnsi" w:hAnsiTheme="minorHAnsi" w:cstheme="minorHAnsi"/>
                <w:b/>
              </w:rPr>
            </w:pPr>
            <w:r>
              <w:rPr>
                <w:rFonts w:asciiTheme="minorHAnsi" w:hAnsiTheme="minorHAnsi" w:cstheme="minorHAnsi"/>
                <w:b/>
              </w:rPr>
              <w:t>99,78</w:t>
            </w:r>
          </w:p>
        </w:tc>
      </w:tr>
      <w:tr w:rsidR="00741EF2" w:rsidRPr="00B57BAE" w14:paraId="075564B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A84046B"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AA3E23"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F1E8035"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02953A4"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C7A5AB9"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CF74221"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4B0A277" w14:textId="77777777" w:rsidR="00741EF2" w:rsidRPr="00B57BAE" w:rsidRDefault="00741EF2" w:rsidP="00741EF2">
            <w:pPr>
              <w:pStyle w:val="NormalnyWeb"/>
              <w:jc w:val="center"/>
              <w:rPr>
                <w:rFonts w:asciiTheme="minorHAnsi" w:hAnsiTheme="minorHAnsi" w:cstheme="minorHAnsi"/>
              </w:rPr>
            </w:pPr>
          </w:p>
        </w:tc>
      </w:tr>
      <w:tr w:rsidR="00741EF2" w:rsidRPr="00B57BAE" w14:paraId="6A60A42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0627EE"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7136D908" w14:textId="77777777" w:rsidR="00741EF2" w:rsidRPr="00B57BAE" w:rsidRDefault="00741EF2" w:rsidP="00741EF2">
            <w:pPr>
              <w:pStyle w:val="NormalnyWeb"/>
              <w:jc w:val="center"/>
              <w:rPr>
                <w:rFonts w:asciiTheme="minorHAnsi" w:hAnsiTheme="minorHAnsi" w:cstheme="minorHAnsi"/>
                <w:i/>
              </w:rPr>
            </w:pPr>
            <w:r w:rsidRPr="00B57BAE">
              <w:rPr>
                <w:rFonts w:asciiTheme="minorHAnsi" w:hAnsiTheme="minorHAnsi" w:cstheme="minorHAnsi"/>
                <w:i/>
              </w:rPr>
              <w:t>85501</w:t>
            </w:r>
          </w:p>
        </w:tc>
        <w:tc>
          <w:tcPr>
            <w:tcW w:w="330" w:type="pct"/>
            <w:tcBorders>
              <w:top w:val="outset" w:sz="6" w:space="0" w:color="000000"/>
              <w:left w:val="outset" w:sz="6" w:space="0" w:color="000000"/>
              <w:bottom w:val="outset" w:sz="6" w:space="0" w:color="000000"/>
              <w:right w:val="outset" w:sz="6" w:space="0" w:color="000000"/>
            </w:tcBorders>
          </w:tcPr>
          <w:p w14:paraId="6031069C" w14:textId="77777777" w:rsidR="00741EF2" w:rsidRPr="00B57BAE" w:rsidRDefault="00741EF2" w:rsidP="00741EF2">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53D76E81" w14:textId="77777777" w:rsidR="00741EF2" w:rsidRPr="00B57BAE" w:rsidRDefault="00741EF2" w:rsidP="00741EF2">
            <w:pPr>
              <w:pStyle w:val="NormalnyWeb"/>
              <w:rPr>
                <w:rFonts w:asciiTheme="minorHAnsi" w:hAnsiTheme="minorHAnsi" w:cstheme="minorHAnsi"/>
                <w:i/>
              </w:rPr>
            </w:pPr>
            <w:r w:rsidRPr="00B57BAE">
              <w:rPr>
                <w:rFonts w:asciiTheme="minorHAnsi" w:hAnsiTheme="minorHAnsi" w:cstheme="minorHAnsi"/>
                <w:i/>
              </w:rPr>
              <w:t>Świadczenia wychowawcze</w:t>
            </w:r>
          </w:p>
        </w:tc>
        <w:tc>
          <w:tcPr>
            <w:tcW w:w="806" w:type="pct"/>
            <w:tcBorders>
              <w:top w:val="outset" w:sz="6" w:space="0" w:color="000000"/>
              <w:left w:val="outset" w:sz="6" w:space="0" w:color="000000"/>
              <w:bottom w:val="outset" w:sz="6" w:space="0" w:color="000000"/>
              <w:right w:val="outset" w:sz="6" w:space="0" w:color="000000"/>
            </w:tcBorders>
          </w:tcPr>
          <w:p w14:paraId="0AB730EB" w14:textId="74120F8C" w:rsidR="00741EF2" w:rsidRPr="00B57BAE" w:rsidRDefault="00335EE3" w:rsidP="00741EF2">
            <w:pPr>
              <w:pStyle w:val="NormalnyWeb"/>
              <w:jc w:val="center"/>
              <w:rPr>
                <w:rFonts w:asciiTheme="minorHAnsi" w:hAnsiTheme="minorHAnsi" w:cstheme="minorHAnsi"/>
                <w:i/>
              </w:rPr>
            </w:pPr>
            <w:r>
              <w:rPr>
                <w:rFonts w:asciiTheme="minorHAnsi" w:hAnsiTheme="minorHAnsi" w:cstheme="minorHAnsi"/>
                <w:i/>
              </w:rPr>
              <w:t>3.237.563,00</w:t>
            </w:r>
          </w:p>
        </w:tc>
        <w:tc>
          <w:tcPr>
            <w:tcW w:w="834" w:type="pct"/>
            <w:tcBorders>
              <w:top w:val="outset" w:sz="6" w:space="0" w:color="000000"/>
              <w:left w:val="outset" w:sz="6" w:space="0" w:color="000000"/>
              <w:bottom w:val="outset" w:sz="6" w:space="0" w:color="000000"/>
              <w:right w:val="outset" w:sz="6" w:space="0" w:color="000000"/>
            </w:tcBorders>
          </w:tcPr>
          <w:p w14:paraId="30DC69FC" w14:textId="4717013B" w:rsidR="00741EF2" w:rsidRPr="00B57BAE" w:rsidRDefault="00335EE3" w:rsidP="00741EF2">
            <w:pPr>
              <w:pStyle w:val="NormalnyWeb"/>
              <w:jc w:val="center"/>
              <w:rPr>
                <w:rFonts w:asciiTheme="minorHAnsi" w:hAnsiTheme="minorHAnsi" w:cstheme="minorHAnsi"/>
                <w:i/>
              </w:rPr>
            </w:pPr>
            <w:r>
              <w:rPr>
                <w:rFonts w:asciiTheme="minorHAnsi" w:hAnsiTheme="minorHAnsi" w:cstheme="minorHAnsi"/>
                <w:i/>
              </w:rPr>
              <w:t>3.231.341,94</w:t>
            </w:r>
          </w:p>
        </w:tc>
        <w:tc>
          <w:tcPr>
            <w:tcW w:w="486" w:type="pct"/>
            <w:tcBorders>
              <w:top w:val="outset" w:sz="6" w:space="0" w:color="000000"/>
              <w:left w:val="outset" w:sz="6" w:space="0" w:color="000000"/>
              <w:bottom w:val="outset" w:sz="6" w:space="0" w:color="000000"/>
              <w:right w:val="outset" w:sz="6" w:space="0" w:color="000000"/>
            </w:tcBorders>
          </w:tcPr>
          <w:p w14:paraId="12DAAE62" w14:textId="3B26BEA1" w:rsidR="00741EF2" w:rsidRPr="00B57BAE" w:rsidRDefault="00335EE3" w:rsidP="00741EF2">
            <w:pPr>
              <w:pStyle w:val="NormalnyWeb"/>
              <w:jc w:val="center"/>
              <w:rPr>
                <w:rFonts w:asciiTheme="minorHAnsi" w:hAnsiTheme="minorHAnsi" w:cstheme="minorHAnsi"/>
                <w:i/>
              </w:rPr>
            </w:pPr>
            <w:r>
              <w:rPr>
                <w:rFonts w:asciiTheme="minorHAnsi" w:hAnsiTheme="minorHAnsi" w:cstheme="minorHAnsi"/>
                <w:i/>
              </w:rPr>
              <w:t>99,81</w:t>
            </w:r>
          </w:p>
        </w:tc>
      </w:tr>
      <w:tr w:rsidR="00741EF2" w:rsidRPr="00B57BAE" w14:paraId="0F9CC41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886D2CD"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51B966"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5423700"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844D6A3"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3EB0AAC"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2B05520F"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629E0AB" w14:textId="77777777" w:rsidR="00741EF2" w:rsidRPr="00B57BAE" w:rsidRDefault="00741EF2" w:rsidP="00741EF2">
            <w:pPr>
              <w:pStyle w:val="NormalnyWeb"/>
              <w:jc w:val="center"/>
              <w:rPr>
                <w:rFonts w:asciiTheme="minorHAnsi" w:hAnsiTheme="minorHAnsi" w:cstheme="minorHAnsi"/>
              </w:rPr>
            </w:pPr>
          </w:p>
        </w:tc>
      </w:tr>
      <w:tr w:rsidR="00741EF2" w:rsidRPr="00B57BAE" w14:paraId="5E274B2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1B29CE"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91F84F4"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93C3233"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355E92CA"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08321512" w14:textId="655BACA2"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2.300,00</w:t>
            </w:r>
          </w:p>
        </w:tc>
        <w:tc>
          <w:tcPr>
            <w:tcW w:w="834" w:type="pct"/>
            <w:tcBorders>
              <w:top w:val="outset" w:sz="6" w:space="0" w:color="000000"/>
              <w:left w:val="outset" w:sz="6" w:space="0" w:color="000000"/>
              <w:bottom w:val="outset" w:sz="6" w:space="0" w:color="000000"/>
              <w:right w:val="outset" w:sz="6" w:space="0" w:color="000000"/>
            </w:tcBorders>
          </w:tcPr>
          <w:p w14:paraId="045F042C" w14:textId="30232F72"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722,98</w:t>
            </w:r>
          </w:p>
        </w:tc>
        <w:tc>
          <w:tcPr>
            <w:tcW w:w="486" w:type="pct"/>
            <w:tcBorders>
              <w:top w:val="outset" w:sz="6" w:space="0" w:color="000000"/>
              <w:left w:val="outset" w:sz="6" w:space="0" w:color="000000"/>
              <w:bottom w:val="outset" w:sz="6" w:space="0" w:color="000000"/>
              <w:right w:val="outset" w:sz="6" w:space="0" w:color="000000"/>
            </w:tcBorders>
          </w:tcPr>
          <w:p w14:paraId="4C2FBB0A" w14:textId="39DD6584"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31,43</w:t>
            </w:r>
          </w:p>
        </w:tc>
      </w:tr>
      <w:tr w:rsidR="00741EF2" w:rsidRPr="00B57BAE" w14:paraId="1006C13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47B96FA"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45BACF1"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C067543"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5ECD71C4"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0A9251A9" w14:textId="2762C944"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7.000,00</w:t>
            </w:r>
          </w:p>
        </w:tc>
        <w:tc>
          <w:tcPr>
            <w:tcW w:w="834" w:type="pct"/>
            <w:tcBorders>
              <w:top w:val="outset" w:sz="6" w:space="0" w:color="000000"/>
              <w:left w:val="outset" w:sz="6" w:space="0" w:color="000000"/>
              <w:bottom w:val="outset" w:sz="6" w:space="0" w:color="000000"/>
              <w:right w:val="outset" w:sz="6" w:space="0" w:color="000000"/>
            </w:tcBorders>
          </w:tcPr>
          <w:p w14:paraId="2A5371A0" w14:textId="05A085BB"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2.355,96</w:t>
            </w:r>
          </w:p>
        </w:tc>
        <w:tc>
          <w:tcPr>
            <w:tcW w:w="486" w:type="pct"/>
            <w:tcBorders>
              <w:top w:val="outset" w:sz="6" w:space="0" w:color="000000"/>
              <w:left w:val="outset" w:sz="6" w:space="0" w:color="000000"/>
              <w:bottom w:val="outset" w:sz="6" w:space="0" w:color="000000"/>
              <w:right w:val="outset" w:sz="6" w:space="0" w:color="000000"/>
            </w:tcBorders>
          </w:tcPr>
          <w:p w14:paraId="5E3AC790" w14:textId="41FE3DC8"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33,66</w:t>
            </w:r>
          </w:p>
        </w:tc>
      </w:tr>
      <w:tr w:rsidR="00741EF2" w:rsidRPr="00B57BAE" w14:paraId="55A4530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E3050DF"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E9B63B0"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A4C2756"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2060</w:t>
            </w:r>
          </w:p>
        </w:tc>
        <w:tc>
          <w:tcPr>
            <w:tcW w:w="1809" w:type="pct"/>
            <w:tcBorders>
              <w:top w:val="outset" w:sz="6" w:space="0" w:color="000000"/>
              <w:left w:val="outset" w:sz="6" w:space="0" w:color="000000"/>
              <w:bottom w:val="outset" w:sz="6" w:space="0" w:color="000000"/>
              <w:right w:val="outset" w:sz="6" w:space="0" w:color="000000"/>
            </w:tcBorders>
            <w:hideMark/>
          </w:tcPr>
          <w:p w14:paraId="168DE443" w14:textId="26047659"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zadania bieżące z zakresu administracji rządowej zlecone gminom (związkom gmin, związkom powiatowo-gminnym), związane z realizacją świadczenia wychowawczego stanowiącego pomoc państwa w wychowywaniu dzieci</w:t>
            </w:r>
          </w:p>
        </w:tc>
        <w:tc>
          <w:tcPr>
            <w:tcW w:w="806" w:type="pct"/>
            <w:tcBorders>
              <w:top w:val="outset" w:sz="6" w:space="0" w:color="000000"/>
              <w:left w:val="outset" w:sz="6" w:space="0" w:color="000000"/>
              <w:bottom w:val="outset" w:sz="6" w:space="0" w:color="000000"/>
              <w:right w:val="outset" w:sz="6" w:space="0" w:color="000000"/>
            </w:tcBorders>
          </w:tcPr>
          <w:p w14:paraId="5C7AA5E5" w14:textId="0423847B"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3.228.263,00</w:t>
            </w:r>
          </w:p>
        </w:tc>
        <w:tc>
          <w:tcPr>
            <w:tcW w:w="834" w:type="pct"/>
            <w:tcBorders>
              <w:top w:val="outset" w:sz="6" w:space="0" w:color="000000"/>
              <w:left w:val="outset" w:sz="6" w:space="0" w:color="000000"/>
              <w:bottom w:val="outset" w:sz="6" w:space="0" w:color="000000"/>
              <w:right w:val="outset" w:sz="6" w:space="0" w:color="000000"/>
            </w:tcBorders>
          </w:tcPr>
          <w:p w14:paraId="683B2DF0" w14:textId="1A148C6C"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3.228.263,00</w:t>
            </w:r>
          </w:p>
        </w:tc>
        <w:tc>
          <w:tcPr>
            <w:tcW w:w="486" w:type="pct"/>
            <w:tcBorders>
              <w:top w:val="outset" w:sz="6" w:space="0" w:color="000000"/>
              <w:left w:val="outset" w:sz="6" w:space="0" w:color="000000"/>
              <w:bottom w:val="outset" w:sz="6" w:space="0" w:color="000000"/>
              <w:right w:val="outset" w:sz="6" w:space="0" w:color="000000"/>
            </w:tcBorders>
          </w:tcPr>
          <w:p w14:paraId="415E31AB" w14:textId="723BE568"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100,00</w:t>
            </w:r>
          </w:p>
        </w:tc>
      </w:tr>
      <w:tr w:rsidR="00741EF2" w:rsidRPr="00B57BAE" w14:paraId="381AA22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11E838"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6067A6B"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1933F0C"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8E6AA05"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41542A2"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EA9F8E6"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BE644D" w14:textId="77777777" w:rsidR="00741EF2" w:rsidRPr="00B57BAE" w:rsidRDefault="00741EF2" w:rsidP="00741EF2">
            <w:pPr>
              <w:pStyle w:val="NormalnyWeb"/>
              <w:jc w:val="center"/>
              <w:rPr>
                <w:rFonts w:asciiTheme="minorHAnsi" w:hAnsiTheme="minorHAnsi" w:cstheme="minorHAnsi"/>
              </w:rPr>
            </w:pPr>
          </w:p>
        </w:tc>
      </w:tr>
      <w:tr w:rsidR="00741EF2" w:rsidRPr="00B57BAE" w14:paraId="586072A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0CBBD9B"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5335E4C9" w14:textId="77777777" w:rsidR="00741EF2" w:rsidRPr="00B57BAE" w:rsidRDefault="00741EF2" w:rsidP="00741EF2">
            <w:pPr>
              <w:pStyle w:val="NormalnyWeb"/>
              <w:jc w:val="center"/>
              <w:rPr>
                <w:rFonts w:asciiTheme="minorHAnsi" w:hAnsiTheme="minorHAnsi" w:cstheme="minorHAnsi"/>
                <w:i/>
              </w:rPr>
            </w:pPr>
            <w:r w:rsidRPr="00B57BAE">
              <w:rPr>
                <w:rFonts w:asciiTheme="minorHAnsi" w:hAnsiTheme="minorHAnsi" w:cstheme="minorHAnsi"/>
                <w:i/>
              </w:rPr>
              <w:t>85502</w:t>
            </w:r>
          </w:p>
        </w:tc>
        <w:tc>
          <w:tcPr>
            <w:tcW w:w="330" w:type="pct"/>
            <w:tcBorders>
              <w:top w:val="outset" w:sz="6" w:space="0" w:color="000000"/>
              <w:left w:val="outset" w:sz="6" w:space="0" w:color="000000"/>
              <w:bottom w:val="outset" w:sz="6" w:space="0" w:color="000000"/>
              <w:right w:val="outset" w:sz="6" w:space="0" w:color="000000"/>
            </w:tcBorders>
          </w:tcPr>
          <w:p w14:paraId="5596C810" w14:textId="77777777" w:rsidR="00741EF2" w:rsidRPr="00B57BAE" w:rsidRDefault="00741EF2" w:rsidP="00741EF2">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1485EDE0" w14:textId="77777777" w:rsidR="00741EF2" w:rsidRPr="00B57BAE" w:rsidRDefault="00741EF2" w:rsidP="00741EF2">
            <w:pPr>
              <w:pStyle w:val="NormalnyWeb"/>
              <w:rPr>
                <w:rFonts w:asciiTheme="minorHAnsi" w:hAnsiTheme="minorHAnsi" w:cstheme="minorHAnsi"/>
                <w:i/>
              </w:rPr>
            </w:pPr>
            <w:r w:rsidRPr="00B57BAE">
              <w:rPr>
                <w:rFonts w:asciiTheme="minorHAnsi" w:hAnsiTheme="minorHAnsi" w:cstheme="minorHAnsi"/>
                <w:i/>
              </w:rPr>
              <w:t>Świadczenia rodzinne, świadczenia z funduszu alimentacyjnego oraz składki na ubezpieczenia emerytalne i rentowe z ubezpieczenia społecznego</w:t>
            </w:r>
          </w:p>
        </w:tc>
        <w:tc>
          <w:tcPr>
            <w:tcW w:w="806" w:type="pct"/>
            <w:tcBorders>
              <w:top w:val="outset" w:sz="6" w:space="0" w:color="000000"/>
              <w:left w:val="outset" w:sz="6" w:space="0" w:color="000000"/>
              <w:bottom w:val="outset" w:sz="6" w:space="0" w:color="000000"/>
              <w:right w:val="outset" w:sz="6" w:space="0" w:color="000000"/>
            </w:tcBorders>
          </w:tcPr>
          <w:p w14:paraId="7103589A" w14:textId="4F9FC719" w:rsidR="00741EF2" w:rsidRPr="00B57BAE" w:rsidRDefault="00335EE3" w:rsidP="00741EF2">
            <w:pPr>
              <w:pStyle w:val="NormalnyWeb"/>
              <w:jc w:val="center"/>
              <w:rPr>
                <w:rFonts w:asciiTheme="minorHAnsi" w:hAnsiTheme="minorHAnsi" w:cstheme="minorHAnsi"/>
                <w:i/>
              </w:rPr>
            </w:pPr>
            <w:r>
              <w:rPr>
                <w:rFonts w:asciiTheme="minorHAnsi" w:hAnsiTheme="minorHAnsi" w:cstheme="minorHAnsi"/>
                <w:i/>
              </w:rPr>
              <w:t>4.795.894,00</w:t>
            </w:r>
          </w:p>
        </w:tc>
        <w:tc>
          <w:tcPr>
            <w:tcW w:w="834" w:type="pct"/>
            <w:tcBorders>
              <w:top w:val="outset" w:sz="6" w:space="0" w:color="000000"/>
              <w:left w:val="outset" w:sz="6" w:space="0" w:color="000000"/>
              <w:bottom w:val="outset" w:sz="6" w:space="0" w:color="000000"/>
              <w:right w:val="outset" w:sz="6" w:space="0" w:color="000000"/>
            </w:tcBorders>
          </w:tcPr>
          <w:p w14:paraId="286B0EEC" w14:textId="320F8E23" w:rsidR="00741EF2" w:rsidRPr="00B57BAE" w:rsidRDefault="00335EE3" w:rsidP="00741EF2">
            <w:pPr>
              <w:pStyle w:val="NormalnyWeb"/>
              <w:jc w:val="center"/>
              <w:rPr>
                <w:rFonts w:asciiTheme="minorHAnsi" w:hAnsiTheme="minorHAnsi" w:cstheme="minorHAnsi"/>
                <w:i/>
              </w:rPr>
            </w:pPr>
            <w:r>
              <w:rPr>
                <w:rFonts w:asciiTheme="minorHAnsi" w:hAnsiTheme="minorHAnsi" w:cstheme="minorHAnsi"/>
                <w:i/>
              </w:rPr>
              <w:t>4.793.390,34</w:t>
            </w:r>
          </w:p>
        </w:tc>
        <w:tc>
          <w:tcPr>
            <w:tcW w:w="486" w:type="pct"/>
            <w:tcBorders>
              <w:top w:val="outset" w:sz="6" w:space="0" w:color="000000"/>
              <w:left w:val="outset" w:sz="6" w:space="0" w:color="000000"/>
              <w:bottom w:val="outset" w:sz="6" w:space="0" w:color="000000"/>
              <w:right w:val="outset" w:sz="6" w:space="0" w:color="000000"/>
            </w:tcBorders>
          </w:tcPr>
          <w:p w14:paraId="2E283AB1" w14:textId="5455C1C5" w:rsidR="00741EF2" w:rsidRPr="00B57BAE" w:rsidRDefault="00335EE3" w:rsidP="00741EF2">
            <w:pPr>
              <w:pStyle w:val="NormalnyWeb"/>
              <w:jc w:val="center"/>
              <w:rPr>
                <w:rFonts w:asciiTheme="minorHAnsi" w:hAnsiTheme="minorHAnsi" w:cstheme="minorHAnsi"/>
                <w:i/>
              </w:rPr>
            </w:pPr>
            <w:r>
              <w:rPr>
                <w:rFonts w:asciiTheme="minorHAnsi" w:hAnsiTheme="minorHAnsi" w:cstheme="minorHAnsi"/>
                <w:i/>
              </w:rPr>
              <w:t>99,95</w:t>
            </w:r>
          </w:p>
        </w:tc>
      </w:tr>
      <w:tr w:rsidR="00741EF2" w:rsidRPr="00B57BAE" w14:paraId="06559F8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1BBFD9"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E9BA460"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3FDC7B9"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9E3DDAB"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5BBE4AE"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440AEEC"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08340B1" w14:textId="77777777" w:rsidR="00741EF2" w:rsidRPr="00B57BAE" w:rsidRDefault="00741EF2" w:rsidP="00741EF2">
            <w:pPr>
              <w:pStyle w:val="NormalnyWeb"/>
              <w:jc w:val="center"/>
              <w:rPr>
                <w:rFonts w:asciiTheme="minorHAnsi" w:hAnsiTheme="minorHAnsi" w:cstheme="minorHAnsi"/>
              </w:rPr>
            </w:pPr>
          </w:p>
        </w:tc>
      </w:tr>
      <w:tr w:rsidR="00741EF2" w:rsidRPr="00B57BAE" w14:paraId="73A3C91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DD657C9"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2F28E04"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E3EFAAE"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0123CD24"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55818F28" w14:textId="15763D56"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2.500,00</w:t>
            </w:r>
          </w:p>
        </w:tc>
        <w:tc>
          <w:tcPr>
            <w:tcW w:w="834" w:type="pct"/>
            <w:tcBorders>
              <w:top w:val="outset" w:sz="6" w:space="0" w:color="000000"/>
              <w:left w:val="outset" w:sz="6" w:space="0" w:color="000000"/>
              <w:bottom w:val="outset" w:sz="6" w:space="0" w:color="000000"/>
              <w:right w:val="outset" w:sz="6" w:space="0" w:color="000000"/>
            </w:tcBorders>
          </w:tcPr>
          <w:p w14:paraId="665DCA65" w14:textId="515C266E"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696,57</w:t>
            </w:r>
          </w:p>
        </w:tc>
        <w:tc>
          <w:tcPr>
            <w:tcW w:w="486" w:type="pct"/>
            <w:tcBorders>
              <w:top w:val="outset" w:sz="6" w:space="0" w:color="000000"/>
              <w:left w:val="outset" w:sz="6" w:space="0" w:color="000000"/>
              <w:bottom w:val="outset" w:sz="6" w:space="0" w:color="000000"/>
              <w:right w:val="outset" w:sz="6" w:space="0" w:color="000000"/>
            </w:tcBorders>
          </w:tcPr>
          <w:p w14:paraId="372A7A54" w14:textId="3120C680"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27,86</w:t>
            </w:r>
          </w:p>
        </w:tc>
      </w:tr>
      <w:tr w:rsidR="00741EF2" w:rsidRPr="00B57BAE" w14:paraId="43B6D45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D66A317"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8B8F7C"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60C51B4"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hideMark/>
          </w:tcPr>
          <w:p w14:paraId="41A72F12"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45C5A6B9" w14:textId="66BDAA62"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7.000,00</w:t>
            </w:r>
          </w:p>
        </w:tc>
        <w:tc>
          <w:tcPr>
            <w:tcW w:w="834" w:type="pct"/>
            <w:tcBorders>
              <w:top w:val="outset" w:sz="6" w:space="0" w:color="000000"/>
              <w:left w:val="outset" w:sz="6" w:space="0" w:color="000000"/>
              <w:bottom w:val="outset" w:sz="6" w:space="0" w:color="000000"/>
              <w:right w:val="outset" w:sz="6" w:space="0" w:color="000000"/>
            </w:tcBorders>
          </w:tcPr>
          <w:p w14:paraId="4A99D13C" w14:textId="775EFF9F"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4.352,54</w:t>
            </w:r>
          </w:p>
        </w:tc>
        <w:tc>
          <w:tcPr>
            <w:tcW w:w="486" w:type="pct"/>
            <w:tcBorders>
              <w:top w:val="outset" w:sz="6" w:space="0" w:color="000000"/>
              <w:left w:val="outset" w:sz="6" w:space="0" w:color="000000"/>
              <w:bottom w:val="outset" w:sz="6" w:space="0" w:color="000000"/>
              <w:right w:val="outset" w:sz="6" w:space="0" w:color="000000"/>
            </w:tcBorders>
          </w:tcPr>
          <w:p w14:paraId="09FCD653" w14:textId="22370266"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62,18</w:t>
            </w:r>
          </w:p>
        </w:tc>
      </w:tr>
      <w:tr w:rsidR="00741EF2" w:rsidRPr="00B57BAE" w14:paraId="6A2CA07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FDE60D"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26F5AA3"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4F4F7DB"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04D561D5" w14:textId="0AF35F79"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0916D09E" w14:textId="260091B7"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4.751.394,00</w:t>
            </w:r>
          </w:p>
        </w:tc>
        <w:tc>
          <w:tcPr>
            <w:tcW w:w="834" w:type="pct"/>
            <w:tcBorders>
              <w:top w:val="outset" w:sz="6" w:space="0" w:color="000000"/>
              <w:left w:val="outset" w:sz="6" w:space="0" w:color="000000"/>
              <w:bottom w:val="outset" w:sz="6" w:space="0" w:color="000000"/>
              <w:right w:val="outset" w:sz="6" w:space="0" w:color="000000"/>
            </w:tcBorders>
          </w:tcPr>
          <w:p w14:paraId="4B4E05A1" w14:textId="6EE93252" w:rsidR="00741EF2" w:rsidRPr="00B57BAE" w:rsidRDefault="00335EE3" w:rsidP="00741EF2">
            <w:pPr>
              <w:pStyle w:val="NormalnyWeb"/>
              <w:rPr>
                <w:rFonts w:asciiTheme="minorHAnsi" w:hAnsiTheme="minorHAnsi" w:cstheme="minorHAnsi"/>
              </w:rPr>
            </w:pPr>
            <w:r>
              <w:rPr>
                <w:rFonts w:asciiTheme="minorHAnsi" w:hAnsiTheme="minorHAnsi" w:cstheme="minorHAnsi"/>
              </w:rPr>
              <w:t>4.751.365,83</w:t>
            </w:r>
          </w:p>
        </w:tc>
        <w:tc>
          <w:tcPr>
            <w:tcW w:w="486" w:type="pct"/>
            <w:tcBorders>
              <w:top w:val="outset" w:sz="6" w:space="0" w:color="000000"/>
              <w:left w:val="outset" w:sz="6" w:space="0" w:color="000000"/>
              <w:bottom w:val="outset" w:sz="6" w:space="0" w:color="000000"/>
              <w:right w:val="outset" w:sz="6" w:space="0" w:color="000000"/>
            </w:tcBorders>
          </w:tcPr>
          <w:p w14:paraId="0B3ACF3A" w14:textId="5E74DFCB"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100,00</w:t>
            </w:r>
          </w:p>
        </w:tc>
      </w:tr>
      <w:tr w:rsidR="00741EF2" w:rsidRPr="00B57BAE" w14:paraId="4ACF056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D14B824"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EE91EC9"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04ED977"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2360</w:t>
            </w:r>
          </w:p>
        </w:tc>
        <w:tc>
          <w:tcPr>
            <w:tcW w:w="1809" w:type="pct"/>
            <w:tcBorders>
              <w:top w:val="outset" w:sz="6" w:space="0" w:color="000000"/>
              <w:left w:val="outset" w:sz="6" w:space="0" w:color="000000"/>
              <w:bottom w:val="outset" w:sz="6" w:space="0" w:color="000000"/>
              <w:right w:val="outset" w:sz="6" w:space="0" w:color="000000"/>
            </w:tcBorders>
            <w:hideMark/>
          </w:tcPr>
          <w:p w14:paraId="2BF978E8"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Dochody jednostek samorządu terytorialnego związane z realizacją zadań z zakresu administracji rządowej oraz innych zadań zleconych ustawami</w:t>
            </w:r>
          </w:p>
        </w:tc>
        <w:tc>
          <w:tcPr>
            <w:tcW w:w="806" w:type="pct"/>
            <w:tcBorders>
              <w:top w:val="outset" w:sz="6" w:space="0" w:color="000000"/>
              <w:left w:val="outset" w:sz="6" w:space="0" w:color="000000"/>
              <w:bottom w:val="outset" w:sz="6" w:space="0" w:color="000000"/>
              <w:right w:val="outset" w:sz="6" w:space="0" w:color="000000"/>
            </w:tcBorders>
          </w:tcPr>
          <w:p w14:paraId="1CA02B7C" w14:textId="52C030CD"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35.000,00</w:t>
            </w:r>
          </w:p>
        </w:tc>
        <w:tc>
          <w:tcPr>
            <w:tcW w:w="834" w:type="pct"/>
            <w:tcBorders>
              <w:top w:val="outset" w:sz="6" w:space="0" w:color="000000"/>
              <w:left w:val="outset" w:sz="6" w:space="0" w:color="000000"/>
              <w:bottom w:val="outset" w:sz="6" w:space="0" w:color="000000"/>
              <w:right w:val="outset" w:sz="6" w:space="0" w:color="000000"/>
            </w:tcBorders>
          </w:tcPr>
          <w:p w14:paraId="47B0E74C" w14:textId="2727730D"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36.975,40</w:t>
            </w:r>
          </w:p>
        </w:tc>
        <w:tc>
          <w:tcPr>
            <w:tcW w:w="486" w:type="pct"/>
            <w:tcBorders>
              <w:top w:val="outset" w:sz="6" w:space="0" w:color="000000"/>
              <w:left w:val="outset" w:sz="6" w:space="0" w:color="000000"/>
              <w:bottom w:val="outset" w:sz="6" w:space="0" w:color="000000"/>
              <w:right w:val="outset" w:sz="6" w:space="0" w:color="000000"/>
            </w:tcBorders>
          </w:tcPr>
          <w:p w14:paraId="68A631BD" w14:textId="027A5DB4"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105,64</w:t>
            </w:r>
          </w:p>
        </w:tc>
      </w:tr>
      <w:tr w:rsidR="00741EF2" w:rsidRPr="00B57BAE" w14:paraId="5E641D3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0F809D"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4C5B6FE"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009EB58"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7965ADE"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E289AF4"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6CD497C"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C88FD23" w14:textId="77777777" w:rsidR="00741EF2" w:rsidRPr="00B57BAE" w:rsidRDefault="00741EF2" w:rsidP="00741EF2">
            <w:pPr>
              <w:pStyle w:val="NormalnyWeb"/>
              <w:jc w:val="center"/>
              <w:rPr>
                <w:rFonts w:asciiTheme="minorHAnsi" w:hAnsiTheme="minorHAnsi" w:cstheme="minorHAnsi"/>
              </w:rPr>
            </w:pPr>
          </w:p>
        </w:tc>
      </w:tr>
      <w:tr w:rsidR="00741EF2" w:rsidRPr="00B57BAE" w14:paraId="3B54352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1C12689"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9F03D06" w14:textId="77777777" w:rsidR="00741EF2" w:rsidRPr="00B57BAE" w:rsidRDefault="00741EF2" w:rsidP="00741EF2">
            <w:pPr>
              <w:pStyle w:val="NormalnyWeb"/>
              <w:jc w:val="center"/>
              <w:rPr>
                <w:rFonts w:asciiTheme="minorHAnsi" w:hAnsiTheme="minorHAnsi" w:cstheme="minorHAnsi"/>
                <w:i/>
              </w:rPr>
            </w:pPr>
            <w:r w:rsidRPr="00B57BAE">
              <w:rPr>
                <w:rFonts w:asciiTheme="minorHAnsi" w:hAnsiTheme="minorHAnsi" w:cstheme="minorHAnsi"/>
                <w:i/>
              </w:rPr>
              <w:t>85503</w:t>
            </w:r>
          </w:p>
        </w:tc>
        <w:tc>
          <w:tcPr>
            <w:tcW w:w="330" w:type="pct"/>
            <w:tcBorders>
              <w:top w:val="outset" w:sz="6" w:space="0" w:color="000000"/>
              <w:left w:val="outset" w:sz="6" w:space="0" w:color="000000"/>
              <w:bottom w:val="outset" w:sz="6" w:space="0" w:color="000000"/>
              <w:right w:val="outset" w:sz="6" w:space="0" w:color="000000"/>
            </w:tcBorders>
          </w:tcPr>
          <w:p w14:paraId="0061CE33" w14:textId="77777777" w:rsidR="00741EF2" w:rsidRPr="00B57BAE" w:rsidRDefault="00741EF2" w:rsidP="00741EF2">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433024C9" w14:textId="77777777" w:rsidR="00741EF2" w:rsidRPr="00B57BAE" w:rsidRDefault="00741EF2" w:rsidP="00741EF2">
            <w:pPr>
              <w:pStyle w:val="NormalnyWeb"/>
              <w:rPr>
                <w:rFonts w:asciiTheme="minorHAnsi" w:hAnsiTheme="minorHAnsi" w:cstheme="minorHAnsi"/>
                <w:i/>
              </w:rPr>
            </w:pPr>
            <w:r w:rsidRPr="00B57BAE">
              <w:rPr>
                <w:rFonts w:asciiTheme="minorHAnsi" w:hAnsiTheme="minorHAnsi" w:cstheme="minorHAnsi"/>
                <w:i/>
              </w:rPr>
              <w:t>Karta Dużej Rodziny</w:t>
            </w:r>
          </w:p>
        </w:tc>
        <w:tc>
          <w:tcPr>
            <w:tcW w:w="806" w:type="pct"/>
            <w:tcBorders>
              <w:top w:val="outset" w:sz="6" w:space="0" w:color="000000"/>
              <w:left w:val="outset" w:sz="6" w:space="0" w:color="000000"/>
              <w:bottom w:val="outset" w:sz="6" w:space="0" w:color="000000"/>
              <w:right w:val="outset" w:sz="6" w:space="0" w:color="000000"/>
            </w:tcBorders>
          </w:tcPr>
          <w:p w14:paraId="29001DF2" w14:textId="7467642A" w:rsidR="00741EF2" w:rsidRPr="00B57BAE" w:rsidRDefault="00335EE3" w:rsidP="00741EF2">
            <w:pPr>
              <w:pStyle w:val="NormalnyWeb"/>
              <w:jc w:val="center"/>
              <w:rPr>
                <w:rFonts w:asciiTheme="minorHAnsi" w:hAnsiTheme="minorHAnsi" w:cstheme="minorHAnsi"/>
                <w:i/>
              </w:rPr>
            </w:pPr>
            <w:r>
              <w:rPr>
                <w:rFonts w:asciiTheme="minorHAnsi" w:hAnsiTheme="minorHAnsi" w:cstheme="minorHAnsi"/>
                <w:i/>
              </w:rPr>
              <w:t>1.381,00</w:t>
            </w:r>
          </w:p>
        </w:tc>
        <w:tc>
          <w:tcPr>
            <w:tcW w:w="834" w:type="pct"/>
            <w:tcBorders>
              <w:top w:val="outset" w:sz="6" w:space="0" w:color="000000"/>
              <w:left w:val="outset" w:sz="6" w:space="0" w:color="000000"/>
              <w:bottom w:val="outset" w:sz="6" w:space="0" w:color="000000"/>
              <w:right w:val="outset" w:sz="6" w:space="0" w:color="000000"/>
            </w:tcBorders>
          </w:tcPr>
          <w:p w14:paraId="0489967F" w14:textId="3FF3C057" w:rsidR="00741EF2" w:rsidRPr="00B57BAE" w:rsidRDefault="00335EE3" w:rsidP="00741EF2">
            <w:pPr>
              <w:pStyle w:val="NormalnyWeb"/>
              <w:jc w:val="center"/>
              <w:rPr>
                <w:rFonts w:asciiTheme="minorHAnsi" w:hAnsiTheme="minorHAnsi" w:cstheme="minorHAnsi"/>
                <w:i/>
              </w:rPr>
            </w:pPr>
            <w:r>
              <w:rPr>
                <w:rFonts w:asciiTheme="minorHAnsi" w:hAnsiTheme="minorHAnsi" w:cstheme="minorHAnsi"/>
                <w:i/>
              </w:rPr>
              <w:t>1.381,32</w:t>
            </w:r>
          </w:p>
        </w:tc>
        <w:tc>
          <w:tcPr>
            <w:tcW w:w="486" w:type="pct"/>
            <w:tcBorders>
              <w:top w:val="outset" w:sz="6" w:space="0" w:color="000000"/>
              <w:left w:val="outset" w:sz="6" w:space="0" w:color="000000"/>
              <w:bottom w:val="outset" w:sz="6" w:space="0" w:color="000000"/>
              <w:right w:val="outset" w:sz="6" w:space="0" w:color="000000"/>
            </w:tcBorders>
          </w:tcPr>
          <w:p w14:paraId="2D5F47DA" w14:textId="347CDDCF" w:rsidR="00741EF2" w:rsidRPr="00B57BAE" w:rsidRDefault="00335EE3" w:rsidP="00741EF2">
            <w:pPr>
              <w:pStyle w:val="NormalnyWeb"/>
              <w:jc w:val="center"/>
              <w:rPr>
                <w:rFonts w:asciiTheme="minorHAnsi" w:hAnsiTheme="minorHAnsi" w:cstheme="minorHAnsi"/>
                <w:i/>
              </w:rPr>
            </w:pPr>
            <w:r>
              <w:rPr>
                <w:rFonts w:asciiTheme="minorHAnsi" w:hAnsiTheme="minorHAnsi" w:cstheme="minorHAnsi"/>
                <w:i/>
              </w:rPr>
              <w:t>100,02</w:t>
            </w:r>
          </w:p>
        </w:tc>
      </w:tr>
      <w:tr w:rsidR="00741EF2" w:rsidRPr="00B57BAE" w14:paraId="217370A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87495F"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168A31"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0C05AFC"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E6F3F94"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CE6D5EC"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EA9B1AD"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1205BF" w14:textId="77777777" w:rsidR="00741EF2" w:rsidRPr="00B57BAE" w:rsidRDefault="00741EF2" w:rsidP="00741EF2">
            <w:pPr>
              <w:pStyle w:val="NormalnyWeb"/>
              <w:jc w:val="center"/>
              <w:rPr>
                <w:rFonts w:asciiTheme="minorHAnsi" w:hAnsiTheme="minorHAnsi" w:cstheme="minorHAnsi"/>
              </w:rPr>
            </w:pPr>
          </w:p>
        </w:tc>
      </w:tr>
      <w:tr w:rsidR="00741EF2" w:rsidRPr="00B57BAE" w14:paraId="52C64B14"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B60265"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586D853"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125B6C1"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6EE0D257" w14:textId="135BEF9B"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Dotacj</w:t>
            </w:r>
            <w:r w:rsidR="00514C24">
              <w:rPr>
                <w:rFonts w:asciiTheme="minorHAnsi" w:hAnsiTheme="minorHAnsi" w:cstheme="minorHAnsi"/>
              </w:rPr>
              <w:t>a</w:t>
            </w:r>
            <w:r w:rsidRPr="00B57BAE">
              <w:rPr>
                <w:rFonts w:asciiTheme="minorHAnsi" w:hAnsiTheme="minorHAnsi" w:cstheme="minorHAnsi"/>
              </w:rPr>
              <w:t xml:space="preserve"> celow</w:t>
            </w:r>
            <w:r w:rsidR="00514C24">
              <w:rPr>
                <w:rFonts w:asciiTheme="minorHAnsi" w:hAnsiTheme="minorHAnsi" w:cstheme="minorHAnsi"/>
              </w:rPr>
              <w:t>a</w:t>
            </w:r>
            <w:r w:rsidRPr="00B57BAE">
              <w:rPr>
                <w:rFonts w:asciiTheme="minorHAnsi" w:hAnsiTheme="minorHAnsi" w:cstheme="minorHAnsi"/>
              </w:rPr>
              <w:t xml:space="preserve"> otrzyman</w:t>
            </w:r>
            <w:r w:rsidR="00514C24">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41F257B4" w14:textId="415C24BA"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1.381,00</w:t>
            </w:r>
          </w:p>
        </w:tc>
        <w:tc>
          <w:tcPr>
            <w:tcW w:w="834" w:type="pct"/>
            <w:tcBorders>
              <w:top w:val="outset" w:sz="6" w:space="0" w:color="000000"/>
              <w:left w:val="outset" w:sz="6" w:space="0" w:color="000000"/>
              <w:bottom w:val="outset" w:sz="6" w:space="0" w:color="000000"/>
              <w:right w:val="outset" w:sz="6" w:space="0" w:color="000000"/>
            </w:tcBorders>
          </w:tcPr>
          <w:p w14:paraId="091B773A" w14:textId="5E8FA38D"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1.380,22</w:t>
            </w:r>
          </w:p>
        </w:tc>
        <w:tc>
          <w:tcPr>
            <w:tcW w:w="486" w:type="pct"/>
            <w:tcBorders>
              <w:top w:val="outset" w:sz="6" w:space="0" w:color="000000"/>
              <w:left w:val="outset" w:sz="6" w:space="0" w:color="000000"/>
              <w:bottom w:val="outset" w:sz="6" w:space="0" w:color="000000"/>
              <w:right w:val="outset" w:sz="6" w:space="0" w:color="000000"/>
            </w:tcBorders>
          </w:tcPr>
          <w:p w14:paraId="7DB98F95" w14:textId="1A51E322"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99,94</w:t>
            </w:r>
          </w:p>
        </w:tc>
      </w:tr>
      <w:tr w:rsidR="00741EF2" w:rsidRPr="00B57BAE" w14:paraId="6DAEE7C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3B1329"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15ADE05"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6041C4A" w14:textId="77777777" w:rsidR="00741EF2" w:rsidRPr="00B57BAE" w:rsidRDefault="00741EF2" w:rsidP="00741EF2">
            <w:pPr>
              <w:pStyle w:val="NormalnyWeb"/>
              <w:jc w:val="center"/>
              <w:rPr>
                <w:rFonts w:asciiTheme="minorHAnsi" w:hAnsiTheme="minorHAnsi" w:cstheme="minorHAnsi"/>
              </w:rPr>
            </w:pPr>
            <w:r w:rsidRPr="00B57BAE">
              <w:rPr>
                <w:rFonts w:asciiTheme="minorHAnsi" w:hAnsiTheme="minorHAnsi" w:cstheme="minorHAnsi"/>
              </w:rPr>
              <w:t>2360</w:t>
            </w:r>
          </w:p>
        </w:tc>
        <w:tc>
          <w:tcPr>
            <w:tcW w:w="1809" w:type="pct"/>
            <w:tcBorders>
              <w:top w:val="outset" w:sz="6" w:space="0" w:color="000000"/>
              <w:left w:val="outset" w:sz="6" w:space="0" w:color="000000"/>
              <w:bottom w:val="outset" w:sz="6" w:space="0" w:color="000000"/>
              <w:right w:val="outset" w:sz="6" w:space="0" w:color="000000"/>
            </w:tcBorders>
            <w:hideMark/>
          </w:tcPr>
          <w:p w14:paraId="56BE1EBE" w14:textId="77777777" w:rsidR="00741EF2" w:rsidRPr="00B57BAE" w:rsidRDefault="00741EF2" w:rsidP="00741EF2">
            <w:pPr>
              <w:pStyle w:val="NormalnyWeb"/>
              <w:rPr>
                <w:rFonts w:asciiTheme="minorHAnsi" w:hAnsiTheme="minorHAnsi" w:cstheme="minorHAnsi"/>
              </w:rPr>
            </w:pPr>
            <w:r w:rsidRPr="00B57BAE">
              <w:rPr>
                <w:rFonts w:asciiTheme="minorHAnsi" w:hAnsiTheme="minorHAnsi" w:cstheme="minorHAnsi"/>
              </w:rPr>
              <w:t xml:space="preserve">Dochody jednostek samorządu terytorialnego związane z realizacją zadań z zakresu </w:t>
            </w:r>
            <w:r w:rsidRPr="00B57BAE">
              <w:rPr>
                <w:rFonts w:asciiTheme="minorHAnsi" w:hAnsiTheme="minorHAnsi" w:cstheme="minorHAnsi"/>
              </w:rPr>
              <w:lastRenderedPageBreak/>
              <w:t>administracji rządowej oraz innych zadań zleconych ustawami</w:t>
            </w:r>
          </w:p>
        </w:tc>
        <w:tc>
          <w:tcPr>
            <w:tcW w:w="806" w:type="pct"/>
            <w:tcBorders>
              <w:top w:val="outset" w:sz="6" w:space="0" w:color="000000"/>
              <w:left w:val="outset" w:sz="6" w:space="0" w:color="000000"/>
              <w:bottom w:val="outset" w:sz="6" w:space="0" w:color="000000"/>
              <w:right w:val="outset" w:sz="6" w:space="0" w:color="000000"/>
            </w:tcBorders>
          </w:tcPr>
          <w:p w14:paraId="56AE5363" w14:textId="5B4FF6BC"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lastRenderedPageBreak/>
              <w:t>0,00</w:t>
            </w:r>
          </w:p>
        </w:tc>
        <w:tc>
          <w:tcPr>
            <w:tcW w:w="834" w:type="pct"/>
            <w:tcBorders>
              <w:top w:val="outset" w:sz="6" w:space="0" w:color="000000"/>
              <w:left w:val="outset" w:sz="6" w:space="0" w:color="000000"/>
              <w:bottom w:val="outset" w:sz="6" w:space="0" w:color="000000"/>
              <w:right w:val="outset" w:sz="6" w:space="0" w:color="000000"/>
            </w:tcBorders>
          </w:tcPr>
          <w:p w14:paraId="78C1DA2C" w14:textId="6C15ACCC"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1,10</w:t>
            </w:r>
          </w:p>
        </w:tc>
        <w:tc>
          <w:tcPr>
            <w:tcW w:w="486" w:type="pct"/>
            <w:tcBorders>
              <w:top w:val="outset" w:sz="6" w:space="0" w:color="000000"/>
              <w:left w:val="outset" w:sz="6" w:space="0" w:color="000000"/>
              <w:bottom w:val="outset" w:sz="6" w:space="0" w:color="000000"/>
              <w:right w:val="outset" w:sz="6" w:space="0" w:color="000000"/>
            </w:tcBorders>
          </w:tcPr>
          <w:p w14:paraId="3FDBC8B0" w14:textId="21F4F825" w:rsidR="00741EF2" w:rsidRPr="00B57BAE" w:rsidRDefault="00335EE3" w:rsidP="00741EF2">
            <w:pPr>
              <w:pStyle w:val="NormalnyWeb"/>
              <w:jc w:val="center"/>
              <w:rPr>
                <w:rFonts w:asciiTheme="minorHAnsi" w:hAnsiTheme="minorHAnsi" w:cstheme="minorHAnsi"/>
              </w:rPr>
            </w:pPr>
            <w:r>
              <w:rPr>
                <w:rFonts w:asciiTheme="minorHAnsi" w:hAnsiTheme="minorHAnsi" w:cstheme="minorHAnsi"/>
              </w:rPr>
              <w:t>0,00</w:t>
            </w:r>
          </w:p>
        </w:tc>
      </w:tr>
      <w:tr w:rsidR="00741EF2" w:rsidRPr="00B57BAE" w14:paraId="21E9DA9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9FE569E" w14:textId="77777777" w:rsidR="00741EF2" w:rsidRPr="00B57BAE" w:rsidRDefault="00741EF2" w:rsidP="00741EF2">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D4DD485" w14:textId="77777777" w:rsidR="00741EF2" w:rsidRPr="00B57BAE" w:rsidRDefault="00741EF2" w:rsidP="00741EF2">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DDEEC74" w14:textId="77777777" w:rsidR="00741EF2" w:rsidRPr="00B57BAE" w:rsidRDefault="00741EF2" w:rsidP="00741EF2">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C21D477" w14:textId="77777777" w:rsidR="00741EF2" w:rsidRPr="00B57BAE" w:rsidRDefault="00741EF2" w:rsidP="00741EF2">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8E0A727" w14:textId="77777777" w:rsidR="00741EF2" w:rsidRPr="00B57BAE" w:rsidRDefault="00741EF2" w:rsidP="00741EF2">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5D797FC6" w14:textId="77777777" w:rsidR="00741EF2" w:rsidRPr="00B57BAE" w:rsidRDefault="00741EF2" w:rsidP="00741EF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27AB78" w14:textId="77777777" w:rsidR="00741EF2" w:rsidRPr="00B57BAE" w:rsidRDefault="00741EF2" w:rsidP="00741EF2">
            <w:pPr>
              <w:pStyle w:val="NormalnyWeb"/>
              <w:jc w:val="center"/>
              <w:rPr>
                <w:rFonts w:asciiTheme="minorHAnsi" w:hAnsiTheme="minorHAnsi" w:cstheme="minorHAnsi"/>
              </w:rPr>
            </w:pPr>
          </w:p>
        </w:tc>
      </w:tr>
      <w:tr w:rsidR="00335EE3" w:rsidRPr="00B57BAE" w14:paraId="739FE0F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73649E"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1CE7B6C0" w14:textId="77777777" w:rsidR="00335EE3" w:rsidRPr="00B57BAE" w:rsidRDefault="00335EE3" w:rsidP="00335EE3">
            <w:pPr>
              <w:pStyle w:val="NormalnyWeb"/>
              <w:jc w:val="center"/>
              <w:rPr>
                <w:rFonts w:asciiTheme="minorHAnsi" w:hAnsiTheme="minorHAnsi" w:cstheme="minorHAnsi"/>
                <w:i/>
              </w:rPr>
            </w:pPr>
            <w:r w:rsidRPr="00B57BAE">
              <w:rPr>
                <w:rFonts w:asciiTheme="minorHAnsi" w:hAnsiTheme="minorHAnsi" w:cstheme="minorHAnsi"/>
                <w:i/>
              </w:rPr>
              <w:t>85504</w:t>
            </w:r>
          </w:p>
        </w:tc>
        <w:tc>
          <w:tcPr>
            <w:tcW w:w="330" w:type="pct"/>
            <w:tcBorders>
              <w:top w:val="outset" w:sz="6" w:space="0" w:color="000000"/>
              <w:left w:val="outset" w:sz="6" w:space="0" w:color="000000"/>
              <w:bottom w:val="outset" w:sz="6" w:space="0" w:color="000000"/>
              <w:right w:val="outset" w:sz="6" w:space="0" w:color="000000"/>
            </w:tcBorders>
          </w:tcPr>
          <w:p w14:paraId="005AA3D1" w14:textId="77777777" w:rsidR="00335EE3" w:rsidRPr="00B57BAE" w:rsidRDefault="00335EE3" w:rsidP="00335EE3">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304B4804" w14:textId="77777777" w:rsidR="00335EE3" w:rsidRPr="00B57BAE" w:rsidRDefault="00335EE3" w:rsidP="00335EE3">
            <w:pPr>
              <w:pStyle w:val="NormalnyWeb"/>
              <w:rPr>
                <w:rFonts w:asciiTheme="minorHAnsi" w:hAnsiTheme="minorHAnsi" w:cstheme="minorHAnsi"/>
                <w:i/>
              </w:rPr>
            </w:pPr>
            <w:r w:rsidRPr="00B57BAE">
              <w:rPr>
                <w:rFonts w:asciiTheme="minorHAnsi" w:hAnsiTheme="minorHAnsi" w:cstheme="minorHAnsi"/>
                <w:i/>
              </w:rPr>
              <w:t>Wspieranie rodziny</w:t>
            </w:r>
          </w:p>
        </w:tc>
        <w:tc>
          <w:tcPr>
            <w:tcW w:w="806" w:type="pct"/>
            <w:tcBorders>
              <w:top w:val="outset" w:sz="6" w:space="0" w:color="000000"/>
              <w:left w:val="outset" w:sz="6" w:space="0" w:color="000000"/>
              <w:bottom w:val="outset" w:sz="6" w:space="0" w:color="000000"/>
              <w:right w:val="outset" w:sz="6" w:space="0" w:color="000000"/>
            </w:tcBorders>
          </w:tcPr>
          <w:p w14:paraId="5316990C" w14:textId="723DD10E"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3.000,00</w:t>
            </w:r>
          </w:p>
        </w:tc>
        <w:tc>
          <w:tcPr>
            <w:tcW w:w="834" w:type="pct"/>
            <w:tcBorders>
              <w:top w:val="outset" w:sz="6" w:space="0" w:color="000000"/>
              <w:left w:val="outset" w:sz="6" w:space="0" w:color="000000"/>
              <w:bottom w:val="outset" w:sz="6" w:space="0" w:color="000000"/>
              <w:right w:val="outset" w:sz="6" w:space="0" w:color="000000"/>
            </w:tcBorders>
          </w:tcPr>
          <w:p w14:paraId="24FA3030" w14:textId="488A06E3"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3.000,00</w:t>
            </w:r>
          </w:p>
        </w:tc>
        <w:tc>
          <w:tcPr>
            <w:tcW w:w="486" w:type="pct"/>
            <w:tcBorders>
              <w:top w:val="outset" w:sz="6" w:space="0" w:color="000000"/>
              <w:left w:val="outset" w:sz="6" w:space="0" w:color="000000"/>
              <w:bottom w:val="outset" w:sz="6" w:space="0" w:color="000000"/>
              <w:right w:val="outset" w:sz="6" w:space="0" w:color="000000"/>
            </w:tcBorders>
          </w:tcPr>
          <w:p w14:paraId="2D175836" w14:textId="72371598"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100,00</w:t>
            </w:r>
          </w:p>
        </w:tc>
      </w:tr>
      <w:tr w:rsidR="00335EE3" w:rsidRPr="00B57BAE" w14:paraId="24A3F03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872DCA"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7F47D2A"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972ABD7"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F375369"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887CA2C"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C63CA76"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B5AC77E" w14:textId="77777777" w:rsidR="00335EE3" w:rsidRPr="00B57BAE" w:rsidRDefault="00335EE3" w:rsidP="00335EE3">
            <w:pPr>
              <w:pStyle w:val="NormalnyWeb"/>
              <w:jc w:val="center"/>
              <w:rPr>
                <w:rFonts w:asciiTheme="minorHAnsi" w:hAnsiTheme="minorHAnsi" w:cstheme="minorHAnsi"/>
              </w:rPr>
            </w:pPr>
          </w:p>
        </w:tc>
      </w:tr>
      <w:tr w:rsidR="00335EE3" w:rsidRPr="00B57BAE" w14:paraId="39DBFF9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0430D60"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764F9D5"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7D1580B" w14:textId="6AAFD885"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2690</w:t>
            </w:r>
          </w:p>
        </w:tc>
        <w:tc>
          <w:tcPr>
            <w:tcW w:w="1809" w:type="pct"/>
            <w:tcBorders>
              <w:top w:val="outset" w:sz="6" w:space="0" w:color="000000"/>
              <w:left w:val="outset" w:sz="6" w:space="0" w:color="000000"/>
              <w:bottom w:val="outset" w:sz="6" w:space="0" w:color="000000"/>
              <w:right w:val="outset" w:sz="6" w:space="0" w:color="000000"/>
            </w:tcBorders>
          </w:tcPr>
          <w:p w14:paraId="252B548C" w14:textId="6C566414" w:rsidR="00335EE3" w:rsidRPr="00B57BAE" w:rsidRDefault="00335EE3" w:rsidP="00335EE3">
            <w:pPr>
              <w:pStyle w:val="NormalnyWeb"/>
              <w:rPr>
                <w:rFonts w:asciiTheme="minorHAnsi" w:hAnsiTheme="minorHAnsi" w:cstheme="minorHAnsi"/>
              </w:rPr>
            </w:pPr>
            <w:r>
              <w:rPr>
                <w:rFonts w:asciiTheme="minorHAnsi" w:hAnsiTheme="minorHAnsi" w:cstheme="minorHAnsi"/>
              </w:rPr>
              <w:t>Środki z Funduszu Pracy otrzymane na realizację zadań wynikających z odrębnych ustaw</w:t>
            </w:r>
          </w:p>
        </w:tc>
        <w:tc>
          <w:tcPr>
            <w:tcW w:w="806" w:type="pct"/>
            <w:tcBorders>
              <w:top w:val="outset" w:sz="6" w:space="0" w:color="000000"/>
              <w:left w:val="outset" w:sz="6" w:space="0" w:color="000000"/>
              <w:bottom w:val="outset" w:sz="6" w:space="0" w:color="000000"/>
              <w:right w:val="outset" w:sz="6" w:space="0" w:color="000000"/>
            </w:tcBorders>
          </w:tcPr>
          <w:p w14:paraId="0A573B55" w14:textId="65E45625"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3.000,00</w:t>
            </w:r>
          </w:p>
        </w:tc>
        <w:tc>
          <w:tcPr>
            <w:tcW w:w="834" w:type="pct"/>
            <w:tcBorders>
              <w:top w:val="outset" w:sz="6" w:space="0" w:color="000000"/>
              <w:left w:val="outset" w:sz="6" w:space="0" w:color="000000"/>
              <w:bottom w:val="outset" w:sz="6" w:space="0" w:color="000000"/>
              <w:right w:val="outset" w:sz="6" w:space="0" w:color="000000"/>
            </w:tcBorders>
          </w:tcPr>
          <w:p w14:paraId="4F8BCF65" w14:textId="7B982D5D"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3.000,00</w:t>
            </w:r>
          </w:p>
        </w:tc>
        <w:tc>
          <w:tcPr>
            <w:tcW w:w="486" w:type="pct"/>
            <w:tcBorders>
              <w:top w:val="outset" w:sz="6" w:space="0" w:color="000000"/>
              <w:left w:val="outset" w:sz="6" w:space="0" w:color="000000"/>
              <w:bottom w:val="outset" w:sz="6" w:space="0" w:color="000000"/>
              <w:right w:val="outset" w:sz="6" w:space="0" w:color="000000"/>
            </w:tcBorders>
          </w:tcPr>
          <w:p w14:paraId="41A03347" w14:textId="3D2096E9"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100,00</w:t>
            </w:r>
          </w:p>
        </w:tc>
      </w:tr>
      <w:tr w:rsidR="00335EE3" w:rsidRPr="00B57BAE" w14:paraId="55F5113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E9F530"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5701364"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7A4E52D"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BF8E74F"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6CE941F"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E153B9B"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F9C9B0D" w14:textId="77777777" w:rsidR="00335EE3" w:rsidRPr="00B57BAE" w:rsidRDefault="00335EE3" w:rsidP="00335EE3">
            <w:pPr>
              <w:pStyle w:val="NormalnyWeb"/>
              <w:jc w:val="center"/>
              <w:rPr>
                <w:rFonts w:asciiTheme="minorHAnsi" w:hAnsiTheme="minorHAnsi" w:cstheme="minorHAnsi"/>
              </w:rPr>
            </w:pPr>
          </w:p>
        </w:tc>
      </w:tr>
      <w:tr w:rsidR="00335EE3" w:rsidRPr="00B57BAE" w14:paraId="2F6EBA0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A286D5"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371B6C07" w14:textId="77777777" w:rsidR="00335EE3" w:rsidRPr="00B57BAE" w:rsidRDefault="00335EE3" w:rsidP="00335EE3">
            <w:pPr>
              <w:pStyle w:val="NormalnyWeb"/>
              <w:jc w:val="center"/>
              <w:rPr>
                <w:rFonts w:asciiTheme="minorHAnsi" w:hAnsiTheme="minorHAnsi" w:cstheme="minorHAnsi"/>
                <w:i/>
              </w:rPr>
            </w:pPr>
            <w:r w:rsidRPr="00B57BAE">
              <w:rPr>
                <w:rFonts w:asciiTheme="minorHAnsi" w:hAnsiTheme="minorHAnsi" w:cstheme="minorHAnsi"/>
                <w:i/>
              </w:rPr>
              <w:t>85513</w:t>
            </w:r>
          </w:p>
        </w:tc>
        <w:tc>
          <w:tcPr>
            <w:tcW w:w="330" w:type="pct"/>
            <w:tcBorders>
              <w:top w:val="outset" w:sz="6" w:space="0" w:color="000000"/>
              <w:left w:val="outset" w:sz="6" w:space="0" w:color="000000"/>
              <w:bottom w:val="outset" w:sz="6" w:space="0" w:color="000000"/>
              <w:right w:val="outset" w:sz="6" w:space="0" w:color="000000"/>
            </w:tcBorders>
          </w:tcPr>
          <w:p w14:paraId="320C096F" w14:textId="77777777" w:rsidR="00335EE3" w:rsidRPr="00B57BAE" w:rsidRDefault="00335EE3" w:rsidP="00335EE3">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12D2A658" w14:textId="25392AEF"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i/>
                <w:iCs/>
              </w:rPr>
              <w:t xml:space="preserve">Składki na ubezpieczenie zdrowotne opłacane za osoby pobierające niektóre świadczenia </w:t>
            </w:r>
            <w:r w:rsidR="00514C24">
              <w:rPr>
                <w:rFonts w:asciiTheme="minorHAnsi" w:hAnsiTheme="minorHAnsi" w:cstheme="minorHAnsi"/>
                <w:i/>
                <w:iCs/>
              </w:rPr>
              <w:t>z pomocy społecznej</w:t>
            </w:r>
            <w:r w:rsidRPr="00B57BAE">
              <w:rPr>
                <w:rFonts w:asciiTheme="minorHAnsi" w:hAnsiTheme="minorHAnsi" w:cstheme="minorHAnsi"/>
                <w:i/>
                <w:iCs/>
              </w:rPr>
              <w:t xml:space="preserve"> oraz za osoby </w:t>
            </w:r>
            <w:r w:rsidR="00514C24">
              <w:rPr>
                <w:rFonts w:asciiTheme="minorHAnsi" w:hAnsiTheme="minorHAnsi" w:cstheme="minorHAnsi"/>
                <w:i/>
                <w:iCs/>
              </w:rPr>
              <w:t>uczestniczące w zajęciach w centrum integracji społecznej</w:t>
            </w:r>
          </w:p>
        </w:tc>
        <w:tc>
          <w:tcPr>
            <w:tcW w:w="806" w:type="pct"/>
            <w:tcBorders>
              <w:top w:val="outset" w:sz="6" w:space="0" w:color="000000"/>
              <w:left w:val="outset" w:sz="6" w:space="0" w:color="000000"/>
              <w:bottom w:val="outset" w:sz="6" w:space="0" w:color="000000"/>
              <w:right w:val="outset" w:sz="6" w:space="0" w:color="000000"/>
            </w:tcBorders>
          </w:tcPr>
          <w:p w14:paraId="3644283B" w14:textId="4D721CB6"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80.604,00</w:t>
            </w:r>
          </w:p>
        </w:tc>
        <w:tc>
          <w:tcPr>
            <w:tcW w:w="834" w:type="pct"/>
            <w:tcBorders>
              <w:top w:val="outset" w:sz="6" w:space="0" w:color="000000"/>
              <w:left w:val="outset" w:sz="6" w:space="0" w:color="000000"/>
              <w:bottom w:val="outset" w:sz="6" w:space="0" w:color="000000"/>
              <w:right w:val="outset" w:sz="6" w:space="0" w:color="000000"/>
            </w:tcBorders>
          </w:tcPr>
          <w:p w14:paraId="6FC823FE" w14:textId="2DC440DE"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80.603,19</w:t>
            </w:r>
          </w:p>
        </w:tc>
        <w:tc>
          <w:tcPr>
            <w:tcW w:w="486" w:type="pct"/>
            <w:tcBorders>
              <w:top w:val="outset" w:sz="6" w:space="0" w:color="000000"/>
              <w:left w:val="outset" w:sz="6" w:space="0" w:color="000000"/>
              <w:bottom w:val="outset" w:sz="6" w:space="0" w:color="000000"/>
              <w:right w:val="outset" w:sz="6" w:space="0" w:color="000000"/>
            </w:tcBorders>
          </w:tcPr>
          <w:p w14:paraId="6C19A8D4" w14:textId="5CF95AD1"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100,00</w:t>
            </w:r>
          </w:p>
        </w:tc>
      </w:tr>
      <w:tr w:rsidR="00335EE3" w:rsidRPr="00B57BAE" w14:paraId="4E88B51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5E3D033"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FB701B4"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AC933AD"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3D05328" w14:textId="77777777" w:rsidR="00335EE3" w:rsidRPr="00B57BAE" w:rsidRDefault="00335EE3" w:rsidP="00335EE3">
            <w:pPr>
              <w:pStyle w:val="NormalnyWeb"/>
              <w:rPr>
                <w:rFonts w:asciiTheme="minorHAnsi" w:hAnsiTheme="minorHAnsi" w:cstheme="minorHAnsi"/>
                <w:i/>
                <w:iCs/>
              </w:rPr>
            </w:pPr>
          </w:p>
        </w:tc>
        <w:tc>
          <w:tcPr>
            <w:tcW w:w="806" w:type="pct"/>
            <w:tcBorders>
              <w:top w:val="outset" w:sz="6" w:space="0" w:color="000000"/>
              <w:left w:val="outset" w:sz="6" w:space="0" w:color="000000"/>
              <w:bottom w:val="outset" w:sz="6" w:space="0" w:color="000000"/>
              <w:right w:val="outset" w:sz="6" w:space="0" w:color="000000"/>
            </w:tcBorders>
          </w:tcPr>
          <w:p w14:paraId="7A13012A"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620AE14"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C31EFD" w14:textId="77777777" w:rsidR="00335EE3" w:rsidRPr="00B57BAE" w:rsidRDefault="00335EE3" w:rsidP="00335EE3">
            <w:pPr>
              <w:pStyle w:val="NormalnyWeb"/>
              <w:jc w:val="center"/>
              <w:rPr>
                <w:rFonts w:asciiTheme="minorHAnsi" w:hAnsiTheme="minorHAnsi" w:cstheme="minorHAnsi"/>
              </w:rPr>
            </w:pPr>
          </w:p>
        </w:tc>
      </w:tr>
      <w:tr w:rsidR="00335EE3" w:rsidRPr="00B57BAE" w14:paraId="6AAEF14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D97090B"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642C9DB"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B46AEE6"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rPr>
              <w:t>2010</w:t>
            </w:r>
          </w:p>
        </w:tc>
        <w:tc>
          <w:tcPr>
            <w:tcW w:w="1809" w:type="pct"/>
            <w:tcBorders>
              <w:top w:val="outset" w:sz="6" w:space="0" w:color="000000"/>
              <w:left w:val="outset" w:sz="6" w:space="0" w:color="000000"/>
              <w:bottom w:val="outset" w:sz="6" w:space="0" w:color="000000"/>
              <w:right w:val="outset" w:sz="6" w:space="0" w:color="000000"/>
            </w:tcBorders>
            <w:hideMark/>
          </w:tcPr>
          <w:p w14:paraId="41B08D50" w14:textId="18FAD089"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rPr>
              <w:t>Dotacj</w:t>
            </w:r>
            <w:r w:rsidR="009D40F5">
              <w:rPr>
                <w:rFonts w:asciiTheme="minorHAnsi" w:hAnsiTheme="minorHAnsi" w:cstheme="minorHAnsi"/>
              </w:rPr>
              <w:t>a</w:t>
            </w:r>
            <w:r w:rsidRPr="00B57BAE">
              <w:rPr>
                <w:rFonts w:asciiTheme="minorHAnsi" w:hAnsiTheme="minorHAnsi" w:cstheme="minorHAnsi"/>
              </w:rPr>
              <w:t xml:space="preserve"> celow</w:t>
            </w:r>
            <w:r w:rsidR="009D40F5">
              <w:rPr>
                <w:rFonts w:asciiTheme="minorHAnsi" w:hAnsiTheme="minorHAnsi" w:cstheme="minorHAnsi"/>
              </w:rPr>
              <w:t>a</w:t>
            </w:r>
            <w:r w:rsidRPr="00B57BAE">
              <w:rPr>
                <w:rFonts w:asciiTheme="minorHAnsi" w:hAnsiTheme="minorHAnsi" w:cstheme="minorHAnsi"/>
              </w:rPr>
              <w:t xml:space="preserve"> otrzyman</w:t>
            </w:r>
            <w:r w:rsidR="009D40F5">
              <w:rPr>
                <w:rFonts w:asciiTheme="minorHAnsi" w:hAnsiTheme="minorHAnsi" w:cstheme="minorHAnsi"/>
              </w:rPr>
              <w:t>a</w:t>
            </w:r>
            <w:r w:rsidRPr="00B57BAE">
              <w:rPr>
                <w:rFonts w:asciiTheme="minorHAnsi" w:hAnsiTheme="minorHAnsi" w:cstheme="minorHAnsi"/>
              </w:rPr>
              <w:t xml:space="preserve"> z budżetu państwa na realizację zdań zleconych z zakresu administracji rządowej oraz innych zadań zleconych gminie (związkom gmin, związków powiatowo-gminnych) ustawami</w:t>
            </w:r>
          </w:p>
        </w:tc>
        <w:tc>
          <w:tcPr>
            <w:tcW w:w="806" w:type="pct"/>
            <w:tcBorders>
              <w:top w:val="outset" w:sz="6" w:space="0" w:color="000000"/>
              <w:left w:val="outset" w:sz="6" w:space="0" w:color="000000"/>
              <w:bottom w:val="outset" w:sz="6" w:space="0" w:color="000000"/>
              <w:right w:val="outset" w:sz="6" w:space="0" w:color="000000"/>
            </w:tcBorders>
          </w:tcPr>
          <w:p w14:paraId="2D2A1526" w14:textId="3D5EE2EE"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80.604,00</w:t>
            </w:r>
          </w:p>
        </w:tc>
        <w:tc>
          <w:tcPr>
            <w:tcW w:w="834" w:type="pct"/>
            <w:tcBorders>
              <w:top w:val="outset" w:sz="6" w:space="0" w:color="000000"/>
              <w:left w:val="outset" w:sz="6" w:space="0" w:color="000000"/>
              <w:bottom w:val="outset" w:sz="6" w:space="0" w:color="000000"/>
              <w:right w:val="outset" w:sz="6" w:space="0" w:color="000000"/>
            </w:tcBorders>
          </w:tcPr>
          <w:p w14:paraId="427A198A" w14:textId="2761CA01"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80.603,19</w:t>
            </w:r>
          </w:p>
        </w:tc>
        <w:tc>
          <w:tcPr>
            <w:tcW w:w="486" w:type="pct"/>
            <w:tcBorders>
              <w:top w:val="outset" w:sz="6" w:space="0" w:color="000000"/>
              <w:left w:val="outset" w:sz="6" w:space="0" w:color="000000"/>
              <w:bottom w:val="outset" w:sz="6" w:space="0" w:color="000000"/>
              <w:right w:val="outset" w:sz="6" w:space="0" w:color="000000"/>
            </w:tcBorders>
          </w:tcPr>
          <w:p w14:paraId="61328897" w14:textId="61D6F26E"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100,00</w:t>
            </w:r>
          </w:p>
        </w:tc>
      </w:tr>
      <w:tr w:rsidR="00335EE3" w:rsidRPr="00B57BAE" w14:paraId="0567E91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46C1F1E"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2F29D4F"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089D09E"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2150CFA"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C9F828C"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E6029C1"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A2E8318" w14:textId="77777777" w:rsidR="00335EE3" w:rsidRPr="00B57BAE" w:rsidRDefault="00335EE3" w:rsidP="00335EE3">
            <w:pPr>
              <w:pStyle w:val="NormalnyWeb"/>
              <w:jc w:val="center"/>
              <w:rPr>
                <w:rFonts w:asciiTheme="minorHAnsi" w:hAnsiTheme="minorHAnsi" w:cstheme="minorHAnsi"/>
              </w:rPr>
            </w:pPr>
          </w:p>
        </w:tc>
      </w:tr>
      <w:tr w:rsidR="00335EE3" w:rsidRPr="00B57BAE" w14:paraId="0B1FC0F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E66DC9E"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B2A867E" w14:textId="77777777" w:rsidR="00335EE3" w:rsidRPr="00B57BAE" w:rsidRDefault="00335EE3" w:rsidP="00335EE3">
            <w:pPr>
              <w:pStyle w:val="NormalnyWeb"/>
              <w:jc w:val="center"/>
              <w:rPr>
                <w:rFonts w:asciiTheme="minorHAnsi" w:hAnsiTheme="minorHAnsi" w:cstheme="minorHAnsi"/>
                <w:i/>
                <w:iCs/>
              </w:rPr>
            </w:pPr>
            <w:r w:rsidRPr="00B57BAE">
              <w:rPr>
                <w:rFonts w:asciiTheme="minorHAnsi" w:hAnsiTheme="minorHAnsi" w:cstheme="minorHAnsi"/>
                <w:i/>
                <w:iCs/>
              </w:rPr>
              <w:t>85516</w:t>
            </w:r>
          </w:p>
        </w:tc>
        <w:tc>
          <w:tcPr>
            <w:tcW w:w="330" w:type="pct"/>
            <w:tcBorders>
              <w:top w:val="outset" w:sz="6" w:space="0" w:color="000000"/>
              <w:left w:val="outset" w:sz="6" w:space="0" w:color="000000"/>
              <w:bottom w:val="outset" w:sz="6" w:space="0" w:color="000000"/>
              <w:right w:val="outset" w:sz="6" w:space="0" w:color="000000"/>
            </w:tcBorders>
          </w:tcPr>
          <w:p w14:paraId="39767B99" w14:textId="77777777" w:rsidR="00335EE3" w:rsidRPr="00B57BAE" w:rsidRDefault="00335EE3" w:rsidP="00335EE3">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11705EAC" w14:textId="77777777" w:rsidR="00335EE3" w:rsidRPr="00B57BAE" w:rsidRDefault="00335EE3" w:rsidP="00335EE3">
            <w:pPr>
              <w:pStyle w:val="NormalnyWeb"/>
              <w:rPr>
                <w:rFonts w:asciiTheme="minorHAnsi" w:hAnsiTheme="minorHAnsi" w:cstheme="minorHAnsi"/>
                <w:i/>
                <w:iCs/>
              </w:rPr>
            </w:pPr>
            <w:r w:rsidRPr="00B57BAE">
              <w:rPr>
                <w:rFonts w:asciiTheme="minorHAnsi" w:hAnsiTheme="minorHAnsi" w:cstheme="minorHAnsi"/>
                <w:i/>
                <w:iCs/>
              </w:rPr>
              <w:t>System opieki nad dziećmi w wieku do lat 3</w:t>
            </w:r>
          </w:p>
        </w:tc>
        <w:tc>
          <w:tcPr>
            <w:tcW w:w="806" w:type="pct"/>
            <w:tcBorders>
              <w:top w:val="outset" w:sz="6" w:space="0" w:color="000000"/>
              <w:left w:val="outset" w:sz="6" w:space="0" w:color="000000"/>
              <w:bottom w:val="outset" w:sz="6" w:space="0" w:color="000000"/>
              <w:right w:val="outset" w:sz="6" w:space="0" w:color="000000"/>
            </w:tcBorders>
          </w:tcPr>
          <w:p w14:paraId="1EECA7E8" w14:textId="7FC5D1B2" w:rsidR="00335EE3" w:rsidRPr="00B57BAE" w:rsidRDefault="00335EE3" w:rsidP="00335EE3">
            <w:pPr>
              <w:pStyle w:val="NormalnyWeb"/>
              <w:jc w:val="center"/>
              <w:rPr>
                <w:rFonts w:asciiTheme="minorHAnsi" w:hAnsiTheme="minorHAnsi" w:cstheme="minorHAnsi"/>
                <w:i/>
                <w:iCs/>
              </w:rPr>
            </w:pPr>
            <w:r>
              <w:rPr>
                <w:rFonts w:asciiTheme="minorHAnsi" w:hAnsiTheme="minorHAnsi" w:cstheme="minorHAnsi"/>
                <w:i/>
                <w:iCs/>
              </w:rPr>
              <w:t>97.200,00</w:t>
            </w:r>
          </w:p>
        </w:tc>
        <w:tc>
          <w:tcPr>
            <w:tcW w:w="834" w:type="pct"/>
            <w:tcBorders>
              <w:top w:val="outset" w:sz="6" w:space="0" w:color="000000"/>
              <w:left w:val="outset" w:sz="6" w:space="0" w:color="000000"/>
              <w:bottom w:val="outset" w:sz="6" w:space="0" w:color="000000"/>
              <w:right w:val="outset" w:sz="6" w:space="0" w:color="000000"/>
            </w:tcBorders>
          </w:tcPr>
          <w:p w14:paraId="77F22454" w14:textId="5168F334" w:rsidR="00335EE3" w:rsidRPr="00B57BAE" w:rsidRDefault="00D24552" w:rsidP="00335EE3">
            <w:pPr>
              <w:pStyle w:val="NormalnyWeb"/>
              <w:jc w:val="center"/>
              <w:rPr>
                <w:rFonts w:asciiTheme="minorHAnsi" w:hAnsiTheme="minorHAnsi" w:cstheme="minorHAnsi"/>
                <w:i/>
                <w:iCs/>
              </w:rPr>
            </w:pPr>
            <w:r>
              <w:rPr>
                <w:rFonts w:asciiTheme="minorHAnsi" w:hAnsiTheme="minorHAnsi" w:cstheme="minorHAnsi"/>
                <w:i/>
                <w:iCs/>
              </w:rPr>
              <w:t>88.244,49</w:t>
            </w:r>
          </w:p>
        </w:tc>
        <w:tc>
          <w:tcPr>
            <w:tcW w:w="486" w:type="pct"/>
            <w:tcBorders>
              <w:top w:val="outset" w:sz="6" w:space="0" w:color="000000"/>
              <w:left w:val="outset" w:sz="6" w:space="0" w:color="000000"/>
              <w:bottom w:val="outset" w:sz="6" w:space="0" w:color="000000"/>
              <w:right w:val="outset" w:sz="6" w:space="0" w:color="000000"/>
            </w:tcBorders>
          </w:tcPr>
          <w:p w14:paraId="1F689B6F" w14:textId="6249C243" w:rsidR="00335EE3" w:rsidRPr="00B57BAE" w:rsidRDefault="00D24552" w:rsidP="00335EE3">
            <w:pPr>
              <w:pStyle w:val="NormalnyWeb"/>
              <w:jc w:val="center"/>
              <w:rPr>
                <w:rFonts w:asciiTheme="minorHAnsi" w:hAnsiTheme="minorHAnsi" w:cstheme="minorHAnsi"/>
                <w:i/>
                <w:iCs/>
              </w:rPr>
            </w:pPr>
            <w:r>
              <w:rPr>
                <w:rFonts w:asciiTheme="minorHAnsi" w:hAnsiTheme="minorHAnsi" w:cstheme="minorHAnsi"/>
                <w:i/>
                <w:iCs/>
              </w:rPr>
              <w:t>90,79</w:t>
            </w:r>
          </w:p>
        </w:tc>
      </w:tr>
      <w:tr w:rsidR="00335EE3" w:rsidRPr="00B57BAE" w14:paraId="06B4E55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C3AED84"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BB6D1B8"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F9867D9"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4D4A7CD"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D36579C"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8CBEA57"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1E9F050" w14:textId="77777777" w:rsidR="00335EE3" w:rsidRPr="00B57BAE" w:rsidRDefault="00335EE3" w:rsidP="00335EE3">
            <w:pPr>
              <w:pStyle w:val="NormalnyWeb"/>
              <w:jc w:val="center"/>
              <w:rPr>
                <w:rFonts w:asciiTheme="minorHAnsi" w:hAnsiTheme="minorHAnsi" w:cstheme="minorHAnsi"/>
              </w:rPr>
            </w:pPr>
          </w:p>
        </w:tc>
      </w:tr>
      <w:tr w:rsidR="00335EE3" w:rsidRPr="00B57BAE" w14:paraId="52FB07B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4CED787"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E2F4B38"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765978F"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rPr>
              <w:t xml:space="preserve">0830 </w:t>
            </w:r>
          </w:p>
        </w:tc>
        <w:tc>
          <w:tcPr>
            <w:tcW w:w="1809" w:type="pct"/>
            <w:tcBorders>
              <w:top w:val="outset" w:sz="6" w:space="0" w:color="000000"/>
              <w:left w:val="outset" w:sz="6" w:space="0" w:color="000000"/>
              <w:bottom w:val="outset" w:sz="6" w:space="0" w:color="000000"/>
              <w:right w:val="outset" w:sz="6" w:space="0" w:color="000000"/>
            </w:tcBorders>
            <w:hideMark/>
          </w:tcPr>
          <w:p w14:paraId="7F74184B"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23D5032A" w14:textId="090897E2"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97.000,00</w:t>
            </w:r>
          </w:p>
        </w:tc>
        <w:tc>
          <w:tcPr>
            <w:tcW w:w="834" w:type="pct"/>
            <w:tcBorders>
              <w:top w:val="outset" w:sz="6" w:space="0" w:color="000000"/>
              <w:left w:val="outset" w:sz="6" w:space="0" w:color="000000"/>
              <w:bottom w:val="outset" w:sz="6" w:space="0" w:color="000000"/>
              <w:right w:val="outset" w:sz="6" w:space="0" w:color="000000"/>
            </w:tcBorders>
          </w:tcPr>
          <w:p w14:paraId="3DE716EF" w14:textId="30A7538F" w:rsidR="00335EE3" w:rsidRPr="00B57BAE" w:rsidRDefault="00D24552" w:rsidP="00335EE3">
            <w:pPr>
              <w:pStyle w:val="NormalnyWeb"/>
              <w:jc w:val="center"/>
              <w:rPr>
                <w:rFonts w:asciiTheme="minorHAnsi" w:hAnsiTheme="minorHAnsi" w:cstheme="minorHAnsi"/>
              </w:rPr>
            </w:pPr>
            <w:r>
              <w:rPr>
                <w:rFonts w:asciiTheme="minorHAnsi" w:hAnsiTheme="minorHAnsi" w:cstheme="minorHAnsi"/>
              </w:rPr>
              <w:t>88.190,00</w:t>
            </w:r>
          </w:p>
        </w:tc>
        <w:tc>
          <w:tcPr>
            <w:tcW w:w="486" w:type="pct"/>
            <w:tcBorders>
              <w:top w:val="outset" w:sz="6" w:space="0" w:color="000000"/>
              <w:left w:val="outset" w:sz="6" w:space="0" w:color="000000"/>
              <w:bottom w:val="outset" w:sz="6" w:space="0" w:color="000000"/>
              <w:right w:val="outset" w:sz="6" w:space="0" w:color="000000"/>
            </w:tcBorders>
          </w:tcPr>
          <w:p w14:paraId="65679CE6" w14:textId="39DF6B76" w:rsidR="00335EE3" w:rsidRPr="00B57BAE" w:rsidRDefault="00D24552" w:rsidP="00335EE3">
            <w:pPr>
              <w:pStyle w:val="NormalnyWeb"/>
              <w:jc w:val="center"/>
              <w:rPr>
                <w:rFonts w:asciiTheme="minorHAnsi" w:hAnsiTheme="minorHAnsi" w:cstheme="minorHAnsi"/>
              </w:rPr>
            </w:pPr>
            <w:r>
              <w:rPr>
                <w:rFonts w:asciiTheme="minorHAnsi" w:hAnsiTheme="minorHAnsi" w:cstheme="minorHAnsi"/>
              </w:rPr>
              <w:t>90,92</w:t>
            </w:r>
          </w:p>
        </w:tc>
      </w:tr>
      <w:tr w:rsidR="00335EE3" w:rsidRPr="00B57BAE" w14:paraId="58E2390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3648B85"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3492716"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686D528D"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4504EA14"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6894C898" w14:textId="08886140"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200,00</w:t>
            </w:r>
          </w:p>
        </w:tc>
        <w:tc>
          <w:tcPr>
            <w:tcW w:w="834" w:type="pct"/>
            <w:tcBorders>
              <w:top w:val="outset" w:sz="6" w:space="0" w:color="000000"/>
              <w:left w:val="outset" w:sz="6" w:space="0" w:color="000000"/>
              <w:bottom w:val="outset" w:sz="6" w:space="0" w:color="000000"/>
              <w:right w:val="outset" w:sz="6" w:space="0" w:color="000000"/>
            </w:tcBorders>
          </w:tcPr>
          <w:p w14:paraId="2EE06C6D" w14:textId="26277C2D"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54,49</w:t>
            </w:r>
          </w:p>
        </w:tc>
        <w:tc>
          <w:tcPr>
            <w:tcW w:w="486" w:type="pct"/>
            <w:tcBorders>
              <w:top w:val="outset" w:sz="6" w:space="0" w:color="000000"/>
              <w:left w:val="outset" w:sz="6" w:space="0" w:color="000000"/>
              <w:bottom w:val="outset" w:sz="6" w:space="0" w:color="000000"/>
              <w:right w:val="outset" w:sz="6" w:space="0" w:color="000000"/>
            </w:tcBorders>
          </w:tcPr>
          <w:p w14:paraId="72AC5914" w14:textId="53DD278D"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27,25</w:t>
            </w:r>
          </w:p>
        </w:tc>
      </w:tr>
      <w:tr w:rsidR="00335EE3" w:rsidRPr="00B57BAE" w14:paraId="0317E6E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5BD5A24"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37CE73"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3F7F489"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4A6CEED4"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0132AA8" w14:textId="77777777" w:rsidR="00335EE3"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A58619A" w14:textId="77777777" w:rsidR="00335EE3"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BA4FA01" w14:textId="77777777" w:rsidR="00335EE3" w:rsidRDefault="00335EE3" w:rsidP="00335EE3">
            <w:pPr>
              <w:pStyle w:val="NormalnyWeb"/>
              <w:jc w:val="center"/>
              <w:rPr>
                <w:rFonts w:asciiTheme="minorHAnsi" w:hAnsiTheme="minorHAnsi" w:cstheme="minorHAnsi"/>
              </w:rPr>
            </w:pPr>
          </w:p>
        </w:tc>
      </w:tr>
      <w:tr w:rsidR="00335EE3" w:rsidRPr="00B57BAE" w14:paraId="16A9418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4F8087"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402A07E" w14:textId="7E0CA487"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85595</w:t>
            </w:r>
          </w:p>
        </w:tc>
        <w:tc>
          <w:tcPr>
            <w:tcW w:w="330" w:type="pct"/>
            <w:tcBorders>
              <w:top w:val="outset" w:sz="6" w:space="0" w:color="000000"/>
              <w:left w:val="outset" w:sz="6" w:space="0" w:color="000000"/>
              <w:bottom w:val="outset" w:sz="6" w:space="0" w:color="000000"/>
              <w:right w:val="outset" w:sz="6" w:space="0" w:color="000000"/>
            </w:tcBorders>
          </w:tcPr>
          <w:p w14:paraId="23D3FFBB" w14:textId="77777777" w:rsidR="00335EE3" w:rsidRPr="00335EE3" w:rsidRDefault="00335EE3" w:rsidP="00335EE3">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17066973" w14:textId="2047FD22" w:rsidR="00335EE3" w:rsidRPr="00335EE3" w:rsidRDefault="00335EE3" w:rsidP="00335EE3">
            <w:pPr>
              <w:pStyle w:val="NormalnyWeb"/>
              <w:rPr>
                <w:rFonts w:asciiTheme="minorHAnsi" w:hAnsiTheme="minorHAnsi" w:cstheme="minorHAnsi"/>
                <w:i/>
                <w:iCs/>
              </w:rPr>
            </w:pPr>
            <w:r w:rsidRPr="00335EE3">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6C082350" w14:textId="60A1EF39"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7.396,00</w:t>
            </w:r>
          </w:p>
        </w:tc>
        <w:tc>
          <w:tcPr>
            <w:tcW w:w="834" w:type="pct"/>
            <w:tcBorders>
              <w:top w:val="outset" w:sz="6" w:space="0" w:color="000000"/>
              <w:left w:val="outset" w:sz="6" w:space="0" w:color="000000"/>
              <w:bottom w:val="outset" w:sz="6" w:space="0" w:color="000000"/>
              <w:right w:val="outset" w:sz="6" w:space="0" w:color="000000"/>
            </w:tcBorders>
          </w:tcPr>
          <w:p w14:paraId="0F3F994B" w14:textId="3F633812"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7.396,00</w:t>
            </w:r>
          </w:p>
        </w:tc>
        <w:tc>
          <w:tcPr>
            <w:tcW w:w="486" w:type="pct"/>
            <w:tcBorders>
              <w:top w:val="outset" w:sz="6" w:space="0" w:color="000000"/>
              <w:left w:val="outset" w:sz="6" w:space="0" w:color="000000"/>
              <w:bottom w:val="outset" w:sz="6" w:space="0" w:color="000000"/>
              <w:right w:val="outset" w:sz="6" w:space="0" w:color="000000"/>
            </w:tcBorders>
          </w:tcPr>
          <w:p w14:paraId="15E89503" w14:textId="5C6AE6A0"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100,00</w:t>
            </w:r>
          </w:p>
        </w:tc>
      </w:tr>
      <w:tr w:rsidR="00335EE3" w:rsidRPr="00B57BAE" w14:paraId="379F287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0EEDB3"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1C1DA8C"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4EA03B4"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09CD7DF"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C126AC9" w14:textId="77777777" w:rsidR="00335EE3"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997ACFC" w14:textId="77777777" w:rsidR="00335EE3"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AD42512" w14:textId="77777777" w:rsidR="00335EE3" w:rsidRDefault="00335EE3" w:rsidP="00335EE3">
            <w:pPr>
              <w:pStyle w:val="NormalnyWeb"/>
              <w:jc w:val="center"/>
              <w:rPr>
                <w:rFonts w:asciiTheme="minorHAnsi" w:hAnsiTheme="minorHAnsi" w:cstheme="minorHAnsi"/>
              </w:rPr>
            </w:pPr>
          </w:p>
        </w:tc>
      </w:tr>
      <w:tr w:rsidR="00335EE3" w:rsidRPr="00B57BAE" w14:paraId="24179AA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1151425"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0B28F48"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D2F8DB5" w14:textId="0C4E1A08" w:rsidR="00335EE3" w:rsidRPr="00570E06" w:rsidRDefault="00335EE3" w:rsidP="00335EE3">
            <w:pPr>
              <w:pStyle w:val="NormalnyWeb"/>
              <w:jc w:val="center"/>
              <w:rPr>
                <w:rFonts w:asciiTheme="minorHAnsi" w:hAnsiTheme="minorHAnsi" w:cstheme="minorHAnsi"/>
              </w:rPr>
            </w:pPr>
            <w:r w:rsidRPr="00570E06">
              <w:rPr>
                <w:rFonts w:asciiTheme="minorHAnsi" w:hAnsiTheme="minorHAnsi" w:cstheme="minorHAnsi"/>
              </w:rPr>
              <w:t>2100</w:t>
            </w:r>
          </w:p>
        </w:tc>
        <w:tc>
          <w:tcPr>
            <w:tcW w:w="1809" w:type="pct"/>
            <w:tcBorders>
              <w:top w:val="outset" w:sz="6" w:space="0" w:color="000000"/>
              <w:left w:val="outset" w:sz="6" w:space="0" w:color="000000"/>
              <w:bottom w:val="outset" w:sz="6" w:space="0" w:color="000000"/>
              <w:right w:val="outset" w:sz="6" w:space="0" w:color="000000"/>
            </w:tcBorders>
          </w:tcPr>
          <w:p w14:paraId="445C1658" w14:textId="1CA85714" w:rsidR="00335EE3" w:rsidRPr="00570E06" w:rsidRDefault="00570E06" w:rsidP="00335EE3">
            <w:pPr>
              <w:pStyle w:val="NormalnyWeb"/>
              <w:rPr>
                <w:rFonts w:asciiTheme="minorHAnsi" w:hAnsiTheme="minorHAnsi" w:cstheme="minorHAnsi"/>
              </w:rPr>
            </w:pPr>
            <w:r w:rsidRPr="00570E06">
              <w:rPr>
                <w:rFonts w:asciiTheme="minorHAnsi" w:hAnsiTheme="minorHAnsi" w:cstheme="minorHAnsi"/>
              </w:rPr>
              <w:t>Środki z Funduszu Pomocy na finansowanie lub dofinansowanie zadań bieżących w zakresie pomocy obywatelom Ukrainy</w:t>
            </w:r>
          </w:p>
        </w:tc>
        <w:tc>
          <w:tcPr>
            <w:tcW w:w="806" w:type="pct"/>
            <w:tcBorders>
              <w:top w:val="outset" w:sz="6" w:space="0" w:color="000000"/>
              <w:left w:val="outset" w:sz="6" w:space="0" w:color="000000"/>
              <w:bottom w:val="outset" w:sz="6" w:space="0" w:color="000000"/>
              <w:right w:val="outset" w:sz="6" w:space="0" w:color="000000"/>
            </w:tcBorders>
          </w:tcPr>
          <w:p w14:paraId="1BD213A6" w14:textId="768E0AD3" w:rsidR="00335EE3" w:rsidRDefault="00335EE3" w:rsidP="00335EE3">
            <w:pPr>
              <w:pStyle w:val="NormalnyWeb"/>
              <w:jc w:val="center"/>
              <w:rPr>
                <w:rFonts w:asciiTheme="minorHAnsi" w:hAnsiTheme="minorHAnsi" w:cstheme="minorHAnsi"/>
              </w:rPr>
            </w:pPr>
            <w:r>
              <w:rPr>
                <w:rFonts w:asciiTheme="minorHAnsi" w:hAnsiTheme="minorHAnsi" w:cstheme="minorHAnsi"/>
              </w:rPr>
              <w:t>7.396,00</w:t>
            </w:r>
          </w:p>
        </w:tc>
        <w:tc>
          <w:tcPr>
            <w:tcW w:w="834" w:type="pct"/>
            <w:tcBorders>
              <w:top w:val="outset" w:sz="6" w:space="0" w:color="000000"/>
              <w:left w:val="outset" w:sz="6" w:space="0" w:color="000000"/>
              <w:bottom w:val="outset" w:sz="6" w:space="0" w:color="000000"/>
              <w:right w:val="outset" w:sz="6" w:space="0" w:color="000000"/>
            </w:tcBorders>
          </w:tcPr>
          <w:p w14:paraId="65488D70" w14:textId="6061CEE6" w:rsidR="00335EE3" w:rsidRDefault="00335EE3" w:rsidP="00335EE3">
            <w:pPr>
              <w:pStyle w:val="NormalnyWeb"/>
              <w:jc w:val="center"/>
              <w:rPr>
                <w:rFonts w:asciiTheme="minorHAnsi" w:hAnsiTheme="minorHAnsi" w:cstheme="minorHAnsi"/>
              </w:rPr>
            </w:pPr>
            <w:r>
              <w:rPr>
                <w:rFonts w:asciiTheme="minorHAnsi" w:hAnsiTheme="minorHAnsi" w:cstheme="minorHAnsi"/>
              </w:rPr>
              <w:t>7.396,00</w:t>
            </w:r>
          </w:p>
        </w:tc>
        <w:tc>
          <w:tcPr>
            <w:tcW w:w="486" w:type="pct"/>
            <w:tcBorders>
              <w:top w:val="outset" w:sz="6" w:space="0" w:color="000000"/>
              <w:left w:val="outset" w:sz="6" w:space="0" w:color="000000"/>
              <w:bottom w:val="outset" w:sz="6" w:space="0" w:color="000000"/>
              <w:right w:val="outset" w:sz="6" w:space="0" w:color="000000"/>
            </w:tcBorders>
          </w:tcPr>
          <w:p w14:paraId="2B66DC21" w14:textId="62217F68" w:rsidR="00335EE3" w:rsidRDefault="00335EE3" w:rsidP="00335EE3">
            <w:pPr>
              <w:pStyle w:val="NormalnyWeb"/>
              <w:jc w:val="center"/>
              <w:rPr>
                <w:rFonts w:asciiTheme="minorHAnsi" w:hAnsiTheme="minorHAnsi" w:cstheme="minorHAnsi"/>
              </w:rPr>
            </w:pPr>
            <w:r>
              <w:rPr>
                <w:rFonts w:asciiTheme="minorHAnsi" w:hAnsiTheme="minorHAnsi" w:cstheme="minorHAnsi"/>
              </w:rPr>
              <w:t>100,00</w:t>
            </w:r>
          </w:p>
        </w:tc>
      </w:tr>
      <w:tr w:rsidR="00335EE3" w:rsidRPr="00B57BAE" w14:paraId="31A4188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BE6C356"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EE084B9"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65075D0"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7C486C6"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9734E71"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7953045"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169C47F" w14:textId="77777777" w:rsidR="00335EE3" w:rsidRPr="00B57BAE" w:rsidRDefault="00335EE3" w:rsidP="00335EE3">
            <w:pPr>
              <w:pStyle w:val="NormalnyWeb"/>
              <w:jc w:val="center"/>
              <w:rPr>
                <w:rFonts w:asciiTheme="minorHAnsi" w:hAnsiTheme="minorHAnsi" w:cstheme="minorHAnsi"/>
              </w:rPr>
            </w:pPr>
          </w:p>
        </w:tc>
      </w:tr>
      <w:tr w:rsidR="00335EE3" w:rsidRPr="00B57BAE" w14:paraId="076E4EB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7F4DA517"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b/>
                <w:bCs/>
              </w:rPr>
              <w:t>900</w:t>
            </w:r>
          </w:p>
        </w:tc>
        <w:tc>
          <w:tcPr>
            <w:tcW w:w="399" w:type="pct"/>
            <w:tcBorders>
              <w:top w:val="outset" w:sz="6" w:space="0" w:color="000000"/>
              <w:left w:val="outset" w:sz="6" w:space="0" w:color="000000"/>
              <w:bottom w:val="outset" w:sz="6" w:space="0" w:color="000000"/>
              <w:right w:val="outset" w:sz="6" w:space="0" w:color="000000"/>
            </w:tcBorders>
          </w:tcPr>
          <w:p w14:paraId="60C37072"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4BDA074"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39C15037"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b/>
                <w:bCs/>
              </w:rPr>
              <w:t>Gospodarka komunalna i ochrona środowiska</w:t>
            </w:r>
          </w:p>
        </w:tc>
        <w:tc>
          <w:tcPr>
            <w:tcW w:w="806" w:type="pct"/>
            <w:tcBorders>
              <w:top w:val="outset" w:sz="6" w:space="0" w:color="000000"/>
              <w:left w:val="outset" w:sz="6" w:space="0" w:color="000000"/>
              <w:bottom w:val="outset" w:sz="6" w:space="0" w:color="000000"/>
              <w:right w:val="outset" w:sz="6" w:space="0" w:color="000000"/>
            </w:tcBorders>
          </w:tcPr>
          <w:p w14:paraId="482F3229" w14:textId="74166930" w:rsidR="00335EE3" w:rsidRPr="00B57BAE" w:rsidRDefault="006B6947" w:rsidP="00335EE3">
            <w:pPr>
              <w:pStyle w:val="NormalnyWeb"/>
              <w:jc w:val="center"/>
              <w:rPr>
                <w:rFonts w:asciiTheme="minorHAnsi" w:hAnsiTheme="minorHAnsi" w:cstheme="minorHAnsi"/>
                <w:b/>
              </w:rPr>
            </w:pPr>
            <w:r>
              <w:rPr>
                <w:rFonts w:asciiTheme="minorHAnsi" w:hAnsiTheme="minorHAnsi" w:cstheme="minorHAnsi"/>
                <w:b/>
              </w:rPr>
              <w:t>1.222.065,00</w:t>
            </w:r>
          </w:p>
        </w:tc>
        <w:tc>
          <w:tcPr>
            <w:tcW w:w="834" w:type="pct"/>
            <w:tcBorders>
              <w:top w:val="outset" w:sz="6" w:space="0" w:color="000000"/>
              <w:left w:val="outset" w:sz="6" w:space="0" w:color="000000"/>
              <w:bottom w:val="outset" w:sz="6" w:space="0" w:color="000000"/>
              <w:right w:val="outset" w:sz="6" w:space="0" w:color="000000"/>
            </w:tcBorders>
          </w:tcPr>
          <w:p w14:paraId="55A4231D" w14:textId="20A939AE" w:rsidR="00335EE3" w:rsidRPr="00B57BAE" w:rsidRDefault="006B6947" w:rsidP="00335EE3">
            <w:pPr>
              <w:pStyle w:val="NormalnyWeb"/>
              <w:jc w:val="center"/>
              <w:rPr>
                <w:rFonts w:asciiTheme="minorHAnsi" w:hAnsiTheme="minorHAnsi" w:cstheme="minorHAnsi"/>
                <w:b/>
              </w:rPr>
            </w:pPr>
            <w:r>
              <w:rPr>
                <w:rFonts w:asciiTheme="minorHAnsi" w:hAnsiTheme="minorHAnsi" w:cstheme="minorHAnsi"/>
                <w:b/>
              </w:rPr>
              <w:t>1.304.094,42</w:t>
            </w:r>
          </w:p>
        </w:tc>
        <w:tc>
          <w:tcPr>
            <w:tcW w:w="486" w:type="pct"/>
            <w:tcBorders>
              <w:top w:val="outset" w:sz="6" w:space="0" w:color="000000"/>
              <w:left w:val="outset" w:sz="6" w:space="0" w:color="000000"/>
              <w:bottom w:val="outset" w:sz="6" w:space="0" w:color="000000"/>
              <w:right w:val="outset" w:sz="6" w:space="0" w:color="000000"/>
            </w:tcBorders>
          </w:tcPr>
          <w:p w14:paraId="14E3EFAC" w14:textId="71D8D609" w:rsidR="00335EE3" w:rsidRPr="00B57BAE" w:rsidRDefault="006B6947" w:rsidP="00335EE3">
            <w:pPr>
              <w:pStyle w:val="NormalnyWeb"/>
              <w:jc w:val="center"/>
              <w:rPr>
                <w:rFonts w:asciiTheme="minorHAnsi" w:hAnsiTheme="minorHAnsi" w:cstheme="minorHAnsi"/>
                <w:b/>
              </w:rPr>
            </w:pPr>
            <w:r>
              <w:rPr>
                <w:rFonts w:asciiTheme="minorHAnsi" w:hAnsiTheme="minorHAnsi" w:cstheme="minorHAnsi"/>
                <w:b/>
              </w:rPr>
              <w:t>106,71</w:t>
            </w:r>
          </w:p>
        </w:tc>
      </w:tr>
      <w:tr w:rsidR="00335EE3" w:rsidRPr="00B57BAE" w14:paraId="6737607C"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DCD6811"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C1E1B82"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A122111"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548B7705"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561DF99"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6CBAFD3"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F24F0D2" w14:textId="77777777" w:rsidR="00335EE3" w:rsidRPr="00B57BAE" w:rsidRDefault="00335EE3" w:rsidP="00335EE3">
            <w:pPr>
              <w:pStyle w:val="NormalnyWeb"/>
              <w:jc w:val="center"/>
              <w:rPr>
                <w:rFonts w:asciiTheme="minorHAnsi" w:hAnsiTheme="minorHAnsi" w:cstheme="minorHAnsi"/>
              </w:rPr>
            </w:pPr>
          </w:p>
        </w:tc>
      </w:tr>
      <w:tr w:rsidR="00335EE3" w:rsidRPr="00B57BAE" w14:paraId="2F4967F4"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27D57BA"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2D9B5CE1"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i/>
                <w:iCs/>
              </w:rPr>
              <w:t>90002</w:t>
            </w:r>
          </w:p>
        </w:tc>
        <w:tc>
          <w:tcPr>
            <w:tcW w:w="330" w:type="pct"/>
            <w:tcBorders>
              <w:top w:val="outset" w:sz="6" w:space="0" w:color="000000"/>
              <w:left w:val="outset" w:sz="6" w:space="0" w:color="000000"/>
              <w:bottom w:val="outset" w:sz="6" w:space="0" w:color="000000"/>
              <w:right w:val="outset" w:sz="6" w:space="0" w:color="000000"/>
            </w:tcBorders>
          </w:tcPr>
          <w:p w14:paraId="3C46E334"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068715F7"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i/>
                <w:iCs/>
              </w:rPr>
              <w:t>Gospodarka odpadami komunalnymi</w:t>
            </w:r>
          </w:p>
        </w:tc>
        <w:tc>
          <w:tcPr>
            <w:tcW w:w="806" w:type="pct"/>
            <w:tcBorders>
              <w:top w:val="outset" w:sz="6" w:space="0" w:color="000000"/>
              <w:left w:val="outset" w:sz="6" w:space="0" w:color="000000"/>
              <w:bottom w:val="outset" w:sz="6" w:space="0" w:color="000000"/>
              <w:right w:val="outset" w:sz="6" w:space="0" w:color="000000"/>
            </w:tcBorders>
          </w:tcPr>
          <w:p w14:paraId="07625091" w14:textId="35F45A02"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1.000.000,00</w:t>
            </w:r>
          </w:p>
        </w:tc>
        <w:tc>
          <w:tcPr>
            <w:tcW w:w="834" w:type="pct"/>
            <w:tcBorders>
              <w:top w:val="outset" w:sz="6" w:space="0" w:color="000000"/>
              <w:left w:val="outset" w:sz="6" w:space="0" w:color="000000"/>
              <w:bottom w:val="outset" w:sz="6" w:space="0" w:color="000000"/>
              <w:right w:val="outset" w:sz="6" w:space="0" w:color="000000"/>
            </w:tcBorders>
          </w:tcPr>
          <w:p w14:paraId="61B9881E" w14:textId="7A2DC3F5"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1.092.916,35</w:t>
            </w:r>
          </w:p>
        </w:tc>
        <w:tc>
          <w:tcPr>
            <w:tcW w:w="486" w:type="pct"/>
            <w:tcBorders>
              <w:top w:val="outset" w:sz="6" w:space="0" w:color="000000"/>
              <w:left w:val="outset" w:sz="6" w:space="0" w:color="000000"/>
              <w:bottom w:val="outset" w:sz="6" w:space="0" w:color="000000"/>
              <w:right w:val="outset" w:sz="6" w:space="0" w:color="000000"/>
            </w:tcBorders>
          </w:tcPr>
          <w:p w14:paraId="25A7BEA4" w14:textId="48C387E9"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109,29</w:t>
            </w:r>
          </w:p>
        </w:tc>
      </w:tr>
      <w:tr w:rsidR="00335EE3" w:rsidRPr="00B57BAE" w14:paraId="0D7CD6A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E25D555"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C75E19C"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15D25AA"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D7ADEAB"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6DBD463F"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113CD01B"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50860F7" w14:textId="77777777" w:rsidR="00335EE3" w:rsidRPr="00B57BAE" w:rsidRDefault="00335EE3" w:rsidP="00335EE3">
            <w:pPr>
              <w:pStyle w:val="NormalnyWeb"/>
              <w:jc w:val="center"/>
              <w:rPr>
                <w:rFonts w:asciiTheme="minorHAnsi" w:hAnsiTheme="minorHAnsi" w:cstheme="minorHAnsi"/>
              </w:rPr>
            </w:pPr>
          </w:p>
        </w:tc>
      </w:tr>
      <w:tr w:rsidR="00335EE3" w:rsidRPr="00B57BAE" w14:paraId="275C83E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9445064"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CCBFE2"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75E9F360"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rPr>
              <w:t>0490</w:t>
            </w:r>
          </w:p>
        </w:tc>
        <w:tc>
          <w:tcPr>
            <w:tcW w:w="1809" w:type="pct"/>
            <w:tcBorders>
              <w:top w:val="outset" w:sz="6" w:space="0" w:color="000000"/>
              <w:left w:val="outset" w:sz="6" w:space="0" w:color="000000"/>
              <w:bottom w:val="outset" w:sz="6" w:space="0" w:color="000000"/>
              <w:right w:val="outset" w:sz="6" w:space="0" w:color="000000"/>
            </w:tcBorders>
            <w:hideMark/>
          </w:tcPr>
          <w:p w14:paraId="2B2AA582"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rPr>
              <w:t>Wpływy z innych lokalnych opłat pobieranych przez jednostki samorządu terytorialnego na podstawie odrębnych ustaw</w:t>
            </w:r>
          </w:p>
        </w:tc>
        <w:tc>
          <w:tcPr>
            <w:tcW w:w="806" w:type="pct"/>
            <w:tcBorders>
              <w:top w:val="outset" w:sz="6" w:space="0" w:color="000000"/>
              <w:left w:val="outset" w:sz="6" w:space="0" w:color="000000"/>
              <w:bottom w:val="outset" w:sz="6" w:space="0" w:color="000000"/>
              <w:right w:val="outset" w:sz="6" w:space="0" w:color="000000"/>
            </w:tcBorders>
          </w:tcPr>
          <w:p w14:paraId="1E1C3AFB" w14:textId="250BB23E"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1.000.000,00</w:t>
            </w:r>
          </w:p>
        </w:tc>
        <w:tc>
          <w:tcPr>
            <w:tcW w:w="834" w:type="pct"/>
            <w:tcBorders>
              <w:top w:val="outset" w:sz="6" w:space="0" w:color="000000"/>
              <w:left w:val="outset" w:sz="6" w:space="0" w:color="000000"/>
              <w:bottom w:val="outset" w:sz="6" w:space="0" w:color="000000"/>
              <w:right w:val="outset" w:sz="6" w:space="0" w:color="000000"/>
            </w:tcBorders>
          </w:tcPr>
          <w:p w14:paraId="3C0F5EFD" w14:textId="25B396BA"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1.092.916,35</w:t>
            </w:r>
          </w:p>
        </w:tc>
        <w:tc>
          <w:tcPr>
            <w:tcW w:w="486" w:type="pct"/>
            <w:tcBorders>
              <w:top w:val="outset" w:sz="6" w:space="0" w:color="000000"/>
              <w:left w:val="outset" w:sz="6" w:space="0" w:color="000000"/>
              <w:bottom w:val="outset" w:sz="6" w:space="0" w:color="000000"/>
              <w:right w:val="outset" w:sz="6" w:space="0" w:color="000000"/>
            </w:tcBorders>
          </w:tcPr>
          <w:p w14:paraId="34BBE568" w14:textId="7DC8216D"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109,29</w:t>
            </w:r>
          </w:p>
        </w:tc>
      </w:tr>
      <w:tr w:rsidR="00335EE3" w:rsidRPr="00B57BAE" w14:paraId="5C0DCA1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BCEE72F"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B87B370"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4FFBC6D3"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09075F4D"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ADFCDDB" w14:textId="77777777" w:rsidR="00335EE3"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76E9564C" w14:textId="77777777" w:rsidR="00335EE3"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0A098AB" w14:textId="77777777" w:rsidR="00335EE3" w:rsidRDefault="00335EE3" w:rsidP="00335EE3">
            <w:pPr>
              <w:pStyle w:val="NormalnyWeb"/>
              <w:jc w:val="center"/>
              <w:rPr>
                <w:rFonts w:asciiTheme="minorHAnsi" w:hAnsiTheme="minorHAnsi" w:cstheme="minorHAnsi"/>
              </w:rPr>
            </w:pPr>
          </w:p>
        </w:tc>
      </w:tr>
      <w:tr w:rsidR="00335EE3" w:rsidRPr="00B57BAE" w14:paraId="35FC582A"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DC22635"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C40A6F4" w14:textId="1663A4BA" w:rsidR="00335EE3" w:rsidRPr="002B73C9" w:rsidRDefault="00335EE3" w:rsidP="00335EE3">
            <w:pPr>
              <w:pStyle w:val="NormalnyWeb"/>
              <w:jc w:val="center"/>
              <w:rPr>
                <w:rFonts w:asciiTheme="minorHAnsi" w:hAnsiTheme="minorHAnsi" w:cstheme="minorHAnsi"/>
                <w:i/>
                <w:iCs/>
              </w:rPr>
            </w:pPr>
            <w:r w:rsidRPr="002B73C9">
              <w:rPr>
                <w:rFonts w:asciiTheme="minorHAnsi" w:hAnsiTheme="minorHAnsi" w:cstheme="minorHAnsi"/>
                <w:i/>
                <w:iCs/>
              </w:rPr>
              <w:t>90005</w:t>
            </w:r>
          </w:p>
        </w:tc>
        <w:tc>
          <w:tcPr>
            <w:tcW w:w="330" w:type="pct"/>
            <w:tcBorders>
              <w:top w:val="outset" w:sz="6" w:space="0" w:color="000000"/>
              <w:left w:val="outset" w:sz="6" w:space="0" w:color="000000"/>
              <w:bottom w:val="outset" w:sz="6" w:space="0" w:color="000000"/>
              <w:right w:val="outset" w:sz="6" w:space="0" w:color="000000"/>
            </w:tcBorders>
          </w:tcPr>
          <w:p w14:paraId="6751C777" w14:textId="77777777" w:rsidR="00335EE3" w:rsidRPr="002B73C9" w:rsidRDefault="00335EE3" w:rsidP="00335EE3">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tcPr>
          <w:p w14:paraId="475DFE7D" w14:textId="74A734D6" w:rsidR="00335EE3" w:rsidRPr="002B73C9" w:rsidRDefault="00335EE3" w:rsidP="00335EE3">
            <w:pPr>
              <w:pStyle w:val="NormalnyWeb"/>
              <w:rPr>
                <w:rFonts w:asciiTheme="minorHAnsi" w:hAnsiTheme="minorHAnsi" w:cstheme="minorHAnsi"/>
                <w:i/>
                <w:iCs/>
              </w:rPr>
            </w:pPr>
            <w:r w:rsidRPr="002B73C9">
              <w:rPr>
                <w:rFonts w:asciiTheme="minorHAnsi" w:hAnsiTheme="minorHAnsi" w:cstheme="minorHAnsi"/>
                <w:i/>
                <w:iCs/>
              </w:rPr>
              <w:t>Ochrona powietrza atmosferycznego i klimatu</w:t>
            </w:r>
          </w:p>
        </w:tc>
        <w:tc>
          <w:tcPr>
            <w:tcW w:w="806" w:type="pct"/>
            <w:tcBorders>
              <w:top w:val="outset" w:sz="6" w:space="0" w:color="000000"/>
              <w:left w:val="outset" w:sz="6" w:space="0" w:color="000000"/>
              <w:bottom w:val="outset" w:sz="6" w:space="0" w:color="000000"/>
              <w:right w:val="outset" w:sz="6" w:space="0" w:color="000000"/>
            </w:tcBorders>
          </w:tcPr>
          <w:p w14:paraId="7BF8EE94" w14:textId="5E6E6B40"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30.400,00</w:t>
            </w:r>
          </w:p>
        </w:tc>
        <w:tc>
          <w:tcPr>
            <w:tcW w:w="834" w:type="pct"/>
            <w:tcBorders>
              <w:top w:val="outset" w:sz="6" w:space="0" w:color="000000"/>
              <w:left w:val="outset" w:sz="6" w:space="0" w:color="000000"/>
              <w:bottom w:val="outset" w:sz="6" w:space="0" w:color="000000"/>
              <w:right w:val="outset" w:sz="6" w:space="0" w:color="000000"/>
            </w:tcBorders>
          </w:tcPr>
          <w:p w14:paraId="17E5968F" w14:textId="756690C3" w:rsidR="00335EE3" w:rsidRPr="00335EE3" w:rsidRDefault="00335EE3" w:rsidP="00335EE3">
            <w:pPr>
              <w:pStyle w:val="NormalnyWeb"/>
              <w:jc w:val="center"/>
              <w:rPr>
                <w:rFonts w:asciiTheme="minorHAnsi" w:hAnsiTheme="minorHAnsi" w:cstheme="minorHAnsi"/>
                <w:i/>
                <w:iCs/>
              </w:rPr>
            </w:pPr>
            <w:r w:rsidRPr="00335EE3">
              <w:rPr>
                <w:rFonts w:asciiTheme="minorHAnsi" w:hAnsiTheme="minorHAnsi" w:cstheme="minorHAnsi"/>
                <w:i/>
                <w:iCs/>
              </w:rPr>
              <w:t>1</w:t>
            </w:r>
            <w:r w:rsidR="008F2FFA">
              <w:rPr>
                <w:rFonts w:asciiTheme="minorHAnsi" w:hAnsiTheme="minorHAnsi" w:cstheme="minorHAnsi"/>
                <w:i/>
                <w:iCs/>
              </w:rPr>
              <w:t>9</w:t>
            </w:r>
            <w:r w:rsidRPr="00335EE3">
              <w:rPr>
                <w:rFonts w:asciiTheme="minorHAnsi" w:hAnsiTheme="minorHAnsi" w:cstheme="minorHAnsi"/>
                <w:i/>
                <w:iCs/>
              </w:rPr>
              <w:t>.612,52</w:t>
            </w:r>
          </w:p>
        </w:tc>
        <w:tc>
          <w:tcPr>
            <w:tcW w:w="486" w:type="pct"/>
            <w:tcBorders>
              <w:top w:val="outset" w:sz="6" w:space="0" w:color="000000"/>
              <w:left w:val="outset" w:sz="6" w:space="0" w:color="000000"/>
              <w:bottom w:val="outset" w:sz="6" w:space="0" w:color="000000"/>
              <w:right w:val="outset" w:sz="6" w:space="0" w:color="000000"/>
            </w:tcBorders>
          </w:tcPr>
          <w:p w14:paraId="5DCDA9EA" w14:textId="4245CB86" w:rsidR="00335EE3" w:rsidRPr="00335EE3" w:rsidRDefault="008F2FFA" w:rsidP="00335EE3">
            <w:pPr>
              <w:pStyle w:val="NormalnyWeb"/>
              <w:jc w:val="center"/>
              <w:rPr>
                <w:rFonts w:asciiTheme="minorHAnsi" w:hAnsiTheme="minorHAnsi" w:cstheme="minorHAnsi"/>
                <w:i/>
                <w:iCs/>
              </w:rPr>
            </w:pPr>
            <w:r>
              <w:rPr>
                <w:rFonts w:asciiTheme="minorHAnsi" w:hAnsiTheme="minorHAnsi" w:cstheme="minorHAnsi"/>
                <w:i/>
                <w:iCs/>
              </w:rPr>
              <w:t>64,51</w:t>
            </w:r>
          </w:p>
        </w:tc>
      </w:tr>
      <w:tr w:rsidR="00335EE3" w:rsidRPr="00B57BAE" w14:paraId="79FFFF1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27B7C7E"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663BC39" w14:textId="77777777" w:rsidR="00335EE3"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B38B75E"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9DF50C3" w14:textId="77777777" w:rsidR="00335EE3"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72A2AD9" w14:textId="77777777" w:rsidR="00335EE3"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7BA90C9" w14:textId="77777777" w:rsidR="00335EE3"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B515392" w14:textId="77777777" w:rsidR="00335EE3" w:rsidRDefault="00335EE3" w:rsidP="00335EE3">
            <w:pPr>
              <w:pStyle w:val="NormalnyWeb"/>
              <w:jc w:val="center"/>
              <w:rPr>
                <w:rFonts w:asciiTheme="minorHAnsi" w:hAnsiTheme="minorHAnsi" w:cstheme="minorHAnsi"/>
              </w:rPr>
            </w:pPr>
          </w:p>
        </w:tc>
      </w:tr>
      <w:tr w:rsidR="00335EE3" w:rsidRPr="00B57BAE" w14:paraId="0593414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56957DC"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55C8125"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8D32356" w14:textId="657277D3"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2460</w:t>
            </w:r>
          </w:p>
        </w:tc>
        <w:tc>
          <w:tcPr>
            <w:tcW w:w="1809" w:type="pct"/>
            <w:tcBorders>
              <w:top w:val="outset" w:sz="6" w:space="0" w:color="000000"/>
              <w:left w:val="outset" w:sz="6" w:space="0" w:color="000000"/>
              <w:bottom w:val="outset" w:sz="6" w:space="0" w:color="000000"/>
              <w:right w:val="outset" w:sz="6" w:space="0" w:color="000000"/>
            </w:tcBorders>
          </w:tcPr>
          <w:p w14:paraId="76FF6B3D" w14:textId="6FEAC7C4" w:rsidR="00335EE3" w:rsidRPr="00B57BAE" w:rsidRDefault="00335EE3" w:rsidP="00335EE3">
            <w:pPr>
              <w:pStyle w:val="NormalnyWeb"/>
              <w:rPr>
                <w:rFonts w:asciiTheme="minorHAnsi" w:hAnsiTheme="minorHAnsi" w:cstheme="minorHAnsi"/>
              </w:rPr>
            </w:pPr>
            <w:r>
              <w:rPr>
                <w:rFonts w:asciiTheme="minorHAnsi" w:hAnsiTheme="minorHAnsi" w:cstheme="minorHAnsi"/>
              </w:rPr>
              <w:t>Środki otrzymane od pozostałych jednostek zaliczanych do sektora finansów publicznych na realizację zadań bieżących jednostek zaliczanych do sektora finansów publicznych</w:t>
            </w:r>
          </w:p>
        </w:tc>
        <w:tc>
          <w:tcPr>
            <w:tcW w:w="806" w:type="pct"/>
            <w:tcBorders>
              <w:top w:val="outset" w:sz="6" w:space="0" w:color="000000"/>
              <w:left w:val="outset" w:sz="6" w:space="0" w:color="000000"/>
              <w:bottom w:val="outset" w:sz="6" w:space="0" w:color="000000"/>
              <w:right w:val="outset" w:sz="6" w:space="0" w:color="000000"/>
            </w:tcBorders>
          </w:tcPr>
          <w:p w14:paraId="3FC1EA90" w14:textId="625D7A63" w:rsidR="00335EE3" w:rsidRDefault="00335EE3" w:rsidP="00335EE3">
            <w:pPr>
              <w:pStyle w:val="NormalnyWeb"/>
              <w:jc w:val="center"/>
              <w:rPr>
                <w:rFonts w:asciiTheme="minorHAnsi" w:hAnsiTheme="minorHAnsi" w:cstheme="minorHAnsi"/>
              </w:rPr>
            </w:pPr>
            <w:r>
              <w:rPr>
                <w:rFonts w:asciiTheme="minorHAnsi" w:hAnsiTheme="minorHAnsi" w:cstheme="minorHAnsi"/>
              </w:rPr>
              <w:t>30.400,00</w:t>
            </w:r>
          </w:p>
        </w:tc>
        <w:tc>
          <w:tcPr>
            <w:tcW w:w="834" w:type="pct"/>
            <w:tcBorders>
              <w:top w:val="outset" w:sz="6" w:space="0" w:color="000000"/>
              <w:left w:val="outset" w:sz="6" w:space="0" w:color="000000"/>
              <w:bottom w:val="outset" w:sz="6" w:space="0" w:color="000000"/>
              <w:right w:val="outset" w:sz="6" w:space="0" w:color="000000"/>
            </w:tcBorders>
          </w:tcPr>
          <w:p w14:paraId="0D506344" w14:textId="138CDE81" w:rsidR="00335EE3" w:rsidRDefault="00335EE3" w:rsidP="00335EE3">
            <w:pPr>
              <w:pStyle w:val="NormalnyWeb"/>
              <w:jc w:val="center"/>
              <w:rPr>
                <w:rFonts w:asciiTheme="minorHAnsi" w:hAnsiTheme="minorHAnsi" w:cstheme="minorHAnsi"/>
              </w:rPr>
            </w:pPr>
            <w:r>
              <w:rPr>
                <w:rFonts w:asciiTheme="minorHAnsi" w:hAnsiTheme="minorHAnsi" w:cstheme="minorHAnsi"/>
              </w:rPr>
              <w:t>1</w:t>
            </w:r>
            <w:r w:rsidR="008F2FFA">
              <w:rPr>
                <w:rFonts w:asciiTheme="minorHAnsi" w:hAnsiTheme="minorHAnsi" w:cstheme="minorHAnsi"/>
              </w:rPr>
              <w:t>9</w:t>
            </w:r>
            <w:r>
              <w:rPr>
                <w:rFonts w:asciiTheme="minorHAnsi" w:hAnsiTheme="minorHAnsi" w:cstheme="minorHAnsi"/>
              </w:rPr>
              <w:t>.612,52</w:t>
            </w:r>
          </w:p>
        </w:tc>
        <w:tc>
          <w:tcPr>
            <w:tcW w:w="486" w:type="pct"/>
            <w:tcBorders>
              <w:top w:val="outset" w:sz="6" w:space="0" w:color="000000"/>
              <w:left w:val="outset" w:sz="6" w:space="0" w:color="000000"/>
              <w:bottom w:val="outset" w:sz="6" w:space="0" w:color="000000"/>
              <w:right w:val="outset" w:sz="6" w:space="0" w:color="000000"/>
            </w:tcBorders>
          </w:tcPr>
          <w:p w14:paraId="5FFCF015" w14:textId="7F356456" w:rsidR="00335EE3" w:rsidRDefault="008F2FFA" w:rsidP="00335EE3">
            <w:pPr>
              <w:pStyle w:val="NormalnyWeb"/>
              <w:jc w:val="center"/>
              <w:rPr>
                <w:rFonts w:asciiTheme="minorHAnsi" w:hAnsiTheme="minorHAnsi" w:cstheme="minorHAnsi"/>
              </w:rPr>
            </w:pPr>
            <w:r>
              <w:rPr>
                <w:rFonts w:asciiTheme="minorHAnsi" w:hAnsiTheme="minorHAnsi" w:cstheme="minorHAnsi"/>
              </w:rPr>
              <w:t>64,51</w:t>
            </w:r>
          </w:p>
        </w:tc>
      </w:tr>
      <w:tr w:rsidR="00335EE3" w:rsidRPr="00B57BAE" w14:paraId="7C1D23D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33DD6F8"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66CA098"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6059990B"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851332E"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E25530A"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8EF6C9E"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426B5E7" w14:textId="77777777" w:rsidR="00335EE3" w:rsidRPr="00B57BAE" w:rsidRDefault="00335EE3" w:rsidP="00335EE3">
            <w:pPr>
              <w:pStyle w:val="NormalnyWeb"/>
              <w:jc w:val="center"/>
              <w:rPr>
                <w:rFonts w:asciiTheme="minorHAnsi" w:hAnsiTheme="minorHAnsi" w:cstheme="minorHAnsi"/>
              </w:rPr>
            </w:pPr>
          </w:p>
        </w:tc>
      </w:tr>
      <w:tr w:rsidR="00335EE3" w:rsidRPr="00B57BAE" w14:paraId="4B9774F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F5403C"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FADEFC6" w14:textId="77777777" w:rsidR="00335EE3" w:rsidRPr="00B57BAE" w:rsidRDefault="00335EE3" w:rsidP="00335EE3">
            <w:pPr>
              <w:pStyle w:val="NormalnyWeb"/>
              <w:jc w:val="center"/>
              <w:rPr>
                <w:rFonts w:asciiTheme="minorHAnsi" w:hAnsiTheme="minorHAnsi" w:cstheme="minorHAnsi"/>
                <w:i/>
                <w:iCs/>
              </w:rPr>
            </w:pPr>
            <w:r w:rsidRPr="00B57BAE">
              <w:rPr>
                <w:rFonts w:asciiTheme="minorHAnsi" w:hAnsiTheme="minorHAnsi" w:cstheme="minorHAnsi"/>
                <w:i/>
                <w:iCs/>
              </w:rPr>
              <w:t>90019</w:t>
            </w:r>
          </w:p>
        </w:tc>
        <w:tc>
          <w:tcPr>
            <w:tcW w:w="330" w:type="pct"/>
            <w:tcBorders>
              <w:top w:val="outset" w:sz="6" w:space="0" w:color="000000"/>
              <w:left w:val="outset" w:sz="6" w:space="0" w:color="000000"/>
              <w:bottom w:val="outset" w:sz="6" w:space="0" w:color="000000"/>
              <w:right w:val="outset" w:sz="6" w:space="0" w:color="000000"/>
            </w:tcBorders>
          </w:tcPr>
          <w:p w14:paraId="5ED45EB0" w14:textId="77777777" w:rsidR="00335EE3" w:rsidRPr="00B57BAE" w:rsidRDefault="00335EE3" w:rsidP="00335EE3">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14416506" w14:textId="77777777" w:rsidR="00335EE3" w:rsidRPr="00B57BAE" w:rsidRDefault="00335EE3" w:rsidP="00335EE3">
            <w:pPr>
              <w:pStyle w:val="NormalnyWeb"/>
              <w:rPr>
                <w:rFonts w:asciiTheme="minorHAnsi" w:hAnsiTheme="minorHAnsi" w:cstheme="minorHAnsi"/>
                <w:i/>
                <w:iCs/>
              </w:rPr>
            </w:pPr>
            <w:r w:rsidRPr="00B57BAE">
              <w:rPr>
                <w:rFonts w:asciiTheme="minorHAnsi" w:hAnsiTheme="minorHAnsi" w:cstheme="minorHAnsi"/>
                <w:i/>
                <w:iCs/>
              </w:rPr>
              <w:t>Wpływy i wydatki związane z gromadzeniem środków z opłat i kar za korzystanie ze środowiska</w:t>
            </w:r>
          </w:p>
        </w:tc>
        <w:tc>
          <w:tcPr>
            <w:tcW w:w="806" w:type="pct"/>
            <w:tcBorders>
              <w:top w:val="outset" w:sz="6" w:space="0" w:color="000000"/>
              <w:left w:val="outset" w:sz="6" w:space="0" w:color="000000"/>
              <w:bottom w:val="outset" w:sz="6" w:space="0" w:color="000000"/>
              <w:right w:val="outset" w:sz="6" w:space="0" w:color="000000"/>
            </w:tcBorders>
          </w:tcPr>
          <w:p w14:paraId="2BCD5DEA" w14:textId="4486D57D" w:rsidR="00335EE3" w:rsidRPr="00335EE3" w:rsidRDefault="00335EE3" w:rsidP="00335EE3">
            <w:pPr>
              <w:pStyle w:val="NormalnyWeb"/>
              <w:jc w:val="center"/>
              <w:rPr>
                <w:rFonts w:asciiTheme="minorHAnsi" w:hAnsiTheme="minorHAnsi" w:cstheme="minorHAnsi"/>
                <w:i/>
                <w:iCs/>
                <w:color w:val="FF0000"/>
              </w:rPr>
            </w:pPr>
            <w:r w:rsidRPr="00335EE3">
              <w:rPr>
                <w:rFonts w:asciiTheme="minorHAnsi" w:hAnsiTheme="minorHAnsi" w:cstheme="minorHAnsi"/>
                <w:i/>
                <w:iCs/>
              </w:rPr>
              <w:t>270,00</w:t>
            </w:r>
          </w:p>
        </w:tc>
        <w:tc>
          <w:tcPr>
            <w:tcW w:w="834" w:type="pct"/>
            <w:tcBorders>
              <w:top w:val="outset" w:sz="6" w:space="0" w:color="000000"/>
              <w:left w:val="outset" w:sz="6" w:space="0" w:color="000000"/>
              <w:bottom w:val="outset" w:sz="6" w:space="0" w:color="000000"/>
              <w:right w:val="outset" w:sz="6" w:space="0" w:color="000000"/>
            </w:tcBorders>
          </w:tcPr>
          <w:p w14:paraId="00989F78" w14:textId="03B8E6AB" w:rsidR="00335EE3" w:rsidRPr="00335EE3" w:rsidRDefault="00335EE3" w:rsidP="00335EE3">
            <w:pPr>
              <w:pStyle w:val="NormalnyWeb"/>
              <w:jc w:val="center"/>
              <w:rPr>
                <w:rFonts w:asciiTheme="minorHAnsi" w:hAnsiTheme="minorHAnsi" w:cstheme="minorHAnsi"/>
                <w:i/>
                <w:iCs/>
                <w:color w:val="FF0000"/>
              </w:rPr>
            </w:pPr>
            <w:r w:rsidRPr="00335EE3">
              <w:rPr>
                <w:rFonts w:asciiTheme="minorHAnsi" w:hAnsiTheme="minorHAnsi" w:cstheme="minorHAnsi"/>
                <w:i/>
                <w:iCs/>
              </w:rPr>
              <w:t>268,94</w:t>
            </w:r>
          </w:p>
        </w:tc>
        <w:tc>
          <w:tcPr>
            <w:tcW w:w="486" w:type="pct"/>
            <w:tcBorders>
              <w:top w:val="outset" w:sz="6" w:space="0" w:color="000000"/>
              <w:left w:val="outset" w:sz="6" w:space="0" w:color="000000"/>
              <w:bottom w:val="outset" w:sz="6" w:space="0" w:color="000000"/>
              <w:right w:val="outset" w:sz="6" w:space="0" w:color="000000"/>
            </w:tcBorders>
          </w:tcPr>
          <w:p w14:paraId="7A2A80AD" w14:textId="6775E1D2" w:rsidR="00335EE3" w:rsidRPr="00335EE3" w:rsidRDefault="00335EE3" w:rsidP="00335EE3">
            <w:pPr>
              <w:pStyle w:val="NormalnyWeb"/>
              <w:jc w:val="center"/>
              <w:rPr>
                <w:rFonts w:asciiTheme="minorHAnsi" w:hAnsiTheme="minorHAnsi" w:cstheme="minorHAnsi"/>
                <w:i/>
                <w:iCs/>
                <w:color w:val="FF0000"/>
              </w:rPr>
            </w:pPr>
            <w:r w:rsidRPr="00335EE3">
              <w:rPr>
                <w:rFonts w:asciiTheme="minorHAnsi" w:hAnsiTheme="minorHAnsi" w:cstheme="minorHAnsi"/>
                <w:i/>
                <w:iCs/>
              </w:rPr>
              <w:t>99,61</w:t>
            </w:r>
          </w:p>
        </w:tc>
      </w:tr>
      <w:tr w:rsidR="00335EE3" w:rsidRPr="00B57BAE" w14:paraId="41C8EAF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701B4E"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3D42972"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D46D767"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1C24DDA"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76319050"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67A5162"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D911469" w14:textId="77777777" w:rsidR="00335EE3" w:rsidRPr="00B57BAE" w:rsidRDefault="00335EE3" w:rsidP="00335EE3">
            <w:pPr>
              <w:pStyle w:val="NormalnyWeb"/>
              <w:jc w:val="center"/>
              <w:rPr>
                <w:rFonts w:asciiTheme="minorHAnsi" w:hAnsiTheme="minorHAnsi" w:cstheme="minorHAnsi"/>
              </w:rPr>
            </w:pPr>
          </w:p>
        </w:tc>
      </w:tr>
      <w:tr w:rsidR="00335EE3" w:rsidRPr="00B57BAE" w14:paraId="426399D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EBED03"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CF064A8"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4D524F55"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rPr>
              <w:t>0690</w:t>
            </w:r>
          </w:p>
        </w:tc>
        <w:tc>
          <w:tcPr>
            <w:tcW w:w="1809" w:type="pct"/>
            <w:tcBorders>
              <w:top w:val="outset" w:sz="6" w:space="0" w:color="000000"/>
              <w:left w:val="outset" w:sz="6" w:space="0" w:color="000000"/>
              <w:bottom w:val="outset" w:sz="6" w:space="0" w:color="000000"/>
              <w:right w:val="outset" w:sz="6" w:space="0" w:color="000000"/>
            </w:tcBorders>
            <w:hideMark/>
          </w:tcPr>
          <w:p w14:paraId="69BA4299"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rPr>
              <w:t>Wpływy z różnych opłat</w:t>
            </w:r>
          </w:p>
        </w:tc>
        <w:tc>
          <w:tcPr>
            <w:tcW w:w="806" w:type="pct"/>
            <w:tcBorders>
              <w:top w:val="outset" w:sz="6" w:space="0" w:color="000000"/>
              <w:left w:val="outset" w:sz="6" w:space="0" w:color="000000"/>
              <w:bottom w:val="outset" w:sz="6" w:space="0" w:color="000000"/>
              <w:right w:val="outset" w:sz="6" w:space="0" w:color="000000"/>
            </w:tcBorders>
          </w:tcPr>
          <w:p w14:paraId="2999D5CE" w14:textId="7BAD6F0F"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270,00</w:t>
            </w:r>
          </w:p>
        </w:tc>
        <w:tc>
          <w:tcPr>
            <w:tcW w:w="834" w:type="pct"/>
            <w:tcBorders>
              <w:top w:val="outset" w:sz="6" w:space="0" w:color="000000"/>
              <w:left w:val="outset" w:sz="6" w:space="0" w:color="000000"/>
              <w:bottom w:val="outset" w:sz="6" w:space="0" w:color="000000"/>
              <w:right w:val="outset" w:sz="6" w:space="0" w:color="000000"/>
            </w:tcBorders>
          </w:tcPr>
          <w:p w14:paraId="0DABFABC" w14:textId="5AD9AC24"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268,94</w:t>
            </w:r>
          </w:p>
        </w:tc>
        <w:tc>
          <w:tcPr>
            <w:tcW w:w="486" w:type="pct"/>
            <w:tcBorders>
              <w:top w:val="outset" w:sz="6" w:space="0" w:color="000000"/>
              <w:left w:val="outset" w:sz="6" w:space="0" w:color="000000"/>
              <w:bottom w:val="outset" w:sz="6" w:space="0" w:color="000000"/>
              <w:right w:val="outset" w:sz="6" w:space="0" w:color="000000"/>
            </w:tcBorders>
          </w:tcPr>
          <w:p w14:paraId="19BEA8EF" w14:textId="641D1D41"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99,61</w:t>
            </w:r>
          </w:p>
        </w:tc>
      </w:tr>
      <w:tr w:rsidR="00335EE3" w:rsidRPr="00B57BAE" w14:paraId="64EF72A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212803E"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ACE6C8B"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C26D5CE"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8E53159"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BA32ABB"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0DAB041B"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4C92DD0" w14:textId="77777777" w:rsidR="00335EE3" w:rsidRPr="00B57BAE" w:rsidRDefault="00335EE3" w:rsidP="00335EE3">
            <w:pPr>
              <w:pStyle w:val="NormalnyWeb"/>
              <w:jc w:val="center"/>
              <w:rPr>
                <w:rFonts w:asciiTheme="minorHAnsi" w:hAnsiTheme="minorHAnsi" w:cstheme="minorHAnsi"/>
              </w:rPr>
            </w:pPr>
          </w:p>
        </w:tc>
      </w:tr>
      <w:tr w:rsidR="00335EE3" w:rsidRPr="00B57BAE" w14:paraId="2A203E01"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0D843F"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0E974519" w14:textId="77777777" w:rsidR="00335EE3" w:rsidRPr="00B57BAE" w:rsidRDefault="00335EE3" w:rsidP="00335EE3">
            <w:pPr>
              <w:pStyle w:val="NormalnyWeb"/>
              <w:jc w:val="center"/>
              <w:rPr>
                <w:rFonts w:asciiTheme="minorHAnsi" w:hAnsiTheme="minorHAnsi" w:cstheme="minorHAnsi"/>
                <w:i/>
              </w:rPr>
            </w:pPr>
            <w:r w:rsidRPr="00B57BAE">
              <w:rPr>
                <w:rFonts w:asciiTheme="minorHAnsi" w:hAnsiTheme="minorHAnsi" w:cstheme="minorHAnsi"/>
                <w:i/>
              </w:rPr>
              <w:t>90026</w:t>
            </w:r>
          </w:p>
        </w:tc>
        <w:tc>
          <w:tcPr>
            <w:tcW w:w="330" w:type="pct"/>
            <w:tcBorders>
              <w:top w:val="outset" w:sz="6" w:space="0" w:color="000000"/>
              <w:left w:val="outset" w:sz="6" w:space="0" w:color="000000"/>
              <w:bottom w:val="outset" w:sz="6" w:space="0" w:color="000000"/>
              <w:right w:val="outset" w:sz="6" w:space="0" w:color="000000"/>
            </w:tcBorders>
          </w:tcPr>
          <w:p w14:paraId="5C428C40" w14:textId="77777777" w:rsidR="00335EE3" w:rsidRPr="00B57BAE" w:rsidRDefault="00335EE3" w:rsidP="00335EE3">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hideMark/>
          </w:tcPr>
          <w:p w14:paraId="000B47A0" w14:textId="77777777" w:rsidR="00335EE3" w:rsidRPr="00B57BAE" w:rsidRDefault="00335EE3" w:rsidP="00335EE3">
            <w:pPr>
              <w:pStyle w:val="NormalnyWeb"/>
              <w:rPr>
                <w:rFonts w:asciiTheme="minorHAnsi" w:hAnsiTheme="minorHAnsi" w:cstheme="minorHAnsi"/>
                <w:i/>
              </w:rPr>
            </w:pPr>
            <w:r w:rsidRPr="00B57BAE">
              <w:rPr>
                <w:rFonts w:asciiTheme="minorHAnsi" w:hAnsiTheme="minorHAnsi" w:cstheme="minorHAnsi"/>
                <w:i/>
              </w:rPr>
              <w:t>Pozostałe działania związane z gospodarką odpadami</w:t>
            </w:r>
          </w:p>
        </w:tc>
        <w:tc>
          <w:tcPr>
            <w:tcW w:w="806" w:type="pct"/>
            <w:tcBorders>
              <w:top w:val="outset" w:sz="6" w:space="0" w:color="000000"/>
              <w:left w:val="outset" w:sz="6" w:space="0" w:color="000000"/>
              <w:bottom w:val="outset" w:sz="6" w:space="0" w:color="000000"/>
              <w:right w:val="outset" w:sz="6" w:space="0" w:color="000000"/>
            </w:tcBorders>
          </w:tcPr>
          <w:p w14:paraId="4BC76678" w14:textId="495C86B0" w:rsidR="00335EE3" w:rsidRPr="00B57BAE" w:rsidRDefault="006B6947" w:rsidP="00335EE3">
            <w:pPr>
              <w:pStyle w:val="NormalnyWeb"/>
              <w:jc w:val="center"/>
              <w:rPr>
                <w:rFonts w:asciiTheme="minorHAnsi" w:hAnsiTheme="minorHAnsi" w:cstheme="minorHAnsi"/>
                <w:i/>
              </w:rPr>
            </w:pPr>
            <w:r>
              <w:rPr>
                <w:rFonts w:asciiTheme="minorHAnsi" w:hAnsiTheme="minorHAnsi" w:cstheme="minorHAnsi"/>
                <w:i/>
              </w:rPr>
              <w:t>147.295,00</w:t>
            </w:r>
          </w:p>
        </w:tc>
        <w:tc>
          <w:tcPr>
            <w:tcW w:w="834" w:type="pct"/>
            <w:tcBorders>
              <w:top w:val="outset" w:sz="6" w:space="0" w:color="000000"/>
              <w:left w:val="outset" w:sz="6" w:space="0" w:color="000000"/>
              <w:bottom w:val="outset" w:sz="6" w:space="0" w:color="000000"/>
              <w:right w:val="outset" w:sz="6" w:space="0" w:color="000000"/>
            </w:tcBorders>
          </w:tcPr>
          <w:p w14:paraId="3BB2DCEA" w14:textId="60948503" w:rsidR="00335EE3" w:rsidRPr="00B57BAE" w:rsidRDefault="006B6947" w:rsidP="00335EE3">
            <w:pPr>
              <w:pStyle w:val="NormalnyWeb"/>
              <w:jc w:val="center"/>
              <w:rPr>
                <w:rFonts w:asciiTheme="minorHAnsi" w:hAnsiTheme="minorHAnsi" w:cstheme="minorHAnsi"/>
                <w:i/>
              </w:rPr>
            </w:pPr>
            <w:r>
              <w:rPr>
                <w:rFonts w:asciiTheme="minorHAnsi" w:hAnsiTheme="minorHAnsi" w:cstheme="minorHAnsi"/>
                <w:i/>
              </w:rPr>
              <w:t>1</w:t>
            </w:r>
            <w:r w:rsidR="008F2FFA">
              <w:rPr>
                <w:rFonts w:asciiTheme="minorHAnsi" w:hAnsiTheme="minorHAnsi" w:cstheme="minorHAnsi"/>
                <w:i/>
              </w:rPr>
              <w:t>37</w:t>
            </w:r>
            <w:r>
              <w:rPr>
                <w:rFonts w:asciiTheme="minorHAnsi" w:hAnsiTheme="minorHAnsi" w:cstheme="minorHAnsi"/>
                <w:i/>
              </w:rPr>
              <w:t>.218,53</w:t>
            </w:r>
          </w:p>
        </w:tc>
        <w:tc>
          <w:tcPr>
            <w:tcW w:w="486" w:type="pct"/>
            <w:tcBorders>
              <w:top w:val="outset" w:sz="6" w:space="0" w:color="000000"/>
              <w:left w:val="outset" w:sz="6" w:space="0" w:color="000000"/>
              <w:bottom w:val="outset" w:sz="6" w:space="0" w:color="000000"/>
              <w:right w:val="outset" w:sz="6" w:space="0" w:color="000000"/>
            </w:tcBorders>
          </w:tcPr>
          <w:p w14:paraId="57D1E3E2" w14:textId="078CCE55" w:rsidR="00335EE3" w:rsidRPr="00B57BAE" w:rsidRDefault="008F2FFA" w:rsidP="00335EE3">
            <w:pPr>
              <w:pStyle w:val="NormalnyWeb"/>
              <w:jc w:val="center"/>
              <w:rPr>
                <w:rFonts w:asciiTheme="minorHAnsi" w:hAnsiTheme="minorHAnsi" w:cstheme="minorHAnsi"/>
                <w:i/>
              </w:rPr>
            </w:pPr>
            <w:r>
              <w:rPr>
                <w:rFonts w:asciiTheme="minorHAnsi" w:hAnsiTheme="minorHAnsi" w:cstheme="minorHAnsi"/>
                <w:i/>
              </w:rPr>
              <w:t>93,16</w:t>
            </w:r>
          </w:p>
        </w:tc>
      </w:tr>
      <w:tr w:rsidR="00335EE3" w:rsidRPr="00B57BAE" w14:paraId="3C40C6A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1F76B3B"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BD9791E" w14:textId="77777777" w:rsidR="00335EE3" w:rsidRPr="00B57BAE" w:rsidRDefault="00335EE3" w:rsidP="00335EE3">
            <w:pPr>
              <w:pStyle w:val="NormalnyWeb"/>
              <w:jc w:val="center"/>
              <w:rPr>
                <w:rFonts w:asciiTheme="minorHAnsi" w:hAnsiTheme="minorHAnsi" w:cstheme="minorHAnsi"/>
                <w:i/>
              </w:rPr>
            </w:pPr>
          </w:p>
        </w:tc>
        <w:tc>
          <w:tcPr>
            <w:tcW w:w="330" w:type="pct"/>
            <w:tcBorders>
              <w:top w:val="outset" w:sz="6" w:space="0" w:color="000000"/>
              <w:left w:val="outset" w:sz="6" w:space="0" w:color="000000"/>
              <w:bottom w:val="outset" w:sz="6" w:space="0" w:color="000000"/>
              <w:right w:val="outset" w:sz="6" w:space="0" w:color="000000"/>
            </w:tcBorders>
          </w:tcPr>
          <w:p w14:paraId="61086710" w14:textId="77777777" w:rsidR="00335EE3" w:rsidRPr="00B57BAE" w:rsidRDefault="00335EE3" w:rsidP="00335EE3">
            <w:pPr>
              <w:pStyle w:val="NormalnyWeb"/>
              <w:jc w:val="center"/>
              <w:rPr>
                <w:rFonts w:asciiTheme="minorHAnsi" w:hAnsiTheme="minorHAnsi" w:cstheme="minorHAnsi"/>
                <w:i/>
              </w:rPr>
            </w:pPr>
          </w:p>
        </w:tc>
        <w:tc>
          <w:tcPr>
            <w:tcW w:w="1809" w:type="pct"/>
            <w:tcBorders>
              <w:top w:val="outset" w:sz="6" w:space="0" w:color="000000"/>
              <w:left w:val="outset" w:sz="6" w:space="0" w:color="000000"/>
              <w:bottom w:val="outset" w:sz="6" w:space="0" w:color="000000"/>
              <w:right w:val="outset" w:sz="6" w:space="0" w:color="000000"/>
            </w:tcBorders>
          </w:tcPr>
          <w:p w14:paraId="1A66B1B3" w14:textId="77777777" w:rsidR="00335EE3" w:rsidRPr="00B57BAE" w:rsidRDefault="00335EE3" w:rsidP="00335EE3">
            <w:pPr>
              <w:pStyle w:val="NormalnyWeb"/>
              <w:rPr>
                <w:rFonts w:asciiTheme="minorHAnsi" w:hAnsiTheme="minorHAnsi" w:cstheme="minorHAnsi"/>
                <w:i/>
              </w:rPr>
            </w:pPr>
          </w:p>
        </w:tc>
        <w:tc>
          <w:tcPr>
            <w:tcW w:w="806" w:type="pct"/>
            <w:tcBorders>
              <w:top w:val="outset" w:sz="6" w:space="0" w:color="000000"/>
              <w:left w:val="outset" w:sz="6" w:space="0" w:color="000000"/>
              <w:bottom w:val="outset" w:sz="6" w:space="0" w:color="000000"/>
              <w:right w:val="outset" w:sz="6" w:space="0" w:color="000000"/>
            </w:tcBorders>
          </w:tcPr>
          <w:p w14:paraId="70BBCE2E" w14:textId="77777777" w:rsidR="00335EE3" w:rsidRPr="00B57BAE" w:rsidRDefault="00335EE3" w:rsidP="00335EE3">
            <w:pPr>
              <w:pStyle w:val="NormalnyWeb"/>
              <w:jc w:val="center"/>
              <w:rPr>
                <w:rFonts w:asciiTheme="minorHAnsi" w:hAnsiTheme="minorHAnsi" w:cstheme="minorHAnsi"/>
                <w:i/>
              </w:rPr>
            </w:pPr>
          </w:p>
        </w:tc>
        <w:tc>
          <w:tcPr>
            <w:tcW w:w="834" w:type="pct"/>
            <w:tcBorders>
              <w:top w:val="outset" w:sz="6" w:space="0" w:color="000000"/>
              <w:left w:val="outset" w:sz="6" w:space="0" w:color="000000"/>
              <w:bottom w:val="outset" w:sz="6" w:space="0" w:color="000000"/>
              <w:right w:val="outset" w:sz="6" w:space="0" w:color="000000"/>
            </w:tcBorders>
          </w:tcPr>
          <w:p w14:paraId="6FE1B6B7" w14:textId="77777777" w:rsidR="00335EE3" w:rsidRPr="00B57BAE" w:rsidRDefault="00335EE3" w:rsidP="00335EE3">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412B7BFF" w14:textId="77777777" w:rsidR="00335EE3" w:rsidRPr="00B57BAE" w:rsidRDefault="00335EE3" w:rsidP="00335EE3">
            <w:pPr>
              <w:pStyle w:val="NormalnyWeb"/>
              <w:jc w:val="center"/>
              <w:rPr>
                <w:rFonts w:asciiTheme="minorHAnsi" w:hAnsiTheme="minorHAnsi" w:cstheme="minorHAnsi"/>
                <w:i/>
              </w:rPr>
            </w:pPr>
          </w:p>
        </w:tc>
      </w:tr>
      <w:tr w:rsidR="00335EE3" w:rsidRPr="00B57BAE" w14:paraId="4B22006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C127094"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A75AB2C"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5F345C72"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rPr>
              <w:t>0640</w:t>
            </w:r>
          </w:p>
        </w:tc>
        <w:tc>
          <w:tcPr>
            <w:tcW w:w="1809" w:type="pct"/>
            <w:tcBorders>
              <w:top w:val="outset" w:sz="6" w:space="0" w:color="000000"/>
              <w:left w:val="outset" w:sz="6" w:space="0" w:color="000000"/>
              <w:bottom w:val="outset" w:sz="6" w:space="0" w:color="000000"/>
              <w:right w:val="outset" w:sz="6" w:space="0" w:color="000000"/>
            </w:tcBorders>
            <w:hideMark/>
          </w:tcPr>
          <w:p w14:paraId="76CB7AB8"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806" w:type="pct"/>
            <w:tcBorders>
              <w:top w:val="outset" w:sz="6" w:space="0" w:color="000000"/>
              <w:left w:val="outset" w:sz="6" w:space="0" w:color="000000"/>
              <w:bottom w:val="outset" w:sz="6" w:space="0" w:color="000000"/>
              <w:right w:val="outset" w:sz="6" w:space="0" w:color="000000"/>
            </w:tcBorders>
          </w:tcPr>
          <w:p w14:paraId="772FE7F7" w14:textId="2214D8EF"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5.400,00</w:t>
            </w:r>
          </w:p>
        </w:tc>
        <w:tc>
          <w:tcPr>
            <w:tcW w:w="834" w:type="pct"/>
            <w:tcBorders>
              <w:top w:val="outset" w:sz="6" w:space="0" w:color="000000"/>
              <w:left w:val="outset" w:sz="6" w:space="0" w:color="000000"/>
              <w:bottom w:val="outset" w:sz="6" w:space="0" w:color="000000"/>
              <w:right w:val="outset" w:sz="6" w:space="0" w:color="000000"/>
            </w:tcBorders>
          </w:tcPr>
          <w:p w14:paraId="03E2EA24" w14:textId="2B5C136F"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4.876,77</w:t>
            </w:r>
          </w:p>
        </w:tc>
        <w:tc>
          <w:tcPr>
            <w:tcW w:w="486" w:type="pct"/>
            <w:tcBorders>
              <w:top w:val="outset" w:sz="6" w:space="0" w:color="000000"/>
              <w:left w:val="outset" w:sz="6" w:space="0" w:color="000000"/>
              <w:bottom w:val="outset" w:sz="6" w:space="0" w:color="000000"/>
              <w:right w:val="outset" w:sz="6" w:space="0" w:color="000000"/>
            </w:tcBorders>
          </w:tcPr>
          <w:p w14:paraId="333D20D9" w14:textId="1D82720A"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90,31</w:t>
            </w:r>
          </w:p>
        </w:tc>
      </w:tr>
      <w:tr w:rsidR="00335EE3" w:rsidRPr="00B57BAE" w14:paraId="6B71B3F2"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7275FB2E"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3320168"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06CC9A0"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rPr>
              <w:t>0910</w:t>
            </w:r>
          </w:p>
        </w:tc>
        <w:tc>
          <w:tcPr>
            <w:tcW w:w="1809" w:type="pct"/>
            <w:tcBorders>
              <w:top w:val="outset" w:sz="6" w:space="0" w:color="000000"/>
              <w:left w:val="outset" w:sz="6" w:space="0" w:color="000000"/>
              <w:bottom w:val="outset" w:sz="6" w:space="0" w:color="000000"/>
              <w:right w:val="outset" w:sz="6" w:space="0" w:color="000000"/>
            </w:tcBorders>
            <w:hideMark/>
          </w:tcPr>
          <w:p w14:paraId="087FC69C"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806" w:type="pct"/>
            <w:tcBorders>
              <w:top w:val="outset" w:sz="6" w:space="0" w:color="000000"/>
              <w:left w:val="outset" w:sz="6" w:space="0" w:color="000000"/>
              <w:bottom w:val="outset" w:sz="6" w:space="0" w:color="000000"/>
              <w:right w:val="outset" w:sz="6" w:space="0" w:color="000000"/>
            </w:tcBorders>
          </w:tcPr>
          <w:p w14:paraId="28F30D17" w14:textId="606A7B43"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5.000,00</w:t>
            </w:r>
          </w:p>
        </w:tc>
        <w:tc>
          <w:tcPr>
            <w:tcW w:w="834" w:type="pct"/>
            <w:tcBorders>
              <w:top w:val="outset" w:sz="6" w:space="0" w:color="000000"/>
              <w:left w:val="outset" w:sz="6" w:space="0" w:color="000000"/>
              <w:bottom w:val="outset" w:sz="6" w:space="0" w:color="000000"/>
              <w:right w:val="outset" w:sz="6" w:space="0" w:color="000000"/>
            </w:tcBorders>
          </w:tcPr>
          <w:p w14:paraId="0F49EA99" w14:textId="7F118279"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5.647,42</w:t>
            </w:r>
          </w:p>
        </w:tc>
        <w:tc>
          <w:tcPr>
            <w:tcW w:w="486" w:type="pct"/>
            <w:tcBorders>
              <w:top w:val="outset" w:sz="6" w:space="0" w:color="000000"/>
              <w:left w:val="outset" w:sz="6" w:space="0" w:color="000000"/>
              <w:bottom w:val="outset" w:sz="6" w:space="0" w:color="000000"/>
              <w:right w:val="outset" w:sz="6" w:space="0" w:color="000000"/>
            </w:tcBorders>
          </w:tcPr>
          <w:p w14:paraId="21B9AEC0" w14:textId="449514BD"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112,95</w:t>
            </w:r>
          </w:p>
        </w:tc>
      </w:tr>
      <w:tr w:rsidR="00335EE3" w:rsidRPr="00B57BAE" w14:paraId="5781153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112D99"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20F029A"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34E39461"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hideMark/>
          </w:tcPr>
          <w:p w14:paraId="19C01D30"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7A2C8D01" w14:textId="6CFC46B4"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9.500,00</w:t>
            </w:r>
          </w:p>
        </w:tc>
        <w:tc>
          <w:tcPr>
            <w:tcW w:w="834" w:type="pct"/>
            <w:tcBorders>
              <w:top w:val="outset" w:sz="6" w:space="0" w:color="000000"/>
              <w:left w:val="outset" w:sz="6" w:space="0" w:color="000000"/>
              <w:bottom w:val="outset" w:sz="6" w:space="0" w:color="000000"/>
              <w:right w:val="outset" w:sz="6" w:space="0" w:color="000000"/>
            </w:tcBorders>
          </w:tcPr>
          <w:p w14:paraId="1A2A6603" w14:textId="1FD9CACF"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9.226,51</w:t>
            </w:r>
          </w:p>
        </w:tc>
        <w:tc>
          <w:tcPr>
            <w:tcW w:w="486" w:type="pct"/>
            <w:tcBorders>
              <w:top w:val="outset" w:sz="6" w:space="0" w:color="000000"/>
              <w:left w:val="outset" w:sz="6" w:space="0" w:color="000000"/>
              <w:bottom w:val="outset" w:sz="6" w:space="0" w:color="000000"/>
              <w:right w:val="outset" w:sz="6" w:space="0" w:color="000000"/>
            </w:tcBorders>
          </w:tcPr>
          <w:p w14:paraId="6798444C" w14:textId="3A8C52A4"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97,12</w:t>
            </w:r>
          </w:p>
        </w:tc>
      </w:tr>
      <w:tr w:rsidR="00335EE3" w:rsidRPr="00B57BAE" w14:paraId="49643990"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1E8D89D"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CACF35"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B7C0BBB" w14:textId="04542086"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2460</w:t>
            </w:r>
          </w:p>
        </w:tc>
        <w:tc>
          <w:tcPr>
            <w:tcW w:w="1809" w:type="pct"/>
            <w:tcBorders>
              <w:top w:val="outset" w:sz="6" w:space="0" w:color="000000"/>
              <w:left w:val="outset" w:sz="6" w:space="0" w:color="000000"/>
              <w:bottom w:val="outset" w:sz="6" w:space="0" w:color="000000"/>
              <w:right w:val="outset" w:sz="6" w:space="0" w:color="000000"/>
            </w:tcBorders>
          </w:tcPr>
          <w:p w14:paraId="20DAD8EE" w14:textId="2A706E9A" w:rsidR="00335EE3" w:rsidRPr="00B57BAE" w:rsidRDefault="00335EE3" w:rsidP="00335EE3">
            <w:pPr>
              <w:pStyle w:val="NormalnyWeb"/>
              <w:rPr>
                <w:rFonts w:asciiTheme="minorHAnsi" w:hAnsiTheme="minorHAnsi" w:cstheme="minorHAnsi"/>
              </w:rPr>
            </w:pPr>
            <w:r>
              <w:rPr>
                <w:rFonts w:asciiTheme="minorHAnsi" w:hAnsiTheme="minorHAnsi" w:cstheme="minorHAnsi"/>
              </w:rPr>
              <w:t>Środki otrzymane od pozostałych jednostek zaliczanych do sektora finansów publicznych na realizację zadań bieżących jednostek zaliczanych do sektora finansów publicznych</w:t>
            </w:r>
          </w:p>
        </w:tc>
        <w:tc>
          <w:tcPr>
            <w:tcW w:w="806" w:type="pct"/>
            <w:tcBorders>
              <w:top w:val="outset" w:sz="6" w:space="0" w:color="000000"/>
              <w:left w:val="outset" w:sz="6" w:space="0" w:color="000000"/>
              <w:bottom w:val="outset" w:sz="6" w:space="0" w:color="000000"/>
              <w:right w:val="outset" w:sz="6" w:space="0" w:color="000000"/>
            </w:tcBorders>
          </w:tcPr>
          <w:p w14:paraId="06C0EDB1" w14:textId="1919F4DC" w:rsidR="00335EE3" w:rsidRDefault="006B6947" w:rsidP="00335EE3">
            <w:pPr>
              <w:pStyle w:val="NormalnyWeb"/>
              <w:jc w:val="center"/>
              <w:rPr>
                <w:rFonts w:asciiTheme="minorHAnsi" w:hAnsiTheme="minorHAnsi" w:cstheme="minorHAnsi"/>
              </w:rPr>
            </w:pPr>
            <w:r>
              <w:rPr>
                <w:rFonts w:asciiTheme="minorHAnsi" w:hAnsiTheme="minorHAnsi" w:cstheme="minorHAnsi"/>
              </w:rPr>
              <w:t>127.395,00</w:t>
            </w:r>
          </w:p>
        </w:tc>
        <w:tc>
          <w:tcPr>
            <w:tcW w:w="834" w:type="pct"/>
            <w:tcBorders>
              <w:top w:val="outset" w:sz="6" w:space="0" w:color="000000"/>
              <w:left w:val="outset" w:sz="6" w:space="0" w:color="000000"/>
              <w:bottom w:val="outset" w:sz="6" w:space="0" w:color="000000"/>
              <w:right w:val="outset" w:sz="6" w:space="0" w:color="000000"/>
            </w:tcBorders>
          </w:tcPr>
          <w:p w14:paraId="326B60DD" w14:textId="42561F86" w:rsidR="00335EE3" w:rsidRDefault="008F2FFA" w:rsidP="00335EE3">
            <w:pPr>
              <w:pStyle w:val="NormalnyWeb"/>
              <w:jc w:val="center"/>
              <w:rPr>
                <w:rFonts w:asciiTheme="minorHAnsi" w:hAnsiTheme="minorHAnsi" w:cstheme="minorHAnsi"/>
              </w:rPr>
            </w:pPr>
            <w:r>
              <w:rPr>
                <w:rFonts w:asciiTheme="minorHAnsi" w:hAnsiTheme="minorHAnsi" w:cstheme="minorHAnsi"/>
              </w:rPr>
              <w:t>117.467,83</w:t>
            </w:r>
          </w:p>
        </w:tc>
        <w:tc>
          <w:tcPr>
            <w:tcW w:w="486" w:type="pct"/>
            <w:tcBorders>
              <w:top w:val="outset" w:sz="6" w:space="0" w:color="000000"/>
              <w:left w:val="outset" w:sz="6" w:space="0" w:color="000000"/>
              <w:bottom w:val="outset" w:sz="6" w:space="0" w:color="000000"/>
              <w:right w:val="outset" w:sz="6" w:space="0" w:color="000000"/>
            </w:tcBorders>
          </w:tcPr>
          <w:p w14:paraId="5C6FD5A6" w14:textId="10215CA8" w:rsidR="00335EE3" w:rsidRDefault="008F2FFA" w:rsidP="00335EE3">
            <w:pPr>
              <w:pStyle w:val="NormalnyWeb"/>
              <w:jc w:val="center"/>
              <w:rPr>
                <w:rFonts w:asciiTheme="minorHAnsi" w:hAnsiTheme="minorHAnsi" w:cstheme="minorHAnsi"/>
              </w:rPr>
            </w:pPr>
            <w:r>
              <w:rPr>
                <w:rFonts w:asciiTheme="minorHAnsi" w:hAnsiTheme="minorHAnsi" w:cstheme="minorHAnsi"/>
              </w:rPr>
              <w:t>92,21</w:t>
            </w:r>
          </w:p>
        </w:tc>
      </w:tr>
      <w:tr w:rsidR="00335EE3" w:rsidRPr="00B57BAE" w14:paraId="73353D33"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E16BCC4"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9545504"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34E3B91"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7B4FFD98"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46C09AD7"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6601163A"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2BE8D08" w14:textId="77777777" w:rsidR="00335EE3" w:rsidRPr="00B57BAE" w:rsidRDefault="00335EE3" w:rsidP="00335EE3">
            <w:pPr>
              <w:pStyle w:val="NormalnyWeb"/>
              <w:jc w:val="center"/>
              <w:rPr>
                <w:rFonts w:asciiTheme="minorHAnsi" w:hAnsiTheme="minorHAnsi" w:cstheme="minorHAnsi"/>
              </w:rPr>
            </w:pPr>
          </w:p>
        </w:tc>
      </w:tr>
      <w:tr w:rsidR="00335EE3" w:rsidRPr="00B57BAE" w14:paraId="5C6D749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C79D0CD"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484C2B4E"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i/>
                <w:iCs/>
              </w:rPr>
              <w:t>90095</w:t>
            </w:r>
          </w:p>
        </w:tc>
        <w:tc>
          <w:tcPr>
            <w:tcW w:w="330" w:type="pct"/>
            <w:tcBorders>
              <w:top w:val="outset" w:sz="6" w:space="0" w:color="000000"/>
              <w:left w:val="outset" w:sz="6" w:space="0" w:color="000000"/>
              <w:bottom w:val="outset" w:sz="6" w:space="0" w:color="000000"/>
              <w:right w:val="outset" w:sz="6" w:space="0" w:color="000000"/>
            </w:tcBorders>
          </w:tcPr>
          <w:p w14:paraId="2D261937"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29A23091"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806" w:type="pct"/>
            <w:tcBorders>
              <w:top w:val="outset" w:sz="6" w:space="0" w:color="000000"/>
              <w:left w:val="outset" w:sz="6" w:space="0" w:color="000000"/>
              <w:bottom w:val="outset" w:sz="6" w:space="0" w:color="000000"/>
              <w:right w:val="outset" w:sz="6" w:space="0" w:color="000000"/>
            </w:tcBorders>
          </w:tcPr>
          <w:p w14:paraId="4E2DFF7E" w14:textId="103B4F60" w:rsidR="00335EE3" w:rsidRPr="00B57BAE" w:rsidRDefault="006B6947" w:rsidP="00335EE3">
            <w:pPr>
              <w:pStyle w:val="NormalnyWeb"/>
              <w:jc w:val="center"/>
              <w:rPr>
                <w:rFonts w:asciiTheme="minorHAnsi" w:hAnsiTheme="minorHAnsi" w:cstheme="minorHAnsi"/>
                <w:i/>
              </w:rPr>
            </w:pPr>
            <w:r>
              <w:rPr>
                <w:rFonts w:asciiTheme="minorHAnsi" w:hAnsiTheme="minorHAnsi" w:cstheme="minorHAnsi"/>
                <w:i/>
              </w:rPr>
              <w:t>44.100,00</w:t>
            </w:r>
          </w:p>
        </w:tc>
        <w:tc>
          <w:tcPr>
            <w:tcW w:w="834" w:type="pct"/>
            <w:tcBorders>
              <w:top w:val="outset" w:sz="6" w:space="0" w:color="000000"/>
              <w:left w:val="outset" w:sz="6" w:space="0" w:color="000000"/>
              <w:bottom w:val="outset" w:sz="6" w:space="0" w:color="000000"/>
              <w:right w:val="outset" w:sz="6" w:space="0" w:color="000000"/>
            </w:tcBorders>
          </w:tcPr>
          <w:p w14:paraId="55AF764A" w14:textId="6FE7FE3B" w:rsidR="00335EE3" w:rsidRPr="00B57BAE" w:rsidRDefault="006B6947" w:rsidP="00335EE3">
            <w:pPr>
              <w:pStyle w:val="NormalnyWeb"/>
              <w:jc w:val="center"/>
              <w:rPr>
                <w:rFonts w:asciiTheme="minorHAnsi" w:hAnsiTheme="minorHAnsi" w:cstheme="minorHAnsi"/>
                <w:i/>
              </w:rPr>
            </w:pPr>
            <w:r>
              <w:rPr>
                <w:rFonts w:asciiTheme="minorHAnsi" w:hAnsiTheme="minorHAnsi" w:cstheme="minorHAnsi"/>
                <w:i/>
              </w:rPr>
              <w:t>54.078,08</w:t>
            </w:r>
          </w:p>
        </w:tc>
        <w:tc>
          <w:tcPr>
            <w:tcW w:w="486" w:type="pct"/>
            <w:tcBorders>
              <w:top w:val="outset" w:sz="6" w:space="0" w:color="000000"/>
              <w:left w:val="outset" w:sz="6" w:space="0" w:color="000000"/>
              <w:bottom w:val="outset" w:sz="6" w:space="0" w:color="000000"/>
              <w:right w:val="outset" w:sz="6" w:space="0" w:color="000000"/>
            </w:tcBorders>
          </w:tcPr>
          <w:p w14:paraId="4759D5D7" w14:textId="579A67AC" w:rsidR="00335EE3" w:rsidRPr="00B57BAE" w:rsidRDefault="006B6947" w:rsidP="00335EE3">
            <w:pPr>
              <w:pStyle w:val="NormalnyWeb"/>
              <w:jc w:val="center"/>
              <w:rPr>
                <w:rFonts w:asciiTheme="minorHAnsi" w:hAnsiTheme="minorHAnsi" w:cstheme="minorHAnsi"/>
                <w:i/>
              </w:rPr>
            </w:pPr>
            <w:r>
              <w:rPr>
                <w:rFonts w:asciiTheme="minorHAnsi" w:hAnsiTheme="minorHAnsi" w:cstheme="minorHAnsi"/>
                <w:i/>
              </w:rPr>
              <w:t>122,63</w:t>
            </w:r>
          </w:p>
        </w:tc>
      </w:tr>
      <w:tr w:rsidR="00335EE3" w:rsidRPr="00B57BAE" w14:paraId="0C60411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E1EBCBD"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C3B907A"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4226EDE"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803E642"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8A540E1"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6B6B57B"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A5CFCEF" w14:textId="77777777" w:rsidR="00335EE3" w:rsidRPr="00B57BAE" w:rsidRDefault="00335EE3" w:rsidP="00335EE3">
            <w:pPr>
              <w:pStyle w:val="NormalnyWeb"/>
              <w:jc w:val="center"/>
              <w:rPr>
                <w:rFonts w:asciiTheme="minorHAnsi" w:hAnsiTheme="minorHAnsi" w:cstheme="minorHAnsi"/>
              </w:rPr>
            </w:pPr>
          </w:p>
        </w:tc>
      </w:tr>
      <w:tr w:rsidR="006B6947" w:rsidRPr="00B57BAE" w14:paraId="62A9291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5E838C7" w14:textId="77777777" w:rsidR="006B6947" w:rsidRPr="00B57BAE" w:rsidRDefault="006B6947"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28D6F17A" w14:textId="77777777" w:rsidR="006B6947" w:rsidRPr="00B57BAE" w:rsidRDefault="006B6947"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8FA9E39" w14:textId="56FEB040" w:rsidR="006B6947" w:rsidRPr="00570E06" w:rsidRDefault="006B6947" w:rsidP="00335EE3">
            <w:pPr>
              <w:pStyle w:val="NormalnyWeb"/>
              <w:jc w:val="center"/>
              <w:rPr>
                <w:rFonts w:asciiTheme="minorHAnsi" w:hAnsiTheme="minorHAnsi" w:cstheme="minorHAnsi"/>
              </w:rPr>
            </w:pPr>
            <w:r w:rsidRPr="00570E06">
              <w:rPr>
                <w:rFonts w:asciiTheme="minorHAnsi" w:hAnsiTheme="minorHAnsi" w:cstheme="minorHAnsi"/>
              </w:rPr>
              <w:t>0570</w:t>
            </w:r>
          </w:p>
        </w:tc>
        <w:tc>
          <w:tcPr>
            <w:tcW w:w="1809" w:type="pct"/>
            <w:tcBorders>
              <w:top w:val="outset" w:sz="6" w:space="0" w:color="000000"/>
              <w:left w:val="outset" w:sz="6" w:space="0" w:color="000000"/>
              <w:bottom w:val="outset" w:sz="6" w:space="0" w:color="000000"/>
              <w:right w:val="outset" w:sz="6" w:space="0" w:color="000000"/>
            </w:tcBorders>
          </w:tcPr>
          <w:p w14:paraId="2194E6CC" w14:textId="36475467" w:rsidR="006B6947" w:rsidRPr="00570E06" w:rsidRDefault="00570E06" w:rsidP="00335EE3">
            <w:pPr>
              <w:pStyle w:val="NormalnyWeb"/>
              <w:rPr>
                <w:rFonts w:asciiTheme="minorHAnsi" w:hAnsiTheme="minorHAnsi" w:cstheme="minorHAnsi"/>
              </w:rPr>
            </w:pPr>
            <w:r w:rsidRPr="00570E06">
              <w:rPr>
                <w:rFonts w:asciiTheme="minorHAnsi" w:hAnsiTheme="minorHAnsi" w:cstheme="minorHAnsi"/>
              </w:rPr>
              <w:t>Wpływy z tytułu grzywien, mandatów i innych kar pieniężnych od osób fizycznych</w:t>
            </w:r>
          </w:p>
        </w:tc>
        <w:tc>
          <w:tcPr>
            <w:tcW w:w="806" w:type="pct"/>
            <w:tcBorders>
              <w:top w:val="outset" w:sz="6" w:space="0" w:color="000000"/>
              <w:left w:val="outset" w:sz="6" w:space="0" w:color="000000"/>
              <w:bottom w:val="outset" w:sz="6" w:space="0" w:color="000000"/>
              <w:right w:val="outset" w:sz="6" w:space="0" w:color="000000"/>
            </w:tcBorders>
          </w:tcPr>
          <w:p w14:paraId="6866DDC6" w14:textId="02D35D42" w:rsidR="006B6947" w:rsidRPr="00B57BAE" w:rsidRDefault="006B6947" w:rsidP="00335EE3">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4D56E193" w14:textId="2B30CC74" w:rsidR="006B6947" w:rsidRPr="00B57BAE" w:rsidRDefault="006B6947" w:rsidP="00335EE3">
            <w:pPr>
              <w:pStyle w:val="NormalnyWeb"/>
              <w:jc w:val="center"/>
              <w:rPr>
                <w:rFonts w:asciiTheme="minorHAnsi" w:hAnsiTheme="minorHAnsi" w:cstheme="minorHAnsi"/>
              </w:rPr>
            </w:pPr>
            <w:r>
              <w:rPr>
                <w:rFonts w:asciiTheme="minorHAnsi" w:hAnsiTheme="minorHAnsi" w:cstheme="minorHAnsi"/>
              </w:rPr>
              <w:t>1.500,00</w:t>
            </w:r>
          </w:p>
        </w:tc>
        <w:tc>
          <w:tcPr>
            <w:tcW w:w="486" w:type="pct"/>
            <w:tcBorders>
              <w:top w:val="outset" w:sz="6" w:space="0" w:color="000000"/>
              <w:left w:val="outset" w:sz="6" w:space="0" w:color="000000"/>
              <w:bottom w:val="outset" w:sz="6" w:space="0" w:color="000000"/>
              <w:right w:val="outset" w:sz="6" w:space="0" w:color="000000"/>
            </w:tcBorders>
          </w:tcPr>
          <w:p w14:paraId="1918ACC8" w14:textId="3CB6075B" w:rsidR="006B6947" w:rsidRPr="00B57BAE" w:rsidRDefault="006B6947" w:rsidP="00335EE3">
            <w:pPr>
              <w:pStyle w:val="NormalnyWeb"/>
              <w:jc w:val="center"/>
              <w:rPr>
                <w:rFonts w:asciiTheme="minorHAnsi" w:hAnsiTheme="minorHAnsi" w:cstheme="minorHAnsi"/>
              </w:rPr>
            </w:pPr>
            <w:r>
              <w:rPr>
                <w:rFonts w:asciiTheme="minorHAnsi" w:hAnsiTheme="minorHAnsi" w:cstheme="minorHAnsi"/>
              </w:rPr>
              <w:t>0,00</w:t>
            </w:r>
          </w:p>
        </w:tc>
      </w:tr>
      <w:tr w:rsidR="00335EE3" w:rsidRPr="00B57BAE" w14:paraId="36375B3D"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63AD7774"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0CC7928"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F50A91C"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rPr>
              <w:t xml:space="preserve">0830 </w:t>
            </w:r>
          </w:p>
        </w:tc>
        <w:tc>
          <w:tcPr>
            <w:tcW w:w="1809" w:type="pct"/>
            <w:tcBorders>
              <w:top w:val="outset" w:sz="6" w:space="0" w:color="000000"/>
              <w:left w:val="outset" w:sz="6" w:space="0" w:color="000000"/>
              <w:bottom w:val="outset" w:sz="6" w:space="0" w:color="000000"/>
              <w:right w:val="outset" w:sz="6" w:space="0" w:color="000000"/>
            </w:tcBorders>
            <w:hideMark/>
          </w:tcPr>
          <w:p w14:paraId="247445C7"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rPr>
              <w:t>Wpływy z usług</w:t>
            </w:r>
          </w:p>
        </w:tc>
        <w:tc>
          <w:tcPr>
            <w:tcW w:w="806" w:type="pct"/>
            <w:tcBorders>
              <w:top w:val="outset" w:sz="6" w:space="0" w:color="000000"/>
              <w:left w:val="outset" w:sz="6" w:space="0" w:color="000000"/>
              <w:bottom w:val="outset" w:sz="6" w:space="0" w:color="000000"/>
              <w:right w:val="outset" w:sz="6" w:space="0" w:color="000000"/>
            </w:tcBorders>
          </w:tcPr>
          <w:p w14:paraId="1BA5BC63" w14:textId="3D00EBF9"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40.000,00</w:t>
            </w:r>
          </w:p>
        </w:tc>
        <w:tc>
          <w:tcPr>
            <w:tcW w:w="834" w:type="pct"/>
            <w:tcBorders>
              <w:top w:val="outset" w:sz="6" w:space="0" w:color="000000"/>
              <w:left w:val="outset" w:sz="6" w:space="0" w:color="000000"/>
              <w:bottom w:val="outset" w:sz="6" w:space="0" w:color="000000"/>
              <w:right w:val="outset" w:sz="6" w:space="0" w:color="000000"/>
            </w:tcBorders>
          </w:tcPr>
          <w:p w14:paraId="4038D451" w14:textId="2ACDA500"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48.506,73</w:t>
            </w:r>
          </w:p>
        </w:tc>
        <w:tc>
          <w:tcPr>
            <w:tcW w:w="486" w:type="pct"/>
            <w:tcBorders>
              <w:top w:val="outset" w:sz="6" w:space="0" w:color="000000"/>
              <w:left w:val="outset" w:sz="6" w:space="0" w:color="000000"/>
              <w:bottom w:val="outset" w:sz="6" w:space="0" w:color="000000"/>
              <w:right w:val="outset" w:sz="6" w:space="0" w:color="000000"/>
            </w:tcBorders>
          </w:tcPr>
          <w:p w14:paraId="5F3603A9" w14:textId="2D28ABFE"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121,27</w:t>
            </w:r>
          </w:p>
        </w:tc>
      </w:tr>
      <w:tr w:rsidR="00335EE3" w:rsidRPr="00B57BAE" w14:paraId="5CA2E21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4B3FBC5"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7CE686C"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14889F06"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rPr>
              <w:t>0920</w:t>
            </w:r>
          </w:p>
        </w:tc>
        <w:tc>
          <w:tcPr>
            <w:tcW w:w="1809" w:type="pct"/>
            <w:tcBorders>
              <w:top w:val="outset" w:sz="6" w:space="0" w:color="000000"/>
              <w:left w:val="outset" w:sz="6" w:space="0" w:color="000000"/>
              <w:bottom w:val="outset" w:sz="6" w:space="0" w:color="000000"/>
              <w:right w:val="outset" w:sz="6" w:space="0" w:color="000000"/>
            </w:tcBorders>
            <w:hideMark/>
          </w:tcPr>
          <w:p w14:paraId="58496DF6"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rPr>
              <w:t>Wpływy z pozostałych odsetek</w:t>
            </w:r>
          </w:p>
        </w:tc>
        <w:tc>
          <w:tcPr>
            <w:tcW w:w="806" w:type="pct"/>
            <w:tcBorders>
              <w:top w:val="outset" w:sz="6" w:space="0" w:color="000000"/>
              <w:left w:val="outset" w:sz="6" w:space="0" w:color="000000"/>
              <w:bottom w:val="outset" w:sz="6" w:space="0" w:color="000000"/>
              <w:right w:val="outset" w:sz="6" w:space="0" w:color="000000"/>
            </w:tcBorders>
          </w:tcPr>
          <w:p w14:paraId="140C6CD5" w14:textId="39EEFC34"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50,00</w:t>
            </w:r>
          </w:p>
        </w:tc>
        <w:tc>
          <w:tcPr>
            <w:tcW w:w="834" w:type="pct"/>
            <w:tcBorders>
              <w:top w:val="outset" w:sz="6" w:space="0" w:color="000000"/>
              <w:left w:val="outset" w:sz="6" w:space="0" w:color="000000"/>
              <w:bottom w:val="outset" w:sz="6" w:space="0" w:color="000000"/>
              <w:right w:val="outset" w:sz="6" w:space="0" w:color="000000"/>
            </w:tcBorders>
          </w:tcPr>
          <w:p w14:paraId="3BB7E186" w14:textId="0F886C16"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21,35</w:t>
            </w:r>
          </w:p>
        </w:tc>
        <w:tc>
          <w:tcPr>
            <w:tcW w:w="486" w:type="pct"/>
            <w:tcBorders>
              <w:top w:val="outset" w:sz="6" w:space="0" w:color="000000"/>
              <w:left w:val="outset" w:sz="6" w:space="0" w:color="000000"/>
              <w:bottom w:val="outset" w:sz="6" w:space="0" w:color="000000"/>
              <w:right w:val="outset" w:sz="6" w:space="0" w:color="000000"/>
            </w:tcBorders>
          </w:tcPr>
          <w:p w14:paraId="1853A9B9" w14:textId="613671D4"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42,70</w:t>
            </w:r>
          </w:p>
        </w:tc>
      </w:tr>
      <w:tr w:rsidR="00335EE3" w:rsidRPr="00B57BAE" w14:paraId="1475A61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72EDEBB"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C23852C"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9B8CFA3" w14:textId="5DDF2A18" w:rsidR="00335EE3" w:rsidRPr="00B57BAE" w:rsidRDefault="00335EE3" w:rsidP="00335EE3">
            <w:pPr>
              <w:pStyle w:val="NormalnyWeb"/>
              <w:jc w:val="center"/>
              <w:rPr>
                <w:rFonts w:asciiTheme="minorHAnsi" w:hAnsiTheme="minorHAnsi" w:cstheme="minorHAnsi"/>
              </w:rPr>
            </w:pPr>
            <w:r>
              <w:rPr>
                <w:rFonts w:asciiTheme="minorHAnsi" w:hAnsiTheme="minorHAnsi" w:cstheme="minorHAnsi"/>
              </w:rPr>
              <w:t>0950</w:t>
            </w:r>
          </w:p>
        </w:tc>
        <w:tc>
          <w:tcPr>
            <w:tcW w:w="1809" w:type="pct"/>
            <w:tcBorders>
              <w:top w:val="outset" w:sz="6" w:space="0" w:color="000000"/>
              <w:left w:val="outset" w:sz="6" w:space="0" w:color="000000"/>
              <w:bottom w:val="outset" w:sz="6" w:space="0" w:color="000000"/>
              <w:right w:val="outset" w:sz="6" w:space="0" w:color="000000"/>
            </w:tcBorders>
          </w:tcPr>
          <w:p w14:paraId="3202745C" w14:textId="42B60BCC" w:rsidR="00335EE3" w:rsidRPr="00B57BAE" w:rsidRDefault="00335EE3" w:rsidP="00335EE3">
            <w:pPr>
              <w:pStyle w:val="NormalnyWeb"/>
              <w:rPr>
                <w:rFonts w:asciiTheme="minorHAnsi" w:hAnsiTheme="minorHAnsi" w:cstheme="minorHAnsi"/>
              </w:rPr>
            </w:pPr>
            <w:r>
              <w:rPr>
                <w:rFonts w:asciiTheme="minorHAnsi" w:hAnsiTheme="minorHAnsi" w:cstheme="minorHAnsi"/>
              </w:rPr>
              <w:t>Wpływy z tytułu kar i odszkodowań wynikających z umów</w:t>
            </w:r>
          </w:p>
        </w:tc>
        <w:tc>
          <w:tcPr>
            <w:tcW w:w="806" w:type="pct"/>
            <w:tcBorders>
              <w:top w:val="outset" w:sz="6" w:space="0" w:color="000000"/>
              <w:left w:val="outset" w:sz="6" w:space="0" w:color="000000"/>
              <w:bottom w:val="outset" w:sz="6" w:space="0" w:color="000000"/>
              <w:right w:val="outset" w:sz="6" w:space="0" w:color="000000"/>
            </w:tcBorders>
          </w:tcPr>
          <w:p w14:paraId="2336C697" w14:textId="5AAA071F" w:rsidR="00335EE3" w:rsidRDefault="006B6947" w:rsidP="00335EE3">
            <w:pPr>
              <w:pStyle w:val="NormalnyWeb"/>
              <w:jc w:val="center"/>
              <w:rPr>
                <w:rFonts w:asciiTheme="minorHAnsi" w:hAnsiTheme="minorHAnsi" w:cstheme="minorHAnsi"/>
              </w:rPr>
            </w:pPr>
            <w:r>
              <w:rPr>
                <w:rFonts w:asciiTheme="minorHAnsi" w:hAnsiTheme="minorHAnsi" w:cstheme="minorHAnsi"/>
              </w:rPr>
              <w:t>1.050,00</w:t>
            </w:r>
          </w:p>
        </w:tc>
        <w:tc>
          <w:tcPr>
            <w:tcW w:w="834" w:type="pct"/>
            <w:tcBorders>
              <w:top w:val="outset" w:sz="6" w:space="0" w:color="000000"/>
              <w:left w:val="outset" w:sz="6" w:space="0" w:color="000000"/>
              <w:bottom w:val="outset" w:sz="6" w:space="0" w:color="000000"/>
              <w:right w:val="outset" w:sz="6" w:space="0" w:color="000000"/>
            </w:tcBorders>
          </w:tcPr>
          <w:p w14:paraId="076D482E" w14:textId="5848F6E7" w:rsidR="00335EE3" w:rsidRDefault="006B6947" w:rsidP="00335EE3">
            <w:pPr>
              <w:pStyle w:val="NormalnyWeb"/>
              <w:jc w:val="center"/>
              <w:rPr>
                <w:rFonts w:asciiTheme="minorHAnsi" w:hAnsiTheme="minorHAnsi" w:cstheme="minorHAnsi"/>
              </w:rPr>
            </w:pPr>
            <w:r>
              <w:rPr>
                <w:rFonts w:asciiTheme="minorHAnsi" w:hAnsiTheme="minorHAnsi" w:cstheme="minorHAnsi"/>
              </w:rPr>
              <w:t>1.050,00</w:t>
            </w:r>
          </w:p>
        </w:tc>
        <w:tc>
          <w:tcPr>
            <w:tcW w:w="486" w:type="pct"/>
            <w:tcBorders>
              <w:top w:val="outset" w:sz="6" w:space="0" w:color="000000"/>
              <w:left w:val="outset" w:sz="6" w:space="0" w:color="000000"/>
              <w:bottom w:val="outset" w:sz="6" w:space="0" w:color="000000"/>
              <w:right w:val="outset" w:sz="6" w:space="0" w:color="000000"/>
            </w:tcBorders>
          </w:tcPr>
          <w:p w14:paraId="0676BE78" w14:textId="38CB2E52" w:rsidR="00335EE3" w:rsidRDefault="006B6947" w:rsidP="00335EE3">
            <w:pPr>
              <w:pStyle w:val="NormalnyWeb"/>
              <w:jc w:val="center"/>
              <w:rPr>
                <w:rFonts w:asciiTheme="minorHAnsi" w:hAnsiTheme="minorHAnsi" w:cstheme="minorHAnsi"/>
              </w:rPr>
            </w:pPr>
            <w:r>
              <w:rPr>
                <w:rFonts w:asciiTheme="minorHAnsi" w:hAnsiTheme="minorHAnsi" w:cstheme="minorHAnsi"/>
              </w:rPr>
              <w:t>100,00</w:t>
            </w:r>
          </w:p>
        </w:tc>
      </w:tr>
      <w:tr w:rsidR="00335EE3" w:rsidRPr="00B57BAE" w14:paraId="5BE3F709"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4851CE25"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055E4D1E"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0DC12C0D" w14:textId="77777777" w:rsidR="00335EE3" w:rsidRPr="00B57BAE" w:rsidRDefault="00335EE3" w:rsidP="00335EE3">
            <w:pPr>
              <w:pStyle w:val="NormalnyWeb"/>
              <w:jc w:val="center"/>
              <w:rPr>
                <w:rFonts w:asciiTheme="minorHAnsi" w:hAnsiTheme="minorHAnsi" w:cstheme="minorHAnsi"/>
              </w:rPr>
            </w:pPr>
            <w:r w:rsidRPr="00B57BAE">
              <w:rPr>
                <w:rFonts w:asciiTheme="minorHAnsi" w:hAnsiTheme="minorHAnsi" w:cstheme="minorHAnsi"/>
              </w:rPr>
              <w:t>0970</w:t>
            </w:r>
          </w:p>
        </w:tc>
        <w:tc>
          <w:tcPr>
            <w:tcW w:w="1809" w:type="pct"/>
            <w:tcBorders>
              <w:top w:val="outset" w:sz="6" w:space="0" w:color="000000"/>
              <w:left w:val="outset" w:sz="6" w:space="0" w:color="000000"/>
              <w:bottom w:val="outset" w:sz="6" w:space="0" w:color="000000"/>
              <w:right w:val="outset" w:sz="6" w:space="0" w:color="000000"/>
            </w:tcBorders>
            <w:hideMark/>
          </w:tcPr>
          <w:p w14:paraId="46C3B262" w14:textId="77777777" w:rsidR="00335EE3" w:rsidRPr="00B57BAE" w:rsidRDefault="00335EE3" w:rsidP="00335EE3">
            <w:pPr>
              <w:pStyle w:val="NormalnyWeb"/>
              <w:rPr>
                <w:rFonts w:asciiTheme="minorHAnsi" w:hAnsiTheme="minorHAnsi" w:cstheme="minorHAnsi"/>
              </w:rPr>
            </w:pPr>
            <w:r w:rsidRPr="00B57BAE">
              <w:rPr>
                <w:rFonts w:asciiTheme="minorHAnsi" w:hAnsiTheme="minorHAnsi" w:cstheme="minorHAnsi"/>
              </w:rPr>
              <w:t>Wpływy z różnych dochodów</w:t>
            </w:r>
          </w:p>
        </w:tc>
        <w:tc>
          <w:tcPr>
            <w:tcW w:w="806" w:type="pct"/>
            <w:tcBorders>
              <w:top w:val="outset" w:sz="6" w:space="0" w:color="000000"/>
              <w:left w:val="outset" w:sz="6" w:space="0" w:color="000000"/>
              <w:bottom w:val="outset" w:sz="6" w:space="0" w:color="000000"/>
              <w:right w:val="outset" w:sz="6" w:space="0" w:color="000000"/>
            </w:tcBorders>
          </w:tcPr>
          <w:p w14:paraId="5C9F3443" w14:textId="58B84425"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3.000,00</w:t>
            </w:r>
          </w:p>
        </w:tc>
        <w:tc>
          <w:tcPr>
            <w:tcW w:w="834" w:type="pct"/>
            <w:tcBorders>
              <w:top w:val="outset" w:sz="6" w:space="0" w:color="000000"/>
              <w:left w:val="outset" w:sz="6" w:space="0" w:color="000000"/>
              <w:bottom w:val="outset" w:sz="6" w:space="0" w:color="000000"/>
              <w:right w:val="outset" w:sz="6" w:space="0" w:color="000000"/>
            </w:tcBorders>
          </w:tcPr>
          <w:p w14:paraId="62A4E64C" w14:textId="0A98CFC8"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3.000,00</w:t>
            </w:r>
          </w:p>
        </w:tc>
        <w:tc>
          <w:tcPr>
            <w:tcW w:w="486" w:type="pct"/>
            <w:tcBorders>
              <w:top w:val="outset" w:sz="6" w:space="0" w:color="000000"/>
              <w:left w:val="outset" w:sz="6" w:space="0" w:color="000000"/>
              <w:bottom w:val="outset" w:sz="6" w:space="0" w:color="000000"/>
              <w:right w:val="outset" w:sz="6" w:space="0" w:color="000000"/>
            </w:tcBorders>
          </w:tcPr>
          <w:p w14:paraId="6B23EA64" w14:textId="406B2F11" w:rsidR="00335EE3" w:rsidRPr="00B57BAE" w:rsidRDefault="006B6947" w:rsidP="00335EE3">
            <w:pPr>
              <w:pStyle w:val="NormalnyWeb"/>
              <w:jc w:val="center"/>
              <w:rPr>
                <w:rFonts w:asciiTheme="minorHAnsi" w:hAnsiTheme="minorHAnsi" w:cstheme="minorHAnsi"/>
              </w:rPr>
            </w:pPr>
            <w:r>
              <w:rPr>
                <w:rFonts w:asciiTheme="minorHAnsi" w:hAnsiTheme="minorHAnsi" w:cstheme="minorHAnsi"/>
              </w:rPr>
              <w:t>100,00</w:t>
            </w:r>
          </w:p>
        </w:tc>
      </w:tr>
      <w:tr w:rsidR="00335EE3" w:rsidRPr="00B57BAE" w14:paraId="533E8118"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3890616" w14:textId="77777777" w:rsidR="00335EE3" w:rsidRPr="00B57BAE" w:rsidRDefault="00335EE3" w:rsidP="00335EE3">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4ABB5076" w14:textId="77777777" w:rsidR="00335EE3" w:rsidRPr="00B57BAE" w:rsidRDefault="00335EE3" w:rsidP="00335EE3">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0F0A89E0" w14:textId="77777777" w:rsidR="00335EE3" w:rsidRPr="00B57BAE" w:rsidRDefault="00335EE3" w:rsidP="00335EE3">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22580309" w14:textId="77777777" w:rsidR="00335EE3" w:rsidRPr="00B57BAE" w:rsidRDefault="00335EE3" w:rsidP="00335EE3">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25792DA3" w14:textId="77777777" w:rsidR="00335EE3" w:rsidRPr="00B57BAE" w:rsidRDefault="00335EE3" w:rsidP="00335EE3">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4D896FD" w14:textId="77777777" w:rsidR="00335EE3" w:rsidRPr="00B57BAE" w:rsidRDefault="00335EE3" w:rsidP="00335EE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4253A67" w14:textId="77777777" w:rsidR="00335EE3" w:rsidRPr="00B57BAE" w:rsidRDefault="00335EE3" w:rsidP="00335EE3">
            <w:pPr>
              <w:pStyle w:val="NormalnyWeb"/>
              <w:jc w:val="center"/>
              <w:rPr>
                <w:rFonts w:asciiTheme="minorHAnsi" w:hAnsiTheme="minorHAnsi" w:cstheme="minorHAnsi"/>
              </w:rPr>
            </w:pPr>
          </w:p>
        </w:tc>
      </w:tr>
      <w:tr w:rsidR="006B6947" w:rsidRPr="00B57BAE" w14:paraId="1ABB92BB"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hideMark/>
          </w:tcPr>
          <w:p w14:paraId="1FEB6357" w14:textId="77777777" w:rsidR="006B6947" w:rsidRPr="00B57BAE" w:rsidRDefault="006B6947" w:rsidP="006B6947">
            <w:pPr>
              <w:pStyle w:val="NormalnyWeb"/>
              <w:jc w:val="center"/>
              <w:rPr>
                <w:rFonts w:asciiTheme="minorHAnsi" w:hAnsiTheme="minorHAnsi" w:cstheme="minorHAnsi"/>
                <w:b/>
                <w:bCs/>
              </w:rPr>
            </w:pPr>
            <w:r w:rsidRPr="00B57BAE">
              <w:rPr>
                <w:rFonts w:asciiTheme="minorHAnsi" w:hAnsiTheme="minorHAnsi" w:cstheme="minorHAnsi"/>
                <w:b/>
                <w:bCs/>
              </w:rPr>
              <w:t>926</w:t>
            </w:r>
          </w:p>
        </w:tc>
        <w:tc>
          <w:tcPr>
            <w:tcW w:w="399" w:type="pct"/>
            <w:tcBorders>
              <w:top w:val="outset" w:sz="6" w:space="0" w:color="000000"/>
              <w:left w:val="outset" w:sz="6" w:space="0" w:color="000000"/>
              <w:bottom w:val="outset" w:sz="6" w:space="0" w:color="000000"/>
              <w:right w:val="outset" w:sz="6" w:space="0" w:color="000000"/>
            </w:tcBorders>
          </w:tcPr>
          <w:p w14:paraId="244ED07B" w14:textId="77777777" w:rsidR="006B6947" w:rsidRPr="00B57BAE" w:rsidRDefault="006B6947" w:rsidP="006B6947">
            <w:pPr>
              <w:pStyle w:val="NormalnyWeb"/>
              <w:jc w:val="center"/>
              <w:rPr>
                <w:rFonts w:asciiTheme="minorHAnsi" w:hAnsiTheme="minorHAnsi" w:cstheme="minorHAnsi"/>
                <w:b/>
                <w:bCs/>
              </w:rPr>
            </w:pPr>
          </w:p>
        </w:tc>
        <w:tc>
          <w:tcPr>
            <w:tcW w:w="330" w:type="pct"/>
            <w:tcBorders>
              <w:top w:val="outset" w:sz="6" w:space="0" w:color="000000"/>
              <w:left w:val="outset" w:sz="6" w:space="0" w:color="000000"/>
              <w:bottom w:val="outset" w:sz="6" w:space="0" w:color="000000"/>
              <w:right w:val="outset" w:sz="6" w:space="0" w:color="000000"/>
            </w:tcBorders>
          </w:tcPr>
          <w:p w14:paraId="7EA0CA48" w14:textId="77777777" w:rsidR="006B6947" w:rsidRPr="00B57BAE" w:rsidRDefault="006B6947" w:rsidP="006B6947">
            <w:pPr>
              <w:pStyle w:val="NormalnyWeb"/>
              <w:jc w:val="center"/>
              <w:rPr>
                <w:rFonts w:asciiTheme="minorHAnsi" w:hAnsiTheme="minorHAnsi" w:cstheme="minorHAnsi"/>
                <w:b/>
                <w:bCs/>
              </w:rPr>
            </w:pPr>
          </w:p>
        </w:tc>
        <w:tc>
          <w:tcPr>
            <w:tcW w:w="1809" w:type="pct"/>
            <w:tcBorders>
              <w:top w:val="outset" w:sz="6" w:space="0" w:color="000000"/>
              <w:left w:val="outset" w:sz="6" w:space="0" w:color="000000"/>
              <w:bottom w:val="outset" w:sz="6" w:space="0" w:color="000000"/>
              <w:right w:val="outset" w:sz="6" w:space="0" w:color="000000"/>
            </w:tcBorders>
            <w:hideMark/>
          </w:tcPr>
          <w:p w14:paraId="797D36EC" w14:textId="77777777" w:rsidR="006B6947" w:rsidRPr="00B57BAE" w:rsidRDefault="006B6947" w:rsidP="006B6947">
            <w:pPr>
              <w:pStyle w:val="NormalnyWeb"/>
              <w:rPr>
                <w:rFonts w:asciiTheme="minorHAnsi" w:hAnsiTheme="minorHAnsi" w:cstheme="minorHAnsi"/>
                <w:b/>
                <w:bCs/>
              </w:rPr>
            </w:pPr>
            <w:r w:rsidRPr="00B57BAE">
              <w:rPr>
                <w:rFonts w:asciiTheme="minorHAnsi" w:hAnsiTheme="minorHAnsi" w:cstheme="minorHAnsi"/>
                <w:b/>
                <w:bCs/>
              </w:rPr>
              <w:t>Kultura fizyczna</w:t>
            </w:r>
          </w:p>
        </w:tc>
        <w:tc>
          <w:tcPr>
            <w:tcW w:w="806" w:type="pct"/>
            <w:tcBorders>
              <w:top w:val="outset" w:sz="6" w:space="0" w:color="000000"/>
              <w:left w:val="outset" w:sz="6" w:space="0" w:color="000000"/>
              <w:bottom w:val="outset" w:sz="6" w:space="0" w:color="000000"/>
              <w:right w:val="outset" w:sz="6" w:space="0" w:color="000000"/>
            </w:tcBorders>
          </w:tcPr>
          <w:p w14:paraId="53B0E4DC" w14:textId="0961CFE4" w:rsidR="006B6947" w:rsidRPr="006B6947" w:rsidRDefault="006B6947" w:rsidP="006B6947">
            <w:pPr>
              <w:pStyle w:val="NormalnyWeb"/>
              <w:jc w:val="center"/>
              <w:rPr>
                <w:rFonts w:asciiTheme="minorHAnsi" w:hAnsiTheme="minorHAnsi" w:cstheme="minorHAnsi"/>
                <w:b/>
                <w:bCs/>
              </w:rPr>
            </w:pPr>
            <w:r w:rsidRPr="006B6947">
              <w:rPr>
                <w:rFonts w:asciiTheme="minorHAnsi" w:hAnsiTheme="minorHAnsi" w:cstheme="minorHAnsi"/>
                <w:b/>
                <w:bCs/>
              </w:rPr>
              <w:t>600,00</w:t>
            </w:r>
          </w:p>
        </w:tc>
        <w:tc>
          <w:tcPr>
            <w:tcW w:w="834" w:type="pct"/>
            <w:tcBorders>
              <w:top w:val="outset" w:sz="6" w:space="0" w:color="000000"/>
              <w:left w:val="outset" w:sz="6" w:space="0" w:color="000000"/>
              <w:bottom w:val="outset" w:sz="6" w:space="0" w:color="000000"/>
              <w:right w:val="outset" w:sz="6" w:space="0" w:color="000000"/>
            </w:tcBorders>
          </w:tcPr>
          <w:p w14:paraId="44489FC4" w14:textId="6CF62F02" w:rsidR="006B6947" w:rsidRPr="006B6947" w:rsidRDefault="006B6947" w:rsidP="006B6947">
            <w:pPr>
              <w:pStyle w:val="NormalnyWeb"/>
              <w:jc w:val="center"/>
              <w:rPr>
                <w:rFonts w:asciiTheme="minorHAnsi" w:hAnsiTheme="minorHAnsi" w:cstheme="minorHAnsi"/>
                <w:b/>
                <w:bCs/>
              </w:rPr>
            </w:pPr>
            <w:r w:rsidRPr="006B6947">
              <w:rPr>
                <w:rFonts w:asciiTheme="minorHAnsi" w:hAnsiTheme="minorHAnsi" w:cstheme="minorHAnsi"/>
                <w:b/>
                <w:bCs/>
              </w:rPr>
              <w:t>1.707,</w:t>
            </w:r>
            <w:r w:rsidR="00785F87">
              <w:rPr>
                <w:rFonts w:asciiTheme="minorHAnsi" w:hAnsiTheme="minorHAnsi" w:cstheme="minorHAnsi"/>
                <w:b/>
                <w:bCs/>
              </w:rPr>
              <w:t>2</w:t>
            </w:r>
            <w:r w:rsidRPr="006B6947">
              <w:rPr>
                <w:rFonts w:asciiTheme="minorHAnsi" w:hAnsiTheme="minorHAnsi" w:cstheme="minorHAnsi"/>
                <w:b/>
                <w:bCs/>
              </w:rPr>
              <w:t>5</w:t>
            </w:r>
          </w:p>
        </w:tc>
        <w:tc>
          <w:tcPr>
            <w:tcW w:w="486" w:type="pct"/>
            <w:tcBorders>
              <w:top w:val="outset" w:sz="6" w:space="0" w:color="000000"/>
              <w:left w:val="outset" w:sz="6" w:space="0" w:color="000000"/>
              <w:bottom w:val="outset" w:sz="6" w:space="0" w:color="000000"/>
              <w:right w:val="outset" w:sz="6" w:space="0" w:color="000000"/>
            </w:tcBorders>
          </w:tcPr>
          <w:p w14:paraId="312605DC" w14:textId="1CE78182" w:rsidR="006B6947" w:rsidRPr="006B6947" w:rsidRDefault="006B6947" w:rsidP="006B6947">
            <w:pPr>
              <w:pStyle w:val="NormalnyWeb"/>
              <w:jc w:val="center"/>
              <w:rPr>
                <w:rFonts w:asciiTheme="minorHAnsi" w:hAnsiTheme="minorHAnsi" w:cstheme="minorHAnsi"/>
                <w:b/>
                <w:bCs/>
              </w:rPr>
            </w:pPr>
            <w:r w:rsidRPr="006B6947">
              <w:rPr>
                <w:rFonts w:asciiTheme="minorHAnsi" w:hAnsiTheme="minorHAnsi" w:cstheme="minorHAnsi"/>
                <w:b/>
                <w:bCs/>
              </w:rPr>
              <w:t>284,5</w:t>
            </w:r>
            <w:r w:rsidR="00785F87">
              <w:rPr>
                <w:rFonts w:asciiTheme="minorHAnsi" w:hAnsiTheme="minorHAnsi" w:cstheme="minorHAnsi"/>
                <w:b/>
                <w:bCs/>
              </w:rPr>
              <w:t>4</w:t>
            </w:r>
          </w:p>
        </w:tc>
      </w:tr>
      <w:tr w:rsidR="006B6947" w:rsidRPr="00B57BAE" w14:paraId="67CFE08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8F8C030" w14:textId="77777777" w:rsidR="006B6947" w:rsidRPr="00B57BAE" w:rsidRDefault="006B6947" w:rsidP="006B694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69F1CA60" w14:textId="77777777" w:rsidR="006B6947" w:rsidRPr="00B57BAE" w:rsidRDefault="006B6947" w:rsidP="006B694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7BEDB603" w14:textId="77777777" w:rsidR="006B6947" w:rsidRPr="00B57BAE" w:rsidRDefault="006B6947" w:rsidP="006B694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696C9BEE" w14:textId="77777777" w:rsidR="006B6947" w:rsidRPr="00B57BAE" w:rsidRDefault="006B6947" w:rsidP="006B694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06A6E9A2" w14:textId="77777777" w:rsidR="006B6947" w:rsidRPr="00B57BAE" w:rsidRDefault="006B6947" w:rsidP="006B694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C5D9C1B" w14:textId="77777777" w:rsidR="006B6947" w:rsidRPr="00B57BAE" w:rsidRDefault="006B6947" w:rsidP="006B694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E3A90C0" w14:textId="77777777" w:rsidR="006B6947" w:rsidRPr="00B57BAE" w:rsidRDefault="006B6947" w:rsidP="006B6947">
            <w:pPr>
              <w:pStyle w:val="NormalnyWeb"/>
              <w:jc w:val="center"/>
              <w:rPr>
                <w:rFonts w:asciiTheme="minorHAnsi" w:hAnsiTheme="minorHAnsi" w:cstheme="minorHAnsi"/>
              </w:rPr>
            </w:pPr>
          </w:p>
        </w:tc>
      </w:tr>
      <w:tr w:rsidR="006B6947" w:rsidRPr="00B57BAE" w14:paraId="24274466"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2CE57F86" w14:textId="77777777" w:rsidR="006B6947" w:rsidRPr="00B57BAE" w:rsidRDefault="006B6947" w:rsidP="006B694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hideMark/>
          </w:tcPr>
          <w:p w14:paraId="7B5A0168" w14:textId="77777777" w:rsidR="006B6947" w:rsidRPr="00B57BAE" w:rsidRDefault="006B6947" w:rsidP="006B6947">
            <w:pPr>
              <w:pStyle w:val="NormalnyWeb"/>
              <w:jc w:val="center"/>
              <w:rPr>
                <w:rFonts w:asciiTheme="minorHAnsi" w:hAnsiTheme="minorHAnsi" w:cstheme="minorHAnsi"/>
                <w:i/>
                <w:iCs/>
              </w:rPr>
            </w:pPr>
            <w:r w:rsidRPr="00B57BAE">
              <w:rPr>
                <w:rFonts w:asciiTheme="minorHAnsi" w:hAnsiTheme="minorHAnsi" w:cstheme="minorHAnsi"/>
                <w:i/>
                <w:iCs/>
              </w:rPr>
              <w:t>92601</w:t>
            </w:r>
          </w:p>
        </w:tc>
        <w:tc>
          <w:tcPr>
            <w:tcW w:w="330" w:type="pct"/>
            <w:tcBorders>
              <w:top w:val="outset" w:sz="6" w:space="0" w:color="000000"/>
              <w:left w:val="outset" w:sz="6" w:space="0" w:color="000000"/>
              <w:bottom w:val="outset" w:sz="6" w:space="0" w:color="000000"/>
              <w:right w:val="outset" w:sz="6" w:space="0" w:color="000000"/>
            </w:tcBorders>
          </w:tcPr>
          <w:p w14:paraId="46F4E8CB" w14:textId="77777777" w:rsidR="006B6947" w:rsidRPr="00B57BAE" w:rsidRDefault="006B6947" w:rsidP="006B6947">
            <w:pPr>
              <w:pStyle w:val="NormalnyWeb"/>
              <w:jc w:val="center"/>
              <w:rPr>
                <w:rFonts w:asciiTheme="minorHAnsi" w:hAnsiTheme="minorHAnsi" w:cstheme="minorHAnsi"/>
                <w:i/>
                <w:iCs/>
              </w:rPr>
            </w:pPr>
          </w:p>
        </w:tc>
        <w:tc>
          <w:tcPr>
            <w:tcW w:w="1809" w:type="pct"/>
            <w:tcBorders>
              <w:top w:val="outset" w:sz="6" w:space="0" w:color="000000"/>
              <w:left w:val="outset" w:sz="6" w:space="0" w:color="000000"/>
              <w:bottom w:val="outset" w:sz="6" w:space="0" w:color="000000"/>
              <w:right w:val="outset" w:sz="6" w:space="0" w:color="000000"/>
            </w:tcBorders>
            <w:hideMark/>
          </w:tcPr>
          <w:p w14:paraId="3C9390E2" w14:textId="77777777" w:rsidR="006B6947" w:rsidRPr="00B57BAE" w:rsidRDefault="006B6947" w:rsidP="006B6947">
            <w:pPr>
              <w:pStyle w:val="NormalnyWeb"/>
              <w:rPr>
                <w:rFonts w:asciiTheme="minorHAnsi" w:hAnsiTheme="minorHAnsi" w:cstheme="minorHAnsi"/>
                <w:i/>
                <w:iCs/>
              </w:rPr>
            </w:pPr>
            <w:r w:rsidRPr="00B57BAE">
              <w:rPr>
                <w:rFonts w:asciiTheme="minorHAnsi" w:hAnsiTheme="minorHAnsi" w:cstheme="minorHAnsi"/>
                <w:i/>
                <w:iCs/>
              </w:rPr>
              <w:t>Obiekty sportowe</w:t>
            </w:r>
          </w:p>
        </w:tc>
        <w:tc>
          <w:tcPr>
            <w:tcW w:w="806" w:type="pct"/>
            <w:tcBorders>
              <w:top w:val="outset" w:sz="6" w:space="0" w:color="000000"/>
              <w:left w:val="outset" w:sz="6" w:space="0" w:color="000000"/>
              <w:bottom w:val="outset" w:sz="6" w:space="0" w:color="000000"/>
              <w:right w:val="outset" w:sz="6" w:space="0" w:color="000000"/>
            </w:tcBorders>
          </w:tcPr>
          <w:p w14:paraId="0429FF7A" w14:textId="19A827C4" w:rsidR="006B6947" w:rsidRPr="00B57BAE" w:rsidRDefault="006B6947" w:rsidP="006B6947">
            <w:pPr>
              <w:pStyle w:val="NormalnyWeb"/>
              <w:jc w:val="center"/>
              <w:rPr>
                <w:rFonts w:asciiTheme="minorHAnsi" w:hAnsiTheme="minorHAnsi" w:cstheme="minorHAnsi"/>
                <w:i/>
                <w:iCs/>
              </w:rPr>
            </w:pPr>
            <w:r>
              <w:rPr>
                <w:rFonts w:asciiTheme="minorHAnsi" w:hAnsiTheme="minorHAnsi" w:cstheme="minorHAnsi"/>
                <w:i/>
                <w:iCs/>
              </w:rPr>
              <w:t>600,00</w:t>
            </w:r>
          </w:p>
        </w:tc>
        <w:tc>
          <w:tcPr>
            <w:tcW w:w="834" w:type="pct"/>
            <w:tcBorders>
              <w:top w:val="outset" w:sz="6" w:space="0" w:color="000000"/>
              <w:left w:val="outset" w:sz="6" w:space="0" w:color="000000"/>
              <w:bottom w:val="outset" w:sz="6" w:space="0" w:color="000000"/>
              <w:right w:val="outset" w:sz="6" w:space="0" w:color="000000"/>
            </w:tcBorders>
          </w:tcPr>
          <w:p w14:paraId="5A3AA8D6" w14:textId="44EF5A5E" w:rsidR="006B6947" w:rsidRPr="00B57BAE" w:rsidRDefault="006B6947" w:rsidP="006B6947">
            <w:pPr>
              <w:pStyle w:val="NormalnyWeb"/>
              <w:jc w:val="center"/>
              <w:rPr>
                <w:rFonts w:asciiTheme="minorHAnsi" w:hAnsiTheme="minorHAnsi" w:cstheme="minorHAnsi"/>
                <w:i/>
                <w:iCs/>
              </w:rPr>
            </w:pPr>
            <w:r>
              <w:rPr>
                <w:rFonts w:asciiTheme="minorHAnsi" w:hAnsiTheme="minorHAnsi" w:cstheme="minorHAnsi"/>
                <w:i/>
                <w:iCs/>
              </w:rPr>
              <w:t>1.707,</w:t>
            </w:r>
            <w:r w:rsidR="00785F87">
              <w:rPr>
                <w:rFonts w:asciiTheme="minorHAnsi" w:hAnsiTheme="minorHAnsi" w:cstheme="minorHAnsi"/>
                <w:i/>
                <w:iCs/>
              </w:rPr>
              <w:t>2</w:t>
            </w:r>
            <w:r>
              <w:rPr>
                <w:rFonts w:asciiTheme="minorHAnsi" w:hAnsiTheme="minorHAnsi" w:cstheme="minorHAnsi"/>
                <w:i/>
                <w:iCs/>
              </w:rPr>
              <w:t>5</w:t>
            </w:r>
          </w:p>
        </w:tc>
        <w:tc>
          <w:tcPr>
            <w:tcW w:w="486" w:type="pct"/>
            <w:tcBorders>
              <w:top w:val="outset" w:sz="6" w:space="0" w:color="000000"/>
              <w:left w:val="outset" w:sz="6" w:space="0" w:color="000000"/>
              <w:bottom w:val="outset" w:sz="6" w:space="0" w:color="000000"/>
              <w:right w:val="outset" w:sz="6" w:space="0" w:color="000000"/>
            </w:tcBorders>
          </w:tcPr>
          <w:p w14:paraId="176BF874" w14:textId="6D45AA8E" w:rsidR="006B6947" w:rsidRPr="00B57BAE" w:rsidRDefault="006B6947" w:rsidP="006B6947">
            <w:pPr>
              <w:pStyle w:val="NormalnyWeb"/>
              <w:jc w:val="center"/>
              <w:rPr>
                <w:rFonts w:asciiTheme="minorHAnsi" w:hAnsiTheme="minorHAnsi" w:cstheme="minorHAnsi"/>
                <w:i/>
                <w:iCs/>
              </w:rPr>
            </w:pPr>
            <w:r>
              <w:rPr>
                <w:rFonts w:asciiTheme="minorHAnsi" w:hAnsiTheme="minorHAnsi" w:cstheme="minorHAnsi"/>
                <w:i/>
                <w:iCs/>
              </w:rPr>
              <w:t>284,5</w:t>
            </w:r>
            <w:r w:rsidR="00785F87">
              <w:rPr>
                <w:rFonts w:asciiTheme="minorHAnsi" w:hAnsiTheme="minorHAnsi" w:cstheme="minorHAnsi"/>
                <w:i/>
                <w:iCs/>
              </w:rPr>
              <w:t>4</w:t>
            </w:r>
          </w:p>
        </w:tc>
      </w:tr>
      <w:tr w:rsidR="006B6947" w:rsidRPr="00B57BAE" w14:paraId="256AA755"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1177B0C2" w14:textId="77777777" w:rsidR="006B6947" w:rsidRPr="00B57BAE" w:rsidRDefault="006B6947" w:rsidP="006B694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7C4C2B1" w14:textId="77777777" w:rsidR="006B6947" w:rsidRPr="00B57BAE" w:rsidRDefault="006B6947" w:rsidP="006B694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126DCD55" w14:textId="77777777" w:rsidR="006B6947" w:rsidRPr="00B57BAE" w:rsidRDefault="006B6947" w:rsidP="006B694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196ADEDE" w14:textId="77777777" w:rsidR="006B6947" w:rsidRPr="00B57BAE" w:rsidRDefault="006B6947" w:rsidP="006B694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33F4ABD6" w14:textId="77777777" w:rsidR="006B6947" w:rsidRPr="00B57BAE" w:rsidRDefault="006B6947" w:rsidP="006B694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4C710BA1" w14:textId="77777777" w:rsidR="006B6947" w:rsidRPr="00B57BAE" w:rsidRDefault="006B6947" w:rsidP="006B694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7D805FE" w14:textId="77777777" w:rsidR="006B6947" w:rsidRPr="00B57BAE" w:rsidRDefault="006B6947" w:rsidP="006B6947">
            <w:pPr>
              <w:pStyle w:val="NormalnyWeb"/>
              <w:jc w:val="center"/>
              <w:rPr>
                <w:rFonts w:asciiTheme="minorHAnsi" w:hAnsiTheme="minorHAnsi" w:cstheme="minorHAnsi"/>
              </w:rPr>
            </w:pPr>
          </w:p>
        </w:tc>
      </w:tr>
      <w:tr w:rsidR="006B6947" w:rsidRPr="00B57BAE" w14:paraId="50DFC2F7"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7A23B5A" w14:textId="77777777" w:rsidR="006B6947" w:rsidRPr="00B57BAE" w:rsidRDefault="006B6947" w:rsidP="006B694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75CBAC81" w14:textId="77777777" w:rsidR="006B6947" w:rsidRPr="00B57BAE" w:rsidRDefault="006B6947" w:rsidP="006B694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hideMark/>
          </w:tcPr>
          <w:p w14:paraId="21A5D5A3" w14:textId="77777777" w:rsidR="006B6947" w:rsidRPr="00B57BAE" w:rsidRDefault="006B6947" w:rsidP="006B6947">
            <w:pPr>
              <w:pStyle w:val="NormalnyWeb"/>
              <w:jc w:val="center"/>
              <w:rPr>
                <w:rFonts w:asciiTheme="minorHAnsi" w:hAnsiTheme="minorHAnsi" w:cstheme="minorHAnsi"/>
              </w:rPr>
            </w:pPr>
            <w:r w:rsidRPr="00B57BAE">
              <w:rPr>
                <w:rFonts w:asciiTheme="minorHAnsi" w:hAnsiTheme="minorHAnsi" w:cstheme="minorHAnsi"/>
              </w:rPr>
              <w:t>0750</w:t>
            </w:r>
          </w:p>
        </w:tc>
        <w:tc>
          <w:tcPr>
            <w:tcW w:w="1809" w:type="pct"/>
            <w:tcBorders>
              <w:top w:val="outset" w:sz="6" w:space="0" w:color="000000"/>
              <w:left w:val="outset" w:sz="6" w:space="0" w:color="000000"/>
              <w:bottom w:val="outset" w:sz="6" w:space="0" w:color="000000"/>
              <w:right w:val="outset" w:sz="6" w:space="0" w:color="000000"/>
            </w:tcBorders>
            <w:hideMark/>
          </w:tcPr>
          <w:p w14:paraId="7201A2F5" w14:textId="77777777" w:rsidR="006B6947" w:rsidRPr="00B57BAE" w:rsidRDefault="006B6947" w:rsidP="006B6947">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806" w:type="pct"/>
            <w:tcBorders>
              <w:top w:val="outset" w:sz="6" w:space="0" w:color="000000"/>
              <w:left w:val="outset" w:sz="6" w:space="0" w:color="000000"/>
              <w:bottom w:val="outset" w:sz="6" w:space="0" w:color="000000"/>
              <w:right w:val="outset" w:sz="6" w:space="0" w:color="000000"/>
            </w:tcBorders>
          </w:tcPr>
          <w:p w14:paraId="43D57B8D" w14:textId="79F203B6"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t>600,00</w:t>
            </w:r>
          </w:p>
        </w:tc>
        <w:tc>
          <w:tcPr>
            <w:tcW w:w="834" w:type="pct"/>
            <w:tcBorders>
              <w:top w:val="outset" w:sz="6" w:space="0" w:color="000000"/>
              <w:left w:val="outset" w:sz="6" w:space="0" w:color="000000"/>
              <w:bottom w:val="outset" w:sz="6" w:space="0" w:color="000000"/>
              <w:right w:val="outset" w:sz="6" w:space="0" w:color="000000"/>
            </w:tcBorders>
          </w:tcPr>
          <w:p w14:paraId="6FF1B573" w14:textId="098D740F"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t>1.664,82</w:t>
            </w:r>
          </w:p>
        </w:tc>
        <w:tc>
          <w:tcPr>
            <w:tcW w:w="486" w:type="pct"/>
            <w:tcBorders>
              <w:top w:val="outset" w:sz="6" w:space="0" w:color="000000"/>
              <w:left w:val="outset" w:sz="6" w:space="0" w:color="000000"/>
              <w:bottom w:val="outset" w:sz="6" w:space="0" w:color="000000"/>
              <w:right w:val="outset" w:sz="6" w:space="0" w:color="000000"/>
            </w:tcBorders>
          </w:tcPr>
          <w:p w14:paraId="26CAE5D4" w14:textId="433E9FBB"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t>277,47</w:t>
            </w:r>
          </w:p>
        </w:tc>
      </w:tr>
      <w:tr w:rsidR="006B6947" w:rsidRPr="00B57BAE" w14:paraId="30068EFE"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5703841B" w14:textId="77777777" w:rsidR="006B6947" w:rsidRPr="00B57BAE" w:rsidRDefault="006B6947" w:rsidP="006B694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3CEFEBDB" w14:textId="77777777" w:rsidR="006B6947" w:rsidRPr="00B57BAE" w:rsidRDefault="006B6947" w:rsidP="006B694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5B38078D" w14:textId="0C3D33B7" w:rsidR="006B6947" w:rsidRPr="00B57BAE" w:rsidRDefault="006B6947" w:rsidP="006B6947">
            <w:pPr>
              <w:pStyle w:val="NormalnyWeb"/>
              <w:jc w:val="center"/>
              <w:rPr>
                <w:rFonts w:asciiTheme="minorHAnsi" w:hAnsiTheme="minorHAnsi" w:cstheme="minorHAnsi"/>
              </w:rPr>
            </w:pPr>
            <w:r w:rsidRPr="00B57BAE">
              <w:rPr>
                <w:rFonts w:asciiTheme="minorHAnsi" w:hAnsiTheme="minorHAnsi" w:cstheme="minorHAnsi"/>
              </w:rPr>
              <w:t>0940</w:t>
            </w:r>
          </w:p>
        </w:tc>
        <w:tc>
          <w:tcPr>
            <w:tcW w:w="1809" w:type="pct"/>
            <w:tcBorders>
              <w:top w:val="outset" w:sz="6" w:space="0" w:color="000000"/>
              <w:left w:val="outset" w:sz="6" w:space="0" w:color="000000"/>
              <w:bottom w:val="outset" w:sz="6" w:space="0" w:color="000000"/>
              <w:right w:val="outset" w:sz="6" w:space="0" w:color="000000"/>
            </w:tcBorders>
          </w:tcPr>
          <w:p w14:paraId="0F8681A5" w14:textId="22F5B4D2" w:rsidR="006B6947" w:rsidRPr="00B57BAE" w:rsidRDefault="006B6947" w:rsidP="006B6947">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806" w:type="pct"/>
            <w:tcBorders>
              <w:top w:val="outset" w:sz="6" w:space="0" w:color="000000"/>
              <w:left w:val="outset" w:sz="6" w:space="0" w:color="000000"/>
              <w:bottom w:val="outset" w:sz="6" w:space="0" w:color="000000"/>
              <w:right w:val="outset" w:sz="6" w:space="0" w:color="000000"/>
            </w:tcBorders>
          </w:tcPr>
          <w:p w14:paraId="36284D1E" w14:textId="1C69D2FC" w:rsidR="006B6947" w:rsidRDefault="006B6947" w:rsidP="006B6947">
            <w:pPr>
              <w:pStyle w:val="NormalnyWeb"/>
              <w:jc w:val="center"/>
              <w:rPr>
                <w:rFonts w:asciiTheme="minorHAnsi" w:hAnsiTheme="minorHAnsi" w:cstheme="minorHAnsi"/>
              </w:rPr>
            </w:pPr>
            <w:r>
              <w:rPr>
                <w:rFonts w:asciiTheme="minorHAnsi" w:hAnsiTheme="minorHAnsi" w:cstheme="minorHAnsi"/>
              </w:rPr>
              <w:t>0,00</w:t>
            </w:r>
          </w:p>
        </w:tc>
        <w:tc>
          <w:tcPr>
            <w:tcW w:w="834" w:type="pct"/>
            <w:tcBorders>
              <w:top w:val="outset" w:sz="6" w:space="0" w:color="000000"/>
              <w:left w:val="outset" w:sz="6" w:space="0" w:color="000000"/>
              <w:bottom w:val="outset" w:sz="6" w:space="0" w:color="000000"/>
              <w:right w:val="outset" w:sz="6" w:space="0" w:color="000000"/>
            </w:tcBorders>
          </w:tcPr>
          <w:p w14:paraId="432337E3" w14:textId="1C063804" w:rsidR="006B6947" w:rsidRDefault="006B6947" w:rsidP="006B6947">
            <w:pPr>
              <w:pStyle w:val="NormalnyWeb"/>
              <w:jc w:val="center"/>
              <w:rPr>
                <w:rFonts w:asciiTheme="minorHAnsi" w:hAnsiTheme="minorHAnsi" w:cstheme="minorHAnsi"/>
              </w:rPr>
            </w:pPr>
            <w:r>
              <w:rPr>
                <w:rFonts w:asciiTheme="minorHAnsi" w:hAnsiTheme="minorHAnsi" w:cstheme="minorHAnsi"/>
              </w:rPr>
              <w:t>42,</w:t>
            </w:r>
            <w:r w:rsidR="00785F87">
              <w:rPr>
                <w:rFonts w:asciiTheme="minorHAnsi" w:hAnsiTheme="minorHAnsi" w:cstheme="minorHAnsi"/>
              </w:rPr>
              <w:t>4</w:t>
            </w:r>
            <w:r>
              <w:rPr>
                <w:rFonts w:asciiTheme="minorHAnsi" w:hAnsiTheme="minorHAnsi" w:cstheme="minorHAnsi"/>
              </w:rPr>
              <w:t>3</w:t>
            </w:r>
          </w:p>
        </w:tc>
        <w:tc>
          <w:tcPr>
            <w:tcW w:w="486" w:type="pct"/>
            <w:tcBorders>
              <w:top w:val="outset" w:sz="6" w:space="0" w:color="000000"/>
              <w:left w:val="outset" w:sz="6" w:space="0" w:color="000000"/>
              <w:bottom w:val="outset" w:sz="6" w:space="0" w:color="000000"/>
              <w:right w:val="outset" w:sz="6" w:space="0" w:color="000000"/>
            </w:tcBorders>
          </w:tcPr>
          <w:p w14:paraId="3923DDF3" w14:textId="1BD277EE" w:rsidR="006B6947" w:rsidRDefault="006B6947" w:rsidP="006B6947">
            <w:pPr>
              <w:pStyle w:val="NormalnyWeb"/>
              <w:jc w:val="center"/>
              <w:rPr>
                <w:rFonts w:asciiTheme="minorHAnsi" w:hAnsiTheme="minorHAnsi" w:cstheme="minorHAnsi"/>
              </w:rPr>
            </w:pPr>
            <w:r>
              <w:rPr>
                <w:rFonts w:asciiTheme="minorHAnsi" w:hAnsiTheme="minorHAnsi" w:cstheme="minorHAnsi"/>
              </w:rPr>
              <w:t>0,00</w:t>
            </w:r>
          </w:p>
        </w:tc>
      </w:tr>
      <w:tr w:rsidR="006B6947" w:rsidRPr="00B57BAE" w14:paraId="0BE5DFEF" w14:textId="77777777" w:rsidTr="005533A8">
        <w:trPr>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33476C7A" w14:textId="77777777" w:rsidR="006B6947" w:rsidRPr="00B57BAE" w:rsidRDefault="006B6947" w:rsidP="006B694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561949A1" w14:textId="77777777" w:rsidR="006B6947" w:rsidRPr="00B57BAE" w:rsidRDefault="006B6947" w:rsidP="006B694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232A8001" w14:textId="77777777" w:rsidR="006B6947" w:rsidRPr="00B57BAE" w:rsidRDefault="006B6947" w:rsidP="006B694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tcPr>
          <w:p w14:paraId="307D6A06" w14:textId="77777777" w:rsidR="006B6947" w:rsidRPr="00B57BAE" w:rsidRDefault="006B6947" w:rsidP="006B6947">
            <w:pPr>
              <w:pStyle w:val="NormalnyWeb"/>
              <w:rPr>
                <w:rFonts w:asciiTheme="minorHAnsi" w:hAnsiTheme="minorHAnsi" w:cstheme="minorHAnsi"/>
              </w:rPr>
            </w:pPr>
          </w:p>
        </w:tc>
        <w:tc>
          <w:tcPr>
            <w:tcW w:w="806" w:type="pct"/>
            <w:tcBorders>
              <w:top w:val="outset" w:sz="6" w:space="0" w:color="000000"/>
              <w:left w:val="outset" w:sz="6" w:space="0" w:color="000000"/>
              <w:bottom w:val="outset" w:sz="6" w:space="0" w:color="000000"/>
              <w:right w:val="outset" w:sz="6" w:space="0" w:color="000000"/>
            </w:tcBorders>
          </w:tcPr>
          <w:p w14:paraId="565942D8" w14:textId="77777777" w:rsidR="006B6947" w:rsidRPr="00B57BAE" w:rsidRDefault="006B6947" w:rsidP="006B6947">
            <w:pPr>
              <w:pStyle w:val="NormalnyWeb"/>
              <w:jc w:val="center"/>
              <w:rPr>
                <w:rFonts w:asciiTheme="minorHAnsi" w:hAnsiTheme="minorHAnsi" w:cstheme="minorHAnsi"/>
              </w:rPr>
            </w:pPr>
          </w:p>
        </w:tc>
        <w:tc>
          <w:tcPr>
            <w:tcW w:w="834" w:type="pct"/>
            <w:tcBorders>
              <w:top w:val="outset" w:sz="6" w:space="0" w:color="000000"/>
              <w:left w:val="outset" w:sz="6" w:space="0" w:color="000000"/>
              <w:bottom w:val="outset" w:sz="6" w:space="0" w:color="000000"/>
              <w:right w:val="outset" w:sz="6" w:space="0" w:color="000000"/>
            </w:tcBorders>
          </w:tcPr>
          <w:p w14:paraId="39662A11" w14:textId="77777777" w:rsidR="006B6947" w:rsidRPr="00B57BAE" w:rsidRDefault="006B6947" w:rsidP="006B694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F68A099" w14:textId="77777777" w:rsidR="006B6947" w:rsidRPr="00B57BAE" w:rsidRDefault="006B6947" w:rsidP="006B6947">
            <w:pPr>
              <w:pStyle w:val="NormalnyWeb"/>
              <w:jc w:val="center"/>
              <w:rPr>
                <w:rFonts w:asciiTheme="minorHAnsi" w:hAnsiTheme="minorHAnsi" w:cstheme="minorHAnsi"/>
              </w:rPr>
            </w:pPr>
          </w:p>
        </w:tc>
      </w:tr>
      <w:tr w:rsidR="006B6947" w:rsidRPr="00B57BAE" w14:paraId="6926AB90" w14:textId="77777777" w:rsidTr="005533A8">
        <w:trPr>
          <w:trHeight w:val="270"/>
          <w:tblCellSpacing w:w="0" w:type="dxa"/>
        </w:trPr>
        <w:tc>
          <w:tcPr>
            <w:tcW w:w="335" w:type="pct"/>
            <w:tcBorders>
              <w:top w:val="outset" w:sz="6" w:space="0" w:color="000000"/>
              <w:left w:val="outset" w:sz="6" w:space="0" w:color="000000"/>
              <w:bottom w:val="outset" w:sz="6" w:space="0" w:color="000000"/>
              <w:right w:val="outset" w:sz="6" w:space="0" w:color="000000"/>
            </w:tcBorders>
          </w:tcPr>
          <w:p w14:paraId="0CCC78D8" w14:textId="77777777" w:rsidR="006B6947" w:rsidRPr="00B57BAE" w:rsidRDefault="006B6947" w:rsidP="006B6947">
            <w:pPr>
              <w:pStyle w:val="NormalnyWeb"/>
              <w:jc w:val="center"/>
              <w:rPr>
                <w:rFonts w:asciiTheme="minorHAnsi" w:hAnsiTheme="minorHAnsi" w:cstheme="minorHAnsi"/>
              </w:rPr>
            </w:pPr>
          </w:p>
        </w:tc>
        <w:tc>
          <w:tcPr>
            <w:tcW w:w="399" w:type="pct"/>
            <w:tcBorders>
              <w:top w:val="outset" w:sz="6" w:space="0" w:color="000000"/>
              <w:left w:val="outset" w:sz="6" w:space="0" w:color="000000"/>
              <w:bottom w:val="outset" w:sz="6" w:space="0" w:color="000000"/>
              <w:right w:val="outset" w:sz="6" w:space="0" w:color="000000"/>
            </w:tcBorders>
          </w:tcPr>
          <w:p w14:paraId="1B449F9B" w14:textId="77777777" w:rsidR="006B6947" w:rsidRPr="00B57BAE" w:rsidRDefault="006B6947" w:rsidP="006B6947">
            <w:pPr>
              <w:pStyle w:val="NormalnyWeb"/>
              <w:jc w:val="center"/>
              <w:rPr>
                <w:rFonts w:asciiTheme="minorHAnsi" w:hAnsiTheme="minorHAnsi" w:cstheme="minorHAnsi"/>
              </w:rPr>
            </w:pPr>
          </w:p>
        </w:tc>
        <w:tc>
          <w:tcPr>
            <w:tcW w:w="330" w:type="pct"/>
            <w:tcBorders>
              <w:top w:val="outset" w:sz="6" w:space="0" w:color="000000"/>
              <w:left w:val="outset" w:sz="6" w:space="0" w:color="000000"/>
              <w:bottom w:val="outset" w:sz="6" w:space="0" w:color="000000"/>
              <w:right w:val="outset" w:sz="6" w:space="0" w:color="000000"/>
            </w:tcBorders>
          </w:tcPr>
          <w:p w14:paraId="32ABCC6F" w14:textId="77777777" w:rsidR="006B6947" w:rsidRPr="00B57BAE" w:rsidRDefault="006B6947" w:rsidP="006B6947">
            <w:pPr>
              <w:pStyle w:val="NormalnyWeb"/>
              <w:jc w:val="center"/>
              <w:rPr>
                <w:rFonts w:asciiTheme="minorHAnsi" w:hAnsiTheme="minorHAnsi" w:cstheme="minorHAnsi"/>
              </w:rPr>
            </w:pPr>
          </w:p>
        </w:tc>
        <w:tc>
          <w:tcPr>
            <w:tcW w:w="1809" w:type="pct"/>
            <w:tcBorders>
              <w:top w:val="outset" w:sz="6" w:space="0" w:color="000000"/>
              <w:left w:val="outset" w:sz="6" w:space="0" w:color="000000"/>
              <w:bottom w:val="outset" w:sz="6" w:space="0" w:color="000000"/>
              <w:right w:val="outset" w:sz="6" w:space="0" w:color="000000"/>
            </w:tcBorders>
            <w:hideMark/>
          </w:tcPr>
          <w:p w14:paraId="03CE90F9" w14:textId="77777777" w:rsidR="006B6947" w:rsidRPr="00B57BAE" w:rsidRDefault="006B6947" w:rsidP="006B6947">
            <w:pPr>
              <w:pStyle w:val="NormalnyWeb"/>
              <w:rPr>
                <w:rFonts w:asciiTheme="minorHAnsi" w:hAnsiTheme="minorHAnsi" w:cstheme="minorHAnsi"/>
              </w:rPr>
            </w:pPr>
            <w:r w:rsidRPr="00B57BAE">
              <w:rPr>
                <w:rFonts w:asciiTheme="minorHAnsi" w:hAnsiTheme="minorHAnsi" w:cstheme="minorHAnsi"/>
                <w:b/>
                <w:bCs/>
              </w:rPr>
              <w:t>Razem dochody bieżące:</w:t>
            </w:r>
          </w:p>
        </w:tc>
        <w:tc>
          <w:tcPr>
            <w:tcW w:w="806" w:type="pct"/>
            <w:tcBorders>
              <w:top w:val="outset" w:sz="6" w:space="0" w:color="000000"/>
              <w:left w:val="outset" w:sz="6" w:space="0" w:color="000000"/>
              <w:bottom w:val="outset" w:sz="6" w:space="0" w:color="000000"/>
              <w:right w:val="outset" w:sz="6" w:space="0" w:color="000000"/>
            </w:tcBorders>
          </w:tcPr>
          <w:p w14:paraId="269C6159" w14:textId="46CAECF6" w:rsidR="006B6947" w:rsidRPr="00B57BAE" w:rsidRDefault="00CD67C3" w:rsidP="006B6947">
            <w:pPr>
              <w:pStyle w:val="NormalnyWeb"/>
              <w:jc w:val="center"/>
              <w:rPr>
                <w:rFonts w:asciiTheme="minorHAnsi" w:hAnsiTheme="minorHAnsi" w:cstheme="minorHAnsi"/>
                <w:b/>
              </w:rPr>
            </w:pPr>
            <w:r>
              <w:rPr>
                <w:rFonts w:asciiTheme="minorHAnsi" w:hAnsiTheme="minorHAnsi" w:cstheme="minorHAnsi"/>
                <w:b/>
              </w:rPr>
              <w:t>47.987.657,17</w:t>
            </w:r>
          </w:p>
        </w:tc>
        <w:tc>
          <w:tcPr>
            <w:tcW w:w="834" w:type="pct"/>
            <w:tcBorders>
              <w:top w:val="outset" w:sz="6" w:space="0" w:color="000000"/>
              <w:left w:val="outset" w:sz="6" w:space="0" w:color="000000"/>
              <w:bottom w:val="outset" w:sz="6" w:space="0" w:color="000000"/>
              <w:right w:val="outset" w:sz="6" w:space="0" w:color="000000"/>
            </w:tcBorders>
          </w:tcPr>
          <w:p w14:paraId="584F5258" w14:textId="39022524" w:rsidR="006B6947" w:rsidRPr="00B57BAE" w:rsidRDefault="0017574F" w:rsidP="006B6947">
            <w:pPr>
              <w:pStyle w:val="NormalnyWeb"/>
              <w:jc w:val="center"/>
              <w:rPr>
                <w:rFonts w:asciiTheme="minorHAnsi" w:hAnsiTheme="minorHAnsi" w:cstheme="minorHAnsi"/>
                <w:b/>
              </w:rPr>
            </w:pPr>
            <w:r>
              <w:rPr>
                <w:rFonts w:asciiTheme="minorHAnsi" w:hAnsiTheme="minorHAnsi" w:cstheme="minorHAnsi"/>
                <w:b/>
              </w:rPr>
              <w:t>46.821.077,65</w:t>
            </w:r>
          </w:p>
        </w:tc>
        <w:tc>
          <w:tcPr>
            <w:tcW w:w="486" w:type="pct"/>
            <w:tcBorders>
              <w:top w:val="outset" w:sz="6" w:space="0" w:color="000000"/>
              <w:left w:val="outset" w:sz="6" w:space="0" w:color="000000"/>
              <w:bottom w:val="outset" w:sz="6" w:space="0" w:color="000000"/>
              <w:right w:val="outset" w:sz="6" w:space="0" w:color="000000"/>
            </w:tcBorders>
          </w:tcPr>
          <w:p w14:paraId="7616F0F4" w14:textId="6F77AE07" w:rsidR="006B6947" w:rsidRPr="00B57BAE" w:rsidRDefault="0017574F" w:rsidP="006B6947">
            <w:pPr>
              <w:pStyle w:val="NormalnyWeb"/>
              <w:jc w:val="center"/>
              <w:rPr>
                <w:rFonts w:asciiTheme="minorHAnsi" w:hAnsiTheme="minorHAnsi" w:cstheme="minorHAnsi"/>
                <w:b/>
              </w:rPr>
            </w:pPr>
            <w:r>
              <w:rPr>
                <w:rFonts w:asciiTheme="minorHAnsi" w:hAnsiTheme="minorHAnsi" w:cstheme="minorHAnsi"/>
                <w:b/>
              </w:rPr>
              <w:t>97,57</w:t>
            </w:r>
          </w:p>
        </w:tc>
      </w:tr>
    </w:tbl>
    <w:p w14:paraId="0B9094F3" w14:textId="77777777" w:rsidR="00377F63" w:rsidRPr="00B57BAE" w:rsidRDefault="00377F63" w:rsidP="00377F63">
      <w:pPr>
        <w:pStyle w:val="NormalnyWeb"/>
        <w:pageBreakBefore/>
        <w:rPr>
          <w:rFonts w:asciiTheme="minorHAnsi" w:hAnsiTheme="minorHAnsi" w:cstheme="minorHAnsi"/>
        </w:rPr>
      </w:pPr>
      <w:r w:rsidRPr="00B57BAE">
        <w:rPr>
          <w:rFonts w:asciiTheme="minorHAnsi" w:hAnsiTheme="minorHAnsi" w:cstheme="minorHAnsi"/>
          <w:i/>
          <w:iCs/>
        </w:rPr>
        <w:lastRenderedPageBreak/>
        <w:t xml:space="preserve">Dochody majątkowe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37"/>
        <w:gridCol w:w="802"/>
        <w:gridCol w:w="652"/>
        <w:gridCol w:w="3378"/>
        <w:gridCol w:w="1623"/>
        <w:gridCol w:w="1523"/>
        <w:gridCol w:w="1233"/>
      </w:tblGrid>
      <w:tr w:rsidR="00377F63" w:rsidRPr="00B57BAE" w14:paraId="326D2447"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4AED564" w14:textId="77777777" w:rsidR="00377F63" w:rsidRPr="00B57BAE" w:rsidRDefault="00377F63">
            <w:pPr>
              <w:pStyle w:val="NormalnyWeb"/>
              <w:spacing w:after="0"/>
              <w:rPr>
                <w:rFonts w:asciiTheme="minorHAnsi" w:hAnsiTheme="minorHAnsi" w:cstheme="minorHAnsi"/>
              </w:rPr>
            </w:pPr>
          </w:p>
          <w:p w14:paraId="023D3021" w14:textId="77777777" w:rsidR="00377F63" w:rsidRPr="00B57BAE" w:rsidRDefault="00377F63">
            <w:pPr>
              <w:pStyle w:val="Nagwek2"/>
              <w:rPr>
                <w:rFonts w:asciiTheme="minorHAnsi" w:hAnsiTheme="minorHAnsi" w:cstheme="minorHAnsi"/>
                <w:b w:val="0"/>
                <w:sz w:val="24"/>
                <w:szCs w:val="24"/>
              </w:rPr>
            </w:pPr>
            <w:r w:rsidRPr="00B57BAE">
              <w:rPr>
                <w:rFonts w:asciiTheme="minorHAnsi" w:hAnsiTheme="minorHAnsi" w:cstheme="minorHAnsi"/>
                <w:b w:val="0"/>
                <w:sz w:val="24"/>
                <w:szCs w:val="24"/>
              </w:rPr>
              <w:t>Dział</w:t>
            </w:r>
          </w:p>
          <w:p w14:paraId="006C0A74" w14:textId="77777777" w:rsidR="00377F63" w:rsidRPr="00B57BAE" w:rsidRDefault="00377F63">
            <w:pPr>
              <w:pStyle w:val="NormalnyWeb"/>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BD9BAEA" w14:textId="77777777" w:rsidR="00377F63" w:rsidRPr="00B57BAE" w:rsidRDefault="00377F63">
            <w:pPr>
              <w:pStyle w:val="NormalnyWeb"/>
              <w:spacing w:after="0"/>
              <w:jc w:val="center"/>
              <w:rPr>
                <w:rFonts w:asciiTheme="minorHAnsi" w:hAnsiTheme="minorHAnsi" w:cstheme="minorHAnsi"/>
              </w:rPr>
            </w:pPr>
          </w:p>
          <w:p w14:paraId="7AE48B60"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Rozdz.</w:t>
            </w:r>
          </w:p>
        </w:tc>
        <w:tc>
          <w:tcPr>
            <w:tcW w:w="331" w:type="pct"/>
            <w:tcBorders>
              <w:top w:val="outset" w:sz="6" w:space="0" w:color="000000"/>
              <w:left w:val="outset" w:sz="6" w:space="0" w:color="000000"/>
              <w:bottom w:val="outset" w:sz="6" w:space="0" w:color="000000"/>
              <w:right w:val="outset" w:sz="6" w:space="0" w:color="000000"/>
            </w:tcBorders>
          </w:tcPr>
          <w:p w14:paraId="2CC3CFF2" w14:textId="77777777" w:rsidR="00377F63" w:rsidRPr="00B57BAE" w:rsidRDefault="00377F63">
            <w:pPr>
              <w:pStyle w:val="NormalnyWeb"/>
              <w:spacing w:after="0"/>
              <w:jc w:val="center"/>
              <w:rPr>
                <w:rFonts w:asciiTheme="minorHAnsi" w:hAnsiTheme="minorHAnsi" w:cstheme="minorHAnsi"/>
              </w:rPr>
            </w:pPr>
          </w:p>
          <w:p w14:paraId="6F0D4A4F"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t>
            </w:r>
          </w:p>
        </w:tc>
        <w:tc>
          <w:tcPr>
            <w:tcW w:w="1715" w:type="pct"/>
            <w:tcBorders>
              <w:top w:val="outset" w:sz="6" w:space="0" w:color="000000"/>
              <w:left w:val="outset" w:sz="6" w:space="0" w:color="000000"/>
              <w:bottom w:val="outset" w:sz="6" w:space="0" w:color="000000"/>
              <w:right w:val="outset" w:sz="6" w:space="0" w:color="000000"/>
            </w:tcBorders>
          </w:tcPr>
          <w:p w14:paraId="6BE898E8" w14:textId="77777777" w:rsidR="00377F63" w:rsidRPr="00B57BAE" w:rsidRDefault="00377F63">
            <w:pPr>
              <w:pStyle w:val="NormalnyWeb"/>
              <w:spacing w:after="0"/>
              <w:jc w:val="center"/>
              <w:rPr>
                <w:rFonts w:asciiTheme="minorHAnsi" w:hAnsiTheme="minorHAnsi" w:cstheme="minorHAnsi"/>
              </w:rPr>
            </w:pPr>
          </w:p>
          <w:p w14:paraId="553EDED0"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Treść</w:t>
            </w:r>
          </w:p>
        </w:tc>
        <w:tc>
          <w:tcPr>
            <w:tcW w:w="824" w:type="pct"/>
            <w:tcBorders>
              <w:top w:val="outset" w:sz="6" w:space="0" w:color="000000"/>
              <w:left w:val="outset" w:sz="6" w:space="0" w:color="000000"/>
              <w:bottom w:val="outset" w:sz="6" w:space="0" w:color="000000"/>
              <w:right w:val="outset" w:sz="6" w:space="0" w:color="000000"/>
            </w:tcBorders>
          </w:tcPr>
          <w:p w14:paraId="67F6A601" w14:textId="77777777" w:rsidR="00377F63" w:rsidRPr="00B57BAE" w:rsidRDefault="00377F63">
            <w:pPr>
              <w:pStyle w:val="NormalnyWeb"/>
              <w:spacing w:after="0"/>
              <w:jc w:val="center"/>
              <w:rPr>
                <w:rFonts w:asciiTheme="minorHAnsi" w:hAnsiTheme="minorHAnsi" w:cstheme="minorHAnsi"/>
              </w:rPr>
            </w:pPr>
          </w:p>
          <w:p w14:paraId="7C4B6966"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Plan</w:t>
            </w:r>
          </w:p>
        </w:tc>
        <w:tc>
          <w:tcPr>
            <w:tcW w:w="773" w:type="pct"/>
            <w:tcBorders>
              <w:top w:val="outset" w:sz="6" w:space="0" w:color="000000"/>
              <w:left w:val="outset" w:sz="6" w:space="0" w:color="000000"/>
              <w:bottom w:val="outset" w:sz="6" w:space="0" w:color="000000"/>
              <w:right w:val="outset" w:sz="6" w:space="0" w:color="000000"/>
            </w:tcBorders>
          </w:tcPr>
          <w:p w14:paraId="7417639D" w14:textId="77777777" w:rsidR="00377F63" w:rsidRPr="00B57BAE" w:rsidRDefault="00377F63">
            <w:pPr>
              <w:pStyle w:val="NormalnyWeb"/>
              <w:spacing w:after="0"/>
              <w:jc w:val="center"/>
              <w:rPr>
                <w:rFonts w:asciiTheme="minorHAnsi" w:hAnsiTheme="minorHAnsi" w:cstheme="minorHAnsi"/>
              </w:rPr>
            </w:pPr>
          </w:p>
          <w:p w14:paraId="40557E17"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wykonanie</w:t>
            </w:r>
          </w:p>
        </w:tc>
        <w:tc>
          <w:tcPr>
            <w:tcW w:w="626" w:type="pct"/>
            <w:tcBorders>
              <w:top w:val="outset" w:sz="6" w:space="0" w:color="000000"/>
              <w:left w:val="outset" w:sz="6" w:space="0" w:color="000000"/>
              <w:bottom w:val="outset" w:sz="6" w:space="0" w:color="000000"/>
              <w:right w:val="outset" w:sz="6" w:space="0" w:color="000000"/>
            </w:tcBorders>
            <w:hideMark/>
          </w:tcPr>
          <w:p w14:paraId="2AD2FC2B" w14:textId="77777777" w:rsidR="00377F63" w:rsidRPr="00B57BAE" w:rsidRDefault="00377F63">
            <w:pPr>
              <w:pStyle w:val="NormalnyWeb"/>
              <w:spacing w:after="0"/>
              <w:jc w:val="center"/>
              <w:rPr>
                <w:rFonts w:asciiTheme="minorHAnsi" w:hAnsiTheme="minorHAnsi" w:cstheme="minorHAnsi"/>
              </w:rPr>
            </w:pPr>
            <w:r w:rsidRPr="00B57BAE">
              <w:rPr>
                <w:rFonts w:asciiTheme="minorHAnsi" w:hAnsiTheme="minorHAnsi" w:cstheme="minorHAnsi"/>
              </w:rPr>
              <w:t>%</w:t>
            </w:r>
          </w:p>
          <w:p w14:paraId="7B20BFDB"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wykonania</w:t>
            </w:r>
          </w:p>
        </w:tc>
      </w:tr>
      <w:tr w:rsidR="00377F63" w:rsidRPr="00B57BAE" w14:paraId="1FE663B4"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0158B0A" w14:textId="77777777" w:rsidR="00377F63" w:rsidRPr="00B57BAE" w:rsidRDefault="00377F63">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7583D0E7" w14:textId="77777777" w:rsidR="00377F63" w:rsidRPr="00B57BAE" w:rsidRDefault="00377F63">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CF218B0" w14:textId="77777777" w:rsidR="00377F63" w:rsidRPr="00B57BAE" w:rsidRDefault="00377F63">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4EAA11FF" w14:textId="77777777" w:rsidR="00377F63" w:rsidRPr="00B57BAE" w:rsidRDefault="00377F63">
            <w:pPr>
              <w:pStyle w:val="Nagwek6"/>
              <w:rPr>
                <w:rFonts w:asciiTheme="minorHAnsi" w:hAnsiTheme="minorHAnsi" w:cstheme="minorHAnsi"/>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6D81395A" w14:textId="77777777" w:rsidR="00377F63" w:rsidRPr="00B57BAE" w:rsidRDefault="00377F63">
            <w:pPr>
              <w:pStyle w:val="NormalnyWeb"/>
              <w:jc w:val="center"/>
              <w:rPr>
                <w:rFonts w:asciiTheme="minorHAnsi" w:hAnsiTheme="minorHAnsi" w:cstheme="minorHAnsi"/>
                <w:b/>
              </w:rPr>
            </w:pPr>
          </w:p>
        </w:tc>
        <w:tc>
          <w:tcPr>
            <w:tcW w:w="773" w:type="pct"/>
            <w:tcBorders>
              <w:top w:val="outset" w:sz="6" w:space="0" w:color="000000"/>
              <w:left w:val="outset" w:sz="6" w:space="0" w:color="000000"/>
              <w:bottom w:val="outset" w:sz="6" w:space="0" w:color="000000"/>
              <w:right w:val="outset" w:sz="6" w:space="0" w:color="000000"/>
            </w:tcBorders>
          </w:tcPr>
          <w:p w14:paraId="11822A1C" w14:textId="77777777" w:rsidR="00377F63" w:rsidRPr="00B57BAE" w:rsidRDefault="00377F63">
            <w:pPr>
              <w:pStyle w:val="NormalnyWeb"/>
              <w:jc w:val="center"/>
              <w:rPr>
                <w:rFonts w:asciiTheme="minorHAnsi" w:hAnsiTheme="minorHAnsi" w:cstheme="minorHAnsi"/>
                <w:b/>
              </w:rPr>
            </w:pPr>
          </w:p>
        </w:tc>
        <w:tc>
          <w:tcPr>
            <w:tcW w:w="626" w:type="pct"/>
            <w:tcBorders>
              <w:top w:val="outset" w:sz="6" w:space="0" w:color="000000"/>
              <w:left w:val="outset" w:sz="6" w:space="0" w:color="000000"/>
              <w:bottom w:val="outset" w:sz="6" w:space="0" w:color="000000"/>
              <w:right w:val="outset" w:sz="6" w:space="0" w:color="000000"/>
            </w:tcBorders>
          </w:tcPr>
          <w:p w14:paraId="499623C0" w14:textId="77777777" w:rsidR="00377F63" w:rsidRPr="00B57BAE" w:rsidRDefault="00377F63">
            <w:pPr>
              <w:pStyle w:val="NormalnyWeb"/>
              <w:jc w:val="center"/>
              <w:rPr>
                <w:rFonts w:asciiTheme="minorHAnsi" w:hAnsiTheme="minorHAnsi" w:cstheme="minorHAnsi"/>
                <w:b/>
              </w:rPr>
            </w:pPr>
          </w:p>
        </w:tc>
      </w:tr>
      <w:tr w:rsidR="00861229" w:rsidRPr="00B57BAE" w14:paraId="61F6B802"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648BB9E5" w14:textId="77777777" w:rsidR="00861229" w:rsidRPr="00B57BAE" w:rsidRDefault="00861229" w:rsidP="00861229">
            <w:pPr>
              <w:pStyle w:val="NormalnyWeb"/>
              <w:jc w:val="center"/>
              <w:rPr>
                <w:rFonts w:asciiTheme="minorHAnsi" w:hAnsiTheme="minorHAnsi" w:cstheme="minorHAnsi"/>
                <w:b/>
                <w:bCs/>
              </w:rPr>
            </w:pPr>
            <w:r w:rsidRPr="00B57BAE">
              <w:rPr>
                <w:rFonts w:asciiTheme="minorHAnsi" w:hAnsiTheme="minorHAnsi" w:cstheme="minorHAnsi"/>
                <w:b/>
                <w:bCs/>
              </w:rPr>
              <w:t>010</w:t>
            </w:r>
          </w:p>
        </w:tc>
        <w:tc>
          <w:tcPr>
            <w:tcW w:w="407" w:type="pct"/>
            <w:tcBorders>
              <w:top w:val="outset" w:sz="6" w:space="0" w:color="000000"/>
              <w:left w:val="outset" w:sz="6" w:space="0" w:color="000000"/>
              <w:bottom w:val="outset" w:sz="6" w:space="0" w:color="000000"/>
              <w:right w:val="outset" w:sz="6" w:space="0" w:color="000000"/>
            </w:tcBorders>
          </w:tcPr>
          <w:p w14:paraId="5F67674C" w14:textId="77777777" w:rsidR="00861229" w:rsidRPr="00B57BAE" w:rsidRDefault="00861229" w:rsidP="0086122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CF2B809" w14:textId="77777777" w:rsidR="00861229" w:rsidRPr="00B57BAE" w:rsidRDefault="00861229" w:rsidP="00861229">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268AFA8D" w14:textId="77777777" w:rsidR="00861229" w:rsidRPr="00B57BAE" w:rsidRDefault="00861229" w:rsidP="00861229">
            <w:pPr>
              <w:pStyle w:val="Nagwek6"/>
              <w:rPr>
                <w:rFonts w:asciiTheme="minorHAnsi" w:hAnsiTheme="minorHAnsi" w:cstheme="minorHAnsi"/>
                <w:sz w:val="24"/>
                <w:szCs w:val="24"/>
              </w:rPr>
            </w:pPr>
            <w:r w:rsidRPr="00B57BAE">
              <w:rPr>
                <w:rFonts w:asciiTheme="minorHAnsi" w:hAnsiTheme="minorHAnsi" w:cstheme="minorHAnsi"/>
                <w:sz w:val="24"/>
                <w:szCs w:val="24"/>
              </w:rPr>
              <w:t>Rolnictwo i łowiectwo</w:t>
            </w:r>
          </w:p>
        </w:tc>
        <w:tc>
          <w:tcPr>
            <w:tcW w:w="824" w:type="pct"/>
            <w:tcBorders>
              <w:top w:val="outset" w:sz="6" w:space="0" w:color="000000"/>
              <w:left w:val="outset" w:sz="6" w:space="0" w:color="000000"/>
              <w:bottom w:val="outset" w:sz="6" w:space="0" w:color="000000"/>
              <w:right w:val="outset" w:sz="6" w:space="0" w:color="000000"/>
            </w:tcBorders>
          </w:tcPr>
          <w:p w14:paraId="3CBABF6D" w14:textId="0FB352D7" w:rsidR="00861229" w:rsidRPr="00861229" w:rsidRDefault="00861229" w:rsidP="00861229">
            <w:pPr>
              <w:pStyle w:val="NormalnyWeb"/>
              <w:jc w:val="center"/>
              <w:rPr>
                <w:rFonts w:asciiTheme="minorHAnsi" w:hAnsiTheme="minorHAnsi" w:cstheme="minorHAnsi"/>
                <w:b/>
                <w:bCs/>
              </w:rPr>
            </w:pPr>
            <w:r w:rsidRPr="00861229">
              <w:rPr>
                <w:rFonts w:asciiTheme="minorHAnsi" w:hAnsiTheme="minorHAnsi" w:cstheme="minorHAnsi"/>
                <w:b/>
                <w:bCs/>
              </w:rPr>
              <w:t>254.000,00</w:t>
            </w:r>
          </w:p>
        </w:tc>
        <w:tc>
          <w:tcPr>
            <w:tcW w:w="773" w:type="pct"/>
            <w:tcBorders>
              <w:top w:val="outset" w:sz="6" w:space="0" w:color="000000"/>
              <w:left w:val="outset" w:sz="6" w:space="0" w:color="000000"/>
              <w:bottom w:val="outset" w:sz="6" w:space="0" w:color="000000"/>
              <w:right w:val="outset" w:sz="6" w:space="0" w:color="000000"/>
            </w:tcBorders>
          </w:tcPr>
          <w:p w14:paraId="634E8805" w14:textId="6D7DCB15" w:rsidR="00861229" w:rsidRPr="00861229" w:rsidRDefault="00861229" w:rsidP="00861229">
            <w:pPr>
              <w:pStyle w:val="NormalnyWeb"/>
              <w:jc w:val="center"/>
              <w:rPr>
                <w:rFonts w:asciiTheme="minorHAnsi" w:hAnsiTheme="minorHAnsi" w:cstheme="minorHAnsi"/>
                <w:b/>
                <w:bCs/>
              </w:rPr>
            </w:pPr>
            <w:r w:rsidRPr="00861229">
              <w:rPr>
                <w:rFonts w:asciiTheme="minorHAnsi" w:hAnsiTheme="minorHAnsi" w:cstheme="minorHAnsi"/>
                <w:b/>
                <w:bCs/>
              </w:rPr>
              <w:t>254.000,00</w:t>
            </w:r>
          </w:p>
        </w:tc>
        <w:tc>
          <w:tcPr>
            <w:tcW w:w="626" w:type="pct"/>
            <w:tcBorders>
              <w:top w:val="outset" w:sz="6" w:space="0" w:color="000000"/>
              <w:left w:val="outset" w:sz="6" w:space="0" w:color="000000"/>
              <w:bottom w:val="outset" w:sz="6" w:space="0" w:color="000000"/>
              <w:right w:val="outset" w:sz="6" w:space="0" w:color="000000"/>
            </w:tcBorders>
          </w:tcPr>
          <w:p w14:paraId="56C51656" w14:textId="0DE4E1B0" w:rsidR="00861229" w:rsidRPr="00861229" w:rsidRDefault="00861229" w:rsidP="00861229">
            <w:pPr>
              <w:pStyle w:val="NormalnyWeb"/>
              <w:jc w:val="center"/>
              <w:rPr>
                <w:rFonts w:asciiTheme="minorHAnsi" w:hAnsiTheme="minorHAnsi" w:cstheme="minorHAnsi"/>
                <w:b/>
                <w:bCs/>
              </w:rPr>
            </w:pPr>
            <w:r w:rsidRPr="00861229">
              <w:rPr>
                <w:rFonts w:asciiTheme="minorHAnsi" w:hAnsiTheme="minorHAnsi" w:cstheme="minorHAnsi"/>
                <w:b/>
                <w:bCs/>
              </w:rPr>
              <w:t>100,00</w:t>
            </w:r>
          </w:p>
        </w:tc>
      </w:tr>
      <w:tr w:rsidR="00861229" w:rsidRPr="00B57BAE" w14:paraId="667C56FE"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0FE0B9A" w14:textId="77777777" w:rsidR="00861229" w:rsidRPr="00B57BAE" w:rsidRDefault="00861229" w:rsidP="00861229">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3D0FFBD8" w14:textId="77777777" w:rsidR="00861229" w:rsidRPr="00B57BAE" w:rsidRDefault="00861229" w:rsidP="0086122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93D72B3" w14:textId="77777777" w:rsidR="00861229" w:rsidRPr="00B57BAE" w:rsidRDefault="00861229" w:rsidP="00861229">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565FFB7" w14:textId="77777777" w:rsidR="00861229" w:rsidRPr="00B57BAE" w:rsidRDefault="00861229" w:rsidP="00861229">
            <w:pPr>
              <w:pStyle w:val="Nagwek6"/>
              <w:rPr>
                <w:rFonts w:asciiTheme="minorHAnsi" w:hAnsiTheme="minorHAnsi" w:cstheme="minorHAnsi"/>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250FDC49" w14:textId="77777777" w:rsidR="00861229" w:rsidRPr="00B57BAE" w:rsidRDefault="00861229" w:rsidP="00861229">
            <w:pPr>
              <w:pStyle w:val="NormalnyWeb"/>
              <w:jc w:val="center"/>
              <w:rPr>
                <w:rFonts w:asciiTheme="minorHAnsi" w:hAnsiTheme="minorHAnsi" w:cstheme="minorHAnsi"/>
                <w:b/>
              </w:rPr>
            </w:pPr>
          </w:p>
        </w:tc>
        <w:tc>
          <w:tcPr>
            <w:tcW w:w="773" w:type="pct"/>
            <w:tcBorders>
              <w:top w:val="outset" w:sz="6" w:space="0" w:color="000000"/>
              <w:left w:val="outset" w:sz="6" w:space="0" w:color="000000"/>
              <w:bottom w:val="outset" w:sz="6" w:space="0" w:color="000000"/>
              <w:right w:val="outset" w:sz="6" w:space="0" w:color="000000"/>
            </w:tcBorders>
          </w:tcPr>
          <w:p w14:paraId="6C8296F6" w14:textId="77777777" w:rsidR="00861229" w:rsidRPr="00B57BAE" w:rsidRDefault="00861229" w:rsidP="00861229">
            <w:pPr>
              <w:pStyle w:val="NormalnyWeb"/>
              <w:jc w:val="center"/>
              <w:rPr>
                <w:rFonts w:asciiTheme="minorHAnsi" w:hAnsiTheme="minorHAnsi" w:cstheme="minorHAnsi"/>
                <w:b/>
              </w:rPr>
            </w:pPr>
          </w:p>
        </w:tc>
        <w:tc>
          <w:tcPr>
            <w:tcW w:w="626" w:type="pct"/>
            <w:tcBorders>
              <w:top w:val="outset" w:sz="6" w:space="0" w:color="000000"/>
              <w:left w:val="outset" w:sz="6" w:space="0" w:color="000000"/>
              <w:bottom w:val="outset" w:sz="6" w:space="0" w:color="000000"/>
              <w:right w:val="outset" w:sz="6" w:space="0" w:color="000000"/>
            </w:tcBorders>
          </w:tcPr>
          <w:p w14:paraId="68E64F47" w14:textId="77777777" w:rsidR="00861229" w:rsidRPr="00B57BAE" w:rsidRDefault="00861229" w:rsidP="00861229">
            <w:pPr>
              <w:pStyle w:val="NormalnyWeb"/>
              <w:jc w:val="center"/>
              <w:rPr>
                <w:rFonts w:asciiTheme="minorHAnsi" w:hAnsiTheme="minorHAnsi" w:cstheme="minorHAnsi"/>
                <w:b/>
              </w:rPr>
            </w:pPr>
          </w:p>
        </w:tc>
      </w:tr>
      <w:tr w:rsidR="00861229" w:rsidRPr="00B57BAE" w14:paraId="6B4E82AA"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22464F" w14:textId="77777777" w:rsidR="00861229" w:rsidRPr="00B57BAE" w:rsidRDefault="00861229" w:rsidP="00861229">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hideMark/>
          </w:tcPr>
          <w:p w14:paraId="7CF01E16" w14:textId="77777777" w:rsidR="00861229" w:rsidRPr="00B57BAE" w:rsidRDefault="00861229" w:rsidP="00861229">
            <w:pPr>
              <w:pStyle w:val="NormalnyWeb"/>
              <w:jc w:val="center"/>
              <w:rPr>
                <w:rFonts w:asciiTheme="minorHAnsi" w:hAnsiTheme="minorHAnsi" w:cstheme="minorHAnsi"/>
                <w:i/>
                <w:iCs/>
              </w:rPr>
            </w:pPr>
            <w:r w:rsidRPr="00B57BAE">
              <w:rPr>
                <w:rFonts w:asciiTheme="minorHAnsi" w:hAnsiTheme="minorHAnsi" w:cstheme="minorHAnsi"/>
                <w:i/>
                <w:iCs/>
              </w:rPr>
              <w:t>01042</w:t>
            </w:r>
          </w:p>
        </w:tc>
        <w:tc>
          <w:tcPr>
            <w:tcW w:w="331" w:type="pct"/>
            <w:tcBorders>
              <w:top w:val="outset" w:sz="6" w:space="0" w:color="000000"/>
              <w:left w:val="outset" w:sz="6" w:space="0" w:color="000000"/>
              <w:bottom w:val="outset" w:sz="6" w:space="0" w:color="000000"/>
              <w:right w:val="outset" w:sz="6" w:space="0" w:color="000000"/>
            </w:tcBorders>
          </w:tcPr>
          <w:p w14:paraId="22BF2695" w14:textId="77777777" w:rsidR="00861229" w:rsidRPr="00B57BAE" w:rsidRDefault="00861229" w:rsidP="00861229">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hideMark/>
          </w:tcPr>
          <w:p w14:paraId="1A37EDE2" w14:textId="77777777" w:rsidR="00861229" w:rsidRPr="00B57BAE" w:rsidRDefault="00861229" w:rsidP="00861229">
            <w:pPr>
              <w:pStyle w:val="Nagwek6"/>
              <w:rPr>
                <w:rFonts w:asciiTheme="minorHAnsi" w:hAnsiTheme="minorHAnsi" w:cstheme="minorHAnsi"/>
                <w:b w:val="0"/>
                <w:bCs w:val="0"/>
                <w:i/>
                <w:iCs/>
                <w:sz w:val="24"/>
                <w:szCs w:val="24"/>
              </w:rPr>
            </w:pPr>
            <w:r w:rsidRPr="00B57BAE">
              <w:rPr>
                <w:rFonts w:asciiTheme="minorHAnsi" w:hAnsiTheme="minorHAnsi" w:cstheme="minorHAnsi"/>
                <w:b w:val="0"/>
                <w:bCs w:val="0"/>
                <w:i/>
                <w:iCs/>
                <w:sz w:val="24"/>
                <w:szCs w:val="24"/>
              </w:rPr>
              <w:t>Wyłączenie z produkcji gruntów rolnych</w:t>
            </w:r>
          </w:p>
        </w:tc>
        <w:tc>
          <w:tcPr>
            <w:tcW w:w="824" w:type="pct"/>
            <w:tcBorders>
              <w:top w:val="outset" w:sz="6" w:space="0" w:color="000000"/>
              <w:left w:val="outset" w:sz="6" w:space="0" w:color="000000"/>
              <w:bottom w:val="outset" w:sz="6" w:space="0" w:color="000000"/>
              <w:right w:val="outset" w:sz="6" w:space="0" w:color="000000"/>
            </w:tcBorders>
          </w:tcPr>
          <w:p w14:paraId="6EADC314" w14:textId="5A256D7A" w:rsidR="00861229" w:rsidRPr="00861229" w:rsidRDefault="00861229" w:rsidP="00861229">
            <w:pPr>
              <w:pStyle w:val="NormalnyWeb"/>
              <w:jc w:val="center"/>
              <w:rPr>
                <w:rFonts w:asciiTheme="minorHAnsi" w:hAnsiTheme="minorHAnsi" w:cstheme="minorHAnsi"/>
                <w:i/>
                <w:iCs/>
              </w:rPr>
            </w:pPr>
            <w:r w:rsidRPr="00861229">
              <w:rPr>
                <w:rFonts w:asciiTheme="minorHAnsi" w:hAnsiTheme="minorHAnsi" w:cstheme="minorHAnsi"/>
                <w:i/>
                <w:iCs/>
              </w:rPr>
              <w:t>254.000,00</w:t>
            </w:r>
          </w:p>
        </w:tc>
        <w:tc>
          <w:tcPr>
            <w:tcW w:w="773" w:type="pct"/>
            <w:tcBorders>
              <w:top w:val="outset" w:sz="6" w:space="0" w:color="000000"/>
              <w:left w:val="outset" w:sz="6" w:space="0" w:color="000000"/>
              <w:bottom w:val="outset" w:sz="6" w:space="0" w:color="000000"/>
              <w:right w:val="outset" w:sz="6" w:space="0" w:color="000000"/>
            </w:tcBorders>
          </w:tcPr>
          <w:p w14:paraId="1B21B727" w14:textId="68E5D42F" w:rsidR="00861229" w:rsidRPr="00861229" w:rsidRDefault="00861229" w:rsidP="00861229">
            <w:pPr>
              <w:pStyle w:val="NormalnyWeb"/>
              <w:jc w:val="center"/>
              <w:rPr>
                <w:rFonts w:asciiTheme="minorHAnsi" w:hAnsiTheme="minorHAnsi" w:cstheme="minorHAnsi"/>
                <w:i/>
                <w:iCs/>
              </w:rPr>
            </w:pPr>
            <w:r w:rsidRPr="00861229">
              <w:rPr>
                <w:rFonts w:asciiTheme="minorHAnsi" w:hAnsiTheme="minorHAnsi" w:cstheme="minorHAnsi"/>
                <w:i/>
                <w:iCs/>
              </w:rPr>
              <w:t>254.000,00</w:t>
            </w:r>
          </w:p>
        </w:tc>
        <w:tc>
          <w:tcPr>
            <w:tcW w:w="626" w:type="pct"/>
            <w:tcBorders>
              <w:top w:val="outset" w:sz="6" w:space="0" w:color="000000"/>
              <w:left w:val="outset" w:sz="6" w:space="0" w:color="000000"/>
              <w:bottom w:val="outset" w:sz="6" w:space="0" w:color="000000"/>
              <w:right w:val="outset" w:sz="6" w:space="0" w:color="000000"/>
            </w:tcBorders>
          </w:tcPr>
          <w:p w14:paraId="777C0165" w14:textId="5409FA5F" w:rsidR="00861229" w:rsidRPr="00861229" w:rsidRDefault="00861229" w:rsidP="00861229">
            <w:pPr>
              <w:pStyle w:val="NormalnyWeb"/>
              <w:jc w:val="center"/>
              <w:rPr>
                <w:rFonts w:asciiTheme="minorHAnsi" w:hAnsiTheme="minorHAnsi" w:cstheme="minorHAnsi"/>
                <w:i/>
                <w:iCs/>
              </w:rPr>
            </w:pPr>
            <w:r w:rsidRPr="00861229">
              <w:rPr>
                <w:rFonts w:asciiTheme="minorHAnsi" w:hAnsiTheme="minorHAnsi" w:cstheme="minorHAnsi"/>
                <w:i/>
                <w:iCs/>
              </w:rPr>
              <w:t>100,00</w:t>
            </w:r>
          </w:p>
        </w:tc>
      </w:tr>
      <w:tr w:rsidR="00861229" w:rsidRPr="00B57BAE" w14:paraId="5871621E"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DF7A114" w14:textId="77777777" w:rsidR="00861229" w:rsidRPr="00B57BAE" w:rsidRDefault="00861229" w:rsidP="00861229">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5FEB56B4" w14:textId="77777777" w:rsidR="00861229" w:rsidRPr="00B57BAE" w:rsidRDefault="00861229" w:rsidP="0086122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26A1A72" w14:textId="77777777" w:rsidR="00861229" w:rsidRPr="00B57BAE" w:rsidRDefault="00861229" w:rsidP="00861229">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B856633" w14:textId="77777777" w:rsidR="00861229" w:rsidRPr="00B57BAE" w:rsidRDefault="00861229" w:rsidP="00861229">
            <w:pPr>
              <w:pStyle w:val="Nagwek6"/>
              <w:rPr>
                <w:rFonts w:asciiTheme="minorHAnsi" w:hAnsiTheme="minorHAnsi" w:cstheme="minorHAnsi"/>
                <w:b w:val="0"/>
                <w:bCs w:val="0"/>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67AE83BF" w14:textId="77777777" w:rsidR="00861229" w:rsidRPr="00B57BAE" w:rsidRDefault="00861229" w:rsidP="00861229">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D0132B2" w14:textId="77777777" w:rsidR="00861229" w:rsidRPr="00B57BAE" w:rsidRDefault="00861229" w:rsidP="00861229">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2029741" w14:textId="77777777" w:rsidR="00861229" w:rsidRPr="00B57BAE" w:rsidRDefault="00861229" w:rsidP="00861229">
            <w:pPr>
              <w:pStyle w:val="NormalnyWeb"/>
              <w:jc w:val="center"/>
              <w:rPr>
                <w:rFonts w:asciiTheme="minorHAnsi" w:hAnsiTheme="minorHAnsi" w:cstheme="minorHAnsi"/>
              </w:rPr>
            </w:pPr>
          </w:p>
        </w:tc>
      </w:tr>
      <w:tr w:rsidR="00861229" w:rsidRPr="00B57BAE" w14:paraId="5D2DEF73"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0CDFA02" w14:textId="77777777" w:rsidR="00861229" w:rsidRPr="00B57BAE" w:rsidRDefault="00861229" w:rsidP="00861229">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48FCE1CA" w14:textId="77777777" w:rsidR="00861229" w:rsidRPr="00B57BAE" w:rsidRDefault="00861229" w:rsidP="0086122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286ECBAA" w14:textId="77777777" w:rsidR="00861229" w:rsidRPr="00B57BAE" w:rsidRDefault="00861229" w:rsidP="00861229">
            <w:pPr>
              <w:pStyle w:val="NormalnyWeb"/>
              <w:jc w:val="center"/>
              <w:rPr>
                <w:rFonts w:asciiTheme="minorHAnsi" w:hAnsiTheme="minorHAnsi" w:cstheme="minorHAnsi"/>
              </w:rPr>
            </w:pPr>
            <w:r w:rsidRPr="00B57BAE">
              <w:rPr>
                <w:rFonts w:asciiTheme="minorHAnsi" w:hAnsiTheme="minorHAnsi" w:cstheme="minorHAnsi"/>
              </w:rPr>
              <w:t>6630</w:t>
            </w:r>
          </w:p>
        </w:tc>
        <w:tc>
          <w:tcPr>
            <w:tcW w:w="1715" w:type="pct"/>
            <w:tcBorders>
              <w:top w:val="outset" w:sz="6" w:space="0" w:color="000000"/>
              <w:left w:val="outset" w:sz="6" w:space="0" w:color="000000"/>
              <w:bottom w:val="outset" w:sz="6" w:space="0" w:color="000000"/>
              <w:right w:val="outset" w:sz="6" w:space="0" w:color="000000"/>
            </w:tcBorders>
            <w:hideMark/>
          </w:tcPr>
          <w:p w14:paraId="3D8804F6" w14:textId="4C865B65" w:rsidR="00861229" w:rsidRPr="00B57BAE" w:rsidRDefault="00861229" w:rsidP="00861229">
            <w:pPr>
              <w:pStyle w:val="Nagwek6"/>
              <w:rPr>
                <w:rFonts w:asciiTheme="minorHAnsi" w:hAnsiTheme="minorHAnsi" w:cstheme="minorHAnsi"/>
                <w:b w:val="0"/>
                <w:bCs w:val="0"/>
                <w:sz w:val="24"/>
                <w:szCs w:val="24"/>
              </w:rPr>
            </w:pPr>
            <w:r w:rsidRPr="00B57BAE">
              <w:rPr>
                <w:rFonts w:asciiTheme="minorHAnsi" w:hAnsiTheme="minorHAnsi" w:cstheme="minorHAnsi"/>
                <w:b w:val="0"/>
                <w:bCs w:val="0"/>
                <w:sz w:val="24"/>
                <w:szCs w:val="24"/>
              </w:rPr>
              <w:t>Dotacj</w:t>
            </w:r>
            <w:r w:rsidR="00785F87">
              <w:rPr>
                <w:rFonts w:asciiTheme="minorHAnsi" w:hAnsiTheme="minorHAnsi" w:cstheme="minorHAnsi"/>
                <w:b w:val="0"/>
                <w:bCs w:val="0"/>
                <w:sz w:val="24"/>
                <w:szCs w:val="24"/>
              </w:rPr>
              <w:t>a</w:t>
            </w:r>
            <w:r w:rsidRPr="00B57BAE">
              <w:rPr>
                <w:rFonts w:asciiTheme="minorHAnsi" w:hAnsiTheme="minorHAnsi" w:cstheme="minorHAnsi"/>
                <w:b w:val="0"/>
                <w:bCs w:val="0"/>
                <w:sz w:val="24"/>
                <w:szCs w:val="24"/>
              </w:rPr>
              <w:t xml:space="preserve"> celow</w:t>
            </w:r>
            <w:r w:rsidR="00785F87">
              <w:rPr>
                <w:rFonts w:asciiTheme="minorHAnsi" w:hAnsiTheme="minorHAnsi" w:cstheme="minorHAnsi"/>
                <w:b w:val="0"/>
                <w:bCs w:val="0"/>
                <w:sz w:val="24"/>
                <w:szCs w:val="24"/>
              </w:rPr>
              <w:t>a</w:t>
            </w:r>
            <w:r w:rsidRPr="00B57BAE">
              <w:rPr>
                <w:rFonts w:asciiTheme="minorHAnsi" w:hAnsiTheme="minorHAnsi" w:cstheme="minorHAnsi"/>
                <w:b w:val="0"/>
                <w:bCs w:val="0"/>
                <w:sz w:val="24"/>
                <w:szCs w:val="24"/>
              </w:rPr>
              <w:t xml:space="preserve"> otrzyman</w:t>
            </w:r>
            <w:r w:rsidR="00785F87">
              <w:rPr>
                <w:rFonts w:asciiTheme="minorHAnsi" w:hAnsiTheme="minorHAnsi" w:cstheme="minorHAnsi"/>
                <w:b w:val="0"/>
                <w:bCs w:val="0"/>
                <w:sz w:val="24"/>
                <w:szCs w:val="24"/>
              </w:rPr>
              <w:t>a</w:t>
            </w:r>
            <w:r w:rsidRPr="00B57BAE">
              <w:rPr>
                <w:rFonts w:asciiTheme="minorHAnsi" w:hAnsiTheme="minorHAnsi" w:cstheme="minorHAnsi"/>
                <w:b w:val="0"/>
                <w:bCs w:val="0"/>
                <w:sz w:val="24"/>
                <w:szCs w:val="24"/>
              </w:rPr>
              <w:t xml:space="preserve"> z samorządu województwa na inwestycje i zakupy inwestycyjne realizowane na podstawie porozumień (umów) między jednostkami samorządu terytorialnego</w:t>
            </w:r>
          </w:p>
        </w:tc>
        <w:tc>
          <w:tcPr>
            <w:tcW w:w="824" w:type="pct"/>
            <w:tcBorders>
              <w:top w:val="outset" w:sz="6" w:space="0" w:color="000000"/>
              <w:left w:val="outset" w:sz="6" w:space="0" w:color="000000"/>
              <w:bottom w:val="outset" w:sz="6" w:space="0" w:color="000000"/>
              <w:right w:val="outset" w:sz="6" w:space="0" w:color="000000"/>
            </w:tcBorders>
          </w:tcPr>
          <w:p w14:paraId="263320CB" w14:textId="1F57DA6C"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254.000,00</w:t>
            </w:r>
          </w:p>
        </w:tc>
        <w:tc>
          <w:tcPr>
            <w:tcW w:w="773" w:type="pct"/>
            <w:tcBorders>
              <w:top w:val="outset" w:sz="6" w:space="0" w:color="000000"/>
              <w:left w:val="outset" w:sz="6" w:space="0" w:color="000000"/>
              <w:bottom w:val="outset" w:sz="6" w:space="0" w:color="000000"/>
              <w:right w:val="outset" w:sz="6" w:space="0" w:color="000000"/>
            </w:tcBorders>
          </w:tcPr>
          <w:p w14:paraId="127DD3E8" w14:textId="6D706C08"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254.000,00</w:t>
            </w:r>
          </w:p>
        </w:tc>
        <w:tc>
          <w:tcPr>
            <w:tcW w:w="626" w:type="pct"/>
            <w:tcBorders>
              <w:top w:val="outset" w:sz="6" w:space="0" w:color="000000"/>
              <w:left w:val="outset" w:sz="6" w:space="0" w:color="000000"/>
              <w:bottom w:val="outset" w:sz="6" w:space="0" w:color="000000"/>
              <w:right w:val="outset" w:sz="6" w:space="0" w:color="000000"/>
            </w:tcBorders>
          </w:tcPr>
          <w:p w14:paraId="00371BB0" w14:textId="5E71621A" w:rsidR="00861229" w:rsidRPr="00B57BAE" w:rsidRDefault="00861229" w:rsidP="00861229">
            <w:pPr>
              <w:pStyle w:val="NormalnyWeb"/>
              <w:jc w:val="center"/>
              <w:rPr>
                <w:rFonts w:asciiTheme="minorHAnsi" w:hAnsiTheme="minorHAnsi" w:cstheme="minorHAnsi"/>
              </w:rPr>
            </w:pPr>
            <w:r>
              <w:rPr>
                <w:rFonts w:asciiTheme="minorHAnsi" w:hAnsiTheme="minorHAnsi" w:cstheme="minorHAnsi"/>
              </w:rPr>
              <w:t>100,00</w:t>
            </w:r>
          </w:p>
        </w:tc>
      </w:tr>
      <w:tr w:rsidR="00861229" w:rsidRPr="00B57BAE" w14:paraId="2A7DE791"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647F7AE" w14:textId="77777777" w:rsidR="00861229" w:rsidRPr="00B57BAE" w:rsidRDefault="00861229" w:rsidP="00861229">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51F59B76" w14:textId="77777777" w:rsidR="00861229" w:rsidRPr="00B57BAE" w:rsidRDefault="00861229" w:rsidP="0086122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659E21F" w14:textId="77777777" w:rsidR="00861229" w:rsidRPr="00B57BAE" w:rsidRDefault="00861229" w:rsidP="00861229">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51449A73" w14:textId="77777777" w:rsidR="00861229" w:rsidRPr="00B57BAE" w:rsidRDefault="00861229" w:rsidP="00861229">
            <w:pPr>
              <w:pStyle w:val="Nagwek6"/>
              <w:rPr>
                <w:rFonts w:asciiTheme="minorHAnsi" w:hAnsiTheme="minorHAnsi" w:cstheme="minorHAnsi"/>
                <w:b w:val="0"/>
                <w:bCs w:val="0"/>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4FE609CA" w14:textId="77777777" w:rsidR="00861229" w:rsidRPr="00B57BAE" w:rsidRDefault="00861229" w:rsidP="00861229">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47126652" w14:textId="77777777" w:rsidR="00861229" w:rsidRPr="00B57BAE" w:rsidRDefault="00861229" w:rsidP="00861229">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7EC2CC2" w14:textId="77777777" w:rsidR="00861229" w:rsidRPr="00B57BAE" w:rsidRDefault="00861229" w:rsidP="00861229">
            <w:pPr>
              <w:pStyle w:val="NormalnyWeb"/>
              <w:jc w:val="center"/>
              <w:rPr>
                <w:rFonts w:asciiTheme="minorHAnsi" w:hAnsiTheme="minorHAnsi" w:cstheme="minorHAnsi"/>
              </w:rPr>
            </w:pPr>
          </w:p>
        </w:tc>
      </w:tr>
      <w:tr w:rsidR="00607137" w:rsidRPr="00B57BAE" w14:paraId="476364E3"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469E5B7B"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b/>
                <w:bCs/>
              </w:rPr>
              <w:t>700</w:t>
            </w:r>
          </w:p>
        </w:tc>
        <w:tc>
          <w:tcPr>
            <w:tcW w:w="407" w:type="pct"/>
            <w:tcBorders>
              <w:top w:val="outset" w:sz="6" w:space="0" w:color="000000"/>
              <w:left w:val="outset" w:sz="6" w:space="0" w:color="000000"/>
              <w:bottom w:val="outset" w:sz="6" w:space="0" w:color="000000"/>
              <w:right w:val="outset" w:sz="6" w:space="0" w:color="000000"/>
            </w:tcBorders>
          </w:tcPr>
          <w:p w14:paraId="44285008" w14:textId="77777777" w:rsidR="00607137" w:rsidRPr="00B57BAE" w:rsidRDefault="00607137" w:rsidP="0060713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9930E48" w14:textId="77777777" w:rsidR="00607137" w:rsidRPr="00B57BAE" w:rsidRDefault="00607137" w:rsidP="0060713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7997D604" w14:textId="77777777" w:rsidR="00607137" w:rsidRPr="00B57BAE" w:rsidRDefault="00607137" w:rsidP="00607137">
            <w:pPr>
              <w:pStyle w:val="Nagwek6"/>
              <w:rPr>
                <w:rFonts w:asciiTheme="minorHAnsi" w:hAnsiTheme="minorHAnsi" w:cstheme="minorHAnsi"/>
                <w:sz w:val="24"/>
                <w:szCs w:val="24"/>
              </w:rPr>
            </w:pPr>
            <w:r w:rsidRPr="00B57BAE">
              <w:rPr>
                <w:rFonts w:asciiTheme="minorHAnsi" w:hAnsiTheme="minorHAnsi" w:cstheme="minorHAnsi"/>
                <w:sz w:val="24"/>
                <w:szCs w:val="24"/>
              </w:rPr>
              <w:t>Gospodarka mieszkaniowa</w:t>
            </w:r>
          </w:p>
        </w:tc>
        <w:tc>
          <w:tcPr>
            <w:tcW w:w="824" w:type="pct"/>
            <w:tcBorders>
              <w:top w:val="outset" w:sz="6" w:space="0" w:color="000000"/>
              <w:left w:val="outset" w:sz="6" w:space="0" w:color="000000"/>
              <w:bottom w:val="outset" w:sz="6" w:space="0" w:color="000000"/>
              <w:right w:val="outset" w:sz="6" w:space="0" w:color="000000"/>
            </w:tcBorders>
          </w:tcPr>
          <w:p w14:paraId="50FA4CF1" w14:textId="0C3D9027" w:rsidR="00607137" w:rsidRPr="00607137" w:rsidRDefault="00607137" w:rsidP="00607137">
            <w:pPr>
              <w:pStyle w:val="NormalnyWeb"/>
              <w:jc w:val="center"/>
              <w:rPr>
                <w:rFonts w:asciiTheme="minorHAnsi" w:hAnsiTheme="minorHAnsi" w:cstheme="minorHAnsi"/>
                <w:b/>
                <w:bCs/>
                <w:i/>
                <w:iCs/>
              </w:rPr>
            </w:pPr>
            <w:r>
              <w:rPr>
                <w:rFonts w:asciiTheme="minorHAnsi" w:hAnsiTheme="minorHAnsi" w:cstheme="minorHAnsi"/>
                <w:b/>
                <w:bCs/>
                <w:i/>
                <w:iCs/>
              </w:rPr>
              <w:t>42.116,00</w:t>
            </w:r>
          </w:p>
        </w:tc>
        <w:tc>
          <w:tcPr>
            <w:tcW w:w="773" w:type="pct"/>
            <w:tcBorders>
              <w:top w:val="outset" w:sz="6" w:space="0" w:color="000000"/>
              <w:left w:val="outset" w:sz="6" w:space="0" w:color="000000"/>
              <w:bottom w:val="outset" w:sz="6" w:space="0" w:color="000000"/>
              <w:right w:val="outset" w:sz="6" w:space="0" w:color="000000"/>
            </w:tcBorders>
          </w:tcPr>
          <w:p w14:paraId="2D668C33" w14:textId="5CC06F78" w:rsidR="00607137" w:rsidRPr="00607137" w:rsidRDefault="00607137" w:rsidP="00607137">
            <w:pPr>
              <w:pStyle w:val="NormalnyWeb"/>
              <w:jc w:val="center"/>
              <w:rPr>
                <w:rFonts w:asciiTheme="minorHAnsi" w:hAnsiTheme="minorHAnsi" w:cstheme="minorHAnsi"/>
                <w:b/>
                <w:bCs/>
                <w:i/>
                <w:iCs/>
              </w:rPr>
            </w:pPr>
            <w:r>
              <w:rPr>
                <w:rFonts w:asciiTheme="minorHAnsi" w:hAnsiTheme="minorHAnsi" w:cstheme="minorHAnsi"/>
                <w:b/>
                <w:bCs/>
                <w:i/>
                <w:iCs/>
              </w:rPr>
              <w:t>49.030,70</w:t>
            </w:r>
          </w:p>
        </w:tc>
        <w:tc>
          <w:tcPr>
            <w:tcW w:w="626" w:type="pct"/>
            <w:tcBorders>
              <w:top w:val="outset" w:sz="6" w:space="0" w:color="000000"/>
              <w:left w:val="outset" w:sz="6" w:space="0" w:color="000000"/>
              <w:bottom w:val="outset" w:sz="6" w:space="0" w:color="000000"/>
              <w:right w:val="outset" w:sz="6" w:space="0" w:color="000000"/>
            </w:tcBorders>
          </w:tcPr>
          <w:p w14:paraId="521D416A" w14:textId="0A4920DE" w:rsidR="00607137" w:rsidRPr="00607137" w:rsidRDefault="00607137" w:rsidP="00607137">
            <w:pPr>
              <w:pStyle w:val="NormalnyWeb"/>
              <w:jc w:val="center"/>
              <w:rPr>
                <w:rFonts w:asciiTheme="minorHAnsi" w:hAnsiTheme="minorHAnsi" w:cstheme="minorHAnsi"/>
                <w:b/>
                <w:bCs/>
                <w:i/>
                <w:iCs/>
              </w:rPr>
            </w:pPr>
            <w:r>
              <w:rPr>
                <w:rFonts w:asciiTheme="minorHAnsi" w:hAnsiTheme="minorHAnsi" w:cstheme="minorHAnsi"/>
                <w:b/>
                <w:bCs/>
                <w:i/>
                <w:iCs/>
              </w:rPr>
              <w:t>116,42</w:t>
            </w:r>
          </w:p>
        </w:tc>
      </w:tr>
      <w:tr w:rsidR="00607137" w:rsidRPr="00B57BAE" w14:paraId="32FDF900"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222916" w14:textId="77777777" w:rsidR="00607137" w:rsidRPr="00B57BAE" w:rsidRDefault="00607137" w:rsidP="0060713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88F1BE9" w14:textId="77777777" w:rsidR="00607137" w:rsidRPr="00B57BAE" w:rsidRDefault="00607137" w:rsidP="0060713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52EC191" w14:textId="77777777" w:rsidR="00607137" w:rsidRPr="00B57BAE" w:rsidRDefault="00607137" w:rsidP="0060713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DC49E56" w14:textId="77777777" w:rsidR="00607137" w:rsidRPr="00B57BAE" w:rsidRDefault="00607137" w:rsidP="0060713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AFB07BB" w14:textId="77777777" w:rsidR="00607137" w:rsidRPr="00B57BAE" w:rsidRDefault="00607137" w:rsidP="0060713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B647D82" w14:textId="77777777" w:rsidR="00607137" w:rsidRPr="00B57BAE" w:rsidRDefault="00607137" w:rsidP="0060713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92F9F44" w14:textId="77777777" w:rsidR="00607137" w:rsidRPr="00B57BAE" w:rsidRDefault="00607137" w:rsidP="00607137">
            <w:pPr>
              <w:pStyle w:val="NormalnyWeb"/>
              <w:jc w:val="center"/>
              <w:rPr>
                <w:rFonts w:asciiTheme="minorHAnsi" w:hAnsiTheme="minorHAnsi" w:cstheme="minorHAnsi"/>
              </w:rPr>
            </w:pPr>
          </w:p>
        </w:tc>
      </w:tr>
      <w:tr w:rsidR="00607137" w:rsidRPr="00B57BAE" w14:paraId="6CF1B782"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446543C" w14:textId="77777777" w:rsidR="00607137" w:rsidRPr="00B57BAE" w:rsidRDefault="00607137" w:rsidP="0060713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291A5678"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i/>
                <w:iCs/>
              </w:rPr>
              <w:t>70005</w:t>
            </w:r>
          </w:p>
        </w:tc>
        <w:tc>
          <w:tcPr>
            <w:tcW w:w="331" w:type="pct"/>
            <w:tcBorders>
              <w:top w:val="outset" w:sz="6" w:space="0" w:color="000000"/>
              <w:left w:val="outset" w:sz="6" w:space="0" w:color="000000"/>
              <w:bottom w:val="outset" w:sz="6" w:space="0" w:color="000000"/>
              <w:right w:val="outset" w:sz="6" w:space="0" w:color="000000"/>
            </w:tcBorders>
          </w:tcPr>
          <w:p w14:paraId="7273F6CF" w14:textId="77777777" w:rsidR="00607137" w:rsidRPr="00B57BAE" w:rsidRDefault="00607137" w:rsidP="0060713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65D04C66" w14:textId="77777777"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i/>
                <w:iCs/>
              </w:rPr>
              <w:t>Gospodarka gruntami i nieruchomościami</w:t>
            </w:r>
          </w:p>
        </w:tc>
        <w:tc>
          <w:tcPr>
            <w:tcW w:w="824" w:type="pct"/>
            <w:tcBorders>
              <w:top w:val="outset" w:sz="6" w:space="0" w:color="000000"/>
              <w:left w:val="outset" w:sz="6" w:space="0" w:color="000000"/>
              <w:bottom w:val="outset" w:sz="6" w:space="0" w:color="000000"/>
              <w:right w:val="outset" w:sz="6" w:space="0" w:color="000000"/>
            </w:tcBorders>
          </w:tcPr>
          <w:p w14:paraId="030FBFCC" w14:textId="12696A00" w:rsidR="00607137" w:rsidRPr="00607137" w:rsidRDefault="00607137" w:rsidP="00607137">
            <w:pPr>
              <w:pStyle w:val="NormalnyWeb"/>
              <w:jc w:val="center"/>
              <w:rPr>
                <w:rFonts w:asciiTheme="minorHAnsi" w:hAnsiTheme="minorHAnsi" w:cstheme="minorHAnsi"/>
                <w:i/>
                <w:iCs/>
              </w:rPr>
            </w:pPr>
            <w:r w:rsidRPr="00607137">
              <w:rPr>
                <w:rFonts w:asciiTheme="minorHAnsi" w:hAnsiTheme="minorHAnsi" w:cstheme="minorHAnsi"/>
                <w:i/>
                <w:iCs/>
              </w:rPr>
              <w:t>39.019,00</w:t>
            </w:r>
          </w:p>
        </w:tc>
        <w:tc>
          <w:tcPr>
            <w:tcW w:w="773" w:type="pct"/>
            <w:tcBorders>
              <w:top w:val="outset" w:sz="6" w:space="0" w:color="000000"/>
              <w:left w:val="outset" w:sz="6" w:space="0" w:color="000000"/>
              <w:bottom w:val="outset" w:sz="6" w:space="0" w:color="000000"/>
              <w:right w:val="outset" w:sz="6" w:space="0" w:color="000000"/>
            </w:tcBorders>
          </w:tcPr>
          <w:p w14:paraId="0E3DA751" w14:textId="71144B81" w:rsidR="00607137" w:rsidRPr="00607137" w:rsidRDefault="00607137" w:rsidP="00607137">
            <w:pPr>
              <w:pStyle w:val="NormalnyWeb"/>
              <w:jc w:val="center"/>
              <w:rPr>
                <w:rFonts w:asciiTheme="minorHAnsi" w:hAnsiTheme="minorHAnsi" w:cstheme="minorHAnsi"/>
                <w:i/>
                <w:iCs/>
              </w:rPr>
            </w:pPr>
            <w:r w:rsidRPr="00607137">
              <w:rPr>
                <w:rFonts w:asciiTheme="minorHAnsi" w:hAnsiTheme="minorHAnsi" w:cstheme="minorHAnsi"/>
                <w:i/>
                <w:iCs/>
              </w:rPr>
              <w:t>45.934,20</w:t>
            </w:r>
          </w:p>
        </w:tc>
        <w:tc>
          <w:tcPr>
            <w:tcW w:w="626" w:type="pct"/>
            <w:tcBorders>
              <w:top w:val="outset" w:sz="6" w:space="0" w:color="000000"/>
              <w:left w:val="outset" w:sz="6" w:space="0" w:color="000000"/>
              <w:bottom w:val="outset" w:sz="6" w:space="0" w:color="000000"/>
              <w:right w:val="outset" w:sz="6" w:space="0" w:color="000000"/>
            </w:tcBorders>
          </w:tcPr>
          <w:p w14:paraId="6E48765D" w14:textId="32A174F9" w:rsidR="00607137" w:rsidRPr="00607137" w:rsidRDefault="00607137" w:rsidP="00607137">
            <w:pPr>
              <w:pStyle w:val="NormalnyWeb"/>
              <w:jc w:val="center"/>
              <w:rPr>
                <w:rFonts w:asciiTheme="minorHAnsi" w:hAnsiTheme="minorHAnsi" w:cstheme="minorHAnsi"/>
                <w:i/>
                <w:iCs/>
              </w:rPr>
            </w:pPr>
            <w:r w:rsidRPr="00607137">
              <w:rPr>
                <w:rFonts w:asciiTheme="minorHAnsi" w:hAnsiTheme="minorHAnsi" w:cstheme="minorHAnsi"/>
                <w:i/>
                <w:iCs/>
              </w:rPr>
              <w:t>117,72</w:t>
            </w:r>
          </w:p>
        </w:tc>
      </w:tr>
      <w:tr w:rsidR="00607137" w:rsidRPr="00B57BAE" w14:paraId="7126EA6A"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019DB75" w14:textId="77777777" w:rsidR="00607137" w:rsidRPr="00B57BAE" w:rsidRDefault="00607137" w:rsidP="0060713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B04DA44" w14:textId="77777777" w:rsidR="00607137" w:rsidRPr="00B57BAE" w:rsidRDefault="00607137" w:rsidP="0060713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436367A" w14:textId="77777777" w:rsidR="00607137" w:rsidRPr="00B57BAE" w:rsidRDefault="00607137" w:rsidP="0060713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7ED49CA4" w14:textId="77777777" w:rsidR="00607137" w:rsidRPr="00B57BAE" w:rsidRDefault="00607137" w:rsidP="00607137">
            <w:pPr>
              <w:pStyle w:val="NormalnyWeb"/>
              <w:jc w:val="center"/>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D8A33DE" w14:textId="77777777" w:rsidR="00607137" w:rsidRPr="00B57BAE" w:rsidRDefault="00607137" w:rsidP="0060713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9F4A1E3" w14:textId="77777777" w:rsidR="00607137" w:rsidRPr="00B57BAE" w:rsidRDefault="00607137" w:rsidP="0060713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38F3844A" w14:textId="77777777" w:rsidR="00607137" w:rsidRPr="00B57BAE" w:rsidRDefault="00607137" w:rsidP="00607137">
            <w:pPr>
              <w:pStyle w:val="NormalnyWeb"/>
              <w:jc w:val="center"/>
              <w:rPr>
                <w:rFonts w:asciiTheme="minorHAnsi" w:hAnsiTheme="minorHAnsi" w:cstheme="minorHAnsi"/>
              </w:rPr>
            </w:pPr>
          </w:p>
        </w:tc>
      </w:tr>
      <w:tr w:rsidR="00607137" w:rsidRPr="00B57BAE" w14:paraId="4DF1B09F"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CFBD50C" w14:textId="77777777" w:rsidR="00607137" w:rsidRPr="00B57BAE" w:rsidRDefault="00607137" w:rsidP="0060713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42926F7" w14:textId="77777777" w:rsidR="00607137" w:rsidRPr="00B57BAE" w:rsidRDefault="00607137" w:rsidP="0060713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19C8CA71" w14:textId="77777777"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rPr>
              <w:t>0770</w:t>
            </w:r>
          </w:p>
        </w:tc>
        <w:tc>
          <w:tcPr>
            <w:tcW w:w="1715" w:type="pct"/>
            <w:tcBorders>
              <w:top w:val="outset" w:sz="6" w:space="0" w:color="000000"/>
              <w:left w:val="outset" w:sz="6" w:space="0" w:color="000000"/>
              <w:bottom w:val="outset" w:sz="6" w:space="0" w:color="000000"/>
              <w:right w:val="outset" w:sz="6" w:space="0" w:color="000000"/>
            </w:tcBorders>
            <w:hideMark/>
          </w:tcPr>
          <w:p w14:paraId="470B1C6E" w14:textId="77777777"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rPr>
              <w:t>Wpływy z tytułu odpłatnego nabycia prawa własności oraz prawa użytkowania wieczystego nieruchomości</w:t>
            </w:r>
          </w:p>
        </w:tc>
        <w:tc>
          <w:tcPr>
            <w:tcW w:w="824" w:type="pct"/>
            <w:tcBorders>
              <w:top w:val="outset" w:sz="6" w:space="0" w:color="000000"/>
              <w:left w:val="outset" w:sz="6" w:space="0" w:color="000000"/>
              <w:bottom w:val="outset" w:sz="6" w:space="0" w:color="000000"/>
              <w:right w:val="outset" w:sz="6" w:space="0" w:color="000000"/>
            </w:tcBorders>
          </w:tcPr>
          <w:p w14:paraId="104E7777" w14:textId="7702F6B7"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39.019,00</w:t>
            </w:r>
          </w:p>
        </w:tc>
        <w:tc>
          <w:tcPr>
            <w:tcW w:w="773" w:type="pct"/>
            <w:tcBorders>
              <w:top w:val="outset" w:sz="6" w:space="0" w:color="000000"/>
              <w:left w:val="outset" w:sz="6" w:space="0" w:color="000000"/>
              <w:bottom w:val="outset" w:sz="6" w:space="0" w:color="000000"/>
              <w:right w:val="outset" w:sz="6" w:space="0" w:color="000000"/>
            </w:tcBorders>
          </w:tcPr>
          <w:p w14:paraId="2D49B8FE" w14:textId="5F745219"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45.934,20</w:t>
            </w:r>
          </w:p>
        </w:tc>
        <w:tc>
          <w:tcPr>
            <w:tcW w:w="626" w:type="pct"/>
            <w:tcBorders>
              <w:top w:val="outset" w:sz="6" w:space="0" w:color="000000"/>
              <w:left w:val="outset" w:sz="6" w:space="0" w:color="000000"/>
              <w:bottom w:val="outset" w:sz="6" w:space="0" w:color="000000"/>
              <w:right w:val="outset" w:sz="6" w:space="0" w:color="000000"/>
            </w:tcBorders>
          </w:tcPr>
          <w:p w14:paraId="004ABAEC" w14:textId="5A44F0D5"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117,72</w:t>
            </w:r>
          </w:p>
        </w:tc>
      </w:tr>
      <w:tr w:rsidR="00607137" w:rsidRPr="00B57BAE" w14:paraId="5D180E1F"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C11A924" w14:textId="77777777" w:rsidR="00607137" w:rsidRPr="00B57BAE" w:rsidRDefault="00607137" w:rsidP="0060713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C92A916" w14:textId="77777777" w:rsidR="00607137" w:rsidRPr="00B57BAE" w:rsidRDefault="00607137" w:rsidP="0060713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16D9720" w14:textId="77777777" w:rsidR="00607137" w:rsidRPr="00B57BAE" w:rsidRDefault="00607137" w:rsidP="0060713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644B49D7" w14:textId="77777777" w:rsidR="00607137" w:rsidRPr="00B57BAE" w:rsidRDefault="00607137" w:rsidP="0060713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75CA52F" w14:textId="77777777" w:rsidR="00607137" w:rsidRPr="00B57BAE" w:rsidRDefault="00607137" w:rsidP="0060713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839C67A" w14:textId="77777777" w:rsidR="00607137" w:rsidRPr="00B57BAE" w:rsidRDefault="00607137" w:rsidP="0060713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5B801E52" w14:textId="77777777" w:rsidR="00607137" w:rsidRPr="00B57BAE" w:rsidRDefault="00607137" w:rsidP="00607137">
            <w:pPr>
              <w:pStyle w:val="NormalnyWeb"/>
              <w:jc w:val="center"/>
              <w:rPr>
                <w:rFonts w:asciiTheme="minorHAnsi" w:hAnsiTheme="minorHAnsi" w:cstheme="minorHAnsi"/>
              </w:rPr>
            </w:pPr>
          </w:p>
        </w:tc>
      </w:tr>
      <w:tr w:rsidR="00607137" w:rsidRPr="00B57BAE" w14:paraId="5AFA2892"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02C949F9" w14:textId="77777777" w:rsidR="00607137" w:rsidRPr="00B57BAE" w:rsidRDefault="00607137" w:rsidP="0060713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F2782C9" w14:textId="55171018" w:rsidR="00607137" w:rsidRPr="00570E06" w:rsidRDefault="00607137" w:rsidP="00607137">
            <w:pPr>
              <w:pStyle w:val="NormalnyWeb"/>
              <w:jc w:val="center"/>
              <w:rPr>
                <w:rFonts w:asciiTheme="minorHAnsi" w:hAnsiTheme="minorHAnsi" w:cstheme="minorHAnsi"/>
                <w:i/>
                <w:iCs/>
              </w:rPr>
            </w:pPr>
            <w:r w:rsidRPr="00570E06">
              <w:rPr>
                <w:rFonts w:asciiTheme="minorHAnsi" w:hAnsiTheme="minorHAnsi" w:cstheme="minorHAnsi"/>
                <w:i/>
                <w:iCs/>
              </w:rPr>
              <w:t>70007</w:t>
            </w:r>
          </w:p>
        </w:tc>
        <w:tc>
          <w:tcPr>
            <w:tcW w:w="331" w:type="pct"/>
            <w:tcBorders>
              <w:top w:val="outset" w:sz="6" w:space="0" w:color="000000"/>
              <w:left w:val="outset" w:sz="6" w:space="0" w:color="000000"/>
              <w:bottom w:val="outset" w:sz="6" w:space="0" w:color="000000"/>
              <w:right w:val="outset" w:sz="6" w:space="0" w:color="000000"/>
            </w:tcBorders>
          </w:tcPr>
          <w:p w14:paraId="29D1551B" w14:textId="77777777" w:rsidR="00607137" w:rsidRPr="00570E06" w:rsidRDefault="00607137" w:rsidP="00607137">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tcPr>
          <w:p w14:paraId="5EBAAF91" w14:textId="4687309B" w:rsidR="00607137" w:rsidRPr="00570E06" w:rsidRDefault="00570E06" w:rsidP="00607137">
            <w:pPr>
              <w:pStyle w:val="NormalnyWeb"/>
              <w:rPr>
                <w:rFonts w:asciiTheme="minorHAnsi" w:hAnsiTheme="minorHAnsi" w:cstheme="minorHAnsi"/>
                <w:i/>
                <w:iCs/>
              </w:rPr>
            </w:pPr>
            <w:r w:rsidRPr="00570E06">
              <w:rPr>
                <w:rFonts w:asciiTheme="minorHAnsi" w:hAnsiTheme="minorHAnsi" w:cstheme="minorHAnsi"/>
                <w:i/>
                <w:iCs/>
              </w:rPr>
              <w:t>Gospodarowanie mieszkaniowym zasobem gminy</w:t>
            </w:r>
          </w:p>
        </w:tc>
        <w:tc>
          <w:tcPr>
            <w:tcW w:w="824" w:type="pct"/>
            <w:tcBorders>
              <w:top w:val="outset" w:sz="6" w:space="0" w:color="000000"/>
              <w:left w:val="outset" w:sz="6" w:space="0" w:color="000000"/>
              <w:bottom w:val="outset" w:sz="6" w:space="0" w:color="000000"/>
              <w:right w:val="outset" w:sz="6" w:space="0" w:color="000000"/>
            </w:tcBorders>
          </w:tcPr>
          <w:p w14:paraId="3AEE47CF" w14:textId="6EDBE784" w:rsidR="00607137" w:rsidRPr="00607137" w:rsidRDefault="00607137" w:rsidP="00607137">
            <w:pPr>
              <w:pStyle w:val="NormalnyWeb"/>
              <w:jc w:val="center"/>
              <w:rPr>
                <w:rFonts w:asciiTheme="minorHAnsi" w:hAnsiTheme="minorHAnsi" w:cstheme="minorHAnsi"/>
                <w:i/>
                <w:iCs/>
              </w:rPr>
            </w:pPr>
            <w:r w:rsidRPr="00607137">
              <w:rPr>
                <w:rFonts w:asciiTheme="minorHAnsi" w:hAnsiTheme="minorHAnsi" w:cstheme="minorHAnsi"/>
                <w:i/>
                <w:iCs/>
              </w:rPr>
              <w:t>3.097,00</w:t>
            </w:r>
          </w:p>
        </w:tc>
        <w:tc>
          <w:tcPr>
            <w:tcW w:w="773" w:type="pct"/>
            <w:tcBorders>
              <w:top w:val="outset" w:sz="6" w:space="0" w:color="000000"/>
              <w:left w:val="outset" w:sz="6" w:space="0" w:color="000000"/>
              <w:bottom w:val="outset" w:sz="6" w:space="0" w:color="000000"/>
              <w:right w:val="outset" w:sz="6" w:space="0" w:color="000000"/>
            </w:tcBorders>
          </w:tcPr>
          <w:p w14:paraId="6245ACE2" w14:textId="054D9A35" w:rsidR="00607137" w:rsidRPr="00607137" w:rsidRDefault="00607137" w:rsidP="00607137">
            <w:pPr>
              <w:pStyle w:val="NormalnyWeb"/>
              <w:jc w:val="center"/>
              <w:rPr>
                <w:rFonts w:asciiTheme="minorHAnsi" w:hAnsiTheme="minorHAnsi" w:cstheme="minorHAnsi"/>
                <w:i/>
                <w:iCs/>
              </w:rPr>
            </w:pPr>
            <w:r w:rsidRPr="00607137">
              <w:rPr>
                <w:rFonts w:asciiTheme="minorHAnsi" w:hAnsiTheme="minorHAnsi" w:cstheme="minorHAnsi"/>
                <w:i/>
                <w:iCs/>
              </w:rPr>
              <w:t>3.096,50</w:t>
            </w:r>
          </w:p>
        </w:tc>
        <w:tc>
          <w:tcPr>
            <w:tcW w:w="626" w:type="pct"/>
            <w:tcBorders>
              <w:top w:val="outset" w:sz="6" w:space="0" w:color="000000"/>
              <w:left w:val="outset" w:sz="6" w:space="0" w:color="000000"/>
              <w:bottom w:val="outset" w:sz="6" w:space="0" w:color="000000"/>
              <w:right w:val="outset" w:sz="6" w:space="0" w:color="000000"/>
            </w:tcBorders>
          </w:tcPr>
          <w:p w14:paraId="26064E64" w14:textId="0D21A26C" w:rsidR="00607137" w:rsidRPr="00607137" w:rsidRDefault="00607137" w:rsidP="00607137">
            <w:pPr>
              <w:pStyle w:val="NormalnyWeb"/>
              <w:jc w:val="center"/>
              <w:rPr>
                <w:rFonts w:asciiTheme="minorHAnsi" w:hAnsiTheme="minorHAnsi" w:cstheme="minorHAnsi"/>
                <w:i/>
                <w:iCs/>
              </w:rPr>
            </w:pPr>
            <w:r w:rsidRPr="00607137">
              <w:rPr>
                <w:rFonts w:asciiTheme="minorHAnsi" w:hAnsiTheme="minorHAnsi" w:cstheme="minorHAnsi"/>
                <w:i/>
                <w:iCs/>
              </w:rPr>
              <w:t>99,98</w:t>
            </w:r>
          </w:p>
        </w:tc>
      </w:tr>
      <w:tr w:rsidR="00607137" w:rsidRPr="00B57BAE" w14:paraId="455D4177"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5B9911B" w14:textId="77777777" w:rsidR="00607137" w:rsidRPr="00B57BAE" w:rsidRDefault="00607137" w:rsidP="0060713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B007701" w14:textId="77777777" w:rsidR="00607137" w:rsidRPr="00B57BAE" w:rsidRDefault="00607137" w:rsidP="0060713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BE20BB3" w14:textId="77777777" w:rsidR="00607137" w:rsidRPr="00B57BAE" w:rsidRDefault="00607137" w:rsidP="0060713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9E79D8F" w14:textId="77777777" w:rsidR="00607137" w:rsidRPr="00B57BAE" w:rsidRDefault="00607137" w:rsidP="0060713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65942E05" w14:textId="77777777" w:rsidR="00607137" w:rsidRPr="00B57BAE" w:rsidRDefault="00607137" w:rsidP="0060713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0B66311" w14:textId="77777777" w:rsidR="00607137" w:rsidRPr="00B57BAE" w:rsidRDefault="00607137" w:rsidP="0060713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0033035" w14:textId="77777777" w:rsidR="00607137" w:rsidRPr="00B57BAE" w:rsidRDefault="00607137" w:rsidP="00607137">
            <w:pPr>
              <w:pStyle w:val="NormalnyWeb"/>
              <w:jc w:val="center"/>
              <w:rPr>
                <w:rFonts w:asciiTheme="minorHAnsi" w:hAnsiTheme="minorHAnsi" w:cstheme="minorHAnsi"/>
              </w:rPr>
            </w:pPr>
          </w:p>
        </w:tc>
      </w:tr>
      <w:tr w:rsidR="00607137" w:rsidRPr="00B57BAE" w14:paraId="147F0386"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DD872DE" w14:textId="77777777" w:rsidR="00607137" w:rsidRPr="00B57BAE" w:rsidRDefault="00607137" w:rsidP="0060713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13BB74A2" w14:textId="77777777" w:rsidR="00607137" w:rsidRPr="00B57BAE" w:rsidRDefault="00607137" w:rsidP="0060713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976375B" w14:textId="2517548B" w:rsidR="00607137" w:rsidRPr="00B57BAE" w:rsidRDefault="00607137" w:rsidP="00607137">
            <w:pPr>
              <w:pStyle w:val="NormalnyWeb"/>
              <w:jc w:val="center"/>
              <w:rPr>
                <w:rFonts w:asciiTheme="minorHAnsi" w:hAnsiTheme="minorHAnsi" w:cstheme="minorHAnsi"/>
              </w:rPr>
            </w:pPr>
            <w:r w:rsidRPr="00B57BAE">
              <w:rPr>
                <w:rFonts w:asciiTheme="minorHAnsi" w:hAnsiTheme="minorHAnsi" w:cstheme="minorHAnsi"/>
              </w:rPr>
              <w:t>0770</w:t>
            </w:r>
          </w:p>
        </w:tc>
        <w:tc>
          <w:tcPr>
            <w:tcW w:w="1715" w:type="pct"/>
            <w:tcBorders>
              <w:top w:val="outset" w:sz="6" w:space="0" w:color="000000"/>
              <w:left w:val="outset" w:sz="6" w:space="0" w:color="000000"/>
              <w:bottom w:val="outset" w:sz="6" w:space="0" w:color="000000"/>
              <w:right w:val="outset" w:sz="6" w:space="0" w:color="000000"/>
            </w:tcBorders>
          </w:tcPr>
          <w:p w14:paraId="673662FE" w14:textId="0B13132B" w:rsidR="00607137" w:rsidRPr="00B57BAE" w:rsidRDefault="00607137" w:rsidP="00607137">
            <w:pPr>
              <w:pStyle w:val="NormalnyWeb"/>
              <w:rPr>
                <w:rFonts w:asciiTheme="minorHAnsi" w:hAnsiTheme="minorHAnsi" w:cstheme="minorHAnsi"/>
              </w:rPr>
            </w:pPr>
            <w:r w:rsidRPr="00B57BAE">
              <w:rPr>
                <w:rFonts w:asciiTheme="minorHAnsi" w:hAnsiTheme="minorHAnsi" w:cstheme="minorHAnsi"/>
              </w:rPr>
              <w:t>Wpływy z tytułu odpłatnego nabycia prawa własności oraz prawa użytkowania wieczystego nieruchomości</w:t>
            </w:r>
          </w:p>
        </w:tc>
        <w:tc>
          <w:tcPr>
            <w:tcW w:w="824" w:type="pct"/>
            <w:tcBorders>
              <w:top w:val="outset" w:sz="6" w:space="0" w:color="000000"/>
              <w:left w:val="outset" w:sz="6" w:space="0" w:color="000000"/>
              <w:bottom w:val="outset" w:sz="6" w:space="0" w:color="000000"/>
              <w:right w:val="outset" w:sz="6" w:space="0" w:color="000000"/>
            </w:tcBorders>
          </w:tcPr>
          <w:p w14:paraId="2C80884F" w14:textId="32ECD385"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3.097,00</w:t>
            </w:r>
          </w:p>
        </w:tc>
        <w:tc>
          <w:tcPr>
            <w:tcW w:w="773" w:type="pct"/>
            <w:tcBorders>
              <w:top w:val="outset" w:sz="6" w:space="0" w:color="000000"/>
              <w:left w:val="outset" w:sz="6" w:space="0" w:color="000000"/>
              <w:bottom w:val="outset" w:sz="6" w:space="0" w:color="000000"/>
              <w:right w:val="outset" w:sz="6" w:space="0" w:color="000000"/>
            </w:tcBorders>
          </w:tcPr>
          <w:p w14:paraId="59FA16F7" w14:textId="208CC3C4"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3.096,50</w:t>
            </w:r>
          </w:p>
        </w:tc>
        <w:tc>
          <w:tcPr>
            <w:tcW w:w="626" w:type="pct"/>
            <w:tcBorders>
              <w:top w:val="outset" w:sz="6" w:space="0" w:color="000000"/>
              <w:left w:val="outset" w:sz="6" w:space="0" w:color="000000"/>
              <w:bottom w:val="outset" w:sz="6" w:space="0" w:color="000000"/>
              <w:right w:val="outset" w:sz="6" w:space="0" w:color="000000"/>
            </w:tcBorders>
          </w:tcPr>
          <w:p w14:paraId="6A4FDA85" w14:textId="61CCA6D3" w:rsidR="00607137" w:rsidRPr="00B57BAE" w:rsidRDefault="00607137" w:rsidP="00607137">
            <w:pPr>
              <w:pStyle w:val="NormalnyWeb"/>
              <w:jc w:val="center"/>
              <w:rPr>
                <w:rFonts w:asciiTheme="minorHAnsi" w:hAnsiTheme="minorHAnsi" w:cstheme="minorHAnsi"/>
              </w:rPr>
            </w:pPr>
            <w:r>
              <w:rPr>
                <w:rFonts w:asciiTheme="minorHAnsi" w:hAnsiTheme="minorHAnsi" w:cstheme="minorHAnsi"/>
              </w:rPr>
              <w:t>99,98</w:t>
            </w:r>
          </w:p>
        </w:tc>
      </w:tr>
      <w:tr w:rsidR="00607137" w:rsidRPr="00B57BAE" w14:paraId="03D1664F"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7F427AB" w14:textId="77777777" w:rsidR="00607137" w:rsidRPr="00B57BAE" w:rsidRDefault="00607137" w:rsidP="0060713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CA2966D" w14:textId="77777777" w:rsidR="00607137" w:rsidRPr="00B57BAE" w:rsidRDefault="00607137" w:rsidP="0060713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4719C21" w14:textId="77777777" w:rsidR="00607137" w:rsidRPr="00B57BAE" w:rsidRDefault="00607137" w:rsidP="0060713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57F713C" w14:textId="77777777" w:rsidR="00607137" w:rsidRPr="00B57BAE" w:rsidRDefault="00607137" w:rsidP="0060713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527DD12" w14:textId="77777777" w:rsidR="00607137" w:rsidRPr="00B57BAE" w:rsidRDefault="00607137" w:rsidP="0060713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558BFF4" w14:textId="77777777" w:rsidR="00607137" w:rsidRPr="00B57BAE" w:rsidRDefault="00607137" w:rsidP="0060713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38C8A0E6" w14:textId="77777777" w:rsidR="00607137" w:rsidRPr="00B57BAE" w:rsidRDefault="00607137" w:rsidP="00607137">
            <w:pPr>
              <w:pStyle w:val="NormalnyWeb"/>
              <w:jc w:val="center"/>
              <w:rPr>
                <w:rFonts w:asciiTheme="minorHAnsi" w:hAnsiTheme="minorHAnsi" w:cstheme="minorHAnsi"/>
              </w:rPr>
            </w:pPr>
          </w:p>
        </w:tc>
      </w:tr>
      <w:tr w:rsidR="00BD0DAB" w:rsidRPr="00B57BAE" w14:paraId="06B43380"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7EE2AF66" w14:textId="77777777" w:rsidR="00BD0DAB" w:rsidRPr="00B57BAE" w:rsidRDefault="00BD0DAB" w:rsidP="00BD0DAB">
            <w:pPr>
              <w:pStyle w:val="NormalnyWeb"/>
              <w:jc w:val="center"/>
              <w:rPr>
                <w:rFonts w:asciiTheme="minorHAnsi" w:hAnsiTheme="minorHAnsi" w:cstheme="minorHAnsi"/>
                <w:b/>
              </w:rPr>
            </w:pPr>
            <w:r w:rsidRPr="00B57BAE">
              <w:rPr>
                <w:rFonts w:asciiTheme="minorHAnsi" w:hAnsiTheme="minorHAnsi" w:cstheme="minorHAnsi"/>
                <w:b/>
              </w:rPr>
              <w:t>750</w:t>
            </w:r>
          </w:p>
        </w:tc>
        <w:tc>
          <w:tcPr>
            <w:tcW w:w="407" w:type="pct"/>
            <w:tcBorders>
              <w:top w:val="outset" w:sz="6" w:space="0" w:color="000000"/>
              <w:left w:val="outset" w:sz="6" w:space="0" w:color="000000"/>
              <w:bottom w:val="outset" w:sz="6" w:space="0" w:color="000000"/>
              <w:right w:val="outset" w:sz="6" w:space="0" w:color="000000"/>
            </w:tcBorders>
          </w:tcPr>
          <w:p w14:paraId="596FCAB9" w14:textId="77777777" w:rsidR="00BD0DAB" w:rsidRPr="00B57BAE" w:rsidRDefault="00BD0DAB" w:rsidP="00BD0DAB">
            <w:pPr>
              <w:pStyle w:val="NormalnyWeb"/>
              <w:jc w:val="center"/>
              <w:rPr>
                <w:rFonts w:asciiTheme="minorHAnsi" w:hAnsiTheme="minorHAnsi" w:cstheme="minorHAnsi"/>
                <w:b/>
              </w:rPr>
            </w:pPr>
          </w:p>
        </w:tc>
        <w:tc>
          <w:tcPr>
            <w:tcW w:w="331" w:type="pct"/>
            <w:tcBorders>
              <w:top w:val="outset" w:sz="6" w:space="0" w:color="000000"/>
              <w:left w:val="outset" w:sz="6" w:space="0" w:color="000000"/>
              <w:bottom w:val="outset" w:sz="6" w:space="0" w:color="000000"/>
              <w:right w:val="outset" w:sz="6" w:space="0" w:color="000000"/>
            </w:tcBorders>
          </w:tcPr>
          <w:p w14:paraId="30C0FFFD" w14:textId="77777777" w:rsidR="00BD0DAB" w:rsidRPr="00B57BAE" w:rsidRDefault="00BD0DAB" w:rsidP="00BD0DAB">
            <w:pPr>
              <w:pStyle w:val="NormalnyWeb"/>
              <w:jc w:val="center"/>
              <w:rPr>
                <w:rFonts w:asciiTheme="minorHAnsi" w:hAnsiTheme="minorHAnsi" w:cstheme="minorHAnsi"/>
                <w:b/>
              </w:rPr>
            </w:pPr>
          </w:p>
        </w:tc>
        <w:tc>
          <w:tcPr>
            <w:tcW w:w="1715" w:type="pct"/>
            <w:tcBorders>
              <w:top w:val="outset" w:sz="6" w:space="0" w:color="000000"/>
              <w:left w:val="outset" w:sz="6" w:space="0" w:color="000000"/>
              <w:bottom w:val="outset" w:sz="6" w:space="0" w:color="000000"/>
              <w:right w:val="outset" w:sz="6" w:space="0" w:color="000000"/>
            </w:tcBorders>
            <w:hideMark/>
          </w:tcPr>
          <w:p w14:paraId="77294C26" w14:textId="77777777" w:rsidR="00BD0DAB" w:rsidRPr="00B57BAE" w:rsidRDefault="00BD0DAB" w:rsidP="00BD0DAB">
            <w:pPr>
              <w:pStyle w:val="NormalnyWeb"/>
              <w:rPr>
                <w:rFonts w:asciiTheme="minorHAnsi" w:hAnsiTheme="minorHAnsi" w:cstheme="minorHAnsi"/>
                <w:b/>
              </w:rPr>
            </w:pPr>
            <w:r w:rsidRPr="00B57BAE">
              <w:rPr>
                <w:rFonts w:asciiTheme="minorHAnsi" w:hAnsiTheme="minorHAnsi" w:cstheme="minorHAnsi"/>
                <w:b/>
              </w:rPr>
              <w:t>Administracja publiczna</w:t>
            </w:r>
          </w:p>
        </w:tc>
        <w:tc>
          <w:tcPr>
            <w:tcW w:w="824" w:type="pct"/>
            <w:tcBorders>
              <w:top w:val="outset" w:sz="6" w:space="0" w:color="000000"/>
              <w:left w:val="outset" w:sz="6" w:space="0" w:color="000000"/>
              <w:bottom w:val="outset" w:sz="6" w:space="0" w:color="000000"/>
              <w:right w:val="outset" w:sz="6" w:space="0" w:color="000000"/>
            </w:tcBorders>
          </w:tcPr>
          <w:p w14:paraId="065B3356" w14:textId="60BFDE08" w:rsidR="00BD0DAB" w:rsidRPr="00BD0DAB" w:rsidRDefault="00BD0DAB" w:rsidP="00BD0DAB">
            <w:pPr>
              <w:pStyle w:val="NormalnyWeb"/>
              <w:jc w:val="center"/>
              <w:rPr>
                <w:rFonts w:asciiTheme="minorHAnsi" w:hAnsiTheme="minorHAnsi" w:cstheme="minorHAnsi"/>
                <w:b/>
                <w:bCs/>
              </w:rPr>
            </w:pPr>
            <w:r>
              <w:rPr>
                <w:rFonts w:asciiTheme="minorHAnsi" w:hAnsiTheme="minorHAnsi" w:cstheme="minorHAnsi"/>
                <w:b/>
                <w:bCs/>
              </w:rPr>
              <w:t>110.253,46</w:t>
            </w:r>
          </w:p>
        </w:tc>
        <w:tc>
          <w:tcPr>
            <w:tcW w:w="773" w:type="pct"/>
            <w:tcBorders>
              <w:top w:val="outset" w:sz="6" w:space="0" w:color="000000"/>
              <w:left w:val="outset" w:sz="6" w:space="0" w:color="000000"/>
              <w:bottom w:val="outset" w:sz="6" w:space="0" w:color="000000"/>
              <w:right w:val="outset" w:sz="6" w:space="0" w:color="000000"/>
            </w:tcBorders>
          </w:tcPr>
          <w:p w14:paraId="73CD2283" w14:textId="3F273437" w:rsidR="00BD0DAB" w:rsidRPr="00BD0DAB" w:rsidRDefault="00BD0DAB" w:rsidP="00BD0DAB">
            <w:pPr>
              <w:pStyle w:val="NormalnyWeb"/>
              <w:jc w:val="center"/>
              <w:rPr>
                <w:rFonts w:asciiTheme="minorHAnsi" w:hAnsiTheme="minorHAnsi" w:cstheme="minorHAnsi"/>
                <w:b/>
                <w:bCs/>
              </w:rPr>
            </w:pPr>
            <w:r>
              <w:rPr>
                <w:rFonts w:asciiTheme="minorHAnsi" w:hAnsiTheme="minorHAnsi" w:cstheme="minorHAnsi"/>
                <w:b/>
                <w:bCs/>
              </w:rPr>
              <w:t>110.253,46</w:t>
            </w:r>
          </w:p>
        </w:tc>
        <w:tc>
          <w:tcPr>
            <w:tcW w:w="626" w:type="pct"/>
            <w:tcBorders>
              <w:top w:val="outset" w:sz="6" w:space="0" w:color="000000"/>
              <w:left w:val="outset" w:sz="6" w:space="0" w:color="000000"/>
              <w:bottom w:val="outset" w:sz="6" w:space="0" w:color="000000"/>
              <w:right w:val="outset" w:sz="6" w:space="0" w:color="000000"/>
            </w:tcBorders>
          </w:tcPr>
          <w:p w14:paraId="1FB1E53E" w14:textId="611859A7" w:rsidR="00BD0DAB" w:rsidRPr="00BD0DAB" w:rsidRDefault="00BD0DAB" w:rsidP="00BD0DAB">
            <w:pPr>
              <w:pStyle w:val="NormalnyWeb"/>
              <w:jc w:val="center"/>
              <w:rPr>
                <w:rFonts w:asciiTheme="minorHAnsi" w:hAnsiTheme="minorHAnsi" w:cstheme="minorHAnsi"/>
                <w:b/>
                <w:bCs/>
              </w:rPr>
            </w:pPr>
            <w:r>
              <w:rPr>
                <w:rFonts w:asciiTheme="minorHAnsi" w:hAnsiTheme="minorHAnsi" w:cstheme="minorHAnsi"/>
                <w:b/>
                <w:bCs/>
              </w:rPr>
              <w:t>100,00</w:t>
            </w:r>
          </w:p>
        </w:tc>
      </w:tr>
      <w:tr w:rsidR="00BD0DAB" w:rsidRPr="00B57BAE" w14:paraId="39CA2F4B"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A285CE9" w14:textId="77777777" w:rsidR="00BD0DAB" w:rsidRPr="00B57BAE" w:rsidRDefault="00BD0DAB" w:rsidP="00BD0DA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9814551" w14:textId="77777777" w:rsidR="00BD0DAB" w:rsidRPr="00B57BAE" w:rsidRDefault="00BD0DAB" w:rsidP="00BD0DA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F4CF2C4" w14:textId="77777777" w:rsidR="00BD0DAB" w:rsidRPr="00B57BAE" w:rsidRDefault="00BD0DAB" w:rsidP="00BD0DAB">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60A27D7" w14:textId="77777777" w:rsidR="00BD0DAB" w:rsidRPr="00B57BAE" w:rsidRDefault="00BD0DAB" w:rsidP="00BD0DAB">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EA72664" w14:textId="77777777" w:rsidR="00BD0DAB" w:rsidRPr="00B57BAE" w:rsidRDefault="00BD0DAB" w:rsidP="00BD0DAB">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D78A882" w14:textId="77777777" w:rsidR="00BD0DAB" w:rsidRPr="00B57BAE" w:rsidRDefault="00BD0DAB" w:rsidP="00BD0DA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8E58FCB" w14:textId="77777777" w:rsidR="00BD0DAB" w:rsidRPr="00B57BAE" w:rsidRDefault="00BD0DAB" w:rsidP="00BD0DAB">
            <w:pPr>
              <w:pStyle w:val="NormalnyWeb"/>
              <w:jc w:val="center"/>
              <w:rPr>
                <w:rFonts w:asciiTheme="minorHAnsi" w:hAnsiTheme="minorHAnsi" w:cstheme="minorHAnsi"/>
              </w:rPr>
            </w:pPr>
          </w:p>
        </w:tc>
      </w:tr>
      <w:tr w:rsidR="00BD0DAB" w:rsidRPr="00B57BAE" w14:paraId="6F1D9BD4"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C853434" w14:textId="77777777" w:rsidR="00BD0DAB" w:rsidRPr="00B57BAE" w:rsidRDefault="00BD0DAB" w:rsidP="00BD0DA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3D306E35" w14:textId="50122CBF" w:rsidR="00BD0DAB" w:rsidRPr="00B57BAE" w:rsidRDefault="00BD0DAB" w:rsidP="00BD0DAB">
            <w:pPr>
              <w:pStyle w:val="NormalnyWeb"/>
              <w:jc w:val="center"/>
              <w:rPr>
                <w:rFonts w:asciiTheme="minorHAnsi" w:hAnsiTheme="minorHAnsi" w:cstheme="minorHAnsi"/>
                <w:i/>
              </w:rPr>
            </w:pPr>
            <w:r w:rsidRPr="00B57BAE">
              <w:rPr>
                <w:rFonts w:asciiTheme="minorHAnsi" w:hAnsiTheme="minorHAnsi" w:cstheme="minorHAnsi"/>
                <w:i/>
              </w:rPr>
              <w:t>750</w:t>
            </w:r>
            <w:r>
              <w:rPr>
                <w:rFonts w:asciiTheme="minorHAnsi" w:hAnsiTheme="minorHAnsi" w:cstheme="minorHAnsi"/>
                <w:i/>
              </w:rPr>
              <w:t>23</w:t>
            </w:r>
          </w:p>
        </w:tc>
        <w:tc>
          <w:tcPr>
            <w:tcW w:w="331" w:type="pct"/>
            <w:tcBorders>
              <w:top w:val="outset" w:sz="6" w:space="0" w:color="000000"/>
              <w:left w:val="outset" w:sz="6" w:space="0" w:color="000000"/>
              <w:bottom w:val="outset" w:sz="6" w:space="0" w:color="000000"/>
              <w:right w:val="outset" w:sz="6" w:space="0" w:color="000000"/>
            </w:tcBorders>
          </w:tcPr>
          <w:p w14:paraId="0600AD64" w14:textId="77777777" w:rsidR="00BD0DAB" w:rsidRPr="00B57BAE" w:rsidRDefault="00BD0DAB" w:rsidP="00BD0DAB">
            <w:pPr>
              <w:pStyle w:val="NormalnyWeb"/>
              <w:jc w:val="center"/>
              <w:rPr>
                <w:rFonts w:asciiTheme="minorHAnsi" w:hAnsiTheme="minorHAnsi" w:cstheme="minorHAnsi"/>
                <w:i/>
              </w:rPr>
            </w:pPr>
          </w:p>
        </w:tc>
        <w:tc>
          <w:tcPr>
            <w:tcW w:w="1715" w:type="pct"/>
            <w:tcBorders>
              <w:top w:val="outset" w:sz="6" w:space="0" w:color="000000"/>
              <w:left w:val="outset" w:sz="6" w:space="0" w:color="000000"/>
              <w:bottom w:val="outset" w:sz="6" w:space="0" w:color="000000"/>
              <w:right w:val="outset" w:sz="6" w:space="0" w:color="000000"/>
            </w:tcBorders>
            <w:hideMark/>
          </w:tcPr>
          <w:p w14:paraId="63088967" w14:textId="41A938D8" w:rsidR="00BD0DAB" w:rsidRPr="00B57BAE" w:rsidRDefault="00BD0DAB" w:rsidP="00BD0DAB">
            <w:pPr>
              <w:pStyle w:val="NormalnyWeb"/>
              <w:rPr>
                <w:rFonts w:asciiTheme="minorHAnsi" w:hAnsiTheme="minorHAnsi" w:cstheme="minorHAnsi"/>
                <w:i/>
              </w:rPr>
            </w:pPr>
            <w:r>
              <w:rPr>
                <w:rFonts w:asciiTheme="minorHAnsi" w:hAnsiTheme="minorHAnsi" w:cstheme="minorHAnsi"/>
                <w:i/>
              </w:rPr>
              <w:t>Urzędy gmin (miast i miast na prawach powiatu)</w:t>
            </w:r>
          </w:p>
        </w:tc>
        <w:tc>
          <w:tcPr>
            <w:tcW w:w="824" w:type="pct"/>
            <w:tcBorders>
              <w:top w:val="outset" w:sz="6" w:space="0" w:color="000000"/>
              <w:left w:val="outset" w:sz="6" w:space="0" w:color="000000"/>
              <w:bottom w:val="outset" w:sz="6" w:space="0" w:color="000000"/>
              <w:right w:val="outset" w:sz="6" w:space="0" w:color="000000"/>
            </w:tcBorders>
          </w:tcPr>
          <w:p w14:paraId="598C1779" w14:textId="6A96678A"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108.753,46</w:t>
            </w:r>
          </w:p>
        </w:tc>
        <w:tc>
          <w:tcPr>
            <w:tcW w:w="773" w:type="pct"/>
            <w:tcBorders>
              <w:top w:val="outset" w:sz="6" w:space="0" w:color="000000"/>
              <w:left w:val="outset" w:sz="6" w:space="0" w:color="000000"/>
              <w:bottom w:val="outset" w:sz="6" w:space="0" w:color="000000"/>
              <w:right w:val="outset" w:sz="6" w:space="0" w:color="000000"/>
            </w:tcBorders>
          </w:tcPr>
          <w:p w14:paraId="6E6D5BBD" w14:textId="270F1451"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108.753,46</w:t>
            </w:r>
          </w:p>
        </w:tc>
        <w:tc>
          <w:tcPr>
            <w:tcW w:w="626" w:type="pct"/>
            <w:tcBorders>
              <w:top w:val="outset" w:sz="6" w:space="0" w:color="000000"/>
              <w:left w:val="outset" w:sz="6" w:space="0" w:color="000000"/>
              <w:bottom w:val="outset" w:sz="6" w:space="0" w:color="000000"/>
              <w:right w:val="outset" w:sz="6" w:space="0" w:color="000000"/>
            </w:tcBorders>
          </w:tcPr>
          <w:p w14:paraId="7465593E" w14:textId="088B3295"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100,00</w:t>
            </w:r>
          </w:p>
        </w:tc>
      </w:tr>
      <w:tr w:rsidR="00BD0DAB" w:rsidRPr="00B57BAE" w14:paraId="2F60E7FE"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DEFFB0A" w14:textId="77777777" w:rsidR="00BD0DAB" w:rsidRPr="00B57BAE" w:rsidRDefault="00BD0DAB" w:rsidP="00BD0DA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A7EA58B" w14:textId="77777777" w:rsidR="00BD0DAB" w:rsidRPr="00B57BAE" w:rsidRDefault="00BD0DAB" w:rsidP="00BD0DA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7A1A973" w14:textId="77777777" w:rsidR="00BD0DAB" w:rsidRPr="00B57BAE" w:rsidRDefault="00BD0DAB" w:rsidP="00BD0DAB">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FEE8675" w14:textId="77777777" w:rsidR="00BD0DAB" w:rsidRPr="00B57BAE" w:rsidRDefault="00BD0DAB" w:rsidP="00BD0DAB">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1CA8FCA4" w14:textId="77777777" w:rsidR="00BD0DAB" w:rsidRPr="00B57BAE" w:rsidRDefault="00BD0DAB" w:rsidP="00BD0DAB">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9F0D3A8" w14:textId="77777777" w:rsidR="00BD0DAB" w:rsidRPr="00B57BAE" w:rsidRDefault="00BD0DAB" w:rsidP="00BD0DA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6F490B9" w14:textId="77777777" w:rsidR="00BD0DAB" w:rsidRPr="00B57BAE" w:rsidRDefault="00BD0DAB" w:rsidP="00BD0DAB">
            <w:pPr>
              <w:pStyle w:val="NormalnyWeb"/>
              <w:jc w:val="center"/>
              <w:rPr>
                <w:rFonts w:asciiTheme="minorHAnsi" w:hAnsiTheme="minorHAnsi" w:cstheme="minorHAnsi"/>
              </w:rPr>
            </w:pPr>
          </w:p>
        </w:tc>
      </w:tr>
      <w:tr w:rsidR="00BD0DAB" w:rsidRPr="00B57BAE" w14:paraId="43E4DBC8"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3B0CC7F" w14:textId="77777777" w:rsidR="00BD0DAB" w:rsidRPr="00B57BAE" w:rsidRDefault="00BD0DAB" w:rsidP="00BD0DA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0A1FA15" w14:textId="77777777" w:rsidR="00BD0DAB" w:rsidRPr="00B57BAE" w:rsidRDefault="00BD0DAB" w:rsidP="00BD0DA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103B839" w14:textId="012A748B" w:rsidR="00BD0DAB" w:rsidRPr="00B57BAE" w:rsidRDefault="00BD0DAB" w:rsidP="00BD0DAB">
            <w:pPr>
              <w:pStyle w:val="NormalnyWeb"/>
              <w:jc w:val="center"/>
              <w:rPr>
                <w:rFonts w:asciiTheme="minorHAnsi" w:hAnsiTheme="minorHAnsi" w:cstheme="minorHAnsi"/>
              </w:rPr>
            </w:pPr>
            <w:r>
              <w:rPr>
                <w:rFonts w:asciiTheme="minorHAnsi" w:hAnsiTheme="minorHAnsi" w:cstheme="minorHAnsi"/>
              </w:rPr>
              <w:t>6257</w:t>
            </w:r>
          </w:p>
        </w:tc>
        <w:tc>
          <w:tcPr>
            <w:tcW w:w="1715" w:type="pct"/>
            <w:tcBorders>
              <w:top w:val="outset" w:sz="6" w:space="0" w:color="000000"/>
              <w:left w:val="outset" w:sz="6" w:space="0" w:color="000000"/>
              <w:bottom w:val="outset" w:sz="6" w:space="0" w:color="000000"/>
              <w:right w:val="outset" w:sz="6" w:space="0" w:color="000000"/>
            </w:tcBorders>
          </w:tcPr>
          <w:p w14:paraId="06BF05DA" w14:textId="6E16F1FE" w:rsidR="00BD0DAB" w:rsidRPr="00B57BAE" w:rsidRDefault="00BD0DAB" w:rsidP="00BD0DAB">
            <w:pPr>
              <w:pStyle w:val="NormalnyWeb"/>
              <w:rPr>
                <w:rFonts w:asciiTheme="minorHAnsi" w:hAnsiTheme="minorHAnsi" w:cstheme="minorHAnsi"/>
              </w:rPr>
            </w:pPr>
            <w:r w:rsidRPr="00B57BAE">
              <w:rPr>
                <w:rFonts w:asciiTheme="minorHAnsi" w:hAnsiTheme="minorHAnsi" w:cstheme="minorHAnsi"/>
              </w:rPr>
              <w:t>Dotacj</w:t>
            </w:r>
            <w:r w:rsidR="00785F87">
              <w:rPr>
                <w:rFonts w:asciiTheme="minorHAnsi" w:hAnsiTheme="minorHAnsi" w:cstheme="minorHAnsi"/>
              </w:rPr>
              <w:t>a</w:t>
            </w:r>
            <w:r w:rsidRPr="00B57BAE">
              <w:rPr>
                <w:rFonts w:asciiTheme="minorHAnsi" w:hAnsiTheme="minorHAnsi" w:cstheme="minorHAnsi"/>
              </w:rPr>
              <w:t xml:space="preserve"> celow</w:t>
            </w:r>
            <w:r w:rsidR="00785F87">
              <w:rPr>
                <w:rFonts w:asciiTheme="minorHAnsi" w:hAnsiTheme="minorHAnsi" w:cstheme="minorHAnsi"/>
              </w:rPr>
              <w:t>a</w:t>
            </w:r>
            <w:r w:rsidRPr="00B57BAE">
              <w:rPr>
                <w:rFonts w:asciiTheme="minorHAnsi" w:hAnsiTheme="minorHAnsi" w:cstheme="minorHAnsi"/>
              </w:rPr>
              <w:t xml:space="preserve"> w ramach programów finansowanych z udziałem środków europejskich oraz środków o których mowa w art. 5 ust.3 pkt 5 lit. a i b ustawy, lub płatności w ramach budżetu środków europejskich, realizowanych przez jednostki samorządu terytorialnego</w:t>
            </w:r>
          </w:p>
        </w:tc>
        <w:tc>
          <w:tcPr>
            <w:tcW w:w="824" w:type="pct"/>
            <w:tcBorders>
              <w:top w:val="outset" w:sz="6" w:space="0" w:color="000000"/>
              <w:left w:val="outset" w:sz="6" w:space="0" w:color="000000"/>
              <w:bottom w:val="outset" w:sz="6" w:space="0" w:color="000000"/>
              <w:right w:val="outset" w:sz="6" w:space="0" w:color="000000"/>
            </w:tcBorders>
          </w:tcPr>
          <w:p w14:paraId="695036F0" w14:textId="23B1E7F8" w:rsidR="00BD0DAB" w:rsidRPr="00B57BAE" w:rsidRDefault="00BD0DAB" w:rsidP="00BD0DAB">
            <w:pPr>
              <w:pStyle w:val="NormalnyWeb"/>
              <w:jc w:val="center"/>
              <w:rPr>
                <w:rFonts w:asciiTheme="minorHAnsi" w:hAnsiTheme="minorHAnsi" w:cstheme="minorHAnsi"/>
              </w:rPr>
            </w:pPr>
            <w:r>
              <w:rPr>
                <w:rFonts w:asciiTheme="minorHAnsi" w:hAnsiTheme="minorHAnsi" w:cstheme="minorHAnsi"/>
              </w:rPr>
              <w:t>108.753,46</w:t>
            </w:r>
          </w:p>
        </w:tc>
        <w:tc>
          <w:tcPr>
            <w:tcW w:w="773" w:type="pct"/>
            <w:tcBorders>
              <w:top w:val="outset" w:sz="6" w:space="0" w:color="000000"/>
              <w:left w:val="outset" w:sz="6" w:space="0" w:color="000000"/>
              <w:bottom w:val="outset" w:sz="6" w:space="0" w:color="000000"/>
              <w:right w:val="outset" w:sz="6" w:space="0" w:color="000000"/>
            </w:tcBorders>
          </w:tcPr>
          <w:p w14:paraId="45588A1D" w14:textId="694D03D0" w:rsidR="00BD0DAB" w:rsidRPr="00B57BAE" w:rsidRDefault="00BD0DAB" w:rsidP="00BD0DAB">
            <w:pPr>
              <w:pStyle w:val="NormalnyWeb"/>
              <w:jc w:val="center"/>
              <w:rPr>
                <w:rFonts w:asciiTheme="minorHAnsi" w:hAnsiTheme="minorHAnsi" w:cstheme="minorHAnsi"/>
              </w:rPr>
            </w:pPr>
            <w:r>
              <w:rPr>
                <w:rFonts w:asciiTheme="minorHAnsi" w:hAnsiTheme="minorHAnsi" w:cstheme="minorHAnsi"/>
              </w:rPr>
              <w:t>108.753,46</w:t>
            </w:r>
          </w:p>
        </w:tc>
        <w:tc>
          <w:tcPr>
            <w:tcW w:w="626" w:type="pct"/>
            <w:tcBorders>
              <w:top w:val="outset" w:sz="6" w:space="0" w:color="000000"/>
              <w:left w:val="outset" w:sz="6" w:space="0" w:color="000000"/>
              <w:bottom w:val="outset" w:sz="6" w:space="0" w:color="000000"/>
              <w:right w:val="outset" w:sz="6" w:space="0" w:color="000000"/>
            </w:tcBorders>
          </w:tcPr>
          <w:p w14:paraId="70B75280" w14:textId="44B50F51" w:rsidR="00BD0DAB" w:rsidRPr="00B57BAE" w:rsidRDefault="00BD0DAB" w:rsidP="00BD0DAB">
            <w:pPr>
              <w:pStyle w:val="NormalnyWeb"/>
              <w:jc w:val="center"/>
              <w:rPr>
                <w:rFonts w:asciiTheme="minorHAnsi" w:hAnsiTheme="minorHAnsi" w:cstheme="minorHAnsi"/>
              </w:rPr>
            </w:pPr>
            <w:r>
              <w:rPr>
                <w:rFonts w:asciiTheme="minorHAnsi" w:hAnsiTheme="minorHAnsi" w:cstheme="minorHAnsi"/>
              </w:rPr>
              <w:t>100,00</w:t>
            </w:r>
          </w:p>
        </w:tc>
      </w:tr>
      <w:tr w:rsidR="00BD0DAB" w:rsidRPr="00B57BAE" w14:paraId="584A4742"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00741C53" w14:textId="77777777" w:rsidR="00BD0DAB" w:rsidRPr="00B57BAE" w:rsidRDefault="00BD0DAB" w:rsidP="00BD0DA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16F4EE2" w14:textId="77777777" w:rsidR="00BD0DAB" w:rsidRPr="00B57BAE" w:rsidRDefault="00BD0DAB" w:rsidP="00BD0DA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631E675" w14:textId="77777777" w:rsidR="00BD0DAB" w:rsidRDefault="00BD0DAB" w:rsidP="00BD0DAB">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6362D7E0" w14:textId="77777777" w:rsidR="00BD0DAB" w:rsidRPr="00B57BAE" w:rsidRDefault="00BD0DAB" w:rsidP="00BD0DAB">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620094DC" w14:textId="77777777" w:rsidR="00BD0DAB" w:rsidRDefault="00BD0DAB" w:rsidP="00BD0DAB">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4B5BB468" w14:textId="77777777" w:rsidR="00BD0DAB" w:rsidRDefault="00BD0DAB" w:rsidP="00BD0DA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824D69F" w14:textId="77777777" w:rsidR="00BD0DAB" w:rsidRDefault="00BD0DAB" w:rsidP="00BD0DAB">
            <w:pPr>
              <w:pStyle w:val="NormalnyWeb"/>
              <w:jc w:val="center"/>
              <w:rPr>
                <w:rFonts w:asciiTheme="minorHAnsi" w:hAnsiTheme="minorHAnsi" w:cstheme="minorHAnsi"/>
              </w:rPr>
            </w:pPr>
          </w:p>
        </w:tc>
      </w:tr>
      <w:tr w:rsidR="00BD0DAB" w:rsidRPr="00B57BAE" w14:paraId="3FE33E31"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CCDDBB3" w14:textId="77777777" w:rsidR="00BD0DAB" w:rsidRPr="00B57BAE" w:rsidRDefault="00BD0DAB" w:rsidP="00BD0DA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0722F33" w14:textId="00A3F25F" w:rsidR="00BD0DAB" w:rsidRPr="00B57BAE" w:rsidRDefault="00BD0DAB" w:rsidP="00BD0DAB">
            <w:pPr>
              <w:pStyle w:val="NormalnyWeb"/>
              <w:jc w:val="center"/>
              <w:rPr>
                <w:rFonts w:asciiTheme="minorHAnsi" w:hAnsiTheme="minorHAnsi" w:cstheme="minorHAnsi"/>
              </w:rPr>
            </w:pPr>
            <w:r w:rsidRPr="00B57BAE">
              <w:rPr>
                <w:rFonts w:asciiTheme="minorHAnsi" w:hAnsiTheme="minorHAnsi" w:cstheme="minorHAnsi"/>
                <w:i/>
              </w:rPr>
              <w:t>75095</w:t>
            </w:r>
          </w:p>
        </w:tc>
        <w:tc>
          <w:tcPr>
            <w:tcW w:w="331" w:type="pct"/>
            <w:tcBorders>
              <w:top w:val="outset" w:sz="6" w:space="0" w:color="000000"/>
              <w:left w:val="outset" w:sz="6" w:space="0" w:color="000000"/>
              <w:bottom w:val="outset" w:sz="6" w:space="0" w:color="000000"/>
              <w:right w:val="outset" w:sz="6" w:space="0" w:color="000000"/>
            </w:tcBorders>
          </w:tcPr>
          <w:p w14:paraId="6789BB2D" w14:textId="77777777" w:rsidR="00BD0DAB" w:rsidRDefault="00BD0DAB" w:rsidP="00BD0DAB">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9DE8CBC" w14:textId="2C95E7DA" w:rsidR="00BD0DAB" w:rsidRPr="00B57BAE" w:rsidRDefault="00BD0DAB" w:rsidP="00BD0DAB">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824" w:type="pct"/>
            <w:tcBorders>
              <w:top w:val="outset" w:sz="6" w:space="0" w:color="000000"/>
              <w:left w:val="outset" w:sz="6" w:space="0" w:color="000000"/>
              <w:bottom w:val="outset" w:sz="6" w:space="0" w:color="000000"/>
              <w:right w:val="outset" w:sz="6" w:space="0" w:color="000000"/>
            </w:tcBorders>
          </w:tcPr>
          <w:p w14:paraId="59C9C48A" w14:textId="1FEBA76C"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1.500,00</w:t>
            </w:r>
          </w:p>
        </w:tc>
        <w:tc>
          <w:tcPr>
            <w:tcW w:w="773" w:type="pct"/>
            <w:tcBorders>
              <w:top w:val="outset" w:sz="6" w:space="0" w:color="000000"/>
              <w:left w:val="outset" w:sz="6" w:space="0" w:color="000000"/>
              <w:bottom w:val="outset" w:sz="6" w:space="0" w:color="000000"/>
              <w:right w:val="outset" w:sz="6" w:space="0" w:color="000000"/>
            </w:tcBorders>
          </w:tcPr>
          <w:p w14:paraId="2C85BD79" w14:textId="2E828FE2"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1.500,00</w:t>
            </w:r>
          </w:p>
        </w:tc>
        <w:tc>
          <w:tcPr>
            <w:tcW w:w="626" w:type="pct"/>
            <w:tcBorders>
              <w:top w:val="outset" w:sz="6" w:space="0" w:color="000000"/>
              <w:left w:val="outset" w:sz="6" w:space="0" w:color="000000"/>
              <w:bottom w:val="outset" w:sz="6" w:space="0" w:color="000000"/>
              <w:right w:val="outset" w:sz="6" w:space="0" w:color="000000"/>
            </w:tcBorders>
          </w:tcPr>
          <w:p w14:paraId="21C28E8B" w14:textId="61D6AD09" w:rsidR="00BD0DAB" w:rsidRPr="00BD0DAB" w:rsidRDefault="00BD0DAB" w:rsidP="00BD0DAB">
            <w:pPr>
              <w:pStyle w:val="NormalnyWeb"/>
              <w:jc w:val="center"/>
              <w:rPr>
                <w:rFonts w:asciiTheme="minorHAnsi" w:hAnsiTheme="minorHAnsi" w:cstheme="minorHAnsi"/>
                <w:i/>
                <w:iCs/>
              </w:rPr>
            </w:pPr>
            <w:r w:rsidRPr="00BD0DAB">
              <w:rPr>
                <w:rFonts w:asciiTheme="minorHAnsi" w:hAnsiTheme="minorHAnsi" w:cstheme="minorHAnsi"/>
                <w:i/>
                <w:iCs/>
              </w:rPr>
              <w:t>100,00</w:t>
            </w:r>
          </w:p>
        </w:tc>
      </w:tr>
      <w:tr w:rsidR="00BD0DAB" w:rsidRPr="00B57BAE" w14:paraId="7FD2067D"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F8F0888" w14:textId="77777777" w:rsidR="00BD0DAB" w:rsidRPr="00B57BAE" w:rsidRDefault="00BD0DAB" w:rsidP="00BD0DA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D47124F" w14:textId="77777777" w:rsidR="00BD0DAB" w:rsidRPr="00B57BAE" w:rsidRDefault="00BD0DAB" w:rsidP="00BD0DAB">
            <w:pPr>
              <w:pStyle w:val="NormalnyWeb"/>
              <w:jc w:val="center"/>
              <w:rPr>
                <w:rFonts w:asciiTheme="minorHAnsi" w:hAnsiTheme="minorHAnsi" w:cstheme="minorHAnsi"/>
                <w:i/>
              </w:rPr>
            </w:pPr>
          </w:p>
        </w:tc>
        <w:tc>
          <w:tcPr>
            <w:tcW w:w="331" w:type="pct"/>
            <w:tcBorders>
              <w:top w:val="outset" w:sz="6" w:space="0" w:color="000000"/>
              <w:left w:val="outset" w:sz="6" w:space="0" w:color="000000"/>
              <w:bottom w:val="outset" w:sz="6" w:space="0" w:color="000000"/>
              <w:right w:val="outset" w:sz="6" w:space="0" w:color="000000"/>
            </w:tcBorders>
          </w:tcPr>
          <w:p w14:paraId="5A9656C9" w14:textId="77777777" w:rsidR="00BD0DAB" w:rsidRDefault="00BD0DAB" w:rsidP="00BD0DAB">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548C410C" w14:textId="77777777" w:rsidR="00BD0DAB" w:rsidRPr="00B57BAE" w:rsidRDefault="00BD0DAB" w:rsidP="00BD0DAB">
            <w:pPr>
              <w:pStyle w:val="NormalnyWeb"/>
              <w:rPr>
                <w:rFonts w:asciiTheme="minorHAnsi" w:hAnsiTheme="minorHAnsi" w:cstheme="minorHAnsi"/>
                <w:i/>
                <w:iCs/>
              </w:rPr>
            </w:pPr>
          </w:p>
        </w:tc>
        <w:tc>
          <w:tcPr>
            <w:tcW w:w="824" w:type="pct"/>
            <w:tcBorders>
              <w:top w:val="outset" w:sz="6" w:space="0" w:color="000000"/>
              <w:left w:val="outset" w:sz="6" w:space="0" w:color="000000"/>
              <w:bottom w:val="outset" w:sz="6" w:space="0" w:color="000000"/>
              <w:right w:val="outset" w:sz="6" w:space="0" w:color="000000"/>
            </w:tcBorders>
          </w:tcPr>
          <w:p w14:paraId="23A85602" w14:textId="77777777" w:rsidR="00BD0DAB" w:rsidRDefault="00BD0DAB" w:rsidP="00BD0DAB">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BF84CBE" w14:textId="77777777" w:rsidR="00BD0DAB" w:rsidRDefault="00BD0DAB" w:rsidP="00BD0DA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FA4C979" w14:textId="77777777" w:rsidR="00BD0DAB" w:rsidRDefault="00BD0DAB" w:rsidP="00BD0DAB">
            <w:pPr>
              <w:pStyle w:val="NormalnyWeb"/>
              <w:jc w:val="center"/>
              <w:rPr>
                <w:rFonts w:asciiTheme="minorHAnsi" w:hAnsiTheme="minorHAnsi" w:cstheme="minorHAnsi"/>
              </w:rPr>
            </w:pPr>
          </w:p>
        </w:tc>
      </w:tr>
      <w:tr w:rsidR="00BD0DAB" w:rsidRPr="00B57BAE" w14:paraId="2BD3B71D"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E731DAB" w14:textId="77777777" w:rsidR="00BD0DAB" w:rsidRPr="00B57BAE" w:rsidRDefault="00BD0DAB" w:rsidP="00BD0DA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1145E644" w14:textId="77777777" w:rsidR="00BD0DAB" w:rsidRPr="00B57BAE" w:rsidRDefault="00BD0DAB" w:rsidP="00BD0DAB">
            <w:pPr>
              <w:pStyle w:val="NormalnyWeb"/>
              <w:jc w:val="center"/>
              <w:rPr>
                <w:rFonts w:asciiTheme="minorHAnsi" w:hAnsiTheme="minorHAnsi" w:cstheme="minorHAnsi"/>
                <w:i/>
              </w:rPr>
            </w:pPr>
          </w:p>
        </w:tc>
        <w:tc>
          <w:tcPr>
            <w:tcW w:w="331" w:type="pct"/>
            <w:tcBorders>
              <w:top w:val="outset" w:sz="6" w:space="0" w:color="000000"/>
              <w:left w:val="outset" w:sz="6" w:space="0" w:color="000000"/>
              <w:bottom w:val="outset" w:sz="6" w:space="0" w:color="000000"/>
              <w:right w:val="outset" w:sz="6" w:space="0" w:color="000000"/>
            </w:tcBorders>
          </w:tcPr>
          <w:p w14:paraId="419F7A92" w14:textId="64063A87" w:rsidR="00BD0DAB" w:rsidRPr="00335EE3" w:rsidRDefault="00BD0DAB" w:rsidP="00BD0DAB">
            <w:pPr>
              <w:pStyle w:val="NormalnyWeb"/>
              <w:jc w:val="center"/>
              <w:rPr>
                <w:rFonts w:asciiTheme="minorHAnsi" w:hAnsiTheme="minorHAnsi" w:cstheme="minorHAnsi"/>
              </w:rPr>
            </w:pPr>
            <w:r w:rsidRPr="00335EE3">
              <w:rPr>
                <w:rFonts w:asciiTheme="minorHAnsi" w:hAnsiTheme="minorHAnsi" w:cstheme="minorHAnsi"/>
              </w:rPr>
              <w:t>0870</w:t>
            </w:r>
          </w:p>
        </w:tc>
        <w:tc>
          <w:tcPr>
            <w:tcW w:w="1715" w:type="pct"/>
            <w:tcBorders>
              <w:top w:val="outset" w:sz="6" w:space="0" w:color="000000"/>
              <w:left w:val="outset" w:sz="6" w:space="0" w:color="000000"/>
              <w:bottom w:val="outset" w:sz="6" w:space="0" w:color="000000"/>
              <w:right w:val="outset" w:sz="6" w:space="0" w:color="000000"/>
            </w:tcBorders>
          </w:tcPr>
          <w:p w14:paraId="1E2E11E7" w14:textId="00612FEC" w:rsidR="00BD0DAB" w:rsidRPr="00335EE3" w:rsidRDefault="00BD0DAB" w:rsidP="00BD0DAB">
            <w:pPr>
              <w:pStyle w:val="NormalnyWeb"/>
              <w:rPr>
                <w:rFonts w:asciiTheme="minorHAnsi" w:hAnsiTheme="minorHAnsi" w:cstheme="minorHAnsi"/>
              </w:rPr>
            </w:pPr>
            <w:r w:rsidRPr="00335EE3">
              <w:rPr>
                <w:rFonts w:asciiTheme="minorHAnsi" w:hAnsiTheme="minorHAnsi" w:cstheme="minorHAnsi"/>
              </w:rPr>
              <w:t>Wpływy ze sprzedaży składników majątkowych</w:t>
            </w:r>
          </w:p>
        </w:tc>
        <w:tc>
          <w:tcPr>
            <w:tcW w:w="824" w:type="pct"/>
            <w:tcBorders>
              <w:top w:val="outset" w:sz="6" w:space="0" w:color="000000"/>
              <w:left w:val="outset" w:sz="6" w:space="0" w:color="000000"/>
              <w:bottom w:val="outset" w:sz="6" w:space="0" w:color="000000"/>
              <w:right w:val="outset" w:sz="6" w:space="0" w:color="000000"/>
            </w:tcBorders>
          </w:tcPr>
          <w:p w14:paraId="68717CBE" w14:textId="0D1B1FEC" w:rsidR="00BD0DAB" w:rsidRDefault="00BD0DAB" w:rsidP="00BD0DAB">
            <w:pPr>
              <w:pStyle w:val="NormalnyWeb"/>
              <w:jc w:val="center"/>
              <w:rPr>
                <w:rFonts w:asciiTheme="minorHAnsi" w:hAnsiTheme="minorHAnsi" w:cstheme="minorHAnsi"/>
              </w:rPr>
            </w:pPr>
            <w:r>
              <w:rPr>
                <w:rFonts w:asciiTheme="minorHAnsi" w:hAnsiTheme="minorHAnsi" w:cstheme="minorHAnsi"/>
              </w:rPr>
              <w:t>1.500,00</w:t>
            </w:r>
          </w:p>
        </w:tc>
        <w:tc>
          <w:tcPr>
            <w:tcW w:w="773" w:type="pct"/>
            <w:tcBorders>
              <w:top w:val="outset" w:sz="6" w:space="0" w:color="000000"/>
              <w:left w:val="outset" w:sz="6" w:space="0" w:color="000000"/>
              <w:bottom w:val="outset" w:sz="6" w:space="0" w:color="000000"/>
              <w:right w:val="outset" w:sz="6" w:space="0" w:color="000000"/>
            </w:tcBorders>
          </w:tcPr>
          <w:p w14:paraId="64CB7D35" w14:textId="0745979B" w:rsidR="00BD0DAB" w:rsidRDefault="00BD0DAB" w:rsidP="00BD0DAB">
            <w:pPr>
              <w:pStyle w:val="NormalnyWeb"/>
              <w:jc w:val="center"/>
              <w:rPr>
                <w:rFonts w:asciiTheme="minorHAnsi" w:hAnsiTheme="minorHAnsi" w:cstheme="minorHAnsi"/>
              </w:rPr>
            </w:pPr>
            <w:r>
              <w:rPr>
                <w:rFonts w:asciiTheme="minorHAnsi" w:hAnsiTheme="minorHAnsi" w:cstheme="minorHAnsi"/>
              </w:rPr>
              <w:t>1.500,00</w:t>
            </w:r>
          </w:p>
        </w:tc>
        <w:tc>
          <w:tcPr>
            <w:tcW w:w="626" w:type="pct"/>
            <w:tcBorders>
              <w:top w:val="outset" w:sz="6" w:space="0" w:color="000000"/>
              <w:left w:val="outset" w:sz="6" w:space="0" w:color="000000"/>
              <w:bottom w:val="outset" w:sz="6" w:space="0" w:color="000000"/>
              <w:right w:val="outset" w:sz="6" w:space="0" w:color="000000"/>
            </w:tcBorders>
          </w:tcPr>
          <w:p w14:paraId="6D8F4194" w14:textId="27BAA730" w:rsidR="00BD0DAB" w:rsidRDefault="00BD0DAB" w:rsidP="00BD0DAB">
            <w:pPr>
              <w:pStyle w:val="NormalnyWeb"/>
              <w:jc w:val="center"/>
              <w:rPr>
                <w:rFonts w:asciiTheme="minorHAnsi" w:hAnsiTheme="minorHAnsi" w:cstheme="minorHAnsi"/>
              </w:rPr>
            </w:pPr>
            <w:r>
              <w:rPr>
                <w:rFonts w:asciiTheme="minorHAnsi" w:hAnsiTheme="minorHAnsi" w:cstheme="minorHAnsi"/>
              </w:rPr>
              <w:t>100,00</w:t>
            </w:r>
          </w:p>
        </w:tc>
      </w:tr>
      <w:tr w:rsidR="00BD0DAB" w:rsidRPr="00B57BAE" w14:paraId="2E6723E7"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DD0550F" w14:textId="77777777" w:rsidR="00BD0DAB" w:rsidRPr="00B57BAE" w:rsidRDefault="00BD0DAB" w:rsidP="00BD0DA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C5BEC46" w14:textId="77777777" w:rsidR="00BD0DAB" w:rsidRPr="00B57BAE" w:rsidRDefault="00BD0DAB" w:rsidP="00BD0DA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D8432BC" w14:textId="77777777" w:rsidR="00BD0DAB" w:rsidRPr="00B57BAE" w:rsidRDefault="00BD0DAB" w:rsidP="00BD0DAB">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39B5980" w14:textId="77777777" w:rsidR="00BD0DAB" w:rsidRPr="00B57BAE" w:rsidRDefault="00BD0DAB" w:rsidP="00BD0DAB">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79C53912" w14:textId="77777777" w:rsidR="00BD0DAB" w:rsidRPr="00B57BAE" w:rsidRDefault="00BD0DAB" w:rsidP="00BD0DAB">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E2B62E0" w14:textId="77777777" w:rsidR="00BD0DAB" w:rsidRPr="00B57BAE" w:rsidRDefault="00BD0DAB" w:rsidP="00BD0DAB">
            <w:pPr>
              <w:pStyle w:val="NormalnyWeb"/>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17CDE41" w14:textId="77777777" w:rsidR="00BD0DAB" w:rsidRPr="00B57BAE" w:rsidRDefault="00BD0DAB" w:rsidP="00BD0DAB">
            <w:pPr>
              <w:pStyle w:val="NormalnyWeb"/>
              <w:jc w:val="center"/>
              <w:rPr>
                <w:rFonts w:asciiTheme="minorHAnsi" w:hAnsiTheme="minorHAnsi" w:cstheme="minorHAnsi"/>
              </w:rPr>
            </w:pPr>
          </w:p>
        </w:tc>
      </w:tr>
      <w:tr w:rsidR="003F4869" w:rsidRPr="00B57BAE" w14:paraId="57292772"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45D928EA" w14:textId="77777777" w:rsidR="003F4869" w:rsidRPr="00B57BAE" w:rsidRDefault="003F4869" w:rsidP="003F4869">
            <w:pPr>
              <w:pStyle w:val="NormalnyWeb"/>
              <w:jc w:val="center"/>
              <w:rPr>
                <w:rFonts w:asciiTheme="minorHAnsi" w:hAnsiTheme="minorHAnsi" w:cstheme="minorHAnsi"/>
                <w:b/>
                <w:bCs/>
              </w:rPr>
            </w:pPr>
            <w:r w:rsidRPr="00B57BAE">
              <w:rPr>
                <w:rFonts w:asciiTheme="minorHAnsi" w:hAnsiTheme="minorHAnsi" w:cstheme="minorHAnsi"/>
                <w:b/>
                <w:bCs/>
              </w:rPr>
              <w:t>754</w:t>
            </w:r>
          </w:p>
        </w:tc>
        <w:tc>
          <w:tcPr>
            <w:tcW w:w="407" w:type="pct"/>
            <w:tcBorders>
              <w:top w:val="outset" w:sz="6" w:space="0" w:color="000000"/>
              <w:left w:val="outset" w:sz="6" w:space="0" w:color="000000"/>
              <w:bottom w:val="outset" w:sz="6" w:space="0" w:color="000000"/>
              <w:right w:val="outset" w:sz="6" w:space="0" w:color="000000"/>
            </w:tcBorders>
          </w:tcPr>
          <w:p w14:paraId="37036FBD" w14:textId="77777777" w:rsidR="003F4869" w:rsidRPr="00B57BAE" w:rsidRDefault="003F4869" w:rsidP="003F4869">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19E275D6" w14:textId="77777777" w:rsidR="003F4869" w:rsidRPr="00B57BAE" w:rsidRDefault="003F4869" w:rsidP="003F4869">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hideMark/>
          </w:tcPr>
          <w:p w14:paraId="1FCF53DB" w14:textId="77777777" w:rsidR="003F4869" w:rsidRPr="00B57BAE" w:rsidRDefault="003F4869" w:rsidP="003F4869">
            <w:pPr>
              <w:pStyle w:val="NormalnyWeb"/>
              <w:rPr>
                <w:rFonts w:asciiTheme="minorHAnsi" w:hAnsiTheme="minorHAnsi" w:cstheme="minorHAnsi"/>
                <w:b/>
                <w:bCs/>
              </w:rPr>
            </w:pPr>
            <w:r w:rsidRPr="00B57BAE">
              <w:rPr>
                <w:rFonts w:asciiTheme="minorHAnsi" w:hAnsiTheme="minorHAnsi" w:cstheme="minorHAnsi"/>
                <w:b/>
                <w:bCs/>
              </w:rPr>
              <w:t>Bezpieczeństwo publiczne i ochrona przeciwpożarowa</w:t>
            </w:r>
          </w:p>
        </w:tc>
        <w:tc>
          <w:tcPr>
            <w:tcW w:w="824" w:type="pct"/>
            <w:tcBorders>
              <w:top w:val="outset" w:sz="6" w:space="0" w:color="000000"/>
              <w:left w:val="outset" w:sz="6" w:space="0" w:color="000000"/>
              <w:bottom w:val="outset" w:sz="6" w:space="0" w:color="000000"/>
              <w:right w:val="outset" w:sz="6" w:space="0" w:color="000000"/>
            </w:tcBorders>
          </w:tcPr>
          <w:p w14:paraId="6FD0CC7A" w14:textId="66F3561E" w:rsidR="003F4869" w:rsidRPr="003F4869" w:rsidRDefault="003F4869" w:rsidP="003F4869">
            <w:pPr>
              <w:pStyle w:val="NormalnyWeb"/>
              <w:jc w:val="center"/>
              <w:rPr>
                <w:rFonts w:asciiTheme="minorHAnsi" w:hAnsiTheme="minorHAnsi" w:cstheme="minorHAnsi"/>
                <w:b/>
                <w:bCs/>
              </w:rPr>
            </w:pPr>
            <w:r w:rsidRPr="003F4869">
              <w:rPr>
                <w:rFonts w:asciiTheme="minorHAnsi" w:hAnsiTheme="minorHAnsi" w:cstheme="minorHAnsi"/>
                <w:b/>
                <w:bCs/>
              </w:rPr>
              <w:t>100.000,00</w:t>
            </w:r>
          </w:p>
        </w:tc>
        <w:tc>
          <w:tcPr>
            <w:tcW w:w="773" w:type="pct"/>
            <w:tcBorders>
              <w:top w:val="outset" w:sz="6" w:space="0" w:color="000000"/>
              <w:left w:val="outset" w:sz="6" w:space="0" w:color="000000"/>
              <w:bottom w:val="outset" w:sz="6" w:space="0" w:color="000000"/>
              <w:right w:val="outset" w:sz="6" w:space="0" w:color="000000"/>
            </w:tcBorders>
          </w:tcPr>
          <w:p w14:paraId="38414EF2" w14:textId="203BAB0C" w:rsidR="003F4869" w:rsidRPr="003F4869" w:rsidRDefault="003F4869" w:rsidP="003F4869">
            <w:pPr>
              <w:pStyle w:val="NormalnyWeb"/>
              <w:jc w:val="center"/>
              <w:rPr>
                <w:rFonts w:asciiTheme="minorHAnsi" w:hAnsiTheme="minorHAnsi" w:cstheme="minorHAnsi"/>
                <w:b/>
                <w:bCs/>
              </w:rPr>
            </w:pPr>
            <w:r w:rsidRPr="003F4869">
              <w:rPr>
                <w:rFonts w:asciiTheme="minorHAnsi" w:hAnsiTheme="minorHAnsi" w:cstheme="minorHAnsi"/>
                <w:b/>
                <w:bCs/>
              </w:rPr>
              <w:t>100.000,00</w:t>
            </w:r>
          </w:p>
        </w:tc>
        <w:tc>
          <w:tcPr>
            <w:tcW w:w="626" w:type="pct"/>
            <w:tcBorders>
              <w:top w:val="outset" w:sz="6" w:space="0" w:color="000000"/>
              <w:left w:val="outset" w:sz="6" w:space="0" w:color="000000"/>
              <w:bottom w:val="outset" w:sz="6" w:space="0" w:color="000000"/>
              <w:right w:val="outset" w:sz="6" w:space="0" w:color="000000"/>
            </w:tcBorders>
          </w:tcPr>
          <w:p w14:paraId="3C7E5FAC" w14:textId="2C1D9F49" w:rsidR="003F4869" w:rsidRPr="003F4869" w:rsidRDefault="003F4869" w:rsidP="003F4869">
            <w:pPr>
              <w:pStyle w:val="NormalnyWeb"/>
              <w:jc w:val="center"/>
              <w:rPr>
                <w:rFonts w:asciiTheme="minorHAnsi" w:hAnsiTheme="minorHAnsi" w:cstheme="minorHAnsi"/>
                <w:b/>
                <w:bCs/>
              </w:rPr>
            </w:pPr>
            <w:r w:rsidRPr="003F4869">
              <w:rPr>
                <w:rFonts w:asciiTheme="minorHAnsi" w:hAnsiTheme="minorHAnsi" w:cstheme="minorHAnsi"/>
                <w:b/>
                <w:bCs/>
              </w:rPr>
              <w:t>100,00</w:t>
            </w:r>
          </w:p>
        </w:tc>
      </w:tr>
      <w:tr w:rsidR="003F4869" w:rsidRPr="00B57BAE" w14:paraId="05886282"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0DB11B6" w14:textId="77777777" w:rsidR="003F4869" w:rsidRPr="00B57BAE" w:rsidRDefault="003F4869" w:rsidP="003F486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F435007" w14:textId="77777777" w:rsidR="003F4869" w:rsidRPr="00B57BAE" w:rsidRDefault="003F4869" w:rsidP="003F486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461FF5F" w14:textId="77777777" w:rsidR="003F4869" w:rsidRPr="00B57BAE" w:rsidRDefault="003F4869" w:rsidP="003F4869">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E8ECFC2" w14:textId="77777777" w:rsidR="003F4869" w:rsidRPr="00B57BAE" w:rsidRDefault="003F4869" w:rsidP="003F4869">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67C4FCB2" w14:textId="77777777" w:rsidR="003F4869" w:rsidRPr="00B57BAE" w:rsidRDefault="003F4869" w:rsidP="003F4869">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B1F33DA" w14:textId="77777777" w:rsidR="003F4869" w:rsidRPr="00B57BAE" w:rsidRDefault="003F4869" w:rsidP="003F4869">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714D6FC" w14:textId="77777777" w:rsidR="003F4869" w:rsidRPr="00B57BAE" w:rsidRDefault="003F4869" w:rsidP="003F4869">
            <w:pPr>
              <w:pStyle w:val="NormalnyWeb"/>
              <w:jc w:val="center"/>
              <w:rPr>
                <w:rFonts w:asciiTheme="minorHAnsi" w:hAnsiTheme="minorHAnsi" w:cstheme="minorHAnsi"/>
              </w:rPr>
            </w:pPr>
          </w:p>
        </w:tc>
      </w:tr>
      <w:tr w:rsidR="003F4869" w:rsidRPr="00B57BAE" w14:paraId="42CC0C7B"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C37CA59" w14:textId="77777777" w:rsidR="003F4869" w:rsidRPr="00B57BAE" w:rsidRDefault="003F4869" w:rsidP="003F486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635AB037" w14:textId="77777777" w:rsidR="003F4869" w:rsidRPr="00B57BAE" w:rsidRDefault="003F4869" w:rsidP="003F4869">
            <w:pPr>
              <w:pStyle w:val="NormalnyWeb"/>
              <w:jc w:val="center"/>
              <w:rPr>
                <w:rFonts w:asciiTheme="minorHAnsi" w:hAnsiTheme="minorHAnsi" w:cstheme="minorHAnsi"/>
                <w:i/>
                <w:iCs/>
              </w:rPr>
            </w:pPr>
            <w:r w:rsidRPr="00B57BAE">
              <w:rPr>
                <w:rFonts w:asciiTheme="minorHAnsi" w:hAnsiTheme="minorHAnsi" w:cstheme="minorHAnsi"/>
                <w:i/>
                <w:iCs/>
              </w:rPr>
              <w:t>75412</w:t>
            </w:r>
          </w:p>
        </w:tc>
        <w:tc>
          <w:tcPr>
            <w:tcW w:w="331" w:type="pct"/>
            <w:tcBorders>
              <w:top w:val="outset" w:sz="6" w:space="0" w:color="000000"/>
              <w:left w:val="outset" w:sz="6" w:space="0" w:color="000000"/>
              <w:bottom w:val="outset" w:sz="6" w:space="0" w:color="000000"/>
              <w:right w:val="outset" w:sz="6" w:space="0" w:color="000000"/>
            </w:tcBorders>
          </w:tcPr>
          <w:p w14:paraId="29271FCC" w14:textId="77777777" w:rsidR="003F4869" w:rsidRPr="00B57BAE" w:rsidRDefault="003F4869" w:rsidP="003F4869">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hideMark/>
          </w:tcPr>
          <w:p w14:paraId="5CFBAB93" w14:textId="77777777" w:rsidR="003F4869" w:rsidRPr="00B57BAE" w:rsidRDefault="003F4869" w:rsidP="003F4869">
            <w:pPr>
              <w:pStyle w:val="NormalnyWeb"/>
              <w:rPr>
                <w:rFonts w:asciiTheme="minorHAnsi" w:hAnsiTheme="minorHAnsi" w:cstheme="minorHAnsi"/>
                <w:i/>
                <w:iCs/>
              </w:rPr>
            </w:pPr>
            <w:r w:rsidRPr="00B57BAE">
              <w:rPr>
                <w:rFonts w:asciiTheme="minorHAnsi" w:hAnsiTheme="minorHAnsi" w:cstheme="minorHAnsi"/>
                <w:i/>
                <w:iCs/>
              </w:rPr>
              <w:t>Ochotnicze straże pożarne</w:t>
            </w:r>
          </w:p>
        </w:tc>
        <w:tc>
          <w:tcPr>
            <w:tcW w:w="824" w:type="pct"/>
            <w:tcBorders>
              <w:top w:val="outset" w:sz="6" w:space="0" w:color="000000"/>
              <w:left w:val="outset" w:sz="6" w:space="0" w:color="000000"/>
              <w:bottom w:val="outset" w:sz="6" w:space="0" w:color="000000"/>
              <w:right w:val="outset" w:sz="6" w:space="0" w:color="000000"/>
            </w:tcBorders>
          </w:tcPr>
          <w:p w14:paraId="3DF217C5" w14:textId="2E1A6161"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100.000,00</w:t>
            </w:r>
          </w:p>
        </w:tc>
        <w:tc>
          <w:tcPr>
            <w:tcW w:w="773" w:type="pct"/>
            <w:tcBorders>
              <w:top w:val="outset" w:sz="6" w:space="0" w:color="000000"/>
              <w:left w:val="outset" w:sz="6" w:space="0" w:color="000000"/>
              <w:bottom w:val="outset" w:sz="6" w:space="0" w:color="000000"/>
              <w:right w:val="outset" w:sz="6" w:space="0" w:color="000000"/>
            </w:tcBorders>
          </w:tcPr>
          <w:p w14:paraId="0B86B397" w14:textId="45169656"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100.000,00</w:t>
            </w:r>
          </w:p>
        </w:tc>
        <w:tc>
          <w:tcPr>
            <w:tcW w:w="626" w:type="pct"/>
            <w:tcBorders>
              <w:top w:val="outset" w:sz="6" w:space="0" w:color="000000"/>
              <w:left w:val="outset" w:sz="6" w:space="0" w:color="000000"/>
              <w:bottom w:val="outset" w:sz="6" w:space="0" w:color="000000"/>
              <w:right w:val="outset" w:sz="6" w:space="0" w:color="000000"/>
            </w:tcBorders>
          </w:tcPr>
          <w:p w14:paraId="49A46539" w14:textId="0E9241C1" w:rsidR="003F4869" w:rsidRPr="003F4869" w:rsidRDefault="003F4869" w:rsidP="003F4869">
            <w:pPr>
              <w:pStyle w:val="NormalnyWeb"/>
              <w:jc w:val="center"/>
              <w:rPr>
                <w:rFonts w:asciiTheme="minorHAnsi" w:hAnsiTheme="minorHAnsi" w:cstheme="minorHAnsi"/>
                <w:i/>
                <w:iCs/>
              </w:rPr>
            </w:pPr>
            <w:r w:rsidRPr="003F4869">
              <w:rPr>
                <w:rFonts w:asciiTheme="minorHAnsi" w:hAnsiTheme="minorHAnsi" w:cstheme="minorHAnsi"/>
                <w:i/>
                <w:iCs/>
              </w:rPr>
              <w:t>100,00</w:t>
            </w:r>
          </w:p>
        </w:tc>
      </w:tr>
      <w:tr w:rsidR="003F4869" w:rsidRPr="00B57BAE" w14:paraId="1055D3F0"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9079D2E" w14:textId="77777777" w:rsidR="003F4869" w:rsidRPr="00B57BAE" w:rsidRDefault="003F4869" w:rsidP="003F486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425C707" w14:textId="77777777" w:rsidR="003F4869" w:rsidRPr="00B57BAE" w:rsidRDefault="003F4869" w:rsidP="003F486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8511ECC" w14:textId="77777777" w:rsidR="003F4869" w:rsidRPr="00B57BAE" w:rsidRDefault="003F4869" w:rsidP="003F4869">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B176E59" w14:textId="77777777" w:rsidR="003F4869" w:rsidRPr="00B57BAE" w:rsidRDefault="003F4869" w:rsidP="003F4869">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0CF117F0" w14:textId="77777777" w:rsidR="003F4869" w:rsidRPr="00B57BAE" w:rsidRDefault="003F4869" w:rsidP="003F4869">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830103B" w14:textId="77777777" w:rsidR="003F4869" w:rsidRPr="00B57BAE" w:rsidRDefault="003F4869" w:rsidP="003F4869">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6EB6A33" w14:textId="77777777" w:rsidR="003F4869" w:rsidRPr="00B57BAE" w:rsidRDefault="003F4869" w:rsidP="003F4869">
            <w:pPr>
              <w:pStyle w:val="NormalnyWeb"/>
              <w:jc w:val="center"/>
              <w:rPr>
                <w:rFonts w:asciiTheme="minorHAnsi" w:hAnsiTheme="minorHAnsi" w:cstheme="minorHAnsi"/>
              </w:rPr>
            </w:pPr>
          </w:p>
        </w:tc>
      </w:tr>
      <w:tr w:rsidR="003F4869" w:rsidRPr="00B57BAE" w14:paraId="57EE016E"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7B05483" w14:textId="77777777" w:rsidR="003F4869" w:rsidRPr="00B57BAE" w:rsidRDefault="003F4869" w:rsidP="003F486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2A6F384" w14:textId="77777777" w:rsidR="003F4869" w:rsidRPr="00B57BAE" w:rsidRDefault="003F4869" w:rsidP="003F486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69D8E532" w14:textId="77777777" w:rsidR="003F4869" w:rsidRPr="00B57BAE" w:rsidRDefault="003F4869" w:rsidP="003F4869">
            <w:pPr>
              <w:pStyle w:val="NormalnyWeb"/>
              <w:jc w:val="center"/>
              <w:rPr>
                <w:rFonts w:asciiTheme="minorHAnsi" w:hAnsiTheme="minorHAnsi" w:cstheme="minorHAnsi"/>
              </w:rPr>
            </w:pPr>
            <w:r w:rsidRPr="00B57BAE">
              <w:rPr>
                <w:rFonts w:asciiTheme="minorHAnsi" w:hAnsiTheme="minorHAnsi" w:cstheme="minorHAnsi"/>
              </w:rPr>
              <w:t>6300</w:t>
            </w:r>
          </w:p>
        </w:tc>
        <w:tc>
          <w:tcPr>
            <w:tcW w:w="1715" w:type="pct"/>
            <w:tcBorders>
              <w:top w:val="outset" w:sz="6" w:space="0" w:color="000000"/>
              <w:left w:val="outset" w:sz="6" w:space="0" w:color="000000"/>
              <w:bottom w:val="outset" w:sz="6" w:space="0" w:color="000000"/>
              <w:right w:val="outset" w:sz="6" w:space="0" w:color="000000"/>
            </w:tcBorders>
            <w:hideMark/>
          </w:tcPr>
          <w:p w14:paraId="40DD8BA0" w14:textId="77777777" w:rsidR="003F4869" w:rsidRPr="00B57BAE" w:rsidRDefault="003F4869" w:rsidP="003F4869">
            <w:pPr>
              <w:pStyle w:val="NormalnyWeb"/>
              <w:rPr>
                <w:rFonts w:asciiTheme="minorHAnsi" w:hAnsiTheme="minorHAnsi" w:cstheme="minorHAnsi"/>
              </w:rPr>
            </w:pPr>
            <w:r w:rsidRPr="00B57BAE">
              <w:rPr>
                <w:rFonts w:asciiTheme="minorHAnsi" w:hAnsiTheme="minorHAnsi" w:cstheme="minorHAnsi"/>
              </w:rPr>
              <w:t xml:space="preserve">Dotacja celowa otrzymana z tytułu pomocy finansowej udzielanej między jednostkami </w:t>
            </w:r>
            <w:r w:rsidRPr="00B57BAE">
              <w:rPr>
                <w:rFonts w:asciiTheme="minorHAnsi" w:hAnsiTheme="minorHAnsi" w:cstheme="minorHAnsi"/>
              </w:rPr>
              <w:lastRenderedPageBreak/>
              <w:t>samorządu terytorialnego na dofinansowanie własnych zadań inwestycyjnych i zakupów inwestycyjnych</w:t>
            </w:r>
          </w:p>
        </w:tc>
        <w:tc>
          <w:tcPr>
            <w:tcW w:w="824" w:type="pct"/>
            <w:tcBorders>
              <w:top w:val="outset" w:sz="6" w:space="0" w:color="000000"/>
              <w:left w:val="outset" w:sz="6" w:space="0" w:color="000000"/>
              <w:bottom w:val="outset" w:sz="6" w:space="0" w:color="000000"/>
              <w:right w:val="outset" w:sz="6" w:space="0" w:color="000000"/>
            </w:tcBorders>
          </w:tcPr>
          <w:p w14:paraId="0E425883" w14:textId="2140B780" w:rsidR="003F4869" w:rsidRPr="00B57BAE" w:rsidRDefault="003F4869" w:rsidP="003F4869">
            <w:pPr>
              <w:pStyle w:val="NormalnyWeb"/>
              <w:jc w:val="center"/>
              <w:rPr>
                <w:rFonts w:asciiTheme="minorHAnsi" w:hAnsiTheme="minorHAnsi" w:cstheme="minorHAnsi"/>
              </w:rPr>
            </w:pPr>
            <w:r>
              <w:rPr>
                <w:rFonts w:asciiTheme="minorHAnsi" w:hAnsiTheme="minorHAnsi" w:cstheme="minorHAnsi"/>
              </w:rPr>
              <w:lastRenderedPageBreak/>
              <w:t>100.000,00</w:t>
            </w:r>
          </w:p>
        </w:tc>
        <w:tc>
          <w:tcPr>
            <w:tcW w:w="773" w:type="pct"/>
            <w:tcBorders>
              <w:top w:val="outset" w:sz="6" w:space="0" w:color="000000"/>
              <w:left w:val="outset" w:sz="6" w:space="0" w:color="000000"/>
              <w:bottom w:val="outset" w:sz="6" w:space="0" w:color="000000"/>
              <w:right w:val="outset" w:sz="6" w:space="0" w:color="000000"/>
            </w:tcBorders>
          </w:tcPr>
          <w:p w14:paraId="224A55D6" w14:textId="37F88CD7" w:rsidR="003F4869" w:rsidRPr="00B57BAE" w:rsidRDefault="003F4869" w:rsidP="003F4869">
            <w:pPr>
              <w:pStyle w:val="NormalnyWeb"/>
              <w:jc w:val="center"/>
              <w:rPr>
                <w:rFonts w:asciiTheme="minorHAnsi" w:hAnsiTheme="minorHAnsi" w:cstheme="minorHAnsi"/>
              </w:rPr>
            </w:pPr>
            <w:r>
              <w:rPr>
                <w:rFonts w:asciiTheme="minorHAnsi" w:hAnsiTheme="minorHAnsi" w:cstheme="minorHAnsi"/>
              </w:rPr>
              <w:t>100.000,00</w:t>
            </w:r>
          </w:p>
        </w:tc>
        <w:tc>
          <w:tcPr>
            <w:tcW w:w="626" w:type="pct"/>
            <w:tcBorders>
              <w:top w:val="outset" w:sz="6" w:space="0" w:color="000000"/>
              <w:left w:val="outset" w:sz="6" w:space="0" w:color="000000"/>
              <w:bottom w:val="outset" w:sz="6" w:space="0" w:color="000000"/>
              <w:right w:val="outset" w:sz="6" w:space="0" w:color="000000"/>
            </w:tcBorders>
          </w:tcPr>
          <w:p w14:paraId="18CBA7B8" w14:textId="2E574601" w:rsidR="003F4869" w:rsidRPr="00B57BAE" w:rsidRDefault="003F4869" w:rsidP="003F4869">
            <w:pPr>
              <w:pStyle w:val="NormalnyWeb"/>
              <w:jc w:val="center"/>
              <w:rPr>
                <w:rFonts w:asciiTheme="minorHAnsi" w:hAnsiTheme="minorHAnsi" w:cstheme="minorHAnsi"/>
              </w:rPr>
            </w:pPr>
            <w:r>
              <w:rPr>
                <w:rFonts w:asciiTheme="minorHAnsi" w:hAnsiTheme="minorHAnsi" w:cstheme="minorHAnsi"/>
              </w:rPr>
              <w:t>100,00</w:t>
            </w:r>
          </w:p>
        </w:tc>
      </w:tr>
      <w:tr w:rsidR="003F4869" w:rsidRPr="00B57BAE" w14:paraId="1832E57A"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801FAD4" w14:textId="77777777" w:rsidR="003F4869" w:rsidRPr="00B57BAE" w:rsidRDefault="003F4869" w:rsidP="003F486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F0097E4" w14:textId="77777777" w:rsidR="003F4869" w:rsidRPr="00B57BAE" w:rsidRDefault="003F4869" w:rsidP="003F486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4CFEFDA" w14:textId="77777777" w:rsidR="003F4869" w:rsidRPr="00B57BAE" w:rsidRDefault="003F4869" w:rsidP="003F4869">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483158EF" w14:textId="77777777" w:rsidR="003F4869" w:rsidRPr="00B57BAE" w:rsidRDefault="003F4869" w:rsidP="003F4869">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82DA164" w14:textId="77777777" w:rsidR="003F4869" w:rsidRPr="00B57BAE" w:rsidRDefault="003F4869" w:rsidP="003F4869">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99547A0" w14:textId="77777777" w:rsidR="003F4869" w:rsidRPr="00B57BAE" w:rsidRDefault="003F4869" w:rsidP="003F4869">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EE9BE35" w14:textId="77777777" w:rsidR="003F4869" w:rsidRDefault="003F4869" w:rsidP="003F4869">
            <w:pPr>
              <w:pStyle w:val="NormalnyWeb"/>
              <w:jc w:val="center"/>
              <w:rPr>
                <w:rFonts w:asciiTheme="minorHAnsi" w:hAnsiTheme="minorHAnsi" w:cstheme="minorHAnsi"/>
              </w:rPr>
            </w:pPr>
          </w:p>
        </w:tc>
      </w:tr>
      <w:tr w:rsidR="002D2CC9" w:rsidRPr="00B57BAE" w14:paraId="2B83B08A"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554E86C" w14:textId="7D7DB076" w:rsidR="002D2CC9" w:rsidRPr="0021464E" w:rsidRDefault="002D2CC9" w:rsidP="002D2CC9">
            <w:pPr>
              <w:pStyle w:val="NormalnyWeb"/>
              <w:jc w:val="center"/>
              <w:rPr>
                <w:rFonts w:asciiTheme="minorHAnsi" w:hAnsiTheme="minorHAnsi" w:cstheme="minorHAnsi"/>
                <w:b/>
                <w:bCs/>
              </w:rPr>
            </w:pPr>
            <w:r w:rsidRPr="0021464E">
              <w:rPr>
                <w:rFonts w:asciiTheme="minorHAnsi" w:hAnsiTheme="minorHAnsi" w:cstheme="minorHAnsi"/>
                <w:b/>
                <w:bCs/>
              </w:rPr>
              <w:t>758</w:t>
            </w:r>
          </w:p>
        </w:tc>
        <w:tc>
          <w:tcPr>
            <w:tcW w:w="407" w:type="pct"/>
            <w:tcBorders>
              <w:top w:val="outset" w:sz="6" w:space="0" w:color="000000"/>
              <w:left w:val="outset" w:sz="6" w:space="0" w:color="000000"/>
              <w:bottom w:val="outset" w:sz="6" w:space="0" w:color="000000"/>
              <w:right w:val="outset" w:sz="6" w:space="0" w:color="000000"/>
            </w:tcBorders>
          </w:tcPr>
          <w:p w14:paraId="15655798" w14:textId="77777777" w:rsidR="002D2CC9" w:rsidRPr="0021464E" w:rsidRDefault="002D2CC9" w:rsidP="002D2CC9">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6BDE2C52" w14:textId="77777777" w:rsidR="002D2CC9" w:rsidRPr="0021464E" w:rsidRDefault="002D2CC9" w:rsidP="002D2CC9">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tcPr>
          <w:p w14:paraId="45573848" w14:textId="64ED1764" w:rsidR="002D2CC9" w:rsidRPr="0021464E" w:rsidRDefault="002D2CC9" w:rsidP="002D2CC9">
            <w:pPr>
              <w:pStyle w:val="NormalnyWeb"/>
              <w:rPr>
                <w:rFonts w:asciiTheme="minorHAnsi" w:hAnsiTheme="minorHAnsi" w:cstheme="minorHAnsi"/>
                <w:b/>
                <w:bCs/>
              </w:rPr>
            </w:pPr>
            <w:r w:rsidRPr="0021464E">
              <w:rPr>
                <w:rFonts w:asciiTheme="minorHAnsi" w:hAnsiTheme="minorHAnsi" w:cstheme="minorHAnsi"/>
                <w:b/>
                <w:bCs/>
              </w:rPr>
              <w:t>Różne rozliczenia</w:t>
            </w:r>
          </w:p>
        </w:tc>
        <w:tc>
          <w:tcPr>
            <w:tcW w:w="824" w:type="pct"/>
            <w:tcBorders>
              <w:top w:val="outset" w:sz="6" w:space="0" w:color="000000"/>
              <w:left w:val="outset" w:sz="6" w:space="0" w:color="000000"/>
              <w:bottom w:val="outset" w:sz="6" w:space="0" w:color="000000"/>
              <w:right w:val="outset" w:sz="6" w:space="0" w:color="000000"/>
            </w:tcBorders>
          </w:tcPr>
          <w:p w14:paraId="3E16EA9D" w14:textId="401917F7" w:rsidR="002D2CC9" w:rsidRPr="002D2CC9" w:rsidRDefault="002D2CC9" w:rsidP="002D2CC9">
            <w:pPr>
              <w:pStyle w:val="NormalnyWeb"/>
              <w:jc w:val="center"/>
              <w:rPr>
                <w:rFonts w:asciiTheme="minorHAnsi" w:hAnsiTheme="minorHAnsi" w:cstheme="minorHAnsi"/>
                <w:b/>
                <w:bCs/>
              </w:rPr>
            </w:pPr>
            <w:r w:rsidRPr="002D2CC9">
              <w:rPr>
                <w:rFonts w:asciiTheme="minorHAnsi" w:hAnsiTheme="minorHAnsi" w:cstheme="minorHAnsi"/>
                <w:b/>
                <w:bCs/>
              </w:rPr>
              <w:t>30.459,31</w:t>
            </w:r>
          </w:p>
        </w:tc>
        <w:tc>
          <w:tcPr>
            <w:tcW w:w="773" w:type="pct"/>
            <w:tcBorders>
              <w:top w:val="outset" w:sz="6" w:space="0" w:color="000000"/>
              <w:left w:val="outset" w:sz="6" w:space="0" w:color="000000"/>
              <w:bottom w:val="outset" w:sz="6" w:space="0" w:color="000000"/>
              <w:right w:val="outset" w:sz="6" w:space="0" w:color="000000"/>
            </w:tcBorders>
          </w:tcPr>
          <w:p w14:paraId="10335551" w14:textId="1DB92624" w:rsidR="002D2CC9" w:rsidRPr="002D2CC9" w:rsidRDefault="002D2CC9" w:rsidP="002D2CC9">
            <w:pPr>
              <w:pStyle w:val="NormalnyWeb"/>
              <w:jc w:val="center"/>
              <w:rPr>
                <w:rFonts w:asciiTheme="minorHAnsi" w:hAnsiTheme="minorHAnsi" w:cstheme="minorHAnsi"/>
                <w:b/>
                <w:bCs/>
              </w:rPr>
            </w:pPr>
            <w:r w:rsidRPr="002D2CC9">
              <w:rPr>
                <w:rFonts w:asciiTheme="minorHAnsi" w:hAnsiTheme="minorHAnsi" w:cstheme="minorHAnsi"/>
                <w:b/>
                <w:bCs/>
              </w:rPr>
              <w:t>30.459,31</w:t>
            </w:r>
          </w:p>
        </w:tc>
        <w:tc>
          <w:tcPr>
            <w:tcW w:w="626" w:type="pct"/>
            <w:tcBorders>
              <w:top w:val="outset" w:sz="6" w:space="0" w:color="000000"/>
              <w:left w:val="outset" w:sz="6" w:space="0" w:color="000000"/>
              <w:bottom w:val="outset" w:sz="6" w:space="0" w:color="000000"/>
              <w:right w:val="outset" w:sz="6" w:space="0" w:color="000000"/>
            </w:tcBorders>
          </w:tcPr>
          <w:p w14:paraId="1C5CB475" w14:textId="62F8EA86" w:rsidR="002D2CC9" w:rsidRPr="002D2CC9" w:rsidRDefault="002D2CC9" w:rsidP="002D2CC9">
            <w:pPr>
              <w:pStyle w:val="NormalnyWeb"/>
              <w:jc w:val="center"/>
              <w:rPr>
                <w:rFonts w:asciiTheme="minorHAnsi" w:hAnsiTheme="minorHAnsi" w:cstheme="minorHAnsi"/>
                <w:b/>
                <w:bCs/>
              </w:rPr>
            </w:pPr>
            <w:r w:rsidRPr="002D2CC9">
              <w:rPr>
                <w:rFonts w:asciiTheme="minorHAnsi" w:hAnsiTheme="minorHAnsi" w:cstheme="minorHAnsi"/>
                <w:b/>
                <w:bCs/>
              </w:rPr>
              <w:t>100,00</w:t>
            </w:r>
          </w:p>
        </w:tc>
      </w:tr>
      <w:tr w:rsidR="002D2CC9" w:rsidRPr="00B57BAE" w14:paraId="43360D64"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98AE989" w14:textId="77777777" w:rsidR="002D2CC9" w:rsidRPr="00B57BAE" w:rsidRDefault="002D2CC9" w:rsidP="002D2CC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12DFF6A" w14:textId="77777777" w:rsidR="002D2CC9" w:rsidRPr="00B57BAE" w:rsidRDefault="002D2CC9" w:rsidP="002D2CC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CAC6CC3" w14:textId="77777777" w:rsidR="002D2CC9" w:rsidRPr="00B57BAE" w:rsidRDefault="002D2CC9" w:rsidP="002D2CC9">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4DD53401" w14:textId="77777777" w:rsidR="002D2CC9" w:rsidRPr="00B57BAE" w:rsidRDefault="002D2CC9" w:rsidP="002D2CC9">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0738E8ED" w14:textId="77777777" w:rsidR="002D2CC9" w:rsidRPr="00B57BAE" w:rsidRDefault="002D2CC9" w:rsidP="002D2CC9">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D4C886B" w14:textId="77777777" w:rsidR="002D2CC9" w:rsidRPr="00B57BAE" w:rsidRDefault="002D2CC9" w:rsidP="002D2CC9">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C1A2CD0" w14:textId="77777777" w:rsidR="002D2CC9" w:rsidRDefault="002D2CC9" w:rsidP="002D2CC9">
            <w:pPr>
              <w:pStyle w:val="NormalnyWeb"/>
              <w:jc w:val="center"/>
              <w:rPr>
                <w:rFonts w:asciiTheme="minorHAnsi" w:hAnsiTheme="minorHAnsi" w:cstheme="minorHAnsi"/>
              </w:rPr>
            </w:pPr>
          </w:p>
        </w:tc>
      </w:tr>
      <w:tr w:rsidR="002D2CC9" w:rsidRPr="00B57BAE" w14:paraId="6E489115"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CA46DD4" w14:textId="77777777" w:rsidR="002D2CC9" w:rsidRPr="00B57BAE" w:rsidRDefault="002D2CC9" w:rsidP="002D2CC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B16498A" w14:textId="1F26D7C5" w:rsidR="002D2CC9" w:rsidRPr="00816E82" w:rsidRDefault="002D2CC9" w:rsidP="002D2CC9">
            <w:pPr>
              <w:pStyle w:val="NormalnyWeb"/>
              <w:jc w:val="center"/>
              <w:rPr>
                <w:rFonts w:asciiTheme="minorHAnsi" w:hAnsiTheme="minorHAnsi" w:cstheme="minorHAnsi"/>
                <w:i/>
                <w:iCs/>
              </w:rPr>
            </w:pPr>
            <w:r w:rsidRPr="00816E82">
              <w:rPr>
                <w:rFonts w:asciiTheme="minorHAnsi" w:hAnsiTheme="minorHAnsi" w:cstheme="minorHAnsi"/>
                <w:i/>
                <w:iCs/>
              </w:rPr>
              <w:t>75814</w:t>
            </w:r>
          </w:p>
        </w:tc>
        <w:tc>
          <w:tcPr>
            <w:tcW w:w="331" w:type="pct"/>
            <w:tcBorders>
              <w:top w:val="outset" w:sz="6" w:space="0" w:color="000000"/>
              <w:left w:val="outset" w:sz="6" w:space="0" w:color="000000"/>
              <w:bottom w:val="outset" w:sz="6" w:space="0" w:color="000000"/>
              <w:right w:val="outset" w:sz="6" w:space="0" w:color="000000"/>
            </w:tcBorders>
          </w:tcPr>
          <w:p w14:paraId="110FFFB6" w14:textId="77777777" w:rsidR="002D2CC9" w:rsidRPr="00816E82" w:rsidRDefault="002D2CC9" w:rsidP="002D2CC9">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tcPr>
          <w:p w14:paraId="2DD1B505" w14:textId="00821B2B" w:rsidR="002D2CC9" w:rsidRPr="00816E82" w:rsidRDefault="002D2CC9" w:rsidP="002D2CC9">
            <w:pPr>
              <w:pStyle w:val="NormalnyWeb"/>
              <w:rPr>
                <w:rFonts w:asciiTheme="minorHAnsi" w:hAnsiTheme="minorHAnsi" w:cstheme="minorHAnsi"/>
                <w:i/>
                <w:iCs/>
              </w:rPr>
            </w:pPr>
            <w:r w:rsidRPr="00816E82">
              <w:rPr>
                <w:rFonts w:asciiTheme="minorHAnsi" w:hAnsiTheme="minorHAnsi" w:cstheme="minorHAnsi"/>
                <w:i/>
                <w:iCs/>
              </w:rPr>
              <w:t>Różne rozliczenia finansowe</w:t>
            </w:r>
          </w:p>
        </w:tc>
        <w:tc>
          <w:tcPr>
            <w:tcW w:w="824" w:type="pct"/>
            <w:tcBorders>
              <w:top w:val="outset" w:sz="6" w:space="0" w:color="000000"/>
              <w:left w:val="outset" w:sz="6" w:space="0" w:color="000000"/>
              <w:bottom w:val="outset" w:sz="6" w:space="0" w:color="000000"/>
              <w:right w:val="outset" w:sz="6" w:space="0" w:color="000000"/>
            </w:tcBorders>
          </w:tcPr>
          <w:p w14:paraId="611A5ABB" w14:textId="0E76DDEF"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30.459,31</w:t>
            </w:r>
          </w:p>
        </w:tc>
        <w:tc>
          <w:tcPr>
            <w:tcW w:w="773" w:type="pct"/>
            <w:tcBorders>
              <w:top w:val="outset" w:sz="6" w:space="0" w:color="000000"/>
              <w:left w:val="outset" w:sz="6" w:space="0" w:color="000000"/>
              <w:bottom w:val="outset" w:sz="6" w:space="0" w:color="000000"/>
              <w:right w:val="outset" w:sz="6" w:space="0" w:color="000000"/>
            </w:tcBorders>
          </w:tcPr>
          <w:p w14:paraId="4B179093" w14:textId="012CE069"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30.459,31</w:t>
            </w:r>
          </w:p>
        </w:tc>
        <w:tc>
          <w:tcPr>
            <w:tcW w:w="626" w:type="pct"/>
            <w:tcBorders>
              <w:top w:val="outset" w:sz="6" w:space="0" w:color="000000"/>
              <w:left w:val="outset" w:sz="6" w:space="0" w:color="000000"/>
              <w:bottom w:val="outset" w:sz="6" w:space="0" w:color="000000"/>
              <w:right w:val="outset" w:sz="6" w:space="0" w:color="000000"/>
            </w:tcBorders>
          </w:tcPr>
          <w:p w14:paraId="62122CAB" w14:textId="31A9D3AB" w:rsidR="002D2CC9" w:rsidRPr="002D2CC9" w:rsidRDefault="002D2CC9" w:rsidP="002D2CC9">
            <w:pPr>
              <w:pStyle w:val="NormalnyWeb"/>
              <w:jc w:val="center"/>
              <w:rPr>
                <w:rFonts w:asciiTheme="minorHAnsi" w:hAnsiTheme="minorHAnsi" w:cstheme="minorHAnsi"/>
                <w:i/>
                <w:iCs/>
              </w:rPr>
            </w:pPr>
            <w:r w:rsidRPr="002D2CC9">
              <w:rPr>
                <w:rFonts w:asciiTheme="minorHAnsi" w:hAnsiTheme="minorHAnsi" w:cstheme="minorHAnsi"/>
                <w:i/>
                <w:iCs/>
              </w:rPr>
              <w:t>100,00</w:t>
            </w:r>
          </w:p>
        </w:tc>
      </w:tr>
      <w:tr w:rsidR="002D2CC9" w:rsidRPr="00B57BAE" w14:paraId="527E333C"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03CB0582" w14:textId="77777777" w:rsidR="002D2CC9" w:rsidRPr="00B57BAE" w:rsidRDefault="002D2CC9" w:rsidP="002D2CC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1E9EF91C" w14:textId="77777777" w:rsidR="002D2CC9" w:rsidRDefault="002D2CC9" w:rsidP="002D2CC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3C77971" w14:textId="77777777" w:rsidR="002D2CC9" w:rsidRDefault="002D2CC9" w:rsidP="002D2CC9">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68ACED3" w14:textId="77777777" w:rsidR="002D2CC9" w:rsidRDefault="002D2CC9" w:rsidP="002D2CC9">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62D4846" w14:textId="77777777" w:rsidR="002D2CC9" w:rsidRDefault="002D2CC9" w:rsidP="002D2CC9">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23A742F" w14:textId="77777777" w:rsidR="002D2CC9" w:rsidRDefault="002D2CC9" w:rsidP="002D2CC9">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787DEE2" w14:textId="77777777" w:rsidR="002D2CC9" w:rsidRDefault="002D2CC9" w:rsidP="002D2CC9">
            <w:pPr>
              <w:pStyle w:val="NormalnyWeb"/>
              <w:jc w:val="center"/>
              <w:rPr>
                <w:rFonts w:asciiTheme="minorHAnsi" w:hAnsiTheme="minorHAnsi" w:cstheme="minorHAnsi"/>
              </w:rPr>
            </w:pPr>
          </w:p>
        </w:tc>
      </w:tr>
      <w:tr w:rsidR="002D2CC9" w:rsidRPr="00B57BAE" w14:paraId="0447F6D2"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7829129" w14:textId="77777777" w:rsidR="002D2CC9" w:rsidRPr="00B57BAE" w:rsidRDefault="002D2CC9" w:rsidP="002D2CC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707BE50" w14:textId="77777777" w:rsidR="002D2CC9" w:rsidRPr="00B57BAE" w:rsidRDefault="002D2CC9" w:rsidP="002D2CC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F1CFCF9" w14:textId="524F9D5F" w:rsidR="002D2CC9" w:rsidRDefault="002D2CC9" w:rsidP="002D2CC9">
            <w:pPr>
              <w:pStyle w:val="NormalnyWeb"/>
              <w:jc w:val="center"/>
              <w:rPr>
                <w:rFonts w:asciiTheme="minorHAnsi" w:hAnsiTheme="minorHAnsi" w:cstheme="minorHAnsi"/>
              </w:rPr>
            </w:pPr>
            <w:r>
              <w:rPr>
                <w:rFonts w:asciiTheme="minorHAnsi" w:hAnsiTheme="minorHAnsi" w:cstheme="minorHAnsi"/>
              </w:rPr>
              <w:t>6330</w:t>
            </w:r>
          </w:p>
        </w:tc>
        <w:tc>
          <w:tcPr>
            <w:tcW w:w="1715" w:type="pct"/>
            <w:tcBorders>
              <w:top w:val="outset" w:sz="6" w:space="0" w:color="000000"/>
              <w:left w:val="outset" w:sz="6" w:space="0" w:color="000000"/>
              <w:bottom w:val="outset" w:sz="6" w:space="0" w:color="000000"/>
              <w:right w:val="outset" w:sz="6" w:space="0" w:color="000000"/>
            </w:tcBorders>
          </w:tcPr>
          <w:p w14:paraId="0621A43E" w14:textId="226F6793" w:rsidR="002D2CC9" w:rsidRDefault="002D2CC9" w:rsidP="002D2CC9">
            <w:pPr>
              <w:pStyle w:val="NormalnyWeb"/>
              <w:rPr>
                <w:rFonts w:asciiTheme="minorHAnsi" w:hAnsiTheme="minorHAnsi" w:cstheme="minorHAnsi"/>
              </w:rPr>
            </w:pPr>
            <w:r>
              <w:rPr>
                <w:rFonts w:asciiTheme="minorHAnsi" w:hAnsiTheme="minorHAnsi" w:cstheme="minorHAnsi"/>
              </w:rPr>
              <w:t>Dotacja celowa otrzymana z budżetu państwa na realizację inwestycji i zakupów inwestycyjnych własnych gmin (związków gmin, związków powiatowo-gminnych)</w:t>
            </w:r>
          </w:p>
        </w:tc>
        <w:tc>
          <w:tcPr>
            <w:tcW w:w="824" w:type="pct"/>
            <w:tcBorders>
              <w:top w:val="outset" w:sz="6" w:space="0" w:color="000000"/>
              <w:left w:val="outset" w:sz="6" w:space="0" w:color="000000"/>
              <w:bottom w:val="outset" w:sz="6" w:space="0" w:color="000000"/>
              <w:right w:val="outset" w:sz="6" w:space="0" w:color="000000"/>
            </w:tcBorders>
          </w:tcPr>
          <w:p w14:paraId="53A69273" w14:textId="5B9078AA" w:rsidR="002D2CC9" w:rsidRDefault="002D2CC9" w:rsidP="002D2CC9">
            <w:pPr>
              <w:pStyle w:val="NormalnyWeb"/>
              <w:jc w:val="center"/>
              <w:rPr>
                <w:rFonts w:asciiTheme="minorHAnsi" w:hAnsiTheme="minorHAnsi" w:cstheme="minorHAnsi"/>
              </w:rPr>
            </w:pPr>
            <w:r>
              <w:rPr>
                <w:rFonts w:asciiTheme="minorHAnsi" w:hAnsiTheme="minorHAnsi" w:cstheme="minorHAnsi"/>
              </w:rPr>
              <w:t>30.459,31</w:t>
            </w:r>
          </w:p>
        </w:tc>
        <w:tc>
          <w:tcPr>
            <w:tcW w:w="773" w:type="pct"/>
            <w:tcBorders>
              <w:top w:val="outset" w:sz="6" w:space="0" w:color="000000"/>
              <w:left w:val="outset" w:sz="6" w:space="0" w:color="000000"/>
              <w:bottom w:val="outset" w:sz="6" w:space="0" w:color="000000"/>
              <w:right w:val="outset" w:sz="6" w:space="0" w:color="000000"/>
            </w:tcBorders>
          </w:tcPr>
          <w:p w14:paraId="384D1AE6" w14:textId="1E054683" w:rsidR="002D2CC9" w:rsidRDefault="002D2CC9" w:rsidP="002D2CC9">
            <w:pPr>
              <w:pStyle w:val="NormalnyWeb"/>
              <w:jc w:val="center"/>
              <w:rPr>
                <w:rFonts w:asciiTheme="minorHAnsi" w:hAnsiTheme="minorHAnsi" w:cstheme="minorHAnsi"/>
              </w:rPr>
            </w:pPr>
            <w:r>
              <w:rPr>
                <w:rFonts w:asciiTheme="minorHAnsi" w:hAnsiTheme="minorHAnsi" w:cstheme="minorHAnsi"/>
              </w:rPr>
              <w:t>30.459,31</w:t>
            </w:r>
          </w:p>
        </w:tc>
        <w:tc>
          <w:tcPr>
            <w:tcW w:w="626" w:type="pct"/>
            <w:tcBorders>
              <w:top w:val="outset" w:sz="6" w:space="0" w:color="000000"/>
              <w:left w:val="outset" w:sz="6" w:space="0" w:color="000000"/>
              <w:bottom w:val="outset" w:sz="6" w:space="0" w:color="000000"/>
              <w:right w:val="outset" w:sz="6" w:space="0" w:color="000000"/>
            </w:tcBorders>
          </w:tcPr>
          <w:p w14:paraId="010DAA39" w14:textId="3DA5588F" w:rsidR="002D2CC9" w:rsidRDefault="002D2CC9" w:rsidP="002D2CC9">
            <w:pPr>
              <w:pStyle w:val="NormalnyWeb"/>
              <w:jc w:val="center"/>
              <w:rPr>
                <w:rFonts w:asciiTheme="minorHAnsi" w:hAnsiTheme="minorHAnsi" w:cstheme="minorHAnsi"/>
              </w:rPr>
            </w:pPr>
            <w:r>
              <w:rPr>
                <w:rFonts w:asciiTheme="minorHAnsi" w:hAnsiTheme="minorHAnsi" w:cstheme="minorHAnsi"/>
              </w:rPr>
              <w:t>100,00</w:t>
            </w:r>
          </w:p>
        </w:tc>
      </w:tr>
      <w:tr w:rsidR="002D2CC9" w:rsidRPr="00B57BAE" w14:paraId="3106731F"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2C31CBB" w14:textId="77777777" w:rsidR="002D2CC9" w:rsidRPr="00B57BAE" w:rsidRDefault="002D2CC9" w:rsidP="002D2CC9">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231EA22" w14:textId="77777777" w:rsidR="002D2CC9" w:rsidRPr="00B57BAE" w:rsidRDefault="002D2CC9" w:rsidP="002D2CC9">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FEFD6AB" w14:textId="77777777" w:rsidR="002D2CC9" w:rsidRPr="00B57BAE" w:rsidRDefault="002D2CC9" w:rsidP="002D2CC9">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6F0B406D" w14:textId="77777777" w:rsidR="002D2CC9" w:rsidRPr="00B57BAE" w:rsidRDefault="002D2CC9" w:rsidP="002D2CC9">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1DB37B6D" w14:textId="77777777" w:rsidR="002D2CC9" w:rsidRPr="00B57BAE" w:rsidRDefault="002D2CC9" w:rsidP="002D2CC9">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992D8BF" w14:textId="77777777" w:rsidR="002D2CC9" w:rsidRPr="00B57BAE" w:rsidRDefault="002D2CC9" w:rsidP="002D2CC9">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191CA30" w14:textId="77777777" w:rsidR="002D2CC9" w:rsidRPr="00B57BAE" w:rsidRDefault="002D2CC9" w:rsidP="002D2CC9">
            <w:pPr>
              <w:pStyle w:val="NormalnyWeb"/>
              <w:jc w:val="center"/>
              <w:rPr>
                <w:rFonts w:asciiTheme="minorHAnsi" w:hAnsiTheme="minorHAnsi" w:cstheme="minorHAnsi"/>
              </w:rPr>
            </w:pPr>
          </w:p>
        </w:tc>
      </w:tr>
      <w:tr w:rsidR="006B6947" w:rsidRPr="00B57BAE" w14:paraId="56F6BF52"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2D7642AB" w14:textId="77777777" w:rsidR="006B6947" w:rsidRPr="00B57BAE" w:rsidRDefault="006B6947" w:rsidP="006B6947">
            <w:pPr>
              <w:pStyle w:val="NormalnyWeb"/>
              <w:jc w:val="center"/>
              <w:rPr>
                <w:rFonts w:asciiTheme="minorHAnsi" w:hAnsiTheme="minorHAnsi" w:cstheme="minorHAnsi"/>
                <w:b/>
                <w:bCs/>
              </w:rPr>
            </w:pPr>
            <w:r w:rsidRPr="00B57BAE">
              <w:rPr>
                <w:rFonts w:asciiTheme="minorHAnsi" w:hAnsiTheme="minorHAnsi" w:cstheme="minorHAnsi"/>
                <w:b/>
                <w:bCs/>
              </w:rPr>
              <w:t>900</w:t>
            </w:r>
          </w:p>
        </w:tc>
        <w:tc>
          <w:tcPr>
            <w:tcW w:w="407" w:type="pct"/>
            <w:tcBorders>
              <w:top w:val="outset" w:sz="6" w:space="0" w:color="000000"/>
              <w:left w:val="outset" w:sz="6" w:space="0" w:color="000000"/>
              <w:bottom w:val="outset" w:sz="6" w:space="0" w:color="000000"/>
              <w:right w:val="outset" w:sz="6" w:space="0" w:color="000000"/>
            </w:tcBorders>
          </w:tcPr>
          <w:p w14:paraId="2CE8619B" w14:textId="77777777" w:rsidR="006B6947" w:rsidRPr="00B57BAE" w:rsidRDefault="006B6947" w:rsidP="006B6947">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69F535B9" w14:textId="77777777" w:rsidR="006B6947" w:rsidRPr="00B57BAE" w:rsidRDefault="006B6947" w:rsidP="006B6947">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hideMark/>
          </w:tcPr>
          <w:p w14:paraId="7F1ADFCE" w14:textId="77777777" w:rsidR="006B6947" w:rsidRPr="00B57BAE" w:rsidRDefault="006B6947" w:rsidP="006B6947">
            <w:pPr>
              <w:pStyle w:val="NormalnyWeb"/>
              <w:rPr>
                <w:rFonts w:asciiTheme="minorHAnsi" w:hAnsiTheme="minorHAnsi" w:cstheme="minorHAnsi"/>
                <w:b/>
                <w:bCs/>
              </w:rPr>
            </w:pPr>
            <w:r w:rsidRPr="00B57BAE">
              <w:rPr>
                <w:rFonts w:asciiTheme="minorHAnsi" w:hAnsiTheme="minorHAnsi" w:cstheme="minorHAnsi"/>
                <w:b/>
                <w:bCs/>
              </w:rPr>
              <w:t>Gospodarka komunalna i ochrona środowiska</w:t>
            </w:r>
          </w:p>
        </w:tc>
        <w:tc>
          <w:tcPr>
            <w:tcW w:w="824" w:type="pct"/>
            <w:tcBorders>
              <w:top w:val="outset" w:sz="6" w:space="0" w:color="000000"/>
              <w:left w:val="outset" w:sz="6" w:space="0" w:color="000000"/>
              <w:bottom w:val="outset" w:sz="6" w:space="0" w:color="000000"/>
              <w:right w:val="outset" w:sz="6" w:space="0" w:color="000000"/>
            </w:tcBorders>
          </w:tcPr>
          <w:p w14:paraId="4508EDBA" w14:textId="1C946691" w:rsidR="006B6947" w:rsidRPr="006B6947" w:rsidRDefault="006B6947" w:rsidP="006B6947">
            <w:pPr>
              <w:pStyle w:val="NormalnyWeb"/>
              <w:jc w:val="center"/>
              <w:rPr>
                <w:rFonts w:asciiTheme="minorHAnsi" w:hAnsiTheme="minorHAnsi" w:cstheme="minorHAnsi"/>
                <w:b/>
                <w:bCs/>
              </w:rPr>
            </w:pPr>
            <w:r w:rsidRPr="006B6947">
              <w:rPr>
                <w:rFonts w:asciiTheme="minorHAnsi" w:hAnsiTheme="minorHAnsi" w:cstheme="minorHAnsi"/>
                <w:b/>
                <w:bCs/>
              </w:rPr>
              <w:t>21.000,00</w:t>
            </w:r>
          </w:p>
        </w:tc>
        <w:tc>
          <w:tcPr>
            <w:tcW w:w="773" w:type="pct"/>
            <w:tcBorders>
              <w:top w:val="outset" w:sz="6" w:space="0" w:color="000000"/>
              <w:left w:val="outset" w:sz="6" w:space="0" w:color="000000"/>
              <w:bottom w:val="outset" w:sz="6" w:space="0" w:color="000000"/>
              <w:right w:val="outset" w:sz="6" w:space="0" w:color="000000"/>
            </w:tcBorders>
          </w:tcPr>
          <w:p w14:paraId="0294D735" w14:textId="042F76E9" w:rsidR="006B6947" w:rsidRPr="006B6947" w:rsidRDefault="006B6947" w:rsidP="006B6947">
            <w:pPr>
              <w:pStyle w:val="NormalnyWeb"/>
              <w:jc w:val="center"/>
              <w:rPr>
                <w:rFonts w:asciiTheme="minorHAnsi" w:hAnsiTheme="minorHAnsi" w:cstheme="minorHAnsi"/>
                <w:b/>
                <w:bCs/>
              </w:rPr>
            </w:pPr>
            <w:r w:rsidRPr="006B6947">
              <w:rPr>
                <w:rFonts w:asciiTheme="minorHAnsi" w:hAnsiTheme="minorHAnsi" w:cstheme="minorHAnsi"/>
                <w:b/>
                <w:bCs/>
              </w:rPr>
              <w:t>21.000,00</w:t>
            </w:r>
          </w:p>
        </w:tc>
        <w:tc>
          <w:tcPr>
            <w:tcW w:w="626" w:type="pct"/>
            <w:tcBorders>
              <w:top w:val="outset" w:sz="6" w:space="0" w:color="000000"/>
              <w:left w:val="outset" w:sz="6" w:space="0" w:color="000000"/>
              <w:bottom w:val="outset" w:sz="6" w:space="0" w:color="000000"/>
              <w:right w:val="outset" w:sz="6" w:space="0" w:color="000000"/>
            </w:tcBorders>
          </w:tcPr>
          <w:p w14:paraId="2310CF8B" w14:textId="2BF18D48" w:rsidR="006B6947" w:rsidRPr="006B6947" w:rsidRDefault="006B6947" w:rsidP="006B6947">
            <w:pPr>
              <w:pStyle w:val="NormalnyWeb"/>
              <w:jc w:val="center"/>
              <w:rPr>
                <w:rFonts w:asciiTheme="minorHAnsi" w:hAnsiTheme="minorHAnsi" w:cstheme="minorHAnsi"/>
                <w:b/>
                <w:bCs/>
              </w:rPr>
            </w:pPr>
            <w:r w:rsidRPr="006B6947">
              <w:rPr>
                <w:rFonts w:asciiTheme="minorHAnsi" w:hAnsiTheme="minorHAnsi" w:cstheme="minorHAnsi"/>
                <w:b/>
                <w:bCs/>
              </w:rPr>
              <w:t>100,00</w:t>
            </w:r>
          </w:p>
        </w:tc>
      </w:tr>
      <w:tr w:rsidR="006B6947" w:rsidRPr="00B57BAE" w14:paraId="7D61E2AF"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31683A1"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1C4A556"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00792A9" w14:textId="77777777" w:rsidR="006B6947" w:rsidRPr="00B57BAE" w:rsidRDefault="006B6947" w:rsidP="006B694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D921CA3" w14:textId="77777777" w:rsidR="006B6947" w:rsidRPr="00B57BAE" w:rsidRDefault="006B6947" w:rsidP="006B694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9615861" w14:textId="77777777" w:rsidR="006B6947" w:rsidRPr="00B57BAE" w:rsidRDefault="006B6947" w:rsidP="006B694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66885FCC" w14:textId="77777777" w:rsidR="006B6947" w:rsidRPr="00B57BAE" w:rsidRDefault="006B6947" w:rsidP="006B694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8CFF7CB" w14:textId="77777777" w:rsidR="006B6947" w:rsidRPr="00B57BAE" w:rsidRDefault="006B6947" w:rsidP="006B6947">
            <w:pPr>
              <w:pStyle w:val="NormalnyWeb"/>
              <w:jc w:val="center"/>
              <w:rPr>
                <w:rFonts w:asciiTheme="minorHAnsi" w:hAnsiTheme="minorHAnsi" w:cstheme="minorHAnsi"/>
              </w:rPr>
            </w:pPr>
          </w:p>
        </w:tc>
      </w:tr>
      <w:tr w:rsidR="006B6947" w:rsidRPr="00B57BAE" w14:paraId="0A02814D"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BB55555"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6976C2D" w14:textId="3ABC2FC7" w:rsidR="006B6947" w:rsidRPr="00B57BAE" w:rsidRDefault="006B6947" w:rsidP="006B6947">
            <w:pPr>
              <w:pStyle w:val="NormalnyWeb"/>
              <w:jc w:val="center"/>
              <w:rPr>
                <w:rFonts w:asciiTheme="minorHAnsi" w:hAnsiTheme="minorHAnsi" w:cstheme="minorHAnsi"/>
              </w:rPr>
            </w:pPr>
            <w:r w:rsidRPr="00B57BAE">
              <w:rPr>
                <w:rFonts w:asciiTheme="minorHAnsi" w:hAnsiTheme="minorHAnsi" w:cstheme="minorHAnsi"/>
                <w:i/>
              </w:rPr>
              <w:t>90026</w:t>
            </w:r>
          </w:p>
        </w:tc>
        <w:tc>
          <w:tcPr>
            <w:tcW w:w="331" w:type="pct"/>
            <w:tcBorders>
              <w:top w:val="outset" w:sz="6" w:space="0" w:color="000000"/>
              <w:left w:val="outset" w:sz="6" w:space="0" w:color="000000"/>
              <w:bottom w:val="outset" w:sz="6" w:space="0" w:color="000000"/>
              <w:right w:val="outset" w:sz="6" w:space="0" w:color="000000"/>
            </w:tcBorders>
          </w:tcPr>
          <w:p w14:paraId="5A1DF36E" w14:textId="77777777" w:rsidR="006B6947" w:rsidRPr="00B57BAE" w:rsidRDefault="006B6947" w:rsidP="006B694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4A10B12E" w14:textId="692A3414" w:rsidR="006B6947" w:rsidRPr="00B57BAE" w:rsidRDefault="006B6947" w:rsidP="006B6947">
            <w:pPr>
              <w:pStyle w:val="NormalnyWeb"/>
              <w:rPr>
                <w:rFonts w:asciiTheme="minorHAnsi" w:hAnsiTheme="minorHAnsi" w:cstheme="minorHAnsi"/>
              </w:rPr>
            </w:pPr>
            <w:r w:rsidRPr="00B57BAE">
              <w:rPr>
                <w:rFonts w:asciiTheme="minorHAnsi" w:hAnsiTheme="minorHAnsi" w:cstheme="minorHAnsi"/>
                <w:i/>
              </w:rPr>
              <w:t>Pozostałe działania związane z gospodarką odpadami</w:t>
            </w:r>
          </w:p>
        </w:tc>
        <w:tc>
          <w:tcPr>
            <w:tcW w:w="824" w:type="pct"/>
            <w:tcBorders>
              <w:top w:val="outset" w:sz="6" w:space="0" w:color="000000"/>
              <w:left w:val="outset" w:sz="6" w:space="0" w:color="000000"/>
              <w:bottom w:val="outset" w:sz="6" w:space="0" w:color="000000"/>
              <w:right w:val="outset" w:sz="6" w:space="0" w:color="000000"/>
            </w:tcBorders>
          </w:tcPr>
          <w:p w14:paraId="7D6A12F7" w14:textId="041EC86A" w:rsidR="006B6947" w:rsidRPr="00335EE3" w:rsidRDefault="006B6947" w:rsidP="006B6947">
            <w:pPr>
              <w:pStyle w:val="NormalnyWeb"/>
              <w:jc w:val="center"/>
              <w:rPr>
                <w:rFonts w:asciiTheme="minorHAnsi" w:hAnsiTheme="minorHAnsi" w:cstheme="minorHAnsi"/>
                <w:i/>
                <w:iCs/>
              </w:rPr>
            </w:pPr>
            <w:r w:rsidRPr="00335EE3">
              <w:rPr>
                <w:rFonts w:asciiTheme="minorHAnsi" w:hAnsiTheme="minorHAnsi" w:cstheme="minorHAnsi"/>
                <w:i/>
                <w:iCs/>
              </w:rPr>
              <w:t>21.000,00</w:t>
            </w:r>
          </w:p>
        </w:tc>
        <w:tc>
          <w:tcPr>
            <w:tcW w:w="773" w:type="pct"/>
            <w:tcBorders>
              <w:top w:val="outset" w:sz="6" w:space="0" w:color="000000"/>
              <w:left w:val="outset" w:sz="6" w:space="0" w:color="000000"/>
              <w:bottom w:val="outset" w:sz="6" w:space="0" w:color="000000"/>
              <w:right w:val="outset" w:sz="6" w:space="0" w:color="000000"/>
            </w:tcBorders>
          </w:tcPr>
          <w:p w14:paraId="69668517" w14:textId="2BFB2EA0" w:rsidR="006B6947" w:rsidRPr="00335EE3" w:rsidRDefault="006B6947" w:rsidP="006B6947">
            <w:pPr>
              <w:pStyle w:val="NormalnyWeb"/>
              <w:jc w:val="center"/>
              <w:rPr>
                <w:rFonts w:asciiTheme="minorHAnsi" w:hAnsiTheme="minorHAnsi" w:cstheme="minorHAnsi"/>
                <w:i/>
                <w:iCs/>
              </w:rPr>
            </w:pPr>
            <w:r w:rsidRPr="00335EE3">
              <w:rPr>
                <w:rFonts w:asciiTheme="minorHAnsi" w:hAnsiTheme="minorHAnsi" w:cstheme="minorHAnsi"/>
                <w:i/>
                <w:iCs/>
              </w:rPr>
              <w:t>21.000,00</w:t>
            </w:r>
          </w:p>
        </w:tc>
        <w:tc>
          <w:tcPr>
            <w:tcW w:w="626" w:type="pct"/>
            <w:tcBorders>
              <w:top w:val="outset" w:sz="6" w:space="0" w:color="000000"/>
              <w:left w:val="outset" w:sz="6" w:space="0" w:color="000000"/>
              <w:bottom w:val="outset" w:sz="6" w:space="0" w:color="000000"/>
              <w:right w:val="outset" w:sz="6" w:space="0" w:color="000000"/>
            </w:tcBorders>
          </w:tcPr>
          <w:p w14:paraId="1D0CAAD5" w14:textId="5E3878BB" w:rsidR="006B6947" w:rsidRPr="00335EE3" w:rsidRDefault="006B6947" w:rsidP="006B6947">
            <w:pPr>
              <w:pStyle w:val="NormalnyWeb"/>
              <w:jc w:val="center"/>
              <w:rPr>
                <w:rFonts w:asciiTheme="minorHAnsi" w:hAnsiTheme="minorHAnsi" w:cstheme="minorHAnsi"/>
                <w:i/>
                <w:iCs/>
              </w:rPr>
            </w:pPr>
            <w:r w:rsidRPr="00335EE3">
              <w:rPr>
                <w:rFonts w:asciiTheme="minorHAnsi" w:hAnsiTheme="minorHAnsi" w:cstheme="minorHAnsi"/>
                <w:i/>
                <w:iCs/>
              </w:rPr>
              <w:t>100,00</w:t>
            </w:r>
          </w:p>
        </w:tc>
      </w:tr>
      <w:tr w:rsidR="006B6947" w:rsidRPr="00B57BAE" w14:paraId="22C548F5"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60A52DE"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519C7BF"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910AD98" w14:textId="77777777" w:rsidR="006B6947" w:rsidRPr="00B57BAE" w:rsidRDefault="006B6947" w:rsidP="006B694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FE09DCD" w14:textId="77777777" w:rsidR="006B6947" w:rsidRPr="00B57BAE" w:rsidRDefault="006B6947" w:rsidP="006B694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712856F" w14:textId="77777777" w:rsidR="006B6947" w:rsidRPr="00B57BAE" w:rsidRDefault="006B6947" w:rsidP="006B694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C95C380" w14:textId="77777777" w:rsidR="006B6947" w:rsidRPr="00B57BAE" w:rsidRDefault="006B6947" w:rsidP="006B694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879C69C" w14:textId="77777777" w:rsidR="006B6947" w:rsidRPr="00B57BAE" w:rsidRDefault="006B6947" w:rsidP="006B6947">
            <w:pPr>
              <w:pStyle w:val="NormalnyWeb"/>
              <w:jc w:val="center"/>
              <w:rPr>
                <w:rFonts w:asciiTheme="minorHAnsi" w:hAnsiTheme="minorHAnsi" w:cstheme="minorHAnsi"/>
              </w:rPr>
            </w:pPr>
          </w:p>
        </w:tc>
      </w:tr>
      <w:tr w:rsidR="006B6947" w:rsidRPr="00B57BAE" w14:paraId="719FEB47"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00509A48"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F3B6A8A"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572F452" w14:textId="049E50EB" w:rsidR="006B6947" w:rsidRPr="00B57BAE" w:rsidRDefault="006B6947" w:rsidP="006B6947">
            <w:pPr>
              <w:pStyle w:val="NormalnyWeb"/>
              <w:jc w:val="center"/>
              <w:rPr>
                <w:rFonts w:asciiTheme="minorHAnsi" w:hAnsiTheme="minorHAnsi" w:cstheme="minorHAnsi"/>
              </w:rPr>
            </w:pPr>
            <w:r w:rsidRPr="00335EE3">
              <w:rPr>
                <w:rFonts w:asciiTheme="minorHAnsi" w:hAnsiTheme="minorHAnsi" w:cstheme="minorHAnsi"/>
              </w:rPr>
              <w:t>0870</w:t>
            </w:r>
          </w:p>
        </w:tc>
        <w:tc>
          <w:tcPr>
            <w:tcW w:w="1715" w:type="pct"/>
            <w:tcBorders>
              <w:top w:val="outset" w:sz="6" w:space="0" w:color="000000"/>
              <w:left w:val="outset" w:sz="6" w:space="0" w:color="000000"/>
              <w:bottom w:val="outset" w:sz="6" w:space="0" w:color="000000"/>
              <w:right w:val="outset" w:sz="6" w:space="0" w:color="000000"/>
            </w:tcBorders>
          </w:tcPr>
          <w:p w14:paraId="7613BAE3" w14:textId="4892EDE2" w:rsidR="006B6947" w:rsidRPr="00B57BAE" w:rsidRDefault="006B6947" w:rsidP="006B6947">
            <w:pPr>
              <w:pStyle w:val="NormalnyWeb"/>
              <w:rPr>
                <w:rFonts w:asciiTheme="minorHAnsi" w:hAnsiTheme="minorHAnsi" w:cstheme="minorHAnsi"/>
              </w:rPr>
            </w:pPr>
            <w:r w:rsidRPr="00335EE3">
              <w:rPr>
                <w:rFonts w:asciiTheme="minorHAnsi" w:hAnsiTheme="minorHAnsi" w:cstheme="minorHAnsi"/>
              </w:rPr>
              <w:t>Wpływy ze sprzedaży składników majątkowych</w:t>
            </w:r>
          </w:p>
        </w:tc>
        <w:tc>
          <w:tcPr>
            <w:tcW w:w="824" w:type="pct"/>
            <w:tcBorders>
              <w:top w:val="outset" w:sz="6" w:space="0" w:color="000000"/>
              <w:left w:val="outset" w:sz="6" w:space="0" w:color="000000"/>
              <w:bottom w:val="outset" w:sz="6" w:space="0" w:color="000000"/>
              <w:right w:val="outset" w:sz="6" w:space="0" w:color="000000"/>
            </w:tcBorders>
          </w:tcPr>
          <w:p w14:paraId="6DF59325" w14:textId="25E4F5EE"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t>21.000,00</w:t>
            </w:r>
          </w:p>
        </w:tc>
        <w:tc>
          <w:tcPr>
            <w:tcW w:w="773" w:type="pct"/>
            <w:tcBorders>
              <w:top w:val="outset" w:sz="6" w:space="0" w:color="000000"/>
              <w:left w:val="outset" w:sz="6" w:space="0" w:color="000000"/>
              <w:bottom w:val="outset" w:sz="6" w:space="0" w:color="000000"/>
              <w:right w:val="outset" w:sz="6" w:space="0" w:color="000000"/>
            </w:tcBorders>
          </w:tcPr>
          <w:p w14:paraId="011AD5E0" w14:textId="2D05E19A"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t>21.000,00</w:t>
            </w:r>
          </w:p>
        </w:tc>
        <w:tc>
          <w:tcPr>
            <w:tcW w:w="626" w:type="pct"/>
            <w:tcBorders>
              <w:top w:val="outset" w:sz="6" w:space="0" w:color="000000"/>
              <w:left w:val="outset" w:sz="6" w:space="0" w:color="000000"/>
              <w:bottom w:val="outset" w:sz="6" w:space="0" w:color="000000"/>
              <w:right w:val="outset" w:sz="6" w:space="0" w:color="000000"/>
            </w:tcBorders>
          </w:tcPr>
          <w:p w14:paraId="7D8BA759" w14:textId="4BD19C77"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t>100,00</w:t>
            </w:r>
          </w:p>
        </w:tc>
      </w:tr>
      <w:tr w:rsidR="006B6947" w:rsidRPr="00B57BAE" w14:paraId="51C461E1"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3547FF1"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BBD1D3D"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1177B15" w14:textId="77777777" w:rsidR="006B6947" w:rsidRPr="00B57BAE" w:rsidRDefault="006B6947" w:rsidP="006B694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5CD9D13C" w14:textId="77777777" w:rsidR="006B6947" w:rsidRPr="00B57BAE" w:rsidRDefault="006B6947" w:rsidP="006B694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B3CC743" w14:textId="77777777" w:rsidR="006B6947" w:rsidRPr="00B57BAE" w:rsidRDefault="006B6947" w:rsidP="006B694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55B50E5C" w14:textId="77777777" w:rsidR="006B6947" w:rsidRPr="00B57BAE" w:rsidRDefault="006B6947" w:rsidP="006B694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DF4C208" w14:textId="77777777" w:rsidR="006B6947" w:rsidRPr="00B57BAE" w:rsidRDefault="006B6947" w:rsidP="006B6947">
            <w:pPr>
              <w:pStyle w:val="NormalnyWeb"/>
              <w:jc w:val="center"/>
              <w:rPr>
                <w:rFonts w:asciiTheme="minorHAnsi" w:hAnsiTheme="minorHAnsi" w:cstheme="minorHAnsi"/>
              </w:rPr>
            </w:pPr>
          </w:p>
        </w:tc>
      </w:tr>
      <w:tr w:rsidR="006B6947" w:rsidRPr="00B57BAE" w14:paraId="1FE45674"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2261C888" w14:textId="77777777" w:rsidR="006B6947" w:rsidRPr="00B57BAE" w:rsidRDefault="006B6947" w:rsidP="006B6947">
            <w:pPr>
              <w:pStyle w:val="NormalnyWeb"/>
              <w:jc w:val="center"/>
              <w:rPr>
                <w:rFonts w:asciiTheme="minorHAnsi" w:hAnsiTheme="minorHAnsi" w:cstheme="minorHAnsi"/>
                <w:b/>
                <w:bCs/>
              </w:rPr>
            </w:pPr>
            <w:r w:rsidRPr="00B57BAE">
              <w:rPr>
                <w:rFonts w:asciiTheme="minorHAnsi" w:hAnsiTheme="minorHAnsi" w:cstheme="minorHAnsi"/>
                <w:b/>
                <w:bCs/>
              </w:rPr>
              <w:t>926</w:t>
            </w:r>
          </w:p>
        </w:tc>
        <w:tc>
          <w:tcPr>
            <w:tcW w:w="407" w:type="pct"/>
            <w:tcBorders>
              <w:top w:val="outset" w:sz="6" w:space="0" w:color="000000"/>
              <w:left w:val="outset" w:sz="6" w:space="0" w:color="000000"/>
              <w:bottom w:val="outset" w:sz="6" w:space="0" w:color="000000"/>
              <w:right w:val="outset" w:sz="6" w:space="0" w:color="000000"/>
            </w:tcBorders>
          </w:tcPr>
          <w:p w14:paraId="1C56DA2E" w14:textId="77777777" w:rsidR="006B6947" w:rsidRPr="00B57BAE" w:rsidRDefault="006B6947" w:rsidP="006B6947">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4AFCE935" w14:textId="77777777" w:rsidR="006B6947" w:rsidRPr="00B57BAE" w:rsidRDefault="006B6947" w:rsidP="006B6947">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hideMark/>
          </w:tcPr>
          <w:p w14:paraId="638B6F91" w14:textId="77777777" w:rsidR="006B6947" w:rsidRPr="00B57BAE" w:rsidRDefault="006B6947" w:rsidP="006B6947">
            <w:pPr>
              <w:pStyle w:val="NormalnyWeb"/>
              <w:rPr>
                <w:rFonts w:asciiTheme="minorHAnsi" w:hAnsiTheme="minorHAnsi" w:cstheme="minorHAnsi"/>
                <w:b/>
                <w:bCs/>
              </w:rPr>
            </w:pPr>
            <w:r w:rsidRPr="00B57BAE">
              <w:rPr>
                <w:rFonts w:asciiTheme="minorHAnsi" w:hAnsiTheme="minorHAnsi" w:cstheme="minorHAnsi"/>
                <w:b/>
                <w:bCs/>
              </w:rPr>
              <w:t>Kultura fizyczna</w:t>
            </w:r>
          </w:p>
        </w:tc>
        <w:tc>
          <w:tcPr>
            <w:tcW w:w="824" w:type="pct"/>
            <w:tcBorders>
              <w:top w:val="outset" w:sz="6" w:space="0" w:color="000000"/>
              <w:left w:val="outset" w:sz="6" w:space="0" w:color="000000"/>
              <w:bottom w:val="outset" w:sz="6" w:space="0" w:color="000000"/>
              <w:right w:val="outset" w:sz="6" w:space="0" w:color="000000"/>
            </w:tcBorders>
          </w:tcPr>
          <w:p w14:paraId="7743FB4B" w14:textId="79F8872E" w:rsidR="006B6947" w:rsidRPr="00B57BAE" w:rsidRDefault="006B6947" w:rsidP="006B6947">
            <w:pPr>
              <w:pStyle w:val="NormalnyWeb"/>
              <w:jc w:val="center"/>
              <w:rPr>
                <w:rFonts w:asciiTheme="minorHAnsi" w:hAnsiTheme="minorHAnsi" w:cstheme="minorHAnsi"/>
                <w:b/>
                <w:bCs/>
              </w:rPr>
            </w:pPr>
            <w:r>
              <w:rPr>
                <w:rFonts w:asciiTheme="minorHAnsi" w:hAnsiTheme="minorHAnsi" w:cstheme="minorHAnsi"/>
                <w:b/>
                <w:bCs/>
              </w:rPr>
              <w:t>3.208.883,69</w:t>
            </w:r>
          </w:p>
        </w:tc>
        <w:tc>
          <w:tcPr>
            <w:tcW w:w="773" w:type="pct"/>
            <w:tcBorders>
              <w:top w:val="outset" w:sz="6" w:space="0" w:color="000000"/>
              <w:left w:val="outset" w:sz="6" w:space="0" w:color="000000"/>
              <w:bottom w:val="outset" w:sz="6" w:space="0" w:color="000000"/>
              <w:right w:val="outset" w:sz="6" w:space="0" w:color="000000"/>
            </w:tcBorders>
          </w:tcPr>
          <w:p w14:paraId="060C627D" w14:textId="0775447B" w:rsidR="006B6947" w:rsidRPr="004B1744" w:rsidRDefault="006B6947" w:rsidP="006B6947">
            <w:pPr>
              <w:pStyle w:val="NormalnyWeb"/>
              <w:jc w:val="center"/>
              <w:rPr>
                <w:rFonts w:asciiTheme="minorHAnsi" w:hAnsiTheme="minorHAnsi" w:cstheme="minorHAnsi"/>
                <w:b/>
                <w:bCs/>
              </w:rPr>
            </w:pPr>
            <w:r>
              <w:rPr>
                <w:rFonts w:asciiTheme="minorHAnsi" w:hAnsiTheme="minorHAnsi" w:cstheme="minorHAnsi"/>
                <w:b/>
                <w:bCs/>
              </w:rPr>
              <w:t>3.208.883,18</w:t>
            </w:r>
          </w:p>
        </w:tc>
        <w:tc>
          <w:tcPr>
            <w:tcW w:w="626" w:type="pct"/>
            <w:tcBorders>
              <w:top w:val="outset" w:sz="6" w:space="0" w:color="000000"/>
              <w:left w:val="outset" w:sz="6" w:space="0" w:color="000000"/>
              <w:bottom w:val="outset" w:sz="6" w:space="0" w:color="000000"/>
              <w:right w:val="outset" w:sz="6" w:space="0" w:color="000000"/>
            </w:tcBorders>
          </w:tcPr>
          <w:p w14:paraId="242AFACD" w14:textId="2DE7F14D" w:rsidR="006B6947" w:rsidRPr="004B1744" w:rsidRDefault="006B6947" w:rsidP="006B6947">
            <w:pPr>
              <w:pStyle w:val="NormalnyWeb"/>
              <w:jc w:val="center"/>
              <w:rPr>
                <w:rFonts w:asciiTheme="minorHAnsi" w:hAnsiTheme="minorHAnsi" w:cstheme="minorHAnsi"/>
                <w:b/>
                <w:bCs/>
              </w:rPr>
            </w:pPr>
            <w:r>
              <w:rPr>
                <w:rFonts w:asciiTheme="minorHAnsi" w:hAnsiTheme="minorHAnsi" w:cstheme="minorHAnsi"/>
                <w:b/>
                <w:bCs/>
              </w:rPr>
              <w:t>100,00</w:t>
            </w:r>
          </w:p>
        </w:tc>
      </w:tr>
      <w:tr w:rsidR="006B6947" w:rsidRPr="00B57BAE" w14:paraId="1ADE5470"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5D55AAA"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503D9EA"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FCBBBA6" w14:textId="77777777" w:rsidR="006B6947" w:rsidRPr="00B57BAE" w:rsidRDefault="006B6947" w:rsidP="006B694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75EAC0BE" w14:textId="77777777" w:rsidR="006B6947" w:rsidRPr="00B57BAE" w:rsidRDefault="006B6947" w:rsidP="006B694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9F13986" w14:textId="77777777" w:rsidR="006B6947" w:rsidRPr="00B57BAE" w:rsidRDefault="006B6947" w:rsidP="006B694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4638B74D" w14:textId="77777777" w:rsidR="006B6947" w:rsidRPr="00B57BAE" w:rsidRDefault="006B6947" w:rsidP="006B694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8DCD4DA" w14:textId="77777777" w:rsidR="006B6947" w:rsidRPr="00B57BAE" w:rsidRDefault="006B6947" w:rsidP="006B6947">
            <w:pPr>
              <w:pStyle w:val="NormalnyWeb"/>
              <w:jc w:val="center"/>
              <w:rPr>
                <w:rFonts w:asciiTheme="minorHAnsi" w:hAnsiTheme="minorHAnsi" w:cstheme="minorHAnsi"/>
              </w:rPr>
            </w:pPr>
          </w:p>
        </w:tc>
      </w:tr>
      <w:tr w:rsidR="006B6947" w:rsidRPr="00B57BAE" w14:paraId="0401652A"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E5A0ABA"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3F5A6AB2" w14:textId="77777777" w:rsidR="006B6947" w:rsidRPr="00B57BAE" w:rsidRDefault="006B6947" w:rsidP="006B6947">
            <w:pPr>
              <w:pStyle w:val="NormalnyWeb"/>
              <w:jc w:val="center"/>
              <w:rPr>
                <w:rFonts w:asciiTheme="minorHAnsi" w:hAnsiTheme="minorHAnsi" w:cstheme="minorHAnsi"/>
                <w:i/>
                <w:iCs/>
              </w:rPr>
            </w:pPr>
            <w:r w:rsidRPr="00B57BAE">
              <w:rPr>
                <w:rFonts w:asciiTheme="minorHAnsi" w:hAnsiTheme="minorHAnsi" w:cstheme="minorHAnsi"/>
                <w:i/>
                <w:iCs/>
              </w:rPr>
              <w:t>92601</w:t>
            </w:r>
          </w:p>
        </w:tc>
        <w:tc>
          <w:tcPr>
            <w:tcW w:w="331" w:type="pct"/>
            <w:tcBorders>
              <w:top w:val="outset" w:sz="6" w:space="0" w:color="000000"/>
              <w:left w:val="outset" w:sz="6" w:space="0" w:color="000000"/>
              <w:bottom w:val="outset" w:sz="6" w:space="0" w:color="000000"/>
              <w:right w:val="outset" w:sz="6" w:space="0" w:color="000000"/>
            </w:tcBorders>
          </w:tcPr>
          <w:p w14:paraId="0ABC0270" w14:textId="77777777" w:rsidR="006B6947" w:rsidRPr="00B57BAE" w:rsidRDefault="006B6947" w:rsidP="006B6947">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hideMark/>
          </w:tcPr>
          <w:p w14:paraId="69B63902" w14:textId="77777777" w:rsidR="006B6947" w:rsidRPr="00B57BAE" w:rsidRDefault="006B6947" w:rsidP="006B6947">
            <w:pPr>
              <w:pStyle w:val="NormalnyWeb"/>
              <w:rPr>
                <w:rFonts w:asciiTheme="minorHAnsi" w:hAnsiTheme="minorHAnsi" w:cstheme="minorHAnsi"/>
                <w:i/>
                <w:iCs/>
              </w:rPr>
            </w:pPr>
            <w:r w:rsidRPr="00B57BAE">
              <w:rPr>
                <w:rFonts w:asciiTheme="minorHAnsi" w:hAnsiTheme="minorHAnsi" w:cstheme="minorHAnsi"/>
                <w:i/>
                <w:iCs/>
              </w:rPr>
              <w:t>Obiekty sportowe</w:t>
            </w:r>
          </w:p>
        </w:tc>
        <w:tc>
          <w:tcPr>
            <w:tcW w:w="824" w:type="pct"/>
            <w:tcBorders>
              <w:top w:val="outset" w:sz="6" w:space="0" w:color="000000"/>
              <w:left w:val="outset" w:sz="6" w:space="0" w:color="000000"/>
              <w:bottom w:val="outset" w:sz="6" w:space="0" w:color="000000"/>
              <w:right w:val="outset" w:sz="6" w:space="0" w:color="000000"/>
            </w:tcBorders>
          </w:tcPr>
          <w:p w14:paraId="0EB5F605" w14:textId="5670B50E" w:rsidR="006B6947" w:rsidRPr="00B57BAE" w:rsidRDefault="006B6947" w:rsidP="006B6947">
            <w:pPr>
              <w:pStyle w:val="NormalnyWeb"/>
              <w:jc w:val="center"/>
              <w:rPr>
                <w:rFonts w:asciiTheme="minorHAnsi" w:hAnsiTheme="minorHAnsi" w:cstheme="minorHAnsi"/>
                <w:i/>
                <w:iCs/>
              </w:rPr>
            </w:pPr>
            <w:r>
              <w:rPr>
                <w:rFonts w:asciiTheme="minorHAnsi" w:hAnsiTheme="minorHAnsi" w:cstheme="minorHAnsi"/>
                <w:i/>
                <w:iCs/>
              </w:rPr>
              <w:t>3.199.289,69</w:t>
            </w:r>
          </w:p>
        </w:tc>
        <w:tc>
          <w:tcPr>
            <w:tcW w:w="773" w:type="pct"/>
            <w:tcBorders>
              <w:top w:val="outset" w:sz="6" w:space="0" w:color="000000"/>
              <w:left w:val="outset" w:sz="6" w:space="0" w:color="000000"/>
              <w:bottom w:val="outset" w:sz="6" w:space="0" w:color="000000"/>
              <w:right w:val="outset" w:sz="6" w:space="0" w:color="000000"/>
            </w:tcBorders>
          </w:tcPr>
          <w:p w14:paraId="75ABCDB1" w14:textId="629208CD" w:rsidR="006B6947" w:rsidRPr="00B57BAE" w:rsidRDefault="006B6947" w:rsidP="006B6947">
            <w:pPr>
              <w:pStyle w:val="NormalnyWeb"/>
              <w:jc w:val="center"/>
              <w:rPr>
                <w:rFonts w:asciiTheme="minorHAnsi" w:hAnsiTheme="minorHAnsi" w:cstheme="minorHAnsi"/>
                <w:i/>
                <w:iCs/>
              </w:rPr>
            </w:pPr>
            <w:r>
              <w:rPr>
                <w:rFonts w:asciiTheme="minorHAnsi" w:hAnsiTheme="minorHAnsi" w:cstheme="minorHAnsi"/>
                <w:i/>
                <w:iCs/>
              </w:rPr>
              <w:t>3.199.289,69</w:t>
            </w:r>
          </w:p>
        </w:tc>
        <w:tc>
          <w:tcPr>
            <w:tcW w:w="626" w:type="pct"/>
            <w:tcBorders>
              <w:top w:val="outset" w:sz="6" w:space="0" w:color="000000"/>
              <w:left w:val="outset" w:sz="6" w:space="0" w:color="000000"/>
              <w:bottom w:val="outset" w:sz="6" w:space="0" w:color="000000"/>
              <w:right w:val="outset" w:sz="6" w:space="0" w:color="000000"/>
            </w:tcBorders>
          </w:tcPr>
          <w:p w14:paraId="5AFF0220" w14:textId="5FECF337" w:rsidR="006B6947" w:rsidRPr="00B57BAE" w:rsidRDefault="006B6947" w:rsidP="006B6947">
            <w:pPr>
              <w:pStyle w:val="NormalnyWeb"/>
              <w:jc w:val="center"/>
              <w:rPr>
                <w:rFonts w:asciiTheme="minorHAnsi" w:hAnsiTheme="minorHAnsi" w:cstheme="minorHAnsi"/>
                <w:i/>
                <w:iCs/>
              </w:rPr>
            </w:pPr>
            <w:r>
              <w:rPr>
                <w:rFonts w:asciiTheme="minorHAnsi" w:hAnsiTheme="minorHAnsi" w:cstheme="minorHAnsi"/>
                <w:i/>
                <w:iCs/>
              </w:rPr>
              <w:t>100,00</w:t>
            </w:r>
          </w:p>
        </w:tc>
      </w:tr>
      <w:tr w:rsidR="006B6947" w:rsidRPr="00B57BAE" w14:paraId="70676EE5"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492A013"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813CBFF"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A85E056" w14:textId="77777777" w:rsidR="006B6947" w:rsidRPr="00B57BAE" w:rsidRDefault="006B6947" w:rsidP="006B694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CFC0FE5" w14:textId="77777777" w:rsidR="006B6947" w:rsidRPr="00B57BAE" w:rsidRDefault="006B6947" w:rsidP="006B694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CFA9710" w14:textId="77777777" w:rsidR="006B6947" w:rsidRPr="00B57BAE" w:rsidRDefault="006B6947" w:rsidP="006B694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482169B" w14:textId="77777777" w:rsidR="006B6947" w:rsidRPr="00B57BAE" w:rsidRDefault="006B6947" w:rsidP="006B694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DAA1153" w14:textId="77777777" w:rsidR="006B6947" w:rsidRPr="00B57BAE" w:rsidRDefault="006B6947" w:rsidP="006B6947">
            <w:pPr>
              <w:pStyle w:val="NormalnyWeb"/>
              <w:jc w:val="center"/>
              <w:rPr>
                <w:rFonts w:asciiTheme="minorHAnsi" w:hAnsiTheme="minorHAnsi" w:cstheme="minorHAnsi"/>
              </w:rPr>
            </w:pPr>
          </w:p>
        </w:tc>
      </w:tr>
      <w:tr w:rsidR="006B6947" w:rsidRPr="00B57BAE" w14:paraId="3E15C883"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164DEA"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1B7D443"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7456E867" w14:textId="77777777" w:rsidR="006B6947" w:rsidRPr="00B57BAE" w:rsidRDefault="006B6947" w:rsidP="006B6947">
            <w:pPr>
              <w:pStyle w:val="NormalnyWeb"/>
              <w:jc w:val="center"/>
              <w:rPr>
                <w:rFonts w:asciiTheme="minorHAnsi" w:hAnsiTheme="minorHAnsi" w:cstheme="minorHAnsi"/>
              </w:rPr>
            </w:pPr>
            <w:r w:rsidRPr="00B57BAE">
              <w:rPr>
                <w:rFonts w:asciiTheme="minorHAnsi" w:hAnsiTheme="minorHAnsi" w:cstheme="minorHAnsi"/>
              </w:rPr>
              <w:t>6260</w:t>
            </w:r>
          </w:p>
        </w:tc>
        <w:tc>
          <w:tcPr>
            <w:tcW w:w="1715" w:type="pct"/>
            <w:tcBorders>
              <w:top w:val="outset" w:sz="6" w:space="0" w:color="000000"/>
              <w:left w:val="outset" w:sz="6" w:space="0" w:color="000000"/>
              <w:bottom w:val="outset" w:sz="6" w:space="0" w:color="000000"/>
              <w:right w:val="outset" w:sz="6" w:space="0" w:color="000000"/>
            </w:tcBorders>
            <w:hideMark/>
          </w:tcPr>
          <w:p w14:paraId="451E9DFF" w14:textId="22E0BA80" w:rsidR="006B6947" w:rsidRPr="00B57BAE" w:rsidRDefault="006B6947" w:rsidP="006B6947">
            <w:pPr>
              <w:pStyle w:val="NormalnyWeb"/>
              <w:rPr>
                <w:rFonts w:asciiTheme="minorHAnsi" w:hAnsiTheme="minorHAnsi" w:cstheme="minorHAnsi"/>
              </w:rPr>
            </w:pPr>
            <w:r w:rsidRPr="00B57BAE">
              <w:rPr>
                <w:rFonts w:asciiTheme="minorHAnsi" w:hAnsiTheme="minorHAnsi" w:cstheme="minorHAnsi"/>
              </w:rPr>
              <w:t>Dotacj</w:t>
            </w:r>
            <w:r w:rsidR="00785F87">
              <w:rPr>
                <w:rFonts w:asciiTheme="minorHAnsi" w:hAnsiTheme="minorHAnsi" w:cstheme="minorHAnsi"/>
              </w:rPr>
              <w:t>a</w:t>
            </w:r>
            <w:r w:rsidRPr="00B57BAE">
              <w:rPr>
                <w:rFonts w:asciiTheme="minorHAnsi" w:hAnsiTheme="minorHAnsi" w:cstheme="minorHAnsi"/>
              </w:rPr>
              <w:t xml:space="preserve"> otrzyman</w:t>
            </w:r>
            <w:r w:rsidR="00785F87">
              <w:rPr>
                <w:rFonts w:asciiTheme="minorHAnsi" w:hAnsiTheme="minorHAnsi" w:cstheme="minorHAnsi"/>
              </w:rPr>
              <w:t>a</w:t>
            </w:r>
            <w:r w:rsidRPr="00B57BAE">
              <w:rPr>
                <w:rFonts w:asciiTheme="minorHAnsi" w:hAnsiTheme="minorHAnsi" w:cstheme="minorHAnsi"/>
              </w:rPr>
              <w:t xml:space="preserve"> z państwow</w:t>
            </w:r>
            <w:r w:rsidR="00785F87">
              <w:rPr>
                <w:rFonts w:asciiTheme="minorHAnsi" w:hAnsiTheme="minorHAnsi" w:cstheme="minorHAnsi"/>
              </w:rPr>
              <w:t>ego</w:t>
            </w:r>
            <w:r w:rsidRPr="00B57BAE">
              <w:rPr>
                <w:rFonts w:asciiTheme="minorHAnsi" w:hAnsiTheme="minorHAnsi" w:cstheme="minorHAnsi"/>
              </w:rPr>
              <w:t xml:space="preserve"> fundusz</w:t>
            </w:r>
            <w:r w:rsidR="00785F87">
              <w:rPr>
                <w:rFonts w:asciiTheme="minorHAnsi" w:hAnsiTheme="minorHAnsi" w:cstheme="minorHAnsi"/>
              </w:rPr>
              <w:t>u</w:t>
            </w:r>
            <w:r w:rsidRPr="00B57BAE">
              <w:rPr>
                <w:rFonts w:asciiTheme="minorHAnsi" w:hAnsiTheme="minorHAnsi" w:cstheme="minorHAnsi"/>
              </w:rPr>
              <w:t xml:space="preserve"> celow</w:t>
            </w:r>
            <w:r w:rsidR="00785F87">
              <w:rPr>
                <w:rFonts w:asciiTheme="minorHAnsi" w:hAnsiTheme="minorHAnsi" w:cstheme="minorHAnsi"/>
              </w:rPr>
              <w:t>ego</w:t>
            </w:r>
            <w:r w:rsidRPr="00B57BAE">
              <w:rPr>
                <w:rFonts w:asciiTheme="minorHAnsi" w:hAnsiTheme="minorHAnsi" w:cstheme="minorHAnsi"/>
              </w:rPr>
              <w:t xml:space="preserve"> na finansowanie lub </w:t>
            </w:r>
            <w:r w:rsidRPr="00B57BAE">
              <w:rPr>
                <w:rFonts w:asciiTheme="minorHAnsi" w:hAnsiTheme="minorHAnsi" w:cstheme="minorHAnsi"/>
              </w:rPr>
              <w:lastRenderedPageBreak/>
              <w:t>dofinansowanie kosztów realizacji inwestycji i zakupów inwestycyjnych jednostek sektora finansów publicznych</w:t>
            </w:r>
          </w:p>
        </w:tc>
        <w:tc>
          <w:tcPr>
            <w:tcW w:w="824" w:type="pct"/>
            <w:tcBorders>
              <w:top w:val="outset" w:sz="6" w:space="0" w:color="000000"/>
              <w:left w:val="outset" w:sz="6" w:space="0" w:color="000000"/>
              <w:bottom w:val="outset" w:sz="6" w:space="0" w:color="000000"/>
              <w:right w:val="outset" w:sz="6" w:space="0" w:color="000000"/>
            </w:tcBorders>
          </w:tcPr>
          <w:p w14:paraId="42A00CBD" w14:textId="190B58F6"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lastRenderedPageBreak/>
              <w:t>900.000,00</w:t>
            </w:r>
          </w:p>
        </w:tc>
        <w:tc>
          <w:tcPr>
            <w:tcW w:w="773" w:type="pct"/>
            <w:tcBorders>
              <w:top w:val="outset" w:sz="6" w:space="0" w:color="000000"/>
              <w:left w:val="outset" w:sz="6" w:space="0" w:color="000000"/>
              <w:bottom w:val="outset" w:sz="6" w:space="0" w:color="000000"/>
              <w:right w:val="outset" w:sz="6" w:space="0" w:color="000000"/>
            </w:tcBorders>
          </w:tcPr>
          <w:p w14:paraId="111584FB" w14:textId="1A0F5C00"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t>900.000,00</w:t>
            </w:r>
          </w:p>
        </w:tc>
        <w:tc>
          <w:tcPr>
            <w:tcW w:w="626" w:type="pct"/>
            <w:tcBorders>
              <w:top w:val="outset" w:sz="6" w:space="0" w:color="000000"/>
              <w:left w:val="outset" w:sz="6" w:space="0" w:color="000000"/>
              <w:bottom w:val="outset" w:sz="6" w:space="0" w:color="000000"/>
              <w:right w:val="outset" w:sz="6" w:space="0" w:color="000000"/>
            </w:tcBorders>
          </w:tcPr>
          <w:p w14:paraId="019B4E41" w14:textId="3304F952"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t>100,00</w:t>
            </w:r>
          </w:p>
        </w:tc>
      </w:tr>
      <w:tr w:rsidR="006B6947" w:rsidRPr="00B57BAE" w14:paraId="3B4F97E2"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4BA2C92"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54CC051"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7C7AD71D" w14:textId="77777777" w:rsidR="006B6947" w:rsidRPr="00B57BAE" w:rsidRDefault="006B6947" w:rsidP="006B6947">
            <w:pPr>
              <w:pStyle w:val="NormalnyWeb"/>
              <w:jc w:val="center"/>
              <w:rPr>
                <w:rFonts w:asciiTheme="minorHAnsi" w:hAnsiTheme="minorHAnsi" w:cstheme="minorHAnsi"/>
              </w:rPr>
            </w:pPr>
            <w:r w:rsidRPr="00B57BAE">
              <w:rPr>
                <w:rFonts w:asciiTheme="minorHAnsi" w:hAnsiTheme="minorHAnsi" w:cstheme="minorHAnsi"/>
              </w:rPr>
              <w:t>6300</w:t>
            </w:r>
          </w:p>
        </w:tc>
        <w:tc>
          <w:tcPr>
            <w:tcW w:w="1715" w:type="pct"/>
            <w:tcBorders>
              <w:top w:val="outset" w:sz="6" w:space="0" w:color="000000"/>
              <w:left w:val="outset" w:sz="6" w:space="0" w:color="000000"/>
              <w:bottom w:val="outset" w:sz="6" w:space="0" w:color="000000"/>
              <w:right w:val="outset" w:sz="6" w:space="0" w:color="000000"/>
            </w:tcBorders>
            <w:hideMark/>
          </w:tcPr>
          <w:p w14:paraId="0F9B5EC3" w14:textId="77777777" w:rsidR="006B6947" w:rsidRPr="00B57BAE" w:rsidRDefault="006B6947" w:rsidP="006B6947">
            <w:pPr>
              <w:pStyle w:val="NormalnyWeb"/>
              <w:rPr>
                <w:rFonts w:asciiTheme="minorHAnsi" w:hAnsiTheme="minorHAnsi" w:cstheme="minorHAnsi"/>
              </w:rPr>
            </w:pPr>
            <w:r w:rsidRPr="00B57BAE">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824" w:type="pct"/>
            <w:tcBorders>
              <w:top w:val="outset" w:sz="6" w:space="0" w:color="000000"/>
              <w:left w:val="outset" w:sz="6" w:space="0" w:color="000000"/>
              <w:bottom w:val="outset" w:sz="6" w:space="0" w:color="000000"/>
              <w:right w:val="outset" w:sz="6" w:space="0" w:color="000000"/>
            </w:tcBorders>
          </w:tcPr>
          <w:p w14:paraId="568F0F9E" w14:textId="71C52B0E"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t>2.299.289,69</w:t>
            </w:r>
          </w:p>
        </w:tc>
        <w:tc>
          <w:tcPr>
            <w:tcW w:w="773" w:type="pct"/>
            <w:tcBorders>
              <w:top w:val="outset" w:sz="6" w:space="0" w:color="000000"/>
              <w:left w:val="outset" w:sz="6" w:space="0" w:color="000000"/>
              <w:bottom w:val="outset" w:sz="6" w:space="0" w:color="000000"/>
              <w:right w:val="outset" w:sz="6" w:space="0" w:color="000000"/>
            </w:tcBorders>
          </w:tcPr>
          <w:p w14:paraId="495703C1" w14:textId="0AE9CDBF"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t>2.299.289,69</w:t>
            </w:r>
          </w:p>
        </w:tc>
        <w:tc>
          <w:tcPr>
            <w:tcW w:w="626" w:type="pct"/>
            <w:tcBorders>
              <w:top w:val="outset" w:sz="6" w:space="0" w:color="000000"/>
              <w:left w:val="outset" w:sz="6" w:space="0" w:color="000000"/>
              <w:bottom w:val="outset" w:sz="6" w:space="0" w:color="000000"/>
              <w:right w:val="outset" w:sz="6" w:space="0" w:color="000000"/>
            </w:tcBorders>
          </w:tcPr>
          <w:p w14:paraId="2A37D769" w14:textId="3AFA07C3" w:rsidR="006B6947" w:rsidRPr="00B57BAE" w:rsidRDefault="006B6947" w:rsidP="006B6947">
            <w:pPr>
              <w:pStyle w:val="NormalnyWeb"/>
              <w:jc w:val="center"/>
              <w:rPr>
                <w:rFonts w:asciiTheme="minorHAnsi" w:hAnsiTheme="minorHAnsi" w:cstheme="minorHAnsi"/>
              </w:rPr>
            </w:pPr>
            <w:r>
              <w:rPr>
                <w:rFonts w:asciiTheme="minorHAnsi" w:hAnsiTheme="minorHAnsi" w:cstheme="minorHAnsi"/>
              </w:rPr>
              <w:t>100,00</w:t>
            </w:r>
          </w:p>
        </w:tc>
      </w:tr>
      <w:tr w:rsidR="006B6947" w:rsidRPr="00B57BAE" w14:paraId="2F51CDCE"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940FBDD"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D0B4013"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3A5FD3B" w14:textId="77777777" w:rsidR="006B6947" w:rsidRPr="00B57BAE" w:rsidRDefault="006B6947" w:rsidP="006B694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51F0A297" w14:textId="77777777" w:rsidR="006B6947" w:rsidRPr="00B57BAE" w:rsidRDefault="006B6947" w:rsidP="006B694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179A52C0" w14:textId="77777777" w:rsidR="006B6947" w:rsidRDefault="006B6947" w:rsidP="006B694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66545B4" w14:textId="77777777" w:rsidR="006B6947" w:rsidRDefault="006B6947" w:rsidP="006B694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62FB579" w14:textId="77777777" w:rsidR="006B6947" w:rsidRDefault="006B6947" w:rsidP="006B6947">
            <w:pPr>
              <w:pStyle w:val="NormalnyWeb"/>
              <w:jc w:val="center"/>
              <w:rPr>
                <w:rFonts w:asciiTheme="minorHAnsi" w:hAnsiTheme="minorHAnsi" w:cstheme="minorHAnsi"/>
              </w:rPr>
            </w:pPr>
          </w:p>
        </w:tc>
      </w:tr>
      <w:tr w:rsidR="006B6947" w:rsidRPr="00B57BAE" w14:paraId="55572DC5"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FAB3C33"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731371D" w14:textId="35F3D97A" w:rsidR="006B6947" w:rsidRPr="006B6947" w:rsidRDefault="006B6947" w:rsidP="006B6947">
            <w:pPr>
              <w:pStyle w:val="NormalnyWeb"/>
              <w:jc w:val="center"/>
              <w:rPr>
                <w:rFonts w:asciiTheme="minorHAnsi" w:hAnsiTheme="minorHAnsi" w:cstheme="minorHAnsi"/>
                <w:i/>
                <w:iCs/>
              </w:rPr>
            </w:pPr>
            <w:r w:rsidRPr="006B6947">
              <w:rPr>
                <w:rFonts w:asciiTheme="minorHAnsi" w:hAnsiTheme="minorHAnsi" w:cstheme="minorHAnsi"/>
                <w:i/>
                <w:iCs/>
              </w:rPr>
              <w:t>90095</w:t>
            </w:r>
          </w:p>
        </w:tc>
        <w:tc>
          <w:tcPr>
            <w:tcW w:w="331" w:type="pct"/>
            <w:tcBorders>
              <w:top w:val="outset" w:sz="6" w:space="0" w:color="000000"/>
              <w:left w:val="outset" w:sz="6" w:space="0" w:color="000000"/>
              <w:bottom w:val="outset" w:sz="6" w:space="0" w:color="000000"/>
              <w:right w:val="outset" w:sz="6" w:space="0" w:color="000000"/>
            </w:tcBorders>
          </w:tcPr>
          <w:p w14:paraId="061C0B10" w14:textId="77777777" w:rsidR="006B6947" w:rsidRPr="006B6947" w:rsidRDefault="006B6947" w:rsidP="006B6947">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tcPr>
          <w:p w14:paraId="7CE108C6" w14:textId="5EEF5026" w:rsidR="006B6947" w:rsidRPr="006B6947" w:rsidRDefault="006B6947" w:rsidP="006B6947">
            <w:pPr>
              <w:pStyle w:val="NormalnyWeb"/>
              <w:rPr>
                <w:rFonts w:asciiTheme="minorHAnsi" w:hAnsiTheme="minorHAnsi" w:cstheme="minorHAnsi"/>
                <w:i/>
                <w:iCs/>
              </w:rPr>
            </w:pPr>
            <w:r w:rsidRPr="006B6947">
              <w:rPr>
                <w:rFonts w:asciiTheme="minorHAnsi" w:hAnsiTheme="minorHAnsi" w:cstheme="minorHAnsi"/>
                <w:i/>
                <w:iCs/>
              </w:rPr>
              <w:t>Pozostała działalność</w:t>
            </w:r>
          </w:p>
        </w:tc>
        <w:tc>
          <w:tcPr>
            <w:tcW w:w="824" w:type="pct"/>
            <w:tcBorders>
              <w:top w:val="outset" w:sz="6" w:space="0" w:color="000000"/>
              <w:left w:val="outset" w:sz="6" w:space="0" w:color="000000"/>
              <w:bottom w:val="outset" w:sz="6" w:space="0" w:color="000000"/>
              <w:right w:val="outset" w:sz="6" w:space="0" w:color="000000"/>
            </w:tcBorders>
          </w:tcPr>
          <w:p w14:paraId="601A9B53" w14:textId="1D443E04" w:rsidR="006B6947" w:rsidRPr="006B6947" w:rsidRDefault="006B6947" w:rsidP="006B6947">
            <w:pPr>
              <w:pStyle w:val="NormalnyWeb"/>
              <w:jc w:val="center"/>
              <w:rPr>
                <w:rFonts w:asciiTheme="minorHAnsi" w:hAnsiTheme="minorHAnsi" w:cstheme="minorHAnsi"/>
                <w:i/>
                <w:iCs/>
              </w:rPr>
            </w:pPr>
            <w:r w:rsidRPr="006B6947">
              <w:rPr>
                <w:rFonts w:asciiTheme="minorHAnsi" w:hAnsiTheme="minorHAnsi" w:cstheme="minorHAnsi"/>
                <w:i/>
                <w:iCs/>
              </w:rPr>
              <w:t>9.594,00</w:t>
            </w:r>
          </w:p>
        </w:tc>
        <w:tc>
          <w:tcPr>
            <w:tcW w:w="773" w:type="pct"/>
            <w:tcBorders>
              <w:top w:val="outset" w:sz="6" w:space="0" w:color="000000"/>
              <w:left w:val="outset" w:sz="6" w:space="0" w:color="000000"/>
              <w:bottom w:val="outset" w:sz="6" w:space="0" w:color="000000"/>
              <w:right w:val="outset" w:sz="6" w:space="0" w:color="000000"/>
            </w:tcBorders>
          </w:tcPr>
          <w:p w14:paraId="77C5A1AE" w14:textId="5E0BEB21" w:rsidR="006B6947" w:rsidRPr="006B6947" w:rsidRDefault="006B6947" w:rsidP="006B6947">
            <w:pPr>
              <w:pStyle w:val="NormalnyWeb"/>
              <w:jc w:val="center"/>
              <w:rPr>
                <w:rFonts w:asciiTheme="minorHAnsi" w:hAnsiTheme="minorHAnsi" w:cstheme="minorHAnsi"/>
                <w:i/>
                <w:iCs/>
              </w:rPr>
            </w:pPr>
            <w:r w:rsidRPr="006B6947">
              <w:rPr>
                <w:rFonts w:asciiTheme="minorHAnsi" w:hAnsiTheme="minorHAnsi" w:cstheme="minorHAnsi"/>
                <w:i/>
                <w:iCs/>
              </w:rPr>
              <w:t>9.593,49</w:t>
            </w:r>
          </w:p>
        </w:tc>
        <w:tc>
          <w:tcPr>
            <w:tcW w:w="626" w:type="pct"/>
            <w:tcBorders>
              <w:top w:val="outset" w:sz="6" w:space="0" w:color="000000"/>
              <w:left w:val="outset" w:sz="6" w:space="0" w:color="000000"/>
              <w:bottom w:val="outset" w:sz="6" w:space="0" w:color="000000"/>
              <w:right w:val="outset" w:sz="6" w:space="0" w:color="000000"/>
            </w:tcBorders>
          </w:tcPr>
          <w:p w14:paraId="73D88AF1" w14:textId="0A483C5D" w:rsidR="006B6947" w:rsidRPr="006B6947" w:rsidRDefault="006B6947" w:rsidP="006B6947">
            <w:pPr>
              <w:pStyle w:val="NormalnyWeb"/>
              <w:jc w:val="center"/>
              <w:rPr>
                <w:rFonts w:asciiTheme="minorHAnsi" w:hAnsiTheme="minorHAnsi" w:cstheme="minorHAnsi"/>
                <w:i/>
                <w:iCs/>
              </w:rPr>
            </w:pPr>
            <w:r w:rsidRPr="006B6947">
              <w:rPr>
                <w:rFonts w:asciiTheme="minorHAnsi" w:hAnsiTheme="minorHAnsi" w:cstheme="minorHAnsi"/>
                <w:i/>
                <w:iCs/>
              </w:rPr>
              <w:t>99,99</w:t>
            </w:r>
          </w:p>
        </w:tc>
      </w:tr>
      <w:tr w:rsidR="006B6947" w:rsidRPr="00B57BAE" w14:paraId="483B84D9"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4CBB1FD"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5781566"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AD99F67" w14:textId="77777777" w:rsidR="006B6947" w:rsidRPr="00B57BAE" w:rsidRDefault="006B6947" w:rsidP="006B694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9C518D8" w14:textId="77777777" w:rsidR="006B6947" w:rsidRPr="00B57BAE" w:rsidRDefault="006B6947" w:rsidP="006B694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5956FBFF" w14:textId="77777777" w:rsidR="006B6947" w:rsidRDefault="006B6947" w:rsidP="006B694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90E4431" w14:textId="77777777" w:rsidR="006B6947" w:rsidRDefault="006B6947" w:rsidP="006B694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335B14D9" w14:textId="77777777" w:rsidR="006B6947" w:rsidRDefault="006B6947" w:rsidP="006B6947">
            <w:pPr>
              <w:pStyle w:val="NormalnyWeb"/>
              <w:jc w:val="center"/>
              <w:rPr>
                <w:rFonts w:asciiTheme="minorHAnsi" w:hAnsiTheme="minorHAnsi" w:cstheme="minorHAnsi"/>
              </w:rPr>
            </w:pPr>
          </w:p>
        </w:tc>
      </w:tr>
      <w:tr w:rsidR="006B6947" w:rsidRPr="00B57BAE" w14:paraId="61BD5505"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8E5D142"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399B1CA"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A463992" w14:textId="4A3C51C1" w:rsidR="006B6947" w:rsidRPr="00B57BAE" w:rsidRDefault="006B6947" w:rsidP="006B6947">
            <w:pPr>
              <w:pStyle w:val="NormalnyWeb"/>
              <w:jc w:val="center"/>
              <w:rPr>
                <w:rFonts w:asciiTheme="minorHAnsi" w:hAnsiTheme="minorHAnsi" w:cstheme="minorHAnsi"/>
              </w:rPr>
            </w:pPr>
            <w:r w:rsidRPr="00335EE3">
              <w:rPr>
                <w:rFonts w:asciiTheme="minorHAnsi" w:hAnsiTheme="minorHAnsi" w:cstheme="minorHAnsi"/>
              </w:rPr>
              <w:t>0870</w:t>
            </w:r>
          </w:p>
        </w:tc>
        <w:tc>
          <w:tcPr>
            <w:tcW w:w="1715" w:type="pct"/>
            <w:tcBorders>
              <w:top w:val="outset" w:sz="6" w:space="0" w:color="000000"/>
              <w:left w:val="outset" w:sz="6" w:space="0" w:color="000000"/>
              <w:bottom w:val="outset" w:sz="6" w:space="0" w:color="000000"/>
              <w:right w:val="outset" w:sz="6" w:space="0" w:color="000000"/>
            </w:tcBorders>
          </w:tcPr>
          <w:p w14:paraId="331B6FCE" w14:textId="07194563" w:rsidR="006B6947" w:rsidRPr="00B57BAE" w:rsidRDefault="006B6947" w:rsidP="006B6947">
            <w:pPr>
              <w:pStyle w:val="NormalnyWeb"/>
              <w:rPr>
                <w:rFonts w:asciiTheme="minorHAnsi" w:hAnsiTheme="minorHAnsi" w:cstheme="minorHAnsi"/>
              </w:rPr>
            </w:pPr>
            <w:r w:rsidRPr="00335EE3">
              <w:rPr>
                <w:rFonts w:asciiTheme="minorHAnsi" w:hAnsiTheme="minorHAnsi" w:cstheme="minorHAnsi"/>
              </w:rPr>
              <w:t>Wpływy ze sprzedaży składników majątkowych</w:t>
            </w:r>
          </w:p>
        </w:tc>
        <w:tc>
          <w:tcPr>
            <w:tcW w:w="824" w:type="pct"/>
            <w:tcBorders>
              <w:top w:val="outset" w:sz="6" w:space="0" w:color="000000"/>
              <w:left w:val="outset" w:sz="6" w:space="0" w:color="000000"/>
              <w:bottom w:val="outset" w:sz="6" w:space="0" w:color="000000"/>
              <w:right w:val="outset" w:sz="6" w:space="0" w:color="000000"/>
            </w:tcBorders>
          </w:tcPr>
          <w:p w14:paraId="3E9CFC8A" w14:textId="1C60C50D" w:rsidR="006B6947" w:rsidRDefault="006B6947" w:rsidP="006B6947">
            <w:pPr>
              <w:pStyle w:val="NormalnyWeb"/>
              <w:jc w:val="center"/>
              <w:rPr>
                <w:rFonts w:asciiTheme="minorHAnsi" w:hAnsiTheme="minorHAnsi" w:cstheme="minorHAnsi"/>
              </w:rPr>
            </w:pPr>
            <w:r>
              <w:rPr>
                <w:rFonts w:asciiTheme="minorHAnsi" w:hAnsiTheme="minorHAnsi" w:cstheme="minorHAnsi"/>
              </w:rPr>
              <w:t>9.594,00</w:t>
            </w:r>
          </w:p>
        </w:tc>
        <w:tc>
          <w:tcPr>
            <w:tcW w:w="773" w:type="pct"/>
            <w:tcBorders>
              <w:top w:val="outset" w:sz="6" w:space="0" w:color="000000"/>
              <w:left w:val="outset" w:sz="6" w:space="0" w:color="000000"/>
              <w:bottom w:val="outset" w:sz="6" w:space="0" w:color="000000"/>
              <w:right w:val="outset" w:sz="6" w:space="0" w:color="000000"/>
            </w:tcBorders>
          </w:tcPr>
          <w:p w14:paraId="279117A5" w14:textId="6AC8B8FB" w:rsidR="006B6947" w:rsidRDefault="006B6947" w:rsidP="006B6947">
            <w:pPr>
              <w:pStyle w:val="NormalnyWeb"/>
              <w:jc w:val="center"/>
              <w:rPr>
                <w:rFonts w:asciiTheme="minorHAnsi" w:hAnsiTheme="minorHAnsi" w:cstheme="minorHAnsi"/>
              </w:rPr>
            </w:pPr>
            <w:r>
              <w:rPr>
                <w:rFonts w:asciiTheme="minorHAnsi" w:hAnsiTheme="minorHAnsi" w:cstheme="minorHAnsi"/>
              </w:rPr>
              <w:t>9.593,49</w:t>
            </w:r>
          </w:p>
        </w:tc>
        <w:tc>
          <w:tcPr>
            <w:tcW w:w="626" w:type="pct"/>
            <w:tcBorders>
              <w:top w:val="outset" w:sz="6" w:space="0" w:color="000000"/>
              <w:left w:val="outset" w:sz="6" w:space="0" w:color="000000"/>
              <w:bottom w:val="outset" w:sz="6" w:space="0" w:color="000000"/>
              <w:right w:val="outset" w:sz="6" w:space="0" w:color="000000"/>
            </w:tcBorders>
          </w:tcPr>
          <w:p w14:paraId="0444E2CC" w14:textId="6B5F14A1" w:rsidR="006B6947" w:rsidRDefault="006B6947" w:rsidP="006B6947">
            <w:pPr>
              <w:pStyle w:val="NormalnyWeb"/>
              <w:jc w:val="center"/>
              <w:rPr>
                <w:rFonts w:asciiTheme="minorHAnsi" w:hAnsiTheme="minorHAnsi" w:cstheme="minorHAnsi"/>
              </w:rPr>
            </w:pPr>
            <w:r>
              <w:rPr>
                <w:rFonts w:asciiTheme="minorHAnsi" w:hAnsiTheme="minorHAnsi" w:cstheme="minorHAnsi"/>
              </w:rPr>
              <w:t>99,99</w:t>
            </w:r>
          </w:p>
        </w:tc>
      </w:tr>
      <w:tr w:rsidR="006B6947" w:rsidRPr="00B57BAE" w14:paraId="33558286"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782908A"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6EFFD5C"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FD79CBF" w14:textId="77777777" w:rsidR="006B6947" w:rsidRPr="00B57BAE" w:rsidRDefault="006B6947" w:rsidP="006B694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DA51B90" w14:textId="77777777" w:rsidR="006B6947" w:rsidRPr="00B57BAE" w:rsidRDefault="006B6947" w:rsidP="006B6947">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21F246D" w14:textId="77777777" w:rsidR="006B6947" w:rsidRPr="00B57BAE" w:rsidRDefault="006B6947" w:rsidP="006B6947">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6FC53D84" w14:textId="77777777" w:rsidR="006B6947" w:rsidRPr="00B57BAE" w:rsidRDefault="006B6947" w:rsidP="006B6947">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CD5DB93" w14:textId="77777777" w:rsidR="006B6947" w:rsidRPr="00B57BAE" w:rsidRDefault="006B6947" w:rsidP="006B6947">
            <w:pPr>
              <w:pStyle w:val="NormalnyWeb"/>
              <w:jc w:val="center"/>
              <w:rPr>
                <w:rFonts w:asciiTheme="minorHAnsi" w:hAnsiTheme="minorHAnsi" w:cstheme="minorHAnsi"/>
              </w:rPr>
            </w:pPr>
          </w:p>
        </w:tc>
      </w:tr>
      <w:tr w:rsidR="006B6947" w:rsidRPr="00B57BAE" w14:paraId="696FE4E5" w14:textId="77777777" w:rsidTr="005533A8">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27D2CB6" w14:textId="77777777" w:rsidR="006B6947" w:rsidRPr="00B57BAE" w:rsidRDefault="006B6947" w:rsidP="006B6947">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72940BF" w14:textId="77777777" w:rsidR="006B6947" w:rsidRPr="00B57BAE" w:rsidRDefault="006B6947" w:rsidP="006B6947">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4A5B854" w14:textId="77777777" w:rsidR="006B6947" w:rsidRPr="00B57BAE" w:rsidRDefault="006B6947" w:rsidP="006B6947">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349D394C" w14:textId="77777777" w:rsidR="006B6947" w:rsidRPr="00B57BAE" w:rsidRDefault="006B6947" w:rsidP="006B6947">
            <w:pPr>
              <w:pStyle w:val="NormalnyWeb"/>
              <w:rPr>
                <w:rFonts w:asciiTheme="minorHAnsi" w:hAnsiTheme="minorHAnsi" w:cstheme="minorHAnsi"/>
              </w:rPr>
            </w:pPr>
            <w:r w:rsidRPr="00B57BAE">
              <w:rPr>
                <w:rFonts w:asciiTheme="minorHAnsi" w:hAnsiTheme="minorHAnsi" w:cstheme="minorHAnsi"/>
                <w:b/>
                <w:bCs/>
              </w:rPr>
              <w:t>Razem dochody majątkowe:</w:t>
            </w:r>
          </w:p>
        </w:tc>
        <w:tc>
          <w:tcPr>
            <w:tcW w:w="824" w:type="pct"/>
            <w:tcBorders>
              <w:top w:val="outset" w:sz="6" w:space="0" w:color="000000"/>
              <w:left w:val="outset" w:sz="6" w:space="0" w:color="000000"/>
              <w:bottom w:val="outset" w:sz="6" w:space="0" w:color="000000"/>
              <w:right w:val="outset" w:sz="6" w:space="0" w:color="000000"/>
            </w:tcBorders>
          </w:tcPr>
          <w:p w14:paraId="0EABD6BA" w14:textId="386E679A" w:rsidR="006B6947" w:rsidRPr="00B57BAE" w:rsidRDefault="002D608F" w:rsidP="006B6947">
            <w:pPr>
              <w:pStyle w:val="NormalnyWeb"/>
              <w:jc w:val="center"/>
              <w:rPr>
                <w:rFonts w:asciiTheme="minorHAnsi" w:hAnsiTheme="minorHAnsi" w:cstheme="minorHAnsi"/>
                <w:b/>
              </w:rPr>
            </w:pPr>
            <w:r>
              <w:rPr>
                <w:rFonts w:asciiTheme="minorHAnsi" w:hAnsiTheme="minorHAnsi" w:cstheme="minorHAnsi"/>
                <w:b/>
              </w:rPr>
              <w:t>3.766.712,46</w:t>
            </w:r>
          </w:p>
        </w:tc>
        <w:tc>
          <w:tcPr>
            <w:tcW w:w="773" w:type="pct"/>
            <w:tcBorders>
              <w:top w:val="outset" w:sz="6" w:space="0" w:color="000000"/>
              <w:left w:val="outset" w:sz="6" w:space="0" w:color="000000"/>
              <w:bottom w:val="outset" w:sz="6" w:space="0" w:color="000000"/>
              <w:right w:val="outset" w:sz="6" w:space="0" w:color="000000"/>
            </w:tcBorders>
          </w:tcPr>
          <w:p w14:paraId="7159674C" w14:textId="5A7481A1" w:rsidR="006B6947" w:rsidRPr="00B57BAE" w:rsidRDefault="00B035DE" w:rsidP="006B6947">
            <w:pPr>
              <w:pStyle w:val="NormalnyWeb"/>
              <w:jc w:val="center"/>
              <w:rPr>
                <w:rFonts w:asciiTheme="minorHAnsi" w:hAnsiTheme="minorHAnsi" w:cstheme="minorHAnsi"/>
                <w:b/>
              </w:rPr>
            </w:pPr>
            <w:r>
              <w:rPr>
                <w:rFonts w:asciiTheme="minorHAnsi" w:hAnsiTheme="minorHAnsi" w:cstheme="minorHAnsi"/>
                <w:b/>
              </w:rPr>
              <w:t>3.773.626,65</w:t>
            </w:r>
          </w:p>
        </w:tc>
        <w:tc>
          <w:tcPr>
            <w:tcW w:w="626" w:type="pct"/>
            <w:tcBorders>
              <w:top w:val="outset" w:sz="6" w:space="0" w:color="000000"/>
              <w:left w:val="outset" w:sz="6" w:space="0" w:color="000000"/>
              <w:bottom w:val="outset" w:sz="6" w:space="0" w:color="000000"/>
              <w:right w:val="outset" w:sz="6" w:space="0" w:color="000000"/>
            </w:tcBorders>
          </w:tcPr>
          <w:p w14:paraId="0DDCC4A0" w14:textId="2DCDF987" w:rsidR="006B6947" w:rsidRPr="00B57BAE" w:rsidRDefault="00B035DE" w:rsidP="006B6947">
            <w:pPr>
              <w:pStyle w:val="NormalnyWeb"/>
              <w:jc w:val="center"/>
              <w:rPr>
                <w:rFonts w:asciiTheme="minorHAnsi" w:hAnsiTheme="minorHAnsi" w:cstheme="minorHAnsi"/>
                <w:b/>
              </w:rPr>
            </w:pPr>
            <w:r>
              <w:rPr>
                <w:rFonts w:asciiTheme="minorHAnsi" w:hAnsiTheme="minorHAnsi" w:cstheme="minorHAnsi"/>
                <w:b/>
              </w:rPr>
              <w:t>100,18</w:t>
            </w:r>
          </w:p>
        </w:tc>
      </w:tr>
    </w:tbl>
    <w:p w14:paraId="04AD1CEE" w14:textId="77777777" w:rsidR="00377F63" w:rsidRPr="005C16DC" w:rsidRDefault="00377F63" w:rsidP="00377F63">
      <w:pPr>
        <w:pStyle w:val="NormalnyWeb"/>
        <w:spacing w:after="0"/>
        <w:rPr>
          <w:rFonts w:asciiTheme="minorHAnsi" w:hAnsiTheme="minorHAnsi" w:cstheme="minorHAnsi"/>
          <w:color w:val="FF0000"/>
        </w:rPr>
      </w:pPr>
    </w:p>
    <w:p w14:paraId="5F034AF1" w14:textId="16DE53B7" w:rsidR="00377F63" w:rsidRPr="000623CE" w:rsidRDefault="00377F63" w:rsidP="00B57BAE">
      <w:pPr>
        <w:pStyle w:val="NormalnyWeb"/>
        <w:spacing w:before="0" w:beforeAutospacing="0" w:after="0"/>
        <w:rPr>
          <w:rFonts w:asciiTheme="minorHAnsi" w:hAnsiTheme="minorHAnsi" w:cstheme="minorHAnsi"/>
          <w:color w:val="FF0000"/>
        </w:rPr>
        <w:sectPr w:rsidR="00377F63" w:rsidRPr="000623CE" w:rsidSect="005533A8">
          <w:type w:val="continuous"/>
          <w:pgSz w:w="11906" w:h="16838"/>
          <w:pgMar w:top="1418" w:right="1021" w:bottom="992" w:left="1021" w:header="709" w:footer="0" w:gutter="0"/>
          <w:pgNumType w:start="1"/>
          <w:cols w:space="708"/>
          <w:docGrid w:linePitch="326"/>
        </w:sectPr>
      </w:pPr>
      <w:r w:rsidRPr="00B035DE">
        <w:rPr>
          <w:rFonts w:asciiTheme="minorHAnsi" w:hAnsiTheme="minorHAnsi" w:cstheme="minorHAnsi"/>
          <w:bCs/>
        </w:rPr>
        <w:t>Razem dochody:</w:t>
      </w:r>
      <w:r w:rsidRPr="00B035DE">
        <w:rPr>
          <w:rFonts w:asciiTheme="minorHAnsi" w:hAnsiTheme="minorHAnsi" w:cstheme="minorHAnsi"/>
        </w:rPr>
        <w:t xml:space="preserve"> p</w:t>
      </w:r>
      <w:r w:rsidRPr="00B035DE">
        <w:rPr>
          <w:rFonts w:asciiTheme="minorHAnsi" w:hAnsiTheme="minorHAnsi" w:cstheme="minorHAnsi"/>
          <w:bCs/>
        </w:rPr>
        <w:t xml:space="preserve">lan – </w:t>
      </w:r>
      <w:r w:rsidR="00B035DE" w:rsidRPr="00D24552">
        <w:rPr>
          <w:rFonts w:asciiTheme="minorHAnsi" w:hAnsiTheme="minorHAnsi" w:cstheme="minorHAnsi"/>
          <w:bCs/>
        </w:rPr>
        <w:t>51.754.369,63</w:t>
      </w:r>
      <w:r w:rsidRPr="00D24552">
        <w:rPr>
          <w:rFonts w:asciiTheme="minorHAnsi" w:hAnsiTheme="minorHAnsi" w:cstheme="minorHAnsi"/>
          <w:bCs/>
        </w:rPr>
        <w:t xml:space="preserve"> zł </w:t>
      </w:r>
      <w:r w:rsidRPr="00D24552">
        <w:rPr>
          <w:rFonts w:asciiTheme="minorHAnsi" w:hAnsiTheme="minorHAnsi" w:cstheme="minorHAnsi"/>
        </w:rPr>
        <w:t>,w</w:t>
      </w:r>
      <w:r w:rsidRPr="00D24552">
        <w:rPr>
          <w:rFonts w:asciiTheme="minorHAnsi" w:hAnsiTheme="minorHAnsi" w:cstheme="minorHAnsi"/>
          <w:bCs/>
        </w:rPr>
        <w:t xml:space="preserve">ykonanie – </w:t>
      </w:r>
      <w:r w:rsidR="00D24552" w:rsidRPr="00D24552">
        <w:rPr>
          <w:rFonts w:asciiTheme="minorHAnsi" w:hAnsiTheme="minorHAnsi" w:cstheme="minorHAnsi"/>
          <w:bCs/>
        </w:rPr>
        <w:t>50.</w:t>
      </w:r>
      <w:r w:rsidR="00890539">
        <w:rPr>
          <w:rFonts w:asciiTheme="minorHAnsi" w:hAnsiTheme="minorHAnsi" w:cstheme="minorHAnsi"/>
          <w:bCs/>
        </w:rPr>
        <w:t>594.704,30</w:t>
      </w:r>
      <w:r w:rsidRPr="00D24552">
        <w:rPr>
          <w:rFonts w:asciiTheme="minorHAnsi" w:hAnsiTheme="minorHAnsi" w:cstheme="minorHAnsi"/>
          <w:bCs/>
        </w:rPr>
        <w:t xml:space="preserve"> zł</w:t>
      </w:r>
      <w:r w:rsidRPr="00D24552">
        <w:rPr>
          <w:rFonts w:asciiTheme="minorHAnsi" w:hAnsiTheme="minorHAnsi" w:cstheme="minorHAnsi"/>
        </w:rPr>
        <w:t xml:space="preserve">, </w:t>
      </w:r>
      <w:r w:rsidRPr="00D24552">
        <w:rPr>
          <w:rFonts w:asciiTheme="minorHAnsi" w:hAnsiTheme="minorHAnsi" w:cstheme="minorHAnsi"/>
          <w:bCs/>
        </w:rPr>
        <w:t xml:space="preserve">% wykonania – </w:t>
      </w:r>
      <w:r w:rsidR="00D24552" w:rsidRPr="00D24552">
        <w:rPr>
          <w:rFonts w:asciiTheme="minorHAnsi" w:hAnsiTheme="minorHAnsi" w:cstheme="minorHAnsi"/>
          <w:bCs/>
        </w:rPr>
        <w:t>97,</w:t>
      </w:r>
      <w:r w:rsidR="00890539">
        <w:rPr>
          <w:rFonts w:asciiTheme="minorHAnsi" w:hAnsiTheme="minorHAnsi" w:cstheme="minorHAnsi"/>
          <w:bCs/>
        </w:rPr>
        <w:t>76</w:t>
      </w:r>
      <w:r w:rsidRPr="00D24552">
        <w:rPr>
          <w:rFonts w:asciiTheme="minorHAnsi" w:hAnsiTheme="minorHAnsi" w:cstheme="minorHAnsi"/>
          <w:bCs/>
        </w:rPr>
        <w:t xml:space="preserve"> %</w:t>
      </w:r>
    </w:p>
    <w:p w14:paraId="1C5EF3D8" w14:textId="77777777" w:rsidR="00377F63" w:rsidRPr="00BC54C9" w:rsidRDefault="00377F63" w:rsidP="00377F63">
      <w:pPr>
        <w:pStyle w:val="NormalnyWeb"/>
        <w:pageBreakBefore/>
        <w:spacing w:after="0"/>
        <w:jc w:val="center"/>
        <w:rPr>
          <w:rFonts w:asciiTheme="minorHAnsi" w:hAnsiTheme="minorHAnsi" w:cstheme="minorHAnsi"/>
        </w:rPr>
      </w:pPr>
      <w:r w:rsidRPr="00BC54C9">
        <w:rPr>
          <w:rFonts w:asciiTheme="minorHAnsi" w:hAnsiTheme="minorHAnsi" w:cstheme="minorHAnsi"/>
          <w:b/>
          <w:bCs/>
          <w:u w:val="single"/>
        </w:rPr>
        <w:lastRenderedPageBreak/>
        <w:t>W Y D A T K I</w:t>
      </w:r>
    </w:p>
    <w:p w14:paraId="01BD555A" w14:textId="77777777" w:rsidR="00377F63" w:rsidRPr="00BC54C9" w:rsidRDefault="00377F63" w:rsidP="00377F63">
      <w:pPr>
        <w:pStyle w:val="NormalnyWeb"/>
        <w:spacing w:after="0"/>
        <w:jc w:val="center"/>
        <w:rPr>
          <w:rFonts w:asciiTheme="minorHAnsi" w:hAnsiTheme="minorHAnsi" w:cstheme="minorHAnsi"/>
        </w:rPr>
      </w:pPr>
    </w:p>
    <w:p w14:paraId="578013CB" w14:textId="77777777" w:rsidR="00377F63" w:rsidRPr="00BC54C9" w:rsidRDefault="00377F63" w:rsidP="00377F63">
      <w:pPr>
        <w:pStyle w:val="Nagwek2"/>
        <w:rPr>
          <w:rFonts w:asciiTheme="minorHAnsi" w:hAnsiTheme="minorHAnsi" w:cstheme="minorHAnsi"/>
          <w:sz w:val="24"/>
          <w:szCs w:val="24"/>
        </w:rPr>
      </w:pPr>
      <w:r w:rsidRPr="00BC54C9">
        <w:rPr>
          <w:rFonts w:asciiTheme="minorHAnsi" w:hAnsiTheme="minorHAnsi" w:cstheme="minorHAnsi"/>
          <w:sz w:val="24"/>
          <w:szCs w:val="24"/>
          <w:u w:val="single"/>
        </w:rPr>
        <w:t>Część tabelaryczna</w:t>
      </w:r>
    </w:p>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662"/>
        <w:gridCol w:w="819"/>
        <w:gridCol w:w="922"/>
        <w:gridCol w:w="1954"/>
        <w:gridCol w:w="1567"/>
        <w:gridCol w:w="1567"/>
        <w:gridCol w:w="1256"/>
        <w:gridCol w:w="1567"/>
        <w:gridCol w:w="1570"/>
        <w:gridCol w:w="1448"/>
        <w:gridCol w:w="1448"/>
      </w:tblGrid>
      <w:tr w:rsidR="007E4CB4" w:rsidRPr="00BC54C9" w14:paraId="467EA540" w14:textId="77777777" w:rsidTr="009B3FB8">
        <w:trPr>
          <w:tblCellSpacing w:w="0" w:type="dxa"/>
        </w:trPr>
        <w:tc>
          <w:tcPr>
            <w:tcW w:w="224" w:type="pct"/>
            <w:vMerge w:val="restart"/>
            <w:tcBorders>
              <w:top w:val="outset" w:sz="6" w:space="0" w:color="000000"/>
              <w:left w:val="outset" w:sz="6" w:space="0" w:color="000000"/>
              <w:bottom w:val="outset" w:sz="6" w:space="0" w:color="000000"/>
              <w:right w:val="outset" w:sz="6" w:space="0" w:color="000000"/>
            </w:tcBorders>
          </w:tcPr>
          <w:p w14:paraId="67843221" w14:textId="77777777" w:rsidR="00377F63" w:rsidRPr="00BC54C9" w:rsidRDefault="00377F63">
            <w:pPr>
              <w:pStyle w:val="NormalnyWeb"/>
              <w:spacing w:after="0"/>
              <w:rPr>
                <w:rFonts w:asciiTheme="minorHAnsi" w:hAnsiTheme="minorHAnsi" w:cstheme="minorHAnsi"/>
              </w:rPr>
            </w:pPr>
          </w:p>
          <w:p w14:paraId="55841599"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Dział</w:t>
            </w:r>
          </w:p>
        </w:tc>
        <w:tc>
          <w:tcPr>
            <w:tcW w:w="277" w:type="pct"/>
            <w:vMerge w:val="restart"/>
            <w:tcBorders>
              <w:top w:val="outset" w:sz="6" w:space="0" w:color="000000"/>
              <w:left w:val="outset" w:sz="6" w:space="0" w:color="000000"/>
              <w:bottom w:val="outset" w:sz="6" w:space="0" w:color="000000"/>
              <w:right w:val="outset" w:sz="6" w:space="0" w:color="000000"/>
            </w:tcBorders>
          </w:tcPr>
          <w:p w14:paraId="473D60DA" w14:textId="77777777" w:rsidR="00377F63" w:rsidRPr="00BC54C9" w:rsidRDefault="00377F63">
            <w:pPr>
              <w:pStyle w:val="NormalnyWeb"/>
              <w:spacing w:after="0"/>
              <w:rPr>
                <w:rFonts w:asciiTheme="minorHAnsi" w:hAnsiTheme="minorHAnsi" w:cstheme="minorHAnsi"/>
              </w:rPr>
            </w:pPr>
          </w:p>
          <w:p w14:paraId="18B975F9"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Rozdz.</w:t>
            </w:r>
          </w:p>
        </w:tc>
        <w:tc>
          <w:tcPr>
            <w:tcW w:w="312" w:type="pct"/>
            <w:vMerge w:val="restart"/>
            <w:tcBorders>
              <w:top w:val="outset" w:sz="6" w:space="0" w:color="000000"/>
              <w:left w:val="outset" w:sz="6" w:space="0" w:color="000000"/>
              <w:bottom w:val="outset" w:sz="6" w:space="0" w:color="000000"/>
              <w:right w:val="outset" w:sz="6" w:space="0" w:color="000000"/>
            </w:tcBorders>
          </w:tcPr>
          <w:p w14:paraId="1DEF7EB7" w14:textId="77777777" w:rsidR="00377F63" w:rsidRPr="00BC54C9" w:rsidRDefault="00377F63">
            <w:pPr>
              <w:pStyle w:val="NormalnyWeb"/>
              <w:spacing w:after="0"/>
              <w:jc w:val="center"/>
              <w:rPr>
                <w:rFonts w:asciiTheme="minorHAnsi" w:hAnsiTheme="minorHAnsi" w:cstheme="minorHAnsi"/>
              </w:rPr>
            </w:pPr>
          </w:p>
          <w:p w14:paraId="07DD013C"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t>
            </w:r>
          </w:p>
        </w:tc>
        <w:tc>
          <w:tcPr>
            <w:tcW w:w="661" w:type="pct"/>
            <w:vMerge w:val="restart"/>
            <w:tcBorders>
              <w:top w:val="outset" w:sz="6" w:space="0" w:color="000000"/>
              <w:left w:val="outset" w:sz="6" w:space="0" w:color="000000"/>
              <w:bottom w:val="outset" w:sz="6" w:space="0" w:color="000000"/>
              <w:right w:val="outset" w:sz="6" w:space="0" w:color="000000"/>
            </w:tcBorders>
          </w:tcPr>
          <w:p w14:paraId="44850A9A" w14:textId="77777777" w:rsidR="00377F63" w:rsidRPr="00BC54C9" w:rsidRDefault="00377F63">
            <w:pPr>
              <w:pStyle w:val="NormalnyWeb"/>
              <w:spacing w:after="0"/>
              <w:jc w:val="center"/>
              <w:rPr>
                <w:rFonts w:asciiTheme="minorHAnsi" w:hAnsiTheme="minorHAnsi" w:cstheme="minorHAnsi"/>
              </w:rPr>
            </w:pPr>
          </w:p>
          <w:p w14:paraId="3EF48B70"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T r e ś ć</w:t>
            </w:r>
          </w:p>
        </w:tc>
        <w:tc>
          <w:tcPr>
            <w:tcW w:w="530" w:type="pct"/>
            <w:vMerge w:val="restart"/>
            <w:tcBorders>
              <w:top w:val="outset" w:sz="6" w:space="0" w:color="000000"/>
              <w:left w:val="outset" w:sz="6" w:space="0" w:color="000000"/>
              <w:bottom w:val="outset" w:sz="6" w:space="0" w:color="000000"/>
              <w:right w:val="outset" w:sz="6" w:space="0" w:color="000000"/>
            </w:tcBorders>
            <w:hideMark/>
          </w:tcPr>
          <w:p w14:paraId="46962B31"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Ogółem</w:t>
            </w:r>
          </w:p>
          <w:p w14:paraId="0A03D909"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530" w:type="pct"/>
            <w:vMerge w:val="restart"/>
            <w:tcBorders>
              <w:top w:val="outset" w:sz="6" w:space="0" w:color="000000"/>
              <w:left w:val="outset" w:sz="6" w:space="0" w:color="000000"/>
              <w:bottom w:val="outset" w:sz="6" w:space="0" w:color="000000"/>
              <w:right w:val="outset" w:sz="6" w:space="0" w:color="000000"/>
            </w:tcBorders>
            <w:hideMark/>
          </w:tcPr>
          <w:p w14:paraId="50A9E6C4"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Ogółem</w:t>
            </w:r>
          </w:p>
          <w:p w14:paraId="2106C565"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c>
          <w:tcPr>
            <w:tcW w:w="425" w:type="pct"/>
            <w:vMerge w:val="restart"/>
            <w:tcBorders>
              <w:top w:val="outset" w:sz="6" w:space="0" w:color="000000"/>
              <w:left w:val="outset" w:sz="6" w:space="0" w:color="000000"/>
              <w:bottom w:val="outset" w:sz="6" w:space="0" w:color="000000"/>
              <w:right w:val="outset" w:sz="6" w:space="0" w:color="000000"/>
            </w:tcBorders>
            <w:hideMark/>
          </w:tcPr>
          <w:p w14:paraId="1BCF8584"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w:t>
            </w:r>
          </w:p>
          <w:p w14:paraId="0341D9EC"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wykonania ogółem</w:t>
            </w:r>
          </w:p>
        </w:tc>
        <w:tc>
          <w:tcPr>
            <w:tcW w:w="1061" w:type="pct"/>
            <w:gridSpan w:val="2"/>
            <w:tcBorders>
              <w:top w:val="outset" w:sz="6" w:space="0" w:color="000000"/>
              <w:left w:val="outset" w:sz="6" w:space="0" w:color="000000"/>
              <w:bottom w:val="outset" w:sz="6" w:space="0" w:color="000000"/>
              <w:right w:val="outset" w:sz="6" w:space="0" w:color="000000"/>
            </w:tcBorders>
            <w:hideMark/>
          </w:tcPr>
          <w:p w14:paraId="1051D25B"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Wydatki bieżące</w:t>
            </w:r>
          </w:p>
        </w:tc>
        <w:tc>
          <w:tcPr>
            <w:tcW w:w="980" w:type="pct"/>
            <w:gridSpan w:val="2"/>
            <w:tcBorders>
              <w:top w:val="outset" w:sz="6" w:space="0" w:color="000000"/>
              <w:left w:val="outset" w:sz="6" w:space="0" w:color="000000"/>
              <w:bottom w:val="outset" w:sz="6" w:space="0" w:color="000000"/>
              <w:right w:val="outset" w:sz="6" w:space="0" w:color="000000"/>
            </w:tcBorders>
            <w:hideMark/>
          </w:tcPr>
          <w:p w14:paraId="2DFFB990"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Wydatki majątkowe</w:t>
            </w:r>
          </w:p>
        </w:tc>
      </w:tr>
      <w:tr w:rsidR="009B3FB8" w:rsidRPr="00BC54C9" w14:paraId="0742E05D" w14:textId="77777777" w:rsidTr="009B3FB8">
        <w:trPr>
          <w:tblCellSpacing w:w="0" w:type="dxa"/>
        </w:trPr>
        <w:tc>
          <w:tcPr>
            <w:tcW w:w="224" w:type="pct"/>
            <w:vMerge/>
            <w:tcBorders>
              <w:top w:val="outset" w:sz="6" w:space="0" w:color="000000"/>
              <w:left w:val="outset" w:sz="6" w:space="0" w:color="000000"/>
              <w:bottom w:val="outset" w:sz="6" w:space="0" w:color="000000"/>
              <w:right w:val="outset" w:sz="6" w:space="0" w:color="000000"/>
            </w:tcBorders>
            <w:vAlign w:val="center"/>
            <w:hideMark/>
          </w:tcPr>
          <w:p w14:paraId="03965D39" w14:textId="77777777" w:rsidR="00377F63" w:rsidRPr="00BC54C9" w:rsidRDefault="00377F63">
            <w:pPr>
              <w:rPr>
                <w:rFonts w:asciiTheme="minorHAnsi" w:hAnsiTheme="minorHAnsi" w:cstheme="minorHAnsi"/>
              </w:rPr>
            </w:pPr>
          </w:p>
        </w:tc>
        <w:tc>
          <w:tcPr>
            <w:tcW w:w="277" w:type="pct"/>
            <w:vMerge/>
            <w:tcBorders>
              <w:top w:val="outset" w:sz="6" w:space="0" w:color="000000"/>
              <w:left w:val="outset" w:sz="6" w:space="0" w:color="000000"/>
              <w:bottom w:val="outset" w:sz="6" w:space="0" w:color="000000"/>
              <w:right w:val="outset" w:sz="6" w:space="0" w:color="000000"/>
            </w:tcBorders>
            <w:vAlign w:val="center"/>
            <w:hideMark/>
          </w:tcPr>
          <w:p w14:paraId="3A83066F" w14:textId="77777777" w:rsidR="00377F63" w:rsidRPr="00BC54C9" w:rsidRDefault="00377F63">
            <w:pPr>
              <w:rPr>
                <w:rFonts w:asciiTheme="minorHAnsi" w:hAnsiTheme="minorHAnsi" w:cstheme="minorHAnsi"/>
              </w:rPr>
            </w:pPr>
          </w:p>
        </w:tc>
        <w:tc>
          <w:tcPr>
            <w:tcW w:w="312" w:type="pct"/>
            <w:vMerge/>
            <w:tcBorders>
              <w:top w:val="outset" w:sz="6" w:space="0" w:color="000000"/>
              <w:left w:val="outset" w:sz="6" w:space="0" w:color="000000"/>
              <w:bottom w:val="outset" w:sz="6" w:space="0" w:color="000000"/>
              <w:right w:val="outset" w:sz="6" w:space="0" w:color="000000"/>
            </w:tcBorders>
            <w:vAlign w:val="center"/>
            <w:hideMark/>
          </w:tcPr>
          <w:p w14:paraId="4F9AA90A" w14:textId="77777777" w:rsidR="00377F63" w:rsidRPr="00BC54C9" w:rsidRDefault="00377F63">
            <w:pPr>
              <w:rPr>
                <w:rFonts w:asciiTheme="minorHAnsi" w:hAnsiTheme="minorHAnsi" w:cstheme="minorHAnsi"/>
              </w:rPr>
            </w:pPr>
          </w:p>
        </w:tc>
        <w:tc>
          <w:tcPr>
            <w:tcW w:w="661" w:type="pct"/>
            <w:vMerge/>
            <w:tcBorders>
              <w:top w:val="outset" w:sz="6" w:space="0" w:color="000000"/>
              <w:left w:val="outset" w:sz="6" w:space="0" w:color="000000"/>
              <w:bottom w:val="outset" w:sz="6" w:space="0" w:color="000000"/>
              <w:right w:val="outset" w:sz="6" w:space="0" w:color="000000"/>
            </w:tcBorders>
            <w:vAlign w:val="center"/>
            <w:hideMark/>
          </w:tcPr>
          <w:p w14:paraId="7B53C0DE" w14:textId="77777777" w:rsidR="00377F63" w:rsidRPr="00BC54C9" w:rsidRDefault="00377F63">
            <w:pPr>
              <w:rPr>
                <w:rFonts w:asciiTheme="minorHAnsi" w:hAnsiTheme="minorHAnsi" w:cstheme="minorHAnsi"/>
              </w:rPr>
            </w:pPr>
          </w:p>
        </w:tc>
        <w:tc>
          <w:tcPr>
            <w:tcW w:w="530" w:type="pct"/>
            <w:vMerge/>
            <w:tcBorders>
              <w:top w:val="outset" w:sz="6" w:space="0" w:color="000000"/>
              <w:left w:val="outset" w:sz="6" w:space="0" w:color="000000"/>
              <w:bottom w:val="outset" w:sz="6" w:space="0" w:color="000000"/>
              <w:right w:val="outset" w:sz="6" w:space="0" w:color="000000"/>
            </w:tcBorders>
            <w:vAlign w:val="center"/>
            <w:hideMark/>
          </w:tcPr>
          <w:p w14:paraId="571AF57D" w14:textId="77777777" w:rsidR="00377F63" w:rsidRPr="00BC54C9" w:rsidRDefault="00377F63">
            <w:pPr>
              <w:rPr>
                <w:rFonts w:asciiTheme="minorHAnsi" w:hAnsiTheme="minorHAnsi" w:cstheme="minorHAnsi"/>
              </w:rPr>
            </w:pPr>
          </w:p>
        </w:tc>
        <w:tc>
          <w:tcPr>
            <w:tcW w:w="530" w:type="pct"/>
            <w:vMerge/>
            <w:tcBorders>
              <w:top w:val="outset" w:sz="6" w:space="0" w:color="000000"/>
              <w:left w:val="outset" w:sz="6" w:space="0" w:color="000000"/>
              <w:bottom w:val="outset" w:sz="6" w:space="0" w:color="000000"/>
              <w:right w:val="outset" w:sz="6" w:space="0" w:color="000000"/>
            </w:tcBorders>
            <w:vAlign w:val="center"/>
            <w:hideMark/>
          </w:tcPr>
          <w:p w14:paraId="4048AB87" w14:textId="77777777" w:rsidR="00377F63" w:rsidRPr="00BC54C9" w:rsidRDefault="00377F63">
            <w:pPr>
              <w:rPr>
                <w:rFonts w:asciiTheme="minorHAnsi" w:hAnsiTheme="minorHAnsi" w:cstheme="minorHAnsi"/>
              </w:rPr>
            </w:pPr>
          </w:p>
        </w:tc>
        <w:tc>
          <w:tcPr>
            <w:tcW w:w="425" w:type="pct"/>
            <w:vMerge/>
            <w:tcBorders>
              <w:top w:val="outset" w:sz="6" w:space="0" w:color="000000"/>
              <w:left w:val="outset" w:sz="6" w:space="0" w:color="000000"/>
              <w:bottom w:val="outset" w:sz="6" w:space="0" w:color="000000"/>
              <w:right w:val="outset" w:sz="6" w:space="0" w:color="000000"/>
            </w:tcBorders>
            <w:vAlign w:val="center"/>
            <w:hideMark/>
          </w:tcPr>
          <w:p w14:paraId="3EE94232" w14:textId="77777777" w:rsidR="00377F63" w:rsidRPr="00BC54C9" w:rsidRDefault="00377F63">
            <w:pP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hideMark/>
          </w:tcPr>
          <w:p w14:paraId="159D3E13"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530" w:type="pct"/>
            <w:tcBorders>
              <w:top w:val="outset" w:sz="6" w:space="0" w:color="000000"/>
              <w:left w:val="outset" w:sz="6" w:space="0" w:color="000000"/>
              <w:bottom w:val="outset" w:sz="6" w:space="0" w:color="000000"/>
              <w:right w:val="outset" w:sz="6" w:space="0" w:color="000000"/>
            </w:tcBorders>
            <w:hideMark/>
          </w:tcPr>
          <w:p w14:paraId="4C63246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c>
          <w:tcPr>
            <w:tcW w:w="490" w:type="pct"/>
            <w:tcBorders>
              <w:top w:val="outset" w:sz="6" w:space="0" w:color="000000"/>
              <w:left w:val="outset" w:sz="6" w:space="0" w:color="000000"/>
              <w:bottom w:val="outset" w:sz="6" w:space="0" w:color="000000"/>
              <w:right w:val="outset" w:sz="6" w:space="0" w:color="000000"/>
            </w:tcBorders>
            <w:hideMark/>
          </w:tcPr>
          <w:p w14:paraId="1279A5B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490" w:type="pct"/>
            <w:tcBorders>
              <w:top w:val="outset" w:sz="6" w:space="0" w:color="000000"/>
              <w:left w:val="outset" w:sz="6" w:space="0" w:color="000000"/>
              <w:bottom w:val="outset" w:sz="6" w:space="0" w:color="000000"/>
              <w:right w:val="outset" w:sz="6" w:space="0" w:color="000000"/>
            </w:tcBorders>
            <w:hideMark/>
          </w:tcPr>
          <w:p w14:paraId="5FD847A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r>
      <w:tr w:rsidR="009B3FB8" w:rsidRPr="00BC54C9" w14:paraId="64FE3CD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BA616D2" w14:textId="77777777" w:rsidR="00377F63" w:rsidRPr="00BC54C9" w:rsidRDefault="00377F63">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DC63143" w14:textId="77777777" w:rsidR="00377F63" w:rsidRPr="00BC54C9" w:rsidRDefault="00377F6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75C88F1" w14:textId="77777777" w:rsidR="00377F63" w:rsidRPr="00BC54C9" w:rsidRDefault="00377F63">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3FE68D5" w14:textId="77777777" w:rsidR="00377F63" w:rsidRPr="00BC54C9" w:rsidRDefault="00377F63">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20880B5" w14:textId="77777777" w:rsidR="00377F63" w:rsidRPr="00BC54C9" w:rsidRDefault="00377F63">
            <w:pPr>
              <w:pStyle w:val="NormalnyWeb"/>
              <w:jc w:val="right"/>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B3E649D" w14:textId="77777777" w:rsidR="00377F63" w:rsidRPr="00BC54C9" w:rsidRDefault="00377F63">
            <w:pPr>
              <w:pStyle w:val="NormalnyWeb"/>
              <w:jc w:val="right"/>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3A6B21A" w14:textId="77777777" w:rsidR="00377F63" w:rsidRPr="00BC54C9" w:rsidRDefault="00377F63">
            <w:pPr>
              <w:pStyle w:val="NormalnyWeb"/>
              <w:jc w:val="right"/>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D0B6BD6" w14:textId="77777777" w:rsidR="00377F63" w:rsidRPr="00BC54C9" w:rsidRDefault="00377F63">
            <w:pPr>
              <w:pStyle w:val="NormalnyWeb"/>
              <w:jc w:val="right"/>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A34A2CC" w14:textId="77777777" w:rsidR="00377F63" w:rsidRPr="00BC54C9" w:rsidRDefault="00377F63">
            <w:pPr>
              <w:pStyle w:val="NormalnyWeb"/>
              <w:jc w:val="right"/>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0562C7A" w14:textId="77777777" w:rsidR="00377F63" w:rsidRPr="00BC54C9" w:rsidRDefault="00377F63">
            <w:pPr>
              <w:pStyle w:val="NormalnyWeb"/>
              <w:jc w:val="right"/>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4F4F8EC" w14:textId="77777777" w:rsidR="00377F63" w:rsidRPr="00BC54C9" w:rsidRDefault="00377F63">
            <w:pPr>
              <w:pStyle w:val="NormalnyWeb"/>
              <w:jc w:val="right"/>
              <w:rPr>
                <w:rFonts w:asciiTheme="minorHAnsi" w:hAnsiTheme="minorHAnsi" w:cstheme="minorHAnsi"/>
              </w:rPr>
            </w:pPr>
          </w:p>
        </w:tc>
      </w:tr>
      <w:tr w:rsidR="009B3FB8" w:rsidRPr="00BC54C9" w14:paraId="7296977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0870EC69"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010</w:t>
            </w:r>
          </w:p>
        </w:tc>
        <w:tc>
          <w:tcPr>
            <w:tcW w:w="277" w:type="pct"/>
            <w:tcBorders>
              <w:top w:val="outset" w:sz="6" w:space="0" w:color="000000"/>
              <w:left w:val="outset" w:sz="6" w:space="0" w:color="000000"/>
              <w:bottom w:val="outset" w:sz="6" w:space="0" w:color="000000"/>
              <w:right w:val="outset" w:sz="6" w:space="0" w:color="000000"/>
            </w:tcBorders>
          </w:tcPr>
          <w:p w14:paraId="6F2A25A0" w14:textId="77777777" w:rsidR="00377F63" w:rsidRPr="00BC54C9" w:rsidRDefault="00377F6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EF24EC8" w14:textId="77777777" w:rsidR="00377F63" w:rsidRPr="00BC54C9" w:rsidRDefault="00377F63">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70C5189C"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Rolnictwo i łowiectwo</w:t>
            </w:r>
          </w:p>
        </w:tc>
        <w:tc>
          <w:tcPr>
            <w:tcW w:w="530" w:type="pct"/>
            <w:tcBorders>
              <w:top w:val="outset" w:sz="6" w:space="0" w:color="000000"/>
              <w:left w:val="outset" w:sz="6" w:space="0" w:color="000000"/>
              <w:bottom w:val="outset" w:sz="6" w:space="0" w:color="000000"/>
              <w:right w:val="outset" w:sz="6" w:space="0" w:color="000000"/>
            </w:tcBorders>
          </w:tcPr>
          <w:p w14:paraId="544DFD3A" w14:textId="4BAB811D" w:rsidR="00377F63" w:rsidRPr="00BC54C9" w:rsidRDefault="00C57C85" w:rsidP="00C57C85">
            <w:pPr>
              <w:pStyle w:val="NormalnyWeb"/>
              <w:jc w:val="center"/>
              <w:rPr>
                <w:rFonts w:asciiTheme="minorHAnsi" w:hAnsiTheme="minorHAnsi" w:cstheme="minorHAnsi"/>
                <w:b/>
              </w:rPr>
            </w:pPr>
            <w:r>
              <w:rPr>
                <w:rFonts w:asciiTheme="minorHAnsi" w:hAnsiTheme="minorHAnsi" w:cstheme="minorHAnsi"/>
                <w:b/>
              </w:rPr>
              <w:t>3.166.028,77</w:t>
            </w:r>
          </w:p>
        </w:tc>
        <w:tc>
          <w:tcPr>
            <w:tcW w:w="530" w:type="pct"/>
            <w:tcBorders>
              <w:top w:val="outset" w:sz="6" w:space="0" w:color="000000"/>
              <w:left w:val="outset" w:sz="6" w:space="0" w:color="000000"/>
              <w:bottom w:val="outset" w:sz="6" w:space="0" w:color="000000"/>
              <w:right w:val="outset" w:sz="6" w:space="0" w:color="000000"/>
            </w:tcBorders>
          </w:tcPr>
          <w:p w14:paraId="4EF86AEB" w14:textId="579A22AF" w:rsidR="00377F63" w:rsidRPr="00BC54C9" w:rsidRDefault="00C57C85">
            <w:pPr>
              <w:pStyle w:val="NormalnyWeb"/>
              <w:jc w:val="center"/>
              <w:rPr>
                <w:rFonts w:asciiTheme="minorHAnsi" w:hAnsiTheme="minorHAnsi" w:cstheme="minorHAnsi"/>
                <w:b/>
              </w:rPr>
            </w:pPr>
            <w:r>
              <w:rPr>
                <w:rFonts w:asciiTheme="minorHAnsi" w:hAnsiTheme="minorHAnsi" w:cstheme="minorHAnsi"/>
                <w:b/>
              </w:rPr>
              <w:t>2.708.157,21</w:t>
            </w:r>
          </w:p>
        </w:tc>
        <w:tc>
          <w:tcPr>
            <w:tcW w:w="425" w:type="pct"/>
            <w:tcBorders>
              <w:top w:val="outset" w:sz="6" w:space="0" w:color="000000"/>
              <w:left w:val="outset" w:sz="6" w:space="0" w:color="000000"/>
              <w:bottom w:val="outset" w:sz="6" w:space="0" w:color="000000"/>
              <w:right w:val="outset" w:sz="6" w:space="0" w:color="000000"/>
            </w:tcBorders>
          </w:tcPr>
          <w:p w14:paraId="2B2A92D6" w14:textId="4D5FF778" w:rsidR="00377F63" w:rsidRPr="00BC54C9" w:rsidRDefault="00C57C85">
            <w:pPr>
              <w:pStyle w:val="NormalnyWeb"/>
              <w:jc w:val="center"/>
              <w:rPr>
                <w:rFonts w:asciiTheme="minorHAnsi" w:hAnsiTheme="minorHAnsi" w:cstheme="minorHAnsi"/>
                <w:b/>
              </w:rPr>
            </w:pPr>
            <w:r>
              <w:rPr>
                <w:rFonts w:asciiTheme="minorHAnsi" w:hAnsiTheme="minorHAnsi" w:cstheme="minorHAnsi"/>
                <w:b/>
              </w:rPr>
              <w:t>85,54</w:t>
            </w:r>
          </w:p>
        </w:tc>
        <w:tc>
          <w:tcPr>
            <w:tcW w:w="530" w:type="pct"/>
            <w:tcBorders>
              <w:top w:val="outset" w:sz="6" w:space="0" w:color="000000"/>
              <w:left w:val="outset" w:sz="6" w:space="0" w:color="000000"/>
              <w:bottom w:val="outset" w:sz="6" w:space="0" w:color="000000"/>
              <w:right w:val="outset" w:sz="6" w:space="0" w:color="000000"/>
            </w:tcBorders>
          </w:tcPr>
          <w:p w14:paraId="1B4FF0F0" w14:textId="1961CE22" w:rsidR="00377F63" w:rsidRPr="00BC54C9" w:rsidRDefault="00CB7060">
            <w:pPr>
              <w:pStyle w:val="NormalnyWeb"/>
              <w:jc w:val="center"/>
              <w:rPr>
                <w:rFonts w:asciiTheme="minorHAnsi" w:hAnsiTheme="minorHAnsi" w:cstheme="minorHAnsi"/>
                <w:b/>
              </w:rPr>
            </w:pPr>
            <w:r>
              <w:rPr>
                <w:rFonts w:asciiTheme="minorHAnsi" w:hAnsiTheme="minorHAnsi" w:cstheme="minorHAnsi"/>
                <w:b/>
              </w:rPr>
              <w:t>1.847.445,77</w:t>
            </w:r>
          </w:p>
        </w:tc>
        <w:tc>
          <w:tcPr>
            <w:tcW w:w="530" w:type="pct"/>
            <w:tcBorders>
              <w:top w:val="outset" w:sz="6" w:space="0" w:color="000000"/>
              <w:left w:val="outset" w:sz="6" w:space="0" w:color="000000"/>
              <w:bottom w:val="outset" w:sz="6" w:space="0" w:color="000000"/>
              <w:right w:val="outset" w:sz="6" w:space="0" w:color="000000"/>
            </w:tcBorders>
          </w:tcPr>
          <w:p w14:paraId="64DAEED1" w14:textId="2CA22197" w:rsidR="00377F63" w:rsidRPr="00BC54C9" w:rsidRDefault="00CB7060">
            <w:pPr>
              <w:pStyle w:val="NormalnyWeb"/>
              <w:jc w:val="center"/>
              <w:rPr>
                <w:rFonts w:asciiTheme="minorHAnsi" w:hAnsiTheme="minorHAnsi" w:cstheme="minorHAnsi"/>
                <w:b/>
              </w:rPr>
            </w:pPr>
            <w:r>
              <w:rPr>
                <w:rFonts w:asciiTheme="minorHAnsi" w:hAnsiTheme="minorHAnsi" w:cstheme="minorHAnsi"/>
                <w:b/>
              </w:rPr>
              <w:t>1.661.850,72</w:t>
            </w:r>
          </w:p>
        </w:tc>
        <w:tc>
          <w:tcPr>
            <w:tcW w:w="490" w:type="pct"/>
            <w:tcBorders>
              <w:top w:val="outset" w:sz="6" w:space="0" w:color="000000"/>
              <w:left w:val="outset" w:sz="6" w:space="0" w:color="000000"/>
              <w:bottom w:val="outset" w:sz="6" w:space="0" w:color="000000"/>
              <w:right w:val="outset" w:sz="6" w:space="0" w:color="000000"/>
            </w:tcBorders>
          </w:tcPr>
          <w:p w14:paraId="3E08BAA4" w14:textId="799603E5" w:rsidR="00377F63" w:rsidRPr="00BC54C9" w:rsidRDefault="00CB7060">
            <w:pPr>
              <w:pStyle w:val="NormalnyWeb"/>
              <w:jc w:val="center"/>
              <w:rPr>
                <w:rFonts w:asciiTheme="minorHAnsi" w:hAnsiTheme="minorHAnsi" w:cstheme="minorHAnsi"/>
                <w:b/>
              </w:rPr>
            </w:pPr>
            <w:r>
              <w:rPr>
                <w:rFonts w:asciiTheme="minorHAnsi" w:hAnsiTheme="minorHAnsi" w:cstheme="minorHAnsi"/>
                <w:b/>
              </w:rPr>
              <w:t>1.318.583,00</w:t>
            </w:r>
          </w:p>
        </w:tc>
        <w:tc>
          <w:tcPr>
            <w:tcW w:w="490" w:type="pct"/>
            <w:tcBorders>
              <w:top w:val="outset" w:sz="6" w:space="0" w:color="000000"/>
              <w:left w:val="outset" w:sz="6" w:space="0" w:color="000000"/>
              <w:bottom w:val="outset" w:sz="6" w:space="0" w:color="000000"/>
              <w:right w:val="outset" w:sz="6" w:space="0" w:color="000000"/>
            </w:tcBorders>
          </w:tcPr>
          <w:p w14:paraId="6FED02F0" w14:textId="1A57A81D" w:rsidR="00377F63" w:rsidRPr="00B32CB2" w:rsidRDefault="00CB7060">
            <w:pPr>
              <w:pStyle w:val="NormalnyWeb"/>
              <w:jc w:val="center"/>
              <w:rPr>
                <w:rFonts w:asciiTheme="minorHAnsi" w:hAnsiTheme="minorHAnsi" w:cstheme="minorHAnsi"/>
                <w:b/>
                <w:bCs/>
              </w:rPr>
            </w:pPr>
            <w:r>
              <w:rPr>
                <w:rFonts w:asciiTheme="minorHAnsi" w:hAnsiTheme="minorHAnsi" w:cstheme="minorHAnsi"/>
                <w:b/>
                <w:bCs/>
              </w:rPr>
              <w:t>1.046.306,49</w:t>
            </w:r>
          </w:p>
        </w:tc>
      </w:tr>
      <w:tr w:rsidR="009B3FB8" w:rsidRPr="00BC54C9" w14:paraId="60C12F6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63D87D3" w14:textId="77777777" w:rsidR="00377F63" w:rsidRPr="00BC54C9" w:rsidRDefault="00377F63">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1906A2A" w14:textId="77777777" w:rsidR="00377F63" w:rsidRPr="00BC54C9" w:rsidRDefault="00377F63">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C45B629" w14:textId="77777777" w:rsidR="00377F63" w:rsidRPr="00BC54C9" w:rsidRDefault="00377F63">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96A01C3" w14:textId="77777777" w:rsidR="00377F63" w:rsidRPr="00BC54C9" w:rsidRDefault="00377F63">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D25887" w14:textId="77777777" w:rsidR="00377F63" w:rsidRPr="00BC54C9" w:rsidRDefault="00377F63">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A9AFFD9" w14:textId="77777777" w:rsidR="00377F63" w:rsidRPr="00BC54C9" w:rsidRDefault="00377F63">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755E247" w14:textId="77777777" w:rsidR="00377F63" w:rsidRPr="00BC54C9" w:rsidRDefault="00377F63">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4D68B58" w14:textId="77777777" w:rsidR="00377F63" w:rsidRPr="00BC54C9" w:rsidRDefault="00377F63">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5AC88BB" w14:textId="77777777" w:rsidR="00377F63" w:rsidRPr="00BC54C9" w:rsidRDefault="00377F63">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7065EFF" w14:textId="77777777" w:rsidR="00377F63" w:rsidRPr="00BC54C9" w:rsidRDefault="00377F63">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A776096" w14:textId="77777777" w:rsidR="00377F63" w:rsidRPr="00BC54C9" w:rsidRDefault="00377F63">
            <w:pPr>
              <w:pStyle w:val="NormalnyWeb"/>
              <w:jc w:val="center"/>
              <w:rPr>
                <w:rFonts w:asciiTheme="minorHAnsi" w:hAnsiTheme="minorHAnsi" w:cstheme="minorHAnsi"/>
              </w:rPr>
            </w:pPr>
          </w:p>
        </w:tc>
      </w:tr>
      <w:tr w:rsidR="009B3FB8" w:rsidRPr="00BC54C9" w14:paraId="245034E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47DDD8A" w14:textId="77777777" w:rsidR="00DE77EA" w:rsidRPr="00BC54C9" w:rsidRDefault="00DE77EA" w:rsidP="00DE77EA">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6BA89E78" w14:textId="77777777" w:rsidR="00DE77EA" w:rsidRPr="00BC54C9" w:rsidRDefault="00DE77EA" w:rsidP="00DE77EA">
            <w:pPr>
              <w:pStyle w:val="NormalnyWeb"/>
              <w:jc w:val="center"/>
              <w:rPr>
                <w:rFonts w:asciiTheme="minorHAnsi" w:hAnsiTheme="minorHAnsi" w:cstheme="minorHAnsi"/>
              </w:rPr>
            </w:pPr>
            <w:r w:rsidRPr="00BC54C9">
              <w:rPr>
                <w:rFonts w:asciiTheme="minorHAnsi" w:hAnsiTheme="minorHAnsi" w:cstheme="minorHAnsi"/>
                <w:i/>
                <w:iCs/>
              </w:rPr>
              <w:t>01030</w:t>
            </w:r>
          </w:p>
        </w:tc>
        <w:tc>
          <w:tcPr>
            <w:tcW w:w="312" w:type="pct"/>
            <w:tcBorders>
              <w:top w:val="outset" w:sz="6" w:space="0" w:color="000000"/>
              <w:left w:val="outset" w:sz="6" w:space="0" w:color="000000"/>
              <w:bottom w:val="outset" w:sz="6" w:space="0" w:color="000000"/>
              <w:right w:val="outset" w:sz="6" w:space="0" w:color="000000"/>
            </w:tcBorders>
          </w:tcPr>
          <w:p w14:paraId="3ED4494B" w14:textId="77777777" w:rsidR="00DE77EA" w:rsidRPr="00BC54C9" w:rsidRDefault="00DE77EA" w:rsidP="00DE77EA">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710CAB11" w14:textId="77777777" w:rsidR="00DE77EA" w:rsidRPr="00BC54C9" w:rsidRDefault="00DE77EA" w:rsidP="00DE77EA">
            <w:pPr>
              <w:pStyle w:val="NormalnyWeb"/>
              <w:rPr>
                <w:rFonts w:asciiTheme="minorHAnsi" w:hAnsiTheme="minorHAnsi" w:cstheme="minorHAnsi"/>
              </w:rPr>
            </w:pPr>
            <w:r w:rsidRPr="00BC54C9">
              <w:rPr>
                <w:rFonts w:asciiTheme="minorHAnsi" w:hAnsiTheme="minorHAnsi" w:cstheme="minorHAnsi"/>
                <w:i/>
                <w:iCs/>
              </w:rPr>
              <w:t>Izby rolnicze</w:t>
            </w:r>
          </w:p>
        </w:tc>
        <w:tc>
          <w:tcPr>
            <w:tcW w:w="530" w:type="pct"/>
            <w:tcBorders>
              <w:top w:val="outset" w:sz="6" w:space="0" w:color="000000"/>
              <w:left w:val="outset" w:sz="6" w:space="0" w:color="000000"/>
              <w:bottom w:val="outset" w:sz="6" w:space="0" w:color="000000"/>
              <w:right w:val="outset" w:sz="6" w:space="0" w:color="000000"/>
            </w:tcBorders>
          </w:tcPr>
          <w:p w14:paraId="0E0BAFCD" w14:textId="735CFC66" w:rsidR="00DE77EA" w:rsidRPr="004947B3" w:rsidRDefault="00DE77EA" w:rsidP="00DE77EA">
            <w:pPr>
              <w:pStyle w:val="NormalnyWeb"/>
              <w:jc w:val="center"/>
              <w:rPr>
                <w:rFonts w:asciiTheme="minorHAnsi" w:hAnsiTheme="minorHAnsi" w:cstheme="minorHAnsi"/>
                <w:i/>
                <w:iCs/>
              </w:rPr>
            </w:pPr>
            <w:r w:rsidRPr="004947B3">
              <w:rPr>
                <w:rFonts w:asciiTheme="minorHAnsi" w:hAnsiTheme="minorHAnsi" w:cstheme="minorHAnsi"/>
                <w:i/>
                <w:iCs/>
              </w:rPr>
              <w:t>7.011,00</w:t>
            </w:r>
          </w:p>
        </w:tc>
        <w:tc>
          <w:tcPr>
            <w:tcW w:w="530" w:type="pct"/>
            <w:tcBorders>
              <w:top w:val="outset" w:sz="6" w:space="0" w:color="000000"/>
              <w:left w:val="outset" w:sz="6" w:space="0" w:color="000000"/>
              <w:bottom w:val="outset" w:sz="6" w:space="0" w:color="000000"/>
              <w:right w:val="outset" w:sz="6" w:space="0" w:color="000000"/>
            </w:tcBorders>
          </w:tcPr>
          <w:p w14:paraId="7164126D" w14:textId="514BCB84" w:rsidR="00DE77EA" w:rsidRPr="004947B3" w:rsidRDefault="00DE77EA" w:rsidP="00DE77EA">
            <w:pPr>
              <w:pStyle w:val="NormalnyWeb"/>
              <w:jc w:val="center"/>
              <w:rPr>
                <w:rFonts w:asciiTheme="minorHAnsi" w:hAnsiTheme="minorHAnsi" w:cstheme="minorHAnsi"/>
                <w:i/>
                <w:iCs/>
              </w:rPr>
            </w:pPr>
            <w:r w:rsidRPr="004947B3">
              <w:rPr>
                <w:rFonts w:asciiTheme="minorHAnsi" w:hAnsiTheme="minorHAnsi" w:cstheme="minorHAnsi"/>
                <w:i/>
                <w:iCs/>
              </w:rPr>
              <w:t>6.514,22</w:t>
            </w:r>
          </w:p>
        </w:tc>
        <w:tc>
          <w:tcPr>
            <w:tcW w:w="425" w:type="pct"/>
            <w:tcBorders>
              <w:top w:val="outset" w:sz="6" w:space="0" w:color="000000"/>
              <w:left w:val="outset" w:sz="6" w:space="0" w:color="000000"/>
              <w:bottom w:val="outset" w:sz="6" w:space="0" w:color="000000"/>
              <w:right w:val="outset" w:sz="6" w:space="0" w:color="000000"/>
            </w:tcBorders>
          </w:tcPr>
          <w:p w14:paraId="2723E054" w14:textId="63CB6789" w:rsidR="00DE77EA" w:rsidRPr="004947B3" w:rsidRDefault="00DE77EA" w:rsidP="00DE77EA">
            <w:pPr>
              <w:pStyle w:val="NormalnyWeb"/>
              <w:jc w:val="center"/>
              <w:rPr>
                <w:rFonts w:asciiTheme="minorHAnsi" w:hAnsiTheme="minorHAnsi" w:cstheme="minorHAnsi"/>
                <w:i/>
                <w:iCs/>
              </w:rPr>
            </w:pPr>
            <w:r w:rsidRPr="004947B3">
              <w:rPr>
                <w:rFonts w:asciiTheme="minorHAnsi" w:hAnsiTheme="minorHAnsi" w:cstheme="minorHAnsi"/>
                <w:i/>
                <w:iCs/>
              </w:rPr>
              <w:t>92,91</w:t>
            </w:r>
          </w:p>
        </w:tc>
        <w:tc>
          <w:tcPr>
            <w:tcW w:w="530" w:type="pct"/>
            <w:tcBorders>
              <w:top w:val="outset" w:sz="6" w:space="0" w:color="000000"/>
              <w:left w:val="outset" w:sz="6" w:space="0" w:color="000000"/>
              <w:bottom w:val="outset" w:sz="6" w:space="0" w:color="000000"/>
              <w:right w:val="outset" w:sz="6" w:space="0" w:color="000000"/>
            </w:tcBorders>
          </w:tcPr>
          <w:p w14:paraId="2661AC64" w14:textId="2ED87681" w:rsidR="00DE77EA" w:rsidRPr="00BC54C9" w:rsidRDefault="00DE77EA" w:rsidP="00DE77EA">
            <w:pPr>
              <w:pStyle w:val="NormalnyWeb"/>
              <w:jc w:val="center"/>
              <w:rPr>
                <w:rFonts w:asciiTheme="minorHAnsi" w:hAnsiTheme="minorHAnsi" w:cstheme="minorHAnsi"/>
                <w:i/>
              </w:rPr>
            </w:pPr>
            <w:r w:rsidRPr="004947B3">
              <w:rPr>
                <w:rFonts w:asciiTheme="minorHAnsi" w:hAnsiTheme="minorHAnsi" w:cstheme="minorHAnsi"/>
                <w:i/>
                <w:iCs/>
              </w:rPr>
              <w:t>7.011,00</w:t>
            </w:r>
          </w:p>
        </w:tc>
        <w:tc>
          <w:tcPr>
            <w:tcW w:w="530" w:type="pct"/>
            <w:tcBorders>
              <w:top w:val="outset" w:sz="6" w:space="0" w:color="000000"/>
              <w:left w:val="outset" w:sz="6" w:space="0" w:color="000000"/>
              <w:bottom w:val="outset" w:sz="6" w:space="0" w:color="000000"/>
              <w:right w:val="outset" w:sz="6" w:space="0" w:color="000000"/>
            </w:tcBorders>
          </w:tcPr>
          <w:p w14:paraId="0C1F42CF" w14:textId="4147024A" w:rsidR="00DE77EA" w:rsidRPr="00BC54C9" w:rsidRDefault="00DE77EA" w:rsidP="00DE77EA">
            <w:pPr>
              <w:pStyle w:val="NormalnyWeb"/>
              <w:jc w:val="center"/>
              <w:rPr>
                <w:rFonts w:asciiTheme="minorHAnsi" w:hAnsiTheme="minorHAnsi" w:cstheme="minorHAnsi"/>
                <w:i/>
              </w:rPr>
            </w:pPr>
            <w:r w:rsidRPr="004947B3">
              <w:rPr>
                <w:rFonts w:asciiTheme="minorHAnsi" w:hAnsiTheme="minorHAnsi" w:cstheme="minorHAnsi"/>
                <w:i/>
                <w:iCs/>
              </w:rPr>
              <w:t>6.514,22</w:t>
            </w:r>
          </w:p>
        </w:tc>
        <w:tc>
          <w:tcPr>
            <w:tcW w:w="490" w:type="pct"/>
            <w:tcBorders>
              <w:top w:val="outset" w:sz="6" w:space="0" w:color="000000"/>
              <w:left w:val="outset" w:sz="6" w:space="0" w:color="000000"/>
              <w:bottom w:val="outset" w:sz="6" w:space="0" w:color="000000"/>
              <w:right w:val="outset" w:sz="6" w:space="0" w:color="000000"/>
            </w:tcBorders>
          </w:tcPr>
          <w:p w14:paraId="2652C7CE" w14:textId="63EF2603" w:rsidR="00DE77EA" w:rsidRPr="00BC54C9" w:rsidRDefault="00CB7060" w:rsidP="00DE77EA">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0C8040D" w14:textId="68921ED3" w:rsidR="00DE77EA" w:rsidRPr="00BC54C9" w:rsidRDefault="00CB7060" w:rsidP="00DE77EA">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FCD490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4093A29" w14:textId="77777777" w:rsidR="00DE77EA" w:rsidRPr="00BC54C9" w:rsidRDefault="00DE77EA" w:rsidP="00DE77EA">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10906FE" w14:textId="77777777" w:rsidR="00DE77EA" w:rsidRPr="00BC54C9" w:rsidRDefault="00DE77EA" w:rsidP="00DE77E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25E1EC8" w14:textId="77777777" w:rsidR="00DE77EA" w:rsidRPr="00BC54C9" w:rsidRDefault="00DE77EA" w:rsidP="00DE77EA">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FCFB6B2" w14:textId="77777777" w:rsidR="00DE77EA" w:rsidRPr="00BC54C9" w:rsidRDefault="00DE77EA" w:rsidP="00DE77EA">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EA0B4EA" w14:textId="77777777" w:rsidR="00DE77EA" w:rsidRPr="00BC54C9"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6493E37" w14:textId="77777777" w:rsidR="00DE77EA" w:rsidRPr="00BC54C9" w:rsidRDefault="00DE77EA" w:rsidP="00DE77EA">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2E48937" w14:textId="77777777" w:rsidR="00DE77EA" w:rsidRPr="00BC54C9"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470D688" w14:textId="77777777" w:rsidR="00DE77EA" w:rsidRPr="00BC54C9"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7E2C0D2" w14:textId="77777777" w:rsidR="00DE77EA" w:rsidRPr="00BC54C9" w:rsidRDefault="00DE77EA" w:rsidP="00DE77EA">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10C38F1" w14:textId="77777777" w:rsidR="00DE77EA" w:rsidRPr="00BC54C9" w:rsidRDefault="00DE77EA" w:rsidP="00DE77EA">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CF14ABE" w14:textId="77777777" w:rsidR="00DE77EA" w:rsidRPr="00BC54C9" w:rsidRDefault="00DE77EA" w:rsidP="00DE77EA">
            <w:pPr>
              <w:pStyle w:val="NormalnyWeb"/>
              <w:jc w:val="center"/>
              <w:rPr>
                <w:rFonts w:asciiTheme="minorHAnsi" w:hAnsiTheme="minorHAnsi" w:cstheme="minorHAnsi"/>
              </w:rPr>
            </w:pPr>
          </w:p>
        </w:tc>
      </w:tr>
      <w:tr w:rsidR="009B3FB8" w:rsidRPr="00BC54C9" w14:paraId="739186F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177112A" w14:textId="77777777" w:rsidR="00DE77EA" w:rsidRPr="00BC54C9" w:rsidRDefault="00DE77EA" w:rsidP="00DE77EA">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FDA7BFA" w14:textId="77777777" w:rsidR="00DE77EA" w:rsidRPr="00BC54C9" w:rsidRDefault="00DE77EA" w:rsidP="00DE77E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BD3329B" w14:textId="77777777" w:rsidR="00DE77EA" w:rsidRPr="00BC54C9" w:rsidRDefault="00DE77EA" w:rsidP="00DE77EA">
            <w:pPr>
              <w:pStyle w:val="NormalnyWeb"/>
              <w:jc w:val="center"/>
              <w:rPr>
                <w:rFonts w:asciiTheme="minorHAnsi" w:hAnsiTheme="minorHAnsi" w:cstheme="minorHAnsi"/>
              </w:rPr>
            </w:pPr>
            <w:r w:rsidRPr="00BC54C9">
              <w:rPr>
                <w:rFonts w:asciiTheme="minorHAnsi" w:hAnsiTheme="minorHAnsi" w:cstheme="minorHAnsi"/>
              </w:rPr>
              <w:t>2850</w:t>
            </w:r>
          </w:p>
        </w:tc>
        <w:tc>
          <w:tcPr>
            <w:tcW w:w="661" w:type="pct"/>
            <w:tcBorders>
              <w:top w:val="outset" w:sz="6" w:space="0" w:color="000000"/>
              <w:left w:val="outset" w:sz="6" w:space="0" w:color="000000"/>
              <w:bottom w:val="outset" w:sz="6" w:space="0" w:color="000000"/>
              <w:right w:val="outset" w:sz="6" w:space="0" w:color="000000"/>
            </w:tcBorders>
            <w:hideMark/>
          </w:tcPr>
          <w:p w14:paraId="70497032" w14:textId="77777777" w:rsidR="00DE77EA" w:rsidRPr="00BC54C9" w:rsidRDefault="00DE77EA" w:rsidP="00DE77EA">
            <w:pPr>
              <w:pStyle w:val="NormalnyWeb"/>
              <w:rPr>
                <w:rFonts w:asciiTheme="minorHAnsi" w:hAnsiTheme="minorHAnsi" w:cstheme="minorHAnsi"/>
              </w:rPr>
            </w:pPr>
            <w:r w:rsidRPr="00BC54C9">
              <w:rPr>
                <w:rFonts w:asciiTheme="minorHAnsi" w:hAnsiTheme="minorHAnsi" w:cstheme="minorHAnsi"/>
              </w:rPr>
              <w:t>Wpłaty gmin na rzecz izb rolniczych w wysokości 2% uzyskanych wpływów z podatku rolnego</w:t>
            </w:r>
          </w:p>
        </w:tc>
        <w:tc>
          <w:tcPr>
            <w:tcW w:w="530" w:type="pct"/>
            <w:tcBorders>
              <w:top w:val="outset" w:sz="6" w:space="0" w:color="000000"/>
              <w:left w:val="outset" w:sz="6" w:space="0" w:color="000000"/>
              <w:bottom w:val="outset" w:sz="6" w:space="0" w:color="000000"/>
              <w:right w:val="outset" w:sz="6" w:space="0" w:color="000000"/>
            </w:tcBorders>
          </w:tcPr>
          <w:p w14:paraId="4C623329" w14:textId="30FAB2F4" w:rsidR="00DE77EA" w:rsidRPr="00BC54C9" w:rsidRDefault="00DE77EA" w:rsidP="00DE77EA">
            <w:pPr>
              <w:pStyle w:val="NormalnyWeb"/>
              <w:jc w:val="center"/>
              <w:rPr>
                <w:rFonts w:asciiTheme="minorHAnsi" w:hAnsiTheme="minorHAnsi" w:cstheme="minorHAnsi"/>
              </w:rPr>
            </w:pPr>
            <w:r>
              <w:rPr>
                <w:rFonts w:asciiTheme="minorHAnsi" w:hAnsiTheme="minorHAnsi" w:cstheme="minorHAnsi"/>
              </w:rPr>
              <w:t>7.011,00</w:t>
            </w:r>
          </w:p>
        </w:tc>
        <w:tc>
          <w:tcPr>
            <w:tcW w:w="530" w:type="pct"/>
            <w:tcBorders>
              <w:top w:val="outset" w:sz="6" w:space="0" w:color="000000"/>
              <w:left w:val="outset" w:sz="6" w:space="0" w:color="000000"/>
              <w:bottom w:val="outset" w:sz="6" w:space="0" w:color="000000"/>
              <w:right w:val="outset" w:sz="6" w:space="0" w:color="000000"/>
            </w:tcBorders>
          </w:tcPr>
          <w:p w14:paraId="6E51959E" w14:textId="2C57C42E" w:rsidR="00DE77EA" w:rsidRPr="00BC54C9" w:rsidRDefault="00DE77EA" w:rsidP="00DE77EA">
            <w:pPr>
              <w:pStyle w:val="NormalnyWeb"/>
              <w:jc w:val="center"/>
              <w:rPr>
                <w:rFonts w:asciiTheme="minorHAnsi" w:hAnsiTheme="minorHAnsi" w:cstheme="minorHAnsi"/>
              </w:rPr>
            </w:pPr>
            <w:r>
              <w:rPr>
                <w:rFonts w:asciiTheme="minorHAnsi" w:hAnsiTheme="minorHAnsi" w:cstheme="minorHAnsi"/>
              </w:rPr>
              <w:t>6.514,22</w:t>
            </w:r>
          </w:p>
        </w:tc>
        <w:tc>
          <w:tcPr>
            <w:tcW w:w="425" w:type="pct"/>
            <w:tcBorders>
              <w:top w:val="outset" w:sz="6" w:space="0" w:color="000000"/>
              <w:left w:val="outset" w:sz="6" w:space="0" w:color="000000"/>
              <w:bottom w:val="outset" w:sz="6" w:space="0" w:color="000000"/>
              <w:right w:val="outset" w:sz="6" w:space="0" w:color="000000"/>
            </w:tcBorders>
          </w:tcPr>
          <w:p w14:paraId="4AE5B38D" w14:textId="3AFEE231" w:rsidR="00DE77EA" w:rsidRPr="00BC54C9" w:rsidRDefault="00DE77EA" w:rsidP="00DE77EA">
            <w:pPr>
              <w:pStyle w:val="NormalnyWeb"/>
              <w:jc w:val="center"/>
              <w:rPr>
                <w:rFonts w:asciiTheme="minorHAnsi" w:hAnsiTheme="minorHAnsi" w:cstheme="minorHAnsi"/>
              </w:rPr>
            </w:pPr>
            <w:r>
              <w:rPr>
                <w:rFonts w:asciiTheme="minorHAnsi" w:hAnsiTheme="minorHAnsi" w:cstheme="minorHAnsi"/>
              </w:rPr>
              <w:t>92,91</w:t>
            </w:r>
          </w:p>
        </w:tc>
        <w:tc>
          <w:tcPr>
            <w:tcW w:w="530" w:type="pct"/>
            <w:tcBorders>
              <w:top w:val="outset" w:sz="6" w:space="0" w:color="000000"/>
              <w:left w:val="outset" w:sz="6" w:space="0" w:color="000000"/>
              <w:bottom w:val="outset" w:sz="6" w:space="0" w:color="000000"/>
              <w:right w:val="outset" w:sz="6" w:space="0" w:color="000000"/>
            </w:tcBorders>
          </w:tcPr>
          <w:p w14:paraId="69260A74" w14:textId="5C2F990A" w:rsidR="00DE77EA" w:rsidRPr="00BC54C9" w:rsidRDefault="00DE77EA" w:rsidP="00DE77EA">
            <w:pPr>
              <w:pStyle w:val="NormalnyWeb"/>
              <w:jc w:val="center"/>
              <w:rPr>
                <w:rFonts w:asciiTheme="minorHAnsi" w:hAnsiTheme="minorHAnsi" w:cstheme="minorHAnsi"/>
              </w:rPr>
            </w:pPr>
            <w:r>
              <w:rPr>
                <w:rFonts w:asciiTheme="minorHAnsi" w:hAnsiTheme="minorHAnsi" w:cstheme="minorHAnsi"/>
              </w:rPr>
              <w:t>7.011,00</w:t>
            </w:r>
          </w:p>
        </w:tc>
        <w:tc>
          <w:tcPr>
            <w:tcW w:w="530" w:type="pct"/>
            <w:tcBorders>
              <w:top w:val="outset" w:sz="6" w:space="0" w:color="000000"/>
              <w:left w:val="outset" w:sz="6" w:space="0" w:color="000000"/>
              <w:bottom w:val="outset" w:sz="6" w:space="0" w:color="000000"/>
              <w:right w:val="outset" w:sz="6" w:space="0" w:color="000000"/>
            </w:tcBorders>
          </w:tcPr>
          <w:p w14:paraId="736BE2FF" w14:textId="290EEB67" w:rsidR="00DE77EA" w:rsidRPr="00BC54C9" w:rsidRDefault="00DE77EA" w:rsidP="00DE77EA">
            <w:pPr>
              <w:pStyle w:val="NormalnyWeb"/>
              <w:jc w:val="center"/>
              <w:rPr>
                <w:rFonts w:asciiTheme="minorHAnsi" w:hAnsiTheme="minorHAnsi" w:cstheme="minorHAnsi"/>
              </w:rPr>
            </w:pPr>
            <w:r>
              <w:rPr>
                <w:rFonts w:asciiTheme="minorHAnsi" w:hAnsiTheme="minorHAnsi" w:cstheme="minorHAnsi"/>
              </w:rPr>
              <w:t>6.514,22</w:t>
            </w:r>
          </w:p>
        </w:tc>
        <w:tc>
          <w:tcPr>
            <w:tcW w:w="490" w:type="pct"/>
            <w:tcBorders>
              <w:top w:val="outset" w:sz="6" w:space="0" w:color="000000"/>
              <w:left w:val="outset" w:sz="6" w:space="0" w:color="000000"/>
              <w:bottom w:val="outset" w:sz="6" w:space="0" w:color="000000"/>
              <w:right w:val="outset" w:sz="6" w:space="0" w:color="000000"/>
            </w:tcBorders>
          </w:tcPr>
          <w:p w14:paraId="0CF04F32" w14:textId="48B56768" w:rsidR="00DE77EA" w:rsidRPr="00BC54C9" w:rsidRDefault="00CB7060" w:rsidP="00DE77EA">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A1ADCB2" w14:textId="724CEA0E" w:rsidR="00DE77EA" w:rsidRPr="00BC54C9" w:rsidRDefault="00CB7060" w:rsidP="00DE77EA">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8B5C47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0F34D3B" w14:textId="77777777" w:rsidR="00DE77EA" w:rsidRPr="00BC54C9" w:rsidRDefault="00DE77EA" w:rsidP="00DE77EA">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0E69D64" w14:textId="77777777" w:rsidR="00DE77EA" w:rsidRPr="00BC54C9" w:rsidRDefault="00DE77EA" w:rsidP="00DE77E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A30A759" w14:textId="77777777" w:rsidR="00DE77EA" w:rsidRPr="00BC54C9" w:rsidRDefault="00DE77EA" w:rsidP="00DE77EA">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790C6A5" w14:textId="77777777" w:rsidR="00DE77EA" w:rsidRPr="00BC54C9" w:rsidRDefault="00DE77EA" w:rsidP="00DE77EA">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8216797" w14:textId="77777777" w:rsidR="00DE77EA" w:rsidRPr="00BC54C9"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4900487" w14:textId="77777777" w:rsidR="00DE77EA" w:rsidRPr="00BC54C9" w:rsidRDefault="00DE77EA" w:rsidP="00DE77EA">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40A8A3C" w14:textId="77777777" w:rsidR="00DE77EA" w:rsidRPr="00BC54C9"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365D571" w14:textId="77777777" w:rsidR="00DE77EA" w:rsidRPr="00BC54C9"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4BA525A" w14:textId="77777777" w:rsidR="00DE77EA" w:rsidRPr="00BC54C9" w:rsidRDefault="00DE77EA" w:rsidP="00DE77EA">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AF61BBE" w14:textId="77777777" w:rsidR="00DE77EA" w:rsidRPr="00BC54C9" w:rsidRDefault="00DE77EA" w:rsidP="00DE77EA">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E9301B7" w14:textId="77777777" w:rsidR="00DE77EA" w:rsidRPr="00BC54C9" w:rsidRDefault="00DE77EA" w:rsidP="00DE77EA">
            <w:pPr>
              <w:pStyle w:val="NormalnyWeb"/>
              <w:jc w:val="center"/>
              <w:rPr>
                <w:rFonts w:asciiTheme="minorHAnsi" w:hAnsiTheme="minorHAnsi" w:cstheme="minorHAnsi"/>
              </w:rPr>
            </w:pPr>
          </w:p>
        </w:tc>
      </w:tr>
      <w:tr w:rsidR="009B3FB8" w:rsidRPr="00BC54C9" w14:paraId="4EAFFBE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03DD961" w14:textId="77777777" w:rsidR="00DE77EA" w:rsidRPr="00BC54C9" w:rsidRDefault="00DE77EA" w:rsidP="00DE77EA">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2FC905CD" w14:textId="77777777" w:rsidR="00DE77EA" w:rsidRPr="004B66E0" w:rsidRDefault="00DE77EA" w:rsidP="00DE77EA">
            <w:pPr>
              <w:pStyle w:val="NormalnyWeb"/>
              <w:jc w:val="center"/>
              <w:rPr>
                <w:rFonts w:asciiTheme="minorHAnsi" w:hAnsiTheme="minorHAnsi" w:cstheme="minorHAnsi"/>
                <w:i/>
              </w:rPr>
            </w:pPr>
            <w:r w:rsidRPr="004B66E0">
              <w:rPr>
                <w:rFonts w:asciiTheme="minorHAnsi" w:hAnsiTheme="minorHAnsi" w:cstheme="minorHAnsi"/>
                <w:i/>
              </w:rPr>
              <w:t>01042</w:t>
            </w:r>
          </w:p>
        </w:tc>
        <w:tc>
          <w:tcPr>
            <w:tcW w:w="312" w:type="pct"/>
            <w:tcBorders>
              <w:top w:val="outset" w:sz="6" w:space="0" w:color="000000"/>
              <w:left w:val="outset" w:sz="6" w:space="0" w:color="000000"/>
              <w:bottom w:val="outset" w:sz="6" w:space="0" w:color="000000"/>
              <w:right w:val="outset" w:sz="6" w:space="0" w:color="000000"/>
            </w:tcBorders>
          </w:tcPr>
          <w:p w14:paraId="4DF05FB7" w14:textId="77777777" w:rsidR="00DE77EA" w:rsidRPr="004B66E0" w:rsidRDefault="00DE77EA" w:rsidP="00DE77EA">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1994CBF2" w14:textId="77777777" w:rsidR="00DE77EA" w:rsidRPr="004B66E0" w:rsidRDefault="00DE77EA" w:rsidP="00DE77EA">
            <w:pPr>
              <w:pStyle w:val="NormalnyWeb"/>
              <w:rPr>
                <w:rFonts w:asciiTheme="minorHAnsi" w:hAnsiTheme="minorHAnsi" w:cstheme="minorHAnsi"/>
                <w:i/>
              </w:rPr>
            </w:pPr>
            <w:r w:rsidRPr="004B66E0">
              <w:rPr>
                <w:rFonts w:asciiTheme="minorHAnsi" w:hAnsiTheme="minorHAnsi" w:cstheme="minorHAnsi"/>
                <w:i/>
              </w:rPr>
              <w:t>Wyłączenie z produkcji gruntów rolnych</w:t>
            </w:r>
          </w:p>
        </w:tc>
        <w:tc>
          <w:tcPr>
            <w:tcW w:w="530" w:type="pct"/>
            <w:tcBorders>
              <w:top w:val="outset" w:sz="6" w:space="0" w:color="000000"/>
              <w:left w:val="outset" w:sz="6" w:space="0" w:color="000000"/>
              <w:bottom w:val="outset" w:sz="6" w:space="0" w:color="000000"/>
              <w:right w:val="outset" w:sz="6" w:space="0" w:color="000000"/>
            </w:tcBorders>
          </w:tcPr>
          <w:p w14:paraId="7C60BBEE" w14:textId="59A30866" w:rsidR="00DE77EA" w:rsidRPr="004B66E0" w:rsidRDefault="00DE77EA" w:rsidP="00DE77EA">
            <w:pPr>
              <w:pStyle w:val="NormalnyWeb"/>
              <w:jc w:val="center"/>
              <w:rPr>
                <w:rFonts w:asciiTheme="minorHAnsi" w:hAnsiTheme="minorHAnsi" w:cstheme="minorHAnsi"/>
                <w:i/>
                <w:iCs/>
              </w:rPr>
            </w:pPr>
            <w:r w:rsidRPr="004B66E0">
              <w:rPr>
                <w:rFonts w:asciiTheme="minorHAnsi" w:hAnsiTheme="minorHAnsi" w:cstheme="minorHAnsi"/>
                <w:i/>
                <w:iCs/>
              </w:rPr>
              <w:t>576.150,00</w:t>
            </w:r>
          </w:p>
        </w:tc>
        <w:tc>
          <w:tcPr>
            <w:tcW w:w="530" w:type="pct"/>
            <w:tcBorders>
              <w:top w:val="outset" w:sz="6" w:space="0" w:color="000000"/>
              <w:left w:val="outset" w:sz="6" w:space="0" w:color="000000"/>
              <w:bottom w:val="outset" w:sz="6" w:space="0" w:color="000000"/>
              <w:right w:val="outset" w:sz="6" w:space="0" w:color="000000"/>
            </w:tcBorders>
          </w:tcPr>
          <w:p w14:paraId="2616A26F" w14:textId="5E861A8E" w:rsidR="00DE77EA" w:rsidRPr="004B66E0" w:rsidRDefault="00DE77EA" w:rsidP="00DE77EA">
            <w:pPr>
              <w:pStyle w:val="NormalnyWeb"/>
              <w:jc w:val="center"/>
              <w:rPr>
                <w:rFonts w:asciiTheme="minorHAnsi" w:hAnsiTheme="minorHAnsi" w:cstheme="minorHAnsi"/>
                <w:i/>
                <w:iCs/>
              </w:rPr>
            </w:pPr>
            <w:r w:rsidRPr="004B66E0">
              <w:rPr>
                <w:rFonts w:asciiTheme="minorHAnsi" w:hAnsiTheme="minorHAnsi" w:cstheme="minorHAnsi"/>
                <w:i/>
                <w:iCs/>
              </w:rPr>
              <w:t>576.132,49</w:t>
            </w:r>
          </w:p>
        </w:tc>
        <w:tc>
          <w:tcPr>
            <w:tcW w:w="425" w:type="pct"/>
            <w:tcBorders>
              <w:top w:val="outset" w:sz="6" w:space="0" w:color="000000"/>
              <w:left w:val="outset" w:sz="6" w:space="0" w:color="000000"/>
              <w:bottom w:val="outset" w:sz="6" w:space="0" w:color="000000"/>
              <w:right w:val="outset" w:sz="6" w:space="0" w:color="000000"/>
            </w:tcBorders>
          </w:tcPr>
          <w:p w14:paraId="4D62314C" w14:textId="59B5A0D6" w:rsidR="00DE77EA" w:rsidRPr="004B66E0" w:rsidRDefault="00DE77EA" w:rsidP="00DE77EA">
            <w:pPr>
              <w:pStyle w:val="NormalnyWeb"/>
              <w:jc w:val="center"/>
              <w:rPr>
                <w:rFonts w:asciiTheme="minorHAnsi" w:hAnsiTheme="minorHAnsi" w:cstheme="minorHAnsi"/>
                <w:i/>
                <w:iCs/>
              </w:rPr>
            </w:pPr>
            <w:r w:rsidRPr="004B66E0">
              <w:rPr>
                <w:rFonts w:asciiTheme="minorHAnsi" w:hAnsiTheme="minorHAnsi" w:cstheme="minorHAnsi"/>
                <w:i/>
                <w:iCs/>
              </w:rPr>
              <w:t>100,00</w:t>
            </w:r>
          </w:p>
        </w:tc>
        <w:tc>
          <w:tcPr>
            <w:tcW w:w="530" w:type="pct"/>
            <w:tcBorders>
              <w:top w:val="outset" w:sz="6" w:space="0" w:color="000000"/>
              <w:left w:val="outset" w:sz="6" w:space="0" w:color="000000"/>
              <w:bottom w:val="outset" w:sz="6" w:space="0" w:color="000000"/>
              <w:right w:val="outset" w:sz="6" w:space="0" w:color="000000"/>
            </w:tcBorders>
          </w:tcPr>
          <w:p w14:paraId="4B0A1A8F" w14:textId="0BBBFCCC" w:rsidR="00DE77EA" w:rsidRPr="00BC54C9" w:rsidRDefault="00CB7060" w:rsidP="00DE77EA">
            <w:pPr>
              <w:pStyle w:val="NormalnyWeb"/>
              <w:jc w:val="center"/>
              <w:rPr>
                <w:rFonts w:asciiTheme="minorHAnsi" w:hAnsiTheme="minorHAnsi" w:cstheme="minorHAnsi"/>
                <w:i/>
              </w:rPr>
            </w:pPr>
            <w:r>
              <w:rPr>
                <w:rFonts w:asciiTheme="minorHAnsi" w:hAnsiTheme="minorHAnsi" w:cstheme="minorHAnsi"/>
                <w:i/>
              </w:rPr>
              <w:t>-</w:t>
            </w:r>
          </w:p>
        </w:tc>
        <w:tc>
          <w:tcPr>
            <w:tcW w:w="530" w:type="pct"/>
            <w:tcBorders>
              <w:top w:val="outset" w:sz="6" w:space="0" w:color="000000"/>
              <w:left w:val="outset" w:sz="6" w:space="0" w:color="000000"/>
              <w:bottom w:val="outset" w:sz="6" w:space="0" w:color="000000"/>
              <w:right w:val="outset" w:sz="6" w:space="0" w:color="000000"/>
            </w:tcBorders>
          </w:tcPr>
          <w:p w14:paraId="5DA9B3A5" w14:textId="45DDCC31" w:rsidR="00DE77EA" w:rsidRPr="00BC54C9" w:rsidRDefault="00CB7060" w:rsidP="00DE77EA">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25D96A9" w14:textId="22436B47" w:rsidR="00DE77EA" w:rsidRPr="00BC54C9" w:rsidRDefault="00DE77EA" w:rsidP="00DE77EA">
            <w:pPr>
              <w:pStyle w:val="NormalnyWeb"/>
              <w:jc w:val="center"/>
              <w:rPr>
                <w:rFonts w:asciiTheme="minorHAnsi" w:hAnsiTheme="minorHAnsi" w:cstheme="minorHAnsi"/>
                <w:i/>
              </w:rPr>
            </w:pPr>
            <w:r w:rsidRPr="004B66E0">
              <w:rPr>
                <w:rFonts w:asciiTheme="minorHAnsi" w:hAnsiTheme="minorHAnsi" w:cstheme="minorHAnsi"/>
                <w:i/>
                <w:iCs/>
              </w:rPr>
              <w:t>576.150,00</w:t>
            </w:r>
          </w:p>
        </w:tc>
        <w:tc>
          <w:tcPr>
            <w:tcW w:w="490" w:type="pct"/>
            <w:tcBorders>
              <w:top w:val="outset" w:sz="6" w:space="0" w:color="000000"/>
              <w:left w:val="outset" w:sz="6" w:space="0" w:color="000000"/>
              <w:bottom w:val="outset" w:sz="6" w:space="0" w:color="000000"/>
              <w:right w:val="outset" w:sz="6" w:space="0" w:color="000000"/>
            </w:tcBorders>
          </w:tcPr>
          <w:p w14:paraId="6B69A370" w14:textId="0F773812" w:rsidR="00DE77EA" w:rsidRPr="00BC54C9" w:rsidRDefault="00DE77EA" w:rsidP="00DE77EA">
            <w:pPr>
              <w:pStyle w:val="NormalnyWeb"/>
              <w:jc w:val="center"/>
              <w:rPr>
                <w:rFonts w:asciiTheme="minorHAnsi" w:hAnsiTheme="minorHAnsi" w:cstheme="minorHAnsi"/>
                <w:i/>
              </w:rPr>
            </w:pPr>
            <w:r w:rsidRPr="004B66E0">
              <w:rPr>
                <w:rFonts w:asciiTheme="minorHAnsi" w:hAnsiTheme="minorHAnsi" w:cstheme="minorHAnsi"/>
                <w:i/>
                <w:iCs/>
              </w:rPr>
              <w:t>576.132,49</w:t>
            </w:r>
          </w:p>
        </w:tc>
      </w:tr>
      <w:tr w:rsidR="009B3FB8" w:rsidRPr="00BC54C9" w14:paraId="076B099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0604681" w14:textId="77777777" w:rsidR="00DE77EA" w:rsidRPr="00BC54C9" w:rsidRDefault="00DE77EA" w:rsidP="00DE77EA">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87D9E6E" w14:textId="77777777" w:rsidR="00DE77EA" w:rsidRPr="004B66E0" w:rsidRDefault="00DE77EA" w:rsidP="00DE77E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339417" w14:textId="77777777" w:rsidR="00DE77EA" w:rsidRPr="004B66E0" w:rsidRDefault="00DE77EA" w:rsidP="00DE77EA">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3C4FDB0" w14:textId="77777777" w:rsidR="00DE77EA" w:rsidRPr="004B66E0" w:rsidRDefault="00DE77EA" w:rsidP="00DE77EA">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7451FC7" w14:textId="77777777" w:rsidR="00DE77EA" w:rsidRPr="004B66E0"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1E10324" w14:textId="77777777" w:rsidR="00DE77EA" w:rsidRPr="004B66E0" w:rsidRDefault="00DE77EA" w:rsidP="00DE77EA">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0423A7F" w14:textId="77777777" w:rsidR="00DE77EA" w:rsidRPr="004B66E0"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7CAD961" w14:textId="77777777" w:rsidR="00DE77EA" w:rsidRPr="00BC54C9"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C021D68" w14:textId="77777777" w:rsidR="00DE77EA" w:rsidRPr="00BC54C9" w:rsidRDefault="00DE77EA" w:rsidP="00DE77EA">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82EE55B" w14:textId="77777777" w:rsidR="00DE77EA" w:rsidRPr="00BC54C9" w:rsidRDefault="00DE77EA" w:rsidP="00DE77EA">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A21A2B0" w14:textId="77777777" w:rsidR="00DE77EA" w:rsidRPr="00BC54C9" w:rsidRDefault="00DE77EA" w:rsidP="00DE77EA">
            <w:pPr>
              <w:pStyle w:val="NormalnyWeb"/>
              <w:jc w:val="center"/>
              <w:rPr>
                <w:rFonts w:asciiTheme="minorHAnsi" w:hAnsiTheme="minorHAnsi" w:cstheme="minorHAnsi"/>
              </w:rPr>
            </w:pPr>
          </w:p>
        </w:tc>
      </w:tr>
      <w:tr w:rsidR="009B3FB8" w:rsidRPr="00BC54C9" w14:paraId="3DB7D3B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05B9C8E" w14:textId="77777777" w:rsidR="00B41A85" w:rsidRPr="00BC54C9" w:rsidRDefault="00B41A85" w:rsidP="00B41A85">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591BDFD" w14:textId="77777777" w:rsidR="00B41A85" w:rsidRPr="004B66E0" w:rsidRDefault="00B41A85" w:rsidP="00B41A8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3327AEA" w14:textId="77777777" w:rsidR="00B41A85" w:rsidRPr="004B66E0" w:rsidRDefault="00B41A85" w:rsidP="00B41A85">
            <w:pPr>
              <w:pStyle w:val="NormalnyWeb"/>
              <w:jc w:val="center"/>
              <w:rPr>
                <w:rFonts w:asciiTheme="minorHAnsi" w:hAnsiTheme="minorHAnsi" w:cstheme="minorHAnsi"/>
              </w:rPr>
            </w:pPr>
            <w:r w:rsidRPr="004B66E0">
              <w:rPr>
                <w:rFonts w:asciiTheme="minorHAnsi" w:hAnsiTheme="minorHAnsi" w:cstheme="minorHAnsi"/>
              </w:rPr>
              <w:t>6050</w:t>
            </w:r>
          </w:p>
        </w:tc>
        <w:tc>
          <w:tcPr>
            <w:tcW w:w="661" w:type="pct"/>
            <w:tcBorders>
              <w:top w:val="outset" w:sz="6" w:space="0" w:color="000000"/>
              <w:left w:val="outset" w:sz="6" w:space="0" w:color="000000"/>
              <w:bottom w:val="outset" w:sz="6" w:space="0" w:color="000000"/>
              <w:right w:val="outset" w:sz="6" w:space="0" w:color="000000"/>
            </w:tcBorders>
            <w:hideMark/>
          </w:tcPr>
          <w:p w14:paraId="42A21AFB" w14:textId="77777777" w:rsidR="00B41A85" w:rsidRPr="004B66E0" w:rsidRDefault="00B41A85" w:rsidP="00B41A85">
            <w:pPr>
              <w:pStyle w:val="NormalnyWeb"/>
              <w:rPr>
                <w:rFonts w:asciiTheme="minorHAnsi" w:hAnsiTheme="minorHAnsi" w:cstheme="minorHAnsi"/>
              </w:rPr>
            </w:pPr>
            <w:r w:rsidRPr="004B66E0">
              <w:rPr>
                <w:rFonts w:asciiTheme="minorHAnsi" w:hAnsiTheme="minorHAnsi" w:cstheme="minorHAnsi"/>
              </w:rPr>
              <w:t>Wydatki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5FF1DCF6" w14:textId="5D7A4AB5" w:rsidR="00B41A85" w:rsidRPr="004B66E0" w:rsidRDefault="00B41A85" w:rsidP="00B41A85">
            <w:pPr>
              <w:pStyle w:val="NormalnyWeb"/>
              <w:jc w:val="center"/>
              <w:rPr>
                <w:rFonts w:asciiTheme="minorHAnsi" w:hAnsiTheme="minorHAnsi" w:cstheme="minorHAnsi"/>
              </w:rPr>
            </w:pPr>
            <w:r>
              <w:rPr>
                <w:rFonts w:asciiTheme="minorHAnsi" w:hAnsiTheme="minorHAnsi" w:cstheme="minorHAnsi"/>
              </w:rPr>
              <w:t>482.654,07</w:t>
            </w:r>
          </w:p>
        </w:tc>
        <w:tc>
          <w:tcPr>
            <w:tcW w:w="530" w:type="pct"/>
            <w:tcBorders>
              <w:top w:val="outset" w:sz="6" w:space="0" w:color="000000"/>
              <w:left w:val="outset" w:sz="6" w:space="0" w:color="000000"/>
              <w:bottom w:val="outset" w:sz="6" w:space="0" w:color="000000"/>
              <w:right w:val="outset" w:sz="6" w:space="0" w:color="000000"/>
            </w:tcBorders>
          </w:tcPr>
          <w:p w14:paraId="5CB6A8AD" w14:textId="6FA27A3D" w:rsidR="00B41A85" w:rsidRPr="004B66E0" w:rsidRDefault="00B41A85" w:rsidP="00B41A85">
            <w:pPr>
              <w:pStyle w:val="NormalnyWeb"/>
              <w:jc w:val="center"/>
              <w:rPr>
                <w:rFonts w:asciiTheme="minorHAnsi" w:hAnsiTheme="minorHAnsi" w:cstheme="minorHAnsi"/>
              </w:rPr>
            </w:pPr>
            <w:r>
              <w:rPr>
                <w:rFonts w:asciiTheme="minorHAnsi" w:hAnsiTheme="minorHAnsi" w:cstheme="minorHAnsi"/>
              </w:rPr>
              <w:t>482.636,56</w:t>
            </w:r>
          </w:p>
        </w:tc>
        <w:tc>
          <w:tcPr>
            <w:tcW w:w="425" w:type="pct"/>
            <w:tcBorders>
              <w:top w:val="outset" w:sz="6" w:space="0" w:color="000000"/>
              <w:left w:val="outset" w:sz="6" w:space="0" w:color="000000"/>
              <w:bottom w:val="outset" w:sz="6" w:space="0" w:color="000000"/>
              <w:right w:val="outset" w:sz="6" w:space="0" w:color="000000"/>
            </w:tcBorders>
          </w:tcPr>
          <w:p w14:paraId="6671D07C" w14:textId="28E75B8F" w:rsidR="00B41A85" w:rsidRPr="004B66E0" w:rsidRDefault="00B41A85" w:rsidP="00B41A85">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37580482" w14:textId="68EF4279" w:rsidR="00B41A85" w:rsidRPr="00BC54C9" w:rsidRDefault="00B41A85" w:rsidP="00B41A85">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46B1B270" w14:textId="3DD61185" w:rsidR="00B41A85" w:rsidRPr="00BC54C9" w:rsidRDefault="00B41A85" w:rsidP="00B41A85">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A1749E8" w14:textId="50F93BA0" w:rsidR="00B41A85" w:rsidRPr="00BC54C9" w:rsidRDefault="00B41A85" w:rsidP="00B41A85">
            <w:pPr>
              <w:pStyle w:val="NormalnyWeb"/>
              <w:jc w:val="center"/>
              <w:rPr>
                <w:rFonts w:asciiTheme="minorHAnsi" w:hAnsiTheme="minorHAnsi" w:cstheme="minorHAnsi"/>
              </w:rPr>
            </w:pPr>
            <w:r>
              <w:rPr>
                <w:rFonts w:asciiTheme="minorHAnsi" w:hAnsiTheme="minorHAnsi" w:cstheme="minorHAnsi"/>
              </w:rPr>
              <w:t>482.654,07</w:t>
            </w:r>
          </w:p>
        </w:tc>
        <w:tc>
          <w:tcPr>
            <w:tcW w:w="490" w:type="pct"/>
            <w:tcBorders>
              <w:top w:val="outset" w:sz="6" w:space="0" w:color="000000"/>
              <w:left w:val="outset" w:sz="6" w:space="0" w:color="000000"/>
              <w:bottom w:val="outset" w:sz="6" w:space="0" w:color="000000"/>
              <w:right w:val="outset" w:sz="6" w:space="0" w:color="000000"/>
            </w:tcBorders>
          </w:tcPr>
          <w:p w14:paraId="5A7B0D3D" w14:textId="0742997E" w:rsidR="00B41A85" w:rsidRPr="00BC54C9" w:rsidRDefault="00B41A85" w:rsidP="00B41A85">
            <w:pPr>
              <w:pStyle w:val="NormalnyWeb"/>
              <w:jc w:val="center"/>
              <w:rPr>
                <w:rFonts w:asciiTheme="minorHAnsi" w:hAnsiTheme="minorHAnsi" w:cstheme="minorHAnsi"/>
              </w:rPr>
            </w:pPr>
            <w:r>
              <w:rPr>
                <w:rFonts w:asciiTheme="minorHAnsi" w:hAnsiTheme="minorHAnsi" w:cstheme="minorHAnsi"/>
              </w:rPr>
              <w:t>482.636,56</w:t>
            </w:r>
          </w:p>
        </w:tc>
      </w:tr>
      <w:tr w:rsidR="009B3FB8" w:rsidRPr="00BC54C9" w14:paraId="3DF730C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D175877" w14:textId="77777777" w:rsidR="00B41A85" w:rsidRPr="00BC54C9" w:rsidRDefault="00B41A85" w:rsidP="00B41A85">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3A9B049" w14:textId="77777777" w:rsidR="00B41A85" w:rsidRPr="004B66E0" w:rsidRDefault="00B41A85" w:rsidP="00B41A85">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FDCBF4D" w14:textId="1C104A00" w:rsidR="00B41A85" w:rsidRPr="004B66E0" w:rsidRDefault="00B41A85" w:rsidP="00B41A85">
            <w:pPr>
              <w:pStyle w:val="NormalnyWeb"/>
              <w:jc w:val="center"/>
              <w:rPr>
                <w:rFonts w:asciiTheme="minorHAnsi" w:hAnsiTheme="minorHAnsi" w:cstheme="minorHAnsi"/>
              </w:rPr>
            </w:pPr>
            <w:r>
              <w:rPr>
                <w:rFonts w:asciiTheme="minorHAnsi" w:hAnsiTheme="minorHAnsi" w:cstheme="minorHAnsi"/>
              </w:rPr>
              <w:t>6100</w:t>
            </w:r>
          </w:p>
        </w:tc>
        <w:tc>
          <w:tcPr>
            <w:tcW w:w="661" w:type="pct"/>
            <w:tcBorders>
              <w:top w:val="outset" w:sz="6" w:space="0" w:color="000000"/>
              <w:left w:val="outset" w:sz="6" w:space="0" w:color="000000"/>
              <w:bottom w:val="outset" w:sz="6" w:space="0" w:color="000000"/>
              <w:right w:val="outset" w:sz="6" w:space="0" w:color="000000"/>
            </w:tcBorders>
          </w:tcPr>
          <w:p w14:paraId="52A3E48F" w14:textId="7E9277E7" w:rsidR="00B41A85" w:rsidRPr="004B66E0" w:rsidRDefault="00B41A85" w:rsidP="00B41A85">
            <w:pPr>
              <w:pStyle w:val="NormalnyWeb"/>
              <w:rPr>
                <w:rFonts w:asciiTheme="minorHAnsi" w:hAnsiTheme="minorHAnsi" w:cstheme="minorHAnsi"/>
              </w:rPr>
            </w:pPr>
            <w:r>
              <w:rPr>
                <w:rFonts w:asciiTheme="minorHAnsi" w:hAnsiTheme="minorHAnsi" w:cstheme="minorHAnsi"/>
              </w:rPr>
              <w:t>Wydatki na zadania inwestycyjne realizowane ze środków otrzymanych z Rządowego Funduszu Inwestycji Lokalnych</w:t>
            </w:r>
          </w:p>
        </w:tc>
        <w:tc>
          <w:tcPr>
            <w:tcW w:w="530" w:type="pct"/>
            <w:tcBorders>
              <w:top w:val="outset" w:sz="6" w:space="0" w:color="000000"/>
              <w:left w:val="outset" w:sz="6" w:space="0" w:color="000000"/>
              <w:bottom w:val="outset" w:sz="6" w:space="0" w:color="000000"/>
              <w:right w:val="outset" w:sz="6" w:space="0" w:color="000000"/>
            </w:tcBorders>
          </w:tcPr>
          <w:p w14:paraId="748417E4" w14:textId="7FAD1AA4" w:rsidR="00B41A85" w:rsidRDefault="00B41A85" w:rsidP="00B41A85">
            <w:pPr>
              <w:pStyle w:val="NormalnyWeb"/>
              <w:jc w:val="center"/>
              <w:rPr>
                <w:rFonts w:asciiTheme="minorHAnsi" w:hAnsiTheme="minorHAnsi" w:cstheme="minorHAnsi"/>
              </w:rPr>
            </w:pPr>
            <w:r>
              <w:rPr>
                <w:rFonts w:asciiTheme="minorHAnsi" w:hAnsiTheme="minorHAnsi" w:cstheme="minorHAnsi"/>
              </w:rPr>
              <w:t>93.495,93</w:t>
            </w:r>
          </w:p>
        </w:tc>
        <w:tc>
          <w:tcPr>
            <w:tcW w:w="530" w:type="pct"/>
            <w:tcBorders>
              <w:top w:val="outset" w:sz="6" w:space="0" w:color="000000"/>
              <w:left w:val="outset" w:sz="6" w:space="0" w:color="000000"/>
              <w:bottom w:val="outset" w:sz="6" w:space="0" w:color="000000"/>
              <w:right w:val="outset" w:sz="6" w:space="0" w:color="000000"/>
            </w:tcBorders>
          </w:tcPr>
          <w:p w14:paraId="0A956CC8" w14:textId="089ADEAA" w:rsidR="00B41A85" w:rsidRDefault="00B41A85" w:rsidP="00B41A85">
            <w:pPr>
              <w:pStyle w:val="NormalnyWeb"/>
              <w:jc w:val="center"/>
              <w:rPr>
                <w:rFonts w:asciiTheme="minorHAnsi" w:hAnsiTheme="minorHAnsi" w:cstheme="minorHAnsi"/>
              </w:rPr>
            </w:pPr>
            <w:r>
              <w:rPr>
                <w:rFonts w:asciiTheme="minorHAnsi" w:hAnsiTheme="minorHAnsi" w:cstheme="minorHAnsi"/>
              </w:rPr>
              <w:t>93.495,93</w:t>
            </w:r>
          </w:p>
        </w:tc>
        <w:tc>
          <w:tcPr>
            <w:tcW w:w="425" w:type="pct"/>
            <w:tcBorders>
              <w:top w:val="outset" w:sz="6" w:space="0" w:color="000000"/>
              <w:left w:val="outset" w:sz="6" w:space="0" w:color="000000"/>
              <w:bottom w:val="outset" w:sz="6" w:space="0" w:color="000000"/>
              <w:right w:val="outset" w:sz="6" w:space="0" w:color="000000"/>
            </w:tcBorders>
          </w:tcPr>
          <w:p w14:paraId="217AFE50" w14:textId="56164855" w:rsidR="00B41A85" w:rsidRDefault="00B41A85" w:rsidP="00B41A85">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67B0BBF" w14:textId="569E34AA" w:rsidR="00B41A85" w:rsidRDefault="00B41A85" w:rsidP="00B41A85">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397E5935" w14:textId="3F4BB652" w:rsidR="00B41A85" w:rsidRDefault="00B41A85" w:rsidP="00B41A85">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F311049" w14:textId="21073857" w:rsidR="00B41A85" w:rsidRPr="004B66E0" w:rsidRDefault="00B41A85" w:rsidP="00B41A85">
            <w:pPr>
              <w:pStyle w:val="NormalnyWeb"/>
              <w:jc w:val="center"/>
              <w:rPr>
                <w:rFonts w:asciiTheme="minorHAnsi" w:hAnsiTheme="minorHAnsi" w:cstheme="minorHAnsi"/>
              </w:rPr>
            </w:pPr>
            <w:r>
              <w:rPr>
                <w:rFonts w:asciiTheme="minorHAnsi" w:hAnsiTheme="minorHAnsi" w:cstheme="minorHAnsi"/>
              </w:rPr>
              <w:t>93.495,93</w:t>
            </w:r>
          </w:p>
        </w:tc>
        <w:tc>
          <w:tcPr>
            <w:tcW w:w="490" w:type="pct"/>
            <w:tcBorders>
              <w:top w:val="outset" w:sz="6" w:space="0" w:color="000000"/>
              <w:left w:val="outset" w:sz="6" w:space="0" w:color="000000"/>
              <w:bottom w:val="outset" w:sz="6" w:space="0" w:color="000000"/>
              <w:right w:val="outset" w:sz="6" w:space="0" w:color="000000"/>
            </w:tcBorders>
          </w:tcPr>
          <w:p w14:paraId="584A85AD" w14:textId="2D09129C" w:rsidR="00B41A85" w:rsidRPr="004B66E0" w:rsidRDefault="00B41A85" w:rsidP="00B41A85">
            <w:pPr>
              <w:pStyle w:val="NormalnyWeb"/>
              <w:jc w:val="center"/>
              <w:rPr>
                <w:rFonts w:asciiTheme="minorHAnsi" w:hAnsiTheme="minorHAnsi" w:cstheme="minorHAnsi"/>
              </w:rPr>
            </w:pPr>
            <w:r>
              <w:rPr>
                <w:rFonts w:asciiTheme="minorHAnsi" w:hAnsiTheme="minorHAnsi" w:cstheme="minorHAnsi"/>
              </w:rPr>
              <w:t>93.495,93</w:t>
            </w:r>
          </w:p>
        </w:tc>
      </w:tr>
      <w:tr w:rsidR="009B3FB8" w:rsidRPr="00BC54C9" w14:paraId="07552F7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0413B24" w14:textId="77777777" w:rsidR="00DE77EA" w:rsidRPr="00BC54C9" w:rsidRDefault="00DE77EA" w:rsidP="00DE77EA">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186A7FF" w14:textId="77777777" w:rsidR="00DE77EA" w:rsidRPr="00BC54C9" w:rsidRDefault="00DE77EA" w:rsidP="00DE77EA">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5E7CC42" w14:textId="77777777" w:rsidR="00DE77EA" w:rsidRPr="00BC54C9" w:rsidRDefault="00DE77EA" w:rsidP="00DE77EA">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893EC19" w14:textId="77777777" w:rsidR="00DE77EA" w:rsidRPr="00BC54C9" w:rsidRDefault="00DE77EA" w:rsidP="00DE77EA">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DD5590B" w14:textId="77777777" w:rsidR="00DE77EA" w:rsidRPr="00BC54C9"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CC5CC4C" w14:textId="77777777" w:rsidR="00DE77EA" w:rsidRPr="00BC54C9" w:rsidRDefault="00DE77EA" w:rsidP="00DE77EA">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B3B3628" w14:textId="77777777" w:rsidR="00DE77EA" w:rsidRPr="00BC54C9"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9997F5C" w14:textId="77777777" w:rsidR="00DE77EA" w:rsidRPr="00BC54C9" w:rsidRDefault="00DE77EA" w:rsidP="00DE77EA">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0B7DCBD" w14:textId="77777777" w:rsidR="00DE77EA" w:rsidRPr="00BC54C9" w:rsidRDefault="00DE77EA" w:rsidP="00DE77EA">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89C2336" w14:textId="77777777" w:rsidR="00DE77EA" w:rsidRPr="00BC54C9" w:rsidRDefault="00DE77EA" w:rsidP="00DE77EA">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8FFC5D3" w14:textId="77777777" w:rsidR="00DE77EA" w:rsidRPr="00BC54C9" w:rsidRDefault="00DE77EA" w:rsidP="00DE77EA">
            <w:pPr>
              <w:pStyle w:val="NormalnyWeb"/>
              <w:jc w:val="center"/>
              <w:rPr>
                <w:rFonts w:asciiTheme="minorHAnsi" w:hAnsiTheme="minorHAnsi" w:cstheme="minorHAnsi"/>
              </w:rPr>
            </w:pPr>
          </w:p>
        </w:tc>
      </w:tr>
      <w:tr w:rsidR="009B3FB8" w:rsidRPr="00BC54C9" w14:paraId="564CBEF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2FB71B1"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3457B9B" w14:textId="4B41C354" w:rsidR="00CB7060" w:rsidRPr="004B66E0" w:rsidRDefault="00CB7060" w:rsidP="00CB7060">
            <w:pPr>
              <w:pStyle w:val="NormalnyWeb"/>
              <w:jc w:val="center"/>
              <w:rPr>
                <w:rFonts w:asciiTheme="minorHAnsi" w:hAnsiTheme="minorHAnsi" w:cstheme="minorHAnsi"/>
                <w:i/>
                <w:iCs/>
              </w:rPr>
            </w:pPr>
            <w:r w:rsidRPr="004B66E0">
              <w:rPr>
                <w:rFonts w:asciiTheme="minorHAnsi" w:hAnsiTheme="minorHAnsi" w:cstheme="minorHAnsi"/>
                <w:i/>
                <w:iCs/>
              </w:rPr>
              <w:t>01043</w:t>
            </w:r>
          </w:p>
        </w:tc>
        <w:tc>
          <w:tcPr>
            <w:tcW w:w="312" w:type="pct"/>
            <w:tcBorders>
              <w:top w:val="outset" w:sz="6" w:space="0" w:color="000000"/>
              <w:left w:val="outset" w:sz="6" w:space="0" w:color="000000"/>
              <w:bottom w:val="outset" w:sz="6" w:space="0" w:color="000000"/>
              <w:right w:val="outset" w:sz="6" w:space="0" w:color="000000"/>
            </w:tcBorders>
          </w:tcPr>
          <w:p w14:paraId="6BA396CA" w14:textId="77777777" w:rsidR="00CB7060" w:rsidRPr="004B66E0" w:rsidRDefault="00CB7060" w:rsidP="00CB7060">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tcPr>
          <w:p w14:paraId="7DDCA709" w14:textId="452DEFAC" w:rsidR="00CB7060" w:rsidRPr="004B66E0" w:rsidRDefault="00CB7060" w:rsidP="00CB7060">
            <w:pPr>
              <w:pStyle w:val="NormalnyWeb"/>
              <w:rPr>
                <w:rFonts w:asciiTheme="minorHAnsi" w:hAnsiTheme="minorHAnsi" w:cstheme="minorHAnsi"/>
                <w:i/>
                <w:iCs/>
              </w:rPr>
            </w:pPr>
            <w:r w:rsidRPr="004B66E0">
              <w:rPr>
                <w:rFonts w:asciiTheme="minorHAnsi" w:hAnsiTheme="minorHAnsi" w:cstheme="minorHAnsi"/>
                <w:i/>
                <w:iCs/>
              </w:rPr>
              <w:t>Infrastruktura wodociągowa wsi</w:t>
            </w:r>
          </w:p>
        </w:tc>
        <w:tc>
          <w:tcPr>
            <w:tcW w:w="530" w:type="pct"/>
            <w:tcBorders>
              <w:top w:val="outset" w:sz="6" w:space="0" w:color="000000"/>
              <w:left w:val="outset" w:sz="6" w:space="0" w:color="000000"/>
              <w:bottom w:val="outset" w:sz="6" w:space="0" w:color="000000"/>
              <w:right w:val="outset" w:sz="6" w:space="0" w:color="000000"/>
            </w:tcBorders>
          </w:tcPr>
          <w:p w14:paraId="1500F497" w14:textId="0A146AAF" w:rsidR="00CB7060" w:rsidRPr="00A67C16" w:rsidRDefault="00CB7060" w:rsidP="00CB7060">
            <w:pPr>
              <w:pStyle w:val="NormalnyWeb"/>
              <w:jc w:val="center"/>
              <w:rPr>
                <w:rFonts w:asciiTheme="minorHAnsi" w:hAnsiTheme="minorHAnsi" w:cstheme="minorHAnsi"/>
                <w:i/>
                <w:iCs/>
              </w:rPr>
            </w:pPr>
            <w:r w:rsidRPr="00A67C16">
              <w:rPr>
                <w:rFonts w:asciiTheme="minorHAnsi" w:hAnsiTheme="minorHAnsi" w:cstheme="minorHAnsi"/>
                <w:i/>
                <w:iCs/>
              </w:rPr>
              <w:t>811.933,00</w:t>
            </w:r>
          </w:p>
        </w:tc>
        <w:tc>
          <w:tcPr>
            <w:tcW w:w="530" w:type="pct"/>
            <w:tcBorders>
              <w:top w:val="outset" w:sz="6" w:space="0" w:color="000000"/>
              <w:left w:val="outset" w:sz="6" w:space="0" w:color="000000"/>
              <w:bottom w:val="outset" w:sz="6" w:space="0" w:color="000000"/>
              <w:right w:val="outset" w:sz="6" w:space="0" w:color="000000"/>
            </w:tcBorders>
          </w:tcPr>
          <w:p w14:paraId="60B4031F" w14:textId="63FE6BB0" w:rsidR="00CB7060" w:rsidRPr="00A67C16" w:rsidRDefault="00CB7060" w:rsidP="00CB7060">
            <w:pPr>
              <w:pStyle w:val="NormalnyWeb"/>
              <w:jc w:val="center"/>
              <w:rPr>
                <w:rFonts w:asciiTheme="minorHAnsi" w:hAnsiTheme="minorHAnsi" w:cstheme="minorHAnsi"/>
                <w:i/>
                <w:iCs/>
              </w:rPr>
            </w:pPr>
            <w:r w:rsidRPr="00A67C16">
              <w:rPr>
                <w:rFonts w:asciiTheme="minorHAnsi" w:hAnsiTheme="minorHAnsi" w:cstheme="minorHAnsi"/>
                <w:i/>
                <w:iCs/>
              </w:rPr>
              <w:t>536.132,38</w:t>
            </w:r>
          </w:p>
        </w:tc>
        <w:tc>
          <w:tcPr>
            <w:tcW w:w="425" w:type="pct"/>
            <w:tcBorders>
              <w:top w:val="outset" w:sz="6" w:space="0" w:color="000000"/>
              <w:left w:val="outset" w:sz="6" w:space="0" w:color="000000"/>
              <w:bottom w:val="outset" w:sz="6" w:space="0" w:color="000000"/>
              <w:right w:val="outset" w:sz="6" w:space="0" w:color="000000"/>
            </w:tcBorders>
          </w:tcPr>
          <w:p w14:paraId="74E893ED" w14:textId="1389F3BA" w:rsidR="00CB7060" w:rsidRPr="00A67C16" w:rsidRDefault="00CB7060" w:rsidP="00CB7060">
            <w:pPr>
              <w:pStyle w:val="NormalnyWeb"/>
              <w:jc w:val="center"/>
              <w:rPr>
                <w:rFonts w:asciiTheme="minorHAnsi" w:hAnsiTheme="minorHAnsi" w:cstheme="minorHAnsi"/>
                <w:i/>
                <w:iCs/>
              </w:rPr>
            </w:pPr>
            <w:r w:rsidRPr="00A67C16">
              <w:rPr>
                <w:rFonts w:asciiTheme="minorHAnsi" w:hAnsiTheme="minorHAnsi" w:cstheme="minorHAnsi"/>
                <w:i/>
                <w:iCs/>
              </w:rPr>
              <w:t>66,03</w:t>
            </w:r>
          </w:p>
        </w:tc>
        <w:tc>
          <w:tcPr>
            <w:tcW w:w="530" w:type="pct"/>
            <w:tcBorders>
              <w:top w:val="outset" w:sz="6" w:space="0" w:color="000000"/>
              <w:left w:val="outset" w:sz="6" w:space="0" w:color="000000"/>
              <w:bottom w:val="outset" w:sz="6" w:space="0" w:color="000000"/>
              <w:right w:val="outset" w:sz="6" w:space="0" w:color="000000"/>
            </w:tcBorders>
          </w:tcPr>
          <w:p w14:paraId="197FD8DF" w14:textId="7A3A2EBF" w:rsidR="00CB7060" w:rsidRPr="00CB7060" w:rsidRDefault="00CB7060" w:rsidP="00CB7060">
            <w:pPr>
              <w:pStyle w:val="NormalnyWeb"/>
              <w:jc w:val="center"/>
              <w:rPr>
                <w:rFonts w:asciiTheme="minorHAnsi" w:hAnsiTheme="minorHAnsi" w:cstheme="minorHAnsi"/>
                <w:i/>
                <w:iCs/>
              </w:rPr>
            </w:pPr>
            <w:r w:rsidRPr="00CB7060">
              <w:rPr>
                <w:rFonts w:asciiTheme="minorHAnsi" w:hAnsiTheme="minorHAnsi" w:cstheme="minorHAnsi"/>
                <w:i/>
                <w:iCs/>
              </w:rPr>
              <w:t>415.000,00</w:t>
            </w:r>
          </w:p>
        </w:tc>
        <w:tc>
          <w:tcPr>
            <w:tcW w:w="530" w:type="pct"/>
            <w:tcBorders>
              <w:top w:val="outset" w:sz="6" w:space="0" w:color="000000"/>
              <w:left w:val="outset" w:sz="6" w:space="0" w:color="000000"/>
              <w:bottom w:val="outset" w:sz="6" w:space="0" w:color="000000"/>
              <w:right w:val="outset" w:sz="6" w:space="0" w:color="000000"/>
            </w:tcBorders>
          </w:tcPr>
          <w:p w14:paraId="58AF9A88" w14:textId="041696A9" w:rsidR="00CB7060" w:rsidRPr="00CB7060" w:rsidRDefault="00CB7060" w:rsidP="00CB7060">
            <w:pPr>
              <w:pStyle w:val="NormalnyWeb"/>
              <w:jc w:val="center"/>
              <w:rPr>
                <w:rFonts w:asciiTheme="minorHAnsi" w:hAnsiTheme="minorHAnsi" w:cstheme="minorHAnsi"/>
                <w:i/>
                <w:iCs/>
              </w:rPr>
            </w:pPr>
            <w:r w:rsidRPr="00CB7060">
              <w:rPr>
                <w:rFonts w:asciiTheme="minorHAnsi" w:hAnsiTheme="minorHAnsi" w:cstheme="minorHAnsi"/>
                <w:i/>
                <w:iCs/>
              </w:rPr>
              <w:t>356.238,38</w:t>
            </w:r>
          </w:p>
        </w:tc>
        <w:tc>
          <w:tcPr>
            <w:tcW w:w="490" w:type="pct"/>
            <w:tcBorders>
              <w:top w:val="outset" w:sz="6" w:space="0" w:color="000000"/>
              <w:left w:val="outset" w:sz="6" w:space="0" w:color="000000"/>
              <w:bottom w:val="outset" w:sz="6" w:space="0" w:color="000000"/>
              <w:right w:val="outset" w:sz="6" w:space="0" w:color="000000"/>
            </w:tcBorders>
          </w:tcPr>
          <w:p w14:paraId="63C84419" w14:textId="5CCF3D85" w:rsidR="00CB7060" w:rsidRPr="00CB7060" w:rsidRDefault="00CB7060" w:rsidP="00CB7060">
            <w:pPr>
              <w:pStyle w:val="NormalnyWeb"/>
              <w:jc w:val="center"/>
              <w:rPr>
                <w:rFonts w:asciiTheme="minorHAnsi" w:hAnsiTheme="minorHAnsi" w:cstheme="minorHAnsi"/>
                <w:i/>
                <w:iCs/>
              </w:rPr>
            </w:pPr>
            <w:r w:rsidRPr="00CB7060">
              <w:rPr>
                <w:rFonts w:asciiTheme="minorHAnsi" w:hAnsiTheme="minorHAnsi" w:cstheme="minorHAnsi"/>
                <w:i/>
                <w:iCs/>
              </w:rPr>
              <w:t>396.933,00</w:t>
            </w:r>
          </w:p>
        </w:tc>
        <w:tc>
          <w:tcPr>
            <w:tcW w:w="490" w:type="pct"/>
            <w:tcBorders>
              <w:top w:val="outset" w:sz="6" w:space="0" w:color="000000"/>
              <w:left w:val="outset" w:sz="6" w:space="0" w:color="000000"/>
              <w:bottom w:val="outset" w:sz="6" w:space="0" w:color="000000"/>
              <w:right w:val="outset" w:sz="6" w:space="0" w:color="000000"/>
            </w:tcBorders>
          </w:tcPr>
          <w:p w14:paraId="14E9541E" w14:textId="1578029E" w:rsidR="00CB7060" w:rsidRPr="00CB7060" w:rsidRDefault="00CB7060" w:rsidP="00CB7060">
            <w:pPr>
              <w:pStyle w:val="NormalnyWeb"/>
              <w:jc w:val="center"/>
              <w:rPr>
                <w:rFonts w:asciiTheme="minorHAnsi" w:hAnsiTheme="minorHAnsi" w:cstheme="minorHAnsi"/>
                <w:i/>
                <w:iCs/>
              </w:rPr>
            </w:pPr>
            <w:r w:rsidRPr="00CB7060">
              <w:rPr>
                <w:rFonts w:asciiTheme="minorHAnsi" w:hAnsiTheme="minorHAnsi" w:cstheme="minorHAnsi"/>
                <w:i/>
                <w:iCs/>
              </w:rPr>
              <w:t>179.894,00</w:t>
            </w:r>
          </w:p>
        </w:tc>
      </w:tr>
      <w:tr w:rsidR="009B3FB8" w:rsidRPr="00BC54C9" w14:paraId="233BE30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C9F4499"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5178683"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2901CC4" w14:textId="77777777" w:rsidR="00CB7060" w:rsidRPr="00BC54C9" w:rsidRDefault="00CB7060" w:rsidP="00CB7060">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DAC687D" w14:textId="77777777" w:rsidR="00CB7060" w:rsidRPr="00BC54C9" w:rsidRDefault="00CB7060" w:rsidP="00CB7060">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A3162B8"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3A5087C" w14:textId="77777777" w:rsidR="00CB7060" w:rsidRPr="00BC54C9" w:rsidRDefault="00CB7060" w:rsidP="00CB7060">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D433625"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680ECA7"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B0399E3"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4335D6D"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193EEC6" w14:textId="77777777" w:rsidR="00CB7060" w:rsidRPr="00BC54C9" w:rsidRDefault="00CB7060" w:rsidP="00CB7060">
            <w:pPr>
              <w:pStyle w:val="NormalnyWeb"/>
              <w:jc w:val="center"/>
              <w:rPr>
                <w:rFonts w:asciiTheme="minorHAnsi" w:hAnsiTheme="minorHAnsi" w:cstheme="minorHAnsi"/>
              </w:rPr>
            </w:pPr>
          </w:p>
        </w:tc>
      </w:tr>
      <w:tr w:rsidR="009B3FB8" w:rsidRPr="00BC54C9" w14:paraId="3A1033A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BC549DB"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AAF2502"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C2B9E62" w14:textId="2D7A1E38"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tcPr>
          <w:p w14:paraId="7067FB94" w14:textId="40E61A25"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602B3EC5" w14:textId="7F87FF38"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45.000,00</w:t>
            </w:r>
          </w:p>
        </w:tc>
        <w:tc>
          <w:tcPr>
            <w:tcW w:w="530" w:type="pct"/>
            <w:tcBorders>
              <w:top w:val="outset" w:sz="6" w:space="0" w:color="000000"/>
              <w:left w:val="outset" w:sz="6" w:space="0" w:color="000000"/>
              <w:bottom w:val="outset" w:sz="6" w:space="0" w:color="000000"/>
              <w:right w:val="outset" w:sz="6" w:space="0" w:color="000000"/>
            </w:tcBorders>
          </w:tcPr>
          <w:p w14:paraId="7613FBE2" w14:textId="029950A3"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26.231,09</w:t>
            </w:r>
          </w:p>
        </w:tc>
        <w:tc>
          <w:tcPr>
            <w:tcW w:w="425" w:type="pct"/>
            <w:tcBorders>
              <w:top w:val="outset" w:sz="6" w:space="0" w:color="000000"/>
              <w:left w:val="outset" w:sz="6" w:space="0" w:color="000000"/>
              <w:bottom w:val="outset" w:sz="6" w:space="0" w:color="000000"/>
              <w:right w:val="outset" w:sz="6" w:space="0" w:color="000000"/>
            </w:tcBorders>
          </w:tcPr>
          <w:p w14:paraId="77B2F1A7" w14:textId="678E8032"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58,29</w:t>
            </w:r>
          </w:p>
        </w:tc>
        <w:tc>
          <w:tcPr>
            <w:tcW w:w="530" w:type="pct"/>
            <w:tcBorders>
              <w:top w:val="outset" w:sz="6" w:space="0" w:color="000000"/>
              <w:left w:val="outset" w:sz="6" w:space="0" w:color="000000"/>
              <w:bottom w:val="outset" w:sz="6" w:space="0" w:color="000000"/>
              <w:right w:val="outset" w:sz="6" w:space="0" w:color="000000"/>
            </w:tcBorders>
          </w:tcPr>
          <w:p w14:paraId="26ED8AE1" w14:textId="133D0AF2"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45.000,00</w:t>
            </w:r>
          </w:p>
        </w:tc>
        <w:tc>
          <w:tcPr>
            <w:tcW w:w="530" w:type="pct"/>
            <w:tcBorders>
              <w:top w:val="outset" w:sz="6" w:space="0" w:color="000000"/>
              <w:left w:val="outset" w:sz="6" w:space="0" w:color="000000"/>
              <w:bottom w:val="outset" w:sz="6" w:space="0" w:color="000000"/>
              <w:right w:val="outset" w:sz="6" w:space="0" w:color="000000"/>
            </w:tcBorders>
          </w:tcPr>
          <w:p w14:paraId="01F5B348" w14:textId="27D99AAA"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26.231,09</w:t>
            </w:r>
          </w:p>
        </w:tc>
        <w:tc>
          <w:tcPr>
            <w:tcW w:w="490" w:type="pct"/>
            <w:tcBorders>
              <w:top w:val="outset" w:sz="6" w:space="0" w:color="000000"/>
              <w:left w:val="outset" w:sz="6" w:space="0" w:color="000000"/>
              <w:bottom w:val="outset" w:sz="6" w:space="0" w:color="000000"/>
              <w:right w:val="outset" w:sz="6" w:space="0" w:color="000000"/>
            </w:tcBorders>
          </w:tcPr>
          <w:p w14:paraId="49EB86F4" w14:textId="0CD8AF6D"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BA52884" w14:textId="5BD74EB3"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3F8888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46738CE"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6FAF674"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4CD7BCA" w14:textId="60CB06EA"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tcPr>
          <w:p w14:paraId="5A1297F9" w14:textId="67D51CAB"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165D1003" w14:textId="75EA689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270.000,00</w:t>
            </w:r>
          </w:p>
        </w:tc>
        <w:tc>
          <w:tcPr>
            <w:tcW w:w="530" w:type="pct"/>
            <w:tcBorders>
              <w:top w:val="outset" w:sz="6" w:space="0" w:color="000000"/>
              <w:left w:val="outset" w:sz="6" w:space="0" w:color="000000"/>
              <w:bottom w:val="outset" w:sz="6" w:space="0" w:color="000000"/>
              <w:right w:val="outset" w:sz="6" w:space="0" w:color="000000"/>
            </w:tcBorders>
          </w:tcPr>
          <w:p w14:paraId="0B3C13CB" w14:textId="1390CD33"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246.802,28</w:t>
            </w:r>
          </w:p>
        </w:tc>
        <w:tc>
          <w:tcPr>
            <w:tcW w:w="425" w:type="pct"/>
            <w:tcBorders>
              <w:top w:val="outset" w:sz="6" w:space="0" w:color="000000"/>
              <w:left w:val="outset" w:sz="6" w:space="0" w:color="000000"/>
              <w:bottom w:val="outset" w:sz="6" w:space="0" w:color="000000"/>
              <w:right w:val="outset" w:sz="6" w:space="0" w:color="000000"/>
            </w:tcBorders>
          </w:tcPr>
          <w:p w14:paraId="1ACFF7EA" w14:textId="4AC4B1BE"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91,41</w:t>
            </w:r>
          </w:p>
        </w:tc>
        <w:tc>
          <w:tcPr>
            <w:tcW w:w="530" w:type="pct"/>
            <w:tcBorders>
              <w:top w:val="outset" w:sz="6" w:space="0" w:color="000000"/>
              <w:left w:val="outset" w:sz="6" w:space="0" w:color="000000"/>
              <w:bottom w:val="outset" w:sz="6" w:space="0" w:color="000000"/>
              <w:right w:val="outset" w:sz="6" w:space="0" w:color="000000"/>
            </w:tcBorders>
          </w:tcPr>
          <w:p w14:paraId="37668315" w14:textId="620F40CD"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270.000,00</w:t>
            </w:r>
          </w:p>
        </w:tc>
        <w:tc>
          <w:tcPr>
            <w:tcW w:w="530" w:type="pct"/>
            <w:tcBorders>
              <w:top w:val="outset" w:sz="6" w:space="0" w:color="000000"/>
              <w:left w:val="outset" w:sz="6" w:space="0" w:color="000000"/>
              <w:bottom w:val="outset" w:sz="6" w:space="0" w:color="000000"/>
              <w:right w:val="outset" w:sz="6" w:space="0" w:color="000000"/>
            </w:tcBorders>
          </w:tcPr>
          <w:p w14:paraId="72BF8382" w14:textId="7E35D887"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246.802,28</w:t>
            </w:r>
          </w:p>
        </w:tc>
        <w:tc>
          <w:tcPr>
            <w:tcW w:w="490" w:type="pct"/>
            <w:tcBorders>
              <w:top w:val="outset" w:sz="6" w:space="0" w:color="000000"/>
              <w:left w:val="outset" w:sz="6" w:space="0" w:color="000000"/>
              <w:bottom w:val="outset" w:sz="6" w:space="0" w:color="000000"/>
              <w:right w:val="outset" w:sz="6" w:space="0" w:color="000000"/>
            </w:tcBorders>
          </w:tcPr>
          <w:p w14:paraId="38250BFC" w14:textId="6FCE90D5"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049A2D5" w14:textId="615D857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DBAE44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902E898"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FA2071B"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F76242" w14:textId="75B9A7E8"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tcPr>
          <w:p w14:paraId="2E817ACF" w14:textId="6E6B5CAD"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30" w:type="pct"/>
            <w:tcBorders>
              <w:top w:val="outset" w:sz="6" w:space="0" w:color="000000"/>
              <w:left w:val="outset" w:sz="6" w:space="0" w:color="000000"/>
              <w:bottom w:val="outset" w:sz="6" w:space="0" w:color="000000"/>
              <w:right w:val="outset" w:sz="6" w:space="0" w:color="000000"/>
            </w:tcBorders>
          </w:tcPr>
          <w:p w14:paraId="3851225A" w14:textId="04FB262D"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25.000,00</w:t>
            </w:r>
          </w:p>
        </w:tc>
        <w:tc>
          <w:tcPr>
            <w:tcW w:w="530" w:type="pct"/>
            <w:tcBorders>
              <w:top w:val="outset" w:sz="6" w:space="0" w:color="000000"/>
              <w:left w:val="outset" w:sz="6" w:space="0" w:color="000000"/>
              <w:bottom w:val="outset" w:sz="6" w:space="0" w:color="000000"/>
              <w:right w:val="outset" w:sz="6" w:space="0" w:color="000000"/>
            </w:tcBorders>
          </w:tcPr>
          <w:p w14:paraId="1B9FB7A8" w14:textId="4ACF3970"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11.740,</w:t>
            </w:r>
            <w:r w:rsidR="0028791A">
              <w:rPr>
                <w:rFonts w:asciiTheme="minorHAnsi" w:hAnsiTheme="minorHAnsi" w:cstheme="minorHAnsi"/>
              </w:rPr>
              <w:t>2</w:t>
            </w:r>
            <w:r>
              <w:rPr>
                <w:rFonts w:asciiTheme="minorHAnsi" w:hAnsiTheme="minorHAnsi" w:cstheme="minorHAnsi"/>
              </w:rPr>
              <w:t>5</w:t>
            </w:r>
          </w:p>
        </w:tc>
        <w:tc>
          <w:tcPr>
            <w:tcW w:w="425" w:type="pct"/>
            <w:tcBorders>
              <w:top w:val="outset" w:sz="6" w:space="0" w:color="000000"/>
              <w:left w:val="outset" w:sz="6" w:space="0" w:color="000000"/>
              <w:bottom w:val="outset" w:sz="6" w:space="0" w:color="000000"/>
              <w:right w:val="outset" w:sz="6" w:space="0" w:color="000000"/>
            </w:tcBorders>
          </w:tcPr>
          <w:p w14:paraId="59555D27" w14:textId="01868DEA"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46,96</w:t>
            </w:r>
          </w:p>
        </w:tc>
        <w:tc>
          <w:tcPr>
            <w:tcW w:w="530" w:type="pct"/>
            <w:tcBorders>
              <w:top w:val="outset" w:sz="6" w:space="0" w:color="000000"/>
              <w:left w:val="outset" w:sz="6" w:space="0" w:color="000000"/>
              <w:bottom w:val="outset" w:sz="6" w:space="0" w:color="000000"/>
              <w:right w:val="outset" w:sz="6" w:space="0" w:color="000000"/>
            </w:tcBorders>
          </w:tcPr>
          <w:p w14:paraId="3AE3990E" w14:textId="72C0ADF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25.000,00</w:t>
            </w:r>
          </w:p>
        </w:tc>
        <w:tc>
          <w:tcPr>
            <w:tcW w:w="530" w:type="pct"/>
            <w:tcBorders>
              <w:top w:val="outset" w:sz="6" w:space="0" w:color="000000"/>
              <w:left w:val="outset" w:sz="6" w:space="0" w:color="000000"/>
              <w:bottom w:val="outset" w:sz="6" w:space="0" w:color="000000"/>
              <w:right w:val="outset" w:sz="6" w:space="0" w:color="000000"/>
            </w:tcBorders>
          </w:tcPr>
          <w:p w14:paraId="4873798A" w14:textId="1B1B8ED5"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11.740,</w:t>
            </w:r>
            <w:r w:rsidR="0028791A">
              <w:rPr>
                <w:rFonts w:asciiTheme="minorHAnsi" w:hAnsiTheme="minorHAnsi" w:cstheme="minorHAnsi"/>
              </w:rPr>
              <w:t>2</w:t>
            </w:r>
            <w:r>
              <w:rPr>
                <w:rFonts w:asciiTheme="minorHAnsi" w:hAnsiTheme="minorHAnsi" w:cstheme="minorHAnsi"/>
              </w:rPr>
              <w:t>5</w:t>
            </w:r>
          </w:p>
        </w:tc>
        <w:tc>
          <w:tcPr>
            <w:tcW w:w="490" w:type="pct"/>
            <w:tcBorders>
              <w:top w:val="outset" w:sz="6" w:space="0" w:color="000000"/>
              <w:left w:val="outset" w:sz="6" w:space="0" w:color="000000"/>
              <w:bottom w:val="outset" w:sz="6" w:space="0" w:color="000000"/>
              <w:right w:val="outset" w:sz="6" w:space="0" w:color="000000"/>
            </w:tcBorders>
          </w:tcPr>
          <w:p w14:paraId="110A799A" w14:textId="629729F9"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9E7D3F3" w14:textId="11861EF0"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B6302E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BB71C9C"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AD147CA"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9BBF649" w14:textId="64924A02"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tcPr>
          <w:p w14:paraId="2AE4298F" w14:textId="5B2E2629"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0E1B2107" w14:textId="70CE1B43" w:rsidR="00CB7060" w:rsidRDefault="00CB7060" w:rsidP="00CB7060">
            <w:pPr>
              <w:pStyle w:val="NormalnyWeb"/>
              <w:jc w:val="center"/>
              <w:rPr>
                <w:rFonts w:asciiTheme="minorHAnsi" w:hAnsiTheme="minorHAnsi" w:cstheme="minorHAnsi"/>
              </w:rPr>
            </w:pPr>
            <w:r>
              <w:rPr>
                <w:rFonts w:asciiTheme="minorHAnsi" w:hAnsiTheme="minorHAnsi" w:cstheme="minorHAnsi"/>
              </w:rPr>
              <w:t>65.000,00</w:t>
            </w:r>
          </w:p>
        </w:tc>
        <w:tc>
          <w:tcPr>
            <w:tcW w:w="530" w:type="pct"/>
            <w:tcBorders>
              <w:top w:val="outset" w:sz="6" w:space="0" w:color="000000"/>
              <w:left w:val="outset" w:sz="6" w:space="0" w:color="000000"/>
              <w:bottom w:val="outset" w:sz="6" w:space="0" w:color="000000"/>
              <w:right w:val="outset" w:sz="6" w:space="0" w:color="000000"/>
            </w:tcBorders>
          </w:tcPr>
          <w:p w14:paraId="41CEC75C" w14:textId="62568DA9" w:rsidR="00CB7060" w:rsidRDefault="00CB7060" w:rsidP="00CB7060">
            <w:pPr>
              <w:pStyle w:val="NormalnyWeb"/>
              <w:jc w:val="center"/>
              <w:rPr>
                <w:rFonts w:asciiTheme="minorHAnsi" w:hAnsiTheme="minorHAnsi" w:cstheme="minorHAnsi"/>
              </w:rPr>
            </w:pPr>
            <w:r>
              <w:rPr>
                <w:rFonts w:asciiTheme="minorHAnsi" w:hAnsiTheme="minorHAnsi" w:cstheme="minorHAnsi"/>
              </w:rPr>
              <w:t>64.090,37</w:t>
            </w:r>
          </w:p>
        </w:tc>
        <w:tc>
          <w:tcPr>
            <w:tcW w:w="425" w:type="pct"/>
            <w:tcBorders>
              <w:top w:val="outset" w:sz="6" w:space="0" w:color="000000"/>
              <w:left w:val="outset" w:sz="6" w:space="0" w:color="000000"/>
              <w:bottom w:val="outset" w:sz="6" w:space="0" w:color="000000"/>
              <w:right w:val="outset" w:sz="6" w:space="0" w:color="000000"/>
            </w:tcBorders>
          </w:tcPr>
          <w:p w14:paraId="34C2E8A4" w14:textId="58639A35" w:rsidR="00CB7060" w:rsidRDefault="00CB7060" w:rsidP="00CB7060">
            <w:pPr>
              <w:pStyle w:val="NormalnyWeb"/>
              <w:jc w:val="center"/>
              <w:rPr>
                <w:rFonts w:asciiTheme="minorHAnsi" w:hAnsiTheme="minorHAnsi" w:cstheme="minorHAnsi"/>
              </w:rPr>
            </w:pPr>
            <w:r>
              <w:rPr>
                <w:rFonts w:asciiTheme="minorHAnsi" w:hAnsiTheme="minorHAnsi" w:cstheme="minorHAnsi"/>
              </w:rPr>
              <w:t>98,60</w:t>
            </w:r>
          </w:p>
        </w:tc>
        <w:tc>
          <w:tcPr>
            <w:tcW w:w="530" w:type="pct"/>
            <w:tcBorders>
              <w:top w:val="outset" w:sz="6" w:space="0" w:color="000000"/>
              <w:left w:val="outset" w:sz="6" w:space="0" w:color="000000"/>
              <w:bottom w:val="outset" w:sz="6" w:space="0" w:color="000000"/>
              <w:right w:val="outset" w:sz="6" w:space="0" w:color="000000"/>
            </w:tcBorders>
          </w:tcPr>
          <w:p w14:paraId="3463BBB6" w14:textId="0339B7F1"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65.000,00</w:t>
            </w:r>
          </w:p>
        </w:tc>
        <w:tc>
          <w:tcPr>
            <w:tcW w:w="530" w:type="pct"/>
            <w:tcBorders>
              <w:top w:val="outset" w:sz="6" w:space="0" w:color="000000"/>
              <w:left w:val="outset" w:sz="6" w:space="0" w:color="000000"/>
              <w:bottom w:val="outset" w:sz="6" w:space="0" w:color="000000"/>
              <w:right w:val="outset" w:sz="6" w:space="0" w:color="000000"/>
            </w:tcBorders>
          </w:tcPr>
          <w:p w14:paraId="712510AD" w14:textId="58524F66"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64.090,37</w:t>
            </w:r>
          </w:p>
        </w:tc>
        <w:tc>
          <w:tcPr>
            <w:tcW w:w="490" w:type="pct"/>
            <w:tcBorders>
              <w:top w:val="outset" w:sz="6" w:space="0" w:color="000000"/>
              <w:left w:val="outset" w:sz="6" w:space="0" w:color="000000"/>
              <w:bottom w:val="outset" w:sz="6" w:space="0" w:color="000000"/>
              <w:right w:val="outset" w:sz="6" w:space="0" w:color="000000"/>
            </w:tcBorders>
          </w:tcPr>
          <w:p w14:paraId="35FDBBB4" w14:textId="5C321331"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216AFCC" w14:textId="163F32A2"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8ACFA3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30083C"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6B8A290"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4415412" w14:textId="2CCEF739" w:rsidR="00CB7060" w:rsidRPr="004B66E0" w:rsidRDefault="00CB7060" w:rsidP="00CB7060">
            <w:pPr>
              <w:pStyle w:val="NormalnyWeb"/>
              <w:jc w:val="center"/>
              <w:rPr>
                <w:rFonts w:asciiTheme="minorHAnsi" w:hAnsiTheme="minorHAnsi" w:cstheme="minorHAnsi"/>
              </w:rPr>
            </w:pPr>
            <w:r w:rsidRPr="004B66E0">
              <w:rPr>
                <w:rFonts w:asciiTheme="minorHAnsi" w:hAnsiTheme="minorHAnsi" w:cstheme="minorHAnsi"/>
              </w:rPr>
              <w:t>4510</w:t>
            </w:r>
          </w:p>
        </w:tc>
        <w:tc>
          <w:tcPr>
            <w:tcW w:w="661" w:type="pct"/>
            <w:tcBorders>
              <w:top w:val="outset" w:sz="6" w:space="0" w:color="000000"/>
              <w:left w:val="outset" w:sz="6" w:space="0" w:color="000000"/>
              <w:bottom w:val="outset" w:sz="6" w:space="0" w:color="000000"/>
              <w:right w:val="outset" w:sz="6" w:space="0" w:color="000000"/>
            </w:tcBorders>
          </w:tcPr>
          <w:p w14:paraId="5942DD47" w14:textId="295CEC36" w:rsidR="00CB7060" w:rsidRPr="004B66E0" w:rsidRDefault="00CB7060" w:rsidP="00CB7060">
            <w:pPr>
              <w:pStyle w:val="NormalnyWeb"/>
              <w:rPr>
                <w:rFonts w:asciiTheme="minorHAnsi" w:hAnsiTheme="minorHAnsi" w:cstheme="minorHAnsi"/>
              </w:rPr>
            </w:pPr>
            <w:r w:rsidRPr="004B66E0">
              <w:rPr>
                <w:rFonts w:asciiTheme="minorHAnsi" w:hAnsiTheme="minorHAnsi" w:cstheme="minorHAnsi"/>
              </w:rPr>
              <w:t>Opłaty na rzecz budżetu państwa</w:t>
            </w:r>
          </w:p>
        </w:tc>
        <w:tc>
          <w:tcPr>
            <w:tcW w:w="530" w:type="pct"/>
            <w:tcBorders>
              <w:top w:val="outset" w:sz="6" w:space="0" w:color="000000"/>
              <w:left w:val="outset" w:sz="6" w:space="0" w:color="000000"/>
              <w:bottom w:val="outset" w:sz="6" w:space="0" w:color="000000"/>
              <w:right w:val="outset" w:sz="6" w:space="0" w:color="000000"/>
            </w:tcBorders>
          </w:tcPr>
          <w:p w14:paraId="752FC31C" w14:textId="7A44B8F1" w:rsidR="00CB7060" w:rsidRDefault="00CB7060" w:rsidP="00CB7060">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445CEC9A" w14:textId="4683D7D1" w:rsidR="00CB7060" w:rsidRDefault="00CB7060" w:rsidP="00CB7060">
            <w:pPr>
              <w:pStyle w:val="NormalnyWeb"/>
              <w:jc w:val="center"/>
              <w:rPr>
                <w:rFonts w:asciiTheme="minorHAnsi" w:hAnsiTheme="minorHAnsi" w:cstheme="minorHAnsi"/>
              </w:rPr>
            </w:pPr>
            <w:r>
              <w:rPr>
                <w:rFonts w:asciiTheme="minorHAnsi" w:hAnsiTheme="minorHAnsi" w:cstheme="minorHAnsi"/>
              </w:rPr>
              <w:t>7.374,09</w:t>
            </w:r>
          </w:p>
        </w:tc>
        <w:tc>
          <w:tcPr>
            <w:tcW w:w="425" w:type="pct"/>
            <w:tcBorders>
              <w:top w:val="outset" w:sz="6" w:space="0" w:color="000000"/>
              <w:left w:val="outset" w:sz="6" w:space="0" w:color="000000"/>
              <w:bottom w:val="outset" w:sz="6" w:space="0" w:color="000000"/>
              <w:right w:val="outset" w:sz="6" w:space="0" w:color="000000"/>
            </w:tcBorders>
          </w:tcPr>
          <w:p w14:paraId="3BEDAB49" w14:textId="11A5898A" w:rsidR="00CB7060" w:rsidRDefault="00CB7060" w:rsidP="00CB7060">
            <w:pPr>
              <w:pStyle w:val="NormalnyWeb"/>
              <w:jc w:val="center"/>
              <w:rPr>
                <w:rFonts w:asciiTheme="minorHAnsi" w:hAnsiTheme="minorHAnsi" w:cstheme="minorHAnsi"/>
              </w:rPr>
            </w:pPr>
            <w:r>
              <w:rPr>
                <w:rFonts w:asciiTheme="minorHAnsi" w:hAnsiTheme="minorHAnsi" w:cstheme="minorHAnsi"/>
              </w:rPr>
              <w:t>73,74</w:t>
            </w:r>
          </w:p>
        </w:tc>
        <w:tc>
          <w:tcPr>
            <w:tcW w:w="530" w:type="pct"/>
            <w:tcBorders>
              <w:top w:val="outset" w:sz="6" w:space="0" w:color="000000"/>
              <w:left w:val="outset" w:sz="6" w:space="0" w:color="000000"/>
              <w:bottom w:val="outset" w:sz="6" w:space="0" w:color="000000"/>
              <w:right w:val="outset" w:sz="6" w:space="0" w:color="000000"/>
            </w:tcBorders>
          </w:tcPr>
          <w:p w14:paraId="27D0D31B" w14:textId="68BCD465"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113F8682" w14:textId="2F2D1D74"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7.374,09</w:t>
            </w:r>
          </w:p>
        </w:tc>
        <w:tc>
          <w:tcPr>
            <w:tcW w:w="490" w:type="pct"/>
            <w:tcBorders>
              <w:top w:val="outset" w:sz="6" w:space="0" w:color="000000"/>
              <w:left w:val="outset" w:sz="6" w:space="0" w:color="000000"/>
              <w:bottom w:val="outset" w:sz="6" w:space="0" w:color="000000"/>
              <w:right w:val="outset" w:sz="6" w:space="0" w:color="000000"/>
            </w:tcBorders>
          </w:tcPr>
          <w:p w14:paraId="4D17D895" w14:textId="0817218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6DC9E2D" w14:textId="7A6F2DDB"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200F1A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4CE63A6"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CD1D928"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984A522" w14:textId="0B760246" w:rsidR="00CB7060" w:rsidRPr="00A67C16" w:rsidRDefault="00CB7060" w:rsidP="00CB7060">
            <w:pPr>
              <w:pStyle w:val="NormalnyWeb"/>
              <w:jc w:val="center"/>
              <w:rPr>
                <w:rFonts w:asciiTheme="minorHAnsi" w:hAnsiTheme="minorHAnsi" w:cstheme="minorHAnsi"/>
              </w:rPr>
            </w:pPr>
            <w:r w:rsidRPr="00A67C16">
              <w:rPr>
                <w:rFonts w:asciiTheme="minorHAnsi" w:hAnsiTheme="minorHAnsi" w:cstheme="minorHAnsi"/>
              </w:rPr>
              <w:t>6050</w:t>
            </w:r>
          </w:p>
        </w:tc>
        <w:tc>
          <w:tcPr>
            <w:tcW w:w="661" w:type="pct"/>
            <w:tcBorders>
              <w:top w:val="outset" w:sz="6" w:space="0" w:color="000000"/>
              <w:left w:val="outset" w:sz="6" w:space="0" w:color="000000"/>
              <w:bottom w:val="outset" w:sz="6" w:space="0" w:color="000000"/>
              <w:right w:val="outset" w:sz="6" w:space="0" w:color="000000"/>
            </w:tcBorders>
          </w:tcPr>
          <w:p w14:paraId="40BFB569" w14:textId="4941DBEB" w:rsidR="00CB7060" w:rsidRPr="00A67C16" w:rsidRDefault="00CB7060" w:rsidP="00CB7060">
            <w:pPr>
              <w:pStyle w:val="NormalnyWeb"/>
              <w:rPr>
                <w:rFonts w:asciiTheme="minorHAnsi" w:hAnsiTheme="minorHAnsi" w:cstheme="minorHAnsi"/>
              </w:rPr>
            </w:pPr>
            <w:r w:rsidRPr="00A67C16">
              <w:rPr>
                <w:rFonts w:asciiTheme="minorHAnsi" w:hAnsiTheme="minorHAnsi" w:cstheme="minorHAnsi"/>
              </w:rPr>
              <w:t>Wydatki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159F4F7E" w14:textId="7758FFAF" w:rsidR="00CB7060" w:rsidRDefault="00CB7060" w:rsidP="00CB7060">
            <w:pPr>
              <w:pStyle w:val="NormalnyWeb"/>
              <w:jc w:val="center"/>
              <w:rPr>
                <w:rFonts w:asciiTheme="minorHAnsi" w:hAnsiTheme="minorHAnsi" w:cstheme="minorHAnsi"/>
              </w:rPr>
            </w:pPr>
            <w:r>
              <w:rPr>
                <w:rFonts w:asciiTheme="minorHAnsi" w:hAnsiTheme="minorHAnsi" w:cstheme="minorHAnsi"/>
              </w:rPr>
              <w:t>396.933,00</w:t>
            </w:r>
          </w:p>
        </w:tc>
        <w:tc>
          <w:tcPr>
            <w:tcW w:w="530" w:type="pct"/>
            <w:tcBorders>
              <w:top w:val="outset" w:sz="6" w:space="0" w:color="000000"/>
              <w:left w:val="outset" w:sz="6" w:space="0" w:color="000000"/>
              <w:bottom w:val="outset" w:sz="6" w:space="0" w:color="000000"/>
              <w:right w:val="outset" w:sz="6" w:space="0" w:color="000000"/>
            </w:tcBorders>
          </w:tcPr>
          <w:p w14:paraId="1BB96027" w14:textId="5D5313C1" w:rsidR="00CB7060" w:rsidRDefault="00CB7060" w:rsidP="00CB7060">
            <w:pPr>
              <w:pStyle w:val="NormalnyWeb"/>
              <w:jc w:val="center"/>
              <w:rPr>
                <w:rFonts w:asciiTheme="minorHAnsi" w:hAnsiTheme="minorHAnsi" w:cstheme="minorHAnsi"/>
              </w:rPr>
            </w:pPr>
            <w:r>
              <w:rPr>
                <w:rFonts w:asciiTheme="minorHAnsi" w:hAnsiTheme="minorHAnsi" w:cstheme="minorHAnsi"/>
              </w:rPr>
              <w:t>179.894,00</w:t>
            </w:r>
          </w:p>
        </w:tc>
        <w:tc>
          <w:tcPr>
            <w:tcW w:w="425" w:type="pct"/>
            <w:tcBorders>
              <w:top w:val="outset" w:sz="6" w:space="0" w:color="000000"/>
              <w:left w:val="outset" w:sz="6" w:space="0" w:color="000000"/>
              <w:bottom w:val="outset" w:sz="6" w:space="0" w:color="000000"/>
              <w:right w:val="outset" w:sz="6" w:space="0" w:color="000000"/>
            </w:tcBorders>
          </w:tcPr>
          <w:p w14:paraId="31AA87AB" w14:textId="2309CF1C" w:rsidR="00CB7060" w:rsidRDefault="00CB7060" w:rsidP="00CB7060">
            <w:pPr>
              <w:pStyle w:val="NormalnyWeb"/>
              <w:jc w:val="center"/>
              <w:rPr>
                <w:rFonts w:asciiTheme="minorHAnsi" w:hAnsiTheme="minorHAnsi" w:cstheme="minorHAnsi"/>
              </w:rPr>
            </w:pPr>
            <w:r>
              <w:rPr>
                <w:rFonts w:asciiTheme="minorHAnsi" w:hAnsiTheme="minorHAnsi" w:cstheme="minorHAnsi"/>
              </w:rPr>
              <w:t>45,32</w:t>
            </w:r>
          </w:p>
        </w:tc>
        <w:tc>
          <w:tcPr>
            <w:tcW w:w="530" w:type="pct"/>
            <w:tcBorders>
              <w:top w:val="outset" w:sz="6" w:space="0" w:color="000000"/>
              <w:left w:val="outset" w:sz="6" w:space="0" w:color="000000"/>
              <w:bottom w:val="outset" w:sz="6" w:space="0" w:color="000000"/>
              <w:right w:val="outset" w:sz="6" w:space="0" w:color="000000"/>
            </w:tcBorders>
          </w:tcPr>
          <w:p w14:paraId="76237A3E" w14:textId="586AF4EE"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4A159588" w14:textId="1A433198"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91669BC" w14:textId="7825A9A6"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396.933,00</w:t>
            </w:r>
          </w:p>
        </w:tc>
        <w:tc>
          <w:tcPr>
            <w:tcW w:w="490" w:type="pct"/>
            <w:tcBorders>
              <w:top w:val="outset" w:sz="6" w:space="0" w:color="000000"/>
              <w:left w:val="outset" w:sz="6" w:space="0" w:color="000000"/>
              <w:bottom w:val="outset" w:sz="6" w:space="0" w:color="000000"/>
              <w:right w:val="outset" w:sz="6" w:space="0" w:color="000000"/>
            </w:tcBorders>
          </w:tcPr>
          <w:p w14:paraId="2BE31748" w14:textId="57EA3C11"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179.894,00</w:t>
            </w:r>
          </w:p>
        </w:tc>
      </w:tr>
      <w:tr w:rsidR="009B3FB8" w:rsidRPr="00BC54C9" w14:paraId="37EC1BA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FD25B1E"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3FE5442"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EF330F6" w14:textId="77777777" w:rsidR="00CB7060" w:rsidRPr="00BC54C9" w:rsidRDefault="00CB7060" w:rsidP="00CB7060">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2A9FDB1" w14:textId="77777777" w:rsidR="00CB7060" w:rsidRPr="00BC54C9" w:rsidRDefault="00CB7060" w:rsidP="00CB7060">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E767592"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1894F10" w14:textId="77777777" w:rsidR="00CB7060" w:rsidRPr="00BC54C9" w:rsidRDefault="00CB7060" w:rsidP="00CB7060">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BAAD761"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415716A"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5ACCCCB"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139670E"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2335FB8" w14:textId="77777777" w:rsidR="00CB7060" w:rsidRPr="00BC54C9" w:rsidRDefault="00CB7060" w:rsidP="00CB7060">
            <w:pPr>
              <w:pStyle w:val="NormalnyWeb"/>
              <w:jc w:val="center"/>
              <w:rPr>
                <w:rFonts w:asciiTheme="minorHAnsi" w:hAnsiTheme="minorHAnsi" w:cstheme="minorHAnsi"/>
              </w:rPr>
            </w:pPr>
          </w:p>
        </w:tc>
      </w:tr>
      <w:tr w:rsidR="009B3FB8" w:rsidRPr="00BC54C9" w14:paraId="5394FDD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BE255EE"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50754BD" w14:textId="123A391D" w:rsidR="00CB7060" w:rsidRPr="004B66E0" w:rsidRDefault="00CB7060" w:rsidP="00CB7060">
            <w:pPr>
              <w:pStyle w:val="NormalnyWeb"/>
              <w:jc w:val="center"/>
              <w:rPr>
                <w:rFonts w:asciiTheme="minorHAnsi" w:hAnsiTheme="minorHAnsi" w:cstheme="minorHAnsi"/>
              </w:rPr>
            </w:pPr>
            <w:r w:rsidRPr="004B66E0">
              <w:rPr>
                <w:rFonts w:asciiTheme="minorHAnsi" w:hAnsiTheme="minorHAnsi" w:cstheme="minorHAnsi"/>
                <w:i/>
                <w:iCs/>
              </w:rPr>
              <w:t>01044</w:t>
            </w:r>
          </w:p>
        </w:tc>
        <w:tc>
          <w:tcPr>
            <w:tcW w:w="312" w:type="pct"/>
            <w:tcBorders>
              <w:top w:val="outset" w:sz="6" w:space="0" w:color="000000"/>
              <w:left w:val="outset" w:sz="6" w:space="0" w:color="000000"/>
              <w:bottom w:val="outset" w:sz="6" w:space="0" w:color="000000"/>
              <w:right w:val="outset" w:sz="6" w:space="0" w:color="000000"/>
            </w:tcBorders>
          </w:tcPr>
          <w:p w14:paraId="354AC93A" w14:textId="77777777" w:rsidR="00CB7060" w:rsidRPr="004B66E0" w:rsidRDefault="00CB7060" w:rsidP="00CB7060">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1168593" w14:textId="29D6E0C4" w:rsidR="00CB7060" w:rsidRPr="00CB7060" w:rsidRDefault="00CB7060" w:rsidP="00CB7060">
            <w:pPr>
              <w:pStyle w:val="NormalnyWeb"/>
              <w:rPr>
                <w:rFonts w:asciiTheme="minorHAnsi" w:hAnsiTheme="minorHAnsi" w:cstheme="minorHAnsi"/>
                <w:i/>
                <w:iCs/>
              </w:rPr>
            </w:pPr>
            <w:r w:rsidRPr="00CB7060">
              <w:rPr>
                <w:rFonts w:asciiTheme="minorHAnsi" w:hAnsiTheme="minorHAnsi" w:cstheme="minorHAnsi"/>
                <w:i/>
                <w:iCs/>
              </w:rPr>
              <w:t xml:space="preserve">Infrastruktura </w:t>
            </w:r>
            <w:proofErr w:type="spellStart"/>
            <w:r w:rsidRPr="00CB7060">
              <w:rPr>
                <w:rFonts w:asciiTheme="minorHAnsi" w:hAnsiTheme="minorHAnsi" w:cstheme="minorHAnsi"/>
                <w:i/>
                <w:iCs/>
              </w:rPr>
              <w:t>sanitacyjna</w:t>
            </w:r>
            <w:proofErr w:type="spellEnd"/>
            <w:r w:rsidRPr="00CB7060">
              <w:rPr>
                <w:rFonts w:asciiTheme="minorHAnsi" w:hAnsiTheme="minorHAnsi" w:cstheme="minorHAnsi"/>
                <w:i/>
                <w:iCs/>
              </w:rPr>
              <w:t xml:space="preserve"> wsi</w:t>
            </w:r>
          </w:p>
        </w:tc>
        <w:tc>
          <w:tcPr>
            <w:tcW w:w="530" w:type="pct"/>
            <w:tcBorders>
              <w:top w:val="outset" w:sz="6" w:space="0" w:color="000000"/>
              <w:left w:val="outset" w:sz="6" w:space="0" w:color="000000"/>
              <w:bottom w:val="outset" w:sz="6" w:space="0" w:color="000000"/>
              <w:right w:val="outset" w:sz="6" w:space="0" w:color="000000"/>
            </w:tcBorders>
          </w:tcPr>
          <w:p w14:paraId="280F012A" w14:textId="18B5077F" w:rsidR="00CB7060" w:rsidRPr="00CB7060" w:rsidRDefault="00CB7060" w:rsidP="00CB7060">
            <w:pPr>
              <w:pStyle w:val="NormalnyWeb"/>
              <w:jc w:val="center"/>
              <w:rPr>
                <w:rFonts w:asciiTheme="minorHAnsi" w:hAnsiTheme="minorHAnsi" w:cstheme="minorHAnsi"/>
                <w:i/>
                <w:iCs/>
              </w:rPr>
            </w:pPr>
            <w:r w:rsidRPr="00CB7060">
              <w:rPr>
                <w:rFonts w:asciiTheme="minorHAnsi" w:hAnsiTheme="minorHAnsi" w:cstheme="minorHAnsi"/>
                <w:i/>
                <w:iCs/>
              </w:rPr>
              <w:t>839.000,00</w:t>
            </w:r>
          </w:p>
        </w:tc>
        <w:tc>
          <w:tcPr>
            <w:tcW w:w="530" w:type="pct"/>
            <w:tcBorders>
              <w:top w:val="outset" w:sz="6" w:space="0" w:color="000000"/>
              <w:left w:val="outset" w:sz="6" w:space="0" w:color="000000"/>
              <w:bottom w:val="outset" w:sz="6" w:space="0" w:color="000000"/>
              <w:right w:val="outset" w:sz="6" w:space="0" w:color="000000"/>
            </w:tcBorders>
          </w:tcPr>
          <w:p w14:paraId="62AC7AE7" w14:textId="0D39A91A" w:rsidR="00CB7060" w:rsidRPr="00CB7060" w:rsidRDefault="00CB7060" w:rsidP="00CB7060">
            <w:pPr>
              <w:pStyle w:val="NormalnyWeb"/>
              <w:jc w:val="center"/>
              <w:rPr>
                <w:rFonts w:asciiTheme="minorHAnsi" w:hAnsiTheme="minorHAnsi" w:cstheme="minorHAnsi"/>
                <w:i/>
                <w:iCs/>
              </w:rPr>
            </w:pPr>
            <w:r w:rsidRPr="00CB7060">
              <w:rPr>
                <w:rFonts w:asciiTheme="minorHAnsi" w:hAnsiTheme="minorHAnsi" w:cstheme="minorHAnsi"/>
                <w:i/>
                <w:iCs/>
              </w:rPr>
              <w:t>657.443,35</w:t>
            </w:r>
          </w:p>
        </w:tc>
        <w:tc>
          <w:tcPr>
            <w:tcW w:w="425" w:type="pct"/>
            <w:tcBorders>
              <w:top w:val="outset" w:sz="6" w:space="0" w:color="000000"/>
              <w:left w:val="outset" w:sz="6" w:space="0" w:color="000000"/>
              <w:bottom w:val="outset" w:sz="6" w:space="0" w:color="000000"/>
              <w:right w:val="outset" w:sz="6" w:space="0" w:color="000000"/>
            </w:tcBorders>
          </w:tcPr>
          <w:p w14:paraId="0DF3D72C" w14:textId="6F912069" w:rsidR="00CB7060" w:rsidRPr="00CB7060" w:rsidRDefault="00CB7060" w:rsidP="00CB7060">
            <w:pPr>
              <w:pStyle w:val="NormalnyWeb"/>
              <w:jc w:val="center"/>
              <w:rPr>
                <w:rFonts w:asciiTheme="minorHAnsi" w:hAnsiTheme="minorHAnsi" w:cstheme="minorHAnsi"/>
                <w:i/>
                <w:iCs/>
              </w:rPr>
            </w:pPr>
            <w:r w:rsidRPr="00CB7060">
              <w:rPr>
                <w:rFonts w:asciiTheme="minorHAnsi" w:hAnsiTheme="minorHAnsi" w:cstheme="minorHAnsi"/>
                <w:i/>
                <w:iCs/>
              </w:rPr>
              <w:t>78,36</w:t>
            </w:r>
          </w:p>
        </w:tc>
        <w:tc>
          <w:tcPr>
            <w:tcW w:w="530" w:type="pct"/>
            <w:tcBorders>
              <w:top w:val="outset" w:sz="6" w:space="0" w:color="000000"/>
              <w:left w:val="outset" w:sz="6" w:space="0" w:color="000000"/>
              <w:bottom w:val="outset" w:sz="6" w:space="0" w:color="000000"/>
              <w:right w:val="outset" w:sz="6" w:space="0" w:color="000000"/>
            </w:tcBorders>
          </w:tcPr>
          <w:p w14:paraId="5E9271FF" w14:textId="186633DE" w:rsidR="00CB7060" w:rsidRPr="00CB7060" w:rsidRDefault="00CB7060" w:rsidP="00CB7060">
            <w:pPr>
              <w:pStyle w:val="NormalnyWeb"/>
              <w:jc w:val="center"/>
              <w:rPr>
                <w:rFonts w:asciiTheme="minorHAnsi" w:hAnsiTheme="minorHAnsi" w:cstheme="minorHAnsi"/>
                <w:i/>
                <w:iCs/>
              </w:rPr>
            </w:pPr>
            <w:r w:rsidRPr="00CB7060">
              <w:rPr>
                <w:rFonts w:asciiTheme="minorHAnsi" w:hAnsiTheme="minorHAnsi" w:cstheme="minorHAnsi"/>
                <w:i/>
                <w:iCs/>
              </w:rPr>
              <w:t>493.500,00</w:t>
            </w:r>
          </w:p>
        </w:tc>
        <w:tc>
          <w:tcPr>
            <w:tcW w:w="530" w:type="pct"/>
            <w:tcBorders>
              <w:top w:val="outset" w:sz="6" w:space="0" w:color="000000"/>
              <w:left w:val="outset" w:sz="6" w:space="0" w:color="000000"/>
              <w:bottom w:val="outset" w:sz="6" w:space="0" w:color="000000"/>
              <w:right w:val="outset" w:sz="6" w:space="0" w:color="000000"/>
            </w:tcBorders>
          </w:tcPr>
          <w:p w14:paraId="332C3AA0" w14:textId="521B4274" w:rsidR="00CB7060" w:rsidRPr="00CB7060" w:rsidRDefault="00CB7060" w:rsidP="00CB7060">
            <w:pPr>
              <w:pStyle w:val="NormalnyWeb"/>
              <w:jc w:val="center"/>
              <w:rPr>
                <w:rFonts w:asciiTheme="minorHAnsi" w:hAnsiTheme="minorHAnsi" w:cstheme="minorHAnsi"/>
                <w:i/>
                <w:iCs/>
              </w:rPr>
            </w:pPr>
            <w:r w:rsidRPr="00CB7060">
              <w:rPr>
                <w:rFonts w:asciiTheme="minorHAnsi" w:hAnsiTheme="minorHAnsi" w:cstheme="minorHAnsi"/>
                <w:i/>
                <w:iCs/>
              </w:rPr>
              <w:t>367.163,35</w:t>
            </w:r>
          </w:p>
        </w:tc>
        <w:tc>
          <w:tcPr>
            <w:tcW w:w="490" w:type="pct"/>
            <w:tcBorders>
              <w:top w:val="outset" w:sz="6" w:space="0" w:color="000000"/>
              <w:left w:val="outset" w:sz="6" w:space="0" w:color="000000"/>
              <w:bottom w:val="outset" w:sz="6" w:space="0" w:color="000000"/>
              <w:right w:val="outset" w:sz="6" w:space="0" w:color="000000"/>
            </w:tcBorders>
          </w:tcPr>
          <w:p w14:paraId="42D1D0AF" w14:textId="299B0CAC" w:rsidR="00CB7060" w:rsidRPr="00CB7060" w:rsidRDefault="00CB7060" w:rsidP="00CB7060">
            <w:pPr>
              <w:pStyle w:val="NormalnyWeb"/>
              <w:jc w:val="center"/>
              <w:rPr>
                <w:rFonts w:asciiTheme="minorHAnsi" w:hAnsiTheme="minorHAnsi" w:cstheme="minorHAnsi"/>
                <w:i/>
                <w:iCs/>
              </w:rPr>
            </w:pPr>
            <w:r w:rsidRPr="00CB7060">
              <w:rPr>
                <w:rFonts w:asciiTheme="minorHAnsi" w:hAnsiTheme="minorHAnsi" w:cstheme="minorHAnsi"/>
                <w:i/>
                <w:iCs/>
              </w:rPr>
              <w:t>345.500,00</w:t>
            </w:r>
          </w:p>
        </w:tc>
        <w:tc>
          <w:tcPr>
            <w:tcW w:w="490" w:type="pct"/>
            <w:tcBorders>
              <w:top w:val="outset" w:sz="6" w:space="0" w:color="000000"/>
              <w:left w:val="outset" w:sz="6" w:space="0" w:color="000000"/>
              <w:bottom w:val="outset" w:sz="6" w:space="0" w:color="000000"/>
              <w:right w:val="outset" w:sz="6" w:space="0" w:color="000000"/>
            </w:tcBorders>
          </w:tcPr>
          <w:p w14:paraId="063FAB22" w14:textId="3C41EFF6" w:rsidR="00CB7060" w:rsidRPr="00CB7060" w:rsidRDefault="00CB7060" w:rsidP="00CB7060">
            <w:pPr>
              <w:pStyle w:val="NormalnyWeb"/>
              <w:jc w:val="center"/>
              <w:rPr>
                <w:rFonts w:asciiTheme="minorHAnsi" w:hAnsiTheme="minorHAnsi" w:cstheme="minorHAnsi"/>
                <w:i/>
                <w:iCs/>
              </w:rPr>
            </w:pPr>
            <w:r w:rsidRPr="00CB7060">
              <w:rPr>
                <w:rFonts w:asciiTheme="minorHAnsi" w:hAnsiTheme="minorHAnsi" w:cstheme="minorHAnsi"/>
                <w:i/>
                <w:iCs/>
              </w:rPr>
              <w:t>290.280,00</w:t>
            </w:r>
          </w:p>
        </w:tc>
      </w:tr>
      <w:tr w:rsidR="009B3FB8" w:rsidRPr="00BC54C9" w14:paraId="1B2E748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E64A45D"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6026AF6"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CE3DC7" w14:textId="77777777" w:rsidR="00CB7060" w:rsidRPr="00BC54C9" w:rsidRDefault="00CB7060" w:rsidP="00CB7060">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424D009" w14:textId="77777777" w:rsidR="00CB7060" w:rsidRPr="00BC54C9" w:rsidRDefault="00CB7060" w:rsidP="00CB7060">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34DD3D1"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BC3DE00" w14:textId="77777777" w:rsidR="00CB7060" w:rsidRPr="00BC54C9" w:rsidRDefault="00CB7060" w:rsidP="00CB7060">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428A77A"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6ADC85D"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3EC77D8"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1BE6E10"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191386C" w14:textId="77777777" w:rsidR="00CB7060" w:rsidRPr="00BC54C9" w:rsidRDefault="00CB7060" w:rsidP="00CB7060">
            <w:pPr>
              <w:pStyle w:val="NormalnyWeb"/>
              <w:jc w:val="center"/>
              <w:rPr>
                <w:rFonts w:asciiTheme="minorHAnsi" w:hAnsiTheme="minorHAnsi" w:cstheme="minorHAnsi"/>
              </w:rPr>
            </w:pPr>
          </w:p>
        </w:tc>
      </w:tr>
      <w:tr w:rsidR="009B3FB8" w:rsidRPr="00BC54C9" w14:paraId="22CAF2F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9BB6728"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5713A88"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3DF3471" w14:textId="3FDD97DF"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tcPr>
          <w:p w14:paraId="34EBC65E" w14:textId="33181C68"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5425CC87" w14:textId="39A9956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40.000,00</w:t>
            </w:r>
          </w:p>
        </w:tc>
        <w:tc>
          <w:tcPr>
            <w:tcW w:w="530" w:type="pct"/>
            <w:tcBorders>
              <w:top w:val="outset" w:sz="6" w:space="0" w:color="000000"/>
              <w:left w:val="outset" w:sz="6" w:space="0" w:color="000000"/>
              <w:bottom w:val="outset" w:sz="6" w:space="0" w:color="000000"/>
              <w:right w:val="outset" w:sz="6" w:space="0" w:color="000000"/>
            </w:tcBorders>
          </w:tcPr>
          <w:p w14:paraId="492442B7" w14:textId="0B4330E3"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22.065,33</w:t>
            </w:r>
          </w:p>
        </w:tc>
        <w:tc>
          <w:tcPr>
            <w:tcW w:w="425" w:type="pct"/>
            <w:tcBorders>
              <w:top w:val="outset" w:sz="6" w:space="0" w:color="000000"/>
              <w:left w:val="outset" w:sz="6" w:space="0" w:color="000000"/>
              <w:bottom w:val="outset" w:sz="6" w:space="0" w:color="000000"/>
              <w:right w:val="outset" w:sz="6" w:space="0" w:color="000000"/>
            </w:tcBorders>
          </w:tcPr>
          <w:p w14:paraId="0F2040FF" w14:textId="665A84D0"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55,16</w:t>
            </w:r>
          </w:p>
        </w:tc>
        <w:tc>
          <w:tcPr>
            <w:tcW w:w="530" w:type="pct"/>
            <w:tcBorders>
              <w:top w:val="outset" w:sz="6" w:space="0" w:color="000000"/>
              <w:left w:val="outset" w:sz="6" w:space="0" w:color="000000"/>
              <w:bottom w:val="outset" w:sz="6" w:space="0" w:color="000000"/>
              <w:right w:val="outset" w:sz="6" w:space="0" w:color="000000"/>
            </w:tcBorders>
          </w:tcPr>
          <w:p w14:paraId="636A3A4C" w14:textId="30C90C13"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40.000,00</w:t>
            </w:r>
          </w:p>
        </w:tc>
        <w:tc>
          <w:tcPr>
            <w:tcW w:w="530" w:type="pct"/>
            <w:tcBorders>
              <w:top w:val="outset" w:sz="6" w:space="0" w:color="000000"/>
              <w:left w:val="outset" w:sz="6" w:space="0" w:color="000000"/>
              <w:bottom w:val="outset" w:sz="6" w:space="0" w:color="000000"/>
              <w:right w:val="outset" w:sz="6" w:space="0" w:color="000000"/>
            </w:tcBorders>
          </w:tcPr>
          <w:p w14:paraId="7D4B5045" w14:textId="2BB72E16"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22.065,33</w:t>
            </w:r>
          </w:p>
        </w:tc>
        <w:tc>
          <w:tcPr>
            <w:tcW w:w="490" w:type="pct"/>
            <w:tcBorders>
              <w:top w:val="outset" w:sz="6" w:space="0" w:color="000000"/>
              <w:left w:val="outset" w:sz="6" w:space="0" w:color="000000"/>
              <w:bottom w:val="outset" w:sz="6" w:space="0" w:color="000000"/>
              <w:right w:val="outset" w:sz="6" w:space="0" w:color="000000"/>
            </w:tcBorders>
          </w:tcPr>
          <w:p w14:paraId="4D535F07" w14:textId="7AD13F1E"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271620B" w14:textId="1EE51542"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61E3B2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DF78568"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BC5EAE1"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2D09C93" w14:textId="3F0685D1"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tcPr>
          <w:p w14:paraId="181356EC" w14:textId="78487A10"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38FA52F6" w14:textId="555FCAA8"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400.000,00</w:t>
            </w:r>
          </w:p>
        </w:tc>
        <w:tc>
          <w:tcPr>
            <w:tcW w:w="530" w:type="pct"/>
            <w:tcBorders>
              <w:top w:val="outset" w:sz="6" w:space="0" w:color="000000"/>
              <w:left w:val="outset" w:sz="6" w:space="0" w:color="000000"/>
              <w:bottom w:val="outset" w:sz="6" w:space="0" w:color="000000"/>
              <w:right w:val="outset" w:sz="6" w:space="0" w:color="000000"/>
            </w:tcBorders>
          </w:tcPr>
          <w:p w14:paraId="764D6CD3" w14:textId="17028850"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303.471,81</w:t>
            </w:r>
          </w:p>
        </w:tc>
        <w:tc>
          <w:tcPr>
            <w:tcW w:w="425" w:type="pct"/>
            <w:tcBorders>
              <w:top w:val="outset" w:sz="6" w:space="0" w:color="000000"/>
              <w:left w:val="outset" w:sz="6" w:space="0" w:color="000000"/>
              <w:bottom w:val="outset" w:sz="6" w:space="0" w:color="000000"/>
              <w:right w:val="outset" w:sz="6" w:space="0" w:color="000000"/>
            </w:tcBorders>
          </w:tcPr>
          <w:p w14:paraId="1354C31B" w14:textId="4AF5D1E3"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75,87</w:t>
            </w:r>
          </w:p>
        </w:tc>
        <w:tc>
          <w:tcPr>
            <w:tcW w:w="530" w:type="pct"/>
            <w:tcBorders>
              <w:top w:val="outset" w:sz="6" w:space="0" w:color="000000"/>
              <w:left w:val="outset" w:sz="6" w:space="0" w:color="000000"/>
              <w:bottom w:val="outset" w:sz="6" w:space="0" w:color="000000"/>
              <w:right w:val="outset" w:sz="6" w:space="0" w:color="000000"/>
            </w:tcBorders>
          </w:tcPr>
          <w:p w14:paraId="35CD9E61" w14:textId="70284CEC"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400.000,00</w:t>
            </w:r>
          </w:p>
        </w:tc>
        <w:tc>
          <w:tcPr>
            <w:tcW w:w="530" w:type="pct"/>
            <w:tcBorders>
              <w:top w:val="outset" w:sz="6" w:space="0" w:color="000000"/>
              <w:left w:val="outset" w:sz="6" w:space="0" w:color="000000"/>
              <w:bottom w:val="outset" w:sz="6" w:space="0" w:color="000000"/>
              <w:right w:val="outset" w:sz="6" w:space="0" w:color="000000"/>
            </w:tcBorders>
          </w:tcPr>
          <w:p w14:paraId="2C41B23A" w14:textId="551BEF72"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303.471,81</w:t>
            </w:r>
          </w:p>
        </w:tc>
        <w:tc>
          <w:tcPr>
            <w:tcW w:w="490" w:type="pct"/>
            <w:tcBorders>
              <w:top w:val="outset" w:sz="6" w:space="0" w:color="000000"/>
              <w:left w:val="outset" w:sz="6" w:space="0" w:color="000000"/>
              <w:bottom w:val="outset" w:sz="6" w:space="0" w:color="000000"/>
              <w:right w:val="outset" w:sz="6" w:space="0" w:color="000000"/>
            </w:tcBorders>
          </w:tcPr>
          <w:p w14:paraId="6F5F1D61" w14:textId="486F6014"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EF708ED" w14:textId="6ADF985D"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2522F9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BCC7062"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D001986"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7DFECD1" w14:textId="22A783F4"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4270</w:t>
            </w:r>
          </w:p>
        </w:tc>
        <w:tc>
          <w:tcPr>
            <w:tcW w:w="661" w:type="pct"/>
            <w:tcBorders>
              <w:top w:val="outset" w:sz="6" w:space="0" w:color="000000"/>
              <w:left w:val="outset" w:sz="6" w:space="0" w:color="000000"/>
              <w:bottom w:val="outset" w:sz="6" w:space="0" w:color="000000"/>
              <w:right w:val="outset" w:sz="6" w:space="0" w:color="000000"/>
            </w:tcBorders>
          </w:tcPr>
          <w:p w14:paraId="748CDE2C" w14:textId="1CD38488" w:rsidR="00CB7060" w:rsidRPr="00BC54C9" w:rsidRDefault="00CB7060" w:rsidP="00CB7060">
            <w:pPr>
              <w:pStyle w:val="NormalnyWeb"/>
              <w:rPr>
                <w:rFonts w:asciiTheme="minorHAnsi" w:hAnsiTheme="minorHAnsi" w:cstheme="minorHAnsi"/>
              </w:rPr>
            </w:pPr>
            <w:r>
              <w:rPr>
                <w:rFonts w:asciiTheme="minorHAnsi" w:hAnsiTheme="minorHAnsi" w:cstheme="minorHAnsi"/>
              </w:rPr>
              <w:t>Zakup usług remontowych</w:t>
            </w:r>
          </w:p>
        </w:tc>
        <w:tc>
          <w:tcPr>
            <w:tcW w:w="530" w:type="pct"/>
            <w:tcBorders>
              <w:top w:val="outset" w:sz="6" w:space="0" w:color="000000"/>
              <w:left w:val="outset" w:sz="6" w:space="0" w:color="000000"/>
              <w:bottom w:val="outset" w:sz="6" w:space="0" w:color="000000"/>
              <w:right w:val="outset" w:sz="6" w:space="0" w:color="000000"/>
            </w:tcBorders>
          </w:tcPr>
          <w:p w14:paraId="5B342C6D" w14:textId="6BE858D0" w:rsidR="00CB7060" w:rsidRDefault="00CB7060" w:rsidP="00CB7060">
            <w:pPr>
              <w:pStyle w:val="NormalnyWeb"/>
              <w:jc w:val="center"/>
              <w:rPr>
                <w:rFonts w:asciiTheme="minorHAnsi" w:hAnsiTheme="minorHAnsi" w:cstheme="minorHAnsi"/>
              </w:rPr>
            </w:pPr>
            <w:r>
              <w:rPr>
                <w:rFonts w:asciiTheme="minorHAnsi" w:hAnsiTheme="minorHAnsi" w:cstheme="minorHAnsi"/>
              </w:rPr>
              <w:t>2.000,00</w:t>
            </w:r>
          </w:p>
        </w:tc>
        <w:tc>
          <w:tcPr>
            <w:tcW w:w="530" w:type="pct"/>
            <w:tcBorders>
              <w:top w:val="outset" w:sz="6" w:space="0" w:color="000000"/>
              <w:left w:val="outset" w:sz="6" w:space="0" w:color="000000"/>
              <w:bottom w:val="outset" w:sz="6" w:space="0" w:color="000000"/>
              <w:right w:val="outset" w:sz="6" w:space="0" w:color="000000"/>
            </w:tcBorders>
          </w:tcPr>
          <w:p w14:paraId="7B9947E8" w14:textId="2EC0A27F" w:rsidR="00CB7060" w:rsidRDefault="00CB7060" w:rsidP="00CB7060">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42688837" w14:textId="31D09FFB" w:rsidR="00CB7060" w:rsidRDefault="00CB7060" w:rsidP="00CB7060">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3F3E866A" w14:textId="2BBDD00B"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2.000,00</w:t>
            </w:r>
          </w:p>
        </w:tc>
        <w:tc>
          <w:tcPr>
            <w:tcW w:w="530" w:type="pct"/>
            <w:tcBorders>
              <w:top w:val="outset" w:sz="6" w:space="0" w:color="000000"/>
              <w:left w:val="outset" w:sz="6" w:space="0" w:color="000000"/>
              <w:bottom w:val="outset" w:sz="6" w:space="0" w:color="000000"/>
              <w:right w:val="outset" w:sz="6" w:space="0" w:color="000000"/>
            </w:tcBorders>
          </w:tcPr>
          <w:p w14:paraId="5CB76194" w14:textId="2BE2F17E"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02275924" w14:textId="73C5B49B"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A935C8C" w14:textId="2EB82E93"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5C058B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B3CC920"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5FC9290"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8F7229" w14:textId="0F7FC189"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tcPr>
          <w:p w14:paraId="5B1B4C2F" w14:textId="333052DA"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30" w:type="pct"/>
            <w:tcBorders>
              <w:top w:val="outset" w:sz="6" w:space="0" w:color="000000"/>
              <w:left w:val="outset" w:sz="6" w:space="0" w:color="000000"/>
              <w:bottom w:val="outset" w:sz="6" w:space="0" w:color="000000"/>
              <w:right w:val="outset" w:sz="6" w:space="0" w:color="000000"/>
            </w:tcBorders>
          </w:tcPr>
          <w:p w14:paraId="4146973E" w14:textId="6C01C92A"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40.000,00</w:t>
            </w:r>
          </w:p>
        </w:tc>
        <w:tc>
          <w:tcPr>
            <w:tcW w:w="530" w:type="pct"/>
            <w:tcBorders>
              <w:top w:val="outset" w:sz="6" w:space="0" w:color="000000"/>
              <w:left w:val="outset" w:sz="6" w:space="0" w:color="000000"/>
              <w:bottom w:val="outset" w:sz="6" w:space="0" w:color="000000"/>
              <w:right w:val="outset" w:sz="6" w:space="0" w:color="000000"/>
            </w:tcBorders>
          </w:tcPr>
          <w:p w14:paraId="4C24FC24" w14:textId="06E17A5E"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33.605,25</w:t>
            </w:r>
          </w:p>
        </w:tc>
        <w:tc>
          <w:tcPr>
            <w:tcW w:w="425" w:type="pct"/>
            <w:tcBorders>
              <w:top w:val="outset" w:sz="6" w:space="0" w:color="000000"/>
              <w:left w:val="outset" w:sz="6" w:space="0" w:color="000000"/>
              <w:bottom w:val="outset" w:sz="6" w:space="0" w:color="000000"/>
              <w:right w:val="outset" w:sz="6" w:space="0" w:color="000000"/>
            </w:tcBorders>
          </w:tcPr>
          <w:p w14:paraId="41E9CA05" w14:textId="247C9D0D"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84,01</w:t>
            </w:r>
          </w:p>
        </w:tc>
        <w:tc>
          <w:tcPr>
            <w:tcW w:w="530" w:type="pct"/>
            <w:tcBorders>
              <w:top w:val="outset" w:sz="6" w:space="0" w:color="000000"/>
              <w:left w:val="outset" w:sz="6" w:space="0" w:color="000000"/>
              <w:bottom w:val="outset" w:sz="6" w:space="0" w:color="000000"/>
              <w:right w:val="outset" w:sz="6" w:space="0" w:color="000000"/>
            </w:tcBorders>
          </w:tcPr>
          <w:p w14:paraId="40F7EC98" w14:textId="3C572ACB"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40.000,00</w:t>
            </w:r>
          </w:p>
        </w:tc>
        <w:tc>
          <w:tcPr>
            <w:tcW w:w="530" w:type="pct"/>
            <w:tcBorders>
              <w:top w:val="outset" w:sz="6" w:space="0" w:color="000000"/>
              <w:left w:val="outset" w:sz="6" w:space="0" w:color="000000"/>
              <w:bottom w:val="outset" w:sz="6" w:space="0" w:color="000000"/>
              <w:right w:val="outset" w:sz="6" w:space="0" w:color="000000"/>
            </w:tcBorders>
          </w:tcPr>
          <w:p w14:paraId="023C67B4" w14:textId="7711742D"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33.605,25</w:t>
            </w:r>
          </w:p>
        </w:tc>
        <w:tc>
          <w:tcPr>
            <w:tcW w:w="490" w:type="pct"/>
            <w:tcBorders>
              <w:top w:val="outset" w:sz="6" w:space="0" w:color="000000"/>
              <w:left w:val="outset" w:sz="6" w:space="0" w:color="000000"/>
              <w:bottom w:val="outset" w:sz="6" w:space="0" w:color="000000"/>
              <w:right w:val="outset" w:sz="6" w:space="0" w:color="000000"/>
            </w:tcBorders>
          </w:tcPr>
          <w:p w14:paraId="626307C1" w14:textId="02AE9A3E"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C2D6D22" w14:textId="30AB17AE"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889C7D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E16B42D"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80AFEF6"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8E3EA54" w14:textId="2D0C158E"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tcPr>
          <w:p w14:paraId="7AA14C83" w14:textId="7B94CAB5"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Opłaty z tytułu zakupu usług telekomunikacyjnych</w:t>
            </w:r>
          </w:p>
        </w:tc>
        <w:tc>
          <w:tcPr>
            <w:tcW w:w="530" w:type="pct"/>
            <w:tcBorders>
              <w:top w:val="outset" w:sz="6" w:space="0" w:color="000000"/>
              <w:left w:val="outset" w:sz="6" w:space="0" w:color="000000"/>
              <w:bottom w:val="outset" w:sz="6" w:space="0" w:color="000000"/>
              <w:right w:val="outset" w:sz="6" w:space="0" w:color="000000"/>
            </w:tcBorders>
          </w:tcPr>
          <w:p w14:paraId="1901400B" w14:textId="5EE4DB32" w:rsidR="00CB7060" w:rsidRDefault="00CB7060" w:rsidP="00CB7060">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6002A29D" w14:textId="61D4DD99" w:rsidR="00CB7060" w:rsidRDefault="00CB7060" w:rsidP="00CB7060">
            <w:pPr>
              <w:pStyle w:val="NormalnyWeb"/>
              <w:jc w:val="center"/>
              <w:rPr>
                <w:rFonts w:asciiTheme="minorHAnsi" w:hAnsiTheme="minorHAnsi" w:cstheme="minorHAnsi"/>
              </w:rPr>
            </w:pPr>
            <w:r>
              <w:rPr>
                <w:rFonts w:asciiTheme="minorHAnsi" w:hAnsiTheme="minorHAnsi" w:cstheme="minorHAnsi"/>
              </w:rPr>
              <w:t>404,70</w:t>
            </w:r>
          </w:p>
        </w:tc>
        <w:tc>
          <w:tcPr>
            <w:tcW w:w="425" w:type="pct"/>
            <w:tcBorders>
              <w:top w:val="outset" w:sz="6" w:space="0" w:color="000000"/>
              <w:left w:val="outset" w:sz="6" w:space="0" w:color="000000"/>
              <w:bottom w:val="outset" w:sz="6" w:space="0" w:color="000000"/>
              <w:right w:val="outset" w:sz="6" w:space="0" w:color="000000"/>
            </w:tcBorders>
          </w:tcPr>
          <w:p w14:paraId="602538D9" w14:textId="5A6FA183" w:rsidR="00CB7060" w:rsidRDefault="00CB7060" w:rsidP="00CB7060">
            <w:pPr>
              <w:pStyle w:val="NormalnyWeb"/>
              <w:jc w:val="center"/>
              <w:rPr>
                <w:rFonts w:asciiTheme="minorHAnsi" w:hAnsiTheme="minorHAnsi" w:cstheme="minorHAnsi"/>
              </w:rPr>
            </w:pPr>
            <w:r>
              <w:rPr>
                <w:rFonts w:asciiTheme="minorHAnsi" w:hAnsiTheme="minorHAnsi" w:cstheme="minorHAnsi"/>
              </w:rPr>
              <w:t>26,98</w:t>
            </w:r>
          </w:p>
        </w:tc>
        <w:tc>
          <w:tcPr>
            <w:tcW w:w="530" w:type="pct"/>
            <w:tcBorders>
              <w:top w:val="outset" w:sz="6" w:space="0" w:color="000000"/>
              <w:left w:val="outset" w:sz="6" w:space="0" w:color="000000"/>
              <w:bottom w:val="outset" w:sz="6" w:space="0" w:color="000000"/>
              <w:right w:val="outset" w:sz="6" w:space="0" w:color="000000"/>
            </w:tcBorders>
          </w:tcPr>
          <w:p w14:paraId="0F02D88B" w14:textId="73A2D8A8"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7B39FBB3" w14:textId="495E9E0A"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404,70</w:t>
            </w:r>
          </w:p>
        </w:tc>
        <w:tc>
          <w:tcPr>
            <w:tcW w:w="490" w:type="pct"/>
            <w:tcBorders>
              <w:top w:val="outset" w:sz="6" w:space="0" w:color="000000"/>
              <w:left w:val="outset" w:sz="6" w:space="0" w:color="000000"/>
              <w:bottom w:val="outset" w:sz="6" w:space="0" w:color="000000"/>
              <w:right w:val="outset" w:sz="6" w:space="0" w:color="000000"/>
            </w:tcBorders>
          </w:tcPr>
          <w:p w14:paraId="7A79EC7F" w14:textId="7F6000C8"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272C8B0" w14:textId="7CC8712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012B77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65DD26A"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85E2080"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E1188DF" w14:textId="5FE743DE"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tcPr>
          <w:p w14:paraId="21BC9999" w14:textId="46239136"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5B5D3A1A" w14:textId="4B6060F0"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228AE824" w14:textId="467CDDB2"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7.616,26</w:t>
            </w:r>
          </w:p>
        </w:tc>
        <w:tc>
          <w:tcPr>
            <w:tcW w:w="425" w:type="pct"/>
            <w:tcBorders>
              <w:top w:val="outset" w:sz="6" w:space="0" w:color="000000"/>
              <w:left w:val="outset" w:sz="6" w:space="0" w:color="000000"/>
              <w:bottom w:val="outset" w:sz="6" w:space="0" w:color="000000"/>
              <w:right w:val="outset" w:sz="6" w:space="0" w:color="000000"/>
            </w:tcBorders>
          </w:tcPr>
          <w:p w14:paraId="45F867BF" w14:textId="2612FC7B"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76,16</w:t>
            </w:r>
          </w:p>
        </w:tc>
        <w:tc>
          <w:tcPr>
            <w:tcW w:w="530" w:type="pct"/>
            <w:tcBorders>
              <w:top w:val="outset" w:sz="6" w:space="0" w:color="000000"/>
              <w:left w:val="outset" w:sz="6" w:space="0" w:color="000000"/>
              <w:bottom w:val="outset" w:sz="6" w:space="0" w:color="000000"/>
              <w:right w:val="outset" w:sz="6" w:space="0" w:color="000000"/>
            </w:tcBorders>
          </w:tcPr>
          <w:p w14:paraId="65B0ECD7" w14:textId="4DE1CCF5"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4F7AE7DE" w14:textId="6A80BF59"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7.616,26</w:t>
            </w:r>
          </w:p>
        </w:tc>
        <w:tc>
          <w:tcPr>
            <w:tcW w:w="490" w:type="pct"/>
            <w:tcBorders>
              <w:top w:val="outset" w:sz="6" w:space="0" w:color="000000"/>
              <w:left w:val="outset" w:sz="6" w:space="0" w:color="000000"/>
              <w:bottom w:val="outset" w:sz="6" w:space="0" w:color="000000"/>
              <w:right w:val="outset" w:sz="6" w:space="0" w:color="000000"/>
            </w:tcBorders>
          </w:tcPr>
          <w:p w14:paraId="391E21D7" w14:textId="210AE4B5"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405080D" w14:textId="39F4BB76"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BFE9EE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27BE550"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6190C2D"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9F4D338" w14:textId="7D788240" w:rsidR="00CB7060" w:rsidRPr="00BC54C9" w:rsidRDefault="00CB7060" w:rsidP="00CB7060">
            <w:pPr>
              <w:pStyle w:val="NormalnyWeb"/>
              <w:jc w:val="center"/>
              <w:rPr>
                <w:rFonts w:asciiTheme="minorHAnsi" w:hAnsiTheme="minorHAnsi" w:cstheme="minorHAnsi"/>
              </w:rPr>
            </w:pPr>
            <w:r w:rsidRPr="00A67C16">
              <w:rPr>
                <w:rFonts w:asciiTheme="minorHAnsi" w:hAnsiTheme="minorHAnsi" w:cstheme="minorHAnsi"/>
              </w:rPr>
              <w:t>6050</w:t>
            </w:r>
          </w:p>
        </w:tc>
        <w:tc>
          <w:tcPr>
            <w:tcW w:w="661" w:type="pct"/>
            <w:tcBorders>
              <w:top w:val="outset" w:sz="6" w:space="0" w:color="000000"/>
              <w:left w:val="outset" w:sz="6" w:space="0" w:color="000000"/>
              <w:bottom w:val="outset" w:sz="6" w:space="0" w:color="000000"/>
              <w:right w:val="outset" w:sz="6" w:space="0" w:color="000000"/>
            </w:tcBorders>
          </w:tcPr>
          <w:p w14:paraId="3057E004" w14:textId="1329D068" w:rsidR="00CB7060" w:rsidRPr="00BC54C9" w:rsidRDefault="00CB7060" w:rsidP="00CB7060">
            <w:pPr>
              <w:pStyle w:val="NormalnyWeb"/>
              <w:rPr>
                <w:rFonts w:asciiTheme="minorHAnsi" w:hAnsiTheme="minorHAnsi" w:cstheme="minorHAnsi"/>
              </w:rPr>
            </w:pPr>
            <w:r w:rsidRPr="00A67C16">
              <w:rPr>
                <w:rFonts w:asciiTheme="minorHAnsi" w:hAnsiTheme="minorHAnsi" w:cstheme="minorHAnsi"/>
              </w:rPr>
              <w:t>Wydatki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3639B6AC" w14:textId="328854C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345.500,00</w:t>
            </w:r>
          </w:p>
        </w:tc>
        <w:tc>
          <w:tcPr>
            <w:tcW w:w="530" w:type="pct"/>
            <w:tcBorders>
              <w:top w:val="outset" w:sz="6" w:space="0" w:color="000000"/>
              <w:left w:val="outset" w:sz="6" w:space="0" w:color="000000"/>
              <w:bottom w:val="outset" w:sz="6" w:space="0" w:color="000000"/>
              <w:right w:val="outset" w:sz="6" w:space="0" w:color="000000"/>
            </w:tcBorders>
          </w:tcPr>
          <w:p w14:paraId="5F21A752" w14:textId="0EE9A1A2"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290.280,00</w:t>
            </w:r>
          </w:p>
        </w:tc>
        <w:tc>
          <w:tcPr>
            <w:tcW w:w="425" w:type="pct"/>
            <w:tcBorders>
              <w:top w:val="outset" w:sz="6" w:space="0" w:color="000000"/>
              <w:left w:val="outset" w:sz="6" w:space="0" w:color="000000"/>
              <w:bottom w:val="outset" w:sz="6" w:space="0" w:color="000000"/>
              <w:right w:val="outset" w:sz="6" w:space="0" w:color="000000"/>
            </w:tcBorders>
          </w:tcPr>
          <w:p w14:paraId="291CCF87" w14:textId="51868346"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84,02</w:t>
            </w:r>
          </w:p>
        </w:tc>
        <w:tc>
          <w:tcPr>
            <w:tcW w:w="530" w:type="pct"/>
            <w:tcBorders>
              <w:top w:val="outset" w:sz="6" w:space="0" w:color="000000"/>
              <w:left w:val="outset" w:sz="6" w:space="0" w:color="000000"/>
              <w:bottom w:val="outset" w:sz="6" w:space="0" w:color="000000"/>
              <w:right w:val="outset" w:sz="6" w:space="0" w:color="000000"/>
            </w:tcBorders>
          </w:tcPr>
          <w:p w14:paraId="5152469C" w14:textId="6DF302A4"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5C6B9CF8" w14:textId="1EB930B6"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771CF2E" w14:textId="55ED4392"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345.500,00</w:t>
            </w:r>
          </w:p>
        </w:tc>
        <w:tc>
          <w:tcPr>
            <w:tcW w:w="490" w:type="pct"/>
            <w:tcBorders>
              <w:top w:val="outset" w:sz="6" w:space="0" w:color="000000"/>
              <w:left w:val="outset" w:sz="6" w:space="0" w:color="000000"/>
              <w:bottom w:val="outset" w:sz="6" w:space="0" w:color="000000"/>
              <w:right w:val="outset" w:sz="6" w:space="0" w:color="000000"/>
            </w:tcBorders>
          </w:tcPr>
          <w:p w14:paraId="5425DF91" w14:textId="0A4617F3"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290.280,00</w:t>
            </w:r>
          </w:p>
        </w:tc>
      </w:tr>
      <w:tr w:rsidR="009B3FB8" w:rsidRPr="00BC54C9" w14:paraId="3B4DD86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E0EDEA3"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B7FCB7C"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0AE3DB3" w14:textId="6570A1A6" w:rsidR="00CB7060" w:rsidRPr="00BC54C9" w:rsidRDefault="00CB7060" w:rsidP="00CB7060">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781B3FF" w14:textId="1F8C539E" w:rsidR="00CB7060" w:rsidRPr="00BC54C9" w:rsidRDefault="00CB7060" w:rsidP="00CB7060">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5E331C7"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7F9679A" w14:textId="77777777" w:rsidR="00CB7060" w:rsidRPr="00BC54C9" w:rsidRDefault="00CB7060" w:rsidP="00CB7060">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6083D49"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523F828"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FF3D9D2"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8F8051C"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DE8E961" w14:textId="77777777" w:rsidR="00CB7060" w:rsidRPr="00BC54C9" w:rsidRDefault="00CB7060" w:rsidP="00CB7060">
            <w:pPr>
              <w:pStyle w:val="NormalnyWeb"/>
              <w:jc w:val="center"/>
              <w:rPr>
                <w:rFonts w:asciiTheme="minorHAnsi" w:hAnsiTheme="minorHAnsi" w:cstheme="minorHAnsi"/>
              </w:rPr>
            </w:pPr>
          </w:p>
        </w:tc>
      </w:tr>
      <w:tr w:rsidR="009B3FB8" w:rsidRPr="00BC54C9" w14:paraId="493C167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A0B5706"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50167D1C" w14:textId="77777777"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i/>
                <w:iCs/>
              </w:rPr>
              <w:t>01095</w:t>
            </w:r>
          </w:p>
        </w:tc>
        <w:tc>
          <w:tcPr>
            <w:tcW w:w="312" w:type="pct"/>
            <w:tcBorders>
              <w:top w:val="outset" w:sz="6" w:space="0" w:color="000000"/>
              <w:left w:val="outset" w:sz="6" w:space="0" w:color="000000"/>
              <w:bottom w:val="outset" w:sz="6" w:space="0" w:color="000000"/>
              <w:right w:val="outset" w:sz="6" w:space="0" w:color="000000"/>
            </w:tcBorders>
          </w:tcPr>
          <w:p w14:paraId="09CA85A6" w14:textId="77777777" w:rsidR="00CB7060" w:rsidRPr="00BC54C9" w:rsidRDefault="00CB7060" w:rsidP="00CB7060">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3975E90D" w14:textId="77777777"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0" w:type="pct"/>
            <w:tcBorders>
              <w:top w:val="outset" w:sz="6" w:space="0" w:color="000000"/>
              <w:left w:val="outset" w:sz="6" w:space="0" w:color="000000"/>
              <w:bottom w:val="outset" w:sz="6" w:space="0" w:color="000000"/>
              <w:right w:val="outset" w:sz="6" w:space="0" w:color="000000"/>
            </w:tcBorders>
          </w:tcPr>
          <w:p w14:paraId="7B7A76F4" w14:textId="1EC76634" w:rsidR="00CB7060" w:rsidRPr="00BC54C9" w:rsidRDefault="00CB7060" w:rsidP="00CB7060">
            <w:pPr>
              <w:pStyle w:val="NormalnyWeb"/>
              <w:jc w:val="center"/>
              <w:rPr>
                <w:rFonts w:asciiTheme="minorHAnsi" w:hAnsiTheme="minorHAnsi" w:cstheme="minorHAnsi"/>
                <w:i/>
              </w:rPr>
            </w:pPr>
            <w:r>
              <w:rPr>
                <w:rFonts w:asciiTheme="minorHAnsi" w:hAnsiTheme="minorHAnsi" w:cstheme="minorHAnsi"/>
                <w:i/>
              </w:rPr>
              <w:t>931.934,77</w:t>
            </w:r>
          </w:p>
        </w:tc>
        <w:tc>
          <w:tcPr>
            <w:tcW w:w="530" w:type="pct"/>
            <w:tcBorders>
              <w:top w:val="outset" w:sz="6" w:space="0" w:color="000000"/>
              <w:left w:val="outset" w:sz="6" w:space="0" w:color="000000"/>
              <w:bottom w:val="outset" w:sz="6" w:space="0" w:color="000000"/>
              <w:right w:val="outset" w:sz="6" w:space="0" w:color="000000"/>
            </w:tcBorders>
          </w:tcPr>
          <w:p w14:paraId="243269AD" w14:textId="719F789D" w:rsidR="00CB7060" w:rsidRPr="00BC54C9" w:rsidRDefault="00CB7060" w:rsidP="00CB7060">
            <w:pPr>
              <w:pStyle w:val="NormalnyWeb"/>
              <w:jc w:val="center"/>
              <w:rPr>
                <w:rFonts w:asciiTheme="minorHAnsi" w:hAnsiTheme="minorHAnsi" w:cstheme="minorHAnsi"/>
                <w:i/>
              </w:rPr>
            </w:pPr>
            <w:r>
              <w:rPr>
                <w:rFonts w:asciiTheme="minorHAnsi" w:hAnsiTheme="minorHAnsi" w:cstheme="minorHAnsi"/>
                <w:i/>
              </w:rPr>
              <w:t>931.934,77</w:t>
            </w:r>
          </w:p>
        </w:tc>
        <w:tc>
          <w:tcPr>
            <w:tcW w:w="425" w:type="pct"/>
            <w:tcBorders>
              <w:top w:val="outset" w:sz="6" w:space="0" w:color="000000"/>
              <w:left w:val="outset" w:sz="6" w:space="0" w:color="000000"/>
              <w:bottom w:val="outset" w:sz="6" w:space="0" w:color="000000"/>
              <w:right w:val="outset" w:sz="6" w:space="0" w:color="000000"/>
            </w:tcBorders>
          </w:tcPr>
          <w:p w14:paraId="3D0CCF37" w14:textId="6F59AFE8" w:rsidR="00CB7060" w:rsidRPr="00BC54C9" w:rsidRDefault="00CB7060" w:rsidP="00CB7060">
            <w:pPr>
              <w:pStyle w:val="NormalnyWeb"/>
              <w:jc w:val="center"/>
              <w:rPr>
                <w:rFonts w:asciiTheme="minorHAnsi" w:hAnsiTheme="minorHAnsi" w:cstheme="minorHAnsi"/>
                <w:i/>
              </w:rPr>
            </w:pPr>
            <w:r>
              <w:rPr>
                <w:rFonts w:asciiTheme="minorHAnsi" w:hAnsiTheme="minorHAnsi" w:cstheme="minorHAnsi"/>
                <w:i/>
              </w:rPr>
              <w:t>100,00</w:t>
            </w:r>
          </w:p>
        </w:tc>
        <w:tc>
          <w:tcPr>
            <w:tcW w:w="530" w:type="pct"/>
            <w:tcBorders>
              <w:top w:val="outset" w:sz="6" w:space="0" w:color="000000"/>
              <w:left w:val="outset" w:sz="6" w:space="0" w:color="000000"/>
              <w:bottom w:val="outset" w:sz="6" w:space="0" w:color="000000"/>
              <w:right w:val="outset" w:sz="6" w:space="0" w:color="000000"/>
            </w:tcBorders>
          </w:tcPr>
          <w:p w14:paraId="2F7641C1" w14:textId="7EBEB29D" w:rsidR="00CB7060" w:rsidRPr="00BC54C9" w:rsidRDefault="00CB7060" w:rsidP="00CB7060">
            <w:pPr>
              <w:pStyle w:val="NormalnyWeb"/>
              <w:jc w:val="center"/>
              <w:rPr>
                <w:rFonts w:asciiTheme="minorHAnsi" w:hAnsiTheme="minorHAnsi" w:cstheme="minorHAnsi"/>
                <w:i/>
              </w:rPr>
            </w:pPr>
            <w:r>
              <w:rPr>
                <w:rFonts w:asciiTheme="minorHAnsi" w:hAnsiTheme="minorHAnsi" w:cstheme="minorHAnsi"/>
                <w:i/>
              </w:rPr>
              <w:t>931.934,77</w:t>
            </w:r>
          </w:p>
        </w:tc>
        <w:tc>
          <w:tcPr>
            <w:tcW w:w="530" w:type="pct"/>
            <w:tcBorders>
              <w:top w:val="outset" w:sz="6" w:space="0" w:color="000000"/>
              <w:left w:val="outset" w:sz="6" w:space="0" w:color="000000"/>
              <w:bottom w:val="outset" w:sz="6" w:space="0" w:color="000000"/>
              <w:right w:val="outset" w:sz="6" w:space="0" w:color="000000"/>
            </w:tcBorders>
          </w:tcPr>
          <w:p w14:paraId="66C55B9B" w14:textId="74D72ACA" w:rsidR="00CB7060" w:rsidRPr="00BC54C9" w:rsidRDefault="00CB7060" w:rsidP="00CB7060">
            <w:pPr>
              <w:pStyle w:val="NormalnyWeb"/>
              <w:jc w:val="center"/>
              <w:rPr>
                <w:rFonts w:asciiTheme="minorHAnsi" w:hAnsiTheme="minorHAnsi" w:cstheme="minorHAnsi"/>
                <w:i/>
              </w:rPr>
            </w:pPr>
            <w:r>
              <w:rPr>
                <w:rFonts w:asciiTheme="minorHAnsi" w:hAnsiTheme="minorHAnsi" w:cstheme="minorHAnsi"/>
                <w:i/>
              </w:rPr>
              <w:t>931.934,77</w:t>
            </w:r>
          </w:p>
        </w:tc>
        <w:tc>
          <w:tcPr>
            <w:tcW w:w="490" w:type="pct"/>
            <w:tcBorders>
              <w:top w:val="outset" w:sz="6" w:space="0" w:color="000000"/>
              <w:left w:val="outset" w:sz="6" w:space="0" w:color="000000"/>
              <w:bottom w:val="outset" w:sz="6" w:space="0" w:color="000000"/>
              <w:right w:val="outset" w:sz="6" w:space="0" w:color="000000"/>
            </w:tcBorders>
          </w:tcPr>
          <w:p w14:paraId="3C5848FD" w14:textId="556D46FD" w:rsidR="00CB7060" w:rsidRPr="00BC54C9" w:rsidRDefault="00CB7060" w:rsidP="00CB7060">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21F4D92B" w14:textId="5C4932B9" w:rsidR="00CB7060" w:rsidRPr="00BC54C9" w:rsidRDefault="00CB7060" w:rsidP="00CB7060">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77ED2BF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137D1BE"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5762410"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05262F0" w14:textId="77777777" w:rsidR="00CB7060" w:rsidRPr="00BC54C9" w:rsidRDefault="00CB7060" w:rsidP="00CB7060">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3AA6509" w14:textId="77777777" w:rsidR="00CB7060" w:rsidRPr="00BC54C9" w:rsidRDefault="00CB7060" w:rsidP="00CB7060">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AF2C790"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EDEA91F" w14:textId="77777777" w:rsidR="00CB7060" w:rsidRPr="00BC54C9" w:rsidRDefault="00CB7060" w:rsidP="00CB7060">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F0ABA85"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9A232E5"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E8745F8"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6941F93"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B8C1421" w14:textId="77777777" w:rsidR="00CB7060" w:rsidRPr="00BC54C9" w:rsidRDefault="00CB7060" w:rsidP="00CB7060">
            <w:pPr>
              <w:pStyle w:val="NormalnyWeb"/>
              <w:jc w:val="center"/>
              <w:rPr>
                <w:rFonts w:asciiTheme="minorHAnsi" w:hAnsiTheme="minorHAnsi" w:cstheme="minorHAnsi"/>
              </w:rPr>
            </w:pPr>
          </w:p>
        </w:tc>
      </w:tr>
      <w:tr w:rsidR="009B3FB8" w:rsidRPr="00BC54C9" w14:paraId="2452A1E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0BDD922"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E3FE529"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44740BF" w14:textId="77777777"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5C8B93C3" w14:textId="77777777"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71B07867" w14:textId="2D7E0D67"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3.173,30</w:t>
            </w:r>
          </w:p>
        </w:tc>
        <w:tc>
          <w:tcPr>
            <w:tcW w:w="530" w:type="pct"/>
            <w:tcBorders>
              <w:top w:val="outset" w:sz="6" w:space="0" w:color="000000"/>
              <w:left w:val="outset" w:sz="6" w:space="0" w:color="000000"/>
              <w:bottom w:val="outset" w:sz="6" w:space="0" w:color="000000"/>
              <w:right w:val="outset" w:sz="6" w:space="0" w:color="000000"/>
            </w:tcBorders>
          </w:tcPr>
          <w:p w14:paraId="1A07FC15" w14:textId="3FA2ED59"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3.173,30</w:t>
            </w:r>
          </w:p>
        </w:tc>
        <w:tc>
          <w:tcPr>
            <w:tcW w:w="425" w:type="pct"/>
            <w:tcBorders>
              <w:top w:val="outset" w:sz="6" w:space="0" w:color="000000"/>
              <w:left w:val="outset" w:sz="6" w:space="0" w:color="000000"/>
              <w:bottom w:val="outset" w:sz="6" w:space="0" w:color="000000"/>
              <w:right w:val="outset" w:sz="6" w:space="0" w:color="000000"/>
            </w:tcBorders>
          </w:tcPr>
          <w:p w14:paraId="3F5E846D" w14:textId="59F313F6"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80B186D" w14:textId="7D918E07"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3.173,30</w:t>
            </w:r>
          </w:p>
        </w:tc>
        <w:tc>
          <w:tcPr>
            <w:tcW w:w="530" w:type="pct"/>
            <w:tcBorders>
              <w:top w:val="outset" w:sz="6" w:space="0" w:color="000000"/>
              <w:left w:val="outset" w:sz="6" w:space="0" w:color="000000"/>
              <w:bottom w:val="outset" w:sz="6" w:space="0" w:color="000000"/>
              <w:right w:val="outset" w:sz="6" w:space="0" w:color="000000"/>
            </w:tcBorders>
          </w:tcPr>
          <w:p w14:paraId="4CB4C45F" w14:textId="54028C1E"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3.173,30</w:t>
            </w:r>
          </w:p>
        </w:tc>
        <w:tc>
          <w:tcPr>
            <w:tcW w:w="490" w:type="pct"/>
            <w:tcBorders>
              <w:top w:val="outset" w:sz="6" w:space="0" w:color="000000"/>
              <w:left w:val="outset" w:sz="6" w:space="0" w:color="000000"/>
              <w:bottom w:val="outset" w:sz="6" w:space="0" w:color="000000"/>
              <w:right w:val="outset" w:sz="6" w:space="0" w:color="000000"/>
            </w:tcBorders>
          </w:tcPr>
          <w:p w14:paraId="4DDE41E2" w14:textId="7F2BC2BD"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2925EFB" w14:textId="5BE5CCAD"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D55D9C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1199873"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DFA277B"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0C959E6" w14:textId="77777777"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678A9994" w14:textId="77777777"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4B32B87A" w14:textId="5B21BB01"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545,51</w:t>
            </w:r>
          </w:p>
        </w:tc>
        <w:tc>
          <w:tcPr>
            <w:tcW w:w="530" w:type="pct"/>
            <w:tcBorders>
              <w:top w:val="outset" w:sz="6" w:space="0" w:color="000000"/>
              <w:left w:val="outset" w:sz="6" w:space="0" w:color="000000"/>
              <w:bottom w:val="outset" w:sz="6" w:space="0" w:color="000000"/>
              <w:right w:val="outset" w:sz="6" w:space="0" w:color="000000"/>
            </w:tcBorders>
          </w:tcPr>
          <w:p w14:paraId="73DC07DE" w14:textId="6F53A2D6"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545,51</w:t>
            </w:r>
          </w:p>
        </w:tc>
        <w:tc>
          <w:tcPr>
            <w:tcW w:w="425" w:type="pct"/>
            <w:tcBorders>
              <w:top w:val="outset" w:sz="6" w:space="0" w:color="000000"/>
              <w:left w:val="outset" w:sz="6" w:space="0" w:color="000000"/>
              <w:bottom w:val="outset" w:sz="6" w:space="0" w:color="000000"/>
              <w:right w:val="outset" w:sz="6" w:space="0" w:color="000000"/>
            </w:tcBorders>
          </w:tcPr>
          <w:p w14:paraId="5B26D0E6" w14:textId="01C93E64"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7B28EE21" w14:textId="00C63232"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545,51</w:t>
            </w:r>
          </w:p>
        </w:tc>
        <w:tc>
          <w:tcPr>
            <w:tcW w:w="530" w:type="pct"/>
            <w:tcBorders>
              <w:top w:val="outset" w:sz="6" w:space="0" w:color="000000"/>
              <w:left w:val="outset" w:sz="6" w:space="0" w:color="000000"/>
              <w:bottom w:val="outset" w:sz="6" w:space="0" w:color="000000"/>
              <w:right w:val="outset" w:sz="6" w:space="0" w:color="000000"/>
            </w:tcBorders>
          </w:tcPr>
          <w:p w14:paraId="6C445B60" w14:textId="4E804CBB"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545,51</w:t>
            </w:r>
          </w:p>
        </w:tc>
        <w:tc>
          <w:tcPr>
            <w:tcW w:w="490" w:type="pct"/>
            <w:tcBorders>
              <w:top w:val="outset" w:sz="6" w:space="0" w:color="000000"/>
              <w:left w:val="outset" w:sz="6" w:space="0" w:color="000000"/>
              <w:bottom w:val="outset" w:sz="6" w:space="0" w:color="000000"/>
              <w:right w:val="outset" w:sz="6" w:space="0" w:color="000000"/>
            </w:tcBorders>
          </w:tcPr>
          <w:p w14:paraId="15726797" w14:textId="4CDABD34"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0FCCD1E" w14:textId="19E9DFC4"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9D03E1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18FA37F"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E800592"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06281FD" w14:textId="77777777"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6E21997B" w14:textId="77777777"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1A09E3F8" w14:textId="21F74671"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77,74</w:t>
            </w:r>
          </w:p>
        </w:tc>
        <w:tc>
          <w:tcPr>
            <w:tcW w:w="530" w:type="pct"/>
            <w:tcBorders>
              <w:top w:val="outset" w:sz="6" w:space="0" w:color="000000"/>
              <w:left w:val="outset" w:sz="6" w:space="0" w:color="000000"/>
              <w:bottom w:val="outset" w:sz="6" w:space="0" w:color="000000"/>
              <w:right w:val="outset" w:sz="6" w:space="0" w:color="000000"/>
            </w:tcBorders>
          </w:tcPr>
          <w:p w14:paraId="087B644F" w14:textId="4335AC3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77,74</w:t>
            </w:r>
          </w:p>
        </w:tc>
        <w:tc>
          <w:tcPr>
            <w:tcW w:w="425" w:type="pct"/>
            <w:tcBorders>
              <w:top w:val="outset" w:sz="6" w:space="0" w:color="000000"/>
              <w:left w:val="outset" w:sz="6" w:space="0" w:color="000000"/>
              <w:bottom w:val="outset" w:sz="6" w:space="0" w:color="000000"/>
              <w:right w:val="outset" w:sz="6" w:space="0" w:color="000000"/>
            </w:tcBorders>
          </w:tcPr>
          <w:p w14:paraId="00C3DB8F" w14:textId="36AD0FE0"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74CA9A8B" w14:textId="2B0C6DFD"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77,74</w:t>
            </w:r>
          </w:p>
        </w:tc>
        <w:tc>
          <w:tcPr>
            <w:tcW w:w="530" w:type="pct"/>
            <w:tcBorders>
              <w:top w:val="outset" w:sz="6" w:space="0" w:color="000000"/>
              <w:left w:val="outset" w:sz="6" w:space="0" w:color="000000"/>
              <w:bottom w:val="outset" w:sz="6" w:space="0" w:color="000000"/>
              <w:right w:val="outset" w:sz="6" w:space="0" w:color="000000"/>
            </w:tcBorders>
          </w:tcPr>
          <w:p w14:paraId="1B97BD09" w14:textId="16E44FDD"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77,74</w:t>
            </w:r>
          </w:p>
        </w:tc>
        <w:tc>
          <w:tcPr>
            <w:tcW w:w="490" w:type="pct"/>
            <w:tcBorders>
              <w:top w:val="outset" w:sz="6" w:space="0" w:color="000000"/>
              <w:left w:val="outset" w:sz="6" w:space="0" w:color="000000"/>
              <w:bottom w:val="outset" w:sz="6" w:space="0" w:color="000000"/>
              <w:right w:val="outset" w:sz="6" w:space="0" w:color="000000"/>
            </w:tcBorders>
          </w:tcPr>
          <w:p w14:paraId="273BCEEC" w14:textId="7E994722"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C7E069B" w14:textId="3C3A30A7"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BF5B01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4EB4476"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0AE349D"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6254B65" w14:textId="77777777"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2FCA2BCC" w14:textId="77777777"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79FEFD3C" w14:textId="439F7B08"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13.143,13</w:t>
            </w:r>
          </w:p>
        </w:tc>
        <w:tc>
          <w:tcPr>
            <w:tcW w:w="530" w:type="pct"/>
            <w:tcBorders>
              <w:top w:val="outset" w:sz="6" w:space="0" w:color="000000"/>
              <w:left w:val="outset" w:sz="6" w:space="0" w:color="000000"/>
              <w:bottom w:val="outset" w:sz="6" w:space="0" w:color="000000"/>
              <w:right w:val="outset" w:sz="6" w:space="0" w:color="000000"/>
            </w:tcBorders>
          </w:tcPr>
          <w:p w14:paraId="4645D59E" w14:textId="6C7D196C"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13.143,13</w:t>
            </w:r>
          </w:p>
        </w:tc>
        <w:tc>
          <w:tcPr>
            <w:tcW w:w="425" w:type="pct"/>
            <w:tcBorders>
              <w:top w:val="outset" w:sz="6" w:space="0" w:color="000000"/>
              <w:left w:val="outset" w:sz="6" w:space="0" w:color="000000"/>
              <w:bottom w:val="outset" w:sz="6" w:space="0" w:color="000000"/>
              <w:right w:val="outset" w:sz="6" w:space="0" w:color="000000"/>
            </w:tcBorders>
          </w:tcPr>
          <w:p w14:paraId="0020DAC1" w14:textId="4DDA229E"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774D51D" w14:textId="4FD899AA"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13.143,13</w:t>
            </w:r>
          </w:p>
        </w:tc>
        <w:tc>
          <w:tcPr>
            <w:tcW w:w="530" w:type="pct"/>
            <w:tcBorders>
              <w:top w:val="outset" w:sz="6" w:space="0" w:color="000000"/>
              <w:left w:val="outset" w:sz="6" w:space="0" w:color="000000"/>
              <w:bottom w:val="outset" w:sz="6" w:space="0" w:color="000000"/>
              <w:right w:val="outset" w:sz="6" w:space="0" w:color="000000"/>
            </w:tcBorders>
          </w:tcPr>
          <w:p w14:paraId="28207974" w14:textId="438BFA6E"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13.143,13</w:t>
            </w:r>
          </w:p>
        </w:tc>
        <w:tc>
          <w:tcPr>
            <w:tcW w:w="490" w:type="pct"/>
            <w:tcBorders>
              <w:top w:val="outset" w:sz="6" w:space="0" w:color="000000"/>
              <w:left w:val="outset" w:sz="6" w:space="0" w:color="000000"/>
              <w:bottom w:val="outset" w:sz="6" w:space="0" w:color="000000"/>
              <w:right w:val="outset" w:sz="6" w:space="0" w:color="000000"/>
            </w:tcBorders>
          </w:tcPr>
          <w:p w14:paraId="00E016AD" w14:textId="594ADBFC"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FD29047" w14:textId="1F695754"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59E236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B70A00B"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AB8A95B"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945B5FD" w14:textId="77777777"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32639203" w14:textId="77777777"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30E55488" w14:textId="21BD5020"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1.333,56</w:t>
            </w:r>
          </w:p>
        </w:tc>
        <w:tc>
          <w:tcPr>
            <w:tcW w:w="530" w:type="pct"/>
            <w:tcBorders>
              <w:top w:val="outset" w:sz="6" w:space="0" w:color="000000"/>
              <w:left w:val="outset" w:sz="6" w:space="0" w:color="000000"/>
              <w:bottom w:val="outset" w:sz="6" w:space="0" w:color="000000"/>
              <w:right w:val="outset" w:sz="6" w:space="0" w:color="000000"/>
            </w:tcBorders>
          </w:tcPr>
          <w:p w14:paraId="68E8BE45" w14:textId="2706C065"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1.333,56</w:t>
            </w:r>
          </w:p>
        </w:tc>
        <w:tc>
          <w:tcPr>
            <w:tcW w:w="425" w:type="pct"/>
            <w:tcBorders>
              <w:top w:val="outset" w:sz="6" w:space="0" w:color="000000"/>
              <w:left w:val="outset" w:sz="6" w:space="0" w:color="000000"/>
              <w:bottom w:val="outset" w:sz="6" w:space="0" w:color="000000"/>
              <w:right w:val="outset" w:sz="6" w:space="0" w:color="000000"/>
            </w:tcBorders>
          </w:tcPr>
          <w:p w14:paraId="43D8473D" w14:textId="30A8553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5B31D7C2" w14:textId="6C132879"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1.333,56</w:t>
            </w:r>
          </w:p>
        </w:tc>
        <w:tc>
          <w:tcPr>
            <w:tcW w:w="530" w:type="pct"/>
            <w:tcBorders>
              <w:top w:val="outset" w:sz="6" w:space="0" w:color="000000"/>
              <w:left w:val="outset" w:sz="6" w:space="0" w:color="000000"/>
              <w:bottom w:val="outset" w:sz="6" w:space="0" w:color="000000"/>
              <w:right w:val="outset" w:sz="6" w:space="0" w:color="000000"/>
            </w:tcBorders>
          </w:tcPr>
          <w:p w14:paraId="222F1D32" w14:textId="360493FB"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1.333,56</w:t>
            </w:r>
          </w:p>
        </w:tc>
        <w:tc>
          <w:tcPr>
            <w:tcW w:w="490" w:type="pct"/>
            <w:tcBorders>
              <w:top w:val="outset" w:sz="6" w:space="0" w:color="000000"/>
              <w:left w:val="outset" w:sz="6" w:space="0" w:color="000000"/>
              <w:bottom w:val="outset" w:sz="6" w:space="0" w:color="000000"/>
              <w:right w:val="outset" w:sz="6" w:space="0" w:color="000000"/>
            </w:tcBorders>
          </w:tcPr>
          <w:p w14:paraId="047FDA57" w14:textId="27E63D79"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7E7E08C" w14:textId="2747F122"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0B2C7A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EC08693"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AF787AD"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51CBC41" w14:textId="77777777" w:rsidR="00CB7060" w:rsidRPr="00BC54C9" w:rsidRDefault="00CB7060" w:rsidP="00CB7060">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6A6F0398" w14:textId="77777777" w:rsidR="00CB7060" w:rsidRPr="00BC54C9" w:rsidRDefault="00CB7060" w:rsidP="00CB7060">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3FE9D355" w14:textId="60AE242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913.661,53</w:t>
            </w:r>
          </w:p>
        </w:tc>
        <w:tc>
          <w:tcPr>
            <w:tcW w:w="530" w:type="pct"/>
            <w:tcBorders>
              <w:top w:val="outset" w:sz="6" w:space="0" w:color="000000"/>
              <w:left w:val="outset" w:sz="6" w:space="0" w:color="000000"/>
              <w:bottom w:val="outset" w:sz="6" w:space="0" w:color="000000"/>
              <w:right w:val="outset" w:sz="6" w:space="0" w:color="000000"/>
            </w:tcBorders>
          </w:tcPr>
          <w:p w14:paraId="085D3A0D" w14:textId="753E871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913.661,53</w:t>
            </w:r>
          </w:p>
        </w:tc>
        <w:tc>
          <w:tcPr>
            <w:tcW w:w="425" w:type="pct"/>
            <w:tcBorders>
              <w:top w:val="outset" w:sz="6" w:space="0" w:color="000000"/>
              <w:left w:val="outset" w:sz="6" w:space="0" w:color="000000"/>
              <w:bottom w:val="outset" w:sz="6" w:space="0" w:color="000000"/>
              <w:right w:val="outset" w:sz="6" w:space="0" w:color="000000"/>
            </w:tcBorders>
          </w:tcPr>
          <w:p w14:paraId="7B88B3D9" w14:textId="0A936BFB"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66895B3" w14:textId="68ADDEEB"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913.661,53</w:t>
            </w:r>
          </w:p>
        </w:tc>
        <w:tc>
          <w:tcPr>
            <w:tcW w:w="530" w:type="pct"/>
            <w:tcBorders>
              <w:top w:val="outset" w:sz="6" w:space="0" w:color="000000"/>
              <w:left w:val="outset" w:sz="6" w:space="0" w:color="000000"/>
              <w:bottom w:val="outset" w:sz="6" w:space="0" w:color="000000"/>
              <w:right w:val="outset" w:sz="6" w:space="0" w:color="000000"/>
            </w:tcBorders>
          </w:tcPr>
          <w:p w14:paraId="3543D642" w14:textId="714DDC4C"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913.661,53</w:t>
            </w:r>
          </w:p>
        </w:tc>
        <w:tc>
          <w:tcPr>
            <w:tcW w:w="490" w:type="pct"/>
            <w:tcBorders>
              <w:top w:val="outset" w:sz="6" w:space="0" w:color="000000"/>
              <w:left w:val="outset" w:sz="6" w:space="0" w:color="000000"/>
              <w:bottom w:val="outset" w:sz="6" w:space="0" w:color="000000"/>
              <w:right w:val="outset" w:sz="6" w:space="0" w:color="000000"/>
            </w:tcBorders>
          </w:tcPr>
          <w:p w14:paraId="067F80D7" w14:textId="46D10626"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47E69EE" w14:textId="0DFA60FF" w:rsidR="00CB7060" w:rsidRPr="00BC54C9" w:rsidRDefault="00CB7060" w:rsidP="00CB7060">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0B3712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5A1EC44" w14:textId="77777777" w:rsidR="00CB7060" w:rsidRPr="00BC54C9" w:rsidRDefault="00CB7060" w:rsidP="00CB7060">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FF1D90C" w14:textId="77777777" w:rsidR="00CB7060" w:rsidRPr="00BC54C9" w:rsidRDefault="00CB7060" w:rsidP="00CB7060">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C20943A" w14:textId="77777777" w:rsidR="00CB7060" w:rsidRPr="00BC54C9" w:rsidRDefault="00CB7060" w:rsidP="00CB7060">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8E33A13" w14:textId="77777777" w:rsidR="00CB7060" w:rsidRPr="00BC54C9" w:rsidRDefault="00CB7060" w:rsidP="00CB7060">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037F645"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DEF8936" w14:textId="77777777" w:rsidR="00CB7060" w:rsidRPr="00BC54C9" w:rsidRDefault="00CB7060" w:rsidP="00CB7060">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96FB5C9"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D9D9957" w14:textId="77777777" w:rsidR="00CB7060" w:rsidRPr="00BC54C9" w:rsidRDefault="00CB7060" w:rsidP="00CB7060">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21076B8"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CA76210" w14:textId="77777777" w:rsidR="00CB7060" w:rsidRPr="00BC54C9" w:rsidRDefault="00CB7060" w:rsidP="00CB7060">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C69C4E6" w14:textId="77777777" w:rsidR="00CB7060" w:rsidRPr="00BC54C9" w:rsidRDefault="00CB7060" w:rsidP="00CB7060">
            <w:pPr>
              <w:pStyle w:val="NormalnyWeb"/>
              <w:jc w:val="center"/>
              <w:rPr>
                <w:rFonts w:asciiTheme="minorHAnsi" w:hAnsiTheme="minorHAnsi" w:cstheme="minorHAnsi"/>
              </w:rPr>
            </w:pPr>
          </w:p>
        </w:tc>
      </w:tr>
      <w:tr w:rsidR="009B3FB8" w:rsidRPr="00BC54C9" w14:paraId="0FB1692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098F594B"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b/>
                <w:bCs/>
              </w:rPr>
              <w:t>600</w:t>
            </w:r>
          </w:p>
        </w:tc>
        <w:tc>
          <w:tcPr>
            <w:tcW w:w="277" w:type="pct"/>
            <w:tcBorders>
              <w:top w:val="outset" w:sz="6" w:space="0" w:color="000000"/>
              <w:left w:val="outset" w:sz="6" w:space="0" w:color="000000"/>
              <w:bottom w:val="outset" w:sz="6" w:space="0" w:color="000000"/>
              <w:right w:val="outset" w:sz="6" w:space="0" w:color="000000"/>
            </w:tcBorders>
          </w:tcPr>
          <w:p w14:paraId="5B6147D2"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E0D1842"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17687512"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b/>
                <w:bCs/>
              </w:rPr>
              <w:t>Transport i łączność</w:t>
            </w:r>
          </w:p>
        </w:tc>
        <w:tc>
          <w:tcPr>
            <w:tcW w:w="530" w:type="pct"/>
            <w:tcBorders>
              <w:top w:val="outset" w:sz="6" w:space="0" w:color="000000"/>
              <w:left w:val="outset" w:sz="6" w:space="0" w:color="000000"/>
              <w:bottom w:val="outset" w:sz="6" w:space="0" w:color="000000"/>
              <w:right w:val="outset" w:sz="6" w:space="0" w:color="000000"/>
            </w:tcBorders>
          </w:tcPr>
          <w:p w14:paraId="1D5FE5E5" w14:textId="36982D02"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1.443.641,93</w:t>
            </w:r>
          </w:p>
        </w:tc>
        <w:tc>
          <w:tcPr>
            <w:tcW w:w="530" w:type="pct"/>
            <w:tcBorders>
              <w:top w:val="outset" w:sz="6" w:space="0" w:color="000000"/>
              <w:left w:val="outset" w:sz="6" w:space="0" w:color="000000"/>
              <w:bottom w:val="outset" w:sz="6" w:space="0" w:color="000000"/>
              <w:right w:val="outset" w:sz="6" w:space="0" w:color="000000"/>
            </w:tcBorders>
          </w:tcPr>
          <w:p w14:paraId="03033812" w14:textId="0962BBA8"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549.339,01</w:t>
            </w:r>
          </w:p>
        </w:tc>
        <w:tc>
          <w:tcPr>
            <w:tcW w:w="425" w:type="pct"/>
            <w:tcBorders>
              <w:top w:val="outset" w:sz="6" w:space="0" w:color="000000"/>
              <w:left w:val="outset" w:sz="6" w:space="0" w:color="000000"/>
              <w:bottom w:val="outset" w:sz="6" w:space="0" w:color="000000"/>
              <w:right w:val="outset" w:sz="6" w:space="0" w:color="000000"/>
            </w:tcBorders>
          </w:tcPr>
          <w:p w14:paraId="2D8AAEA8" w14:textId="7065C582"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38,05</w:t>
            </w:r>
          </w:p>
        </w:tc>
        <w:tc>
          <w:tcPr>
            <w:tcW w:w="530" w:type="pct"/>
            <w:tcBorders>
              <w:top w:val="outset" w:sz="6" w:space="0" w:color="000000"/>
              <w:left w:val="outset" w:sz="6" w:space="0" w:color="000000"/>
              <w:bottom w:val="outset" w:sz="6" w:space="0" w:color="000000"/>
              <w:right w:val="outset" w:sz="6" w:space="0" w:color="000000"/>
            </w:tcBorders>
          </w:tcPr>
          <w:p w14:paraId="3C5B2BA4" w14:textId="524D501B"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400.994,83</w:t>
            </w:r>
          </w:p>
        </w:tc>
        <w:tc>
          <w:tcPr>
            <w:tcW w:w="530" w:type="pct"/>
            <w:tcBorders>
              <w:top w:val="outset" w:sz="6" w:space="0" w:color="000000"/>
              <w:left w:val="outset" w:sz="6" w:space="0" w:color="000000"/>
              <w:bottom w:val="outset" w:sz="6" w:space="0" w:color="000000"/>
              <w:right w:val="outset" w:sz="6" w:space="0" w:color="000000"/>
            </w:tcBorders>
          </w:tcPr>
          <w:p w14:paraId="10A5FD6F" w14:textId="0ABB4E1A"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388.105,01</w:t>
            </w:r>
          </w:p>
        </w:tc>
        <w:tc>
          <w:tcPr>
            <w:tcW w:w="490" w:type="pct"/>
            <w:tcBorders>
              <w:top w:val="outset" w:sz="6" w:space="0" w:color="000000"/>
              <w:left w:val="outset" w:sz="6" w:space="0" w:color="000000"/>
              <w:bottom w:val="outset" w:sz="6" w:space="0" w:color="000000"/>
              <w:right w:val="outset" w:sz="6" w:space="0" w:color="000000"/>
            </w:tcBorders>
          </w:tcPr>
          <w:p w14:paraId="4AF85068" w14:textId="3CE959A6" w:rsidR="00A51A96" w:rsidRPr="00A51A96" w:rsidRDefault="00A51A96" w:rsidP="00A51A96">
            <w:pPr>
              <w:pStyle w:val="NormalnyWeb"/>
              <w:jc w:val="center"/>
              <w:rPr>
                <w:rFonts w:asciiTheme="minorHAnsi" w:hAnsiTheme="minorHAnsi" w:cstheme="minorHAnsi"/>
                <w:b/>
                <w:bCs/>
              </w:rPr>
            </w:pPr>
            <w:r w:rsidRPr="00A51A96">
              <w:rPr>
                <w:rFonts w:asciiTheme="minorHAnsi" w:hAnsiTheme="minorHAnsi" w:cstheme="minorHAnsi"/>
                <w:b/>
                <w:bCs/>
              </w:rPr>
              <w:t>1.042.647,10</w:t>
            </w:r>
          </w:p>
        </w:tc>
        <w:tc>
          <w:tcPr>
            <w:tcW w:w="490" w:type="pct"/>
            <w:tcBorders>
              <w:top w:val="outset" w:sz="6" w:space="0" w:color="000000"/>
              <w:left w:val="outset" w:sz="6" w:space="0" w:color="000000"/>
              <w:bottom w:val="outset" w:sz="6" w:space="0" w:color="000000"/>
              <w:right w:val="outset" w:sz="6" w:space="0" w:color="000000"/>
            </w:tcBorders>
          </w:tcPr>
          <w:p w14:paraId="333191C1" w14:textId="5F210627" w:rsidR="00A51A96" w:rsidRPr="00A51A96" w:rsidRDefault="00A51A96" w:rsidP="00A51A96">
            <w:pPr>
              <w:pStyle w:val="NormalnyWeb"/>
              <w:jc w:val="center"/>
              <w:rPr>
                <w:rFonts w:asciiTheme="minorHAnsi" w:hAnsiTheme="minorHAnsi" w:cstheme="minorHAnsi"/>
                <w:b/>
                <w:bCs/>
              </w:rPr>
            </w:pPr>
            <w:r w:rsidRPr="00A51A96">
              <w:rPr>
                <w:rFonts w:asciiTheme="minorHAnsi" w:hAnsiTheme="minorHAnsi" w:cstheme="minorHAnsi"/>
                <w:b/>
                <w:bCs/>
              </w:rPr>
              <w:t>161.234,00</w:t>
            </w:r>
          </w:p>
        </w:tc>
      </w:tr>
      <w:tr w:rsidR="009B3FB8" w:rsidRPr="00BC54C9" w14:paraId="76691D9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41B3D42"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409C2C6"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5820FCE"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9A51E90"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E925427"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EB32DD8"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AF26A80"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0EC585D"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606B389"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A22811C"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8BFF00D" w14:textId="77777777" w:rsidR="00A51A96" w:rsidRPr="00BC54C9" w:rsidRDefault="00A51A96" w:rsidP="00A51A96">
            <w:pPr>
              <w:pStyle w:val="NormalnyWeb"/>
              <w:jc w:val="center"/>
              <w:rPr>
                <w:rFonts w:asciiTheme="minorHAnsi" w:hAnsiTheme="minorHAnsi" w:cstheme="minorHAnsi"/>
              </w:rPr>
            </w:pPr>
          </w:p>
        </w:tc>
      </w:tr>
      <w:tr w:rsidR="009B3FB8" w:rsidRPr="00BC54C9" w14:paraId="77D58B1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9A198F4"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077593CC" w14:textId="77777777" w:rsidR="00A51A96" w:rsidRPr="00BC54C9" w:rsidRDefault="00A51A96" w:rsidP="00A51A96">
            <w:pPr>
              <w:pStyle w:val="NormalnyWeb"/>
              <w:jc w:val="center"/>
              <w:rPr>
                <w:rFonts w:asciiTheme="minorHAnsi" w:hAnsiTheme="minorHAnsi" w:cstheme="minorHAnsi"/>
                <w:i/>
                <w:iCs/>
              </w:rPr>
            </w:pPr>
            <w:r w:rsidRPr="00BC54C9">
              <w:rPr>
                <w:rFonts w:asciiTheme="minorHAnsi" w:hAnsiTheme="minorHAnsi" w:cstheme="minorHAnsi"/>
                <w:i/>
                <w:iCs/>
              </w:rPr>
              <w:t>60004</w:t>
            </w:r>
          </w:p>
        </w:tc>
        <w:tc>
          <w:tcPr>
            <w:tcW w:w="312" w:type="pct"/>
            <w:tcBorders>
              <w:top w:val="outset" w:sz="6" w:space="0" w:color="000000"/>
              <w:left w:val="outset" w:sz="6" w:space="0" w:color="000000"/>
              <w:bottom w:val="outset" w:sz="6" w:space="0" w:color="000000"/>
              <w:right w:val="outset" w:sz="6" w:space="0" w:color="000000"/>
            </w:tcBorders>
          </w:tcPr>
          <w:p w14:paraId="44B3B3B4" w14:textId="77777777" w:rsidR="00A51A96" w:rsidRPr="00BC54C9" w:rsidRDefault="00A51A96" w:rsidP="00A51A96">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hideMark/>
          </w:tcPr>
          <w:p w14:paraId="3D01DBE1" w14:textId="77777777" w:rsidR="00A51A96" w:rsidRPr="00BC54C9" w:rsidRDefault="00A51A96" w:rsidP="00A51A96">
            <w:pPr>
              <w:pStyle w:val="NormalnyWeb"/>
              <w:rPr>
                <w:rFonts w:asciiTheme="minorHAnsi" w:hAnsiTheme="minorHAnsi" w:cstheme="minorHAnsi"/>
                <w:i/>
                <w:iCs/>
              </w:rPr>
            </w:pPr>
            <w:r w:rsidRPr="00BC54C9">
              <w:rPr>
                <w:rFonts w:asciiTheme="minorHAnsi" w:hAnsiTheme="minorHAnsi" w:cstheme="minorHAnsi"/>
                <w:i/>
                <w:iCs/>
              </w:rPr>
              <w:t>Lokalny transport zbiorowy</w:t>
            </w:r>
          </w:p>
        </w:tc>
        <w:tc>
          <w:tcPr>
            <w:tcW w:w="530" w:type="pct"/>
            <w:tcBorders>
              <w:top w:val="outset" w:sz="6" w:space="0" w:color="000000"/>
              <w:left w:val="outset" w:sz="6" w:space="0" w:color="000000"/>
              <w:bottom w:val="outset" w:sz="6" w:space="0" w:color="000000"/>
              <w:right w:val="outset" w:sz="6" w:space="0" w:color="000000"/>
            </w:tcBorders>
          </w:tcPr>
          <w:p w14:paraId="0B5D1844" w14:textId="412B4BF1" w:rsidR="00A51A96" w:rsidRPr="00D735EA"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2.856,00</w:t>
            </w:r>
          </w:p>
        </w:tc>
        <w:tc>
          <w:tcPr>
            <w:tcW w:w="530" w:type="pct"/>
            <w:tcBorders>
              <w:top w:val="outset" w:sz="6" w:space="0" w:color="000000"/>
              <w:left w:val="outset" w:sz="6" w:space="0" w:color="000000"/>
              <w:bottom w:val="outset" w:sz="6" w:space="0" w:color="000000"/>
              <w:right w:val="outset" w:sz="6" w:space="0" w:color="000000"/>
            </w:tcBorders>
          </w:tcPr>
          <w:p w14:paraId="0D788DCC" w14:textId="350D369E" w:rsidR="00A51A96" w:rsidRPr="00D735EA"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2.856,00</w:t>
            </w:r>
          </w:p>
        </w:tc>
        <w:tc>
          <w:tcPr>
            <w:tcW w:w="425" w:type="pct"/>
            <w:tcBorders>
              <w:top w:val="outset" w:sz="6" w:space="0" w:color="000000"/>
              <w:left w:val="outset" w:sz="6" w:space="0" w:color="000000"/>
              <w:bottom w:val="outset" w:sz="6" w:space="0" w:color="000000"/>
              <w:right w:val="outset" w:sz="6" w:space="0" w:color="000000"/>
            </w:tcBorders>
          </w:tcPr>
          <w:p w14:paraId="64E47B36" w14:textId="56F50B9C" w:rsidR="00A51A96" w:rsidRPr="00D735EA"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100,00</w:t>
            </w:r>
          </w:p>
        </w:tc>
        <w:tc>
          <w:tcPr>
            <w:tcW w:w="530" w:type="pct"/>
            <w:tcBorders>
              <w:top w:val="outset" w:sz="6" w:space="0" w:color="000000"/>
              <w:left w:val="outset" w:sz="6" w:space="0" w:color="000000"/>
              <w:bottom w:val="outset" w:sz="6" w:space="0" w:color="000000"/>
              <w:right w:val="outset" w:sz="6" w:space="0" w:color="000000"/>
            </w:tcBorders>
          </w:tcPr>
          <w:p w14:paraId="2C57B7FC" w14:textId="1D0D5724" w:rsidR="00A51A96" w:rsidRPr="00BC54C9"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2.856,00</w:t>
            </w:r>
          </w:p>
        </w:tc>
        <w:tc>
          <w:tcPr>
            <w:tcW w:w="530" w:type="pct"/>
            <w:tcBorders>
              <w:top w:val="outset" w:sz="6" w:space="0" w:color="000000"/>
              <w:left w:val="outset" w:sz="6" w:space="0" w:color="000000"/>
              <w:bottom w:val="outset" w:sz="6" w:space="0" w:color="000000"/>
              <w:right w:val="outset" w:sz="6" w:space="0" w:color="000000"/>
            </w:tcBorders>
          </w:tcPr>
          <w:p w14:paraId="3C3A1191" w14:textId="23D4C0E5" w:rsidR="00A51A96" w:rsidRPr="00BC54C9"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2.856,00</w:t>
            </w:r>
          </w:p>
        </w:tc>
        <w:tc>
          <w:tcPr>
            <w:tcW w:w="490" w:type="pct"/>
            <w:tcBorders>
              <w:top w:val="outset" w:sz="6" w:space="0" w:color="000000"/>
              <w:left w:val="outset" w:sz="6" w:space="0" w:color="000000"/>
              <w:bottom w:val="outset" w:sz="6" w:space="0" w:color="000000"/>
              <w:right w:val="outset" w:sz="6" w:space="0" w:color="000000"/>
            </w:tcBorders>
          </w:tcPr>
          <w:p w14:paraId="1AC0CB68" w14:textId="19E64870" w:rsidR="00A51A96" w:rsidRPr="00BC54C9" w:rsidRDefault="00A51A96" w:rsidP="00A51A96">
            <w:pPr>
              <w:pStyle w:val="NormalnyWeb"/>
              <w:jc w:val="center"/>
              <w:rPr>
                <w:rFonts w:asciiTheme="minorHAnsi" w:hAnsiTheme="minorHAnsi" w:cstheme="minorHAnsi"/>
                <w:i/>
                <w:iCs/>
              </w:rPr>
            </w:pPr>
            <w:r>
              <w:rPr>
                <w:rFonts w:asciiTheme="minorHAnsi" w:hAnsiTheme="minorHAnsi" w:cstheme="minorHAnsi"/>
                <w:i/>
                <w:iCs/>
              </w:rPr>
              <w:t>-</w:t>
            </w:r>
          </w:p>
        </w:tc>
        <w:tc>
          <w:tcPr>
            <w:tcW w:w="490" w:type="pct"/>
            <w:tcBorders>
              <w:top w:val="outset" w:sz="6" w:space="0" w:color="000000"/>
              <w:left w:val="outset" w:sz="6" w:space="0" w:color="000000"/>
              <w:bottom w:val="outset" w:sz="6" w:space="0" w:color="000000"/>
              <w:right w:val="outset" w:sz="6" w:space="0" w:color="000000"/>
            </w:tcBorders>
          </w:tcPr>
          <w:p w14:paraId="7148258D" w14:textId="3275A331" w:rsidR="00A51A96" w:rsidRPr="00BC54C9" w:rsidRDefault="00A51A96" w:rsidP="00A51A96">
            <w:pPr>
              <w:pStyle w:val="NormalnyWeb"/>
              <w:jc w:val="center"/>
              <w:rPr>
                <w:rFonts w:asciiTheme="minorHAnsi" w:hAnsiTheme="minorHAnsi" w:cstheme="minorHAnsi"/>
                <w:i/>
                <w:iCs/>
              </w:rPr>
            </w:pPr>
            <w:r>
              <w:rPr>
                <w:rFonts w:asciiTheme="minorHAnsi" w:hAnsiTheme="minorHAnsi" w:cstheme="minorHAnsi"/>
                <w:i/>
                <w:iCs/>
              </w:rPr>
              <w:t>-</w:t>
            </w:r>
          </w:p>
        </w:tc>
      </w:tr>
      <w:tr w:rsidR="009B3FB8" w:rsidRPr="00BC54C9" w14:paraId="4C8320B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6457E04"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300541E"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EA7D59E"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7BAFC9F"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B7A1ABB"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6604FE7"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7E60DD6"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FAD9812"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1AFAF67"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BE8B320"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92C88A6" w14:textId="77777777" w:rsidR="00A51A96" w:rsidRPr="00BC54C9" w:rsidRDefault="00A51A96" w:rsidP="00A51A96">
            <w:pPr>
              <w:pStyle w:val="NormalnyWeb"/>
              <w:jc w:val="center"/>
              <w:rPr>
                <w:rFonts w:asciiTheme="minorHAnsi" w:hAnsiTheme="minorHAnsi" w:cstheme="minorHAnsi"/>
              </w:rPr>
            </w:pPr>
          </w:p>
        </w:tc>
      </w:tr>
      <w:tr w:rsidR="009B3FB8" w:rsidRPr="00BC54C9" w14:paraId="1645583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D8B1992"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C60D101"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93EDA78"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2710</w:t>
            </w:r>
          </w:p>
        </w:tc>
        <w:tc>
          <w:tcPr>
            <w:tcW w:w="661" w:type="pct"/>
            <w:tcBorders>
              <w:top w:val="outset" w:sz="6" w:space="0" w:color="000000"/>
              <w:left w:val="outset" w:sz="6" w:space="0" w:color="000000"/>
              <w:bottom w:val="outset" w:sz="6" w:space="0" w:color="000000"/>
              <w:right w:val="outset" w:sz="6" w:space="0" w:color="000000"/>
            </w:tcBorders>
            <w:hideMark/>
          </w:tcPr>
          <w:p w14:paraId="2B5015E5"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Dotacja celowa na pomoc finansową udzielaną między jednostkami samorządu terytorialnego na dofinansowanie własnych zadań bieżących</w:t>
            </w:r>
          </w:p>
        </w:tc>
        <w:tc>
          <w:tcPr>
            <w:tcW w:w="530" w:type="pct"/>
            <w:tcBorders>
              <w:top w:val="outset" w:sz="6" w:space="0" w:color="000000"/>
              <w:left w:val="outset" w:sz="6" w:space="0" w:color="000000"/>
              <w:bottom w:val="outset" w:sz="6" w:space="0" w:color="000000"/>
              <w:right w:val="outset" w:sz="6" w:space="0" w:color="000000"/>
            </w:tcBorders>
          </w:tcPr>
          <w:p w14:paraId="3A64C609" w14:textId="5379AC41"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2.856,00</w:t>
            </w:r>
          </w:p>
        </w:tc>
        <w:tc>
          <w:tcPr>
            <w:tcW w:w="530" w:type="pct"/>
            <w:tcBorders>
              <w:top w:val="outset" w:sz="6" w:space="0" w:color="000000"/>
              <w:left w:val="outset" w:sz="6" w:space="0" w:color="000000"/>
              <w:bottom w:val="outset" w:sz="6" w:space="0" w:color="000000"/>
              <w:right w:val="outset" w:sz="6" w:space="0" w:color="000000"/>
            </w:tcBorders>
          </w:tcPr>
          <w:p w14:paraId="470E2AED" w14:textId="60E0B3E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2.856,00</w:t>
            </w:r>
          </w:p>
        </w:tc>
        <w:tc>
          <w:tcPr>
            <w:tcW w:w="425" w:type="pct"/>
            <w:tcBorders>
              <w:top w:val="outset" w:sz="6" w:space="0" w:color="000000"/>
              <w:left w:val="outset" w:sz="6" w:space="0" w:color="000000"/>
              <w:bottom w:val="outset" w:sz="6" w:space="0" w:color="000000"/>
              <w:right w:val="outset" w:sz="6" w:space="0" w:color="000000"/>
            </w:tcBorders>
          </w:tcPr>
          <w:p w14:paraId="05918FE8" w14:textId="0FCF853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3C4A6789" w14:textId="33F8C93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2.856,00</w:t>
            </w:r>
          </w:p>
        </w:tc>
        <w:tc>
          <w:tcPr>
            <w:tcW w:w="530" w:type="pct"/>
            <w:tcBorders>
              <w:top w:val="outset" w:sz="6" w:space="0" w:color="000000"/>
              <w:left w:val="outset" w:sz="6" w:space="0" w:color="000000"/>
              <w:bottom w:val="outset" w:sz="6" w:space="0" w:color="000000"/>
              <w:right w:val="outset" w:sz="6" w:space="0" w:color="000000"/>
            </w:tcBorders>
          </w:tcPr>
          <w:p w14:paraId="0D72CBB6" w14:textId="6A4CFDE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2.856,00</w:t>
            </w:r>
          </w:p>
        </w:tc>
        <w:tc>
          <w:tcPr>
            <w:tcW w:w="490" w:type="pct"/>
            <w:tcBorders>
              <w:top w:val="outset" w:sz="6" w:space="0" w:color="000000"/>
              <w:left w:val="outset" w:sz="6" w:space="0" w:color="000000"/>
              <w:bottom w:val="outset" w:sz="6" w:space="0" w:color="000000"/>
              <w:right w:val="outset" w:sz="6" w:space="0" w:color="000000"/>
            </w:tcBorders>
          </w:tcPr>
          <w:p w14:paraId="07FDCFE6" w14:textId="6602529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F1D68AC" w14:textId="0228134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B67626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D5605A0"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822CE8C"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A5AC1C7"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6C8BEDE"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E4F20BD"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CA7E78C"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06ACD7D"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C59EFE7"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155534C"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169777B"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6198099" w14:textId="77777777" w:rsidR="00A51A96" w:rsidRPr="00BC54C9" w:rsidRDefault="00A51A96" w:rsidP="00A51A96">
            <w:pPr>
              <w:pStyle w:val="NormalnyWeb"/>
              <w:jc w:val="center"/>
              <w:rPr>
                <w:rFonts w:asciiTheme="minorHAnsi" w:hAnsiTheme="minorHAnsi" w:cstheme="minorHAnsi"/>
              </w:rPr>
            </w:pPr>
          </w:p>
        </w:tc>
      </w:tr>
      <w:tr w:rsidR="009B3FB8" w:rsidRPr="00BC54C9" w14:paraId="6B8481C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8369D5A"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223F4550"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i/>
                <w:iCs/>
              </w:rPr>
              <w:t>60014</w:t>
            </w:r>
          </w:p>
        </w:tc>
        <w:tc>
          <w:tcPr>
            <w:tcW w:w="312" w:type="pct"/>
            <w:tcBorders>
              <w:top w:val="outset" w:sz="6" w:space="0" w:color="000000"/>
              <w:left w:val="outset" w:sz="6" w:space="0" w:color="000000"/>
              <w:bottom w:val="outset" w:sz="6" w:space="0" w:color="000000"/>
              <w:right w:val="outset" w:sz="6" w:space="0" w:color="000000"/>
            </w:tcBorders>
          </w:tcPr>
          <w:p w14:paraId="7052C9B4"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3310EEB6"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i/>
                <w:iCs/>
              </w:rPr>
              <w:t>Drogi publiczne powiatowe</w:t>
            </w:r>
          </w:p>
        </w:tc>
        <w:tc>
          <w:tcPr>
            <w:tcW w:w="530" w:type="pct"/>
            <w:tcBorders>
              <w:top w:val="outset" w:sz="6" w:space="0" w:color="000000"/>
              <w:left w:val="outset" w:sz="6" w:space="0" w:color="000000"/>
              <w:bottom w:val="outset" w:sz="6" w:space="0" w:color="000000"/>
              <w:right w:val="outset" w:sz="6" w:space="0" w:color="000000"/>
            </w:tcBorders>
          </w:tcPr>
          <w:p w14:paraId="2BA27A62" w14:textId="13A77333" w:rsidR="00A51A96" w:rsidRPr="00D735EA"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22.500,00</w:t>
            </w:r>
          </w:p>
        </w:tc>
        <w:tc>
          <w:tcPr>
            <w:tcW w:w="530" w:type="pct"/>
            <w:tcBorders>
              <w:top w:val="outset" w:sz="6" w:space="0" w:color="000000"/>
              <w:left w:val="outset" w:sz="6" w:space="0" w:color="000000"/>
              <w:bottom w:val="outset" w:sz="6" w:space="0" w:color="000000"/>
              <w:right w:val="outset" w:sz="6" w:space="0" w:color="000000"/>
            </w:tcBorders>
          </w:tcPr>
          <w:p w14:paraId="133DD945" w14:textId="19FB1AF6" w:rsidR="00A51A96" w:rsidRPr="00D735EA"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22.298,45</w:t>
            </w:r>
          </w:p>
        </w:tc>
        <w:tc>
          <w:tcPr>
            <w:tcW w:w="425" w:type="pct"/>
            <w:tcBorders>
              <w:top w:val="outset" w:sz="6" w:space="0" w:color="000000"/>
              <w:left w:val="outset" w:sz="6" w:space="0" w:color="000000"/>
              <w:bottom w:val="outset" w:sz="6" w:space="0" w:color="000000"/>
              <w:right w:val="outset" w:sz="6" w:space="0" w:color="000000"/>
            </w:tcBorders>
          </w:tcPr>
          <w:p w14:paraId="46C4F379" w14:textId="51460205" w:rsidR="00A51A96" w:rsidRPr="00D735EA"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99,10</w:t>
            </w:r>
          </w:p>
        </w:tc>
        <w:tc>
          <w:tcPr>
            <w:tcW w:w="530" w:type="pct"/>
            <w:tcBorders>
              <w:top w:val="outset" w:sz="6" w:space="0" w:color="000000"/>
              <w:left w:val="outset" w:sz="6" w:space="0" w:color="000000"/>
              <w:bottom w:val="outset" w:sz="6" w:space="0" w:color="000000"/>
              <w:right w:val="outset" w:sz="6" w:space="0" w:color="000000"/>
            </w:tcBorders>
          </w:tcPr>
          <w:p w14:paraId="0CBD46C5" w14:textId="342CDD12" w:rsidR="00A51A96" w:rsidRPr="008D02F4"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22.500,00</w:t>
            </w:r>
          </w:p>
        </w:tc>
        <w:tc>
          <w:tcPr>
            <w:tcW w:w="530" w:type="pct"/>
            <w:tcBorders>
              <w:top w:val="outset" w:sz="6" w:space="0" w:color="000000"/>
              <w:left w:val="outset" w:sz="6" w:space="0" w:color="000000"/>
              <w:bottom w:val="outset" w:sz="6" w:space="0" w:color="000000"/>
              <w:right w:val="outset" w:sz="6" w:space="0" w:color="000000"/>
            </w:tcBorders>
          </w:tcPr>
          <w:p w14:paraId="5450B6ED" w14:textId="3829CA70" w:rsidR="00A51A96" w:rsidRPr="008D02F4"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22.298,45</w:t>
            </w:r>
          </w:p>
        </w:tc>
        <w:tc>
          <w:tcPr>
            <w:tcW w:w="490" w:type="pct"/>
            <w:tcBorders>
              <w:top w:val="outset" w:sz="6" w:space="0" w:color="000000"/>
              <w:left w:val="outset" w:sz="6" w:space="0" w:color="000000"/>
              <w:bottom w:val="outset" w:sz="6" w:space="0" w:color="000000"/>
              <w:right w:val="outset" w:sz="6" w:space="0" w:color="000000"/>
            </w:tcBorders>
          </w:tcPr>
          <w:p w14:paraId="37868740" w14:textId="56782DC9" w:rsidR="00A51A96" w:rsidRPr="00BC54C9" w:rsidRDefault="00A51A96" w:rsidP="00A51A96">
            <w:pPr>
              <w:pStyle w:val="NormalnyWeb"/>
              <w:jc w:val="center"/>
              <w:rPr>
                <w:rFonts w:asciiTheme="minorHAnsi" w:hAnsiTheme="minorHAnsi" w:cstheme="minorHAnsi"/>
                <w:i/>
                <w:iCs/>
              </w:rPr>
            </w:pPr>
            <w:r>
              <w:rPr>
                <w:rFonts w:asciiTheme="minorHAnsi" w:hAnsiTheme="minorHAnsi" w:cstheme="minorHAnsi"/>
                <w:i/>
                <w:iCs/>
              </w:rPr>
              <w:t>-</w:t>
            </w:r>
          </w:p>
        </w:tc>
        <w:tc>
          <w:tcPr>
            <w:tcW w:w="490" w:type="pct"/>
            <w:tcBorders>
              <w:top w:val="outset" w:sz="6" w:space="0" w:color="000000"/>
              <w:left w:val="outset" w:sz="6" w:space="0" w:color="000000"/>
              <w:bottom w:val="outset" w:sz="6" w:space="0" w:color="000000"/>
              <w:right w:val="outset" w:sz="6" w:space="0" w:color="000000"/>
            </w:tcBorders>
          </w:tcPr>
          <w:p w14:paraId="3EFF8455" w14:textId="5B814B31" w:rsidR="00A51A96" w:rsidRPr="00BC54C9" w:rsidRDefault="00A51A96" w:rsidP="00A51A96">
            <w:pPr>
              <w:pStyle w:val="NormalnyWeb"/>
              <w:jc w:val="center"/>
              <w:rPr>
                <w:rFonts w:asciiTheme="minorHAnsi" w:hAnsiTheme="minorHAnsi" w:cstheme="minorHAnsi"/>
                <w:i/>
                <w:iCs/>
              </w:rPr>
            </w:pPr>
            <w:r>
              <w:rPr>
                <w:rFonts w:asciiTheme="minorHAnsi" w:hAnsiTheme="minorHAnsi" w:cstheme="minorHAnsi"/>
                <w:i/>
                <w:iCs/>
              </w:rPr>
              <w:t>-</w:t>
            </w:r>
          </w:p>
        </w:tc>
      </w:tr>
      <w:tr w:rsidR="009B3FB8" w:rsidRPr="00BC54C9" w14:paraId="4053F27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57475E8"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FDC166D"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95548EF"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7DBE40D"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9C8776E"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A9A6CFC"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153D7F6"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890DF19"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8CB76AF"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094DEAF"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A2FA182" w14:textId="77777777" w:rsidR="00A51A96" w:rsidRPr="00BC54C9" w:rsidRDefault="00A51A96" w:rsidP="00A51A96">
            <w:pPr>
              <w:pStyle w:val="NormalnyWeb"/>
              <w:jc w:val="center"/>
              <w:rPr>
                <w:rFonts w:asciiTheme="minorHAnsi" w:hAnsiTheme="minorHAnsi" w:cstheme="minorHAnsi"/>
              </w:rPr>
            </w:pPr>
          </w:p>
        </w:tc>
      </w:tr>
      <w:tr w:rsidR="009B3FB8" w:rsidRPr="00BC54C9" w14:paraId="560E730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2329C63"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AA62075"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23825F1"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4520</w:t>
            </w:r>
          </w:p>
        </w:tc>
        <w:tc>
          <w:tcPr>
            <w:tcW w:w="661" w:type="pct"/>
            <w:tcBorders>
              <w:top w:val="outset" w:sz="6" w:space="0" w:color="000000"/>
              <w:left w:val="outset" w:sz="6" w:space="0" w:color="000000"/>
              <w:bottom w:val="outset" w:sz="6" w:space="0" w:color="000000"/>
              <w:right w:val="outset" w:sz="6" w:space="0" w:color="000000"/>
            </w:tcBorders>
            <w:hideMark/>
          </w:tcPr>
          <w:p w14:paraId="3F143537"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Opłaty na rzecz budżetów jednostek samorządu terytorialnego</w:t>
            </w:r>
          </w:p>
        </w:tc>
        <w:tc>
          <w:tcPr>
            <w:tcW w:w="530" w:type="pct"/>
            <w:tcBorders>
              <w:top w:val="outset" w:sz="6" w:space="0" w:color="000000"/>
              <w:left w:val="outset" w:sz="6" w:space="0" w:color="000000"/>
              <w:bottom w:val="outset" w:sz="6" w:space="0" w:color="000000"/>
              <w:right w:val="outset" w:sz="6" w:space="0" w:color="000000"/>
            </w:tcBorders>
          </w:tcPr>
          <w:p w14:paraId="054A4E56" w14:textId="54EFFAC3"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22.500,00</w:t>
            </w:r>
          </w:p>
        </w:tc>
        <w:tc>
          <w:tcPr>
            <w:tcW w:w="530" w:type="pct"/>
            <w:tcBorders>
              <w:top w:val="outset" w:sz="6" w:space="0" w:color="000000"/>
              <w:left w:val="outset" w:sz="6" w:space="0" w:color="000000"/>
              <w:bottom w:val="outset" w:sz="6" w:space="0" w:color="000000"/>
              <w:right w:val="outset" w:sz="6" w:space="0" w:color="000000"/>
            </w:tcBorders>
          </w:tcPr>
          <w:p w14:paraId="0EABEB13" w14:textId="4881D89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22.298,45</w:t>
            </w:r>
          </w:p>
        </w:tc>
        <w:tc>
          <w:tcPr>
            <w:tcW w:w="425" w:type="pct"/>
            <w:tcBorders>
              <w:top w:val="outset" w:sz="6" w:space="0" w:color="000000"/>
              <w:left w:val="outset" w:sz="6" w:space="0" w:color="000000"/>
              <w:bottom w:val="outset" w:sz="6" w:space="0" w:color="000000"/>
              <w:right w:val="outset" w:sz="6" w:space="0" w:color="000000"/>
            </w:tcBorders>
          </w:tcPr>
          <w:p w14:paraId="7465E35C" w14:textId="5423044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99,10</w:t>
            </w:r>
          </w:p>
        </w:tc>
        <w:tc>
          <w:tcPr>
            <w:tcW w:w="530" w:type="pct"/>
            <w:tcBorders>
              <w:top w:val="outset" w:sz="6" w:space="0" w:color="000000"/>
              <w:left w:val="outset" w:sz="6" w:space="0" w:color="000000"/>
              <w:bottom w:val="outset" w:sz="6" w:space="0" w:color="000000"/>
              <w:right w:val="outset" w:sz="6" w:space="0" w:color="000000"/>
            </w:tcBorders>
          </w:tcPr>
          <w:p w14:paraId="03D027C1" w14:textId="36480EC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22.500,00</w:t>
            </w:r>
          </w:p>
        </w:tc>
        <w:tc>
          <w:tcPr>
            <w:tcW w:w="530" w:type="pct"/>
            <w:tcBorders>
              <w:top w:val="outset" w:sz="6" w:space="0" w:color="000000"/>
              <w:left w:val="outset" w:sz="6" w:space="0" w:color="000000"/>
              <w:bottom w:val="outset" w:sz="6" w:space="0" w:color="000000"/>
              <w:right w:val="outset" w:sz="6" w:space="0" w:color="000000"/>
            </w:tcBorders>
          </w:tcPr>
          <w:p w14:paraId="6391B6CE" w14:textId="056C4F0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22.298,45</w:t>
            </w:r>
          </w:p>
        </w:tc>
        <w:tc>
          <w:tcPr>
            <w:tcW w:w="490" w:type="pct"/>
            <w:tcBorders>
              <w:top w:val="outset" w:sz="6" w:space="0" w:color="000000"/>
              <w:left w:val="outset" w:sz="6" w:space="0" w:color="000000"/>
              <w:bottom w:val="outset" w:sz="6" w:space="0" w:color="000000"/>
              <w:right w:val="outset" w:sz="6" w:space="0" w:color="000000"/>
            </w:tcBorders>
          </w:tcPr>
          <w:p w14:paraId="681EF6AB" w14:textId="0A2E791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6E9E54D" w14:textId="33E8E6A3"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CE0F2D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D460FE2"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3DC0507"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AB9B2AA"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107E46D"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6D2D3B6"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110A3BF"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6667EF5"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52177C6"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FFCD0CD"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0E33B91"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870DD27" w14:textId="77777777" w:rsidR="00A51A96" w:rsidRPr="00BC54C9" w:rsidRDefault="00A51A96" w:rsidP="00A51A96">
            <w:pPr>
              <w:pStyle w:val="NormalnyWeb"/>
              <w:jc w:val="center"/>
              <w:rPr>
                <w:rFonts w:asciiTheme="minorHAnsi" w:hAnsiTheme="minorHAnsi" w:cstheme="minorHAnsi"/>
              </w:rPr>
            </w:pPr>
          </w:p>
        </w:tc>
      </w:tr>
      <w:tr w:rsidR="009B3FB8" w:rsidRPr="00BC54C9" w14:paraId="005682C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CD0FB7F"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084D055E"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i/>
                <w:iCs/>
              </w:rPr>
              <w:t>60016</w:t>
            </w:r>
          </w:p>
        </w:tc>
        <w:tc>
          <w:tcPr>
            <w:tcW w:w="312" w:type="pct"/>
            <w:tcBorders>
              <w:top w:val="outset" w:sz="6" w:space="0" w:color="000000"/>
              <w:left w:val="outset" w:sz="6" w:space="0" w:color="000000"/>
              <w:bottom w:val="outset" w:sz="6" w:space="0" w:color="000000"/>
              <w:right w:val="outset" w:sz="6" w:space="0" w:color="000000"/>
            </w:tcBorders>
          </w:tcPr>
          <w:p w14:paraId="0DD38C8B"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7C3561D"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i/>
                <w:iCs/>
              </w:rPr>
              <w:t xml:space="preserve">Drogi publiczne gminne </w:t>
            </w:r>
          </w:p>
        </w:tc>
        <w:tc>
          <w:tcPr>
            <w:tcW w:w="530" w:type="pct"/>
            <w:tcBorders>
              <w:top w:val="outset" w:sz="6" w:space="0" w:color="000000"/>
              <w:left w:val="outset" w:sz="6" w:space="0" w:color="000000"/>
              <w:bottom w:val="outset" w:sz="6" w:space="0" w:color="000000"/>
              <w:right w:val="outset" w:sz="6" w:space="0" w:color="000000"/>
            </w:tcBorders>
          </w:tcPr>
          <w:p w14:paraId="6BCB510D" w14:textId="78D5DBAC"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1.418.285,93</w:t>
            </w:r>
          </w:p>
        </w:tc>
        <w:tc>
          <w:tcPr>
            <w:tcW w:w="530" w:type="pct"/>
            <w:tcBorders>
              <w:top w:val="outset" w:sz="6" w:space="0" w:color="000000"/>
              <w:left w:val="outset" w:sz="6" w:space="0" w:color="000000"/>
              <w:bottom w:val="outset" w:sz="6" w:space="0" w:color="000000"/>
              <w:right w:val="outset" w:sz="6" w:space="0" w:color="000000"/>
            </w:tcBorders>
          </w:tcPr>
          <w:p w14:paraId="71F15A9A" w14:textId="77E50B5D"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524.184,56</w:t>
            </w:r>
          </w:p>
        </w:tc>
        <w:tc>
          <w:tcPr>
            <w:tcW w:w="425" w:type="pct"/>
            <w:tcBorders>
              <w:top w:val="outset" w:sz="6" w:space="0" w:color="000000"/>
              <w:left w:val="outset" w:sz="6" w:space="0" w:color="000000"/>
              <w:bottom w:val="outset" w:sz="6" w:space="0" w:color="000000"/>
              <w:right w:val="outset" w:sz="6" w:space="0" w:color="000000"/>
            </w:tcBorders>
          </w:tcPr>
          <w:p w14:paraId="532DC1F3" w14:textId="159B5CC4"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36,96</w:t>
            </w:r>
          </w:p>
        </w:tc>
        <w:tc>
          <w:tcPr>
            <w:tcW w:w="530" w:type="pct"/>
            <w:tcBorders>
              <w:top w:val="outset" w:sz="6" w:space="0" w:color="000000"/>
              <w:left w:val="outset" w:sz="6" w:space="0" w:color="000000"/>
              <w:bottom w:val="outset" w:sz="6" w:space="0" w:color="000000"/>
              <w:right w:val="outset" w:sz="6" w:space="0" w:color="000000"/>
            </w:tcBorders>
          </w:tcPr>
          <w:p w14:paraId="1D7678CC" w14:textId="294EADCA"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375.638,83</w:t>
            </w:r>
          </w:p>
        </w:tc>
        <w:tc>
          <w:tcPr>
            <w:tcW w:w="530" w:type="pct"/>
            <w:tcBorders>
              <w:top w:val="outset" w:sz="6" w:space="0" w:color="000000"/>
              <w:left w:val="outset" w:sz="6" w:space="0" w:color="000000"/>
              <w:bottom w:val="outset" w:sz="6" w:space="0" w:color="000000"/>
              <w:right w:val="outset" w:sz="6" w:space="0" w:color="000000"/>
            </w:tcBorders>
          </w:tcPr>
          <w:p w14:paraId="6504E4B4" w14:textId="13B02B39"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362.950,56</w:t>
            </w:r>
          </w:p>
        </w:tc>
        <w:tc>
          <w:tcPr>
            <w:tcW w:w="490" w:type="pct"/>
            <w:tcBorders>
              <w:top w:val="outset" w:sz="6" w:space="0" w:color="000000"/>
              <w:left w:val="outset" w:sz="6" w:space="0" w:color="000000"/>
              <w:bottom w:val="outset" w:sz="6" w:space="0" w:color="000000"/>
              <w:right w:val="outset" w:sz="6" w:space="0" w:color="000000"/>
            </w:tcBorders>
          </w:tcPr>
          <w:p w14:paraId="07C6A8E2" w14:textId="1F42789E" w:rsidR="00A51A96" w:rsidRPr="00A51A96" w:rsidRDefault="00A51A96" w:rsidP="00A51A96">
            <w:pPr>
              <w:pStyle w:val="NormalnyWeb"/>
              <w:jc w:val="center"/>
              <w:rPr>
                <w:rFonts w:asciiTheme="minorHAnsi" w:hAnsiTheme="minorHAnsi" w:cstheme="minorHAnsi"/>
                <w:i/>
                <w:iCs/>
              </w:rPr>
            </w:pPr>
            <w:r w:rsidRPr="00A51A96">
              <w:rPr>
                <w:rFonts w:asciiTheme="minorHAnsi" w:hAnsiTheme="minorHAnsi" w:cstheme="minorHAnsi"/>
                <w:i/>
                <w:iCs/>
              </w:rPr>
              <w:t>1.042.647,10</w:t>
            </w:r>
          </w:p>
        </w:tc>
        <w:tc>
          <w:tcPr>
            <w:tcW w:w="490" w:type="pct"/>
            <w:tcBorders>
              <w:top w:val="outset" w:sz="6" w:space="0" w:color="000000"/>
              <w:left w:val="outset" w:sz="6" w:space="0" w:color="000000"/>
              <w:bottom w:val="outset" w:sz="6" w:space="0" w:color="000000"/>
              <w:right w:val="outset" w:sz="6" w:space="0" w:color="000000"/>
            </w:tcBorders>
          </w:tcPr>
          <w:p w14:paraId="6B499142" w14:textId="541A0383" w:rsidR="00A51A96" w:rsidRPr="00A51A96" w:rsidRDefault="00A51A96" w:rsidP="00A51A96">
            <w:pPr>
              <w:pStyle w:val="NormalnyWeb"/>
              <w:jc w:val="center"/>
              <w:rPr>
                <w:rFonts w:asciiTheme="minorHAnsi" w:hAnsiTheme="minorHAnsi" w:cstheme="minorHAnsi"/>
                <w:i/>
                <w:iCs/>
              </w:rPr>
            </w:pPr>
            <w:r w:rsidRPr="00A51A96">
              <w:rPr>
                <w:rFonts w:asciiTheme="minorHAnsi" w:hAnsiTheme="minorHAnsi" w:cstheme="minorHAnsi"/>
                <w:i/>
                <w:iCs/>
              </w:rPr>
              <w:t>161.234,00</w:t>
            </w:r>
          </w:p>
        </w:tc>
      </w:tr>
      <w:tr w:rsidR="009B3FB8" w:rsidRPr="00BC54C9" w14:paraId="3C7E36D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1E47C4B"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580F4DC"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F3E52D3"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4FC4FCF"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E8E9E79"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06285D5"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EB54294"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AC7E787"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0A15FC"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7FA4CA0"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85A5510" w14:textId="77777777" w:rsidR="00A51A96" w:rsidRPr="00BC54C9" w:rsidRDefault="00A51A96" w:rsidP="00A51A96">
            <w:pPr>
              <w:pStyle w:val="NormalnyWeb"/>
              <w:jc w:val="center"/>
              <w:rPr>
                <w:rFonts w:asciiTheme="minorHAnsi" w:hAnsiTheme="minorHAnsi" w:cstheme="minorHAnsi"/>
              </w:rPr>
            </w:pPr>
          </w:p>
        </w:tc>
      </w:tr>
      <w:tr w:rsidR="009B3FB8" w:rsidRPr="00BC54C9" w14:paraId="329AA91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0387722"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13EFDD7"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89CD435"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7385D8D0"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30" w:type="pct"/>
            <w:tcBorders>
              <w:top w:val="outset" w:sz="6" w:space="0" w:color="000000"/>
              <w:left w:val="outset" w:sz="6" w:space="0" w:color="000000"/>
              <w:bottom w:val="outset" w:sz="6" w:space="0" w:color="000000"/>
              <w:right w:val="outset" w:sz="6" w:space="0" w:color="000000"/>
            </w:tcBorders>
          </w:tcPr>
          <w:p w14:paraId="70DB94A0" w14:textId="0CDB4932"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91.889,49</w:t>
            </w:r>
          </w:p>
        </w:tc>
        <w:tc>
          <w:tcPr>
            <w:tcW w:w="530" w:type="pct"/>
            <w:tcBorders>
              <w:top w:val="outset" w:sz="6" w:space="0" w:color="000000"/>
              <w:left w:val="outset" w:sz="6" w:space="0" w:color="000000"/>
              <w:bottom w:val="outset" w:sz="6" w:space="0" w:color="000000"/>
              <w:right w:val="outset" w:sz="6" w:space="0" w:color="000000"/>
            </w:tcBorders>
          </w:tcPr>
          <w:p w14:paraId="32E1C213" w14:textId="0B7E6C3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79.495,66</w:t>
            </w:r>
          </w:p>
        </w:tc>
        <w:tc>
          <w:tcPr>
            <w:tcW w:w="425" w:type="pct"/>
            <w:tcBorders>
              <w:top w:val="outset" w:sz="6" w:space="0" w:color="000000"/>
              <w:left w:val="outset" w:sz="6" w:space="0" w:color="000000"/>
              <w:bottom w:val="outset" w:sz="6" w:space="0" w:color="000000"/>
              <w:right w:val="outset" w:sz="6" w:space="0" w:color="000000"/>
            </w:tcBorders>
          </w:tcPr>
          <w:p w14:paraId="19DF27CC" w14:textId="173A1CA1"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86,51</w:t>
            </w:r>
          </w:p>
        </w:tc>
        <w:tc>
          <w:tcPr>
            <w:tcW w:w="530" w:type="pct"/>
            <w:tcBorders>
              <w:top w:val="outset" w:sz="6" w:space="0" w:color="000000"/>
              <w:left w:val="outset" w:sz="6" w:space="0" w:color="000000"/>
              <w:bottom w:val="outset" w:sz="6" w:space="0" w:color="000000"/>
              <w:right w:val="outset" w:sz="6" w:space="0" w:color="000000"/>
            </w:tcBorders>
          </w:tcPr>
          <w:p w14:paraId="21068F3C" w14:textId="59CCCEA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91.889,49</w:t>
            </w:r>
          </w:p>
        </w:tc>
        <w:tc>
          <w:tcPr>
            <w:tcW w:w="530" w:type="pct"/>
            <w:tcBorders>
              <w:top w:val="outset" w:sz="6" w:space="0" w:color="000000"/>
              <w:left w:val="outset" w:sz="6" w:space="0" w:color="000000"/>
              <w:bottom w:val="outset" w:sz="6" w:space="0" w:color="000000"/>
              <w:right w:val="outset" w:sz="6" w:space="0" w:color="000000"/>
            </w:tcBorders>
          </w:tcPr>
          <w:p w14:paraId="13B1A746" w14:textId="21214F5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79.495,66</w:t>
            </w:r>
          </w:p>
        </w:tc>
        <w:tc>
          <w:tcPr>
            <w:tcW w:w="490" w:type="pct"/>
            <w:tcBorders>
              <w:top w:val="outset" w:sz="6" w:space="0" w:color="000000"/>
              <w:left w:val="outset" w:sz="6" w:space="0" w:color="000000"/>
              <w:bottom w:val="outset" w:sz="6" w:space="0" w:color="000000"/>
              <w:right w:val="outset" w:sz="6" w:space="0" w:color="000000"/>
            </w:tcBorders>
          </w:tcPr>
          <w:p w14:paraId="216ADDEE" w14:textId="4A4F6AC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BD0C177" w14:textId="63C0D65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CB55CD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2553C9A"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B02E611"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940F969"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4270</w:t>
            </w:r>
          </w:p>
        </w:tc>
        <w:tc>
          <w:tcPr>
            <w:tcW w:w="661" w:type="pct"/>
            <w:tcBorders>
              <w:top w:val="outset" w:sz="6" w:space="0" w:color="000000"/>
              <w:left w:val="outset" w:sz="6" w:space="0" w:color="000000"/>
              <w:bottom w:val="outset" w:sz="6" w:space="0" w:color="000000"/>
              <w:right w:val="outset" w:sz="6" w:space="0" w:color="000000"/>
            </w:tcBorders>
            <w:hideMark/>
          </w:tcPr>
          <w:p w14:paraId="5CAD05D0"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Zakup usług remontowych</w:t>
            </w:r>
          </w:p>
        </w:tc>
        <w:tc>
          <w:tcPr>
            <w:tcW w:w="530" w:type="pct"/>
            <w:tcBorders>
              <w:top w:val="outset" w:sz="6" w:space="0" w:color="000000"/>
              <w:left w:val="outset" w:sz="6" w:space="0" w:color="000000"/>
              <w:bottom w:val="outset" w:sz="6" w:space="0" w:color="000000"/>
              <w:right w:val="outset" w:sz="6" w:space="0" w:color="000000"/>
            </w:tcBorders>
          </w:tcPr>
          <w:p w14:paraId="74C4E024" w14:textId="5611E25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238.149,34</w:t>
            </w:r>
          </w:p>
        </w:tc>
        <w:tc>
          <w:tcPr>
            <w:tcW w:w="530" w:type="pct"/>
            <w:tcBorders>
              <w:top w:val="outset" w:sz="6" w:space="0" w:color="000000"/>
              <w:left w:val="outset" w:sz="6" w:space="0" w:color="000000"/>
              <w:bottom w:val="outset" w:sz="6" w:space="0" w:color="000000"/>
              <w:right w:val="outset" w:sz="6" w:space="0" w:color="000000"/>
            </w:tcBorders>
          </w:tcPr>
          <w:p w14:paraId="3FD7AE47" w14:textId="64F2BB5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237.894,30</w:t>
            </w:r>
          </w:p>
        </w:tc>
        <w:tc>
          <w:tcPr>
            <w:tcW w:w="425" w:type="pct"/>
            <w:tcBorders>
              <w:top w:val="outset" w:sz="6" w:space="0" w:color="000000"/>
              <w:left w:val="outset" w:sz="6" w:space="0" w:color="000000"/>
              <w:bottom w:val="outset" w:sz="6" w:space="0" w:color="000000"/>
              <w:right w:val="outset" w:sz="6" w:space="0" w:color="000000"/>
            </w:tcBorders>
          </w:tcPr>
          <w:p w14:paraId="5045B488" w14:textId="6E3E3E8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99,89</w:t>
            </w:r>
          </w:p>
        </w:tc>
        <w:tc>
          <w:tcPr>
            <w:tcW w:w="530" w:type="pct"/>
            <w:tcBorders>
              <w:top w:val="outset" w:sz="6" w:space="0" w:color="000000"/>
              <w:left w:val="outset" w:sz="6" w:space="0" w:color="000000"/>
              <w:bottom w:val="outset" w:sz="6" w:space="0" w:color="000000"/>
              <w:right w:val="outset" w:sz="6" w:space="0" w:color="000000"/>
            </w:tcBorders>
          </w:tcPr>
          <w:p w14:paraId="1D2B9DF9" w14:textId="15EE6314"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238.149,34</w:t>
            </w:r>
          </w:p>
        </w:tc>
        <w:tc>
          <w:tcPr>
            <w:tcW w:w="530" w:type="pct"/>
            <w:tcBorders>
              <w:top w:val="outset" w:sz="6" w:space="0" w:color="000000"/>
              <w:left w:val="outset" w:sz="6" w:space="0" w:color="000000"/>
              <w:bottom w:val="outset" w:sz="6" w:space="0" w:color="000000"/>
              <w:right w:val="outset" w:sz="6" w:space="0" w:color="000000"/>
            </w:tcBorders>
          </w:tcPr>
          <w:p w14:paraId="2D5827C2" w14:textId="755BA3E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237.894,30</w:t>
            </w:r>
          </w:p>
        </w:tc>
        <w:tc>
          <w:tcPr>
            <w:tcW w:w="490" w:type="pct"/>
            <w:tcBorders>
              <w:top w:val="outset" w:sz="6" w:space="0" w:color="000000"/>
              <w:left w:val="outset" w:sz="6" w:space="0" w:color="000000"/>
              <w:bottom w:val="outset" w:sz="6" w:space="0" w:color="000000"/>
              <w:right w:val="outset" w:sz="6" w:space="0" w:color="000000"/>
            </w:tcBorders>
          </w:tcPr>
          <w:p w14:paraId="29FA1033" w14:textId="6F3E19B6"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94C3C61" w14:textId="3C6D5B2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D38953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4B83511"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9D8C297"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BADE688"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6971DAC7"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4FE2E94C" w14:textId="727D795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45.600,00</w:t>
            </w:r>
          </w:p>
        </w:tc>
        <w:tc>
          <w:tcPr>
            <w:tcW w:w="530" w:type="pct"/>
            <w:tcBorders>
              <w:top w:val="outset" w:sz="6" w:space="0" w:color="000000"/>
              <w:left w:val="outset" w:sz="6" w:space="0" w:color="000000"/>
              <w:bottom w:val="outset" w:sz="6" w:space="0" w:color="000000"/>
              <w:right w:val="outset" w:sz="6" w:space="0" w:color="000000"/>
            </w:tcBorders>
          </w:tcPr>
          <w:p w14:paraId="4F1CDCC1" w14:textId="382CB64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45.560,60</w:t>
            </w:r>
          </w:p>
        </w:tc>
        <w:tc>
          <w:tcPr>
            <w:tcW w:w="425" w:type="pct"/>
            <w:tcBorders>
              <w:top w:val="outset" w:sz="6" w:space="0" w:color="000000"/>
              <w:left w:val="outset" w:sz="6" w:space="0" w:color="000000"/>
              <w:bottom w:val="outset" w:sz="6" w:space="0" w:color="000000"/>
              <w:right w:val="outset" w:sz="6" w:space="0" w:color="000000"/>
            </w:tcBorders>
          </w:tcPr>
          <w:p w14:paraId="214DB148" w14:textId="4EABAF0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99,91</w:t>
            </w:r>
          </w:p>
        </w:tc>
        <w:tc>
          <w:tcPr>
            <w:tcW w:w="530" w:type="pct"/>
            <w:tcBorders>
              <w:top w:val="outset" w:sz="6" w:space="0" w:color="000000"/>
              <w:left w:val="outset" w:sz="6" w:space="0" w:color="000000"/>
              <w:bottom w:val="outset" w:sz="6" w:space="0" w:color="000000"/>
              <w:right w:val="outset" w:sz="6" w:space="0" w:color="000000"/>
            </w:tcBorders>
          </w:tcPr>
          <w:p w14:paraId="3C96D07A" w14:textId="57AB79C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45.600,00</w:t>
            </w:r>
          </w:p>
        </w:tc>
        <w:tc>
          <w:tcPr>
            <w:tcW w:w="530" w:type="pct"/>
            <w:tcBorders>
              <w:top w:val="outset" w:sz="6" w:space="0" w:color="000000"/>
              <w:left w:val="outset" w:sz="6" w:space="0" w:color="000000"/>
              <w:bottom w:val="outset" w:sz="6" w:space="0" w:color="000000"/>
              <w:right w:val="outset" w:sz="6" w:space="0" w:color="000000"/>
            </w:tcBorders>
          </w:tcPr>
          <w:p w14:paraId="00C8B071" w14:textId="686BD594"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45.560,60</w:t>
            </w:r>
          </w:p>
        </w:tc>
        <w:tc>
          <w:tcPr>
            <w:tcW w:w="490" w:type="pct"/>
            <w:tcBorders>
              <w:top w:val="outset" w:sz="6" w:space="0" w:color="000000"/>
              <w:left w:val="outset" w:sz="6" w:space="0" w:color="000000"/>
              <w:bottom w:val="outset" w:sz="6" w:space="0" w:color="000000"/>
              <w:right w:val="outset" w:sz="6" w:space="0" w:color="000000"/>
            </w:tcBorders>
          </w:tcPr>
          <w:p w14:paraId="2E25838B" w14:textId="530F514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0343094" w14:textId="0DAE3544"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A80C85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EC223F2"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8E9CC24"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C4930A8"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6050</w:t>
            </w:r>
          </w:p>
        </w:tc>
        <w:tc>
          <w:tcPr>
            <w:tcW w:w="661" w:type="pct"/>
            <w:tcBorders>
              <w:top w:val="outset" w:sz="6" w:space="0" w:color="000000"/>
              <w:left w:val="outset" w:sz="6" w:space="0" w:color="000000"/>
              <w:bottom w:val="outset" w:sz="6" w:space="0" w:color="000000"/>
              <w:right w:val="outset" w:sz="6" w:space="0" w:color="000000"/>
            </w:tcBorders>
            <w:hideMark/>
          </w:tcPr>
          <w:p w14:paraId="7EDC83FB"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6CC0240D" w14:textId="5604A9B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1.042.647,10</w:t>
            </w:r>
          </w:p>
        </w:tc>
        <w:tc>
          <w:tcPr>
            <w:tcW w:w="530" w:type="pct"/>
            <w:tcBorders>
              <w:top w:val="outset" w:sz="6" w:space="0" w:color="000000"/>
              <w:left w:val="outset" w:sz="6" w:space="0" w:color="000000"/>
              <w:bottom w:val="outset" w:sz="6" w:space="0" w:color="000000"/>
              <w:right w:val="outset" w:sz="6" w:space="0" w:color="000000"/>
            </w:tcBorders>
          </w:tcPr>
          <w:p w14:paraId="2233E7E8" w14:textId="4A60B70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161.234,00</w:t>
            </w:r>
          </w:p>
        </w:tc>
        <w:tc>
          <w:tcPr>
            <w:tcW w:w="425" w:type="pct"/>
            <w:tcBorders>
              <w:top w:val="outset" w:sz="6" w:space="0" w:color="000000"/>
              <w:left w:val="outset" w:sz="6" w:space="0" w:color="000000"/>
              <w:bottom w:val="outset" w:sz="6" w:space="0" w:color="000000"/>
              <w:right w:val="outset" w:sz="6" w:space="0" w:color="000000"/>
            </w:tcBorders>
          </w:tcPr>
          <w:p w14:paraId="3C547963" w14:textId="1644F51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15,46</w:t>
            </w:r>
          </w:p>
        </w:tc>
        <w:tc>
          <w:tcPr>
            <w:tcW w:w="530" w:type="pct"/>
            <w:tcBorders>
              <w:top w:val="outset" w:sz="6" w:space="0" w:color="000000"/>
              <w:left w:val="outset" w:sz="6" w:space="0" w:color="000000"/>
              <w:bottom w:val="outset" w:sz="6" w:space="0" w:color="000000"/>
              <w:right w:val="outset" w:sz="6" w:space="0" w:color="000000"/>
            </w:tcBorders>
          </w:tcPr>
          <w:p w14:paraId="0FC19718" w14:textId="08E4CF4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10CE3C2D" w14:textId="4CF0F5B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2E756A0" w14:textId="77514F1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1.042.647,10</w:t>
            </w:r>
          </w:p>
        </w:tc>
        <w:tc>
          <w:tcPr>
            <w:tcW w:w="490" w:type="pct"/>
            <w:tcBorders>
              <w:top w:val="outset" w:sz="6" w:space="0" w:color="000000"/>
              <w:left w:val="outset" w:sz="6" w:space="0" w:color="000000"/>
              <w:bottom w:val="outset" w:sz="6" w:space="0" w:color="000000"/>
              <w:right w:val="outset" w:sz="6" w:space="0" w:color="000000"/>
            </w:tcBorders>
          </w:tcPr>
          <w:p w14:paraId="0FF30E85" w14:textId="05530816"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161.234,00</w:t>
            </w:r>
          </w:p>
        </w:tc>
      </w:tr>
      <w:tr w:rsidR="009B3FB8" w:rsidRPr="00BC54C9" w14:paraId="340221E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992FBD6"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6D4242C"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37C8740"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B5D5EDD"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80D4277"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FBBA493"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CA570F9"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1EBC492"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CE0CCCA"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71D1A40"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2850449" w14:textId="77777777" w:rsidR="00A51A96" w:rsidRPr="00BC54C9" w:rsidRDefault="00A51A96" w:rsidP="00A51A96">
            <w:pPr>
              <w:pStyle w:val="NormalnyWeb"/>
              <w:jc w:val="center"/>
              <w:rPr>
                <w:rFonts w:asciiTheme="minorHAnsi" w:hAnsiTheme="minorHAnsi" w:cstheme="minorHAnsi"/>
              </w:rPr>
            </w:pPr>
          </w:p>
        </w:tc>
      </w:tr>
      <w:tr w:rsidR="009B3FB8" w:rsidRPr="00BC54C9" w14:paraId="7E71121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6FB7DB2" w14:textId="244D2237" w:rsidR="00A51A96" w:rsidRPr="004B66E0" w:rsidRDefault="00A51A96" w:rsidP="00A51A96">
            <w:pPr>
              <w:pStyle w:val="NormalnyWeb"/>
              <w:jc w:val="center"/>
              <w:rPr>
                <w:rFonts w:asciiTheme="minorHAnsi" w:hAnsiTheme="minorHAnsi" w:cstheme="minorHAnsi"/>
                <w:b/>
                <w:bCs/>
              </w:rPr>
            </w:pPr>
            <w:r w:rsidRPr="004B66E0">
              <w:rPr>
                <w:rFonts w:asciiTheme="minorHAnsi" w:hAnsiTheme="minorHAnsi" w:cstheme="minorHAnsi"/>
                <w:b/>
                <w:bCs/>
              </w:rPr>
              <w:t>630</w:t>
            </w:r>
          </w:p>
        </w:tc>
        <w:tc>
          <w:tcPr>
            <w:tcW w:w="277" w:type="pct"/>
            <w:tcBorders>
              <w:top w:val="outset" w:sz="6" w:space="0" w:color="000000"/>
              <w:left w:val="outset" w:sz="6" w:space="0" w:color="000000"/>
              <w:bottom w:val="outset" w:sz="6" w:space="0" w:color="000000"/>
              <w:right w:val="outset" w:sz="6" w:space="0" w:color="000000"/>
            </w:tcBorders>
          </w:tcPr>
          <w:p w14:paraId="2912180A" w14:textId="77777777" w:rsidR="00A51A96" w:rsidRPr="004B66E0" w:rsidRDefault="00A51A96" w:rsidP="00A51A96">
            <w:pPr>
              <w:pStyle w:val="NormalnyWeb"/>
              <w:jc w:val="center"/>
              <w:rPr>
                <w:rFonts w:asciiTheme="minorHAnsi" w:hAnsiTheme="minorHAnsi" w:cstheme="minorHAnsi"/>
                <w:b/>
                <w:bCs/>
              </w:rPr>
            </w:pPr>
          </w:p>
        </w:tc>
        <w:tc>
          <w:tcPr>
            <w:tcW w:w="312" w:type="pct"/>
            <w:tcBorders>
              <w:top w:val="outset" w:sz="6" w:space="0" w:color="000000"/>
              <w:left w:val="outset" w:sz="6" w:space="0" w:color="000000"/>
              <w:bottom w:val="outset" w:sz="6" w:space="0" w:color="000000"/>
              <w:right w:val="outset" w:sz="6" w:space="0" w:color="000000"/>
            </w:tcBorders>
          </w:tcPr>
          <w:p w14:paraId="36311392" w14:textId="77777777" w:rsidR="00A51A96" w:rsidRPr="004B66E0" w:rsidRDefault="00A51A96" w:rsidP="00A51A96">
            <w:pPr>
              <w:pStyle w:val="NormalnyWeb"/>
              <w:jc w:val="center"/>
              <w:rPr>
                <w:rFonts w:asciiTheme="minorHAnsi" w:hAnsiTheme="minorHAnsi" w:cstheme="minorHAnsi"/>
                <w:b/>
                <w:bCs/>
              </w:rPr>
            </w:pPr>
          </w:p>
        </w:tc>
        <w:tc>
          <w:tcPr>
            <w:tcW w:w="661" w:type="pct"/>
            <w:tcBorders>
              <w:top w:val="outset" w:sz="6" w:space="0" w:color="000000"/>
              <w:left w:val="outset" w:sz="6" w:space="0" w:color="000000"/>
              <w:bottom w:val="outset" w:sz="6" w:space="0" w:color="000000"/>
              <w:right w:val="outset" w:sz="6" w:space="0" w:color="000000"/>
            </w:tcBorders>
          </w:tcPr>
          <w:p w14:paraId="13C89D03" w14:textId="27619AF3" w:rsidR="00A51A96" w:rsidRPr="004B66E0" w:rsidRDefault="00A51A96" w:rsidP="00A51A96">
            <w:pPr>
              <w:pStyle w:val="NormalnyWeb"/>
              <w:rPr>
                <w:rFonts w:asciiTheme="minorHAnsi" w:hAnsiTheme="minorHAnsi" w:cstheme="minorHAnsi"/>
                <w:b/>
                <w:bCs/>
              </w:rPr>
            </w:pPr>
            <w:r w:rsidRPr="004B66E0">
              <w:rPr>
                <w:rFonts w:asciiTheme="minorHAnsi" w:hAnsiTheme="minorHAnsi" w:cstheme="minorHAnsi"/>
                <w:b/>
                <w:bCs/>
              </w:rPr>
              <w:t>Turystyka</w:t>
            </w:r>
          </w:p>
        </w:tc>
        <w:tc>
          <w:tcPr>
            <w:tcW w:w="530" w:type="pct"/>
            <w:tcBorders>
              <w:top w:val="outset" w:sz="6" w:space="0" w:color="000000"/>
              <w:left w:val="outset" w:sz="6" w:space="0" w:color="000000"/>
              <w:bottom w:val="outset" w:sz="6" w:space="0" w:color="000000"/>
              <w:right w:val="outset" w:sz="6" w:space="0" w:color="000000"/>
            </w:tcBorders>
          </w:tcPr>
          <w:p w14:paraId="123C2ED2" w14:textId="25ABEE8D" w:rsidR="00A51A96" w:rsidRPr="00D735EA" w:rsidRDefault="00A51A96" w:rsidP="00A51A96">
            <w:pPr>
              <w:pStyle w:val="NormalnyWeb"/>
              <w:jc w:val="center"/>
              <w:rPr>
                <w:rFonts w:asciiTheme="minorHAnsi" w:hAnsiTheme="minorHAnsi" w:cstheme="minorHAnsi"/>
                <w:b/>
                <w:bCs/>
              </w:rPr>
            </w:pPr>
            <w:r w:rsidRPr="00D735EA">
              <w:rPr>
                <w:rFonts w:asciiTheme="minorHAnsi" w:hAnsiTheme="minorHAnsi" w:cstheme="minorHAnsi"/>
                <w:b/>
                <w:bCs/>
              </w:rPr>
              <w:t>10.000,00</w:t>
            </w:r>
          </w:p>
        </w:tc>
        <w:tc>
          <w:tcPr>
            <w:tcW w:w="530" w:type="pct"/>
            <w:tcBorders>
              <w:top w:val="outset" w:sz="6" w:space="0" w:color="000000"/>
              <w:left w:val="outset" w:sz="6" w:space="0" w:color="000000"/>
              <w:bottom w:val="outset" w:sz="6" w:space="0" w:color="000000"/>
              <w:right w:val="outset" w:sz="6" w:space="0" w:color="000000"/>
            </w:tcBorders>
          </w:tcPr>
          <w:p w14:paraId="29DCE0A4" w14:textId="4FEB5689" w:rsidR="00A51A96" w:rsidRPr="00D735EA" w:rsidRDefault="00A51A96" w:rsidP="00A51A96">
            <w:pPr>
              <w:pStyle w:val="NormalnyWeb"/>
              <w:jc w:val="center"/>
              <w:rPr>
                <w:rFonts w:asciiTheme="minorHAnsi" w:hAnsiTheme="minorHAnsi" w:cstheme="minorHAnsi"/>
                <w:b/>
                <w:bCs/>
              </w:rPr>
            </w:pPr>
            <w:r w:rsidRPr="00D735EA">
              <w:rPr>
                <w:rFonts w:asciiTheme="minorHAnsi" w:hAnsiTheme="minorHAnsi" w:cstheme="minorHAnsi"/>
                <w:b/>
                <w:bCs/>
              </w:rPr>
              <w:t>0,00</w:t>
            </w:r>
          </w:p>
        </w:tc>
        <w:tc>
          <w:tcPr>
            <w:tcW w:w="425" w:type="pct"/>
            <w:tcBorders>
              <w:top w:val="outset" w:sz="6" w:space="0" w:color="000000"/>
              <w:left w:val="outset" w:sz="6" w:space="0" w:color="000000"/>
              <w:bottom w:val="outset" w:sz="6" w:space="0" w:color="000000"/>
              <w:right w:val="outset" w:sz="6" w:space="0" w:color="000000"/>
            </w:tcBorders>
          </w:tcPr>
          <w:p w14:paraId="19A2CFD1" w14:textId="1263B245" w:rsidR="00A51A96" w:rsidRPr="00D735EA" w:rsidRDefault="00A51A96" w:rsidP="00A51A96">
            <w:pPr>
              <w:pStyle w:val="NormalnyWeb"/>
              <w:jc w:val="center"/>
              <w:rPr>
                <w:rFonts w:asciiTheme="minorHAnsi" w:hAnsiTheme="minorHAnsi" w:cstheme="minorHAnsi"/>
                <w:b/>
                <w:bCs/>
              </w:rPr>
            </w:pPr>
            <w:r w:rsidRPr="00D735EA">
              <w:rPr>
                <w:rFonts w:asciiTheme="minorHAnsi" w:hAnsiTheme="minorHAnsi" w:cstheme="minorHAnsi"/>
                <w:b/>
                <w:bCs/>
              </w:rPr>
              <w:t>0,00</w:t>
            </w:r>
          </w:p>
        </w:tc>
        <w:tc>
          <w:tcPr>
            <w:tcW w:w="530" w:type="pct"/>
            <w:tcBorders>
              <w:top w:val="outset" w:sz="6" w:space="0" w:color="000000"/>
              <w:left w:val="outset" w:sz="6" w:space="0" w:color="000000"/>
              <w:bottom w:val="outset" w:sz="6" w:space="0" w:color="000000"/>
              <w:right w:val="outset" w:sz="6" w:space="0" w:color="000000"/>
            </w:tcBorders>
          </w:tcPr>
          <w:p w14:paraId="160B4F68" w14:textId="44180C0B" w:rsidR="00A51A96" w:rsidRPr="00BC54C9" w:rsidRDefault="00A51A96" w:rsidP="00A51A96">
            <w:pPr>
              <w:pStyle w:val="NormalnyWeb"/>
              <w:jc w:val="center"/>
              <w:rPr>
                <w:rFonts w:asciiTheme="minorHAnsi" w:hAnsiTheme="minorHAnsi" w:cstheme="minorHAnsi"/>
              </w:rPr>
            </w:pPr>
            <w:r w:rsidRPr="00D735EA">
              <w:rPr>
                <w:rFonts w:asciiTheme="minorHAnsi" w:hAnsiTheme="minorHAnsi" w:cstheme="minorHAnsi"/>
                <w:b/>
                <w:bCs/>
              </w:rPr>
              <w:t>10.000,00</w:t>
            </w:r>
          </w:p>
        </w:tc>
        <w:tc>
          <w:tcPr>
            <w:tcW w:w="530" w:type="pct"/>
            <w:tcBorders>
              <w:top w:val="outset" w:sz="6" w:space="0" w:color="000000"/>
              <w:left w:val="outset" w:sz="6" w:space="0" w:color="000000"/>
              <w:bottom w:val="outset" w:sz="6" w:space="0" w:color="000000"/>
              <w:right w:val="outset" w:sz="6" w:space="0" w:color="000000"/>
            </w:tcBorders>
          </w:tcPr>
          <w:p w14:paraId="4AF21163" w14:textId="6992DA1C" w:rsidR="00A51A96" w:rsidRPr="00BC54C9" w:rsidRDefault="00A51A96" w:rsidP="00A51A96">
            <w:pPr>
              <w:pStyle w:val="NormalnyWeb"/>
              <w:jc w:val="center"/>
              <w:rPr>
                <w:rFonts w:asciiTheme="minorHAnsi" w:hAnsiTheme="minorHAnsi" w:cstheme="minorHAnsi"/>
              </w:rPr>
            </w:pPr>
            <w:r w:rsidRPr="00D735EA">
              <w:rPr>
                <w:rFonts w:asciiTheme="minorHAnsi" w:hAnsiTheme="minorHAnsi" w:cstheme="minorHAnsi"/>
                <w:b/>
                <w:bCs/>
              </w:rPr>
              <w:t>0,00</w:t>
            </w:r>
          </w:p>
        </w:tc>
        <w:tc>
          <w:tcPr>
            <w:tcW w:w="490" w:type="pct"/>
            <w:tcBorders>
              <w:top w:val="outset" w:sz="6" w:space="0" w:color="000000"/>
              <w:left w:val="outset" w:sz="6" w:space="0" w:color="000000"/>
              <w:bottom w:val="outset" w:sz="6" w:space="0" w:color="000000"/>
              <w:right w:val="outset" w:sz="6" w:space="0" w:color="000000"/>
            </w:tcBorders>
          </w:tcPr>
          <w:p w14:paraId="4391DD2E" w14:textId="4EAFE1B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DDEFBDC" w14:textId="4C73BC2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85699C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42DA3E9" w14:textId="77777777" w:rsidR="00A51A96" w:rsidRPr="004B66E0"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5F5E9CD" w14:textId="77777777" w:rsidR="00A51A96" w:rsidRPr="004B66E0"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617343D" w14:textId="77777777" w:rsidR="00A51A96" w:rsidRPr="004B66E0"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33BEF09" w14:textId="77777777" w:rsidR="00A51A96" w:rsidRPr="004B66E0"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D4E152B"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78EF7D9"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2C728E2"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D78330D"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74B6878"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2F3890D"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3DDA02C" w14:textId="77777777" w:rsidR="00A51A96" w:rsidRPr="00BC54C9" w:rsidRDefault="00A51A96" w:rsidP="00A51A96">
            <w:pPr>
              <w:pStyle w:val="NormalnyWeb"/>
              <w:jc w:val="center"/>
              <w:rPr>
                <w:rFonts w:asciiTheme="minorHAnsi" w:hAnsiTheme="minorHAnsi" w:cstheme="minorHAnsi"/>
              </w:rPr>
            </w:pPr>
          </w:p>
        </w:tc>
      </w:tr>
      <w:tr w:rsidR="009B3FB8" w:rsidRPr="00BC54C9" w14:paraId="5625030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BCFA0B0" w14:textId="77777777" w:rsidR="00A51A96" w:rsidRPr="004B66E0"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754854F" w14:textId="46A811D0" w:rsidR="00A51A96" w:rsidRPr="004B66E0" w:rsidRDefault="00A51A96" w:rsidP="00A51A96">
            <w:pPr>
              <w:pStyle w:val="NormalnyWeb"/>
              <w:jc w:val="center"/>
              <w:rPr>
                <w:rFonts w:asciiTheme="minorHAnsi" w:hAnsiTheme="minorHAnsi" w:cstheme="minorHAnsi"/>
                <w:i/>
                <w:iCs/>
              </w:rPr>
            </w:pPr>
            <w:r w:rsidRPr="004B66E0">
              <w:rPr>
                <w:rFonts w:asciiTheme="minorHAnsi" w:hAnsiTheme="minorHAnsi" w:cstheme="minorHAnsi"/>
                <w:i/>
                <w:iCs/>
              </w:rPr>
              <w:t>63095</w:t>
            </w:r>
          </w:p>
        </w:tc>
        <w:tc>
          <w:tcPr>
            <w:tcW w:w="312" w:type="pct"/>
            <w:tcBorders>
              <w:top w:val="outset" w:sz="6" w:space="0" w:color="000000"/>
              <w:left w:val="outset" w:sz="6" w:space="0" w:color="000000"/>
              <w:bottom w:val="outset" w:sz="6" w:space="0" w:color="000000"/>
              <w:right w:val="outset" w:sz="6" w:space="0" w:color="000000"/>
            </w:tcBorders>
          </w:tcPr>
          <w:p w14:paraId="308B0DD4" w14:textId="77777777" w:rsidR="00A51A96" w:rsidRPr="004B66E0" w:rsidRDefault="00A51A96" w:rsidP="00A51A96">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tcPr>
          <w:p w14:paraId="619E4798" w14:textId="58EE7285" w:rsidR="00A51A96" w:rsidRPr="004B66E0" w:rsidRDefault="00A51A96" w:rsidP="00A51A96">
            <w:pPr>
              <w:pStyle w:val="NormalnyWeb"/>
              <w:rPr>
                <w:rFonts w:asciiTheme="minorHAnsi" w:hAnsiTheme="minorHAnsi" w:cstheme="minorHAnsi"/>
                <w:i/>
                <w:iCs/>
              </w:rPr>
            </w:pPr>
            <w:r w:rsidRPr="004B66E0">
              <w:rPr>
                <w:rFonts w:asciiTheme="minorHAnsi" w:hAnsiTheme="minorHAnsi" w:cstheme="minorHAnsi"/>
                <w:i/>
                <w:iCs/>
              </w:rPr>
              <w:t>Pozostała działalność</w:t>
            </w:r>
          </w:p>
        </w:tc>
        <w:tc>
          <w:tcPr>
            <w:tcW w:w="530" w:type="pct"/>
            <w:tcBorders>
              <w:top w:val="outset" w:sz="6" w:space="0" w:color="000000"/>
              <w:left w:val="outset" w:sz="6" w:space="0" w:color="000000"/>
              <w:bottom w:val="outset" w:sz="6" w:space="0" w:color="000000"/>
              <w:right w:val="outset" w:sz="6" w:space="0" w:color="000000"/>
            </w:tcBorders>
          </w:tcPr>
          <w:p w14:paraId="102D7A4C" w14:textId="104C5C22" w:rsidR="00A51A96" w:rsidRPr="00D735EA"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10.000,00</w:t>
            </w:r>
          </w:p>
        </w:tc>
        <w:tc>
          <w:tcPr>
            <w:tcW w:w="530" w:type="pct"/>
            <w:tcBorders>
              <w:top w:val="outset" w:sz="6" w:space="0" w:color="000000"/>
              <w:left w:val="outset" w:sz="6" w:space="0" w:color="000000"/>
              <w:bottom w:val="outset" w:sz="6" w:space="0" w:color="000000"/>
              <w:right w:val="outset" w:sz="6" w:space="0" w:color="000000"/>
            </w:tcBorders>
          </w:tcPr>
          <w:p w14:paraId="3BB9748D" w14:textId="5C7744F0" w:rsidR="00A51A96" w:rsidRPr="00D735EA"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0,00</w:t>
            </w:r>
          </w:p>
        </w:tc>
        <w:tc>
          <w:tcPr>
            <w:tcW w:w="425" w:type="pct"/>
            <w:tcBorders>
              <w:top w:val="outset" w:sz="6" w:space="0" w:color="000000"/>
              <w:left w:val="outset" w:sz="6" w:space="0" w:color="000000"/>
              <w:bottom w:val="outset" w:sz="6" w:space="0" w:color="000000"/>
              <w:right w:val="outset" w:sz="6" w:space="0" w:color="000000"/>
            </w:tcBorders>
          </w:tcPr>
          <w:p w14:paraId="54B90EE0" w14:textId="669C9B0E" w:rsidR="00A51A96" w:rsidRPr="00D735EA" w:rsidRDefault="00A51A96" w:rsidP="00A51A96">
            <w:pPr>
              <w:pStyle w:val="NormalnyWeb"/>
              <w:jc w:val="center"/>
              <w:rPr>
                <w:rFonts w:asciiTheme="minorHAnsi" w:hAnsiTheme="minorHAnsi" w:cstheme="minorHAnsi"/>
                <w:i/>
                <w:iCs/>
              </w:rPr>
            </w:pPr>
            <w:r w:rsidRPr="00D735EA">
              <w:rPr>
                <w:rFonts w:asciiTheme="minorHAnsi" w:hAnsiTheme="minorHAnsi" w:cstheme="minorHAnsi"/>
                <w:i/>
                <w:iCs/>
              </w:rPr>
              <w:t>0,00</w:t>
            </w:r>
          </w:p>
        </w:tc>
        <w:tc>
          <w:tcPr>
            <w:tcW w:w="530" w:type="pct"/>
            <w:tcBorders>
              <w:top w:val="outset" w:sz="6" w:space="0" w:color="000000"/>
              <w:left w:val="outset" w:sz="6" w:space="0" w:color="000000"/>
              <w:bottom w:val="outset" w:sz="6" w:space="0" w:color="000000"/>
              <w:right w:val="outset" w:sz="6" w:space="0" w:color="000000"/>
            </w:tcBorders>
          </w:tcPr>
          <w:p w14:paraId="5A7C966B" w14:textId="41C65564" w:rsidR="00A51A96" w:rsidRPr="00BC54C9" w:rsidRDefault="00A51A96" w:rsidP="00A51A96">
            <w:pPr>
              <w:pStyle w:val="NormalnyWeb"/>
              <w:jc w:val="center"/>
              <w:rPr>
                <w:rFonts w:asciiTheme="minorHAnsi" w:hAnsiTheme="minorHAnsi" w:cstheme="minorHAnsi"/>
              </w:rPr>
            </w:pPr>
            <w:r w:rsidRPr="00D735EA">
              <w:rPr>
                <w:rFonts w:asciiTheme="minorHAnsi" w:hAnsiTheme="minorHAnsi" w:cstheme="minorHAnsi"/>
                <w:i/>
                <w:iCs/>
              </w:rPr>
              <w:t>10.000,00</w:t>
            </w:r>
          </w:p>
        </w:tc>
        <w:tc>
          <w:tcPr>
            <w:tcW w:w="530" w:type="pct"/>
            <w:tcBorders>
              <w:top w:val="outset" w:sz="6" w:space="0" w:color="000000"/>
              <w:left w:val="outset" w:sz="6" w:space="0" w:color="000000"/>
              <w:bottom w:val="outset" w:sz="6" w:space="0" w:color="000000"/>
              <w:right w:val="outset" w:sz="6" w:space="0" w:color="000000"/>
            </w:tcBorders>
          </w:tcPr>
          <w:p w14:paraId="78A3680D" w14:textId="70C6A269" w:rsidR="00A51A96" w:rsidRPr="00BC54C9" w:rsidRDefault="00A51A96" w:rsidP="00A51A96">
            <w:pPr>
              <w:pStyle w:val="NormalnyWeb"/>
              <w:jc w:val="center"/>
              <w:rPr>
                <w:rFonts w:asciiTheme="minorHAnsi" w:hAnsiTheme="minorHAnsi" w:cstheme="minorHAnsi"/>
              </w:rPr>
            </w:pPr>
            <w:r w:rsidRPr="00D735EA">
              <w:rPr>
                <w:rFonts w:asciiTheme="minorHAnsi" w:hAnsiTheme="minorHAnsi" w:cstheme="minorHAnsi"/>
                <w:i/>
                <w:iCs/>
              </w:rPr>
              <w:t>0,00</w:t>
            </w:r>
          </w:p>
        </w:tc>
        <w:tc>
          <w:tcPr>
            <w:tcW w:w="490" w:type="pct"/>
            <w:tcBorders>
              <w:top w:val="outset" w:sz="6" w:space="0" w:color="000000"/>
              <w:left w:val="outset" w:sz="6" w:space="0" w:color="000000"/>
              <w:bottom w:val="outset" w:sz="6" w:space="0" w:color="000000"/>
              <w:right w:val="outset" w:sz="6" w:space="0" w:color="000000"/>
            </w:tcBorders>
          </w:tcPr>
          <w:p w14:paraId="2FDBAB1E" w14:textId="0F06936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940630F" w14:textId="0A52228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1E211F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53A9B8F"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46E9DE7" w14:textId="77777777" w:rsidR="00A51A96"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2ACA8C5"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4D35F2A"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BF6A0AD"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F7F058F"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7050A68"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76CE7E2"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808BA78"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1E6609D"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E154AC3" w14:textId="77777777" w:rsidR="00A51A96" w:rsidRPr="00BC54C9" w:rsidRDefault="00A51A96" w:rsidP="00A51A96">
            <w:pPr>
              <w:pStyle w:val="NormalnyWeb"/>
              <w:jc w:val="center"/>
              <w:rPr>
                <w:rFonts w:asciiTheme="minorHAnsi" w:hAnsiTheme="minorHAnsi" w:cstheme="minorHAnsi"/>
              </w:rPr>
            </w:pPr>
          </w:p>
        </w:tc>
      </w:tr>
      <w:tr w:rsidR="009B3FB8" w:rsidRPr="00BC54C9" w14:paraId="05CD142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B315CB0"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FBDADF1" w14:textId="77777777" w:rsidR="00A51A96"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AC6E6DF" w14:textId="24CBEA59"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tcPr>
          <w:p w14:paraId="0B93B735" w14:textId="3DEA1E64"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30" w:type="pct"/>
            <w:tcBorders>
              <w:top w:val="outset" w:sz="6" w:space="0" w:color="000000"/>
              <w:left w:val="outset" w:sz="6" w:space="0" w:color="000000"/>
              <w:bottom w:val="outset" w:sz="6" w:space="0" w:color="000000"/>
              <w:right w:val="outset" w:sz="6" w:space="0" w:color="000000"/>
            </w:tcBorders>
          </w:tcPr>
          <w:p w14:paraId="3CE81697" w14:textId="3D1BF781"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2EB76A62" w14:textId="074C7866"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4D790F09" w14:textId="3846C6A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3842B984" w14:textId="0F51821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72D3D058" w14:textId="44F988F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42ECC68A" w14:textId="0C03406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0897EAB" w14:textId="73CB75F4"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015AA0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10828A6"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10C1AA9"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8677B45"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4F0D08C"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57D5EED"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5AFA2A9"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DFFEAD7"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DE0EB7C"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8B6C26C"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64D82ED"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6A481D5" w14:textId="77777777" w:rsidR="00A51A96" w:rsidRPr="00BC54C9" w:rsidRDefault="00A51A96" w:rsidP="00A51A96">
            <w:pPr>
              <w:pStyle w:val="NormalnyWeb"/>
              <w:jc w:val="center"/>
              <w:rPr>
                <w:rFonts w:asciiTheme="minorHAnsi" w:hAnsiTheme="minorHAnsi" w:cstheme="minorHAnsi"/>
              </w:rPr>
            </w:pPr>
          </w:p>
        </w:tc>
      </w:tr>
      <w:tr w:rsidR="009B3FB8" w:rsidRPr="00BC54C9" w14:paraId="75FB329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5A7FD7F5"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b/>
                <w:bCs/>
              </w:rPr>
              <w:lastRenderedPageBreak/>
              <w:t>700</w:t>
            </w:r>
          </w:p>
        </w:tc>
        <w:tc>
          <w:tcPr>
            <w:tcW w:w="277" w:type="pct"/>
            <w:tcBorders>
              <w:top w:val="outset" w:sz="6" w:space="0" w:color="000000"/>
              <w:left w:val="outset" w:sz="6" w:space="0" w:color="000000"/>
              <w:bottom w:val="outset" w:sz="6" w:space="0" w:color="000000"/>
              <w:right w:val="outset" w:sz="6" w:space="0" w:color="000000"/>
            </w:tcBorders>
          </w:tcPr>
          <w:p w14:paraId="758CB38F"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1D161D2"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48A28C48"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b/>
                <w:bCs/>
              </w:rPr>
              <w:t>Gospodarka mieszkaniowa</w:t>
            </w:r>
          </w:p>
        </w:tc>
        <w:tc>
          <w:tcPr>
            <w:tcW w:w="530" w:type="pct"/>
            <w:tcBorders>
              <w:top w:val="outset" w:sz="6" w:space="0" w:color="000000"/>
              <w:left w:val="outset" w:sz="6" w:space="0" w:color="000000"/>
              <w:bottom w:val="outset" w:sz="6" w:space="0" w:color="000000"/>
              <w:right w:val="outset" w:sz="6" w:space="0" w:color="000000"/>
            </w:tcBorders>
          </w:tcPr>
          <w:p w14:paraId="1EEC7B94" w14:textId="0DE1B82F" w:rsidR="00A51A96" w:rsidRPr="00BC54C9" w:rsidRDefault="00A51A96" w:rsidP="00A51A96">
            <w:pPr>
              <w:pStyle w:val="NormalnyWeb"/>
              <w:jc w:val="center"/>
              <w:rPr>
                <w:rFonts w:asciiTheme="minorHAnsi" w:hAnsiTheme="minorHAnsi" w:cstheme="minorHAnsi"/>
                <w:b/>
                <w:bCs/>
                <w:iCs/>
              </w:rPr>
            </w:pPr>
            <w:r>
              <w:rPr>
                <w:rFonts w:asciiTheme="minorHAnsi" w:hAnsiTheme="minorHAnsi" w:cstheme="minorHAnsi"/>
                <w:b/>
                <w:bCs/>
                <w:iCs/>
              </w:rPr>
              <w:t>558.019,00</w:t>
            </w:r>
          </w:p>
        </w:tc>
        <w:tc>
          <w:tcPr>
            <w:tcW w:w="530" w:type="pct"/>
            <w:tcBorders>
              <w:top w:val="outset" w:sz="6" w:space="0" w:color="000000"/>
              <w:left w:val="outset" w:sz="6" w:space="0" w:color="000000"/>
              <w:bottom w:val="outset" w:sz="6" w:space="0" w:color="000000"/>
              <w:right w:val="outset" w:sz="6" w:space="0" w:color="000000"/>
            </w:tcBorders>
          </w:tcPr>
          <w:p w14:paraId="714D92F0" w14:textId="25F6D13F" w:rsidR="00A51A96" w:rsidRPr="00BC54C9" w:rsidRDefault="00A51A96" w:rsidP="00A51A96">
            <w:pPr>
              <w:pStyle w:val="NormalnyWeb"/>
              <w:jc w:val="center"/>
              <w:rPr>
                <w:rFonts w:asciiTheme="minorHAnsi" w:hAnsiTheme="minorHAnsi" w:cstheme="minorHAnsi"/>
                <w:b/>
                <w:bCs/>
                <w:iCs/>
              </w:rPr>
            </w:pPr>
            <w:r>
              <w:rPr>
                <w:rFonts w:asciiTheme="minorHAnsi" w:hAnsiTheme="minorHAnsi" w:cstheme="minorHAnsi"/>
                <w:b/>
                <w:bCs/>
                <w:iCs/>
              </w:rPr>
              <w:t>469.265,79</w:t>
            </w:r>
          </w:p>
        </w:tc>
        <w:tc>
          <w:tcPr>
            <w:tcW w:w="425" w:type="pct"/>
            <w:tcBorders>
              <w:top w:val="outset" w:sz="6" w:space="0" w:color="000000"/>
              <w:left w:val="outset" w:sz="6" w:space="0" w:color="000000"/>
              <w:bottom w:val="outset" w:sz="6" w:space="0" w:color="000000"/>
              <w:right w:val="outset" w:sz="6" w:space="0" w:color="000000"/>
            </w:tcBorders>
          </w:tcPr>
          <w:p w14:paraId="480AE78A" w14:textId="0928D3AB" w:rsidR="00A51A96" w:rsidRPr="00BC54C9" w:rsidRDefault="00A51A96" w:rsidP="00A51A96">
            <w:pPr>
              <w:pStyle w:val="NormalnyWeb"/>
              <w:jc w:val="center"/>
              <w:rPr>
                <w:rFonts w:asciiTheme="minorHAnsi" w:hAnsiTheme="minorHAnsi" w:cstheme="minorHAnsi"/>
                <w:b/>
                <w:bCs/>
                <w:iCs/>
              </w:rPr>
            </w:pPr>
            <w:r>
              <w:rPr>
                <w:rFonts w:asciiTheme="minorHAnsi" w:hAnsiTheme="minorHAnsi" w:cstheme="minorHAnsi"/>
                <w:b/>
                <w:bCs/>
                <w:iCs/>
              </w:rPr>
              <w:t>84,09</w:t>
            </w:r>
          </w:p>
        </w:tc>
        <w:tc>
          <w:tcPr>
            <w:tcW w:w="530" w:type="pct"/>
            <w:tcBorders>
              <w:top w:val="outset" w:sz="6" w:space="0" w:color="000000"/>
              <w:left w:val="outset" w:sz="6" w:space="0" w:color="000000"/>
              <w:bottom w:val="outset" w:sz="6" w:space="0" w:color="000000"/>
              <w:right w:val="outset" w:sz="6" w:space="0" w:color="000000"/>
            </w:tcBorders>
          </w:tcPr>
          <w:p w14:paraId="656177C4" w14:textId="7AA7E358" w:rsidR="00A51A96" w:rsidRPr="007E4CB4" w:rsidRDefault="00A51A96" w:rsidP="00A51A96">
            <w:pPr>
              <w:pStyle w:val="NormalnyWeb"/>
              <w:jc w:val="center"/>
              <w:rPr>
                <w:rFonts w:asciiTheme="minorHAnsi" w:hAnsiTheme="minorHAnsi" w:cstheme="minorHAnsi"/>
                <w:b/>
                <w:bCs/>
                <w:iCs/>
              </w:rPr>
            </w:pPr>
            <w:r>
              <w:rPr>
                <w:rFonts w:asciiTheme="minorHAnsi" w:hAnsiTheme="minorHAnsi" w:cstheme="minorHAnsi"/>
                <w:b/>
                <w:bCs/>
                <w:iCs/>
              </w:rPr>
              <w:t>450.020,00</w:t>
            </w:r>
          </w:p>
        </w:tc>
        <w:tc>
          <w:tcPr>
            <w:tcW w:w="530" w:type="pct"/>
            <w:tcBorders>
              <w:top w:val="outset" w:sz="6" w:space="0" w:color="000000"/>
              <w:left w:val="outset" w:sz="6" w:space="0" w:color="000000"/>
              <w:bottom w:val="outset" w:sz="6" w:space="0" w:color="000000"/>
              <w:right w:val="outset" w:sz="6" w:space="0" w:color="000000"/>
            </w:tcBorders>
          </w:tcPr>
          <w:p w14:paraId="673C83DA" w14:textId="541005D5" w:rsidR="00A51A96" w:rsidRPr="007E4CB4" w:rsidRDefault="00A51A96" w:rsidP="00A51A96">
            <w:pPr>
              <w:pStyle w:val="NormalnyWeb"/>
              <w:jc w:val="center"/>
              <w:rPr>
                <w:rFonts w:asciiTheme="minorHAnsi" w:hAnsiTheme="minorHAnsi" w:cstheme="minorHAnsi"/>
                <w:b/>
                <w:bCs/>
                <w:iCs/>
              </w:rPr>
            </w:pPr>
            <w:r>
              <w:rPr>
                <w:rFonts w:asciiTheme="minorHAnsi" w:hAnsiTheme="minorHAnsi" w:cstheme="minorHAnsi"/>
                <w:b/>
                <w:bCs/>
                <w:iCs/>
              </w:rPr>
              <w:t>362.366,29</w:t>
            </w:r>
          </w:p>
        </w:tc>
        <w:tc>
          <w:tcPr>
            <w:tcW w:w="490" w:type="pct"/>
            <w:tcBorders>
              <w:top w:val="outset" w:sz="6" w:space="0" w:color="000000"/>
              <w:left w:val="outset" w:sz="6" w:space="0" w:color="000000"/>
              <w:bottom w:val="outset" w:sz="6" w:space="0" w:color="000000"/>
              <w:right w:val="outset" w:sz="6" w:space="0" w:color="000000"/>
            </w:tcBorders>
          </w:tcPr>
          <w:p w14:paraId="179B2062" w14:textId="7DF47766" w:rsidR="00A51A96" w:rsidRPr="007E4CB4" w:rsidRDefault="00A51A96" w:rsidP="00A51A96">
            <w:pPr>
              <w:pStyle w:val="NormalnyWeb"/>
              <w:jc w:val="center"/>
              <w:rPr>
                <w:rFonts w:asciiTheme="minorHAnsi" w:hAnsiTheme="minorHAnsi" w:cstheme="minorHAnsi"/>
                <w:b/>
                <w:bCs/>
                <w:iCs/>
              </w:rPr>
            </w:pPr>
            <w:r>
              <w:rPr>
                <w:rFonts w:asciiTheme="minorHAnsi" w:hAnsiTheme="minorHAnsi" w:cstheme="minorHAnsi"/>
                <w:b/>
                <w:bCs/>
                <w:iCs/>
              </w:rPr>
              <w:t>107.999,00</w:t>
            </w:r>
          </w:p>
        </w:tc>
        <w:tc>
          <w:tcPr>
            <w:tcW w:w="490" w:type="pct"/>
            <w:tcBorders>
              <w:top w:val="outset" w:sz="6" w:space="0" w:color="000000"/>
              <w:left w:val="outset" w:sz="6" w:space="0" w:color="000000"/>
              <w:bottom w:val="outset" w:sz="6" w:space="0" w:color="000000"/>
              <w:right w:val="outset" w:sz="6" w:space="0" w:color="000000"/>
            </w:tcBorders>
          </w:tcPr>
          <w:p w14:paraId="35360F71" w14:textId="5E92850D" w:rsidR="00A51A96" w:rsidRPr="007E4CB4" w:rsidRDefault="00A51A96" w:rsidP="00A51A96">
            <w:pPr>
              <w:pStyle w:val="NormalnyWeb"/>
              <w:jc w:val="center"/>
              <w:rPr>
                <w:rFonts w:asciiTheme="minorHAnsi" w:hAnsiTheme="minorHAnsi" w:cstheme="minorHAnsi"/>
                <w:b/>
                <w:bCs/>
                <w:iCs/>
              </w:rPr>
            </w:pPr>
            <w:r>
              <w:rPr>
                <w:rFonts w:asciiTheme="minorHAnsi" w:hAnsiTheme="minorHAnsi" w:cstheme="minorHAnsi"/>
                <w:b/>
                <w:bCs/>
                <w:iCs/>
              </w:rPr>
              <w:t>106.899,50</w:t>
            </w:r>
          </w:p>
        </w:tc>
      </w:tr>
      <w:tr w:rsidR="009B3FB8" w:rsidRPr="00BC54C9" w14:paraId="7CDB2FB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0D0FB89"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C4E9C99"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EDA6DA6"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CAD71DC"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4F60F17"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EADBD1A"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A3C3675"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3020032"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ECE41E6"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9C2F62F"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76B5CFD" w14:textId="77777777" w:rsidR="00A51A96" w:rsidRPr="00BC54C9" w:rsidRDefault="00A51A96" w:rsidP="00A51A96">
            <w:pPr>
              <w:pStyle w:val="NormalnyWeb"/>
              <w:jc w:val="center"/>
              <w:rPr>
                <w:rFonts w:asciiTheme="minorHAnsi" w:hAnsiTheme="minorHAnsi" w:cstheme="minorHAnsi"/>
              </w:rPr>
            </w:pPr>
          </w:p>
        </w:tc>
      </w:tr>
      <w:tr w:rsidR="009B3FB8" w:rsidRPr="00BC54C9" w14:paraId="7F2BD72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FC3AA6B"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106DCAC7"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i/>
                <w:iCs/>
              </w:rPr>
              <w:t>70005</w:t>
            </w:r>
          </w:p>
        </w:tc>
        <w:tc>
          <w:tcPr>
            <w:tcW w:w="312" w:type="pct"/>
            <w:tcBorders>
              <w:top w:val="outset" w:sz="6" w:space="0" w:color="000000"/>
              <w:left w:val="outset" w:sz="6" w:space="0" w:color="000000"/>
              <w:bottom w:val="outset" w:sz="6" w:space="0" w:color="000000"/>
              <w:right w:val="outset" w:sz="6" w:space="0" w:color="000000"/>
            </w:tcBorders>
          </w:tcPr>
          <w:p w14:paraId="5F08EA2A"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740C3E19" w14:textId="77777777" w:rsidR="00A51A96" w:rsidRPr="00BC54C9" w:rsidRDefault="00A51A96" w:rsidP="00A51A96">
            <w:pPr>
              <w:pStyle w:val="NormalnyWeb"/>
              <w:spacing w:after="0"/>
              <w:rPr>
                <w:rFonts w:asciiTheme="minorHAnsi" w:hAnsiTheme="minorHAnsi" w:cstheme="minorHAnsi"/>
              </w:rPr>
            </w:pPr>
            <w:r w:rsidRPr="00BC54C9">
              <w:rPr>
                <w:rFonts w:asciiTheme="minorHAnsi" w:hAnsiTheme="minorHAnsi" w:cstheme="minorHAnsi"/>
                <w:i/>
                <w:iCs/>
              </w:rPr>
              <w:t>Gospodarka gruntami</w:t>
            </w:r>
            <w:r w:rsidRPr="00BC54C9">
              <w:rPr>
                <w:rFonts w:asciiTheme="minorHAnsi" w:hAnsiTheme="minorHAnsi" w:cstheme="minorHAnsi"/>
              </w:rPr>
              <w:t xml:space="preserve"> </w:t>
            </w:r>
            <w:r w:rsidRPr="00BC54C9">
              <w:rPr>
                <w:rFonts w:asciiTheme="minorHAnsi" w:hAnsiTheme="minorHAnsi" w:cstheme="minorHAnsi"/>
                <w:i/>
                <w:iCs/>
              </w:rPr>
              <w:t>i nieruchomościami</w:t>
            </w:r>
          </w:p>
        </w:tc>
        <w:tc>
          <w:tcPr>
            <w:tcW w:w="530" w:type="pct"/>
            <w:tcBorders>
              <w:top w:val="outset" w:sz="6" w:space="0" w:color="000000"/>
              <w:left w:val="outset" w:sz="6" w:space="0" w:color="000000"/>
              <w:bottom w:val="outset" w:sz="6" w:space="0" w:color="000000"/>
              <w:right w:val="outset" w:sz="6" w:space="0" w:color="000000"/>
            </w:tcBorders>
          </w:tcPr>
          <w:p w14:paraId="14B7340E" w14:textId="714E821B"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377.360,00</w:t>
            </w:r>
          </w:p>
        </w:tc>
        <w:tc>
          <w:tcPr>
            <w:tcW w:w="530" w:type="pct"/>
            <w:tcBorders>
              <w:top w:val="outset" w:sz="6" w:space="0" w:color="000000"/>
              <w:left w:val="outset" w:sz="6" w:space="0" w:color="000000"/>
              <w:bottom w:val="outset" w:sz="6" w:space="0" w:color="000000"/>
              <w:right w:val="outset" w:sz="6" w:space="0" w:color="000000"/>
            </w:tcBorders>
          </w:tcPr>
          <w:p w14:paraId="5354B103" w14:textId="2423C1BE"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355.689,71</w:t>
            </w:r>
          </w:p>
        </w:tc>
        <w:tc>
          <w:tcPr>
            <w:tcW w:w="425" w:type="pct"/>
            <w:tcBorders>
              <w:top w:val="outset" w:sz="6" w:space="0" w:color="000000"/>
              <w:left w:val="outset" w:sz="6" w:space="0" w:color="000000"/>
              <w:bottom w:val="outset" w:sz="6" w:space="0" w:color="000000"/>
              <w:right w:val="outset" w:sz="6" w:space="0" w:color="000000"/>
            </w:tcBorders>
          </w:tcPr>
          <w:p w14:paraId="73179535" w14:textId="0ADF8BA6"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94,26</w:t>
            </w:r>
          </w:p>
        </w:tc>
        <w:tc>
          <w:tcPr>
            <w:tcW w:w="530" w:type="pct"/>
            <w:tcBorders>
              <w:top w:val="outset" w:sz="6" w:space="0" w:color="000000"/>
              <w:left w:val="outset" w:sz="6" w:space="0" w:color="000000"/>
              <w:bottom w:val="outset" w:sz="6" w:space="0" w:color="000000"/>
              <w:right w:val="outset" w:sz="6" w:space="0" w:color="000000"/>
            </w:tcBorders>
          </w:tcPr>
          <w:p w14:paraId="6AC3F947" w14:textId="79454B75"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277.120,00</w:t>
            </w:r>
          </w:p>
        </w:tc>
        <w:tc>
          <w:tcPr>
            <w:tcW w:w="530" w:type="pct"/>
            <w:tcBorders>
              <w:top w:val="outset" w:sz="6" w:space="0" w:color="000000"/>
              <w:left w:val="outset" w:sz="6" w:space="0" w:color="000000"/>
              <w:bottom w:val="outset" w:sz="6" w:space="0" w:color="000000"/>
              <w:right w:val="outset" w:sz="6" w:space="0" w:color="000000"/>
            </w:tcBorders>
          </w:tcPr>
          <w:p w14:paraId="7B3F0FB3" w14:textId="12D26EBF"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256.548,87</w:t>
            </w:r>
          </w:p>
        </w:tc>
        <w:tc>
          <w:tcPr>
            <w:tcW w:w="490" w:type="pct"/>
            <w:tcBorders>
              <w:top w:val="outset" w:sz="6" w:space="0" w:color="000000"/>
              <w:left w:val="outset" w:sz="6" w:space="0" w:color="000000"/>
              <w:bottom w:val="outset" w:sz="6" w:space="0" w:color="000000"/>
              <w:right w:val="outset" w:sz="6" w:space="0" w:color="000000"/>
            </w:tcBorders>
          </w:tcPr>
          <w:p w14:paraId="3D4A5058" w14:textId="6D3E2D5B" w:rsidR="00A51A96" w:rsidRPr="00A51A96" w:rsidRDefault="00A51A96" w:rsidP="00A51A96">
            <w:pPr>
              <w:pStyle w:val="NormalnyWeb"/>
              <w:jc w:val="center"/>
              <w:rPr>
                <w:rFonts w:asciiTheme="minorHAnsi" w:hAnsiTheme="minorHAnsi" w:cstheme="minorHAnsi"/>
                <w:i/>
                <w:iCs/>
              </w:rPr>
            </w:pPr>
            <w:r w:rsidRPr="00A51A96">
              <w:rPr>
                <w:rFonts w:asciiTheme="minorHAnsi" w:hAnsiTheme="minorHAnsi" w:cstheme="minorHAnsi"/>
                <w:i/>
                <w:iCs/>
              </w:rPr>
              <w:t>100.240,00</w:t>
            </w:r>
          </w:p>
        </w:tc>
        <w:tc>
          <w:tcPr>
            <w:tcW w:w="490" w:type="pct"/>
            <w:tcBorders>
              <w:top w:val="outset" w:sz="6" w:space="0" w:color="000000"/>
              <w:left w:val="outset" w:sz="6" w:space="0" w:color="000000"/>
              <w:bottom w:val="outset" w:sz="6" w:space="0" w:color="000000"/>
              <w:right w:val="outset" w:sz="6" w:space="0" w:color="000000"/>
            </w:tcBorders>
          </w:tcPr>
          <w:p w14:paraId="66F925CB" w14:textId="055EE7BC" w:rsidR="00A51A96" w:rsidRPr="00A51A96" w:rsidRDefault="00A51A96" w:rsidP="00A51A96">
            <w:pPr>
              <w:pStyle w:val="NormalnyWeb"/>
              <w:jc w:val="center"/>
              <w:rPr>
                <w:rFonts w:asciiTheme="minorHAnsi" w:hAnsiTheme="minorHAnsi" w:cstheme="minorHAnsi"/>
                <w:i/>
                <w:iCs/>
              </w:rPr>
            </w:pPr>
            <w:r w:rsidRPr="00A51A96">
              <w:rPr>
                <w:rFonts w:asciiTheme="minorHAnsi" w:hAnsiTheme="minorHAnsi" w:cstheme="minorHAnsi"/>
                <w:i/>
                <w:iCs/>
              </w:rPr>
              <w:t>99.140,84</w:t>
            </w:r>
          </w:p>
        </w:tc>
      </w:tr>
      <w:tr w:rsidR="009B3FB8" w:rsidRPr="00BC54C9" w14:paraId="2E54A14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FEAD1E8"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E839528"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8FE249B"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8CF188F"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BEE2660"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A431774"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AE78A3D"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FAF42D7"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1A4158A"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EDB0408"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33689E4" w14:textId="77777777" w:rsidR="00A51A96" w:rsidRPr="00BC54C9" w:rsidRDefault="00A51A96" w:rsidP="00A51A96">
            <w:pPr>
              <w:pStyle w:val="NormalnyWeb"/>
              <w:jc w:val="center"/>
              <w:rPr>
                <w:rFonts w:asciiTheme="minorHAnsi" w:hAnsiTheme="minorHAnsi" w:cstheme="minorHAnsi"/>
              </w:rPr>
            </w:pPr>
          </w:p>
        </w:tc>
      </w:tr>
      <w:tr w:rsidR="009B3FB8" w:rsidRPr="00BC54C9" w14:paraId="208A1F3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FBC1C7F"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E9E3011"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5A6E6CC"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2EF10C3B"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30" w:type="pct"/>
            <w:tcBorders>
              <w:top w:val="outset" w:sz="6" w:space="0" w:color="000000"/>
              <w:left w:val="outset" w:sz="6" w:space="0" w:color="000000"/>
              <w:bottom w:val="outset" w:sz="6" w:space="0" w:color="000000"/>
              <w:right w:val="outset" w:sz="6" w:space="0" w:color="000000"/>
            </w:tcBorders>
          </w:tcPr>
          <w:p w14:paraId="706F1164" w14:textId="7D6817B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106.000,00</w:t>
            </w:r>
          </w:p>
        </w:tc>
        <w:tc>
          <w:tcPr>
            <w:tcW w:w="530" w:type="pct"/>
            <w:tcBorders>
              <w:top w:val="outset" w:sz="6" w:space="0" w:color="000000"/>
              <w:left w:val="outset" w:sz="6" w:space="0" w:color="000000"/>
              <w:bottom w:val="outset" w:sz="6" w:space="0" w:color="000000"/>
              <w:right w:val="outset" w:sz="6" w:space="0" w:color="000000"/>
            </w:tcBorders>
          </w:tcPr>
          <w:p w14:paraId="6FFB20FC" w14:textId="62AAC30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96.727,52</w:t>
            </w:r>
          </w:p>
        </w:tc>
        <w:tc>
          <w:tcPr>
            <w:tcW w:w="425" w:type="pct"/>
            <w:tcBorders>
              <w:top w:val="outset" w:sz="6" w:space="0" w:color="000000"/>
              <w:left w:val="outset" w:sz="6" w:space="0" w:color="000000"/>
              <w:bottom w:val="outset" w:sz="6" w:space="0" w:color="000000"/>
              <w:right w:val="outset" w:sz="6" w:space="0" w:color="000000"/>
            </w:tcBorders>
          </w:tcPr>
          <w:p w14:paraId="102D66E6" w14:textId="710C7F4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91,25</w:t>
            </w:r>
          </w:p>
        </w:tc>
        <w:tc>
          <w:tcPr>
            <w:tcW w:w="530" w:type="pct"/>
            <w:tcBorders>
              <w:top w:val="outset" w:sz="6" w:space="0" w:color="000000"/>
              <w:left w:val="outset" w:sz="6" w:space="0" w:color="000000"/>
              <w:bottom w:val="outset" w:sz="6" w:space="0" w:color="000000"/>
              <w:right w:val="outset" w:sz="6" w:space="0" w:color="000000"/>
            </w:tcBorders>
          </w:tcPr>
          <w:p w14:paraId="38D14911" w14:textId="5A41119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106.000,00</w:t>
            </w:r>
          </w:p>
        </w:tc>
        <w:tc>
          <w:tcPr>
            <w:tcW w:w="530" w:type="pct"/>
            <w:tcBorders>
              <w:top w:val="outset" w:sz="6" w:space="0" w:color="000000"/>
              <w:left w:val="outset" w:sz="6" w:space="0" w:color="000000"/>
              <w:bottom w:val="outset" w:sz="6" w:space="0" w:color="000000"/>
              <w:right w:val="outset" w:sz="6" w:space="0" w:color="000000"/>
            </w:tcBorders>
          </w:tcPr>
          <w:p w14:paraId="4FECDDE7" w14:textId="0D4B952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96.727,52</w:t>
            </w:r>
          </w:p>
        </w:tc>
        <w:tc>
          <w:tcPr>
            <w:tcW w:w="490" w:type="pct"/>
            <w:tcBorders>
              <w:top w:val="outset" w:sz="6" w:space="0" w:color="000000"/>
              <w:left w:val="outset" w:sz="6" w:space="0" w:color="000000"/>
              <w:bottom w:val="outset" w:sz="6" w:space="0" w:color="000000"/>
              <w:right w:val="outset" w:sz="6" w:space="0" w:color="000000"/>
            </w:tcBorders>
          </w:tcPr>
          <w:p w14:paraId="4D09C0C2" w14:textId="24ECCB86"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A34A427" w14:textId="5E0FB35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9700DD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DDB8F63"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B18BB15"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ECDE0AF"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hideMark/>
          </w:tcPr>
          <w:p w14:paraId="5B315B0F"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0F7F4537" w14:textId="1D098983"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130.000,00</w:t>
            </w:r>
          </w:p>
        </w:tc>
        <w:tc>
          <w:tcPr>
            <w:tcW w:w="530" w:type="pct"/>
            <w:tcBorders>
              <w:top w:val="outset" w:sz="6" w:space="0" w:color="000000"/>
              <w:left w:val="outset" w:sz="6" w:space="0" w:color="000000"/>
              <w:bottom w:val="outset" w:sz="6" w:space="0" w:color="000000"/>
              <w:right w:val="outset" w:sz="6" w:space="0" w:color="000000"/>
            </w:tcBorders>
          </w:tcPr>
          <w:p w14:paraId="208EFEA3" w14:textId="3355DDE3"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123.804,05</w:t>
            </w:r>
          </w:p>
        </w:tc>
        <w:tc>
          <w:tcPr>
            <w:tcW w:w="425" w:type="pct"/>
            <w:tcBorders>
              <w:top w:val="outset" w:sz="6" w:space="0" w:color="000000"/>
              <w:left w:val="outset" w:sz="6" w:space="0" w:color="000000"/>
              <w:bottom w:val="outset" w:sz="6" w:space="0" w:color="000000"/>
              <w:right w:val="outset" w:sz="6" w:space="0" w:color="000000"/>
            </w:tcBorders>
          </w:tcPr>
          <w:p w14:paraId="28CB7AC6" w14:textId="648F34C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95,23</w:t>
            </w:r>
          </w:p>
        </w:tc>
        <w:tc>
          <w:tcPr>
            <w:tcW w:w="530" w:type="pct"/>
            <w:tcBorders>
              <w:top w:val="outset" w:sz="6" w:space="0" w:color="000000"/>
              <w:left w:val="outset" w:sz="6" w:space="0" w:color="000000"/>
              <w:bottom w:val="outset" w:sz="6" w:space="0" w:color="000000"/>
              <w:right w:val="outset" w:sz="6" w:space="0" w:color="000000"/>
            </w:tcBorders>
          </w:tcPr>
          <w:p w14:paraId="2131C351" w14:textId="27A60EA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130.000,00</w:t>
            </w:r>
          </w:p>
        </w:tc>
        <w:tc>
          <w:tcPr>
            <w:tcW w:w="530" w:type="pct"/>
            <w:tcBorders>
              <w:top w:val="outset" w:sz="6" w:space="0" w:color="000000"/>
              <w:left w:val="outset" w:sz="6" w:space="0" w:color="000000"/>
              <w:bottom w:val="outset" w:sz="6" w:space="0" w:color="000000"/>
              <w:right w:val="outset" w:sz="6" w:space="0" w:color="000000"/>
            </w:tcBorders>
          </w:tcPr>
          <w:p w14:paraId="0D1EB58C" w14:textId="288CDE7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123.804,05</w:t>
            </w:r>
          </w:p>
        </w:tc>
        <w:tc>
          <w:tcPr>
            <w:tcW w:w="490" w:type="pct"/>
            <w:tcBorders>
              <w:top w:val="outset" w:sz="6" w:space="0" w:color="000000"/>
              <w:left w:val="outset" w:sz="6" w:space="0" w:color="000000"/>
              <w:bottom w:val="outset" w:sz="6" w:space="0" w:color="000000"/>
              <w:right w:val="outset" w:sz="6" w:space="0" w:color="000000"/>
            </w:tcBorders>
          </w:tcPr>
          <w:p w14:paraId="6E277B65" w14:textId="2B489E4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BB5D317" w14:textId="1B613721"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578BD6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08DBC1F"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876BC1D"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E1B8FFC"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526F7C28"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30" w:type="pct"/>
            <w:tcBorders>
              <w:top w:val="outset" w:sz="6" w:space="0" w:color="000000"/>
              <w:left w:val="outset" w:sz="6" w:space="0" w:color="000000"/>
              <w:bottom w:val="outset" w:sz="6" w:space="0" w:color="000000"/>
              <w:right w:val="outset" w:sz="6" w:space="0" w:color="000000"/>
            </w:tcBorders>
          </w:tcPr>
          <w:p w14:paraId="19FADA8F" w14:textId="0A6033C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32.000,00</w:t>
            </w:r>
          </w:p>
        </w:tc>
        <w:tc>
          <w:tcPr>
            <w:tcW w:w="530" w:type="pct"/>
            <w:tcBorders>
              <w:top w:val="outset" w:sz="6" w:space="0" w:color="000000"/>
              <w:left w:val="outset" w:sz="6" w:space="0" w:color="000000"/>
              <w:bottom w:val="outset" w:sz="6" w:space="0" w:color="000000"/>
              <w:right w:val="outset" w:sz="6" w:space="0" w:color="000000"/>
            </w:tcBorders>
          </w:tcPr>
          <w:p w14:paraId="479F5320" w14:textId="73889E1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28.668,20</w:t>
            </w:r>
          </w:p>
        </w:tc>
        <w:tc>
          <w:tcPr>
            <w:tcW w:w="425" w:type="pct"/>
            <w:tcBorders>
              <w:top w:val="outset" w:sz="6" w:space="0" w:color="000000"/>
              <w:left w:val="outset" w:sz="6" w:space="0" w:color="000000"/>
              <w:bottom w:val="outset" w:sz="6" w:space="0" w:color="000000"/>
              <w:right w:val="outset" w:sz="6" w:space="0" w:color="000000"/>
            </w:tcBorders>
          </w:tcPr>
          <w:p w14:paraId="4644CEC9" w14:textId="0724D85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89,59</w:t>
            </w:r>
          </w:p>
        </w:tc>
        <w:tc>
          <w:tcPr>
            <w:tcW w:w="530" w:type="pct"/>
            <w:tcBorders>
              <w:top w:val="outset" w:sz="6" w:space="0" w:color="000000"/>
              <w:left w:val="outset" w:sz="6" w:space="0" w:color="000000"/>
              <w:bottom w:val="outset" w:sz="6" w:space="0" w:color="000000"/>
              <w:right w:val="outset" w:sz="6" w:space="0" w:color="000000"/>
            </w:tcBorders>
          </w:tcPr>
          <w:p w14:paraId="58BDDEE4" w14:textId="3F3EF46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32.000,00</w:t>
            </w:r>
          </w:p>
        </w:tc>
        <w:tc>
          <w:tcPr>
            <w:tcW w:w="530" w:type="pct"/>
            <w:tcBorders>
              <w:top w:val="outset" w:sz="6" w:space="0" w:color="000000"/>
              <w:left w:val="outset" w:sz="6" w:space="0" w:color="000000"/>
              <w:bottom w:val="outset" w:sz="6" w:space="0" w:color="000000"/>
              <w:right w:val="outset" w:sz="6" w:space="0" w:color="000000"/>
            </w:tcBorders>
          </w:tcPr>
          <w:p w14:paraId="071CC3EC" w14:textId="6D334C0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28.668,20</w:t>
            </w:r>
          </w:p>
        </w:tc>
        <w:tc>
          <w:tcPr>
            <w:tcW w:w="490" w:type="pct"/>
            <w:tcBorders>
              <w:top w:val="outset" w:sz="6" w:space="0" w:color="000000"/>
              <w:left w:val="outset" w:sz="6" w:space="0" w:color="000000"/>
              <w:bottom w:val="outset" w:sz="6" w:space="0" w:color="000000"/>
              <w:right w:val="outset" w:sz="6" w:space="0" w:color="000000"/>
            </w:tcBorders>
          </w:tcPr>
          <w:p w14:paraId="7594E835" w14:textId="1BEE133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C9D3149" w14:textId="7B8CAAE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A95F34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407B478"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6A35070"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251A14C"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60A59475"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4B3D4104" w14:textId="686B347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9.000,00</w:t>
            </w:r>
          </w:p>
        </w:tc>
        <w:tc>
          <w:tcPr>
            <w:tcW w:w="530" w:type="pct"/>
            <w:tcBorders>
              <w:top w:val="outset" w:sz="6" w:space="0" w:color="000000"/>
              <w:left w:val="outset" w:sz="6" w:space="0" w:color="000000"/>
              <w:bottom w:val="outset" w:sz="6" w:space="0" w:color="000000"/>
              <w:right w:val="outset" w:sz="6" w:space="0" w:color="000000"/>
            </w:tcBorders>
          </w:tcPr>
          <w:p w14:paraId="07F4219B" w14:textId="2D6FCF9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7.231,40</w:t>
            </w:r>
          </w:p>
        </w:tc>
        <w:tc>
          <w:tcPr>
            <w:tcW w:w="425" w:type="pct"/>
            <w:tcBorders>
              <w:top w:val="outset" w:sz="6" w:space="0" w:color="000000"/>
              <w:left w:val="outset" w:sz="6" w:space="0" w:color="000000"/>
              <w:bottom w:val="outset" w:sz="6" w:space="0" w:color="000000"/>
              <w:right w:val="outset" w:sz="6" w:space="0" w:color="000000"/>
            </w:tcBorders>
          </w:tcPr>
          <w:p w14:paraId="3BB9E10B" w14:textId="6DE2E68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80,35</w:t>
            </w:r>
          </w:p>
        </w:tc>
        <w:tc>
          <w:tcPr>
            <w:tcW w:w="530" w:type="pct"/>
            <w:tcBorders>
              <w:top w:val="outset" w:sz="6" w:space="0" w:color="000000"/>
              <w:left w:val="outset" w:sz="6" w:space="0" w:color="000000"/>
              <w:bottom w:val="outset" w:sz="6" w:space="0" w:color="000000"/>
              <w:right w:val="outset" w:sz="6" w:space="0" w:color="000000"/>
            </w:tcBorders>
          </w:tcPr>
          <w:p w14:paraId="64FB4380" w14:textId="3E0973A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9.000,00</w:t>
            </w:r>
          </w:p>
        </w:tc>
        <w:tc>
          <w:tcPr>
            <w:tcW w:w="530" w:type="pct"/>
            <w:tcBorders>
              <w:top w:val="outset" w:sz="6" w:space="0" w:color="000000"/>
              <w:left w:val="outset" w:sz="6" w:space="0" w:color="000000"/>
              <w:bottom w:val="outset" w:sz="6" w:space="0" w:color="000000"/>
              <w:right w:val="outset" w:sz="6" w:space="0" w:color="000000"/>
            </w:tcBorders>
          </w:tcPr>
          <w:p w14:paraId="165983E8" w14:textId="357CC122"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7.231,40</w:t>
            </w:r>
          </w:p>
        </w:tc>
        <w:tc>
          <w:tcPr>
            <w:tcW w:w="490" w:type="pct"/>
            <w:tcBorders>
              <w:top w:val="outset" w:sz="6" w:space="0" w:color="000000"/>
              <w:left w:val="outset" w:sz="6" w:space="0" w:color="000000"/>
              <w:bottom w:val="outset" w:sz="6" w:space="0" w:color="000000"/>
              <w:right w:val="outset" w:sz="6" w:space="0" w:color="000000"/>
            </w:tcBorders>
          </w:tcPr>
          <w:p w14:paraId="03261F2C" w14:textId="1765037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8867DD3" w14:textId="5E8454E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C688C5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5A1C8CD"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AA11F31"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2364F8D"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4520</w:t>
            </w:r>
          </w:p>
        </w:tc>
        <w:tc>
          <w:tcPr>
            <w:tcW w:w="661" w:type="pct"/>
            <w:tcBorders>
              <w:top w:val="outset" w:sz="6" w:space="0" w:color="000000"/>
              <w:left w:val="outset" w:sz="6" w:space="0" w:color="000000"/>
              <w:bottom w:val="outset" w:sz="6" w:space="0" w:color="000000"/>
              <w:right w:val="outset" w:sz="6" w:space="0" w:color="000000"/>
            </w:tcBorders>
            <w:hideMark/>
          </w:tcPr>
          <w:p w14:paraId="6896A944"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Opłaty na rzecz budżetów jednostek samorządu terytorialnego</w:t>
            </w:r>
          </w:p>
        </w:tc>
        <w:tc>
          <w:tcPr>
            <w:tcW w:w="530" w:type="pct"/>
            <w:tcBorders>
              <w:top w:val="outset" w:sz="6" w:space="0" w:color="000000"/>
              <w:left w:val="outset" w:sz="6" w:space="0" w:color="000000"/>
              <w:bottom w:val="outset" w:sz="6" w:space="0" w:color="000000"/>
              <w:right w:val="outset" w:sz="6" w:space="0" w:color="000000"/>
            </w:tcBorders>
          </w:tcPr>
          <w:p w14:paraId="76E875C2" w14:textId="29EBFCC2"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120,00</w:t>
            </w:r>
          </w:p>
        </w:tc>
        <w:tc>
          <w:tcPr>
            <w:tcW w:w="530" w:type="pct"/>
            <w:tcBorders>
              <w:top w:val="outset" w:sz="6" w:space="0" w:color="000000"/>
              <w:left w:val="outset" w:sz="6" w:space="0" w:color="000000"/>
              <w:bottom w:val="outset" w:sz="6" w:space="0" w:color="000000"/>
              <w:right w:val="outset" w:sz="6" w:space="0" w:color="000000"/>
            </w:tcBorders>
          </w:tcPr>
          <w:p w14:paraId="4EFA8E6F" w14:textId="7686F1D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117,70</w:t>
            </w:r>
          </w:p>
        </w:tc>
        <w:tc>
          <w:tcPr>
            <w:tcW w:w="425" w:type="pct"/>
            <w:tcBorders>
              <w:top w:val="outset" w:sz="6" w:space="0" w:color="000000"/>
              <w:left w:val="outset" w:sz="6" w:space="0" w:color="000000"/>
              <w:bottom w:val="outset" w:sz="6" w:space="0" w:color="000000"/>
              <w:right w:val="outset" w:sz="6" w:space="0" w:color="000000"/>
            </w:tcBorders>
          </w:tcPr>
          <w:p w14:paraId="7D371502" w14:textId="6FD43B6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98,08</w:t>
            </w:r>
          </w:p>
        </w:tc>
        <w:tc>
          <w:tcPr>
            <w:tcW w:w="530" w:type="pct"/>
            <w:tcBorders>
              <w:top w:val="outset" w:sz="6" w:space="0" w:color="000000"/>
              <w:left w:val="outset" w:sz="6" w:space="0" w:color="000000"/>
              <w:bottom w:val="outset" w:sz="6" w:space="0" w:color="000000"/>
              <w:right w:val="outset" w:sz="6" w:space="0" w:color="000000"/>
            </w:tcBorders>
          </w:tcPr>
          <w:p w14:paraId="452DE204" w14:textId="206462E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120,00</w:t>
            </w:r>
          </w:p>
        </w:tc>
        <w:tc>
          <w:tcPr>
            <w:tcW w:w="530" w:type="pct"/>
            <w:tcBorders>
              <w:top w:val="outset" w:sz="6" w:space="0" w:color="000000"/>
              <w:left w:val="outset" w:sz="6" w:space="0" w:color="000000"/>
              <w:bottom w:val="outset" w:sz="6" w:space="0" w:color="000000"/>
              <w:right w:val="outset" w:sz="6" w:space="0" w:color="000000"/>
            </w:tcBorders>
          </w:tcPr>
          <w:p w14:paraId="0C4489B3" w14:textId="46338DF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117,70</w:t>
            </w:r>
          </w:p>
        </w:tc>
        <w:tc>
          <w:tcPr>
            <w:tcW w:w="490" w:type="pct"/>
            <w:tcBorders>
              <w:top w:val="outset" w:sz="6" w:space="0" w:color="000000"/>
              <w:left w:val="outset" w:sz="6" w:space="0" w:color="000000"/>
              <w:bottom w:val="outset" w:sz="6" w:space="0" w:color="000000"/>
              <w:right w:val="outset" w:sz="6" w:space="0" w:color="000000"/>
            </w:tcBorders>
          </w:tcPr>
          <w:p w14:paraId="3C634E20" w14:textId="1943EE0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8B90102" w14:textId="15BAE43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9BACEF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B7C8B3B"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3F6415C"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936219E"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6060</w:t>
            </w:r>
          </w:p>
        </w:tc>
        <w:tc>
          <w:tcPr>
            <w:tcW w:w="661" w:type="pct"/>
            <w:tcBorders>
              <w:top w:val="outset" w:sz="6" w:space="0" w:color="000000"/>
              <w:left w:val="outset" w:sz="6" w:space="0" w:color="000000"/>
              <w:bottom w:val="outset" w:sz="6" w:space="0" w:color="000000"/>
              <w:right w:val="outset" w:sz="6" w:space="0" w:color="000000"/>
            </w:tcBorders>
            <w:hideMark/>
          </w:tcPr>
          <w:p w14:paraId="4CB470E8"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 xml:space="preserve">Wydatki na zakupy </w:t>
            </w:r>
            <w:r w:rsidRPr="00BC54C9">
              <w:rPr>
                <w:rFonts w:asciiTheme="minorHAnsi" w:hAnsiTheme="minorHAnsi" w:cstheme="minorHAnsi"/>
              </w:rPr>
              <w:lastRenderedPageBreak/>
              <w:t>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415C4B33" w14:textId="508C419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lastRenderedPageBreak/>
              <w:t>100.240,00</w:t>
            </w:r>
          </w:p>
        </w:tc>
        <w:tc>
          <w:tcPr>
            <w:tcW w:w="530" w:type="pct"/>
            <w:tcBorders>
              <w:top w:val="outset" w:sz="6" w:space="0" w:color="000000"/>
              <w:left w:val="outset" w:sz="6" w:space="0" w:color="000000"/>
              <w:bottom w:val="outset" w:sz="6" w:space="0" w:color="000000"/>
              <w:right w:val="outset" w:sz="6" w:space="0" w:color="000000"/>
            </w:tcBorders>
          </w:tcPr>
          <w:p w14:paraId="0CBDB1FB" w14:textId="04B32F3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99.140,84</w:t>
            </w:r>
          </w:p>
        </w:tc>
        <w:tc>
          <w:tcPr>
            <w:tcW w:w="425" w:type="pct"/>
            <w:tcBorders>
              <w:top w:val="outset" w:sz="6" w:space="0" w:color="000000"/>
              <w:left w:val="outset" w:sz="6" w:space="0" w:color="000000"/>
              <w:bottom w:val="outset" w:sz="6" w:space="0" w:color="000000"/>
              <w:right w:val="outset" w:sz="6" w:space="0" w:color="000000"/>
            </w:tcBorders>
          </w:tcPr>
          <w:p w14:paraId="6461A47A" w14:textId="25229EC3"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98,90</w:t>
            </w:r>
          </w:p>
        </w:tc>
        <w:tc>
          <w:tcPr>
            <w:tcW w:w="530" w:type="pct"/>
            <w:tcBorders>
              <w:top w:val="outset" w:sz="6" w:space="0" w:color="000000"/>
              <w:left w:val="outset" w:sz="6" w:space="0" w:color="000000"/>
              <w:bottom w:val="outset" w:sz="6" w:space="0" w:color="000000"/>
              <w:right w:val="outset" w:sz="6" w:space="0" w:color="000000"/>
            </w:tcBorders>
          </w:tcPr>
          <w:p w14:paraId="10EFC24D" w14:textId="5F79021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58FDBF9D" w14:textId="4052B86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9ACDA5B" w14:textId="4BFF3C73"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100.240,00</w:t>
            </w:r>
          </w:p>
        </w:tc>
        <w:tc>
          <w:tcPr>
            <w:tcW w:w="490" w:type="pct"/>
            <w:tcBorders>
              <w:top w:val="outset" w:sz="6" w:space="0" w:color="000000"/>
              <w:left w:val="outset" w:sz="6" w:space="0" w:color="000000"/>
              <w:bottom w:val="outset" w:sz="6" w:space="0" w:color="000000"/>
              <w:right w:val="outset" w:sz="6" w:space="0" w:color="000000"/>
            </w:tcBorders>
          </w:tcPr>
          <w:p w14:paraId="17419340" w14:textId="19BEE13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99.140,84</w:t>
            </w:r>
          </w:p>
        </w:tc>
      </w:tr>
      <w:tr w:rsidR="009B3FB8" w:rsidRPr="00BC54C9" w14:paraId="26C3939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EA20BCF"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9ABBB45"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C3C334F"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C895776"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BED03B7"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EB43FA6"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3FA97AE"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F998F8E"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1250DE9"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5935686"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06B12F9" w14:textId="77777777" w:rsidR="00A51A96" w:rsidRPr="00BC54C9" w:rsidRDefault="00A51A96" w:rsidP="00A51A96">
            <w:pPr>
              <w:pStyle w:val="NormalnyWeb"/>
              <w:jc w:val="center"/>
              <w:rPr>
                <w:rFonts w:asciiTheme="minorHAnsi" w:hAnsiTheme="minorHAnsi" w:cstheme="minorHAnsi"/>
              </w:rPr>
            </w:pPr>
          </w:p>
        </w:tc>
      </w:tr>
      <w:tr w:rsidR="009B3FB8" w:rsidRPr="00BC54C9" w14:paraId="417C43C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1D27DBB"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32E5A29" w14:textId="13F04273" w:rsidR="00A51A96" w:rsidRPr="004B66E0" w:rsidRDefault="00A51A96" w:rsidP="00A51A96">
            <w:pPr>
              <w:pStyle w:val="NormalnyWeb"/>
              <w:jc w:val="center"/>
              <w:rPr>
                <w:rFonts w:asciiTheme="minorHAnsi" w:hAnsiTheme="minorHAnsi" w:cstheme="minorHAnsi"/>
                <w:i/>
                <w:iCs/>
              </w:rPr>
            </w:pPr>
            <w:r w:rsidRPr="004B66E0">
              <w:rPr>
                <w:rFonts w:asciiTheme="minorHAnsi" w:hAnsiTheme="minorHAnsi" w:cstheme="minorHAnsi"/>
                <w:i/>
                <w:iCs/>
              </w:rPr>
              <w:t>70007</w:t>
            </w:r>
          </w:p>
        </w:tc>
        <w:tc>
          <w:tcPr>
            <w:tcW w:w="312" w:type="pct"/>
            <w:tcBorders>
              <w:top w:val="outset" w:sz="6" w:space="0" w:color="000000"/>
              <w:left w:val="outset" w:sz="6" w:space="0" w:color="000000"/>
              <w:bottom w:val="outset" w:sz="6" w:space="0" w:color="000000"/>
              <w:right w:val="outset" w:sz="6" w:space="0" w:color="000000"/>
            </w:tcBorders>
          </w:tcPr>
          <w:p w14:paraId="74458798" w14:textId="77777777" w:rsidR="00A51A96" w:rsidRPr="004B66E0" w:rsidRDefault="00A51A96" w:rsidP="00A51A96">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tcPr>
          <w:p w14:paraId="2A6FD4F8" w14:textId="5597914D" w:rsidR="00A51A96" w:rsidRPr="004B66E0" w:rsidRDefault="00A51A96" w:rsidP="00A51A96">
            <w:pPr>
              <w:pStyle w:val="NormalnyWeb"/>
              <w:rPr>
                <w:rFonts w:asciiTheme="minorHAnsi" w:hAnsiTheme="minorHAnsi" w:cstheme="minorHAnsi"/>
                <w:i/>
                <w:iCs/>
              </w:rPr>
            </w:pPr>
            <w:r w:rsidRPr="004B66E0">
              <w:rPr>
                <w:rFonts w:asciiTheme="minorHAnsi" w:hAnsiTheme="minorHAnsi" w:cstheme="minorHAnsi"/>
                <w:i/>
                <w:iCs/>
              </w:rPr>
              <w:t>Gospodarowanie mieszkaniowym zasobem gminy</w:t>
            </w:r>
          </w:p>
        </w:tc>
        <w:tc>
          <w:tcPr>
            <w:tcW w:w="530" w:type="pct"/>
            <w:tcBorders>
              <w:top w:val="outset" w:sz="6" w:space="0" w:color="000000"/>
              <w:left w:val="outset" w:sz="6" w:space="0" w:color="000000"/>
              <w:bottom w:val="outset" w:sz="6" w:space="0" w:color="000000"/>
              <w:right w:val="outset" w:sz="6" w:space="0" w:color="000000"/>
            </w:tcBorders>
          </w:tcPr>
          <w:p w14:paraId="1F4A0696" w14:textId="595E4545" w:rsidR="00A51A96" w:rsidRPr="00683535" w:rsidRDefault="00A51A96" w:rsidP="00A51A96">
            <w:pPr>
              <w:pStyle w:val="NormalnyWeb"/>
              <w:jc w:val="center"/>
              <w:rPr>
                <w:rFonts w:asciiTheme="minorHAnsi" w:hAnsiTheme="minorHAnsi" w:cstheme="minorHAnsi"/>
                <w:i/>
                <w:iCs/>
              </w:rPr>
            </w:pPr>
            <w:r w:rsidRPr="00683535">
              <w:rPr>
                <w:rFonts w:asciiTheme="minorHAnsi" w:hAnsiTheme="minorHAnsi" w:cstheme="minorHAnsi"/>
                <w:i/>
                <w:iCs/>
              </w:rPr>
              <w:t>180.659,00</w:t>
            </w:r>
          </w:p>
        </w:tc>
        <w:tc>
          <w:tcPr>
            <w:tcW w:w="530" w:type="pct"/>
            <w:tcBorders>
              <w:top w:val="outset" w:sz="6" w:space="0" w:color="000000"/>
              <w:left w:val="outset" w:sz="6" w:space="0" w:color="000000"/>
              <w:bottom w:val="outset" w:sz="6" w:space="0" w:color="000000"/>
              <w:right w:val="outset" w:sz="6" w:space="0" w:color="000000"/>
            </w:tcBorders>
          </w:tcPr>
          <w:p w14:paraId="75EB6FD2" w14:textId="6C067F66" w:rsidR="00A51A96" w:rsidRPr="00A51A96" w:rsidRDefault="00A51A96" w:rsidP="00A51A96">
            <w:pPr>
              <w:pStyle w:val="NormalnyWeb"/>
              <w:jc w:val="center"/>
              <w:rPr>
                <w:rFonts w:asciiTheme="minorHAnsi" w:hAnsiTheme="minorHAnsi" w:cstheme="minorHAnsi"/>
                <w:i/>
                <w:iCs/>
              </w:rPr>
            </w:pPr>
            <w:r w:rsidRPr="00A51A96">
              <w:rPr>
                <w:rFonts w:asciiTheme="minorHAnsi" w:hAnsiTheme="minorHAnsi" w:cstheme="minorHAnsi"/>
                <w:i/>
                <w:iCs/>
              </w:rPr>
              <w:t>113.576,08</w:t>
            </w:r>
          </w:p>
        </w:tc>
        <w:tc>
          <w:tcPr>
            <w:tcW w:w="425" w:type="pct"/>
            <w:tcBorders>
              <w:top w:val="outset" w:sz="6" w:space="0" w:color="000000"/>
              <w:left w:val="outset" w:sz="6" w:space="0" w:color="000000"/>
              <w:bottom w:val="outset" w:sz="6" w:space="0" w:color="000000"/>
              <w:right w:val="outset" w:sz="6" w:space="0" w:color="000000"/>
            </w:tcBorders>
          </w:tcPr>
          <w:p w14:paraId="642DC87E" w14:textId="3EFA3089" w:rsidR="00A51A96" w:rsidRPr="00A51A96" w:rsidRDefault="00A51A96" w:rsidP="00A51A96">
            <w:pPr>
              <w:pStyle w:val="NormalnyWeb"/>
              <w:jc w:val="center"/>
              <w:rPr>
                <w:rFonts w:asciiTheme="minorHAnsi" w:hAnsiTheme="minorHAnsi" w:cstheme="minorHAnsi"/>
                <w:i/>
                <w:iCs/>
              </w:rPr>
            </w:pPr>
            <w:r w:rsidRPr="00A51A96">
              <w:rPr>
                <w:rFonts w:asciiTheme="minorHAnsi" w:hAnsiTheme="minorHAnsi" w:cstheme="minorHAnsi"/>
                <w:i/>
                <w:iCs/>
              </w:rPr>
              <w:t>62,87</w:t>
            </w:r>
          </w:p>
        </w:tc>
        <w:tc>
          <w:tcPr>
            <w:tcW w:w="530" w:type="pct"/>
            <w:tcBorders>
              <w:top w:val="outset" w:sz="6" w:space="0" w:color="000000"/>
              <w:left w:val="outset" w:sz="6" w:space="0" w:color="000000"/>
              <w:bottom w:val="outset" w:sz="6" w:space="0" w:color="000000"/>
              <w:right w:val="outset" w:sz="6" w:space="0" w:color="000000"/>
            </w:tcBorders>
          </w:tcPr>
          <w:p w14:paraId="4B7177B1" w14:textId="0E17E71D" w:rsidR="00A51A96" w:rsidRPr="00A51A96" w:rsidRDefault="00A51A96" w:rsidP="00A51A96">
            <w:pPr>
              <w:pStyle w:val="NormalnyWeb"/>
              <w:jc w:val="center"/>
              <w:rPr>
                <w:rFonts w:asciiTheme="minorHAnsi" w:hAnsiTheme="minorHAnsi" w:cstheme="minorHAnsi"/>
                <w:i/>
                <w:iCs/>
              </w:rPr>
            </w:pPr>
            <w:r w:rsidRPr="00A51A96">
              <w:rPr>
                <w:rFonts w:asciiTheme="minorHAnsi" w:hAnsiTheme="minorHAnsi" w:cstheme="minorHAnsi"/>
                <w:i/>
                <w:iCs/>
              </w:rPr>
              <w:t>172.900,00</w:t>
            </w:r>
          </w:p>
        </w:tc>
        <w:tc>
          <w:tcPr>
            <w:tcW w:w="530" w:type="pct"/>
            <w:tcBorders>
              <w:top w:val="outset" w:sz="6" w:space="0" w:color="000000"/>
              <w:left w:val="outset" w:sz="6" w:space="0" w:color="000000"/>
              <w:bottom w:val="outset" w:sz="6" w:space="0" w:color="000000"/>
              <w:right w:val="outset" w:sz="6" w:space="0" w:color="000000"/>
            </w:tcBorders>
          </w:tcPr>
          <w:p w14:paraId="5B09AD0C" w14:textId="0AE7D4E2" w:rsidR="00A51A96" w:rsidRPr="00A51A96" w:rsidRDefault="00A51A96" w:rsidP="00A51A96">
            <w:pPr>
              <w:pStyle w:val="NormalnyWeb"/>
              <w:jc w:val="center"/>
              <w:rPr>
                <w:rFonts w:asciiTheme="minorHAnsi" w:hAnsiTheme="minorHAnsi" w:cstheme="minorHAnsi"/>
                <w:i/>
                <w:iCs/>
              </w:rPr>
            </w:pPr>
            <w:r w:rsidRPr="00A51A96">
              <w:rPr>
                <w:rFonts w:asciiTheme="minorHAnsi" w:hAnsiTheme="minorHAnsi" w:cstheme="minorHAnsi"/>
                <w:i/>
                <w:iCs/>
              </w:rPr>
              <w:t>105.817,42</w:t>
            </w:r>
          </w:p>
        </w:tc>
        <w:tc>
          <w:tcPr>
            <w:tcW w:w="490" w:type="pct"/>
            <w:tcBorders>
              <w:top w:val="outset" w:sz="6" w:space="0" w:color="000000"/>
              <w:left w:val="outset" w:sz="6" w:space="0" w:color="000000"/>
              <w:bottom w:val="outset" w:sz="6" w:space="0" w:color="000000"/>
              <w:right w:val="outset" w:sz="6" w:space="0" w:color="000000"/>
            </w:tcBorders>
          </w:tcPr>
          <w:p w14:paraId="1D4086D8" w14:textId="357D328D" w:rsidR="00A51A96" w:rsidRPr="00A51A96" w:rsidRDefault="00A51A96" w:rsidP="00A51A96">
            <w:pPr>
              <w:pStyle w:val="NormalnyWeb"/>
              <w:jc w:val="center"/>
              <w:rPr>
                <w:rFonts w:asciiTheme="minorHAnsi" w:hAnsiTheme="minorHAnsi" w:cstheme="minorHAnsi"/>
                <w:i/>
                <w:iCs/>
              </w:rPr>
            </w:pPr>
            <w:r w:rsidRPr="00A51A96">
              <w:rPr>
                <w:rFonts w:asciiTheme="minorHAnsi" w:hAnsiTheme="minorHAnsi" w:cstheme="minorHAnsi"/>
                <w:i/>
                <w:iCs/>
              </w:rPr>
              <w:t>7.759,00</w:t>
            </w:r>
          </w:p>
        </w:tc>
        <w:tc>
          <w:tcPr>
            <w:tcW w:w="490" w:type="pct"/>
            <w:tcBorders>
              <w:top w:val="outset" w:sz="6" w:space="0" w:color="000000"/>
              <w:left w:val="outset" w:sz="6" w:space="0" w:color="000000"/>
              <w:bottom w:val="outset" w:sz="6" w:space="0" w:color="000000"/>
              <w:right w:val="outset" w:sz="6" w:space="0" w:color="000000"/>
            </w:tcBorders>
          </w:tcPr>
          <w:p w14:paraId="4F81CC02" w14:textId="1F092510" w:rsidR="00A51A96" w:rsidRPr="00A51A96" w:rsidRDefault="00A51A96" w:rsidP="00A51A96">
            <w:pPr>
              <w:pStyle w:val="NormalnyWeb"/>
              <w:jc w:val="center"/>
              <w:rPr>
                <w:rFonts w:asciiTheme="minorHAnsi" w:hAnsiTheme="minorHAnsi" w:cstheme="minorHAnsi"/>
                <w:i/>
                <w:iCs/>
              </w:rPr>
            </w:pPr>
            <w:r w:rsidRPr="00A51A96">
              <w:rPr>
                <w:rFonts w:asciiTheme="minorHAnsi" w:hAnsiTheme="minorHAnsi" w:cstheme="minorHAnsi"/>
                <w:i/>
                <w:iCs/>
              </w:rPr>
              <w:t>7.758,66</w:t>
            </w:r>
          </w:p>
        </w:tc>
      </w:tr>
      <w:tr w:rsidR="009B3FB8" w:rsidRPr="00BC54C9" w14:paraId="6050EA1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3BFEA4C"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48C2A04"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034D570"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5ECF870"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F03B6DB"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C8AC50D"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2B6673B"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AA2FE4E"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A02AED4"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3F9F992"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7E827F0" w14:textId="77777777" w:rsidR="00A51A96" w:rsidRPr="00BC54C9" w:rsidRDefault="00A51A96" w:rsidP="00A51A96">
            <w:pPr>
              <w:pStyle w:val="NormalnyWeb"/>
              <w:jc w:val="center"/>
              <w:rPr>
                <w:rFonts w:asciiTheme="minorHAnsi" w:hAnsiTheme="minorHAnsi" w:cstheme="minorHAnsi"/>
              </w:rPr>
            </w:pPr>
          </w:p>
        </w:tc>
      </w:tr>
      <w:tr w:rsidR="009B3FB8" w:rsidRPr="00BC54C9" w14:paraId="32A5F62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3D5B74D"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8E5FA15"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9B7F43C" w14:textId="4EEBA0C6"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tcPr>
          <w:p w14:paraId="01217E43" w14:textId="4083BB59"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30" w:type="pct"/>
            <w:tcBorders>
              <w:top w:val="outset" w:sz="6" w:space="0" w:color="000000"/>
              <w:left w:val="outset" w:sz="6" w:space="0" w:color="000000"/>
              <w:bottom w:val="outset" w:sz="6" w:space="0" w:color="000000"/>
              <w:right w:val="outset" w:sz="6" w:space="0" w:color="000000"/>
            </w:tcBorders>
          </w:tcPr>
          <w:p w14:paraId="7CF5895B" w14:textId="1AF4801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52.000,00</w:t>
            </w:r>
          </w:p>
        </w:tc>
        <w:tc>
          <w:tcPr>
            <w:tcW w:w="530" w:type="pct"/>
            <w:tcBorders>
              <w:top w:val="outset" w:sz="6" w:space="0" w:color="000000"/>
              <w:left w:val="outset" w:sz="6" w:space="0" w:color="000000"/>
              <w:bottom w:val="outset" w:sz="6" w:space="0" w:color="000000"/>
              <w:right w:val="outset" w:sz="6" w:space="0" w:color="000000"/>
            </w:tcBorders>
          </w:tcPr>
          <w:p w14:paraId="72A37107" w14:textId="0E2607E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36.662,09</w:t>
            </w:r>
          </w:p>
        </w:tc>
        <w:tc>
          <w:tcPr>
            <w:tcW w:w="425" w:type="pct"/>
            <w:tcBorders>
              <w:top w:val="outset" w:sz="6" w:space="0" w:color="000000"/>
              <w:left w:val="outset" w:sz="6" w:space="0" w:color="000000"/>
              <w:bottom w:val="outset" w:sz="6" w:space="0" w:color="000000"/>
              <w:right w:val="outset" w:sz="6" w:space="0" w:color="000000"/>
            </w:tcBorders>
          </w:tcPr>
          <w:p w14:paraId="0334006C" w14:textId="5BFAA69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70,50</w:t>
            </w:r>
          </w:p>
        </w:tc>
        <w:tc>
          <w:tcPr>
            <w:tcW w:w="530" w:type="pct"/>
            <w:tcBorders>
              <w:top w:val="outset" w:sz="6" w:space="0" w:color="000000"/>
              <w:left w:val="outset" w:sz="6" w:space="0" w:color="000000"/>
              <w:bottom w:val="outset" w:sz="6" w:space="0" w:color="000000"/>
              <w:right w:val="outset" w:sz="6" w:space="0" w:color="000000"/>
            </w:tcBorders>
          </w:tcPr>
          <w:p w14:paraId="7D00F1D8" w14:textId="5ABC90D1"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52.000,00</w:t>
            </w:r>
          </w:p>
        </w:tc>
        <w:tc>
          <w:tcPr>
            <w:tcW w:w="530" w:type="pct"/>
            <w:tcBorders>
              <w:top w:val="outset" w:sz="6" w:space="0" w:color="000000"/>
              <w:left w:val="outset" w:sz="6" w:space="0" w:color="000000"/>
              <w:bottom w:val="outset" w:sz="6" w:space="0" w:color="000000"/>
              <w:right w:val="outset" w:sz="6" w:space="0" w:color="000000"/>
            </w:tcBorders>
          </w:tcPr>
          <w:p w14:paraId="284AD7AB" w14:textId="0F0C8B0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36.662,09</w:t>
            </w:r>
          </w:p>
        </w:tc>
        <w:tc>
          <w:tcPr>
            <w:tcW w:w="490" w:type="pct"/>
            <w:tcBorders>
              <w:top w:val="outset" w:sz="6" w:space="0" w:color="000000"/>
              <w:left w:val="outset" w:sz="6" w:space="0" w:color="000000"/>
              <w:bottom w:val="outset" w:sz="6" w:space="0" w:color="000000"/>
              <w:right w:val="outset" w:sz="6" w:space="0" w:color="000000"/>
            </w:tcBorders>
          </w:tcPr>
          <w:p w14:paraId="5A4090C3" w14:textId="3CDFA87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9FE7A47" w14:textId="6B4F766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C60C43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343A720"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56F7B8D"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0E38CB1" w14:textId="18B722FF"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tcPr>
          <w:p w14:paraId="54992C2E" w14:textId="44C64610"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1340BE4D" w14:textId="366F2501"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80.000,00</w:t>
            </w:r>
          </w:p>
        </w:tc>
        <w:tc>
          <w:tcPr>
            <w:tcW w:w="530" w:type="pct"/>
            <w:tcBorders>
              <w:top w:val="outset" w:sz="6" w:space="0" w:color="000000"/>
              <w:left w:val="outset" w:sz="6" w:space="0" w:color="000000"/>
              <w:bottom w:val="outset" w:sz="6" w:space="0" w:color="000000"/>
              <w:right w:val="outset" w:sz="6" w:space="0" w:color="000000"/>
            </w:tcBorders>
          </w:tcPr>
          <w:p w14:paraId="35D13E6E" w14:textId="2961E062"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35.375,74</w:t>
            </w:r>
          </w:p>
        </w:tc>
        <w:tc>
          <w:tcPr>
            <w:tcW w:w="425" w:type="pct"/>
            <w:tcBorders>
              <w:top w:val="outset" w:sz="6" w:space="0" w:color="000000"/>
              <w:left w:val="outset" w:sz="6" w:space="0" w:color="000000"/>
              <w:bottom w:val="outset" w:sz="6" w:space="0" w:color="000000"/>
              <w:right w:val="outset" w:sz="6" w:space="0" w:color="000000"/>
            </w:tcBorders>
          </w:tcPr>
          <w:p w14:paraId="3754CD1D" w14:textId="62E6FFF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44,22</w:t>
            </w:r>
          </w:p>
        </w:tc>
        <w:tc>
          <w:tcPr>
            <w:tcW w:w="530" w:type="pct"/>
            <w:tcBorders>
              <w:top w:val="outset" w:sz="6" w:space="0" w:color="000000"/>
              <w:left w:val="outset" w:sz="6" w:space="0" w:color="000000"/>
              <w:bottom w:val="outset" w:sz="6" w:space="0" w:color="000000"/>
              <w:right w:val="outset" w:sz="6" w:space="0" w:color="000000"/>
            </w:tcBorders>
          </w:tcPr>
          <w:p w14:paraId="4B4DB27E" w14:textId="6F3F5C7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80.000,00</w:t>
            </w:r>
          </w:p>
        </w:tc>
        <w:tc>
          <w:tcPr>
            <w:tcW w:w="530" w:type="pct"/>
            <w:tcBorders>
              <w:top w:val="outset" w:sz="6" w:space="0" w:color="000000"/>
              <w:left w:val="outset" w:sz="6" w:space="0" w:color="000000"/>
              <w:bottom w:val="outset" w:sz="6" w:space="0" w:color="000000"/>
              <w:right w:val="outset" w:sz="6" w:space="0" w:color="000000"/>
            </w:tcBorders>
          </w:tcPr>
          <w:p w14:paraId="7EC56742" w14:textId="6CCC47C1"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35.375,74</w:t>
            </w:r>
          </w:p>
        </w:tc>
        <w:tc>
          <w:tcPr>
            <w:tcW w:w="490" w:type="pct"/>
            <w:tcBorders>
              <w:top w:val="outset" w:sz="6" w:space="0" w:color="000000"/>
              <w:left w:val="outset" w:sz="6" w:space="0" w:color="000000"/>
              <w:bottom w:val="outset" w:sz="6" w:space="0" w:color="000000"/>
              <w:right w:val="outset" w:sz="6" w:space="0" w:color="000000"/>
            </w:tcBorders>
          </w:tcPr>
          <w:p w14:paraId="761746DC" w14:textId="627F74E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60657BC" w14:textId="4EB500C2"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EFBE2B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9CFAF01"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F79838B"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3B83E98" w14:textId="00F18B1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4270</w:t>
            </w:r>
          </w:p>
        </w:tc>
        <w:tc>
          <w:tcPr>
            <w:tcW w:w="661" w:type="pct"/>
            <w:tcBorders>
              <w:top w:val="outset" w:sz="6" w:space="0" w:color="000000"/>
              <w:left w:val="outset" w:sz="6" w:space="0" w:color="000000"/>
              <w:bottom w:val="outset" w:sz="6" w:space="0" w:color="000000"/>
              <w:right w:val="outset" w:sz="6" w:space="0" w:color="000000"/>
            </w:tcBorders>
          </w:tcPr>
          <w:p w14:paraId="4E46118E" w14:textId="0D4EB8AB" w:rsidR="00A51A96" w:rsidRPr="00BC54C9" w:rsidRDefault="00A51A96" w:rsidP="00A51A96">
            <w:pPr>
              <w:pStyle w:val="NormalnyWeb"/>
              <w:rPr>
                <w:rFonts w:asciiTheme="minorHAnsi" w:hAnsiTheme="minorHAnsi" w:cstheme="minorHAnsi"/>
              </w:rPr>
            </w:pPr>
            <w:r>
              <w:rPr>
                <w:rFonts w:asciiTheme="minorHAnsi" w:hAnsiTheme="minorHAnsi" w:cstheme="minorHAnsi"/>
              </w:rPr>
              <w:t>Zakup usług remontowych</w:t>
            </w:r>
          </w:p>
        </w:tc>
        <w:tc>
          <w:tcPr>
            <w:tcW w:w="530" w:type="pct"/>
            <w:tcBorders>
              <w:top w:val="outset" w:sz="6" w:space="0" w:color="000000"/>
              <w:left w:val="outset" w:sz="6" w:space="0" w:color="000000"/>
              <w:bottom w:val="outset" w:sz="6" w:space="0" w:color="000000"/>
              <w:right w:val="outset" w:sz="6" w:space="0" w:color="000000"/>
            </w:tcBorders>
          </w:tcPr>
          <w:p w14:paraId="711C413C" w14:textId="0ACB7FFA" w:rsidR="00A51A96" w:rsidRDefault="00A51A96" w:rsidP="00A51A96">
            <w:pPr>
              <w:pStyle w:val="NormalnyWeb"/>
              <w:jc w:val="center"/>
              <w:rPr>
                <w:rFonts w:asciiTheme="minorHAnsi" w:hAnsiTheme="minorHAnsi" w:cstheme="minorHAnsi"/>
              </w:rPr>
            </w:pPr>
            <w:r>
              <w:rPr>
                <w:rFonts w:asciiTheme="minorHAnsi" w:hAnsiTheme="minorHAnsi" w:cstheme="minorHAnsi"/>
              </w:rPr>
              <w:t>19.900,00</w:t>
            </w:r>
          </w:p>
        </w:tc>
        <w:tc>
          <w:tcPr>
            <w:tcW w:w="530" w:type="pct"/>
            <w:tcBorders>
              <w:top w:val="outset" w:sz="6" w:space="0" w:color="000000"/>
              <w:left w:val="outset" w:sz="6" w:space="0" w:color="000000"/>
              <w:bottom w:val="outset" w:sz="6" w:space="0" w:color="000000"/>
              <w:right w:val="outset" w:sz="6" w:space="0" w:color="000000"/>
            </w:tcBorders>
          </w:tcPr>
          <w:p w14:paraId="63FF9407" w14:textId="2271A4F8" w:rsidR="00A51A96" w:rsidRDefault="00A51A96" w:rsidP="00A51A96">
            <w:pPr>
              <w:pStyle w:val="NormalnyWeb"/>
              <w:jc w:val="center"/>
              <w:rPr>
                <w:rFonts w:asciiTheme="minorHAnsi" w:hAnsiTheme="minorHAnsi" w:cstheme="minorHAnsi"/>
              </w:rPr>
            </w:pPr>
            <w:r>
              <w:rPr>
                <w:rFonts w:asciiTheme="minorHAnsi" w:hAnsiTheme="minorHAnsi" w:cstheme="minorHAnsi"/>
              </w:rPr>
              <w:t>13.977,50</w:t>
            </w:r>
          </w:p>
        </w:tc>
        <w:tc>
          <w:tcPr>
            <w:tcW w:w="425" w:type="pct"/>
            <w:tcBorders>
              <w:top w:val="outset" w:sz="6" w:space="0" w:color="000000"/>
              <w:left w:val="outset" w:sz="6" w:space="0" w:color="000000"/>
              <w:bottom w:val="outset" w:sz="6" w:space="0" w:color="000000"/>
              <w:right w:val="outset" w:sz="6" w:space="0" w:color="000000"/>
            </w:tcBorders>
          </w:tcPr>
          <w:p w14:paraId="5EDECCD9" w14:textId="2DFA278C" w:rsidR="00A51A96" w:rsidRDefault="00A51A96" w:rsidP="00A51A96">
            <w:pPr>
              <w:pStyle w:val="NormalnyWeb"/>
              <w:jc w:val="center"/>
              <w:rPr>
                <w:rFonts w:asciiTheme="minorHAnsi" w:hAnsiTheme="minorHAnsi" w:cstheme="minorHAnsi"/>
              </w:rPr>
            </w:pPr>
            <w:r>
              <w:rPr>
                <w:rFonts w:asciiTheme="minorHAnsi" w:hAnsiTheme="minorHAnsi" w:cstheme="minorHAnsi"/>
              </w:rPr>
              <w:t>70,24</w:t>
            </w:r>
          </w:p>
        </w:tc>
        <w:tc>
          <w:tcPr>
            <w:tcW w:w="530" w:type="pct"/>
            <w:tcBorders>
              <w:top w:val="outset" w:sz="6" w:space="0" w:color="000000"/>
              <w:left w:val="outset" w:sz="6" w:space="0" w:color="000000"/>
              <w:bottom w:val="outset" w:sz="6" w:space="0" w:color="000000"/>
              <w:right w:val="outset" w:sz="6" w:space="0" w:color="000000"/>
            </w:tcBorders>
          </w:tcPr>
          <w:p w14:paraId="246587C9" w14:textId="73E9AC3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19.900,00</w:t>
            </w:r>
          </w:p>
        </w:tc>
        <w:tc>
          <w:tcPr>
            <w:tcW w:w="530" w:type="pct"/>
            <w:tcBorders>
              <w:top w:val="outset" w:sz="6" w:space="0" w:color="000000"/>
              <w:left w:val="outset" w:sz="6" w:space="0" w:color="000000"/>
              <w:bottom w:val="outset" w:sz="6" w:space="0" w:color="000000"/>
              <w:right w:val="outset" w:sz="6" w:space="0" w:color="000000"/>
            </w:tcBorders>
          </w:tcPr>
          <w:p w14:paraId="6616F386" w14:textId="6681035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13.977,50</w:t>
            </w:r>
          </w:p>
        </w:tc>
        <w:tc>
          <w:tcPr>
            <w:tcW w:w="490" w:type="pct"/>
            <w:tcBorders>
              <w:top w:val="outset" w:sz="6" w:space="0" w:color="000000"/>
              <w:left w:val="outset" w:sz="6" w:space="0" w:color="000000"/>
              <w:bottom w:val="outset" w:sz="6" w:space="0" w:color="000000"/>
              <w:right w:val="outset" w:sz="6" w:space="0" w:color="000000"/>
            </w:tcBorders>
          </w:tcPr>
          <w:p w14:paraId="19893CCA" w14:textId="10EB04D2"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0EDD472" w14:textId="2324A6C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17BDFD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23937E7"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227322"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CA7AD80" w14:textId="057A9AD9"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tcPr>
          <w:p w14:paraId="57B7F2A5" w14:textId="4B9331CD"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30" w:type="pct"/>
            <w:tcBorders>
              <w:top w:val="outset" w:sz="6" w:space="0" w:color="000000"/>
              <w:left w:val="outset" w:sz="6" w:space="0" w:color="000000"/>
              <w:bottom w:val="outset" w:sz="6" w:space="0" w:color="000000"/>
              <w:right w:val="outset" w:sz="6" w:space="0" w:color="000000"/>
            </w:tcBorders>
          </w:tcPr>
          <w:p w14:paraId="46E49A67" w14:textId="203DAA8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20.000,00</w:t>
            </w:r>
          </w:p>
        </w:tc>
        <w:tc>
          <w:tcPr>
            <w:tcW w:w="530" w:type="pct"/>
            <w:tcBorders>
              <w:top w:val="outset" w:sz="6" w:space="0" w:color="000000"/>
              <w:left w:val="outset" w:sz="6" w:space="0" w:color="000000"/>
              <w:bottom w:val="outset" w:sz="6" w:space="0" w:color="000000"/>
              <w:right w:val="outset" w:sz="6" w:space="0" w:color="000000"/>
            </w:tcBorders>
          </w:tcPr>
          <w:p w14:paraId="4B0441ED" w14:textId="1B61380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19.424,44</w:t>
            </w:r>
          </w:p>
        </w:tc>
        <w:tc>
          <w:tcPr>
            <w:tcW w:w="425" w:type="pct"/>
            <w:tcBorders>
              <w:top w:val="outset" w:sz="6" w:space="0" w:color="000000"/>
              <w:left w:val="outset" w:sz="6" w:space="0" w:color="000000"/>
              <w:bottom w:val="outset" w:sz="6" w:space="0" w:color="000000"/>
              <w:right w:val="outset" w:sz="6" w:space="0" w:color="000000"/>
            </w:tcBorders>
          </w:tcPr>
          <w:p w14:paraId="7D61F923" w14:textId="08BFCA8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97,12</w:t>
            </w:r>
          </w:p>
        </w:tc>
        <w:tc>
          <w:tcPr>
            <w:tcW w:w="530" w:type="pct"/>
            <w:tcBorders>
              <w:top w:val="outset" w:sz="6" w:space="0" w:color="000000"/>
              <w:left w:val="outset" w:sz="6" w:space="0" w:color="000000"/>
              <w:bottom w:val="outset" w:sz="6" w:space="0" w:color="000000"/>
              <w:right w:val="outset" w:sz="6" w:space="0" w:color="000000"/>
            </w:tcBorders>
          </w:tcPr>
          <w:p w14:paraId="329F9DF7" w14:textId="7E68F09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20.000,00</w:t>
            </w:r>
          </w:p>
        </w:tc>
        <w:tc>
          <w:tcPr>
            <w:tcW w:w="530" w:type="pct"/>
            <w:tcBorders>
              <w:top w:val="outset" w:sz="6" w:space="0" w:color="000000"/>
              <w:left w:val="outset" w:sz="6" w:space="0" w:color="000000"/>
              <w:bottom w:val="outset" w:sz="6" w:space="0" w:color="000000"/>
              <w:right w:val="outset" w:sz="6" w:space="0" w:color="000000"/>
            </w:tcBorders>
          </w:tcPr>
          <w:p w14:paraId="307BD616" w14:textId="1AE303F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19.424,44</w:t>
            </w:r>
          </w:p>
        </w:tc>
        <w:tc>
          <w:tcPr>
            <w:tcW w:w="490" w:type="pct"/>
            <w:tcBorders>
              <w:top w:val="outset" w:sz="6" w:space="0" w:color="000000"/>
              <w:left w:val="outset" w:sz="6" w:space="0" w:color="000000"/>
              <w:bottom w:val="outset" w:sz="6" w:space="0" w:color="000000"/>
              <w:right w:val="outset" w:sz="6" w:space="0" w:color="000000"/>
            </w:tcBorders>
          </w:tcPr>
          <w:p w14:paraId="19D0DD2A" w14:textId="502027B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CC15F8F" w14:textId="7CA0937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A55F43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708B2CF"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C0684B"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76DEED2" w14:textId="68EA5D70"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tcPr>
          <w:p w14:paraId="0F6FC595" w14:textId="020F74F9"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4DFBB00F" w14:textId="38A0F3F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4B9DFB80" w14:textId="63ABF6E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377,65</w:t>
            </w:r>
          </w:p>
        </w:tc>
        <w:tc>
          <w:tcPr>
            <w:tcW w:w="425" w:type="pct"/>
            <w:tcBorders>
              <w:top w:val="outset" w:sz="6" w:space="0" w:color="000000"/>
              <w:left w:val="outset" w:sz="6" w:space="0" w:color="000000"/>
              <w:bottom w:val="outset" w:sz="6" w:space="0" w:color="000000"/>
              <w:right w:val="outset" w:sz="6" w:space="0" w:color="000000"/>
            </w:tcBorders>
          </w:tcPr>
          <w:p w14:paraId="06C6455B" w14:textId="663A7B6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37,77</w:t>
            </w:r>
          </w:p>
        </w:tc>
        <w:tc>
          <w:tcPr>
            <w:tcW w:w="530" w:type="pct"/>
            <w:tcBorders>
              <w:top w:val="outset" w:sz="6" w:space="0" w:color="000000"/>
              <w:left w:val="outset" w:sz="6" w:space="0" w:color="000000"/>
              <w:bottom w:val="outset" w:sz="6" w:space="0" w:color="000000"/>
              <w:right w:val="outset" w:sz="6" w:space="0" w:color="000000"/>
            </w:tcBorders>
          </w:tcPr>
          <w:p w14:paraId="7F5F5E17" w14:textId="121AC676"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08A994BD" w14:textId="283C602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377,65</w:t>
            </w:r>
          </w:p>
        </w:tc>
        <w:tc>
          <w:tcPr>
            <w:tcW w:w="490" w:type="pct"/>
            <w:tcBorders>
              <w:top w:val="outset" w:sz="6" w:space="0" w:color="000000"/>
              <w:left w:val="outset" w:sz="6" w:space="0" w:color="000000"/>
              <w:bottom w:val="outset" w:sz="6" w:space="0" w:color="000000"/>
              <w:right w:val="outset" w:sz="6" w:space="0" w:color="000000"/>
            </w:tcBorders>
          </w:tcPr>
          <w:p w14:paraId="6CBBDE37" w14:textId="3746ED7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E48CFB9" w14:textId="3711AE8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363D83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C29866B"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016AC6F"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0E1F803" w14:textId="0A9614F2" w:rsidR="00A51A96" w:rsidRPr="00B96592" w:rsidRDefault="00A51A96" w:rsidP="00A51A96">
            <w:pPr>
              <w:pStyle w:val="NormalnyWeb"/>
              <w:jc w:val="center"/>
              <w:rPr>
                <w:rFonts w:asciiTheme="minorHAnsi" w:hAnsiTheme="minorHAnsi" w:cstheme="minorHAnsi"/>
              </w:rPr>
            </w:pPr>
            <w:r w:rsidRPr="00B96592">
              <w:rPr>
                <w:rFonts w:asciiTheme="minorHAnsi" w:hAnsiTheme="minorHAnsi" w:cstheme="minorHAnsi"/>
              </w:rPr>
              <w:t>6690</w:t>
            </w:r>
          </w:p>
        </w:tc>
        <w:tc>
          <w:tcPr>
            <w:tcW w:w="661" w:type="pct"/>
            <w:tcBorders>
              <w:top w:val="outset" w:sz="6" w:space="0" w:color="000000"/>
              <w:left w:val="outset" w:sz="6" w:space="0" w:color="000000"/>
              <w:bottom w:val="outset" w:sz="6" w:space="0" w:color="000000"/>
              <w:right w:val="outset" w:sz="6" w:space="0" w:color="000000"/>
            </w:tcBorders>
          </w:tcPr>
          <w:p w14:paraId="57F47530" w14:textId="7E5C74E8" w:rsidR="00A51A96" w:rsidRPr="00B96592" w:rsidRDefault="00A51A96" w:rsidP="00A51A96">
            <w:pPr>
              <w:pStyle w:val="NormalnyWeb"/>
              <w:rPr>
                <w:rFonts w:asciiTheme="minorHAnsi" w:hAnsiTheme="minorHAnsi" w:cstheme="minorHAnsi"/>
              </w:rPr>
            </w:pPr>
            <w:r w:rsidRPr="00B96592">
              <w:rPr>
                <w:rFonts w:asciiTheme="minorHAnsi" w:hAnsiTheme="minorHAnsi" w:cstheme="minorHAnsi"/>
              </w:rPr>
              <w:t xml:space="preserve">Zwroty niewykorzystanych dotacji oraz płatności, dotyczące </w:t>
            </w:r>
            <w:r w:rsidRPr="00B96592">
              <w:rPr>
                <w:rFonts w:asciiTheme="minorHAnsi" w:hAnsiTheme="minorHAnsi" w:cstheme="minorHAnsi"/>
              </w:rPr>
              <w:lastRenderedPageBreak/>
              <w:t>wydatków majątkowych</w:t>
            </w:r>
          </w:p>
        </w:tc>
        <w:tc>
          <w:tcPr>
            <w:tcW w:w="530" w:type="pct"/>
            <w:tcBorders>
              <w:top w:val="outset" w:sz="6" w:space="0" w:color="000000"/>
              <w:left w:val="outset" w:sz="6" w:space="0" w:color="000000"/>
              <w:bottom w:val="outset" w:sz="6" w:space="0" w:color="000000"/>
              <w:right w:val="outset" w:sz="6" w:space="0" w:color="000000"/>
            </w:tcBorders>
          </w:tcPr>
          <w:p w14:paraId="58409411" w14:textId="3176916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lastRenderedPageBreak/>
              <w:t>7.759,00</w:t>
            </w:r>
          </w:p>
        </w:tc>
        <w:tc>
          <w:tcPr>
            <w:tcW w:w="530" w:type="pct"/>
            <w:tcBorders>
              <w:top w:val="outset" w:sz="6" w:space="0" w:color="000000"/>
              <w:left w:val="outset" w:sz="6" w:space="0" w:color="000000"/>
              <w:bottom w:val="outset" w:sz="6" w:space="0" w:color="000000"/>
              <w:right w:val="outset" w:sz="6" w:space="0" w:color="000000"/>
            </w:tcBorders>
          </w:tcPr>
          <w:p w14:paraId="407D4404" w14:textId="3AC43FF3"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7.758,66</w:t>
            </w:r>
          </w:p>
        </w:tc>
        <w:tc>
          <w:tcPr>
            <w:tcW w:w="425" w:type="pct"/>
            <w:tcBorders>
              <w:top w:val="outset" w:sz="6" w:space="0" w:color="000000"/>
              <w:left w:val="outset" w:sz="6" w:space="0" w:color="000000"/>
              <w:bottom w:val="outset" w:sz="6" w:space="0" w:color="000000"/>
              <w:right w:val="outset" w:sz="6" w:space="0" w:color="000000"/>
            </w:tcBorders>
          </w:tcPr>
          <w:p w14:paraId="20A72040" w14:textId="61BAD0D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68D0613" w14:textId="2DEF4F9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2B2EE40A" w14:textId="50CDCC51"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0EF2501" w14:textId="721F5DF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7.759,00</w:t>
            </w:r>
          </w:p>
        </w:tc>
        <w:tc>
          <w:tcPr>
            <w:tcW w:w="490" w:type="pct"/>
            <w:tcBorders>
              <w:top w:val="outset" w:sz="6" w:space="0" w:color="000000"/>
              <w:left w:val="outset" w:sz="6" w:space="0" w:color="000000"/>
              <w:bottom w:val="outset" w:sz="6" w:space="0" w:color="000000"/>
              <w:right w:val="outset" w:sz="6" w:space="0" w:color="000000"/>
            </w:tcBorders>
          </w:tcPr>
          <w:p w14:paraId="316B7B3E" w14:textId="3865334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7.758,66</w:t>
            </w:r>
          </w:p>
        </w:tc>
      </w:tr>
      <w:tr w:rsidR="009B3FB8" w:rsidRPr="00BC54C9" w14:paraId="6D2817A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B346252"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3ACC75F"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6694A5A" w14:textId="32A82958"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0561312" w14:textId="04CC74C4"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126721A"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AF4441C"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7E5B8E5"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2F2F10C"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D163A9E"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8D39065"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7575A17" w14:textId="77777777" w:rsidR="00A51A96" w:rsidRPr="00BC54C9" w:rsidRDefault="00A51A96" w:rsidP="00A51A96">
            <w:pPr>
              <w:pStyle w:val="NormalnyWeb"/>
              <w:jc w:val="center"/>
              <w:rPr>
                <w:rFonts w:asciiTheme="minorHAnsi" w:hAnsiTheme="minorHAnsi" w:cstheme="minorHAnsi"/>
              </w:rPr>
            </w:pPr>
          </w:p>
        </w:tc>
      </w:tr>
      <w:tr w:rsidR="009B3FB8" w:rsidRPr="00BC54C9" w14:paraId="529C2ED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3801B3BE"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b/>
                <w:bCs/>
              </w:rPr>
              <w:t>710</w:t>
            </w:r>
          </w:p>
        </w:tc>
        <w:tc>
          <w:tcPr>
            <w:tcW w:w="277" w:type="pct"/>
            <w:tcBorders>
              <w:top w:val="outset" w:sz="6" w:space="0" w:color="000000"/>
              <w:left w:val="outset" w:sz="6" w:space="0" w:color="000000"/>
              <w:bottom w:val="outset" w:sz="6" w:space="0" w:color="000000"/>
              <w:right w:val="outset" w:sz="6" w:space="0" w:color="000000"/>
            </w:tcBorders>
          </w:tcPr>
          <w:p w14:paraId="34595029"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6505AA"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7B97439D"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b/>
                <w:bCs/>
              </w:rPr>
              <w:t>Działalność usługowa</w:t>
            </w:r>
          </w:p>
        </w:tc>
        <w:tc>
          <w:tcPr>
            <w:tcW w:w="530" w:type="pct"/>
            <w:tcBorders>
              <w:top w:val="outset" w:sz="6" w:space="0" w:color="000000"/>
              <w:left w:val="outset" w:sz="6" w:space="0" w:color="000000"/>
              <w:bottom w:val="outset" w:sz="6" w:space="0" w:color="000000"/>
              <w:right w:val="outset" w:sz="6" w:space="0" w:color="000000"/>
            </w:tcBorders>
          </w:tcPr>
          <w:p w14:paraId="7509DDB6" w14:textId="6F2EABCA"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36.535,00</w:t>
            </w:r>
          </w:p>
        </w:tc>
        <w:tc>
          <w:tcPr>
            <w:tcW w:w="530" w:type="pct"/>
            <w:tcBorders>
              <w:top w:val="outset" w:sz="6" w:space="0" w:color="000000"/>
              <w:left w:val="outset" w:sz="6" w:space="0" w:color="000000"/>
              <w:bottom w:val="outset" w:sz="6" w:space="0" w:color="000000"/>
              <w:right w:val="outset" w:sz="6" w:space="0" w:color="000000"/>
            </w:tcBorders>
          </w:tcPr>
          <w:p w14:paraId="168B7CBD" w14:textId="23B460D3"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24.080,93</w:t>
            </w:r>
          </w:p>
        </w:tc>
        <w:tc>
          <w:tcPr>
            <w:tcW w:w="425" w:type="pct"/>
            <w:tcBorders>
              <w:top w:val="outset" w:sz="6" w:space="0" w:color="000000"/>
              <w:left w:val="outset" w:sz="6" w:space="0" w:color="000000"/>
              <w:bottom w:val="outset" w:sz="6" w:space="0" w:color="000000"/>
              <w:right w:val="outset" w:sz="6" w:space="0" w:color="000000"/>
            </w:tcBorders>
          </w:tcPr>
          <w:p w14:paraId="003D2E9D" w14:textId="3568E499"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65,91</w:t>
            </w:r>
          </w:p>
        </w:tc>
        <w:tc>
          <w:tcPr>
            <w:tcW w:w="530" w:type="pct"/>
            <w:tcBorders>
              <w:top w:val="outset" w:sz="6" w:space="0" w:color="000000"/>
              <w:left w:val="outset" w:sz="6" w:space="0" w:color="000000"/>
              <w:bottom w:val="outset" w:sz="6" w:space="0" w:color="000000"/>
              <w:right w:val="outset" w:sz="6" w:space="0" w:color="000000"/>
            </w:tcBorders>
          </w:tcPr>
          <w:p w14:paraId="4631E93E" w14:textId="53ECB874"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36.535,00</w:t>
            </w:r>
          </w:p>
        </w:tc>
        <w:tc>
          <w:tcPr>
            <w:tcW w:w="530" w:type="pct"/>
            <w:tcBorders>
              <w:top w:val="outset" w:sz="6" w:space="0" w:color="000000"/>
              <w:left w:val="outset" w:sz="6" w:space="0" w:color="000000"/>
              <w:bottom w:val="outset" w:sz="6" w:space="0" w:color="000000"/>
              <w:right w:val="outset" w:sz="6" w:space="0" w:color="000000"/>
            </w:tcBorders>
          </w:tcPr>
          <w:p w14:paraId="03CDCFD0" w14:textId="3B6D11F5"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24.080,93</w:t>
            </w:r>
          </w:p>
        </w:tc>
        <w:tc>
          <w:tcPr>
            <w:tcW w:w="490" w:type="pct"/>
            <w:tcBorders>
              <w:top w:val="outset" w:sz="6" w:space="0" w:color="000000"/>
              <w:left w:val="outset" w:sz="6" w:space="0" w:color="000000"/>
              <w:bottom w:val="outset" w:sz="6" w:space="0" w:color="000000"/>
              <w:right w:val="outset" w:sz="6" w:space="0" w:color="000000"/>
            </w:tcBorders>
          </w:tcPr>
          <w:p w14:paraId="09AA09BA" w14:textId="355B611A" w:rsidR="00A51A96" w:rsidRPr="00BC54C9" w:rsidRDefault="00435D79" w:rsidP="00A51A96">
            <w:pPr>
              <w:pStyle w:val="NormalnyWeb"/>
              <w:jc w:val="center"/>
              <w:rPr>
                <w:rFonts w:asciiTheme="minorHAnsi" w:hAnsiTheme="minorHAnsi" w:cstheme="minorHAnsi"/>
                <w:b/>
              </w:rPr>
            </w:pPr>
            <w:r>
              <w:rPr>
                <w:rFonts w:asciiTheme="minorHAnsi" w:hAnsiTheme="minorHAnsi" w:cstheme="minorHAnsi"/>
                <w:b/>
              </w:rPr>
              <w:t>-</w:t>
            </w:r>
          </w:p>
        </w:tc>
        <w:tc>
          <w:tcPr>
            <w:tcW w:w="490" w:type="pct"/>
            <w:tcBorders>
              <w:top w:val="outset" w:sz="6" w:space="0" w:color="000000"/>
              <w:left w:val="outset" w:sz="6" w:space="0" w:color="000000"/>
              <w:bottom w:val="outset" w:sz="6" w:space="0" w:color="000000"/>
              <w:right w:val="outset" w:sz="6" w:space="0" w:color="000000"/>
            </w:tcBorders>
          </w:tcPr>
          <w:p w14:paraId="5B43C9A9" w14:textId="0DA8EB47" w:rsidR="00A51A96" w:rsidRPr="00BC54C9" w:rsidRDefault="00435D79" w:rsidP="00A51A96">
            <w:pPr>
              <w:pStyle w:val="NormalnyWeb"/>
              <w:jc w:val="center"/>
              <w:rPr>
                <w:rFonts w:asciiTheme="minorHAnsi" w:hAnsiTheme="minorHAnsi" w:cstheme="minorHAnsi"/>
                <w:b/>
              </w:rPr>
            </w:pPr>
            <w:r>
              <w:rPr>
                <w:rFonts w:asciiTheme="minorHAnsi" w:hAnsiTheme="minorHAnsi" w:cstheme="minorHAnsi"/>
                <w:b/>
              </w:rPr>
              <w:t>-</w:t>
            </w:r>
          </w:p>
        </w:tc>
      </w:tr>
      <w:tr w:rsidR="009B3FB8" w:rsidRPr="00BC54C9" w14:paraId="5896D08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CBE9F4A"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7F1ACE7"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82FDA6"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5499A14"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3A8C3C3"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C6AE927"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C7F6AC9"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F309755"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62A6A74"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4429E0F"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AB68EF3" w14:textId="77777777" w:rsidR="00A51A96" w:rsidRPr="00BC54C9" w:rsidRDefault="00A51A96" w:rsidP="00A51A96">
            <w:pPr>
              <w:pStyle w:val="NormalnyWeb"/>
              <w:jc w:val="center"/>
              <w:rPr>
                <w:rFonts w:asciiTheme="minorHAnsi" w:hAnsiTheme="minorHAnsi" w:cstheme="minorHAnsi"/>
              </w:rPr>
            </w:pPr>
          </w:p>
        </w:tc>
      </w:tr>
      <w:tr w:rsidR="009B3FB8" w:rsidRPr="00BC54C9" w14:paraId="5A28831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CCA9320"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727B026C"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i/>
                <w:iCs/>
              </w:rPr>
              <w:t>71004</w:t>
            </w:r>
          </w:p>
        </w:tc>
        <w:tc>
          <w:tcPr>
            <w:tcW w:w="312" w:type="pct"/>
            <w:tcBorders>
              <w:top w:val="outset" w:sz="6" w:space="0" w:color="000000"/>
              <w:left w:val="outset" w:sz="6" w:space="0" w:color="000000"/>
              <w:bottom w:val="outset" w:sz="6" w:space="0" w:color="000000"/>
              <w:right w:val="outset" w:sz="6" w:space="0" w:color="000000"/>
            </w:tcBorders>
          </w:tcPr>
          <w:p w14:paraId="7418D43B"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7792C3F5"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i/>
                <w:iCs/>
              </w:rPr>
              <w:t>Plany zagospodarowania przestrzennego</w:t>
            </w:r>
          </w:p>
        </w:tc>
        <w:tc>
          <w:tcPr>
            <w:tcW w:w="530" w:type="pct"/>
            <w:tcBorders>
              <w:top w:val="outset" w:sz="6" w:space="0" w:color="000000"/>
              <w:left w:val="outset" w:sz="6" w:space="0" w:color="000000"/>
              <w:bottom w:val="outset" w:sz="6" w:space="0" w:color="000000"/>
              <w:right w:val="outset" w:sz="6" w:space="0" w:color="000000"/>
            </w:tcBorders>
          </w:tcPr>
          <w:p w14:paraId="547476D4" w14:textId="4AF0BA0C" w:rsidR="00A51A96" w:rsidRPr="00683535" w:rsidRDefault="00A51A96" w:rsidP="00A51A96">
            <w:pPr>
              <w:pStyle w:val="NormalnyWeb"/>
              <w:jc w:val="center"/>
              <w:rPr>
                <w:rFonts w:asciiTheme="minorHAnsi" w:hAnsiTheme="minorHAnsi" w:cstheme="minorHAnsi"/>
                <w:i/>
                <w:iCs/>
              </w:rPr>
            </w:pPr>
            <w:r w:rsidRPr="00683535">
              <w:rPr>
                <w:rFonts w:asciiTheme="minorHAnsi" w:hAnsiTheme="minorHAnsi" w:cstheme="minorHAnsi"/>
                <w:i/>
                <w:iCs/>
              </w:rPr>
              <w:t>23.900,00</w:t>
            </w:r>
          </w:p>
        </w:tc>
        <w:tc>
          <w:tcPr>
            <w:tcW w:w="530" w:type="pct"/>
            <w:tcBorders>
              <w:top w:val="outset" w:sz="6" w:space="0" w:color="000000"/>
              <w:left w:val="outset" w:sz="6" w:space="0" w:color="000000"/>
              <w:bottom w:val="outset" w:sz="6" w:space="0" w:color="000000"/>
              <w:right w:val="outset" w:sz="6" w:space="0" w:color="000000"/>
            </w:tcBorders>
          </w:tcPr>
          <w:p w14:paraId="12FF815A" w14:textId="101E42B1" w:rsidR="00A51A96" w:rsidRPr="00683535" w:rsidRDefault="00A51A96" w:rsidP="00A51A96">
            <w:pPr>
              <w:pStyle w:val="NormalnyWeb"/>
              <w:jc w:val="center"/>
              <w:rPr>
                <w:rFonts w:asciiTheme="minorHAnsi" w:hAnsiTheme="minorHAnsi" w:cstheme="minorHAnsi"/>
                <w:i/>
                <w:iCs/>
              </w:rPr>
            </w:pPr>
            <w:r w:rsidRPr="00683535">
              <w:rPr>
                <w:rFonts w:asciiTheme="minorHAnsi" w:hAnsiTheme="minorHAnsi" w:cstheme="minorHAnsi"/>
                <w:i/>
                <w:iCs/>
              </w:rPr>
              <w:t>21.581,20</w:t>
            </w:r>
          </w:p>
        </w:tc>
        <w:tc>
          <w:tcPr>
            <w:tcW w:w="425" w:type="pct"/>
            <w:tcBorders>
              <w:top w:val="outset" w:sz="6" w:space="0" w:color="000000"/>
              <w:left w:val="outset" w:sz="6" w:space="0" w:color="000000"/>
              <w:bottom w:val="outset" w:sz="6" w:space="0" w:color="000000"/>
              <w:right w:val="outset" w:sz="6" w:space="0" w:color="000000"/>
            </w:tcBorders>
          </w:tcPr>
          <w:p w14:paraId="6F122778" w14:textId="73F13C17" w:rsidR="00A51A96" w:rsidRPr="00683535" w:rsidRDefault="00A51A96" w:rsidP="00A51A96">
            <w:pPr>
              <w:pStyle w:val="NormalnyWeb"/>
              <w:jc w:val="center"/>
              <w:rPr>
                <w:rFonts w:asciiTheme="minorHAnsi" w:hAnsiTheme="minorHAnsi" w:cstheme="minorHAnsi"/>
                <w:i/>
                <w:iCs/>
              </w:rPr>
            </w:pPr>
            <w:r w:rsidRPr="00683535">
              <w:rPr>
                <w:rFonts w:asciiTheme="minorHAnsi" w:hAnsiTheme="minorHAnsi" w:cstheme="minorHAnsi"/>
                <w:i/>
                <w:iCs/>
              </w:rPr>
              <w:t>90,30</w:t>
            </w:r>
          </w:p>
        </w:tc>
        <w:tc>
          <w:tcPr>
            <w:tcW w:w="530" w:type="pct"/>
            <w:tcBorders>
              <w:top w:val="outset" w:sz="6" w:space="0" w:color="000000"/>
              <w:left w:val="outset" w:sz="6" w:space="0" w:color="000000"/>
              <w:bottom w:val="outset" w:sz="6" w:space="0" w:color="000000"/>
              <w:right w:val="outset" w:sz="6" w:space="0" w:color="000000"/>
            </w:tcBorders>
          </w:tcPr>
          <w:p w14:paraId="26811544" w14:textId="6256B958" w:rsidR="00A51A96" w:rsidRPr="00BC54C9" w:rsidRDefault="00A51A96" w:rsidP="00A51A96">
            <w:pPr>
              <w:pStyle w:val="NormalnyWeb"/>
              <w:jc w:val="center"/>
              <w:rPr>
                <w:rFonts w:asciiTheme="minorHAnsi" w:hAnsiTheme="minorHAnsi" w:cstheme="minorHAnsi"/>
                <w:i/>
              </w:rPr>
            </w:pPr>
            <w:r w:rsidRPr="00683535">
              <w:rPr>
                <w:rFonts w:asciiTheme="minorHAnsi" w:hAnsiTheme="minorHAnsi" w:cstheme="minorHAnsi"/>
                <w:i/>
                <w:iCs/>
              </w:rPr>
              <w:t>23.900,00</w:t>
            </w:r>
          </w:p>
        </w:tc>
        <w:tc>
          <w:tcPr>
            <w:tcW w:w="530" w:type="pct"/>
            <w:tcBorders>
              <w:top w:val="outset" w:sz="6" w:space="0" w:color="000000"/>
              <w:left w:val="outset" w:sz="6" w:space="0" w:color="000000"/>
              <w:bottom w:val="outset" w:sz="6" w:space="0" w:color="000000"/>
              <w:right w:val="outset" w:sz="6" w:space="0" w:color="000000"/>
            </w:tcBorders>
          </w:tcPr>
          <w:p w14:paraId="4119901E" w14:textId="341160E7" w:rsidR="00A51A96" w:rsidRPr="00BC54C9" w:rsidRDefault="00A51A96" w:rsidP="00A51A96">
            <w:pPr>
              <w:pStyle w:val="NormalnyWeb"/>
              <w:jc w:val="center"/>
              <w:rPr>
                <w:rFonts w:asciiTheme="minorHAnsi" w:hAnsiTheme="minorHAnsi" w:cstheme="minorHAnsi"/>
                <w:i/>
              </w:rPr>
            </w:pPr>
            <w:r w:rsidRPr="00683535">
              <w:rPr>
                <w:rFonts w:asciiTheme="minorHAnsi" w:hAnsiTheme="minorHAnsi" w:cstheme="minorHAnsi"/>
                <w:i/>
                <w:iCs/>
              </w:rPr>
              <w:t>21.581,20</w:t>
            </w:r>
          </w:p>
        </w:tc>
        <w:tc>
          <w:tcPr>
            <w:tcW w:w="490" w:type="pct"/>
            <w:tcBorders>
              <w:top w:val="outset" w:sz="6" w:space="0" w:color="000000"/>
              <w:left w:val="outset" w:sz="6" w:space="0" w:color="000000"/>
              <w:bottom w:val="outset" w:sz="6" w:space="0" w:color="000000"/>
              <w:right w:val="outset" w:sz="6" w:space="0" w:color="000000"/>
            </w:tcBorders>
          </w:tcPr>
          <w:p w14:paraId="0CBAB481" w14:textId="2456CB8D"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71AB7806" w14:textId="30CBA203"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152B1C5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F3A5F46"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D65F0AC"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ACED412"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BAA8B5B"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8B11393"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C48CF5B"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047D7EA"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F32D73E"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C7837F2"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B071143"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92E02B8" w14:textId="77777777" w:rsidR="00A51A96" w:rsidRPr="00BC54C9" w:rsidRDefault="00A51A96" w:rsidP="00A51A96">
            <w:pPr>
              <w:pStyle w:val="NormalnyWeb"/>
              <w:jc w:val="center"/>
              <w:rPr>
                <w:rFonts w:asciiTheme="minorHAnsi" w:hAnsiTheme="minorHAnsi" w:cstheme="minorHAnsi"/>
              </w:rPr>
            </w:pPr>
          </w:p>
        </w:tc>
      </w:tr>
      <w:tr w:rsidR="009B3FB8" w:rsidRPr="00BC54C9" w14:paraId="7583E1C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1EB2B18"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5E10A5E"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5577909"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47CB33A6"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598937ED" w14:textId="73A130B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23.900,00</w:t>
            </w:r>
          </w:p>
        </w:tc>
        <w:tc>
          <w:tcPr>
            <w:tcW w:w="530" w:type="pct"/>
            <w:tcBorders>
              <w:top w:val="outset" w:sz="6" w:space="0" w:color="000000"/>
              <w:left w:val="outset" w:sz="6" w:space="0" w:color="000000"/>
              <w:bottom w:val="outset" w:sz="6" w:space="0" w:color="000000"/>
              <w:right w:val="outset" w:sz="6" w:space="0" w:color="000000"/>
            </w:tcBorders>
          </w:tcPr>
          <w:p w14:paraId="00336A06" w14:textId="7B45AF1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21.581,20</w:t>
            </w:r>
          </w:p>
        </w:tc>
        <w:tc>
          <w:tcPr>
            <w:tcW w:w="425" w:type="pct"/>
            <w:tcBorders>
              <w:top w:val="outset" w:sz="6" w:space="0" w:color="000000"/>
              <w:left w:val="outset" w:sz="6" w:space="0" w:color="000000"/>
              <w:bottom w:val="outset" w:sz="6" w:space="0" w:color="000000"/>
              <w:right w:val="outset" w:sz="6" w:space="0" w:color="000000"/>
            </w:tcBorders>
          </w:tcPr>
          <w:p w14:paraId="4F77235F" w14:textId="3624FF7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90,30</w:t>
            </w:r>
          </w:p>
        </w:tc>
        <w:tc>
          <w:tcPr>
            <w:tcW w:w="530" w:type="pct"/>
            <w:tcBorders>
              <w:top w:val="outset" w:sz="6" w:space="0" w:color="000000"/>
              <w:left w:val="outset" w:sz="6" w:space="0" w:color="000000"/>
              <w:bottom w:val="outset" w:sz="6" w:space="0" w:color="000000"/>
              <w:right w:val="outset" w:sz="6" w:space="0" w:color="000000"/>
            </w:tcBorders>
          </w:tcPr>
          <w:p w14:paraId="2894E063" w14:textId="19BF420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23.900,00</w:t>
            </w:r>
          </w:p>
        </w:tc>
        <w:tc>
          <w:tcPr>
            <w:tcW w:w="530" w:type="pct"/>
            <w:tcBorders>
              <w:top w:val="outset" w:sz="6" w:space="0" w:color="000000"/>
              <w:left w:val="outset" w:sz="6" w:space="0" w:color="000000"/>
              <w:bottom w:val="outset" w:sz="6" w:space="0" w:color="000000"/>
              <w:right w:val="outset" w:sz="6" w:space="0" w:color="000000"/>
            </w:tcBorders>
          </w:tcPr>
          <w:p w14:paraId="7270F4E7" w14:textId="5954E4A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21.581,20</w:t>
            </w:r>
          </w:p>
        </w:tc>
        <w:tc>
          <w:tcPr>
            <w:tcW w:w="490" w:type="pct"/>
            <w:tcBorders>
              <w:top w:val="outset" w:sz="6" w:space="0" w:color="000000"/>
              <w:left w:val="outset" w:sz="6" w:space="0" w:color="000000"/>
              <w:bottom w:val="outset" w:sz="6" w:space="0" w:color="000000"/>
              <w:right w:val="outset" w:sz="6" w:space="0" w:color="000000"/>
            </w:tcBorders>
          </w:tcPr>
          <w:p w14:paraId="727031EF" w14:textId="0F131300"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5388CF1" w14:textId="69CCAC88"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A91E96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F795C2B"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DD1C58C"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394633B"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EAF79F7"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CE6E706"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139B968"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E8A97A8"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5E8EFCE"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444A1A1"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7F977A0"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86F22AC" w14:textId="77777777" w:rsidR="00A51A96" w:rsidRPr="00BC54C9" w:rsidRDefault="00A51A96" w:rsidP="00A51A96">
            <w:pPr>
              <w:pStyle w:val="NormalnyWeb"/>
              <w:jc w:val="center"/>
              <w:rPr>
                <w:rFonts w:asciiTheme="minorHAnsi" w:hAnsiTheme="minorHAnsi" w:cstheme="minorHAnsi"/>
              </w:rPr>
            </w:pPr>
          </w:p>
        </w:tc>
      </w:tr>
      <w:tr w:rsidR="009B3FB8" w:rsidRPr="00BC54C9" w14:paraId="350DB61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AB3710C"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5104E3C0" w14:textId="77777777" w:rsidR="00A51A96" w:rsidRPr="00BC54C9" w:rsidRDefault="00A51A96" w:rsidP="00A51A96">
            <w:pPr>
              <w:pStyle w:val="NormalnyWeb"/>
              <w:jc w:val="center"/>
              <w:rPr>
                <w:rFonts w:asciiTheme="minorHAnsi" w:hAnsiTheme="minorHAnsi" w:cstheme="minorHAnsi"/>
                <w:i/>
              </w:rPr>
            </w:pPr>
            <w:r w:rsidRPr="00BC54C9">
              <w:rPr>
                <w:rFonts w:asciiTheme="minorHAnsi" w:hAnsiTheme="minorHAnsi" w:cstheme="minorHAnsi"/>
                <w:i/>
              </w:rPr>
              <w:t>71035</w:t>
            </w:r>
          </w:p>
        </w:tc>
        <w:tc>
          <w:tcPr>
            <w:tcW w:w="312" w:type="pct"/>
            <w:tcBorders>
              <w:top w:val="outset" w:sz="6" w:space="0" w:color="000000"/>
              <w:left w:val="outset" w:sz="6" w:space="0" w:color="000000"/>
              <w:bottom w:val="outset" w:sz="6" w:space="0" w:color="000000"/>
              <w:right w:val="outset" w:sz="6" w:space="0" w:color="000000"/>
            </w:tcBorders>
          </w:tcPr>
          <w:p w14:paraId="43A22979" w14:textId="77777777" w:rsidR="00A51A96" w:rsidRPr="00BC54C9" w:rsidRDefault="00A51A96" w:rsidP="00A51A96">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3F1DCFF0" w14:textId="77777777" w:rsidR="00A51A96" w:rsidRPr="00BC54C9" w:rsidRDefault="00A51A96" w:rsidP="00A51A96">
            <w:pPr>
              <w:pStyle w:val="NormalnyWeb"/>
              <w:rPr>
                <w:rFonts w:asciiTheme="minorHAnsi" w:hAnsiTheme="minorHAnsi" w:cstheme="minorHAnsi"/>
                <w:i/>
              </w:rPr>
            </w:pPr>
            <w:r w:rsidRPr="00BC54C9">
              <w:rPr>
                <w:rFonts w:asciiTheme="minorHAnsi" w:hAnsiTheme="minorHAnsi" w:cstheme="minorHAnsi"/>
                <w:i/>
              </w:rPr>
              <w:t>Cmentarze</w:t>
            </w:r>
          </w:p>
        </w:tc>
        <w:tc>
          <w:tcPr>
            <w:tcW w:w="530" w:type="pct"/>
            <w:tcBorders>
              <w:top w:val="outset" w:sz="6" w:space="0" w:color="000000"/>
              <w:left w:val="outset" w:sz="6" w:space="0" w:color="000000"/>
              <w:bottom w:val="outset" w:sz="6" w:space="0" w:color="000000"/>
              <w:right w:val="outset" w:sz="6" w:space="0" w:color="000000"/>
            </w:tcBorders>
          </w:tcPr>
          <w:p w14:paraId="75BF00E0" w14:textId="06A745A1" w:rsidR="00A51A96" w:rsidRPr="001426BB" w:rsidRDefault="00A51A96" w:rsidP="00A51A96">
            <w:pPr>
              <w:pStyle w:val="NormalnyWeb"/>
              <w:jc w:val="center"/>
              <w:rPr>
                <w:rFonts w:asciiTheme="minorHAnsi" w:hAnsiTheme="minorHAnsi" w:cstheme="minorHAnsi"/>
                <w:i/>
                <w:iCs/>
              </w:rPr>
            </w:pPr>
            <w:r>
              <w:rPr>
                <w:rFonts w:asciiTheme="minorHAnsi" w:hAnsiTheme="minorHAnsi" w:cstheme="minorHAnsi"/>
                <w:i/>
                <w:iCs/>
              </w:rPr>
              <w:t>12.635,00</w:t>
            </w:r>
          </w:p>
        </w:tc>
        <w:tc>
          <w:tcPr>
            <w:tcW w:w="530" w:type="pct"/>
            <w:tcBorders>
              <w:top w:val="outset" w:sz="6" w:space="0" w:color="000000"/>
              <w:left w:val="outset" w:sz="6" w:space="0" w:color="000000"/>
              <w:bottom w:val="outset" w:sz="6" w:space="0" w:color="000000"/>
              <w:right w:val="outset" w:sz="6" w:space="0" w:color="000000"/>
            </w:tcBorders>
          </w:tcPr>
          <w:p w14:paraId="3B9197A6" w14:textId="56B700AD" w:rsidR="00A51A96" w:rsidRPr="001426BB" w:rsidRDefault="00A51A96" w:rsidP="00A51A96">
            <w:pPr>
              <w:pStyle w:val="NormalnyWeb"/>
              <w:jc w:val="center"/>
              <w:rPr>
                <w:rFonts w:asciiTheme="minorHAnsi" w:hAnsiTheme="minorHAnsi" w:cstheme="minorHAnsi"/>
                <w:i/>
                <w:iCs/>
              </w:rPr>
            </w:pPr>
            <w:r>
              <w:rPr>
                <w:rFonts w:asciiTheme="minorHAnsi" w:hAnsiTheme="minorHAnsi" w:cstheme="minorHAnsi"/>
                <w:i/>
                <w:iCs/>
              </w:rPr>
              <w:t>2.499,73</w:t>
            </w:r>
          </w:p>
        </w:tc>
        <w:tc>
          <w:tcPr>
            <w:tcW w:w="425" w:type="pct"/>
            <w:tcBorders>
              <w:top w:val="outset" w:sz="6" w:space="0" w:color="000000"/>
              <w:left w:val="outset" w:sz="6" w:space="0" w:color="000000"/>
              <w:bottom w:val="outset" w:sz="6" w:space="0" w:color="000000"/>
              <w:right w:val="outset" w:sz="6" w:space="0" w:color="000000"/>
            </w:tcBorders>
          </w:tcPr>
          <w:p w14:paraId="5B7381F6" w14:textId="0555867B" w:rsidR="00A51A96" w:rsidRPr="001426BB" w:rsidRDefault="00A51A96" w:rsidP="00A51A96">
            <w:pPr>
              <w:pStyle w:val="NormalnyWeb"/>
              <w:jc w:val="center"/>
              <w:rPr>
                <w:rFonts w:asciiTheme="minorHAnsi" w:hAnsiTheme="minorHAnsi" w:cstheme="minorHAnsi"/>
                <w:i/>
                <w:iCs/>
              </w:rPr>
            </w:pPr>
            <w:r>
              <w:rPr>
                <w:rFonts w:asciiTheme="minorHAnsi" w:hAnsiTheme="minorHAnsi" w:cstheme="minorHAnsi"/>
                <w:i/>
                <w:iCs/>
              </w:rPr>
              <w:t>19,78</w:t>
            </w:r>
          </w:p>
        </w:tc>
        <w:tc>
          <w:tcPr>
            <w:tcW w:w="530" w:type="pct"/>
            <w:tcBorders>
              <w:top w:val="outset" w:sz="6" w:space="0" w:color="000000"/>
              <w:left w:val="outset" w:sz="6" w:space="0" w:color="000000"/>
              <w:bottom w:val="outset" w:sz="6" w:space="0" w:color="000000"/>
              <w:right w:val="outset" w:sz="6" w:space="0" w:color="000000"/>
            </w:tcBorders>
          </w:tcPr>
          <w:p w14:paraId="794D9F38" w14:textId="28D4B9E7"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iCs/>
              </w:rPr>
              <w:t>12.635,00</w:t>
            </w:r>
          </w:p>
        </w:tc>
        <w:tc>
          <w:tcPr>
            <w:tcW w:w="530" w:type="pct"/>
            <w:tcBorders>
              <w:top w:val="outset" w:sz="6" w:space="0" w:color="000000"/>
              <w:left w:val="outset" w:sz="6" w:space="0" w:color="000000"/>
              <w:bottom w:val="outset" w:sz="6" w:space="0" w:color="000000"/>
              <w:right w:val="outset" w:sz="6" w:space="0" w:color="000000"/>
            </w:tcBorders>
          </w:tcPr>
          <w:p w14:paraId="31E213EB" w14:textId="03ECA797"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iCs/>
              </w:rPr>
              <w:t>2.499,73</w:t>
            </w:r>
          </w:p>
        </w:tc>
        <w:tc>
          <w:tcPr>
            <w:tcW w:w="490" w:type="pct"/>
            <w:tcBorders>
              <w:top w:val="outset" w:sz="6" w:space="0" w:color="000000"/>
              <w:left w:val="outset" w:sz="6" w:space="0" w:color="000000"/>
              <w:bottom w:val="outset" w:sz="6" w:space="0" w:color="000000"/>
              <w:right w:val="outset" w:sz="6" w:space="0" w:color="000000"/>
            </w:tcBorders>
          </w:tcPr>
          <w:p w14:paraId="4922D97D" w14:textId="6C03CCD2"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58FE7650" w14:textId="68D59850"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023D8B1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A0FD185"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BE5BF7E" w14:textId="77777777" w:rsidR="00A51A96" w:rsidRPr="00BC54C9" w:rsidRDefault="00A51A96" w:rsidP="00A51A96">
            <w:pPr>
              <w:pStyle w:val="NormalnyWeb"/>
              <w:jc w:val="center"/>
              <w:rPr>
                <w:rFonts w:asciiTheme="minorHAnsi" w:hAnsiTheme="minorHAnsi" w:cstheme="minorHAnsi"/>
                <w:i/>
              </w:rPr>
            </w:pPr>
          </w:p>
        </w:tc>
        <w:tc>
          <w:tcPr>
            <w:tcW w:w="312" w:type="pct"/>
            <w:tcBorders>
              <w:top w:val="outset" w:sz="6" w:space="0" w:color="000000"/>
              <w:left w:val="outset" w:sz="6" w:space="0" w:color="000000"/>
              <w:bottom w:val="outset" w:sz="6" w:space="0" w:color="000000"/>
              <w:right w:val="outset" w:sz="6" w:space="0" w:color="000000"/>
            </w:tcBorders>
          </w:tcPr>
          <w:p w14:paraId="37F03F5B" w14:textId="77777777" w:rsidR="00A51A96" w:rsidRPr="00BC54C9" w:rsidRDefault="00A51A96" w:rsidP="00A51A96">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tcPr>
          <w:p w14:paraId="16BB6632" w14:textId="77777777" w:rsidR="00A51A96" w:rsidRPr="00BC54C9" w:rsidRDefault="00A51A96" w:rsidP="00A51A96">
            <w:pPr>
              <w:pStyle w:val="NormalnyWeb"/>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2E4C415D" w14:textId="77777777" w:rsidR="00A51A96" w:rsidRPr="00BC54C9" w:rsidRDefault="00A51A96" w:rsidP="00A51A96">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3E746547" w14:textId="77777777" w:rsidR="00A51A96" w:rsidRPr="00BC54C9" w:rsidRDefault="00A51A96" w:rsidP="00A51A96">
            <w:pPr>
              <w:pStyle w:val="NormalnyWeb"/>
              <w:jc w:val="center"/>
              <w:rPr>
                <w:rFonts w:asciiTheme="minorHAnsi" w:hAnsiTheme="minorHAnsi" w:cstheme="minorHAnsi"/>
                <w:i/>
              </w:rPr>
            </w:pPr>
          </w:p>
        </w:tc>
        <w:tc>
          <w:tcPr>
            <w:tcW w:w="425" w:type="pct"/>
            <w:tcBorders>
              <w:top w:val="outset" w:sz="6" w:space="0" w:color="000000"/>
              <w:left w:val="outset" w:sz="6" w:space="0" w:color="000000"/>
              <w:bottom w:val="outset" w:sz="6" w:space="0" w:color="000000"/>
              <w:right w:val="outset" w:sz="6" w:space="0" w:color="000000"/>
            </w:tcBorders>
          </w:tcPr>
          <w:p w14:paraId="125E1C21" w14:textId="77777777" w:rsidR="00A51A96" w:rsidRPr="00BC54C9" w:rsidRDefault="00A51A96" w:rsidP="00A51A96">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3F69CE78" w14:textId="77777777" w:rsidR="00A51A96" w:rsidRPr="00BC54C9" w:rsidRDefault="00A51A96" w:rsidP="00A51A96">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59229913" w14:textId="77777777" w:rsidR="00A51A96" w:rsidRPr="00BC54C9" w:rsidRDefault="00A51A96" w:rsidP="00A51A96">
            <w:pPr>
              <w:pStyle w:val="NormalnyWeb"/>
              <w:jc w:val="center"/>
              <w:rPr>
                <w:rFonts w:asciiTheme="minorHAnsi" w:hAnsiTheme="minorHAnsi" w:cstheme="minorHAnsi"/>
                <w:i/>
              </w:rPr>
            </w:pPr>
          </w:p>
        </w:tc>
        <w:tc>
          <w:tcPr>
            <w:tcW w:w="490" w:type="pct"/>
            <w:tcBorders>
              <w:top w:val="outset" w:sz="6" w:space="0" w:color="000000"/>
              <w:left w:val="outset" w:sz="6" w:space="0" w:color="000000"/>
              <w:bottom w:val="outset" w:sz="6" w:space="0" w:color="000000"/>
              <w:right w:val="outset" w:sz="6" w:space="0" w:color="000000"/>
            </w:tcBorders>
          </w:tcPr>
          <w:p w14:paraId="1F5752AF" w14:textId="77777777" w:rsidR="00A51A96" w:rsidRPr="00BC54C9" w:rsidRDefault="00A51A96" w:rsidP="00A51A96">
            <w:pPr>
              <w:pStyle w:val="NormalnyWeb"/>
              <w:jc w:val="center"/>
              <w:rPr>
                <w:rFonts w:asciiTheme="minorHAnsi" w:hAnsiTheme="minorHAnsi" w:cstheme="minorHAnsi"/>
                <w:i/>
              </w:rPr>
            </w:pPr>
          </w:p>
        </w:tc>
        <w:tc>
          <w:tcPr>
            <w:tcW w:w="490" w:type="pct"/>
            <w:tcBorders>
              <w:top w:val="outset" w:sz="6" w:space="0" w:color="000000"/>
              <w:left w:val="outset" w:sz="6" w:space="0" w:color="000000"/>
              <w:bottom w:val="outset" w:sz="6" w:space="0" w:color="000000"/>
              <w:right w:val="outset" w:sz="6" w:space="0" w:color="000000"/>
            </w:tcBorders>
          </w:tcPr>
          <w:p w14:paraId="740BC2D0" w14:textId="77777777" w:rsidR="00A51A96" w:rsidRPr="00BC54C9" w:rsidRDefault="00A51A96" w:rsidP="00A51A96">
            <w:pPr>
              <w:pStyle w:val="NormalnyWeb"/>
              <w:jc w:val="center"/>
              <w:rPr>
                <w:rFonts w:asciiTheme="minorHAnsi" w:hAnsiTheme="minorHAnsi" w:cstheme="minorHAnsi"/>
                <w:i/>
              </w:rPr>
            </w:pPr>
          </w:p>
        </w:tc>
      </w:tr>
      <w:tr w:rsidR="009B3FB8" w:rsidRPr="00BC54C9" w14:paraId="7A2625C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E0DCFFE"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2F10690" w14:textId="77777777" w:rsidR="00A51A96" w:rsidRPr="00BC54C9" w:rsidRDefault="00A51A96" w:rsidP="00A51A96">
            <w:pPr>
              <w:pStyle w:val="NormalnyWeb"/>
              <w:jc w:val="center"/>
              <w:rPr>
                <w:rFonts w:asciiTheme="minorHAnsi" w:hAnsiTheme="minorHAnsi" w:cstheme="minorHAnsi"/>
                <w:i/>
              </w:rPr>
            </w:pPr>
          </w:p>
        </w:tc>
        <w:tc>
          <w:tcPr>
            <w:tcW w:w="312" w:type="pct"/>
            <w:tcBorders>
              <w:top w:val="outset" w:sz="6" w:space="0" w:color="000000"/>
              <w:left w:val="outset" w:sz="6" w:space="0" w:color="000000"/>
              <w:bottom w:val="outset" w:sz="6" w:space="0" w:color="000000"/>
              <w:right w:val="outset" w:sz="6" w:space="0" w:color="000000"/>
            </w:tcBorders>
            <w:hideMark/>
          </w:tcPr>
          <w:p w14:paraId="33959123"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0BEDC8DB"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3C3F2491" w14:textId="0449B03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2.500,00</w:t>
            </w:r>
          </w:p>
        </w:tc>
        <w:tc>
          <w:tcPr>
            <w:tcW w:w="530" w:type="pct"/>
            <w:tcBorders>
              <w:top w:val="outset" w:sz="6" w:space="0" w:color="000000"/>
              <w:left w:val="outset" w:sz="6" w:space="0" w:color="000000"/>
              <w:bottom w:val="outset" w:sz="6" w:space="0" w:color="000000"/>
              <w:right w:val="outset" w:sz="6" w:space="0" w:color="000000"/>
            </w:tcBorders>
          </w:tcPr>
          <w:p w14:paraId="5D6AB28E" w14:textId="2C064AC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2.499,73</w:t>
            </w:r>
          </w:p>
        </w:tc>
        <w:tc>
          <w:tcPr>
            <w:tcW w:w="425" w:type="pct"/>
            <w:tcBorders>
              <w:top w:val="outset" w:sz="6" w:space="0" w:color="000000"/>
              <w:left w:val="outset" w:sz="6" w:space="0" w:color="000000"/>
              <w:bottom w:val="outset" w:sz="6" w:space="0" w:color="000000"/>
              <w:right w:val="outset" w:sz="6" w:space="0" w:color="000000"/>
            </w:tcBorders>
          </w:tcPr>
          <w:p w14:paraId="6150D04B" w14:textId="231C3296"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99,99</w:t>
            </w:r>
          </w:p>
        </w:tc>
        <w:tc>
          <w:tcPr>
            <w:tcW w:w="530" w:type="pct"/>
            <w:tcBorders>
              <w:top w:val="outset" w:sz="6" w:space="0" w:color="000000"/>
              <w:left w:val="outset" w:sz="6" w:space="0" w:color="000000"/>
              <w:bottom w:val="outset" w:sz="6" w:space="0" w:color="000000"/>
              <w:right w:val="outset" w:sz="6" w:space="0" w:color="000000"/>
            </w:tcBorders>
          </w:tcPr>
          <w:p w14:paraId="7453BDDC" w14:textId="28E60913"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2.500,00</w:t>
            </w:r>
          </w:p>
        </w:tc>
        <w:tc>
          <w:tcPr>
            <w:tcW w:w="530" w:type="pct"/>
            <w:tcBorders>
              <w:top w:val="outset" w:sz="6" w:space="0" w:color="000000"/>
              <w:left w:val="outset" w:sz="6" w:space="0" w:color="000000"/>
              <w:bottom w:val="outset" w:sz="6" w:space="0" w:color="000000"/>
              <w:right w:val="outset" w:sz="6" w:space="0" w:color="000000"/>
            </w:tcBorders>
          </w:tcPr>
          <w:p w14:paraId="4BA7A159" w14:textId="1BF6E0B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2.499,73</w:t>
            </w:r>
          </w:p>
        </w:tc>
        <w:tc>
          <w:tcPr>
            <w:tcW w:w="490" w:type="pct"/>
            <w:tcBorders>
              <w:top w:val="outset" w:sz="6" w:space="0" w:color="000000"/>
              <w:left w:val="outset" w:sz="6" w:space="0" w:color="000000"/>
              <w:bottom w:val="outset" w:sz="6" w:space="0" w:color="000000"/>
              <w:right w:val="outset" w:sz="6" w:space="0" w:color="000000"/>
            </w:tcBorders>
          </w:tcPr>
          <w:p w14:paraId="78E5BA0E" w14:textId="654110FF"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01FAC6A" w14:textId="0C3601F9"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BB563E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F06389A"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CB62292" w14:textId="77777777" w:rsidR="00A51A96" w:rsidRPr="00BC54C9" w:rsidRDefault="00A51A96" w:rsidP="00A51A96">
            <w:pPr>
              <w:pStyle w:val="NormalnyWeb"/>
              <w:jc w:val="center"/>
              <w:rPr>
                <w:rFonts w:asciiTheme="minorHAnsi" w:hAnsiTheme="minorHAnsi" w:cstheme="minorHAnsi"/>
                <w:i/>
              </w:rPr>
            </w:pPr>
          </w:p>
        </w:tc>
        <w:tc>
          <w:tcPr>
            <w:tcW w:w="312" w:type="pct"/>
            <w:tcBorders>
              <w:top w:val="outset" w:sz="6" w:space="0" w:color="000000"/>
              <w:left w:val="outset" w:sz="6" w:space="0" w:color="000000"/>
              <w:bottom w:val="outset" w:sz="6" w:space="0" w:color="000000"/>
              <w:right w:val="outset" w:sz="6" w:space="0" w:color="000000"/>
            </w:tcBorders>
          </w:tcPr>
          <w:p w14:paraId="025909FB" w14:textId="496B2E4C"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tcPr>
          <w:p w14:paraId="2CE09031" w14:textId="2FDBFBFE"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3E086F83" w14:textId="442849C4" w:rsidR="00A51A96" w:rsidRDefault="00A51A96" w:rsidP="00A51A96">
            <w:pPr>
              <w:pStyle w:val="NormalnyWeb"/>
              <w:jc w:val="center"/>
              <w:rPr>
                <w:rFonts w:asciiTheme="minorHAnsi" w:hAnsiTheme="minorHAnsi" w:cstheme="minorHAnsi"/>
              </w:rPr>
            </w:pPr>
            <w:r>
              <w:rPr>
                <w:rFonts w:asciiTheme="minorHAnsi" w:hAnsiTheme="minorHAnsi" w:cstheme="minorHAnsi"/>
              </w:rPr>
              <w:t>10.135,00</w:t>
            </w:r>
          </w:p>
        </w:tc>
        <w:tc>
          <w:tcPr>
            <w:tcW w:w="530" w:type="pct"/>
            <w:tcBorders>
              <w:top w:val="outset" w:sz="6" w:space="0" w:color="000000"/>
              <w:left w:val="outset" w:sz="6" w:space="0" w:color="000000"/>
              <w:bottom w:val="outset" w:sz="6" w:space="0" w:color="000000"/>
              <w:right w:val="outset" w:sz="6" w:space="0" w:color="000000"/>
            </w:tcBorders>
          </w:tcPr>
          <w:p w14:paraId="64AAB88C" w14:textId="78877B53" w:rsidR="00A51A96" w:rsidRDefault="00A51A96" w:rsidP="00A51A96">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0476C966" w14:textId="3AE0F759" w:rsidR="00A51A96" w:rsidRDefault="00A51A96" w:rsidP="00A51A96">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5C190F2A" w14:textId="69188D6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10.135,00</w:t>
            </w:r>
          </w:p>
        </w:tc>
        <w:tc>
          <w:tcPr>
            <w:tcW w:w="530" w:type="pct"/>
            <w:tcBorders>
              <w:top w:val="outset" w:sz="6" w:space="0" w:color="000000"/>
              <w:left w:val="outset" w:sz="6" w:space="0" w:color="000000"/>
              <w:bottom w:val="outset" w:sz="6" w:space="0" w:color="000000"/>
              <w:right w:val="outset" w:sz="6" w:space="0" w:color="000000"/>
            </w:tcBorders>
          </w:tcPr>
          <w:p w14:paraId="4867B88A" w14:textId="6DF55A9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4E1F70C1" w14:textId="0EF66030"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7358829" w14:textId="1CD4C3CB"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BDA4BF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B6851E1"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C19F79D" w14:textId="77777777" w:rsidR="00A51A96" w:rsidRPr="00BC54C9" w:rsidRDefault="00A51A96" w:rsidP="00A51A96">
            <w:pPr>
              <w:pStyle w:val="NormalnyWeb"/>
              <w:jc w:val="center"/>
              <w:rPr>
                <w:rFonts w:asciiTheme="minorHAnsi" w:hAnsiTheme="minorHAnsi" w:cstheme="minorHAnsi"/>
                <w:i/>
              </w:rPr>
            </w:pPr>
          </w:p>
        </w:tc>
        <w:tc>
          <w:tcPr>
            <w:tcW w:w="312" w:type="pct"/>
            <w:tcBorders>
              <w:top w:val="outset" w:sz="6" w:space="0" w:color="000000"/>
              <w:left w:val="outset" w:sz="6" w:space="0" w:color="000000"/>
              <w:bottom w:val="outset" w:sz="6" w:space="0" w:color="000000"/>
              <w:right w:val="outset" w:sz="6" w:space="0" w:color="000000"/>
            </w:tcBorders>
          </w:tcPr>
          <w:p w14:paraId="5B3CF177"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C083B3F"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2D5B1A1" w14:textId="77777777" w:rsidR="00A51A96" w:rsidRPr="00BC54C9" w:rsidRDefault="00A51A96" w:rsidP="00A51A96">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0B0C7437" w14:textId="77777777" w:rsidR="00A51A96" w:rsidRPr="00BC54C9" w:rsidRDefault="00A51A96" w:rsidP="00A51A96">
            <w:pPr>
              <w:pStyle w:val="NormalnyWeb"/>
              <w:jc w:val="center"/>
              <w:rPr>
                <w:rFonts w:asciiTheme="minorHAnsi" w:hAnsiTheme="minorHAnsi" w:cstheme="minorHAnsi"/>
                <w:i/>
              </w:rPr>
            </w:pPr>
          </w:p>
        </w:tc>
        <w:tc>
          <w:tcPr>
            <w:tcW w:w="425" w:type="pct"/>
            <w:tcBorders>
              <w:top w:val="outset" w:sz="6" w:space="0" w:color="000000"/>
              <w:left w:val="outset" w:sz="6" w:space="0" w:color="000000"/>
              <w:bottom w:val="outset" w:sz="6" w:space="0" w:color="000000"/>
              <w:right w:val="outset" w:sz="6" w:space="0" w:color="000000"/>
            </w:tcBorders>
          </w:tcPr>
          <w:p w14:paraId="77D305DE" w14:textId="77777777" w:rsidR="00A51A96" w:rsidRPr="00BC54C9" w:rsidRDefault="00A51A96" w:rsidP="00A51A96">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75951613" w14:textId="77777777" w:rsidR="00A51A96" w:rsidRPr="00BC54C9" w:rsidRDefault="00A51A96" w:rsidP="00A51A96">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737CBDA0" w14:textId="77777777" w:rsidR="00A51A96" w:rsidRPr="00BC54C9" w:rsidRDefault="00A51A96" w:rsidP="00A51A96">
            <w:pPr>
              <w:pStyle w:val="NormalnyWeb"/>
              <w:jc w:val="center"/>
              <w:rPr>
                <w:rFonts w:asciiTheme="minorHAnsi" w:hAnsiTheme="minorHAnsi" w:cstheme="minorHAnsi"/>
                <w:i/>
              </w:rPr>
            </w:pPr>
          </w:p>
        </w:tc>
        <w:tc>
          <w:tcPr>
            <w:tcW w:w="490" w:type="pct"/>
            <w:tcBorders>
              <w:top w:val="outset" w:sz="6" w:space="0" w:color="000000"/>
              <w:left w:val="outset" w:sz="6" w:space="0" w:color="000000"/>
              <w:bottom w:val="outset" w:sz="6" w:space="0" w:color="000000"/>
              <w:right w:val="outset" w:sz="6" w:space="0" w:color="000000"/>
            </w:tcBorders>
          </w:tcPr>
          <w:p w14:paraId="1383A487" w14:textId="77777777" w:rsidR="00A51A96" w:rsidRPr="00BC54C9" w:rsidRDefault="00A51A96" w:rsidP="00A51A96">
            <w:pPr>
              <w:pStyle w:val="NormalnyWeb"/>
              <w:jc w:val="center"/>
              <w:rPr>
                <w:rFonts w:asciiTheme="minorHAnsi" w:hAnsiTheme="minorHAnsi" w:cstheme="minorHAnsi"/>
                <w:i/>
              </w:rPr>
            </w:pPr>
          </w:p>
        </w:tc>
        <w:tc>
          <w:tcPr>
            <w:tcW w:w="490" w:type="pct"/>
            <w:tcBorders>
              <w:top w:val="outset" w:sz="6" w:space="0" w:color="000000"/>
              <w:left w:val="outset" w:sz="6" w:space="0" w:color="000000"/>
              <w:bottom w:val="outset" w:sz="6" w:space="0" w:color="000000"/>
              <w:right w:val="outset" w:sz="6" w:space="0" w:color="000000"/>
            </w:tcBorders>
          </w:tcPr>
          <w:p w14:paraId="3C4B9D32" w14:textId="77777777" w:rsidR="00A51A96" w:rsidRPr="00BC54C9" w:rsidRDefault="00A51A96" w:rsidP="00A51A96">
            <w:pPr>
              <w:pStyle w:val="NormalnyWeb"/>
              <w:jc w:val="center"/>
              <w:rPr>
                <w:rFonts w:asciiTheme="minorHAnsi" w:hAnsiTheme="minorHAnsi" w:cstheme="minorHAnsi"/>
                <w:i/>
              </w:rPr>
            </w:pPr>
          </w:p>
        </w:tc>
      </w:tr>
      <w:tr w:rsidR="009B3FB8" w:rsidRPr="00BC54C9" w14:paraId="32F5192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40A07960"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b/>
                <w:bCs/>
              </w:rPr>
              <w:t>750</w:t>
            </w:r>
          </w:p>
        </w:tc>
        <w:tc>
          <w:tcPr>
            <w:tcW w:w="277" w:type="pct"/>
            <w:tcBorders>
              <w:top w:val="outset" w:sz="6" w:space="0" w:color="000000"/>
              <w:left w:val="outset" w:sz="6" w:space="0" w:color="000000"/>
              <w:bottom w:val="outset" w:sz="6" w:space="0" w:color="000000"/>
              <w:right w:val="outset" w:sz="6" w:space="0" w:color="000000"/>
            </w:tcBorders>
          </w:tcPr>
          <w:p w14:paraId="675D3861"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E48DFA4"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4CB880D3"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b/>
                <w:bCs/>
              </w:rPr>
              <w:t>Administracja publiczna</w:t>
            </w:r>
          </w:p>
        </w:tc>
        <w:tc>
          <w:tcPr>
            <w:tcW w:w="530" w:type="pct"/>
            <w:tcBorders>
              <w:top w:val="outset" w:sz="6" w:space="0" w:color="000000"/>
              <w:left w:val="outset" w:sz="6" w:space="0" w:color="000000"/>
              <w:bottom w:val="outset" w:sz="6" w:space="0" w:color="000000"/>
              <w:right w:val="outset" w:sz="6" w:space="0" w:color="000000"/>
            </w:tcBorders>
          </w:tcPr>
          <w:p w14:paraId="5D330E5E" w14:textId="72271CD2"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3.037.560,53</w:t>
            </w:r>
          </w:p>
        </w:tc>
        <w:tc>
          <w:tcPr>
            <w:tcW w:w="530" w:type="pct"/>
            <w:tcBorders>
              <w:top w:val="outset" w:sz="6" w:space="0" w:color="000000"/>
              <w:left w:val="outset" w:sz="6" w:space="0" w:color="000000"/>
              <w:bottom w:val="outset" w:sz="6" w:space="0" w:color="000000"/>
              <w:right w:val="outset" w:sz="6" w:space="0" w:color="000000"/>
            </w:tcBorders>
          </w:tcPr>
          <w:p w14:paraId="0ABB25B0" w14:textId="42AA6465"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2.586.420,27</w:t>
            </w:r>
          </w:p>
        </w:tc>
        <w:tc>
          <w:tcPr>
            <w:tcW w:w="425" w:type="pct"/>
            <w:tcBorders>
              <w:top w:val="outset" w:sz="6" w:space="0" w:color="000000"/>
              <w:left w:val="outset" w:sz="6" w:space="0" w:color="000000"/>
              <w:bottom w:val="outset" w:sz="6" w:space="0" w:color="000000"/>
              <w:right w:val="outset" w:sz="6" w:space="0" w:color="000000"/>
            </w:tcBorders>
          </w:tcPr>
          <w:p w14:paraId="48A175E0" w14:textId="2CCE6405" w:rsidR="00A51A96" w:rsidRPr="00BC54C9" w:rsidRDefault="00A51A96" w:rsidP="00A51A96">
            <w:pPr>
              <w:pStyle w:val="NormalnyWeb"/>
              <w:jc w:val="center"/>
              <w:rPr>
                <w:rFonts w:asciiTheme="minorHAnsi" w:hAnsiTheme="minorHAnsi" w:cstheme="minorHAnsi"/>
                <w:b/>
              </w:rPr>
            </w:pPr>
            <w:r>
              <w:rPr>
                <w:rFonts w:asciiTheme="minorHAnsi" w:hAnsiTheme="minorHAnsi" w:cstheme="minorHAnsi"/>
                <w:b/>
              </w:rPr>
              <w:t>85,15</w:t>
            </w:r>
          </w:p>
        </w:tc>
        <w:tc>
          <w:tcPr>
            <w:tcW w:w="530" w:type="pct"/>
            <w:tcBorders>
              <w:top w:val="outset" w:sz="6" w:space="0" w:color="000000"/>
              <w:left w:val="outset" w:sz="6" w:space="0" w:color="000000"/>
              <w:bottom w:val="outset" w:sz="6" w:space="0" w:color="000000"/>
              <w:right w:val="outset" w:sz="6" w:space="0" w:color="000000"/>
            </w:tcBorders>
          </w:tcPr>
          <w:p w14:paraId="75340144" w14:textId="2B3E42D7" w:rsidR="00A51A96" w:rsidRPr="00BC54C9" w:rsidRDefault="00435D79" w:rsidP="00A51A96">
            <w:pPr>
              <w:pStyle w:val="NormalnyWeb"/>
              <w:jc w:val="center"/>
              <w:rPr>
                <w:rFonts w:asciiTheme="minorHAnsi" w:hAnsiTheme="minorHAnsi" w:cstheme="minorHAnsi"/>
                <w:b/>
              </w:rPr>
            </w:pPr>
            <w:r>
              <w:rPr>
                <w:rFonts w:asciiTheme="minorHAnsi" w:hAnsiTheme="minorHAnsi" w:cstheme="minorHAnsi"/>
                <w:b/>
              </w:rPr>
              <w:t>2.890.607,07</w:t>
            </w:r>
          </w:p>
        </w:tc>
        <w:tc>
          <w:tcPr>
            <w:tcW w:w="530" w:type="pct"/>
            <w:tcBorders>
              <w:top w:val="outset" w:sz="6" w:space="0" w:color="000000"/>
              <w:left w:val="outset" w:sz="6" w:space="0" w:color="000000"/>
              <w:bottom w:val="outset" w:sz="6" w:space="0" w:color="000000"/>
              <w:right w:val="outset" w:sz="6" w:space="0" w:color="000000"/>
            </w:tcBorders>
          </w:tcPr>
          <w:p w14:paraId="6721874F" w14:textId="7C8A0DE0" w:rsidR="00A51A96" w:rsidRPr="00BC54C9" w:rsidRDefault="00435D79" w:rsidP="00A51A96">
            <w:pPr>
              <w:pStyle w:val="NormalnyWeb"/>
              <w:jc w:val="center"/>
              <w:rPr>
                <w:rFonts w:asciiTheme="minorHAnsi" w:hAnsiTheme="minorHAnsi" w:cstheme="minorHAnsi"/>
                <w:b/>
              </w:rPr>
            </w:pPr>
            <w:r>
              <w:rPr>
                <w:rFonts w:asciiTheme="minorHAnsi" w:hAnsiTheme="minorHAnsi" w:cstheme="minorHAnsi"/>
                <w:b/>
              </w:rPr>
              <w:t>2.</w:t>
            </w:r>
            <w:r w:rsidR="00E255BD">
              <w:rPr>
                <w:rFonts w:asciiTheme="minorHAnsi" w:hAnsiTheme="minorHAnsi" w:cstheme="minorHAnsi"/>
                <w:b/>
              </w:rPr>
              <w:t>548.965,27</w:t>
            </w:r>
          </w:p>
        </w:tc>
        <w:tc>
          <w:tcPr>
            <w:tcW w:w="490" w:type="pct"/>
            <w:tcBorders>
              <w:top w:val="outset" w:sz="6" w:space="0" w:color="000000"/>
              <w:left w:val="outset" w:sz="6" w:space="0" w:color="000000"/>
              <w:bottom w:val="outset" w:sz="6" w:space="0" w:color="000000"/>
              <w:right w:val="outset" w:sz="6" w:space="0" w:color="000000"/>
            </w:tcBorders>
          </w:tcPr>
          <w:p w14:paraId="0C50DA6A" w14:textId="482AD341" w:rsidR="00A51A96" w:rsidRPr="00D03591" w:rsidRDefault="00435D79" w:rsidP="00A51A96">
            <w:pPr>
              <w:pStyle w:val="NormalnyWeb"/>
              <w:jc w:val="center"/>
              <w:rPr>
                <w:rFonts w:asciiTheme="minorHAnsi" w:hAnsiTheme="minorHAnsi" w:cstheme="minorHAnsi"/>
                <w:b/>
                <w:bCs/>
              </w:rPr>
            </w:pPr>
            <w:r>
              <w:rPr>
                <w:rFonts w:asciiTheme="minorHAnsi" w:hAnsiTheme="minorHAnsi" w:cstheme="minorHAnsi"/>
                <w:b/>
                <w:bCs/>
              </w:rPr>
              <w:t>146.953,46</w:t>
            </w:r>
          </w:p>
        </w:tc>
        <w:tc>
          <w:tcPr>
            <w:tcW w:w="490" w:type="pct"/>
            <w:tcBorders>
              <w:top w:val="outset" w:sz="6" w:space="0" w:color="000000"/>
              <w:left w:val="outset" w:sz="6" w:space="0" w:color="000000"/>
              <w:bottom w:val="outset" w:sz="6" w:space="0" w:color="000000"/>
              <w:right w:val="outset" w:sz="6" w:space="0" w:color="000000"/>
            </w:tcBorders>
          </w:tcPr>
          <w:p w14:paraId="14D7B986" w14:textId="38FC15C5" w:rsidR="00A51A96" w:rsidRPr="00D03591" w:rsidRDefault="00E255BD" w:rsidP="00A51A96">
            <w:pPr>
              <w:pStyle w:val="NormalnyWeb"/>
              <w:jc w:val="center"/>
              <w:rPr>
                <w:rFonts w:asciiTheme="minorHAnsi" w:hAnsiTheme="minorHAnsi" w:cstheme="minorHAnsi"/>
                <w:b/>
                <w:bCs/>
              </w:rPr>
            </w:pPr>
            <w:r>
              <w:rPr>
                <w:rFonts w:asciiTheme="minorHAnsi" w:hAnsiTheme="minorHAnsi" w:cstheme="minorHAnsi"/>
                <w:b/>
                <w:bCs/>
              </w:rPr>
              <w:t>37.455,00</w:t>
            </w:r>
          </w:p>
        </w:tc>
      </w:tr>
      <w:tr w:rsidR="009B3FB8" w:rsidRPr="00BC54C9" w14:paraId="0D3B13F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FD3C8D5"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ACC8C63"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432994B"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42F984D"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0F2BBCE"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B1BB529"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101D23D"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DEB6106"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9F60E7A" w14:textId="77777777" w:rsidR="00A51A96" w:rsidRPr="00BC54C9" w:rsidRDefault="00A51A96" w:rsidP="00A51A96">
            <w:pPr>
              <w:pStyle w:val="NormalnyWeb"/>
              <w:jc w:val="center"/>
              <w:rPr>
                <w:rFonts w:asciiTheme="minorHAnsi" w:hAnsiTheme="minorHAnsi" w:cstheme="minorHAnsi"/>
                <w:b/>
              </w:rPr>
            </w:pPr>
          </w:p>
        </w:tc>
        <w:tc>
          <w:tcPr>
            <w:tcW w:w="490" w:type="pct"/>
            <w:tcBorders>
              <w:top w:val="outset" w:sz="6" w:space="0" w:color="000000"/>
              <w:left w:val="outset" w:sz="6" w:space="0" w:color="000000"/>
              <w:bottom w:val="outset" w:sz="6" w:space="0" w:color="000000"/>
              <w:right w:val="outset" w:sz="6" w:space="0" w:color="000000"/>
            </w:tcBorders>
          </w:tcPr>
          <w:p w14:paraId="4F963C5B" w14:textId="77777777" w:rsidR="00A51A96" w:rsidRPr="00BC54C9" w:rsidRDefault="00A51A96" w:rsidP="00A51A96">
            <w:pPr>
              <w:pStyle w:val="NormalnyWeb"/>
              <w:jc w:val="center"/>
              <w:rPr>
                <w:rFonts w:asciiTheme="minorHAnsi" w:hAnsiTheme="minorHAnsi" w:cstheme="minorHAnsi"/>
                <w:b/>
              </w:rPr>
            </w:pPr>
          </w:p>
        </w:tc>
        <w:tc>
          <w:tcPr>
            <w:tcW w:w="490" w:type="pct"/>
            <w:tcBorders>
              <w:top w:val="outset" w:sz="6" w:space="0" w:color="000000"/>
              <w:left w:val="outset" w:sz="6" w:space="0" w:color="000000"/>
              <w:bottom w:val="outset" w:sz="6" w:space="0" w:color="000000"/>
              <w:right w:val="outset" w:sz="6" w:space="0" w:color="000000"/>
            </w:tcBorders>
          </w:tcPr>
          <w:p w14:paraId="51964753" w14:textId="77777777" w:rsidR="00A51A96" w:rsidRPr="00BC54C9" w:rsidRDefault="00A51A96" w:rsidP="00A51A96">
            <w:pPr>
              <w:pStyle w:val="NormalnyWeb"/>
              <w:jc w:val="center"/>
              <w:rPr>
                <w:rFonts w:asciiTheme="minorHAnsi" w:hAnsiTheme="minorHAnsi" w:cstheme="minorHAnsi"/>
              </w:rPr>
            </w:pPr>
          </w:p>
        </w:tc>
      </w:tr>
      <w:tr w:rsidR="009B3FB8" w:rsidRPr="00BC54C9" w14:paraId="23FFE40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E78E7C2"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6F5FC3D5"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i/>
                <w:iCs/>
              </w:rPr>
              <w:t>75011</w:t>
            </w:r>
          </w:p>
        </w:tc>
        <w:tc>
          <w:tcPr>
            <w:tcW w:w="312" w:type="pct"/>
            <w:tcBorders>
              <w:top w:val="outset" w:sz="6" w:space="0" w:color="000000"/>
              <w:left w:val="outset" w:sz="6" w:space="0" w:color="000000"/>
              <w:bottom w:val="outset" w:sz="6" w:space="0" w:color="000000"/>
              <w:right w:val="outset" w:sz="6" w:space="0" w:color="000000"/>
            </w:tcBorders>
          </w:tcPr>
          <w:p w14:paraId="47E8B1B9"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44F6DD0D"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i/>
                <w:iCs/>
              </w:rPr>
              <w:t>Urzędy wojewódzkie</w:t>
            </w:r>
          </w:p>
        </w:tc>
        <w:tc>
          <w:tcPr>
            <w:tcW w:w="530" w:type="pct"/>
            <w:tcBorders>
              <w:top w:val="outset" w:sz="6" w:space="0" w:color="000000"/>
              <w:left w:val="outset" w:sz="6" w:space="0" w:color="000000"/>
              <w:bottom w:val="outset" w:sz="6" w:space="0" w:color="000000"/>
              <w:right w:val="outset" w:sz="6" w:space="0" w:color="000000"/>
            </w:tcBorders>
          </w:tcPr>
          <w:p w14:paraId="4D8B0334" w14:textId="770843A9"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67.903,49</w:t>
            </w:r>
          </w:p>
        </w:tc>
        <w:tc>
          <w:tcPr>
            <w:tcW w:w="530" w:type="pct"/>
            <w:tcBorders>
              <w:top w:val="outset" w:sz="6" w:space="0" w:color="000000"/>
              <w:left w:val="outset" w:sz="6" w:space="0" w:color="000000"/>
              <w:bottom w:val="outset" w:sz="6" w:space="0" w:color="000000"/>
              <w:right w:val="outset" w:sz="6" w:space="0" w:color="000000"/>
            </w:tcBorders>
          </w:tcPr>
          <w:p w14:paraId="6906C6AB" w14:textId="661C93DD"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67.903,49</w:t>
            </w:r>
          </w:p>
        </w:tc>
        <w:tc>
          <w:tcPr>
            <w:tcW w:w="425" w:type="pct"/>
            <w:tcBorders>
              <w:top w:val="outset" w:sz="6" w:space="0" w:color="000000"/>
              <w:left w:val="outset" w:sz="6" w:space="0" w:color="000000"/>
              <w:bottom w:val="outset" w:sz="6" w:space="0" w:color="000000"/>
              <w:right w:val="outset" w:sz="6" w:space="0" w:color="000000"/>
            </w:tcBorders>
          </w:tcPr>
          <w:p w14:paraId="440073B9" w14:textId="0232F731"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100,00</w:t>
            </w:r>
          </w:p>
        </w:tc>
        <w:tc>
          <w:tcPr>
            <w:tcW w:w="530" w:type="pct"/>
            <w:tcBorders>
              <w:top w:val="outset" w:sz="6" w:space="0" w:color="000000"/>
              <w:left w:val="outset" w:sz="6" w:space="0" w:color="000000"/>
              <w:bottom w:val="outset" w:sz="6" w:space="0" w:color="000000"/>
              <w:right w:val="outset" w:sz="6" w:space="0" w:color="000000"/>
            </w:tcBorders>
          </w:tcPr>
          <w:p w14:paraId="606465BC" w14:textId="33F35FE7"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67.903,49</w:t>
            </w:r>
          </w:p>
        </w:tc>
        <w:tc>
          <w:tcPr>
            <w:tcW w:w="530" w:type="pct"/>
            <w:tcBorders>
              <w:top w:val="outset" w:sz="6" w:space="0" w:color="000000"/>
              <w:left w:val="outset" w:sz="6" w:space="0" w:color="000000"/>
              <w:bottom w:val="outset" w:sz="6" w:space="0" w:color="000000"/>
              <w:right w:val="outset" w:sz="6" w:space="0" w:color="000000"/>
            </w:tcBorders>
          </w:tcPr>
          <w:p w14:paraId="069FBBDC" w14:textId="1AB2E33B"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67.903,49</w:t>
            </w:r>
          </w:p>
        </w:tc>
        <w:tc>
          <w:tcPr>
            <w:tcW w:w="490" w:type="pct"/>
            <w:tcBorders>
              <w:top w:val="outset" w:sz="6" w:space="0" w:color="000000"/>
              <w:left w:val="outset" w:sz="6" w:space="0" w:color="000000"/>
              <w:bottom w:val="outset" w:sz="6" w:space="0" w:color="000000"/>
              <w:right w:val="outset" w:sz="6" w:space="0" w:color="000000"/>
            </w:tcBorders>
          </w:tcPr>
          <w:p w14:paraId="38F6A33D" w14:textId="2967F89F"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68E13D77" w14:textId="14B9B63E"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2F8FFB4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ADCE785"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7AAAB82"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982A464"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3E98E6E"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0A06B3"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5AFDAB8"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6668895"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6927765"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BFB5187"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373A15B"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601D689" w14:textId="77777777" w:rsidR="00A51A96" w:rsidRPr="00BC54C9" w:rsidRDefault="00A51A96" w:rsidP="00A51A96">
            <w:pPr>
              <w:pStyle w:val="NormalnyWeb"/>
              <w:jc w:val="center"/>
              <w:rPr>
                <w:rFonts w:asciiTheme="minorHAnsi" w:hAnsiTheme="minorHAnsi" w:cstheme="minorHAnsi"/>
              </w:rPr>
            </w:pPr>
          </w:p>
        </w:tc>
      </w:tr>
      <w:tr w:rsidR="009B3FB8" w:rsidRPr="00BC54C9" w14:paraId="5E1BE8F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1A75411"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B50ED63"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AAFC74D"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447DDB18"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2B4B06F4" w14:textId="33957D32"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56.756,42</w:t>
            </w:r>
          </w:p>
        </w:tc>
        <w:tc>
          <w:tcPr>
            <w:tcW w:w="530" w:type="pct"/>
            <w:tcBorders>
              <w:top w:val="outset" w:sz="6" w:space="0" w:color="000000"/>
              <w:left w:val="outset" w:sz="6" w:space="0" w:color="000000"/>
              <w:bottom w:val="outset" w:sz="6" w:space="0" w:color="000000"/>
              <w:right w:val="outset" w:sz="6" w:space="0" w:color="000000"/>
            </w:tcBorders>
          </w:tcPr>
          <w:p w14:paraId="7856934E" w14:textId="43035856"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56.756,42</w:t>
            </w:r>
          </w:p>
        </w:tc>
        <w:tc>
          <w:tcPr>
            <w:tcW w:w="425" w:type="pct"/>
            <w:tcBorders>
              <w:top w:val="outset" w:sz="6" w:space="0" w:color="000000"/>
              <w:left w:val="outset" w:sz="6" w:space="0" w:color="000000"/>
              <w:bottom w:val="outset" w:sz="6" w:space="0" w:color="000000"/>
              <w:right w:val="outset" w:sz="6" w:space="0" w:color="000000"/>
            </w:tcBorders>
          </w:tcPr>
          <w:p w14:paraId="2C5E2148" w14:textId="7FD6A63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322F8A12" w14:textId="5BC41EC1"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56.756,42</w:t>
            </w:r>
          </w:p>
        </w:tc>
        <w:tc>
          <w:tcPr>
            <w:tcW w:w="530" w:type="pct"/>
            <w:tcBorders>
              <w:top w:val="outset" w:sz="6" w:space="0" w:color="000000"/>
              <w:left w:val="outset" w:sz="6" w:space="0" w:color="000000"/>
              <w:bottom w:val="outset" w:sz="6" w:space="0" w:color="000000"/>
              <w:right w:val="outset" w:sz="6" w:space="0" w:color="000000"/>
            </w:tcBorders>
          </w:tcPr>
          <w:p w14:paraId="64D08FE1" w14:textId="0DDCC78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56.756,42</w:t>
            </w:r>
          </w:p>
        </w:tc>
        <w:tc>
          <w:tcPr>
            <w:tcW w:w="490" w:type="pct"/>
            <w:tcBorders>
              <w:top w:val="outset" w:sz="6" w:space="0" w:color="000000"/>
              <w:left w:val="outset" w:sz="6" w:space="0" w:color="000000"/>
              <w:bottom w:val="outset" w:sz="6" w:space="0" w:color="000000"/>
              <w:right w:val="outset" w:sz="6" w:space="0" w:color="000000"/>
            </w:tcBorders>
          </w:tcPr>
          <w:p w14:paraId="302CA58C" w14:textId="33913121"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BD7BA89" w14:textId="64169933"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B1C9AD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FC54BB5"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EF641E1"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84A60EE"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68755E9A"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79BB3978" w14:textId="1483839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9.756,54</w:t>
            </w:r>
          </w:p>
        </w:tc>
        <w:tc>
          <w:tcPr>
            <w:tcW w:w="530" w:type="pct"/>
            <w:tcBorders>
              <w:top w:val="outset" w:sz="6" w:space="0" w:color="000000"/>
              <w:left w:val="outset" w:sz="6" w:space="0" w:color="000000"/>
              <w:bottom w:val="outset" w:sz="6" w:space="0" w:color="000000"/>
              <w:right w:val="outset" w:sz="6" w:space="0" w:color="000000"/>
            </w:tcBorders>
          </w:tcPr>
          <w:p w14:paraId="1E98B6A5" w14:textId="7260AD4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9.756,54</w:t>
            </w:r>
          </w:p>
        </w:tc>
        <w:tc>
          <w:tcPr>
            <w:tcW w:w="425" w:type="pct"/>
            <w:tcBorders>
              <w:top w:val="outset" w:sz="6" w:space="0" w:color="000000"/>
              <w:left w:val="outset" w:sz="6" w:space="0" w:color="000000"/>
              <w:bottom w:val="outset" w:sz="6" w:space="0" w:color="000000"/>
              <w:right w:val="outset" w:sz="6" w:space="0" w:color="000000"/>
            </w:tcBorders>
          </w:tcPr>
          <w:p w14:paraId="63A389C4" w14:textId="3CCEB10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3E91C64" w14:textId="69DF51B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9.756,54</w:t>
            </w:r>
          </w:p>
        </w:tc>
        <w:tc>
          <w:tcPr>
            <w:tcW w:w="530" w:type="pct"/>
            <w:tcBorders>
              <w:top w:val="outset" w:sz="6" w:space="0" w:color="000000"/>
              <w:left w:val="outset" w:sz="6" w:space="0" w:color="000000"/>
              <w:bottom w:val="outset" w:sz="6" w:space="0" w:color="000000"/>
              <w:right w:val="outset" w:sz="6" w:space="0" w:color="000000"/>
            </w:tcBorders>
          </w:tcPr>
          <w:p w14:paraId="70F2E94A" w14:textId="374EEB38"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9.756,54</w:t>
            </w:r>
          </w:p>
        </w:tc>
        <w:tc>
          <w:tcPr>
            <w:tcW w:w="490" w:type="pct"/>
            <w:tcBorders>
              <w:top w:val="outset" w:sz="6" w:space="0" w:color="000000"/>
              <w:left w:val="outset" w:sz="6" w:space="0" w:color="000000"/>
              <w:bottom w:val="outset" w:sz="6" w:space="0" w:color="000000"/>
              <w:right w:val="outset" w:sz="6" w:space="0" w:color="000000"/>
            </w:tcBorders>
          </w:tcPr>
          <w:p w14:paraId="31ECA83B" w14:textId="52002E0A"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EFEAC15" w14:textId="6BF320C7"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DE268D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36DE614"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A20665A"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80389C5"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3AC94D2B"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57A2352C" w14:textId="6FE8FA14"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1.390,53</w:t>
            </w:r>
          </w:p>
        </w:tc>
        <w:tc>
          <w:tcPr>
            <w:tcW w:w="530" w:type="pct"/>
            <w:tcBorders>
              <w:top w:val="outset" w:sz="6" w:space="0" w:color="000000"/>
              <w:left w:val="outset" w:sz="6" w:space="0" w:color="000000"/>
              <w:bottom w:val="outset" w:sz="6" w:space="0" w:color="000000"/>
              <w:right w:val="outset" w:sz="6" w:space="0" w:color="000000"/>
            </w:tcBorders>
          </w:tcPr>
          <w:p w14:paraId="04DECEED" w14:textId="01E4C5C1"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1.390,53</w:t>
            </w:r>
          </w:p>
        </w:tc>
        <w:tc>
          <w:tcPr>
            <w:tcW w:w="425" w:type="pct"/>
            <w:tcBorders>
              <w:top w:val="outset" w:sz="6" w:space="0" w:color="000000"/>
              <w:left w:val="outset" w:sz="6" w:space="0" w:color="000000"/>
              <w:bottom w:val="outset" w:sz="6" w:space="0" w:color="000000"/>
              <w:right w:val="outset" w:sz="6" w:space="0" w:color="000000"/>
            </w:tcBorders>
          </w:tcPr>
          <w:p w14:paraId="72B509D3" w14:textId="18EF224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646D88B" w14:textId="69A281F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1.390,53</w:t>
            </w:r>
          </w:p>
        </w:tc>
        <w:tc>
          <w:tcPr>
            <w:tcW w:w="530" w:type="pct"/>
            <w:tcBorders>
              <w:top w:val="outset" w:sz="6" w:space="0" w:color="000000"/>
              <w:left w:val="outset" w:sz="6" w:space="0" w:color="000000"/>
              <w:bottom w:val="outset" w:sz="6" w:space="0" w:color="000000"/>
              <w:right w:val="outset" w:sz="6" w:space="0" w:color="000000"/>
            </w:tcBorders>
          </w:tcPr>
          <w:p w14:paraId="06EE0DC3" w14:textId="1A6174B2"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1.390,53</w:t>
            </w:r>
          </w:p>
        </w:tc>
        <w:tc>
          <w:tcPr>
            <w:tcW w:w="490" w:type="pct"/>
            <w:tcBorders>
              <w:top w:val="outset" w:sz="6" w:space="0" w:color="000000"/>
              <w:left w:val="outset" w:sz="6" w:space="0" w:color="000000"/>
              <w:bottom w:val="outset" w:sz="6" w:space="0" w:color="000000"/>
              <w:right w:val="outset" w:sz="6" w:space="0" w:color="000000"/>
            </w:tcBorders>
          </w:tcPr>
          <w:p w14:paraId="7592AD54" w14:textId="693D68C1"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7107843" w14:textId="73E894B1"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1BC4AD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1DD23C0"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BB14B33"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B9EC430"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4D9250D"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96F45BC"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CD2E0E4"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10A4906"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2A01583"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266347B"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5F8301F"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D5ADC25" w14:textId="77777777" w:rsidR="00A51A96" w:rsidRPr="00BC54C9" w:rsidRDefault="00A51A96" w:rsidP="00A51A96">
            <w:pPr>
              <w:pStyle w:val="NormalnyWeb"/>
              <w:jc w:val="center"/>
              <w:rPr>
                <w:rFonts w:asciiTheme="minorHAnsi" w:hAnsiTheme="minorHAnsi" w:cstheme="minorHAnsi"/>
              </w:rPr>
            </w:pPr>
          </w:p>
        </w:tc>
      </w:tr>
      <w:tr w:rsidR="009B3FB8" w:rsidRPr="00BC54C9" w14:paraId="3F7712C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F8FD3F3"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7BC2F3CE"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i/>
                <w:iCs/>
              </w:rPr>
              <w:t>75022</w:t>
            </w:r>
          </w:p>
        </w:tc>
        <w:tc>
          <w:tcPr>
            <w:tcW w:w="312" w:type="pct"/>
            <w:tcBorders>
              <w:top w:val="outset" w:sz="6" w:space="0" w:color="000000"/>
              <w:left w:val="outset" w:sz="6" w:space="0" w:color="000000"/>
              <w:bottom w:val="outset" w:sz="6" w:space="0" w:color="000000"/>
              <w:right w:val="outset" w:sz="6" w:space="0" w:color="000000"/>
            </w:tcBorders>
          </w:tcPr>
          <w:p w14:paraId="011020A6"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62C128B0"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i/>
                <w:iCs/>
              </w:rPr>
              <w:t>Rady gmin (miast i miast na prawach powiatu)</w:t>
            </w:r>
          </w:p>
        </w:tc>
        <w:tc>
          <w:tcPr>
            <w:tcW w:w="530" w:type="pct"/>
            <w:tcBorders>
              <w:top w:val="outset" w:sz="6" w:space="0" w:color="000000"/>
              <w:left w:val="outset" w:sz="6" w:space="0" w:color="000000"/>
              <w:bottom w:val="outset" w:sz="6" w:space="0" w:color="000000"/>
              <w:right w:val="outset" w:sz="6" w:space="0" w:color="000000"/>
            </w:tcBorders>
          </w:tcPr>
          <w:p w14:paraId="2742E479" w14:textId="52CB3F22"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154.600,00</w:t>
            </w:r>
          </w:p>
        </w:tc>
        <w:tc>
          <w:tcPr>
            <w:tcW w:w="530" w:type="pct"/>
            <w:tcBorders>
              <w:top w:val="outset" w:sz="6" w:space="0" w:color="000000"/>
              <w:left w:val="outset" w:sz="6" w:space="0" w:color="000000"/>
              <w:bottom w:val="outset" w:sz="6" w:space="0" w:color="000000"/>
              <w:right w:val="outset" w:sz="6" w:space="0" w:color="000000"/>
            </w:tcBorders>
          </w:tcPr>
          <w:p w14:paraId="4C43B08D" w14:textId="499D9893"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134.206,13</w:t>
            </w:r>
          </w:p>
        </w:tc>
        <w:tc>
          <w:tcPr>
            <w:tcW w:w="425" w:type="pct"/>
            <w:tcBorders>
              <w:top w:val="outset" w:sz="6" w:space="0" w:color="000000"/>
              <w:left w:val="outset" w:sz="6" w:space="0" w:color="000000"/>
              <w:bottom w:val="outset" w:sz="6" w:space="0" w:color="000000"/>
              <w:right w:val="outset" w:sz="6" w:space="0" w:color="000000"/>
            </w:tcBorders>
          </w:tcPr>
          <w:p w14:paraId="5BD8ECB5" w14:textId="79E209AC"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86,81</w:t>
            </w:r>
          </w:p>
        </w:tc>
        <w:tc>
          <w:tcPr>
            <w:tcW w:w="530" w:type="pct"/>
            <w:tcBorders>
              <w:top w:val="outset" w:sz="6" w:space="0" w:color="000000"/>
              <w:left w:val="outset" w:sz="6" w:space="0" w:color="000000"/>
              <w:bottom w:val="outset" w:sz="6" w:space="0" w:color="000000"/>
              <w:right w:val="outset" w:sz="6" w:space="0" w:color="000000"/>
            </w:tcBorders>
          </w:tcPr>
          <w:p w14:paraId="2BFDD3A4" w14:textId="602226C6"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154.600,00</w:t>
            </w:r>
          </w:p>
        </w:tc>
        <w:tc>
          <w:tcPr>
            <w:tcW w:w="530" w:type="pct"/>
            <w:tcBorders>
              <w:top w:val="outset" w:sz="6" w:space="0" w:color="000000"/>
              <w:left w:val="outset" w:sz="6" w:space="0" w:color="000000"/>
              <w:bottom w:val="outset" w:sz="6" w:space="0" w:color="000000"/>
              <w:right w:val="outset" w:sz="6" w:space="0" w:color="000000"/>
            </w:tcBorders>
          </w:tcPr>
          <w:p w14:paraId="43AD0608" w14:textId="1936677A"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134.206,13</w:t>
            </w:r>
          </w:p>
        </w:tc>
        <w:tc>
          <w:tcPr>
            <w:tcW w:w="490" w:type="pct"/>
            <w:tcBorders>
              <w:top w:val="outset" w:sz="6" w:space="0" w:color="000000"/>
              <w:left w:val="outset" w:sz="6" w:space="0" w:color="000000"/>
              <w:bottom w:val="outset" w:sz="6" w:space="0" w:color="000000"/>
              <w:right w:val="outset" w:sz="6" w:space="0" w:color="000000"/>
            </w:tcBorders>
          </w:tcPr>
          <w:p w14:paraId="5FCD375F" w14:textId="3C9D4FAC"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5ED228E0" w14:textId="7A065F9C"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121937F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6178035"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E9E4206"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57D909"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D2E2DF2"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FA58A89"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CC079A5"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F077A8C"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CF50AE6"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FB002AD"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E63A10D"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F2679BD" w14:textId="77777777" w:rsidR="00A51A96" w:rsidRPr="00BC54C9" w:rsidRDefault="00A51A96" w:rsidP="00A51A96">
            <w:pPr>
              <w:pStyle w:val="NormalnyWeb"/>
              <w:jc w:val="center"/>
              <w:rPr>
                <w:rFonts w:asciiTheme="minorHAnsi" w:hAnsiTheme="minorHAnsi" w:cstheme="minorHAnsi"/>
              </w:rPr>
            </w:pPr>
          </w:p>
        </w:tc>
      </w:tr>
      <w:tr w:rsidR="009B3FB8" w:rsidRPr="00BC54C9" w14:paraId="04D4C41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C85565F"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24F7192"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CC4E001"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3030</w:t>
            </w:r>
          </w:p>
        </w:tc>
        <w:tc>
          <w:tcPr>
            <w:tcW w:w="661" w:type="pct"/>
            <w:tcBorders>
              <w:top w:val="outset" w:sz="6" w:space="0" w:color="000000"/>
              <w:left w:val="outset" w:sz="6" w:space="0" w:color="000000"/>
              <w:bottom w:val="outset" w:sz="6" w:space="0" w:color="000000"/>
              <w:right w:val="outset" w:sz="6" w:space="0" w:color="000000"/>
            </w:tcBorders>
            <w:hideMark/>
          </w:tcPr>
          <w:p w14:paraId="37D26AC5"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30" w:type="pct"/>
            <w:tcBorders>
              <w:top w:val="outset" w:sz="6" w:space="0" w:color="000000"/>
              <w:left w:val="outset" w:sz="6" w:space="0" w:color="000000"/>
              <w:bottom w:val="outset" w:sz="6" w:space="0" w:color="000000"/>
              <w:right w:val="outset" w:sz="6" w:space="0" w:color="000000"/>
            </w:tcBorders>
          </w:tcPr>
          <w:p w14:paraId="1E56CA54" w14:textId="6DEF37E4"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135.600,00</w:t>
            </w:r>
          </w:p>
        </w:tc>
        <w:tc>
          <w:tcPr>
            <w:tcW w:w="530" w:type="pct"/>
            <w:tcBorders>
              <w:top w:val="outset" w:sz="6" w:space="0" w:color="000000"/>
              <w:left w:val="outset" w:sz="6" w:space="0" w:color="000000"/>
              <w:bottom w:val="outset" w:sz="6" w:space="0" w:color="000000"/>
              <w:right w:val="outset" w:sz="6" w:space="0" w:color="000000"/>
            </w:tcBorders>
          </w:tcPr>
          <w:p w14:paraId="029CCC4A" w14:textId="7B19E60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121.232,91</w:t>
            </w:r>
          </w:p>
        </w:tc>
        <w:tc>
          <w:tcPr>
            <w:tcW w:w="425" w:type="pct"/>
            <w:tcBorders>
              <w:top w:val="outset" w:sz="6" w:space="0" w:color="000000"/>
              <w:left w:val="outset" w:sz="6" w:space="0" w:color="000000"/>
              <w:bottom w:val="outset" w:sz="6" w:space="0" w:color="000000"/>
              <w:right w:val="outset" w:sz="6" w:space="0" w:color="000000"/>
            </w:tcBorders>
          </w:tcPr>
          <w:p w14:paraId="5455E934" w14:textId="12226E64"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89,40</w:t>
            </w:r>
          </w:p>
        </w:tc>
        <w:tc>
          <w:tcPr>
            <w:tcW w:w="530" w:type="pct"/>
            <w:tcBorders>
              <w:top w:val="outset" w:sz="6" w:space="0" w:color="000000"/>
              <w:left w:val="outset" w:sz="6" w:space="0" w:color="000000"/>
              <w:bottom w:val="outset" w:sz="6" w:space="0" w:color="000000"/>
              <w:right w:val="outset" w:sz="6" w:space="0" w:color="000000"/>
            </w:tcBorders>
          </w:tcPr>
          <w:p w14:paraId="7EE0642E" w14:textId="572C7C3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135.600,00</w:t>
            </w:r>
          </w:p>
        </w:tc>
        <w:tc>
          <w:tcPr>
            <w:tcW w:w="530" w:type="pct"/>
            <w:tcBorders>
              <w:top w:val="outset" w:sz="6" w:space="0" w:color="000000"/>
              <w:left w:val="outset" w:sz="6" w:space="0" w:color="000000"/>
              <w:bottom w:val="outset" w:sz="6" w:space="0" w:color="000000"/>
              <w:right w:val="outset" w:sz="6" w:space="0" w:color="000000"/>
            </w:tcBorders>
          </w:tcPr>
          <w:p w14:paraId="017025F6" w14:textId="60A68CC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121.232,91</w:t>
            </w:r>
          </w:p>
        </w:tc>
        <w:tc>
          <w:tcPr>
            <w:tcW w:w="490" w:type="pct"/>
            <w:tcBorders>
              <w:top w:val="outset" w:sz="6" w:space="0" w:color="000000"/>
              <w:left w:val="outset" w:sz="6" w:space="0" w:color="000000"/>
              <w:bottom w:val="outset" w:sz="6" w:space="0" w:color="000000"/>
              <w:right w:val="outset" w:sz="6" w:space="0" w:color="000000"/>
            </w:tcBorders>
          </w:tcPr>
          <w:p w14:paraId="466CFB8D" w14:textId="618ED39D"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DFB1801" w14:textId="3F591643"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6732B4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1747FFF"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D5F5652"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D7F44DA"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468160D2"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6C6C3B6B" w14:textId="4B3469CB"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0F305DA1" w14:textId="061D908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140,64</w:t>
            </w:r>
          </w:p>
        </w:tc>
        <w:tc>
          <w:tcPr>
            <w:tcW w:w="425" w:type="pct"/>
            <w:tcBorders>
              <w:top w:val="outset" w:sz="6" w:space="0" w:color="000000"/>
              <w:left w:val="outset" w:sz="6" w:space="0" w:color="000000"/>
              <w:bottom w:val="outset" w:sz="6" w:space="0" w:color="000000"/>
              <w:right w:val="outset" w:sz="6" w:space="0" w:color="000000"/>
            </w:tcBorders>
          </w:tcPr>
          <w:p w14:paraId="4D849060" w14:textId="71C9091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9,38</w:t>
            </w:r>
          </w:p>
        </w:tc>
        <w:tc>
          <w:tcPr>
            <w:tcW w:w="530" w:type="pct"/>
            <w:tcBorders>
              <w:top w:val="outset" w:sz="6" w:space="0" w:color="000000"/>
              <w:left w:val="outset" w:sz="6" w:space="0" w:color="000000"/>
              <w:bottom w:val="outset" w:sz="6" w:space="0" w:color="000000"/>
              <w:right w:val="outset" w:sz="6" w:space="0" w:color="000000"/>
            </w:tcBorders>
          </w:tcPr>
          <w:p w14:paraId="71A39720" w14:textId="70742BC6"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2BE9A82D" w14:textId="33C03794"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140,64</w:t>
            </w:r>
          </w:p>
        </w:tc>
        <w:tc>
          <w:tcPr>
            <w:tcW w:w="490" w:type="pct"/>
            <w:tcBorders>
              <w:top w:val="outset" w:sz="6" w:space="0" w:color="000000"/>
              <w:left w:val="outset" w:sz="6" w:space="0" w:color="000000"/>
              <w:bottom w:val="outset" w:sz="6" w:space="0" w:color="000000"/>
              <w:right w:val="outset" w:sz="6" w:space="0" w:color="000000"/>
            </w:tcBorders>
          </w:tcPr>
          <w:p w14:paraId="3DE5A26F" w14:textId="57B7D537"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D955F3B" w14:textId="427B86C2"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1D7A89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B5042A0"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118A2F4"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93058A2"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4220</w:t>
            </w:r>
          </w:p>
        </w:tc>
        <w:tc>
          <w:tcPr>
            <w:tcW w:w="661" w:type="pct"/>
            <w:tcBorders>
              <w:top w:val="outset" w:sz="6" w:space="0" w:color="000000"/>
              <w:left w:val="outset" w:sz="6" w:space="0" w:color="000000"/>
              <w:bottom w:val="outset" w:sz="6" w:space="0" w:color="000000"/>
              <w:right w:val="outset" w:sz="6" w:space="0" w:color="000000"/>
            </w:tcBorders>
            <w:hideMark/>
          </w:tcPr>
          <w:p w14:paraId="2EC53191"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Zakup środków żywności</w:t>
            </w:r>
          </w:p>
        </w:tc>
        <w:tc>
          <w:tcPr>
            <w:tcW w:w="530" w:type="pct"/>
            <w:tcBorders>
              <w:top w:val="outset" w:sz="6" w:space="0" w:color="000000"/>
              <w:left w:val="outset" w:sz="6" w:space="0" w:color="000000"/>
              <w:bottom w:val="outset" w:sz="6" w:space="0" w:color="000000"/>
              <w:right w:val="outset" w:sz="6" w:space="0" w:color="000000"/>
            </w:tcBorders>
          </w:tcPr>
          <w:p w14:paraId="5E0B6509" w14:textId="1F9F26C6"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7.500,00</w:t>
            </w:r>
          </w:p>
        </w:tc>
        <w:tc>
          <w:tcPr>
            <w:tcW w:w="530" w:type="pct"/>
            <w:tcBorders>
              <w:top w:val="outset" w:sz="6" w:space="0" w:color="000000"/>
              <w:left w:val="outset" w:sz="6" w:space="0" w:color="000000"/>
              <w:bottom w:val="outset" w:sz="6" w:space="0" w:color="000000"/>
              <w:right w:val="outset" w:sz="6" w:space="0" w:color="000000"/>
            </w:tcBorders>
          </w:tcPr>
          <w:p w14:paraId="762FF08B" w14:textId="135939D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7.313,58</w:t>
            </w:r>
          </w:p>
        </w:tc>
        <w:tc>
          <w:tcPr>
            <w:tcW w:w="425" w:type="pct"/>
            <w:tcBorders>
              <w:top w:val="outset" w:sz="6" w:space="0" w:color="000000"/>
              <w:left w:val="outset" w:sz="6" w:space="0" w:color="000000"/>
              <w:bottom w:val="outset" w:sz="6" w:space="0" w:color="000000"/>
              <w:right w:val="outset" w:sz="6" w:space="0" w:color="000000"/>
            </w:tcBorders>
          </w:tcPr>
          <w:p w14:paraId="282C0261" w14:textId="4A9F0B7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97,51</w:t>
            </w:r>
          </w:p>
        </w:tc>
        <w:tc>
          <w:tcPr>
            <w:tcW w:w="530" w:type="pct"/>
            <w:tcBorders>
              <w:top w:val="outset" w:sz="6" w:space="0" w:color="000000"/>
              <w:left w:val="outset" w:sz="6" w:space="0" w:color="000000"/>
              <w:bottom w:val="outset" w:sz="6" w:space="0" w:color="000000"/>
              <w:right w:val="outset" w:sz="6" w:space="0" w:color="000000"/>
            </w:tcBorders>
          </w:tcPr>
          <w:p w14:paraId="3B63FCB5" w14:textId="7020EAE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7.500,00</w:t>
            </w:r>
          </w:p>
        </w:tc>
        <w:tc>
          <w:tcPr>
            <w:tcW w:w="530" w:type="pct"/>
            <w:tcBorders>
              <w:top w:val="outset" w:sz="6" w:space="0" w:color="000000"/>
              <w:left w:val="outset" w:sz="6" w:space="0" w:color="000000"/>
              <w:bottom w:val="outset" w:sz="6" w:space="0" w:color="000000"/>
              <w:right w:val="outset" w:sz="6" w:space="0" w:color="000000"/>
            </w:tcBorders>
          </w:tcPr>
          <w:p w14:paraId="05E291CF" w14:textId="39E16ED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7.313,58</w:t>
            </w:r>
          </w:p>
        </w:tc>
        <w:tc>
          <w:tcPr>
            <w:tcW w:w="490" w:type="pct"/>
            <w:tcBorders>
              <w:top w:val="outset" w:sz="6" w:space="0" w:color="000000"/>
              <w:left w:val="outset" w:sz="6" w:space="0" w:color="000000"/>
              <w:bottom w:val="outset" w:sz="6" w:space="0" w:color="000000"/>
              <w:right w:val="outset" w:sz="6" w:space="0" w:color="000000"/>
            </w:tcBorders>
          </w:tcPr>
          <w:p w14:paraId="600074CF" w14:textId="17ED89E9"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C8E1566" w14:textId="0ED0636C"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520F1F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96CA8F1"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99DC7A"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1ABED44"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2BBA2558"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1F375A11" w14:textId="024FBCA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29870163" w14:textId="44FBDAA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5.519,00</w:t>
            </w:r>
          </w:p>
        </w:tc>
        <w:tc>
          <w:tcPr>
            <w:tcW w:w="425" w:type="pct"/>
            <w:tcBorders>
              <w:top w:val="outset" w:sz="6" w:space="0" w:color="000000"/>
              <w:left w:val="outset" w:sz="6" w:space="0" w:color="000000"/>
              <w:bottom w:val="outset" w:sz="6" w:space="0" w:color="000000"/>
              <w:right w:val="outset" w:sz="6" w:space="0" w:color="000000"/>
            </w:tcBorders>
          </w:tcPr>
          <w:p w14:paraId="3B4D0A2F" w14:textId="553F5502"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55,19</w:t>
            </w:r>
          </w:p>
        </w:tc>
        <w:tc>
          <w:tcPr>
            <w:tcW w:w="530" w:type="pct"/>
            <w:tcBorders>
              <w:top w:val="outset" w:sz="6" w:space="0" w:color="000000"/>
              <w:left w:val="outset" w:sz="6" w:space="0" w:color="000000"/>
              <w:bottom w:val="outset" w:sz="6" w:space="0" w:color="000000"/>
              <w:right w:val="outset" w:sz="6" w:space="0" w:color="000000"/>
            </w:tcBorders>
          </w:tcPr>
          <w:p w14:paraId="158C7109" w14:textId="1866524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47D93671" w14:textId="286F204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5.519,00</w:t>
            </w:r>
          </w:p>
        </w:tc>
        <w:tc>
          <w:tcPr>
            <w:tcW w:w="490" w:type="pct"/>
            <w:tcBorders>
              <w:top w:val="outset" w:sz="6" w:space="0" w:color="000000"/>
              <w:left w:val="outset" w:sz="6" w:space="0" w:color="000000"/>
              <w:bottom w:val="outset" w:sz="6" w:space="0" w:color="000000"/>
              <w:right w:val="outset" w:sz="6" w:space="0" w:color="000000"/>
            </w:tcBorders>
          </w:tcPr>
          <w:p w14:paraId="730A7486" w14:textId="6B82ED6A"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32532F6" w14:textId="18DAEAC7"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A0A998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BF06309"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01407F2"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B8180D1"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237AAB7"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C9D11AF"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0BC534C"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3D45397"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3979E8D"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AAA40C5"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0838C39"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1A74B90" w14:textId="77777777" w:rsidR="00A51A96" w:rsidRPr="00BC54C9" w:rsidRDefault="00A51A96" w:rsidP="00A51A96">
            <w:pPr>
              <w:pStyle w:val="NormalnyWeb"/>
              <w:jc w:val="center"/>
              <w:rPr>
                <w:rFonts w:asciiTheme="minorHAnsi" w:hAnsiTheme="minorHAnsi" w:cstheme="minorHAnsi"/>
              </w:rPr>
            </w:pPr>
          </w:p>
        </w:tc>
      </w:tr>
      <w:tr w:rsidR="009B3FB8" w:rsidRPr="00BC54C9" w14:paraId="10DFDB3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3B064B9"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0114EC25"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i/>
                <w:iCs/>
              </w:rPr>
              <w:t>75023</w:t>
            </w:r>
          </w:p>
        </w:tc>
        <w:tc>
          <w:tcPr>
            <w:tcW w:w="312" w:type="pct"/>
            <w:tcBorders>
              <w:top w:val="outset" w:sz="6" w:space="0" w:color="000000"/>
              <w:left w:val="outset" w:sz="6" w:space="0" w:color="000000"/>
              <w:bottom w:val="outset" w:sz="6" w:space="0" w:color="000000"/>
              <w:right w:val="outset" w:sz="6" w:space="0" w:color="000000"/>
            </w:tcBorders>
          </w:tcPr>
          <w:p w14:paraId="1AB4003D"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679F1DE"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i/>
                <w:iCs/>
              </w:rPr>
              <w:t>Urzędy gmin (miast i miast na prawach powiatu)</w:t>
            </w:r>
          </w:p>
        </w:tc>
        <w:tc>
          <w:tcPr>
            <w:tcW w:w="530" w:type="pct"/>
            <w:tcBorders>
              <w:top w:val="outset" w:sz="6" w:space="0" w:color="000000"/>
              <w:left w:val="outset" w:sz="6" w:space="0" w:color="000000"/>
              <w:bottom w:val="outset" w:sz="6" w:space="0" w:color="000000"/>
              <w:right w:val="outset" w:sz="6" w:space="0" w:color="000000"/>
            </w:tcBorders>
          </w:tcPr>
          <w:p w14:paraId="0F407821" w14:textId="52D1CCAC"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2.242.757,04</w:t>
            </w:r>
          </w:p>
        </w:tc>
        <w:tc>
          <w:tcPr>
            <w:tcW w:w="530" w:type="pct"/>
            <w:tcBorders>
              <w:top w:val="outset" w:sz="6" w:space="0" w:color="000000"/>
              <w:left w:val="outset" w:sz="6" w:space="0" w:color="000000"/>
              <w:bottom w:val="outset" w:sz="6" w:space="0" w:color="000000"/>
              <w:right w:val="outset" w:sz="6" w:space="0" w:color="000000"/>
            </w:tcBorders>
          </w:tcPr>
          <w:p w14:paraId="374D34BC" w14:textId="0D51361F"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1.900.822,35</w:t>
            </w:r>
          </w:p>
        </w:tc>
        <w:tc>
          <w:tcPr>
            <w:tcW w:w="425" w:type="pct"/>
            <w:tcBorders>
              <w:top w:val="outset" w:sz="6" w:space="0" w:color="000000"/>
              <w:left w:val="outset" w:sz="6" w:space="0" w:color="000000"/>
              <w:bottom w:val="outset" w:sz="6" w:space="0" w:color="000000"/>
              <w:right w:val="outset" w:sz="6" w:space="0" w:color="000000"/>
            </w:tcBorders>
          </w:tcPr>
          <w:p w14:paraId="27ECEEF8" w14:textId="4ABFD61F" w:rsidR="00A51A96" w:rsidRPr="00BC54C9" w:rsidRDefault="00A51A96" w:rsidP="00A51A96">
            <w:pPr>
              <w:pStyle w:val="NormalnyWeb"/>
              <w:jc w:val="center"/>
              <w:rPr>
                <w:rFonts w:asciiTheme="minorHAnsi" w:hAnsiTheme="minorHAnsi" w:cstheme="minorHAnsi"/>
                <w:i/>
              </w:rPr>
            </w:pPr>
            <w:r>
              <w:rPr>
                <w:rFonts w:asciiTheme="minorHAnsi" w:hAnsiTheme="minorHAnsi" w:cstheme="minorHAnsi"/>
                <w:i/>
              </w:rPr>
              <w:t>84,75</w:t>
            </w:r>
          </w:p>
        </w:tc>
        <w:tc>
          <w:tcPr>
            <w:tcW w:w="530" w:type="pct"/>
            <w:tcBorders>
              <w:top w:val="outset" w:sz="6" w:space="0" w:color="000000"/>
              <w:left w:val="outset" w:sz="6" w:space="0" w:color="000000"/>
              <w:bottom w:val="outset" w:sz="6" w:space="0" w:color="000000"/>
              <w:right w:val="outset" w:sz="6" w:space="0" w:color="000000"/>
            </w:tcBorders>
          </w:tcPr>
          <w:p w14:paraId="47987A02" w14:textId="708C8FDA"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2.099.003,58</w:t>
            </w:r>
          </w:p>
        </w:tc>
        <w:tc>
          <w:tcPr>
            <w:tcW w:w="530" w:type="pct"/>
            <w:tcBorders>
              <w:top w:val="outset" w:sz="6" w:space="0" w:color="000000"/>
              <w:left w:val="outset" w:sz="6" w:space="0" w:color="000000"/>
              <w:bottom w:val="outset" w:sz="6" w:space="0" w:color="000000"/>
              <w:right w:val="outset" w:sz="6" w:space="0" w:color="000000"/>
            </w:tcBorders>
          </w:tcPr>
          <w:p w14:paraId="3F8D775E" w14:textId="6AEC5592"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1.866.442,35</w:t>
            </w:r>
          </w:p>
        </w:tc>
        <w:tc>
          <w:tcPr>
            <w:tcW w:w="490" w:type="pct"/>
            <w:tcBorders>
              <w:top w:val="outset" w:sz="6" w:space="0" w:color="000000"/>
              <w:left w:val="outset" w:sz="6" w:space="0" w:color="000000"/>
              <w:bottom w:val="outset" w:sz="6" w:space="0" w:color="000000"/>
              <w:right w:val="outset" w:sz="6" w:space="0" w:color="000000"/>
            </w:tcBorders>
          </w:tcPr>
          <w:p w14:paraId="3129266B" w14:textId="2F6B08DC"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143.753,46</w:t>
            </w:r>
          </w:p>
        </w:tc>
        <w:tc>
          <w:tcPr>
            <w:tcW w:w="490" w:type="pct"/>
            <w:tcBorders>
              <w:top w:val="outset" w:sz="6" w:space="0" w:color="000000"/>
              <w:left w:val="outset" w:sz="6" w:space="0" w:color="000000"/>
              <w:bottom w:val="outset" w:sz="6" w:space="0" w:color="000000"/>
              <w:right w:val="outset" w:sz="6" w:space="0" w:color="000000"/>
            </w:tcBorders>
          </w:tcPr>
          <w:p w14:paraId="12B3A579" w14:textId="0EE43E0D" w:rsidR="00A51A96" w:rsidRPr="00BC54C9" w:rsidRDefault="00435D79" w:rsidP="00A51A96">
            <w:pPr>
              <w:pStyle w:val="NormalnyWeb"/>
              <w:jc w:val="center"/>
              <w:rPr>
                <w:rFonts w:asciiTheme="minorHAnsi" w:hAnsiTheme="minorHAnsi" w:cstheme="minorHAnsi"/>
                <w:i/>
              </w:rPr>
            </w:pPr>
            <w:r>
              <w:rPr>
                <w:rFonts w:asciiTheme="minorHAnsi" w:hAnsiTheme="minorHAnsi" w:cstheme="minorHAnsi"/>
                <w:i/>
              </w:rPr>
              <w:t>34.380,00</w:t>
            </w:r>
          </w:p>
        </w:tc>
      </w:tr>
      <w:tr w:rsidR="009B3FB8" w:rsidRPr="00BC54C9" w14:paraId="1CFF121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6E89E2B"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508E0BD"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0A29C15" w14:textId="77777777" w:rsidR="00A51A96" w:rsidRPr="00BC54C9" w:rsidRDefault="00A51A96" w:rsidP="00A51A96">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94AC147" w14:textId="77777777" w:rsidR="00A51A96" w:rsidRPr="00BC54C9" w:rsidRDefault="00A51A96" w:rsidP="00A51A96">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3E566A3"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29F2446" w14:textId="77777777" w:rsidR="00A51A96" w:rsidRPr="00BC54C9" w:rsidRDefault="00A51A96" w:rsidP="00A51A96">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E3F7FF4"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51C640C" w14:textId="77777777" w:rsidR="00A51A96" w:rsidRPr="00BC54C9" w:rsidRDefault="00A51A96" w:rsidP="00A51A96">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D36E0E0"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D5DB3E9" w14:textId="77777777" w:rsidR="00A51A96" w:rsidRPr="00BC54C9" w:rsidRDefault="00A51A96" w:rsidP="00A51A96">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ECBD6DF" w14:textId="652D3A82" w:rsidR="00A51A96" w:rsidRPr="00BC54C9" w:rsidRDefault="00A51A96" w:rsidP="00A51A96">
            <w:pPr>
              <w:pStyle w:val="NormalnyWeb"/>
              <w:jc w:val="center"/>
              <w:rPr>
                <w:rFonts w:asciiTheme="minorHAnsi" w:hAnsiTheme="minorHAnsi" w:cstheme="minorHAnsi"/>
              </w:rPr>
            </w:pPr>
          </w:p>
        </w:tc>
      </w:tr>
      <w:tr w:rsidR="009B3FB8" w:rsidRPr="00BC54C9" w14:paraId="5D5B63D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064BCC5"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3AA7396"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D2106CE"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hideMark/>
          </w:tcPr>
          <w:p w14:paraId="670ECF5F"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30" w:type="pct"/>
            <w:tcBorders>
              <w:top w:val="outset" w:sz="6" w:space="0" w:color="000000"/>
              <w:left w:val="outset" w:sz="6" w:space="0" w:color="000000"/>
              <w:bottom w:val="outset" w:sz="6" w:space="0" w:color="000000"/>
              <w:right w:val="outset" w:sz="6" w:space="0" w:color="000000"/>
            </w:tcBorders>
          </w:tcPr>
          <w:p w14:paraId="3E3654BE" w14:textId="5B03B562"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4.000,00</w:t>
            </w:r>
          </w:p>
        </w:tc>
        <w:tc>
          <w:tcPr>
            <w:tcW w:w="530" w:type="pct"/>
            <w:tcBorders>
              <w:top w:val="outset" w:sz="6" w:space="0" w:color="000000"/>
              <w:left w:val="outset" w:sz="6" w:space="0" w:color="000000"/>
              <w:bottom w:val="outset" w:sz="6" w:space="0" w:color="000000"/>
              <w:right w:val="outset" w:sz="6" w:space="0" w:color="000000"/>
            </w:tcBorders>
          </w:tcPr>
          <w:p w14:paraId="455DBFB6" w14:textId="13871BF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1.103,23</w:t>
            </w:r>
          </w:p>
        </w:tc>
        <w:tc>
          <w:tcPr>
            <w:tcW w:w="425" w:type="pct"/>
            <w:tcBorders>
              <w:top w:val="outset" w:sz="6" w:space="0" w:color="000000"/>
              <w:left w:val="outset" w:sz="6" w:space="0" w:color="000000"/>
              <w:bottom w:val="outset" w:sz="6" w:space="0" w:color="000000"/>
              <w:right w:val="outset" w:sz="6" w:space="0" w:color="000000"/>
            </w:tcBorders>
          </w:tcPr>
          <w:p w14:paraId="389075EB" w14:textId="20D1E46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27,58</w:t>
            </w:r>
          </w:p>
        </w:tc>
        <w:tc>
          <w:tcPr>
            <w:tcW w:w="530" w:type="pct"/>
            <w:tcBorders>
              <w:top w:val="outset" w:sz="6" w:space="0" w:color="000000"/>
              <w:left w:val="outset" w:sz="6" w:space="0" w:color="000000"/>
              <w:bottom w:val="outset" w:sz="6" w:space="0" w:color="000000"/>
              <w:right w:val="outset" w:sz="6" w:space="0" w:color="000000"/>
            </w:tcBorders>
          </w:tcPr>
          <w:p w14:paraId="1908992E" w14:textId="2C945B4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4.000,00</w:t>
            </w:r>
          </w:p>
        </w:tc>
        <w:tc>
          <w:tcPr>
            <w:tcW w:w="530" w:type="pct"/>
            <w:tcBorders>
              <w:top w:val="outset" w:sz="6" w:space="0" w:color="000000"/>
              <w:left w:val="outset" w:sz="6" w:space="0" w:color="000000"/>
              <w:bottom w:val="outset" w:sz="6" w:space="0" w:color="000000"/>
              <w:right w:val="outset" w:sz="6" w:space="0" w:color="000000"/>
            </w:tcBorders>
          </w:tcPr>
          <w:p w14:paraId="79E94742" w14:textId="527E4274"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1.103,23</w:t>
            </w:r>
          </w:p>
        </w:tc>
        <w:tc>
          <w:tcPr>
            <w:tcW w:w="490" w:type="pct"/>
            <w:tcBorders>
              <w:top w:val="outset" w:sz="6" w:space="0" w:color="000000"/>
              <w:left w:val="outset" w:sz="6" w:space="0" w:color="000000"/>
              <w:bottom w:val="outset" w:sz="6" w:space="0" w:color="000000"/>
              <w:right w:val="outset" w:sz="6" w:space="0" w:color="000000"/>
            </w:tcBorders>
          </w:tcPr>
          <w:p w14:paraId="055FAF1C" w14:textId="383FA4DB"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2CD69AA" w14:textId="79DB5515"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86F613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6121B14"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FA59E4A"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FB6566D"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311E4966"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71F29190" w14:textId="09A7E653"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1.171.634,00</w:t>
            </w:r>
          </w:p>
        </w:tc>
        <w:tc>
          <w:tcPr>
            <w:tcW w:w="530" w:type="pct"/>
            <w:tcBorders>
              <w:top w:val="outset" w:sz="6" w:space="0" w:color="000000"/>
              <w:left w:val="outset" w:sz="6" w:space="0" w:color="000000"/>
              <w:bottom w:val="outset" w:sz="6" w:space="0" w:color="000000"/>
              <w:right w:val="outset" w:sz="6" w:space="0" w:color="000000"/>
            </w:tcBorders>
          </w:tcPr>
          <w:p w14:paraId="01C73468" w14:textId="018C088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1.122.176,29</w:t>
            </w:r>
          </w:p>
        </w:tc>
        <w:tc>
          <w:tcPr>
            <w:tcW w:w="425" w:type="pct"/>
            <w:tcBorders>
              <w:top w:val="outset" w:sz="6" w:space="0" w:color="000000"/>
              <w:left w:val="outset" w:sz="6" w:space="0" w:color="000000"/>
              <w:bottom w:val="outset" w:sz="6" w:space="0" w:color="000000"/>
              <w:right w:val="outset" w:sz="6" w:space="0" w:color="000000"/>
            </w:tcBorders>
          </w:tcPr>
          <w:p w14:paraId="52322D42" w14:textId="12B90DC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95,78</w:t>
            </w:r>
          </w:p>
        </w:tc>
        <w:tc>
          <w:tcPr>
            <w:tcW w:w="530" w:type="pct"/>
            <w:tcBorders>
              <w:top w:val="outset" w:sz="6" w:space="0" w:color="000000"/>
              <w:left w:val="outset" w:sz="6" w:space="0" w:color="000000"/>
              <w:bottom w:val="outset" w:sz="6" w:space="0" w:color="000000"/>
              <w:right w:val="outset" w:sz="6" w:space="0" w:color="000000"/>
            </w:tcBorders>
          </w:tcPr>
          <w:p w14:paraId="69FF0EA6" w14:textId="50C8348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1.171.634,00</w:t>
            </w:r>
          </w:p>
        </w:tc>
        <w:tc>
          <w:tcPr>
            <w:tcW w:w="530" w:type="pct"/>
            <w:tcBorders>
              <w:top w:val="outset" w:sz="6" w:space="0" w:color="000000"/>
              <w:left w:val="outset" w:sz="6" w:space="0" w:color="000000"/>
              <w:bottom w:val="outset" w:sz="6" w:space="0" w:color="000000"/>
              <w:right w:val="outset" w:sz="6" w:space="0" w:color="000000"/>
            </w:tcBorders>
          </w:tcPr>
          <w:p w14:paraId="78E1E6B2" w14:textId="2B95125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1.122.176,29</w:t>
            </w:r>
          </w:p>
        </w:tc>
        <w:tc>
          <w:tcPr>
            <w:tcW w:w="490" w:type="pct"/>
            <w:tcBorders>
              <w:top w:val="outset" w:sz="6" w:space="0" w:color="000000"/>
              <w:left w:val="outset" w:sz="6" w:space="0" w:color="000000"/>
              <w:bottom w:val="outset" w:sz="6" w:space="0" w:color="000000"/>
              <w:right w:val="outset" w:sz="6" w:space="0" w:color="000000"/>
            </w:tcBorders>
          </w:tcPr>
          <w:p w14:paraId="0D5C2631" w14:textId="7CA44397" w:rsidR="00A51A96" w:rsidRPr="00BC54C9" w:rsidRDefault="00435D79" w:rsidP="00A51A96">
            <w:pPr>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331CC17" w14:textId="02F7DCB9"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7F5CB6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3F1C3DC"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CF3CE4D"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03E31B8"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7D064033"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73D9D4FE" w14:textId="260A17F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81.200,00</w:t>
            </w:r>
          </w:p>
        </w:tc>
        <w:tc>
          <w:tcPr>
            <w:tcW w:w="530" w:type="pct"/>
            <w:tcBorders>
              <w:top w:val="outset" w:sz="6" w:space="0" w:color="000000"/>
              <w:left w:val="outset" w:sz="6" w:space="0" w:color="000000"/>
              <w:bottom w:val="outset" w:sz="6" w:space="0" w:color="000000"/>
              <w:right w:val="outset" w:sz="6" w:space="0" w:color="000000"/>
            </w:tcBorders>
          </w:tcPr>
          <w:p w14:paraId="06CD06D8" w14:textId="7A105532"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80.523,20</w:t>
            </w:r>
          </w:p>
        </w:tc>
        <w:tc>
          <w:tcPr>
            <w:tcW w:w="425" w:type="pct"/>
            <w:tcBorders>
              <w:top w:val="outset" w:sz="6" w:space="0" w:color="000000"/>
              <w:left w:val="outset" w:sz="6" w:space="0" w:color="000000"/>
              <w:bottom w:val="outset" w:sz="6" w:space="0" w:color="000000"/>
              <w:right w:val="outset" w:sz="6" w:space="0" w:color="000000"/>
            </w:tcBorders>
          </w:tcPr>
          <w:p w14:paraId="028C359C" w14:textId="0D42006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99,17</w:t>
            </w:r>
          </w:p>
        </w:tc>
        <w:tc>
          <w:tcPr>
            <w:tcW w:w="530" w:type="pct"/>
            <w:tcBorders>
              <w:top w:val="outset" w:sz="6" w:space="0" w:color="000000"/>
              <w:left w:val="outset" w:sz="6" w:space="0" w:color="000000"/>
              <w:bottom w:val="outset" w:sz="6" w:space="0" w:color="000000"/>
              <w:right w:val="outset" w:sz="6" w:space="0" w:color="000000"/>
            </w:tcBorders>
          </w:tcPr>
          <w:p w14:paraId="57F14A6F" w14:textId="10EC620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81.200,00</w:t>
            </w:r>
          </w:p>
        </w:tc>
        <w:tc>
          <w:tcPr>
            <w:tcW w:w="530" w:type="pct"/>
            <w:tcBorders>
              <w:top w:val="outset" w:sz="6" w:space="0" w:color="000000"/>
              <w:left w:val="outset" w:sz="6" w:space="0" w:color="000000"/>
              <w:bottom w:val="outset" w:sz="6" w:space="0" w:color="000000"/>
              <w:right w:val="outset" w:sz="6" w:space="0" w:color="000000"/>
            </w:tcBorders>
          </w:tcPr>
          <w:p w14:paraId="5EC156F9" w14:textId="57796DA6"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80.523,20</w:t>
            </w:r>
          </w:p>
        </w:tc>
        <w:tc>
          <w:tcPr>
            <w:tcW w:w="490" w:type="pct"/>
            <w:tcBorders>
              <w:top w:val="outset" w:sz="6" w:space="0" w:color="000000"/>
              <w:left w:val="outset" w:sz="6" w:space="0" w:color="000000"/>
              <w:bottom w:val="outset" w:sz="6" w:space="0" w:color="000000"/>
              <w:right w:val="outset" w:sz="6" w:space="0" w:color="000000"/>
            </w:tcBorders>
          </w:tcPr>
          <w:p w14:paraId="3A326659" w14:textId="44C1F67C"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A8D40A5" w14:textId="6AD18568"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3E5076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74FBAD0"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8BE7755"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DF4D370"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34606E8B"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727D91E6" w14:textId="6168CBE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206.732,00</w:t>
            </w:r>
          </w:p>
        </w:tc>
        <w:tc>
          <w:tcPr>
            <w:tcW w:w="530" w:type="pct"/>
            <w:tcBorders>
              <w:top w:val="outset" w:sz="6" w:space="0" w:color="000000"/>
              <w:left w:val="outset" w:sz="6" w:space="0" w:color="000000"/>
              <w:bottom w:val="outset" w:sz="6" w:space="0" w:color="000000"/>
              <w:right w:val="outset" w:sz="6" w:space="0" w:color="000000"/>
            </w:tcBorders>
          </w:tcPr>
          <w:p w14:paraId="565328BA" w14:textId="0C13533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189.509,62</w:t>
            </w:r>
          </w:p>
        </w:tc>
        <w:tc>
          <w:tcPr>
            <w:tcW w:w="425" w:type="pct"/>
            <w:tcBorders>
              <w:top w:val="outset" w:sz="6" w:space="0" w:color="000000"/>
              <w:left w:val="outset" w:sz="6" w:space="0" w:color="000000"/>
              <w:bottom w:val="outset" w:sz="6" w:space="0" w:color="000000"/>
              <w:right w:val="outset" w:sz="6" w:space="0" w:color="000000"/>
            </w:tcBorders>
          </w:tcPr>
          <w:p w14:paraId="4F4E514B" w14:textId="61720C06"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91,67</w:t>
            </w:r>
          </w:p>
        </w:tc>
        <w:tc>
          <w:tcPr>
            <w:tcW w:w="530" w:type="pct"/>
            <w:tcBorders>
              <w:top w:val="outset" w:sz="6" w:space="0" w:color="000000"/>
              <w:left w:val="outset" w:sz="6" w:space="0" w:color="000000"/>
              <w:bottom w:val="outset" w:sz="6" w:space="0" w:color="000000"/>
              <w:right w:val="outset" w:sz="6" w:space="0" w:color="000000"/>
            </w:tcBorders>
          </w:tcPr>
          <w:p w14:paraId="0A918F67" w14:textId="6870619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206.732,00</w:t>
            </w:r>
          </w:p>
        </w:tc>
        <w:tc>
          <w:tcPr>
            <w:tcW w:w="530" w:type="pct"/>
            <w:tcBorders>
              <w:top w:val="outset" w:sz="6" w:space="0" w:color="000000"/>
              <w:left w:val="outset" w:sz="6" w:space="0" w:color="000000"/>
              <w:bottom w:val="outset" w:sz="6" w:space="0" w:color="000000"/>
              <w:right w:val="outset" w:sz="6" w:space="0" w:color="000000"/>
            </w:tcBorders>
          </w:tcPr>
          <w:p w14:paraId="0D371E24" w14:textId="3A5D4B27"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189.509,62</w:t>
            </w:r>
          </w:p>
        </w:tc>
        <w:tc>
          <w:tcPr>
            <w:tcW w:w="490" w:type="pct"/>
            <w:tcBorders>
              <w:top w:val="outset" w:sz="6" w:space="0" w:color="000000"/>
              <w:left w:val="outset" w:sz="6" w:space="0" w:color="000000"/>
              <w:bottom w:val="outset" w:sz="6" w:space="0" w:color="000000"/>
              <w:right w:val="outset" w:sz="6" w:space="0" w:color="000000"/>
            </w:tcBorders>
          </w:tcPr>
          <w:p w14:paraId="168BF5A4" w14:textId="6019CBFC"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25B4EA7" w14:textId="63FFE3C2"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B70227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458DC3F"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00625B8"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6E1CC99"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4F72F1BB"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07B07F5C" w14:textId="65B1DF61"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26.039,00</w:t>
            </w:r>
          </w:p>
        </w:tc>
        <w:tc>
          <w:tcPr>
            <w:tcW w:w="530" w:type="pct"/>
            <w:tcBorders>
              <w:top w:val="outset" w:sz="6" w:space="0" w:color="000000"/>
              <w:left w:val="outset" w:sz="6" w:space="0" w:color="000000"/>
              <w:bottom w:val="outset" w:sz="6" w:space="0" w:color="000000"/>
              <w:right w:val="outset" w:sz="6" w:space="0" w:color="000000"/>
            </w:tcBorders>
          </w:tcPr>
          <w:p w14:paraId="19129988" w14:textId="3029D30D"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25.069,11</w:t>
            </w:r>
          </w:p>
        </w:tc>
        <w:tc>
          <w:tcPr>
            <w:tcW w:w="425" w:type="pct"/>
            <w:tcBorders>
              <w:top w:val="outset" w:sz="6" w:space="0" w:color="000000"/>
              <w:left w:val="outset" w:sz="6" w:space="0" w:color="000000"/>
              <w:bottom w:val="outset" w:sz="6" w:space="0" w:color="000000"/>
              <w:right w:val="outset" w:sz="6" w:space="0" w:color="000000"/>
            </w:tcBorders>
          </w:tcPr>
          <w:p w14:paraId="7998B737" w14:textId="7327F3FE"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96,28</w:t>
            </w:r>
          </w:p>
        </w:tc>
        <w:tc>
          <w:tcPr>
            <w:tcW w:w="530" w:type="pct"/>
            <w:tcBorders>
              <w:top w:val="outset" w:sz="6" w:space="0" w:color="000000"/>
              <w:left w:val="outset" w:sz="6" w:space="0" w:color="000000"/>
              <w:bottom w:val="outset" w:sz="6" w:space="0" w:color="000000"/>
              <w:right w:val="outset" w:sz="6" w:space="0" w:color="000000"/>
            </w:tcBorders>
          </w:tcPr>
          <w:p w14:paraId="72B9BDC0" w14:textId="2818FAD3"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26.039,00</w:t>
            </w:r>
          </w:p>
        </w:tc>
        <w:tc>
          <w:tcPr>
            <w:tcW w:w="530" w:type="pct"/>
            <w:tcBorders>
              <w:top w:val="outset" w:sz="6" w:space="0" w:color="000000"/>
              <w:left w:val="outset" w:sz="6" w:space="0" w:color="000000"/>
              <w:bottom w:val="outset" w:sz="6" w:space="0" w:color="000000"/>
              <w:right w:val="outset" w:sz="6" w:space="0" w:color="000000"/>
            </w:tcBorders>
          </w:tcPr>
          <w:p w14:paraId="5AB169DB" w14:textId="615B3A74"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25.069,11</w:t>
            </w:r>
          </w:p>
        </w:tc>
        <w:tc>
          <w:tcPr>
            <w:tcW w:w="490" w:type="pct"/>
            <w:tcBorders>
              <w:top w:val="outset" w:sz="6" w:space="0" w:color="000000"/>
              <w:left w:val="outset" w:sz="6" w:space="0" w:color="000000"/>
              <w:bottom w:val="outset" w:sz="6" w:space="0" w:color="000000"/>
              <w:right w:val="outset" w:sz="6" w:space="0" w:color="000000"/>
            </w:tcBorders>
          </w:tcPr>
          <w:p w14:paraId="6336E12E" w14:textId="58B373B0"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B698DC2" w14:textId="011A2B68"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E2C0A1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7F262AF"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8C0C251"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5EB8918"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4170</w:t>
            </w:r>
          </w:p>
        </w:tc>
        <w:tc>
          <w:tcPr>
            <w:tcW w:w="661" w:type="pct"/>
            <w:tcBorders>
              <w:top w:val="outset" w:sz="6" w:space="0" w:color="000000"/>
              <w:left w:val="outset" w:sz="6" w:space="0" w:color="000000"/>
              <w:bottom w:val="outset" w:sz="6" w:space="0" w:color="000000"/>
              <w:right w:val="outset" w:sz="6" w:space="0" w:color="000000"/>
            </w:tcBorders>
            <w:hideMark/>
          </w:tcPr>
          <w:p w14:paraId="67F75E98"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Wynagrodzenia bezosobowe</w:t>
            </w:r>
          </w:p>
        </w:tc>
        <w:tc>
          <w:tcPr>
            <w:tcW w:w="530" w:type="pct"/>
            <w:tcBorders>
              <w:top w:val="outset" w:sz="6" w:space="0" w:color="000000"/>
              <w:left w:val="outset" w:sz="6" w:space="0" w:color="000000"/>
              <w:bottom w:val="outset" w:sz="6" w:space="0" w:color="000000"/>
              <w:right w:val="outset" w:sz="6" w:space="0" w:color="000000"/>
            </w:tcBorders>
          </w:tcPr>
          <w:p w14:paraId="17F4D73F" w14:textId="6369407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6.600,00</w:t>
            </w:r>
          </w:p>
        </w:tc>
        <w:tc>
          <w:tcPr>
            <w:tcW w:w="530" w:type="pct"/>
            <w:tcBorders>
              <w:top w:val="outset" w:sz="6" w:space="0" w:color="000000"/>
              <w:left w:val="outset" w:sz="6" w:space="0" w:color="000000"/>
              <w:bottom w:val="outset" w:sz="6" w:space="0" w:color="000000"/>
              <w:right w:val="outset" w:sz="6" w:space="0" w:color="000000"/>
            </w:tcBorders>
          </w:tcPr>
          <w:p w14:paraId="26F24030" w14:textId="6655D924"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6.600,00</w:t>
            </w:r>
          </w:p>
        </w:tc>
        <w:tc>
          <w:tcPr>
            <w:tcW w:w="425" w:type="pct"/>
            <w:tcBorders>
              <w:top w:val="outset" w:sz="6" w:space="0" w:color="000000"/>
              <w:left w:val="outset" w:sz="6" w:space="0" w:color="000000"/>
              <w:bottom w:val="outset" w:sz="6" w:space="0" w:color="000000"/>
              <w:right w:val="outset" w:sz="6" w:space="0" w:color="000000"/>
            </w:tcBorders>
          </w:tcPr>
          <w:p w14:paraId="36954309" w14:textId="1E2638F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73982B2" w14:textId="03DE7120"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6.600,00</w:t>
            </w:r>
          </w:p>
        </w:tc>
        <w:tc>
          <w:tcPr>
            <w:tcW w:w="530" w:type="pct"/>
            <w:tcBorders>
              <w:top w:val="outset" w:sz="6" w:space="0" w:color="000000"/>
              <w:left w:val="outset" w:sz="6" w:space="0" w:color="000000"/>
              <w:bottom w:val="outset" w:sz="6" w:space="0" w:color="000000"/>
              <w:right w:val="outset" w:sz="6" w:space="0" w:color="000000"/>
            </w:tcBorders>
          </w:tcPr>
          <w:p w14:paraId="145792A6" w14:textId="07A68B35"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6.600,00</w:t>
            </w:r>
          </w:p>
        </w:tc>
        <w:tc>
          <w:tcPr>
            <w:tcW w:w="490" w:type="pct"/>
            <w:tcBorders>
              <w:top w:val="outset" w:sz="6" w:space="0" w:color="000000"/>
              <w:left w:val="outset" w:sz="6" w:space="0" w:color="000000"/>
              <w:bottom w:val="outset" w:sz="6" w:space="0" w:color="000000"/>
              <w:right w:val="outset" w:sz="6" w:space="0" w:color="000000"/>
            </w:tcBorders>
          </w:tcPr>
          <w:p w14:paraId="7EA1B5AE" w14:textId="776A0B6A"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CC3CA13" w14:textId="44BF7C8E"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F14E9E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A8C6110" w14:textId="77777777" w:rsidR="00A51A96" w:rsidRPr="00BC54C9" w:rsidRDefault="00A51A96" w:rsidP="00A51A96">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6745F95" w14:textId="77777777" w:rsidR="00A51A96" w:rsidRPr="00BC54C9" w:rsidRDefault="00A51A96" w:rsidP="00A51A96">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9839686" w14:textId="77777777" w:rsidR="00A51A96" w:rsidRPr="00BC54C9" w:rsidRDefault="00A51A96" w:rsidP="00A51A96">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1832396C" w14:textId="77777777" w:rsidR="00A51A96" w:rsidRPr="00BC54C9" w:rsidRDefault="00A51A96" w:rsidP="00A51A9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59D19430" w14:textId="548B4A69"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86.266,00</w:t>
            </w:r>
          </w:p>
        </w:tc>
        <w:tc>
          <w:tcPr>
            <w:tcW w:w="530" w:type="pct"/>
            <w:tcBorders>
              <w:top w:val="outset" w:sz="6" w:space="0" w:color="000000"/>
              <w:left w:val="outset" w:sz="6" w:space="0" w:color="000000"/>
              <w:bottom w:val="outset" w:sz="6" w:space="0" w:color="000000"/>
              <w:right w:val="outset" w:sz="6" w:space="0" w:color="000000"/>
            </w:tcBorders>
          </w:tcPr>
          <w:p w14:paraId="582ED8DE" w14:textId="488B293F"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71.817,14</w:t>
            </w:r>
          </w:p>
        </w:tc>
        <w:tc>
          <w:tcPr>
            <w:tcW w:w="425" w:type="pct"/>
            <w:tcBorders>
              <w:top w:val="outset" w:sz="6" w:space="0" w:color="000000"/>
              <w:left w:val="outset" w:sz="6" w:space="0" w:color="000000"/>
              <w:bottom w:val="outset" w:sz="6" w:space="0" w:color="000000"/>
              <w:right w:val="outset" w:sz="6" w:space="0" w:color="000000"/>
            </w:tcBorders>
          </w:tcPr>
          <w:p w14:paraId="184297EA" w14:textId="0F19DEF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83,25</w:t>
            </w:r>
          </w:p>
        </w:tc>
        <w:tc>
          <w:tcPr>
            <w:tcW w:w="530" w:type="pct"/>
            <w:tcBorders>
              <w:top w:val="outset" w:sz="6" w:space="0" w:color="000000"/>
              <w:left w:val="outset" w:sz="6" w:space="0" w:color="000000"/>
              <w:bottom w:val="outset" w:sz="6" w:space="0" w:color="000000"/>
              <w:right w:val="outset" w:sz="6" w:space="0" w:color="000000"/>
            </w:tcBorders>
          </w:tcPr>
          <w:p w14:paraId="4DCAA8A0" w14:textId="1B3714AC"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86.266,00</w:t>
            </w:r>
          </w:p>
        </w:tc>
        <w:tc>
          <w:tcPr>
            <w:tcW w:w="530" w:type="pct"/>
            <w:tcBorders>
              <w:top w:val="outset" w:sz="6" w:space="0" w:color="000000"/>
              <w:left w:val="outset" w:sz="6" w:space="0" w:color="000000"/>
              <w:bottom w:val="outset" w:sz="6" w:space="0" w:color="000000"/>
              <w:right w:val="outset" w:sz="6" w:space="0" w:color="000000"/>
            </w:tcBorders>
          </w:tcPr>
          <w:p w14:paraId="72B3D9F0" w14:textId="2B20C89A" w:rsidR="00A51A96" w:rsidRPr="00BC54C9" w:rsidRDefault="00A51A96" w:rsidP="00A51A96">
            <w:pPr>
              <w:pStyle w:val="NormalnyWeb"/>
              <w:jc w:val="center"/>
              <w:rPr>
                <w:rFonts w:asciiTheme="minorHAnsi" w:hAnsiTheme="minorHAnsi" w:cstheme="minorHAnsi"/>
              </w:rPr>
            </w:pPr>
            <w:r>
              <w:rPr>
                <w:rFonts w:asciiTheme="minorHAnsi" w:hAnsiTheme="minorHAnsi" w:cstheme="minorHAnsi"/>
              </w:rPr>
              <w:t>71.817,14</w:t>
            </w:r>
          </w:p>
        </w:tc>
        <w:tc>
          <w:tcPr>
            <w:tcW w:w="490" w:type="pct"/>
            <w:tcBorders>
              <w:top w:val="outset" w:sz="6" w:space="0" w:color="000000"/>
              <w:left w:val="outset" w:sz="6" w:space="0" w:color="000000"/>
              <w:bottom w:val="outset" w:sz="6" w:space="0" w:color="000000"/>
              <w:right w:val="outset" w:sz="6" w:space="0" w:color="000000"/>
            </w:tcBorders>
          </w:tcPr>
          <w:p w14:paraId="78BCC7E4" w14:textId="3A44D19A"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D4D71D5" w14:textId="39B3E0AF" w:rsidR="00A51A96" w:rsidRPr="00BC54C9" w:rsidRDefault="00435D79" w:rsidP="00A51A96">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81A333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6E9363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BD147F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6C308A0" w14:textId="0794070E"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w:t>
            </w:r>
            <w:r>
              <w:rPr>
                <w:rFonts w:asciiTheme="minorHAnsi" w:hAnsiTheme="minorHAnsi" w:cstheme="minorHAnsi"/>
              </w:rPr>
              <w:t>7</w:t>
            </w:r>
          </w:p>
        </w:tc>
        <w:tc>
          <w:tcPr>
            <w:tcW w:w="661" w:type="pct"/>
            <w:tcBorders>
              <w:top w:val="outset" w:sz="6" w:space="0" w:color="000000"/>
              <w:left w:val="outset" w:sz="6" w:space="0" w:color="000000"/>
              <w:bottom w:val="outset" w:sz="6" w:space="0" w:color="000000"/>
              <w:right w:val="outset" w:sz="6" w:space="0" w:color="000000"/>
            </w:tcBorders>
          </w:tcPr>
          <w:p w14:paraId="132ED4FE" w14:textId="225EF830"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06ADD936" w14:textId="4615018F" w:rsidR="006E68CC" w:rsidRDefault="006E68CC" w:rsidP="006E68CC">
            <w:pPr>
              <w:pStyle w:val="NormalnyWeb"/>
              <w:jc w:val="center"/>
              <w:rPr>
                <w:rFonts w:asciiTheme="minorHAnsi" w:hAnsiTheme="minorHAnsi" w:cstheme="minorHAnsi"/>
              </w:rPr>
            </w:pPr>
            <w:r>
              <w:rPr>
                <w:rFonts w:asciiTheme="minorHAnsi" w:hAnsiTheme="minorHAnsi" w:cstheme="minorHAnsi"/>
              </w:rPr>
              <w:t>79.161,57</w:t>
            </w:r>
          </w:p>
        </w:tc>
        <w:tc>
          <w:tcPr>
            <w:tcW w:w="530" w:type="pct"/>
            <w:tcBorders>
              <w:top w:val="outset" w:sz="6" w:space="0" w:color="000000"/>
              <w:left w:val="outset" w:sz="6" w:space="0" w:color="000000"/>
              <w:bottom w:val="outset" w:sz="6" w:space="0" w:color="000000"/>
              <w:right w:val="outset" w:sz="6" w:space="0" w:color="000000"/>
            </w:tcBorders>
          </w:tcPr>
          <w:p w14:paraId="5672A44A" w14:textId="7BAE1BDD" w:rsidR="006E68CC"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07158327" w14:textId="34B3114D" w:rsidR="006E68CC"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5F552198" w14:textId="34278509" w:rsidR="006E68CC" w:rsidRDefault="006E68CC" w:rsidP="006E68CC">
            <w:pPr>
              <w:pStyle w:val="NormalnyWeb"/>
              <w:jc w:val="center"/>
              <w:rPr>
                <w:rFonts w:asciiTheme="minorHAnsi" w:hAnsiTheme="minorHAnsi" w:cstheme="minorHAnsi"/>
              </w:rPr>
            </w:pPr>
            <w:r>
              <w:rPr>
                <w:rFonts w:asciiTheme="minorHAnsi" w:hAnsiTheme="minorHAnsi" w:cstheme="minorHAnsi"/>
              </w:rPr>
              <w:t>79.161,57</w:t>
            </w:r>
          </w:p>
        </w:tc>
        <w:tc>
          <w:tcPr>
            <w:tcW w:w="530" w:type="pct"/>
            <w:tcBorders>
              <w:top w:val="outset" w:sz="6" w:space="0" w:color="000000"/>
              <w:left w:val="outset" w:sz="6" w:space="0" w:color="000000"/>
              <w:bottom w:val="outset" w:sz="6" w:space="0" w:color="000000"/>
              <w:right w:val="outset" w:sz="6" w:space="0" w:color="000000"/>
            </w:tcBorders>
          </w:tcPr>
          <w:p w14:paraId="5FF6A76C" w14:textId="6B276862" w:rsidR="006E68CC"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1481C6F5" w14:textId="54AB8F63" w:rsidR="006E68CC"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1BA6DFC" w14:textId="54A8AFB1" w:rsidR="006E68CC"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40A566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05DD73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B16882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A7280A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4220</w:t>
            </w:r>
          </w:p>
        </w:tc>
        <w:tc>
          <w:tcPr>
            <w:tcW w:w="661" w:type="pct"/>
            <w:tcBorders>
              <w:top w:val="outset" w:sz="6" w:space="0" w:color="000000"/>
              <w:left w:val="outset" w:sz="6" w:space="0" w:color="000000"/>
              <w:bottom w:val="outset" w:sz="6" w:space="0" w:color="000000"/>
              <w:right w:val="outset" w:sz="6" w:space="0" w:color="000000"/>
            </w:tcBorders>
            <w:hideMark/>
          </w:tcPr>
          <w:p w14:paraId="35BEAD9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środków żywności</w:t>
            </w:r>
          </w:p>
        </w:tc>
        <w:tc>
          <w:tcPr>
            <w:tcW w:w="530" w:type="pct"/>
            <w:tcBorders>
              <w:top w:val="outset" w:sz="6" w:space="0" w:color="000000"/>
              <w:left w:val="outset" w:sz="6" w:space="0" w:color="000000"/>
              <w:bottom w:val="outset" w:sz="6" w:space="0" w:color="000000"/>
              <w:right w:val="outset" w:sz="6" w:space="0" w:color="000000"/>
            </w:tcBorders>
          </w:tcPr>
          <w:p w14:paraId="6F1707D2" w14:textId="08BFBC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2.000,00</w:t>
            </w:r>
          </w:p>
        </w:tc>
        <w:tc>
          <w:tcPr>
            <w:tcW w:w="530" w:type="pct"/>
            <w:tcBorders>
              <w:top w:val="outset" w:sz="6" w:space="0" w:color="000000"/>
              <w:left w:val="outset" w:sz="6" w:space="0" w:color="000000"/>
              <w:bottom w:val="outset" w:sz="6" w:space="0" w:color="000000"/>
              <w:right w:val="outset" w:sz="6" w:space="0" w:color="000000"/>
            </w:tcBorders>
          </w:tcPr>
          <w:p w14:paraId="6193EE6F" w14:textId="33EAE7F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1.323,17</w:t>
            </w:r>
          </w:p>
        </w:tc>
        <w:tc>
          <w:tcPr>
            <w:tcW w:w="425" w:type="pct"/>
            <w:tcBorders>
              <w:top w:val="outset" w:sz="6" w:space="0" w:color="000000"/>
              <w:left w:val="outset" w:sz="6" w:space="0" w:color="000000"/>
              <w:bottom w:val="outset" w:sz="6" w:space="0" w:color="000000"/>
              <w:right w:val="outset" w:sz="6" w:space="0" w:color="000000"/>
            </w:tcBorders>
          </w:tcPr>
          <w:p w14:paraId="032F0EF1" w14:textId="2C16A5C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66,16</w:t>
            </w:r>
          </w:p>
        </w:tc>
        <w:tc>
          <w:tcPr>
            <w:tcW w:w="530" w:type="pct"/>
            <w:tcBorders>
              <w:top w:val="outset" w:sz="6" w:space="0" w:color="000000"/>
              <w:left w:val="outset" w:sz="6" w:space="0" w:color="000000"/>
              <w:bottom w:val="outset" w:sz="6" w:space="0" w:color="000000"/>
              <w:right w:val="outset" w:sz="6" w:space="0" w:color="000000"/>
            </w:tcBorders>
          </w:tcPr>
          <w:p w14:paraId="3F5CD545" w14:textId="23BC85A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2.000,00</w:t>
            </w:r>
          </w:p>
        </w:tc>
        <w:tc>
          <w:tcPr>
            <w:tcW w:w="530" w:type="pct"/>
            <w:tcBorders>
              <w:top w:val="outset" w:sz="6" w:space="0" w:color="000000"/>
              <w:left w:val="outset" w:sz="6" w:space="0" w:color="000000"/>
              <w:bottom w:val="outset" w:sz="6" w:space="0" w:color="000000"/>
              <w:right w:val="outset" w:sz="6" w:space="0" w:color="000000"/>
            </w:tcBorders>
          </w:tcPr>
          <w:p w14:paraId="676E87DE" w14:textId="12610D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1.323,17</w:t>
            </w:r>
          </w:p>
        </w:tc>
        <w:tc>
          <w:tcPr>
            <w:tcW w:w="490" w:type="pct"/>
            <w:tcBorders>
              <w:top w:val="outset" w:sz="6" w:space="0" w:color="000000"/>
              <w:left w:val="outset" w:sz="6" w:space="0" w:color="000000"/>
              <w:bottom w:val="outset" w:sz="6" w:space="0" w:color="000000"/>
              <w:right w:val="outset" w:sz="6" w:space="0" w:color="000000"/>
            </w:tcBorders>
          </w:tcPr>
          <w:p w14:paraId="165F2B4A" w14:textId="7D29D09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C0C6EFA" w14:textId="4D726C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DF8950C" w14:textId="77777777" w:rsidTr="009B3FB8">
        <w:trPr>
          <w:trHeight w:val="75"/>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BA137E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2EAA99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F796F8F" w14:textId="77777777" w:rsidR="006E68CC" w:rsidRPr="00BC54C9" w:rsidRDefault="006E68CC" w:rsidP="006E68CC">
            <w:pPr>
              <w:pStyle w:val="NormalnyWeb"/>
              <w:spacing w:line="75" w:lineRule="atLeast"/>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hideMark/>
          </w:tcPr>
          <w:p w14:paraId="60B9891A" w14:textId="77777777" w:rsidR="006E68CC" w:rsidRPr="00BC54C9" w:rsidRDefault="006E68CC" w:rsidP="006E68CC">
            <w:pPr>
              <w:pStyle w:val="NormalnyWeb"/>
              <w:spacing w:line="75" w:lineRule="atLeast"/>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48CDA793" w14:textId="370DD4DB" w:rsidR="006E68CC" w:rsidRPr="00BC54C9" w:rsidRDefault="006E68CC" w:rsidP="006E68CC">
            <w:pPr>
              <w:pStyle w:val="NormalnyWeb"/>
              <w:spacing w:line="75" w:lineRule="atLeast"/>
              <w:jc w:val="center"/>
              <w:rPr>
                <w:rFonts w:asciiTheme="minorHAnsi" w:hAnsiTheme="minorHAnsi" w:cstheme="minorHAnsi"/>
              </w:rPr>
            </w:pPr>
            <w:r>
              <w:rPr>
                <w:rFonts w:asciiTheme="minorHAnsi" w:hAnsiTheme="minorHAnsi" w:cstheme="minorHAnsi"/>
              </w:rPr>
              <w:t>100.000,00</w:t>
            </w:r>
          </w:p>
        </w:tc>
        <w:tc>
          <w:tcPr>
            <w:tcW w:w="530" w:type="pct"/>
            <w:tcBorders>
              <w:top w:val="outset" w:sz="6" w:space="0" w:color="000000"/>
              <w:left w:val="outset" w:sz="6" w:space="0" w:color="000000"/>
              <w:bottom w:val="outset" w:sz="6" w:space="0" w:color="000000"/>
              <w:right w:val="outset" w:sz="6" w:space="0" w:color="000000"/>
            </w:tcBorders>
          </w:tcPr>
          <w:p w14:paraId="14A29948" w14:textId="570C1242" w:rsidR="006E68CC" w:rsidRPr="00BC54C9" w:rsidRDefault="006E68CC" w:rsidP="006E68CC">
            <w:pPr>
              <w:pStyle w:val="NormalnyWeb"/>
              <w:spacing w:line="75" w:lineRule="atLeast"/>
              <w:jc w:val="center"/>
              <w:rPr>
                <w:rFonts w:asciiTheme="minorHAnsi" w:hAnsiTheme="minorHAnsi" w:cstheme="minorHAnsi"/>
              </w:rPr>
            </w:pPr>
            <w:r>
              <w:rPr>
                <w:rFonts w:asciiTheme="minorHAnsi" w:hAnsiTheme="minorHAnsi" w:cstheme="minorHAnsi"/>
              </w:rPr>
              <w:t>73.403,27</w:t>
            </w:r>
          </w:p>
        </w:tc>
        <w:tc>
          <w:tcPr>
            <w:tcW w:w="425" w:type="pct"/>
            <w:tcBorders>
              <w:top w:val="outset" w:sz="6" w:space="0" w:color="000000"/>
              <w:left w:val="outset" w:sz="6" w:space="0" w:color="000000"/>
              <w:bottom w:val="outset" w:sz="6" w:space="0" w:color="000000"/>
              <w:right w:val="outset" w:sz="6" w:space="0" w:color="000000"/>
            </w:tcBorders>
          </w:tcPr>
          <w:p w14:paraId="3CDF21B1" w14:textId="1603DB5A" w:rsidR="006E68CC" w:rsidRPr="00BC54C9" w:rsidRDefault="006E68CC" w:rsidP="006E68CC">
            <w:pPr>
              <w:pStyle w:val="NormalnyWeb"/>
              <w:spacing w:line="75" w:lineRule="atLeast"/>
              <w:jc w:val="center"/>
              <w:rPr>
                <w:rFonts w:asciiTheme="minorHAnsi" w:hAnsiTheme="minorHAnsi" w:cstheme="minorHAnsi"/>
              </w:rPr>
            </w:pPr>
            <w:r>
              <w:rPr>
                <w:rFonts w:asciiTheme="minorHAnsi" w:hAnsiTheme="minorHAnsi" w:cstheme="minorHAnsi"/>
              </w:rPr>
              <w:t>73,40</w:t>
            </w:r>
          </w:p>
        </w:tc>
        <w:tc>
          <w:tcPr>
            <w:tcW w:w="530" w:type="pct"/>
            <w:tcBorders>
              <w:top w:val="outset" w:sz="6" w:space="0" w:color="000000"/>
              <w:left w:val="outset" w:sz="6" w:space="0" w:color="000000"/>
              <w:bottom w:val="outset" w:sz="6" w:space="0" w:color="000000"/>
              <w:right w:val="outset" w:sz="6" w:space="0" w:color="000000"/>
            </w:tcBorders>
          </w:tcPr>
          <w:p w14:paraId="571C6887" w14:textId="304F9E33" w:rsidR="006E68CC" w:rsidRPr="00BC54C9" w:rsidRDefault="006E68CC" w:rsidP="006E68CC">
            <w:pPr>
              <w:pStyle w:val="NormalnyWeb"/>
              <w:spacing w:line="75" w:lineRule="atLeast"/>
              <w:jc w:val="center"/>
              <w:rPr>
                <w:rFonts w:asciiTheme="minorHAnsi" w:hAnsiTheme="minorHAnsi" w:cstheme="minorHAnsi"/>
              </w:rPr>
            </w:pPr>
            <w:r>
              <w:rPr>
                <w:rFonts w:asciiTheme="minorHAnsi" w:hAnsiTheme="minorHAnsi" w:cstheme="minorHAnsi"/>
              </w:rPr>
              <w:t>100.000,00</w:t>
            </w:r>
          </w:p>
        </w:tc>
        <w:tc>
          <w:tcPr>
            <w:tcW w:w="530" w:type="pct"/>
            <w:tcBorders>
              <w:top w:val="outset" w:sz="6" w:space="0" w:color="000000"/>
              <w:left w:val="outset" w:sz="6" w:space="0" w:color="000000"/>
              <w:bottom w:val="outset" w:sz="6" w:space="0" w:color="000000"/>
              <w:right w:val="outset" w:sz="6" w:space="0" w:color="000000"/>
            </w:tcBorders>
          </w:tcPr>
          <w:p w14:paraId="77E2EC17" w14:textId="7974D4EE" w:rsidR="006E68CC" w:rsidRPr="00BC54C9" w:rsidRDefault="006E68CC" w:rsidP="006E68CC">
            <w:pPr>
              <w:pStyle w:val="NormalnyWeb"/>
              <w:spacing w:line="75" w:lineRule="atLeast"/>
              <w:jc w:val="center"/>
              <w:rPr>
                <w:rFonts w:asciiTheme="minorHAnsi" w:hAnsiTheme="minorHAnsi" w:cstheme="minorHAnsi"/>
              </w:rPr>
            </w:pPr>
            <w:r>
              <w:rPr>
                <w:rFonts w:asciiTheme="minorHAnsi" w:hAnsiTheme="minorHAnsi" w:cstheme="minorHAnsi"/>
              </w:rPr>
              <w:t>73.403,27</w:t>
            </w:r>
          </w:p>
        </w:tc>
        <w:tc>
          <w:tcPr>
            <w:tcW w:w="490" w:type="pct"/>
            <w:tcBorders>
              <w:top w:val="outset" w:sz="6" w:space="0" w:color="000000"/>
              <w:left w:val="outset" w:sz="6" w:space="0" w:color="000000"/>
              <w:bottom w:val="outset" w:sz="6" w:space="0" w:color="000000"/>
              <w:right w:val="outset" w:sz="6" w:space="0" w:color="000000"/>
            </w:tcBorders>
          </w:tcPr>
          <w:p w14:paraId="57882185" w14:textId="48343448" w:rsidR="006E68CC" w:rsidRPr="00BC54C9" w:rsidRDefault="006E68CC" w:rsidP="006E68CC">
            <w:pPr>
              <w:pStyle w:val="NormalnyWeb"/>
              <w:spacing w:line="75" w:lineRule="atLeast"/>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C7ACC34" w14:textId="658F81C6" w:rsidR="006E68CC" w:rsidRPr="00BC54C9" w:rsidRDefault="006E68CC" w:rsidP="006E68CC">
            <w:pPr>
              <w:pStyle w:val="NormalnyWeb"/>
              <w:spacing w:line="75" w:lineRule="atLeast"/>
              <w:jc w:val="center"/>
              <w:rPr>
                <w:rFonts w:asciiTheme="minorHAnsi" w:hAnsiTheme="minorHAnsi" w:cstheme="minorHAnsi"/>
              </w:rPr>
            </w:pPr>
            <w:r>
              <w:rPr>
                <w:rFonts w:asciiTheme="minorHAnsi" w:hAnsiTheme="minorHAnsi" w:cstheme="minorHAnsi"/>
              </w:rPr>
              <w:t>-</w:t>
            </w:r>
          </w:p>
        </w:tc>
      </w:tr>
      <w:tr w:rsidR="009B3FB8" w:rsidRPr="00BC54C9" w14:paraId="02CA04A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499B65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7F5F2F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175C34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4280</w:t>
            </w:r>
          </w:p>
        </w:tc>
        <w:tc>
          <w:tcPr>
            <w:tcW w:w="661" w:type="pct"/>
            <w:tcBorders>
              <w:top w:val="outset" w:sz="6" w:space="0" w:color="000000"/>
              <w:left w:val="outset" w:sz="6" w:space="0" w:color="000000"/>
              <w:bottom w:val="outset" w:sz="6" w:space="0" w:color="000000"/>
              <w:right w:val="outset" w:sz="6" w:space="0" w:color="000000"/>
            </w:tcBorders>
            <w:hideMark/>
          </w:tcPr>
          <w:p w14:paraId="1DD0FEF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zdrowotnych</w:t>
            </w:r>
          </w:p>
        </w:tc>
        <w:tc>
          <w:tcPr>
            <w:tcW w:w="530" w:type="pct"/>
            <w:tcBorders>
              <w:top w:val="outset" w:sz="6" w:space="0" w:color="000000"/>
              <w:left w:val="outset" w:sz="6" w:space="0" w:color="000000"/>
              <w:bottom w:val="outset" w:sz="6" w:space="0" w:color="000000"/>
              <w:right w:val="outset" w:sz="6" w:space="0" w:color="000000"/>
            </w:tcBorders>
          </w:tcPr>
          <w:p w14:paraId="75D31057" w14:textId="7C8714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1.200,00</w:t>
            </w:r>
          </w:p>
        </w:tc>
        <w:tc>
          <w:tcPr>
            <w:tcW w:w="530" w:type="pct"/>
            <w:tcBorders>
              <w:top w:val="outset" w:sz="6" w:space="0" w:color="000000"/>
              <w:left w:val="outset" w:sz="6" w:space="0" w:color="000000"/>
              <w:bottom w:val="outset" w:sz="6" w:space="0" w:color="000000"/>
              <w:right w:val="outset" w:sz="6" w:space="0" w:color="000000"/>
            </w:tcBorders>
          </w:tcPr>
          <w:p w14:paraId="3D26DC8B" w14:textId="36C17E8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340,00</w:t>
            </w:r>
          </w:p>
        </w:tc>
        <w:tc>
          <w:tcPr>
            <w:tcW w:w="425" w:type="pct"/>
            <w:tcBorders>
              <w:top w:val="outset" w:sz="6" w:space="0" w:color="000000"/>
              <w:left w:val="outset" w:sz="6" w:space="0" w:color="000000"/>
              <w:bottom w:val="outset" w:sz="6" w:space="0" w:color="000000"/>
              <w:right w:val="outset" w:sz="6" w:space="0" w:color="000000"/>
            </w:tcBorders>
          </w:tcPr>
          <w:p w14:paraId="16E79731" w14:textId="72551CA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28,33</w:t>
            </w:r>
          </w:p>
        </w:tc>
        <w:tc>
          <w:tcPr>
            <w:tcW w:w="530" w:type="pct"/>
            <w:tcBorders>
              <w:top w:val="outset" w:sz="6" w:space="0" w:color="000000"/>
              <w:left w:val="outset" w:sz="6" w:space="0" w:color="000000"/>
              <w:bottom w:val="outset" w:sz="6" w:space="0" w:color="000000"/>
              <w:right w:val="outset" w:sz="6" w:space="0" w:color="000000"/>
            </w:tcBorders>
          </w:tcPr>
          <w:p w14:paraId="4D9FEC58" w14:textId="1219967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1.200,00</w:t>
            </w:r>
          </w:p>
        </w:tc>
        <w:tc>
          <w:tcPr>
            <w:tcW w:w="530" w:type="pct"/>
            <w:tcBorders>
              <w:top w:val="outset" w:sz="6" w:space="0" w:color="000000"/>
              <w:left w:val="outset" w:sz="6" w:space="0" w:color="000000"/>
              <w:bottom w:val="outset" w:sz="6" w:space="0" w:color="000000"/>
              <w:right w:val="outset" w:sz="6" w:space="0" w:color="000000"/>
            </w:tcBorders>
          </w:tcPr>
          <w:p w14:paraId="0B3AD8FE" w14:textId="7AAE0B3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340,00</w:t>
            </w:r>
          </w:p>
        </w:tc>
        <w:tc>
          <w:tcPr>
            <w:tcW w:w="490" w:type="pct"/>
            <w:tcBorders>
              <w:top w:val="outset" w:sz="6" w:space="0" w:color="000000"/>
              <w:left w:val="outset" w:sz="6" w:space="0" w:color="000000"/>
              <w:bottom w:val="outset" w:sz="6" w:space="0" w:color="000000"/>
              <w:right w:val="outset" w:sz="6" w:space="0" w:color="000000"/>
            </w:tcBorders>
          </w:tcPr>
          <w:p w14:paraId="6BA346C3" w14:textId="15C678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1DE9369" w14:textId="3DE717F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4874A6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B20541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2474B7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426821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1459D49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553CB68F" w14:textId="06BF506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230.000,00</w:t>
            </w:r>
          </w:p>
        </w:tc>
        <w:tc>
          <w:tcPr>
            <w:tcW w:w="530" w:type="pct"/>
            <w:tcBorders>
              <w:top w:val="outset" w:sz="6" w:space="0" w:color="000000"/>
              <w:left w:val="outset" w:sz="6" w:space="0" w:color="000000"/>
              <w:bottom w:val="outset" w:sz="6" w:space="0" w:color="000000"/>
              <w:right w:val="outset" w:sz="6" w:space="0" w:color="000000"/>
            </w:tcBorders>
          </w:tcPr>
          <w:p w14:paraId="15347DC5" w14:textId="40DA8C8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202.349,04</w:t>
            </w:r>
          </w:p>
        </w:tc>
        <w:tc>
          <w:tcPr>
            <w:tcW w:w="425" w:type="pct"/>
            <w:tcBorders>
              <w:top w:val="outset" w:sz="6" w:space="0" w:color="000000"/>
              <w:left w:val="outset" w:sz="6" w:space="0" w:color="000000"/>
              <w:bottom w:val="outset" w:sz="6" w:space="0" w:color="000000"/>
              <w:right w:val="outset" w:sz="6" w:space="0" w:color="000000"/>
            </w:tcBorders>
          </w:tcPr>
          <w:p w14:paraId="19C99EAC" w14:textId="5DE103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87,98</w:t>
            </w:r>
          </w:p>
        </w:tc>
        <w:tc>
          <w:tcPr>
            <w:tcW w:w="530" w:type="pct"/>
            <w:tcBorders>
              <w:top w:val="outset" w:sz="6" w:space="0" w:color="000000"/>
              <w:left w:val="outset" w:sz="6" w:space="0" w:color="000000"/>
              <w:bottom w:val="outset" w:sz="6" w:space="0" w:color="000000"/>
              <w:right w:val="outset" w:sz="6" w:space="0" w:color="000000"/>
            </w:tcBorders>
          </w:tcPr>
          <w:p w14:paraId="66D8F77C" w14:textId="01F097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230.000,00</w:t>
            </w:r>
          </w:p>
        </w:tc>
        <w:tc>
          <w:tcPr>
            <w:tcW w:w="530" w:type="pct"/>
            <w:tcBorders>
              <w:top w:val="outset" w:sz="6" w:space="0" w:color="000000"/>
              <w:left w:val="outset" w:sz="6" w:space="0" w:color="000000"/>
              <w:bottom w:val="outset" w:sz="6" w:space="0" w:color="000000"/>
              <w:right w:val="outset" w:sz="6" w:space="0" w:color="000000"/>
            </w:tcBorders>
          </w:tcPr>
          <w:p w14:paraId="2C9B496F" w14:textId="05F743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202.349,04</w:t>
            </w:r>
          </w:p>
        </w:tc>
        <w:tc>
          <w:tcPr>
            <w:tcW w:w="490" w:type="pct"/>
            <w:tcBorders>
              <w:top w:val="outset" w:sz="6" w:space="0" w:color="000000"/>
              <w:left w:val="outset" w:sz="6" w:space="0" w:color="000000"/>
              <w:bottom w:val="outset" w:sz="6" w:space="0" w:color="000000"/>
              <w:right w:val="outset" w:sz="6" w:space="0" w:color="000000"/>
            </w:tcBorders>
          </w:tcPr>
          <w:p w14:paraId="5C5CE4B0" w14:textId="7A11AD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2BE2B12" w14:textId="688B2A6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3D2E20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0FFB11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C38EAE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E98D1A6" w14:textId="76ADCAB1"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w:t>
            </w:r>
            <w:r>
              <w:rPr>
                <w:rFonts w:asciiTheme="minorHAnsi" w:hAnsiTheme="minorHAnsi" w:cstheme="minorHAnsi"/>
              </w:rPr>
              <w:t>7</w:t>
            </w:r>
          </w:p>
        </w:tc>
        <w:tc>
          <w:tcPr>
            <w:tcW w:w="661" w:type="pct"/>
            <w:tcBorders>
              <w:top w:val="outset" w:sz="6" w:space="0" w:color="000000"/>
              <w:left w:val="outset" w:sz="6" w:space="0" w:color="000000"/>
              <w:bottom w:val="outset" w:sz="6" w:space="0" w:color="000000"/>
              <w:right w:val="outset" w:sz="6" w:space="0" w:color="000000"/>
            </w:tcBorders>
          </w:tcPr>
          <w:p w14:paraId="67AFA172" w14:textId="21385588"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57D191F1" w14:textId="2168D931" w:rsidR="006E68CC" w:rsidRDefault="006E68CC" w:rsidP="006E68CC">
            <w:pPr>
              <w:pStyle w:val="NormalnyWeb"/>
              <w:jc w:val="center"/>
              <w:rPr>
                <w:rFonts w:asciiTheme="minorHAnsi" w:hAnsiTheme="minorHAnsi" w:cstheme="minorHAnsi"/>
              </w:rPr>
            </w:pPr>
            <w:r>
              <w:rPr>
                <w:rFonts w:asciiTheme="minorHAnsi" w:hAnsiTheme="minorHAnsi" w:cstheme="minorHAnsi"/>
              </w:rPr>
              <w:t>22.774,97</w:t>
            </w:r>
          </w:p>
        </w:tc>
        <w:tc>
          <w:tcPr>
            <w:tcW w:w="530" w:type="pct"/>
            <w:tcBorders>
              <w:top w:val="outset" w:sz="6" w:space="0" w:color="000000"/>
              <w:left w:val="outset" w:sz="6" w:space="0" w:color="000000"/>
              <w:bottom w:val="outset" w:sz="6" w:space="0" w:color="000000"/>
              <w:right w:val="outset" w:sz="6" w:space="0" w:color="000000"/>
            </w:tcBorders>
          </w:tcPr>
          <w:p w14:paraId="1DD8AA3D" w14:textId="37D72C6E" w:rsidR="006E68CC" w:rsidRDefault="006E68CC" w:rsidP="006E68CC">
            <w:pPr>
              <w:pStyle w:val="NormalnyWeb"/>
              <w:jc w:val="center"/>
              <w:rPr>
                <w:rFonts w:asciiTheme="minorHAnsi" w:hAnsiTheme="minorHAnsi" w:cstheme="minorHAnsi"/>
              </w:rPr>
            </w:pPr>
            <w:r>
              <w:rPr>
                <w:rFonts w:asciiTheme="minorHAnsi" w:hAnsiTheme="minorHAnsi" w:cstheme="minorHAnsi"/>
              </w:rPr>
              <w:t>20.340,00</w:t>
            </w:r>
          </w:p>
        </w:tc>
        <w:tc>
          <w:tcPr>
            <w:tcW w:w="425" w:type="pct"/>
            <w:tcBorders>
              <w:top w:val="outset" w:sz="6" w:space="0" w:color="000000"/>
              <w:left w:val="outset" w:sz="6" w:space="0" w:color="000000"/>
              <w:bottom w:val="outset" w:sz="6" w:space="0" w:color="000000"/>
              <w:right w:val="outset" w:sz="6" w:space="0" w:color="000000"/>
            </w:tcBorders>
          </w:tcPr>
          <w:p w14:paraId="1C0797EA" w14:textId="656AC669" w:rsidR="006E68CC" w:rsidRDefault="006E68CC" w:rsidP="006E68CC">
            <w:pPr>
              <w:pStyle w:val="NormalnyWeb"/>
              <w:jc w:val="center"/>
              <w:rPr>
                <w:rFonts w:asciiTheme="minorHAnsi" w:hAnsiTheme="minorHAnsi" w:cstheme="minorHAnsi"/>
              </w:rPr>
            </w:pPr>
            <w:r>
              <w:rPr>
                <w:rFonts w:asciiTheme="minorHAnsi" w:hAnsiTheme="minorHAnsi" w:cstheme="minorHAnsi"/>
              </w:rPr>
              <w:t>89,21</w:t>
            </w:r>
          </w:p>
        </w:tc>
        <w:tc>
          <w:tcPr>
            <w:tcW w:w="530" w:type="pct"/>
            <w:tcBorders>
              <w:top w:val="outset" w:sz="6" w:space="0" w:color="000000"/>
              <w:left w:val="outset" w:sz="6" w:space="0" w:color="000000"/>
              <w:bottom w:val="outset" w:sz="6" w:space="0" w:color="000000"/>
              <w:right w:val="outset" w:sz="6" w:space="0" w:color="000000"/>
            </w:tcBorders>
          </w:tcPr>
          <w:p w14:paraId="6A5BB6DC" w14:textId="79E8510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22.774,97</w:t>
            </w:r>
          </w:p>
        </w:tc>
        <w:tc>
          <w:tcPr>
            <w:tcW w:w="530" w:type="pct"/>
            <w:tcBorders>
              <w:top w:val="outset" w:sz="6" w:space="0" w:color="000000"/>
              <w:left w:val="outset" w:sz="6" w:space="0" w:color="000000"/>
              <w:bottom w:val="outset" w:sz="6" w:space="0" w:color="000000"/>
              <w:right w:val="outset" w:sz="6" w:space="0" w:color="000000"/>
            </w:tcBorders>
          </w:tcPr>
          <w:p w14:paraId="5B83015E" w14:textId="607A006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20.340,00</w:t>
            </w:r>
          </w:p>
        </w:tc>
        <w:tc>
          <w:tcPr>
            <w:tcW w:w="490" w:type="pct"/>
            <w:tcBorders>
              <w:top w:val="outset" w:sz="6" w:space="0" w:color="000000"/>
              <w:left w:val="outset" w:sz="6" w:space="0" w:color="000000"/>
              <w:bottom w:val="outset" w:sz="6" w:space="0" w:color="000000"/>
              <w:right w:val="outset" w:sz="6" w:space="0" w:color="000000"/>
            </w:tcBorders>
          </w:tcPr>
          <w:p w14:paraId="4BD85F1F" w14:textId="1341356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6C5F849" w14:textId="228878B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388CF8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53E047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73D57A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757FA5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252B5AD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0" w:type="pct"/>
            <w:tcBorders>
              <w:top w:val="outset" w:sz="6" w:space="0" w:color="000000"/>
              <w:left w:val="outset" w:sz="6" w:space="0" w:color="000000"/>
              <w:bottom w:val="outset" w:sz="6" w:space="0" w:color="000000"/>
              <w:right w:val="outset" w:sz="6" w:space="0" w:color="000000"/>
            </w:tcBorders>
          </w:tcPr>
          <w:p w14:paraId="0B496472" w14:textId="53BC50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12.900,00</w:t>
            </w:r>
          </w:p>
        </w:tc>
        <w:tc>
          <w:tcPr>
            <w:tcW w:w="530" w:type="pct"/>
            <w:tcBorders>
              <w:top w:val="outset" w:sz="6" w:space="0" w:color="000000"/>
              <w:left w:val="outset" w:sz="6" w:space="0" w:color="000000"/>
              <w:bottom w:val="outset" w:sz="6" w:space="0" w:color="000000"/>
              <w:right w:val="outset" w:sz="6" w:space="0" w:color="000000"/>
            </w:tcBorders>
          </w:tcPr>
          <w:p w14:paraId="199F1793" w14:textId="3D82D3B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8.917,24</w:t>
            </w:r>
          </w:p>
        </w:tc>
        <w:tc>
          <w:tcPr>
            <w:tcW w:w="425" w:type="pct"/>
            <w:tcBorders>
              <w:top w:val="outset" w:sz="6" w:space="0" w:color="000000"/>
              <w:left w:val="outset" w:sz="6" w:space="0" w:color="000000"/>
              <w:bottom w:val="outset" w:sz="6" w:space="0" w:color="000000"/>
              <w:right w:val="outset" w:sz="6" w:space="0" w:color="000000"/>
            </w:tcBorders>
          </w:tcPr>
          <w:p w14:paraId="075811B0" w14:textId="6E2C69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69,13</w:t>
            </w:r>
          </w:p>
        </w:tc>
        <w:tc>
          <w:tcPr>
            <w:tcW w:w="530" w:type="pct"/>
            <w:tcBorders>
              <w:top w:val="outset" w:sz="6" w:space="0" w:color="000000"/>
              <w:left w:val="outset" w:sz="6" w:space="0" w:color="000000"/>
              <w:bottom w:val="outset" w:sz="6" w:space="0" w:color="000000"/>
              <w:right w:val="outset" w:sz="6" w:space="0" w:color="000000"/>
            </w:tcBorders>
          </w:tcPr>
          <w:p w14:paraId="58AB31A7" w14:textId="436D81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12.900,00</w:t>
            </w:r>
          </w:p>
        </w:tc>
        <w:tc>
          <w:tcPr>
            <w:tcW w:w="530" w:type="pct"/>
            <w:tcBorders>
              <w:top w:val="outset" w:sz="6" w:space="0" w:color="000000"/>
              <w:left w:val="outset" w:sz="6" w:space="0" w:color="000000"/>
              <w:bottom w:val="outset" w:sz="6" w:space="0" w:color="000000"/>
              <w:right w:val="outset" w:sz="6" w:space="0" w:color="000000"/>
            </w:tcBorders>
          </w:tcPr>
          <w:p w14:paraId="3A9CADA8" w14:textId="5B1952E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8.917,24</w:t>
            </w:r>
          </w:p>
        </w:tc>
        <w:tc>
          <w:tcPr>
            <w:tcW w:w="490" w:type="pct"/>
            <w:tcBorders>
              <w:top w:val="outset" w:sz="6" w:space="0" w:color="000000"/>
              <w:left w:val="outset" w:sz="6" w:space="0" w:color="000000"/>
              <w:bottom w:val="outset" w:sz="6" w:space="0" w:color="000000"/>
              <w:right w:val="outset" w:sz="6" w:space="0" w:color="000000"/>
            </w:tcBorders>
          </w:tcPr>
          <w:p w14:paraId="27BEE5A4" w14:textId="47AA324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17C95B9" w14:textId="50D550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9EB3F8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28EF29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0FC942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4CD1A3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2B74E0E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3DE55EC7" w14:textId="466CFA9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2371D61B" w14:textId="6D33EE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7.422,74</w:t>
            </w:r>
          </w:p>
        </w:tc>
        <w:tc>
          <w:tcPr>
            <w:tcW w:w="425" w:type="pct"/>
            <w:tcBorders>
              <w:top w:val="outset" w:sz="6" w:space="0" w:color="000000"/>
              <w:left w:val="outset" w:sz="6" w:space="0" w:color="000000"/>
              <w:bottom w:val="outset" w:sz="6" w:space="0" w:color="000000"/>
              <w:right w:val="outset" w:sz="6" w:space="0" w:color="000000"/>
            </w:tcBorders>
          </w:tcPr>
          <w:p w14:paraId="612F8D2B" w14:textId="20E9D99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74,23</w:t>
            </w:r>
          </w:p>
        </w:tc>
        <w:tc>
          <w:tcPr>
            <w:tcW w:w="530" w:type="pct"/>
            <w:tcBorders>
              <w:top w:val="outset" w:sz="6" w:space="0" w:color="000000"/>
              <w:left w:val="outset" w:sz="6" w:space="0" w:color="000000"/>
              <w:bottom w:val="outset" w:sz="6" w:space="0" w:color="000000"/>
              <w:right w:val="outset" w:sz="6" w:space="0" w:color="000000"/>
            </w:tcBorders>
          </w:tcPr>
          <w:p w14:paraId="78478FC5" w14:textId="758EB2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6C638102" w14:textId="7E6C3E1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7.422,74</w:t>
            </w:r>
          </w:p>
        </w:tc>
        <w:tc>
          <w:tcPr>
            <w:tcW w:w="490" w:type="pct"/>
            <w:tcBorders>
              <w:top w:val="outset" w:sz="6" w:space="0" w:color="000000"/>
              <w:left w:val="outset" w:sz="6" w:space="0" w:color="000000"/>
              <w:bottom w:val="outset" w:sz="6" w:space="0" w:color="000000"/>
              <w:right w:val="outset" w:sz="6" w:space="0" w:color="000000"/>
            </w:tcBorders>
          </w:tcPr>
          <w:p w14:paraId="40592116" w14:textId="67582F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6573078" w14:textId="39DF914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ED1608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0F06F3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2E756A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FF48EB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6415312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1C0C323D" w14:textId="7AFFE3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w:t>
            </w:r>
          </w:p>
        </w:tc>
        <w:tc>
          <w:tcPr>
            <w:tcW w:w="530" w:type="pct"/>
            <w:tcBorders>
              <w:top w:val="outset" w:sz="6" w:space="0" w:color="000000"/>
              <w:left w:val="outset" w:sz="6" w:space="0" w:color="000000"/>
              <w:bottom w:val="outset" w:sz="6" w:space="0" w:color="000000"/>
              <w:right w:val="outset" w:sz="6" w:space="0" w:color="000000"/>
            </w:tcBorders>
          </w:tcPr>
          <w:p w14:paraId="1AF00C0E" w14:textId="3008952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935,74</w:t>
            </w:r>
          </w:p>
        </w:tc>
        <w:tc>
          <w:tcPr>
            <w:tcW w:w="425" w:type="pct"/>
            <w:tcBorders>
              <w:top w:val="outset" w:sz="6" w:space="0" w:color="000000"/>
              <w:left w:val="outset" w:sz="6" w:space="0" w:color="000000"/>
              <w:bottom w:val="outset" w:sz="6" w:space="0" w:color="000000"/>
              <w:right w:val="outset" w:sz="6" w:space="0" w:color="000000"/>
            </w:tcBorders>
          </w:tcPr>
          <w:p w14:paraId="060B29EA" w14:textId="0806CB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31,19</w:t>
            </w:r>
          </w:p>
        </w:tc>
        <w:tc>
          <w:tcPr>
            <w:tcW w:w="530" w:type="pct"/>
            <w:tcBorders>
              <w:top w:val="outset" w:sz="6" w:space="0" w:color="000000"/>
              <w:left w:val="outset" w:sz="6" w:space="0" w:color="000000"/>
              <w:bottom w:val="outset" w:sz="6" w:space="0" w:color="000000"/>
              <w:right w:val="outset" w:sz="6" w:space="0" w:color="000000"/>
            </w:tcBorders>
          </w:tcPr>
          <w:p w14:paraId="7553ABA7" w14:textId="19982B7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w:t>
            </w:r>
          </w:p>
        </w:tc>
        <w:tc>
          <w:tcPr>
            <w:tcW w:w="530" w:type="pct"/>
            <w:tcBorders>
              <w:top w:val="outset" w:sz="6" w:space="0" w:color="000000"/>
              <w:left w:val="outset" w:sz="6" w:space="0" w:color="000000"/>
              <w:bottom w:val="outset" w:sz="6" w:space="0" w:color="000000"/>
              <w:right w:val="outset" w:sz="6" w:space="0" w:color="000000"/>
            </w:tcBorders>
          </w:tcPr>
          <w:p w14:paraId="25ED27F8" w14:textId="7DC845F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935,74</w:t>
            </w:r>
          </w:p>
        </w:tc>
        <w:tc>
          <w:tcPr>
            <w:tcW w:w="490" w:type="pct"/>
            <w:tcBorders>
              <w:top w:val="outset" w:sz="6" w:space="0" w:color="000000"/>
              <w:left w:val="outset" w:sz="6" w:space="0" w:color="000000"/>
              <w:bottom w:val="outset" w:sz="6" w:space="0" w:color="000000"/>
              <w:right w:val="outset" w:sz="6" w:space="0" w:color="000000"/>
            </w:tcBorders>
          </w:tcPr>
          <w:p w14:paraId="16232A24" w14:textId="3D22390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E1460C5" w14:textId="54B4DF1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BAED37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170D14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019F13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E47324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7C5FC3D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Odpisy na zakładowy fundusz </w:t>
            </w:r>
            <w:r w:rsidRPr="00BC54C9">
              <w:rPr>
                <w:rFonts w:asciiTheme="minorHAnsi" w:hAnsiTheme="minorHAnsi" w:cstheme="minorHAnsi"/>
              </w:rPr>
              <w:lastRenderedPageBreak/>
              <w:t>świadczeń socjalnych</w:t>
            </w:r>
          </w:p>
        </w:tc>
        <w:tc>
          <w:tcPr>
            <w:tcW w:w="530" w:type="pct"/>
            <w:tcBorders>
              <w:top w:val="outset" w:sz="6" w:space="0" w:color="000000"/>
              <w:left w:val="outset" w:sz="6" w:space="0" w:color="000000"/>
              <w:bottom w:val="outset" w:sz="6" w:space="0" w:color="000000"/>
              <w:right w:val="outset" w:sz="6" w:space="0" w:color="000000"/>
            </w:tcBorders>
          </w:tcPr>
          <w:p w14:paraId="00E94CAE" w14:textId="64E95A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39.496,04</w:t>
            </w:r>
          </w:p>
        </w:tc>
        <w:tc>
          <w:tcPr>
            <w:tcW w:w="530" w:type="pct"/>
            <w:tcBorders>
              <w:top w:val="outset" w:sz="6" w:space="0" w:color="000000"/>
              <w:left w:val="outset" w:sz="6" w:space="0" w:color="000000"/>
              <w:bottom w:val="outset" w:sz="6" w:space="0" w:color="000000"/>
              <w:right w:val="outset" w:sz="6" w:space="0" w:color="000000"/>
            </w:tcBorders>
          </w:tcPr>
          <w:p w14:paraId="112F519B" w14:textId="3525734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39.495,50</w:t>
            </w:r>
          </w:p>
        </w:tc>
        <w:tc>
          <w:tcPr>
            <w:tcW w:w="425" w:type="pct"/>
            <w:tcBorders>
              <w:top w:val="outset" w:sz="6" w:space="0" w:color="000000"/>
              <w:left w:val="outset" w:sz="6" w:space="0" w:color="000000"/>
              <w:bottom w:val="outset" w:sz="6" w:space="0" w:color="000000"/>
              <w:right w:val="outset" w:sz="6" w:space="0" w:color="000000"/>
            </w:tcBorders>
          </w:tcPr>
          <w:p w14:paraId="5F5A6918" w14:textId="744095C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A7EB57E" w14:textId="0731682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39.496,04</w:t>
            </w:r>
          </w:p>
        </w:tc>
        <w:tc>
          <w:tcPr>
            <w:tcW w:w="530" w:type="pct"/>
            <w:tcBorders>
              <w:top w:val="outset" w:sz="6" w:space="0" w:color="000000"/>
              <w:left w:val="outset" w:sz="6" w:space="0" w:color="000000"/>
              <w:bottom w:val="outset" w:sz="6" w:space="0" w:color="000000"/>
              <w:right w:val="outset" w:sz="6" w:space="0" w:color="000000"/>
            </w:tcBorders>
          </w:tcPr>
          <w:p w14:paraId="5A0576FE" w14:textId="0D7676F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39.495,50</w:t>
            </w:r>
          </w:p>
        </w:tc>
        <w:tc>
          <w:tcPr>
            <w:tcW w:w="490" w:type="pct"/>
            <w:tcBorders>
              <w:top w:val="outset" w:sz="6" w:space="0" w:color="000000"/>
              <w:left w:val="outset" w:sz="6" w:space="0" w:color="000000"/>
              <w:bottom w:val="outset" w:sz="6" w:space="0" w:color="000000"/>
              <w:right w:val="outset" w:sz="6" w:space="0" w:color="000000"/>
            </w:tcBorders>
          </w:tcPr>
          <w:p w14:paraId="1EB2CE69" w14:textId="64F3B0D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CA54758" w14:textId="36F0F3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0338E5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686A26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6111EB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9D314A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4700</w:t>
            </w:r>
          </w:p>
        </w:tc>
        <w:tc>
          <w:tcPr>
            <w:tcW w:w="661" w:type="pct"/>
            <w:tcBorders>
              <w:top w:val="outset" w:sz="6" w:space="0" w:color="000000"/>
              <w:left w:val="outset" w:sz="6" w:space="0" w:color="000000"/>
              <w:bottom w:val="outset" w:sz="6" w:space="0" w:color="000000"/>
              <w:right w:val="outset" w:sz="6" w:space="0" w:color="000000"/>
            </w:tcBorders>
            <w:hideMark/>
          </w:tcPr>
          <w:p w14:paraId="31CD7A1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30" w:type="pct"/>
            <w:tcBorders>
              <w:top w:val="outset" w:sz="6" w:space="0" w:color="000000"/>
              <w:left w:val="outset" w:sz="6" w:space="0" w:color="000000"/>
              <w:bottom w:val="outset" w:sz="6" w:space="0" w:color="000000"/>
              <w:right w:val="outset" w:sz="6" w:space="0" w:color="000000"/>
            </w:tcBorders>
          </w:tcPr>
          <w:p w14:paraId="32D23374" w14:textId="557B6B6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16.000,00</w:t>
            </w:r>
          </w:p>
        </w:tc>
        <w:tc>
          <w:tcPr>
            <w:tcW w:w="530" w:type="pct"/>
            <w:tcBorders>
              <w:top w:val="outset" w:sz="6" w:space="0" w:color="000000"/>
              <w:left w:val="outset" w:sz="6" w:space="0" w:color="000000"/>
              <w:bottom w:val="outset" w:sz="6" w:space="0" w:color="000000"/>
              <w:right w:val="outset" w:sz="6" w:space="0" w:color="000000"/>
            </w:tcBorders>
          </w:tcPr>
          <w:p w14:paraId="450CB438" w14:textId="61DC67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15.117,06</w:t>
            </w:r>
          </w:p>
        </w:tc>
        <w:tc>
          <w:tcPr>
            <w:tcW w:w="425" w:type="pct"/>
            <w:tcBorders>
              <w:top w:val="outset" w:sz="6" w:space="0" w:color="000000"/>
              <w:left w:val="outset" w:sz="6" w:space="0" w:color="000000"/>
              <w:bottom w:val="outset" w:sz="6" w:space="0" w:color="000000"/>
              <w:right w:val="outset" w:sz="6" w:space="0" w:color="000000"/>
            </w:tcBorders>
          </w:tcPr>
          <w:p w14:paraId="136AA256" w14:textId="754516E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94,48</w:t>
            </w:r>
          </w:p>
        </w:tc>
        <w:tc>
          <w:tcPr>
            <w:tcW w:w="530" w:type="pct"/>
            <w:tcBorders>
              <w:top w:val="outset" w:sz="6" w:space="0" w:color="000000"/>
              <w:left w:val="outset" w:sz="6" w:space="0" w:color="000000"/>
              <w:bottom w:val="outset" w:sz="6" w:space="0" w:color="000000"/>
              <w:right w:val="outset" w:sz="6" w:space="0" w:color="000000"/>
            </w:tcBorders>
          </w:tcPr>
          <w:p w14:paraId="7CE2767C" w14:textId="14BEBB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16.000,00</w:t>
            </w:r>
          </w:p>
        </w:tc>
        <w:tc>
          <w:tcPr>
            <w:tcW w:w="530" w:type="pct"/>
            <w:tcBorders>
              <w:top w:val="outset" w:sz="6" w:space="0" w:color="000000"/>
              <w:left w:val="outset" w:sz="6" w:space="0" w:color="000000"/>
              <w:bottom w:val="outset" w:sz="6" w:space="0" w:color="000000"/>
              <w:right w:val="outset" w:sz="6" w:space="0" w:color="000000"/>
            </w:tcBorders>
          </w:tcPr>
          <w:p w14:paraId="16E86A8F" w14:textId="5F82E75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15.117,06</w:t>
            </w:r>
          </w:p>
        </w:tc>
        <w:tc>
          <w:tcPr>
            <w:tcW w:w="490" w:type="pct"/>
            <w:tcBorders>
              <w:top w:val="outset" w:sz="6" w:space="0" w:color="000000"/>
              <w:left w:val="outset" w:sz="6" w:space="0" w:color="000000"/>
              <w:bottom w:val="outset" w:sz="6" w:space="0" w:color="000000"/>
              <w:right w:val="outset" w:sz="6" w:space="0" w:color="000000"/>
            </w:tcBorders>
          </w:tcPr>
          <w:p w14:paraId="6D4CBEFF" w14:textId="73D411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4482EAE" w14:textId="29AB97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668B88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DD8A6F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B8A669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78F6BC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6050</w:t>
            </w:r>
          </w:p>
        </w:tc>
        <w:tc>
          <w:tcPr>
            <w:tcW w:w="661" w:type="pct"/>
            <w:tcBorders>
              <w:top w:val="outset" w:sz="6" w:space="0" w:color="000000"/>
              <w:left w:val="outset" w:sz="6" w:space="0" w:color="000000"/>
              <w:bottom w:val="outset" w:sz="6" w:space="0" w:color="000000"/>
              <w:right w:val="outset" w:sz="6" w:space="0" w:color="000000"/>
            </w:tcBorders>
            <w:hideMark/>
          </w:tcPr>
          <w:p w14:paraId="74277E5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2A27053C" w14:textId="04D9B6B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35.000,00</w:t>
            </w:r>
          </w:p>
        </w:tc>
        <w:tc>
          <w:tcPr>
            <w:tcW w:w="530" w:type="pct"/>
            <w:tcBorders>
              <w:top w:val="outset" w:sz="6" w:space="0" w:color="000000"/>
              <w:left w:val="outset" w:sz="6" w:space="0" w:color="000000"/>
              <w:bottom w:val="outset" w:sz="6" w:space="0" w:color="000000"/>
              <w:right w:val="outset" w:sz="6" w:space="0" w:color="000000"/>
            </w:tcBorders>
          </w:tcPr>
          <w:p w14:paraId="36008DAA" w14:textId="4E53D5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34.380,00</w:t>
            </w:r>
          </w:p>
        </w:tc>
        <w:tc>
          <w:tcPr>
            <w:tcW w:w="425" w:type="pct"/>
            <w:tcBorders>
              <w:top w:val="outset" w:sz="6" w:space="0" w:color="000000"/>
              <w:left w:val="outset" w:sz="6" w:space="0" w:color="000000"/>
              <w:bottom w:val="outset" w:sz="6" w:space="0" w:color="000000"/>
              <w:right w:val="outset" w:sz="6" w:space="0" w:color="000000"/>
            </w:tcBorders>
          </w:tcPr>
          <w:p w14:paraId="4E477572" w14:textId="3D91C84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98,23</w:t>
            </w:r>
          </w:p>
        </w:tc>
        <w:tc>
          <w:tcPr>
            <w:tcW w:w="530" w:type="pct"/>
            <w:tcBorders>
              <w:top w:val="outset" w:sz="6" w:space="0" w:color="000000"/>
              <w:left w:val="outset" w:sz="6" w:space="0" w:color="000000"/>
              <w:bottom w:val="outset" w:sz="6" w:space="0" w:color="000000"/>
              <w:right w:val="outset" w:sz="6" w:space="0" w:color="000000"/>
            </w:tcBorders>
          </w:tcPr>
          <w:p w14:paraId="26716338" w14:textId="216DA41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66F815C9" w14:textId="063CF1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668B3EF" w14:textId="5AD14C3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35.000,00</w:t>
            </w:r>
          </w:p>
        </w:tc>
        <w:tc>
          <w:tcPr>
            <w:tcW w:w="490" w:type="pct"/>
            <w:tcBorders>
              <w:top w:val="outset" w:sz="6" w:space="0" w:color="000000"/>
              <w:left w:val="outset" w:sz="6" w:space="0" w:color="000000"/>
              <w:bottom w:val="outset" w:sz="6" w:space="0" w:color="000000"/>
              <w:right w:val="outset" w:sz="6" w:space="0" w:color="000000"/>
            </w:tcBorders>
          </w:tcPr>
          <w:p w14:paraId="09CBB198" w14:textId="2A6520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34.380,00</w:t>
            </w:r>
          </w:p>
        </w:tc>
      </w:tr>
      <w:tr w:rsidR="009B3FB8" w:rsidRPr="00BC54C9" w14:paraId="07569C6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05DB6D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63C254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C6FFAF4" w14:textId="03976FB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6067</w:t>
            </w:r>
          </w:p>
        </w:tc>
        <w:tc>
          <w:tcPr>
            <w:tcW w:w="661" w:type="pct"/>
            <w:tcBorders>
              <w:top w:val="outset" w:sz="6" w:space="0" w:color="000000"/>
              <w:left w:val="outset" w:sz="6" w:space="0" w:color="000000"/>
              <w:bottom w:val="outset" w:sz="6" w:space="0" w:color="000000"/>
              <w:right w:val="outset" w:sz="6" w:space="0" w:color="000000"/>
            </w:tcBorders>
          </w:tcPr>
          <w:p w14:paraId="3EFB1F68" w14:textId="01E49E19" w:rsidR="006E68CC" w:rsidRPr="00BC54C9" w:rsidRDefault="006E68CC" w:rsidP="006E68CC">
            <w:pPr>
              <w:pStyle w:val="NormalnyWeb"/>
              <w:rPr>
                <w:rFonts w:asciiTheme="minorHAnsi" w:hAnsiTheme="minorHAnsi" w:cstheme="minorHAnsi"/>
              </w:rPr>
            </w:pPr>
            <w:r>
              <w:rPr>
                <w:rFonts w:asciiTheme="minorHAnsi" w:hAnsiTheme="minorHAnsi" w:cstheme="minorHAnsi"/>
              </w:rPr>
              <w:t>Wydatki na zakupy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42F0BE89" w14:textId="05FE49C6" w:rsidR="006E68CC" w:rsidRDefault="006E68CC" w:rsidP="006E68CC">
            <w:pPr>
              <w:pStyle w:val="NormalnyWeb"/>
              <w:jc w:val="center"/>
              <w:rPr>
                <w:rFonts w:asciiTheme="minorHAnsi" w:hAnsiTheme="minorHAnsi" w:cstheme="minorHAnsi"/>
              </w:rPr>
            </w:pPr>
            <w:r>
              <w:rPr>
                <w:rFonts w:asciiTheme="minorHAnsi" w:hAnsiTheme="minorHAnsi" w:cstheme="minorHAnsi"/>
              </w:rPr>
              <w:t>108.753,46</w:t>
            </w:r>
          </w:p>
        </w:tc>
        <w:tc>
          <w:tcPr>
            <w:tcW w:w="530" w:type="pct"/>
            <w:tcBorders>
              <w:top w:val="outset" w:sz="6" w:space="0" w:color="000000"/>
              <w:left w:val="outset" w:sz="6" w:space="0" w:color="000000"/>
              <w:bottom w:val="outset" w:sz="6" w:space="0" w:color="000000"/>
              <w:right w:val="outset" w:sz="6" w:space="0" w:color="000000"/>
            </w:tcBorders>
          </w:tcPr>
          <w:p w14:paraId="28CA5ADF" w14:textId="147D85E4" w:rsidR="006E68CC"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760CF353" w14:textId="5FA83178" w:rsidR="006E68CC"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69DFC0F1" w14:textId="6B03F23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47F9DF40" w14:textId="1170371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7F68433" w14:textId="04946F9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108.753,46</w:t>
            </w:r>
          </w:p>
        </w:tc>
        <w:tc>
          <w:tcPr>
            <w:tcW w:w="490" w:type="pct"/>
            <w:tcBorders>
              <w:top w:val="outset" w:sz="6" w:space="0" w:color="000000"/>
              <w:left w:val="outset" w:sz="6" w:space="0" w:color="000000"/>
              <w:bottom w:val="outset" w:sz="6" w:space="0" w:color="000000"/>
              <w:right w:val="outset" w:sz="6" w:space="0" w:color="000000"/>
            </w:tcBorders>
          </w:tcPr>
          <w:p w14:paraId="273A6C39" w14:textId="4D8A540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r>
      <w:tr w:rsidR="009B3FB8" w:rsidRPr="00BC54C9" w14:paraId="323EBD6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A7D237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DC633B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7BAE91F"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88E047C"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B4EC1B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769896E"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6CA0A9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006181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4D6987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7A33DCF"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C870104" w14:textId="77777777" w:rsidR="006E68CC" w:rsidRPr="00BC54C9" w:rsidRDefault="006E68CC" w:rsidP="006E68CC">
            <w:pPr>
              <w:pStyle w:val="NormalnyWeb"/>
              <w:jc w:val="center"/>
              <w:rPr>
                <w:rFonts w:asciiTheme="minorHAnsi" w:hAnsiTheme="minorHAnsi" w:cstheme="minorHAnsi"/>
              </w:rPr>
            </w:pPr>
          </w:p>
        </w:tc>
      </w:tr>
      <w:tr w:rsidR="009B3FB8" w:rsidRPr="00BC54C9" w14:paraId="6A312B1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004B4B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6F952E76"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75075</w:t>
            </w:r>
          </w:p>
        </w:tc>
        <w:tc>
          <w:tcPr>
            <w:tcW w:w="312" w:type="pct"/>
            <w:tcBorders>
              <w:top w:val="outset" w:sz="6" w:space="0" w:color="000000"/>
              <w:left w:val="outset" w:sz="6" w:space="0" w:color="000000"/>
              <w:bottom w:val="outset" w:sz="6" w:space="0" w:color="000000"/>
              <w:right w:val="outset" w:sz="6" w:space="0" w:color="000000"/>
            </w:tcBorders>
          </w:tcPr>
          <w:p w14:paraId="4924533D"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119A1412"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Promocja jednostek samorządu terytorialnego</w:t>
            </w:r>
          </w:p>
        </w:tc>
        <w:tc>
          <w:tcPr>
            <w:tcW w:w="530" w:type="pct"/>
            <w:tcBorders>
              <w:top w:val="outset" w:sz="6" w:space="0" w:color="000000"/>
              <w:left w:val="outset" w:sz="6" w:space="0" w:color="000000"/>
              <w:bottom w:val="outset" w:sz="6" w:space="0" w:color="000000"/>
              <w:right w:val="outset" w:sz="6" w:space="0" w:color="000000"/>
            </w:tcBorders>
          </w:tcPr>
          <w:p w14:paraId="5F009FE6" w14:textId="19BB83EB"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57.000,00</w:t>
            </w:r>
          </w:p>
        </w:tc>
        <w:tc>
          <w:tcPr>
            <w:tcW w:w="530" w:type="pct"/>
            <w:tcBorders>
              <w:top w:val="outset" w:sz="6" w:space="0" w:color="000000"/>
              <w:left w:val="outset" w:sz="6" w:space="0" w:color="000000"/>
              <w:bottom w:val="outset" w:sz="6" w:space="0" w:color="000000"/>
              <w:right w:val="outset" w:sz="6" w:space="0" w:color="000000"/>
            </w:tcBorders>
          </w:tcPr>
          <w:p w14:paraId="36031E96" w14:textId="2DA574E1"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43.202,75</w:t>
            </w:r>
          </w:p>
        </w:tc>
        <w:tc>
          <w:tcPr>
            <w:tcW w:w="425" w:type="pct"/>
            <w:tcBorders>
              <w:top w:val="outset" w:sz="6" w:space="0" w:color="000000"/>
              <w:left w:val="outset" w:sz="6" w:space="0" w:color="000000"/>
              <w:bottom w:val="outset" w:sz="6" w:space="0" w:color="000000"/>
              <w:right w:val="outset" w:sz="6" w:space="0" w:color="000000"/>
            </w:tcBorders>
          </w:tcPr>
          <w:p w14:paraId="30B926C7" w14:textId="37722D07"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75,79</w:t>
            </w:r>
          </w:p>
        </w:tc>
        <w:tc>
          <w:tcPr>
            <w:tcW w:w="530" w:type="pct"/>
            <w:tcBorders>
              <w:top w:val="outset" w:sz="6" w:space="0" w:color="000000"/>
              <w:left w:val="outset" w:sz="6" w:space="0" w:color="000000"/>
              <w:bottom w:val="outset" w:sz="6" w:space="0" w:color="000000"/>
              <w:right w:val="outset" w:sz="6" w:space="0" w:color="000000"/>
            </w:tcBorders>
          </w:tcPr>
          <w:p w14:paraId="4A11624E" w14:textId="794F8B3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57.000,00</w:t>
            </w:r>
          </w:p>
        </w:tc>
        <w:tc>
          <w:tcPr>
            <w:tcW w:w="530" w:type="pct"/>
            <w:tcBorders>
              <w:top w:val="outset" w:sz="6" w:space="0" w:color="000000"/>
              <w:left w:val="outset" w:sz="6" w:space="0" w:color="000000"/>
              <w:bottom w:val="outset" w:sz="6" w:space="0" w:color="000000"/>
              <w:right w:val="outset" w:sz="6" w:space="0" w:color="000000"/>
            </w:tcBorders>
          </w:tcPr>
          <w:p w14:paraId="17F52527" w14:textId="7B9DA934"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43.202,75</w:t>
            </w:r>
          </w:p>
        </w:tc>
        <w:tc>
          <w:tcPr>
            <w:tcW w:w="490" w:type="pct"/>
            <w:tcBorders>
              <w:top w:val="outset" w:sz="6" w:space="0" w:color="000000"/>
              <w:left w:val="outset" w:sz="6" w:space="0" w:color="000000"/>
              <w:bottom w:val="outset" w:sz="6" w:space="0" w:color="000000"/>
              <w:right w:val="outset" w:sz="6" w:space="0" w:color="000000"/>
            </w:tcBorders>
          </w:tcPr>
          <w:p w14:paraId="329F0257" w14:textId="079BC02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19298DCA" w14:textId="7D2719E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5F71927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B4FE23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2A6E47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796E2BA"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284AFF9"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75F91FE" w14:textId="77777777" w:rsidR="006E68CC" w:rsidRPr="00BC54C9" w:rsidRDefault="006E68CC" w:rsidP="006E68CC">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78706907" w14:textId="77777777" w:rsidR="006E68CC" w:rsidRPr="00BC54C9" w:rsidRDefault="006E68CC" w:rsidP="006E68CC">
            <w:pPr>
              <w:pStyle w:val="NormalnyWeb"/>
              <w:jc w:val="center"/>
              <w:rPr>
                <w:rFonts w:asciiTheme="minorHAnsi" w:hAnsiTheme="minorHAnsi" w:cstheme="minorHAnsi"/>
                <w:i/>
              </w:rPr>
            </w:pPr>
          </w:p>
        </w:tc>
        <w:tc>
          <w:tcPr>
            <w:tcW w:w="425" w:type="pct"/>
            <w:tcBorders>
              <w:top w:val="outset" w:sz="6" w:space="0" w:color="000000"/>
              <w:left w:val="outset" w:sz="6" w:space="0" w:color="000000"/>
              <w:bottom w:val="outset" w:sz="6" w:space="0" w:color="000000"/>
              <w:right w:val="outset" w:sz="6" w:space="0" w:color="000000"/>
            </w:tcBorders>
          </w:tcPr>
          <w:p w14:paraId="0B7A34BF" w14:textId="77777777" w:rsidR="006E68CC" w:rsidRPr="00BC54C9" w:rsidRDefault="006E68CC" w:rsidP="006E68CC">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6A4638F5" w14:textId="77777777" w:rsidR="006E68CC" w:rsidRPr="00BC54C9" w:rsidRDefault="006E68CC" w:rsidP="006E68CC">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23040A57" w14:textId="77777777" w:rsidR="006E68CC" w:rsidRPr="00BC54C9" w:rsidRDefault="006E68CC" w:rsidP="006E68CC">
            <w:pPr>
              <w:pStyle w:val="NormalnyWeb"/>
              <w:jc w:val="center"/>
              <w:rPr>
                <w:rFonts w:asciiTheme="minorHAnsi" w:hAnsiTheme="minorHAnsi" w:cstheme="minorHAnsi"/>
                <w:i/>
              </w:rPr>
            </w:pPr>
          </w:p>
        </w:tc>
        <w:tc>
          <w:tcPr>
            <w:tcW w:w="490" w:type="pct"/>
            <w:tcBorders>
              <w:top w:val="outset" w:sz="6" w:space="0" w:color="000000"/>
              <w:left w:val="outset" w:sz="6" w:space="0" w:color="000000"/>
              <w:bottom w:val="outset" w:sz="6" w:space="0" w:color="000000"/>
              <w:right w:val="outset" w:sz="6" w:space="0" w:color="000000"/>
            </w:tcBorders>
          </w:tcPr>
          <w:p w14:paraId="6D0D5E5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4E8BB98" w14:textId="77777777" w:rsidR="006E68CC" w:rsidRPr="00BC54C9" w:rsidRDefault="006E68CC" w:rsidP="006E68CC">
            <w:pPr>
              <w:pStyle w:val="NormalnyWeb"/>
              <w:jc w:val="center"/>
              <w:rPr>
                <w:rFonts w:asciiTheme="minorHAnsi" w:hAnsiTheme="minorHAnsi" w:cstheme="minorHAnsi"/>
              </w:rPr>
            </w:pPr>
          </w:p>
        </w:tc>
      </w:tr>
      <w:tr w:rsidR="009B3FB8" w:rsidRPr="00BC54C9" w14:paraId="169150A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30C5CF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C57F82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5D7CA6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027BDFC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6543B3E5" w14:textId="6AED18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42.300,00</w:t>
            </w:r>
          </w:p>
        </w:tc>
        <w:tc>
          <w:tcPr>
            <w:tcW w:w="530" w:type="pct"/>
            <w:tcBorders>
              <w:top w:val="outset" w:sz="6" w:space="0" w:color="000000"/>
              <w:left w:val="outset" w:sz="6" w:space="0" w:color="000000"/>
              <w:bottom w:val="outset" w:sz="6" w:space="0" w:color="000000"/>
              <w:right w:val="outset" w:sz="6" w:space="0" w:color="000000"/>
            </w:tcBorders>
          </w:tcPr>
          <w:p w14:paraId="71594EA7" w14:textId="58AF2C8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32.496,94</w:t>
            </w:r>
          </w:p>
        </w:tc>
        <w:tc>
          <w:tcPr>
            <w:tcW w:w="425" w:type="pct"/>
            <w:tcBorders>
              <w:top w:val="outset" w:sz="6" w:space="0" w:color="000000"/>
              <w:left w:val="outset" w:sz="6" w:space="0" w:color="000000"/>
              <w:bottom w:val="outset" w:sz="6" w:space="0" w:color="000000"/>
              <w:right w:val="outset" w:sz="6" w:space="0" w:color="000000"/>
            </w:tcBorders>
          </w:tcPr>
          <w:p w14:paraId="0A2B542F" w14:textId="605D39E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76,82</w:t>
            </w:r>
          </w:p>
        </w:tc>
        <w:tc>
          <w:tcPr>
            <w:tcW w:w="530" w:type="pct"/>
            <w:tcBorders>
              <w:top w:val="outset" w:sz="6" w:space="0" w:color="000000"/>
              <w:left w:val="outset" w:sz="6" w:space="0" w:color="000000"/>
              <w:bottom w:val="outset" w:sz="6" w:space="0" w:color="000000"/>
              <w:right w:val="outset" w:sz="6" w:space="0" w:color="000000"/>
            </w:tcBorders>
          </w:tcPr>
          <w:p w14:paraId="3B4937C3" w14:textId="6A712E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42.300,00</w:t>
            </w:r>
          </w:p>
        </w:tc>
        <w:tc>
          <w:tcPr>
            <w:tcW w:w="530" w:type="pct"/>
            <w:tcBorders>
              <w:top w:val="outset" w:sz="6" w:space="0" w:color="000000"/>
              <w:left w:val="outset" w:sz="6" w:space="0" w:color="000000"/>
              <w:bottom w:val="outset" w:sz="6" w:space="0" w:color="000000"/>
              <w:right w:val="outset" w:sz="6" w:space="0" w:color="000000"/>
            </w:tcBorders>
          </w:tcPr>
          <w:p w14:paraId="02ECFF85" w14:textId="130F9D5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32.496,94</w:t>
            </w:r>
          </w:p>
        </w:tc>
        <w:tc>
          <w:tcPr>
            <w:tcW w:w="490" w:type="pct"/>
            <w:tcBorders>
              <w:top w:val="outset" w:sz="6" w:space="0" w:color="000000"/>
              <w:left w:val="outset" w:sz="6" w:space="0" w:color="000000"/>
              <w:bottom w:val="outset" w:sz="6" w:space="0" w:color="000000"/>
              <w:right w:val="outset" w:sz="6" w:space="0" w:color="000000"/>
            </w:tcBorders>
          </w:tcPr>
          <w:p w14:paraId="59135653" w14:textId="6019207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5E39328" w14:textId="3F001B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5A24E1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0CCCFE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C51A55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33FF5B0" w14:textId="77383CC6"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4220</w:t>
            </w:r>
          </w:p>
        </w:tc>
        <w:tc>
          <w:tcPr>
            <w:tcW w:w="661" w:type="pct"/>
            <w:tcBorders>
              <w:top w:val="outset" w:sz="6" w:space="0" w:color="000000"/>
              <w:left w:val="outset" w:sz="6" w:space="0" w:color="000000"/>
              <w:bottom w:val="outset" w:sz="6" w:space="0" w:color="000000"/>
              <w:right w:val="outset" w:sz="6" w:space="0" w:color="000000"/>
            </w:tcBorders>
          </w:tcPr>
          <w:p w14:paraId="47C10B92" w14:textId="4380773C"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środków żywności</w:t>
            </w:r>
          </w:p>
        </w:tc>
        <w:tc>
          <w:tcPr>
            <w:tcW w:w="530" w:type="pct"/>
            <w:tcBorders>
              <w:top w:val="outset" w:sz="6" w:space="0" w:color="000000"/>
              <w:left w:val="outset" w:sz="6" w:space="0" w:color="000000"/>
              <w:bottom w:val="outset" w:sz="6" w:space="0" w:color="000000"/>
              <w:right w:val="outset" w:sz="6" w:space="0" w:color="000000"/>
            </w:tcBorders>
          </w:tcPr>
          <w:p w14:paraId="53E5C771" w14:textId="4FB9E928" w:rsidR="006E68CC" w:rsidRDefault="006E68CC" w:rsidP="006E68CC">
            <w:pPr>
              <w:pStyle w:val="NormalnyWeb"/>
              <w:jc w:val="center"/>
              <w:rPr>
                <w:rFonts w:asciiTheme="minorHAnsi" w:hAnsiTheme="minorHAnsi" w:cstheme="minorHAnsi"/>
              </w:rPr>
            </w:pPr>
            <w:r>
              <w:rPr>
                <w:rFonts w:asciiTheme="minorHAnsi" w:hAnsiTheme="minorHAnsi" w:cstheme="minorHAnsi"/>
              </w:rPr>
              <w:t>5.000,00</w:t>
            </w:r>
          </w:p>
        </w:tc>
        <w:tc>
          <w:tcPr>
            <w:tcW w:w="530" w:type="pct"/>
            <w:tcBorders>
              <w:top w:val="outset" w:sz="6" w:space="0" w:color="000000"/>
              <w:left w:val="outset" w:sz="6" w:space="0" w:color="000000"/>
              <w:bottom w:val="outset" w:sz="6" w:space="0" w:color="000000"/>
              <w:right w:val="outset" w:sz="6" w:space="0" w:color="000000"/>
            </w:tcBorders>
          </w:tcPr>
          <w:p w14:paraId="31211E02" w14:textId="6527369D" w:rsidR="006E68CC" w:rsidRDefault="006E68CC" w:rsidP="006E68CC">
            <w:pPr>
              <w:pStyle w:val="NormalnyWeb"/>
              <w:jc w:val="center"/>
              <w:rPr>
                <w:rFonts w:asciiTheme="minorHAnsi" w:hAnsiTheme="minorHAnsi" w:cstheme="minorHAnsi"/>
              </w:rPr>
            </w:pPr>
            <w:r>
              <w:rPr>
                <w:rFonts w:asciiTheme="minorHAnsi" w:hAnsiTheme="minorHAnsi" w:cstheme="minorHAnsi"/>
              </w:rPr>
              <w:t>2.122,05</w:t>
            </w:r>
          </w:p>
        </w:tc>
        <w:tc>
          <w:tcPr>
            <w:tcW w:w="425" w:type="pct"/>
            <w:tcBorders>
              <w:top w:val="outset" w:sz="6" w:space="0" w:color="000000"/>
              <w:left w:val="outset" w:sz="6" w:space="0" w:color="000000"/>
              <w:bottom w:val="outset" w:sz="6" w:space="0" w:color="000000"/>
              <w:right w:val="outset" w:sz="6" w:space="0" w:color="000000"/>
            </w:tcBorders>
          </w:tcPr>
          <w:p w14:paraId="5E88F20A" w14:textId="299E858C" w:rsidR="006E68CC" w:rsidRDefault="006E68CC" w:rsidP="006E68CC">
            <w:pPr>
              <w:pStyle w:val="NormalnyWeb"/>
              <w:jc w:val="center"/>
              <w:rPr>
                <w:rFonts w:asciiTheme="minorHAnsi" w:hAnsiTheme="minorHAnsi" w:cstheme="minorHAnsi"/>
              </w:rPr>
            </w:pPr>
            <w:r>
              <w:rPr>
                <w:rFonts w:asciiTheme="minorHAnsi" w:hAnsiTheme="minorHAnsi" w:cstheme="minorHAnsi"/>
              </w:rPr>
              <w:t>42,44</w:t>
            </w:r>
          </w:p>
        </w:tc>
        <w:tc>
          <w:tcPr>
            <w:tcW w:w="530" w:type="pct"/>
            <w:tcBorders>
              <w:top w:val="outset" w:sz="6" w:space="0" w:color="000000"/>
              <w:left w:val="outset" w:sz="6" w:space="0" w:color="000000"/>
              <w:bottom w:val="outset" w:sz="6" w:space="0" w:color="000000"/>
              <w:right w:val="outset" w:sz="6" w:space="0" w:color="000000"/>
            </w:tcBorders>
          </w:tcPr>
          <w:p w14:paraId="46BA5621" w14:textId="5912CDF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w:t>
            </w:r>
          </w:p>
        </w:tc>
        <w:tc>
          <w:tcPr>
            <w:tcW w:w="530" w:type="pct"/>
            <w:tcBorders>
              <w:top w:val="outset" w:sz="6" w:space="0" w:color="000000"/>
              <w:left w:val="outset" w:sz="6" w:space="0" w:color="000000"/>
              <w:bottom w:val="outset" w:sz="6" w:space="0" w:color="000000"/>
              <w:right w:val="outset" w:sz="6" w:space="0" w:color="000000"/>
            </w:tcBorders>
          </w:tcPr>
          <w:p w14:paraId="75870A6C" w14:textId="417571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2.122,05</w:t>
            </w:r>
          </w:p>
        </w:tc>
        <w:tc>
          <w:tcPr>
            <w:tcW w:w="490" w:type="pct"/>
            <w:tcBorders>
              <w:top w:val="outset" w:sz="6" w:space="0" w:color="000000"/>
              <w:left w:val="outset" w:sz="6" w:space="0" w:color="000000"/>
              <w:bottom w:val="outset" w:sz="6" w:space="0" w:color="000000"/>
              <w:right w:val="outset" w:sz="6" w:space="0" w:color="000000"/>
            </w:tcBorders>
          </w:tcPr>
          <w:p w14:paraId="58A7DAA7" w14:textId="021F56E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A7C179A" w14:textId="0756AA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FA0793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FD0F34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E12FE3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9AF0F4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7BEA9A9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7238A336" w14:textId="624B0B8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9.700,00</w:t>
            </w:r>
          </w:p>
        </w:tc>
        <w:tc>
          <w:tcPr>
            <w:tcW w:w="530" w:type="pct"/>
            <w:tcBorders>
              <w:top w:val="outset" w:sz="6" w:space="0" w:color="000000"/>
              <w:left w:val="outset" w:sz="6" w:space="0" w:color="000000"/>
              <w:bottom w:val="outset" w:sz="6" w:space="0" w:color="000000"/>
              <w:right w:val="outset" w:sz="6" w:space="0" w:color="000000"/>
            </w:tcBorders>
          </w:tcPr>
          <w:p w14:paraId="01DA363F" w14:textId="1C48018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8.583,76</w:t>
            </w:r>
          </w:p>
        </w:tc>
        <w:tc>
          <w:tcPr>
            <w:tcW w:w="425" w:type="pct"/>
            <w:tcBorders>
              <w:top w:val="outset" w:sz="6" w:space="0" w:color="000000"/>
              <w:left w:val="outset" w:sz="6" w:space="0" w:color="000000"/>
              <w:bottom w:val="outset" w:sz="6" w:space="0" w:color="000000"/>
              <w:right w:val="outset" w:sz="6" w:space="0" w:color="000000"/>
            </w:tcBorders>
          </w:tcPr>
          <w:p w14:paraId="2B5FCA75" w14:textId="7E3418A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88,49</w:t>
            </w:r>
          </w:p>
        </w:tc>
        <w:tc>
          <w:tcPr>
            <w:tcW w:w="530" w:type="pct"/>
            <w:tcBorders>
              <w:top w:val="outset" w:sz="6" w:space="0" w:color="000000"/>
              <w:left w:val="outset" w:sz="6" w:space="0" w:color="000000"/>
              <w:bottom w:val="outset" w:sz="6" w:space="0" w:color="000000"/>
              <w:right w:val="outset" w:sz="6" w:space="0" w:color="000000"/>
            </w:tcBorders>
          </w:tcPr>
          <w:p w14:paraId="14E6AD7F" w14:textId="519008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9.700,00</w:t>
            </w:r>
          </w:p>
        </w:tc>
        <w:tc>
          <w:tcPr>
            <w:tcW w:w="530" w:type="pct"/>
            <w:tcBorders>
              <w:top w:val="outset" w:sz="6" w:space="0" w:color="000000"/>
              <w:left w:val="outset" w:sz="6" w:space="0" w:color="000000"/>
              <w:bottom w:val="outset" w:sz="6" w:space="0" w:color="000000"/>
              <w:right w:val="outset" w:sz="6" w:space="0" w:color="000000"/>
            </w:tcBorders>
          </w:tcPr>
          <w:p w14:paraId="709A9416" w14:textId="1D9E32A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8.583,76</w:t>
            </w:r>
          </w:p>
        </w:tc>
        <w:tc>
          <w:tcPr>
            <w:tcW w:w="490" w:type="pct"/>
            <w:tcBorders>
              <w:top w:val="outset" w:sz="6" w:space="0" w:color="000000"/>
              <w:left w:val="outset" w:sz="6" w:space="0" w:color="000000"/>
              <w:bottom w:val="outset" w:sz="6" w:space="0" w:color="000000"/>
              <w:right w:val="outset" w:sz="6" w:space="0" w:color="000000"/>
            </w:tcBorders>
          </w:tcPr>
          <w:p w14:paraId="752FFD9C" w14:textId="22CB3F4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D213FFC" w14:textId="61976A2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3E6B42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A56340E" w14:textId="6A47DA8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277" w:type="pct"/>
            <w:tcBorders>
              <w:top w:val="outset" w:sz="6" w:space="0" w:color="000000"/>
              <w:left w:val="outset" w:sz="6" w:space="0" w:color="000000"/>
              <w:bottom w:val="outset" w:sz="6" w:space="0" w:color="000000"/>
              <w:right w:val="outset" w:sz="6" w:space="0" w:color="000000"/>
            </w:tcBorders>
          </w:tcPr>
          <w:p w14:paraId="7817BC1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198021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F943118"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32C6DA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A76F33D"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05E29B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77391C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7AB29A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C6A8ACA"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E5B6963" w14:textId="77777777" w:rsidR="006E68CC" w:rsidRPr="00BC54C9" w:rsidRDefault="006E68CC" w:rsidP="006E68CC">
            <w:pPr>
              <w:pStyle w:val="NormalnyWeb"/>
              <w:jc w:val="center"/>
              <w:rPr>
                <w:rFonts w:asciiTheme="minorHAnsi" w:hAnsiTheme="minorHAnsi" w:cstheme="minorHAnsi"/>
              </w:rPr>
            </w:pPr>
          </w:p>
        </w:tc>
      </w:tr>
      <w:tr w:rsidR="009B3FB8" w:rsidRPr="00BC54C9" w14:paraId="43F7DA9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4996CE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7CF36049"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75085</w:t>
            </w:r>
          </w:p>
        </w:tc>
        <w:tc>
          <w:tcPr>
            <w:tcW w:w="312" w:type="pct"/>
            <w:tcBorders>
              <w:top w:val="outset" w:sz="6" w:space="0" w:color="000000"/>
              <w:left w:val="outset" w:sz="6" w:space="0" w:color="000000"/>
              <w:bottom w:val="outset" w:sz="6" w:space="0" w:color="000000"/>
              <w:right w:val="outset" w:sz="6" w:space="0" w:color="000000"/>
            </w:tcBorders>
          </w:tcPr>
          <w:p w14:paraId="1FC1BB38"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66381FFE"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Wspólna obsługa jednostek samorządu terytorialnego</w:t>
            </w:r>
          </w:p>
        </w:tc>
        <w:tc>
          <w:tcPr>
            <w:tcW w:w="530" w:type="pct"/>
            <w:tcBorders>
              <w:top w:val="outset" w:sz="6" w:space="0" w:color="000000"/>
              <w:left w:val="outset" w:sz="6" w:space="0" w:color="000000"/>
              <w:bottom w:val="outset" w:sz="6" w:space="0" w:color="000000"/>
              <w:right w:val="outset" w:sz="6" w:space="0" w:color="000000"/>
            </w:tcBorders>
          </w:tcPr>
          <w:p w14:paraId="12304C83" w14:textId="6E19313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280.400,00</w:t>
            </w:r>
          </w:p>
        </w:tc>
        <w:tc>
          <w:tcPr>
            <w:tcW w:w="530" w:type="pct"/>
            <w:tcBorders>
              <w:top w:val="outset" w:sz="6" w:space="0" w:color="000000"/>
              <w:left w:val="outset" w:sz="6" w:space="0" w:color="000000"/>
              <w:bottom w:val="outset" w:sz="6" w:space="0" w:color="000000"/>
              <w:right w:val="outset" w:sz="6" w:space="0" w:color="000000"/>
            </w:tcBorders>
          </w:tcPr>
          <w:p w14:paraId="61F3ED05" w14:textId="7B385A14"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275.066,51</w:t>
            </w:r>
          </w:p>
        </w:tc>
        <w:tc>
          <w:tcPr>
            <w:tcW w:w="425" w:type="pct"/>
            <w:tcBorders>
              <w:top w:val="outset" w:sz="6" w:space="0" w:color="000000"/>
              <w:left w:val="outset" w:sz="6" w:space="0" w:color="000000"/>
              <w:bottom w:val="outset" w:sz="6" w:space="0" w:color="000000"/>
              <w:right w:val="outset" w:sz="6" w:space="0" w:color="000000"/>
            </w:tcBorders>
          </w:tcPr>
          <w:p w14:paraId="65D8B1D4" w14:textId="456F440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98,10</w:t>
            </w:r>
          </w:p>
        </w:tc>
        <w:tc>
          <w:tcPr>
            <w:tcW w:w="530" w:type="pct"/>
            <w:tcBorders>
              <w:top w:val="outset" w:sz="6" w:space="0" w:color="000000"/>
              <w:left w:val="outset" w:sz="6" w:space="0" w:color="000000"/>
              <w:bottom w:val="outset" w:sz="6" w:space="0" w:color="000000"/>
              <w:right w:val="outset" w:sz="6" w:space="0" w:color="000000"/>
            </w:tcBorders>
          </w:tcPr>
          <w:p w14:paraId="452B0A20" w14:textId="06EE9BEF"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280.400,00</w:t>
            </w:r>
          </w:p>
        </w:tc>
        <w:tc>
          <w:tcPr>
            <w:tcW w:w="530" w:type="pct"/>
            <w:tcBorders>
              <w:top w:val="outset" w:sz="6" w:space="0" w:color="000000"/>
              <w:left w:val="outset" w:sz="6" w:space="0" w:color="000000"/>
              <w:bottom w:val="outset" w:sz="6" w:space="0" w:color="000000"/>
              <w:right w:val="outset" w:sz="6" w:space="0" w:color="000000"/>
            </w:tcBorders>
          </w:tcPr>
          <w:p w14:paraId="1F304DFC" w14:textId="0AE0CFD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275.066,51</w:t>
            </w:r>
          </w:p>
        </w:tc>
        <w:tc>
          <w:tcPr>
            <w:tcW w:w="490" w:type="pct"/>
            <w:tcBorders>
              <w:top w:val="outset" w:sz="6" w:space="0" w:color="000000"/>
              <w:left w:val="outset" w:sz="6" w:space="0" w:color="000000"/>
              <w:bottom w:val="outset" w:sz="6" w:space="0" w:color="000000"/>
              <w:right w:val="outset" w:sz="6" w:space="0" w:color="000000"/>
            </w:tcBorders>
          </w:tcPr>
          <w:p w14:paraId="1B2C86A7" w14:textId="08CF90E4"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163680CC" w14:textId="1DF63BF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52B3520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688B8F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62C3F0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A7B004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BC7877B"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0A536A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D2F5F24"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D61CF2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C55EF2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7C4840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90A111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23E14DD" w14:textId="77777777" w:rsidR="006E68CC" w:rsidRPr="00BC54C9" w:rsidRDefault="006E68CC" w:rsidP="006E68CC">
            <w:pPr>
              <w:pStyle w:val="NormalnyWeb"/>
              <w:jc w:val="center"/>
              <w:rPr>
                <w:rFonts w:asciiTheme="minorHAnsi" w:hAnsiTheme="minorHAnsi" w:cstheme="minorHAnsi"/>
              </w:rPr>
            </w:pPr>
          </w:p>
        </w:tc>
      </w:tr>
      <w:tr w:rsidR="009B3FB8" w:rsidRPr="00BC54C9" w14:paraId="5E65B4F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45DC39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C2609F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A584D5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hideMark/>
          </w:tcPr>
          <w:p w14:paraId="689B3CC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30" w:type="pct"/>
            <w:tcBorders>
              <w:top w:val="outset" w:sz="6" w:space="0" w:color="000000"/>
              <w:left w:val="outset" w:sz="6" w:space="0" w:color="000000"/>
              <w:bottom w:val="outset" w:sz="6" w:space="0" w:color="000000"/>
              <w:right w:val="outset" w:sz="6" w:space="0" w:color="000000"/>
            </w:tcBorders>
          </w:tcPr>
          <w:p w14:paraId="267746AE" w14:textId="3EAA3F9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58,00</w:t>
            </w:r>
          </w:p>
        </w:tc>
        <w:tc>
          <w:tcPr>
            <w:tcW w:w="530" w:type="pct"/>
            <w:tcBorders>
              <w:top w:val="outset" w:sz="6" w:space="0" w:color="000000"/>
              <w:left w:val="outset" w:sz="6" w:space="0" w:color="000000"/>
              <w:bottom w:val="outset" w:sz="6" w:space="0" w:color="000000"/>
              <w:right w:val="outset" w:sz="6" w:space="0" w:color="000000"/>
            </w:tcBorders>
          </w:tcPr>
          <w:p w14:paraId="48DF5761" w14:textId="3E65063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57,12</w:t>
            </w:r>
          </w:p>
        </w:tc>
        <w:tc>
          <w:tcPr>
            <w:tcW w:w="425" w:type="pct"/>
            <w:tcBorders>
              <w:top w:val="outset" w:sz="6" w:space="0" w:color="000000"/>
              <w:left w:val="outset" w:sz="6" w:space="0" w:color="000000"/>
              <w:bottom w:val="outset" w:sz="6" w:space="0" w:color="000000"/>
              <w:right w:val="outset" w:sz="6" w:space="0" w:color="000000"/>
            </w:tcBorders>
          </w:tcPr>
          <w:p w14:paraId="3B27F9BB" w14:textId="14137B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98,48</w:t>
            </w:r>
          </w:p>
        </w:tc>
        <w:tc>
          <w:tcPr>
            <w:tcW w:w="530" w:type="pct"/>
            <w:tcBorders>
              <w:top w:val="outset" w:sz="6" w:space="0" w:color="000000"/>
              <w:left w:val="outset" w:sz="6" w:space="0" w:color="000000"/>
              <w:bottom w:val="outset" w:sz="6" w:space="0" w:color="000000"/>
              <w:right w:val="outset" w:sz="6" w:space="0" w:color="000000"/>
            </w:tcBorders>
          </w:tcPr>
          <w:p w14:paraId="07A45E71" w14:textId="6D92C89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58,00</w:t>
            </w:r>
          </w:p>
        </w:tc>
        <w:tc>
          <w:tcPr>
            <w:tcW w:w="530" w:type="pct"/>
            <w:tcBorders>
              <w:top w:val="outset" w:sz="6" w:space="0" w:color="000000"/>
              <w:left w:val="outset" w:sz="6" w:space="0" w:color="000000"/>
              <w:bottom w:val="outset" w:sz="6" w:space="0" w:color="000000"/>
              <w:right w:val="outset" w:sz="6" w:space="0" w:color="000000"/>
            </w:tcBorders>
          </w:tcPr>
          <w:p w14:paraId="47C7D0EB" w14:textId="3326465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57,12</w:t>
            </w:r>
          </w:p>
        </w:tc>
        <w:tc>
          <w:tcPr>
            <w:tcW w:w="490" w:type="pct"/>
            <w:tcBorders>
              <w:top w:val="outset" w:sz="6" w:space="0" w:color="000000"/>
              <w:left w:val="outset" w:sz="6" w:space="0" w:color="000000"/>
              <w:bottom w:val="outset" w:sz="6" w:space="0" w:color="000000"/>
              <w:right w:val="outset" w:sz="6" w:space="0" w:color="000000"/>
            </w:tcBorders>
          </w:tcPr>
          <w:p w14:paraId="57A6A63B" w14:textId="0A6660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F43FDA0" w14:textId="554947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96D9D4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EDB8F3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813038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C7A5EE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1D96B09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39022677" w14:textId="6EF7450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191.500,00</w:t>
            </w:r>
          </w:p>
        </w:tc>
        <w:tc>
          <w:tcPr>
            <w:tcW w:w="530" w:type="pct"/>
            <w:tcBorders>
              <w:top w:val="outset" w:sz="6" w:space="0" w:color="000000"/>
              <w:left w:val="outset" w:sz="6" w:space="0" w:color="000000"/>
              <w:bottom w:val="outset" w:sz="6" w:space="0" w:color="000000"/>
              <w:right w:val="outset" w:sz="6" w:space="0" w:color="000000"/>
            </w:tcBorders>
          </w:tcPr>
          <w:p w14:paraId="228A7C3F" w14:textId="1D976B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190.097,51</w:t>
            </w:r>
          </w:p>
        </w:tc>
        <w:tc>
          <w:tcPr>
            <w:tcW w:w="425" w:type="pct"/>
            <w:tcBorders>
              <w:top w:val="outset" w:sz="6" w:space="0" w:color="000000"/>
              <w:left w:val="outset" w:sz="6" w:space="0" w:color="000000"/>
              <w:bottom w:val="outset" w:sz="6" w:space="0" w:color="000000"/>
              <w:right w:val="outset" w:sz="6" w:space="0" w:color="000000"/>
            </w:tcBorders>
          </w:tcPr>
          <w:p w14:paraId="35CD4EA2" w14:textId="55383D0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99,27</w:t>
            </w:r>
          </w:p>
        </w:tc>
        <w:tc>
          <w:tcPr>
            <w:tcW w:w="530" w:type="pct"/>
            <w:tcBorders>
              <w:top w:val="outset" w:sz="6" w:space="0" w:color="000000"/>
              <w:left w:val="outset" w:sz="6" w:space="0" w:color="000000"/>
              <w:bottom w:val="outset" w:sz="6" w:space="0" w:color="000000"/>
              <w:right w:val="outset" w:sz="6" w:space="0" w:color="000000"/>
            </w:tcBorders>
          </w:tcPr>
          <w:p w14:paraId="204E7D36" w14:textId="5E661AD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191.500,00</w:t>
            </w:r>
          </w:p>
        </w:tc>
        <w:tc>
          <w:tcPr>
            <w:tcW w:w="530" w:type="pct"/>
            <w:tcBorders>
              <w:top w:val="outset" w:sz="6" w:space="0" w:color="000000"/>
              <w:left w:val="outset" w:sz="6" w:space="0" w:color="000000"/>
              <w:bottom w:val="outset" w:sz="6" w:space="0" w:color="000000"/>
              <w:right w:val="outset" w:sz="6" w:space="0" w:color="000000"/>
            </w:tcBorders>
          </w:tcPr>
          <w:p w14:paraId="7E264AB8" w14:textId="0E20F87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190.097,51</w:t>
            </w:r>
          </w:p>
        </w:tc>
        <w:tc>
          <w:tcPr>
            <w:tcW w:w="490" w:type="pct"/>
            <w:tcBorders>
              <w:top w:val="outset" w:sz="6" w:space="0" w:color="000000"/>
              <w:left w:val="outset" w:sz="6" w:space="0" w:color="000000"/>
              <w:bottom w:val="outset" w:sz="6" w:space="0" w:color="000000"/>
              <w:right w:val="outset" w:sz="6" w:space="0" w:color="000000"/>
            </w:tcBorders>
          </w:tcPr>
          <w:p w14:paraId="1E0D6756" w14:textId="148FC63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34216B4" w14:textId="05C442F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A178D7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388FB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DEED3F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E46C58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2C14D69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36790CCA" w14:textId="1D90991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16.770,00</w:t>
            </w:r>
          </w:p>
        </w:tc>
        <w:tc>
          <w:tcPr>
            <w:tcW w:w="530" w:type="pct"/>
            <w:tcBorders>
              <w:top w:val="outset" w:sz="6" w:space="0" w:color="000000"/>
              <w:left w:val="outset" w:sz="6" w:space="0" w:color="000000"/>
              <w:bottom w:val="outset" w:sz="6" w:space="0" w:color="000000"/>
              <w:right w:val="outset" w:sz="6" w:space="0" w:color="000000"/>
            </w:tcBorders>
          </w:tcPr>
          <w:p w14:paraId="5CEC621F" w14:textId="116BAC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16.769,27</w:t>
            </w:r>
          </w:p>
        </w:tc>
        <w:tc>
          <w:tcPr>
            <w:tcW w:w="425" w:type="pct"/>
            <w:tcBorders>
              <w:top w:val="outset" w:sz="6" w:space="0" w:color="000000"/>
              <w:left w:val="outset" w:sz="6" w:space="0" w:color="000000"/>
              <w:bottom w:val="outset" w:sz="6" w:space="0" w:color="000000"/>
              <w:right w:val="outset" w:sz="6" w:space="0" w:color="000000"/>
            </w:tcBorders>
          </w:tcPr>
          <w:p w14:paraId="737D16B3" w14:textId="3CC54F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0DCD042" w14:textId="21E8837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16.770,00</w:t>
            </w:r>
          </w:p>
        </w:tc>
        <w:tc>
          <w:tcPr>
            <w:tcW w:w="530" w:type="pct"/>
            <w:tcBorders>
              <w:top w:val="outset" w:sz="6" w:space="0" w:color="000000"/>
              <w:left w:val="outset" w:sz="6" w:space="0" w:color="000000"/>
              <w:bottom w:val="outset" w:sz="6" w:space="0" w:color="000000"/>
              <w:right w:val="outset" w:sz="6" w:space="0" w:color="000000"/>
            </w:tcBorders>
          </w:tcPr>
          <w:p w14:paraId="522E37F0" w14:textId="700903D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16.769,27</w:t>
            </w:r>
          </w:p>
        </w:tc>
        <w:tc>
          <w:tcPr>
            <w:tcW w:w="490" w:type="pct"/>
            <w:tcBorders>
              <w:top w:val="outset" w:sz="6" w:space="0" w:color="000000"/>
              <w:left w:val="outset" w:sz="6" w:space="0" w:color="000000"/>
              <w:bottom w:val="outset" w:sz="6" w:space="0" w:color="000000"/>
              <w:right w:val="outset" w:sz="6" w:space="0" w:color="000000"/>
            </w:tcBorders>
          </w:tcPr>
          <w:p w14:paraId="5224C25C" w14:textId="6AB4180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7412AE5" w14:textId="484478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B3EFFE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49B459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3C92AD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77C448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255ED10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4184EFE6" w14:textId="1059221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38.000,00</w:t>
            </w:r>
          </w:p>
        </w:tc>
        <w:tc>
          <w:tcPr>
            <w:tcW w:w="530" w:type="pct"/>
            <w:tcBorders>
              <w:top w:val="outset" w:sz="6" w:space="0" w:color="000000"/>
              <w:left w:val="outset" w:sz="6" w:space="0" w:color="000000"/>
              <w:bottom w:val="outset" w:sz="6" w:space="0" w:color="000000"/>
              <w:right w:val="outset" w:sz="6" w:space="0" w:color="000000"/>
            </w:tcBorders>
          </w:tcPr>
          <w:p w14:paraId="23F430E9" w14:textId="39B40DD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36.997,76</w:t>
            </w:r>
          </w:p>
        </w:tc>
        <w:tc>
          <w:tcPr>
            <w:tcW w:w="425" w:type="pct"/>
            <w:tcBorders>
              <w:top w:val="outset" w:sz="6" w:space="0" w:color="000000"/>
              <w:left w:val="outset" w:sz="6" w:space="0" w:color="000000"/>
              <w:bottom w:val="outset" w:sz="6" w:space="0" w:color="000000"/>
              <w:right w:val="outset" w:sz="6" w:space="0" w:color="000000"/>
            </w:tcBorders>
          </w:tcPr>
          <w:p w14:paraId="6A0512C3" w14:textId="6922C1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97,36</w:t>
            </w:r>
          </w:p>
        </w:tc>
        <w:tc>
          <w:tcPr>
            <w:tcW w:w="530" w:type="pct"/>
            <w:tcBorders>
              <w:top w:val="outset" w:sz="6" w:space="0" w:color="000000"/>
              <w:left w:val="outset" w:sz="6" w:space="0" w:color="000000"/>
              <w:bottom w:val="outset" w:sz="6" w:space="0" w:color="000000"/>
              <w:right w:val="outset" w:sz="6" w:space="0" w:color="000000"/>
            </w:tcBorders>
          </w:tcPr>
          <w:p w14:paraId="5FADC4EA" w14:textId="24E60A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38.000,00</w:t>
            </w:r>
          </w:p>
        </w:tc>
        <w:tc>
          <w:tcPr>
            <w:tcW w:w="530" w:type="pct"/>
            <w:tcBorders>
              <w:top w:val="outset" w:sz="6" w:space="0" w:color="000000"/>
              <w:left w:val="outset" w:sz="6" w:space="0" w:color="000000"/>
              <w:bottom w:val="outset" w:sz="6" w:space="0" w:color="000000"/>
              <w:right w:val="outset" w:sz="6" w:space="0" w:color="000000"/>
            </w:tcBorders>
          </w:tcPr>
          <w:p w14:paraId="28682B70" w14:textId="2832982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36.997,76</w:t>
            </w:r>
          </w:p>
        </w:tc>
        <w:tc>
          <w:tcPr>
            <w:tcW w:w="490" w:type="pct"/>
            <w:tcBorders>
              <w:top w:val="outset" w:sz="6" w:space="0" w:color="000000"/>
              <w:left w:val="outset" w:sz="6" w:space="0" w:color="000000"/>
              <w:bottom w:val="outset" w:sz="6" w:space="0" w:color="000000"/>
              <w:right w:val="outset" w:sz="6" w:space="0" w:color="000000"/>
            </w:tcBorders>
          </w:tcPr>
          <w:p w14:paraId="3F5726C7" w14:textId="1A0A9B8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D7777E3" w14:textId="00228B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BD8749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AEC22D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001C82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F69758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3BCEE70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0B81E4DE" w14:textId="4C0748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5.200,00</w:t>
            </w:r>
          </w:p>
        </w:tc>
        <w:tc>
          <w:tcPr>
            <w:tcW w:w="530" w:type="pct"/>
            <w:tcBorders>
              <w:top w:val="outset" w:sz="6" w:space="0" w:color="000000"/>
              <w:left w:val="outset" w:sz="6" w:space="0" w:color="000000"/>
              <w:bottom w:val="outset" w:sz="6" w:space="0" w:color="000000"/>
              <w:right w:val="outset" w:sz="6" w:space="0" w:color="000000"/>
            </w:tcBorders>
          </w:tcPr>
          <w:p w14:paraId="1135CCA7" w14:textId="0E7D912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3.455,45</w:t>
            </w:r>
          </w:p>
        </w:tc>
        <w:tc>
          <w:tcPr>
            <w:tcW w:w="425" w:type="pct"/>
            <w:tcBorders>
              <w:top w:val="outset" w:sz="6" w:space="0" w:color="000000"/>
              <w:left w:val="outset" w:sz="6" w:space="0" w:color="000000"/>
              <w:bottom w:val="outset" w:sz="6" w:space="0" w:color="000000"/>
              <w:right w:val="outset" w:sz="6" w:space="0" w:color="000000"/>
            </w:tcBorders>
          </w:tcPr>
          <w:p w14:paraId="57F8D864" w14:textId="0D12431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66,45</w:t>
            </w:r>
          </w:p>
        </w:tc>
        <w:tc>
          <w:tcPr>
            <w:tcW w:w="530" w:type="pct"/>
            <w:tcBorders>
              <w:top w:val="outset" w:sz="6" w:space="0" w:color="000000"/>
              <w:left w:val="outset" w:sz="6" w:space="0" w:color="000000"/>
              <w:bottom w:val="outset" w:sz="6" w:space="0" w:color="000000"/>
              <w:right w:val="outset" w:sz="6" w:space="0" w:color="000000"/>
            </w:tcBorders>
          </w:tcPr>
          <w:p w14:paraId="0092573D" w14:textId="38031B6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5.200,00</w:t>
            </w:r>
          </w:p>
        </w:tc>
        <w:tc>
          <w:tcPr>
            <w:tcW w:w="530" w:type="pct"/>
            <w:tcBorders>
              <w:top w:val="outset" w:sz="6" w:space="0" w:color="000000"/>
              <w:left w:val="outset" w:sz="6" w:space="0" w:color="000000"/>
              <w:bottom w:val="outset" w:sz="6" w:space="0" w:color="000000"/>
              <w:right w:val="outset" w:sz="6" w:space="0" w:color="000000"/>
            </w:tcBorders>
          </w:tcPr>
          <w:p w14:paraId="092969A6" w14:textId="6A4024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3.455,45</w:t>
            </w:r>
          </w:p>
        </w:tc>
        <w:tc>
          <w:tcPr>
            <w:tcW w:w="490" w:type="pct"/>
            <w:tcBorders>
              <w:top w:val="outset" w:sz="6" w:space="0" w:color="000000"/>
              <w:left w:val="outset" w:sz="6" w:space="0" w:color="000000"/>
              <w:bottom w:val="outset" w:sz="6" w:space="0" w:color="000000"/>
              <w:right w:val="outset" w:sz="6" w:space="0" w:color="000000"/>
            </w:tcBorders>
          </w:tcPr>
          <w:p w14:paraId="14C6B869" w14:textId="23FDAC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69D4E7A" w14:textId="7FC33D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4C5A91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7662B7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59EA0F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1910B2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14669E1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3FCB5236" w14:textId="581864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5.600,00</w:t>
            </w:r>
          </w:p>
        </w:tc>
        <w:tc>
          <w:tcPr>
            <w:tcW w:w="530" w:type="pct"/>
            <w:tcBorders>
              <w:top w:val="outset" w:sz="6" w:space="0" w:color="000000"/>
              <w:left w:val="outset" w:sz="6" w:space="0" w:color="000000"/>
              <w:bottom w:val="outset" w:sz="6" w:space="0" w:color="000000"/>
              <w:right w:val="outset" w:sz="6" w:space="0" w:color="000000"/>
            </w:tcBorders>
          </w:tcPr>
          <w:p w14:paraId="761DBF80" w14:textId="40E80E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5.548,11</w:t>
            </w:r>
          </w:p>
        </w:tc>
        <w:tc>
          <w:tcPr>
            <w:tcW w:w="425" w:type="pct"/>
            <w:tcBorders>
              <w:top w:val="outset" w:sz="6" w:space="0" w:color="000000"/>
              <w:left w:val="outset" w:sz="6" w:space="0" w:color="000000"/>
              <w:bottom w:val="outset" w:sz="6" w:space="0" w:color="000000"/>
              <w:right w:val="outset" w:sz="6" w:space="0" w:color="000000"/>
            </w:tcBorders>
          </w:tcPr>
          <w:p w14:paraId="6E488231" w14:textId="303E76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99,07</w:t>
            </w:r>
          </w:p>
        </w:tc>
        <w:tc>
          <w:tcPr>
            <w:tcW w:w="530" w:type="pct"/>
            <w:tcBorders>
              <w:top w:val="outset" w:sz="6" w:space="0" w:color="000000"/>
              <w:left w:val="outset" w:sz="6" w:space="0" w:color="000000"/>
              <w:bottom w:val="outset" w:sz="6" w:space="0" w:color="000000"/>
              <w:right w:val="outset" w:sz="6" w:space="0" w:color="000000"/>
            </w:tcBorders>
          </w:tcPr>
          <w:p w14:paraId="6EB772D5" w14:textId="39D65DE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5.600,00</w:t>
            </w:r>
          </w:p>
        </w:tc>
        <w:tc>
          <w:tcPr>
            <w:tcW w:w="530" w:type="pct"/>
            <w:tcBorders>
              <w:top w:val="outset" w:sz="6" w:space="0" w:color="000000"/>
              <w:left w:val="outset" w:sz="6" w:space="0" w:color="000000"/>
              <w:bottom w:val="outset" w:sz="6" w:space="0" w:color="000000"/>
              <w:right w:val="outset" w:sz="6" w:space="0" w:color="000000"/>
            </w:tcBorders>
          </w:tcPr>
          <w:p w14:paraId="0EBD37EA" w14:textId="6FDC9E9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5.548,11</w:t>
            </w:r>
          </w:p>
        </w:tc>
        <w:tc>
          <w:tcPr>
            <w:tcW w:w="490" w:type="pct"/>
            <w:tcBorders>
              <w:top w:val="outset" w:sz="6" w:space="0" w:color="000000"/>
              <w:left w:val="outset" w:sz="6" w:space="0" w:color="000000"/>
              <w:bottom w:val="outset" w:sz="6" w:space="0" w:color="000000"/>
              <w:right w:val="outset" w:sz="6" w:space="0" w:color="000000"/>
            </w:tcBorders>
          </w:tcPr>
          <w:p w14:paraId="0C16BA18" w14:textId="55C389F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EEDD307" w14:textId="75A2C0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3B0B72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D53F32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8A32F6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75D4F6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21BC71A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556196FE" w14:textId="58B53E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13.875,00</w:t>
            </w:r>
          </w:p>
        </w:tc>
        <w:tc>
          <w:tcPr>
            <w:tcW w:w="530" w:type="pct"/>
            <w:tcBorders>
              <w:top w:val="outset" w:sz="6" w:space="0" w:color="000000"/>
              <w:left w:val="outset" w:sz="6" w:space="0" w:color="000000"/>
              <w:bottom w:val="outset" w:sz="6" w:space="0" w:color="000000"/>
              <w:right w:val="outset" w:sz="6" w:space="0" w:color="000000"/>
            </w:tcBorders>
          </w:tcPr>
          <w:p w14:paraId="1BEA815E" w14:textId="140CC2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13.344,46</w:t>
            </w:r>
          </w:p>
        </w:tc>
        <w:tc>
          <w:tcPr>
            <w:tcW w:w="425" w:type="pct"/>
            <w:tcBorders>
              <w:top w:val="outset" w:sz="6" w:space="0" w:color="000000"/>
              <w:left w:val="outset" w:sz="6" w:space="0" w:color="000000"/>
              <w:bottom w:val="outset" w:sz="6" w:space="0" w:color="000000"/>
              <w:right w:val="outset" w:sz="6" w:space="0" w:color="000000"/>
            </w:tcBorders>
          </w:tcPr>
          <w:p w14:paraId="0E71A6A1" w14:textId="7FCCED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96,18</w:t>
            </w:r>
          </w:p>
        </w:tc>
        <w:tc>
          <w:tcPr>
            <w:tcW w:w="530" w:type="pct"/>
            <w:tcBorders>
              <w:top w:val="outset" w:sz="6" w:space="0" w:color="000000"/>
              <w:left w:val="outset" w:sz="6" w:space="0" w:color="000000"/>
              <w:bottom w:val="outset" w:sz="6" w:space="0" w:color="000000"/>
              <w:right w:val="outset" w:sz="6" w:space="0" w:color="000000"/>
            </w:tcBorders>
          </w:tcPr>
          <w:p w14:paraId="391219CC" w14:textId="7DBDBC0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13.875,00</w:t>
            </w:r>
          </w:p>
        </w:tc>
        <w:tc>
          <w:tcPr>
            <w:tcW w:w="530" w:type="pct"/>
            <w:tcBorders>
              <w:top w:val="outset" w:sz="6" w:space="0" w:color="000000"/>
              <w:left w:val="outset" w:sz="6" w:space="0" w:color="000000"/>
              <w:bottom w:val="outset" w:sz="6" w:space="0" w:color="000000"/>
              <w:right w:val="outset" w:sz="6" w:space="0" w:color="000000"/>
            </w:tcBorders>
          </w:tcPr>
          <w:p w14:paraId="06748081" w14:textId="72E283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13.344,46</w:t>
            </w:r>
          </w:p>
        </w:tc>
        <w:tc>
          <w:tcPr>
            <w:tcW w:w="490" w:type="pct"/>
            <w:tcBorders>
              <w:top w:val="outset" w:sz="6" w:space="0" w:color="000000"/>
              <w:left w:val="outset" w:sz="6" w:space="0" w:color="000000"/>
              <w:bottom w:val="outset" w:sz="6" w:space="0" w:color="000000"/>
              <w:right w:val="outset" w:sz="6" w:space="0" w:color="000000"/>
            </w:tcBorders>
          </w:tcPr>
          <w:p w14:paraId="3E727CBA" w14:textId="4990FBC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927B753" w14:textId="7CA8DF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F7DEAF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D6E4DD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BAE388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5BB8F0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776BB0C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0" w:type="pct"/>
            <w:tcBorders>
              <w:top w:val="outset" w:sz="6" w:space="0" w:color="000000"/>
              <w:left w:val="outset" w:sz="6" w:space="0" w:color="000000"/>
              <w:bottom w:val="outset" w:sz="6" w:space="0" w:color="000000"/>
              <w:right w:val="outset" w:sz="6" w:space="0" w:color="000000"/>
            </w:tcBorders>
          </w:tcPr>
          <w:p w14:paraId="796A8275" w14:textId="2F250D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061BC88E" w14:textId="02F0DA3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737,94</w:t>
            </w:r>
          </w:p>
        </w:tc>
        <w:tc>
          <w:tcPr>
            <w:tcW w:w="425" w:type="pct"/>
            <w:tcBorders>
              <w:top w:val="outset" w:sz="6" w:space="0" w:color="000000"/>
              <w:left w:val="outset" w:sz="6" w:space="0" w:color="000000"/>
              <w:bottom w:val="outset" w:sz="6" w:space="0" w:color="000000"/>
              <w:right w:val="outset" w:sz="6" w:space="0" w:color="000000"/>
            </w:tcBorders>
          </w:tcPr>
          <w:p w14:paraId="72E9A169" w14:textId="140990E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73,79</w:t>
            </w:r>
          </w:p>
        </w:tc>
        <w:tc>
          <w:tcPr>
            <w:tcW w:w="530" w:type="pct"/>
            <w:tcBorders>
              <w:top w:val="outset" w:sz="6" w:space="0" w:color="000000"/>
              <w:left w:val="outset" w:sz="6" w:space="0" w:color="000000"/>
              <w:bottom w:val="outset" w:sz="6" w:space="0" w:color="000000"/>
              <w:right w:val="outset" w:sz="6" w:space="0" w:color="000000"/>
            </w:tcBorders>
          </w:tcPr>
          <w:p w14:paraId="07E23155" w14:textId="76ECD86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0B8B4AD8" w14:textId="7737644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737,94</w:t>
            </w:r>
          </w:p>
        </w:tc>
        <w:tc>
          <w:tcPr>
            <w:tcW w:w="490" w:type="pct"/>
            <w:tcBorders>
              <w:top w:val="outset" w:sz="6" w:space="0" w:color="000000"/>
              <w:left w:val="outset" w:sz="6" w:space="0" w:color="000000"/>
              <w:bottom w:val="outset" w:sz="6" w:space="0" w:color="000000"/>
              <w:right w:val="outset" w:sz="6" w:space="0" w:color="000000"/>
            </w:tcBorders>
          </w:tcPr>
          <w:p w14:paraId="79C30673" w14:textId="5A1912A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9DB5CA4" w14:textId="1D2A591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7A0C9F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CAB514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5A0B4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070622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5271B88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6FC1B8E9" w14:textId="50AF0B4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w:t>
            </w:r>
          </w:p>
        </w:tc>
        <w:tc>
          <w:tcPr>
            <w:tcW w:w="530" w:type="pct"/>
            <w:tcBorders>
              <w:top w:val="outset" w:sz="6" w:space="0" w:color="000000"/>
              <w:left w:val="outset" w:sz="6" w:space="0" w:color="000000"/>
              <w:bottom w:val="outset" w:sz="6" w:space="0" w:color="000000"/>
              <w:right w:val="outset" w:sz="6" w:space="0" w:color="000000"/>
            </w:tcBorders>
          </w:tcPr>
          <w:p w14:paraId="75DFAB9E" w14:textId="41D063B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494,82</w:t>
            </w:r>
          </w:p>
        </w:tc>
        <w:tc>
          <w:tcPr>
            <w:tcW w:w="425" w:type="pct"/>
            <w:tcBorders>
              <w:top w:val="outset" w:sz="6" w:space="0" w:color="000000"/>
              <w:left w:val="outset" w:sz="6" w:space="0" w:color="000000"/>
              <w:bottom w:val="outset" w:sz="6" w:space="0" w:color="000000"/>
              <w:right w:val="outset" w:sz="6" w:space="0" w:color="000000"/>
            </w:tcBorders>
          </w:tcPr>
          <w:p w14:paraId="20C7B8AC" w14:textId="451711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98,96</w:t>
            </w:r>
          </w:p>
        </w:tc>
        <w:tc>
          <w:tcPr>
            <w:tcW w:w="530" w:type="pct"/>
            <w:tcBorders>
              <w:top w:val="outset" w:sz="6" w:space="0" w:color="000000"/>
              <w:left w:val="outset" w:sz="6" w:space="0" w:color="000000"/>
              <w:bottom w:val="outset" w:sz="6" w:space="0" w:color="000000"/>
              <w:right w:val="outset" w:sz="6" w:space="0" w:color="000000"/>
            </w:tcBorders>
          </w:tcPr>
          <w:p w14:paraId="29046418" w14:textId="230FB95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w:t>
            </w:r>
          </w:p>
        </w:tc>
        <w:tc>
          <w:tcPr>
            <w:tcW w:w="530" w:type="pct"/>
            <w:tcBorders>
              <w:top w:val="outset" w:sz="6" w:space="0" w:color="000000"/>
              <w:left w:val="outset" w:sz="6" w:space="0" w:color="000000"/>
              <w:bottom w:val="outset" w:sz="6" w:space="0" w:color="000000"/>
              <w:right w:val="outset" w:sz="6" w:space="0" w:color="000000"/>
            </w:tcBorders>
          </w:tcPr>
          <w:p w14:paraId="2880BCBE" w14:textId="2D44F5B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494,82</w:t>
            </w:r>
          </w:p>
        </w:tc>
        <w:tc>
          <w:tcPr>
            <w:tcW w:w="490" w:type="pct"/>
            <w:tcBorders>
              <w:top w:val="outset" w:sz="6" w:space="0" w:color="000000"/>
              <w:left w:val="outset" w:sz="6" w:space="0" w:color="000000"/>
              <w:bottom w:val="outset" w:sz="6" w:space="0" w:color="000000"/>
              <w:right w:val="outset" w:sz="6" w:space="0" w:color="000000"/>
            </w:tcBorders>
          </w:tcPr>
          <w:p w14:paraId="6DD59E8F" w14:textId="0EEE9F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730D67A" w14:textId="05515B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1F4278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E717CD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2CF626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8FFE86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3C82C9F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008A51AA" w14:textId="205F98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700,00</w:t>
            </w:r>
          </w:p>
        </w:tc>
        <w:tc>
          <w:tcPr>
            <w:tcW w:w="530" w:type="pct"/>
            <w:tcBorders>
              <w:top w:val="outset" w:sz="6" w:space="0" w:color="000000"/>
              <w:left w:val="outset" w:sz="6" w:space="0" w:color="000000"/>
              <w:bottom w:val="outset" w:sz="6" w:space="0" w:color="000000"/>
              <w:right w:val="outset" w:sz="6" w:space="0" w:color="000000"/>
            </w:tcBorders>
          </w:tcPr>
          <w:p w14:paraId="556B86D3" w14:textId="757037B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421,00</w:t>
            </w:r>
          </w:p>
        </w:tc>
        <w:tc>
          <w:tcPr>
            <w:tcW w:w="425" w:type="pct"/>
            <w:tcBorders>
              <w:top w:val="outset" w:sz="6" w:space="0" w:color="000000"/>
              <w:left w:val="outset" w:sz="6" w:space="0" w:color="000000"/>
              <w:bottom w:val="outset" w:sz="6" w:space="0" w:color="000000"/>
              <w:right w:val="outset" w:sz="6" w:space="0" w:color="000000"/>
            </w:tcBorders>
          </w:tcPr>
          <w:p w14:paraId="192042F8" w14:textId="44B508D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60,14</w:t>
            </w:r>
          </w:p>
        </w:tc>
        <w:tc>
          <w:tcPr>
            <w:tcW w:w="530" w:type="pct"/>
            <w:tcBorders>
              <w:top w:val="outset" w:sz="6" w:space="0" w:color="000000"/>
              <w:left w:val="outset" w:sz="6" w:space="0" w:color="000000"/>
              <w:bottom w:val="outset" w:sz="6" w:space="0" w:color="000000"/>
              <w:right w:val="outset" w:sz="6" w:space="0" w:color="000000"/>
            </w:tcBorders>
          </w:tcPr>
          <w:p w14:paraId="05B5DBC5" w14:textId="499394D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700,00</w:t>
            </w:r>
          </w:p>
        </w:tc>
        <w:tc>
          <w:tcPr>
            <w:tcW w:w="530" w:type="pct"/>
            <w:tcBorders>
              <w:top w:val="outset" w:sz="6" w:space="0" w:color="000000"/>
              <w:left w:val="outset" w:sz="6" w:space="0" w:color="000000"/>
              <w:bottom w:val="outset" w:sz="6" w:space="0" w:color="000000"/>
              <w:right w:val="outset" w:sz="6" w:space="0" w:color="000000"/>
            </w:tcBorders>
          </w:tcPr>
          <w:p w14:paraId="2CBCC678" w14:textId="3DC3009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421,00</w:t>
            </w:r>
          </w:p>
        </w:tc>
        <w:tc>
          <w:tcPr>
            <w:tcW w:w="490" w:type="pct"/>
            <w:tcBorders>
              <w:top w:val="outset" w:sz="6" w:space="0" w:color="000000"/>
              <w:left w:val="outset" w:sz="6" w:space="0" w:color="000000"/>
              <w:bottom w:val="outset" w:sz="6" w:space="0" w:color="000000"/>
              <w:right w:val="outset" w:sz="6" w:space="0" w:color="000000"/>
            </w:tcBorders>
          </w:tcPr>
          <w:p w14:paraId="6116C262" w14:textId="736199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12C0CCF" w14:textId="502A64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571102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E9E61E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D1FBE2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5CEBE1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675ECBE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3AC20197" w14:textId="5D94DA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5.267,00</w:t>
            </w:r>
          </w:p>
        </w:tc>
        <w:tc>
          <w:tcPr>
            <w:tcW w:w="530" w:type="pct"/>
            <w:tcBorders>
              <w:top w:val="outset" w:sz="6" w:space="0" w:color="000000"/>
              <w:left w:val="outset" w:sz="6" w:space="0" w:color="000000"/>
              <w:bottom w:val="outset" w:sz="6" w:space="0" w:color="000000"/>
              <w:right w:val="outset" w:sz="6" w:space="0" w:color="000000"/>
            </w:tcBorders>
          </w:tcPr>
          <w:p w14:paraId="3FC3C410" w14:textId="4F8C08E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5.266,07</w:t>
            </w:r>
          </w:p>
        </w:tc>
        <w:tc>
          <w:tcPr>
            <w:tcW w:w="425" w:type="pct"/>
            <w:tcBorders>
              <w:top w:val="outset" w:sz="6" w:space="0" w:color="000000"/>
              <w:left w:val="outset" w:sz="6" w:space="0" w:color="000000"/>
              <w:bottom w:val="outset" w:sz="6" w:space="0" w:color="000000"/>
              <w:right w:val="outset" w:sz="6" w:space="0" w:color="000000"/>
            </w:tcBorders>
          </w:tcPr>
          <w:p w14:paraId="54457B38" w14:textId="7EED0E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99,98</w:t>
            </w:r>
          </w:p>
        </w:tc>
        <w:tc>
          <w:tcPr>
            <w:tcW w:w="530" w:type="pct"/>
            <w:tcBorders>
              <w:top w:val="outset" w:sz="6" w:space="0" w:color="000000"/>
              <w:left w:val="outset" w:sz="6" w:space="0" w:color="000000"/>
              <w:bottom w:val="outset" w:sz="6" w:space="0" w:color="000000"/>
              <w:right w:val="outset" w:sz="6" w:space="0" w:color="000000"/>
            </w:tcBorders>
          </w:tcPr>
          <w:p w14:paraId="0894F248" w14:textId="7CFB33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5.267,00</w:t>
            </w:r>
          </w:p>
        </w:tc>
        <w:tc>
          <w:tcPr>
            <w:tcW w:w="530" w:type="pct"/>
            <w:tcBorders>
              <w:top w:val="outset" w:sz="6" w:space="0" w:color="000000"/>
              <w:left w:val="outset" w:sz="6" w:space="0" w:color="000000"/>
              <w:bottom w:val="outset" w:sz="6" w:space="0" w:color="000000"/>
              <w:right w:val="outset" w:sz="6" w:space="0" w:color="000000"/>
            </w:tcBorders>
          </w:tcPr>
          <w:p w14:paraId="551F6CF3" w14:textId="4BE3F21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5.266,07</w:t>
            </w:r>
          </w:p>
        </w:tc>
        <w:tc>
          <w:tcPr>
            <w:tcW w:w="490" w:type="pct"/>
            <w:tcBorders>
              <w:top w:val="outset" w:sz="6" w:space="0" w:color="000000"/>
              <w:left w:val="outset" w:sz="6" w:space="0" w:color="000000"/>
              <w:bottom w:val="outset" w:sz="6" w:space="0" w:color="000000"/>
              <w:right w:val="outset" w:sz="6" w:space="0" w:color="000000"/>
            </w:tcBorders>
          </w:tcPr>
          <w:p w14:paraId="31A39A58" w14:textId="025BBE5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C64E34E" w14:textId="4272FB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C215CF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D85D33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2054C4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04C5BC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4700</w:t>
            </w:r>
          </w:p>
        </w:tc>
        <w:tc>
          <w:tcPr>
            <w:tcW w:w="661" w:type="pct"/>
            <w:tcBorders>
              <w:top w:val="outset" w:sz="6" w:space="0" w:color="000000"/>
              <w:left w:val="outset" w:sz="6" w:space="0" w:color="000000"/>
              <w:bottom w:val="outset" w:sz="6" w:space="0" w:color="000000"/>
              <w:right w:val="outset" w:sz="6" w:space="0" w:color="000000"/>
            </w:tcBorders>
            <w:hideMark/>
          </w:tcPr>
          <w:p w14:paraId="0C6A5B5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30" w:type="pct"/>
            <w:tcBorders>
              <w:top w:val="outset" w:sz="6" w:space="0" w:color="000000"/>
              <w:left w:val="outset" w:sz="6" w:space="0" w:color="000000"/>
              <w:bottom w:val="outset" w:sz="6" w:space="0" w:color="000000"/>
              <w:right w:val="outset" w:sz="6" w:space="0" w:color="000000"/>
            </w:tcBorders>
          </w:tcPr>
          <w:p w14:paraId="673E8486" w14:textId="4B618FD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1.930,00</w:t>
            </w:r>
          </w:p>
        </w:tc>
        <w:tc>
          <w:tcPr>
            <w:tcW w:w="530" w:type="pct"/>
            <w:tcBorders>
              <w:top w:val="outset" w:sz="6" w:space="0" w:color="000000"/>
              <w:left w:val="outset" w:sz="6" w:space="0" w:color="000000"/>
              <w:bottom w:val="outset" w:sz="6" w:space="0" w:color="000000"/>
              <w:right w:val="outset" w:sz="6" w:space="0" w:color="000000"/>
            </w:tcBorders>
          </w:tcPr>
          <w:p w14:paraId="646EFD2F" w14:textId="3D4EB95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1.877,00</w:t>
            </w:r>
          </w:p>
        </w:tc>
        <w:tc>
          <w:tcPr>
            <w:tcW w:w="425" w:type="pct"/>
            <w:tcBorders>
              <w:top w:val="outset" w:sz="6" w:space="0" w:color="000000"/>
              <w:left w:val="outset" w:sz="6" w:space="0" w:color="000000"/>
              <w:bottom w:val="outset" w:sz="6" w:space="0" w:color="000000"/>
              <w:right w:val="outset" w:sz="6" w:space="0" w:color="000000"/>
            </w:tcBorders>
          </w:tcPr>
          <w:p w14:paraId="10F3CFF1" w14:textId="42D8FC3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97,25</w:t>
            </w:r>
          </w:p>
        </w:tc>
        <w:tc>
          <w:tcPr>
            <w:tcW w:w="530" w:type="pct"/>
            <w:tcBorders>
              <w:top w:val="outset" w:sz="6" w:space="0" w:color="000000"/>
              <w:left w:val="outset" w:sz="6" w:space="0" w:color="000000"/>
              <w:bottom w:val="outset" w:sz="6" w:space="0" w:color="000000"/>
              <w:right w:val="outset" w:sz="6" w:space="0" w:color="000000"/>
            </w:tcBorders>
          </w:tcPr>
          <w:p w14:paraId="747CF82F" w14:textId="02CA41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1.930,00</w:t>
            </w:r>
          </w:p>
        </w:tc>
        <w:tc>
          <w:tcPr>
            <w:tcW w:w="530" w:type="pct"/>
            <w:tcBorders>
              <w:top w:val="outset" w:sz="6" w:space="0" w:color="000000"/>
              <w:left w:val="outset" w:sz="6" w:space="0" w:color="000000"/>
              <w:bottom w:val="outset" w:sz="6" w:space="0" w:color="000000"/>
              <w:right w:val="outset" w:sz="6" w:space="0" w:color="000000"/>
            </w:tcBorders>
          </w:tcPr>
          <w:p w14:paraId="794A26A5" w14:textId="244493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1.877,00</w:t>
            </w:r>
          </w:p>
        </w:tc>
        <w:tc>
          <w:tcPr>
            <w:tcW w:w="490" w:type="pct"/>
            <w:tcBorders>
              <w:top w:val="outset" w:sz="6" w:space="0" w:color="000000"/>
              <w:left w:val="outset" w:sz="6" w:space="0" w:color="000000"/>
              <w:bottom w:val="outset" w:sz="6" w:space="0" w:color="000000"/>
              <w:right w:val="outset" w:sz="6" w:space="0" w:color="000000"/>
            </w:tcBorders>
          </w:tcPr>
          <w:p w14:paraId="2CB986A6" w14:textId="14A2F3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46F47C6" w14:textId="4A7340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4D9FE5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EDE1AD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9B7717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D89664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B26AA62"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563489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CE4C4A3"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F587DB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0DD151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C7F651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E5599EA"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4FE8FA8" w14:textId="77777777" w:rsidR="006E68CC" w:rsidRPr="00BC54C9" w:rsidRDefault="006E68CC" w:rsidP="006E68CC">
            <w:pPr>
              <w:pStyle w:val="NormalnyWeb"/>
              <w:jc w:val="center"/>
              <w:rPr>
                <w:rFonts w:asciiTheme="minorHAnsi" w:hAnsiTheme="minorHAnsi" w:cstheme="minorHAnsi"/>
              </w:rPr>
            </w:pPr>
          </w:p>
        </w:tc>
      </w:tr>
      <w:tr w:rsidR="009B3FB8" w:rsidRPr="00BC54C9" w14:paraId="3B1C76BE" w14:textId="77777777" w:rsidTr="009B3FB8">
        <w:trPr>
          <w:trHeight w:val="105"/>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A0029E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53553167" w14:textId="77777777" w:rsidR="006E68CC" w:rsidRPr="00BC54C9" w:rsidRDefault="006E68CC" w:rsidP="006E68CC">
            <w:pPr>
              <w:pStyle w:val="NormalnyWeb"/>
              <w:spacing w:line="105" w:lineRule="atLeast"/>
              <w:jc w:val="center"/>
              <w:rPr>
                <w:rFonts w:asciiTheme="minorHAnsi" w:hAnsiTheme="minorHAnsi" w:cstheme="minorHAnsi"/>
              </w:rPr>
            </w:pPr>
            <w:r w:rsidRPr="00BC54C9">
              <w:rPr>
                <w:rFonts w:asciiTheme="minorHAnsi" w:hAnsiTheme="minorHAnsi" w:cstheme="minorHAnsi"/>
                <w:i/>
                <w:iCs/>
              </w:rPr>
              <w:t>75095</w:t>
            </w:r>
          </w:p>
        </w:tc>
        <w:tc>
          <w:tcPr>
            <w:tcW w:w="312" w:type="pct"/>
            <w:tcBorders>
              <w:top w:val="outset" w:sz="6" w:space="0" w:color="000000"/>
              <w:left w:val="outset" w:sz="6" w:space="0" w:color="000000"/>
              <w:bottom w:val="outset" w:sz="6" w:space="0" w:color="000000"/>
              <w:right w:val="outset" w:sz="6" w:space="0" w:color="000000"/>
            </w:tcBorders>
          </w:tcPr>
          <w:p w14:paraId="06552120"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AE480E6" w14:textId="77777777" w:rsidR="006E68CC" w:rsidRPr="00BC54C9" w:rsidRDefault="006E68CC" w:rsidP="006E68CC">
            <w:pPr>
              <w:pStyle w:val="NormalnyWeb"/>
              <w:spacing w:line="105" w:lineRule="atLeast"/>
              <w:rPr>
                <w:rFonts w:asciiTheme="minorHAnsi" w:hAnsiTheme="minorHAnsi" w:cstheme="minorHAnsi"/>
              </w:rPr>
            </w:pPr>
            <w:r w:rsidRPr="00BC54C9">
              <w:rPr>
                <w:rFonts w:asciiTheme="minorHAnsi" w:hAnsiTheme="minorHAnsi" w:cstheme="minorHAnsi"/>
                <w:i/>
                <w:iCs/>
              </w:rPr>
              <w:t>Pozostała działalność</w:t>
            </w:r>
          </w:p>
        </w:tc>
        <w:tc>
          <w:tcPr>
            <w:tcW w:w="530" w:type="pct"/>
            <w:tcBorders>
              <w:top w:val="outset" w:sz="6" w:space="0" w:color="000000"/>
              <w:left w:val="outset" w:sz="6" w:space="0" w:color="000000"/>
              <w:bottom w:val="outset" w:sz="6" w:space="0" w:color="000000"/>
              <w:right w:val="outset" w:sz="6" w:space="0" w:color="000000"/>
            </w:tcBorders>
          </w:tcPr>
          <w:p w14:paraId="7B31BAD6" w14:textId="727CB33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234.900,00</w:t>
            </w:r>
          </w:p>
        </w:tc>
        <w:tc>
          <w:tcPr>
            <w:tcW w:w="530" w:type="pct"/>
            <w:tcBorders>
              <w:top w:val="outset" w:sz="6" w:space="0" w:color="000000"/>
              <w:left w:val="outset" w:sz="6" w:space="0" w:color="000000"/>
              <w:bottom w:val="outset" w:sz="6" w:space="0" w:color="000000"/>
              <w:right w:val="outset" w:sz="6" w:space="0" w:color="000000"/>
            </w:tcBorders>
          </w:tcPr>
          <w:p w14:paraId="3DD9A84A" w14:textId="52DF655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165.219,04</w:t>
            </w:r>
          </w:p>
        </w:tc>
        <w:tc>
          <w:tcPr>
            <w:tcW w:w="425" w:type="pct"/>
            <w:tcBorders>
              <w:top w:val="outset" w:sz="6" w:space="0" w:color="000000"/>
              <w:left w:val="outset" w:sz="6" w:space="0" w:color="000000"/>
              <w:bottom w:val="outset" w:sz="6" w:space="0" w:color="000000"/>
              <w:right w:val="outset" w:sz="6" w:space="0" w:color="000000"/>
            </w:tcBorders>
          </w:tcPr>
          <w:p w14:paraId="621A0528" w14:textId="0DC611D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70,34</w:t>
            </w:r>
          </w:p>
        </w:tc>
        <w:tc>
          <w:tcPr>
            <w:tcW w:w="530" w:type="pct"/>
            <w:tcBorders>
              <w:top w:val="outset" w:sz="6" w:space="0" w:color="000000"/>
              <w:left w:val="outset" w:sz="6" w:space="0" w:color="000000"/>
              <w:bottom w:val="outset" w:sz="6" w:space="0" w:color="000000"/>
              <w:right w:val="outset" w:sz="6" w:space="0" w:color="000000"/>
            </w:tcBorders>
          </w:tcPr>
          <w:p w14:paraId="1B44CD6A" w14:textId="6B1197CF"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231.700,00</w:t>
            </w:r>
          </w:p>
        </w:tc>
        <w:tc>
          <w:tcPr>
            <w:tcW w:w="530" w:type="pct"/>
            <w:tcBorders>
              <w:top w:val="outset" w:sz="6" w:space="0" w:color="000000"/>
              <w:left w:val="outset" w:sz="6" w:space="0" w:color="000000"/>
              <w:bottom w:val="outset" w:sz="6" w:space="0" w:color="000000"/>
              <w:right w:val="outset" w:sz="6" w:space="0" w:color="000000"/>
            </w:tcBorders>
          </w:tcPr>
          <w:p w14:paraId="398914FB" w14:textId="21500FF8"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16</w:t>
            </w:r>
            <w:r w:rsidR="00E255BD">
              <w:rPr>
                <w:rFonts w:asciiTheme="minorHAnsi" w:hAnsiTheme="minorHAnsi" w:cstheme="minorHAnsi"/>
                <w:i/>
              </w:rPr>
              <w:t>2.144</w:t>
            </w:r>
            <w:r>
              <w:rPr>
                <w:rFonts w:asciiTheme="minorHAnsi" w:hAnsiTheme="minorHAnsi" w:cstheme="minorHAnsi"/>
                <w:i/>
              </w:rPr>
              <w:t>,04</w:t>
            </w:r>
          </w:p>
        </w:tc>
        <w:tc>
          <w:tcPr>
            <w:tcW w:w="490" w:type="pct"/>
            <w:tcBorders>
              <w:top w:val="outset" w:sz="6" w:space="0" w:color="000000"/>
              <w:left w:val="outset" w:sz="6" w:space="0" w:color="000000"/>
              <w:bottom w:val="outset" w:sz="6" w:space="0" w:color="000000"/>
              <w:right w:val="outset" w:sz="6" w:space="0" w:color="000000"/>
            </w:tcBorders>
          </w:tcPr>
          <w:p w14:paraId="5AF6A0DF" w14:textId="41C69AD7" w:rsidR="006E68CC" w:rsidRPr="00435D79" w:rsidRDefault="006E68CC" w:rsidP="006E68CC">
            <w:pPr>
              <w:pStyle w:val="NormalnyWeb"/>
              <w:jc w:val="center"/>
              <w:rPr>
                <w:rFonts w:asciiTheme="minorHAnsi" w:hAnsiTheme="minorHAnsi" w:cstheme="minorHAnsi"/>
                <w:i/>
                <w:iCs/>
              </w:rPr>
            </w:pPr>
            <w:r w:rsidRPr="00435D79">
              <w:rPr>
                <w:rFonts w:asciiTheme="minorHAnsi" w:hAnsiTheme="minorHAnsi" w:cstheme="minorHAnsi"/>
                <w:i/>
                <w:iCs/>
              </w:rPr>
              <w:t>3.200,00</w:t>
            </w:r>
          </w:p>
        </w:tc>
        <w:tc>
          <w:tcPr>
            <w:tcW w:w="490" w:type="pct"/>
            <w:tcBorders>
              <w:top w:val="outset" w:sz="6" w:space="0" w:color="000000"/>
              <w:left w:val="outset" w:sz="6" w:space="0" w:color="000000"/>
              <w:bottom w:val="outset" w:sz="6" w:space="0" w:color="000000"/>
              <w:right w:val="outset" w:sz="6" w:space="0" w:color="000000"/>
            </w:tcBorders>
          </w:tcPr>
          <w:p w14:paraId="428673FD" w14:textId="47B46589" w:rsidR="006E68CC" w:rsidRPr="00435D79" w:rsidRDefault="00F50579" w:rsidP="006E68CC">
            <w:pPr>
              <w:pStyle w:val="NormalnyWeb"/>
              <w:jc w:val="center"/>
              <w:rPr>
                <w:rFonts w:asciiTheme="minorHAnsi" w:hAnsiTheme="minorHAnsi" w:cstheme="minorHAnsi"/>
                <w:i/>
                <w:iCs/>
              </w:rPr>
            </w:pPr>
            <w:r>
              <w:rPr>
                <w:rFonts w:asciiTheme="minorHAnsi" w:hAnsiTheme="minorHAnsi" w:cstheme="minorHAnsi"/>
                <w:i/>
                <w:iCs/>
              </w:rPr>
              <w:t>3.075,00</w:t>
            </w:r>
          </w:p>
        </w:tc>
      </w:tr>
      <w:tr w:rsidR="009B3FB8" w:rsidRPr="00BC54C9" w14:paraId="0A6A7D5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E043BF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37CCCD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CA4B36"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CB435ED"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885A0B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9742BC1"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8BF74B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3EC5B2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D71D17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27E9EF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EA49163" w14:textId="77777777" w:rsidR="006E68CC" w:rsidRPr="00BC54C9" w:rsidRDefault="006E68CC" w:rsidP="006E68CC">
            <w:pPr>
              <w:pStyle w:val="NormalnyWeb"/>
              <w:jc w:val="center"/>
              <w:rPr>
                <w:rFonts w:asciiTheme="minorHAnsi" w:hAnsiTheme="minorHAnsi" w:cstheme="minorHAnsi"/>
              </w:rPr>
            </w:pPr>
          </w:p>
        </w:tc>
      </w:tr>
      <w:tr w:rsidR="009B3FB8" w:rsidRPr="00BC54C9" w14:paraId="6A71207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256A47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0EFE50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E325D8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3030</w:t>
            </w:r>
          </w:p>
        </w:tc>
        <w:tc>
          <w:tcPr>
            <w:tcW w:w="661" w:type="pct"/>
            <w:tcBorders>
              <w:top w:val="outset" w:sz="6" w:space="0" w:color="000000"/>
              <w:left w:val="outset" w:sz="6" w:space="0" w:color="000000"/>
              <w:bottom w:val="outset" w:sz="6" w:space="0" w:color="000000"/>
              <w:right w:val="outset" w:sz="6" w:space="0" w:color="000000"/>
            </w:tcBorders>
            <w:hideMark/>
          </w:tcPr>
          <w:p w14:paraId="7D3A633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30" w:type="pct"/>
            <w:tcBorders>
              <w:top w:val="outset" w:sz="6" w:space="0" w:color="000000"/>
              <w:left w:val="outset" w:sz="6" w:space="0" w:color="000000"/>
              <w:bottom w:val="outset" w:sz="6" w:space="0" w:color="000000"/>
              <w:right w:val="outset" w:sz="6" w:space="0" w:color="000000"/>
            </w:tcBorders>
          </w:tcPr>
          <w:p w14:paraId="43FD6C7B" w14:textId="007DA86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82.000,00</w:t>
            </w:r>
          </w:p>
        </w:tc>
        <w:tc>
          <w:tcPr>
            <w:tcW w:w="530" w:type="pct"/>
            <w:tcBorders>
              <w:top w:val="outset" w:sz="6" w:space="0" w:color="000000"/>
              <w:left w:val="outset" w:sz="6" w:space="0" w:color="000000"/>
              <w:bottom w:val="outset" w:sz="6" w:space="0" w:color="000000"/>
              <w:right w:val="outset" w:sz="6" w:space="0" w:color="000000"/>
            </w:tcBorders>
          </w:tcPr>
          <w:p w14:paraId="6C377E60" w14:textId="41298D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58.422,00</w:t>
            </w:r>
          </w:p>
        </w:tc>
        <w:tc>
          <w:tcPr>
            <w:tcW w:w="425" w:type="pct"/>
            <w:tcBorders>
              <w:top w:val="outset" w:sz="6" w:space="0" w:color="000000"/>
              <w:left w:val="outset" w:sz="6" w:space="0" w:color="000000"/>
              <w:bottom w:val="outset" w:sz="6" w:space="0" w:color="000000"/>
              <w:right w:val="outset" w:sz="6" w:space="0" w:color="000000"/>
            </w:tcBorders>
          </w:tcPr>
          <w:p w14:paraId="27F824F5" w14:textId="2CDD8E2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71,25</w:t>
            </w:r>
          </w:p>
        </w:tc>
        <w:tc>
          <w:tcPr>
            <w:tcW w:w="530" w:type="pct"/>
            <w:tcBorders>
              <w:top w:val="outset" w:sz="6" w:space="0" w:color="000000"/>
              <w:left w:val="outset" w:sz="6" w:space="0" w:color="000000"/>
              <w:bottom w:val="outset" w:sz="6" w:space="0" w:color="000000"/>
              <w:right w:val="outset" w:sz="6" w:space="0" w:color="000000"/>
            </w:tcBorders>
          </w:tcPr>
          <w:p w14:paraId="75AE9D0C" w14:textId="73D273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82.000,00</w:t>
            </w:r>
          </w:p>
        </w:tc>
        <w:tc>
          <w:tcPr>
            <w:tcW w:w="530" w:type="pct"/>
            <w:tcBorders>
              <w:top w:val="outset" w:sz="6" w:space="0" w:color="000000"/>
              <w:left w:val="outset" w:sz="6" w:space="0" w:color="000000"/>
              <w:bottom w:val="outset" w:sz="6" w:space="0" w:color="000000"/>
              <w:right w:val="outset" w:sz="6" w:space="0" w:color="000000"/>
            </w:tcBorders>
          </w:tcPr>
          <w:p w14:paraId="46CBD197" w14:textId="6BAF61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58.422,00</w:t>
            </w:r>
          </w:p>
        </w:tc>
        <w:tc>
          <w:tcPr>
            <w:tcW w:w="490" w:type="pct"/>
            <w:tcBorders>
              <w:top w:val="outset" w:sz="6" w:space="0" w:color="000000"/>
              <w:left w:val="outset" w:sz="6" w:space="0" w:color="000000"/>
              <w:bottom w:val="outset" w:sz="6" w:space="0" w:color="000000"/>
              <w:right w:val="outset" w:sz="6" w:space="0" w:color="000000"/>
            </w:tcBorders>
          </w:tcPr>
          <w:p w14:paraId="14346DFE" w14:textId="0527A8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A6C5E79" w14:textId="5D009B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8A4023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36FF0A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870D13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B175046" w14:textId="582F8F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4100</w:t>
            </w:r>
          </w:p>
        </w:tc>
        <w:tc>
          <w:tcPr>
            <w:tcW w:w="661" w:type="pct"/>
            <w:tcBorders>
              <w:top w:val="outset" w:sz="6" w:space="0" w:color="000000"/>
              <w:left w:val="outset" w:sz="6" w:space="0" w:color="000000"/>
              <w:bottom w:val="outset" w:sz="6" w:space="0" w:color="000000"/>
              <w:right w:val="outset" w:sz="6" w:space="0" w:color="000000"/>
            </w:tcBorders>
          </w:tcPr>
          <w:p w14:paraId="586F5BBB" w14:textId="26F27FEC" w:rsidR="006E68CC" w:rsidRPr="00BC54C9" w:rsidRDefault="006E68CC" w:rsidP="006E68CC">
            <w:pPr>
              <w:pStyle w:val="NormalnyWeb"/>
              <w:rPr>
                <w:rFonts w:asciiTheme="minorHAnsi" w:hAnsiTheme="minorHAnsi" w:cstheme="minorHAnsi"/>
              </w:rPr>
            </w:pPr>
            <w:r>
              <w:rPr>
                <w:rFonts w:asciiTheme="minorHAnsi" w:hAnsiTheme="minorHAnsi" w:cstheme="minorHAnsi"/>
              </w:rPr>
              <w:t>Wynagrodzenia agencyjno-prowizyjne</w:t>
            </w:r>
          </w:p>
        </w:tc>
        <w:tc>
          <w:tcPr>
            <w:tcW w:w="530" w:type="pct"/>
            <w:tcBorders>
              <w:top w:val="outset" w:sz="6" w:space="0" w:color="000000"/>
              <w:left w:val="outset" w:sz="6" w:space="0" w:color="000000"/>
              <w:bottom w:val="outset" w:sz="6" w:space="0" w:color="000000"/>
              <w:right w:val="outset" w:sz="6" w:space="0" w:color="000000"/>
            </w:tcBorders>
          </w:tcPr>
          <w:p w14:paraId="431EE7A8" w14:textId="49FF7E37" w:rsidR="006E68CC" w:rsidRDefault="006E68CC" w:rsidP="006E68CC">
            <w:pPr>
              <w:pStyle w:val="NormalnyWeb"/>
              <w:jc w:val="center"/>
              <w:rPr>
                <w:rFonts w:asciiTheme="minorHAnsi" w:hAnsiTheme="minorHAnsi" w:cstheme="minorHAnsi"/>
              </w:rPr>
            </w:pPr>
            <w:r>
              <w:rPr>
                <w:rFonts w:asciiTheme="minorHAnsi" w:hAnsiTheme="minorHAnsi" w:cstheme="minorHAnsi"/>
              </w:rPr>
              <w:t>30.000,00</w:t>
            </w:r>
          </w:p>
        </w:tc>
        <w:tc>
          <w:tcPr>
            <w:tcW w:w="530" w:type="pct"/>
            <w:tcBorders>
              <w:top w:val="outset" w:sz="6" w:space="0" w:color="000000"/>
              <w:left w:val="outset" w:sz="6" w:space="0" w:color="000000"/>
              <w:bottom w:val="outset" w:sz="6" w:space="0" w:color="000000"/>
              <w:right w:val="outset" w:sz="6" w:space="0" w:color="000000"/>
            </w:tcBorders>
          </w:tcPr>
          <w:p w14:paraId="13A9DFE4" w14:textId="3881EE59" w:rsidR="006E68CC" w:rsidRDefault="006E68CC" w:rsidP="006E68CC">
            <w:pPr>
              <w:pStyle w:val="NormalnyWeb"/>
              <w:jc w:val="center"/>
              <w:rPr>
                <w:rFonts w:asciiTheme="minorHAnsi" w:hAnsiTheme="minorHAnsi" w:cstheme="minorHAnsi"/>
              </w:rPr>
            </w:pPr>
            <w:r>
              <w:rPr>
                <w:rFonts w:asciiTheme="minorHAnsi" w:hAnsiTheme="minorHAnsi" w:cstheme="minorHAnsi"/>
              </w:rPr>
              <w:t>29.695,00</w:t>
            </w:r>
          </w:p>
        </w:tc>
        <w:tc>
          <w:tcPr>
            <w:tcW w:w="425" w:type="pct"/>
            <w:tcBorders>
              <w:top w:val="outset" w:sz="6" w:space="0" w:color="000000"/>
              <w:left w:val="outset" w:sz="6" w:space="0" w:color="000000"/>
              <w:bottom w:val="outset" w:sz="6" w:space="0" w:color="000000"/>
              <w:right w:val="outset" w:sz="6" w:space="0" w:color="000000"/>
            </w:tcBorders>
          </w:tcPr>
          <w:p w14:paraId="76FEE8B8" w14:textId="61358066" w:rsidR="006E68CC" w:rsidRDefault="006E68CC" w:rsidP="006E68CC">
            <w:pPr>
              <w:pStyle w:val="NormalnyWeb"/>
              <w:jc w:val="center"/>
              <w:rPr>
                <w:rFonts w:asciiTheme="minorHAnsi" w:hAnsiTheme="minorHAnsi" w:cstheme="minorHAnsi"/>
              </w:rPr>
            </w:pPr>
            <w:r>
              <w:rPr>
                <w:rFonts w:asciiTheme="minorHAnsi" w:hAnsiTheme="minorHAnsi" w:cstheme="minorHAnsi"/>
              </w:rPr>
              <w:t>98,98</w:t>
            </w:r>
          </w:p>
        </w:tc>
        <w:tc>
          <w:tcPr>
            <w:tcW w:w="530" w:type="pct"/>
            <w:tcBorders>
              <w:top w:val="outset" w:sz="6" w:space="0" w:color="000000"/>
              <w:left w:val="outset" w:sz="6" w:space="0" w:color="000000"/>
              <w:bottom w:val="outset" w:sz="6" w:space="0" w:color="000000"/>
              <w:right w:val="outset" w:sz="6" w:space="0" w:color="000000"/>
            </w:tcBorders>
          </w:tcPr>
          <w:p w14:paraId="2C32D235" w14:textId="424A68A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30.000,00</w:t>
            </w:r>
          </w:p>
        </w:tc>
        <w:tc>
          <w:tcPr>
            <w:tcW w:w="530" w:type="pct"/>
            <w:tcBorders>
              <w:top w:val="outset" w:sz="6" w:space="0" w:color="000000"/>
              <w:left w:val="outset" w:sz="6" w:space="0" w:color="000000"/>
              <w:bottom w:val="outset" w:sz="6" w:space="0" w:color="000000"/>
              <w:right w:val="outset" w:sz="6" w:space="0" w:color="000000"/>
            </w:tcBorders>
          </w:tcPr>
          <w:p w14:paraId="34B6FC5E" w14:textId="3B9E856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29.695,00</w:t>
            </w:r>
          </w:p>
        </w:tc>
        <w:tc>
          <w:tcPr>
            <w:tcW w:w="490" w:type="pct"/>
            <w:tcBorders>
              <w:top w:val="outset" w:sz="6" w:space="0" w:color="000000"/>
              <w:left w:val="outset" w:sz="6" w:space="0" w:color="000000"/>
              <w:bottom w:val="outset" w:sz="6" w:space="0" w:color="000000"/>
              <w:right w:val="outset" w:sz="6" w:space="0" w:color="000000"/>
            </w:tcBorders>
          </w:tcPr>
          <w:p w14:paraId="6AFC7611" w14:textId="65FF10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24A54CC" w14:textId="7B614A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53A668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E0875E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59F756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67FEDC" w14:textId="51F5FA5F" w:rsidR="006E68CC"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tcPr>
          <w:p w14:paraId="5DA8FCDC" w14:textId="6492EBB8" w:rsidR="006E68CC"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36F973F1" w14:textId="2ABC5B62" w:rsidR="006E68CC" w:rsidRDefault="006E68CC" w:rsidP="006E68CC">
            <w:pPr>
              <w:pStyle w:val="NormalnyWeb"/>
              <w:jc w:val="center"/>
              <w:rPr>
                <w:rFonts w:asciiTheme="minorHAnsi" w:hAnsiTheme="minorHAnsi" w:cstheme="minorHAnsi"/>
              </w:rPr>
            </w:pPr>
            <w:r>
              <w:rPr>
                <w:rFonts w:asciiTheme="minorHAnsi" w:hAnsiTheme="minorHAnsi" w:cstheme="minorHAnsi"/>
              </w:rPr>
              <w:t>2.700,00</w:t>
            </w:r>
          </w:p>
        </w:tc>
        <w:tc>
          <w:tcPr>
            <w:tcW w:w="530" w:type="pct"/>
            <w:tcBorders>
              <w:top w:val="outset" w:sz="6" w:space="0" w:color="000000"/>
              <w:left w:val="outset" w:sz="6" w:space="0" w:color="000000"/>
              <w:bottom w:val="outset" w:sz="6" w:space="0" w:color="000000"/>
              <w:right w:val="outset" w:sz="6" w:space="0" w:color="000000"/>
            </w:tcBorders>
          </w:tcPr>
          <w:p w14:paraId="1AE1AD3C" w14:textId="57887B36" w:rsidR="006E68CC" w:rsidRDefault="006E68CC" w:rsidP="006E68CC">
            <w:pPr>
              <w:pStyle w:val="NormalnyWeb"/>
              <w:jc w:val="center"/>
              <w:rPr>
                <w:rFonts w:asciiTheme="minorHAnsi" w:hAnsiTheme="minorHAnsi" w:cstheme="minorHAnsi"/>
              </w:rPr>
            </w:pPr>
            <w:r>
              <w:rPr>
                <w:rFonts w:asciiTheme="minorHAnsi" w:hAnsiTheme="minorHAnsi" w:cstheme="minorHAnsi"/>
              </w:rPr>
              <w:t>1.775,38</w:t>
            </w:r>
          </w:p>
        </w:tc>
        <w:tc>
          <w:tcPr>
            <w:tcW w:w="425" w:type="pct"/>
            <w:tcBorders>
              <w:top w:val="outset" w:sz="6" w:space="0" w:color="000000"/>
              <w:left w:val="outset" w:sz="6" w:space="0" w:color="000000"/>
              <w:bottom w:val="outset" w:sz="6" w:space="0" w:color="000000"/>
              <w:right w:val="outset" w:sz="6" w:space="0" w:color="000000"/>
            </w:tcBorders>
          </w:tcPr>
          <w:p w14:paraId="5EBF919D" w14:textId="0D58C7A9" w:rsidR="006E68CC" w:rsidRDefault="006E68CC" w:rsidP="006E68CC">
            <w:pPr>
              <w:pStyle w:val="NormalnyWeb"/>
              <w:jc w:val="center"/>
              <w:rPr>
                <w:rFonts w:asciiTheme="minorHAnsi" w:hAnsiTheme="minorHAnsi" w:cstheme="minorHAnsi"/>
              </w:rPr>
            </w:pPr>
            <w:r>
              <w:rPr>
                <w:rFonts w:asciiTheme="minorHAnsi" w:hAnsiTheme="minorHAnsi" w:cstheme="minorHAnsi"/>
              </w:rPr>
              <w:t>65,75</w:t>
            </w:r>
          </w:p>
        </w:tc>
        <w:tc>
          <w:tcPr>
            <w:tcW w:w="530" w:type="pct"/>
            <w:tcBorders>
              <w:top w:val="outset" w:sz="6" w:space="0" w:color="000000"/>
              <w:left w:val="outset" w:sz="6" w:space="0" w:color="000000"/>
              <w:bottom w:val="outset" w:sz="6" w:space="0" w:color="000000"/>
              <w:right w:val="outset" w:sz="6" w:space="0" w:color="000000"/>
            </w:tcBorders>
          </w:tcPr>
          <w:p w14:paraId="7642246D" w14:textId="4B7057A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2.700,00</w:t>
            </w:r>
          </w:p>
        </w:tc>
        <w:tc>
          <w:tcPr>
            <w:tcW w:w="530" w:type="pct"/>
            <w:tcBorders>
              <w:top w:val="outset" w:sz="6" w:space="0" w:color="000000"/>
              <w:left w:val="outset" w:sz="6" w:space="0" w:color="000000"/>
              <w:bottom w:val="outset" w:sz="6" w:space="0" w:color="000000"/>
              <w:right w:val="outset" w:sz="6" w:space="0" w:color="000000"/>
            </w:tcBorders>
          </w:tcPr>
          <w:p w14:paraId="627C551E" w14:textId="2FDF3A9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1.775,38</w:t>
            </w:r>
          </w:p>
        </w:tc>
        <w:tc>
          <w:tcPr>
            <w:tcW w:w="490" w:type="pct"/>
            <w:tcBorders>
              <w:top w:val="outset" w:sz="6" w:space="0" w:color="000000"/>
              <w:left w:val="outset" w:sz="6" w:space="0" w:color="000000"/>
              <w:bottom w:val="outset" w:sz="6" w:space="0" w:color="000000"/>
              <w:right w:val="outset" w:sz="6" w:space="0" w:color="000000"/>
            </w:tcBorders>
          </w:tcPr>
          <w:p w14:paraId="56DA52EA" w14:textId="4735620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0ABADE2" w14:textId="5E77374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CE563C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E2EE86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897B34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EC68E08" w14:textId="01C8F52B"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4140</w:t>
            </w:r>
          </w:p>
        </w:tc>
        <w:tc>
          <w:tcPr>
            <w:tcW w:w="661" w:type="pct"/>
            <w:tcBorders>
              <w:top w:val="outset" w:sz="6" w:space="0" w:color="000000"/>
              <w:left w:val="outset" w:sz="6" w:space="0" w:color="000000"/>
              <w:bottom w:val="outset" w:sz="6" w:space="0" w:color="000000"/>
              <w:right w:val="outset" w:sz="6" w:space="0" w:color="000000"/>
            </w:tcBorders>
          </w:tcPr>
          <w:p w14:paraId="12438274" w14:textId="1534D9EE"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Wpłaty na Państwowy Fundusz Rehabilitacji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42F062CC" w14:textId="58312780" w:rsidR="006E68CC" w:rsidRDefault="006E68CC" w:rsidP="006E68CC">
            <w:pPr>
              <w:pStyle w:val="NormalnyWeb"/>
              <w:jc w:val="center"/>
              <w:rPr>
                <w:rFonts w:asciiTheme="minorHAnsi" w:hAnsiTheme="minorHAnsi" w:cstheme="minorHAnsi"/>
              </w:rPr>
            </w:pPr>
            <w:r>
              <w:rPr>
                <w:rFonts w:asciiTheme="minorHAnsi" w:hAnsiTheme="minorHAnsi" w:cstheme="minorHAnsi"/>
              </w:rPr>
              <w:t>8.000,00</w:t>
            </w:r>
          </w:p>
        </w:tc>
        <w:tc>
          <w:tcPr>
            <w:tcW w:w="530" w:type="pct"/>
            <w:tcBorders>
              <w:top w:val="outset" w:sz="6" w:space="0" w:color="000000"/>
              <w:left w:val="outset" w:sz="6" w:space="0" w:color="000000"/>
              <w:bottom w:val="outset" w:sz="6" w:space="0" w:color="000000"/>
              <w:right w:val="outset" w:sz="6" w:space="0" w:color="000000"/>
            </w:tcBorders>
          </w:tcPr>
          <w:p w14:paraId="1B0B10F7" w14:textId="0446B3F1" w:rsidR="006E68CC" w:rsidRDefault="006E68CC" w:rsidP="006E68CC">
            <w:pPr>
              <w:pStyle w:val="NormalnyWeb"/>
              <w:jc w:val="center"/>
              <w:rPr>
                <w:rFonts w:asciiTheme="minorHAnsi" w:hAnsiTheme="minorHAnsi" w:cstheme="minorHAnsi"/>
              </w:rPr>
            </w:pPr>
            <w:r>
              <w:rPr>
                <w:rFonts w:asciiTheme="minorHAnsi" w:hAnsiTheme="minorHAnsi" w:cstheme="minorHAnsi"/>
              </w:rPr>
              <w:t>2.663,09</w:t>
            </w:r>
          </w:p>
        </w:tc>
        <w:tc>
          <w:tcPr>
            <w:tcW w:w="425" w:type="pct"/>
            <w:tcBorders>
              <w:top w:val="outset" w:sz="6" w:space="0" w:color="000000"/>
              <w:left w:val="outset" w:sz="6" w:space="0" w:color="000000"/>
              <w:bottom w:val="outset" w:sz="6" w:space="0" w:color="000000"/>
              <w:right w:val="outset" w:sz="6" w:space="0" w:color="000000"/>
            </w:tcBorders>
          </w:tcPr>
          <w:p w14:paraId="129699F1" w14:textId="57FEFA8E" w:rsidR="006E68CC" w:rsidRDefault="006E68CC" w:rsidP="006E68CC">
            <w:pPr>
              <w:pStyle w:val="NormalnyWeb"/>
              <w:jc w:val="center"/>
              <w:rPr>
                <w:rFonts w:asciiTheme="minorHAnsi" w:hAnsiTheme="minorHAnsi" w:cstheme="minorHAnsi"/>
              </w:rPr>
            </w:pPr>
            <w:r>
              <w:rPr>
                <w:rFonts w:asciiTheme="minorHAnsi" w:hAnsiTheme="minorHAnsi" w:cstheme="minorHAnsi"/>
              </w:rPr>
              <w:t>33,29</w:t>
            </w:r>
          </w:p>
        </w:tc>
        <w:tc>
          <w:tcPr>
            <w:tcW w:w="530" w:type="pct"/>
            <w:tcBorders>
              <w:top w:val="outset" w:sz="6" w:space="0" w:color="000000"/>
              <w:left w:val="outset" w:sz="6" w:space="0" w:color="000000"/>
              <w:bottom w:val="outset" w:sz="6" w:space="0" w:color="000000"/>
              <w:right w:val="outset" w:sz="6" w:space="0" w:color="000000"/>
            </w:tcBorders>
          </w:tcPr>
          <w:p w14:paraId="369C6D98" w14:textId="21D8ABE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8.000,00</w:t>
            </w:r>
          </w:p>
        </w:tc>
        <w:tc>
          <w:tcPr>
            <w:tcW w:w="530" w:type="pct"/>
            <w:tcBorders>
              <w:top w:val="outset" w:sz="6" w:space="0" w:color="000000"/>
              <w:left w:val="outset" w:sz="6" w:space="0" w:color="000000"/>
              <w:bottom w:val="outset" w:sz="6" w:space="0" w:color="000000"/>
              <w:right w:val="outset" w:sz="6" w:space="0" w:color="000000"/>
            </w:tcBorders>
          </w:tcPr>
          <w:p w14:paraId="2A253F28" w14:textId="10474A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2.663,09</w:t>
            </w:r>
          </w:p>
        </w:tc>
        <w:tc>
          <w:tcPr>
            <w:tcW w:w="490" w:type="pct"/>
            <w:tcBorders>
              <w:top w:val="outset" w:sz="6" w:space="0" w:color="000000"/>
              <w:left w:val="outset" w:sz="6" w:space="0" w:color="000000"/>
              <w:bottom w:val="outset" w:sz="6" w:space="0" w:color="000000"/>
              <w:right w:val="outset" w:sz="6" w:space="0" w:color="000000"/>
            </w:tcBorders>
          </w:tcPr>
          <w:p w14:paraId="71F49A53" w14:textId="1F742ED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FD15637" w14:textId="1E918AD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8B570B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35626E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B1F312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6AD78B8" w14:textId="2701C0E9" w:rsidR="006E68CC" w:rsidRPr="00D95A92" w:rsidRDefault="006E68CC" w:rsidP="006E68CC">
            <w:pPr>
              <w:pStyle w:val="NormalnyWeb"/>
              <w:jc w:val="center"/>
              <w:rPr>
                <w:rFonts w:asciiTheme="minorHAnsi" w:hAnsiTheme="minorHAnsi" w:cstheme="minorHAnsi"/>
                <w:color w:val="FF0000"/>
              </w:rPr>
            </w:pPr>
            <w:r w:rsidRPr="00BC54C9">
              <w:rPr>
                <w:rFonts w:asciiTheme="minorHAnsi" w:hAnsiTheme="minorHAnsi" w:cstheme="minorHAnsi"/>
              </w:rPr>
              <w:t>4170</w:t>
            </w:r>
          </w:p>
        </w:tc>
        <w:tc>
          <w:tcPr>
            <w:tcW w:w="661" w:type="pct"/>
            <w:tcBorders>
              <w:top w:val="outset" w:sz="6" w:space="0" w:color="000000"/>
              <w:left w:val="outset" w:sz="6" w:space="0" w:color="000000"/>
              <w:bottom w:val="outset" w:sz="6" w:space="0" w:color="000000"/>
              <w:right w:val="outset" w:sz="6" w:space="0" w:color="000000"/>
            </w:tcBorders>
          </w:tcPr>
          <w:p w14:paraId="47FCCC43" w14:textId="095274C1" w:rsidR="006E68CC" w:rsidRPr="00D95A92" w:rsidRDefault="006E68CC" w:rsidP="006E68CC">
            <w:pPr>
              <w:pStyle w:val="NormalnyWeb"/>
              <w:rPr>
                <w:rFonts w:asciiTheme="minorHAnsi" w:hAnsiTheme="minorHAnsi" w:cstheme="minorHAnsi"/>
                <w:color w:val="FF0000"/>
              </w:rPr>
            </w:pPr>
            <w:r w:rsidRPr="00BC54C9">
              <w:rPr>
                <w:rFonts w:asciiTheme="minorHAnsi" w:hAnsiTheme="minorHAnsi" w:cstheme="minorHAnsi"/>
              </w:rPr>
              <w:t>Wynagrodzenia bezosobowe</w:t>
            </w:r>
          </w:p>
        </w:tc>
        <w:tc>
          <w:tcPr>
            <w:tcW w:w="530" w:type="pct"/>
            <w:tcBorders>
              <w:top w:val="outset" w:sz="6" w:space="0" w:color="000000"/>
              <w:left w:val="outset" w:sz="6" w:space="0" w:color="000000"/>
              <w:bottom w:val="outset" w:sz="6" w:space="0" w:color="000000"/>
              <w:right w:val="outset" w:sz="6" w:space="0" w:color="000000"/>
            </w:tcBorders>
          </w:tcPr>
          <w:p w14:paraId="483500A1" w14:textId="7A18E962" w:rsidR="006E68CC" w:rsidRDefault="006E68CC" w:rsidP="006E68CC">
            <w:pPr>
              <w:pStyle w:val="NormalnyWeb"/>
              <w:jc w:val="center"/>
              <w:rPr>
                <w:rFonts w:asciiTheme="minorHAnsi" w:hAnsiTheme="minorHAnsi" w:cstheme="minorHAnsi"/>
              </w:rPr>
            </w:pPr>
            <w:r>
              <w:rPr>
                <w:rFonts w:asciiTheme="minorHAnsi" w:hAnsiTheme="minorHAnsi" w:cstheme="minorHAnsi"/>
              </w:rPr>
              <w:t>17.800,00</w:t>
            </w:r>
          </w:p>
        </w:tc>
        <w:tc>
          <w:tcPr>
            <w:tcW w:w="530" w:type="pct"/>
            <w:tcBorders>
              <w:top w:val="outset" w:sz="6" w:space="0" w:color="000000"/>
              <w:left w:val="outset" w:sz="6" w:space="0" w:color="000000"/>
              <w:bottom w:val="outset" w:sz="6" w:space="0" w:color="000000"/>
              <w:right w:val="outset" w:sz="6" w:space="0" w:color="000000"/>
            </w:tcBorders>
          </w:tcPr>
          <w:p w14:paraId="3465F59C" w14:textId="68114D6B" w:rsidR="006E68CC" w:rsidRDefault="006E68CC" w:rsidP="006E68CC">
            <w:pPr>
              <w:pStyle w:val="NormalnyWeb"/>
              <w:jc w:val="center"/>
              <w:rPr>
                <w:rFonts w:asciiTheme="minorHAnsi" w:hAnsiTheme="minorHAnsi" w:cstheme="minorHAnsi"/>
              </w:rPr>
            </w:pPr>
            <w:r>
              <w:rPr>
                <w:rFonts w:asciiTheme="minorHAnsi" w:hAnsiTheme="minorHAnsi" w:cstheme="minorHAnsi"/>
              </w:rPr>
              <w:t>10.328,00</w:t>
            </w:r>
          </w:p>
        </w:tc>
        <w:tc>
          <w:tcPr>
            <w:tcW w:w="425" w:type="pct"/>
            <w:tcBorders>
              <w:top w:val="outset" w:sz="6" w:space="0" w:color="000000"/>
              <w:left w:val="outset" w:sz="6" w:space="0" w:color="000000"/>
              <w:bottom w:val="outset" w:sz="6" w:space="0" w:color="000000"/>
              <w:right w:val="outset" w:sz="6" w:space="0" w:color="000000"/>
            </w:tcBorders>
          </w:tcPr>
          <w:p w14:paraId="468C2256" w14:textId="3D6CA8DD" w:rsidR="006E68CC" w:rsidRDefault="006E68CC" w:rsidP="006E68CC">
            <w:pPr>
              <w:pStyle w:val="NormalnyWeb"/>
              <w:jc w:val="center"/>
              <w:rPr>
                <w:rFonts w:asciiTheme="minorHAnsi" w:hAnsiTheme="minorHAnsi" w:cstheme="minorHAnsi"/>
              </w:rPr>
            </w:pPr>
            <w:r>
              <w:rPr>
                <w:rFonts w:asciiTheme="minorHAnsi" w:hAnsiTheme="minorHAnsi" w:cstheme="minorHAnsi"/>
              </w:rPr>
              <w:t>58,02</w:t>
            </w:r>
          </w:p>
        </w:tc>
        <w:tc>
          <w:tcPr>
            <w:tcW w:w="530" w:type="pct"/>
            <w:tcBorders>
              <w:top w:val="outset" w:sz="6" w:space="0" w:color="000000"/>
              <w:left w:val="outset" w:sz="6" w:space="0" w:color="000000"/>
              <w:bottom w:val="outset" w:sz="6" w:space="0" w:color="000000"/>
              <w:right w:val="outset" w:sz="6" w:space="0" w:color="000000"/>
            </w:tcBorders>
          </w:tcPr>
          <w:p w14:paraId="090E0DB8" w14:textId="1A06E5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17.800,00</w:t>
            </w:r>
          </w:p>
        </w:tc>
        <w:tc>
          <w:tcPr>
            <w:tcW w:w="530" w:type="pct"/>
            <w:tcBorders>
              <w:top w:val="outset" w:sz="6" w:space="0" w:color="000000"/>
              <w:left w:val="outset" w:sz="6" w:space="0" w:color="000000"/>
              <w:bottom w:val="outset" w:sz="6" w:space="0" w:color="000000"/>
              <w:right w:val="outset" w:sz="6" w:space="0" w:color="000000"/>
            </w:tcBorders>
          </w:tcPr>
          <w:p w14:paraId="7B310277" w14:textId="15A0E44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10.328,00</w:t>
            </w:r>
          </w:p>
        </w:tc>
        <w:tc>
          <w:tcPr>
            <w:tcW w:w="490" w:type="pct"/>
            <w:tcBorders>
              <w:top w:val="outset" w:sz="6" w:space="0" w:color="000000"/>
              <w:left w:val="outset" w:sz="6" w:space="0" w:color="000000"/>
              <w:bottom w:val="outset" w:sz="6" w:space="0" w:color="000000"/>
              <w:right w:val="outset" w:sz="6" w:space="0" w:color="000000"/>
            </w:tcBorders>
          </w:tcPr>
          <w:p w14:paraId="22387908" w14:textId="4A50F92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B87EDAA" w14:textId="508957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EEC16F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854BFD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6515C0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A442ABF" w14:textId="612A2EA1" w:rsidR="006E68CC"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tcPr>
          <w:p w14:paraId="6428AFAF" w14:textId="2A4BD186" w:rsidR="006E68CC"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07E8C5A9" w14:textId="770EDD56" w:rsidR="006E68CC" w:rsidRDefault="006E68CC" w:rsidP="006E68CC">
            <w:pPr>
              <w:pStyle w:val="NormalnyWeb"/>
              <w:jc w:val="center"/>
              <w:rPr>
                <w:rFonts w:asciiTheme="minorHAnsi" w:hAnsiTheme="minorHAnsi" w:cstheme="minorHAnsi"/>
              </w:rPr>
            </w:pPr>
            <w:r>
              <w:rPr>
                <w:rFonts w:asciiTheme="minorHAnsi" w:hAnsiTheme="minorHAnsi" w:cstheme="minorHAnsi"/>
              </w:rPr>
              <w:t>21.216,50</w:t>
            </w:r>
          </w:p>
        </w:tc>
        <w:tc>
          <w:tcPr>
            <w:tcW w:w="530" w:type="pct"/>
            <w:tcBorders>
              <w:top w:val="outset" w:sz="6" w:space="0" w:color="000000"/>
              <w:left w:val="outset" w:sz="6" w:space="0" w:color="000000"/>
              <w:bottom w:val="outset" w:sz="6" w:space="0" w:color="000000"/>
              <w:right w:val="outset" w:sz="6" w:space="0" w:color="000000"/>
            </w:tcBorders>
          </w:tcPr>
          <w:p w14:paraId="07F3AC41" w14:textId="78CB1FF5" w:rsidR="006E68CC" w:rsidRDefault="006E68CC" w:rsidP="006E68CC">
            <w:pPr>
              <w:pStyle w:val="NormalnyWeb"/>
              <w:jc w:val="center"/>
              <w:rPr>
                <w:rFonts w:asciiTheme="minorHAnsi" w:hAnsiTheme="minorHAnsi" w:cstheme="minorHAnsi"/>
              </w:rPr>
            </w:pPr>
            <w:r>
              <w:rPr>
                <w:rFonts w:asciiTheme="minorHAnsi" w:hAnsiTheme="minorHAnsi" w:cstheme="minorHAnsi"/>
              </w:rPr>
              <w:t>8.377,23</w:t>
            </w:r>
          </w:p>
        </w:tc>
        <w:tc>
          <w:tcPr>
            <w:tcW w:w="425" w:type="pct"/>
            <w:tcBorders>
              <w:top w:val="outset" w:sz="6" w:space="0" w:color="000000"/>
              <w:left w:val="outset" w:sz="6" w:space="0" w:color="000000"/>
              <w:bottom w:val="outset" w:sz="6" w:space="0" w:color="000000"/>
              <w:right w:val="outset" w:sz="6" w:space="0" w:color="000000"/>
            </w:tcBorders>
          </w:tcPr>
          <w:p w14:paraId="2A23F482" w14:textId="4977BCB6" w:rsidR="006E68CC" w:rsidRDefault="006E68CC" w:rsidP="006E68CC">
            <w:pPr>
              <w:pStyle w:val="NormalnyWeb"/>
              <w:jc w:val="center"/>
              <w:rPr>
                <w:rFonts w:asciiTheme="minorHAnsi" w:hAnsiTheme="minorHAnsi" w:cstheme="minorHAnsi"/>
              </w:rPr>
            </w:pPr>
            <w:r>
              <w:rPr>
                <w:rFonts w:asciiTheme="minorHAnsi" w:hAnsiTheme="minorHAnsi" w:cstheme="minorHAnsi"/>
              </w:rPr>
              <w:t>39,48</w:t>
            </w:r>
          </w:p>
        </w:tc>
        <w:tc>
          <w:tcPr>
            <w:tcW w:w="530" w:type="pct"/>
            <w:tcBorders>
              <w:top w:val="outset" w:sz="6" w:space="0" w:color="000000"/>
              <w:left w:val="outset" w:sz="6" w:space="0" w:color="000000"/>
              <w:bottom w:val="outset" w:sz="6" w:space="0" w:color="000000"/>
              <w:right w:val="outset" w:sz="6" w:space="0" w:color="000000"/>
            </w:tcBorders>
          </w:tcPr>
          <w:p w14:paraId="4067F039" w14:textId="58626F6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21.216,50</w:t>
            </w:r>
          </w:p>
        </w:tc>
        <w:tc>
          <w:tcPr>
            <w:tcW w:w="530" w:type="pct"/>
            <w:tcBorders>
              <w:top w:val="outset" w:sz="6" w:space="0" w:color="000000"/>
              <w:left w:val="outset" w:sz="6" w:space="0" w:color="000000"/>
              <w:bottom w:val="outset" w:sz="6" w:space="0" w:color="000000"/>
              <w:right w:val="outset" w:sz="6" w:space="0" w:color="000000"/>
            </w:tcBorders>
          </w:tcPr>
          <w:p w14:paraId="6E77A21B" w14:textId="5357B22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8.377,23</w:t>
            </w:r>
          </w:p>
        </w:tc>
        <w:tc>
          <w:tcPr>
            <w:tcW w:w="490" w:type="pct"/>
            <w:tcBorders>
              <w:top w:val="outset" w:sz="6" w:space="0" w:color="000000"/>
              <w:left w:val="outset" w:sz="6" w:space="0" w:color="000000"/>
              <w:bottom w:val="outset" w:sz="6" w:space="0" w:color="000000"/>
              <w:right w:val="outset" w:sz="6" w:space="0" w:color="000000"/>
            </w:tcBorders>
          </w:tcPr>
          <w:p w14:paraId="7E92D91F" w14:textId="1D4064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2A06914" w14:textId="3FE2C5E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F494C1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F5E8BF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92D50D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A82F91B" w14:textId="5FCAF20C"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4220</w:t>
            </w:r>
          </w:p>
        </w:tc>
        <w:tc>
          <w:tcPr>
            <w:tcW w:w="661" w:type="pct"/>
            <w:tcBorders>
              <w:top w:val="outset" w:sz="6" w:space="0" w:color="000000"/>
              <w:left w:val="outset" w:sz="6" w:space="0" w:color="000000"/>
              <w:bottom w:val="outset" w:sz="6" w:space="0" w:color="000000"/>
              <w:right w:val="outset" w:sz="6" w:space="0" w:color="000000"/>
            </w:tcBorders>
          </w:tcPr>
          <w:p w14:paraId="6D9B7937" w14:textId="07B49A2B"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środków żywności</w:t>
            </w:r>
          </w:p>
        </w:tc>
        <w:tc>
          <w:tcPr>
            <w:tcW w:w="530" w:type="pct"/>
            <w:tcBorders>
              <w:top w:val="outset" w:sz="6" w:space="0" w:color="000000"/>
              <w:left w:val="outset" w:sz="6" w:space="0" w:color="000000"/>
              <w:bottom w:val="outset" w:sz="6" w:space="0" w:color="000000"/>
              <w:right w:val="outset" w:sz="6" w:space="0" w:color="000000"/>
            </w:tcBorders>
          </w:tcPr>
          <w:p w14:paraId="00862F37" w14:textId="55B3DC0B" w:rsidR="006E68CC" w:rsidRDefault="006E68CC" w:rsidP="006E68CC">
            <w:pPr>
              <w:pStyle w:val="NormalnyWeb"/>
              <w:jc w:val="center"/>
              <w:rPr>
                <w:rFonts w:asciiTheme="minorHAnsi" w:hAnsiTheme="minorHAnsi" w:cstheme="minorHAnsi"/>
              </w:rPr>
            </w:pPr>
            <w:r>
              <w:rPr>
                <w:rFonts w:asciiTheme="minorHAnsi" w:hAnsiTheme="minorHAnsi" w:cstheme="minorHAnsi"/>
              </w:rPr>
              <w:t>5.000,00</w:t>
            </w:r>
          </w:p>
        </w:tc>
        <w:tc>
          <w:tcPr>
            <w:tcW w:w="530" w:type="pct"/>
            <w:tcBorders>
              <w:top w:val="outset" w:sz="6" w:space="0" w:color="000000"/>
              <w:left w:val="outset" w:sz="6" w:space="0" w:color="000000"/>
              <w:bottom w:val="outset" w:sz="6" w:space="0" w:color="000000"/>
              <w:right w:val="outset" w:sz="6" w:space="0" w:color="000000"/>
            </w:tcBorders>
          </w:tcPr>
          <w:p w14:paraId="36CE0AC0" w14:textId="46189827" w:rsidR="006E68CC" w:rsidRDefault="006E68CC" w:rsidP="006E68CC">
            <w:pPr>
              <w:pStyle w:val="NormalnyWeb"/>
              <w:jc w:val="center"/>
              <w:rPr>
                <w:rFonts w:asciiTheme="minorHAnsi" w:hAnsiTheme="minorHAnsi" w:cstheme="minorHAnsi"/>
              </w:rPr>
            </w:pPr>
            <w:r>
              <w:rPr>
                <w:rFonts w:asciiTheme="minorHAnsi" w:hAnsiTheme="minorHAnsi" w:cstheme="minorHAnsi"/>
              </w:rPr>
              <w:t>3.731,22</w:t>
            </w:r>
          </w:p>
        </w:tc>
        <w:tc>
          <w:tcPr>
            <w:tcW w:w="425" w:type="pct"/>
            <w:tcBorders>
              <w:top w:val="outset" w:sz="6" w:space="0" w:color="000000"/>
              <w:left w:val="outset" w:sz="6" w:space="0" w:color="000000"/>
              <w:bottom w:val="outset" w:sz="6" w:space="0" w:color="000000"/>
              <w:right w:val="outset" w:sz="6" w:space="0" w:color="000000"/>
            </w:tcBorders>
          </w:tcPr>
          <w:p w14:paraId="197F4351" w14:textId="55E560AC" w:rsidR="006E68CC" w:rsidRDefault="006E68CC" w:rsidP="006E68CC">
            <w:pPr>
              <w:pStyle w:val="NormalnyWeb"/>
              <w:jc w:val="center"/>
              <w:rPr>
                <w:rFonts w:asciiTheme="minorHAnsi" w:hAnsiTheme="minorHAnsi" w:cstheme="minorHAnsi"/>
              </w:rPr>
            </w:pPr>
            <w:r>
              <w:rPr>
                <w:rFonts w:asciiTheme="minorHAnsi" w:hAnsiTheme="minorHAnsi" w:cstheme="minorHAnsi"/>
              </w:rPr>
              <w:t>74,62</w:t>
            </w:r>
          </w:p>
        </w:tc>
        <w:tc>
          <w:tcPr>
            <w:tcW w:w="530" w:type="pct"/>
            <w:tcBorders>
              <w:top w:val="outset" w:sz="6" w:space="0" w:color="000000"/>
              <w:left w:val="outset" w:sz="6" w:space="0" w:color="000000"/>
              <w:bottom w:val="outset" w:sz="6" w:space="0" w:color="000000"/>
              <w:right w:val="outset" w:sz="6" w:space="0" w:color="000000"/>
            </w:tcBorders>
          </w:tcPr>
          <w:p w14:paraId="42463804" w14:textId="665B75A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w:t>
            </w:r>
          </w:p>
        </w:tc>
        <w:tc>
          <w:tcPr>
            <w:tcW w:w="530" w:type="pct"/>
            <w:tcBorders>
              <w:top w:val="outset" w:sz="6" w:space="0" w:color="000000"/>
              <w:left w:val="outset" w:sz="6" w:space="0" w:color="000000"/>
              <w:bottom w:val="outset" w:sz="6" w:space="0" w:color="000000"/>
              <w:right w:val="outset" w:sz="6" w:space="0" w:color="000000"/>
            </w:tcBorders>
          </w:tcPr>
          <w:p w14:paraId="1ADFD722" w14:textId="5DBDC44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3.731,22</w:t>
            </w:r>
          </w:p>
        </w:tc>
        <w:tc>
          <w:tcPr>
            <w:tcW w:w="490" w:type="pct"/>
            <w:tcBorders>
              <w:top w:val="outset" w:sz="6" w:space="0" w:color="000000"/>
              <w:left w:val="outset" w:sz="6" w:space="0" w:color="000000"/>
              <w:bottom w:val="outset" w:sz="6" w:space="0" w:color="000000"/>
              <w:right w:val="outset" w:sz="6" w:space="0" w:color="000000"/>
            </w:tcBorders>
          </w:tcPr>
          <w:p w14:paraId="184CF97D" w14:textId="2859EF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C0BE47C" w14:textId="79CECCE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2ACE0F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87A647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A6C66D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BB248DB" w14:textId="2C54946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4270</w:t>
            </w:r>
          </w:p>
        </w:tc>
        <w:tc>
          <w:tcPr>
            <w:tcW w:w="661" w:type="pct"/>
            <w:tcBorders>
              <w:top w:val="outset" w:sz="6" w:space="0" w:color="000000"/>
              <w:left w:val="outset" w:sz="6" w:space="0" w:color="000000"/>
              <w:bottom w:val="outset" w:sz="6" w:space="0" w:color="000000"/>
              <w:right w:val="outset" w:sz="6" w:space="0" w:color="000000"/>
            </w:tcBorders>
          </w:tcPr>
          <w:p w14:paraId="61A1D1F9" w14:textId="716EFB57" w:rsidR="006E68CC" w:rsidRPr="00BC54C9" w:rsidRDefault="006E68CC" w:rsidP="006E68CC">
            <w:pPr>
              <w:pStyle w:val="NormalnyWeb"/>
              <w:rPr>
                <w:rFonts w:asciiTheme="minorHAnsi" w:hAnsiTheme="minorHAnsi" w:cstheme="minorHAnsi"/>
              </w:rPr>
            </w:pPr>
            <w:r>
              <w:rPr>
                <w:rFonts w:asciiTheme="minorHAnsi" w:hAnsiTheme="minorHAnsi" w:cstheme="minorHAnsi"/>
              </w:rPr>
              <w:t>Zakup usług remontowych</w:t>
            </w:r>
          </w:p>
        </w:tc>
        <w:tc>
          <w:tcPr>
            <w:tcW w:w="530" w:type="pct"/>
            <w:tcBorders>
              <w:top w:val="outset" w:sz="6" w:space="0" w:color="000000"/>
              <w:left w:val="outset" w:sz="6" w:space="0" w:color="000000"/>
              <w:bottom w:val="outset" w:sz="6" w:space="0" w:color="000000"/>
              <w:right w:val="outset" w:sz="6" w:space="0" w:color="000000"/>
            </w:tcBorders>
          </w:tcPr>
          <w:p w14:paraId="18012430" w14:textId="210D8EEB" w:rsidR="006E68CC" w:rsidRDefault="006E68CC" w:rsidP="006E68CC">
            <w:pPr>
              <w:pStyle w:val="NormalnyWeb"/>
              <w:jc w:val="center"/>
              <w:rPr>
                <w:rFonts w:asciiTheme="minorHAnsi" w:hAnsiTheme="minorHAnsi" w:cstheme="minorHAnsi"/>
              </w:rPr>
            </w:pPr>
            <w:r>
              <w:rPr>
                <w:rFonts w:asciiTheme="minorHAnsi" w:hAnsiTheme="minorHAnsi" w:cstheme="minorHAnsi"/>
              </w:rPr>
              <w:t>2.000,00</w:t>
            </w:r>
          </w:p>
        </w:tc>
        <w:tc>
          <w:tcPr>
            <w:tcW w:w="530" w:type="pct"/>
            <w:tcBorders>
              <w:top w:val="outset" w:sz="6" w:space="0" w:color="000000"/>
              <w:left w:val="outset" w:sz="6" w:space="0" w:color="000000"/>
              <w:bottom w:val="outset" w:sz="6" w:space="0" w:color="000000"/>
              <w:right w:val="outset" w:sz="6" w:space="0" w:color="000000"/>
            </w:tcBorders>
          </w:tcPr>
          <w:p w14:paraId="7ED5FA09" w14:textId="08EFB324" w:rsidR="006E68CC" w:rsidRDefault="006E68CC" w:rsidP="006E68CC">
            <w:pPr>
              <w:pStyle w:val="NormalnyWeb"/>
              <w:jc w:val="center"/>
              <w:rPr>
                <w:rFonts w:asciiTheme="minorHAnsi" w:hAnsiTheme="minorHAnsi" w:cstheme="minorHAnsi"/>
              </w:rPr>
            </w:pPr>
            <w:r>
              <w:rPr>
                <w:rFonts w:asciiTheme="minorHAnsi" w:hAnsiTheme="minorHAnsi" w:cstheme="minorHAnsi"/>
              </w:rPr>
              <w:t>1.791,00</w:t>
            </w:r>
          </w:p>
        </w:tc>
        <w:tc>
          <w:tcPr>
            <w:tcW w:w="425" w:type="pct"/>
            <w:tcBorders>
              <w:top w:val="outset" w:sz="6" w:space="0" w:color="000000"/>
              <w:left w:val="outset" w:sz="6" w:space="0" w:color="000000"/>
              <w:bottom w:val="outset" w:sz="6" w:space="0" w:color="000000"/>
              <w:right w:val="outset" w:sz="6" w:space="0" w:color="000000"/>
            </w:tcBorders>
          </w:tcPr>
          <w:p w14:paraId="71E618BD" w14:textId="1011C724" w:rsidR="006E68CC" w:rsidRDefault="006E68CC" w:rsidP="006E68CC">
            <w:pPr>
              <w:pStyle w:val="NormalnyWeb"/>
              <w:jc w:val="center"/>
              <w:rPr>
                <w:rFonts w:asciiTheme="minorHAnsi" w:hAnsiTheme="minorHAnsi" w:cstheme="minorHAnsi"/>
              </w:rPr>
            </w:pPr>
            <w:r>
              <w:rPr>
                <w:rFonts w:asciiTheme="minorHAnsi" w:hAnsiTheme="minorHAnsi" w:cstheme="minorHAnsi"/>
              </w:rPr>
              <w:t>89,55</w:t>
            </w:r>
          </w:p>
        </w:tc>
        <w:tc>
          <w:tcPr>
            <w:tcW w:w="530" w:type="pct"/>
            <w:tcBorders>
              <w:top w:val="outset" w:sz="6" w:space="0" w:color="000000"/>
              <w:left w:val="outset" w:sz="6" w:space="0" w:color="000000"/>
              <w:bottom w:val="outset" w:sz="6" w:space="0" w:color="000000"/>
              <w:right w:val="outset" w:sz="6" w:space="0" w:color="000000"/>
            </w:tcBorders>
          </w:tcPr>
          <w:p w14:paraId="234FF30A" w14:textId="541F1F7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2.000,00</w:t>
            </w:r>
          </w:p>
        </w:tc>
        <w:tc>
          <w:tcPr>
            <w:tcW w:w="530" w:type="pct"/>
            <w:tcBorders>
              <w:top w:val="outset" w:sz="6" w:space="0" w:color="000000"/>
              <w:left w:val="outset" w:sz="6" w:space="0" w:color="000000"/>
              <w:bottom w:val="outset" w:sz="6" w:space="0" w:color="000000"/>
              <w:right w:val="outset" w:sz="6" w:space="0" w:color="000000"/>
            </w:tcBorders>
          </w:tcPr>
          <w:p w14:paraId="4D2B7B28" w14:textId="490641D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1.791,00</w:t>
            </w:r>
          </w:p>
        </w:tc>
        <w:tc>
          <w:tcPr>
            <w:tcW w:w="490" w:type="pct"/>
            <w:tcBorders>
              <w:top w:val="outset" w:sz="6" w:space="0" w:color="000000"/>
              <w:left w:val="outset" w:sz="6" w:space="0" w:color="000000"/>
              <w:bottom w:val="outset" w:sz="6" w:space="0" w:color="000000"/>
              <w:right w:val="outset" w:sz="6" w:space="0" w:color="000000"/>
            </w:tcBorders>
          </w:tcPr>
          <w:p w14:paraId="18209409" w14:textId="2D9E2E1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4DBE354" w14:textId="0D97137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933B21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79EFDC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97B370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6FBD38D" w14:textId="39B1BEE6" w:rsidR="006E68CC"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tcPr>
          <w:p w14:paraId="75EF9C4A" w14:textId="72F54063" w:rsidR="006E68CC"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044BBB72" w14:textId="18188452" w:rsidR="006E68CC" w:rsidRDefault="006E68CC" w:rsidP="006E68CC">
            <w:pPr>
              <w:pStyle w:val="NormalnyWeb"/>
              <w:jc w:val="center"/>
              <w:rPr>
                <w:rFonts w:asciiTheme="minorHAnsi" w:hAnsiTheme="minorHAnsi" w:cstheme="minorHAnsi"/>
              </w:rPr>
            </w:pPr>
            <w:r>
              <w:rPr>
                <w:rFonts w:asciiTheme="minorHAnsi" w:hAnsiTheme="minorHAnsi" w:cstheme="minorHAnsi"/>
              </w:rPr>
              <w:t>33.783,50</w:t>
            </w:r>
          </w:p>
        </w:tc>
        <w:tc>
          <w:tcPr>
            <w:tcW w:w="530" w:type="pct"/>
            <w:tcBorders>
              <w:top w:val="outset" w:sz="6" w:space="0" w:color="000000"/>
              <w:left w:val="outset" w:sz="6" w:space="0" w:color="000000"/>
              <w:bottom w:val="outset" w:sz="6" w:space="0" w:color="000000"/>
              <w:right w:val="outset" w:sz="6" w:space="0" w:color="000000"/>
            </w:tcBorders>
          </w:tcPr>
          <w:p w14:paraId="6862C1EE" w14:textId="64EAA3B0" w:rsidR="006E68CC" w:rsidRDefault="009756D6" w:rsidP="006E68CC">
            <w:pPr>
              <w:pStyle w:val="NormalnyWeb"/>
              <w:jc w:val="center"/>
              <w:rPr>
                <w:rFonts w:asciiTheme="minorHAnsi" w:hAnsiTheme="minorHAnsi" w:cstheme="minorHAnsi"/>
              </w:rPr>
            </w:pPr>
            <w:r>
              <w:rPr>
                <w:rFonts w:asciiTheme="minorHAnsi" w:hAnsiTheme="minorHAnsi" w:cstheme="minorHAnsi"/>
              </w:rPr>
              <w:t>18.064,94</w:t>
            </w:r>
          </w:p>
        </w:tc>
        <w:tc>
          <w:tcPr>
            <w:tcW w:w="425" w:type="pct"/>
            <w:tcBorders>
              <w:top w:val="outset" w:sz="6" w:space="0" w:color="000000"/>
              <w:left w:val="outset" w:sz="6" w:space="0" w:color="000000"/>
              <w:bottom w:val="outset" w:sz="6" w:space="0" w:color="000000"/>
              <w:right w:val="outset" w:sz="6" w:space="0" w:color="000000"/>
            </w:tcBorders>
          </w:tcPr>
          <w:p w14:paraId="2FB6A62C" w14:textId="04B6A39D" w:rsidR="006E68CC" w:rsidRDefault="00F50579" w:rsidP="006E68CC">
            <w:pPr>
              <w:pStyle w:val="NormalnyWeb"/>
              <w:jc w:val="center"/>
              <w:rPr>
                <w:rFonts w:asciiTheme="minorHAnsi" w:hAnsiTheme="minorHAnsi" w:cstheme="minorHAnsi"/>
              </w:rPr>
            </w:pPr>
            <w:r>
              <w:rPr>
                <w:rFonts w:asciiTheme="minorHAnsi" w:hAnsiTheme="minorHAnsi" w:cstheme="minorHAnsi"/>
              </w:rPr>
              <w:t>53,49</w:t>
            </w:r>
          </w:p>
        </w:tc>
        <w:tc>
          <w:tcPr>
            <w:tcW w:w="530" w:type="pct"/>
            <w:tcBorders>
              <w:top w:val="outset" w:sz="6" w:space="0" w:color="000000"/>
              <w:left w:val="outset" w:sz="6" w:space="0" w:color="000000"/>
              <w:bottom w:val="outset" w:sz="6" w:space="0" w:color="000000"/>
              <w:right w:val="outset" w:sz="6" w:space="0" w:color="000000"/>
            </w:tcBorders>
          </w:tcPr>
          <w:p w14:paraId="0D11B03E" w14:textId="10189E6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33.783,50</w:t>
            </w:r>
          </w:p>
        </w:tc>
        <w:tc>
          <w:tcPr>
            <w:tcW w:w="530" w:type="pct"/>
            <w:tcBorders>
              <w:top w:val="outset" w:sz="6" w:space="0" w:color="000000"/>
              <w:left w:val="outset" w:sz="6" w:space="0" w:color="000000"/>
              <w:bottom w:val="outset" w:sz="6" w:space="0" w:color="000000"/>
              <w:right w:val="outset" w:sz="6" w:space="0" w:color="000000"/>
            </w:tcBorders>
          </w:tcPr>
          <w:p w14:paraId="7AA2EE39" w14:textId="5F916A03" w:rsidR="006E68CC" w:rsidRPr="00BC54C9" w:rsidRDefault="009756D6" w:rsidP="006E68CC">
            <w:pPr>
              <w:pStyle w:val="NormalnyWeb"/>
              <w:jc w:val="center"/>
              <w:rPr>
                <w:rFonts w:asciiTheme="minorHAnsi" w:hAnsiTheme="minorHAnsi" w:cstheme="minorHAnsi"/>
              </w:rPr>
            </w:pPr>
            <w:r>
              <w:rPr>
                <w:rFonts w:asciiTheme="minorHAnsi" w:hAnsiTheme="minorHAnsi" w:cstheme="minorHAnsi"/>
              </w:rPr>
              <w:t>18.064,94</w:t>
            </w:r>
          </w:p>
        </w:tc>
        <w:tc>
          <w:tcPr>
            <w:tcW w:w="490" w:type="pct"/>
            <w:tcBorders>
              <w:top w:val="outset" w:sz="6" w:space="0" w:color="000000"/>
              <w:left w:val="outset" w:sz="6" w:space="0" w:color="000000"/>
              <w:bottom w:val="outset" w:sz="6" w:space="0" w:color="000000"/>
              <w:right w:val="outset" w:sz="6" w:space="0" w:color="000000"/>
            </w:tcBorders>
          </w:tcPr>
          <w:p w14:paraId="5799E748" w14:textId="2AFC56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64AA89F" w14:textId="77D328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D2D606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34294C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C51E63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CF8A81D" w14:textId="32FC1D6F" w:rsidR="006E68CC"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tcPr>
          <w:p w14:paraId="0A5630F0" w14:textId="0D020910" w:rsidR="006E68CC"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27A016D8" w14:textId="5781A28B" w:rsidR="006E68CC" w:rsidRDefault="006E68CC" w:rsidP="006E68CC">
            <w:pPr>
              <w:pStyle w:val="NormalnyWeb"/>
              <w:jc w:val="center"/>
              <w:rPr>
                <w:rFonts w:asciiTheme="minorHAnsi" w:hAnsiTheme="minorHAnsi" w:cstheme="minorHAnsi"/>
              </w:rPr>
            </w:pPr>
            <w:r>
              <w:rPr>
                <w:rFonts w:asciiTheme="minorHAnsi" w:hAnsiTheme="minorHAnsi" w:cstheme="minorHAnsi"/>
              </w:rPr>
              <w:t>17.500,00</w:t>
            </w:r>
          </w:p>
        </w:tc>
        <w:tc>
          <w:tcPr>
            <w:tcW w:w="530" w:type="pct"/>
            <w:tcBorders>
              <w:top w:val="outset" w:sz="6" w:space="0" w:color="000000"/>
              <w:left w:val="outset" w:sz="6" w:space="0" w:color="000000"/>
              <w:bottom w:val="outset" w:sz="6" w:space="0" w:color="000000"/>
              <w:right w:val="outset" w:sz="6" w:space="0" w:color="000000"/>
            </w:tcBorders>
          </w:tcPr>
          <w:p w14:paraId="43992406" w14:textId="18937E29" w:rsidR="006E68CC" w:rsidRDefault="006E68CC" w:rsidP="006E68CC">
            <w:pPr>
              <w:pStyle w:val="NormalnyWeb"/>
              <w:jc w:val="center"/>
              <w:rPr>
                <w:rFonts w:asciiTheme="minorHAnsi" w:hAnsiTheme="minorHAnsi" w:cstheme="minorHAnsi"/>
              </w:rPr>
            </w:pPr>
            <w:r>
              <w:rPr>
                <w:rFonts w:asciiTheme="minorHAnsi" w:hAnsiTheme="minorHAnsi" w:cstheme="minorHAnsi"/>
              </w:rPr>
              <w:t>17.224,70</w:t>
            </w:r>
          </w:p>
        </w:tc>
        <w:tc>
          <w:tcPr>
            <w:tcW w:w="425" w:type="pct"/>
            <w:tcBorders>
              <w:top w:val="outset" w:sz="6" w:space="0" w:color="000000"/>
              <w:left w:val="outset" w:sz="6" w:space="0" w:color="000000"/>
              <w:bottom w:val="outset" w:sz="6" w:space="0" w:color="000000"/>
              <w:right w:val="outset" w:sz="6" w:space="0" w:color="000000"/>
            </w:tcBorders>
          </w:tcPr>
          <w:p w14:paraId="6507E5ED" w14:textId="463A62CE" w:rsidR="006E68CC" w:rsidRDefault="006E68CC" w:rsidP="006E68CC">
            <w:pPr>
              <w:pStyle w:val="NormalnyWeb"/>
              <w:jc w:val="center"/>
              <w:rPr>
                <w:rFonts w:asciiTheme="minorHAnsi" w:hAnsiTheme="minorHAnsi" w:cstheme="minorHAnsi"/>
              </w:rPr>
            </w:pPr>
            <w:r>
              <w:rPr>
                <w:rFonts w:asciiTheme="minorHAnsi" w:hAnsiTheme="minorHAnsi" w:cstheme="minorHAnsi"/>
              </w:rPr>
              <w:t>98,43</w:t>
            </w:r>
          </w:p>
        </w:tc>
        <w:tc>
          <w:tcPr>
            <w:tcW w:w="530" w:type="pct"/>
            <w:tcBorders>
              <w:top w:val="outset" w:sz="6" w:space="0" w:color="000000"/>
              <w:left w:val="outset" w:sz="6" w:space="0" w:color="000000"/>
              <w:bottom w:val="outset" w:sz="6" w:space="0" w:color="000000"/>
              <w:right w:val="outset" w:sz="6" w:space="0" w:color="000000"/>
            </w:tcBorders>
          </w:tcPr>
          <w:p w14:paraId="7B0C9693" w14:textId="4023290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17.500,00</w:t>
            </w:r>
          </w:p>
        </w:tc>
        <w:tc>
          <w:tcPr>
            <w:tcW w:w="530" w:type="pct"/>
            <w:tcBorders>
              <w:top w:val="outset" w:sz="6" w:space="0" w:color="000000"/>
              <w:left w:val="outset" w:sz="6" w:space="0" w:color="000000"/>
              <w:bottom w:val="outset" w:sz="6" w:space="0" w:color="000000"/>
              <w:right w:val="outset" w:sz="6" w:space="0" w:color="000000"/>
            </w:tcBorders>
          </w:tcPr>
          <w:p w14:paraId="2CF991AB" w14:textId="1FEA79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17.224,70</w:t>
            </w:r>
          </w:p>
        </w:tc>
        <w:tc>
          <w:tcPr>
            <w:tcW w:w="490" w:type="pct"/>
            <w:tcBorders>
              <w:top w:val="outset" w:sz="6" w:space="0" w:color="000000"/>
              <w:left w:val="outset" w:sz="6" w:space="0" w:color="000000"/>
              <w:bottom w:val="outset" w:sz="6" w:space="0" w:color="000000"/>
              <w:right w:val="outset" w:sz="6" w:space="0" w:color="000000"/>
            </w:tcBorders>
          </w:tcPr>
          <w:p w14:paraId="7D562828" w14:textId="5161AB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D4F7AF8" w14:textId="7ACA85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B093C1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0F6A31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0DC400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C90A0EE" w14:textId="3AADEDA2"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4500</w:t>
            </w:r>
          </w:p>
        </w:tc>
        <w:tc>
          <w:tcPr>
            <w:tcW w:w="661" w:type="pct"/>
            <w:tcBorders>
              <w:top w:val="outset" w:sz="6" w:space="0" w:color="000000"/>
              <w:left w:val="outset" w:sz="6" w:space="0" w:color="000000"/>
              <w:bottom w:val="outset" w:sz="6" w:space="0" w:color="000000"/>
              <w:right w:val="outset" w:sz="6" w:space="0" w:color="000000"/>
            </w:tcBorders>
          </w:tcPr>
          <w:p w14:paraId="537AD59A" w14:textId="31D497EF"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Pozostałe podatki na rzecz budżetów jednostek samorządu terytorialnego</w:t>
            </w:r>
          </w:p>
        </w:tc>
        <w:tc>
          <w:tcPr>
            <w:tcW w:w="530" w:type="pct"/>
            <w:tcBorders>
              <w:top w:val="outset" w:sz="6" w:space="0" w:color="000000"/>
              <w:left w:val="outset" w:sz="6" w:space="0" w:color="000000"/>
              <w:bottom w:val="outset" w:sz="6" w:space="0" w:color="000000"/>
              <w:right w:val="outset" w:sz="6" w:space="0" w:color="000000"/>
            </w:tcBorders>
          </w:tcPr>
          <w:p w14:paraId="2A615AA0" w14:textId="2BFC809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8.700,00</w:t>
            </w:r>
          </w:p>
        </w:tc>
        <w:tc>
          <w:tcPr>
            <w:tcW w:w="530" w:type="pct"/>
            <w:tcBorders>
              <w:top w:val="outset" w:sz="6" w:space="0" w:color="000000"/>
              <w:left w:val="outset" w:sz="6" w:space="0" w:color="000000"/>
              <w:bottom w:val="outset" w:sz="6" w:space="0" w:color="000000"/>
              <w:right w:val="outset" w:sz="6" w:space="0" w:color="000000"/>
            </w:tcBorders>
          </w:tcPr>
          <w:p w14:paraId="73DE7241" w14:textId="3924E53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7.580,00</w:t>
            </w:r>
          </w:p>
        </w:tc>
        <w:tc>
          <w:tcPr>
            <w:tcW w:w="425" w:type="pct"/>
            <w:tcBorders>
              <w:top w:val="outset" w:sz="6" w:space="0" w:color="000000"/>
              <w:left w:val="outset" w:sz="6" w:space="0" w:color="000000"/>
              <w:bottom w:val="outset" w:sz="6" w:space="0" w:color="000000"/>
              <w:right w:val="outset" w:sz="6" w:space="0" w:color="000000"/>
            </w:tcBorders>
          </w:tcPr>
          <w:p w14:paraId="37D2286A" w14:textId="6EA0B0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87,13</w:t>
            </w:r>
          </w:p>
        </w:tc>
        <w:tc>
          <w:tcPr>
            <w:tcW w:w="530" w:type="pct"/>
            <w:tcBorders>
              <w:top w:val="outset" w:sz="6" w:space="0" w:color="000000"/>
              <w:left w:val="outset" w:sz="6" w:space="0" w:color="000000"/>
              <w:bottom w:val="outset" w:sz="6" w:space="0" w:color="000000"/>
              <w:right w:val="outset" w:sz="6" w:space="0" w:color="000000"/>
            </w:tcBorders>
          </w:tcPr>
          <w:p w14:paraId="14654DA4" w14:textId="014493B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8.700,00</w:t>
            </w:r>
          </w:p>
        </w:tc>
        <w:tc>
          <w:tcPr>
            <w:tcW w:w="530" w:type="pct"/>
            <w:tcBorders>
              <w:top w:val="outset" w:sz="6" w:space="0" w:color="000000"/>
              <w:left w:val="outset" w:sz="6" w:space="0" w:color="000000"/>
              <w:bottom w:val="outset" w:sz="6" w:space="0" w:color="000000"/>
              <w:right w:val="outset" w:sz="6" w:space="0" w:color="000000"/>
            </w:tcBorders>
          </w:tcPr>
          <w:p w14:paraId="0D604BF9" w14:textId="3EE3E0B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7.580,00</w:t>
            </w:r>
          </w:p>
        </w:tc>
        <w:tc>
          <w:tcPr>
            <w:tcW w:w="490" w:type="pct"/>
            <w:tcBorders>
              <w:top w:val="outset" w:sz="6" w:space="0" w:color="000000"/>
              <w:left w:val="outset" w:sz="6" w:space="0" w:color="000000"/>
              <w:bottom w:val="outset" w:sz="6" w:space="0" w:color="000000"/>
              <w:right w:val="outset" w:sz="6" w:space="0" w:color="000000"/>
            </w:tcBorders>
          </w:tcPr>
          <w:p w14:paraId="424F3632" w14:textId="7C9DEB8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3DEF27B" w14:textId="4666BD4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715BB4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C53FFE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D8BF7F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DB46C0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4530</w:t>
            </w:r>
          </w:p>
        </w:tc>
        <w:tc>
          <w:tcPr>
            <w:tcW w:w="661" w:type="pct"/>
            <w:tcBorders>
              <w:top w:val="outset" w:sz="6" w:space="0" w:color="000000"/>
              <w:left w:val="outset" w:sz="6" w:space="0" w:color="000000"/>
              <w:bottom w:val="outset" w:sz="6" w:space="0" w:color="000000"/>
              <w:right w:val="outset" w:sz="6" w:space="0" w:color="000000"/>
            </w:tcBorders>
            <w:hideMark/>
          </w:tcPr>
          <w:p w14:paraId="0DA2779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Podatek od towarów i usług (VAT)</w:t>
            </w:r>
          </w:p>
        </w:tc>
        <w:tc>
          <w:tcPr>
            <w:tcW w:w="530" w:type="pct"/>
            <w:tcBorders>
              <w:top w:val="outset" w:sz="6" w:space="0" w:color="000000"/>
              <w:left w:val="outset" w:sz="6" w:space="0" w:color="000000"/>
              <w:bottom w:val="outset" w:sz="6" w:space="0" w:color="000000"/>
              <w:right w:val="outset" w:sz="6" w:space="0" w:color="000000"/>
            </w:tcBorders>
          </w:tcPr>
          <w:p w14:paraId="2CD34E66" w14:textId="5DDC031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w:t>
            </w:r>
          </w:p>
        </w:tc>
        <w:tc>
          <w:tcPr>
            <w:tcW w:w="530" w:type="pct"/>
            <w:tcBorders>
              <w:top w:val="outset" w:sz="6" w:space="0" w:color="000000"/>
              <w:left w:val="outset" w:sz="6" w:space="0" w:color="000000"/>
              <w:bottom w:val="outset" w:sz="6" w:space="0" w:color="000000"/>
              <w:right w:val="outset" w:sz="6" w:space="0" w:color="000000"/>
            </w:tcBorders>
          </w:tcPr>
          <w:p w14:paraId="417377C5" w14:textId="4C93F5D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2.491,48</w:t>
            </w:r>
          </w:p>
        </w:tc>
        <w:tc>
          <w:tcPr>
            <w:tcW w:w="425" w:type="pct"/>
            <w:tcBorders>
              <w:top w:val="outset" w:sz="6" w:space="0" w:color="000000"/>
              <w:left w:val="outset" w:sz="6" w:space="0" w:color="000000"/>
              <w:bottom w:val="outset" w:sz="6" w:space="0" w:color="000000"/>
              <w:right w:val="outset" w:sz="6" w:space="0" w:color="000000"/>
            </w:tcBorders>
          </w:tcPr>
          <w:p w14:paraId="05C69CCF" w14:textId="705D52E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83,05</w:t>
            </w:r>
          </w:p>
        </w:tc>
        <w:tc>
          <w:tcPr>
            <w:tcW w:w="530" w:type="pct"/>
            <w:tcBorders>
              <w:top w:val="outset" w:sz="6" w:space="0" w:color="000000"/>
              <w:left w:val="outset" w:sz="6" w:space="0" w:color="000000"/>
              <w:bottom w:val="outset" w:sz="6" w:space="0" w:color="000000"/>
              <w:right w:val="outset" w:sz="6" w:space="0" w:color="000000"/>
            </w:tcBorders>
          </w:tcPr>
          <w:p w14:paraId="2F7A5551" w14:textId="4730DB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w:t>
            </w:r>
          </w:p>
        </w:tc>
        <w:tc>
          <w:tcPr>
            <w:tcW w:w="530" w:type="pct"/>
            <w:tcBorders>
              <w:top w:val="outset" w:sz="6" w:space="0" w:color="000000"/>
              <w:left w:val="outset" w:sz="6" w:space="0" w:color="000000"/>
              <w:bottom w:val="outset" w:sz="6" w:space="0" w:color="000000"/>
              <w:right w:val="outset" w:sz="6" w:space="0" w:color="000000"/>
            </w:tcBorders>
          </w:tcPr>
          <w:p w14:paraId="0327CD09" w14:textId="1EA86A0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2.491,48</w:t>
            </w:r>
          </w:p>
        </w:tc>
        <w:tc>
          <w:tcPr>
            <w:tcW w:w="490" w:type="pct"/>
            <w:tcBorders>
              <w:top w:val="outset" w:sz="6" w:space="0" w:color="000000"/>
              <w:left w:val="outset" w:sz="6" w:space="0" w:color="000000"/>
              <w:bottom w:val="outset" w:sz="6" w:space="0" w:color="000000"/>
              <w:right w:val="outset" w:sz="6" w:space="0" w:color="000000"/>
            </w:tcBorders>
          </w:tcPr>
          <w:p w14:paraId="28F1861F" w14:textId="1C36C7D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4B3216A" w14:textId="6E78C6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AE9069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937A92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760DC7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9F77E67" w14:textId="24B03200"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6050</w:t>
            </w:r>
          </w:p>
        </w:tc>
        <w:tc>
          <w:tcPr>
            <w:tcW w:w="661" w:type="pct"/>
            <w:tcBorders>
              <w:top w:val="outset" w:sz="6" w:space="0" w:color="000000"/>
              <w:left w:val="outset" w:sz="6" w:space="0" w:color="000000"/>
              <w:bottom w:val="outset" w:sz="6" w:space="0" w:color="000000"/>
              <w:right w:val="outset" w:sz="6" w:space="0" w:color="000000"/>
            </w:tcBorders>
          </w:tcPr>
          <w:p w14:paraId="36B90AD6" w14:textId="167AED3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73E19047" w14:textId="2AA9AD99" w:rsidR="006E68CC" w:rsidRDefault="006E68CC" w:rsidP="006E68CC">
            <w:pPr>
              <w:pStyle w:val="NormalnyWeb"/>
              <w:jc w:val="center"/>
              <w:rPr>
                <w:rFonts w:asciiTheme="minorHAnsi" w:hAnsiTheme="minorHAnsi" w:cstheme="minorHAnsi"/>
              </w:rPr>
            </w:pPr>
            <w:r>
              <w:rPr>
                <w:rFonts w:asciiTheme="minorHAnsi" w:hAnsiTheme="minorHAnsi" w:cstheme="minorHAnsi"/>
              </w:rPr>
              <w:t>3.200,00</w:t>
            </w:r>
          </w:p>
        </w:tc>
        <w:tc>
          <w:tcPr>
            <w:tcW w:w="530" w:type="pct"/>
            <w:tcBorders>
              <w:top w:val="outset" w:sz="6" w:space="0" w:color="000000"/>
              <w:left w:val="outset" w:sz="6" w:space="0" w:color="000000"/>
              <w:bottom w:val="outset" w:sz="6" w:space="0" w:color="000000"/>
              <w:right w:val="outset" w:sz="6" w:space="0" w:color="000000"/>
            </w:tcBorders>
          </w:tcPr>
          <w:p w14:paraId="2F68DA25" w14:textId="1EA12324" w:rsidR="006E68CC" w:rsidRDefault="00F50579" w:rsidP="006E68CC">
            <w:pPr>
              <w:pStyle w:val="NormalnyWeb"/>
              <w:jc w:val="center"/>
              <w:rPr>
                <w:rFonts w:asciiTheme="minorHAnsi" w:hAnsiTheme="minorHAnsi" w:cstheme="minorHAnsi"/>
              </w:rPr>
            </w:pPr>
            <w:r>
              <w:rPr>
                <w:rFonts w:asciiTheme="minorHAnsi" w:hAnsiTheme="minorHAnsi" w:cstheme="minorHAnsi"/>
              </w:rPr>
              <w:t>3.075,00</w:t>
            </w:r>
          </w:p>
        </w:tc>
        <w:tc>
          <w:tcPr>
            <w:tcW w:w="425" w:type="pct"/>
            <w:tcBorders>
              <w:top w:val="outset" w:sz="6" w:space="0" w:color="000000"/>
              <w:left w:val="outset" w:sz="6" w:space="0" w:color="000000"/>
              <w:bottom w:val="outset" w:sz="6" w:space="0" w:color="000000"/>
              <w:right w:val="outset" w:sz="6" w:space="0" w:color="000000"/>
            </w:tcBorders>
          </w:tcPr>
          <w:p w14:paraId="64859C13" w14:textId="38CD417A" w:rsidR="006E68CC" w:rsidRDefault="00F50579" w:rsidP="006E68CC">
            <w:pPr>
              <w:pStyle w:val="NormalnyWeb"/>
              <w:jc w:val="center"/>
              <w:rPr>
                <w:rFonts w:asciiTheme="minorHAnsi" w:hAnsiTheme="minorHAnsi" w:cstheme="minorHAnsi"/>
              </w:rPr>
            </w:pPr>
            <w:r>
              <w:rPr>
                <w:rFonts w:asciiTheme="minorHAnsi" w:hAnsiTheme="minorHAnsi" w:cstheme="minorHAnsi"/>
              </w:rPr>
              <w:t>96,09</w:t>
            </w:r>
          </w:p>
        </w:tc>
        <w:tc>
          <w:tcPr>
            <w:tcW w:w="530" w:type="pct"/>
            <w:tcBorders>
              <w:top w:val="outset" w:sz="6" w:space="0" w:color="000000"/>
              <w:left w:val="outset" w:sz="6" w:space="0" w:color="000000"/>
              <w:bottom w:val="outset" w:sz="6" w:space="0" w:color="000000"/>
              <w:right w:val="outset" w:sz="6" w:space="0" w:color="000000"/>
            </w:tcBorders>
          </w:tcPr>
          <w:p w14:paraId="74C16E8C" w14:textId="773F86C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3BBAF568" w14:textId="5B22EF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E657D10" w14:textId="1E573F9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3.200,00</w:t>
            </w:r>
          </w:p>
        </w:tc>
        <w:tc>
          <w:tcPr>
            <w:tcW w:w="490" w:type="pct"/>
            <w:tcBorders>
              <w:top w:val="outset" w:sz="6" w:space="0" w:color="000000"/>
              <w:left w:val="outset" w:sz="6" w:space="0" w:color="000000"/>
              <w:bottom w:val="outset" w:sz="6" w:space="0" w:color="000000"/>
              <w:right w:val="outset" w:sz="6" w:space="0" w:color="000000"/>
            </w:tcBorders>
          </w:tcPr>
          <w:p w14:paraId="667B7FF7" w14:textId="677ECC29" w:rsidR="006E68CC" w:rsidRPr="00BC54C9" w:rsidRDefault="00F50579" w:rsidP="006E68CC">
            <w:pPr>
              <w:pStyle w:val="NormalnyWeb"/>
              <w:jc w:val="center"/>
              <w:rPr>
                <w:rFonts w:asciiTheme="minorHAnsi" w:hAnsiTheme="minorHAnsi" w:cstheme="minorHAnsi"/>
              </w:rPr>
            </w:pPr>
            <w:r>
              <w:rPr>
                <w:rFonts w:asciiTheme="minorHAnsi" w:hAnsiTheme="minorHAnsi" w:cstheme="minorHAnsi"/>
              </w:rPr>
              <w:t>3.075,00</w:t>
            </w:r>
          </w:p>
        </w:tc>
      </w:tr>
      <w:tr w:rsidR="009B3FB8" w:rsidRPr="00BC54C9" w14:paraId="20C0615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7BF19A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94789E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882879C"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2994EF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E76B3F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AE2F5F4"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00268C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77AA40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6F2DB6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DD725B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1CE41D5" w14:textId="77777777" w:rsidR="006E68CC" w:rsidRPr="00BC54C9" w:rsidRDefault="006E68CC" w:rsidP="006E68CC">
            <w:pPr>
              <w:pStyle w:val="NormalnyWeb"/>
              <w:jc w:val="center"/>
              <w:rPr>
                <w:rFonts w:asciiTheme="minorHAnsi" w:hAnsiTheme="minorHAnsi" w:cstheme="minorHAnsi"/>
              </w:rPr>
            </w:pPr>
          </w:p>
        </w:tc>
      </w:tr>
      <w:tr w:rsidR="009B3FB8" w:rsidRPr="00BC54C9" w14:paraId="4F1BE52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0F62519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751</w:t>
            </w:r>
          </w:p>
        </w:tc>
        <w:tc>
          <w:tcPr>
            <w:tcW w:w="277" w:type="pct"/>
            <w:tcBorders>
              <w:top w:val="outset" w:sz="6" w:space="0" w:color="000000"/>
              <w:left w:val="outset" w:sz="6" w:space="0" w:color="000000"/>
              <w:bottom w:val="outset" w:sz="6" w:space="0" w:color="000000"/>
              <w:right w:val="outset" w:sz="6" w:space="0" w:color="000000"/>
            </w:tcBorders>
          </w:tcPr>
          <w:p w14:paraId="49E00C2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33F2443"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185EEDF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b/>
                <w:bCs/>
              </w:rPr>
              <w:t>Urzędy naczelnych organów władzy państwowej, kontroli i ochrony prawa oraz sądownictwa</w:t>
            </w:r>
          </w:p>
        </w:tc>
        <w:tc>
          <w:tcPr>
            <w:tcW w:w="530" w:type="pct"/>
            <w:tcBorders>
              <w:top w:val="outset" w:sz="6" w:space="0" w:color="000000"/>
              <w:left w:val="outset" w:sz="6" w:space="0" w:color="000000"/>
              <w:bottom w:val="outset" w:sz="6" w:space="0" w:color="000000"/>
              <w:right w:val="outset" w:sz="6" w:space="0" w:color="000000"/>
            </w:tcBorders>
          </w:tcPr>
          <w:p w14:paraId="0CDCDFF9" w14:textId="6C3F0F0B" w:rsidR="006E68CC" w:rsidRPr="00BC54C9" w:rsidRDefault="006E68CC" w:rsidP="006E68CC">
            <w:pPr>
              <w:pStyle w:val="NormalnyWeb"/>
              <w:jc w:val="center"/>
              <w:rPr>
                <w:rFonts w:asciiTheme="minorHAnsi" w:hAnsiTheme="minorHAnsi" w:cstheme="minorHAnsi"/>
                <w:b/>
                <w:bCs/>
                <w:iCs/>
              </w:rPr>
            </w:pPr>
            <w:r>
              <w:rPr>
                <w:rFonts w:asciiTheme="minorHAnsi" w:hAnsiTheme="minorHAnsi" w:cstheme="minorHAnsi"/>
                <w:b/>
                <w:bCs/>
                <w:iCs/>
              </w:rPr>
              <w:t>1.447,00</w:t>
            </w:r>
          </w:p>
        </w:tc>
        <w:tc>
          <w:tcPr>
            <w:tcW w:w="530" w:type="pct"/>
            <w:tcBorders>
              <w:top w:val="outset" w:sz="6" w:space="0" w:color="000000"/>
              <w:left w:val="outset" w:sz="6" w:space="0" w:color="000000"/>
              <w:bottom w:val="outset" w:sz="6" w:space="0" w:color="000000"/>
              <w:right w:val="outset" w:sz="6" w:space="0" w:color="000000"/>
            </w:tcBorders>
          </w:tcPr>
          <w:p w14:paraId="10891DDD" w14:textId="143C7FC4" w:rsidR="006E68CC" w:rsidRPr="00BC54C9" w:rsidRDefault="006E68CC" w:rsidP="006E68CC">
            <w:pPr>
              <w:pStyle w:val="NormalnyWeb"/>
              <w:jc w:val="center"/>
              <w:rPr>
                <w:rFonts w:asciiTheme="minorHAnsi" w:hAnsiTheme="minorHAnsi" w:cstheme="minorHAnsi"/>
                <w:b/>
                <w:bCs/>
                <w:iCs/>
              </w:rPr>
            </w:pPr>
            <w:r>
              <w:rPr>
                <w:rFonts w:asciiTheme="minorHAnsi" w:hAnsiTheme="minorHAnsi" w:cstheme="minorHAnsi"/>
                <w:b/>
                <w:bCs/>
                <w:iCs/>
              </w:rPr>
              <w:t>1.447,00</w:t>
            </w:r>
          </w:p>
        </w:tc>
        <w:tc>
          <w:tcPr>
            <w:tcW w:w="425" w:type="pct"/>
            <w:tcBorders>
              <w:top w:val="outset" w:sz="6" w:space="0" w:color="000000"/>
              <w:left w:val="outset" w:sz="6" w:space="0" w:color="000000"/>
              <w:bottom w:val="outset" w:sz="6" w:space="0" w:color="000000"/>
              <w:right w:val="outset" w:sz="6" w:space="0" w:color="000000"/>
            </w:tcBorders>
          </w:tcPr>
          <w:p w14:paraId="774B68EB" w14:textId="3E9E6213" w:rsidR="006E68CC" w:rsidRPr="00BC54C9" w:rsidRDefault="006E68CC" w:rsidP="006E68CC">
            <w:pPr>
              <w:pStyle w:val="NormalnyWeb"/>
              <w:jc w:val="center"/>
              <w:rPr>
                <w:rFonts w:asciiTheme="minorHAnsi" w:hAnsiTheme="minorHAnsi" w:cstheme="minorHAnsi"/>
                <w:b/>
                <w:bCs/>
                <w:iCs/>
              </w:rPr>
            </w:pPr>
            <w:r>
              <w:rPr>
                <w:rFonts w:asciiTheme="minorHAnsi" w:hAnsiTheme="minorHAnsi" w:cstheme="minorHAnsi"/>
                <w:b/>
                <w:bCs/>
                <w:iCs/>
              </w:rPr>
              <w:t>100,00</w:t>
            </w:r>
          </w:p>
        </w:tc>
        <w:tc>
          <w:tcPr>
            <w:tcW w:w="530" w:type="pct"/>
            <w:tcBorders>
              <w:top w:val="outset" w:sz="6" w:space="0" w:color="000000"/>
              <w:left w:val="outset" w:sz="6" w:space="0" w:color="000000"/>
              <w:bottom w:val="outset" w:sz="6" w:space="0" w:color="000000"/>
              <w:right w:val="outset" w:sz="6" w:space="0" w:color="000000"/>
            </w:tcBorders>
          </w:tcPr>
          <w:p w14:paraId="23050412" w14:textId="6B5EAFFE"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bCs/>
                <w:iCs/>
              </w:rPr>
              <w:t>1.447,00</w:t>
            </w:r>
          </w:p>
        </w:tc>
        <w:tc>
          <w:tcPr>
            <w:tcW w:w="530" w:type="pct"/>
            <w:tcBorders>
              <w:top w:val="outset" w:sz="6" w:space="0" w:color="000000"/>
              <w:left w:val="outset" w:sz="6" w:space="0" w:color="000000"/>
              <w:bottom w:val="outset" w:sz="6" w:space="0" w:color="000000"/>
              <w:right w:val="outset" w:sz="6" w:space="0" w:color="000000"/>
            </w:tcBorders>
          </w:tcPr>
          <w:p w14:paraId="1279F465" w14:textId="2A928FFF"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bCs/>
                <w:iCs/>
              </w:rPr>
              <w:t>1.447,00</w:t>
            </w:r>
          </w:p>
        </w:tc>
        <w:tc>
          <w:tcPr>
            <w:tcW w:w="490" w:type="pct"/>
            <w:tcBorders>
              <w:top w:val="outset" w:sz="6" w:space="0" w:color="000000"/>
              <w:left w:val="outset" w:sz="6" w:space="0" w:color="000000"/>
              <w:bottom w:val="outset" w:sz="6" w:space="0" w:color="000000"/>
              <w:right w:val="outset" w:sz="6" w:space="0" w:color="000000"/>
            </w:tcBorders>
          </w:tcPr>
          <w:p w14:paraId="6BA16F9A" w14:textId="24D82DDA"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c>
          <w:tcPr>
            <w:tcW w:w="490" w:type="pct"/>
            <w:tcBorders>
              <w:top w:val="outset" w:sz="6" w:space="0" w:color="000000"/>
              <w:left w:val="outset" w:sz="6" w:space="0" w:color="000000"/>
              <w:bottom w:val="outset" w:sz="6" w:space="0" w:color="000000"/>
              <w:right w:val="outset" w:sz="6" w:space="0" w:color="000000"/>
            </w:tcBorders>
          </w:tcPr>
          <w:p w14:paraId="2B434788" w14:textId="1463DB44"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r>
      <w:tr w:rsidR="009B3FB8" w:rsidRPr="00BC54C9" w14:paraId="6F3AE69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C31E9B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1E023A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EC5194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A67C7E8"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A6CE69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ED66055"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13A68E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8D85A4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F0D7F7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3DFA7E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6387705" w14:textId="77777777" w:rsidR="006E68CC" w:rsidRPr="00BC54C9" w:rsidRDefault="006E68CC" w:rsidP="006E68CC">
            <w:pPr>
              <w:pStyle w:val="NormalnyWeb"/>
              <w:jc w:val="center"/>
              <w:rPr>
                <w:rFonts w:asciiTheme="minorHAnsi" w:hAnsiTheme="minorHAnsi" w:cstheme="minorHAnsi"/>
              </w:rPr>
            </w:pPr>
          </w:p>
        </w:tc>
      </w:tr>
      <w:tr w:rsidR="009B3FB8" w:rsidRPr="00BC54C9" w14:paraId="705BC77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1AC03F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7F20287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75101</w:t>
            </w:r>
          </w:p>
        </w:tc>
        <w:tc>
          <w:tcPr>
            <w:tcW w:w="312" w:type="pct"/>
            <w:tcBorders>
              <w:top w:val="outset" w:sz="6" w:space="0" w:color="000000"/>
              <w:left w:val="outset" w:sz="6" w:space="0" w:color="000000"/>
              <w:bottom w:val="outset" w:sz="6" w:space="0" w:color="000000"/>
              <w:right w:val="outset" w:sz="6" w:space="0" w:color="000000"/>
            </w:tcBorders>
          </w:tcPr>
          <w:p w14:paraId="0FBD36FF"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68F39F7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Urzędy naczelnych organów władzy państwowej , kontroli i ochrony prawa</w:t>
            </w:r>
          </w:p>
        </w:tc>
        <w:tc>
          <w:tcPr>
            <w:tcW w:w="530" w:type="pct"/>
            <w:tcBorders>
              <w:top w:val="outset" w:sz="6" w:space="0" w:color="000000"/>
              <w:left w:val="outset" w:sz="6" w:space="0" w:color="000000"/>
              <w:bottom w:val="outset" w:sz="6" w:space="0" w:color="000000"/>
              <w:right w:val="outset" w:sz="6" w:space="0" w:color="000000"/>
            </w:tcBorders>
          </w:tcPr>
          <w:p w14:paraId="653A69DB" w14:textId="707B6C7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1.447,00</w:t>
            </w:r>
          </w:p>
        </w:tc>
        <w:tc>
          <w:tcPr>
            <w:tcW w:w="530" w:type="pct"/>
            <w:tcBorders>
              <w:top w:val="outset" w:sz="6" w:space="0" w:color="000000"/>
              <w:left w:val="outset" w:sz="6" w:space="0" w:color="000000"/>
              <w:bottom w:val="outset" w:sz="6" w:space="0" w:color="000000"/>
              <w:right w:val="outset" w:sz="6" w:space="0" w:color="000000"/>
            </w:tcBorders>
          </w:tcPr>
          <w:p w14:paraId="0CFBE289" w14:textId="6FFE341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1.447,00</w:t>
            </w:r>
          </w:p>
        </w:tc>
        <w:tc>
          <w:tcPr>
            <w:tcW w:w="425" w:type="pct"/>
            <w:tcBorders>
              <w:top w:val="outset" w:sz="6" w:space="0" w:color="000000"/>
              <w:left w:val="outset" w:sz="6" w:space="0" w:color="000000"/>
              <w:bottom w:val="outset" w:sz="6" w:space="0" w:color="000000"/>
              <w:right w:val="outset" w:sz="6" w:space="0" w:color="000000"/>
            </w:tcBorders>
          </w:tcPr>
          <w:p w14:paraId="362E4B6E" w14:textId="1CFC1B2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100,00</w:t>
            </w:r>
          </w:p>
        </w:tc>
        <w:tc>
          <w:tcPr>
            <w:tcW w:w="530" w:type="pct"/>
            <w:tcBorders>
              <w:top w:val="outset" w:sz="6" w:space="0" w:color="000000"/>
              <w:left w:val="outset" w:sz="6" w:space="0" w:color="000000"/>
              <w:bottom w:val="outset" w:sz="6" w:space="0" w:color="000000"/>
              <w:right w:val="outset" w:sz="6" w:space="0" w:color="000000"/>
            </w:tcBorders>
          </w:tcPr>
          <w:p w14:paraId="29109481" w14:textId="53AAF2B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1.447,00</w:t>
            </w:r>
          </w:p>
        </w:tc>
        <w:tc>
          <w:tcPr>
            <w:tcW w:w="530" w:type="pct"/>
            <w:tcBorders>
              <w:top w:val="outset" w:sz="6" w:space="0" w:color="000000"/>
              <w:left w:val="outset" w:sz="6" w:space="0" w:color="000000"/>
              <w:bottom w:val="outset" w:sz="6" w:space="0" w:color="000000"/>
              <w:right w:val="outset" w:sz="6" w:space="0" w:color="000000"/>
            </w:tcBorders>
          </w:tcPr>
          <w:p w14:paraId="7C1DCEA9" w14:textId="602D4DF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1.447,00</w:t>
            </w:r>
          </w:p>
        </w:tc>
        <w:tc>
          <w:tcPr>
            <w:tcW w:w="490" w:type="pct"/>
            <w:tcBorders>
              <w:top w:val="outset" w:sz="6" w:space="0" w:color="000000"/>
              <w:left w:val="outset" w:sz="6" w:space="0" w:color="000000"/>
              <w:bottom w:val="outset" w:sz="6" w:space="0" w:color="000000"/>
              <w:right w:val="outset" w:sz="6" w:space="0" w:color="000000"/>
            </w:tcBorders>
          </w:tcPr>
          <w:p w14:paraId="1E8E1345" w14:textId="55DF75B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4B860ADE" w14:textId="78B438FC"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45F8D6F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BFFA10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8D26FE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C1CA8C4"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28366F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611934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B4CEA0F"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0BC094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8BDD69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5DE563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D9E636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057738D" w14:textId="77777777" w:rsidR="006E68CC" w:rsidRPr="00BC54C9" w:rsidRDefault="006E68CC" w:rsidP="006E68CC">
            <w:pPr>
              <w:pStyle w:val="NormalnyWeb"/>
              <w:jc w:val="center"/>
              <w:rPr>
                <w:rFonts w:asciiTheme="minorHAnsi" w:hAnsiTheme="minorHAnsi" w:cstheme="minorHAnsi"/>
              </w:rPr>
            </w:pPr>
          </w:p>
        </w:tc>
      </w:tr>
      <w:tr w:rsidR="009B3FB8" w:rsidRPr="00BC54C9" w14:paraId="5B0C1EF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65BAD6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61822E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700EE7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59C9E5B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317E48B7" w14:textId="3D059D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1.026,01</w:t>
            </w:r>
          </w:p>
        </w:tc>
        <w:tc>
          <w:tcPr>
            <w:tcW w:w="530" w:type="pct"/>
            <w:tcBorders>
              <w:top w:val="outset" w:sz="6" w:space="0" w:color="000000"/>
              <w:left w:val="outset" w:sz="6" w:space="0" w:color="000000"/>
              <w:bottom w:val="outset" w:sz="6" w:space="0" w:color="000000"/>
              <w:right w:val="outset" w:sz="6" w:space="0" w:color="000000"/>
            </w:tcBorders>
          </w:tcPr>
          <w:p w14:paraId="54B866E7" w14:textId="0621C89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1.026,01</w:t>
            </w:r>
          </w:p>
        </w:tc>
        <w:tc>
          <w:tcPr>
            <w:tcW w:w="425" w:type="pct"/>
            <w:tcBorders>
              <w:top w:val="outset" w:sz="6" w:space="0" w:color="000000"/>
              <w:left w:val="outset" w:sz="6" w:space="0" w:color="000000"/>
              <w:bottom w:val="outset" w:sz="6" w:space="0" w:color="000000"/>
              <w:right w:val="outset" w:sz="6" w:space="0" w:color="000000"/>
            </w:tcBorders>
          </w:tcPr>
          <w:p w14:paraId="41507E44" w14:textId="049AEAE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808C215" w14:textId="4514B22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1.026,01</w:t>
            </w:r>
          </w:p>
        </w:tc>
        <w:tc>
          <w:tcPr>
            <w:tcW w:w="530" w:type="pct"/>
            <w:tcBorders>
              <w:top w:val="outset" w:sz="6" w:space="0" w:color="000000"/>
              <w:left w:val="outset" w:sz="6" w:space="0" w:color="000000"/>
              <w:bottom w:val="outset" w:sz="6" w:space="0" w:color="000000"/>
              <w:right w:val="outset" w:sz="6" w:space="0" w:color="000000"/>
            </w:tcBorders>
          </w:tcPr>
          <w:p w14:paraId="130A6F22" w14:textId="46036F9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1.026,01</w:t>
            </w:r>
          </w:p>
        </w:tc>
        <w:tc>
          <w:tcPr>
            <w:tcW w:w="490" w:type="pct"/>
            <w:tcBorders>
              <w:top w:val="outset" w:sz="6" w:space="0" w:color="000000"/>
              <w:left w:val="outset" w:sz="6" w:space="0" w:color="000000"/>
              <w:bottom w:val="outset" w:sz="6" w:space="0" w:color="000000"/>
              <w:right w:val="outset" w:sz="6" w:space="0" w:color="000000"/>
            </w:tcBorders>
          </w:tcPr>
          <w:p w14:paraId="1256141E" w14:textId="34FB02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B4E6F2F" w14:textId="1C9312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E67EFB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B0CA8B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FB2780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CB2CFA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22D4F4D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5EC288F1" w14:textId="12B1486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176,35</w:t>
            </w:r>
          </w:p>
        </w:tc>
        <w:tc>
          <w:tcPr>
            <w:tcW w:w="530" w:type="pct"/>
            <w:tcBorders>
              <w:top w:val="outset" w:sz="6" w:space="0" w:color="000000"/>
              <w:left w:val="outset" w:sz="6" w:space="0" w:color="000000"/>
              <w:bottom w:val="outset" w:sz="6" w:space="0" w:color="000000"/>
              <w:right w:val="outset" w:sz="6" w:space="0" w:color="000000"/>
            </w:tcBorders>
          </w:tcPr>
          <w:p w14:paraId="680C6A67" w14:textId="591978D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176,35</w:t>
            </w:r>
          </w:p>
        </w:tc>
        <w:tc>
          <w:tcPr>
            <w:tcW w:w="425" w:type="pct"/>
            <w:tcBorders>
              <w:top w:val="outset" w:sz="6" w:space="0" w:color="000000"/>
              <w:left w:val="outset" w:sz="6" w:space="0" w:color="000000"/>
              <w:bottom w:val="outset" w:sz="6" w:space="0" w:color="000000"/>
              <w:right w:val="outset" w:sz="6" w:space="0" w:color="000000"/>
            </w:tcBorders>
          </w:tcPr>
          <w:p w14:paraId="3F5ADDFD" w14:textId="70F9891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C031452" w14:textId="0CDBC8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176,35</w:t>
            </w:r>
          </w:p>
        </w:tc>
        <w:tc>
          <w:tcPr>
            <w:tcW w:w="530" w:type="pct"/>
            <w:tcBorders>
              <w:top w:val="outset" w:sz="6" w:space="0" w:color="000000"/>
              <w:left w:val="outset" w:sz="6" w:space="0" w:color="000000"/>
              <w:bottom w:val="outset" w:sz="6" w:space="0" w:color="000000"/>
              <w:right w:val="outset" w:sz="6" w:space="0" w:color="000000"/>
            </w:tcBorders>
          </w:tcPr>
          <w:p w14:paraId="3D2F465C" w14:textId="66AD39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176,35</w:t>
            </w:r>
          </w:p>
        </w:tc>
        <w:tc>
          <w:tcPr>
            <w:tcW w:w="490" w:type="pct"/>
            <w:tcBorders>
              <w:top w:val="outset" w:sz="6" w:space="0" w:color="000000"/>
              <w:left w:val="outset" w:sz="6" w:space="0" w:color="000000"/>
              <w:bottom w:val="outset" w:sz="6" w:space="0" w:color="000000"/>
              <w:right w:val="outset" w:sz="6" w:space="0" w:color="000000"/>
            </w:tcBorders>
          </w:tcPr>
          <w:p w14:paraId="59AB1694" w14:textId="513853A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38E1FD5" w14:textId="78EEAB4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25BF9A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464284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16B169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44EB26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6A1E72C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2D253A72" w14:textId="7CFA75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25,15</w:t>
            </w:r>
          </w:p>
        </w:tc>
        <w:tc>
          <w:tcPr>
            <w:tcW w:w="530" w:type="pct"/>
            <w:tcBorders>
              <w:top w:val="outset" w:sz="6" w:space="0" w:color="000000"/>
              <w:left w:val="outset" w:sz="6" w:space="0" w:color="000000"/>
              <w:bottom w:val="outset" w:sz="6" w:space="0" w:color="000000"/>
              <w:right w:val="outset" w:sz="6" w:space="0" w:color="000000"/>
            </w:tcBorders>
          </w:tcPr>
          <w:p w14:paraId="083FE336" w14:textId="413E839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25,15</w:t>
            </w:r>
          </w:p>
        </w:tc>
        <w:tc>
          <w:tcPr>
            <w:tcW w:w="425" w:type="pct"/>
            <w:tcBorders>
              <w:top w:val="outset" w:sz="6" w:space="0" w:color="000000"/>
              <w:left w:val="outset" w:sz="6" w:space="0" w:color="000000"/>
              <w:bottom w:val="outset" w:sz="6" w:space="0" w:color="000000"/>
              <w:right w:val="outset" w:sz="6" w:space="0" w:color="000000"/>
            </w:tcBorders>
          </w:tcPr>
          <w:p w14:paraId="15FC4026" w14:textId="745AB1F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935A7C2" w14:textId="1E935C9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25,15</w:t>
            </w:r>
          </w:p>
        </w:tc>
        <w:tc>
          <w:tcPr>
            <w:tcW w:w="530" w:type="pct"/>
            <w:tcBorders>
              <w:top w:val="outset" w:sz="6" w:space="0" w:color="000000"/>
              <w:left w:val="outset" w:sz="6" w:space="0" w:color="000000"/>
              <w:bottom w:val="outset" w:sz="6" w:space="0" w:color="000000"/>
              <w:right w:val="outset" w:sz="6" w:space="0" w:color="000000"/>
            </w:tcBorders>
          </w:tcPr>
          <w:p w14:paraId="6A71688F" w14:textId="1652CDA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25,15</w:t>
            </w:r>
          </w:p>
        </w:tc>
        <w:tc>
          <w:tcPr>
            <w:tcW w:w="490" w:type="pct"/>
            <w:tcBorders>
              <w:top w:val="outset" w:sz="6" w:space="0" w:color="000000"/>
              <w:left w:val="outset" w:sz="6" w:space="0" w:color="000000"/>
              <w:bottom w:val="outset" w:sz="6" w:space="0" w:color="000000"/>
              <w:right w:val="outset" w:sz="6" w:space="0" w:color="000000"/>
            </w:tcBorders>
          </w:tcPr>
          <w:p w14:paraId="1BC520CD" w14:textId="772E7D3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4880CB2" w14:textId="4D85A0E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314CD0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D85789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46F716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25D3EC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4E3E1609" w14:textId="77777777" w:rsidR="006E68CC" w:rsidRPr="00BC54C9" w:rsidRDefault="006E68CC" w:rsidP="006E68CC">
            <w:pPr>
              <w:pStyle w:val="Nagwek2"/>
              <w:rPr>
                <w:rFonts w:asciiTheme="minorHAnsi" w:hAnsiTheme="minorHAnsi" w:cstheme="minorHAnsi"/>
                <w:b w:val="0"/>
                <w:sz w:val="24"/>
                <w:szCs w:val="24"/>
              </w:rPr>
            </w:pPr>
            <w:r w:rsidRPr="00BC54C9">
              <w:rPr>
                <w:rFonts w:asciiTheme="minorHAnsi" w:hAnsiTheme="minorHAnsi" w:cstheme="minorHAnsi"/>
                <w:b w:val="0"/>
                <w:sz w:val="24"/>
                <w:szCs w:val="24"/>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3EE02486" w14:textId="168521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219,49</w:t>
            </w:r>
          </w:p>
        </w:tc>
        <w:tc>
          <w:tcPr>
            <w:tcW w:w="530" w:type="pct"/>
            <w:tcBorders>
              <w:top w:val="outset" w:sz="6" w:space="0" w:color="000000"/>
              <w:left w:val="outset" w:sz="6" w:space="0" w:color="000000"/>
              <w:bottom w:val="outset" w:sz="6" w:space="0" w:color="000000"/>
              <w:right w:val="outset" w:sz="6" w:space="0" w:color="000000"/>
            </w:tcBorders>
          </w:tcPr>
          <w:p w14:paraId="37E5FD93" w14:textId="164BE2E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219,49</w:t>
            </w:r>
          </w:p>
        </w:tc>
        <w:tc>
          <w:tcPr>
            <w:tcW w:w="425" w:type="pct"/>
            <w:tcBorders>
              <w:top w:val="outset" w:sz="6" w:space="0" w:color="000000"/>
              <w:left w:val="outset" w:sz="6" w:space="0" w:color="000000"/>
              <w:bottom w:val="outset" w:sz="6" w:space="0" w:color="000000"/>
              <w:right w:val="outset" w:sz="6" w:space="0" w:color="000000"/>
            </w:tcBorders>
          </w:tcPr>
          <w:p w14:paraId="0D3DC287" w14:textId="715F536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55C6B85" w14:textId="01A7D1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219,49</w:t>
            </w:r>
          </w:p>
        </w:tc>
        <w:tc>
          <w:tcPr>
            <w:tcW w:w="530" w:type="pct"/>
            <w:tcBorders>
              <w:top w:val="outset" w:sz="6" w:space="0" w:color="000000"/>
              <w:left w:val="outset" w:sz="6" w:space="0" w:color="000000"/>
              <w:bottom w:val="outset" w:sz="6" w:space="0" w:color="000000"/>
              <w:right w:val="outset" w:sz="6" w:space="0" w:color="000000"/>
            </w:tcBorders>
          </w:tcPr>
          <w:p w14:paraId="159582D1" w14:textId="1E1A8CC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219,49</w:t>
            </w:r>
          </w:p>
        </w:tc>
        <w:tc>
          <w:tcPr>
            <w:tcW w:w="490" w:type="pct"/>
            <w:tcBorders>
              <w:top w:val="outset" w:sz="6" w:space="0" w:color="000000"/>
              <w:left w:val="outset" w:sz="6" w:space="0" w:color="000000"/>
              <w:bottom w:val="outset" w:sz="6" w:space="0" w:color="000000"/>
              <w:right w:val="outset" w:sz="6" w:space="0" w:color="000000"/>
            </w:tcBorders>
          </w:tcPr>
          <w:p w14:paraId="23C859EE" w14:textId="1A7BCC7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82EB64F" w14:textId="1A5FAA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B95904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761A7F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875D8A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C05F076"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AE6BEA0" w14:textId="77777777" w:rsidR="006E68CC" w:rsidRPr="00BC54C9" w:rsidRDefault="006E68CC" w:rsidP="006E68CC">
            <w:pPr>
              <w:pStyle w:val="Nagwek2"/>
              <w:rPr>
                <w:rFonts w:asciiTheme="minorHAnsi" w:hAnsiTheme="minorHAnsi" w:cstheme="minorHAnsi"/>
                <w:b w:val="0"/>
                <w:sz w:val="24"/>
                <w:szCs w:val="24"/>
              </w:rPr>
            </w:pPr>
          </w:p>
        </w:tc>
        <w:tc>
          <w:tcPr>
            <w:tcW w:w="530" w:type="pct"/>
            <w:tcBorders>
              <w:top w:val="outset" w:sz="6" w:space="0" w:color="000000"/>
              <w:left w:val="outset" w:sz="6" w:space="0" w:color="000000"/>
              <w:bottom w:val="outset" w:sz="6" w:space="0" w:color="000000"/>
              <w:right w:val="outset" w:sz="6" w:space="0" w:color="000000"/>
            </w:tcBorders>
          </w:tcPr>
          <w:p w14:paraId="112BDF36"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B1EE159"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AB7FF27"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FC4639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C2E862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FDE6E2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3338C2E" w14:textId="77777777" w:rsidR="006E68CC" w:rsidRPr="00BC54C9" w:rsidRDefault="006E68CC" w:rsidP="006E68CC">
            <w:pPr>
              <w:pStyle w:val="NormalnyWeb"/>
              <w:jc w:val="center"/>
              <w:rPr>
                <w:rFonts w:asciiTheme="minorHAnsi" w:hAnsiTheme="minorHAnsi" w:cstheme="minorHAnsi"/>
              </w:rPr>
            </w:pPr>
          </w:p>
        </w:tc>
      </w:tr>
      <w:tr w:rsidR="009B3FB8" w:rsidRPr="00BC54C9" w14:paraId="16D8A2D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2C40C1A" w14:textId="5C41779D" w:rsidR="006E68CC" w:rsidRPr="00B96592" w:rsidRDefault="006E68CC" w:rsidP="006E68CC">
            <w:pPr>
              <w:pStyle w:val="NormalnyWeb"/>
              <w:jc w:val="center"/>
              <w:rPr>
                <w:rFonts w:asciiTheme="minorHAnsi" w:hAnsiTheme="minorHAnsi" w:cstheme="minorHAnsi"/>
                <w:b/>
                <w:bCs/>
              </w:rPr>
            </w:pPr>
            <w:r w:rsidRPr="00B96592">
              <w:rPr>
                <w:rFonts w:asciiTheme="minorHAnsi" w:hAnsiTheme="minorHAnsi" w:cstheme="minorHAnsi"/>
                <w:b/>
                <w:bCs/>
              </w:rPr>
              <w:t>752</w:t>
            </w:r>
          </w:p>
        </w:tc>
        <w:tc>
          <w:tcPr>
            <w:tcW w:w="277" w:type="pct"/>
            <w:tcBorders>
              <w:top w:val="outset" w:sz="6" w:space="0" w:color="000000"/>
              <w:left w:val="outset" w:sz="6" w:space="0" w:color="000000"/>
              <w:bottom w:val="outset" w:sz="6" w:space="0" w:color="000000"/>
              <w:right w:val="outset" w:sz="6" w:space="0" w:color="000000"/>
            </w:tcBorders>
          </w:tcPr>
          <w:p w14:paraId="5610FF8F" w14:textId="6C094D69" w:rsidR="006E68CC" w:rsidRPr="00B96592" w:rsidRDefault="006E68CC" w:rsidP="006E68CC">
            <w:pPr>
              <w:pStyle w:val="NormalnyWeb"/>
              <w:jc w:val="center"/>
              <w:rPr>
                <w:rFonts w:asciiTheme="minorHAnsi" w:hAnsiTheme="minorHAnsi" w:cstheme="minorHAnsi"/>
                <w:b/>
                <w:bCs/>
              </w:rPr>
            </w:pPr>
          </w:p>
        </w:tc>
        <w:tc>
          <w:tcPr>
            <w:tcW w:w="312" w:type="pct"/>
            <w:tcBorders>
              <w:top w:val="outset" w:sz="6" w:space="0" w:color="000000"/>
              <w:left w:val="outset" w:sz="6" w:space="0" w:color="000000"/>
              <w:bottom w:val="outset" w:sz="6" w:space="0" w:color="000000"/>
              <w:right w:val="outset" w:sz="6" w:space="0" w:color="000000"/>
            </w:tcBorders>
          </w:tcPr>
          <w:p w14:paraId="6529010A" w14:textId="77777777" w:rsidR="006E68CC" w:rsidRPr="00B96592" w:rsidRDefault="006E68CC" w:rsidP="006E68CC">
            <w:pPr>
              <w:pStyle w:val="NormalnyWeb"/>
              <w:jc w:val="center"/>
              <w:rPr>
                <w:rFonts w:asciiTheme="minorHAnsi" w:hAnsiTheme="minorHAnsi" w:cstheme="minorHAnsi"/>
                <w:b/>
                <w:bCs/>
              </w:rPr>
            </w:pPr>
          </w:p>
        </w:tc>
        <w:tc>
          <w:tcPr>
            <w:tcW w:w="661" w:type="pct"/>
            <w:tcBorders>
              <w:top w:val="outset" w:sz="6" w:space="0" w:color="000000"/>
              <w:left w:val="outset" w:sz="6" w:space="0" w:color="000000"/>
              <w:bottom w:val="outset" w:sz="6" w:space="0" w:color="000000"/>
              <w:right w:val="outset" w:sz="6" w:space="0" w:color="000000"/>
            </w:tcBorders>
          </w:tcPr>
          <w:p w14:paraId="7119D2A4" w14:textId="19898195" w:rsidR="006E68CC" w:rsidRPr="00B96592" w:rsidRDefault="006E68CC" w:rsidP="006E68CC">
            <w:pPr>
              <w:pStyle w:val="Nagwek2"/>
              <w:rPr>
                <w:rFonts w:asciiTheme="minorHAnsi" w:hAnsiTheme="minorHAnsi" w:cstheme="minorHAnsi"/>
                <w:sz w:val="24"/>
                <w:szCs w:val="24"/>
              </w:rPr>
            </w:pPr>
            <w:r w:rsidRPr="00B96592">
              <w:rPr>
                <w:rFonts w:asciiTheme="minorHAnsi" w:hAnsiTheme="minorHAnsi" w:cstheme="minorHAnsi"/>
                <w:sz w:val="24"/>
                <w:szCs w:val="24"/>
              </w:rPr>
              <w:t>Obrona narodowa</w:t>
            </w:r>
          </w:p>
        </w:tc>
        <w:tc>
          <w:tcPr>
            <w:tcW w:w="530" w:type="pct"/>
            <w:tcBorders>
              <w:top w:val="outset" w:sz="6" w:space="0" w:color="000000"/>
              <w:left w:val="outset" w:sz="6" w:space="0" w:color="000000"/>
              <w:bottom w:val="outset" w:sz="6" w:space="0" w:color="000000"/>
              <w:right w:val="outset" w:sz="6" w:space="0" w:color="000000"/>
            </w:tcBorders>
          </w:tcPr>
          <w:p w14:paraId="06B2E102" w14:textId="7B612471" w:rsidR="006E68CC" w:rsidRPr="00C97192" w:rsidRDefault="006E68CC" w:rsidP="006E68CC">
            <w:pPr>
              <w:pStyle w:val="NormalnyWeb"/>
              <w:jc w:val="center"/>
              <w:rPr>
                <w:rFonts w:asciiTheme="minorHAnsi" w:hAnsiTheme="minorHAnsi" w:cstheme="minorHAnsi"/>
                <w:b/>
                <w:bCs/>
                <w:i/>
                <w:iCs/>
              </w:rPr>
            </w:pPr>
            <w:r w:rsidRPr="00C97192">
              <w:rPr>
                <w:rFonts w:asciiTheme="minorHAnsi" w:hAnsiTheme="minorHAnsi" w:cstheme="minorHAnsi"/>
                <w:b/>
                <w:bCs/>
              </w:rPr>
              <w:t>3.000,00</w:t>
            </w:r>
          </w:p>
        </w:tc>
        <w:tc>
          <w:tcPr>
            <w:tcW w:w="530" w:type="pct"/>
            <w:tcBorders>
              <w:top w:val="outset" w:sz="6" w:space="0" w:color="000000"/>
              <w:left w:val="outset" w:sz="6" w:space="0" w:color="000000"/>
              <w:bottom w:val="outset" w:sz="6" w:space="0" w:color="000000"/>
              <w:right w:val="outset" w:sz="6" w:space="0" w:color="000000"/>
            </w:tcBorders>
          </w:tcPr>
          <w:p w14:paraId="176EADEB" w14:textId="58C00D84" w:rsidR="006E68CC" w:rsidRPr="00C97192" w:rsidRDefault="006E68CC" w:rsidP="006E68CC">
            <w:pPr>
              <w:pStyle w:val="NormalnyWeb"/>
              <w:jc w:val="center"/>
              <w:rPr>
                <w:rFonts w:asciiTheme="minorHAnsi" w:hAnsiTheme="minorHAnsi" w:cstheme="minorHAnsi"/>
                <w:b/>
                <w:bCs/>
                <w:i/>
                <w:iCs/>
              </w:rPr>
            </w:pPr>
            <w:r w:rsidRPr="00C97192">
              <w:rPr>
                <w:rFonts w:asciiTheme="minorHAnsi" w:hAnsiTheme="minorHAnsi" w:cstheme="minorHAnsi"/>
                <w:b/>
                <w:bCs/>
              </w:rPr>
              <w:t>3.000,00</w:t>
            </w:r>
          </w:p>
        </w:tc>
        <w:tc>
          <w:tcPr>
            <w:tcW w:w="425" w:type="pct"/>
            <w:tcBorders>
              <w:top w:val="outset" w:sz="6" w:space="0" w:color="000000"/>
              <w:left w:val="outset" w:sz="6" w:space="0" w:color="000000"/>
              <w:bottom w:val="outset" w:sz="6" w:space="0" w:color="000000"/>
              <w:right w:val="outset" w:sz="6" w:space="0" w:color="000000"/>
            </w:tcBorders>
          </w:tcPr>
          <w:p w14:paraId="0C12DFF3" w14:textId="5AD37491" w:rsidR="006E68CC" w:rsidRPr="00C97192" w:rsidRDefault="006E68CC" w:rsidP="006E68CC">
            <w:pPr>
              <w:pStyle w:val="NormalnyWeb"/>
              <w:jc w:val="center"/>
              <w:rPr>
                <w:rFonts w:asciiTheme="minorHAnsi" w:hAnsiTheme="minorHAnsi" w:cstheme="minorHAnsi"/>
                <w:b/>
                <w:bCs/>
                <w:i/>
                <w:iCs/>
              </w:rPr>
            </w:pPr>
            <w:r w:rsidRPr="00C97192">
              <w:rPr>
                <w:rFonts w:asciiTheme="minorHAnsi" w:hAnsiTheme="minorHAnsi" w:cstheme="minorHAnsi"/>
                <w:b/>
                <w:bCs/>
              </w:rPr>
              <w:t>100,00</w:t>
            </w:r>
          </w:p>
        </w:tc>
        <w:tc>
          <w:tcPr>
            <w:tcW w:w="530" w:type="pct"/>
            <w:tcBorders>
              <w:top w:val="outset" w:sz="6" w:space="0" w:color="000000"/>
              <w:left w:val="outset" w:sz="6" w:space="0" w:color="000000"/>
              <w:bottom w:val="outset" w:sz="6" w:space="0" w:color="000000"/>
              <w:right w:val="outset" w:sz="6" w:space="0" w:color="000000"/>
            </w:tcBorders>
          </w:tcPr>
          <w:p w14:paraId="4B261D02" w14:textId="23129539" w:rsidR="006E68CC" w:rsidRPr="00C97192" w:rsidRDefault="006E68CC" w:rsidP="006E68CC">
            <w:pPr>
              <w:pStyle w:val="NormalnyWeb"/>
              <w:jc w:val="center"/>
              <w:rPr>
                <w:rFonts w:asciiTheme="minorHAnsi" w:hAnsiTheme="minorHAnsi" w:cstheme="minorHAnsi"/>
                <w:b/>
                <w:bCs/>
                <w:i/>
                <w:iCs/>
              </w:rPr>
            </w:pPr>
            <w:r w:rsidRPr="00C97192">
              <w:rPr>
                <w:rFonts w:asciiTheme="minorHAnsi" w:hAnsiTheme="minorHAnsi" w:cstheme="minorHAnsi"/>
                <w:b/>
                <w:bCs/>
              </w:rPr>
              <w:t>3.000,00</w:t>
            </w:r>
          </w:p>
        </w:tc>
        <w:tc>
          <w:tcPr>
            <w:tcW w:w="530" w:type="pct"/>
            <w:tcBorders>
              <w:top w:val="outset" w:sz="6" w:space="0" w:color="000000"/>
              <w:left w:val="outset" w:sz="6" w:space="0" w:color="000000"/>
              <w:bottom w:val="outset" w:sz="6" w:space="0" w:color="000000"/>
              <w:right w:val="outset" w:sz="6" w:space="0" w:color="000000"/>
            </w:tcBorders>
          </w:tcPr>
          <w:p w14:paraId="1033A441" w14:textId="1AF37F1B" w:rsidR="006E68CC" w:rsidRPr="00C97192" w:rsidRDefault="006E68CC" w:rsidP="006E68CC">
            <w:pPr>
              <w:pStyle w:val="NormalnyWeb"/>
              <w:jc w:val="center"/>
              <w:rPr>
                <w:rFonts w:asciiTheme="minorHAnsi" w:hAnsiTheme="minorHAnsi" w:cstheme="minorHAnsi"/>
                <w:b/>
                <w:bCs/>
                <w:i/>
                <w:iCs/>
              </w:rPr>
            </w:pPr>
            <w:r w:rsidRPr="00C97192">
              <w:rPr>
                <w:rFonts w:asciiTheme="minorHAnsi" w:hAnsiTheme="minorHAnsi" w:cstheme="minorHAnsi"/>
                <w:b/>
                <w:bCs/>
              </w:rPr>
              <w:t>3.000,00</w:t>
            </w:r>
          </w:p>
        </w:tc>
        <w:tc>
          <w:tcPr>
            <w:tcW w:w="490" w:type="pct"/>
            <w:tcBorders>
              <w:top w:val="outset" w:sz="6" w:space="0" w:color="000000"/>
              <w:left w:val="outset" w:sz="6" w:space="0" w:color="000000"/>
              <w:bottom w:val="outset" w:sz="6" w:space="0" w:color="000000"/>
              <w:right w:val="outset" w:sz="6" w:space="0" w:color="000000"/>
            </w:tcBorders>
          </w:tcPr>
          <w:p w14:paraId="283112E1" w14:textId="63161BB9" w:rsidR="006E68CC" w:rsidRPr="00C97192" w:rsidRDefault="006E68CC" w:rsidP="006E68CC">
            <w:pPr>
              <w:pStyle w:val="NormalnyWeb"/>
              <w:jc w:val="center"/>
              <w:rPr>
                <w:rFonts w:asciiTheme="minorHAnsi" w:hAnsiTheme="minorHAnsi" w:cstheme="minorHAnsi"/>
                <w:b/>
                <w:bCs/>
                <w:i/>
                <w:iCs/>
              </w:rPr>
            </w:pPr>
            <w:r>
              <w:rPr>
                <w:rFonts w:asciiTheme="minorHAnsi" w:hAnsiTheme="minorHAnsi" w:cstheme="minorHAnsi"/>
                <w:b/>
                <w:bCs/>
                <w:i/>
                <w:iCs/>
              </w:rPr>
              <w:t>-</w:t>
            </w:r>
          </w:p>
        </w:tc>
        <w:tc>
          <w:tcPr>
            <w:tcW w:w="490" w:type="pct"/>
            <w:tcBorders>
              <w:top w:val="outset" w:sz="6" w:space="0" w:color="000000"/>
              <w:left w:val="outset" w:sz="6" w:space="0" w:color="000000"/>
              <w:bottom w:val="outset" w:sz="6" w:space="0" w:color="000000"/>
              <w:right w:val="outset" w:sz="6" w:space="0" w:color="000000"/>
            </w:tcBorders>
          </w:tcPr>
          <w:p w14:paraId="7DADFD3A" w14:textId="623285C9" w:rsidR="006E68CC" w:rsidRPr="00C97192" w:rsidRDefault="006E68CC" w:rsidP="006E68CC">
            <w:pPr>
              <w:pStyle w:val="NormalnyWeb"/>
              <w:jc w:val="center"/>
              <w:rPr>
                <w:rFonts w:asciiTheme="minorHAnsi" w:hAnsiTheme="minorHAnsi" w:cstheme="minorHAnsi"/>
                <w:b/>
                <w:bCs/>
                <w:i/>
                <w:iCs/>
              </w:rPr>
            </w:pPr>
            <w:r>
              <w:rPr>
                <w:rFonts w:asciiTheme="minorHAnsi" w:hAnsiTheme="minorHAnsi" w:cstheme="minorHAnsi"/>
                <w:b/>
                <w:bCs/>
                <w:i/>
                <w:iCs/>
              </w:rPr>
              <w:t>-</w:t>
            </w:r>
          </w:p>
        </w:tc>
      </w:tr>
      <w:tr w:rsidR="009B3FB8" w:rsidRPr="00BC54C9" w14:paraId="053EF80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212BFFD" w14:textId="77777777" w:rsidR="006E68CC" w:rsidRPr="00C97192" w:rsidRDefault="006E68CC" w:rsidP="006E68CC">
            <w:pPr>
              <w:pStyle w:val="NormalnyWeb"/>
              <w:jc w:val="center"/>
              <w:rPr>
                <w:rFonts w:asciiTheme="minorHAnsi" w:hAnsiTheme="minorHAnsi" w:cstheme="minorHAnsi"/>
                <w:color w:val="FF0000"/>
              </w:rPr>
            </w:pPr>
          </w:p>
        </w:tc>
        <w:tc>
          <w:tcPr>
            <w:tcW w:w="277" w:type="pct"/>
            <w:tcBorders>
              <w:top w:val="outset" w:sz="6" w:space="0" w:color="000000"/>
              <w:left w:val="outset" w:sz="6" w:space="0" w:color="000000"/>
              <w:bottom w:val="outset" w:sz="6" w:space="0" w:color="000000"/>
              <w:right w:val="outset" w:sz="6" w:space="0" w:color="000000"/>
            </w:tcBorders>
          </w:tcPr>
          <w:p w14:paraId="345C2BEC" w14:textId="77777777" w:rsidR="006E68CC" w:rsidRPr="00C97192" w:rsidRDefault="006E68CC" w:rsidP="006E68CC">
            <w:pPr>
              <w:pStyle w:val="NormalnyWeb"/>
              <w:jc w:val="center"/>
              <w:rPr>
                <w:rFonts w:asciiTheme="minorHAnsi" w:hAnsiTheme="minorHAnsi" w:cstheme="minorHAnsi"/>
                <w:color w:val="FF0000"/>
              </w:rPr>
            </w:pPr>
          </w:p>
        </w:tc>
        <w:tc>
          <w:tcPr>
            <w:tcW w:w="312" w:type="pct"/>
            <w:tcBorders>
              <w:top w:val="outset" w:sz="6" w:space="0" w:color="000000"/>
              <w:left w:val="outset" w:sz="6" w:space="0" w:color="000000"/>
              <w:bottom w:val="outset" w:sz="6" w:space="0" w:color="000000"/>
              <w:right w:val="outset" w:sz="6" w:space="0" w:color="000000"/>
            </w:tcBorders>
          </w:tcPr>
          <w:p w14:paraId="4F0DBC7F" w14:textId="77777777" w:rsidR="006E68CC" w:rsidRPr="00C97192" w:rsidRDefault="006E68CC" w:rsidP="006E68CC">
            <w:pPr>
              <w:pStyle w:val="NormalnyWeb"/>
              <w:jc w:val="center"/>
              <w:rPr>
                <w:rFonts w:asciiTheme="minorHAnsi" w:hAnsiTheme="minorHAnsi" w:cstheme="minorHAnsi"/>
                <w:color w:val="FF0000"/>
              </w:rPr>
            </w:pPr>
          </w:p>
        </w:tc>
        <w:tc>
          <w:tcPr>
            <w:tcW w:w="661" w:type="pct"/>
            <w:tcBorders>
              <w:top w:val="outset" w:sz="6" w:space="0" w:color="000000"/>
              <w:left w:val="outset" w:sz="6" w:space="0" w:color="000000"/>
              <w:bottom w:val="outset" w:sz="6" w:space="0" w:color="000000"/>
              <w:right w:val="outset" w:sz="6" w:space="0" w:color="000000"/>
            </w:tcBorders>
          </w:tcPr>
          <w:p w14:paraId="5D054414" w14:textId="77777777" w:rsidR="006E68CC" w:rsidRPr="00C97192" w:rsidRDefault="006E68CC" w:rsidP="006E68CC">
            <w:pPr>
              <w:pStyle w:val="Nagwek2"/>
              <w:rPr>
                <w:rFonts w:asciiTheme="minorHAnsi" w:hAnsiTheme="minorHAnsi" w:cstheme="minorHAnsi"/>
                <w:b w:val="0"/>
                <w:color w:val="FF0000"/>
                <w:sz w:val="24"/>
                <w:szCs w:val="24"/>
              </w:rPr>
            </w:pPr>
          </w:p>
        </w:tc>
        <w:tc>
          <w:tcPr>
            <w:tcW w:w="530" w:type="pct"/>
            <w:tcBorders>
              <w:top w:val="outset" w:sz="6" w:space="0" w:color="000000"/>
              <w:left w:val="outset" w:sz="6" w:space="0" w:color="000000"/>
              <w:bottom w:val="outset" w:sz="6" w:space="0" w:color="000000"/>
              <w:right w:val="outset" w:sz="6" w:space="0" w:color="000000"/>
            </w:tcBorders>
          </w:tcPr>
          <w:p w14:paraId="2E119B58"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4813DE8"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D30DD4D"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6A69BB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0B116B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4C17D4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DEF6D40" w14:textId="77777777" w:rsidR="006E68CC" w:rsidRPr="00BC54C9" w:rsidRDefault="006E68CC" w:rsidP="006E68CC">
            <w:pPr>
              <w:pStyle w:val="NormalnyWeb"/>
              <w:jc w:val="center"/>
              <w:rPr>
                <w:rFonts w:asciiTheme="minorHAnsi" w:hAnsiTheme="minorHAnsi" w:cstheme="minorHAnsi"/>
              </w:rPr>
            </w:pPr>
          </w:p>
        </w:tc>
      </w:tr>
      <w:tr w:rsidR="009B3FB8" w:rsidRPr="00BC54C9" w14:paraId="3E2DEF5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E826368" w14:textId="77777777" w:rsidR="006E68CC" w:rsidRPr="00C97192" w:rsidRDefault="006E68CC" w:rsidP="006E68CC">
            <w:pPr>
              <w:pStyle w:val="NormalnyWeb"/>
              <w:jc w:val="center"/>
              <w:rPr>
                <w:rFonts w:asciiTheme="minorHAnsi" w:hAnsiTheme="minorHAnsi" w:cstheme="minorHAnsi"/>
                <w:color w:val="FF0000"/>
              </w:rPr>
            </w:pPr>
          </w:p>
        </w:tc>
        <w:tc>
          <w:tcPr>
            <w:tcW w:w="277" w:type="pct"/>
            <w:tcBorders>
              <w:top w:val="outset" w:sz="6" w:space="0" w:color="000000"/>
              <w:left w:val="outset" w:sz="6" w:space="0" w:color="000000"/>
              <w:bottom w:val="outset" w:sz="6" w:space="0" w:color="000000"/>
              <w:right w:val="outset" w:sz="6" w:space="0" w:color="000000"/>
            </w:tcBorders>
          </w:tcPr>
          <w:p w14:paraId="1B2C8425" w14:textId="4480DC8C" w:rsidR="006E68CC" w:rsidRPr="00B96592" w:rsidRDefault="006E68CC" w:rsidP="006E68CC">
            <w:pPr>
              <w:pStyle w:val="NormalnyWeb"/>
              <w:jc w:val="center"/>
              <w:rPr>
                <w:rFonts w:asciiTheme="minorHAnsi" w:hAnsiTheme="minorHAnsi" w:cstheme="minorHAnsi"/>
                <w:i/>
                <w:iCs/>
              </w:rPr>
            </w:pPr>
            <w:r w:rsidRPr="00B96592">
              <w:rPr>
                <w:rFonts w:asciiTheme="minorHAnsi" w:hAnsiTheme="minorHAnsi" w:cstheme="minorHAnsi"/>
                <w:i/>
                <w:iCs/>
              </w:rPr>
              <w:t>75212</w:t>
            </w:r>
          </w:p>
        </w:tc>
        <w:tc>
          <w:tcPr>
            <w:tcW w:w="312" w:type="pct"/>
            <w:tcBorders>
              <w:top w:val="outset" w:sz="6" w:space="0" w:color="000000"/>
              <w:left w:val="outset" w:sz="6" w:space="0" w:color="000000"/>
              <w:bottom w:val="outset" w:sz="6" w:space="0" w:color="000000"/>
              <w:right w:val="outset" w:sz="6" w:space="0" w:color="000000"/>
            </w:tcBorders>
          </w:tcPr>
          <w:p w14:paraId="15D6408F" w14:textId="3BEBB606" w:rsidR="006E68CC" w:rsidRPr="00B96592"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tcPr>
          <w:p w14:paraId="57775B81" w14:textId="27AE2E9A" w:rsidR="006E68CC" w:rsidRPr="00B96592" w:rsidRDefault="006E68CC" w:rsidP="006E68CC">
            <w:pPr>
              <w:pStyle w:val="Nagwek2"/>
              <w:rPr>
                <w:rFonts w:asciiTheme="minorHAnsi" w:hAnsiTheme="minorHAnsi" w:cstheme="minorHAnsi"/>
                <w:b w:val="0"/>
                <w:bCs w:val="0"/>
                <w:i/>
                <w:iCs/>
                <w:sz w:val="24"/>
                <w:szCs w:val="24"/>
              </w:rPr>
            </w:pPr>
            <w:r w:rsidRPr="00B96592">
              <w:rPr>
                <w:rFonts w:asciiTheme="minorHAnsi" w:hAnsiTheme="minorHAnsi" w:cstheme="minorHAnsi"/>
                <w:b w:val="0"/>
                <w:bCs w:val="0"/>
                <w:i/>
                <w:iCs/>
                <w:sz w:val="24"/>
                <w:szCs w:val="24"/>
              </w:rPr>
              <w:t>Pozostałe wydatki obronne</w:t>
            </w:r>
          </w:p>
        </w:tc>
        <w:tc>
          <w:tcPr>
            <w:tcW w:w="530" w:type="pct"/>
            <w:tcBorders>
              <w:top w:val="outset" w:sz="6" w:space="0" w:color="000000"/>
              <w:left w:val="outset" w:sz="6" w:space="0" w:color="000000"/>
              <w:bottom w:val="outset" w:sz="6" w:space="0" w:color="000000"/>
              <w:right w:val="outset" w:sz="6" w:space="0" w:color="000000"/>
            </w:tcBorders>
          </w:tcPr>
          <w:p w14:paraId="18FE4E7D" w14:textId="1B8F8C61" w:rsidR="006E68CC" w:rsidRPr="00C97192" w:rsidRDefault="006E68CC" w:rsidP="006E68CC">
            <w:pPr>
              <w:pStyle w:val="NormalnyWeb"/>
              <w:jc w:val="center"/>
              <w:rPr>
                <w:rFonts w:asciiTheme="minorHAnsi" w:hAnsiTheme="minorHAnsi" w:cstheme="minorHAnsi"/>
                <w:i/>
                <w:iCs/>
              </w:rPr>
            </w:pPr>
            <w:r w:rsidRPr="00C97192">
              <w:rPr>
                <w:rFonts w:asciiTheme="minorHAnsi" w:hAnsiTheme="minorHAnsi" w:cstheme="minorHAnsi"/>
                <w:i/>
                <w:iCs/>
              </w:rPr>
              <w:t>3.000,00</w:t>
            </w:r>
          </w:p>
        </w:tc>
        <w:tc>
          <w:tcPr>
            <w:tcW w:w="530" w:type="pct"/>
            <w:tcBorders>
              <w:top w:val="outset" w:sz="6" w:space="0" w:color="000000"/>
              <w:left w:val="outset" w:sz="6" w:space="0" w:color="000000"/>
              <w:bottom w:val="outset" w:sz="6" w:space="0" w:color="000000"/>
              <w:right w:val="outset" w:sz="6" w:space="0" w:color="000000"/>
            </w:tcBorders>
          </w:tcPr>
          <w:p w14:paraId="6F15D717" w14:textId="3B5116D2" w:rsidR="006E68CC" w:rsidRPr="00C97192" w:rsidRDefault="006E68CC" w:rsidP="006E68CC">
            <w:pPr>
              <w:pStyle w:val="NormalnyWeb"/>
              <w:jc w:val="center"/>
              <w:rPr>
                <w:rFonts w:asciiTheme="minorHAnsi" w:hAnsiTheme="minorHAnsi" w:cstheme="minorHAnsi"/>
                <w:i/>
                <w:iCs/>
              </w:rPr>
            </w:pPr>
            <w:r w:rsidRPr="00C97192">
              <w:rPr>
                <w:rFonts w:asciiTheme="minorHAnsi" w:hAnsiTheme="minorHAnsi" w:cstheme="minorHAnsi"/>
                <w:i/>
                <w:iCs/>
              </w:rPr>
              <w:t>3.000,00</w:t>
            </w:r>
          </w:p>
        </w:tc>
        <w:tc>
          <w:tcPr>
            <w:tcW w:w="425" w:type="pct"/>
            <w:tcBorders>
              <w:top w:val="outset" w:sz="6" w:space="0" w:color="000000"/>
              <w:left w:val="outset" w:sz="6" w:space="0" w:color="000000"/>
              <w:bottom w:val="outset" w:sz="6" w:space="0" w:color="000000"/>
              <w:right w:val="outset" w:sz="6" w:space="0" w:color="000000"/>
            </w:tcBorders>
          </w:tcPr>
          <w:p w14:paraId="33E98AB6" w14:textId="4D7CB6B5" w:rsidR="006E68CC" w:rsidRPr="00C97192" w:rsidRDefault="006E68CC" w:rsidP="006E68CC">
            <w:pPr>
              <w:pStyle w:val="NormalnyWeb"/>
              <w:jc w:val="center"/>
              <w:rPr>
                <w:rFonts w:asciiTheme="minorHAnsi" w:hAnsiTheme="minorHAnsi" w:cstheme="minorHAnsi"/>
                <w:i/>
                <w:iCs/>
              </w:rPr>
            </w:pPr>
            <w:r w:rsidRPr="00C97192">
              <w:rPr>
                <w:rFonts w:asciiTheme="minorHAnsi" w:hAnsiTheme="minorHAnsi" w:cstheme="minorHAnsi"/>
                <w:i/>
                <w:iCs/>
              </w:rPr>
              <w:t>100,00</w:t>
            </w:r>
          </w:p>
        </w:tc>
        <w:tc>
          <w:tcPr>
            <w:tcW w:w="530" w:type="pct"/>
            <w:tcBorders>
              <w:top w:val="outset" w:sz="6" w:space="0" w:color="000000"/>
              <w:left w:val="outset" w:sz="6" w:space="0" w:color="000000"/>
              <w:bottom w:val="outset" w:sz="6" w:space="0" w:color="000000"/>
              <w:right w:val="outset" w:sz="6" w:space="0" w:color="000000"/>
            </w:tcBorders>
          </w:tcPr>
          <w:p w14:paraId="217B3D9D" w14:textId="0A5FE8A8" w:rsidR="006E68CC" w:rsidRPr="00A7668B" w:rsidRDefault="006E68CC" w:rsidP="006E68CC">
            <w:pPr>
              <w:pStyle w:val="NormalnyWeb"/>
              <w:jc w:val="center"/>
              <w:rPr>
                <w:rFonts w:asciiTheme="minorHAnsi" w:hAnsiTheme="minorHAnsi" w:cstheme="minorHAnsi"/>
              </w:rPr>
            </w:pPr>
            <w:r w:rsidRPr="00C97192">
              <w:rPr>
                <w:rFonts w:asciiTheme="minorHAnsi" w:hAnsiTheme="minorHAnsi" w:cstheme="minorHAnsi"/>
                <w:i/>
                <w:iCs/>
              </w:rPr>
              <w:t>3.000,00</w:t>
            </w:r>
          </w:p>
        </w:tc>
        <w:tc>
          <w:tcPr>
            <w:tcW w:w="530" w:type="pct"/>
            <w:tcBorders>
              <w:top w:val="outset" w:sz="6" w:space="0" w:color="000000"/>
              <w:left w:val="outset" w:sz="6" w:space="0" w:color="000000"/>
              <w:bottom w:val="outset" w:sz="6" w:space="0" w:color="000000"/>
              <w:right w:val="outset" w:sz="6" w:space="0" w:color="000000"/>
            </w:tcBorders>
          </w:tcPr>
          <w:p w14:paraId="0FF76D2E" w14:textId="1C6D3133" w:rsidR="006E68CC" w:rsidRPr="00A7668B" w:rsidRDefault="006E68CC" w:rsidP="006E68CC">
            <w:pPr>
              <w:pStyle w:val="NormalnyWeb"/>
              <w:jc w:val="center"/>
              <w:rPr>
                <w:rFonts w:asciiTheme="minorHAnsi" w:hAnsiTheme="minorHAnsi" w:cstheme="minorHAnsi"/>
              </w:rPr>
            </w:pPr>
            <w:r w:rsidRPr="00C97192">
              <w:rPr>
                <w:rFonts w:asciiTheme="minorHAnsi" w:hAnsiTheme="minorHAnsi" w:cstheme="minorHAnsi"/>
                <w:i/>
                <w:iCs/>
              </w:rPr>
              <w:t>3.000,00</w:t>
            </w:r>
          </w:p>
        </w:tc>
        <w:tc>
          <w:tcPr>
            <w:tcW w:w="490" w:type="pct"/>
            <w:tcBorders>
              <w:top w:val="outset" w:sz="6" w:space="0" w:color="000000"/>
              <w:left w:val="outset" w:sz="6" w:space="0" w:color="000000"/>
              <w:bottom w:val="outset" w:sz="6" w:space="0" w:color="000000"/>
              <w:right w:val="outset" w:sz="6" w:space="0" w:color="000000"/>
            </w:tcBorders>
          </w:tcPr>
          <w:p w14:paraId="22243995" w14:textId="47435A58" w:rsidR="006E68CC" w:rsidRPr="00A7668B"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2C1C19F" w14:textId="7DEDB223" w:rsidR="006E68CC" w:rsidRPr="00A7668B"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C11D6F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B448666" w14:textId="77777777" w:rsidR="006E68CC" w:rsidRPr="00C97192" w:rsidRDefault="006E68CC" w:rsidP="006E68CC">
            <w:pPr>
              <w:pStyle w:val="NormalnyWeb"/>
              <w:jc w:val="center"/>
              <w:rPr>
                <w:rFonts w:asciiTheme="minorHAnsi" w:hAnsiTheme="minorHAnsi" w:cstheme="minorHAnsi"/>
                <w:color w:val="FF0000"/>
              </w:rPr>
            </w:pPr>
          </w:p>
        </w:tc>
        <w:tc>
          <w:tcPr>
            <w:tcW w:w="277" w:type="pct"/>
            <w:tcBorders>
              <w:top w:val="outset" w:sz="6" w:space="0" w:color="000000"/>
              <w:left w:val="outset" w:sz="6" w:space="0" w:color="000000"/>
              <w:bottom w:val="outset" w:sz="6" w:space="0" w:color="000000"/>
              <w:right w:val="outset" w:sz="6" w:space="0" w:color="000000"/>
            </w:tcBorders>
          </w:tcPr>
          <w:p w14:paraId="4EE4C74D" w14:textId="77777777" w:rsidR="006E68CC" w:rsidRPr="00C97192" w:rsidRDefault="006E68CC" w:rsidP="006E68CC">
            <w:pPr>
              <w:pStyle w:val="NormalnyWeb"/>
              <w:jc w:val="center"/>
              <w:rPr>
                <w:rFonts w:asciiTheme="minorHAnsi" w:hAnsiTheme="minorHAnsi" w:cstheme="minorHAnsi"/>
                <w:color w:val="FF0000"/>
              </w:rPr>
            </w:pPr>
          </w:p>
        </w:tc>
        <w:tc>
          <w:tcPr>
            <w:tcW w:w="312" w:type="pct"/>
            <w:tcBorders>
              <w:top w:val="outset" w:sz="6" w:space="0" w:color="000000"/>
              <w:left w:val="outset" w:sz="6" w:space="0" w:color="000000"/>
              <w:bottom w:val="outset" w:sz="6" w:space="0" w:color="000000"/>
              <w:right w:val="outset" w:sz="6" w:space="0" w:color="000000"/>
            </w:tcBorders>
          </w:tcPr>
          <w:p w14:paraId="39BEC36B" w14:textId="5CB2C7D7" w:rsidR="006E68CC" w:rsidRPr="00C97192" w:rsidRDefault="006E68CC" w:rsidP="006E68CC">
            <w:pPr>
              <w:pStyle w:val="NormalnyWeb"/>
              <w:jc w:val="center"/>
              <w:rPr>
                <w:rFonts w:asciiTheme="minorHAnsi" w:hAnsiTheme="minorHAnsi" w:cstheme="minorHAnsi"/>
                <w:color w:val="FF0000"/>
              </w:rPr>
            </w:pPr>
          </w:p>
        </w:tc>
        <w:tc>
          <w:tcPr>
            <w:tcW w:w="661" w:type="pct"/>
            <w:tcBorders>
              <w:top w:val="outset" w:sz="6" w:space="0" w:color="000000"/>
              <w:left w:val="outset" w:sz="6" w:space="0" w:color="000000"/>
              <w:bottom w:val="outset" w:sz="6" w:space="0" w:color="000000"/>
              <w:right w:val="outset" w:sz="6" w:space="0" w:color="000000"/>
            </w:tcBorders>
          </w:tcPr>
          <w:p w14:paraId="665BAFAB" w14:textId="1E99BC48" w:rsidR="006E68CC" w:rsidRPr="00C97192" w:rsidRDefault="006E68CC" w:rsidP="006E68CC">
            <w:pPr>
              <w:pStyle w:val="Nagwek2"/>
              <w:rPr>
                <w:rFonts w:asciiTheme="minorHAnsi" w:hAnsiTheme="minorHAnsi" w:cstheme="minorHAnsi"/>
                <w:b w:val="0"/>
                <w:bCs w:val="0"/>
                <w:color w:val="FF0000"/>
                <w:sz w:val="24"/>
                <w:szCs w:val="24"/>
              </w:rPr>
            </w:pPr>
          </w:p>
        </w:tc>
        <w:tc>
          <w:tcPr>
            <w:tcW w:w="530" w:type="pct"/>
            <w:tcBorders>
              <w:top w:val="outset" w:sz="6" w:space="0" w:color="000000"/>
              <w:left w:val="outset" w:sz="6" w:space="0" w:color="000000"/>
              <w:bottom w:val="outset" w:sz="6" w:space="0" w:color="000000"/>
              <w:right w:val="outset" w:sz="6" w:space="0" w:color="000000"/>
            </w:tcBorders>
          </w:tcPr>
          <w:p w14:paraId="666F1E1E" w14:textId="47F3EEDC"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FE34D6C" w14:textId="1730D8A5"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E1E10FC" w14:textId="1216FE92"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7E6AD7" w14:textId="4DA6C66C"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6D5850A" w14:textId="7B6ADCD5"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85D7652" w14:textId="36051106"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4910FA4" w14:textId="7ECDBE28" w:rsidR="006E68CC" w:rsidRPr="00BC54C9" w:rsidRDefault="006E68CC" w:rsidP="006E68CC">
            <w:pPr>
              <w:pStyle w:val="NormalnyWeb"/>
              <w:jc w:val="center"/>
              <w:rPr>
                <w:rFonts w:asciiTheme="minorHAnsi" w:hAnsiTheme="minorHAnsi" w:cstheme="minorHAnsi"/>
              </w:rPr>
            </w:pPr>
          </w:p>
        </w:tc>
      </w:tr>
      <w:tr w:rsidR="009B3FB8" w:rsidRPr="00BC54C9" w14:paraId="17898F9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07F80D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67DF20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BBA212" w14:textId="2931031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tcPr>
          <w:p w14:paraId="4145575B" w14:textId="751E4B0D" w:rsidR="006E68CC" w:rsidRPr="00BC54C9" w:rsidRDefault="006E68CC" w:rsidP="006E68CC">
            <w:pPr>
              <w:pStyle w:val="Nagwek2"/>
              <w:rPr>
                <w:rFonts w:asciiTheme="minorHAnsi" w:hAnsiTheme="minorHAnsi" w:cstheme="minorHAnsi"/>
                <w:b w:val="0"/>
                <w:sz w:val="24"/>
                <w:szCs w:val="24"/>
              </w:rPr>
            </w:pPr>
            <w:r w:rsidRPr="00BC54C9">
              <w:rPr>
                <w:rFonts w:asciiTheme="minorHAnsi" w:hAnsiTheme="minorHAnsi" w:cstheme="minorHAnsi"/>
                <w:b w:val="0"/>
                <w:sz w:val="24"/>
                <w:szCs w:val="24"/>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1C3512D8" w14:textId="02DBBC9C" w:rsidR="006E68CC" w:rsidRDefault="006E68CC" w:rsidP="006E68CC">
            <w:pPr>
              <w:pStyle w:val="NormalnyWeb"/>
              <w:jc w:val="center"/>
              <w:rPr>
                <w:rFonts w:asciiTheme="minorHAnsi" w:hAnsiTheme="minorHAnsi" w:cstheme="minorHAnsi"/>
              </w:rPr>
            </w:pPr>
            <w:r>
              <w:rPr>
                <w:rFonts w:asciiTheme="minorHAnsi" w:hAnsiTheme="minorHAnsi" w:cstheme="minorHAnsi"/>
              </w:rPr>
              <w:t>2.500,00</w:t>
            </w:r>
          </w:p>
        </w:tc>
        <w:tc>
          <w:tcPr>
            <w:tcW w:w="530" w:type="pct"/>
            <w:tcBorders>
              <w:top w:val="outset" w:sz="6" w:space="0" w:color="000000"/>
              <w:left w:val="outset" w:sz="6" w:space="0" w:color="000000"/>
              <w:bottom w:val="outset" w:sz="6" w:space="0" w:color="000000"/>
              <w:right w:val="outset" w:sz="6" w:space="0" w:color="000000"/>
            </w:tcBorders>
          </w:tcPr>
          <w:p w14:paraId="3B209CEB" w14:textId="773D18F7" w:rsidR="006E68CC" w:rsidRDefault="006E68CC" w:rsidP="006E68CC">
            <w:pPr>
              <w:pStyle w:val="NormalnyWeb"/>
              <w:jc w:val="center"/>
              <w:rPr>
                <w:rFonts w:asciiTheme="minorHAnsi" w:hAnsiTheme="minorHAnsi" w:cstheme="minorHAnsi"/>
              </w:rPr>
            </w:pPr>
            <w:r>
              <w:rPr>
                <w:rFonts w:asciiTheme="minorHAnsi" w:hAnsiTheme="minorHAnsi" w:cstheme="minorHAnsi"/>
              </w:rPr>
              <w:t>2.500,00</w:t>
            </w:r>
          </w:p>
        </w:tc>
        <w:tc>
          <w:tcPr>
            <w:tcW w:w="425" w:type="pct"/>
            <w:tcBorders>
              <w:top w:val="outset" w:sz="6" w:space="0" w:color="000000"/>
              <w:left w:val="outset" w:sz="6" w:space="0" w:color="000000"/>
              <w:bottom w:val="outset" w:sz="6" w:space="0" w:color="000000"/>
              <w:right w:val="outset" w:sz="6" w:space="0" w:color="000000"/>
            </w:tcBorders>
          </w:tcPr>
          <w:p w14:paraId="6D30C2E7" w14:textId="205591EA"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2B20877" w14:textId="240545E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2.500,00</w:t>
            </w:r>
          </w:p>
        </w:tc>
        <w:tc>
          <w:tcPr>
            <w:tcW w:w="530" w:type="pct"/>
            <w:tcBorders>
              <w:top w:val="outset" w:sz="6" w:space="0" w:color="000000"/>
              <w:left w:val="outset" w:sz="6" w:space="0" w:color="000000"/>
              <w:bottom w:val="outset" w:sz="6" w:space="0" w:color="000000"/>
              <w:right w:val="outset" w:sz="6" w:space="0" w:color="000000"/>
            </w:tcBorders>
          </w:tcPr>
          <w:p w14:paraId="02FB6A1E" w14:textId="795750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2.500,00</w:t>
            </w:r>
          </w:p>
        </w:tc>
        <w:tc>
          <w:tcPr>
            <w:tcW w:w="490" w:type="pct"/>
            <w:tcBorders>
              <w:top w:val="outset" w:sz="6" w:space="0" w:color="000000"/>
              <w:left w:val="outset" w:sz="6" w:space="0" w:color="000000"/>
              <w:bottom w:val="outset" w:sz="6" w:space="0" w:color="000000"/>
              <w:right w:val="outset" w:sz="6" w:space="0" w:color="000000"/>
            </w:tcBorders>
          </w:tcPr>
          <w:p w14:paraId="0222ACD0" w14:textId="22D7F68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74C5C9C" w14:textId="521A799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B2C83F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4456F3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6C74AC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68D3D16" w14:textId="7C8E83AF" w:rsidR="006E68CC" w:rsidRPr="008B1463" w:rsidRDefault="006E68CC" w:rsidP="006E68CC">
            <w:pPr>
              <w:pStyle w:val="NormalnyWeb"/>
              <w:jc w:val="center"/>
              <w:rPr>
                <w:rFonts w:asciiTheme="minorHAnsi" w:hAnsiTheme="minorHAnsi" w:cstheme="minorHAnsi"/>
              </w:rPr>
            </w:pPr>
            <w:r>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tcPr>
          <w:p w14:paraId="536D720C" w14:textId="5CFF5540" w:rsidR="006E68CC" w:rsidRPr="008B1463" w:rsidRDefault="006E68CC" w:rsidP="006E68CC">
            <w:pPr>
              <w:pStyle w:val="Nagwek2"/>
              <w:rPr>
                <w:rFonts w:asciiTheme="minorHAnsi" w:hAnsiTheme="minorHAnsi" w:cstheme="minorHAnsi"/>
                <w:b w:val="0"/>
                <w:bCs w:val="0"/>
                <w:sz w:val="24"/>
                <w:szCs w:val="24"/>
              </w:rPr>
            </w:pPr>
            <w:r w:rsidRPr="008B1463">
              <w:rPr>
                <w:rFonts w:asciiTheme="minorHAnsi" w:hAnsiTheme="minorHAnsi" w:cstheme="minorHAnsi"/>
                <w:b w:val="0"/>
                <w:bCs w:val="0"/>
                <w:sz w:val="24"/>
                <w:szCs w:val="24"/>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28BD1645" w14:textId="2487C2AE" w:rsidR="006E68CC" w:rsidRDefault="006E68CC" w:rsidP="006E68CC">
            <w:pPr>
              <w:pStyle w:val="NormalnyWeb"/>
              <w:jc w:val="center"/>
              <w:rPr>
                <w:rFonts w:asciiTheme="minorHAnsi" w:hAnsiTheme="minorHAnsi" w:cstheme="minorHAnsi"/>
              </w:rPr>
            </w:pPr>
            <w:r>
              <w:rPr>
                <w:rFonts w:asciiTheme="minorHAnsi" w:hAnsiTheme="minorHAnsi" w:cstheme="minorHAnsi"/>
              </w:rPr>
              <w:t>500,00</w:t>
            </w:r>
          </w:p>
        </w:tc>
        <w:tc>
          <w:tcPr>
            <w:tcW w:w="530" w:type="pct"/>
            <w:tcBorders>
              <w:top w:val="outset" w:sz="6" w:space="0" w:color="000000"/>
              <w:left w:val="outset" w:sz="6" w:space="0" w:color="000000"/>
              <w:bottom w:val="outset" w:sz="6" w:space="0" w:color="000000"/>
              <w:right w:val="outset" w:sz="6" w:space="0" w:color="000000"/>
            </w:tcBorders>
          </w:tcPr>
          <w:p w14:paraId="790C1BB8" w14:textId="108F9B4C" w:rsidR="006E68CC" w:rsidRDefault="006E68CC" w:rsidP="006E68CC">
            <w:pPr>
              <w:pStyle w:val="NormalnyWeb"/>
              <w:jc w:val="center"/>
              <w:rPr>
                <w:rFonts w:asciiTheme="minorHAnsi" w:hAnsiTheme="minorHAnsi" w:cstheme="minorHAnsi"/>
              </w:rPr>
            </w:pPr>
            <w:r>
              <w:rPr>
                <w:rFonts w:asciiTheme="minorHAnsi" w:hAnsiTheme="minorHAnsi" w:cstheme="minorHAnsi"/>
              </w:rPr>
              <w:t>500,00</w:t>
            </w:r>
          </w:p>
        </w:tc>
        <w:tc>
          <w:tcPr>
            <w:tcW w:w="425" w:type="pct"/>
            <w:tcBorders>
              <w:top w:val="outset" w:sz="6" w:space="0" w:color="000000"/>
              <w:left w:val="outset" w:sz="6" w:space="0" w:color="000000"/>
              <w:bottom w:val="outset" w:sz="6" w:space="0" w:color="000000"/>
              <w:right w:val="outset" w:sz="6" w:space="0" w:color="000000"/>
            </w:tcBorders>
          </w:tcPr>
          <w:p w14:paraId="60906D0F" w14:textId="5CD91F38"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FB4C52C" w14:textId="25AEEDA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w:t>
            </w:r>
          </w:p>
        </w:tc>
        <w:tc>
          <w:tcPr>
            <w:tcW w:w="530" w:type="pct"/>
            <w:tcBorders>
              <w:top w:val="outset" w:sz="6" w:space="0" w:color="000000"/>
              <w:left w:val="outset" w:sz="6" w:space="0" w:color="000000"/>
              <w:bottom w:val="outset" w:sz="6" w:space="0" w:color="000000"/>
              <w:right w:val="outset" w:sz="6" w:space="0" w:color="000000"/>
            </w:tcBorders>
          </w:tcPr>
          <w:p w14:paraId="74FCF1F6" w14:textId="42E045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w:t>
            </w:r>
          </w:p>
        </w:tc>
        <w:tc>
          <w:tcPr>
            <w:tcW w:w="490" w:type="pct"/>
            <w:tcBorders>
              <w:top w:val="outset" w:sz="6" w:space="0" w:color="000000"/>
              <w:left w:val="outset" w:sz="6" w:space="0" w:color="000000"/>
              <w:bottom w:val="outset" w:sz="6" w:space="0" w:color="000000"/>
              <w:right w:val="outset" w:sz="6" w:space="0" w:color="000000"/>
            </w:tcBorders>
          </w:tcPr>
          <w:p w14:paraId="26DB676D" w14:textId="5CB714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A1B7A38" w14:textId="7694CEF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80481E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00AD86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B1C536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8B8D03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5199FFC" w14:textId="77777777" w:rsidR="006E68CC" w:rsidRPr="00BC54C9" w:rsidRDefault="006E68CC" w:rsidP="006E68CC">
            <w:pPr>
              <w:pStyle w:val="Nagwek2"/>
              <w:rPr>
                <w:rFonts w:asciiTheme="minorHAnsi" w:hAnsiTheme="minorHAnsi" w:cstheme="minorHAnsi"/>
                <w:b w:val="0"/>
                <w:sz w:val="24"/>
                <w:szCs w:val="24"/>
              </w:rPr>
            </w:pPr>
          </w:p>
        </w:tc>
        <w:tc>
          <w:tcPr>
            <w:tcW w:w="530" w:type="pct"/>
            <w:tcBorders>
              <w:top w:val="outset" w:sz="6" w:space="0" w:color="000000"/>
              <w:left w:val="outset" w:sz="6" w:space="0" w:color="000000"/>
              <w:bottom w:val="outset" w:sz="6" w:space="0" w:color="000000"/>
              <w:right w:val="outset" w:sz="6" w:space="0" w:color="000000"/>
            </w:tcBorders>
          </w:tcPr>
          <w:p w14:paraId="131B48A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8BE50A3"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828324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91D254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E2B248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8260B5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68CF0F3" w14:textId="77777777" w:rsidR="006E68CC" w:rsidRPr="00BC54C9" w:rsidRDefault="006E68CC" w:rsidP="006E68CC">
            <w:pPr>
              <w:pStyle w:val="NormalnyWeb"/>
              <w:jc w:val="center"/>
              <w:rPr>
                <w:rFonts w:asciiTheme="minorHAnsi" w:hAnsiTheme="minorHAnsi" w:cstheme="minorHAnsi"/>
              </w:rPr>
            </w:pPr>
          </w:p>
        </w:tc>
      </w:tr>
      <w:tr w:rsidR="009B3FB8" w:rsidRPr="00BC54C9" w14:paraId="2490188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5FF85CC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754</w:t>
            </w:r>
          </w:p>
        </w:tc>
        <w:tc>
          <w:tcPr>
            <w:tcW w:w="277" w:type="pct"/>
            <w:tcBorders>
              <w:top w:val="outset" w:sz="6" w:space="0" w:color="000000"/>
              <w:left w:val="outset" w:sz="6" w:space="0" w:color="000000"/>
              <w:bottom w:val="outset" w:sz="6" w:space="0" w:color="000000"/>
              <w:right w:val="outset" w:sz="6" w:space="0" w:color="000000"/>
            </w:tcBorders>
          </w:tcPr>
          <w:p w14:paraId="560BFA7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494553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6996CCD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b/>
                <w:bCs/>
              </w:rPr>
              <w:t>Bezpieczeństwo publiczne i ochrona przeciwpożarowa</w:t>
            </w:r>
          </w:p>
        </w:tc>
        <w:tc>
          <w:tcPr>
            <w:tcW w:w="530" w:type="pct"/>
            <w:tcBorders>
              <w:top w:val="outset" w:sz="6" w:space="0" w:color="000000"/>
              <w:left w:val="outset" w:sz="6" w:space="0" w:color="000000"/>
              <w:bottom w:val="outset" w:sz="6" w:space="0" w:color="000000"/>
              <w:right w:val="outset" w:sz="6" w:space="0" w:color="000000"/>
            </w:tcBorders>
          </w:tcPr>
          <w:p w14:paraId="593E33F8" w14:textId="65DCB62D"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1.158.679,34</w:t>
            </w:r>
          </w:p>
        </w:tc>
        <w:tc>
          <w:tcPr>
            <w:tcW w:w="530" w:type="pct"/>
            <w:tcBorders>
              <w:top w:val="outset" w:sz="6" w:space="0" w:color="000000"/>
              <w:left w:val="outset" w:sz="6" w:space="0" w:color="000000"/>
              <w:bottom w:val="outset" w:sz="6" w:space="0" w:color="000000"/>
              <w:right w:val="outset" w:sz="6" w:space="0" w:color="000000"/>
            </w:tcBorders>
          </w:tcPr>
          <w:p w14:paraId="425C8A55" w14:textId="1D024BC1"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1.107.103,98</w:t>
            </w:r>
          </w:p>
        </w:tc>
        <w:tc>
          <w:tcPr>
            <w:tcW w:w="425" w:type="pct"/>
            <w:tcBorders>
              <w:top w:val="outset" w:sz="6" w:space="0" w:color="000000"/>
              <w:left w:val="outset" w:sz="6" w:space="0" w:color="000000"/>
              <w:bottom w:val="outset" w:sz="6" w:space="0" w:color="000000"/>
              <w:right w:val="outset" w:sz="6" w:space="0" w:color="000000"/>
            </w:tcBorders>
          </w:tcPr>
          <w:p w14:paraId="7333C587" w14:textId="6010BDB3"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95,55</w:t>
            </w:r>
          </w:p>
        </w:tc>
        <w:tc>
          <w:tcPr>
            <w:tcW w:w="530" w:type="pct"/>
            <w:tcBorders>
              <w:top w:val="outset" w:sz="6" w:space="0" w:color="000000"/>
              <w:left w:val="outset" w:sz="6" w:space="0" w:color="000000"/>
              <w:bottom w:val="outset" w:sz="6" w:space="0" w:color="000000"/>
              <w:right w:val="outset" w:sz="6" w:space="0" w:color="000000"/>
            </w:tcBorders>
          </w:tcPr>
          <w:p w14:paraId="242DC667" w14:textId="6614EB60"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538.693,34</w:t>
            </w:r>
          </w:p>
        </w:tc>
        <w:tc>
          <w:tcPr>
            <w:tcW w:w="530" w:type="pct"/>
            <w:tcBorders>
              <w:top w:val="outset" w:sz="6" w:space="0" w:color="000000"/>
              <w:left w:val="outset" w:sz="6" w:space="0" w:color="000000"/>
              <w:bottom w:val="outset" w:sz="6" w:space="0" w:color="000000"/>
              <w:right w:val="outset" w:sz="6" w:space="0" w:color="000000"/>
            </w:tcBorders>
          </w:tcPr>
          <w:p w14:paraId="0B2128B9" w14:textId="7B6F3FAC"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515.596,18</w:t>
            </w:r>
          </w:p>
        </w:tc>
        <w:tc>
          <w:tcPr>
            <w:tcW w:w="490" w:type="pct"/>
            <w:tcBorders>
              <w:top w:val="outset" w:sz="6" w:space="0" w:color="000000"/>
              <w:left w:val="outset" w:sz="6" w:space="0" w:color="000000"/>
              <w:bottom w:val="outset" w:sz="6" w:space="0" w:color="000000"/>
              <w:right w:val="outset" w:sz="6" w:space="0" w:color="000000"/>
            </w:tcBorders>
          </w:tcPr>
          <w:p w14:paraId="122409BE" w14:textId="25BA9140"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619.986,00</w:t>
            </w:r>
          </w:p>
        </w:tc>
        <w:tc>
          <w:tcPr>
            <w:tcW w:w="490" w:type="pct"/>
            <w:tcBorders>
              <w:top w:val="outset" w:sz="6" w:space="0" w:color="000000"/>
              <w:left w:val="outset" w:sz="6" w:space="0" w:color="000000"/>
              <w:bottom w:val="outset" w:sz="6" w:space="0" w:color="000000"/>
              <w:right w:val="outset" w:sz="6" w:space="0" w:color="000000"/>
            </w:tcBorders>
          </w:tcPr>
          <w:p w14:paraId="0B966AE9" w14:textId="714FA681"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591.507,80</w:t>
            </w:r>
          </w:p>
        </w:tc>
      </w:tr>
      <w:tr w:rsidR="009B3FB8" w:rsidRPr="00BC54C9" w14:paraId="47F2DDF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70AC3F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30DE14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6876FBA"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4D608BD"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21A272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05D03F9"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B6E242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B6DA49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850062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108E31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CFC5919" w14:textId="77777777" w:rsidR="006E68CC" w:rsidRPr="00BC54C9" w:rsidRDefault="006E68CC" w:rsidP="006E68CC">
            <w:pPr>
              <w:pStyle w:val="NormalnyWeb"/>
              <w:jc w:val="center"/>
              <w:rPr>
                <w:rFonts w:asciiTheme="minorHAnsi" w:hAnsiTheme="minorHAnsi" w:cstheme="minorHAnsi"/>
              </w:rPr>
            </w:pPr>
          </w:p>
        </w:tc>
      </w:tr>
      <w:tr w:rsidR="009B3FB8" w:rsidRPr="00BC54C9" w14:paraId="3465347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19E851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1965383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75412</w:t>
            </w:r>
          </w:p>
        </w:tc>
        <w:tc>
          <w:tcPr>
            <w:tcW w:w="312" w:type="pct"/>
            <w:tcBorders>
              <w:top w:val="outset" w:sz="6" w:space="0" w:color="000000"/>
              <w:left w:val="outset" w:sz="6" w:space="0" w:color="000000"/>
              <w:bottom w:val="outset" w:sz="6" w:space="0" w:color="000000"/>
              <w:right w:val="outset" w:sz="6" w:space="0" w:color="000000"/>
            </w:tcBorders>
          </w:tcPr>
          <w:p w14:paraId="5B2AAD4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F45B2E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Ochotnicze straże pożarne</w:t>
            </w:r>
          </w:p>
        </w:tc>
        <w:tc>
          <w:tcPr>
            <w:tcW w:w="530" w:type="pct"/>
            <w:tcBorders>
              <w:top w:val="outset" w:sz="6" w:space="0" w:color="000000"/>
              <w:left w:val="outset" w:sz="6" w:space="0" w:color="000000"/>
              <w:bottom w:val="outset" w:sz="6" w:space="0" w:color="000000"/>
              <w:right w:val="outset" w:sz="6" w:space="0" w:color="000000"/>
            </w:tcBorders>
          </w:tcPr>
          <w:p w14:paraId="7FED9119" w14:textId="5D8DD42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818.786,00</w:t>
            </w:r>
          </w:p>
        </w:tc>
        <w:tc>
          <w:tcPr>
            <w:tcW w:w="530" w:type="pct"/>
            <w:tcBorders>
              <w:top w:val="outset" w:sz="6" w:space="0" w:color="000000"/>
              <w:left w:val="outset" w:sz="6" w:space="0" w:color="000000"/>
              <w:bottom w:val="outset" w:sz="6" w:space="0" w:color="000000"/>
              <w:right w:val="outset" w:sz="6" w:space="0" w:color="000000"/>
            </w:tcBorders>
          </w:tcPr>
          <w:p w14:paraId="57E460F8" w14:textId="124B29F8"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795.689,01</w:t>
            </w:r>
          </w:p>
        </w:tc>
        <w:tc>
          <w:tcPr>
            <w:tcW w:w="425" w:type="pct"/>
            <w:tcBorders>
              <w:top w:val="outset" w:sz="6" w:space="0" w:color="000000"/>
              <w:left w:val="outset" w:sz="6" w:space="0" w:color="000000"/>
              <w:bottom w:val="outset" w:sz="6" w:space="0" w:color="000000"/>
              <w:right w:val="outset" w:sz="6" w:space="0" w:color="000000"/>
            </w:tcBorders>
          </w:tcPr>
          <w:p w14:paraId="6F68F1B8" w14:textId="10027CB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97,18</w:t>
            </w:r>
          </w:p>
        </w:tc>
        <w:tc>
          <w:tcPr>
            <w:tcW w:w="530" w:type="pct"/>
            <w:tcBorders>
              <w:top w:val="outset" w:sz="6" w:space="0" w:color="000000"/>
              <w:left w:val="outset" w:sz="6" w:space="0" w:color="000000"/>
              <w:bottom w:val="outset" w:sz="6" w:space="0" w:color="000000"/>
              <w:right w:val="outset" w:sz="6" w:space="0" w:color="000000"/>
            </w:tcBorders>
          </w:tcPr>
          <w:p w14:paraId="280E01B4" w14:textId="39CC22B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283.800,00</w:t>
            </w:r>
          </w:p>
        </w:tc>
        <w:tc>
          <w:tcPr>
            <w:tcW w:w="530" w:type="pct"/>
            <w:tcBorders>
              <w:top w:val="outset" w:sz="6" w:space="0" w:color="000000"/>
              <w:left w:val="outset" w:sz="6" w:space="0" w:color="000000"/>
              <w:bottom w:val="outset" w:sz="6" w:space="0" w:color="000000"/>
              <w:right w:val="outset" w:sz="6" w:space="0" w:color="000000"/>
            </w:tcBorders>
          </w:tcPr>
          <w:p w14:paraId="3C64128F" w14:textId="1D1FC4E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260.703,01</w:t>
            </w:r>
          </w:p>
        </w:tc>
        <w:tc>
          <w:tcPr>
            <w:tcW w:w="490" w:type="pct"/>
            <w:tcBorders>
              <w:top w:val="outset" w:sz="6" w:space="0" w:color="000000"/>
              <w:left w:val="outset" w:sz="6" w:space="0" w:color="000000"/>
              <w:bottom w:val="outset" w:sz="6" w:space="0" w:color="000000"/>
              <w:right w:val="outset" w:sz="6" w:space="0" w:color="000000"/>
            </w:tcBorders>
          </w:tcPr>
          <w:p w14:paraId="6628CC51" w14:textId="373C8721" w:rsidR="006E68CC" w:rsidRPr="00641A8C" w:rsidRDefault="006E68CC" w:rsidP="006E68CC">
            <w:pPr>
              <w:pStyle w:val="NormalnyWeb"/>
              <w:jc w:val="center"/>
              <w:rPr>
                <w:rFonts w:asciiTheme="minorHAnsi" w:hAnsiTheme="minorHAnsi" w:cstheme="minorHAnsi"/>
                <w:i/>
                <w:iCs/>
              </w:rPr>
            </w:pPr>
            <w:r>
              <w:rPr>
                <w:rFonts w:asciiTheme="minorHAnsi" w:hAnsiTheme="minorHAnsi" w:cstheme="minorHAnsi"/>
                <w:i/>
                <w:iCs/>
              </w:rPr>
              <w:t>534.986,00</w:t>
            </w:r>
          </w:p>
        </w:tc>
        <w:tc>
          <w:tcPr>
            <w:tcW w:w="490" w:type="pct"/>
            <w:tcBorders>
              <w:top w:val="outset" w:sz="6" w:space="0" w:color="000000"/>
              <w:left w:val="outset" w:sz="6" w:space="0" w:color="000000"/>
              <w:bottom w:val="outset" w:sz="6" w:space="0" w:color="000000"/>
              <w:right w:val="outset" w:sz="6" w:space="0" w:color="000000"/>
            </w:tcBorders>
          </w:tcPr>
          <w:p w14:paraId="46332D7F" w14:textId="5124CAE9" w:rsidR="006E68CC" w:rsidRPr="00641A8C" w:rsidRDefault="006E68CC" w:rsidP="006E68CC">
            <w:pPr>
              <w:pStyle w:val="NormalnyWeb"/>
              <w:jc w:val="center"/>
              <w:rPr>
                <w:rFonts w:asciiTheme="minorHAnsi" w:hAnsiTheme="minorHAnsi" w:cstheme="minorHAnsi"/>
                <w:i/>
                <w:iCs/>
              </w:rPr>
            </w:pPr>
            <w:r>
              <w:rPr>
                <w:rFonts w:asciiTheme="minorHAnsi" w:hAnsiTheme="minorHAnsi" w:cstheme="minorHAnsi"/>
                <w:i/>
                <w:iCs/>
              </w:rPr>
              <w:t>534.986,00</w:t>
            </w:r>
          </w:p>
        </w:tc>
      </w:tr>
      <w:tr w:rsidR="009B3FB8" w:rsidRPr="00BC54C9" w14:paraId="63DD7B8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99A45B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E7270A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75970D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D4AD9B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B8E699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1759D3A"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81D659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ACFB33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D1C136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92089D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054E4E1" w14:textId="77777777" w:rsidR="006E68CC" w:rsidRPr="00BC54C9" w:rsidRDefault="006E68CC" w:rsidP="006E68CC">
            <w:pPr>
              <w:pStyle w:val="NormalnyWeb"/>
              <w:jc w:val="center"/>
              <w:rPr>
                <w:rFonts w:asciiTheme="minorHAnsi" w:hAnsiTheme="minorHAnsi" w:cstheme="minorHAnsi"/>
              </w:rPr>
            </w:pPr>
          </w:p>
        </w:tc>
      </w:tr>
      <w:tr w:rsidR="009B3FB8" w:rsidRPr="00BC54C9" w14:paraId="20DD708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2D8EA8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6AAC40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02FA2E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3030</w:t>
            </w:r>
          </w:p>
        </w:tc>
        <w:tc>
          <w:tcPr>
            <w:tcW w:w="661" w:type="pct"/>
            <w:tcBorders>
              <w:top w:val="outset" w:sz="6" w:space="0" w:color="000000"/>
              <w:left w:val="outset" w:sz="6" w:space="0" w:color="000000"/>
              <w:bottom w:val="outset" w:sz="6" w:space="0" w:color="000000"/>
              <w:right w:val="outset" w:sz="6" w:space="0" w:color="000000"/>
            </w:tcBorders>
            <w:hideMark/>
          </w:tcPr>
          <w:p w14:paraId="2E8947A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30" w:type="pct"/>
            <w:tcBorders>
              <w:top w:val="outset" w:sz="6" w:space="0" w:color="000000"/>
              <w:left w:val="outset" w:sz="6" w:space="0" w:color="000000"/>
              <w:bottom w:val="outset" w:sz="6" w:space="0" w:color="000000"/>
              <w:right w:val="outset" w:sz="6" w:space="0" w:color="000000"/>
            </w:tcBorders>
          </w:tcPr>
          <w:p w14:paraId="638E429B" w14:textId="4B2C4A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54.628,00</w:t>
            </w:r>
          </w:p>
        </w:tc>
        <w:tc>
          <w:tcPr>
            <w:tcW w:w="530" w:type="pct"/>
            <w:tcBorders>
              <w:top w:val="outset" w:sz="6" w:space="0" w:color="000000"/>
              <w:left w:val="outset" w:sz="6" w:space="0" w:color="000000"/>
              <w:bottom w:val="outset" w:sz="6" w:space="0" w:color="000000"/>
              <w:right w:val="outset" w:sz="6" w:space="0" w:color="000000"/>
            </w:tcBorders>
          </w:tcPr>
          <w:p w14:paraId="639E20F4" w14:textId="18C4DC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49.636,50</w:t>
            </w:r>
          </w:p>
        </w:tc>
        <w:tc>
          <w:tcPr>
            <w:tcW w:w="425" w:type="pct"/>
            <w:tcBorders>
              <w:top w:val="outset" w:sz="6" w:space="0" w:color="000000"/>
              <w:left w:val="outset" w:sz="6" w:space="0" w:color="000000"/>
              <w:bottom w:val="outset" w:sz="6" w:space="0" w:color="000000"/>
              <w:right w:val="outset" w:sz="6" w:space="0" w:color="000000"/>
            </w:tcBorders>
          </w:tcPr>
          <w:p w14:paraId="44631904" w14:textId="62C5B8C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90,86</w:t>
            </w:r>
          </w:p>
        </w:tc>
        <w:tc>
          <w:tcPr>
            <w:tcW w:w="530" w:type="pct"/>
            <w:tcBorders>
              <w:top w:val="outset" w:sz="6" w:space="0" w:color="000000"/>
              <w:left w:val="outset" w:sz="6" w:space="0" w:color="000000"/>
              <w:bottom w:val="outset" w:sz="6" w:space="0" w:color="000000"/>
              <w:right w:val="outset" w:sz="6" w:space="0" w:color="000000"/>
            </w:tcBorders>
          </w:tcPr>
          <w:p w14:paraId="28C38945" w14:textId="2592DE3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54.628,00</w:t>
            </w:r>
          </w:p>
        </w:tc>
        <w:tc>
          <w:tcPr>
            <w:tcW w:w="530" w:type="pct"/>
            <w:tcBorders>
              <w:top w:val="outset" w:sz="6" w:space="0" w:color="000000"/>
              <w:left w:val="outset" w:sz="6" w:space="0" w:color="000000"/>
              <w:bottom w:val="outset" w:sz="6" w:space="0" w:color="000000"/>
              <w:right w:val="outset" w:sz="6" w:space="0" w:color="000000"/>
            </w:tcBorders>
          </w:tcPr>
          <w:p w14:paraId="7075D53C" w14:textId="0E64356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49.636,50</w:t>
            </w:r>
          </w:p>
        </w:tc>
        <w:tc>
          <w:tcPr>
            <w:tcW w:w="490" w:type="pct"/>
            <w:tcBorders>
              <w:top w:val="outset" w:sz="6" w:space="0" w:color="000000"/>
              <w:left w:val="outset" w:sz="6" w:space="0" w:color="000000"/>
              <w:bottom w:val="outset" w:sz="6" w:space="0" w:color="000000"/>
              <w:right w:val="outset" w:sz="6" w:space="0" w:color="000000"/>
            </w:tcBorders>
          </w:tcPr>
          <w:p w14:paraId="73824F56" w14:textId="45D570E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92A8FD9" w14:textId="2859930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BC3E98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A334FD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D8C13E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1E3478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573ACC2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05B68EB2" w14:textId="5D9B609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5.100,00</w:t>
            </w:r>
          </w:p>
        </w:tc>
        <w:tc>
          <w:tcPr>
            <w:tcW w:w="530" w:type="pct"/>
            <w:tcBorders>
              <w:top w:val="outset" w:sz="6" w:space="0" w:color="000000"/>
              <w:left w:val="outset" w:sz="6" w:space="0" w:color="000000"/>
              <w:bottom w:val="outset" w:sz="6" w:space="0" w:color="000000"/>
              <w:right w:val="outset" w:sz="6" w:space="0" w:color="000000"/>
            </w:tcBorders>
          </w:tcPr>
          <w:p w14:paraId="478D01AE" w14:textId="39666A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4.633,33</w:t>
            </w:r>
          </w:p>
        </w:tc>
        <w:tc>
          <w:tcPr>
            <w:tcW w:w="425" w:type="pct"/>
            <w:tcBorders>
              <w:top w:val="outset" w:sz="6" w:space="0" w:color="000000"/>
              <w:left w:val="outset" w:sz="6" w:space="0" w:color="000000"/>
              <w:bottom w:val="outset" w:sz="6" w:space="0" w:color="000000"/>
              <w:right w:val="outset" w:sz="6" w:space="0" w:color="000000"/>
            </w:tcBorders>
          </w:tcPr>
          <w:p w14:paraId="078640D6" w14:textId="0B54B9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90,85</w:t>
            </w:r>
          </w:p>
        </w:tc>
        <w:tc>
          <w:tcPr>
            <w:tcW w:w="530" w:type="pct"/>
            <w:tcBorders>
              <w:top w:val="outset" w:sz="6" w:space="0" w:color="000000"/>
              <w:left w:val="outset" w:sz="6" w:space="0" w:color="000000"/>
              <w:bottom w:val="outset" w:sz="6" w:space="0" w:color="000000"/>
              <w:right w:val="outset" w:sz="6" w:space="0" w:color="000000"/>
            </w:tcBorders>
          </w:tcPr>
          <w:p w14:paraId="4472164D" w14:textId="3561A48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5.100,00</w:t>
            </w:r>
          </w:p>
        </w:tc>
        <w:tc>
          <w:tcPr>
            <w:tcW w:w="530" w:type="pct"/>
            <w:tcBorders>
              <w:top w:val="outset" w:sz="6" w:space="0" w:color="000000"/>
              <w:left w:val="outset" w:sz="6" w:space="0" w:color="000000"/>
              <w:bottom w:val="outset" w:sz="6" w:space="0" w:color="000000"/>
              <w:right w:val="outset" w:sz="6" w:space="0" w:color="000000"/>
            </w:tcBorders>
          </w:tcPr>
          <w:p w14:paraId="67CE6987" w14:textId="7DF2CA4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4.633,33</w:t>
            </w:r>
          </w:p>
        </w:tc>
        <w:tc>
          <w:tcPr>
            <w:tcW w:w="490" w:type="pct"/>
            <w:tcBorders>
              <w:top w:val="outset" w:sz="6" w:space="0" w:color="000000"/>
              <w:left w:val="outset" w:sz="6" w:space="0" w:color="000000"/>
              <w:bottom w:val="outset" w:sz="6" w:space="0" w:color="000000"/>
              <w:right w:val="outset" w:sz="6" w:space="0" w:color="000000"/>
            </w:tcBorders>
          </w:tcPr>
          <w:p w14:paraId="74B34CE9" w14:textId="0F6B55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D9A83ED" w14:textId="23CD51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D2D8B4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5E3808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C62DE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4DCE57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795BF68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w:t>
            </w:r>
            <w:r w:rsidRPr="00BC54C9">
              <w:rPr>
                <w:rFonts w:asciiTheme="minorHAnsi" w:hAnsiTheme="minorHAnsi" w:cstheme="minorHAnsi"/>
              </w:rPr>
              <w:lastRenderedPageBreak/>
              <w:t>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580E3D69" w14:textId="7A1220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100,00</w:t>
            </w:r>
          </w:p>
        </w:tc>
        <w:tc>
          <w:tcPr>
            <w:tcW w:w="530" w:type="pct"/>
            <w:tcBorders>
              <w:top w:val="outset" w:sz="6" w:space="0" w:color="000000"/>
              <w:left w:val="outset" w:sz="6" w:space="0" w:color="000000"/>
              <w:bottom w:val="outset" w:sz="6" w:space="0" w:color="000000"/>
              <w:right w:val="outset" w:sz="6" w:space="0" w:color="000000"/>
            </w:tcBorders>
          </w:tcPr>
          <w:p w14:paraId="3556DC5B" w14:textId="45B6DB1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60506885" w14:textId="439453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07C6B1E0" w14:textId="6646045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CA2A601" w14:textId="2720761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36C76714" w14:textId="16C134C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ACA47B4" w14:textId="0D118A7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0E2992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744CFD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5E5B1D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7E5277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4170</w:t>
            </w:r>
          </w:p>
        </w:tc>
        <w:tc>
          <w:tcPr>
            <w:tcW w:w="661" w:type="pct"/>
            <w:tcBorders>
              <w:top w:val="outset" w:sz="6" w:space="0" w:color="000000"/>
              <w:left w:val="outset" w:sz="6" w:space="0" w:color="000000"/>
              <w:bottom w:val="outset" w:sz="6" w:space="0" w:color="000000"/>
              <w:right w:val="outset" w:sz="6" w:space="0" w:color="000000"/>
            </w:tcBorders>
            <w:hideMark/>
          </w:tcPr>
          <w:p w14:paraId="6D27618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bezosobowe</w:t>
            </w:r>
          </w:p>
        </w:tc>
        <w:tc>
          <w:tcPr>
            <w:tcW w:w="530" w:type="pct"/>
            <w:tcBorders>
              <w:top w:val="outset" w:sz="6" w:space="0" w:color="000000"/>
              <w:left w:val="outset" w:sz="6" w:space="0" w:color="000000"/>
              <w:bottom w:val="outset" w:sz="6" w:space="0" w:color="000000"/>
              <w:right w:val="outset" w:sz="6" w:space="0" w:color="000000"/>
            </w:tcBorders>
          </w:tcPr>
          <w:p w14:paraId="1AD4A64C" w14:textId="3E6283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35.000,00</w:t>
            </w:r>
          </w:p>
        </w:tc>
        <w:tc>
          <w:tcPr>
            <w:tcW w:w="530" w:type="pct"/>
            <w:tcBorders>
              <w:top w:val="outset" w:sz="6" w:space="0" w:color="000000"/>
              <w:left w:val="outset" w:sz="6" w:space="0" w:color="000000"/>
              <w:bottom w:val="outset" w:sz="6" w:space="0" w:color="000000"/>
              <w:right w:val="outset" w:sz="6" w:space="0" w:color="000000"/>
            </w:tcBorders>
          </w:tcPr>
          <w:p w14:paraId="6AFC8501" w14:textId="18583B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34.475,20</w:t>
            </w:r>
          </w:p>
        </w:tc>
        <w:tc>
          <w:tcPr>
            <w:tcW w:w="425" w:type="pct"/>
            <w:tcBorders>
              <w:top w:val="outset" w:sz="6" w:space="0" w:color="000000"/>
              <w:left w:val="outset" w:sz="6" w:space="0" w:color="000000"/>
              <w:bottom w:val="outset" w:sz="6" w:space="0" w:color="000000"/>
              <w:right w:val="outset" w:sz="6" w:space="0" w:color="000000"/>
            </w:tcBorders>
          </w:tcPr>
          <w:p w14:paraId="74875791" w14:textId="78F095D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98,50</w:t>
            </w:r>
          </w:p>
        </w:tc>
        <w:tc>
          <w:tcPr>
            <w:tcW w:w="530" w:type="pct"/>
            <w:tcBorders>
              <w:top w:val="outset" w:sz="6" w:space="0" w:color="000000"/>
              <w:left w:val="outset" w:sz="6" w:space="0" w:color="000000"/>
              <w:bottom w:val="outset" w:sz="6" w:space="0" w:color="000000"/>
              <w:right w:val="outset" w:sz="6" w:space="0" w:color="000000"/>
            </w:tcBorders>
          </w:tcPr>
          <w:p w14:paraId="07375E93" w14:textId="235E07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35.000,00</w:t>
            </w:r>
          </w:p>
        </w:tc>
        <w:tc>
          <w:tcPr>
            <w:tcW w:w="530" w:type="pct"/>
            <w:tcBorders>
              <w:top w:val="outset" w:sz="6" w:space="0" w:color="000000"/>
              <w:left w:val="outset" w:sz="6" w:space="0" w:color="000000"/>
              <w:bottom w:val="outset" w:sz="6" w:space="0" w:color="000000"/>
              <w:right w:val="outset" w:sz="6" w:space="0" w:color="000000"/>
            </w:tcBorders>
          </w:tcPr>
          <w:p w14:paraId="7233DB7B" w14:textId="6943284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34.475,20</w:t>
            </w:r>
          </w:p>
        </w:tc>
        <w:tc>
          <w:tcPr>
            <w:tcW w:w="490" w:type="pct"/>
            <w:tcBorders>
              <w:top w:val="outset" w:sz="6" w:space="0" w:color="000000"/>
              <w:left w:val="outset" w:sz="6" w:space="0" w:color="000000"/>
              <w:bottom w:val="outset" w:sz="6" w:space="0" w:color="000000"/>
              <w:right w:val="outset" w:sz="6" w:space="0" w:color="000000"/>
            </w:tcBorders>
          </w:tcPr>
          <w:p w14:paraId="4A77F2B9" w14:textId="74FA7D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6A7728E" w14:textId="48B267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ECEA7F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019AEC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451F03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678459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2F13929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1CEC9789" w14:textId="698D7E9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88.222,00</w:t>
            </w:r>
          </w:p>
        </w:tc>
        <w:tc>
          <w:tcPr>
            <w:tcW w:w="530" w:type="pct"/>
            <w:tcBorders>
              <w:top w:val="outset" w:sz="6" w:space="0" w:color="000000"/>
              <w:left w:val="outset" w:sz="6" w:space="0" w:color="000000"/>
              <w:bottom w:val="outset" w:sz="6" w:space="0" w:color="000000"/>
              <w:right w:val="outset" w:sz="6" w:space="0" w:color="000000"/>
            </w:tcBorders>
          </w:tcPr>
          <w:p w14:paraId="3B7E17F8" w14:textId="0D2A650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87.428,33</w:t>
            </w:r>
          </w:p>
        </w:tc>
        <w:tc>
          <w:tcPr>
            <w:tcW w:w="425" w:type="pct"/>
            <w:tcBorders>
              <w:top w:val="outset" w:sz="6" w:space="0" w:color="000000"/>
              <w:left w:val="outset" w:sz="6" w:space="0" w:color="000000"/>
              <w:bottom w:val="outset" w:sz="6" w:space="0" w:color="000000"/>
              <w:right w:val="outset" w:sz="6" w:space="0" w:color="000000"/>
            </w:tcBorders>
          </w:tcPr>
          <w:p w14:paraId="6F6A5D95" w14:textId="16C8D4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99,10</w:t>
            </w:r>
          </w:p>
        </w:tc>
        <w:tc>
          <w:tcPr>
            <w:tcW w:w="530" w:type="pct"/>
            <w:tcBorders>
              <w:top w:val="outset" w:sz="6" w:space="0" w:color="000000"/>
              <w:left w:val="outset" w:sz="6" w:space="0" w:color="000000"/>
              <w:bottom w:val="outset" w:sz="6" w:space="0" w:color="000000"/>
              <w:right w:val="outset" w:sz="6" w:space="0" w:color="000000"/>
            </w:tcBorders>
          </w:tcPr>
          <w:p w14:paraId="5E950AD3" w14:textId="506C9E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88.222,00</w:t>
            </w:r>
          </w:p>
        </w:tc>
        <w:tc>
          <w:tcPr>
            <w:tcW w:w="530" w:type="pct"/>
            <w:tcBorders>
              <w:top w:val="outset" w:sz="6" w:space="0" w:color="000000"/>
              <w:left w:val="outset" w:sz="6" w:space="0" w:color="000000"/>
              <w:bottom w:val="outset" w:sz="6" w:space="0" w:color="000000"/>
              <w:right w:val="outset" w:sz="6" w:space="0" w:color="000000"/>
            </w:tcBorders>
          </w:tcPr>
          <w:p w14:paraId="16CD177F" w14:textId="7218FAD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87.428,33</w:t>
            </w:r>
          </w:p>
        </w:tc>
        <w:tc>
          <w:tcPr>
            <w:tcW w:w="490" w:type="pct"/>
            <w:tcBorders>
              <w:top w:val="outset" w:sz="6" w:space="0" w:color="000000"/>
              <w:left w:val="outset" w:sz="6" w:space="0" w:color="000000"/>
              <w:bottom w:val="outset" w:sz="6" w:space="0" w:color="000000"/>
              <w:right w:val="outset" w:sz="6" w:space="0" w:color="000000"/>
            </w:tcBorders>
          </w:tcPr>
          <w:p w14:paraId="550B2A9E" w14:textId="7F3498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86ED42E" w14:textId="1FC2C3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8CCB1B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25028A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8345F4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C3884C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4270</w:t>
            </w:r>
          </w:p>
        </w:tc>
        <w:tc>
          <w:tcPr>
            <w:tcW w:w="661" w:type="pct"/>
            <w:tcBorders>
              <w:top w:val="outset" w:sz="6" w:space="0" w:color="000000"/>
              <w:left w:val="outset" w:sz="6" w:space="0" w:color="000000"/>
              <w:bottom w:val="outset" w:sz="6" w:space="0" w:color="000000"/>
              <w:right w:val="outset" w:sz="6" w:space="0" w:color="000000"/>
            </w:tcBorders>
            <w:hideMark/>
          </w:tcPr>
          <w:p w14:paraId="3F4BB46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remontowych</w:t>
            </w:r>
          </w:p>
        </w:tc>
        <w:tc>
          <w:tcPr>
            <w:tcW w:w="530" w:type="pct"/>
            <w:tcBorders>
              <w:top w:val="outset" w:sz="6" w:space="0" w:color="000000"/>
              <w:left w:val="outset" w:sz="6" w:space="0" w:color="000000"/>
              <w:bottom w:val="outset" w:sz="6" w:space="0" w:color="000000"/>
              <w:right w:val="outset" w:sz="6" w:space="0" w:color="000000"/>
            </w:tcBorders>
          </w:tcPr>
          <w:p w14:paraId="56544D33" w14:textId="6E156FE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40.000,00</w:t>
            </w:r>
          </w:p>
        </w:tc>
        <w:tc>
          <w:tcPr>
            <w:tcW w:w="530" w:type="pct"/>
            <w:tcBorders>
              <w:top w:val="outset" w:sz="6" w:space="0" w:color="000000"/>
              <w:left w:val="outset" w:sz="6" w:space="0" w:color="000000"/>
              <w:bottom w:val="outset" w:sz="6" w:space="0" w:color="000000"/>
              <w:right w:val="outset" w:sz="6" w:space="0" w:color="000000"/>
            </w:tcBorders>
          </w:tcPr>
          <w:p w14:paraId="7B227471" w14:textId="2A9CD58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35.686,54</w:t>
            </w:r>
          </w:p>
        </w:tc>
        <w:tc>
          <w:tcPr>
            <w:tcW w:w="425" w:type="pct"/>
            <w:tcBorders>
              <w:top w:val="outset" w:sz="6" w:space="0" w:color="000000"/>
              <w:left w:val="outset" w:sz="6" w:space="0" w:color="000000"/>
              <w:bottom w:val="outset" w:sz="6" w:space="0" w:color="000000"/>
              <w:right w:val="outset" w:sz="6" w:space="0" w:color="000000"/>
            </w:tcBorders>
          </w:tcPr>
          <w:p w14:paraId="73DA07DC" w14:textId="1EF3C7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89,22</w:t>
            </w:r>
          </w:p>
        </w:tc>
        <w:tc>
          <w:tcPr>
            <w:tcW w:w="530" w:type="pct"/>
            <w:tcBorders>
              <w:top w:val="outset" w:sz="6" w:space="0" w:color="000000"/>
              <w:left w:val="outset" w:sz="6" w:space="0" w:color="000000"/>
              <w:bottom w:val="outset" w:sz="6" w:space="0" w:color="000000"/>
              <w:right w:val="outset" w:sz="6" w:space="0" w:color="000000"/>
            </w:tcBorders>
          </w:tcPr>
          <w:p w14:paraId="0E6C8A05" w14:textId="435B7AF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40.000,00</w:t>
            </w:r>
          </w:p>
        </w:tc>
        <w:tc>
          <w:tcPr>
            <w:tcW w:w="530" w:type="pct"/>
            <w:tcBorders>
              <w:top w:val="outset" w:sz="6" w:space="0" w:color="000000"/>
              <w:left w:val="outset" w:sz="6" w:space="0" w:color="000000"/>
              <w:bottom w:val="outset" w:sz="6" w:space="0" w:color="000000"/>
              <w:right w:val="outset" w:sz="6" w:space="0" w:color="000000"/>
            </w:tcBorders>
          </w:tcPr>
          <w:p w14:paraId="74F7A879" w14:textId="278961E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35.686,54</w:t>
            </w:r>
          </w:p>
        </w:tc>
        <w:tc>
          <w:tcPr>
            <w:tcW w:w="490" w:type="pct"/>
            <w:tcBorders>
              <w:top w:val="outset" w:sz="6" w:space="0" w:color="000000"/>
              <w:left w:val="outset" w:sz="6" w:space="0" w:color="000000"/>
              <w:bottom w:val="outset" w:sz="6" w:space="0" w:color="000000"/>
              <w:right w:val="outset" w:sz="6" w:space="0" w:color="000000"/>
            </w:tcBorders>
          </w:tcPr>
          <w:p w14:paraId="5C070ECF" w14:textId="0DDE21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5D007EC" w14:textId="1DA7F06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CC49D0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FCA902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909C7E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74662D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4280</w:t>
            </w:r>
          </w:p>
        </w:tc>
        <w:tc>
          <w:tcPr>
            <w:tcW w:w="661" w:type="pct"/>
            <w:tcBorders>
              <w:top w:val="outset" w:sz="6" w:space="0" w:color="000000"/>
              <w:left w:val="outset" w:sz="6" w:space="0" w:color="000000"/>
              <w:bottom w:val="outset" w:sz="6" w:space="0" w:color="000000"/>
              <w:right w:val="outset" w:sz="6" w:space="0" w:color="000000"/>
            </w:tcBorders>
            <w:hideMark/>
          </w:tcPr>
          <w:p w14:paraId="224B03B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zdrowotnych</w:t>
            </w:r>
          </w:p>
        </w:tc>
        <w:tc>
          <w:tcPr>
            <w:tcW w:w="530" w:type="pct"/>
            <w:tcBorders>
              <w:top w:val="outset" w:sz="6" w:space="0" w:color="000000"/>
              <w:left w:val="outset" w:sz="6" w:space="0" w:color="000000"/>
              <w:bottom w:val="outset" w:sz="6" w:space="0" w:color="000000"/>
              <w:right w:val="outset" w:sz="6" w:space="0" w:color="000000"/>
            </w:tcBorders>
          </w:tcPr>
          <w:p w14:paraId="32D93D25" w14:textId="59CE255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8.150,00</w:t>
            </w:r>
          </w:p>
        </w:tc>
        <w:tc>
          <w:tcPr>
            <w:tcW w:w="530" w:type="pct"/>
            <w:tcBorders>
              <w:top w:val="outset" w:sz="6" w:space="0" w:color="000000"/>
              <w:left w:val="outset" w:sz="6" w:space="0" w:color="000000"/>
              <w:bottom w:val="outset" w:sz="6" w:space="0" w:color="000000"/>
              <w:right w:val="outset" w:sz="6" w:space="0" w:color="000000"/>
            </w:tcBorders>
          </w:tcPr>
          <w:p w14:paraId="530B95D9" w14:textId="608E476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8.150,00</w:t>
            </w:r>
          </w:p>
        </w:tc>
        <w:tc>
          <w:tcPr>
            <w:tcW w:w="425" w:type="pct"/>
            <w:tcBorders>
              <w:top w:val="outset" w:sz="6" w:space="0" w:color="000000"/>
              <w:left w:val="outset" w:sz="6" w:space="0" w:color="000000"/>
              <w:bottom w:val="outset" w:sz="6" w:space="0" w:color="000000"/>
              <w:right w:val="outset" w:sz="6" w:space="0" w:color="000000"/>
            </w:tcBorders>
          </w:tcPr>
          <w:p w14:paraId="7E8084C3" w14:textId="154FE6D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372325D" w14:textId="5C7E6EC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8.150,00</w:t>
            </w:r>
          </w:p>
        </w:tc>
        <w:tc>
          <w:tcPr>
            <w:tcW w:w="530" w:type="pct"/>
            <w:tcBorders>
              <w:top w:val="outset" w:sz="6" w:space="0" w:color="000000"/>
              <w:left w:val="outset" w:sz="6" w:space="0" w:color="000000"/>
              <w:bottom w:val="outset" w:sz="6" w:space="0" w:color="000000"/>
              <w:right w:val="outset" w:sz="6" w:space="0" w:color="000000"/>
            </w:tcBorders>
          </w:tcPr>
          <w:p w14:paraId="6F02E7A2" w14:textId="796DA70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8.150,00</w:t>
            </w:r>
          </w:p>
        </w:tc>
        <w:tc>
          <w:tcPr>
            <w:tcW w:w="490" w:type="pct"/>
            <w:tcBorders>
              <w:top w:val="outset" w:sz="6" w:space="0" w:color="000000"/>
              <w:left w:val="outset" w:sz="6" w:space="0" w:color="000000"/>
              <w:bottom w:val="outset" w:sz="6" w:space="0" w:color="000000"/>
              <w:right w:val="outset" w:sz="6" w:space="0" w:color="000000"/>
            </w:tcBorders>
          </w:tcPr>
          <w:p w14:paraId="5D7D277D" w14:textId="4EBE8E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560C725" w14:textId="7F5DC6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D26575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DC8CD1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B6FCF8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B7868E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755CFBA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0B2EDCB6" w14:textId="0A0509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30.000,00</w:t>
            </w:r>
          </w:p>
        </w:tc>
        <w:tc>
          <w:tcPr>
            <w:tcW w:w="530" w:type="pct"/>
            <w:tcBorders>
              <w:top w:val="outset" w:sz="6" w:space="0" w:color="000000"/>
              <w:left w:val="outset" w:sz="6" w:space="0" w:color="000000"/>
              <w:bottom w:val="outset" w:sz="6" w:space="0" w:color="000000"/>
              <w:right w:val="outset" w:sz="6" w:space="0" w:color="000000"/>
            </w:tcBorders>
          </w:tcPr>
          <w:p w14:paraId="1FD5D7A9" w14:textId="0A2132E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25.033,57</w:t>
            </w:r>
          </w:p>
        </w:tc>
        <w:tc>
          <w:tcPr>
            <w:tcW w:w="425" w:type="pct"/>
            <w:tcBorders>
              <w:top w:val="outset" w:sz="6" w:space="0" w:color="000000"/>
              <w:left w:val="outset" w:sz="6" w:space="0" w:color="000000"/>
              <w:bottom w:val="outset" w:sz="6" w:space="0" w:color="000000"/>
              <w:right w:val="outset" w:sz="6" w:space="0" w:color="000000"/>
            </w:tcBorders>
          </w:tcPr>
          <w:p w14:paraId="69BF21F1" w14:textId="3372AFC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83,45</w:t>
            </w:r>
          </w:p>
        </w:tc>
        <w:tc>
          <w:tcPr>
            <w:tcW w:w="530" w:type="pct"/>
            <w:tcBorders>
              <w:top w:val="outset" w:sz="6" w:space="0" w:color="000000"/>
              <w:left w:val="outset" w:sz="6" w:space="0" w:color="000000"/>
              <w:bottom w:val="outset" w:sz="6" w:space="0" w:color="000000"/>
              <w:right w:val="outset" w:sz="6" w:space="0" w:color="000000"/>
            </w:tcBorders>
          </w:tcPr>
          <w:p w14:paraId="6486198D" w14:textId="7EADC1B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30.000,00</w:t>
            </w:r>
          </w:p>
        </w:tc>
        <w:tc>
          <w:tcPr>
            <w:tcW w:w="530" w:type="pct"/>
            <w:tcBorders>
              <w:top w:val="outset" w:sz="6" w:space="0" w:color="000000"/>
              <w:left w:val="outset" w:sz="6" w:space="0" w:color="000000"/>
              <w:bottom w:val="outset" w:sz="6" w:space="0" w:color="000000"/>
              <w:right w:val="outset" w:sz="6" w:space="0" w:color="000000"/>
            </w:tcBorders>
          </w:tcPr>
          <w:p w14:paraId="078F31DC" w14:textId="6AED3AD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25.033,57</w:t>
            </w:r>
          </w:p>
        </w:tc>
        <w:tc>
          <w:tcPr>
            <w:tcW w:w="490" w:type="pct"/>
            <w:tcBorders>
              <w:top w:val="outset" w:sz="6" w:space="0" w:color="000000"/>
              <w:left w:val="outset" w:sz="6" w:space="0" w:color="000000"/>
              <w:bottom w:val="outset" w:sz="6" w:space="0" w:color="000000"/>
              <w:right w:val="outset" w:sz="6" w:space="0" w:color="000000"/>
            </w:tcBorders>
          </w:tcPr>
          <w:p w14:paraId="1B786D29" w14:textId="4B9C794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600861F" w14:textId="4CE6425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D3FD46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2F2474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A4527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1FD895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768B635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0" w:type="pct"/>
            <w:tcBorders>
              <w:top w:val="outset" w:sz="6" w:space="0" w:color="000000"/>
              <w:left w:val="outset" w:sz="6" w:space="0" w:color="000000"/>
              <w:bottom w:val="outset" w:sz="6" w:space="0" w:color="000000"/>
              <w:right w:val="outset" w:sz="6" w:space="0" w:color="000000"/>
            </w:tcBorders>
          </w:tcPr>
          <w:p w14:paraId="5C6DEC8C" w14:textId="4C51E27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600,00</w:t>
            </w:r>
          </w:p>
        </w:tc>
        <w:tc>
          <w:tcPr>
            <w:tcW w:w="530" w:type="pct"/>
            <w:tcBorders>
              <w:top w:val="outset" w:sz="6" w:space="0" w:color="000000"/>
              <w:left w:val="outset" w:sz="6" w:space="0" w:color="000000"/>
              <w:bottom w:val="outset" w:sz="6" w:space="0" w:color="000000"/>
              <w:right w:val="outset" w:sz="6" w:space="0" w:color="000000"/>
            </w:tcBorders>
          </w:tcPr>
          <w:p w14:paraId="0018AAC7" w14:textId="695B3D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588,00</w:t>
            </w:r>
          </w:p>
        </w:tc>
        <w:tc>
          <w:tcPr>
            <w:tcW w:w="425" w:type="pct"/>
            <w:tcBorders>
              <w:top w:val="outset" w:sz="6" w:space="0" w:color="000000"/>
              <w:left w:val="outset" w:sz="6" w:space="0" w:color="000000"/>
              <w:bottom w:val="outset" w:sz="6" w:space="0" w:color="000000"/>
              <w:right w:val="outset" w:sz="6" w:space="0" w:color="000000"/>
            </w:tcBorders>
          </w:tcPr>
          <w:p w14:paraId="4D5C47B1" w14:textId="6668510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98,00</w:t>
            </w:r>
          </w:p>
        </w:tc>
        <w:tc>
          <w:tcPr>
            <w:tcW w:w="530" w:type="pct"/>
            <w:tcBorders>
              <w:top w:val="outset" w:sz="6" w:space="0" w:color="000000"/>
              <w:left w:val="outset" w:sz="6" w:space="0" w:color="000000"/>
              <w:bottom w:val="outset" w:sz="6" w:space="0" w:color="000000"/>
              <w:right w:val="outset" w:sz="6" w:space="0" w:color="000000"/>
            </w:tcBorders>
          </w:tcPr>
          <w:p w14:paraId="6837425E" w14:textId="29F7D8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600,00</w:t>
            </w:r>
          </w:p>
        </w:tc>
        <w:tc>
          <w:tcPr>
            <w:tcW w:w="530" w:type="pct"/>
            <w:tcBorders>
              <w:top w:val="outset" w:sz="6" w:space="0" w:color="000000"/>
              <w:left w:val="outset" w:sz="6" w:space="0" w:color="000000"/>
              <w:bottom w:val="outset" w:sz="6" w:space="0" w:color="000000"/>
              <w:right w:val="outset" w:sz="6" w:space="0" w:color="000000"/>
            </w:tcBorders>
          </w:tcPr>
          <w:p w14:paraId="2AF9FB4C" w14:textId="243495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588,00</w:t>
            </w:r>
          </w:p>
        </w:tc>
        <w:tc>
          <w:tcPr>
            <w:tcW w:w="490" w:type="pct"/>
            <w:tcBorders>
              <w:top w:val="outset" w:sz="6" w:space="0" w:color="000000"/>
              <w:left w:val="outset" w:sz="6" w:space="0" w:color="000000"/>
              <w:bottom w:val="outset" w:sz="6" w:space="0" w:color="000000"/>
              <w:right w:val="outset" w:sz="6" w:space="0" w:color="000000"/>
            </w:tcBorders>
          </w:tcPr>
          <w:p w14:paraId="532A62B5" w14:textId="388B9C0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C199A44" w14:textId="5EEDC0F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BEE198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4C3777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9CBBF9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882D5A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3E4A7B6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4A6CBFD6" w14:textId="4107E66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22.000,00</w:t>
            </w:r>
          </w:p>
        </w:tc>
        <w:tc>
          <w:tcPr>
            <w:tcW w:w="530" w:type="pct"/>
            <w:tcBorders>
              <w:top w:val="outset" w:sz="6" w:space="0" w:color="000000"/>
              <w:left w:val="outset" w:sz="6" w:space="0" w:color="000000"/>
              <w:bottom w:val="outset" w:sz="6" w:space="0" w:color="000000"/>
              <w:right w:val="outset" w:sz="6" w:space="0" w:color="000000"/>
            </w:tcBorders>
          </w:tcPr>
          <w:p w14:paraId="49084F08" w14:textId="589D8F4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15.071,54</w:t>
            </w:r>
          </w:p>
        </w:tc>
        <w:tc>
          <w:tcPr>
            <w:tcW w:w="425" w:type="pct"/>
            <w:tcBorders>
              <w:top w:val="outset" w:sz="6" w:space="0" w:color="000000"/>
              <w:left w:val="outset" w:sz="6" w:space="0" w:color="000000"/>
              <w:bottom w:val="outset" w:sz="6" w:space="0" w:color="000000"/>
              <w:right w:val="outset" w:sz="6" w:space="0" w:color="000000"/>
            </w:tcBorders>
          </w:tcPr>
          <w:p w14:paraId="5ECCBB06" w14:textId="340ADC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68,51</w:t>
            </w:r>
          </w:p>
        </w:tc>
        <w:tc>
          <w:tcPr>
            <w:tcW w:w="530" w:type="pct"/>
            <w:tcBorders>
              <w:top w:val="outset" w:sz="6" w:space="0" w:color="000000"/>
              <w:left w:val="outset" w:sz="6" w:space="0" w:color="000000"/>
              <w:bottom w:val="outset" w:sz="6" w:space="0" w:color="000000"/>
              <w:right w:val="outset" w:sz="6" w:space="0" w:color="000000"/>
            </w:tcBorders>
          </w:tcPr>
          <w:p w14:paraId="6F2FBC34" w14:textId="104E58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22.000,00</w:t>
            </w:r>
          </w:p>
        </w:tc>
        <w:tc>
          <w:tcPr>
            <w:tcW w:w="530" w:type="pct"/>
            <w:tcBorders>
              <w:top w:val="outset" w:sz="6" w:space="0" w:color="000000"/>
              <w:left w:val="outset" w:sz="6" w:space="0" w:color="000000"/>
              <w:bottom w:val="outset" w:sz="6" w:space="0" w:color="000000"/>
              <w:right w:val="outset" w:sz="6" w:space="0" w:color="000000"/>
            </w:tcBorders>
          </w:tcPr>
          <w:p w14:paraId="15540DBB" w14:textId="28A4D17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15.071,54</w:t>
            </w:r>
          </w:p>
        </w:tc>
        <w:tc>
          <w:tcPr>
            <w:tcW w:w="490" w:type="pct"/>
            <w:tcBorders>
              <w:top w:val="outset" w:sz="6" w:space="0" w:color="000000"/>
              <w:left w:val="outset" w:sz="6" w:space="0" w:color="000000"/>
              <w:bottom w:val="outset" w:sz="6" w:space="0" w:color="000000"/>
              <w:right w:val="outset" w:sz="6" w:space="0" w:color="000000"/>
            </w:tcBorders>
          </w:tcPr>
          <w:p w14:paraId="549F75B5" w14:textId="62117AD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4737221" w14:textId="53A21DD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201814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855489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ACDF9A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AEF7C1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6050</w:t>
            </w:r>
          </w:p>
        </w:tc>
        <w:tc>
          <w:tcPr>
            <w:tcW w:w="661" w:type="pct"/>
            <w:tcBorders>
              <w:top w:val="outset" w:sz="6" w:space="0" w:color="000000"/>
              <w:left w:val="outset" w:sz="6" w:space="0" w:color="000000"/>
              <w:bottom w:val="outset" w:sz="6" w:space="0" w:color="000000"/>
              <w:right w:val="outset" w:sz="6" w:space="0" w:color="000000"/>
            </w:tcBorders>
            <w:hideMark/>
          </w:tcPr>
          <w:p w14:paraId="40788B4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Wydatki inwestycyjne </w:t>
            </w:r>
            <w:r w:rsidRPr="00BC54C9">
              <w:rPr>
                <w:rFonts w:asciiTheme="minorHAnsi" w:hAnsiTheme="minorHAnsi" w:cstheme="minorHAnsi"/>
              </w:rPr>
              <w:lastRenderedPageBreak/>
              <w:t>jednostek budżetowych</w:t>
            </w:r>
          </w:p>
        </w:tc>
        <w:tc>
          <w:tcPr>
            <w:tcW w:w="530" w:type="pct"/>
            <w:tcBorders>
              <w:top w:val="outset" w:sz="6" w:space="0" w:color="000000"/>
              <w:left w:val="outset" w:sz="6" w:space="0" w:color="000000"/>
              <w:bottom w:val="outset" w:sz="6" w:space="0" w:color="000000"/>
              <w:right w:val="outset" w:sz="6" w:space="0" w:color="000000"/>
            </w:tcBorders>
          </w:tcPr>
          <w:p w14:paraId="6B84AFA2" w14:textId="53D6422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28.500,00</w:t>
            </w:r>
          </w:p>
        </w:tc>
        <w:tc>
          <w:tcPr>
            <w:tcW w:w="530" w:type="pct"/>
            <w:tcBorders>
              <w:top w:val="outset" w:sz="6" w:space="0" w:color="000000"/>
              <w:left w:val="outset" w:sz="6" w:space="0" w:color="000000"/>
              <w:bottom w:val="outset" w:sz="6" w:space="0" w:color="000000"/>
              <w:right w:val="outset" w:sz="6" w:space="0" w:color="000000"/>
            </w:tcBorders>
          </w:tcPr>
          <w:p w14:paraId="5C52CF90" w14:textId="2F9F9E3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28.500,00</w:t>
            </w:r>
          </w:p>
        </w:tc>
        <w:tc>
          <w:tcPr>
            <w:tcW w:w="425" w:type="pct"/>
            <w:tcBorders>
              <w:top w:val="outset" w:sz="6" w:space="0" w:color="000000"/>
              <w:left w:val="outset" w:sz="6" w:space="0" w:color="000000"/>
              <w:bottom w:val="outset" w:sz="6" w:space="0" w:color="000000"/>
              <w:right w:val="outset" w:sz="6" w:space="0" w:color="000000"/>
            </w:tcBorders>
          </w:tcPr>
          <w:p w14:paraId="6FF1AEF0" w14:textId="742CD47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5D10F0C" w14:textId="0D5E85A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603AFB86" w14:textId="7E39863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1D03E69" w14:textId="7B32004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28.500,00</w:t>
            </w:r>
          </w:p>
        </w:tc>
        <w:tc>
          <w:tcPr>
            <w:tcW w:w="490" w:type="pct"/>
            <w:tcBorders>
              <w:top w:val="outset" w:sz="6" w:space="0" w:color="000000"/>
              <w:left w:val="outset" w:sz="6" w:space="0" w:color="000000"/>
              <w:bottom w:val="outset" w:sz="6" w:space="0" w:color="000000"/>
              <w:right w:val="outset" w:sz="6" w:space="0" w:color="000000"/>
            </w:tcBorders>
          </w:tcPr>
          <w:p w14:paraId="3CF73037" w14:textId="4841A9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28.500,00</w:t>
            </w:r>
          </w:p>
        </w:tc>
      </w:tr>
      <w:tr w:rsidR="009B3FB8" w:rsidRPr="00BC54C9" w14:paraId="1892AFE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693A7E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99DAC41" w14:textId="77777777" w:rsidR="006E68CC" w:rsidRPr="00B96592"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0E5F0D7" w14:textId="31569596"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6230</w:t>
            </w:r>
          </w:p>
        </w:tc>
        <w:tc>
          <w:tcPr>
            <w:tcW w:w="661" w:type="pct"/>
            <w:tcBorders>
              <w:top w:val="outset" w:sz="6" w:space="0" w:color="000000"/>
              <w:left w:val="outset" w:sz="6" w:space="0" w:color="000000"/>
              <w:bottom w:val="outset" w:sz="6" w:space="0" w:color="000000"/>
              <w:right w:val="outset" w:sz="6" w:space="0" w:color="000000"/>
            </w:tcBorders>
          </w:tcPr>
          <w:p w14:paraId="10551690" w14:textId="0EA7A935"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Dotacja celowa z budżetu na finansowanie lub dofinansowanie kosztów realizacji inwestycji i zakupów inwestycyjnych jednostek niezaliczanych do sektora finansów publicznych</w:t>
            </w:r>
          </w:p>
        </w:tc>
        <w:tc>
          <w:tcPr>
            <w:tcW w:w="530" w:type="pct"/>
            <w:tcBorders>
              <w:top w:val="outset" w:sz="6" w:space="0" w:color="000000"/>
              <w:left w:val="outset" w:sz="6" w:space="0" w:color="000000"/>
              <w:bottom w:val="outset" w:sz="6" w:space="0" w:color="000000"/>
              <w:right w:val="outset" w:sz="6" w:space="0" w:color="000000"/>
            </w:tcBorders>
          </w:tcPr>
          <w:p w14:paraId="2B4F5D78" w14:textId="6A0DFCCE" w:rsidR="006E68CC" w:rsidRDefault="006E68CC" w:rsidP="006E68CC">
            <w:pPr>
              <w:pStyle w:val="NormalnyWeb"/>
              <w:jc w:val="center"/>
              <w:rPr>
                <w:rFonts w:asciiTheme="minorHAnsi" w:hAnsiTheme="minorHAnsi" w:cstheme="minorHAnsi"/>
              </w:rPr>
            </w:pPr>
            <w:r>
              <w:rPr>
                <w:rFonts w:asciiTheme="minorHAnsi" w:hAnsiTheme="minorHAnsi" w:cstheme="minorHAnsi"/>
              </w:rPr>
              <w:t>506.486,00</w:t>
            </w:r>
          </w:p>
        </w:tc>
        <w:tc>
          <w:tcPr>
            <w:tcW w:w="530" w:type="pct"/>
            <w:tcBorders>
              <w:top w:val="outset" w:sz="6" w:space="0" w:color="000000"/>
              <w:left w:val="outset" w:sz="6" w:space="0" w:color="000000"/>
              <w:bottom w:val="outset" w:sz="6" w:space="0" w:color="000000"/>
              <w:right w:val="outset" w:sz="6" w:space="0" w:color="000000"/>
            </w:tcBorders>
          </w:tcPr>
          <w:p w14:paraId="1EC18AB1" w14:textId="73C32B5F" w:rsidR="006E68CC" w:rsidRDefault="006E68CC" w:rsidP="006E68CC">
            <w:pPr>
              <w:pStyle w:val="NormalnyWeb"/>
              <w:jc w:val="center"/>
              <w:rPr>
                <w:rFonts w:asciiTheme="minorHAnsi" w:hAnsiTheme="minorHAnsi" w:cstheme="minorHAnsi"/>
              </w:rPr>
            </w:pPr>
            <w:r>
              <w:rPr>
                <w:rFonts w:asciiTheme="minorHAnsi" w:hAnsiTheme="minorHAnsi" w:cstheme="minorHAnsi"/>
              </w:rPr>
              <w:t>506.486,00</w:t>
            </w:r>
          </w:p>
        </w:tc>
        <w:tc>
          <w:tcPr>
            <w:tcW w:w="425" w:type="pct"/>
            <w:tcBorders>
              <w:top w:val="outset" w:sz="6" w:space="0" w:color="000000"/>
              <w:left w:val="outset" w:sz="6" w:space="0" w:color="000000"/>
              <w:bottom w:val="outset" w:sz="6" w:space="0" w:color="000000"/>
              <w:right w:val="outset" w:sz="6" w:space="0" w:color="000000"/>
            </w:tcBorders>
          </w:tcPr>
          <w:p w14:paraId="01F26C14" w14:textId="1D2055B6"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C28E6D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82C7E5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DF7B98E" w14:textId="1A0F2C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506.486,00</w:t>
            </w:r>
          </w:p>
        </w:tc>
        <w:tc>
          <w:tcPr>
            <w:tcW w:w="490" w:type="pct"/>
            <w:tcBorders>
              <w:top w:val="outset" w:sz="6" w:space="0" w:color="000000"/>
              <w:left w:val="outset" w:sz="6" w:space="0" w:color="000000"/>
              <w:bottom w:val="outset" w:sz="6" w:space="0" w:color="000000"/>
              <w:right w:val="outset" w:sz="6" w:space="0" w:color="000000"/>
            </w:tcBorders>
          </w:tcPr>
          <w:p w14:paraId="63965047" w14:textId="533C1D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506.486,00</w:t>
            </w:r>
          </w:p>
        </w:tc>
      </w:tr>
      <w:tr w:rsidR="009B3FB8" w:rsidRPr="00BC54C9" w14:paraId="1E28E86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ECA403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00E3E5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D7A90E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216E816"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3D23D9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3912957"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2EBA88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5AD062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9D2E2F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A59BF7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0126E94" w14:textId="77777777" w:rsidR="006E68CC" w:rsidRPr="00BC54C9" w:rsidRDefault="006E68CC" w:rsidP="006E68CC">
            <w:pPr>
              <w:pStyle w:val="NormalnyWeb"/>
              <w:jc w:val="center"/>
              <w:rPr>
                <w:rFonts w:asciiTheme="minorHAnsi" w:hAnsiTheme="minorHAnsi" w:cstheme="minorHAnsi"/>
              </w:rPr>
            </w:pPr>
          </w:p>
        </w:tc>
      </w:tr>
      <w:tr w:rsidR="009B3FB8" w:rsidRPr="00BC54C9" w14:paraId="57C4F7C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268799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1D0D0B85" w14:textId="2782F9DB" w:rsidR="006E68CC" w:rsidRPr="00B96592" w:rsidRDefault="006E68CC" w:rsidP="006E68CC">
            <w:pPr>
              <w:pStyle w:val="NormalnyWeb"/>
              <w:jc w:val="center"/>
              <w:rPr>
                <w:rFonts w:asciiTheme="minorHAnsi" w:hAnsiTheme="minorHAnsi" w:cstheme="minorHAnsi"/>
                <w:i/>
                <w:iCs/>
              </w:rPr>
            </w:pPr>
            <w:r w:rsidRPr="00B96592">
              <w:rPr>
                <w:rFonts w:asciiTheme="minorHAnsi" w:hAnsiTheme="minorHAnsi" w:cstheme="minorHAnsi"/>
                <w:i/>
                <w:iCs/>
              </w:rPr>
              <w:t>75414</w:t>
            </w:r>
          </w:p>
        </w:tc>
        <w:tc>
          <w:tcPr>
            <w:tcW w:w="312" w:type="pct"/>
            <w:tcBorders>
              <w:top w:val="outset" w:sz="6" w:space="0" w:color="000000"/>
              <w:left w:val="outset" w:sz="6" w:space="0" w:color="000000"/>
              <w:bottom w:val="outset" w:sz="6" w:space="0" w:color="000000"/>
              <w:right w:val="outset" w:sz="6" w:space="0" w:color="000000"/>
            </w:tcBorders>
          </w:tcPr>
          <w:p w14:paraId="187F9E3F" w14:textId="77777777" w:rsidR="006E68CC" w:rsidRPr="00B96592"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hideMark/>
          </w:tcPr>
          <w:p w14:paraId="72E6A1D0" w14:textId="7D2147E3" w:rsidR="006E68CC" w:rsidRPr="00B96592" w:rsidRDefault="006E68CC" w:rsidP="006E68CC">
            <w:pPr>
              <w:pStyle w:val="NormalnyWeb"/>
              <w:rPr>
                <w:rFonts w:asciiTheme="minorHAnsi" w:hAnsiTheme="minorHAnsi" w:cstheme="minorHAnsi"/>
                <w:i/>
                <w:iCs/>
              </w:rPr>
            </w:pPr>
            <w:r w:rsidRPr="00B96592">
              <w:rPr>
                <w:rFonts w:asciiTheme="minorHAnsi" w:hAnsiTheme="minorHAnsi" w:cstheme="minorHAnsi"/>
                <w:i/>
                <w:iCs/>
              </w:rPr>
              <w:t>Obrona cywilna</w:t>
            </w:r>
          </w:p>
        </w:tc>
        <w:tc>
          <w:tcPr>
            <w:tcW w:w="530" w:type="pct"/>
            <w:tcBorders>
              <w:top w:val="outset" w:sz="6" w:space="0" w:color="000000"/>
              <w:left w:val="outset" w:sz="6" w:space="0" w:color="000000"/>
              <w:bottom w:val="outset" w:sz="6" w:space="0" w:color="000000"/>
              <w:right w:val="outset" w:sz="6" w:space="0" w:color="000000"/>
            </w:tcBorders>
          </w:tcPr>
          <w:p w14:paraId="14DA9AFB" w14:textId="0C8C4774" w:rsidR="006E68CC" w:rsidRPr="00F52A61" w:rsidRDefault="006E68CC" w:rsidP="006E68CC">
            <w:pPr>
              <w:pStyle w:val="NormalnyWeb"/>
              <w:jc w:val="center"/>
              <w:rPr>
                <w:rFonts w:asciiTheme="minorHAnsi" w:hAnsiTheme="minorHAnsi" w:cstheme="minorHAnsi"/>
                <w:i/>
                <w:iCs/>
              </w:rPr>
            </w:pPr>
            <w:r w:rsidRPr="00F52A61">
              <w:rPr>
                <w:rFonts w:asciiTheme="minorHAnsi" w:hAnsiTheme="minorHAnsi" w:cstheme="minorHAnsi"/>
                <w:i/>
                <w:iCs/>
              </w:rPr>
              <w:t>10.000,00</w:t>
            </w:r>
          </w:p>
        </w:tc>
        <w:tc>
          <w:tcPr>
            <w:tcW w:w="530" w:type="pct"/>
            <w:tcBorders>
              <w:top w:val="outset" w:sz="6" w:space="0" w:color="000000"/>
              <w:left w:val="outset" w:sz="6" w:space="0" w:color="000000"/>
              <w:bottom w:val="outset" w:sz="6" w:space="0" w:color="000000"/>
              <w:right w:val="outset" w:sz="6" w:space="0" w:color="000000"/>
            </w:tcBorders>
          </w:tcPr>
          <w:p w14:paraId="217850BF" w14:textId="7C9DE478" w:rsidR="006E68CC" w:rsidRPr="00F52A61" w:rsidRDefault="006E68CC" w:rsidP="006E68CC">
            <w:pPr>
              <w:pStyle w:val="NormalnyWeb"/>
              <w:jc w:val="center"/>
              <w:rPr>
                <w:rFonts w:asciiTheme="minorHAnsi" w:hAnsiTheme="minorHAnsi" w:cstheme="minorHAnsi"/>
                <w:i/>
                <w:iCs/>
              </w:rPr>
            </w:pPr>
            <w:r w:rsidRPr="00F52A61">
              <w:rPr>
                <w:rFonts w:asciiTheme="minorHAnsi" w:hAnsiTheme="minorHAnsi" w:cstheme="minorHAnsi"/>
                <w:i/>
                <w:iCs/>
              </w:rPr>
              <w:t>10.000,00</w:t>
            </w:r>
          </w:p>
        </w:tc>
        <w:tc>
          <w:tcPr>
            <w:tcW w:w="425" w:type="pct"/>
            <w:tcBorders>
              <w:top w:val="outset" w:sz="6" w:space="0" w:color="000000"/>
              <w:left w:val="outset" w:sz="6" w:space="0" w:color="000000"/>
              <w:bottom w:val="outset" w:sz="6" w:space="0" w:color="000000"/>
              <w:right w:val="outset" w:sz="6" w:space="0" w:color="000000"/>
            </w:tcBorders>
          </w:tcPr>
          <w:p w14:paraId="1FBE86C1" w14:textId="5052D16A" w:rsidR="006E68CC" w:rsidRPr="00F52A61" w:rsidRDefault="006E68CC" w:rsidP="006E68CC">
            <w:pPr>
              <w:pStyle w:val="NormalnyWeb"/>
              <w:jc w:val="center"/>
              <w:rPr>
                <w:rFonts w:asciiTheme="minorHAnsi" w:hAnsiTheme="minorHAnsi" w:cstheme="minorHAnsi"/>
                <w:i/>
                <w:iCs/>
              </w:rPr>
            </w:pPr>
            <w:r w:rsidRPr="00F52A61">
              <w:rPr>
                <w:rFonts w:asciiTheme="minorHAnsi" w:hAnsiTheme="minorHAnsi" w:cstheme="minorHAnsi"/>
                <w:i/>
                <w:iCs/>
              </w:rPr>
              <w:t>100,00</w:t>
            </w:r>
          </w:p>
        </w:tc>
        <w:tc>
          <w:tcPr>
            <w:tcW w:w="530" w:type="pct"/>
            <w:tcBorders>
              <w:top w:val="outset" w:sz="6" w:space="0" w:color="000000"/>
              <w:left w:val="outset" w:sz="6" w:space="0" w:color="000000"/>
              <w:bottom w:val="outset" w:sz="6" w:space="0" w:color="000000"/>
              <w:right w:val="outset" w:sz="6" w:space="0" w:color="000000"/>
            </w:tcBorders>
          </w:tcPr>
          <w:p w14:paraId="6B446C02" w14:textId="1A71030D" w:rsidR="006E68CC" w:rsidRPr="00BC54C9" w:rsidRDefault="006E68CC" w:rsidP="006E68CC">
            <w:pPr>
              <w:pStyle w:val="NormalnyWeb"/>
              <w:jc w:val="center"/>
              <w:rPr>
                <w:rFonts w:asciiTheme="minorHAnsi" w:hAnsiTheme="minorHAnsi" w:cstheme="minorHAnsi"/>
                <w:i/>
                <w:iCs/>
              </w:rPr>
            </w:pPr>
            <w:r w:rsidRPr="00F52A61">
              <w:rPr>
                <w:rFonts w:asciiTheme="minorHAnsi" w:hAnsiTheme="minorHAnsi" w:cstheme="minorHAnsi"/>
                <w:i/>
                <w:iCs/>
              </w:rPr>
              <w:t>10.000,00</w:t>
            </w:r>
          </w:p>
        </w:tc>
        <w:tc>
          <w:tcPr>
            <w:tcW w:w="530" w:type="pct"/>
            <w:tcBorders>
              <w:top w:val="outset" w:sz="6" w:space="0" w:color="000000"/>
              <w:left w:val="outset" w:sz="6" w:space="0" w:color="000000"/>
              <w:bottom w:val="outset" w:sz="6" w:space="0" w:color="000000"/>
              <w:right w:val="outset" w:sz="6" w:space="0" w:color="000000"/>
            </w:tcBorders>
          </w:tcPr>
          <w:p w14:paraId="3AF07706" w14:textId="7C8ED9D1" w:rsidR="006E68CC" w:rsidRPr="00BC54C9" w:rsidRDefault="006E68CC" w:rsidP="006E68CC">
            <w:pPr>
              <w:pStyle w:val="NormalnyWeb"/>
              <w:jc w:val="center"/>
              <w:rPr>
                <w:rFonts w:asciiTheme="minorHAnsi" w:hAnsiTheme="minorHAnsi" w:cstheme="minorHAnsi"/>
                <w:i/>
                <w:iCs/>
              </w:rPr>
            </w:pPr>
            <w:r w:rsidRPr="00F52A61">
              <w:rPr>
                <w:rFonts w:asciiTheme="minorHAnsi" w:hAnsiTheme="minorHAnsi" w:cstheme="minorHAnsi"/>
                <w:i/>
                <w:iCs/>
              </w:rPr>
              <w:t>10.000,00</w:t>
            </w:r>
          </w:p>
        </w:tc>
        <w:tc>
          <w:tcPr>
            <w:tcW w:w="490" w:type="pct"/>
            <w:tcBorders>
              <w:top w:val="outset" w:sz="6" w:space="0" w:color="000000"/>
              <w:left w:val="outset" w:sz="6" w:space="0" w:color="000000"/>
              <w:bottom w:val="outset" w:sz="6" w:space="0" w:color="000000"/>
              <w:right w:val="outset" w:sz="6" w:space="0" w:color="000000"/>
            </w:tcBorders>
          </w:tcPr>
          <w:p w14:paraId="3612E30B" w14:textId="6BB2CB5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D9CE9E0" w14:textId="452EBA5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F4D042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A62C9D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AE50AB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FD86293"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B4A6A7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0E2E82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BF16F32"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843A62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6493F7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313AAC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48AFD7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329A288" w14:textId="77777777" w:rsidR="006E68CC" w:rsidRPr="00BC54C9" w:rsidRDefault="006E68CC" w:rsidP="006E68CC">
            <w:pPr>
              <w:pStyle w:val="NormalnyWeb"/>
              <w:jc w:val="center"/>
              <w:rPr>
                <w:rFonts w:asciiTheme="minorHAnsi" w:hAnsiTheme="minorHAnsi" w:cstheme="minorHAnsi"/>
              </w:rPr>
            </w:pPr>
          </w:p>
        </w:tc>
      </w:tr>
      <w:tr w:rsidR="009B3FB8" w:rsidRPr="00BC54C9" w14:paraId="27C4081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8A5810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0546F4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23D6F99" w14:textId="00B6BD48"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19EF3001" w14:textId="6A0E343B"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08114DAA" w14:textId="44429BB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1ADD282F" w14:textId="0FDBAF9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425" w:type="pct"/>
            <w:tcBorders>
              <w:top w:val="outset" w:sz="6" w:space="0" w:color="000000"/>
              <w:left w:val="outset" w:sz="6" w:space="0" w:color="000000"/>
              <w:bottom w:val="outset" w:sz="6" w:space="0" w:color="000000"/>
              <w:right w:val="outset" w:sz="6" w:space="0" w:color="000000"/>
            </w:tcBorders>
          </w:tcPr>
          <w:p w14:paraId="315B5A1C" w14:textId="524B7E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89C9F25" w14:textId="0F472DC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4B92000B" w14:textId="38B4C32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490" w:type="pct"/>
            <w:tcBorders>
              <w:top w:val="outset" w:sz="6" w:space="0" w:color="000000"/>
              <w:left w:val="outset" w:sz="6" w:space="0" w:color="000000"/>
              <w:bottom w:val="outset" w:sz="6" w:space="0" w:color="000000"/>
              <w:right w:val="outset" w:sz="6" w:space="0" w:color="000000"/>
            </w:tcBorders>
          </w:tcPr>
          <w:p w14:paraId="3B188947" w14:textId="2CAE91D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757361F" w14:textId="401CB0F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334B44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678645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ADC6E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CB46455"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F79F79B"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51CD05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D71B469"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E22DDF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AA9FA9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5FF2CA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95FD1B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BFC256E" w14:textId="77777777" w:rsidR="006E68CC" w:rsidRPr="00BC54C9" w:rsidRDefault="006E68CC" w:rsidP="006E68CC">
            <w:pPr>
              <w:pStyle w:val="NormalnyWeb"/>
              <w:jc w:val="center"/>
              <w:rPr>
                <w:rFonts w:asciiTheme="minorHAnsi" w:hAnsiTheme="minorHAnsi" w:cstheme="minorHAnsi"/>
              </w:rPr>
            </w:pPr>
          </w:p>
        </w:tc>
      </w:tr>
      <w:tr w:rsidR="009B3FB8" w:rsidRPr="00BC54C9" w14:paraId="1D74897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3726E7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80516CF" w14:textId="4763061D" w:rsidR="006E68CC" w:rsidRPr="00F52A61" w:rsidRDefault="006E68CC" w:rsidP="006E68CC">
            <w:pPr>
              <w:pStyle w:val="NormalnyWeb"/>
              <w:jc w:val="center"/>
              <w:rPr>
                <w:rFonts w:asciiTheme="minorHAnsi" w:hAnsiTheme="minorHAnsi" w:cstheme="minorHAnsi"/>
                <w:i/>
                <w:iCs/>
              </w:rPr>
            </w:pPr>
            <w:r w:rsidRPr="00F52A61">
              <w:rPr>
                <w:rFonts w:asciiTheme="minorHAnsi" w:hAnsiTheme="minorHAnsi" w:cstheme="minorHAnsi"/>
                <w:i/>
                <w:iCs/>
              </w:rPr>
              <w:t>75495</w:t>
            </w:r>
          </w:p>
        </w:tc>
        <w:tc>
          <w:tcPr>
            <w:tcW w:w="312" w:type="pct"/>
            <w:tcBorders>
              <w:top w:val="outset" w:sz="6" w:space="0" w:color="000000"/>
              <w:left w:val="outset" w:sz="6" w:space="0" w:color="000000"/>
              <w:bottom w:val="outset" w:sz="6" w:space="0" w:color="000000"/>
              <w:right w:val="outset" w:sz="6" w:space="0" w:color="000000"/>
            </w:tcBorders>
          </w:tcPr>
          <w:p w14:paraId="7648F0E4" w14:textId="77777777" w:rsidR="006E68CC" w:rsidRPr="00F52A61"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tcPr>
          <w:p w14:paraId="674E5808" w14:textId="05DC5EF7" w:rsidR="006E68CC" w:rsidRPr="00F52A61" w:rsidRDefault="006E68CC" w:rsidP="006E68CC">
            <w:pPr>
              <w:pStyle w:val="NormalnyWeb"/>
              <w:rPr>
                <w:rFonts w:asciiTheme="minorHAnsi" w:hAnsiTheme="minorHAnsi" w:cstheme="minorHAnsi"/>
                <w:i/>
                <w:iCs/>
              </w:rPr>
            </w:pPr>
            <w:r w:rsidRPr="00F52A61">
              <w:rPr>
                <w:rFonts w:asciiTheme="minorHAnsi" w:hAnsiTheme="minorHAnsi" w:cstheme="minorHAnsi"/>
                <w:i/>
                <w:iCs/>
              </w:rPr>
              <w:t>Pozostała działalność</w:t>
            </w:r>
          </w:p>
        </w:tc>
        <w:tc>
          <w:tcPr>
            <w:tcW w:w="530" w:type="pct"/>
            <w:tcBorders>
              <w:top w:val="outset" w:sz="6" w:space="0" w:color="000000"/>
              <w:left w:val="outset" w:sz="6" w:space="0" w:color="000000"/>
              <w:bottom w:val="outset" w:sz="6" w:space="0" w:color="000000"/>
              <w:right w:val="outset" w:sz="6" w:space="0" w:color="000000"/>
            </w:tcBorders>
          </w:tcPr>
          <w:p w14:paraId="439418D3" w14:textId="59953C7D" w:rsidR="006E68CC" w:rsidRPr="00F52A61" w:rsidRDefault="006E68CC" w:rsidP="006E68CC">
            <w:pPr>
              <w:pStyle w:val="NormalnyWeb"/>
              <w:jc w:val="center"/>
              <w:rPr>
                <w:rFonts w:asciiTheme="minorHAnsi" w:hAnsiTheme="minorHAnsi" w:cstheme="minorHAnsi"/>
                <w:i/>
                <w:iCs/>
              </w:rPr>
            </w:pPr>
            <w:r>
              <w:rPr>
                <w:rFonts w:asciiTheme="minorHAnsi" w:hAnsiTheme="minorHAnsi" w:cstheme="minorHAnsi"/>
                <w:i/>
                <w:iCs/>
              </w:rPr>
              <w:t>329.893,34</w:t>
            </w:r>
          </w:p>
        </w:tc>
        <w:tc>
          <w:tcPr>
            <w:tcW w:w="530" w:type="pct"/>
            <w:tcBorders>
              <w:top w:val="outset" w:sz="6" w:space="0" w:color="000000"/>
              <w:left w:val="outset" w:sz="6" w:space="0" w:color="000000"/>
              <w:bottom w:val="outset" w:sz="6" w:space="0" w:color="000000"/>
              <w:right w:val="outset" w:sz="6" w:space="0" w:color="000000"/>
            </w:tcBorders>
          </w:tcPr>
          <w:p w14:paraId="23894267" w14:textId="3E4AFDCD" w:rsidR="006E68CC" w:rsidRPr="00F52A61" w:rsidRDefault="006E68CC" w:rsidP="006E68CC">
            <w:pPr>
              <w:pStyle w:val="NormalnyWeb"/>
              <w:jc w:val="center"/>
              <w:rPr>
                <w:rFonts w:asciiTheme="minorHAnsi" w:hAnsiTheme="minorHAnsi" w:cstheme="minorHAnsi"/>
                <w:i/>
                <w:iCs/>
              </w:rPr>
            </w:pPr>
            <w:r>
              <w:rPr>
                <w:rFonts w:asciiTheme="minorHAnsi" w:hAnsiTheme="minorHAnsi" w:cstheme="minorHAnsi"/>
                <w:i/>
                <w:iCs/>
              </w:rPr>
              <w:t>301.414,97</w:t>
            </w:r>
          </w:p>
        </w:tc>
        <w:tc>
          <w:tcPr>
            <w:tcW w:w="425" w:type="pct"/>
            <w:tcBorders>
              <w:top w:val="outset" w:sz="6" w:space="0" w:color="000000"/>
              <w:left w:val="outset" w:sz="6" w:space="0" w:color="000000"/>
              <w:bottom w:val="outset" w:sz="6" w:space="0" w:color="000000"/>
              <w:right w:val="outset" w:sz="6" w:space="0" w:color="000000"/>
            </w:tcBorders>
          </w:tcPr>
          <w:p w14:paraId="63C52489" w14:textId="45C802DF" w:rsidR="006E68CC" w:rsidRPr="00F52A61" w:rsidRDefault="006E68CC" w:rsidP="006E68CC">
            <w:pPr>
              <w:pStyle w:val="NormalnyWeb"/>
              <w:jc w:val="center"/>
              <w:rPr>
                <w:rFonts w:asciiTheme="minorHAnsi" w:hAnsiTheme="minorHAnsi" w:cstheme="minorHAnsi"/>
                <w:i/>
                <w:iCs/>
              </w:rPr>
            </w:pPr>
            <w:r>
              <w:rPr>
                <w:rFonts w:asciiTheme="minorHAnsi" w:hAnsiTheme="minorHAnsi" w:cstheme="minorHAnsi"/>
                <w:i/>
                <w:iCs/>
              </w:rPr>
              <w:t>91,37</w:t>
            </w:r>
          </w:p>
        </w:tc>
        <w:tc>
          <w:tcPr>
            <w:tcW w:w="530" w:type="pct"/>
            <w:tcBorders>
              <w:top w:val="outset" w:sz="6" w:space="0" w:color="000000"/>
              <w:left w:val="outset" w:sz="6" w:space="0" w:color="000000"/>
              <w:bottom w:val="outset" w:sz="6" w:space="0" w:color="000000"/>
              <w:right w:val="outset" w:sz="6" w:space="0" w:color="000000"/>
            </w:tcBorders>
          </w:tcPr>
          <w:p w14:paraId="1D1781AD" w14:textId="7F6622AC" w:rsidR="006E68CC" w:rsidRPr="00F52A61" w:rsidRDefault="006E68CC" w:rsidP="006E68CC">
            <w:pPr>
              <w:pStyle w:val="NormalnyWeb"/>
              <w:jc w:val="center"/>
              <w:rPr>
                <w:rFonts w:asciiTheme="minorHAnsi" w:hAnsiTheme="minorHAnsi" w:cstheme="minorHAnsi"/>
                <w:i/>
                <w:iCs/>
              </w:rPr>
            </w:pPr>
            <w:r>
              <w:rPr>
                <w:rFonts w:asciiTheme="minorHAnsi" w:hAnsiTheme="minorHAnsi" w:cstheme="minorHAnsi"/>
                <w:i/>
                <w:iCs/>
              </w:rPr>
              <w:t>244.893,34</w:t>
            </w:r>
          </w:p>
        </w:tc>
        <w:tc>
          <w:tcPr>
            <w:tcW w:w="530" w:type="pct"/>
            <w:tcBorders>
              <w:top w:val="outset" w:sz="6" w:space="0" w:color="000000"/>
              <w:left w:val="outset" w:sz="6" w:space="0" w:color="000000"/>
              <w:bottom w:val="outset" w:sz="6" w:space="0" w:color="000000"/>
              <w:right w:val="outset" w:sz="6" w:space="0" w:color="000000"/>
            </w:tcBorders>
          </w:tcPr>
          <w:p w14:paraId="29D67E86" w14:textId="3FD1E03D" w:rsidR="006E68CC" w:rsidRPr="00F52A61" w:rsidRDefault="006E68CC" w:rsidP="006E68CC">
            <w:pPr>
              <w:pStyle w:val="NormalnyWeb"/>
              <w:jc w:val="center"/>
              <w:rPr>
                <w:rFonts w:asciiTheme="minorHAnsi" w:hAnsiTheme="minorHAnsi" w:cstheme="minorHAnsi"/>
                <w:i/>
                <w:iCs/>
              </w:rPr>
            </w:pPr>
            <w:r>
              <w:rPr>
                <w:rFonts w:asciiTheme="minorHAnsi" w:hAnsiTheme="minorHAnsi" w:cstheme="minorHAnsi"/>
                <w:i/>
                <w:iCs/>
              </w:rPr>
              <w:t>244.893,17</w:t>
            </w:r>
          </w:p>
        </w:tc>
        <w:tc>
          <w:tcPr>
            <w:tcW w:w="490" w:type="pct"/>
            <w:tcBorders>
              <w:top w:val="outset" w:sz="6" w:space="0" w:color="000000"/>
              <w:left w:val="outset" w:sz="6" w:space="0" w:color="000000"/>
              <w:bottom w:val="outset" w:sz="6" w:space="0" w:color="000000"/>
              <w:right w:val="outset" w:sz="6" w:space="0" w:color="000000"/>
            </w:tcBorders>
          </w:tcPr>
          <w:p w14:paraId="24C0A8C2" w14:textId="29034098" w:rsidR="006E68CC" w:rsidRPr="00F52A61" w:rsidRDefault="006E68CC" w:rsidP="006E68CC">
            <w:pPr>
              <w:pStyle w:val="NormalnyWeb"/>
              <w:jc w:val="center"/>
              <w:rPr>
                <w:rFonts w:asciiTheme="minorHAnsi" w:hAnsiTheme="minorHAnsi" w:cstheme="minorHAnsi"/>
                <w:i/>
                <w:iCs/>
              </w:rPr>
            </w:pPr>
            <w:r>
              <w:rPr>
                <w:rFonts w:asciiTheme="minorHAnsi" w:hAnsiTheme="minorHAnsi" w:cstheme="minorHAnsi"/>
                <w:i/>
                <w:iCs/>
              </w:rPr>
              <w:t>85.000,00</w:t>
            </w:r>
          </w:p>
        </w:tc>
        <w:tc>
          <w:tcPr>
            <w:tcW w:w="490" w:type="pct"/>
            <w:tcBorders>
              <w:top w:val="outset" w:sz="6" w:space="0" w:color="000000"/>
              <w:left w:val="outset" w:sz="6" w:space="0" w:color="000000"/>
              <w:bottom w:val="outset" w:sz="6" w:space="0" w:color="000000"/>
              <w:right w:val="outset" w:sz="6" w:space="0" w:color="000000"/>
            </w:tcBorders>
          </w:tcPr>
          <w:p w14:paraId="0E16D84C" w14:textId="68FF85DD" w:rsidR="006E68CC" w:rsidRPr="00F52A61" w:rsidRDefault="006E68CC" w:rsidP="006E68CC">
            <w:pPr>
              <w:pStyle w:val="NormalnyWeb"/>
              <w:jc w:val="center"/>
              <w:rPr>
                <w:rFonts w:asciiTheme="minorHAnsi" w:hAnsiTheme="minorHAnsi" w:cstheme="minorHAnsi"/>
                <w:i/>
                <w:iCs/>
              </w:rPr>
            </w:pPr>
            <w:r>
              <w:rPr>
                <w:rFonts w:asciiTheme="minorHAnsi" w:hAnsiTheme="minorHAnsi" w:cstheme="minorHAnsi"/>
                <w:i/>
                <w:iCs/>
              </w:rPr>
              <w:t>56.521,80</w:t>
            </w:r>
          </w:p>
        </w:tc>
      </w:tr>
      <w:tr w:rsidR="009B3FB8" w:rsidRPr="00BC54C9" w14:paraId="7134F82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DB2330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85BB05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088C08F"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9502EC0"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41E5EE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C2AC37E"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F9A85E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60EB8B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DD041B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9767E4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1D70704" w14:textId="77777777" w:rsidR="006E68CC" w:rsidRPr="00BC54C9" w:rsidRDefault="006E68CC" w:rsidP="006E68CC">
            <w:pPr>
              <w:pStyle w:val="NormalnyWeb"/>
              <w:jc w:val="center"/>
              <w:rPr>
                <w:rFonts w:asciiTheme="minorHAnsi" w:hAnsiTheme="minorHAnsi" w:cstheme="minorHAnsi"/>
              </w:rPr>
            </w:pPr>
          </w:p>
        </w:tc>
      </w:tr>
      <w:tr w:rsidR="009B3FB8" w:rsidRPr="00BC54C9" w14:paraId="7B7056F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410D1A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4477B0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546F449" w14:textId="43187B92"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3280</w:t>
            </w:r>
          </w:p>
        </w:tc>
        <w:tc>
          <w:tcPr>
            <w:tcW w:w="661" w:type="pct"/>
            <w:tcBorders>
              <w:top w:val="outset" w:sz="6" w:space="0" w:color="000000"/>
              <w:left w:val="outset" w:sz="6" w:space="0" w:color="000000"/>
              <w:bottom w:val="outset" w:sz="6" w:space="0" w:color="000000"/>
              <w:right w:val="outset" w:sz="6" w:space="0" w:color="000000"/>
            </w:tcBorders>
          </w:tcPr>
          <w:p w14:paraId="1E167854" w14:textId="7782A9C9"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Świadczenia związane z udzielaniem pomocy obywatelom Ukrainy</w:t>
            </w:r>
          </w:p>
        </w:tc>
        <w:tc>
          <w:tcPr>
            <w:tcW w:w="530" w:type="pct"/>
            <w:tcBorders>
              <w:top w:val="outset" w:sz="6" w:space="0" w:color="000000"/>
              <w:left w:val="outset" w:sz="6" w:space="0" w:color="000000"/>
              <w:bottom w:val="outset" w:sz="6" w:space="0" w:color="000000"/>
              <w:right w:val="outset" w:sz="6" w:space="0" w:color="000000"/>
            </w:tcBorders>
          </w:tcPr>
          <w:p w14:paraId="5F12DFE4" w14:textId="4E8D35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236.720,00</w:t>
            </w:r>
          </w:p>
        </w:tc>
        <w:tc>
          <w:tcPr>
            <w:tcW w:w="530" w:type="pct"/>
            <w:tcBorders>
              <w:top w:val="outset" w:sz="6" w:space="0" w:color="000000"/>
              <w:left w:val="outset" w:sz="6" w:space="0" w:color="000000"/>
              <w:bottom w:val="outset" w:sz="6" w:space="0" w:color="000000"/>
              <w:right w:val="outset" w:sz="6" w:space="0" w:color="000000"/>
            </w:tcBorders>
          </w:tcPr>
          <w:p w14:paraId="72242290" w14:textId="6F8DBD2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236.720,00</w:t>
            </w:r>
          </w:p>
        </w:tc>
        <w:tc>
          <w:tcPr>
            <w:tcW w:w="425" w:type="pct"/>
            <w:tcBorders>
              <w:top w:val="outset" w:sz="6" w:space="0" w:color="000000"/>
              <w:left w:val="outset" w:sz="6" w:space="0" w:color="000000"/>
              <w:bottom w:val="outset" w:sz="6" w:space="0" w:color="000000"/>
              <w:right w:val="outset" w:sz="6" w:space="0" w:color="000000"/>
            </w:tcBorders>
          </w:tcPr>
          <w:p w14:paraId="6F4EEE5D" w14:textId="0F83B13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21B4FF5" w14:textId="5CCD2E6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236.720,00</w:t>
            </w:r>
          </w:p>
        </w:tc>
        <w:tc>
          <w:tcPr>
            <w:tcW w:w="530" w:type="pct"/>
            <w:tcBorders>
              <w:top w:val="outset" w:sz="6" w:space="0" w:color="000000"/>
              <w:left w:val="outset" w:sz="6" w:space="0" w:color="000000"/>
              <w:bottom w:val="outset" w:sz="6" w:space="0" w:color="000000"/>
              <w:right w:val="outset" w:sz="6" w:space="0" w:color="000000"/>
            </w:tcBorders>
          </w:tcPr>
          <w:p w14:paraId="2CD752AE" w14:textId="467A081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236.720,00</w:t>
            </w:r>
          </w:p>
        </w:tc>
        <w:tc>
          <w:tcPr>
            <w:tcW w:w="490" w:type="pct"/>
            <w:tcBorders>
              <w:top w:val="outset" w:sz="6" w:space="0" w:color="000000"/>
              <w:left w:val="outset" w:sz="6" w:space="0" w:color="000000"/>
              <w:bottom w:val="outset" w:sz="6" w:space="0" w:color="000000"/>
              <w:right w:val="outset" w:sz="6" w:space="0" w:color="000000"/>
            </w:tcBorders>
          </w:tcPr>
          <w:p w14:paraId="5B8BAD88" w14:textId="27BE4D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88D2FD2" w14:textId="4AB1CED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371CC0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26B25B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92BBA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F364EF5" w14:textId="327BC6D6"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tcPr>
          <w:p w14:paraId="418003EA" w14:textId="21D42D91"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67230BF6" w14:textId="0E065D0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5.200,00</w:t>
            </w:r>
          </w:p>
        </w:tc>
        <w:tc>
          <w:tcPr>
            <w:tcW w:w="530" w:type="pct"/>
            <w:tcBorders>
              <w:top w:val="outset" w:sz="6" w:space="0" w:color="000000"/>
              <w:left w:val="outset" w:sz="6" w:space="0" w:color="000000"/>
              <w:bottom w:val="outset" w:sz="6" w:space="0" w:color="000000"/>
              <w:right w:val="outset" w:sz="6" w:space="0" w:color="000000"/>
            </w:tcBorders>
          </w:tcPr>
          <w:p w14:paraId="468EC20B" w14:textId="5CCBD1A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5.199,83</w:t>
            </w:r>
          </w:p>
        </w:tc>
        <w:tc>
          <w:tcPr>
            <w:tcW w:w="425" w:type="pct"/>
            <w:tcBorders>
              <w:top w:val="outset" w:sz="6" w:space="0" w:color="000000"/>
              <w:left w:val="outset" w:sz="6" w:space="0" w:color="000000"/>
              <w:bottom w:val="outset" w:sz="6" w:space="0" w:color="000000"/>
              <w:right w:val="outset" w:sz="6" w:space="0" w:color="000000"/>
            </w:tcBorders>
          </w:tcPr>
          <w:p w14:paraId="6DB70C7D" w14:textId="177C3D8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2671837" w14:textId="5295896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5.200,00</w:t>
            </w:r>
          </w:p>
        </w:tc>
        <w:tc>
          <w:tcPr>
            <w:tcW w:w="530" w:type="pct"/>
            <w:tcBorders>
              <w:top w:val="outset" w:sz="6" w:space="0" w:color="000000"/>
              <w:left w:val="outset" w:sz="6" w:space="0" w:color="000000"/>
              <w:bottom w:val="outset" w:sz="6" w:space="0" w:color="000000"/>
              <w:right w:val="outset" w:sz="6" w:space="0" w:color="000000"/>
            </w:tcBorders>
          </w:tcPr>
          <w:p w14:paraId="6818B2BF" w14:textId="4DC480C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5.199,83</w:t>
            </w:r>
          </w:p>
        </w:tc>
        <w:tc>
          <w:tcPr>
            <w:tcW w:w="490" w:type="pct"/>
            <w:tcBorders>
              <w:top w:val="outset" w:sz="6" w:space="0" w:color="000000"/>
              <w:left w:val="outset" w:sz="6" w:space="0" w:color="000000"/>
              <w:bottom w:val="outset" w:sz="6" w:space="0" w:color="000000"/>
              <w:right w:val="outset" w:sz="6" w:space="0" w:color="000000"/>
            </w:tcBorders>
          </w:tcPr>
          <w:p w14:paraId="168E2F24" w14:textId="22583BC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7B3452D" w14:textId="2DF969C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505086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EC00C4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A349B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B4F061C" w14:textId="1FA57FF9"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4740</w:t>
            </w:r>
          </w:p>
        </w:tc>
        <w:tc>
          <w:tcPr>
            <w:tcW w:w="661" w:type="pct"/>
            <w:tcBorders>
              <w:top w:val="outset" w:sz="6" w:space="0" w:color="000000"/>
              <w:left w:val="outset" w:sz="6" w:space="0" w:color="000000"/>
              <w:bottom w:val="outset" w:sz="6" w:space="0" w:color="000000"/>
              <w:right w:val="outset" w:sz="6" w:space="0" w:color="000000"/>
            </w:tcBorders>
          </w:tcPr>
          <w:p w14:paraId="41AA2ED9" w14:textId="6CF96560"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Wynagrodzenia i uposażenia wypłacane w związku z pomocą obywatelom Ukrainy</w:t>
            </w:r>
          </w:p>
        </w:tc>
        <w:tc>
          <w:tcPr>
            <w:tcW w:w="530" w:type="pct"/>
            <w:tcBorders>
              <w:top w:val="outset" w:sz="6" w:space="0" w:color="000000"/>
              <w:left w:val="outset" w:sz="6" w:space="0" w:color="000000"/>
              <w:bottom w:val="outset" w:sz="6" w:space="0" w:color="000000"/>
              <w:right w:val="outset" w:sz="6" w:space="0" w:color="000000"/>
            </w:tcBorders>
          </w:tcPr>
          <w:p w14:paraId="38D40A08" w14:textId="2A8470D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2.485,26</w:t>
            </w:r>
          </w:p>
        </w:tc>
        <w:tc>
          <w:tcPr>
            <w:tcW w:w="530" w:type="pct"/>
            <w:tcBorders>
              <w:top w:val="outset" w:sz="6" w:space="0" w:color="000000"/>
              <w:left w:val="outset" w:sz="6" w:space="0" w:color="000000"/>
              <w:bottom w:val="outset" w:sz="6" w:space="0" w:color="000000"/>
              <w:right w:val="outset" w:sz="6" w:space="0" w:color="000000"/>
            </w:tcBorders>
          </w:tcPr>
          <w:p w14:paraId="3991AE85" w14:textId="630D44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2.485,26</w:t>
            </w:r>
          </w:p>
        </w:tc>
        <w:tc>
          <w:tcPr>
            <w:tcW w:w="425" w:type="pct"/>
            <w:tcBorders>
              <w:top w:val="outset" w:sz="6" w:space="0" w:color="000000"/>
              <w:left w:val="outset" w:sz="6" w:space="0" w:color="000000"/>
              <w:bottom w:val="outset" w:sz="6" w:space="0" w:color="000000"/>
              <w:right w:val="outset" w:sz="6" w:space="0" w:color="000000"/>
            </w:tcBorders>
          </w:tcPr>
          <w:p w14:paraId="24E10773" w14:textId="2FE9789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7E7862A" w14:textId="068DBFD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2.485,26</w:t>
            </w:r>
          </w:p>
        </w:tc>
        <w:tc>
          <w:tcPr>
            <w:tcW w:w="530" w:type="pct"/>
            <w:tcBorders>
              <w:top w:val="outset" w:sz="6" w:space="0" w:color="000000"/>
              <w:left w:val="outset" w:sz="6" w:space="0" w:color="000000"/>
              <w:bottom w:val="outset" w:sz="6" w:space="0" w:color="000000"/>
              <w:right w:val="outset" w:sz="6" w:space="0" w:color="000000"/>
            </w:tcBorders>
          </w:tcPr>
          <w:p w14:paraId="3812ECB9" w14:textId="070487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2.485,26</w:t>
            </w:r>
          </w:p>
        </w:tc>
        <w:tc>
          <w:tcPr>
            <w:tcW w:w="490" w:type="pct"/>
            <w:tcBorders>
              <w:top w:val="outset" w:sz="6" w:space="0" w:color="000000"/>
              <w:left w:val="outset" w:sz="6" w:space="0" w:color="000000"/>
              <w:bottom w:val="outset" w:sz="6" w:space="0" w:color="000000"/>
              <w:right w:val="outset" w:sz="6" w:space="0" w:color="000000"/>
            </w:tcBorders>
          </w:tcPr>
          <w:p w14:paraId="49104B86" w14:textId="545BCB2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12E371D" w14:textId="608CE15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884F49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DA1A6C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D874B1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A58EA22" w14:textId="3EC7386B"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4850</w:t>
            </w:r>
          </w:p>
        </w:tc>
        <w:tc>
          <w:tcPr>
            <w:tcW w:w="661" w:type="pct"/>
            <w:tcBorders>
              <w:top w:val="outset" w:sz="6" w:space="0" w:color="000000"/>
              <w:left w:val="outset" w:sz="6" w:space="0" w:color="000000"/>
              <w:bottom w:val="outset" w:sz="6" w:space="0" w:color="000000"/>
              <w:right w:val="outset" w:sz="6" w:space="0" w:color="000000"/>
            </w:tcBorders>
          </w:tcPr>
          <w:p w14:paraId="601ACAFA" w14:textId="3DFCF525"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Składki i inne pochodne od wynagrodzeń pracowników wypłacanych w związku z pomocą obywatelom Ukrainy</w:t>
            </w:r>
          </w:p>
        </w:tc>
        <w:tc>
          <w:tcPr>
            <w:tcW w:w="530" w:type="pct"/>
            <w:tcBorders>
              <w:top w:val="outset" w:sz="6" w:space="0" w:color="000000"/>
              <w:left w:val="outset" w:sz="6" w:space="0" w:color="000000"/>
              <w:bottom w:val="outset" w:sz="6" w:space="0" w:color="000000"/>
              <w:right w:val="outset" w:sz="6" w:space="0" w:color="000000"/>
            </w:tcBorders>
          </w:tcPr>
          <w:p w14:paraId="7EE9D499" w14:textId="2DA9468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488,08</w:t>
            </w:r>
          </w:p>
        </w:tc>
        <w:tc>
          <w:tcPr>
            <w:tcW w:w="530" w:type="pct"/>
            <w:tcBorders>
              <w:top w:val="outset" w:sz="6" w:space="0" w:color="000000"/>
              <w:left w:val="outset" w:sz="6" w:space="0" w:color="000000"/>
              <w:bottom w:val="outset" w:sz="6" w:space="0" w:color="000000"/>
              <w:right w:val="outset" w:sz="6" w:space="0" w:color="000000"/>
            </w:tcBorders>
          </w:tcPr>
          <w:p w14:paraId="6B8DF47B" w14:textId="3EB725B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488,08</w:t>
            </w:r>
          </w:p>
        </w:tc>
        <w:tc>
          <w:tcPr>
            <w:tcW w:w="425" w:type="pct"/>
            <w:tcBorders>
              <w:top w:val="outset" w:sz="6" w:space="0" w:color="000000"/>
              <w:left w:val="outset" w:sz="6" w:space="0" w:color="000000"/>
              <w:bottom w:val="outset" w:sz="6" w:space="0" w:color="000000"/>
              <w:right w:val="outset" w:sz="6" w:space="0" w:color="000000"/>
            </w:tcBorders>
          </w:tcPr>
          <w:p w14:paraId="3FE8F91C" w14:textId="03D009E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7A98CB3" w14:textId="53C0941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488,08</w:t>
            </w:r>
          </w:p>
        </w:tc>
        <w:tc>
          <w:tcPr>
            <w:tcW w:w="530" w:type="pct"/>
            <w:tcBorders>
              <w:top w:val="outset" w:sz="6" w:space="0" w:color="000000"/>
              <w:left w:val="outset" w:sz="6" w:space="0" w:color="000000"/>
              <w:bottom w:val="outset" w:sz="6" w:space="0" w:color="000000"/>
              <w:right w:val="outset" w:sz="6" w:space="0" w:color="000000"/>
            </w:tcBorders>
          </w:tcPr>
          <w:p w14:paraId="6E878D96" w14:textId="1DFD27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488,08</w:t>
            </w:r>
          </w:p>
        </w:tc>
        <w:tc>
          <w:tcPr>
            <w:tcW w:w="490" w:type="pct"/>
            <w:tcBorders>
              <w:top w:val="outset" w:sz="6" w:space="0" w:color="000000"/>
              <w:left w:val="outset" w:sz="6" w:space="0" w:color="000000"/>
              <w:bottom w:val="outset" w:sz="6" w:space="0" w:color="000000"/>
              <w:right w:val="outset" w:sz="6" w:space="0" w:color="000000"/>
            </w:tcBorders>
          </w:tcPr>
          <w:p w14:paraId="614F962C" w14:textId="17AEC3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540F85D" w14:textId="2687D10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75A037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E4323B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0BE652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33C1138" w14:textId="37BAC272" w:rsidR="006E68CC" w:rsidRPr="00264608" w:rsidRDefault="006E68CC" w:rsidP="006E68CC">
            <w:pPr>
              <w:pStyle w:val="NormalnyWeb"/>
              <w:jc w:val="center"/>
              <w:rPr>
                <w:rFonts w:asciiTheme="minorHAnsi" w:hAnsiTheme="minorHAnsi" w:cstheme="minorHAnsi"/>
              </w:rPr>
            </w:pPr>
            <w:r w:rsidRPr="00264608">
              <w:rPr>
                <w:rFonts w:asciiTheme="minorHAnsi" w:hAnsiTheme="minorHAnsi" w:cstheme="minorHAnsi"/>
              </w:rPr>
              <w:t>6050</w:t>
            </w:r>
          </w:p>
        </w:tc>
        <w:tc>
          <w:tcPr>
            <w:tcW w:w="661" w:type="pct"/>
            <w:tcBorders>
              <w:top w:val="outset" w:sz="6" w:space="0" w:color="000000"/>
              <w:left w:val="outset" w:sz="6" w:space="0" w:color="000000"/>
              <w:bottom w:val="outset" w:sz="6" w:space="0" w:color="000000"/>
              <w:right w:val="outset" w:sz="6" w:space="0" w:color="000000"/>
            </w:tcBorders>
          </w:tcPr>
          <w:p w14:paraId="526D48B7" w14:textId="12C24FA1" w:rsidR="006E68CC" w:rsidRPr="00264608" w:rsidRDefault="006E68CC" w:rsidP="006E68CC">
            <w:pPr>
              <w:pStyle w:val="NormalnyWeb"/>
              <w:rPr>
                <w:rFonts w:asciiTheme="minorHAnsi" w:hAnsiTheme="minorHAnsi" w:cstheme="minorHAnsi"/>
              </w:rPr>
            </w:pPr>
            <w:r w:rsidRPr="00264608">
              <w:rPr>
                <w:rFonts w:asciiTheme="minorHAnsi" w:hAnsiTheme="minorHAnsi" w:cstheme="minorHAnsi"/>
              </w:rPr>
              <w:t>Wydatki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458B82BD" w14:textId="739D8403" w:rsidR="006E68CC" w:rsidRDefault="006E68CC" w:rsidP="006E68CC">
            <w:pPr>
              <w:pStyle w:val="NormalnyWeb"/>
              <w:jc w:val="center"/>
              <w:rPr>
                <w:rFonts w:asciiTheme="minorHAnsi" w:hAnsiTheme="minorHAnsi" w:cstheme="minorHAnsi"/>
              </w:rPr>
            </w:pPr>
            <w:r>
              <w:rPr>
                <w:rFonts w:asciiTheme="minorHAnsi" w:hAnsiTheme="minorHAnsi" w:cstheme="minorHAnsi"/>
              </w:rPr>
              <w:t>60.000,00</w:t>
            </w:r>
          </w:p>
        </w:tc>
        <w:tc>
          <w:tcPr>
            <w:tcW w:w="530" w:type="pct"/>
            <w:tcBorders>
              <w:top w:val="outset" w:sz="6" w:space="0" w:color="000000"/>
              <w:left w:val="outset" w:sz="6" w:space="0" w:color="000000"/>
              <w:bottom w:val="outset" w:sz="6" w:space="0" w:color="000000"/>
              <w:right w:val="outset" w:sz="6" w:space="0" w:color="000000"/>
            </w:tcBorders>
          </w:tcPr>
          <w:p w14:paraId="14235E2F" w14:textId="60AB3D7C" w:rsidR="006E68CC" w:rsidRDefault="006E68CC" w:rsidP="006E68CC">
            <w:pPr>
              <w:pStyle w:val="NormalnyWeb"/>
              <w:jc w:val="center"/>
              <w:rPr>
                <w:rFonts w:asciiTheme="minorHAnsi" w:hAnsiTheme="minorHAnsi" w:cstheme="minorHAnsi"/>
              </w:rPr>
            </w:pPr>
            <w:r>
              <w:rPr>
                <w:rFonts w:asciiTheme="minorHAnsi" w:hAnsiTheme="minorHAnsi" w:cstheme="minorHAnsi"/>
              </w:rPr>
              <w:t>33.977,80</w:t>
            </w:r>
          </w:p>
        </w:tc>
        <w:tc>
          <w:tcPr>
            <w:tcW w:w="425" w:type="pct"/>
            <w:tcBorders>
              <w:top w:val="outset" w:sz="6" w:space="0" w:color="000000"/>
              <w:left w:val="outset" w:sz="6" w:space="0" w:color="000000"/>
              <w:bottom w:val="outset" w:sz="6" w:space="0" w:color="000000"/>
              <w:right w:val="outset" w:sz="6" w:space="0" w:color="000000"/>
            </w:tcBorders>
          </w:tcPr>
          <w:p w14:paraId="2BE0FC87" w14:textId="431332A1" w:rsidR="006E68CC" w:rsidRDefault="006E68CC" w:rsidP="006E68CC">
            <w:pPr>
              <w:pStyle w:val="NormalnyWeb"/>
              <w:jc w:val="center"/>
              <w:rPr>
                <w:rFonts w:asciiTheme="minorHAnsi" w:hAnsiTheme="minorHAnsi" w:cstheme="minorHAnsi"/>
              </w:rPr>
            </w:pPr>
            <w:r>
              <w:rPr>
                <w:rFonts w:asciiTheme="minorHAnsi" w:hAnsiTheme="minorHAnsi" w:cstheme="minorHAnsi"/>
              </w:rPr>
              <w:t>56,63</w:t>
            </w:r>
          </w:p>
        </w:tc>
        <w:tc>
          <w:tcPr>
            <w:tcW w:w="530" w:type="pct"/>
            <w:tcBorders>
              <w:top w:val="outset" w:sz="6" w:space="0" w:color="000000"/>
              <w:left w:val="outset" w:sz="6" w:space="0" w:color="000000"/>
              <w:bottom w:val="outset" w:sz="6" w:space="0" w:color="000000"/>
              <w:right w:val="outset" w:sz="6" w:space="0" w:color="000000"/>
            </w:tcBorders>
          </w:tcPr>
          <w:p w14:paraId="71449D82" w14:textId="436B6BF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705B7597" w14:textId="0B18A0F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FBB1B50" w14:textId="519D5DE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60.000,00</w:t>
            </w:r>
          </w:p>
        </w:tc>
        <w:tc>
          <w:tcPr>
            <w:tcW w:w="490" w:type="pct"/>
            <w:tcBorders>
              <w:top w:val="outset" w:sz="6" w:space="0" w:color="000000"/>
              <w:left w:val="outset" w:sz="6" w:space="0" w:color="000000"/>
              <w:bottom w:val="outset" w:sz="6" w:space="0" w:color="000000"/>
              <w:right w:val="outset" w:sz="6" w:space="0" w:color="000000"/>
            </w:tcBorders>
          </w:tcPr>
          <w:p w14:paraId="4813B6D6" w14:textId="1D2983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33.977,80</w:t>
            </w:r>
          </w:p>
        </w:tc>
      </w:tr>
      <w:tr w:rsidR="009B3FB8" w:rsidRPr="00BC54C9" w14:paraId="634938D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AEBD00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98A1D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1859457" w14:textId="2F25AB92" w:rsidR="006E68CC" w:rsidRPr="00264608" w:rsidRDefault="006E68CC" w:rsidP="006E68CC">
            <w:pPr>
              <w:pStyle w:val="NormalnyWeb"/>
              <w:jc w:val="center"/>
              <w:rPr>
                <w:rFonts w:asciiTheme="minorHAnsi" w:hAnsiTheme="minorHAnsi" w:cstheme="minorHAnsi"/>
              </w:rPr>
            </w:pPr>
            <w:r w:rsidRPr="00264608">
              <w:rPr>
                <w:rFonts w:asciiTheme="minorHAnsi" w:hAnsiTheme="minorHAnsi" w:cstheme="minorHAnsi"/>
              </w:rPr>
              <w:t>6060</w:t>
            </w:r>
          </w:p>
        </w:tc>
        <w:tc>
          <w:tcPr>
            <w:tcW w:w="661" w:type="pct"/>
            <w:tcBorders>
              <w:top w:val="outset" w:sz="6" w:space="0" w:color="000000"/>
              <w:left w:val="outset" w:sz="6" w:space="0" w:color="000000"/>
              <w:bottom w:val="outset" w:sz="6" w:space="0" w:color="000000"/>
              <w:right w:val="outset" w:sz="6" w:space="0" w:color="000000"/>
            </w:tcBorders>
          </w:tcPr>
          <w:p w14:paraId="3C98A25A" w14:textId="3FD8E1CF" w:rsidR="006E68CC" w:rsidRPr="00264608" w:rsidRDefault="006E68CC" w:rsidP="006E68CC">
            <w:pPr>
              <w:pStyle w:val="NormalnyWeb"/>
              <w:rPr>
                <w:rFonts w:asciiTheme="minorHAnsi" w:hAnsiTheme="minorHAnsi" w:cstheme="minorHAnsi"/>
              </w:rPr>
            </w:pPr>
            <w:r w:rsidRPr="00264608">
              <w:rPr>
                <w:rFonts w:asciiTheme="minorHAnsi" w:hAnsiTheme="minorHAnsi" w:cstheme="minorHAnsi"/>
              </w:rPr>
              <w:t>Wydatki na zakupy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46991AE1" w14:textId="286D356A" w:rsidR="006E68CC" w:rsidRDefault="006E68CC" w:rsidP="006E68CC">
            <w:pPr>
              <w:pStyle w:val="NormalnyWeb"/>
              <w:jc w:val="center"/>
              <w:rPr>
                <w:rFonts w:asciiTheme="minorHAnsi" w:hAnsiTheme="minorHAnsi" w:cstheme="minorHAnsi"/>
              </w:rPr>
            </w:pPr>
            <w:r>
              <w:rPr>
                <w:rFonts w:asciiTheme="minorHAnsi" w:hAnsiTheme="minorHAnsi" w:cstheme="minorHAnsi"/>
              </w:rPr>
              <w:t>25.000,00</w:t>
            </w:r>
          </w:p>
        </w:tc>
        <w:tc>
          <w:tcPr>
            <w:tcW w:w="530" w:type="pct"/>
            <w:tcBorders>
              <w:top w:val="outset" w:sz="6" w:space="0" w:color="000000"/>
              <w:left w:val="outset" w:sz="6" w:space="0" w:color="000000"/>
              <w:bottom w:val="outset" w:sz="6" w:space="0" w:color="000000"/>
              <w:right w:val="outset" w:sz="6" w:space="0" w:color="000000"/>
            </w:tcBorders>
          </w:tcPr>
          <w:p w14:paraId="7AA90ED0" w14:textId="49792850" w:rsidR="006E68CC" w:rsidRDefault="006E68CC" w:rsidP="006E68CC">
            <w:pPr>
              <w:pStyle w:val="NormalnyWeb"/>
              <w:jc w:val="center"/>
              <w:rPr>
                <w:rFonts w:asciiTheme="minorHAnsi" w:hAnsiTheme="minorHAnsi" w:cstheme="minorHAnsi"/>
              </w:rPr>
            </w:pPr>
            <w:r>
              <w:rPr>
                <w:rFonts w:asciiTheme="minorHAnsi" w:hAnsiTheme="minorHAnsi" w:cstheme="minorHAnsi"/>
              </w:rPr>
              <w:t>22.544,00</w:t>
            </w:r>
          </w:p>
        </w:tc>
        <w:tc>
          <w:tcPr>
            <w:tcW w:w="425" w:type="pct"/>
            <w:tcBorders>
              <w:top w:val="outset" w:sz="6" w:space="0" w:color="000000"/>
              <w:left w:val="outset" w:sz="6" w:space="0" w:color="000000"/>
              <w:bottom w:val="outset" w:sz="6" w:space="0" w:color="000000"/>
              <w:right w:val="outset" w:sz="6" w:space="0" w:color="000000"/>
            </w:tcBorders>
          </w:tcPr>
          <w:p w14:paraId="42AA430A" w14:textId="3439FC56" w:rsidR="006E68CC" w:rsidRDefault="006E68CC" w:rsidP="006E68CC">
            <w:pPr>
              <w:pStyle w:val="NormalnyWeb"/>
              <w:jc w:val="center"/>
              <w:rPr>
                <w:rFonts w:asciiTheme="minorHAnsi" w:hAnsiTheme="minorHAnsi" w:cstheme="minorHAnsi"/>
              </w:rPr>
            </w:pPr>
            <w:r>
              <w:rPr>
                <w:rFonts w:asciiTheme="minorHAnsi" w:hAnsiTheme="minorHAnsi" w:cstheme="minorHAnsi"/>
              </w:rPr>
              <w:t>90,18</w:t>
            </w:r>
          </w:p>
        </w:tc>
        <w:tc>
          <w:tcPr>
            <w:tcW w:w="530" w:type="pct"/>
            <w:tcBorders>
              <w:top w:val="outset" w:sz="6" w:space="0" w:color="000000"/>
              <w:left w:val="outset" w:sz="6" w:space="0" w:color="000000"/>
              <w:bottom w:val="outset" w:sz="6" w:space="0" w:color="000000"/>
              <w:right w:val="outset" w:sz="6" w:space="0" w:color="000000"/>
            </w:tcBorders>
          </w:tcPr>
          <w:p w14:paraId="18DAABAE" w14:textId="4AE408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17F8EBE9" w14:textId="291BC95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37EF7E0" w14:textId="5CAB56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25.000,00</w:t>
            </w:r>
          </w:p>
        </w:tc>
        <w:tc>
          <w:tcPr>
            <w:tcW w:w="490" w:type="pct"/>
            <w:tcBorders>
              <w:top w:val="outset" w:sz="6" w:space="0" w:color="000000"/>
              <w:left w:val="outset" w:sz="6" w:space="0" w:color="000000"/>
              <w:bottom w:val="outset" w:sz="6" w:space="0" w:color="000000"/>
              <w:right w:val="outset" w:sz="6" w:space="0" w:color="000000"/>
            </w:tcBorders>
          </w:tcPr>
          <w:p w14:paraId="78F828FC" w14:textId="3430FA1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22.544,00</w:t>
            </w:r>
          </w:p>
        </w:tc>
      </w:tr>
      <w:tr w:rsidR="009B3FB8" w:rsidRPr="00BC54C9" w14:paraId="2F2CB72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7517E9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C72BFC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933E300"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6984932"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B3CE6F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A758FD5"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B1BD33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581DF7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266717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F1C5DB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E431941" w14:textId="77777777" w:rsidR="006E68CC" w:rsidRPr="00BC54C9" w:rsidRDefault="006E68CC" w:rsidP="006E68CC">
            <w:pPr>
              <w:pStyle w:val="NormalnyWeb"/>
              <w:jc w:val="center"/>
              <w:rPr>
                <w:rFonts w:asciiTheme="minorHAnsi" w:hAnsiTheme="minorHAnsi" w:cstheme="minorHAnsi"/>
              </w:rPr>
            </w:pPr>
          </w:p>
        </w:tc>
      </w:tr>
      <w:tr w:rsidR="009B3FB8" w:rsidRPr="00BC54C9" w14:paraId="4FE083F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77F5781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757</w:t>
            </w:r>
          </w:p>
        </w:tc>
        <w:tc>
          <w:tcPr>
            <w:tcW w:w="277" w:type="pct"/>
            <w:tcBorders>
              <w:top w:val="outset" w:sz="6" w:space="0" w:color="000000"/>
              <w:left w:val="outset" w:sz="6" w:space="0" w:color="000000"/>
              <w:bottom w:val="outset" w:sz="6" w:space="0" w:color="000000"/>
              <w:right w:val="outset" w:sz="6" w:space="0" w:color="000000"/>
            </w:tcBorders>
          </w:tcPr>
          <w:p w14:paraId="1F0CD1D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9DAE3AC"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6D5D0AA8" w14:textId="77777777" w:rsidR="006E68CC" w:rsidRPr="00BC54C9" w:rsidRDefault="006E68CC" w:rsidP="006E68CC">
            <w:pPr>
              <w:pStyle w:val="Nagwek2"/>
              <w:spacing w:beforeAutospacing="0" w:afterAutospacing="0"/>
              <w:ind w:left="-40" w:right="6" w:hanging="17"/>
              <w:rPr>
                <w:rFonts w:asciiTheme="minorHAnsi" w:hAnsiTheme="minorHAnsi" w:cstheme="minorHAnsi"/>
                <w:sz w:val="24"/>
                <w:szCs w:val="24"/>
              </w:rPr>
            </w:pPr>
            <w:r w:rsidRPr="00BC54C9">
              <w:rPr>
                <w:rFonts w:asciiTheme="minorHAnsi" w:hAnsiTheme="minorHAnsi" w:cstheme="minorHAnsi"/>
                <w:sz w:val="24"/>
                <w:szCs w:val="24"/>
              </w:rPr>
              <w:t>Obsługa długu publicznego</w:t>
            </w:r>
          </w:p>
        </w:tc>
        <w:tc>
          <w:tcPr>
            <w:tcW w:w="530" w:type="pct"/>
            <w:tcBorders>
              <w:top w:val="outset" w:sz="6" w:space="0" w:color="000000"/>
              <w:left w:val="outset" w:sz="6" w:space="0" w:color="000000"/>
              <w:bottom w:val="outset" w:sz="6" w:space="0" w:color="000000"/>
              <w:right w:val="outset" w:sz="6" w:space="0" w:color="000000"/>
            </w:tcBorders>
          </w:tcPr>
          <w:p w14:paraId="256ED2AF" w14:textId="0DC015DA" w:rsidR="006E68CC" w:rsidRPr="00DC4804" w:rsidRDefault="006E68CC" w:rsidP="006E68CC">
            <w:pPr>
              <w:pStyle w:val="NormalnyWeb"/>
              <w:jc w:val="center"/>
              <w:rPr>
                <w:rFonts w:asciiTheme="minorHAnsi" w:hAnsiTheme="minorHAnsi" w:cstheme="minorHAnsi"/>
                <w:b/>
                <w:bCs/>
                <w:iCs/>
              </w:rPr>
            </w:pPr>
            <w:r w:rsidRPr="00DC4804">
              <w:rPr>
                <w:rFonts w:asciiTheme="minorHAnsi" w:hAnsiTheme="minorHAnsi" w:cstheme="minorHAnsi"/>
                <w:b/>
                <w:bCs/>
              </w:rPr>
              <w:t>344.000,00</w:t>
            </w:r>
          </w:p>
        </w:tc>
        <w:tc>
          <w:tcPr>
            <w:tcW w:w="530" w:type="pct"/>
            <w:tcBorders>
              <w:top w:val="outset" w:sz="6" w:space="0" w:color="000000"/>
              <w:left w:val="outset" w:sz="6" w:space="0" w:color="000000"/>
              <w:bottom w:val="outset" w:sz="6" w:space="0" w:color="000000"/>
              <w:right w:val="outset" w:sz="6" w:space="0" w:color="000000"/>
            </w:tcBorders>
          </w:tcPr>
          <w:p w14:paraId="27953C99" w14:textId="1D130CC9" w:rsidR="006E68CC" w:rsidRPr="00DC4804" w:rsidRDefault="006E68CC" w:rsidP="006E68CC">
            <w:pPr>
              <w:pStyle w:val="NormalnyWeb"/>
              <w:jc w:val="center"/>
              <w:rPr>
                <w:rFonts w:asciiTheme="minorHAnsi" w:hAnsiTheme="minorHAnsi" w:cstheme="minorHAnsi"/>
                <w:b/>
                <w:bCs/>
                <w:iCs/>
              </w:rPr>
            </w:pPr>
            <w:r w:rsidRPr="00DC4804">
              <w:rPr>
                <w:rFonts w:asciiTheme="minorHAnsi" w:hAnsiTheme="minorHAnsi" w:cstheme="minorHAnsi"/>
                <w:b/>
                <w:bCs/>
              </w:rPr>
              <w:t>329.132,00</w:t>
            </w:r>
          </w:p>
        </w:tc>
        <w:tc>
          <w:tcPr>
            <w:tcW w:w="425" w:type="pct"/>
            <w:tcBorders>
              <w:top w:val="outset" w:sz="6" w:space="0" w:color="000000"/>
              <w:left w:val="outset" w:sz="6" w:space="0" w:color="000000"/>
              <w:bottom w:val="outset" w:sz="6" w:space="0" w:color="000000"/>
              <w:right w:val="outset" w:sz="6" w:space="0" w:color="000000"/>
            </w:tcBorders>
          </w:tcPr>
          <w:p w14:paraId="234275D4" w14:textId="7EDE4485" w:rsidR="006E68CC" w:rsidRPr="00DC4804" w:rsidRDefault="006E68CC" w:rsidP="006E68CC">
            <w:pPr>
              <w:pStyle w:val="NormalnyWeb"/>
              <w:jc w:val="center"/>
              <w:rPr>
                <w:rFonts w:asciiTheme="minorHAnsi" w:hAnsiTheme="minorHAnsi" w:cstheme="minorHAnsi"/>
                <w:b/>
                <w:bCs/>
                <w:iCs/>
              </w:rPr>
            </w:pPr>
            <w:r w:rsidRPr="00DC4804">
              <w:rPr>
                <w:rFonts w:asciiTheme="minorHAnsi" w:hAnsiTheme="minorHAnsi" w:cstheme="minorHAnsi"/>
                <w:b/>
                <w:bCs/>
              </w:rPr>
              <w:t>95,68</w:t>
            </w:r>
          </w:p>
        </w:tc>
        <w:tc>
          <w:tcPr>
            <w:tcW w:w="530" w:type="pct"/>
            <w:tcBorders>
              <w:top w:val="outset" w:sz="6" w:space="0" w:color="000000"/>
              <w:left w:val="outset" w:sz="6" w:space="0" w:color="000000"/>
              <w:bottom w:val="outset" w:sz="6" w:space="0" w:color="000000"/>
              <w:right w:val="outset" w:sz="6" w:space="0" w:color="000000"/>
            </w:tcBorders>
          </w:tcPr>
          <w:p w14:paraId="47AEFAFD" w14:textId="1B99772C" w:rsidR="006E68CC" w:rsidRPr="00BC54C9" w:rsidRDefault="006E68CC" w:rsidP="006E68CC">
            <w:pPr>
              <w:pStyle w:val="NormalnyWeb"/>
              <w:jc w:val="center"/>
              <w:rPr>
                <w:rFonts w:asciiTheme="minorHAnsi" w:hAnsiTheme="minorHAnsi" w:cstheme="minorHAnsi"/>
                <w:b/>
              </w:rPr>
            </w:pPr>
            <w:r w:rsidRPr="00DC4804">
              <w:rPr>
                <w:rFonts w:asciiTheme="minorHAnsi" w:hAnsiTheme="minorHAnsi" w:cstheme="minorHAnsi"/>
                <w:b/>
                <w:bCs/>
              </w:rPr>
              <w:t>344.000,00</w:t>
            </w:r>
          </w:p>
        </w:tc>
        <w:tc>
          <w:tcPr>
            <w:tcW w:w="530" w:type="pct"/>
            <w:tcBorders>
              <w:top w:val="outset" w:sz="6" w:space="0" w:color="000000"/>
              <w:left w:val="outset" w:sz="6" w:space="0" w:color="000000"/>
              <w:bottom w:val="outset" w:sz="6" w:space="0" w:color="000000"/>
              <w:right w:val="outset" w:sz="6" w:space="0" w:color="000000"/>
            </w:tcBorders>
          </w:tcPr>
          <w:p w14:paraId="1EDFA5DC" w14:textId="697D8B8E" w:rsidR="006E68CC" w:rsidRPr="00BC54C9" w:rsidRDefault="006E68CC" w:rsidP="006E68CC">
            <w:pPr>
              <w:pStyle w:val="NormalnyWeb"/>
              <w:jc w:val="center"/>
              <w:rPr>
                <w:rFonts w:asciiTheme="minorHAnsi" w:hAnsiTheme="minorHAnsi" w:cstheme="minorHAnsi"/>
                <w:b/>
              </w:rPr>
            </w:pPr>
            <w:r w:rsidRPr="00DC4804">
              <w:rPr>
                <w:rFonts w:asciiTheme="minorHAnsi" w:hAnsiTheme="minorHAnsi" w:cstheme="minorHAnsi"/>
                <w:b/>
                <w:bCs/>
              </w:rPr>
              <w:t>329.132,00</w:t>
            </w:r>
          </w:p>
        </w:tc>
        <w:tc>
          <w:tcPr>
            <w:tcW w:w="490" w:type="pct"/>
            <w:tcBorders>
              <w:top w:val="outset" w:sz="6" w:space="0" w:color="000000"/>
              <w:left w:val="outset" w:sz="6" w:space="0" w:color="000000"/>
              <w:bottom w:val="outset" w:sz="6" w:space="0" w:color="000000"/>
              <w:right w:val="outset" w:sz="6" w:space="0" w:color="000000"/>
            </w:tcBorders>
          </w:tcPr>
          <w:p w14:paraId="04EABC9F" w14:textId="3BB6149E"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c>
          <w:tcPr>
            <w:tcW w:w="490" w:type="pct"/>
            <w:tcBorders>
              <w:top w:val="outset" w:sz="6" w:space="0" w:color="000000"/>
              <w:left w:val="outset" w:sz="6" w:space="0" w:color="000000"/>
              <w:bottom w:val="outset" w:sz="6" w:space="0" w:color="000000"/>
              <w:right w:val="outset" w:sz="6" w:space="0" w:color="000000"/>
            </w:tcBorders>
          </w:tcPr>
          <w:p w14:paraId="3C52CF1E" w14:textId="5341C6E4"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r>
      <w:tr w:rsidR="009B3FB8" w:rsidRPr="00BC54C9" w14:paraId="56320ED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332B0C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AB4C8A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482094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BAAD092"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3103A7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09FE7BC"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189DE7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128DD9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7C9B99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0E146C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D65D1E5" w14:textId="77777777" w:rsidR="006E68CC" w:rsidRPr="00BC54C9" w:rsidRDefault="006E68CC" w:rsidP="006E68CC">
            <w:pPr>
              <w:pStyle w:val="NormalnyWeb"/>
              <w:jc w:val="center"/>
              <w:rPr>
                <w:rFonts w:asciiTheme="minorHAnsi" w:hAnsiTheme="minorHAnsi" w:cstheme="minorHAnsi"/>
              </w:rPr>
            </w:pPr>
          </w:p>
        </w:tc>
      </w:tr>
      <w:tr w:rsidR="009B3FB8" w:rsidRPr="00BC54C9" w14:paraId="598D3C0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9709C7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502F177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75702</w:t>
            </w:r>
          </w:p>
        </w:tc>
        <w:tc>
          <w:tcPr>
            <w:tcW w:w="312" w:type="pct"/>
            <w:tcBorders>
              <w:top w:val="outset" w:sz="6" w:space="0" w:color="000000"/>
              <w:left w:val="outset" w:sz="6" w:space="0" w:color="000000"/>
              <w:bottom w:val="outset" w:sz="6" w:space="0" w:color="000000"/>
              <w:right w:val="outset" w:sz="6" w:space="0" w:color="000000"/>
            </w:tcBorders>
          </w:tcPr>
          <w:p w14:paraId="39A4C7D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1943EA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Obsługa papierów wartościowych, kredytów i pożyczek jednostek samorządu terytorialnego</w:t>
            </w:r>
          </w:p>
        </w:tc>
        <w:tc>
          <w:tcPr>
            <w:tcW w:w="530" w:type="pct"/>
            <w:tcBorders>
              <w:top w:val="outset" w:sz="6" w:space="0" w:color="000000"/>
              <w:left w:val="outset" w:sz="6" w:space="0" w:color="000000"/>
              <w:bottom w:val="outset" w:sz="6" w:space="0" w:color="000000"/>
              <w:right w:val="outset" w:sz="6" w:space="0" w:color="000000"/>
            </w:tcBorders>
          </w:tcPr>
          <w:p w14:paraId="2F337C0F" w14:textId="21D86DBC" w:rsidR="006E68CC" w:rsidRPr="00DC4804" w:rsidRDefault="006E68CC" w:rsidP="006E68CC">
            <w:pPr>
              <w:pStyle w:val="NormalnyWeb"/>
              <w:jc w:val="center"/>
              <w:rPr>
                <w:rFonts w:asciiTheme="minorHAnsi" w:hAnsiTheme="minorHAnsi" w:cstheme="minorHAnsi"/>
                <w:i/>
                <w:iCs/>
              </w:rPr>
            </w:pPr>
            <w:r w:rsidRPr="00DC4804">
              <w:rPr>
                <w:rFonts w:asciiTheme="minorHAnsi" w:hAnsiTheme="minorHAnsi" w:cstheme="minorHAnsi"/>
                <w:i/>
                <w:iCs/>
              </w:rPr>
              <w:t>344.000,00</w:t>
            </w:r>
          </w:p>
        </w:tc>
        <w:tc>
          <w:tcPr>
            <w:tcW w:w="530" w:type="pct"/>
            <w:tcBorders>
              <w:top w:val="outset" w:sz="6" w:space="0" w:color="000000"/>
              <w:left w:val="outset" w:sz="6" w:space="0" w:color="000000"/>
              <w:bottom w:val="outset" w:sz="6" w:space="0" w:color="000000"/>
              <w:right w:val="outset" w:sz="6" w:space="0" w:color="000000"/>
            </w:tcBorders>
          </w:tcPr>
          <w:p w14:paraId="652B0F8F" w14:textId="06F69420" w:rsidR="006E68CC" w:rsidRPr="00DC4804" w:rsidRDefault="006E68CC" w:rsidP="006E68CC">
            <w:pPr>
              <w:pStyle w:val="NormalnyWeb"/>
              <w:jc w:val="center"/>
              <w:rPr>
                <w:rFonts w:asciiTheme="minorHAnsi" w:hAnsiTheme="minorHAnsi" w:cstheme="minorHAnsi"/>
                <w:i/>
                <w:iCs/>
              </w:rPr>
            </w:pPr>
            <w:r w:rsidRPr="00DC4804">
              <w:rPr>
                <w:rFonts w:asciiTheme="minorHAnsi" w:hAnsiTheme="minorHAnsi" w:cstheme="minorHAnsi"/>
                <w:i/>
                <w:iCs/>
              </w:rPr>
              <w:t>329.132,00</w:t>
            </w:r>
          </w:p>
        </w:tc>
        <w:tc>
          <w:tcPr>
            <w:tcW w:w="425" w:type="pct"/>
            <w:tcBorders>
              <w:top w:val="outset" w:sz="6" w:space="0" w:color="000000"/>
              <w:left w:val="outset" w:sz="6" w:space="0" w:color="000000"/>
              <w:bottom w:val="outset" w:sz="6" w:space="0" w:color="000000"/>
              <w:right w:val="outset" w:sz="6" w:space="0" w:color="000000"/>
            </w:tcBorders>
          </w:tcPr>
          <w:p w14:paraId="4000CA90" w14:textId="3C9D4666" w:rsidR="006E68CC" w:rsidRPr="00DC4804" w:rsidRDefault="006E68CC" w:rsidP="006E68CC">
            <w:pPr>
              <w:pStyle w:val="NormalnyWeb"/>
              <w:jc w:val="center"/>
              <w:rPr>
                <w:rFonts w:asciiTheme="minorHAnsi" w:hAnsiTheme="minorHAnsi" w:cstheme="minorHAnsi"/>
                <w:i/>
                <w:iCs/>
              </w:rPr>
            </w:pPr>
            <w:r w:rsidRPr="00DC4804">
              <w:rPr>
                <w:rFonts w:asciiTheme="minorHAnsi" w:hAnsiTheme="minorHAnsi" w:cstheme="minorHAnsi"/>
                <w:i/>
                <w:iCs/>
              </w:rPr>
              <w:t>95,68</w:t>
            </w:r>
          </w:p>
        </w:tc>
        <w:tc>
          <w:tcPr>
            <w:tcW w:w="530" w:type="pct"/>
            <w:tcBorders>
              <w:top w:val="outset" w:sz="6" w:space="0" w:color="000000"/>
              <w:left w:val="outset" w:sz="6" w:space="0" w:color="000000"/>
              <w:bottom w:val="outset" w:sz="6" w:space="0" w:color="000000"/>
              <w:right w:val="outset" w:sz="6" w:space="0" w:color="000000"/>
            </w:tcBorders>
          </w:tcPr>
          <w:p w14:paraId="7967BDCA" w14:textId="105FA5C0" w:rsidR="006E68CC" w:rsidRPr="00BC54C9" w:rsidRDefault="006E68CC" w:rsidP="006E68CC">
            <w:pPr>
              <w:pStyle w:val="NormalnyWeb"/>
              <w:jc w:val="center"/>
              <w:rPr>
                <w:rFonts w:asciiTheme="minorHAnsi" w:hAnsiTheme="minorHAnsi" w:cstheme="minorHAnsi"/>
                <w:i/>
              </w:rPr>
            </w:pPr>
            <w:r w:rsidRPr="00DC4804">
              <w:rPr>
                <w:rFonts w:asciiTheme="minorHAnsi" w:hAnsiTheme="minorHAnsi" w:cstheme="minorHAnsi"/>
                <w:i/>
                <w:iCs/>
              </w:rPr>
              <w:t>344.000,00</w:t>
            </w:r>
          </w:p>
        </w:tc>
        <w:tc>
          <w:tcPr>
            <w:tcW w:w="530" w:type="pct"/>
            <w:tcBorders>
              <w:top w:val="outset" w:sz="6" w:space="0" w:color="000000"/>
              <w:left w:val="outset" w:sz="6" w:space="0" w:color="000000"/>
              <w:bottom w:val="outset" w:sz="6" w:space="0" w:color="000000"/>
              <w:right w:val="outset" w:sz="6" w:space="0" w:color="000000"/>
            </w:tcBorders>
          </w:tcPr>
          <w:p w14:paraId="1BE8F987" w14:textId="40665E16" w:rsidR="006E68CC" w:rsidRPr="00BC54C9" w:rsidRDefault="006E68CC" w:rsidP="006E68CC">
            <w:pPr>
              <w:pStyle w:val="NormalnyWeb"/>
              <w:jc w:val="center"/>
              <w:rPr>
                <w:rFonts w:asciiTheme="minorHAnsi" w:hAnsiTheme="minorHAnsi" w:cstheme="minorHAnsi"/>
                <w:i/>
              </w:rPr>
            </w:pPr>
            <w:r w:rsidRPr="00DC4804">
              <w:rPr>
                <w:rFonts w:asciiTheme="minorHAnsi" w:hAnsiTheme="minorHAnsi" w:cstheme="minorHAnsi"/>
                <w:i/>
                <w:iCs/>
              </w:rPr>
              <w:t>329.132,00</w:t>
            </w:r>
          </w:p>
        </w:tc>
        <w:tc>
          <w:tcPr>
            <w:tcW w:w="490" w:type="pct"/>
            <w:tcBorders>
              <w:top w:val="outset" w:sz="6" w:space="0" w:color="000000"/>
              <w:left w:val="outset" w:sz="6" w:space="0" w:color="000000"/>
              <w:bottom w:val="outset" w:sz="6" w:space="0" w:color="000000"/>
              <w:right w:val="outset" w:sz="6" w:space="0" w:color="000000"/>
            </w:tcBorders>
          </w:tcPr>
          <w:p w14:paraId="53B96F5B" w14:textId="1D77FC5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0BF1E28F" w14:textId="1F182B1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10F5F11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A44953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41DFD9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960E5B"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0B168A4"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1081C2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F2D6720"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BDA17B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8CD4A5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6AA74B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44BE99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F4D3BA5" w14:textId="77777777" w:rsidR="006E68CC" w:rsidRPr="00BC54C9" w:rsidRDefault="006E68CC" w:rsidP="006E68CC">
            <w:pPr>
              <w:pStyle w:val="NormalnyWeb"/>
              <w:jc w:val="center"/>
              <w:rPr>
                <w:rFonts w:asciiTheme="minorHAnsi" w:hAnsiTheme="minorHAnsi" w:cstheme="minorHAnsi"/>
              </w:rPr>
            </w:pPr>
          </w:p>
        </w:tc>
      </w:tr>
      <w:tr w:rsidR="009B3FB8" w:rsidRPr="00BC54C9" w14:paraId="1BC5ACC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A05333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48A889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1A5F65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8110</w:t>
            </w:r>
          </w:p>
        </w:tc>
        <w:tc>
          <w:tcPr>
            <w:tcW w:w="661" w:type="pct"/>
            <w:tcBorders>
              <w:top w:val="outset" w:sz="6" w:space="0" w:color="000000"/>
              <w:left w:val="outset" w:sz="6" w:space="0" w:color="000000"/>
              <w:bottom w:val="outset" w:sz="6" w:space="0" w:color="000000"/>
              <w:right w:val="outset" w:sz="6" w:space="0" w:color="000000"/>
            </w:tcBorders>
            <w:hideMark/>
          </w:tcPr>
          <w:p w14:paraId="76E9703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Odsetki od samorządowych papierów wartościowych lub zaciągniętych przez jednostkę samorządu </w:t>
            </w:r>
            <w:r w:rsidRPr="00BC54C9">
              <w:rPr>
                <w:rFonts w:asciiTheme="minorHAnsi" w:hAnsiTheme="minorHAnsi" w:cstheme="minorHAnsi"/>
              </w:rPr>
              <w:lastRenderedPageBreak/>
              <w:t>terytorialnego kredytów i pożyczek</w:t>
            </w:r>
          </w:p>
        </w:tc>
        <w:tc>
          <w:tcPr>
            <w:tcW w:w="530" w:type="pct"/>
            <w:tcBorders>
              <w:top w:val="outset" w:sz="6" w:space="0" w:color="000000"/>
              <w:left w:val="outset" w:sz="6" w:space="0" w:color="000000"/>
              <w:bottom w:val="outset" w:sz="6" w:space="0" w:color="000000"/>
              <w:right w:val="outset" w:sz="6" w:space="0" w:color="000000"/>
            </w:tcBorders>
          </w:tcPr>
          <w:p w14:paraId="7483597A" w14:textId="69A037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344.000,00</w:t>
            </w:r>
          </w:p>
        </w:tc>
        <w:tc>
          <w:tcPr>
            <w:tcW w:w="530" w:type="pct"/>
            <w:tcBorders>
              <w:top w:val="outset" w:sz="6" w:space="0" w:color="000000"/>
              <w:left w:val="outset" w:sz="6" w:space="0" w:color="000000"/>
              <w:bottom w:val="outset" w:sz="6" w:space="0" w:color="000000"/>
              <w:right w:val="outset" w:sz="6" w:space="0" w:color="000000"/>
            </w:tcBorders>
          </w:tcPr>
          <w:p w14:paraId="6E0C99A0" w14:textId="499274E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329.132,00</w:t>
            </w:r>
          </w:p>
        </w:tc>
        <w:tc>
          <w:tcPr>
            <w:tcW w:w="425" w:type="pct"/>
            <w:tcBorders>
              <w:top w:val="outset" w:sz="6" w:space="0" w:color="000000"/>
              <w:left w:val="outset" w:sz="6" w:space="0" w:color="000000"/>
              <w:bottom w:val="outset" w:sz="6" w:space="0" w:color="000000"/>
              <w:right w:val="outset" w:sz="6" w:space="0" w:color="000000"/>
            </w:tcBorders>
          </w:tcPr>
          <w:p w14:paraId="746E7626" w14:textId="0702CB0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95,68</w:t>
            </w:r>
          </w:p>
        </w:tc>
        <w:tc>
          <w:tcPr>
            <w:tcW w:w="530" w:type="pct"/>
            <w:tcBorders>
              <w:top w:val="outset" w:sz="6" w:space="0" w:color="000000"/>
              <w:left w:val="outset" w:sz="6" w:space="0" w:color="000000"/>
              <w:bottom w:val="outset" w:sz="6" w:space="0" w:color="000000"/>
              <w:right w:val="outset" w:sz="6" w:space="0" w:color="000000"/>
            </w:tcBorders>
          </w:tcPr>
          <w:p w14:paraId="4CB786B7" w14:textId="323459B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344.000,00</w:t>
            </w:r>
          </w:p>
        </w:tc>
        <w:tc>
          <w:tcPr>
            <w:tcW w:w="530" w:type="pct"/>
            <w:tcBorders>
              <w:top w:val="outset" w:sz="6" w:space="0" w:color="000000"/>
              <w:left w:val="outset" w:sz="6" w:space="0" w:color="000000"/>
              <w:bottom w:val="outset" w:sz="6" w:space="0" w:color="000000"/>
              <w:right w:val="outset" w:sz="6" w:space="0" w:color="000000"/>
            </w:tcBorders>
          </w:tcPr>
          <w:p w14:paraId="37B7FE83" w14:textId="1D61C42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329.132,00</w:t>
            </w:r>
          </w:p>
        </w:tc>
        <w:tc>
          <w:tcPr>
            <w:tcW w:w="490" w:type="pct"/>
            <w:tcBorders>
              <w:top w:val="outset" w:sz="6" w:space="0" w:color="000000"/>
              <w:left w:val="outset" w:sz="6" w:space="0" w:color="000000"/>
              <w:bottom w:val="outset" w:sz="6" w:space="0" w:color="000000"/>
              <w:right w:val="outset" w:sz="6" w:space="0" w:color="000000"/>
            </w:tcBorders>
          </w:tcPr>
          <w:p w14:paraId="28ABADE0" w14:textId="7D3AB00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D3A2C63" w14:textId="4F7FFB1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BFAB03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9822DD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224E83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CEC9943"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BC063AC"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EBCB07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7CBF15F"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5F79F7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7AD0C1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4B5BE3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B4F71D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1CE21FD" w14:textId="77777777" w:rsidR="006E68CC" w:rsidRPr="00BC54C9" w:rsidRDefault="006E68CC" w:rsidP="006E68CC">
            <w:pPr>
              <w:pStyle w:val="NormalnyWeb"/>
              <w:jc w:val="center"/>
              <w:rPr>
                <w:rFonts w:asciiTheme="minorHAnsi" w:hAnsiTheme="minorHAnsi" w:cstheme="minorHAnsi"/>
              </w:rPr>
            </w:pPr>
          </w:p>
        </w:tc>
      </w:tr>
      <w:tr w:rsidR="009B3FB8" w:rsidRPr="00BC54C9" w14:paraId="1F29A1C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5B46140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758</w:t>
            </w:r>
          </w:p>
        </w:tc>
        <w:tc>
          <w:tcPr>
            <w:tcW w:w="277" w:type="pct"/>
            <w:tcBorders>
              <w:top w:val="outset" w:sz="6" w:space="0" w:color="000000"/>
              <w:left w:val="outset" w:sz="6" w:space="0" w:color="000000"/>
              <w:bottom w:val="outset" w:sz="6" w:space="0" w:color="000000"/>
              <w:right w:val="outset" w:sz="6" w:space="0" w:color="000000"/>
            </w:tcBorders>
          </w:tcPr>
          <w:p w14:paraId="2A7A39D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E0AA26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690568C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b/>
                <w:bCs/>
              </w:rPr>
              <w:t xml:space="preserve">Różne rozliczenia </w:t>
            </w:r>
          </w:p>
        </w:tc>
        <w:tc>
          <w:tcPr>
            <w:tcW w:w="530" w:type="pct"/>
            <w:tcBorders>
              <w:top w:val="outset" w:sz="6" w:space="0" w:color="000000"/>
              <w:left w:val="outset" w:sz="6" w:space="0" w:color="000000"/>
              <w:bottom w:val="outset" w:sz="6" w:space="0" w:color="000000"/>
              <w:right w:val="outset" w:sz="6" w:space="0" w:color="000000"/>
            </w:tcBorders>
          </w:tcPr>
          <w:p w14:paraId="0F91F4A3" w14:textId="4EE33CFC"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101.242,62</w:t>
            </w:r>
          </w:p>
        </w:tc>
        <w:tc>
          <w:tcPr>
            <w:tcW w:w="530" w:type="pct"/>
            <w:tcBorders>
              <w:top w:val="outset" w:sz="6" w:space="0" w:color="000000"/>
              <w:left w:val="outset" w:sz="6" w:space="0" w:color="000000"/>
              <w:bottom w:val="outset" w:sz="6" w:space="0" w:color="000000"/>
              <w:right w:val="outset" w:sz="6" w:space="0" w:color="000000"/>
            </w:tcBorders>
          </w:tcPr>
          <w:p w14:paraId="6D62D03A" w14:textId="2C437A40"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8.189,05</w:t>
            </w:r>
          </w:p>
        </w:tc>
        <w:tc>
          <w:tcPr>
            <w:tcW w:w="425" w:type="pct"/>
            <w:tcBorders>
              <w:top w:val="outset" w:sz="6" w:space="0" w:color="000000"/>
              <w:left w:val="outset" w:sz="6" w:space="0" w:color="000000"/>
              <w:bottom w:val="outset" w:sz="6" w:space="0" w:color="000000"/>
              <w:right w:val="outset" w:sz="6" w:space="0" w:color="000000"/>
            </w:tcBorders>
          </w:tcPr>
          <w:p w14:paraId="02DB380F" w14:textId="5587650F"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8,09</w:t>
            </w:r>
          </w:p>
        </w:tc>
        <w:tc>
          <w:tcPr>
            <w:tcW w:w="530" w:type="pct"/>
            <w:tcBorders>
              <w:top w:val="outset" w:sz="6" w:space="0" w:color="000000"/>
              <w:left w:val="outset" w:sz="6" w:space="0" w:color="000000"/>
              <w:bottom w:val="outset" w:sz="6" w:space="0" w:color="000000"/>
              <w:right w:val="outset" w:sz="6" w:space="0" w:color="000000"/>
            </w:tcBorders>
          </w:tcPr>
          <w:p w14:paraId="2F025C03" w14:textId="4C659356"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101.242,62</w:t>
            </w:r>
          </w:p>
        </w:tc>
        <w:tc>
          <w:tcPr>
            <w:tcW w:w="530" w:type="pct"/>
            <w:tcBorders>
              <w:top w:val="outset" w:sz="6" w:space="0" w:color="000000"/>
              <w:left w:val="outset" w:sz="6" w:space="0" w:color="000000"/>
              <w:bottom w:val="outset" w:sz="6" w:space="0" w:color="000000"/>
              <w:right w:val="outset" w:sz="6" w:space="0" w:color="000000"/>
            </w:tcBorders>
          </w:tcPr>
          <w:p w14:paraId="08909A4A" w14:textId="6FD218FD"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8.189,05</w:t>
            </w:r>
          </w:p>
        </w:tc>
        <w:tc>
          <w:tcPr>
            <w:tcW w:w="490" w:type="pct"/>
            <w:tcBorders>
              <w:top w:val="outset" w:sz="6" w:space="0" w:color="000000"/>
              <w:left w:val="outset" w:sz="6" w:space="0" w:color="000000"/>
              <w:bottom w:val="outset" w:sz="6" w:space="0" w:color="000000"/>
              <w:right w:val="outset" w:sz="6" w:space="0" w:color="000000"/>
            </w:tcBorders>
          </w:tcPr>
          <w:p w14:paraId="2E7BC008" w14:textId="7BD0BFFA"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c>
          <w:tcPr>
            <w:tcW w:w="490" w:type="pct"/>
            <w:tcBorders>
              <w:top w:val="outset" w:sz="6" w:space="0" w:color="000000"/>
              <w:left w:val="outset" w:sz="6" w:space="0" w:color="000000"/>
              <w:bottom w:val="outset" w:sz="6" w:space="0" w:color="000000"/>
              <w:right w:val="outset" w:sz="6" w:space="0" w:color="000000"/>
            </w:tcBorders>
          </w:tcPr>
          <w:p w14:paraId="5C82C0C1" w14:textId="1261C81E"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r>
      <w:tr w:rsidR="009B3FB8" w:rsidRPr="00BC54C9" w14:paraId="58D6E61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B2F235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A6B52E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257B49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9B7F4DF"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139FE0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8D45758"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527B94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FFB279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129B28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7B3B30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3E6D06E" w14:textId="77777777" w:rsidR="006E68CC" w:rsidRPr="00BC54C9" w:rsidRDefault="006E68CC" w:rsidP="006E68CC">
            <w:pPr>
              <w:pStyle w:val="NormalnyWeb"/>
              <w:jc w:val="center"/>
              <w:rPr>
                <w:rFonts w:asciiTheme="minorHAnsi" w:hAnsiTheme="minorHAnsi" w:cstheme="minorHAnsi"/>
              </w:rPr>
            </w:pPr>
          </w:p>
        </w:tc>
      </w:tr>
      <w:tr w:rsidR="009B3FB8" w:rsidRPr="00BC54C9" w14:paraId="1ECB81E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7463AA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6C43FB64"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75814</w:t>
            </w:r>
          </w:p>
        </w:tc>
        <w:tc>
          <w:tcPr>
            <w:tcW w:w="312" w:type="pct"/>
            <w:tcBorders>
              <w:top w:val="outset" w:sz="6" w:space="0" w:color="000000"/>
              <w:left w:val="outset" w:sz="6" w:space="0" w:color="000000"/>
              <w:bottom w:val="outset" w:sz="6" w:space="0" w:color="000000"/>
              <w:right w:val="outset" w:sz="6" w:space="0" w:color="000000"/>
            </w:tcBorders>
          </w:tcPr>
          <w:p w14:paraId="0710216B"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10DEC38A"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Różne rozliczenia finansowe</w:t>
            </w:r>
          </w:p>
        </w:tc>
        <w:tc>
          <w:tcPr>
            <w:tcW w:w="530" w:type="pct"/>
            <w:tcBorders>
              <w:top w:val="outset" w:sz="6" w:space="0" w:color="000000"/>
              <w:left w:val="outset" w:sz="6" w:space="0" w:color="000000"/>
              <w:bottom w:val="outset" w:sz="6" w:space="0" w:color="000000"/>
              <w:right w:val="outset" w:sz="6" w:space="0" w:color="000000"/>
            </w:tcBorders>
          </w:tcPr>
          <w:p w14:paraId="4D004B6A" w14:textId="39CCB446" w:rsidR="006E68CC" w:rsidRPr="00DC4804" w:rsidRDefault="006E68CC" w:rsidP="006E68CC">
            <w:pPr>
              <w:pStyle w:val="NormalnyWeb"/>
              <w:jc w:val="center"/>
              <w:rPr>
                <w:rFonts w:asciiTheme="minorHAnsi" w:hAnsiTheme="minorHAnsi" w:cstheme="minorHAnsi"/>
                <w:i/>
                <w:iCs/>
              </w:rPr>
            </w:pPr>
            <w:r w:rsidRPr="00DC4804">
              <w:rPr>
                <w:rFonts w:asciiTheme="minorHAnsi" w:hAnsiTheme="minorHAnsi" w:cstheme="minorHAnsi"/>
                <w:i/>
                <w:iCs/>
              </w:rPr>
              <w:t>10.010,00</w:t>
            </w:r>
          </w:p>
        </w:tc>
        <w:tc>
          <w:tcPr>
            <w:tcW w:w="530" w:type="pct"/>
            <w:tcBorders>
              <w:top w:val="outset" w:sz="6" w:space="0" w:color="000000"/>
              <w:left w:val="outset" w:sz="6" w:space="0" w:color="000000"/>
              <w:bottom w:val="outset" w:sz="6" w:space="0" w:color="000000"/>
              <w:right w:val="outset" w:sz="6" w:space="0" w:color="000000"/>
            </w:tcBorders>
          </w:tcPr>
          <w:p w14:paraId="1F5A09E3" w14:textId="7D2CC18F" w:rsidR="006E68CC" w:rsidRPr="00DC4804" w:rsidRDefault="006E68CC" w:rsidP="006E68CC">
            <w:pPr>
              <w:pStyle w:val="NormalnyWeb"/>
              <w:jc w:val="center"/>
              <w:rPr>
                <w:rFonts w:asciiTheme="minorHAnsi" w:hAnsiTheme="minorHAnsi" w:cstheme="minorHAnsi"/>
                <w:i/>
                <w:iCs/>
              </w:rPr>
            </w:pPr>
            <w:r w:rsidRPr="00DC4804">
              <w:rPr>
                <w:rFonts w:asciiTheme="minorHAnsi" w:hAnsiTheme="minorHAnsi" w:cstheme="minorHAnsi"/>
                <w:i/>
                <w:iCs/>
              </w:rPr>
              <w:t>8.189,05</w:t>
            </w:r>
          </w:p>
        </w:tc>
        <w:tc>
          <w:tcPr>
            <w:tcW w:w="425" w:type="pct"/>
            <w:tcBorders>
              <w:top w:val="outset" w:sz="6" w:space="0" w:color="000000"/>
              <w:left w:val="outset" w:sz="6" w:space="0" w:color="000000"/>
              <w:bottom w:val="outset" w:sz="6" w:space="0" w:color="000000"/>
              <w:right w:val="outset" w:sz="6" w:space="0" w:color="000000"/>
            </w:tcBorders>
          </w:tcPr>
          <w:p w14:paraId="5C39FDEA" w14:textId="390A8CE0" w:rsidR="006E68CC" w:rsidRPr="00DC4804" w:rsidRDefault="006E68CC" w:rsidP="006E68CC">
            <w:pPr>
              <w:pStyle w:val="NormalnyWeb"/>
              <w:jc w:val="center"/>
              <w:rPr>
                <w:rFonts w:asciiTheme="minorHAnsi" w:hAnsiTheme="minorHAnsi" w:cstheme="minorHAnsi"/>
                <w:i/>
                <w:iCs/>
              </w:rPr>
            </w:pPr>
            <w:r w:rsidRPr="00DC4804">
              <w:rPr>
                <w:rFonts w:asciiTheme="minorHAnsi" w:hAnsiTheme="minorHAnsi" w:cstheme="minorHAnsi"/>
                <w:i/>
                <w:iCs/>
              </w:rPr>
              <w:t>81,81</w:t>
            </w:r>
          </w:p>
        </w:tc>
        <w:tc>
          <w:tcPr>
            <w:tcW w:w="530" w:type="pct"/>
            <w:tcBorders>
              <w:top w:val="outset" w:sz="6" w:space="0" w:color="000000"/>
              <w:left w:val="outset" w:sz="6" w:space="0" w:color="000000"/>
              <w:bottom w:val="outset" w:sz="6" w:space="0" w:color="000000"/>
              <w:right w:val="outset" w:sz="6" w:space="0" w:color="000000"/>
            </w:tcBorders>
          </w:tcPr>
          <w:p w14:paraId="37CED98B" w14:textId="6A159E70" w:rsidR="006E68CC" w:rsidRPr="00BC54C9" w:rsidRDefault="006E68CC" w:rsidP="006E68CC">
            <w:pPr>
              <w:pStyle w:val="NormalnyWeb"/>
              <w:jc w:val="center"/>
              <w:rPr>
                <w:rFonts w:asciiTheme="minorHAnsi" w:hAnsiTheme="minorHAnsi" w:cstheme="minorHAnsi"/>
                <w:i/>
              </w:rPr>
            </w:pPr>
            <w:r w:rsidRPr="00DC4804">
              <w:rPr>
                <w:rFonts w:asciiTheme="minorHAnsi" w:hAnsiTheme="minorHAnsi" w:cstheme="minorHAnsi"/>
                <w:i/>
                <w:iCs/>
              </w:rPr>
              <w:t>10.010,00</w:t>
            </w:r>
          </w:p>
        </w:tc>
        <w:tc>
          <w:tcPr>
            <w:tcW w:w="530" w:type="pct"/>
            <w:tcBorders>
              <w:top w:val="outset" w:sz="6" w:space="0" w:color="000000"/>
              <w:left w:val="outset" w:sz="6" w:space="0" w:color="000000"/>
              <w:bottom w:val="outset" w:sz="6" w:space="0" w:color="000000"/>
              <w:right w:val="outset" w:sz="6" w:space="0" w:color="000000"/>
            </w:tcBorders>
          </w:tcPr>
          <w:p w14:paraId="157C73AE" w14:textId="5A6C2AB1" w:rsidR="006E68CC" w:rsidRPr="00BC54C9" w:rsidRDefault="006E68CC" w:rsidP="006E68CC">
            <w:pPr>
              <w:pStyle w:val="NormalnyWeb"/>
              <w:jc w:val="center"/>
              <w:rPr>
                <w:rFonts w:asciiTheme="minorHAnsi" w:hAnsiTheme="minorHAnsi" w:cstheme="minorHAnsi"/>
                <w:i/>
              </w:rPr>
            </w:pPr>
            <w:r w:rsidRPr="00DC4804">
              <w:rPr>
                <w:rFonts w:asciiTheme="minorHAnsi" w:hAnsiTheme="minorHAnsi" w:cstheme="minorHAnsi"/>
                <w:i/>
                <w:iCs/>
              </w:rPr>
              <w:t>8.189,05</w:t>
            </w:r>
          </w:p>
        </w:tc>
        <w:tc>
          <w:tcPr>
            <w:tcW w:w="490" w:type="pct"/>
            <w:tcBorders>
              <w:top w:val="outset" w:sz="6" w:space="0" w:color="000000"/>
              <w:left w:val="outset" w:sz="6" w:space="0" w:color="000000"/>
              <w:bottom w:val="outset" w:sz="6" w:space="0" w:color="000000"/>
              <w:right w:val="outset" w:sz="6" w:space="0" w:color="000000"/>
            </w:tcBorders>
          </w:tcPr>
          <w:p w14:paraId="626E86F1" w14:textId="4C46E8C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53BB640" w14:textId="575C4DB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746E81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0434DC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10C142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76EDB5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2E25EEB"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16038E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3750150"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AC047C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D8DB45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04B754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9DEBCD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0FF9012" w14:textId="77777777" w:rsidR="006E68CC" w:rsidRPr="00BC54C9" w:rsidRDefault="006E68CC" w:rsidP="006E68CC">
            <w:pPr>
              <w:pStyle w:val="NormalnyWeb"/>
              <w:jc w:val="center"/>
              <w:rPr>
                <w:rFonts w:asciiTheme="minorHAnsi" w:hAnsiTheme="minorHAnsi" w:cstheme="minorHAnsi"/>
              </w:rPr>
            </w:pPr>
          </w:p>
        </w:tc>
      </w:tr>
      <w:tr w:rsidR="009B3FB8" w:rsidRPr="00BC54C9" w14:paraId="628C400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641B2D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17598D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7759B0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05C8CEB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03AFB374" w14:textId="66F91BD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10.010,00</w:t>
            </w:r>
          </w:p>
        </w:tc>
        <w:tc>
          <w:tcPr>
            <w:tcW w:w="530" w:type="pct"/>
            <w:tcBorders>
              <w:top w:val="outset" w:sz="6" w:space="0" w:color="000000"/>
              <w:left w:val="outset" w:sz="6" w:space="0" w:color="000000"/>
              <w:bottom w:val="outset" w:sz="6" w:space="0" w:color="000000"/>
              <w:right w:val="outset" w:sz="6" w:space="0" w:color="000000"/>
            </w:tcBorders>
          </w:tcPr>
          <w:p w14:paraId="0684229D" w14:textId="7082426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8.189,05</w:t>
            </w:r>
          </w:p>
        </w:tc>
        <w:tc>
          <w:tcPr>
            <w:tcW w:w="425" w:type="pct"/>
            <w:tcBorders>
              <w:top w:val="outset" w:sz="6" w:space="0" w:color="000000"/>
              <w:left w:val="outset" w:sz="6" w:space="0" w:color="000000"/>
              <w:bottom w:val="outset" w:sz="6" w:space="0" w:color="000000"/>
              <w:right w:val="outset" w:sz="6" w:space="0" w:color="000000"/>
            </w:tcBorders>
          </w:tcPr>
          <w:p w14:paraId="1630A0BA" w14:textId="5F69AD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81,81</w:t>
            </w:r>
          </w:p>
        </w:tc>
        <w:tc>
          <w:tcPr>
            <w:tcW w:w="530" w:type="pct"/>
            <w:tcBorders>
              <w:top w:val="outset" w:sz="6" w:space="0" w:color="000000"/>
              <w:left w:val="outset" w:sz="6" w:space="0" w:color="000000"/>
              <w:bottom w:val="outset" w:sz="6" w:space="0" w:color="000000"/>
              <w:right w:val="outset" w:sz="6" w:space="0" w:color="000000"/>
            </w:tcBorders>
          </w:tcPr>
          <w:p w14:paraId="6292C22E" w14:textId="02AEB9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10.010,00</w:t>
            </w:r>
          </w:p>
        </w:tc>
        <w:tc>
          <w:tcPr>
            <w:tcW w:w="530" w:type="pct"/>
            <w:tcBorders>
              <w:top w:val="outset" w:sz="6" w:space="0" w:color="000000"/>
              <w:left w:val="outset" w:sz="6" w:space="0" w:color="000000"/>
              <w:bottom w:val="outset" w:sz="6" w:space="0" w:color="000000"/>
              <w:right w:val="outset" w:sz="6" w:space="0" w:color="000000"/>
            </w:tcBorders>
          </w:tcPr>
          <w:p w14:paraId="33304AE9" w14:textId="0418880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8.189,05</w:t>
            </w:r>
          </w:p>
        </w:tc>
        <w:tc>
          <w:tcPr>
            <w:tcW w:w="490" w:type="pct"/>
            <w:tcBorders>
              <w:top w:val="outset" w:sz="6" w:space="0" w:color="000000"/>
              <w:left w:val="outset" w:sz="6" w:space="0" w:color="000000"/>
              <w:bottom w:val="outset" w:sz="6" w:space="0" w:color="000000"/>
              <w:right w:val="outset" w:sz="6" w:space="0" w:color="000000"/>
            </w:tcBorders>
          </w:tcPr>
          <w:p w14:paraId="5EB68B35" w14:textId="0B1E4D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C0763CC" w14:textId="2486A66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51077F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981523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13BE39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9803DB"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FD8D22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C02399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C6759FF"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3F4822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632B97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301B7C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3F484A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69173B2" w14:textId="77777777" w:rsidR="006E68CC" w:rsidRPr="00BC54C9" w:rsidRDefault="006E68CC" w:rsidP="006E68CC">
            <w:pPr>
              <w:pStyle w:val="NormalnyWeb"/>
              <w:jc w:val="center"/>
              <w:rPr>
                <w:rFonts w:asciiTheme="minorHAnsi" w:hAnsiTheme="minorHAnsi" w:cstheme="minorHAnsi"/>
              </w:rPr>
            </w:pPr>
          </w:p>
        </w:tc>
      </w:tr>
      <w:tr w:rsidR="009B3FB8" w:rsidRPr="00BC54C9" w14:paraId="363F51A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3D7F65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2F12EBE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75818</w:t>
            </w:r>
          </w:p>
        </w:tc>
        <w:tc>
          <w:tcPr>
            <w:tcW w:w="312" w:type="pct"/>
            <w:tcBorders>
              <w:top w:val="outset" w:sz="6" w:space="0" w:color="000000"/>
              <w:left w:val="outset" w:sz="6" w:space="0" w:color="000000"/>
              <w:bottom w:val="outset" w:sz="6" w:space="0" w:color="000000"/>
              <w:right w:val="outset" w:sz="6" w:space="0" w:color="000000"/>
            </w:tcBorders>
          </w:tcPr>
          <w:p w14:paraId="03F0FDE0"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4F481EA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Rezerwy ogólne i celowe</w:t>
            </w:r>
          </w:p>
        </w:tc>
        <w:tc>
          <w:tcPr>
            <w:tcW w:w="530" w:type="pct"/>
            <w:tcBorders>
              <w:top w:val="outset" w:sz="6" w:space="0" w:color="000000"/>
              <w:left w:val="outset" w:sz="6" w:space="0" w:color="000000"/>
              <w:bottom w:val="outset" w:sz="6" w:space="0" w:color="000000"/>
              <w:right w:val="outset" w:sz="6" w:space="0" w:color="000000"/>
            </w:tcBorders>
          </w:tcPr>
          <w:p w14:paraId="1CCC501F" w14:textId="58C98E07" w:rsidR="006E68CC" w:rsidRPr="00DC4804" w:rsidRDefault="006E68CC" w:rsidP="006E68CC">
            <w:pPr>
              <w:pStyle w:val="NormalnyWeb"/>
              <w:jc w:val="center"/>
              <w:rPr>
                <w:rFonts w:asciiTheme="minorHAnsi" w:hAnsiTheme="minorHAnsi" w:cstheme="minorHAnsi"/>
                <w:i/>
                <w:iCs/>
              </w:rPr>
            </w:pPr>
            <w:r w:rsidRPr="00DC4804">
              <w:rPr>
                <w:rFonts w:asciiTheme="minorHAnsi" w:hAnsiTheme="minorHAnsi" w:cstheme="minorHAnsi"/>
                <w:i/>
                <w:iCs/>
              </w:rPr>
              <w:t>91.232,62</w:t>
            </w:r>
          </w:p>
        </w:tc>
        <w:tc>
          <w:tcPr>
            <w:tcW w:w="530" w:type="pct"/>
            <w:tcBorders>
              <w:top w:val="outset" w:sz="6" w:space="0" w:color="000000"/>
              <w:left w:val="outset" w:sz="6" w:space="0" w:color="000000"/>
              <w:bottom w:val="outset" w:sz="6" w:space="0" w:color="000000"/>
              <w:right w:val="outset" w:sz="6" w:space="0" w:color="000000"/>
            </w:tcBorders>
          </w:tcPr>
          <w:p w14:paraId="652A873B" w14:textId="475A9183" w:rsidR="006E68CC" w:rsidRPr="00DC4804" w:rsidRDefault="006E68CC" w:rsidP="006E68CC">
            <w:pPr>
              <w:pStyle w:val="NormalnyWeb"/>
              <w:jc w:val="center"/>
              <w:rPr>
                <w:rFonts w:asciiTheme="minorHAnsi" w:hAnsiTheme="minorHAnsi" w:cstheme="minorHAnsi"/>
                <w:i/>
                <w:iCs/>
              </w:rPr>
            </w:pPr>
            <w:r w:rsidRPr="00DC4804">
              <w:rPr>
                <w:rFonts w:asciiTheme="minorHAnsi" w:hAnsiTheme="minorHAnsi" w:cstheme="minorHAnsi"/>
                <w:i/>
                <w:iCs/>
              </w:rPr>
              <w:t>0,00</w:t>
            </w:r>
          </w:p>
        </w:tc>
        <w:tc>
          <w:tcPr>
            <w:tcW w:w="425" w:type="pct"/>
            <w:tcBorders>
              <w:top w:val="outset" w:sz="6" w:space="0" w:color="000000"/>
              <w:left w:val="outset" w:sz="6" w:space="0" w:color="000000"/>
              <w:bottom w:val="outset" w:sz="6" w:space="0" w:color="000000"/>
              <w:right w:val="outset" w:sz="6" w:space="0" w:color="000000"/>
            </w:tcBorders>
          </w:tcPr>
          <w:p w14:paraId="2B92D7B3" w14:textId="788D28CD" w:rsidR="006E68CC" w:rsidRPr="00DC4804" w:rsidRDefault="006E68CC" w:rsidP="006E68CC">
            <w:pPr>
              <w:pStyle w:val="NormalnyWeb"/>
              <w:jc w:val="center"/>
              <w:rPr>
                <w:rFonts w:asciiTheme="minorHAnsi" w:hAnsiTheme="minorHAnsi" w:cstheme="minorHAnsi"/>
                <w:i/>
                <w:iCs/>
              </w:rPr>
            </w:pPr>
            <w:r w:rsidRPr="00DC4804">
              <w:rPr>
                <w:rFonts w:asciiTheme="minorHAnsi" w:hAnsiTheme="minorHAnsi" w:cstheme="minorHAnsi"/>
                <w:i/>
                <w:iCs/>
              </w:rPr>
              <w:t>0,00</w:t>
            </w:r>
          </w:p>
        </w:tc>
        <w:tc>
          <w:tcPr>
            <w:tcW w:w="530" w:type="pct"/>
            <w:tcBorders>
              <w:top w:val="outset" w:sz="6" w:space="0" w:color="000000"/>
              <w:left w:val="outset" w:sz="6" w:space="0" w:color="000000"/>
              <w:bottom w:val="outset" w:sz="6" w:space="0" w:color="000000"/>
              <w:right w:val="outset" w:sz="6" w:space="0" w:color="000000"/>
            </w:tcBorders>
          </w:tcPr>
          <w:p w14:paraId="3B69ABC5" w14:textId="3C26BAB4" w:rsidR="006E68CC" w:rsidRPr="00BC54C9" w:rsidRDefault="006E68CC" w:rsidP="006E68CC">
            <w:pPr>
              <w:pStyle w:val="NormalnyWeb"/>
              <w:jc w:val="center"/>
              <w:rPr>
                <w:rFonts w:asciiTheme="minorHAnsi" w:hAnsiTheme="minorHAnsi" w:cstheme="minorHAnsi"/>
                <w:i/>
              </w:rPr>
            </w:pPr>
            <w:r w:rsidRPr="00DC4804">
              <w:rPr>
                <w:rFonts w:asciiTheme="minorHAnsi" w:hAnsiTheme="minorHAnsi" w:cstheme="minorHAnsi"/>
                <w:i/>
                <w:iCs/>
              </w:rPr>
              <w:t>91.232,62</w:t>
            </w:r>
          </w:p>
        </w:tc>
        <w:tc>
          <w:tcPr>
            <w:tcW w:w="530" w:type="pct"/>
            <w:tcBorders>
              <w:top w:val="outset" w:sz="6" w:space="0" w:color="000000"/>
              <w:left w:val="outset" w:sz="6" w:space="0" w:color="000000"/>
              <w:bottom w:val="outset" w:sz="6" w:space="0" w:color="000000"/>
              <w:right w:val="outset" w:sz="6" w:space="0" w:color="000000"/>
            </w:tcBorders>
          </w:tcPr>
          <w:p w14:paraId="5FEF71D1" w14:textId="34D54D2B" w:rsidR="006E68CC" w:rsidRPr="00BC54C9" w:rsidRDefault="006E68CC" w:rsidP="006E68CC">
            <w:pPr>
              <w:pStyle w:val="NormalnyWeb"/>
              <w:jc w:val="center"/>
              <w:rPr>
                <w:rFonts w:asciiTheme="minorHAnsi" w:hAnsiTheme="minorHAnsi" w:cstheme="minorHAnsi"/>
                <w:i/>
              </w:rPr>
            </w:pPr>
            <w:r w:rsidRPr="00DC4804">
              <w:rPr>
                <w:rFonts w:asciiTheme="minorHAnsi" w:hAnsiTheme="minorHAnsi" w:cstheme="minorHAnsi"/>
                <w:i/>
                <w:iCs/>
              </w:rPr>
              <w:t>0,00</w:t>
            </w:r>
          </w:p>
        </w:tc>
        <w:tc>
          <w:tcPr>
            <w:tcW w:w="490" w:type="pct"/>
            <w:tcBorders>
              <w:top w:val="outset" w:sz="6" w:space="0" w:color="000000"/>
              <w:left w:val="outset" w:sz="6" w:space="0" w:color="000000"/>
              <w:bottom w:val="outset" w:sz="6" w:space="0" w:color="000000"/>
              <w:right w:val="outset" w:sz="6" w:space="0" w:color="000000"/>
            </w:tcBorders>
          </w:tcPr>
          <w:p w14:paraId="7FEE432D" w14:textId="5CAABDE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729416E5" w14:textId="1D44CDE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0E3CFF3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62BE38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CC5BCC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8E7808C"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43B506D"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2895012" w14:textId="77777777" w:rsidR="006E68CC" w:rsidRPr="00BC54C9" w:rsidRDefault="006E68CC" w:rsidP="006E68CC">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58D1A0A6" w14:textId="77777777" w:rsidR="006E68CC" w:rsidRPr="00BC54C9" w:rsidRDefault="006E68CC" w:rsidP="006E68CC">
            <w:pPr>
              <w:pStyle w:val="NormalnyWeb"/>
              <w:jc w:val="center"/>
              <w:rPr>
                <w:rFonts w:asciiTheme="minorHAnsi" w:hAnsiTheme="minorHAnsi" w:cstheme="minorHAnsi"/>
                <w:i/>
              </w:rPr>
            </w:pPr>
          </w:p>
        </w:tc>
        <w:tc>
          <w:tcPr>
            <w:tcW w:w="425" w:type="pct"/>
            <w:tcBorders>
              <w:top w:val="outset" w:sz="6" w:space="0" w:color="000000"/>
              <w:left w:val="outset" w:sz="6" w:space="0" w:color="000000"/>
              <w:bottom w:val="outset" w:sz="6" w:space="0" w:color="000000"/>
              <w:right w:val="outset" w:sz="6" w:space="0" w:color="000000"/>
            </w:tcBorders>
          </w:tcPr>
          <w:p w14:paraId="7D0CDF89" w14:textId="77777777" w:rsidR="006E68CC" w:rsidRPr="00BC54C9" w:rsidRDefault="006E68CC" w:rsidP="006E68CC">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71E885CD" w14:textId="77777777" w:rsidR="006E68CC" w:rsidRPr="00BC54C9" w:rsidRDefault="006E68CC" w:rsidP="006E68CC">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0061ED35" w14:textId="77777777" w:rsidR="006E68CC" w:rsidRPr="00BC54C9" w:rsidRDefault="006E68CC" w:rsidP="006E68CC">
            <w:pPr>
              <w:pStyle w:val="NormalnyWeb"/>
              <w:jc w:val="center"/>
              <w:rPr>
                <w:rFonts w:asciiTheme="minorHAnsi" w:hAnsiTheme="minorHAnsi" w:cstheme="minorHAnsi"/>
                <w:i/>
              </w:rPr>
            </w:pPr>
          </w:p>
        </w:tc>
        <w:tc>
          <w:tcPr>
            <w:tcW w:w="490" w:type="pct"/>
            <w:tcBorders>
              <w:top w:val="outset" w:sz="6" w:space="0" w:color="000000"/>
              <w:left w:val="outset" w:sz="6" w:space="0" w:color="000000"/>
              <w:bottom w:val="outset" w:sz="6" w:space="0" w:color="000000"/>
              <w:right w:val="outset" w:sz="6" w:space="0" w:color="000000"/>
            </w:tcBorders>
          </w:tcPr>
          <w:p w14:paraId="47D5B4B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C839020" w14:textId="77777777" w:rsidR="006E68CC" w:rsidRPr="00BC54C9" w:rsidRDefault="006E68CC" w:rsidP="006E68CC">
            <w:pPr>
              <w:pStyle w:val="NormalnyWeb"/>
              <w:jc w:val="center"/>
              <w:rPr>
                <w:rFonts w:asciiTheme="minorHAnsi" w:hAnsiTheme="minorHAnsi" w:cstheme="minorHAnsi"/>
              </w:rPr>
            </w:pPr>
          </w:p>
        </w:tc>
      </w:tr>
      <w:tr w:rsidR="009B3FB8" w:rsidRPr="00BC54C9" w14:paraId="465D378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517572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B77C7F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D3F232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4810</w:t>
            </w:r>
          </w:p>
        </w:tc>
        <w:tc>
          <w:tcPr>
            <w:tcW w:w="661" w:type="pct"/>
            <w:tcBorders>
              <w:top w:val="outset" w:sz="6" w:space="0" w:color="000000"/>
              <w:left w:val="outset" w:sz="6" w:space="0" w:color="000000"/>
              <w:bottom w:val="outset" w:sz="6" w:space="0" w:color="000000"/>
              <w:right w:val="outset" w:sz="6" w:space="0" w:color="000000"/>
            </w:tcBorders>
            <w:hideMark/>
          </w:tcPr>
          <w:p w14:paraId="3A35441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Rezerwy</w:t>
            </w:r>
          </w:p>
        </w:tc>
        <w:tc>
          <w:tcPr>
            <w:tcW w:w="530" w:type="pct"/>
            <w:tcBorders>
              <w:top w:val="outset" w:sz="6" w:space="0" w:color="000000"/>
              <w:left w:val="outset" w:sz="6" w:space="0" w:color="000000"/>
              <w:bottom w:val="outset" w:sz="6" w:space="0" w:color="000000"/>
              <w:right w:val="outset" w:sz="6" w:space="0" w:color="000000"/>
            </w:tcBorders>
          </w:tcPr>
          <w:p w14:paraId="28824940" w14:textId="17D66D0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91.232,62</w:t>
            </w:r>
          </w:p>
        </w:tc>
        <w:tc>
          <w:tcPr>
            <w:tcW w:w="530" w:type="pct"/>
            <w:tcBorders>
              <w:top w:val="outset" w:sz="6" w:space="0" w:color="000000"/>
              <w:left w:val="outset" w:sz="6" w:space="0" w:color="000000"/>
              <w:bottom w:val="outset" w:sz="6" w:space="0" w:color="000000"/>
              <w:right w:val="outset" w:sz="6" w:space="0" w:color="000000"/>
            </w:tcBorders>
          </w:tcPr>
          <w:p w14:paraId="2940F1BF" w14:textId="5E50242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3B86E987" w14:textId="6BD5D2C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41B9C246" w14:textId="75FE479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91.232,62</w:t>
            </w:r>
          </w:p>
        </w:tc>
        <w:tc>
          <w:tcPr>
            <w:tcW w:w="530" w:type="pct"/>
            <w:tcBorders>
              <w:top w:val="outset" w:sz="6" w:space="0" w:color="000000"/>
              <w:left w:val="outset" w:sz="6" w:space="0" w:color="000000"/>
              <w:bottom w:val="outset" w:sz="6" w:space="0" w:color="000000"/>
              <w:right w:val="outset" w:sz="6" w:space="0" w:color="000000"/>
            </w:tcBorders>
          </w:tcPr>
          <w:p w14:paraId="0E5ED64B" w14:textId="370DEF1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674FAD12" w14:textId="739C79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6AF83B9" w14:textId="54E5688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3DF1C1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12848D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17EC07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6AB3C3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232409E"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CE5B9E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41997DB"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4E3643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28903B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D5FC2D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DC1AF2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A6871B6" w14:textId="77777777" w:rsidR="006E68CC" w:rsidRPr="00BC54C9" w:rsidRDefault="006E68CC" w:rsidP="006E68CC">
            <w:pPr>
              <w:pStyle w:val="NormalnyWeb"/>
              <w:jc w:val="center"/>
              <w:rPr>
                <w:rFonts w:asciiTheme="minorHAnsi" w:hAnsiTheme="minorHAnsi" w:cstheme="minorHAnsi"/>
              </w:rPr>
            </w:pPr>
          </w:p>
        </w:tc>
      </w:tr>
      <w:tr w:rsidR="009B3FB8" w:rsidRPr="00BC54C9" w14:paraId="6784010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1145C1C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801</w:t>
            </w:r>
          </w:p>
        </w:tc>
        <w:tc>
          <w:tcPr>
            <w:tcW w:w="277" w:type="pct"/>
            <w:tcBorders>
              <w:top w:val="outset" w:sz="6" w:space="0" w:color="000000"/>
              <w:left w:val="outset" w:sz="6" w:space="0" w:color="000000"/>
              <w:bottom w:val="outset" w:sz="6" w:space="0" w:color="000000"/>
              <w:right w:val="outset" w:sz="6" w:space="0" w:color="000000"/>
            </w:tcBorders>
          </w:tcPr>
          <w:p w14:paraId="3C27A8D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88506C3"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2614BB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b/>
                <w:bCs/>
              </w:rPr>
              <w:t>Oświata i wychowanie</w:t>
            </w:r>
          </w:p>
        </w:tc>
        <w:tc>
          <w:tcPr>
            <w:tcW w:w="530" w:type="pct"/>
            <w:tcBorders>
              <w:top w:val="outset" w:sz="6" w:space="0" w:color="000000"/>
              <w:left w:val="outset" w:sz="6" w:space="0" w:color="000000"/>
              <w:bottom w:val="outset" w:sz="6" w:space="0" w:color="000000"/>
              <w:right w:val="outset" w:sz="6" w:space="0" w:color="000000"/>
            </w:tcBorders>
          </w:tcPr>
          <w:p w14:paraId="69A1B1DF" w14:textId="6CF19916"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14.954.399,08</w:t>
            </w:r>
          </w:p>
        </w:tc>
        <w:tc>
          <w:tcPr>
            <w:tcW w:w="530" w:type="pct"/>
            <w:tcBorders>
              <w:top w:val="outset" w:sz="6" w:space="0" w:color="000000"/>
              <w:left w:val="outset" w:sz="6" w:space="0" w:color="000000"/>
              <w:bottom w:val="outset" w:sz="6" w:space="0" w:color="000000"/>
              <w:right w:val="outset" w:sz="6" w:space="0" w:color="000000"/>
            </w:tcBorders>
          </w:tcPr>
          <w:p w14:paraId="7B31996B" w14:textId="6728663E"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13.836.953,66</w:t>
            </w:r>
          </w:p>
        </w:tc>
        <w:tc>
          <w:tcPr>
            <w:tcW w:w="425" w:type="pct"/>
            <w:tcBorders>
              <w:top w:val="outset" w:sz="6" w:space="0" w:color="000000"/>
              <w:left w:val="outset" w:sz="6" w:space="0" w:color="000000"/>
              <w:bottom w:val="outset" w:sz="6" w:space="0" w:color="000000"/>
              <w:right w:val="outset" w:sz="6" w:space="0" w:color="000000"/>
            </w:tcBorders>
          </w:tcPr>
          <w:p w14:paraId="38D793CF" w14:textId="425273A6"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92,53</w:t>
            </w:r>
          </w:p>
        </w:tc>
        <w:tc>
          <w:tcPr>
            <w:tcW w:w="530" w:type="pct"/>
            <w:tcBorders>
              <w:top w:val="outset" w:sz="6" w:space="0" w:color="000000"/>
              <w:left w:val="outset" w:sz="6" w:space="0" w:color="000000"/>
              <w:bottom w:val="outset" w:sz="6" w:space="0" w:color="000000"/>
              <w:right w:val="outset" w:sz="6" w:space="0" w:color="000000"/>
            </w:tcBorders>
          </w:tcPr>
          <w:p w14:paraId="414E4271" w14:textId="2FA45A44"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14.758.799,08</w:t>
            </w:r>
          </w:p>
        </w:tc>
        <w:tc>
          <w:tcPr>
            <w:tcW w:w="530" w:type="pct"/>
            <w:tcBorders>
              <w:top w:val="outset" w:sz="6" w:space="0" w:color="000000"/>
              <w:left w:val="outset" w:sz="6" w:space="0" w:color="000000"/>
              <w:bottom w:val="outset" w:sz="6" w:space="0" w:color="000000"/>
              <w:right w:val="outset" w:sz="6" w:space="0" w:color="000000"/>
            </w:tcBorders>
          </w:tcPr>
          <w:p w14:paraId="7257C582" w14:textId="0698F6B5"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13.641.353,66</w:t>
            </w:r>
          </w:p>
        </w:tc>
        <w:tc>
          <w:tcPr>
            <w:tcW w:w="490" w:type="pct"/>
            <w:tcBorders>
              <w:top w:val="outset" w:sz="6" w:space="0" w:color="000000"/>
              <w:left w:val="outset" w:sz="6" w:space="0" w:color="000000"/>
              <w:bottom w:val="outset" w:sz="6" w:space="0" w:color="000000"/>
              <w:right w:val="outset" w:sz="6" w:space="0" w:color="000000"/>
            </w:tcBorders>
          </w:tcPr>
          <w:p w14:paraId="2C4111FA" w14:textId="75CC5596" w:rsidR="006E68CC" w:rsidRPr="00C008F4" w:rsidRDefault="006E68CC" w:rsidP="006E68CC">
            <w:pPr>
              <w:pStyle w:val="NormalnyWeb"/>
              <w:jc w:val="center"/>
              <w:rPr>
                <w:rFonts w:asciiTheme="minorHAnsi" w:hAnsiTheme="minorHAnsi" w:cstheme="minorHAnsi"/>
                <w:b/>
                <w:bCs/>
              </w:rPr>
            </w:pPr>
            <w:r w:rsidRPr="00C008F4">
              <w:rPr>
                <w:rFonts w:asciiTheme="minorHAnsi" w:hAnsiTheme="minorHAnsi" w:cstheme="minorHAnsi"/>
                <w:b/>
                <w:bCs/>
              </w:rPr>
              <w:t>195.600,00</w:t>
            </w:r>
          </w:p>
        </w:tc>
        <w:tc>
          <w:tcPr>
            <w:tcW w:w="490" w:type="pct"/>
            <w:tcBorders>
              <w:top w:val="outset" w:sz="6" w:space="0" w:color="000000"/>
              <w:left w:val="outset" w:sz="6" w:space="0" w:color="000000"/>
              <w:bottom w:val="outset" w:sz="6" w:space="0" w:color="000000"/>
              <w:right w:val="outset" w:sz="6" w:space="0" w:color="000000"/>
            </w:tcBorders>
          </w:tcPr>
          <w:p w14:paraId="575B6023" w14:textId="3AFC6416" w:rsidR="006E68CC" w:rsidRPr="00C008F4" w:rsidRDefault="006E68CC" w:rsidP="006E68CC">
            <w:pPr>
              <w:pStyle w:val="NormalnyWeb"/>
              <w:jc w:val="center"/>
              <w:rPr>
                <w:rFonts w:asciiTheme="minorHAnsi" w:hAnsiTheme="minorHAnsi" w:cstheme="minorHAnsi"/>
                <w:b/>
                <w:bCs/>
              </w:rPr>
            </w:pPr>
            <w:r w:rsidRPr="00C008F4">
              <w:rPr>
                <w:rFonts w:asciiTheme="minorHAnsi" w:hAnsiTheme="minorHAnsi" w:cstheme="minorHAnsi"/>
                <w:b/>
                <w:bCs/>
              </w:rPr>
              <w:t>195.600,00</w:t>
            </w:r>
          </w:p>
        </w:tc>
      </w:tr>
      <w:tr w:rsidR="009B3FB8" w:rsidRPr="00BC54C9" w14:paraId="21DCD71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E2802A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FFA480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FA96D4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1D26D66"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0BBC0D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DE1C955"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9F5717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80E7C7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EC95E0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E2853D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C24FBCE" w14:textId="77777777" w:rsidR="006E68CC" w:rsidRPr="00BC54C9" w:rsidRDefault="006E68CC" w:rsidP="006E68CC">
            <w:pPr>
              <w:pStyle w:val="NormalnyWeb"/>
              <w:jc w:val="center"/>
              <w:rPr>
                <w:rFonts w:asciiTheme="minorHAnsi" w:hAnsiTheme="minorHAnsi" w:cstheme="minorHAnsi"/>
              </w:rPr>
            </w:pPr>
          </w:p>
        </w:tc>
      </w:tr>
      <w:tr w:rsidR="009B3FB8" w:rsidRPr="00BC54C9" w14:paraId="57FBAD6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035661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0B9AC2D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80101</w:t>
            </w:r>
          </w:p>
        </w:tc>
        <w:tc>
          <w:tcPr>
            <w:tcW w:w="312" w:type="pct"/>
            <w:tcBorders>
              <w:top w:val="outset" w:sz="6" w:space="0" w:color="000000"/>
              <w:left w:val="outset" w:sz="6" w:space="0" w:color="000000"/>
              <w:bottom w:val="outset" w:sz="6" w:space="0" w:color="000000"/>
              <w:right w:val="outset" w:sz="6" w:space="0" w:color="000000"/>
            </w:tcBorders>
          </w:tcPr>
          <w:p w14:paraId="4B32AD2B"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722A216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Szkoły podstawowe</w:t>
            </w:r>
          </w:p>
        </w:tc>
        <w:tc>
          <w:tcPr>
            <w:tcW w:w="530" w:type="pct"/>
            <w:tcBorders>
              <w:top w:val="outset" w:sz="6" w:space="0" w:color="000000"/>
              <w:left w:val="outset" w:sz="6" w:space="0" w:color="000000"/>
              <w:bottom w:val="outset" w:sz="6" w:space="0" w:color="000000"/>
              <w:right w:val="outset" w:sz="6" w:space="0" w:color="000000"/>
            </w:tcBorders>
          </w:tcPr>
          <w:p w14:paraId="554FB9D7" w14:textId="1040262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8.560.857,97</w:t>
            </w:r>
          </w:p>
        </w:tc>
        <w:tc>
          <w:tcPr>
            <w:tcW w:w="530" w:type="pct"/>
            <w:tcBorders>
              <w:top w:val="outset" w:sz="6" w:space="0" w:color="000000"/>
              <w:left w:val="outset" w:sz="6" w:space="0" w:color="000000"/>
              <w:bottom w:val="outset" w:sz="6" w:space="0" w:color="000000"/>
              <w:right w:val="outset" w:sz="6" w:space="0" w:color="000000"/>
            </w:tcBorders>
          </w:tcPr>
          <w:p w14:paraId="6E995614" w14:textId="3F391DD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7.948.469,55</w:t>
            </w:r>
          </w:p>
        </w:tc>
        <w:tc>
          <w:tcPr>
            <w:tcW w:w="425" w:type="pct"/>
            <w:tcBorders>
              <w:top w:val="outset" w:sz="6" w:space="0" w:color="000000"/>
              <w:left w:val="outset" w:sz="6" w:space="0" w:color="000000"/>
              <w:bottom w:val="outset" w:sz="6" w:space="0" w:color="000000"/>
              <w:right w:val="outset" w:sz="6" w:space="0" w:color="000000"/>
            </w:tcBorders>
          </w:tcPr>
          <w:p w14:paraId="0B882977" w14:textId="4BB0326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92,85</w:t>
            </w:r>
          </w:p>
        </w:tc>
        <w:tc>
          <w:tcPr>
            <w:tcW w:w="530" w:type="pct"/>
            <w:tcBorders>
              <w:top w:val="outset" w:sz="6" w:space="0" w:color="000000"/>
              <w:left w:val="outset" w:sz="6" w:space="0" w:color="000000"/>
              <w:bottom w:val="outset" w:sz="6" w:space="0" w:color="000000"/>
              <w:right w:val="outset" w:sz="6" w:space="0" w:color="000000"/>
            </w:tcBorders>
          </w:tcPr>
          <w:p w14:paraId="01AB78CD" w14:textId="76140DA7"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8.365.257,97</w:t>
            </w:r>
          </w:p>
        </w:tc>
        <w:tc>
          <w:tcPr>
            <w:tcW w:w="530" w:type="pct"/>
            <w:tcBorders>
              <w:top w:val="outset" w:sz="6" w:space="0" w:color="000000"/>
              <w:left w:val="outset" w:sz="6" w:space="0" w:color="000000"/>
              <w:bottom w:val="outset" w:sz="6" w:space="0" w:color="000000"/>
              <w:right w:val="outset" w:sz="6" w:space="0" w:color="000000"/>
            </w:tcBorders>
          </w:tcPr>
          <w:p w14:paraId="2A45F74A" w14:textId="0FC6FC8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7.752.869,55</w:t>
            </w:r>
          </w:p>
        </w:tc>
        <w:tc>
          <w:tcPr>
            <w:tcW w:w="490" w:type="pct"/>
            <w:tcBorders>
              <w:top w:val="outset" w:sz="6" w:space="0" w:color="000000"/>
              <w:left w:val="outset" w:sz="6" w:space="0" w:color="000000"/>
              <w:bottom w:val="outset" w:sz="6" w:space="0" w:color="000000"/>
              <w:right w:val="outset" w:sz="6" w:space="0" w:color="000000"/>
            </w:tcBorders>
          </w:tcPr>
          <w:p w14:paraId="592C88CE" w14:textId="38922174" w:rsidR="006E68CC" w:rsidRPr="00C008F4" w:rsidRDefault="006E68CC" w:rsidP="006E68CC">
            <w:pPr>
              <w:pStyle w:val="NormalnyWeb"/>
              <w:jc w:val="center"/>
              <w:rPr>
                <w:rFonts w:asciiTheme="minorHAnsi" w:hAnsiTheme="minorHAnsi" w:cstheme="minorHAnsi"/>
                <w:i/>
                <w:iCs/>
              </w:rPr>
            </w:pPr>
            <w:r w:rsidRPr="00C008F4">
              <w:rPr>
                <w:rFonts w:asciiTheme="minorHAnsi" w:hAnsiTheme="minorHAnsi" w:cstheme="minorHAnsi"/>
                <w:i/>
                <w:iCs/>
              </w:rPr>
              <w:t>195.600,00</w:t>
            </w:r>
          </w:p>
        </w:tc>
        <w:tc>
          <w:tcPr>
            <w:tcW w:w="490" w:type="pct"/>
            <w:tcBorders>
              <w:top w:val="outset" w:sz="6" w:space="0" w:color="000000"/>
              <w:left w:val="outset" w:sz="6" w:space="0" w:color="000000"/>
              <w:bottom w:val="outset" w:sz="6" w:space="0" w:color="000000"/>
              <w:right w:val="outset" w:sz="6" w:space="0" w:color="000000"/>
            </w:tcBorders>
          </w:tcPr>
          <w:p w14:paraId="1C893D26" w14:textId="591A3096" w:rsidR="006E68CC" w:rsidRPr="00C008F4" w:rsidRDefault="006E68CC" w:rsidP="006E68CC">
            <w:pPr>
              <w:pStyle w:val="NormalnyWeb"/>
              <w:jc w:val="center"/>
              <w:rPr>
                <w:rFonts w:asciiTheme="minorHAnsi" w:hAnsiTheme="minorHAnsi" w:cstheme="minorHAnsi"/>
                <w:i/>
                <w:iCs/>
              </w:rPr>
            </w:pPr>
            <w:r w:rsidRPr="00C008F4">
              <w:rPr>
                <w:rFonts w:asciiTheme="minorHAnsi" w:hAnsiTheme="minorHAnsi" w:cstheme="minorHAnsi"/>
                <w:i/>
                <w:iCs/>
              </w:rPr>
              <w:t>195.600,00</w:t>
            </w:r>
          </w:p>
        </w:tc>
      </w:tr>
      <w:tr w:rsidR="009B3FB8" w:rsidRPr="00BC54C9" w14:paraId="3BBBD2E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D371C2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640140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34D472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6AF91B1"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874E3B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7505744"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030B49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78D5D2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53C4A0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4F1081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DCF7B59" w14:textId="77777777" w:rsidR="006E68CC" w:rsidRPr="00BC54C9" w:rsidRDefault="006E68CC" w:rsidP="006E68CC">
            <w:pPr>
              <w:pStyle w:val="NormalnyWeb"/>
              <w:jc w:val="center"/>
              <w:rPr>
                <w:rFonts w:asciiTheme="minorHAnsi" w:hAnsiTheme="minorHAnsi" w:cstheme="minorHAnsi"/>
              </w:rPr>
            </w:pPr>
          </w:p>
        </w:tc>
      </w:tr>
      <w:tr w:rsidR="009B3FB8" w:rsidRPr="00BC54C9" w14:paraId="24E35CD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F9601D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D26C5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B93963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hideMark/>
          </w:tcPr>
          <w:p w14:paraId="57F63D1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30" w:type="pct"/>
            <w:tcBorders>
              <w:top w:val="outset" w:sz="6" w:space="0" w:color="000000"/>
              <w:left w:val="outset" w:sz="6" w:space="0" w:color="000000"/>
              <w:bottom w:val="outset" w:sz="6" w:space="0" w:color="000000"/>
              <w:right w:val="outset" w:sz="6" w:space="0" w:color="000000"/>
            </w:tcBorders>
          </w:tcPr>
          <w:p w14:paraId="1C930416" w14:textId="07196E7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317.350,00</w:t>
            </w:r>
          </w:p>
        </w:tc>
        <w:tc>
          <w:tcPr>
            <w:tcW w:w="530" w:type="pct"/>
            <w:tcBorders>
              <w:top w:val="outset" w:sz="6" w:space="0" w:color="000000"/>
              <w:left w:val="outset" w:sz="6" w:space="0" w:color="000000"/>
              <w:bottom w:val="outset" w:sz="6" w:space="0" w:color="000000"/>
              <w:right w:val="outset" w:sz="6" w:space="0" w:color="000000"/>
            </w:tcBorders>
          </w:tcPr>
          <w:p w14:paraId="4F107A36" w14:textId="7C3A9BD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291.336,38</w:t>
            </w:r>
          </w:p>
        </w:tc>
        <w:tc>
          <w:tcPr>
            <w:tcW w:w="425" w:type="pct"/>
            <w:tcBorders>
              <w:top w:val="outset" w:sz="6" w:space="0" w:color="000000"/>
              <w:left w:val="outset" w:sz="6" w:space="0" w:color="000000"/>
              <w:bottom w:val="outset" w:sz="6" w:space="0" w:color="000000"/>
              <w:right w:val="outset" w:sz="6" w:space="0" w:color="000000"/>
            </w:tcBorders>
          </w:tcPr>
          <w:p w14:paraId="462D48A0" w14:textId="5AC8C62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91,80</w:t>
            </w:r>
          </w:p>
        </w:tc>
        <w:tc>
          <w:tcPr>
            <w:tcW w:w="530" w:type="pct"/>
            <w:tcBorders>
              <w:top w:val="outset" w:sz="6" w:space="0" w:color="000000"/>
              <w:left w:val="outset" w:sz="6" w:space="0" w:color="000000"/>
              <w:bottom w:val="outset" w:sz="6" w:space="0" w:color="000000"/>
              <w:right w:val="outset" w:sz="6" w:space="0" w:color="000000"/>
            </w:tcBorders>
          </w:tcPr>
          <w:p w14:paraId="52480840" w14:textId="61BBAB3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317.350,00</w:t>
            </w:r>
          </w:p>
        </w:tc>
        <w:tc>
          <w:tcPr>
            <w:tcW w:w="530" w:type="pct"/>
            <w:tcBorders>
              <w:top w:val="outset" w:sz="6" w:space="0" w:color="000000"/>
              <w:left w:val="outset" w:sz="6" w:space="0" w:color="000000"/>
              <w:bottom w:val="outset" w:sz="6" w:space="0" w:color="000000"/>
              <w:right w:val="outset" w:sz="6" w:space="0" w:color="000000"/>
            </w:tcBorders>
          </w:tcPr>
          <w:p w14:paraId="30716F32" w14:textId="77A510B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291.336,38</w:t>
            </w:r>
          </w:p>
        </w:tc>
        <w:tc>
          <w:tcPr>
            <w:tcW w:w="490" w:type="pct"/>
            <w:tcBorders>
              <w:top w:val="outset" w:sz="6" w:space="0" w:color="000000"/>
              <w:left w:val="outset" w:sz="6" w:space="0" w:color="000000"/>
              <w:bottom w:val="outset" w:sz="6" w:space="0" w:color="000000"/>
              <w:right w:val="outset" w:sz="6" w:space="0" w:color="000000"/>
            </w:tcBorders>
          </w:tcPr>
          <w:p w14:paraId="0AC392E1" w14:textId="1AAF610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BE680AE" w14:textId="781B185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021679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16E795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6316CB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123D90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074AD99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5D8B0252" w14:textId="54EC53B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885.200,00</w:t>
            </w:r>
          </w:p>
        </w:tc>
        <w:tc>
          <w:tcPr>
            <w:tcW w:w="530" w:type="pct"/>
            <w:tcBorders>
              <w:top w:val="outset" w:sz="6" w:space="0" w:color="000000"/>
              <w:left w:val="outset" w:sz="6" w:space="0" w:color="000000"/>
              <w:bottom w:val="outset" w:sz="6" w:space="0" w:color="000000"/>
              <w:right w:val="outset" w:sz="6" w:space="0" w:color="000000"/>
            </w:tcBorders>
          </w:tcPr>
          <w:p w14:paraId="38E4FD06" w14:textId="75CCC3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872.084,70</w:t>
            </w:r>
          </w:p>
        </w:tc>
        <w:tc>
          <w:tcPr>
            <w:tcW w:w="425" w:type="pct"/>
            <w:tcBorders>
              <w:top w:val="outset" w:sz="6" w:space="0" w:color="000000"/>
              <w:left w:val="outset" w:sz="6" w:space="0" w:color="000000"/>
              <w:bottom w:val="outset" w:sz="6" w:space="0" w:color="000000"/>
              <w:right w:val="outset" w:sz="6" w:space="0" w:color="000000"/>
            </w:tcBorders>
          </w:tcPr>
          <w:p w14:paraId="43CBA4F9" w14:textId="130F5A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98,52</w:t>
            </w:r>
          </w:p>
        </w:tc>
        <w:tc>
          <w:tcPr>
            <w:tcW w:w="530" w:type="pct"/>
            <w:tcBorders>
              <w:top w:val="outset" w:sz="6" w:space="0" w:color="000000"/>
              <w:left w:val="outset" w:sz="6" w:space="0" w:color="000000"/>
              <w:bottom w:val="outset" w:sz="6" w:space="0" w:color="000000"/>
              <w:right w:val="outset" w:sz="6" w:space="0" w:color="000000"/>
            </w:tcBorders>
          </w:tcPr>
          <w:p w14:paraId="7684BD78" w14:textId="127EEF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885.200,00</w:t>
            </w:r>
          </w:p>
        </w:tc>
        <w:tc>
          <w:tcPr>
            <w:tcW w:w="530" w:type="pct"/>
            <w:tcBorders>
              <w:top w:val="outset" w:sz="6" w:space="0" w:color="000000"/>
              <w:left w:val="outset" w:sz="6" w:space="0" w:color="000000"/>
              <w:bottom w:val="outset" w:sz="6" w:space="0" w:color="000000"/>
              <w:right w:val="outset" w:sz="6" w:space="0" w:color="000000"/>
            </w:tcBorders>
          </w:tcPr>
          <w:p w14:paraId="5D659CB4" w14:textId="2AC57B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872.084,70</w:t>
            </w:r>
          </w:p>
        </w:tc>
        <w:tc>
          <w:tcPr>
            <w:tcW w:w="490" w:type="pct"/>
            <w:tcBorders>
              <w:top w:val="outset" w:sz="6" w:space="0" w:color="000000"/>
              <w:left w:val="outset" w:sz="6" w:space="0" w:color="000000"/>
              <w:bottom w:val="outset" w:sz="6" w:space="0" w:color="000000"/>
              <w:right w:val="outset" w:sz="6" w:space="0" w:color="000000"/>
            </w:tcBorders>
          </w:tcPr>
          <w:p w14:paraId="1E3985D3" w14:textId="552AEA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FCFC0BA" w14:textId="129BA52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CB5B50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C8F619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39FF35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A4720C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45C159C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259DAE7D" w14:textId="37B56BA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70.574,00</w:t>
            </w:r>
          </w:p>
        </w:tc>
        <w:tc>
          <w:tcPr>
            <w:tcW w:w="530" w:type="pct"/>
            <w:tcBorders>
              <w:top w:val="outset" w:sz="6" w:space="0" w:color="000000"/>
              <w:left w:val="outset" w:sz="6" w:space="0" w:color="000000"/>
              <w:bottom w:val="outset" w:sz="6" w:space="0" w:color="000000"/>
              <w:right w:val="outset" w:sz="6" w:space="0" w:color="000000"/>
            </w:tcBorders>
          </w:tcPr>
          <w:p w14:paraId="2D3BB5AC" w14:textId="484C83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69.609,05</w:t>
            </w:r>
          </w:p>
        </w:tc>
        <w:tc>
          <w:tcPr>
            <w:tcW w:w="425" w:type="pct"/>
            <w:tcBorders>
              <w:top w:val="outset" w:sz="6" w:space="0" w:color="000000"/>
              <w:left w:val="outset" w:sz="6" w:space="0" w:color="000000"/>
              <w:bottom w:val="outset" w:sz="6" w:space="0" w:color="000000"/>
              <w:right w:val="outset" w:sz="6" w:space="0" w:color="000000"/>
            </w:tcBorders>
          </w:tcPr>
          <w:p w14:paraId="66B54D2A" w14:textId="18632C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98,63</w:t>
            </w:r>
          </w:p>
        </w:tc>
        <w:tc>
          <w:tcPr>
            <w:tcW w:w="530" w:type="pct"/>
            <w:tcBorders>
              <w:top w:val="outset" w:sz="6" w:space="0" w:color="000000"/>
              <w:left w:val="outset" w:sz="6" w:space="0" w:color="000000"/>
              <w:bottom w:val="outset" w:sz="6" w:space="0" w:color="000000"/>
              <w:right w:val="outset" w:sz="6" w:space="0" w:color="000000"/>
            </w:tcBorders>
          </w:tcPr>
          <w:p w14:paraId="545E419D" w14:textId="75312B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70.574,00</w:t>
            </w:r>
          </w:p>
        </w:tc>
        <w:tc>
          <w:tcPr>
            <w:tcW w:w="530" w:type="pct"/>
            <w:tcBorders>
              <w:top w:val="outset" w:sz="6" w:space="0" w:color="000000"/>
              <w:left w:val="outset" w:sz="6" w:space="0" w:color="000000"/>
              <w:bottom w:val="outset" w:sz="6" w:space="0" w:color="000000"/>
              <w:right w:val="outset" w:sz="6" w:space="0" w:color="000000"/>
            </w:tcBorders>
          </w:tcPr>
          <w:p w14:paraId="3F07F974" w14:textId="7A4ED6F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69.609,05</w:t>
            </w:r>
          </w:p>
        </w:tc>
        <w:tc>
          <w:tcPr>
            <w:tcW w:w="490" w:type="pct"/>
            <w:tcBorders>
              <w:top w:val="outset" w:sz="6" w:space="0" w:color="000000"/>
              <w:left w:val="outset" w:sz="6" w:space="0" w:color="000000"/>
              <w:bottom w:val="outset" w:sz="6" w:space="0" w:color="000000"/>
              <w:right w:val="outset" w:sz="6" w:space="0" w:color="000000"/>
            </w:tcBorders>
          </w:tcPr>
          <w:p w14:paraId="2FF9B3AE" w14:textId="6A69210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96EDA34" w14:textId="0B17296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1995D3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1EE0FC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4E111E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9788A1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00562631" w14:textId="77777777" w:rsidR="006E68CC" w:rsidRPr="00BC54C9" w:rsidRDefault="006E68CC" w:rsidP="006E68CC">
            <w:pPr>
              <w:pStyle w:val="Nagwek2"/>
              <w:rPr>
                <w:rFonts w:asciiTheme="minorHAnsi" w:hAnsiTheme="minorHAnsi" w:cstheme="minorHAnsi"/>
                <w:b w:val="0"/>
                <w:sz w:val="24"/>
                <w:szCs w:val="24"/>
              </w:rPr>
            </w:pPr>
            <w:r w:rsidRPr="00BC54C9">
              <w:rPr>
                <w:rFonts w:asciiTheme="minorHAnsi" w:hAnsiTheme="minorHAnsi" w:cstheme="minorHAnsi"/>
                <w:b w:val="0"/>
                <w:sz w:val="24"/>
                <w:szCs w:val="24"/>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0403E21F" w14:textId="45902A1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1.084.166,00</w:t>
            </w:r>
          </w:p>
        </w:tc>
        <w:tc>
          <w:tcPr>
            <w:tcW w:w="530" w:type="pct"/>
            <w:tcBorders>
              <w:top w:val="outset" w:sz="6" w:space="0" w:color="000000"/>
              <w:left w:val="outset" w:sz="6" w:space="0" w:color="000000"/>
              <w:bottom w:val="outset" w:sz="6" w:space="0" w:color="000000"/>
              <w:right w:val="outset" w:sz="6" w:space="0" w:color="000000"/>
            </w:tcBorders>
          </w:tcPr>
          <w:p w14:paraId="24067B35" w14:textId="551460B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975.620,43</w:t>
            </w:r>
          </w:p>
        </w:tc>
        <w:tc>
          <w:tcPr>
            <w:tcW w:w="425" w:type="pct"/>
            <w:tcBorders>
              <w:top w:val="outset" w:sz="6" w:space="0" w:color="000000"/>
              <w:left w:val="outset" w:sz="6" w:space="0" w:color="000000"/>
              <w:bottom w:val="outset" w:sz="6" w:space="0" w:color="000000"/>
              <w:right w:val="outset" w:sz="6" w:space="0" w:color="000000"/>
            </w:tcBorders>
          </w:tcPr>
          <w:p w14:paraId="27B16E18" w14:textId="50D63B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89,99</w:t>
            </w:r>
          </w:p>
        </w:tc>
        <w:tc>
          <w:tcPr>
            <w:tcW w:w="530" w:type="pct"/>
            <w:tcBorders>
              <w:top w:val="outset" w:sz="6" w:space="0" w:color="000000"/>
              <w:left w:val="outset" w:sz="6" w:space="0" w:color="000000"/>
              <w:bottom w:val="outset" w:sz="6" w:space="0" w:color="000000"/>
              <w:right w:val="outset" w:sz="6" w:space="0" w:color="000000"/>
            </w:tcBorders>
          </w:tcPr>
          <w:p w14:paraId="5CD9471A" w14:textId="3D9991D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1.084.166,00</w:t>
            </w:r>
          </w:p>
        </w:tc>
        <w:tc>
          <w:tcPr>
            <w:tcW w:w="530" w:type="pct"/>
            <w:tcBorders>
              <w:top w:val="outset" w:sz="6" w:space="0" w:color="000000"/>
              <w:left w:val="outset" w:sz="6" w:space="0" w:color="000000"/>
              <w:bottom w:val="outset" w:sz="6" w:space="0" w:color="000000"/>
              <w:right w:val="outset" w:sz="6" w:space="0" w:color="000000"/>
            </w:tcBorders>
          </w:tcPr>
          <w:p w14:paraId="1689915E" w14:textId="477C529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975.620,43</w:t>
            </w:r>
          </w:p>
        </w:tc>
        <w:tc>
          <w:tcPr>
            <w:tcW w:w="490" w:type="pct"/>
            <w:tcBorders>
              <w:top w:val="outset" w:sz="6" w:space="0" w:color="000000"/>
              <w:left w:val="outset" w:sz="6" w:space="0" w:color="000000"/>
              <w:bottom w:val="outset" w:sz="6" w:space="0" w:color="000000"/>
              <w:right w:val="outset" w:sz="6" w:space="0" w:color="000000"/>
            </w:tcBorders>
          </w:tcPr>
          <w:p w14:paraId="369A87EF" w14:textId="5E2578A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15DABEC" w14:textId="5928BE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CF82BE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39AEB9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94BDD8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E7FA68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322401A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2A5F31B7" w14:textId="30CBF47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154.094,00</w:t>
            </w:r>
          </w:p>
        </w:tc>
        <w:tc>
          <w:tcPr>
            <w:tcW w:w="530" w:type="pct"/>
            <w:tcBorders>
              <w:top w:val="outset" w:sz="6" w:space="0" w:color="000000"/>
              <w:left w:val="outset" w:sz="6" w:space="0" w:color="000000"/>
              <w:bottom w:val="outset" w:sz="6" w:space="0" w:color="000000"/>
              <w:right w:val="outset" w:sz="6" w:space="0" w:color="000000"/>
            </w:tcBorders>
          </w:tcPr>
          <w:p w14:paraId="2103041C" w14:textId="76CFB4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91.826,24</w:t>
            </w:r>
          </w:p>
        </w:tc>
        <w:tc>
          <w:tcPr>
            <w:tcW w:w="425" w:type="pct"/>
            <w:tcBorders>
              <w:top w:val="outset" w:sz="6" w:space="0" w:color="000000"/>
              <w:left w:val="outset" w:sz="6" w:space="0" w:color="000000"/>
              <w:bottom w:val="outset" w:sz="6" w:space="0" w:color="000000"/>
              <w:right w:val="outset" w:sz="6" w:space="0" w:color="000000"/>
            </w:tcBorders>
          </w:tcPr>
          <w:p w14:paraId="0BC17CB8" w14:textId="1D16C5C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59,59</w:t>
            </w:r>
          </w:p>
        </w:tc>
        <w:tc>
          <w:tcPr>
            <w:tcW w:w="530" w:type="pct"/>
            <w:tcBorders>
              <w:top w:val="outset" w:sz="6" w:space="0" w:color="000000"/>
              <w:left w:val="outset" w:sz="6" w:space="0" w:color="000000"/>
              <w:bottom w:val="outset" w:sz="6" w:space="0" w:color="000000"/>
              <w:right w:val="outset" w:sz="6" w:space="0" w:color="000000"/>
            </w:tcBorders>
          </w:tcPr>
          <w:p w14:paraId="18DA4A74" w14:textId="0779969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154.094,00</w:t>
            </w:r>
          </w:p>
        </w:tc>
        <w:tc>
          <w:tcPr>
            <w:tcW w:w="530" w:type="pct"/>
            <w:tcBorders>
              <w:top w:val="outset" w:sz="6" w:space="0" w:color="000000"/>
              <w:left w:val="outset" w:sz="6" w:space="0" w:color="000000"/>
              <w:bottom w:val="outset" w:sz="6" w:space="0" w:color="000000"/>
              <w:right w:val="outset" w:sz="6" w:space="0" w:color="000000"/>
            </w:tcBorders>
          </w:tcPr>
          <w:p w14:paraId="0967130B" w14:textId="5E9304F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91.826,24</w:t>
            </w:r>
          </w:p>
        </w:tc>
        <w:tc>
          <w:tcPr>
            <w:tcW w:w="490" w:type="pct"/>
            <w:tcBorders>
              <w:top w:val="outset" w:sz="6" w:space="0" w:color="000000"/>
              <w:left w:val="outset" w:sz="6" w:space="0" w:color="000000"/>
              <w:bottom w:val="outset" w:sz="6" w:space="0" w:color="000000"/>
              <w:right w:val="outset" w:sz="6" w:space="0" w:color="000000"/>
            </w:tcBorders>
          </w:tcPr>
          <w:p w14:paraId="52524ABC" w14:textId="5E91F6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A0A01E9" w14:textId="581FDB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8DA045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3F15E0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DB00FB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58115D" w14:textId="37A75A7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4170</w:t>
            </w:r>
          </w:p>
        </w:tc>
        <w:tc>
          <w:tcPr>
            <w:tcW w:w="661" w:type="pct"/>
            <w:tcBorders>
              <w:top w:val="outset" w:sz="6" w:space="0" w:color="000000"/>
              <w:left w:val="outset" w:sz="6" w:space="0" w:color="000000"/>
              <w:bottom w:val="outset" w:sz="6" w:space="0" w:color="000000"/>
              <w:right w:val="outset" w:sz="6" w:space="0" w:color="000000"/>
            </w:tcBorders>
          </w:tcPr>
          <w:p w14:paraId="1B9ED881" w14:textId="4074BC43" w:rsidR="006E68CC" w:rsidRPr="00BC54C9" w:rsidRDefault="006E68CC" w:rsidP="006E68CC">
            <w:pPr>
              <w:pStyle w:val="NormalnyWeb"/>
              <w:rPr>
                <w:rFonts w:asciiTheme="minorHAnsi" w:hAnsiTheme="minorHAnsi" w:cstheme="minorHAnsi"/>
              </w:rPr>
            </w:pPr>
            <w:r>
              <w:rPr>
                <w:rFonts w:asciiTheme="minorHAnsi" w:hAnsiTheme="minorHAnsi" w:cstheme="minorHAnsi"/>
              </w:rPr>
              <w:t>Wynagrodzenia bezosobowe</w:t>
            </w:r>
          </w:p>
        </w:tc>
        <w:tc>
          <w:tcPr>
            <w:tcW w:w="530" w:type="pct"/>
            <w:tcBorders>
              <w:top w:val="outset" w:sz="6" w:space="0" w:color="000000"/>
              <w:left w:val="outset" w:sz="6" w:space="0" w:color="000000"/>
              <w:bottom w:val="outset" w:sz="6" w:space="0" w:color="000000"/>
              <w:right w:val="outset" w:sz="6" w:space="0" w:color="000000"/>
            </w:tcBorders>
          </w:tcPr>
          <w:p w14:paraId="37E49DC9" w14:textId="3749CD16" w:rsidR="006E68CC" w:rsidRDefault="006E68CC" w:rsidP="006E68CC">
            <w:pPr>
              <w:pStyle w:val="NormalnyWeb"/>
              <w:jc w:val="center"/>
              <w:rPr>
                <w:rFonts w:asciiTheme="minorHAnsi" w:hAnsiTheme="minorHAnsi" w:cstheme="minorHAnsi"/>
              </w:rPr>
            </w:pPr>
            <w:r>
              <w:rPr>
                <w:rFonts w:asciiTheme="minorHAnsi" w:hAnsiTheme="minorHAnsi" w:cstheme="minorHAnsi"/>
              </w:rPr>
              <w:t>20.000,00</w:t>
            </w:r>
          </w:p>
        </w:tc>
        <w:tc>
          <w:tcPr>
            <w:tcW w:w="530" w:type="pct"/>
            <w:tcBorders>
              <w:top w:val="outset" w:sz="6" w:space="0" w:color="000000"/>
              <w:left w:val="outset" w:sz="6" w:space="0" w:color="000000"/>
              <w:bottom w:val="outset" w:sz="6" w:space="0" w:color="000000"/>
              <w:right w:val="outset" w:sz="6" w:space="0" w:color="000000"/>
            </w:tcBorders>
          </w:tcPr>
          <w:p w14:paraId="58860873" w14:textId="4C45ED56" w:rsidR="006E68CC" w:rsidRDefault="006E68CC" w:rsidP="006E68CC">
            <w:pPr>
              <w:pStyle w:val="NormalnyWeb"/>
              <w:jc w:val="center"/>
              <w:rPr>
                <w:rFonts w:asciiTheme="minorHAnsi" w:hAnsiTheme="minorHAnsi" w:cstheme="minorHAnsi"/>
              </w:rPr>
            </w:pPr>
            <w:r>
              <w:rPr>
                <w:rFonts w:asciiTheme="minorHAnsi" w:hAnsiTheme="minorHAnsi" w:cstheme="minorHAnsi"/>
              </w:rPr>
              <w:t>19.698,00</w:t>
            </w:r>
          </w:p>
        </w:tc>
        <w:tc>
          <w:tcPr>
            <w:tcW w:w="425" w:type="pct"/>
            <w:tcBorders>
              <w:top w:val="outset" w:sz="6" w:space="0" w:color="000000"/>
              <w:left w:val="outset" w:sz="6" w:space="0" w:color="000000"/>
              <w:bottom w:val="outset" w:sz="6" w:space="0" w:color="000000"/>
              <w:right w:val="outset" w:sz="6" w:space="0" w:color="000000"/>
            </w:tcBorders>
          </w:tcPr>
          <w:p w14:paraId="28FF1B37" w14:textId="0F9BF289" w:rsidR="006E68CC" w:rsidRDefault="006E68CC" w:rsidP="006E68CC">
            <w:pPr>
              <w:pStyle w:val="NormalnyWeb"/>
              <w:jc w:val="center"/>
              <w:rPr>
                <w:rFonts w:asciiTheme="minorHAnsi" w:hAnsiTheme="minorHAnsi" w:cstheme="minorHAnsi"/>
              </w:rPr>
            </w:pPr>
            <w:r>
              <w:rPr>
                <w:rFonts w:asciiTheme="minorHAnsi" w:hAnsiTheme="minorHAnsi" w:cstheme="minorHAnsi"/>
              </w:rPr>
              <w:t>98,49</w:t>
            </w:r>
          </w:p>
        </w:tc>
        <w:tc>
          <w:tcPr>
            <w:tcW w:w="530" w:type="pct"/>
            <w:tcBorders>
              <w:top w:val="outset" w:sz="6" w:space="0" w:color="000000"/>
              <w:left w:val="outset" w:sz="6" w:space="0" w:color="000000"/>
              <w:bottom w:val="outset" w:sz="6" w:space="0" w:color="000000"/>
              <w:right w:val="outset" w:sz="6" w:space="0" w:color="000000"/>
            </w:tcBorders>
          </w:tcPr>
          <w:p w14:paraId="5DC3D4FC" w14:textId="493301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20.000,00</w:t>
            </w:r>
          </w:p>
        </w:tc>
        <w:tc>
          <w:tcPr>
            <w:tcW w:w="530" w:type="pct"/>
            <w:tcBorders>
              <w:top w:val="outset" w:sz="6" w:space="0" w:color="000000"/>
              <w:left w:val="outset" w:sz="6" w:space="0" w:color="000000"/>
              <w:bottom w:val="outset" w:sz="6" w:space="0" w:color="000000"/>
              <w:right w:val="outset" w:sz="6" w:space="0" w:color="000000"/>
            </w:tcBorders>
          </w:tcPr>
          <w:p w14:paraId="3CCEB6BE" w14:textId="44BF10B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19.698,00</w:t>
            </w:r>
          </w:p>
        </w:tc>
        <w:tc>
          <w:tcPr>
            <w:tcW w:w="490" w:type="pct"/>
            <w:tcBorders>
              <w:top w:val="outset" w:sz="6" w:space="0" w:color="000000"/>
              <w:left w:val="outset" w:sz="6" w:space="0" w:color="000000"/>
              <w:bottom w:val="outset" w:sz="6" w:space="0" w:color="000000"/>
              <w:right w:val="outset" w:sz="6" w:space="0" w:color="000000"/>
            </w:tcBorders>
          </w:tcPr>
          <w:p w14:paraId="61455FC7" w14:textId="20B0650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D783D72" w14:textId="4D1275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8B402F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7B8F1B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D1EE20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4D24F3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5335793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457858CC" w14:textId="1CA3260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175.538,62</w:t>
            </w:r>
          </w:p>
        </w:tc>
        <w:tc>
          <w:tcPr>
            <w:tcW w:w="530" w:type="pct"/>
            <w:tcBorders>
              <w:top w:val="outset" w:sz="6" w:space="0" w:color="000000"/>
              <w:left w:val="outset" w:sz="6" w:space="0" w:color="000000"/>
              <w:bottom w:val="outset" w:sz="6" w:space="0" w:color="000000"/>
              <w:right w:val="outset" w:sz="6" w:space="0" w:color="000000"/>
            </w:tcBorders>
          </w:tcPr>
          <w:p w14:paraId="34F362D3" w14:textId="4E26A29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175.434,79</w:t>
            </w:r>
          </w:p>
        </w:tc>
        <w:tc>
          <w:tcPr>
            <w:tcW w:w="425" w:type="pct"/>
            <w:tcBorders>
              <w:top w:val="outset" w:sz="6" w:space="0" w:color="000000"/>
              <w:left w:val="outset" w:sz="6" w:space="0" w:color="000000"/>
              <w:bottom w:val="outset" w:sz="6" w:space="0" w:color="000000"/>
              <w:right w:val="outset" w:sz="6" w:space="0" w:color="000000"/>
            </w:tcBorders>
          </w:tcPr>
          <w:p w14:paraId="782314E3" w14:textId="6B3198B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99,94</w:t>
            </w:r>
          </w:p>
        </w:tc>
        <w:tc>
          <w:tcPr>
            <w:tcW w:w="530" w:type="pct"/>
            <w:tcBorders>
              <w:top w:val="outset" w:sz="6" w:space="0" w:color="000000"/>
              <w:left w:val="outset" w:sz="6" w:space="0" w:color="000000"/>
              <w:bottom w:val="outset" w:sz="6" w:space="0" w:color="000000"/>
              <w:right w:val="outset" w:sz="6" w:space="0" w:color="000000"/>
            </w:tcBorders>
          </w:tcPr>
          <w:p w14:paraId="74E5394E" w14:textId="70F088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175.538,62</w:t>
            </w:r>
          </w:p>
        </w:tc>
        <w:tc>
          <w:tcPr>
            <w:tcW w:w="530" w:type="pct"/>
            <w:tcBorders>
              <w:top w:val="outset" w:sz="6" w:space="0" w:color="000000"/>
              <w:left w:val="outset" w:sz="6" w:space="0" w:color="000000"/>
              <w:bottom w:val="outset" w:sz="6" w:space="0" w:color="000000"/>
              <w:right w:val="outset" w:sz="6" w:space="0" w:color="000000"/>
            </w:tcBorders>
          </w:tcPr>
          <w:p w14:paraId="18D45475" w14:textId="56AAEE8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175.434,79</w:t>
            </w:r>
          </w:p>
        </w:tc>
        <w:tc>
          <w:tcPr>
            <w:tcW w:w="490" w:type="pct"/>
            <w:tcBorders>
              <w:top w:val="outset" w:sz="6" w:space="0" w:color="000000"/>
              <w:left w:val="outset" w:sz="6" w:space="0" w:color="000000"/>
              <w:bottom w:val="outset" w:sz="6" w:space="0" w:color="000000"/>
              <w:right w:val="outset" w:sz="6" w:space="0" w:color="000000"/>
            </w:tcBorders>
          </w:tcPr>
          <w:p w14:paraId="24B8CE5E" w14:textId="2A20506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0D1B906" w14:textId="24D9A81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051A20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243157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29C2A8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C199B1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hideMark/>
          </w:tcPr>
          <w:p w14:paraId="1D5FF53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054DE385" w14:textId="1FD6647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283.334,00</w:t>
            </w:r>
          </w:p>
        </w:tc>
        <w:tc>
          <w:tcPr>
            <w:tcW w:w="530" w:type="pct"/>
            <w:tcBorders>
              <w:top w:val="outset" w:sz="6" w:space="0" w:color="000000"/>
              <w:left w:val="outset" w:sz="6" w:space="0" w:color="000000"/>
              <w:bottom w:val="outset" w:sz="6" w:space="0" w:color="000000"/>
              <w:right w:val="outset" w:sz="6" w:space="0" w:color="000000"/>
            </w:tcBorders>
          </w:tcPr>
          <w:p w14:paraId="181E17D2" w14:textId="59D3330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223.879,65</w:t>
            </w:r>
          </w:p>
        </w:tc>
        <w:tc>
          <w:tcPr>
            <w:tcW w:w="425" w:type="pct"/>
            <w:tcBorders>
              <w:top w:val="outset" w:sz="6" w:space="0" w:color="000000"/>
              <w:left w:val="outset" w:sz="6" w:space="0" w:color="000000"/>
              <w:bottom w:val="outset" w:sz="6" w:space="0" w:color="000000"/>
              <w:right w:val="outset" w:sz="6" w:space="0" w:color="000000"/>
            </w:tcBorders>
          </w:tcPr>
          <w:p w14:paraId="55849719" w14:textId="5056FD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79,02</w:t>
            </w:r>
          </w:p>
        </w:tc>
        <w:tc>
          <w:tcPr>
            <w:tcW w:w="530" w:type="pct"/>
            <w:tcBorders>
              <w:top w:val="outset" w:sz="6" w:space="0" w:color="000000"/>
              <w:left w:val="outset" w:sz="6" w:space="0" w:color="000000"/>
              <w:bottom w:val="outset" w:sz="6" w:space="0" w:color="000000"/>
              <w:right w:val="outset" w:sz="6" w:space="0" w:color="000000"/>
            </w:tcBorders>
          </w:tcPr>
          <w:p w14:paraId="5AA582AE" w14:textId="768DC68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283.334,00</w:t>
            </w:r>
          </w:p>
        </w:tc>
        <w:tc>
          <w:tcPr>
            <w:tcW w:w="530" w:type="pct"/>
            <w:tcBorders>
              <w:top w:val="outset" w:sz="6" w:space="0" w:color="000000"/>
              <w:left w:val="outset" w:sz="6" w:space="0" w:color="000000"/>
              <w:bottom w:val="outset" w:sz="6" w:space="0" w:color="000000"/>
              <w:right w:val="outset" w:sz="6" w:space="0" w:color="000000"/>
            </w:tcBorders>
          </w:tcPr>
          <w:p w14:paraId="1A933CEE" w14:textId="3805EAD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223.879,65</w:t>
            </w:r>
          </w:p>
        </w:tc>
        <w:tc>
          <w:tcPr>
            <w:tcW w:w="490" w:type="pct"/>
            <w:tcBorders>
              <w:top w:val="outset" w:sz="6" w:space="0" w:color="000000"/>
              <w:left w:val="outset" w:sz="6" w:space="0" w:color="000000"/>
              <w:bottom w:val="outset" w:sz="6" w:space="0" w:color="000000"/>
              <w:right w:val="outset" w:sz="6" w:space="0" w:color="000000"/>
            </w:tcBorders>
          </w:tcPr>
          <w:p w14:paraId="1D9549A2" w14:textId="34BA36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3369729" w14:textId="57EC71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B15008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6C3131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4BF0FB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0CB0DE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4280</w:t>
            </w:r>
          </w:p>
        </w:tc>
        <w:tc>
          <w:tcPr>
            <w:tcW w:w="661" w:type="pct"/>
            <w:tcBorders>
              <w:top w:val="outset" w:sz="6" w:space="0" w:color="000000"/>
              <w:left w:val="outset" w:sz="6" w:space="0" w:color="000000"/>
              <w:bottom w:val="outset" w:sz="6" w:space="0" w:color="000000"/>
              <w:right w:val="outset" w:sz="6" w:space="0" w:color="000000"/>
            </w:tcBorders>
            <w:hideMark/>
          </w:tcPr>
          <w:p w14:paraId="68E19E7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zdrowotnych</w:t>
            </w:r>
          </w:p>
        </w:tc>
        <w:tc>
          <w:tcPr>
            <w:tcW w:w="530" w:type="pct"/>
            <w:tcBorders>
              <w:top w:val="outset" w:sz="6" w:space="0" w:color="000000"/>
              <w:left w:val="outset" w:sz="6" w:space="0" w:color="000000"/>
              <w:bottom w:val="outset" w:sz="6" w:space="0" w:color="000000"/>
              <w:right w:val="outset" w:sz="6" w:space="0" w:color="000000"/>
            </w:tcBorders>
          </w:tcPr>
          <w:p w14:paraId="328896D1" w14:textId="187507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3.240,00</w:t>
            </w:r>
          </w:p>
        </w:tc>
        <w:tc>
          <w:tcPr>
            <w:tcW w:w="530" w:type="pct"/>
            <w:tcBorders>
              <w:top w:val="outset" w:sz="6" w:space="0" w:color="000000"/>
              <w:left w:val="outset" w:sz="6" w:space="0" w:color="000000"/>
              <w:bottom w:val="outset" w:sz="6" w:space="0" w:color="000000"/>
              <w:right w:val="outset" w:sz="6" w:space="0" w:color="000000"/>
            </w:tcBorders>
          </w:tcPr>
          <w:p w14:paraId="3D0E9F20" w14:textId="2D505D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3.040,00</w:t>
            </w:r>
          </w:p>
        </w:tc>
        <w:tc>
          <w:tcPr>
            <w:tcW w:w="425" w:type="pct"/>
            <w:tcBorders>
              <w:top w:val="outset" w:sz="6" w:space="0" w:color="000000"/>
              <w:left w:val="outset" w:sz="6" w:space="0" w:color="000000"/>
              <w:bottom w:val="outset" w:sz="6" w:space="0" w:color="000000"/>
              <w:right w:val="outset" w:sz="6" w:space="0" w:color="000000"/>
            </w:tcBorders>
          </w:tcPr>
          <w:p w14:paraId="74FB683D" w14:textId="0F3F283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93,83</w:t>
            </w:r>
          </w:p>
        </w:tc>
        <w:tc>
          <w:tcPr>
            <w:tcW w:w="530" w:type="pct"/>
            <w:tcBorders>
              <w:top w:val="outset" w:sz="6" w:space="0" w:color="000000"/>
              <w:left w:val="outset" w:sz="6" w:space="0" w:color="000000"/>
              <w:bottom w:val="outset" w:sz="6" w:space="0" w:color="000000"/>
              <w:right w:val="outset" w:sz="6" w:space="0" w:color="000000"/>
            </w:tcBorders>
          </w:tcPr>
          <w:p w14:paraId="6BDACF4A" w14:textId="560EB37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3.240,00</w:t>
            </w:r>
          </w:p>
        </w:tc>
        <w:tc>
          <w:tcPr>
            <w:tcW w:w="530" w:type="pct"/>
            <w:tcBorders>
              <w:top w:val="outset" w:sz="6" w:space="0" w:color="000000"/>
              <w:left w:val="outset" w:sz="6" w:space="0" w:color="000000"/>
              <w:bottom w:val="outset" w:sz="6" w:space="0" w:color="000000"/>
              <w:right w:val="outset" w:sz="6" w:space="0" w:color="000000"/>
            </w:tcBorders>
          </w:tcPr>
          <w:p w14:paraId="444F2FB6" w14:textId="0D06A3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3.040,00</w:t>
            </w:r>
          </w:p>
        </w:tc>
        <w:tc>
          <w:tcPr>
            <w:tcW w:w="490" w:type="pct"/>
            <w:tcBorders>
              <w:top w:val="outset" w:sz="6" w:space="0" w:color="000000"/>
              <w:left w:val="outset" w:sz="6" w:space="0" w:color="000000"/>
              <w:bottom w:val="outset" w:sz="6" w:space="0" w:color="000000"/>
              <w:right w:val="outset" w:sz="6" w:space="0" w:color="000000"/>
            </w:tcBorders>
          </w:tcPr>
          <w:p w14:paraId="2CE62D43" w14:textId="66D30C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5633C82" w14:textId="11B13F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720BF1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FC2D2F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0248BA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50F30E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42D5066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0164A05A" w14:textId="3C0DDD7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75.112,00</w:t>
            </w:r>
          </w:p>
        </w:tc>
        <w:tc>
          <w:tcPr>
            <w:tcW w:w="530" w:type="pct"/>
            <w:tcBorders>
              <w:top w:val="outset" w:sz="6" w:space="0" w:color="000000"/>
              <w:left w:val="outset" w:sz="6" w:space="0" w:color="000000"/>
              <w:bottom w:val="outset" w:sz="6" w:space="0" w:color="000000"/>
              <w:right w:val="outset" w:sz="6" w:space="0" w:color="000000"/>
            </w:tcBorders>
          </w:tcPr>
          <w:p w14:paraId="0C684FE0" w14:textId="63A56B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70.194,66</w:t>
            </w:r>
          </w:p>
        </w:tc>
        <w:tc>
          <w:tcPr>
            <w:tcW w:w="425" w:type="pct"/>
            <w:tcBorders>
              <w:top w:val="outset" w:sz="6" w:space="0" w:color="000000"/>
              <w:left w:val="outset" w:sz="6" w:space="0" w:color="000000"/>
              <w:bottom w:val="outset" w:sz="6" w:space="0" w:color="000000"/>
              <w:right w:val="outset" w:sz="6" w:space="0" w:color="000000"/>
            </w:tcBorders>
          </w:tcPr>
          <w:p w14:paraId="18CCFA2D" w14:textId="2D2B11B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93,45</w:t>
            </w:r>
          </w:p>
        </w:tc>
        <w:tc>
          <w:tcPr>
            <w:tcW w:w="530" w:type="pct"/>
            <w:tcBorders>
              <w:top w:val="outset" w:sz="6" w:space="0" w:color="000000"/>
              <w:left w:val="outset" w:sz="6" w:space="0" w:color="000000"/>
              <w:bottom w:val="outset" w:sz="6" w:space="0" w:color="000000"/>
              <w:right w:val="outset" w:sz="6" w:space="0" w:color="000000"/>
            </w:tcBorders>
          </w:tcPr>
          <w:p w14:paraId="0AA65F5D" w14:textId="52AE1CB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75.112,00</w:t>
            </w:r>
          </w:p>
        </w:tc>
        <w:tc>
          <w:tcPr>
            <w:tcW w:w="530" w:type="pct"/>
            <w:tcBorders>
              <w:top w:val="outset" w:sz="6" w:space="0" w:color="000000"/>
              <w:left w:val="outset" w:sz="6" w:space="0" w:color="000000"/>
              <w:bottom w:val="outset" w:sz="6" w:space="0" w:color="000000"/>
              <w:right w:val="outset" w:sz="6" w:space="0" w:color="000000"/>
            </w:tcBorders>
          </w:tcPr>
          <w:p w14:paraId="2BA527CC" w14:textId="7C902A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70.194,66</w:t>
            </w:r>
          </w:p>
        </w:tc>
        <w:tc>
          <w:tcPr>
            <w:tcW w:w="490" w:type="pct"/>
            <w:tcBorders>
              <w:top w:val="outset" w:sz="6" w:space="0" w:color="000000"/>
              <w:left w:val="outset" w:sz="6" w:space="0" w:color="000000"/>
              <w:bottom w:val="outset" w:sz="6" w:space="0" w:color="000000"/>
              <w:right w:val="outset" w:sz="6" w:space="0" w:color="000000"/>
            </w:tcBorders>
          </w:tcPr>
          <w:p w14:paraId="79F4975B" w14:textId="498E107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75F893D" w14:textId="6B2BFDB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3D5EA8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64FA88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9013DD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FAEA2DF" w14:textId="67F41600"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4350</w:t>
            </w:r>
          </w:p>
        </w:tc>
        <w:tc>
          <w:tcPr>
            <w:tcW w:w="661" w:type="pct"/>
            <w:tcBorders>
              <w:top w:val="outset" w:sz="6" w:space="0" w:color="000000"/>
              <w:left w:val="outset" w:sz="6" w:space="0" w:color="000000"/>
              <w:bottom w:val="outset" w:sz="6" w:space="0" w:color="000000"/>
              <w:right w:val="outset" w:sz="6" w:space="0" w:color="000000"/>
            </w:tcBorders>
          </w:tcPr>
          <w:p w14:paraId="09AB1437" w14:textId="0D01DFAE"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Zakup towarów (w szczególności materiałów, leków, żywności) w związku z pomocą obywatelom Ukrainy</w:t>
            </w:r>
          </w:p>
        </w:tc>
        <w:tc>
          <w:tcPr>
            <w:tcW w:w="530" w:type="pct"/>
            <w:tcBorders>
              <w:top w:val="outset" w:sz="6" w:space="0" w:color="000000"/>
              <w:left w:val="outset" w:sz="6" w:space="0" w:color="000000"/>
              <w:bottom w:val="outset" w:sz="6" w:space="0" w:color="000000"/>
              <w:right w:val="outset" w:sz="6" w:space="0" w:color="000000"/>
            </w:tcBorders>
          </w:tcPr>
          <w:p w14:paraId="0333353C" w14:textId="3BA74B34" w:rsidR="006E68CC" w:rsidRDefault="006E68CC" w:rsidP="006E68CC">
            <w:pPr>
              <w:pStyle w:val="NormalnyWeb"/>
              <w:jc w:val="center"/>
              <w:rPr>
                <w:rFonts w:asciiTheme="minorHAnsi" w:hAnsiTheme="minorHAnsi" w:cstheme="minorHAnsi"/>
              </w:rPr>
            </w:pPr>
            <w:r>
              <w:rPr>
                <w:rFonts w:asciiTheme="minorHAnsi" w:hAnsiTheme="minorHAnsi" w:cstheme="minorHAnsi"/>
              </w:rPr>
              <w:t>1.040,25</w:t>
            </w:r>
          </w:p>
        </w:tc>
        <w:tc>
          <w:tcPr>
            <w:tcW w:w="530" w:type="pct"/>
            <w:tcBorders>
              <w:top w:val="outset" w:sz="6" w:space="0" w:color="000000"/>
              <w:left w:val="outset" w:sz="6" w:space="0" w:color="000000"/>
              <w:bottom w:val="outset" w:sz="6" w:space="0" w:color="000000"/>
              <w:right w:val="outset" w:sz="6" w:space="0" w:color="000000"/>
            </w:tcBorders>
          </w:tcPr>
          <w:p w14:paraId="5E8DFB90" w14:textId="5F50D334" w:rsidR="006E68CC" w:rsidRDefault="006E68CC" w:rsidP="006E68CC">
            <w:pPr>
              <w:pStyle w:val="NormalnyWeb"/>
              <w:jc w:val="center"/>
              <w:rPr>
                <w:rFonts w:asciiTheme="minorHAnsi" w:hAnsiTheme="minorHAnsi" w:cstheme="minorHAnsi"/>
              </w:rPr>
            </w:pPr>
            <w:r>
              <w:rPr>
                <w:rFonts w:asciiTheme="minorHAnsi" w:hAnsiTheme="minorHAnsi" w:cstheme="minorHAnsi"/>
              </w:rPr>
              <w:t>1.040,25</w:t>
            </w:r>
          </w:p>
        </w:tc>
        <w:tc>
          <w:tcPr>
            <w:tcW w:w="425" w:type="pct"/>
            <w:tcBorders>
              <w:top w:val="outset" w:sz="6" w:space="0" w:color="000000"/>
              <w:left w:val="outset" w:sz="6" w:space="0" w:color="000000"/>
              <w:bottom w:val="outset" w:sz="6" w:space="0" w:color="000000"/>
              <w:right w:val="outset" w:sz="6" w:space="0" w:color="000000"/>
            </w:tcBorders>
          </w:tcPr>
          <w:p w14:paraId="07F8A912" w14:textId="6050C239"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97AD547" w14:textId="41AE620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1.040,25</w:t>
            </w:r>
          </w:p>
        </w:tc>
        <w:tc>
          <w:tcPr>
            <w:tcW w:w="530" w:type="pct"/>
            <w:tcBorders>
              <w:top w:val="outset" w:sz="6" w:space="0" w:color="000000"/>
              <w:left w:val="outset" w:sz="6" w:space="0" w:color="000000"/>
              <w:bottom w:val="outset" w:sz="6" w:space="0" w:color="000000"/>
              <w:right w:val="outset" w:sz="6" w:space="0" w:color="000000"/>
            </w:tcBorders>
          </w:tcPr>
          <w:p w14:paraId="2854F869" w14:textId="59F2849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1.040,25</w:t>
            </w:r>
          </w:p>
        </w:tc>
        <w:tc>
          <w:tcPr>
            <w:tcW w:w="490" w:type="pct"/>
            <w:tcBorders>
              <w:top w:val="outset" w:sz="6" w:space="0" w:color="000000"/>
              <w:left w:val="outset" w:sz="6" w:space="0" w:color="000000"/>
              <w:bottom w:val="outset" w:sz="6" w:space="0" w:color="000000"/>
              <w:right w:val="outset" w:sz="6" w:space="0" w:color="000000"/>
            </w:tcBorders>
          </w:tcPr>
          <w:p w14:paraId="5ECA9209" w14:textId="6A1BA14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C513E76" w14:textId="0BB6497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D8AC5E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E502F6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537259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FA8C02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07DFA26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0" w:type="pct"/>
            <w:tcBorders>
              <w:top w:val="outset" w:sz="6" w:space="0" w:color="000000"/>
              <w:left w:val="outset" w:sz="6" w:space="0" w:color="000000"/>
              <w:bottom w:val="outset" w:sz="6" w:space="0" w:color="000000"/>
              <w:right w:val="outset" w:sz="6" w:space="0" w:color="000000"/>
            </w:tcBorders>
          </w:tcPr>
          <w:p w14:paraId="29654EC3" w14:textId="73527AE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4.600,00</w:t>
            </w:r>
          </w:p>
        </w:tc>
        <w:tc>
          <w:tcPr>
            <w:tcW w:w="530" w:type="pct"/>
            <w:tcBorders>
              <w:top w:val="outset" w:sz="6" w:space="0" w:color="000000"/>
              <w:left w:val="outset" w:sz="6" w:space="0" w:color="000000"/>
              <w:bottom w:val="outset" w:sz="6" w:space="0" w:color="000000"/>
              <w:right w:val="outset" w:sz="6" w:space="0" w:color="000000"/>
            </w:tcBorders>
          </w:tcPr>
          <w:p w14:paraId="2E8B5B6B" w14:textId="20E2F30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4.184,46</w:t>
            </w:r>
          </w:p>
        </w:tc>
        <w:tc>
          <w:tcPr>
            <w:tcW w:w="425" w:type="pct"/>
            <w:tcBorders>
              <w:top w:val="outset" w:sz="6" w:space="0" w:color="000000"/>
              <w:left w:val="outset" w:sz="6" w:space="0" w:color="000000"/>
              <w:bottom w:val="outset" w:sz="6" w:space="0" w:color="000000"/>
              <w:right w:val="outset" w:sz="6" w:space="0" w:color="000000"/>
            </w:tcBorders>
          </w:tcPr>
          <w:p w14:paraId="333EE3C6" w14:textId="7859192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90,97</w:t>
            </w:r>
          </w:p>
        </w:tc>
        <w:tc>
          <w:tcPr>
            <w:tcW w:w="530" w:type="pct"/>
            <w:tcBorders>
              <w:top w:val="outset" w:sz="6" w:space="0" w:color="000000"/>
              <w:left w:val="outset" w:sz="6" w:space="0" w:color="000000"/>
              <w:bottom w:val="outset" w:sz="6" w:space="0" w:color="000000"/>
              <w:right w:val="outset" w:sz="6" w:space="0" w:color="000000"/>
            </w:tcBorders>
          </w:tcPr>
          <w:p w14:paraId="0EB4FCD9" w14:textId="47D6B3C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4.600,00</w:t>
            </w:r>
          </w:p>
        </w:tc>
        <w:tc>
          <w:tcPr>
            <w:tcW w:w="530" w:type="pct"/>
            <w:tcBorders>
              <w:top w:val="outset" w:sz="6" w:space="0" w:color="000000"/>
              <w:left w:val="outset" w:sz="6" w:space="0" w:color="000000"/>
              <w:bottom w:val="outset" w:sz="6" w:space="0" w:color="000000"/>
              <w:right w:val="outset" w:sz="6" w:space="0" w:color="000000"/>
            </w:tcBorders>
          </w:tcPr>
          <w:p w14:paraId="5054C31C" w14:textId="12BCE33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4.184,46</w:t>
            </w:r>
          </w:p>
        </w:tc>
        <w:tc>
          <w:tcPr>
            <w:tcW w:w="490" w:type="pct"/>
            <w:tcBorders>
              <w:top w:val="outset" w:sz="6" w:space="0" w:color="000000"/>
              <w:left w:val="outset" w:sz="6" w:space="0" w:color="000000"/>
              <w:bottom w:val="outset" w:sz="6" w:space="0" w:color="000000"/>
              <w:right w:val="outset" w:sz="6" w:space="0" w:color="000000"/>
            </w:tcBorders>
          </w:tcPr>
          <w:p w14:paraId="5ECDDE70" w14:textId="4106925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ADB63A7" w14:textId="783E5E5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4342E9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7650A9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A550F1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C30A7F7" w14:textId="4B7EF426"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4370</w:t>
            </w:r>
          </w:p>
        </w:tc>
        <w:tc>
          <w:tcPr>
            <w:tcW w:w="661" w:type="pct"/>
            <w:tcBorders>
              <w:top w:val="outset" w:sz="6" w:space="0" w:color="000000"/>
              <w:left w:val="outset" w:sz="6" w:space="0" w:color="000000"/>
              <w:bottom w:val="outset" w:sz="6" w:space="0" w:color="000000"/>
              <w:right w:val="outset" w:sz="6" w:space="0" w:color="000000"/>
            </w:tcBorders>
          </w:tcPr>
          <w:p w14:paraId="51A89AED" w14:textId="5DF3A9A4"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 xml:space="preserve">Zakup usług związanych z pomocą </w:t>
            </w:r>
            <w:r w:rsidRPr="00B96592">
              <w:rPr>
                <w:rFonts w:asciiTheme="minorHAnsi" w:hAnsiTheme="minorHAnsi" w:cstheme="minorHAnsi"/>
              </w:rPr>
              <w:lastRenderedPageBreak/>
              <w:t>obywatelom Ukrainy</w:t>
            </w:r>
          </w:p>
        </w:tc>
        <w:tc>
          <w:tcPr>
            <w:tcW w:w="530" w:type="pct"/>
            <w:tcBorders>
              <w:top w:val="outset" w:sz="6" w:space="0" w:color="000000"/>
              <w:left w:val="outset" w:sz="6" w:space="0" w:color="000000"/>
              <w:bottom w:val="outset" w:sz="6" w:space="0" w:color="000000"/>
              <w:right w:val="outset" w:sz="6" w:space="0" w:color="000000"/>
            </w:tcBorders>
          </w:tcPr>
          <w:p w14:paraId="4C4C5B07" w14:textId="3E1892CA" w:rsidR="006E68CC" w:rsidRDefault="006E68CC" w:rsidP="006E68CC">
            <w:pPr>
              <w:pStyle w:val="NormalnyWeb"/>
              <w:jc w:val="center"/>
              <w:rPr>
                <w:rFonts w:asciiTheme="minorHAnsi" w:hAnsiTheme="minorHAnsi" w:cstheme="minorHAnsi"/>
              </w:rPr>
            </w:pPr>
            <w:r>
              <w:rPr>
                <w:rFonts w:asciiTheme="minorHAnsi" w:hAnsiTheme="minorHAnsi" w:cstheme="minorHAnsi"/>
              </w:rPr>
              <w:lastRenderedPageBreak/>
              <w:t>2.692,80</w:t>
            </w:r>
          </w:p>
        </w:tc>
        <w:tc>
          <w:tcPr>
            <w:tcW w:w="530" w:type="pct"/>
            <w:tcBorders>
              <w:top w:val="outset" w:sz="6" w:space="0" w:color="000000"/>
              <w:left w:val="outset" w:sz="6" w:space="0" w:color="000000"/>
              <w:bottom w:val="outset" w:sz="6" w:space="0" w:color="000000"/>
              <w:right w:val="outset" w:sz="6" w:space="0" w:color="000000"/>
            </w:tcBorders>
          </w:tcPr>
          <w:p w14:paraId="284CE8B9" w14:textId="237E4262" w:rsidR="006E68CC" w:rsidRDefault="006E68CC" w:rsidP="006E68CC">
            <w:pPr>
              <w:pStyle w:val="NormalnyWeb"/>
              <w:jc w:val="center"/>
              <w:rPr>
                <w:rFonts w:asciiTheme="minorHAnsi" w:hAnsiTheme="minorHAnsi" w:cstheme="minorHAnsi"/>
              </w:rPr>
            </w:pPr>
            <w:r>
              <w:rPr>
                <w:rFonts w:asciiTheme="minorHAnsi" w:hAnsiTheme="minorHAnsi" w:cstheme="minorHAnsi"/>
              </w:rPr>
              <w:t>2.692,80</w:t>
            </w:r>
          </w:p>
        </w:tc>
        <w:tc>
          <w:tcPr>
            <w:tcW w:w="425" w:type="pct"/>
            <w:tcBorders>
              <w:top w:val="outset" w:sz="6" w:space="0" w:color="000000"/>
              <w:left w:val="outset" w:sz="6" w:space="0" w:color="000000"/>
              <w:bottom w:val="outset" w:sz="6" w:space="0" w:color="000000"/>
              <w:right w:val="outset" w:sz="6" w:space="0" w:color="000000"/>
            </w:tcBorders>
          </w:tcPr>
          <w:p w14:paraId="2988B822" w14:textId="1407611B"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7D0CA94B" w14:textId="7364A43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2.692,80</w:t>
            </w:r>
          </w:p>
        </w:tc>
        <w:tc>
          <w:tcPr>
            <w:tcW w:w="530" w:type="pct"/>
            <w:tcBorders>
              <w:top w:val="outset" w:sz="6" w:space="0" w:color="000000"/>
              <w:left w:val="outset" w:sz="6" w:space="0" w:color="000000"/>
              <w:bottom w:val="outset" w:sz="6" w:space="0" w:color="000000"/>
              <w:right w:val="outset" w:sz="6" w:space="0" w:color="000000"/>
            </w:tcBorders>
          </w:tcPr>
          <w:p w14:paraId="69C7A43F" w14:textId="76FCD4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2.692,80</w:t>
            </w:r>
          </w:p>
        </w:tc>
        <w:tc>
          <w:tcPr>
            <w:tcW w:w="490" w:type="pct"/>
            <w:tcBorders>
              <w:top w:val="outset" w:sz="6" w:space="0" w:color="000000"/>
              <w:left w:val="outset" w:sz="6" w:space="0" w:color="000000"/>
              <w:bottom w:val="outset" w:sz="6" w:space="0" w:color="000000"/>
              <w:right w:val="outset" w:sz="6" w:space="0" w:color="000000"/>
            </w:tcBorders>
          </w:tcPr>
          <w:p w14:paraId="2AF4E46C" w14:textId="34289E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FEBCD6B" w14:textId="2B0BA1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6D84AB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FD6E64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24D87B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35C417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254723F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353B1F4F" w14:textId="2010F78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1.801,00</w:t>
            </w:r>
          </w:p>
        </w:tc>
        <w:tc>
          <w:tcPr>
            <w:tcW w:w="530" w:type="pct"/>
            <w:tcBorders>
              <w:top w:val="outset" w:sz="6" w:space="0" w:color="000000"/>
              <w:left w:val="outset" w:sz="6" w:space="0" w:color="000000"/>
              <w:bottom w:val="outset" w:sz="6" w:space="0" w:color="000000"/>
              <w:right w:val="outset" w:sz="6" w:space="0" w:color="000000"/>
            </w:tcBorders>
          </w:tcPr>
          <w:p w14:paraId="382CE11B" w14:textId="07116B6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1.753,46</w:t>
            </w:r>
          </w:p>
        </w:tc>
        <w:tc>
          <w:tcPr>
            <w:tcW w:w="425" w:type="pct"/>
            <w:tcBorders>
              <w:top w:val="outset" w:sz="6" w:space="0" w:color="000000"/>
              <w:left w:val="outset" w:sz="6" w:space="0" w:color="000000"/>
              <w:bottom w:val="outset" w:sz="6" w:space="0" w:color="000000"/>
              <w:right w:val="outset" w:sz="6" w:space="0" w:color="000000"/>
            </w:tcBorders>
          </w:tcPr>
          <w:p w14:paraId="2CC4A69F" w14:textId="576C6C9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97,36</w:t>
            </w:r>
          </w:p>
        </w:tc>
        <w:tc>
          <w:tcPr>
            <w:tcW w:w="530" w:type="pct"/>
            <w:tcBorders>
              <w:top w:val="outset" w:sz="6" w:space="0" w:color="000000"/>
              <w:left w:val="outset" w:sz="6" w:space="0" w:color="000000"/>
              <w:bottom w:val="outset" w:sz="6" w:space="0" w:color="000000"/>
              <w:right w:val="outset" w:sz="6" w:space="0" w:color="000000"/>
            </w:tcBorders>
          </w:tcPr>
          <w:p w14:paraId="0F38E520" w14:textId="5C7FA22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1.801,00</w:t>
            </w:r>
          </w:p>
        </w:tc>
        <w:tc>
          <w:tcPr>
            <w:tcW w:w="530" w:type="pct"/>
            <w:tcBorders>
              <w:top w:val="outset" w:sz="6" w:space="0" w:color="000000"/>
              <w:left w:val="outset" w:sz="6" w:space="0" w:color="000000"/>
              <w:bottom w:val="outset" w:sz="6" w:space="0" w:color="000000"/>
              <w:right w:val="outset" w:sz="6" w:space="0" w:color="000000"/>
            </w:tcBorders>
          </w:tcPr>
          <w:p w14:paraId="14BABB6B" w14:textId="277D0AC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1.753,46</w:t>
            </w:r>
          </w:p>
        </w:tc>
        <w:tc>
          <w:tcPr>
            <w:tcW w:w="490" w:type="pct"/>
            <w:tcBorders>
              <w:top w:val="outset" w:sz="6" w:space="0" w:color="000000"/>
              <w:left w:val="outset" w:sz="6" w:space="0" w:color="000000"/>
              <w:bottom w:val="outset" w:sz="6" w:space="0" w:color="000000"/>
              <w:right w:val="outset" w:sz="6" w:space="0" w:color="000000"/>
            </w:tcBorders>
          </w:tcPr>
          <w:p w14:paraId="5AB4B396" w14:textId="155728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15A78C7" w14:textId="3894444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E951A6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2B792A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7818BF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FE2B21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26D7A4E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39DF0040" w14:textId="630955E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15.071,00</w:t>
            </w:r>
          </w:p>
        </w:tc>
        <w:tc>
          <w:tcPr>
            <w:tcW w:w="530" w:type="pct"/>
            <w:tcBorders>
              <w:top w:val="outset" w:sz="6" w:space="0" w:color="000000"/>
              <w:left w:val="outset" w:sz="6" w:space="0" w:color="000000"/>
              <w:bottom w:val="outset" w:sz="6" w:space="0" w:color="000000"/>
              <w:right w:val="outset" w:sz="6" w:space="0" w:color="000000"/>
            </w:tcBorders>
          </w:tcPr>
          <w:p w14:paraId="3B195D29" w14:textId="630389E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14.916,89</w:t>
            </w:r>
          </w:p>
        </w:tc>
        <w:tc>
          <w:tcPr>
            <w:tcW w:w="425" w:type="pct"/>
            <w:tcBorders>
              <w:top w:val="outset" w:sz="6" w:space="0" w:color="000000"/>
              <w:left w:val="outset" w:sz="6" w:space="0" w:color="000000"/>
              <w:bottom w:val="outset" w:sz="6" w:space="0" w:color="000000"/>
              <w:right w:val="outset" w:sz="6" w:space="0" w:color="000000"/>
            </w:tcBorders>
          </w:tcPr>
          <w:p w14:paraId="5717B36D" w14:textId="5237C98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98,98</w:t>
            </w:r>
          </w:p>
        </w:tc>
        <w:tc>
          <w:tcPr>
            <w:tcW w:w="530" w:type="pct"/>
            <w:tcBorders>
              <w:top w:val="outset" w:sz="6" w:space="0" w:color="000000"/>
              <w:left w:val="outset" w:sz="6" w:space="0" w:color="000000"/>
              <w:bottom w:val="outset" w:sz="6" w:space="0" w:color="000000"/>
              <w:right w:val="outset" w:sz="6" w:space="0" w:color="000000"/>
            </w:tcBorders>
          </w:tcPr>
          <w:p w14:paraId="434B4C04" w14:textId="03139F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15.071,00</w:t>
            </w:r>
          </w:p>
        </w:tc>
        <w:tc>
          <w:tcPr>
            <w:tcW w:w="530" w:type="pct"/>
            <w:tcBorders>
              <w:top w:val="outset" w:sz="6" w:space="0" w:color="000000"/>
              <w:left w:val="outset" w:sz="6" w:space="0" w:color="000000"/>
              <w:bottom w:val="outset" w:sz="6" w:space="0" w:color="000000"/>
              <w:right w:val="outset" w:sz="6" w:space="0" w:color="000000"/>
            </w:tcBorders>
          </w:tcPr>
          <w:p w14:paraId="3AB0131D" w14:textId="22DDD37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14.916,89</w:t>
            </w:r>
          </w:p>
        </w:tc>
        <w:tc>
          <w:tcPr>
            <w:tcW w:w="490" w:type="pct"/>
            <w:tcBorders>
              <w:top w:val="outset" w:sz="6" w:space="0" w:color="000000"/>
              <w:left w:val="outset" w:sz="6" w:space="0" w:color="000000"/>
              <w:bottom w:val="outset" w:sz="6" w:space="0" w:color="000000"/>
              <w:right w:val="outset" w:sz="6" w:space="0" w:color="000000"/>
            </w:tcBorders>
          </w:tcPr>
          <w:p w14:paraId="0FDA1B53" w14:textId="4BB0968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D57062F" w14:textId="37905E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3151B6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922DFB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9EE85A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E8ABE7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1BB906A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24407249" w14:textId="6A2AB59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235.848,00</w:t>
            </w:r>
          </w:p>
        </w:tc>
        <w:tc>
          <w:tcPr>
            <w:tcW w:w="530" w:type="pct"/>
            <w:tcBorders>
              <w:top w:val="outset" w:sz="6" w:space="0" w:color="000000"/>
              <w:left w:val="outset" w:sz="6" w:space="0" w:color="000000"/>
              <w:bottom w:val="outset" w:sz="6" w:space="0" w:color="000000"/>
              <w:right w:val="outset" w:sz="6" w:space="0" w:color="000000"/>
            </w:tcBorders>
          </w:tcPr>
          <w:p w14:paraId="576D108B" w14:textId="01ACCB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235.369,29</w:t>
            </w:r>
          </w:p>
        </w:tc>
        <w:tc>
          <w:tcPr>
            <w:tcW w:w="425" w:type="pct"/>
            <w:tcBorders>
              <w:top w:val="outset" w:sz="6" w:space="0" w:color="000000"/>
              <w:left w:val="outset" w:sz="6" w:space="0" w:color="000000"/>
              <w:bottom w:val="outset" w:sz="6" w:space="0" w:color="000000"/>
              <w:right w:val="outset" w:sz="6" w:space="0" w:color="000000"/>
            </w:tcBorders>
          </w:tcPr>
          <w:p w14:paraId="0E207CEA" w14:textId="4AAAE0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99,80</w:t>
            </w:r>
          </w:p>
        </w:tc>
        <w:tc>
          <w:tcPr>
            <w:tcW w:w="530" w:type="pct"/>
            <w:tcBorders>
              <w:top w:val="outset" w:sz="6" w:space="0" w:color="000000"/>
              <w:left w:val="outset" w:sz="6" w:space="0" w:color="000000"/>
              <w:bottom w:val="outset" w:sz="6" w:space="0" w:color="000000"/>
              <w:right w:val="outset" w:sz="6" w:space="0" w:color="000000"/>
            </w:tcBorders>
          </w:tcPr>
          <w:p w14:paraId="0F64DD60" w14:textId="33059EB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235.848,00</w:t>
            </w:r>
          </w:p>
        </w:tc>
        <w:tc>
          <w:tcPr>
            <w:tcW w:w="530" w:type="pct"/>
            <w:tcBorders>
              <w:top w:val="outset" w:sz="6" w:space="0" w:color="000000"/>
              <w:left w:val="outset" w:sz="6" w:space="0" w:color="000000"/>
              <w:bottom w:val="outset" w:sz="6" w:space="0" w:color="000000"/>
              <w:right w:val="outset" w:sz="6" w:space="0" w:color="000000"/>
            </w:tcBorders>
          </w:tcPr>
          <w:p w14:paraId="2B8D607A" w14:textId="79A6F5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235.369,29</w:t>
            </w:r>
          </w:p>
        </w:tc>
        <w:tc>
          <w:tcPr>
            <w:tcW w:w="490" w:type="pct"/>
            <w:tcBorders>
              <w:top w:val="outset" w:sz="6" w:space="0" w:color="000000"/>
              <w:left w:val="outset" w:sz="6" w:space="0" w:color="000000"/>
              <w:bottom w:val="outset" w:sz="6" w:space="0" w:color="000000"/>
              <w:right w:val="outset" w:sz="6" w:space="0" w:color="000000"/>
            </w:tcBorders>
          </w:tcPr>
          <w:p w14:paraId="69BAEF6D" w14:textId="508B095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38010E6" w14:textId="133A1D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9B4E7C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BC8FBB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86D3EE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213BA6D" w14:textId="4D25D69A"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4750</w:t>
            </w:r>
          </w:p>
        </w:tc>
        <w:tc>
          <w:tcPr>
            <w:tcW w:w="661" w:type="pct"/>
            <w:tcBorders>
              <w:top w:val="outset" w:sz="6" w:space="0" w:color="000000"/>
              <w:left w:val="outset" w:sz="6" w:space="0" w:color="000000"/>
              <w:bottom w:val="outset" w:sz="6" w:space="0" w:color="000000"/>
              <w:right w:val="outset" w:sz="6" w:space="0" w:color="000000"/>
            </w:tcBorders>
          </w:tcPr>
          <w:p w14:paraId="09E3C782" w14:textId="488BDC3C" w:rsidR="006E68CC" w:rsidRPr="00B96592" w:rsidRDefault="00C726BF" w:rsidP="006E68CC">
            <w:pPr>
              <w:pStyle w:val="NormalnyWeb"/>
              <w:rPr>
                <w:rFonts w:asciiTheme="minorHAnsi" w:hAnsiTheme="minorHAnsi" w:cstheme="minorHAnsi"/>
              </w:rPr>
            </w:pPr>
            <w:r w:rsidRPr="00B96592">
              <w:rPr>
                <w:rFonts w:asciiTheme="minorHAnsi" w:hAnsiTheme="minorHAnsi" w:cstheme="minorHAnsi"/>
              </w:rPr>
              <w:t>Wynagrodzenia i uposażenia wypłacane w związku z pomocą obywatelom Ukrainy</w:t>
            </w:r>
          </w:p>
        </w:tc>
        <w:tc>
          <w:tcPr>
            <w:tcW w:w="530" w:type="pct"/>
            <w:tcBorders>
              <w:top w:val="outset" w:sz="6" w:space="0" w:color="000000"/>
              <w:left w:val="outset" w:sz="6" w:space="0" w:color="000000"/>
              <w:bottom w:val="outset" w:sz="6" w:space="0" w:color="000000"/>
              <w:right w:val="outset" w:sz="6" w:space="0" w:color="000000"/>
            </w:tcBorders>
          </w:tcPr>
          <w:p w14:paraId="02698CE3" w14:textId="5FBF4EC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25.417,84</w:t>
            </w:r>
          </w:p>
        </w:tc>
        <w:tc>
          <w:tcPr>
            <w:tcW w:w="530" w:type="pct"/>
            <w:tcBorders>
              <w:top w:val="outset" w:sz="6" w:space="0" w:color="000000"/>
              <w:left w:val="outset" w:sz="6" w:space="0" w:color="000000"/>
              <w:bottom w:val="outset" w:sz="6" w:space="0" w:color="000000"/>
              <w:right w:val="outset" w:sz="6" w:space="0" w:color="000000"/>
            </w:tcBorders>
          </w:tcPr>
          <w:p w14:paraId="264E9EF5" w14:textId="7CCB32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25.417,84</w:t>
            </w:r>
          </w:p>
        </w:tc>
        <w:tc>
          <w:tcPr>
            <w:tcW w:w="425" w:type="pct"/>
            <w:tcBorders>
              <w:top w:val="outset" w:sz="6" w:space="0" w:color="000000"/>
              <w:left w:val="outset" w:sz="6" w:space="0" w:color="000000"/>
              <w:bottom w:val="outset" w:sz="6" w:space="0" w:color="000000"/>
              <w:right w:val="outset" w:sz="6" w:space="0" w:color="000000"/>
            </w:tcBorders>
          </w:tcPr>
          <w:p w14:paraId="3134E337" w14:textId="4C64D2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54FD8707" w14:textId="152BB8D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25.417,84</w:t>
            </w:r>
          </w:p>
        </w:tc>
        <w:tc>
          <w:tcPr>
            <w:tcW w:w="530" w:type="pct"/>
            <w:tcBorders>
              <w:top w:val="outset" w:sz="6" w:space="0" w:color="000000"/>
              <w:left w:val="outset" w:sz="6" w:space="0" w:color="000000"/>
              <w:bottom w:val="outset" w:sz="6" w:space="0" w:color="000000"/>
              <w:right w:val="outset" w:sz="6" w:space="0" w:color="000000"/>
            </w:tcBorders>
          </w:tcPr>
          <w:p w14:paraId="1D31ED6A" w14:textId="495F56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25.417,84</w:t>
            </w:r>
          </w:p>
        </w:tc>
        <w:tc>
          <w:tcPr>
            <w:tcW w:w="490" w:type="pct"/>
            <w:tcBorders>
              <w:top w:val="outset" w:sz="6" w:space="0" w:color="000000"/>
              <w:left w:val="outset" w:sz="6" w:space="0" w:color="000000"/>
              <w:bottom w:val="outset" w:sz="6" w:space="0" w:color="000000"/>
              <w:right w:val="outset" w:sz="6" w:space="0" w:color="000000"/>
            </w:tcBorders>
          </w:tcPr>
          <w:p w14:paraId="1F6DB521" w14:textId="00F1273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ECA809D" w14:textId="184467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222328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B9C7B2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D2E78A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AD6F8C1" w14:textId="6680DFED"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4790</w:t>
            </w:r>
          </w:p>
        </w:tc>
        <w:tc>
          <w:tcPr>
            <w:tcW w:w="661" w:type="pct"/>
            <w:tcBorders>
              <w:top w:val="outset" w:sz="6" w:space="0" w:color="000000"/>
              <w:left w:val="outset" w:sz="6" w:space="0" w:color="000000"/>
              <w:bottom w:val="outset" w:sz="6" w:space="0" w:color="000000"/>
              <w:right w:val="outset" w:sz="6" w:space="0" w:color="000000"/>
            </w:tcBorders>
          </w:tcPr>
          <w:p w14:paraId="5411E166" w14:textId="44D5DEEA"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Wynagrodzenia osobowe nauczycieli</w:t>
            </w:r>
          </w:p>
        </w:tc>
        <w:tc>
          <w:tcPr>
            <w:tcW w:w="530" w:type="pct"/>
            <w:tcBorders>
              <w:top w:val="outset" w:sz="6" w:space="0" w:color="000000"/>
              <w:left w:val="outset" w:sz="6" w:space="0" w:color="000000"/>
              <w:bottom w:val="outset" w:sz="6" w:space="0" w:color="000000"/>
              <w:right w:val="outset" w:sz="6" w:space="0" w:color="000000"/>
            </w:tcBorders>
          </w:tcPr>
          <w:p w14:paraId="4D00E570" w14:textId="33AA504F" w:rsidR="006E68CC" w:rsidRDefault="006E68CC" w:rsidP="006E68CC">
            <w:pPr>
              <w:pStyle w:val="NormalnyWeb"/>
              <w:jc w:val="center"/>
              <w:rPr>
                <w:rFonts w:asciiTheme="minorHAnsi" w:hAnsiTheme="minorHAnsi" w:cstheme="minorHAnsi"/>
              </w:rPr>
            </w:pPr>
            <w:r>
              <w:rPr>
                <w:rFonts w:asciiTheme="minorHAnsi" w:hAnsiTheme="minorHAnsi" w:cstheme="minorHAnsi"/>
              </w:rPr>
              <w:t>4.643.725,00</w:t>
            </w:r>
          </w:p>
        </w:tc>
        <w:tc>
          <w:tcPr>
            <w:tcW w:w="530" w:type="pct"/>
            <w:tcBorders>
              <w:top w:val="outset" w:sz="6" w:space="0" w:color="000000"/>
              <w:left w:val="outset" w:sz="6" w:space="0" w:color="000000"/>
              <w:bottom w:val="outset" w:sz="6" w:space="0" w:color="000000"/>
              <w:right w:val="outset" w:sz="6" w:space="0" w:color="000000"/>
            </w:tcBorders>
          </w:tcPr>
          <w:p w14:paraId="366EDC4B" w14:textId="08E652F8" w:rsidR="006E68CC" w:rsidRDefault="006E68CC" w:rsidP="006E68CC">
            <w:pPr>
              <w:pStyle w:val="NormalnyWeb"/>
              <w:jc w:val="center"/>
              <w:rPr>
                <w:rFonts w:asciiTheme="minorHAnsi" w:hAnsiTheme="minorHAnsi" w:cstheme="minorHAnsi"/>
              </w:rPr>
            </w:pPr>
            <w:r>
              <w:rPr>
                <w:rFonts w:asciiTheme="minorHAnsi" w:hAnsiTheme="minorHAnsi" w:cstheme="minorHAnsi"/>
              </w:rPr>
              <w:t>4.308.317,37</w:t>
            </w:r>
          </w:p>
        </w:tc>
        <w:tc>
          <w:tcPr>
            <w:tcW w:w="425" w:type="pct"/>
            <w:tcBorders>
              <w:top w:val="outset" w:sz="6" w:space="0" w:color="000000"/>
              <w:left w:val="outset" w:sz="6" w:space="0" w:color="000000"/>
              <w:bottom w:val="outset" w:sz="6" w:space="0" w:color="000000"/>
              <w:right w:val="outset" w:sz="6" w:space="0" w:color="000000"/>
            </w:tcBorders>
          </w:tcPr>
          <w:p w14:paraId="56060495" w14:textId="12BFA343" w:rsidR="006E68CC" w:rsidRDefault="006E68CC" w:rsidP="006E68CC">
            <w:pPr>
              <w:pStyle w:val="NormalnyWeb"/>
              <w:jc w:val="center"/>
              <w:rPr>
                <w:rFonts w:asciiTheme="minorHAnsi" w:hAnsiTheme="minorHAnsi" w:cstheme="minorHAnsi"/>
              </w:rPr>
            </w:pPr>
            <w:r>
              <w:rPr>
                <w:rFonts w:asciiTheme="minorHAnsi" w:hAnsiTheme="minorHAnsi" w:cstheme="minorHAnsi"/>
              </w:rPr>
              <w:t>92,78</w:t>
            </w:r>
          </w:p>
        </w:tc>
        <w:tc>
          <w:tcPr>
            <w:tcW w:w="530" w:type="pct"/>
            <w:tcBorders>
              <w:top w:val="outset" w:sz="6" w:space="0" w:color="000000"/>
              <w:left w:val="outset" w:sz="6" w:space="0" w:color="000000"/>
              <w:bottom w:val="outset" w:sz="6" w:space="0" w:color="000000"/>
              <w:right w:val="outset" w:sz="6" w:space="0" w:color="000000"/>
            </w:tcBorders>
          </w:tcPr>
          <w:p w14:paraId="3FEAB214" w14:textId="697E3F9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4.643.725,00</w:t>
            </w:r>
          </w:p>
        </w:tc>
        <w:tc>
          <w:tcPr>
            <w:tcW w:w="530" w:type="pct"/>
            <w:tcBorders>
              <w:top w:val="outset" w:sz="6" w:space="0" w:color="000000"/>
              <w:left w:val="outset" w:sz="6" w:space="0" w:color="000000"/>
              <w:bottom w:val="outset" w:sz="6" w:space="0" w:color="000000"/>
              <w:right w:val="outset" w:sz="6" w:space="0" w:color="000000"/>
            </w:tcBorders>
          </w:tcPr>
          <w:p w14:paraId="29BE7CF6" w14:textId="378F7AA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4.308.317,37</w:t>
            </w:r>
          </w:p>
        </w:tc>
        <w:tc>
          <w:tcPr>
            <w:tcW w:w="490" w:type="pct"/>
            <w:tcBorders>
              <w:top w:val="outset" w:sz="6" w:space="0" w:color="000000"/>
              <w:left w:val="outset" w:sz="6" w:space="0" w:color="000000"/>
              <w:bottom w:val="outset" w:sz="6" w:space="0" w:color="000000"/>
              <w:right w:val="outset" w:sz="6" w:space="0" w:color="000000"/>
            </w:tcBorders>
          </w:tcPr>
          <w:p w14:paraId="0BCCBF17" w14:textId="3E7A4B1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8CB810A" w14:textId="48BD111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471127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F8A1C4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06AB39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877A64E" w14:textId="1A0136ED"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4800</w:t>
            </w:r>
          </w:p>
        </w:tc>
        <w:tc>
          <w:tcPr>
            <w:tcW w:w="661" w:type="pct"/>
            <w:tcBorders>
              <w:top w:val="outset" w:sz="6" w:space="0" w:color="000000"/>
              <w:left w:val="outset" w:sz="6" w:space="0" w:color="000000"/>
              <w:bottom w:val="outset" w:sz="6" w:space="0" w:color="000000"/>
              <w:right w:val="outset" w:sz="6" w:space="0" w:color="000000"/>
            </w:tcBorders>
          </w:tcPr>
          <w:p w14:paraId="6133D600" w14:textId="718C11CE"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0" w:type="pct"/>
            <w:tcBorders>
              <w:top w:val="outset" w:sz="6" w:space="0" w:color="000000"/>
              <w:left w:val="outset" w:sz="6" w:space="0" w:color="000000"/>
              <w:bottom w:val="outset" w:sz="6" w:space="0" w:color="000000"/>
              <w:right w:val="outset" w:sz="6" w:space="0" w:color="000000"/>
            </w:tcBorders>
          </w:tcPr>
          <w:p w14:paraId="1CA5ABC6" w14:textId="53407298" w:rsidR="006E68CC" w:rsidRDefault="006E68CC" w:rsidP="006E68CC">
            <w:pPr>
              <w:pStyle w:val="NormalnyWeb"/>
              <w:jc w:val="center"/>
              <w:rPr>
                <w:rFonts w:asciiTheme="minorHAnsi" w:hAnsiTheme="minorHAnsi" w:cstheme="minorHAnsi"/>
              </w:rPr>
            </w:pPr>
            <w:r>
              <w:rPr>
                <w:rFonts w:asciiTheme="minorHAnsi" w:hAnsiTheme="minorHAnsi" w:cstheme="minorHAnsi"/>
              </w:rPr>
              <w:t>361.664,00</w:t>
            </w:r>
          </w:p>
        </w:tc>
        <w:tc>
          <w:tcPr>
            <w:tcW w:w="530" w:type="pct"/>
            <w:tcBorders>
              <w:top w:val="outset" w:sz="6" w:space="0" w:color="000000"/>
              <w:left w:val="outset" w:sz="6" w:space="0" w:color="000000"/>
              <w:bottom w:val="outset" w:sz="6" w:space="0" w:color="000000"/>
              <w:right w:val="outset" w:sz="6" w:space="0" w:color="000000"/>
            </w:tcBorders>
          </w:tcPr>
          <w:p w14:paraId="1ABB8261" w14:textId="41A01ABF" w:rsidR="006E68CC" w:rsidRDefault="006E68CC" w:rsidP="006E68CC">
            <w:pPr>
              <w:pStyle w:val="NormalnyWeb"/>
              <w:jc w:val="center"/>
              <w:rPr>
                <w:rFonts w:asciiTheme="minorHAnsi" w:hAnsiTheme="minorHAnsi" w:cstheme="minorHAnsi"/>
              </w:rPr>
            </w:pPr>
            <w:r>
              <w:rPr>
                <w:rFonts w:asciiTheme="minorHAnsi" w:hAnsiTheme="minorHAnsi" w:cstheme="minorHAnsi"/>
              </w:rPr>
              <w:t>361.663,83</w:t>
            </w:r>
          </w:p>
        </w:tc>
        <w:tc>
          <w:tcPr>
            <w:tcW w:w="425" w:type="pct"/>
            <w:tcBorders>
              <w:top w:val="outset" w:sz="6" w:space="0" w:color="000000"/>
              <w:left w:val="outset" w:sz="6" w:space="0" w:color="000000"/>
              <w:bottom w:val="outset" w:sz="6" w:space="0" w:color="000000"/>
              <w:right w:val="outset" w:sz="6" w:space="0" w:color="000000"/>
            </w:tcBorders>
          </w:tcPr>
          <w:p w14:paraId="2685869A" w14:textId="76458699"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B8980BC" w14:textId="374FE28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361.664,00</w:t>
            </w:r>
          </w:p>
        </w:tc>
        <w:tc>
          <w:tcPr>
            <w:tcW w:w="530" w:type="pct"/>
            <w:tcBorders>
              <w:top w:val="outset" w:sz="6" w:space="0" w:color="000000"/>
              <w:left w:val="outset" w:sz="6" w:space="0" w:color="000000"/>
              <w:bottom w:val="outset" w:sz="6" w:space="0" w:color="000000"/>
              <w:right w:val="outset" w:sz="6" w:space="0" w:color="000000"/>
            </w:tcBorders>
          </w:tcPr>
          <w:p w14:paraId="151C8E62" w14:textId="0EB22AD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361.663,83</w:t>
            </w:r>
          </w:p>
        </w:tc>
        <w:tc>
          <w:tcPr>
            <w:tcW w:w="490" w:type="pct"/>
            <w:tcBorders>
              <w:top w:val="outset" w:sz="6" w:space="0" w:color="000000"/>
              <w:left w:val="outset" w:sz="6" w:space="0" w:color="000000"/>
              <w:bottom w:val="outset" w:sz="6" w:space="0" w:color="000000"/>
              <w:right w:val="outset" w:sz="6" w:space="0" w:color="000000"/>
            </w:tcBorders>
          </w:tcPr>
          <w:p w14:paraId="038EF03D" w14:textId="749E75B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DA31533" w14:textId="7279E1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56C5BB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BA98FC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2FE460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FD02D03" w14:textId="1286B202"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4850</w:t>
            </w:r>
          </w:p>
        </w:tc>
        <w:tc>
          <w:tcPr>
            <w:tcW w:w="661" w:type="pct"/>
            <w:tcBorders>
              <w:top w:val="outset" w:sz="6" w:space="0" w:color="000000"/>
              <w:left w:val="outset" w:sz="6" w:space="0" w:color="000000"/>
              <w:bottom w:val="outset" w:sz="6" w:space="0" w:color="000000"/>
              <w:right w:val="outset" w:sz="6" w:space="0" w:color="000000"/>
            </w:tcBorders>
          </w:tcPr>
          <w:p w14:paraId="205BC315" w14:textId="7F1E91C6"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Składki i inne pochodne od wynagrodzeń pracowników wypłacanych w związku z pomocą obywatelom Ukrainy</w:t>
            </w:r>
          </w:p>
        </w:tc>
        <w:tc>
          <w:tcPr>
            <w:tcW w:w="530" w:type="pct"/>
            <w:tcBorders>
              <w:top w:val="outset" w:sz="6" w:space="0" w:color="000000"/>
              <w:left w:val="outset" w:sz="6" w:space="0" w:color="000000"/>
              <w:bottom w:val="outset" w:sz="6" w:space="0" w:color="000000"/>
              <w:right w:val="outset" w:sz="6" w:space="0" w:color="000000"/>
            </w:tcBorders>
          </w:tcPr>
          <w:p w14:paraId="7B57B1E6" w14:textId="5D6F4C98" w:rsidR="006E68CC" w:rsidRDefault="006E68CC" w:rsidP="006E68CC">
            <w:pPr>
              <w:pStyle w:val="NormalnyWeb"/>
              <w:jc w:val="center"/>
              <w:rPr>
                <w:rFonts w:asciiTheme="minorHAnsi" w:hAnsiTheme="minorHAnsi" w:cstheme="minorHAnsi"/>
              </w:rPr>
            </w:pPr>
            <w:r>
              <w:rPr>
                <w:rFonts w:asciiTheme="minorHAnsi" w:hAnsiTheme="minorHAnsi" w:cstheme="minorHAnsi"/>
              </w:rPr>
              <w:t>4.789,46</w:t>
            </w:r>
          </w:p>
        </w:tc>
        <w:tc>
          <w:tcPr>
            <w:tcW w:w="530" w:type="pct"/>
            <w:tcBorders>
              <w:top w:val="outset" w:sz="6" w:space="0" w:color="000000"/>
              <w:left w:val="outset" w:sz="6" w:space="0" w:color="000000"/>
              <w:bottom w:val="outset" w:sz="6" w:space="0" w:color="000000"/>
              <w:right w:val="outset" w:sz="6" w:space="0" w:color="000000"/>
            </w:tcBorders>
          </w:tcPr>
          <w:p w14:paraId="6E50CA60" w14:textId="4FCD56B8" w:rsidR="006E68CC" w:rsidRDefault="006E68CC" w:rsidP="006E68CC">
            <w:pPr>
              <w:pStyle w:val="NormalnyWeb"/>
              <w:jc w:val="center"/>
              <w:rPr>
                <w:rFonts w:asciiTheme="minorHAnsi" w:hAnsiTheme="minorHAnsi" w:cstheme="minorHAnsi"/>
              </w:rPr>
            </w:pPr>
            <w:r>
              <w:rPr>
                <w:rFonts w:asciiTheme="minorHAnsi" w:hAnsiTheme="minorHAnsi" w:cstheme="minorHAnsi"/>
              </w:rPr>
              <w:t>4.789,46</w:t>
            </w:r>
          </w:p>
        </w:tc>
        <w:tc>
          <w:tcPr>
            <w:tcW w:w="425" w:type="pct"/>
            <w:tcBorders>
              <w:top w:val="outset" w:sz="6" w:space="0" w:color="000000"/>
              <w:left w:val="outset" w:sz="6" w:space="0" w:color="000000"/>
              <w:bottom w:val="outset" w:sz="6" w:space="0" w:color="000000"/>
              <w:right w:val="outset" w:sz="6" w:space="0" w:color="000000"/>
            </w:tcBorders>
          </w:tcPr>
          <w:p w14:paraId="2C70AE9A" w14:textId="4457E808"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79E708CF" w14:textId="64222CC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4.789,46</w:t>
            </w:r>
          </w:p>
        </w:tc>
        <w:tc>
          <w:tcPr>
            <w:tcW w:w="530" w:type="pct"/>
            <w:tcBorders>
              <w:top w:val="outset" w:sz="6" w:space="0" w:color="000000"/>
              <w:left w:val="outset" w:sz="6" w:space="0" w:color="000000"/>
              <w:bottom w:val="outset" w:sz="6" w:space="0" w:color="000000"/>
              <w:right w:val="outset" w:sz="6" w:space="0" w:color="000000"/>
            </w:tcBorders>
          </w:tcPr>
          <w:p w14:paraId="2F49D640" w14:textId="0E1BE03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4.789,46</w:t>
            </w:r>
          </w:p>
        </w:tc>
        <w:tc>
          <w:tcPr>
            <w:tcW w:w="490" w:type="pct"/>
            <w:tcBorders>
              <w:top w:val="outset" w:sz="6" w:space="0" w:color="000000"/>
              <w:left w:val="outset" w:sz="6" w:space="0" w:color="000000"/>
              <w:bottom w:val="outset" w:sz="6" w:space="0" w:color="000000"/>
              <w:right w:val="outset" w:sz="6" w:space="0" w:color="000000"/>
            </w:tcBorders>
          </w:tcPr>
          <w:p w14:paraId="3EAD2234" w14:textId="7E1799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305ED46" w14:textId="6A5CDC3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C88EC0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7D4B97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6DBEA9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C36CF6" w14:textId="10CFD5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6060</w:t>
            </w:r>
          </w:p>
        </w:tc>
        <w:tc>
          <w:tcPr>
            <w:tcW w:w="661" w:type="pct"/>
            <w:tcBorders>
              <w:top w:val="outset" w:sz="6" w:space="0" w:color="000000"/>
              <w:left w:val="outset" w:sz="6" w:space="0" w:color="000000"/>
              <w:bottom w:val="outset" w:sz="6" w:space="0" w:color="000000"/>
              <w:right w:val="outset" w:sz="6" w:space="0" w:color="000000"/>
            </w:tcBorders>
          </w:tcPr>
          <w:p w14:paraId="6D37E57E" w14:textId="694C40DD" w:rsidR="006E68CC" w:rsidRPr="00BC54C9" w:rsidRDefault="006E68CC" w:rsidP="006E68CC">
            <w:pPr>
              <w:pStyle w:val="NormalnyWeb"/>
              <w:rPr>
                <w:rFonts w:asciiTheme="minorHAnsi" w:hAnsiTheme="minorHAnsi" w:cstheme="minorHAnsi"/>
              </w:rPr>
            </w:pPr>
            <w:r>
              <w:rPr>
                <w:rFonts w:asciiTheme="minorHAnsi" w:hAnsiTheme="minorHAnsi" w:cstheme="minorHAnsi"/>
              </w:rPr>
              <w:t>Wydatki na zakupy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146C0198" w14:textId="5F1603AA" w:rsidR="006E68CC" w:rsidRDefault="006E68CC" w:rsidP="006E68CC">
            <w:pPr>
              <w:pStyle w:val="NormalnyWeb"/>
              <w:jc w:val="center"/>
              <w:rPr>
                <w:rFonts w:asciiTheme="minorHAnsi" w:hAnsiTheme="minorHAnsi" w:cstheme="minorHAnsi"/>
              </w:rPr>
            </w:pPr>
            <w:r>
              <w:rPr>
                <w:rFonts w:asciiTheme="minorHAnsi" w:hAnsiTheme="minorHAnsi" w:cstheme="minorHAnsi"/>
              </w:rPr>
              <w:t>195.600,00</w:t>
            </w:r>
          </w:p>
        </w:tc>
        <w:tc>
          <w:tcPr>
            <w:tcW w:w="530" w:type="pct"/>
            <w:tcBorders>
              <w:top w:val="outset" w:sz="6" w:space="0" w:color="000000"/>
              <w:left w:val="outset" w:sz="6" w:space="0" w:color="000000"/>
              <w:bottom w:val="outset" w:sz="6" w:space="0" w:color="000000"/>
              <w:right w:val="outset" w:sz="6" w:space="0" w:color="000000"/>
            </w:tcBorders>
          </w:tcPr>
          <w:p w14:paraId="0E85F093" w14:textId="2EC27845" w:rsidR="006E68CC" w:rsidRDefault="006E68CC" w:rsidP="006E68CC">
            <w:pPr>
              <w:pStyle w:val="NormalnyWeb"/>
              <w:jc w:val="center"/>
              <w:rPr>
                <w:rFonts w:asciiTheme="minorHAnsi" w:hAnsiTheme="minorHAnsi" w:cstheme="minorHAnsi"/>
              </w:rPr>
            </w:pPr>
            <w:r>
              <w:rPr>
                <w:rFonts w:asciiTheme="minorHAnsi" w:hAnsiTheme="minorHAnsi" w:cstheme="minorHAnsi"/>
              </w:rPr>
              <w:t>195.600,00</w:t>
            </w:r>
          </w:p>
        </w:tc>
        <w:tc>
          <w:tcPr>
            <w:tcW w:w="425" w:type="pct"/>
            <w:tcBorders>
              <w:top w:val="outset" w:sz="6" w:space="0" w:color="000000"/>
              <w:left w:val="outset" w:sz="6" w:space="0" w:color="000000"/>
              <w:bottom w:val="outset" w:sz="6" w:space="0" w:color="000000"/>
              <w:right w:val="outset" w:sz="6" w:space="0" w:color="000000"/>
            </w:tcBorders>
          </w:tcPr>
          <w:p w14:paraId="436AEE66" w14:textId="2BD9E1AB"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7848A554" w14:textId="7FE773F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15FB8566" w14:textId="6D5950D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D395386" w14:textId="442F98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195.600,00</w:t>
            </w:r>
          </w:p>
        </w:tc>
        <w:tc>
          <w:tcPr>
            <w:tcW w:w="490" w:type="pct"/>
            <w:tcBorders>
              <w:top w:val="outset" w:sz="6" w:space="0" w:color="000000"/>
              <w:left w:val="outset" w:sz="6" w:space="0" w:color="000000"/>
              <w:bottom w:val="outset" w:sz="6" w:space="0" w:color="000000"/>
              <w:right w:val="outset" w:sz="6" w:space="0" w:color="000000"/>
            </w:tcBorders>
          </w:tcPr>
          <w:p w14:paraId="4B4621BB" w14:textId="4EE9980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195.600,00</w:t>
            </w:r>
          </w:p>
        </w:tc>
      </w:tr>
      <w:tr w:rsidR="009B3FB8" w:rsidRPr="00BC54C9" w14:paraId="5344B95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C2C372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74C8AB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E7172A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1476B86"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BF4AFC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5080C54"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0CDF03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78502C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4C9AC1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7DB111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A2AB3E8" w14:textId="77777777" w:rsidR="006E68CC" w:rsidRPr="00BC54C9" w:rsidRDefault="006E68CC" w:rsidP="006E68CC">
            <w:pPr>
              <w:pStyle w:val="NormalnyWeb"/>
              <w:jc w:val="center"/>
              <w:rPr>
                <w:rFonts w:asciiTheme="minorHAnsi" w:hAnsiTheme="minorHAnsi" w:cstheme="minorHAnsi"/>
              </w:rPr>
            </w:pPr>
          </w:p>
        </w:tc>
      </w:tr>
      <w:tr w:rsidR="009B3FB8" w:rsidRPr="00BC54C9" w14:paraId="49AB731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E87851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0009A39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80104</w:t>
            </w:r>
          </w:p>
        </w:tc>
        <w:tc>
          <w:tcPr>
            <w:tcW w:w="312" w:type="pct"/>
            <w:tcBorders>
              <w:top w:val="outset" w:sz="6" w:space="0" w:color="000000"/>
              <w:left w:val="outset" w:sz="6" w:space="0" w:color="000000"/>
              <w:bottom w:val="outset" w:sz="6" w:space="0" w:color="000000"/>
              <w:right w:val="outset" w:sz="6" w:space="0" w:color="000000"/>
            </w:tcBorders>
          </w:tcPr>
          <w:p w14:paraId="0CD4ADD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561E0BD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 xml:space="preserve">Przedszkola </w:t>
            </w:r>
          </w:p>
        </w:tc>
        <w:tc>
          <w:tcPr>
            <w:tcW w:w="530" w:type="pct"/>
            <w:tcBorders>
              <w:top w:val="outset" w:sz="6" w:space="0" w:color="000000"/>
              <w:left w:val="outset" w:sz="6" w:space="0" w:color="000000"/>
              <w:bottom w:val="outset" w:sz="6" w:space="0" w:color="000000"/>
              <w:right w:val="outset" w:sz="6" w:space="0" w:color="000000"/>
            </w:tcBorders>
          </w:tcPr>
          <w:p w14:paraId="59B90C77" w14:textId="4CDAB27F"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2.022.208,08</w:t>
            </w:r>
          </w:p>
        </w:tc>
        <w:tc>
          <w:tcPr>
            <w:tcW w:w="530" w:type="pct"/>
            <w:tcBorders>
              <w:top w:val="outset" w:sz="6" w:space="0" w:color="000000"/>
              <w:left w:val="outset" w:sz="6" w:space="0" w:color="000000"/>
              <w:bottom w:val="outset" w:sz="6" w:space="0" w:color="000000"/>
              <w:right w:val="outset" w:sz="6" w:space="0" w:color="000000"/>
            </w:tcBorders>
          </w:tcPr>
          <w:p w14:paraId="2B20254C" w14:textId="0008B67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1.881.776,43</w:t>
            </w:r>
          </w:p>
        </w:tc>
        <w:tc>
          <w:tcPr>
            <w:tcW w:w="425" w:type="pct"/>
            <w:tcBorders>
              <w:top w:val="outset" w:sz="6" w:space="0" w:color="000000"/>
              <w:left w:val="outset" w:sz="6" w:space="0" w:color="000000"/>
              <w:bottom w:val="outset" w:sz="6" w:space="0" w:color="000000"/>
              <w:right w:val="outset" w:sz="6" w:space="0" w:color="000000"/>
            </w:tcBorders>
          </w:tcPr>
          <w:p w14:paraId="0B4395F3" w14:textId="467F0435"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93,06</w:t>
            </w:r>
          </w:p>
        </w:tc>
        <w:tc>
          <w:tcPr>
            <w:tcW w:w="530" w:type="pct"/>
            <w:tcBorders>
              <w:top w:val="outset" w:sz="6" w:space="0" w:color="000000"/>
              <w:left w:val="outset" w:sz="6" w:space="0" w:color="000000"/>
              <w:bottom w:val="outset" w:sz="6" w:space="0" w:color="000000"/>
              <w:right w:val="outset" w:sz="6" w:space="0" w:color="000000"/>
            </w:tcBorders>
          </w:tcPr>
          <w:p w14:paraId="3ADC4DBD" w14:textId="3074F66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2.022.208,08</w:t>
            </w:r>
          </w:p>
        </w:tc>
        <w:tc>
          <w:tcPr>
            <w:tcW w:w="530" w:type="pct"/>
            <w:tcBorders>
              <w:top w:val="outset" w:sz="6" w:space="0" w:color="000000"/>
              <w:left w:val="outset" w:sz="6" w:space="0" w:color="000000"/>
              <w:bottom w:val="outset" w:sz="6" w:space="0" w:color="000000"/>
              <w:right w:val="outset" w:sz="6" w:space="0" w:color="000000"/>
            </w:tcBorders>
          </w:tcPr>
          <w:p w14:paraId="309F29EC" w14:textId="198AC9D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1.881.776,43</w:t>
            </w:r>
          </w:p>
        </w:tc>
        <w:tc>
          <w:tcPr>
            <w:tcW w:w="490" w:type="pct"/>
            <w:tcBorders>
              <w:top w:val="outset" w:sz="6" w:space="0" w:color="000000"/>
              <w:left w:val="outset" w:sz="6" w:space="0" w:color="000000"/>
              <w:bottom w:val="outset" w:sz="6" w:space="0" w:color="000000"/>
              <w:right w:val="outset" w:sz="6" w:space="0" w:color="000000"/>
            </w:tcBorders>
          </w:tcPr>
          <w:p w14:paraId="6518098A" w14:textId="0A0E10AA" w:rsidR="006E68CC" w:rsidRPr="003C41FE" w:rsidRDefault="006E68CC" w:rsidP="006E68CC">
            <w:pPr>
              <w:pStyle w:val="NormalnyWeb"/>
              <w:jc w:val="center"/>
              <w:rPr>
                <w:rFonts w:asciiTheme="minorHAnsi" w:hAnsiTheme="minorHAnsi" w:cstheme="minorHAnsi"/>
                <w:i/>
                <w:iCs/>
              </w:rPr>
            </w:pPr>
            <w:r>
              <w:rPr>
                <w:rFonts w:asciiTheme="minorHAnsi" w:hAnsiTheme="minorHAnsi" w:cstheme="minorHAnsi"/>
                <w:i/>
                <w:iCs/>
              </w:rPr>
              <w:t>-</w:t>
            </w:r>
          </w:p>
        </w:tc>
        <w:tc>
          <w:tcPr>
            <w:tcW w:w="490" w:type="pct"/>
            <w:tcBorders>
              <w:top w:val="outset" w:sz="6" w:space="0" w:color="000000"/>
              <w:left w:val="outset" w:sz="6" w:space="0" w:color="000000"/>
              <w:bottom w:val="outset" w:sz="6" w:space="0" w:color="000000"/>
              <w:right w:val="outset" w:sz="6" w:space="0" w:color="000000"/>
            </w:tcBorders>
          </w:tcPr>
          <w:p w14:paraId="6632E5EC" w14:textId="58A1EFE5" w:rsidR="006E68CC" w:rsidRPr="003C41FE" w:rsidRDefault="006E68CC" w:rsidP="006E68CC">
            <w:pPr>
              <w:pStyle w:val="NormalnyWeb"/>
              <w:jc w:val="center"/>
              <w:rPr>
                <w:rFonts w:asciiTheme="minorHAnsi" w:hAnsiTheme="minorHAnsi" w:cstheme="minorHAnsi"/>
                <w:i/>
                <w:iCs/>
              </w:rPr>
            </w:pPr>
            <w:r>
              <w:rPr>
                <w:rFonts w:asciiTheme="minorHAnsi" w:hAnsiTheme="minorHAnsi" w:cstheme="minorHAnsi"/>
                <w:i/>
                <w:iCs/>
              </w:rPr>
              <w:t>-</w:t>
            </w:r>
          </w:p>
        </w:tc>
      </w:tr>
      <w:tr w:rsidR="009B3FB8" w:rsidRPr="00BC54C9" w14:paraId="052A31A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16A0EF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CCD17F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31DFAD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02D9B60"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0AE4FF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A3FC439"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B57BE2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027039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3C253E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119DC1F"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81E803B" w14:textId="77777777" w:rsidR="006E68CC" w:rsidRPr="00BC54C9" w:rsidRDefault="006E68CC" w:rsidP="006E68CC">
            <w:pPr>
              <w:pStyle w:val="NormalnyWeb"/>
              <w:jc w:val="center"/>
              <w:rPr>
                <w:rFonts w:asciiTheme="minorHAnsi" w:hAnsiTheme="minorHAnsi" w:cstheme="minorHAnsi"/>
              </w:rPr>
            </w:pPr>
          </w:p>
        </w:tc>
      </w:tr>
      <w:tr w:rsidR="009B3FB8" w:rsidRPr="00BC54C9" w14:paraId="6E743D3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EBF7B7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2EFFC4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BAE72F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2540</w:t>
            </w:r>
          </w:p>
        </w:tc>
        <w:tc>
          <w:tcPr>
            <w:tcW w:w="661" w:type="pct"/>
            <w:tcBorders>
              <w:top w:val="outset" w:sz="6" w:space="0" w:color="000000"/>
              <w:left w:val="outset" w:sz="6" w:space="0" w:color="000000"/>
              <w:bottom w:val="outset" w:sz="6" w:space="0" w:color="000000"/>
              <w:right w:val="outset" w:sz="6" w:space="0" w:color="000000"/>
            </w:tcBorders>
            <w:hideMark/>
          </w:tcPr>
          <w:p w14:paraId="4E7DE7B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Dotacja podmiotowa z budżetu dla niepublicznej jednostki systemu oświaty</w:t>
            </w:r>
          </w:p>
        </w:tc>
        <w:tc>
          <w:tcPr>
            <w:tcW w:w="530" w:type="pct"/>
            <w:tcBorders>
              <w:top w:val="outset" w:sz="6" w:space="0" w:color="000000"/>
              <w:left w:val="outset" w:sz="6" w:space="0" w:color="000000"/>
              <w:bottom w:val="outset" w:sz="6" w:space="0" w:color="000000"/>
              <w:right w:val="outset" w:sz="6" w:space="0" w:color="000000"/>
            </w:tcBorders>
          </w:tcPr>
          <w:p w14:paraId="4F2E4957" w14:textId="6483E2D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428.734,00</w:t>
            </w:r>
          </w:p>
        </w:tc>
        <w:tc>
          <w:tcPr>
            <w:tcW w:w="530" w:type="pct"/>
            <w:tcBorders>
              <w:top w:val="outset" w:sz="6" w:space="0" w:color="000000"/>
              <w:left w:val="outset" w:sz="6" w:space="0" w:color="000000"/>
              <w:bottom w:val="outset" w:sz="6" w:space="0" w:color="000000"/>
              <w:right w:val="outset" w:sz="6" w:space="0" w:color="000000"/>
            </w:tcBorders>
          </w:tcPr>
          <w:p w14:paraId="3DC078DB" w14:textId="039457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403.742,07</w:t>
            </w:r>
          </w:p>
        </w:tc>
        <w:tc>
          <w:tcPr>
            <w:tcW w:w="425" w:type="pct"/>
            <w:tcBorders>
              <w:top w:val="outset" w:sz="6" w:space="0" w:color="000000"/>
              <w:left w:val="outset" w:sz="6" w:space="0" w:color="000000"/>
              <w:bottom w:val="outset" w:sz="6" w:space="0" w:color="000000"/>
              <w:right w:val="outset" w:sz="6" w:space="0" w:color="000000"/>
            </w:tcBorders>
          </w:tcPr>
          <w:p w14:paraId="1BE932C4" w14:textId="5EF624E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94,17</w:t>
            </w:r>
          </w:p>
        </w:tc>
        <w:tc>
          <w:tcPr>
            <w:tcW w:w="530" w:type="pct"/>
            <w:tcBorders>
              <w:top w:val="outset" w:sz="6" w:space="0" w:color="000000"/>
              <w:left w:val="outset" w:sz="6" w:space="0" w:color="000000"/>
              <w:bottom w:val="outset" w:sz="6" w:space="0" w:color="000000"/>
              <w:right w:val="outset" w:sz="6" w:space="0" w:color="000000"/>
            </w:tcBorders>
          </w:tcPr>
          <w:p w14:paraId="5C4D4E6F" w14:textId="7860BD4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428.734,00</w:t>
            </w:r>
          </w:p>
        </w:tc>
        <w:tc>
          <w:tcPr>
            <w:tcW w:w="530" w:type="pct"/>
            <w:tcBorders>
              <w:top w:val="outset" w:sz="6" w:space="0" w:color="000000"/>
              <w:left w:val="outset" w:sz="6" w:space="0" w:color="000000"/>
              <w:bottom w:val="outset" w:sz="6" w:space="0" w:color="000000"/>
              <w:right w:val="outset" w:sz="6" w:space="0" w:color="000000"/>
            </w:tcBorders>
          </w:tcPr>
          <w:p w14:paraId="1CC6F23C" w14:textId="7198CDC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403.742,07</w:t>
            </w:r>
          </w:p>
        </w:tc>
        <w:tc>
          <w:tcPr>
            <w:tcW w:w="490" w:type="pct"/>
            <w:tcBorders>
              <w:top w:val="outset" w:sz="6" w:space="0" w:color="000000"/>
              <w:left w:val="outset" w:sz="6" w:space="0" w:color="000000"/>
              <w:bottom w:val="outset" w:sz="6" w:space="0" w:color="000000"/>
              <w:right w:val="outset" w:sz="6" w:space="0" w:color="000000"/>
            </w:tcBorders>
          </w:tcPr>
          <w:p w14:paraId="1747AF95" w14:textId="577D0F7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4279B0E" w14:textId="2CDCBA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6D6278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C5CDAE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14739E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485D06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hideMark/>
          </w:tcPr>
          <w:p w14:paraId="4C98C5B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30" w:type="pct"/>
            <w:tcBorders>
              <w:top w:val="outset" w:sz="6" w:space="0" w:color="000000"/>
              <w:left w:val="outset" w:sz="6" w:space="0" w:color="000000"/>
              <w:bottom w:val="outset" w:sz="6" w:space="0" w:color="000000"/>
              <w:right w:val="outset" w:sz="6" w:space="0" w:color="000000"/>
            </w:tcBorders>
          </w:tcPr>
          <w:p w14:paraId="1BE54C8E" w14:textId="4F46FA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50.000,00</w:t>
            </w:r>
          </w:p>
        </w:tc>
        <w:tc>
          <w:tcPr>
            <w:tcW w:w="530" w:type="pct"/>
            <w:tcBorders>
              <w:top w:val="outset" w:sz="6" w:space="0" w:color="000000"/>
              <w:left w:val="outset" w:sz="6" w:space="0" w:color="000000"/>
              <w:bottom w:val="outset" w:sz="6" w:space="0" w:color="000000"/>
              <w:right w:val="outset" w:sz="6" w:space="0" w:color="000000"/>
            </w:tcBorders>
          </w:tcPr>
          <w:p w14:paraId="46B6A5F9" w14:textId="5895D6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45.811,20</w:t>
            </w:r>
          </w:p>
        </w:tc>
        <w:tc>
          <w:tcPr>
            <w:tcW w:w="425" w:type="pct"/>
            <w:tcBorders>
              <w:top w:val="outset" w:sz="6" w:space="0" w:color="000000"/>
              <w:left w:val="outset" w:sz="6" w:space="0" w:color="000000"/>
              <w:bottom w:val="outset" w:sz="6" w:space="0" w:color="000000"/>
              <w:right w:val="outset" w:sz="6" w:space="0" w:color="000000"/>
            </w:tcBorders>
          </w:tcPr>
          <w:p w14:paraId="680A18BF" w14:textId="260956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91,62</w:t>
            </w:r>
          </w:p>
        </w:tc>
        <w:tc>
          <w:tcPr>
            <w:tcW w:w="530" w:type="pct"/>
            <w:tcBorders>
              <w:top w:val="outset" w:sz="6" w:space="0" w:color="000000"/>
              <w:left w:val="outset" w:sz="6" w:space="0" w:color="000000"/>
              <w:bottom w:val="outset" w:sz="6" w:space="0" w:color="000000"/>
              <w:right w:val="outset" w:sz="6" w:space="0" w:color="000000"/>
            </w:tcBorders>
          </w:tcPr>
          <w:p w14:paraId="666448AD" w14:textId="13266D4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50.000,00</w:t>
            </w:r>
          </w:p>
        </w:tc>
        <w:tc>
          <w:tcPr>
            <w:tcW w:w="530" w:type="pct"/>
            <w:tcBorders>
              <w:top w:val="outset" w:sz="6" w:space="0" w:color="000000"/>
              <w:left w:val="outset" w:sz="6" w:space="0" w:color="000000"/>
              <w:bottom w:val="outset" w:sz="6" w:space="0" w:color="000000"/>
              <w:right w:val="outset" w:sz="6" w:space="0" w:color="000000"/>
            </w:tcBorders>
          </w:tcPr>
          <w:p w14:paraId="30450744" w14:textId="210D5B7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45.811,20</w:t>
            </w:r>
          </w:p>
        </w:tc>
        <w:tc>
          <w:tcPr>
            <w:tcW w:w="490" w:type="pct"/>
            <w:tcBorders>
              <w:top w:val="outset" w:sz="6" w:space="0" w:color="000000"/>
              <w:left w:val="outset" w:sz="6" w:space="0" w:color="000000"/>
              <w:bottom w:val="outset" w:sz="6" w:space="0" w:color="000000"/>
              <w:right w:val="outset" w:sz="6" w:space="0" w:color="000000"/>
            </w:tcBorders>
          </w:tcPr>
          <w:p w14:paraId="63347D30" w14:textId="73C80C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FB39132" w14:textId="0DE532D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15762A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0B7ED6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B1BE74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8838A3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495B605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518CA295" w14:textId="555DFCA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229.105,00</w:t>
            </w:r>
          </w:p>
        </w:tc>
        <w:tc>
          <w:tcPr>
            <w:tcW w:w="530" w:type="pct"/>
            <w:tcBorders>
              <w:top w:val="outset" w:sz="6" w:space="0" w:color="000000"/>
              <w:left w:val="outset" w:sz="6" w:space="0" w:color="000000"/>
              <w:bottom w:val="outset" w:sz="6" w:space="0" w:color="000000"/>
              <w:right w:val="outset" w:sz="6" w:space="0" w:color="000000"/>
            </w:tcBorders>
          </w:tcPr>
          <w:p w14:paraId="1B45FCF5" w14:textId="719FD7B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226.621,83</w:t>
            </w:r>
          </w:p>
        </w:tc>
        <w:tc>
          <w:tcPr>
            <w:tcW w:w="425" w:type="pct"/>
            <w:tcBorders>
              <w:top w:val="outset" w:sz="6" w:space="0" w:color="000000"/>
              <w:left w:val="outset" w:sz="6" w:space="0" w:color="000000"/>
              <w:bottom w:val="outset" w:sz="6" w:space="0" w:color="000000"/>
              <w:right w:val="outset" w:sz="6" w:space="0" w:color="000000"/>
            </w:tcBorders>
          </w:tcPr>
          <w:p w14:paraId="6705F9C6" w14:textId="6434137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98,92</w:t>
            </w:r>
          </w:p>
        </w:tc>
        <w:tc>
          <w:tcPr>
            <w:tcW w:w="530" w:type="pct"/>
            <w:tcBorders>
              <w:top w:val="outset" w:sz="6" w:space="0" w:color="000000"/>
              <w:left w:val="outset" w:sz="6" w:space="0" w:color="000000"/>
              <w:bottom w:val="outset" w:sz="6" w:space="0" w:color="000000"/>
              <w:right w:val="outset" w:sz="6" w:space="0" w:color="000000"/>
            </w:tcBorders>
          </w:tcPr>
          <w:p w14:paraId="6B4C18AA" w14:textId="53D6133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229.105,00</w:t>
            </w:r>
          </w:p>
        </w:tc>
        <w:tc>
          <w:tcPr>
            <w:tcW w:w="530" w:type="pct"/>
            <w:tcBorders>
              <w:top w:val="outset" w:sz="6" w:space="0" w:color="000000"/>
              <w:left w:val="outset" w:sz="6" w:space="0" w:color="000000"/>
              <w:bottom w:val="outset" w:sz="6" w:space="0" w:color="000000"/>
              <w:right w:val="outset" w:sz="6" w:space="0" w:color="000000"/>
            </w:tcBorders>
          </w:tcPr>
          <w:p w14:paraId="615B15A3" w14:textId="2910D48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226.621,83</w:t>
            </w:r>
          </w:p>
        </w:tc>
        <w:tc>
          <w:tcPr>
            <w:tcW w:w="490" w:type="pct"/>
            <w:tcBorders>
              <w:top w:val="outset" w:sz="6" w:space="0" w:color="000000"/>
              <w:left w:val="outset" w:sz="6" w:space="0" w:color="000000"/>
              <w:bottom w:val="outset" w:sz="6" w:space="0" w:color="000000"/>
              <w:right w:val="outset" w:sz="6" w:space="0" w:color="000000"/>
            </w:tcBorders>
          </w:tcPr>
          <w:p w14:paraId="7E59ECFF" w14:textId="5C9249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AE5EA39" w14:textId="25C83D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2525DE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070614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24FEA7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EE351C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01C59BD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14F7347C" w14:textId="3ACD44B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15.974,00</w:t>
            </w:r>
          </w:p>
        </w:tc>
        <w:tc>
          <w:tcPr>
            <w:tcW w:w="530" w:type="pct"/>
            <w:tcBorders>
              <w:top w:val="outset" w:sz="6" w:space="0" w:color="000000"/>
              <w:left w:val="outset" w:sz="6" w:space="0" w:color="000000"/>
              <w:bottom w:val="outset" w:sz="6" w:space="0" w:color="000000"/>
              <w:right w:val="outset" w:sz="6" w:space="0" w:color="000000"/>
            </w:tcBorders>
          </w:tcPr>
          <w:p w14:paraId="6AA53C2F" w14:textId="33740E9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15.973,43</w:t>
            </w:r>
          </w:p>
        </w:tc>
        <w:tc>
          <w:tcPr>
            <w:tcW w:w="425" w:type="pct"/>
            <w:tcBorders>
              <w:top w:val="outset" w:sz="6" w:space="0" w:color="000000"/>
              <w:left w:val="outset" w:sz="6" w:space="0" w:color="000000"/>
              <w:bottom w:val="outset" w:sz="6" w:space="0" w:color="000000"/>
              <w:right w:val="outset" w:sz="6" w:space="0" w:color="000000"/>
            </w:tcBorders>
          </w:tcPr>
          <w:p w14:paraId="6002BE53" w14:textId="2767770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44C5B87" w14:textId="3988028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15.974,00</w:t>
            </w:r>
          </w:p>
        </w:tc>
        <w:tc>
          <w:tcPr>
            <w:tcW w:w="530" w:type="pct"/>
            <w:tcBorders>
              <w:top w:val="outset" w:sz="6" w:space="0" w:color="000000"/>
              <w:left w:val="outset" w:sz="6" w:space="0" w:color="000000"/>
              <w:bottom w:val="outset" w:sz="6" w:space="0" w:color="000000"/>
              <w:right w:val="outset" w:sz="6" w:space="0" w:color="000000"/>
            </w:tcBorders>
          </w:tcPr>
          <w:p w14:paraId="60604107" w14:textId="3E4E66E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15.973,43</w:t>
            </w:r>
          </w:p>
        </w:tc>
        <w:tc>
          <w:tcPr>
            <w:tcW w:w="490" w:type="pct"/>
            <w:tcBorders>
              <w:top w:val="outset" w:sz="6" w:space="0" w:color="000000"/>
              <w:left w:val="outset" w:sz="6" w:space="0" w:color="000000"/>
              <w:bottom w:val="outset" w:sz="6" w:space="0" w:color="000000"/>
              <w:right w:val="outset" w:sz="6" w:space="0" w:color="000000"/>
            </w:tcBorders>
          </w:tcPr>
          <w:p w14:paraId="67AB9477" w14:textId="7321712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C6B7ACA" w14:textId="6FA8476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29E71F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CE8CAB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9B6CFD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5503C6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222A186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43F7114B" w14:textId="2926586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161.518,00</w:t>
            </w:r>
          </w:p>
        </w:tc>
        <w:tc>
          <w:tcPr>
            <w:tcW w:w="530" w:type="pct"/>
            <w:tcBorders>
              <w:top w:val="outset" w:sz="6" w:space="0" w:color="000000"/>
              <w:left w:val="outset" w:sz="6" w:space="0" w:color="000000"/>
              <w:bottom w:val="outset" w:sz="6" w:space="0" w:color="000000"/>
              <w:right w:val="outset" w:sz="6" w:space="0" w:color="000000"/>
            </w:tcBorders>
          </w:tcPr>
          <w:p w14:paraId="785F36F8" w14:textId="2681291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152.795,37</w:t>
            </w:r>
          </w:p>
        </w:tc>
        <w:tc>
          <w:tcPr>
            <w:tcW w:w="425" w:type="pct"/>
            <w:tcBorders>
              <w:top w:val="outset" w:sz="6" w:space="0" w:color="000000"/>
              <w:left w:val="outset" w:sz="6" w:space="0" w:color="000000"/>
              <w:bottom w:val="outset" w:sz="6" w:space="0" w:color="000000"/>
              <w:right w:val="outset" w:sz="6" w:space="0" w:color="000000"/>
            </w:tcBorders>
          </w:tcPr>
          <w:p w14:paraId="77CCC84B" w14:textId="776456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94,60</w:t>
            </w:r>
          </w:p>
        </w:tc>
        <w:tc>
          <w:tcPr>
            <w:tcW w:w="530" w:type="pct"/>
            <w:tcBorders>
              <w:top w:val="outset" w:sz="6" w:space="0" w:color="000000"/>
              <w:left w:val="outset" w:sz="6" w:space="0" w:color="000000"/>
              <w:bottom w:val="outset" w:sz="6" w:space="0" w:color="000000"/>
              <w:right w:val="outset" w:sz="6" w:space="0" w:color="000000"/>
            </w:tcBorders>
          </w:tcPr>
          <w:p w14:paraId="062CDD5C" w14:textId="4D918E5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161.518,00</w:t>
            </w:r>
          </w:p>
        </w:tc>
        <w:tc>
          <w:tcPr>
            <w:tcW w:w="530" w:type="pct"/>
            <w:tcBorders>
              <w:top w:val="outset" w:sz="6" w:space="0" w:color="000000"/>
              <w:left w:val="outset" w:sz="6" w:space="0" w:color="000000"/>
              <w:bottom w:val="outset" w:sz="6" w:space="0" w:color="000000"/>
              <w:right w:val="outset" w:sz="6" w:space="0" w:color="000000"/>
            </w:tcBorders>
          </w:tcPr>
          <w:p w14:paraId="0234CC7F" w14:textId="76B8EF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152.795,37</w:t>
            </w:r>
          </w:p>
        </w:tc>
        <w:tc>
          <w:tcPr>
            <w:tcW w:w="490" w:type="pct"/>
            <w:tcBorders>
              <w:top w:val="outset" w:sz="6" w:space="0" w:color="000000"/>
              <w:left w:val="outset" w:sz="6" w:space="0" w:color="000000"/>
              <w:bottom w:val="outset" w:sz="6" w:space="0" w:color="000000"/>
              <w:right w:val="outset" w:sz="6" w:space="0" w:color="000000"/>
            </w:tcBorders>
          </w:tcPr>
          <w:p w14:paraId="3E95CED9" w14:textId="64FEAF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42D22D8" w14:textId="608880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F5F861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385EA3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3780F2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FE9778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5A9C1AC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31BC848F" w14:textId="3D13134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23.350,00</w:t>
            </w:r>
          </w:p>
        </w:tc>
        <w:tc>
          <w:tcPr>
            <w:tcW w:w="530" w:type="pct"/>
            <w:tcBorders>
              <w:top w:val="outset" w:sz="6" w:space="0" w:color="000000"/>
              <w:left w:val="outset" w:sz="6" w:space="0" w:color="000000"/>
              <w:bottom w:val="outset" w:sz="6" w:space="0" w:color="000000"/>
              <w:right w:val="outset" w:sz="6" w:space="0" w:color="000000"/>
            </w:tcBorders>
          </w:tcPr>
          <w:p w14:paraId="28363F3D" w14:textId="54740D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18.129,87</w:t>
            </w:r>
          </w:p>
        </w:tc>
        <w:tc>
          <w:tcPr>
            <w:tcW w:w="425" w:type="pct"/>
            <w:tcBorders>
              <w:top w:val="outset" w:sz="6" w:space="0" w:color="000000"/>
              <w:left w:val="outset" w:sz="6" w:space="0" w:color="000000"/>
              <w:bottom w:val="outset" w:sz="6" w:space="0" w:color="000000"/>
              <w:right w:val="outset" w:sz="6" w:space="0" w:color="000000"/>
            </w:tcBorders>
          </w:tcPr>
          <w:p w14:paraId="4424C01B" w14:textId="326D7A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77,64</w:t>
            </w:r>
          </w:p>
        </w:tc>
        <w:tc>
          <w:tcPr>
            <w:tcW w:w="530" w:type="pct"/>
            <w:tcBorders>
              <w:top w:val="outset" w:sz="6" w:space="0" w:color="000000"/>
              <w:left w:val="outset" w:sz="6" w:space="0" w:color="000000"/>
              <w:bottom w:val="outset" w:sz="6" w:space="0" w:color="000000"/>
              <w:right w:val="outset" w:sz="6" w:space="0" w:color="000000"/>
            </w:tcBorders>
          </w:tcPr>
          <w:p w14:paraId="50EAA772" w14:textId="29984C5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23.350,00</w:t>
            </w:r>
          </w:p>
        </w:tc>
        <w:tc>
          <w:tcPr>
            <w:tcW w:w="530" w:type="pct"/>
            <w:tcBorders>
              <w:top w:val="outset" w:sz="6" w:space="0" w:color="000000"/>
              <w:left w:val="outset" w:sz="6" w:space="0" w:color="000000"/>
              <w:bottom w:val="outset" w:sz="6" w:space="0" w:color="000000"/>
              <w:right w:val="outset" w:sz="6" w:space="0" w:color="000000"/>
            </w:tcBorders>
          </w:tcPr>
          <w:p w14:paraId="55269FDF" w14:textId="0004B7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18.129,87</w:t>
            </w:r>
          </w:p>
        </w:tc>
        <w:tc>
          <w:tcPr>
            <w:tcW w:w="490" w:type="pct"/>
            <w:tcBorders>
              <w:top w:val="outset" w:sz="6" w:space="0" w:color="000000"/>
              <w:left w:val="outset" w:sz="6" w:space="0" w:color="000000"/>
              <w:bottom w:val="outset" w:sz="6" w:space="0" w:color="000000"/>
              <w:right w:val="outset" w:sz="6" w:space="0" w:color="000000"/>
            </w:tcBorders>
          </w:tcPr>
          <w:p w14:paraId="45D01796" w14:textId="19B0BB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B25ACB5" w14:textId="411F157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EB2C18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EA77D71"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A84192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8C6342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46CC8CF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3048F224" w14:textId="7DD26B1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136.274,43</w:t>
            </w:r>
          </w:p>
        </w:tc>
        <w:tc>
          <w:tcPr>
            <w:tcW w:w="530" w:type="pct"/>
            <w:tcBorders>
              <w:top w:val="outset" w:sz="6" w:space="0" w:color="000000"/>
              <w:left w:val="outset" w:sz="6" w:space="0" w:color="000000"/>
              <w:bottom w:val="outset" w:sz="6" w:space="0" w:color="000000"/>
              <w:right w:val="outset" w:sz="6" w:space="0" w:color="000000"/>
            </w:tcBorders>
          </w:tcPr>
          <w:p w14:paraId="797E2611" w14:textId="680272D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119.362,87</w:t>
            </w:r>
          </w:p>
        </w:tc>
        <w:tc>
          <w:tcPr>
            <w:tcW w:w="425" w:type="pct"/>
            <w:tcBorders>
              <w:top w:val="outset" w:sz="6" w:space="0" w:color="000000"/>
              <w:left w:val="outset" w:sz="6" w:space="0" w:color="000000"/>
              <w:bottom w:val="outset" w:sz="6" w:space="0" w:color="000000"/>
              <w:right w:val="outset" w:sz="6" w:space="0" w:color="000000"/>
            </w:tcBorders>
          </w:tcPr>
          <w:p w14:paraId="778755F4" w14:textId="17DAF7D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87,59</w:t>
            </w:r>
          </w:p>
        </w:tc>
        <w:tc>
          <w:tcPr>
            <w:tcW w:w="530" w:type="pct"/>
            <w:tcBorders>
              <w:top w:val="outset" w:sz="6" w:space="0" w:color="000000"/>
              <w:left w:val="outset" w:sz="6" w:space="0" w:color="000000"/>
              <w:bottom w:val="outset" w:sz="6" w:space="0" w:color="000000"/>
              <w:right w:val="outset" w:sz="6" w:space="0" w:color="000000"/>
            </w:tcBorders>
          </w:tcPr>
          <w:p w14:paraId="1DF9748B" w14:textId="0C6A6E6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136.274,43</w:t>
            </w:r>
          </w:p>
        </w:tc>
        <w:tc>
          <w:tcPr>
            <w:tcW w:w="530" w:type="pct"/>
            <w:tcBorders>
              <w:top w:val="outset" w:sz="6" w:space="0" w:color="000000"/>
              <w:left w:val="outset" w:sz="6" w:space="0" w:color="000000"/>
              <w:bottom w:val="outset" w:sz="6" w:space="0" w:color="000000"/>
              <w:right w:val="outset" w:sz="6" w:space="0" w:color="000000"/>
            </w:tcBorders>
          </w:tcPr>
          <w:p w14:paraId="05F8B890" w14:textId="436AE55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119.362,87</w:t>
            </w:r>
          </w:p>
        </w:tc>
        <w:tc>
          <w:tcPr>
            <w:tcW w:w="490" w:type="pct"/>
            <w:tcBorders>
              <w:top w:val="outset" w:sz="6" w:space="0" w:color="000000"/>
              <w:left w:val="outset" w:sz="6" w:space="0" w:color="000000"/>
              <w:bottom w:val="outset" w:sz="6" w:space="0" w:color="000000"/>
              <w:right w:val="outset" w:sz="6" w:space="0" w:color="000000"/>
            </w:tcBorders>
          </w:tcPr>
          <w:p w14:paraId="31CD2B67" w14:textId="2C179B2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706E603" w14:textId="543CF20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CAC4F4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AB739FA"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237EEC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6D13D8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4220</w:t>
            </w:r>
          </w:p>
        </w:tc>
        <w:tc>
          <w:tcPr>
            <w:tcW w:w="661" w:type="pct"/>
            <w:tcBorders>
              <w:top w:val="outset" w:sz="6" w:space="0" w:color="000000"/>
              <w:left w:val="outset" w:sz="6" w:space="0" w:color="000000"/>
              <w:bottom w:val="outset" w:sz="6" w:space="0" w:color="000000"/>
              <w:right w:val="outset" w:sz="6" w:space="0" w:color="000000"/>
            </w:tcBorders>
            <w:hideMark/>
          </w:tcPr>
          <w:p w14:paraId="34319AE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środków żywności</w:t>
            </w:r>
          </w:p>
        </w:tc>
        <w:tc>
          <w:tcPr>
            <w:tcW w:w="530" w:type="pct"/>
            <w:tcBorders>
              <w:top w:val="outset" w:sz="6" w:space="0" w:color="000000"/>
              <w:left w:val="outset" w:sz="6" w:space="0" w:color="000000"/>
              <w:bottom w:val="outset" w:sz="6" w:space="0" w:color="000000"/>
              <w:right w:val="outset" w:sz="6" w:space="0" w:color="000000"/>
            </w:tcBorders>
          </w:tcPr>
          <w:p w14:paraId="6E10D20E" w14:textId="6BEA52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111.000,00</w:t>
            </w:r>
          </w:p>
        </w:tc>
        <w:tc>
          <w:tcPr>
            <w:tcW w:w="530" w:type="pct"/>
            <w:tcBorders>
              <w:top w:val="outset" w:sz="6" w:space="0" w:color="000000"/>
              <w:left w:val="outset" w:sz="6" w:space="0" w:color="000000"/>
              <w:bottom w:val="outset" w:sz="6" w:space="0" w:color="000000"/>
              <w:right w:val="outset" w:sz="6" w:space="0" w:color="000000"/>
            </w:tcBorders>
          </w:tcPr>
          <w:p w14:paraId="16575521" w14:textId="1E55FD0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109.975,33</w:t>
            </w:r>
          </w:p>
        </w:tc>
        <w:tc>
          <w:tcPr>
            <w:tcW w:w="425" w:type="pct"/>
            <w:tcBorders>
              <w:top w:val="outset" w:sz="6" w:space="0" w:color="000000"/>
              <w:left w:val="outset" w:sz="6" w:space="0" w:color="000000"/>
              <w:bottom w:val="outset" w:sz="6" w:space="0" w:color="000000"/>
              <w:right w:val="outset" w:sz="6" w:space="0" w:color="000000"/>
            </w:tcBorders>
          </w:tcPr>
          <w:p w14:paraId="2F699826" w14:textId="5F5E298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99,08</w:t>
            </w:r>
          </w:p>
        </w:tc>
        <w:tc>
          <w:tcPr>
            <w:tcW w:w="530" w:type="pct"/>
            <w:tcBorders>
              <w:top w:val="outset" w:sz="6" w:space="0" w:color="000000"/>
              <w:left w:val="outset" w:sz="6" w:space="0" w:color="000000"/>
              <w:bottom w:val="outset" w:sz="6" w:space="0" w:color="000000"/>
              <w:right w:val="outset" w:sz="6" w:space="0" w:color="000000"/>
            </w:tcBorders>
          </w:tcPr>
          <w:p w14:paraId="00FEB663" w14:textId="744B496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111.000,00</w:t>
            </w:r>
          </w:p>
        </w:tc>
        <w:tc>
          <w:tcPr>
            <w:tcW w:w="530" w:type="pct"/>
            <w:tcBorders>
              <w:top w:val="outset" w:sz="6" w:space="0" w:color="000000"/>
              <w:left w:val="outset" w:sz="6" w:space="0" w:color="000000"/>
              <w:bottom w:val="outset" w:sz="6" w:space="0" w:color="000000"/>
              <w:right w:val="outset" w:sz="6" w:space="0" w:color="000000"/>
            </w:tcBorders>
          </w:tcPr>
          <w:p w14:paraId="46A79981" w14:textId="102DB33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109.975,33</w:t>
            </w:r>
          </w:p>
        </w:tc>
        <w:tc>
          <w:tcPr>
            <w:tcW w:w="490" w:type="pct"/>
            <w:tcBorders>
              <w:top w:val="outset" w:sz="6" w:space="0" w:color="000000"/>
              <w:left w:val="outset" w:sz="6" w:space="0" w:color="000000"/>
              <w:bottom w:val="outset" w:sz="6" w:space="0" w:color="000000"/>
              <w:right w:val="outset" w:sz="6" w:space="0" w:color="000000"/>
            </w:tcBorders>
          </w:tcPr>
          <w:p w14:paraId="26B8C3C8" w14:textId="20A861A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93B8D66" w14:textId="0AD2CE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1421BC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96B4798"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3A6470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D004D0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hideMark/>
          </w:tcPr>
          <w:p w14:paraId="6F9721A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13F34BBB" w14:textId="688963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38.578,00</w:t>
            </w:r>
          </w:p>
        </w:tc>
        <w:tc>
          <w:tcPr>
            <w:tcW w:w="530" w:type="pct"/>
            <w:tcBorders>
              <w:top w:val="outset" w:sz="6" w:space="0" w:color="000000"/>
              <w:left w:val="outset" w:sz="6" w:space="0" w:color="000000"/>
              <w:bottom w:val="outset" w:sz="6" w:space="0" w:color="000000"/>
              <w:right w:val="outset" w:sz="6" w:space="0" w:color="000000"/>
            </w:tcBorders>
          </w:tcPr>
          <w:p w14:paraId="77ACF7CF" w14:textId="698D40D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38.434,96</w:t>
            </w:r>
          </w:p>
        </w:tc>
        <w:tc>
          <w:tcPr>
            <w:tcW w:w="425" w:type="pct"/>
            <w:tcBorders>
              <w:top w:val="outset" w:sz="6" w:space="0" w:color="000000"/>
              <w:left w:val="outset" w:sz="6" w:space="0" w:color="000000"/>
              <w:bottom w:val="outset" w:sz="6" w:space="0" w:color="000000"/>
              <w:right w:val="outset" w:sz="6" w:space="0" w:color="000000"/>
            </w:tcBorders>
          </w:tcPr>
          <w:p w14:paraId="41ABA6DA" w14:textId="45D4A7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99,63</w:t>
            </w:r>
          </w:p>
        </w:tc>
        <w:tc>
          <w:tcPr>
            <w:tcW w:w="530" w:type="pct"/>
            <w:tcBorders>
              <w:top w:val="outset" w:sz="6" w:space="0" w:color="000000"/>
              <w:left w:val="outset" w:sz="6" w:space="0" w:color="000000"/>
              <w:bottom w:val="outset" w:sz="6" w:space="0" w:color="000000"/>
              <w:right w:val="outset" w:sz="6" w:space="0" w:color="000000"/>
            </w:tcBorders>
          </w:tcPr>
          <w:p w14:paraId="712CCD56" w14:textId="79D14C4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38.578,00</w:t>
            </w:r>
          </w:p>
        </w:tc>
        <w:tc>
          <w:tcPr>
            <w:tcW w:w="530" w:type="pct"/>
            <w:tcBorders>
              <w:top w:val="outset" w:sz="6" w:space="0" w:color="000000"/>
              <w:left w:val="outset" w:sz="6" w:space="0" w:color="000000"/>
              <w:bottom w:val="outset" w:sz="6" w:space="0" w:color="000000"/>
              <w:right w:val="outset" w:sz="6" w:space="0" w:color="000000"/>
            </w:tcBorders>
          </w:tcPr>
          <w:p w14:paraId="5ECE5BC5" w14:textId="64A332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38.434,96</w:t>
            </w:r>
          </w:p>
        </w:tc>
        <w:tc>
          <w:tcPr>
            <w:tcW w:w="490" w:type="pct"/>
            <w:tcBorders>
              <w:top w:val="outset" w:sz="6" w:space="0" w:color="000000"/>
              <w:left w:val="outset" w:sz="6" w:space="0" w:color="000000"/>
              <w:bottom w:val="outset" w:sz="6" w:space="0" w:color="000000"/>
              <w:right w:val="outset" w:sz="6" w:space="0" w:color="000000"/>
            </w:tcBorders>
          </w:tcPr>
          <w:p w14:paraId="2DA37467" w14:textId="76B7949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2B5531B" w14:textId="70D7332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1FB318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030B3ED"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77376F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3A8DDB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4280</w:t>
            </w:r>
          </w:p>
        </w:tc>
        <w:tc>
          <w:tcPr>
            <w:tcW w:w="661" w:type="pct"/>
            <w:tcBorders>
              <w:top w:val="outset" w:sz="6" w:space="0" w:color="000000"/>
              <w:left w:val="outset" w:sz="6" w:space="0" w:color="000000"/>
              <w:bottom w:val="outset" w:sz="6" w:space="0" w:color="000000"/>
              <w:right w:val="outset" w:sz="6" w:space="0" w:color="000000"/>
            </w:tcBorders>
            <w:hideMark/>
          </w:tcPr>
          <w:p w14:paraId="204DAD0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zdrowotnych</w:t>
            </w:r>
          </w:p>
        </w:tc>
        <w:tc>
          <w:tcPr>
            <w:tcW w:w="530" w:type="pct"/>
            <w:tcBorders>
              <w:top w:val="outset" w:sz="6" w:space="0" w:color="000000"/>
              <w:left w:val="outset" w:sz="6" w:space="0" w:color="000000"/>
              <w:bottom w:val="outset" w:sz="6" w:space="0" w:color="000000"/>
              <w:right w:val="outset" w:sz="6" w:space="0" w:color="000000"/>
            </w:tcBorders>
          </w:tcPr>
          <w:p w14:paraId="5EF41506" w14:textId="5F427C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890,00</w:t>
            </w:r>
          </w:p>
        </w:tc>
        <w:tc>
          <w:tcPr>
            <w:tcW w:w="530" w:type="pct"/>
            <w:tcBorders>
              <w:top w:val="outset" w:sz="6" w:space="0" w:color="000000"/>
              <w:left w:val="outset" w:sz="6" w:space="0" w:color="000000"/>
              <w:bottom w:val="outset" w:sz="6" w:space="0" w:color="000000"/>
              <w:right w:val="outset" w:sz="6" w:space="0" w:color="000000"/>
            </w:tcBorders>
          </w:tcPr>
          <w:p w14:paraId="54D77074" w14:textId="15CC45B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890,00</w:t>
            </w:r>
          </w:p>
        </w:tc>
        <w:tc>
          <w:tcPr>
            <w:tcW w:w="425" w:type="pct"/>
            <w:tcBorders>
              <w:top w:val="outset" w:sz="6" w:space="0" w:color="000000"/>
              <w:left w:val="outset" w:sz="6" w:space="0" w:color="000000"/>
              <w:bottom w:val="outset" w:sz="6" w:space="0" w:color="000000"/>
              <w:right w:val="outset" w:sz="6" w:space="0" w:color="000000"/>
            </w:tcBorders>
          </w:tcPr>
          <w:p w14:paraId="6801F3D8" w14:textId="0A2BE2A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DF4A047" w14:textId="2C83CB9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890,00</w:t>
            </w:r>
          </w:p>
        </w:tc>
        <w:tc>
          <w:tcPr>
            <w:tcW w:w="530" w:type="pct"/>
            <w:tcBorders>
              <w:top w:val="outset" w:sz="6" w:space="0" w:color="000000"/>
              <w:left w:val="outset" w:sz="6" w:space="0" w:color="000000"/>
              <w:bottom w:val="outset" w:sz="6" w:space="0" w:color="000000"/>
              <w:right w:val="outset" w:sz="6" w:space="0" w:color="000000"/>
            </w:tcBorders>
          </w:tcPr>
          <w:p w14:paraId="1CB59278" w14:textId="115F3F8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890,00</w:t>
            </w:r>
          </w:p>
        </w:tc>
        <w:tc>
          <w:tcPr>
            <w:tcW w:w="490" w:type="pct"/>
            <w:tcBorders>
              <w:top w:val="outset" w:sz="6" w:space="0" w:color="000000"/>
              <w:left w:val="outset" w:sz="6" w:space="0" w:color="000000"/>
              <w:bottom w:val="outset" w:sz="6" w:space="0" w:color="000000"/>
              <w:right w:val="outset" w:sz="6" w:space="0" w:color="000000"/>
            </w:tcBorders>
          </w:tcPr>
          <w:p w14:paraId="7CC0D4CA" w14:textId="7BCB686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CB0495D" w14:textId="2D1DF1E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32DE16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CA8D3F9"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D8EAE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3B9362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535E541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64CD2131" w14:textId="22C704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18.886,00</w:t>
            </w:r>
          </w:p>
        </w:tc>
        <w:tc>
          <w:tcPr>
            <w:tcW w:w="530" w:type="pct"/>
            <w:tcBorders>
              <w:top w:val="outset" w:sz="6" w:space="0" w:color="000000"/>
              <w:left w:val="outset" w:sz="6" w:space="0" w:color="000000"/>
              <w:bottom w:val="outset" w:sz="6" w:space="0" w:color="000000"/>
              <w:right w:val="outset" w:sz="6" w:space="0" w:color="000000"/>
            </w:tcBorders>
          </w:tcPr>
          <w:p w14:paraId="2C7F3409" w14:textId="46DF3A0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18.457,80</w:t>
            </w:r>
          </w:p>
        </w:tc>
        <w:tc>
          <w:tcPr>
            <w:tcW w:w="425" w:type="pct"/>
            <w:tcBorders>
              <w:top w:val="outset" w:sz="6" w:space="0" w:color="000000"/>
              <w:left w:val="outset" w:sz="6" w:space="0" w:color="000000"/>
              <w:bottom w:val="outset" w:sz="6" w:space="0" w:color="000000"/>
              <w:right w:val="outset" w:sz="6" w:space="0" w:color="000000"/>
            </w:tcBorders>
          </w:tcPr>
          <w:p w14:paraId="26FC11F1" w14:textId="2F62DF7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97,73</w:t>
            </w:r>
          </w:p>
        </w:tc>
        <w:tc>
          <w:tcPr>
            <w:tcW w:w="530" w:type="pct"/>
            <w:tcBorders>
              <w:top w:val="outset" w:sz="6" w:space="0" w:color="000000"/>
              <w:left w:val="outset" w:sz="6" w:space="0" w:color="000000"/>
              <w:bottom w:val="outset" w:sz="6" w:space="0" w:color="000000"/>
              <w:right w:val="outset" w:sz="6" w:space="0" w:color="000000"/>
            </w:tcBorders>
          </w:tcPr>
          <w:p w14:paraId="2F4907C5" w14:textId="5708D8A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18.886,00</w:t>
            </w:r>
          </w:p>
        </w:tc>
        <w:tc>
          <w:tcPr>
            <w:tcW w:w="530" w:type="pct"/>
            <w:tcBorders>
              <w:top w:val="outset" w:sz="6" w:space="0" w:color="000000"/>
              <w:left w:val="outset" w:sz="6" w:space="0" w:color="000000"/>
              <w:bottom w:val="outset" w:sz="6" w:space="0" w:color="000000"/>
              <w:right w:val="outset" w:sz="6" w:space="0" w:color="000000"/>
            </w:tcBorders>
          </w:tcPr>
          <w:p w14:paraId="1FBBD368" w14:textId="30C4916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18.457,80</w:t>
            </w:r>
          </w:p>
        </w:tc>
        <w:tc>
          <w:tcPr>
            <w:tcW w:w="490" w:type="pct"/>
            <w:tcBorders>
              <w:top w:val="outset" w:sz="6" w:space="0" w:color="000000"/>
              <w:left w:val="outset" w:sz="6" w:space="0" w:color="000000"/>
              <w:bottom w:val="outset" w:sz="6" w:space="0" w:color="000000"/>
              <w:right w:val="outset" w:sz="6" w:space="0" w:color="000000"/>
            </w:tcBorders>
          </w:tcPr>
          <w:p w14:paraId="03A9F129" w14:textId="4570F64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9956419" w14:textId="3C47E4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CCBA36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22C3F52"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6861B0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1C6FD1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4330</w:t>
            </w:r>
          </w:p>
        </w:tc>
        <w:tc>
          <w:tcPr>
            <w:tcW w:w="661" w:type="pct"/>
            <w:tcBorders>
              <w:top w:val="outset" w:sz="6" w:space="0" w:color="000000"/>
              <w:left w:val="outset" w:sz="6" w:space="0" w:color="000000"/>
              <w:bottom w:val="outset" w:sz="6" w:space="0" w:color="000000"/>
              <w:right w:val="outset" w:sz="6" w:space="0" w:color="000000"/>
            </w:tcBorders>
            <w:hideMark/>
          </w:tcPr>
          <w:p w14:paraId="49E7006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przez jednostki samorządu terytorialnego od innych jednostek samorządu terytorialnego</w:t>
            </w:r>
          </w:p>
        </w:tc>
        <w:tc>
          <w:tcPr>
            <w:tcW w:w="530" w:type="pct"/>
            <w:tcBorders>
              <w:top w:val="outset" w:sz="6" w:space="0" w:color="000000"/>
              <w:left w:val="outset" w:sz="6" w:space="0" w:color="000000"/>
              <w:bottom w:val="outset" w:sz="6" w:space="0" w:color="000000"/>
              <w:right w:val="outset" w:sz="6" w:space="0" w:color="000000"/>
            </w:tcBorders>
          </w:tcPr>
          <w:p w14:paraId="3E07C5CA" w14:textId="5DB8C54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55.540,00</w:t>
            </w:r>
          </w:p>
        </w:tc>
        <w:tc>
          <w:tcPr>
            <w:tcW w:w="530" w:type="pct"/>
            <w:tcBorders>
              <w:top w:val="outset" w:sz="6" w:space="0" w:color="000000"/>
              <w:left w:val="outset" w:sz="6" w:space="0" w:color="000000"/>
              <w:bottom w:val="outset" w:sz="6" w:space="0" w:color="000000"/>
              <w:right w:val="outset" w:sz="6" w:space="0" w:color="000000"/>
            </w:tcBorders>
          </w:tcPr>
          <w:p w14:paraId="4B3BBAB6" w14:textId="21BCA6E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55.536,14</w:t>
            </w:r>
          </w:p>
        </w:tc>
        <w:tc>
          <w:tcPr>
            <w:tcW w:w="425" w:type="pct"/>
            <w:tcBorders>
              <w:top w:val="outset" w:sz="6" w:space="0" w:color="000000"/>
              <w:left w:val="outset" w:sz="6" w:space="0" w:color="000000"/>
              <w:bottom w:val="outset" w:sz="6" w:space="0" w:color="000000"/>
              <w:right w:val="outset" w:sz="6" w:space="0" w:color="000000"/>
            </w:tcBorders>
          </w:tcPr>
          <w:p w14:paraId="4D76BA46" w14:textId="7C824B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99,99</w:t>
            </w:r>
          </w:p>
        </w:tc>
        <w:tc>
          <w:tcPr>
            <w:tcW w:w="530" w:type="pct"/>
            <w:tcBorders>
              <w:top w:val="outset" w:sz="6" w:space="0" w:color="000000"/>
              <w:left w:val="outset" w:sz="6" w:space="0" w:color="000000"/>
              <w:bottom w:val="outset" w:sz="6" w:space="0" w:color="000000"/>
              <w:right w:val="outset" w:sz="6" w:space="0" w:color="000000"/>
            </w:tcBorders>
          </w:tcPr>
          <w:p w14:paraId="5ED4E752" w14:textId="149EE0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55.540,00</w:t>
            </w:r>
          </w:p>
        </w:tc>
        <w:tc>
          <w:tcPr>
            <w:tcW w:w="530" w:type="pct"/>
            <w:tcBorders>
              <w:top w:val="outset" w:sz="6" w:space="0" w:color="000000"/>
              <w:left w:val="outset" w:sz="6" w:space="0" w:color="000000"/>
              <w:bottom w:val="outset" w:sz="6" w:space="0" w:color="000000"/>
              <w:right w:val="outset" w:sz="6" w:space="0" w:color="000000"/>
            </w:tcBorders>
          </w:tcPr>
          <w:p w14:paraId="28BB111A" w14:textId="4B54CC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55.536,14</w:t>
            </w:r>
          </w:p>
        </w:tc>
        <w:tc>
          <w:tcPr>
            <w:tcW w:w="490" w:type="pct"/>
            <w:tcBorders>
              <w:top w:val="outset" w:sz="6" w:space="0" w:color="000000"/>
              <w:left w:val="outset" w:sz="6" w:space="0" w:color="000000"/>
              <w:bottom w:val="outset" w:sz="6" w:space="0" w:color="000000"/>
              <w:right w:val="outset" w:sz="6" w:space="0" w:color="000000"/>
            </w:tcBorders>
          </w:tcPr>
          <w:p w14:paraId="2B8BE3E5" w14:textId="19A5114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0B28CAD" w14:textId="645216F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136516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46BEF34"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BC49D1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0CC7238" w14:textId="50C01092"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4350</w:t>
            </w:r>
          </w:p>
        </w:tc>
        <w:tc>
          <w:tcPr>
            <w:tcW w:w="661" w:type="pct"/>
            <w:tcBorders>
              <w:top w:val="outset" w:sz="6" w:space="0" w:color="000000"/>
              <w:left w:val="outset" w:sz="6" w:space="0" w:color="000000"/>
              <w:bottom w:val="outset" w:sz="6" w:space="0" w:color="000000"/>
              <w:right w:val="outset" w:sz="6" w:space="0" w:color="000000"/>
            </w:tcBorders>
          </w:tcPr>
          <w:p w14:paraId="6E46C4F4" w14:textId="2B02C157"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Zakup towarów (w szczególności materiałów, leków, żywności) w związku z pomocą obywatelom Ukrainy</w:t>
            </w:r>
          </w:p>
        </w:tc>
        <w:tc>
          <w:tcPr>
            <w:tcW w:w="530" w:type="pct"/>
            <w:tcBorders>
              <w:top w:val="outset" w:sz="6" w:space="0" w:color="000000"/>
              <w:left w:val="outset" w:sz="6" w:space="0" w:color="000000"/>
              <w:bottom w:val="outset" w:sz="6" w:space="0" w:color="000000"/>
              <w:right w:val="outset" w:sz="6" w:space="0" w:color="000000"/>
            </w:tcBorders>
          </w:tcPr>
          <w:p w14:paraId="2BFEB329" w14:textId="72982601" w:rsidR="006E68CC" w:rsidRDefault="006E68CC" w:rsidP="006E68CC">
            <w:pPr>
              <w:pStyle w:val="NormalnyWeb"/>
              <w:jc w:val="center"/>
              <w:rPr>
                <w:rFonts w:asciiTheme="minorHAnsi" w:hAnsiTheme="minorHAnsi" w:cstheme="minorHAnsi"/>
              </w:rPr>
            </w:pPr>
            <w:r>
              <w:rPr>
                <w:rFonts w:asciiTheme="minorHAnsi" w:hAnsiTheme="minorHAnsi" w:cstheme="minorHAnsi"/>
              </w:rPr>
              <w:t>346,75</w:t>
            </w:r>
          </w:p>
        </w:tc>
        <w:tc>
          <w:tcPr>
            <w:tcW w:w="530" w:type="pct"/>
            <w:tcBorders>
              <w:top w:val="outset" w:sz="6" w:space="0" w:color="000000"/>
              <w:left w:val="outset" w:sz="6" w:space="0" w:color="000000"/>
              <w:bottom w:val="outset" w:sz="6" w:space="0" w:color="000000"/>
              <w:right w:val="outset" w:sz="6" w:space="0" w:color="000000"/>
            </w:tcBorders>
          </w:tcPr>
          <w:p w14:paraId="652C02BC" w14:textId="0B2CA6FD" w:rsidR="006E68CC" w:rsidRDefault="006E68CC" w:rsidP="006E68CC">
            <w:pPr>
              <w:pStyle w:val="NormalnyWeb"/>
              <w:jc w:val="center"/>
              <w:rPr>
                <w:rFonts w:asciiTheme="minorHAnsi" w:hAnsiTheme="minorHAnsi" w:cstheme="minorHAnsi"/>
              </w:rPr>
            </w:pPr>
            <w:r>
              <w:rPr>
                <w:rFonts w:asciiTheme="minorHAnsi" w:hAnsiTheme="minorHAnsi" w:cstheme="minorHAnsi"/>
              </w:rPr>
              <w:t>346,75</w:t>
            </w:r>
          </w:p>
        </w:tc>
        <w:tc>
          <w:tcPr>
            <w:tcW w:w="425" w:type="pct"/>
            <w:tcBorders>
              <w:top w:val="outset" w:sz="6" w:space="0" w:color="000000"/>
              <w:left w:val="outset" w:sz="6" w:space="0" w:color="000000"/>
              <w:bottom w:val="outset" w:sz="6" w:space="0" w:color="000000"/>
              <w:right w:val="outset" w:sz="6" w:space="0" w:color="000000"/>
            </w:tcBorders>
          </w:tcPr>
          <w:p w14:paraId="6471D424" w14:textId="4398F30B"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7DE44DDA" w14:textId="1D2156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346,75</w:t>
            </w:r>
          </w:p>
        </w:tc>
        <w:tc>
          <w:tcPr>
            <w:tcW w:w="530" w:type="pct"/>
            <w:tcBorders>
              <w:top w:val="outset" w:sz="6" w:space="0" w:color="000000"/>
              <w:left w:val="outset" w:sz="6" w:space="0" w:color="000000"/>
              <w:bottom w:val="outset" w:sz="6" w:space="0" w:color="000000"/>
              <w:right w:val="outset" w:sz="6" w:space="0" w:color="000000"/>
            </w:tcBorders>
          </w:tcPr>
          <w:p w14:paraId="3A8BB029" w14:textId="70FD5C9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346,75</w:t>
            </w:r>
          </w:p>
        </w:tc>
        <w:tc>
          <w:tcPr>
            <w:tcW w:w="490" w:type="pct"/>
            <w:tcBorders>
              <w:top w:val="outset" w:sz="6" w:space="0" w:color="000000"/>
              <w:left w:val="outset" w:sz="6" w:space="0" w:color="000000"/>
              <w:bottom w:val="outset" w:sz="6" w:space="0" w:color="000000"/>
              <w:right w:val="outset" w:sz="6" w:space="0" w:color="000000"/>
            </w:tcBorders>
          </w:tcPr>
          <w:p w14:paraId="1BF1FA6D" w14:textId="6C94CAE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D20DFCC" w14:textId="3900874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82BEDA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B49CA51"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8E35BF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54C0B10" w14:textId="77777777"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31515A14" w14:textId="77777777"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 xml:space="preserve">Opłaty z tytułu zakupu usług telekomunikacyjnych </w:t>
            </w:r>
          </w:p>
        </w:tc>
        <w:tc>
          <w:tcPr>
            <w:tcW w:w="530" w:type="pct"/>
            <w:tcBorders>
              <w:top w:val="outset" w:sz="6" w:space="0" w:color="000000"/>
              <w:left w:val="outset" w:sz="6" w:space="0" w:color="000000"/>
              <w:bottom w:val="outset" w:sz="6" w:space="0" w:color="000000"/>
              <w:right w:val="outset" w:sz="6" w:space="0" w:color="000000"/>
            </w:tcBorders>
          </w:tcPr>
          <w:p w14:paraId="18F96F02" w14:textId="3771A0A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34246CFB" w14:textId="5D5FA5D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621,23</w:t>
            </w:r>
          </w:p>
        </w:tc>
        <w:tc>
          <w:tcPr>
            <w:tcW w:w="425" w:type="pct"/>
            <w:tcBorders>
              <w:top w:val="outset" w:sz="6" w:space="0" w:color="000000"/>
              <w:left w:val="outset" w:sz="6" w:space="0" w:color="000000"/>
              <w:bottom w:val="outset" w:sz="6" w:space="0" w:color="000000"/>
              <w:right w:val="outset" w:sz="6" w:space="0" w:color="000000"/>
            </w:tcBorders>
          </w:tcPr>
          <w:p w14:paraId="74759712" w14:textId="59F7171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62,12</w:t>
            </w:r>
          </w:p>
        </w:tc>
        <w:tc>
          <w:tcPr>
            <w:tcW w:w="530" w:type="pct"/>
            <w:tcBorders>
              <w:top w:val="outset" w:sz="6" w:space="0" w:color="000000"/>
              <w:left w:val="outset" w:sz="6" w:space="0" w:color="000000"/>
              <w:bottom w:val="outset" w:sz="6" w:space="0" w:color="000000"/>
              <w:right w:val="outset" w:sz="6" w:space="0" w:color="000000"/>
            </w:tcBorders>
          </w:tcPr>
          <w:p w14:paraId="5E318F17" w14:textId="2800D96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2E4B4172" w14:textId="4F1B10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621,23</w:t>
            </w:r>
          </w:p>
        </w:tc>
        <w:tc>
          <w:tcPr>
            <w:tcW w:w="490" w:type="pct"/>
            <w:tcBorders>
              <w:top w:val="outset" w:sz="6" w:space="0" w:color="000000"/>
              <w:left w:val="outset" w:sz="6" w:space="0" w:color="000000"/>
              <w:bottom w:val="outset" w:sz="6" w:space="0" w:color="000000"/>
              <w:right w:val="outset" w:sz="6" w:space="0" w:color="000000"/>
            </w:tcBorders>
          </w:tcPr>
          <w:p w14:paraId="181A6EF5" w14:textId="2339C2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91F7DDA" w14:textId="5FB189C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C9D5B8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52E9025"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65C9A2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992CBA5" w14:textId="6B21F515" w:rsidR="006E68CC" w:rsidRPr="00B96592" w:rsidRDefault="006E68CC" w:rsidP="006E68CC">
            <w:pPr>
              <w:pStyle w:val="NormalnyWeb"/>
              <w:jc w:val="center"/>
              <w:rPr>
                <w:rFonts w:asciiTheme="minorHAnsi" w:hAnsiTheme="minorHAnsi" w:cstheme="minorHAnsi"/>
              </w:rPr>
            </w:pPr>
            <w:r w:rsidRPr="00B96592">
              <w:rPr>
                <w:rFonts w:asciiTheme="minorHAnsi" w:hAnsiTheme="minorHAnsi" w:cstheme="minorHAnsi"/>
              </w:rPr>
              <w:t>4370</w:t>
            </w:r>
          </w:p>
        </w:tc>
        <w:tc>
          <w:tcPr>
            <w:tcW w:w="661" w:type="pct"/>
            <w:tcBorders>
              <w:top w:val="outset" w:sz="6" w:space="0" w:color="000000"/>
              <w:left w:val="outset" w:sz="6" w:space="0" w:color="000000"/>
              <w:bottom w:val="outset" w:sz="6" w:space="0" w:color="000000"/>
              <w:right w:val="outset" w:sz="6" w:space="0" w:color="000000"/>
            </w:tcBorders>
          </w:tcPr>
          <w:p w14:paraId="7F9B4DFB" w14:textId="048AFDDF" w:rsidR="006E68CC" w:rsidRPr="00B96592" w:rsidRDefault="006E68CC" w:rsidP="006E68CC">
            <w:pPr>
              <w:pStyle w:val="NormalnyWeb"/>
              <w:rPr>
                <w:rFonts w:asciiTheme="minorHAnsi" w:hAnsiTheme="minorHAnsi" w:cstheme="minorHAnsi"/>
              </w:rPr>
            </w:pPr>
            <w:r w:rsidRPr="00B96592">
              <w:rPr>
                <w:rFonts w:asciiTheme="minorHAnsi" w:hAnsiTheme="minorHAnsi" w:cstheme="minorHAnsi"/>
              </w:rPr>
              <w:t>Zakup usług związanych z pomocą obywatelom Ukrainy</w:t>
            </w:r>
          </w:p>
        </w:tc>
        <w:tc>
          <w:tcPr>
            <w:tcW w:w="530" w:type="pct"/>
            <w:tcBorders>
              <w:top w:val="outset" w:sz="6" w:space="0" w:color="000000"/>
              <w:left w:val="outset" w:sz="6" w:space="0" w:color="000000"/>
              <w:bottom w:val="outset" w:sz="6" w:space="0" w:color="000000"/>
              <w:right w:val="outset" w:sz="6" w:space="0" w:color="000000"/>
            </w:tcBorders>
          </w:tcPr>
          <w:p w14:paraId="040B9C9C" w14:textId="74C07B70" w:rsidR="006E68CC" w:rsidRDefault="006E68CC" w:rsidP="006E68CC">
            <w:pPr>
              <w:pStyle w:val="NormalnyWeb"/>
              <w:jc w:val="center"/>
              <w:rPr>
                <w:rFonts w:asciiTheme="minorHAnsi" w:hAnsiTheme="minorHAnsi" w:cstheme="minorHAnsi"/>
              </w:rPr>
            </w:pPr>
            <w:r>
              <w:rPr>
                <w:rFonts w:asciiTheme="minorHAnsi" w:hAnsiTheme="minorHAnsi" w:cstheme="minorHAnsi"/>
              </w:rPr>
              <w:t>642,60</w:t>
            </w:r>
          </w:p>
        </w:tc>
        <w:tc>
          <w:tcPr>
            <w:tcW w:w="530" w:type="pct"/>
            <w:tcBorders>
              <w:top w:val="outset" w:sz="6" w:space="0" w:color="000000"/>
              <w:left w:val="outset" w:sz="6" w:space="0" w:color="000000"/>
              <w:bottom w:val="outset" w:sz="6" w:space="0" w:color="000000"/>
              <w:right w:val="outset" w:sz="6" w:space="0" w:color="000000"/>
            </w:tcBorders>
          </w:tcPr>
          <w:p w14:paraId="4C83BB0D" w14:textId="055BC6E6" w:rsidR="006E68CC" w:rsidRDefault="006E68CC" w:rsidP="006E68CC">
            <w:pPr>
              <w:pStyle w:val="NormalnyWeb"/>
              <w:jc w:val="center"/>
              <w:rPr>
                <w:rFonts w:asciiTheme="minorHAnsi" w:hAnsiTheme="minorHAnsi" w:cstheme="minorHAnsi"/>
              </w:rPr>
            </w:pPr>
            <w:r>
              <w:rPr>
                <w:rFonts w:asciiTheme="minorHAnsi" w:hAnsiTheme="minorHAnsi" w:cstheme="minorHAnsi"/>
              </w:rPr>
              <w:t>642,60</w:t>
            </w:r>
          </w:p>
        </w:tc>
        <w:tc>
          <w:tcPr>
            <w:tcW w:w="425" w:type="pct"/>
            <w:tcBorders>
              <w:top w:val="outset" w:sz="6" w:space="0" w:color="000000"/>
              <w:left w:val="outset" w:sz="6" w:space="0" w:color="000000"/>
              <w:bottom w:val="outset" w:sz="6" w:space="0" w:color="000000"/>
              <w:right w:val="outset" w:sz="6" w:space="0" w:color="000000"/>
            </w:tcBorders>
          </w:tcPr>
          <w:p w14:paraId="74ABCC45" w14:textId="578E9BDC"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7DC85824" w14:textId="20E8AA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642,60</w:t>
            </w:r>
          </w:p>
        </w:tc>
        <w:tc>
          <w:tcPr>
            <w:tcW w:w="530" w:type="pct"/>
            <w:tcBorders>
              <w:top w:val="outset" w:sz="6" w:space="0" w:color="000000"/>
              <w:left w:val="outset" w:sz="6" w:space="0" w:color="000000"/>
              <w:bottom w:val="outset" w:sz="6" w:space="0" w:color="000000"/>
              <w:right w:val="outset" w:sz="6" w:space="0" w:color="000000"/>
            </w:tcBorders>
          </w:tcPr>
          <w:p w14:paraId="09EA5EA2" w14:textId="4680D3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642,60</w:t>
            </w:r>
          </w:p>
        </w:tc>
        <w:tc>
          <w:tcPr>
            <w:tcW w:w="490" w:type="pct"/>
            <w:tcBorders>
              <w:top w:val="outset" w:sz="6" w:space="0" w:color="000000"/>
              <w:left w:val="outset" w:sz="6" w:space="0" w:color="000000"/>
              <w:bottom w:val="outset" w:sz="6" w:space="0" w:color="000000"/>
              <w:right w:val="outset" w:sz="6" w:space="0" w:color="000000"/>
            </w:tcBorders>
          </w:tcPr>
          <w:p w14:paraId="7F3D2292" w14:textId="79F2670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764444E" w14:textId="286FAF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41895F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8494197"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D66057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DED58C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45730E3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69F4A0F4" w14:textId="0C4E08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w:t>
            </w:r>
          </w:p>
        </w:tc>
        <w:tc>
          <w:tcPr>
            <w:tcW w:w="530" w:type="pct"/>
            <w:tcBorders>
              <w:top w:val="outset" w:sz="6" w:space="0" w:color="000000"/>
              <w:left w:val="outset" w:sz="6" w:space="0" w:color="000000"/>
              <w:bottom w:val="outset" w:sz="6" w:space="0" w:color="000000"/>
              <w:right w:val="outset" w:sz="6" w:space="0" w:color="000000"/>
            </w:tcBorders>
          </w:tcPr>
          <w:p w14:paraId="68CF9617" w14:textId="3F34A5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7EBDEE4E" w14:textId="3F4B2C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576C3380" w14:textId="597ED48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w:t>
            </w:r>
          </w:p>
        </w:tc>
        <w:tc>
          <w:tcPr>
            <w:tcW w:w="530" w:type="pct"/>
            <w:tcBorders>
              <w:top w:val="outset" w:sz="6" w:space="0" w:color="000000"/>
              <w:left w:val="outset" w:sz="6" w:space="0" w:color="000000"/>
              <w:bottom w:val="outset" w:sz="6" w:space="0" w:color="000000"/>
              <w:right w:val="outset" w:sz="6" w:space="0" w:color="000000"/>
            </w:tcBorders>
          </w:tcPr>
          <w:p w14:paraId="6D00976E" w14:textId="397CAFA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4ABE404F" w14:textId="6367080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FB5FF85" w14:textId="0AD856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90579D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E3D0582"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609269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81A4AF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53B9E27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30" w:type="pct"/>
            <w:tcBorders>
              <w:top w:val="outset" w:sz="6" w:space="0" w:color="000000"/>
              <w:left w:val="outset" w:sz="6" w:space="0" w:color="000000"/>
              <w:bottom w:val="outset" w:sz="6" w:space="0" w:color="000000"/>
              <w:right w:val="outset" w:sz="6" w:space="0" w:color="000000"/>
            </w:tcBorders>
          </w:tcPr>
          <w:p w14:paraId="1D31735B" w14:textId="304974C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3.370,00</w:t>
            </w:r>
          </w:p>
        </w:tc>
        <w:tc>
          <w:tcPr>
            <w:tcW w:w="530" w:type="pct"/>
            <w:tcBorders>
              <w:top w:val="outset" w:sz="6" w:space="0" w:color="000000"/>
              <w:left w:val="outset" w:sz="6" w:space="0" w:color="000000"/>
              <w:bottom w:val="outset" w:sz="6" w:space="0" w:color="000000"/>
              <w:right w:val="outset" w:sz="6" w:space="0" w:color="000000"/>
            </w:tcBorders>
          </w:tcPr>
          <w:p w14:paraId="0D231D2A" w14:textId="2CEE661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3.226,88</w:t>
            </w:r>
          </w:p>
        </w:tc>
        <w:tc>
          <w:tcPr>
            <w:tcW w:w="425" w:type="pct"/>
            <w:tcBorders>
              <w:top w:val="outset" w:sz="6" w:space="0" w:color="000000"/>
              <w:left w:val="outset" w:sz="6" w:space="0" w:color="000000"/>
              <w:bottom w:val="outset" w:sz="6" w:space="0" w:color="000000"/>
              <w:right w:val="outset" w:sz="6" w:space="0" w:color="000000"/>
            </w:tcBorders>
          </w:tcPr>
          <w:p w14:paraId="17228317" w14:textId="1474259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95,75</w:t>
            </w:r>
          </w:p>
        </w:tc>
        <w:tc>
          <w:tcPr>
            <w:tcW w:w="530" w:type="pct"/>
            <w:tcBorders>
              <w:top w:val="outset" w:sz="6" w:space="0" w:color="000000"/>
              <w:left w:val="outset" w:sz="6" w:space="0" w:color="000000"/>
              <w:bottom w:val="outset" w:sz="6" w:space="0" w:color="000000"/>
              <w:right w:val="outset" w:sz="6" w:space="0" w:color="000000"/>
            </w:tcBorders>
          </w:tcPr>
          <w:p w14:paraId="220BD0FD" w14:textId="5C86622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3.370,00</w:t>
            </w:r>
          </w:p>
        </w:tc>
        <w:tc>
          <w:tcPr>
            <w:tcW w:w="530" w:type="pct"/>
            <w:tcBorders>
              <w:top w:val="outset" w:sz="6" w:space="0" w:color="000000"/>
              <w:left w:val="outset" w:sz="6" w:space="0" w:color="000000"/>
              <w:bottom w:val="outset" w:sz="6" w:space="0" w:color="000000"/>
              <w:right w:val="outset" w:sz="6" w:space="0" w:color="000000"/>
            </w:tcBorders>
          </w:tcPr>
          <w:p w14:paraId="3A5D4643" w14:textId="6647121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3.226,88</w:t>
            </w:r>
          </w:p>
        </w:tc>
        <w:tc>
          <w:tcPr>
            <w:tcW w:w="490" w:type="pct"/>
            <w:tcBorders>
              <w:top w:val="outset" w:sz="6" w:space="0" w:color="000000"/>
              <w:left w:val="outset" w:sz="6" w:space="0" w:color="000000"/>
              <w:bottom w:val="outset" w:sz="6" w:space="0" w:color="000000"/>
              <w:right w:val="outset" w:sz="6" w:space="0" w:color="000000"/>
            </w:tcBorders>
          </w:tcPr>
          <w:p w14:paraId="275D55B4" w14:textId="02ABCCE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2AD9A4E" w14:textId="67F707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C818EF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2208008"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3DC729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B251A3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496ACD0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214754DD" w14:textId="7E2F887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40.117,00</w:t>
            </w:r>
          </w:p>
        </w:tc>
        <w:tc>
          <w:tcPr>
            <w:tcW w:w="530" w:type="pct"/>
            <w:tcBorders>
              <w:top w:val="outset" w:sz="6" w:space="0" w:color="000000"/>
              <w:left w:val="outset" w:sz="6" w:space="0" w:color="000000"/>
              <w:bottom w:val="outset" w:sz="6" w:space="0" w:color="000000"/>
              <w:right w:val="outset" w:sz="6" w:space="0" w:color="000000"/>
            </w:tcBorders>
          </w:tcPr>
          <w:p w14:paraId="488F7049" w14:textId="0AABC7F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40.116,61</w:t>
            </w:r>
          </w:p>
        </w:tc>
        <w:tc>
          <w:tcPr>
            <w:tcW w:w="425" w:type="pct"/>
            <w:tcBorders>
              <w:top w:val="outset" w:sz="6" w:space="0" w:color="000000"/>
              <w:left w:val="outset" w:sz="6" w:space="0" w:color="000000"/>
              <w:bottom w:val="outset" w:sz="6" w:space="0" w:color="000000"/>
              <w:right w:val="outset" w:sz="6" w:space="0" w:color="000000"/>
            </w:tcBorders>
          </w:tcPr>
          <w:p w14:paraId="41D37DBB" w14:textId="68A12A5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98B4746" w14:textId="2B277F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40.117,00</w:t>
            </w:r>
          </w:p>
        </w:tc>
        <w:tc>
          <w:tcPr>
            <w:tcW w:w="530" w:type="pct"/>
            <w:tcBorders>
              <w:top w:val="outset" w:sz="6" w:space="0" w:color="000000"/>
              <w:left w:val="outset" w:sz="6" w:space="0" w:color="000000"/>
              <w:bottom w:val="outset" w:sz="6" w:space="0" w:color="000000"/>
              <w:right w:val="outset" w:sz="6" w:space="0" w:color="000000"/>
            </w:tcBorders>
          </w:tcPr>
          <w:p w14:paraId="1F3A2831" w14:textId="2F98DA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40.116,61</w:t>
            </w:r>
          </w:p>
        </w:tc>
        <w:tc>
          <w:tcPr>
            <w:tcW w:w="490" w:type="pct"/>
            <w:tcBorders>
              <w:top w:val="outset" w:sz="6" w:space="0" w:color="000000"/>
              <w:left w:val="outset" w:sz="6" w:space="0" w:color="000000"/>
              <w:bottom w:val="outset" w:sz="6" w:space="0" w:color="000000"/>
              <w:right w:val="outset" w:sz="6" w:space="0" w:color="000000"/>
            </w:tcBorders>
          </w:tcPr>
          <w:p w14:paraId="15249886" w14:textId="13DFD9D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7FC136A" w14:textId="15FB624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AC024B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156822E"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ECD007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998BD43" w14:textId="49A7193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4750</w:t>
            </w:r>
          </w:p>
        </w:tc>
        <w:tc>
          <w:tcPr>
            <w:tcW w:w="661" w:type="pct"/>
            <w:tcBorders>
              <w:top w:val="outset" w:sz="6" w:space="0" w:color="000000"/>
              <w:left w:val="outset" w:sz="6" w:space="0" w:color="000000"/>
              <w:bottom w:val="outset" w:sz="6" w:space="0" w:color="000000"/>
              <w:right w:val="outset" w:sz="6" w:space="0" w:color="000000"/>
            </w:tcBorders>
          </w:tcPr>
          <w:p w14:paraId="33A184DD" w14:textId="7CEDCE9F" w:rsidR="006E68CC" w:rsidRPr="00BC54C9" w:rsidRDefault="00C726BF" w:rsidP="006E68CC">
            <w:pPr>
              <w:pStyle w:val="NormalnyWeb"/>
              <w:rPr>
                <w:rFonts w:asciiTheme="minorHAnsi" w:hAnsiTheme="minorHAnsi" w:cstheme="minorHAnsi"/>
              </w:rPr>
            </w:pPr>
            <w:r w:rsidRPr="00B96592">
              <w:rPr>
                <w:rFonts w:asciiTheme="minorHAnsi" w:hAnsiTheme="minorHAnsi" w:cstheme="minorHAnsi"/>
              </w:rPr>
              <w:t>Wynagrodzenia i uposażenia wypłacane w związku z pomocą obywatelom Ukrainy</w:t>
            </w:r>
          </w:p>
        </w:tc>
        <w:tc>
          <w:tcPr>
            <w:tcW w:w="530" w:type="pct"/>
            <w:tcBorders>
              <w:top w:val="outset" w:sz="6" w:space="0" w:color="000000"/>
              <w:left w:val="outset" w:sz="6" w:space="0" w:color="000000"/>
              <w:bottom w:val="outset" w:sz="6" w:space="0" w:color="000000"/>
              <w:right w:val="outset" w:sz="6" w:space="0" w:color="000000"/>
            </w:tcBorders>
          </w:tcPr>
          <w:p w14:paraId="5672DDBD" w14:textId="739C5C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2.844,19</w:t>
            </w:r>
          </w:p>
        </w:tc>
        <w:tc>
          <w:tcPr>
            <w:tcW w:w="530" w:type="pct"/>
            <w:tcBorders>
              <w:top w:val="outset" w:sz="6" w:space="0" w:color="000000"/>
              <w:left w:val="outset" w:sz="6" w:space="0" w:color="000000"/>
              <w:bottom w:val="outset" w:sz="6" w:space="0" w:color="000000"/>
              <w:right w:val="outset" w:sz="6" w:space="0" w:color="000000"/>
            </w:tcBorders>
          </w:tcPr>
          <w:p w14:paraId="0FB17221" w14:textId="1F7E6C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2.844,19</w:t>
            </w:r>
          </w:p>
        </w:tc>
        <w:tc>
          <w:tcPr>
            <w:tcW w:w="425" w:type="pct"/>
            <w:tcBorders>
              <w:top w:val="outset" w:sz="6" w:space="0" w:color="000000"/>
              <w:left w:val="outset" w:sz="6" w:space="0" w:color="000000"/>
              <w:bottom w:val="outset" w:sz="6" w:space="0" w:color="000000"/>
              <w:right w:val="outset" w:sz="6" w:space="0" w:color="000000"/>
            </w:tcBorders>
          </w:tcPr>
          <w:p w14:paraId="257426FE" w14:textId="795574F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7408B14B" w14:textId="48CF9B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2.844,19</w:t>
            </w:r>
          </w:p>
        </w:tc>
        <w:tc>
          <w:tcPr>
            <w:tcW w:w="530" w:type="pct"/>
            <w:tcBorders>
              <w:top w:val="outset" w:sz="6" w:space="0" w:color="000000"/>
              <w:left w:val="outset" w:sz="6" w:space="0" w:color="000000"/>
              <w:bottom w:val="outset" w:sz="6" w:space="0" w:color="000000"/>
              <w:right w:val="outset" w:sz="6" w:space="0" w:color="000000"/>
            </w:tcBorders>
          </w:tcPr>
          <w:p w14:paraId="0C866DFB" w14:textId="100AA0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2.844,19</w:t>
            </w:r>
          </w:p>
        </w:tc>
        <w:tc>
          <w:tcPr>
            <w:tcW w:w="490" w:type="pct"/>
            <w:tcBorders>
              <w:top w:val="outset" w:sz="6" w:space="0" w:color="000000"/>
              <w:left w:val="outset" w:sz="6" w:space="0" w:color="000000"/>
              <w:bottom w:val="outset" w:sz="6" w:space="0" w:color="000000"/>
              <w:right w:val="outset" w:sz="6" w:space="0" w:color="000000"/>
            </w:tcBorders>
          </w:tcPr>
          <w:p w14:paraId="1C35E0AC" w14:textId="0DB5AC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9F8D996" w14:textId="44F8C07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E3EBC9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177A8D"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C5463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3249C41" w14:textId="247C3D0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4790</w:t>
            </w:r>
          </w:p>
        </w:tc>
        <w:tc>
          <w:tcPr>
            <w:tcW w:w="661" w:type="pct"/>
            <w:tcBorders>
              <w:top w:val="outset" w:sz="6" w:space="0" w:color="000000"/>
              <w:left w:val="outset" w:sz="6" w:space="0" w:color="000000"/>
              <w:bottom w:val="outset" w:sz="6" w:space="0" w:color="000000"/>
              <w:right w:val="outset" w:sz="6" w:space="0" w:color="000000"/>
            </w:tcBorders>
          </w:tcPr>
          <w:p w14:paraId="1E8B3A63" w14:textId="79B2F5C8" w:rsidR="006E68CC" w:rsidRPr="00BC54C9" w:rsidRDefault="006E68CC" w:rsidP="006E68CC">
            <w:pPr>
              <w:pStyle w:val="NormalnyWeb"/>
              <w:rPr>
                <w:rFonts w:asciiTheme="minorHAnsi" w:hAnsiTheme="minorHAnsi" w:cstheme="minorHAnsi"/>
              </w:rPr>
            </w:pPr>
            <w:r w:rsidRPr="00B96592">
              <w:rPr>
                <w:rFonts w:asciiTheme="minorHAnsi" w:hAnsiTheme="minorHAnsi" w:cstheme="minorHAnsi"/>
              </w:rPr>
              <w:t>Wynagrodzenia osobowe nauczycieli</w:t>
            </w:r>
          </w:p>
        </w:tc>
        <w:tc>
          <w:tcPr>
            <w:tcW w:w="530" w:type="pct"/>
            <w:tcBorders>
              <w:top w:val="outset" w:sz="6" w:space="0" w:color="000000"/>
              <w:left w:val="outset" w:sz="6" w:space="0" w:color="000000"/>
              <w:bottom w:val="outset" w:sz="6" w:space="0" w:color="000000"/>
              <w:right w:val="outset" w:sz="6" w:space="0" w:color="000000"/>
            </w:tcBorders>
          </w:tcPr>
          <w:p w14:paraId="5E4BBA76" w14:textId="31F8F6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654.108,00</w:t>
            </w:r>
          </w:p>
        </w:tc>
        <w:tc>
          <w:tcPr>
            <w:tcW w:w="530" w:type="pct"/>
            <w:tcBorders>
              <w:top w:val="outset" w:sz="6" w:space="0" w:color="000000"/>
              <w:left w:val="outset" w:sz="6" w:space="0" w:color="000000"/>
              <w:bottom w:val="outset" w:sz="6" w:space="0" w:color="000000"/>
              <w:right w:val="outset" w:sz="6" w:space="0" w:color="000000"/>
            </w:tcBorders>
          </w:tcPr>
          <w:p w14:paraId="1A3D1A2F" w14:textId="087C54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578.517,48</w:t>
            </w:r>
          </w:p>
        </w:tc>
        <w:tc>
          <w:tcPr>
            <w:tcW w:w="425" w:type="pct"/>
            <w:tcBorders>
              <w:top w:val="outset" w:sz="6" w:space="0" w:color="000000"/>
              <w:left w:val="outset" w:sz="6" w:space="0" w:color="000000"/>
              <w:bottom w:val="outset" w:sz="6" w:space="0" w:color="000000"/>
              <w:right w:val="outset" w:sz="6" w:space="0" w:color="000000"/>
            </w:tcBorders>
          </w:tcPr>
          <w:p w14:paraId="35224455" w14:textId="746784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88,44</w:t>
            </w:r>
          </w:p>
        </w:tc>
        <w:tc>
          <w:tcPr>
            <w:tcW w:w="530" w:type="pct"/>
            <w:tcBorders>
              <w:top w:val="outset" w:sz="6" w:space="0" w:color="000000"/>
              <w:left w:val="outset" w:sz="6" w:space="0" w:color="000000"/>
              <w:bottom w:val="outset" w:sz="6" w:space="0" w:color="000000"/>
              <w:right w:val="outset" w:sz="6" w:space="0" w:color="000000"/>
            </w:tcBorders>
          </w:tcPr>
          <w:p w14:paraId="7EA440C0" w14:textId="55FCC0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654.108,00</w:t>
            </w:r>
          </w:p>
        </w:tc>
        <w:tc>
          <w:tcPr>
            <w:tcW w:w="530" w:type="pct"/>
            <w:tcBorders>
              <w:top w:val="outset" w:sz="6" w:space="0" w:color="000000"/>
              <w:left w:val="outset" w:sz="6" w:space="0" w:color="000000"/>
              <w:bottom w:val="outset" w:sz="6" w:space="0" w:color="000000"/>
              <w:right w:val="outset" w:sz="6" w:space="0" w:color="000000"/>
            </w:tcBorders>
          </w:tcPr>
          <w:p w14:paraId="7E54F7B6" w14:textId="1F660EC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578.517,48</w:t>
            </w:r>
          </w:p>
        </w:tc>
        <w:tc>
          <w:tcPr>
            <w:tcW w:w="490" w:type="pct"/>
            <w:tcBorders>
              <w:top w:val="outset" w:sz="6" w:space="0" w:color="000000"/>
              <w:left w:val="outset" w:sz="6" w:space="0" w:color="000000"/>
              <w:bottom w:val="outset" w:sz="6" w:space="0" w:color="000000"/>
              <w:right w:val="outset" w:sz="6" w:space="0" w:color="000000"/>
            </w:tcBorders>
          </w:tcPr>
          <w:p w14:paraId="1CB00BF6" w14:textId="0D94A67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8C7A62C" w14:textId="1BAC886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4102AD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32948DA"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1DCBCD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C4588A7" w14:textId="72CE8C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4800</w:t>
            </w:r>
          </w:p>
        </w:tc>
        <w:tc>
          <w:tcPr>
            <w:tcW w:w="661" w:type="pct"/>
            <w:tcBorders>
              <w:top w:val="outset" w:sz="6" w:space="0" w:color="000000"/>
              <w:left w:val="outset" w:sz="6" w:space="0" w:color="000000"/>
              <w:bottom w:val="outset" w:sz="6" w:space="0" w:color="000000"/>
              <w:right w:val="outset" w:sz="6" w:space="0" w:color="000000"/>
            </w:tcBorders>
          </w:tcPr>
          <w:p w14:paraId="229854DF" w14:textId="618BE33A" w:rsidR="006E68CC" w:rsidRPr="00BC54C9" w:rsidRDefault="006E68CC" w:rsidP="006E68CC">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0" w:type="pct"/>
            <w:tcBorders>
              <w:top w:val="outset" w:sz="6" w:space="0" w:color="000000"/>
              <w:left w:val="outset" w:sz="6" w:space="0" w:color="000000"/>
              <w:bottom w:val="outset" w:sz="6" w:space="0" w:color="000000"/>
              <w:right w:val="outset" w:sz="6" w:space="0" w:color="000000"/>
            </w:tcBorders>
          </w:tcPr>
          <w:p w14:paraId="48FCBF8F" w14:textId="6B6257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49.172,00</w:t>
            </w:r>
          </w:p>
        </w:tc>
        <w:tc>
          <w:tcPr>
            <w:tcW w:w="530" w:type="pct"/>
            <w:tcBorders>
              <w:top w:val="outset" w:sz="6" w:space="0" w:color="000000"/>
              <w:left w:val="outset" w:sz="6" w:space="0" w:color="000000"/>
              <w:bottom w:val="outset" w:sz="6" w:space="0" w:color="000000"/>
              <w:right w:val="outset" w:sz="6" w:space="0" w:color="000000"/>
            </w:tcBorders>
          </w:tcPr>
          <w:p w14:paraId="234DB4E8" w14:textId="151BE5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49.171,71</w:t>
            </w:r>
          </w:p>
        </w:tc>
        <w:tc>
          <w:tcPr>
            <w:tcW w:w="425" w:type="pct"/>
            <w:tcBorders>
              <w:top w:val="outset" w:sz="6" w:space="0" w:color="000000"/>
              <w:left w:val="outset" w:sz="6" w:space="0" w:color="000000"/>
              <w:bottom w:val="outset" w:sz="6" w:space="0" w:color="000000"/>
              <w:right w:val="outset" w:sz="6" w:space="0" w:color="000000"/>
            </w:tcBorders>
          </w:tcPr>
          <w:p w14:paraId="7721E798" w14:textId="7F7D154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ABE9EB6" w14:textId="5307AC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49.172,00</w:t>
            </w:r>
          </w:p>
        </w:tc>
        <w:tc>
          <w:tcPr>
            <w:tcW w:w="530" w:type="pct"/>
            <w:tcBorders>
              <w:top w:val="outset" w:sz="6" w:space="0" w:color="000000"/>
              <w:left w:val="outset" w:sz="6" w:space="0" w:color="000000"/>
              <w:bottom w:val="outset" w:sz="6" w:space="0" w:color="000000"/>
              <w:right w:val="outset" w:sz="6" w:space="0" w:color="000000"/>
            </w:tcBorders>
          </w:tcPr>
          <w:p w14:paraId="2DDBACEC" w14:textId="4268E5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49.171,71</w:t>
            </w:r>
          </w:p>
        </w:tc>
        <w:tc>
          <w:tcPr>
            <w:tcW w:w="490" w:type="pct"/>
            <w:tcBorders>
              <w:top w:val="outset" w:sz="6" w:space="0" w:color="000000"/>
              <w:left w:val="outset" w:sz="6" w:space="0" w:color="000000"/>
              <w:bottom w:val="outset" w:sz="6" w:space="0" w:color="000000"/>
              <w:right w:val="outset" w:sz="6" w:space="0" w:color="000000"/>
            </w:tcBorders>
          </w:tcPr>
          <w:p w14:paraId="5F85966D" w14:textId="1AC2DF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2E8B262" w14:textId="0F611D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FA3824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9831BD6"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5CFBDA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DAB927F" w14:textId="27B6DC7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4850</w:t>
            </w:r>
          </w:p>
        </w:tc>
        <w:tc>
          <w:tcPr>
            <w:tcW w:w="661" w:type="pct"/>
            <w:tcBorders>
              <w:top w:val="outset" w:sz="6" w:space="0" w:color="000000"/>
              <w:left w:val="outset" w:sz="6" w:space="0" w:color="000000"/>
              <w:bottom w:val="outset" w:sz="6" w:space="0" w:color="000000"/>
              <w:right w:val="outset" w:sz="6" w:space="0" w:color="000000"/>
            </w:tcBorders>
          </w:tcPr>
          <w:p w14:paraId="4A200261" w14:textId="4E9925B9" w:rsidR="006E68CC" w:rsidRPr="00BC54C9" w:rsidRDefault="006E68CC" w:rsidP="006E68CC">
            <w:pPr>
              <w:pStyle w:val="NormalnyWeb"/>
              <w:rPr>
                <w:rFonts w:asciiTheme="minorHAnsi" w:hAnsiTheme="minorHAnsi" w:cstheme="minorHAnsi"/>
              </w:rPr>
            </w:pPr>
            <w:r w:rsidRPr="00B96592">
              <w:rPr>
                <w:rFonts w:asciiTheme="minorHAnsi" w:hAnsiTheme="minorHAnsi" w:cstheme="minorHAnsi"/>
              </w:rPr>
              <w:t xml:space="preserve">Składki i inne pochodne od wynagrodzeń pracowników </w:t>
            </w:r>
            <w:r w:rsidRPr="00B96592">
              <w:rPr>
                <w:rFonts w:asciiTheme="minorHAnsi" w:hAnsiTheme="minorHAnsi" w:cstheme="minorHAnsi"/>
              </w:rPr>
              <w:lastRenderedPageBreak/>
              <w:t>wypłacanych w związku z pomocą obywatelom Ukrainy</w:t>
            </w:r>
          </w:p>
        </w:tc>
        <w:tc>
          <w:tcPr>
            <w:tcW w:w="530" w:type="pct"/>
            <w:tcBorders>
              <w:top w:val="outset" w:sz="6" w:space="0" w:color="000000"/>
              <w:left w:val="outset" w:sz="6" w:space="0" w:color="000000"/>
              <w:bottom w:val="outset" w:sz="6" w:space="0" w:color="000000"/>
              <w:right w:val="outset" w:sz="6" w:space="0" w:color="000000"/>
            </w:tcBorders>
          </w:tcPr>
          <w:p w14:paraId="490820D3" w14:textId="10F74D3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558,11</w:t>
            </w:r>
          </w:p>
        </w:tc>
        <w:tc>
          <w:tcPr>
            <w:tcW w:w="530" w:type="pct"/>
            <w:tcBorders>
              <w:top w:val="outset" w:sz="6" w:space="0" w:color="000000"/>
              <w:left w:val="outset" w:sz="6" w:space="0" w:color="000000"/>
              <w:bottom w:val="outset" w:sz="6" w:space="0" w:color="000000"/>
              <w:right w:val="outset" w:sz="6" w:space="0" w:color="000000"/>
            </w:tcBorders>
          </w:tcPr>
          <w:p w14:paraId="57E01378" w14:textId="753461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558,11</w:t>
            </w:r>
          </w:p>
        </w:tc>
        <w:tc>
          <w:tcPr>
            <w:tcW w:w="425" w:type="pct"/>
            <w:tcBorders>
              <w:top w:val="outset" w:sz="6" w:space="0" w:color="000000"/>
              <w:left w:val="outset" w:sz="6" w:space="0" w:color="000000"/>
              <w:bottom w:val="outset" w:sz="6" w:space="0" w:color="000000"/>
              <w:right w:val="outset" w:sz="6" w:space="0" w:color="000000"/>
            </w:tcBorders>
          </w:tcPr>
          <w:p w14:paraId="4A57D41C" w14:textId="0B0AD8D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6711722" w14:textId="46E5B4B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558,11</w:t>
            </w:r>
          </w:p>
        </w:tc>
        <w:tc>
          <w:tcPr>
            <w:tcW w:w="530" w:type="pct"/>
            <w:tcBorders>
              <w:top w:val="outset" w:sz="6" w:space="0" w:color="000000"/>
              <w:left w:val="outset" w:sz="6" w:space="0" w:color="000000"/>
              <w:bottom w:val="outset" w:sz="6" w:space="0" w:color="000000"/>
              <w:right w:val="outset" w:sz="6" w:space="0" w:color="000000"/>
            </w:tcBorders>
          </w:tcPr>
          <w:p w14:paraId="5B912879" w14:textId="79CAF3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558,11</w:t>
            </w:r>
          </w:p>
        </w:tc>
        <w:tc>
          <w:tcPr>
            <w:tcW w:w="490" w:type="pct"/>
            <w:tcBorders>
              <w:top w:val="outset" w:sz="6" w:space="0" w:color="000000"/>
              <w:left w:val="outset" w:sz="6" w:space="0" w:color="000000"/>
              <w:bottom w:val="outset" w:sz="6" w:space="0" w:color="000000"/>
              <w:right w:val="outset" w:sz="6" w:space="0" w:color="000000"/>
            </w:tcBorders>
          </w:tcPr>
          <w:p w14:paraId="6ACAA1D7" w14:textId="4109C00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AAFA6EB" w14:textId="2E18FAF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9F7F9B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84C3B91"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F961C6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CCC05C3"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A05F717"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1E4DA6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39AE82C"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8C9C28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F38166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5C015BA"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50E762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6D6D00A" w14:textId="77777777" w:rsidR="006E68CC" w:rsidRPr="00BC54C9" w:rsidRDefault="006E68CC" w:rsidP="006E68CC">
            <w:pPr>
              <w:pStyle w:val="NormalnyWeb"/>
              <w:jc w:val="center"/>
              <w:rPr>
                <w:rFonts w:asciiTheme="minorHAnsi" w:hAnsiTheme="minorHAnsi" w:cstheme="minorHAnsi"/>
              </w:rPr>
            </w:pPr>
          </w:p>
        </w:tc>
      </w:tr>
      <w:tr w:rsidR="009B3FB8" w:rsidRPr="00BC54C9" w14:paraId="0EFED8D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9345C91"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58CFF427"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80106</w:t>
            </w:r>
          </w:p>
        </w:tc>
        <w:tc>
          <w:tcPr>
            <w:tcW w:w="312" w:type="pct"/>
            <w:tcBorders>
              <w:top w:val="outset" w:sz="6" w:space="0" w:color="000000"/>
              <w:left w:val="outset" w:sz="6" w:space="0" w:color="000000"/>
              <w:bottom w:val="outset" w:sz="6" w:space="0" w:color="000000"/>
              <w:right w:val="outset" w:sz="6" w:space="0" w:color="000000"/>
            </w:tcBorders>
          </w:tcPr>
          <w:p w14:paraId="3CD64EF7"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04A0288F"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Inne formy wychowania przedszkolnego</w:t>
            </w:r>
          </w:p>
        </w:tc>
        <w:tc>
          <w:tcPr>
            <w:tcW w:w="530" w:type="pct"/>
            <w:tcBorders>
              <w:top w:val="outset" w:sz="6" w:space="0" w:color="000000"/>
              <w:left w:val="outset" w:sz="6" w:space="0" w:color="000000"/>
              <w:bottom w:val="outset" w:sz="6" w:space="0" w:color="000000"/>
              <w:right w:val="outset" w:sz="6" w:space="0" w:color="000000"/>
            </w:tcBorders>
          </w:tcPr>
          <w:p w14:paraId="0F40ACBA" w14:textId="212B1361" w:rsidR="006E68CC" w:rsidRPr="000837FB" w:rsidRDefault="006E68CC" w:rsidP="006E68CC">
            <w:pPr>
              <w:pStyle w:val="NormalnyWeb"/>
              <w:jc w:val="center"/>
              <w:rPr>
                <w:rFonts w:asciiTheme="minorHAnsi" w:hAnsiTheme="minorHAnsi" w:cstheme="minorHAnsi"/>
                <w:i/>
                <w:iCs/>
              </w:rPr>
            </w:pPr>
            <w:r w:rsidRPr="000837FB">
              <w:rPr>
                <w:rFonts w:asciiTheme="minorHAnsi" w:hAnsiTheme="minorHAnsi" w:cstheme="minorHAnsi"/>
                <w:i/>
                <w:iCs/>
              </w:rPr>
              <w:t>327.512,00</w:t>
            </w:r>
          </w:p>
        </w:tc>
        <w:tc>
          <w:tcPr>
            <w:tcW w:w="530" w:type="pct"/>
            <w:tcBorders>
              <w:top w:val="outset" w:sz="6" w:space="0" w:color="000000"/>
              <w:left w:val="outset" w:sz="6" w:space="0" w:color="000000"/>
              <w:bottom w:val="outset" w:sz="6" w:space="0" w:color="000000"/>
              <w:right w:val="outset" w:sz="6" w:space="0" w:color="000000"/>
            </w:tcBorders>
          </w:tcPr>
          <w:p w14:paraId="3F2F0694" w14:textId="0C9337CC" w:rsidR="006E68CC" w:rsidRPr="000837FB" w:rsidRDefault="006E68CC" w:rsidP="006E68CC">
            <w:pPr>
              <w:pStyle w:val="NormalnyWeb"/>
              <w:jc w:val="center"/>
              <w:rPr>
                <w:rFonts w:asciiTheme="minorHAnsi" w:hAnsiTheme="minorHAnsi" w:cstheme="minorHAnsi"/>
                <w:i/>
                <w:iCs/>
              </w:rPr>
            </w:pPr>
            <w:r w:rsidRPr="000837FB">
              <w:rPr>
                <w:rFonts w:asciiTheme="minorHAnsi" w:hAnsiTheme="minorHAnsi" w:cstheme="minorHAnsi"/>
                <w:i/>
                <w:iCs/>
              </w:rPr>
              <w:t>313.550,82</w:t>
            </w:r>
          </w:p>
        </w:tc>
        <w:tc>
          <w:tcPr>
            <w:tcW w:w="425" w:type="pct"/>
            <w:tcBorders>
              <w:top w:val="outset" w:sz="6" w:space="0" w:color="000000"/>
              <w:left w:val="outset" w:sz="6" w:space="0" w:color="000000"/>
              <w:bottom w:val="outset" w:sz="6" w:space="0" w:color="000000"/>
              <w:right w:val="outset" w:sz="6" w:space="0" w:color="000000"/>
            </w:tcBorders>
          </w:tcPr>
          <w:p w14:paraId="0A1C3FA6" w14:textId="06D0527F" w:rsidR="006E68CC" w:rsidRPr="000837FB" w:rsidRDefault="006E68CC" w:rsidP="006E68CC">
            <w:pPr>
              <w:pStyle w:val="NormalnyWeb"/>
              <w:jc w:val="center"/>
              <w:rPr>
                <w:rFonts w:asciiTheme="minorHAnsi" w:hAnsiTheme="minorHAnsi" w:cstheme="minorHAnsi"/>
                <w:i/>
                <w:iCs/>
              </w:rPr>
            </w:pPr>
            <w:r w:rsidRPr="000837FB">
              <w:rPr>
                <w:rFonts w:asciiTheme="minorHAnsi" w:hAnsiTheme="minorHAnsi" w:cstheme="minorHAnsi"/>
                <w:i/>
                <w:iCs/>
              </w:rPr>
              <w:t>95,74</w:t>
            </w:r>
          </w:p>
        </w:tc>
        <w:tc>
          <w:tcPr>
            <w:tcW w:w="530" w:type="pct"/>
            <w:tcBorders>
              <w:top w:val="outset" w:sz="6" w:space="0" w:color="000000"/>
              <w:left w:val="outset" w:sz="6" w:space="0" w:color="000000"/>
              <w:bottom w:val="outset" w:sz="6" w:space="0" w:color="000000"/>
              <w:right w:val="outset" w:sz="6" w:space="0" w:color="000000"/>
            </w:tcBorders>
          </w:tcPr>
          <w:p w14:paraId="78C27BA6" w14:textId="1B8BD8DB" w:rsidR="006E68CC" w:rsidRPr="00BC54C9" w:rsidRDefault="006E68CC" w:rsidP="006E68CC">
            <w:pPr>
              <w:pStyle w:val="NormalnyWeb"/>
              <w:jc w:val="center"/>
              <w:rPr>
                <w:rFonts w:asciiTheme="minorHAnsi" w:hAnsiTheme="minorHAnsi" w:cstheme="minorHAnsi"/>
                <w:i/>
              </w:rPr>
            </w:pPr>
            <w:r w:rsidRPr="000837FB">
              <w:rPr>
                <w:rFonts w:asciiTheme="minorHAnsi" w:hAnsiTheme="minorHAnsi" w:cstheme="minorHAnsi"/>
                <w:i/>
                <w:iCs/>
              </w:rPr>
              <w:t>327.512,00</w:t>
            </w:r>
          </w:p>
        </w:tc>
        <w:tc>
          <w:tcPr>
            <w:tcW w:w="530" w:type="pct"/>
            <w:tcBorders>
              <w:top w:val="outset" w:sz="6" w:space="0" w:color="000000"/>
              <w:left w:val="outset" w:sz="6" w:space="0" w:color="000000"/>
              <w:bottom w:val="outset" w:sz="6" w:space="0" w:color="000000"/>
              <w:right w:val="outset" w:sz="6" w:space="0" w:color="000000"/>
            </w:tcBorders>
          </w:tcPr>
          <w:p w14:paraId="580E7FEC" w14:textId="5F0B0AD2" w:rsidR="006E68CC" w:rsidRPr="00BC54C9" w:rsidRDefault="006E68CC" w:rsidP="006E68CC">
            <w:pPr>
              <w:pStyle w:val="NormalnyWeb"/>
              <w:jc w:val="center"/>
              <w:rPr>
                <w:rFonts w:asciiTheme="minorHAnsi" w:hAnsiTheme="minorHAnsi" w:cstheme="minorHAnsi"/>
                <w:i/>
              </w:rPr>
            </w:pPr>
            <w:r w:rsidRPr="000837FB">
              <w:rPr>
                <w:rFonts w:asciiTheme="minorHAnsi" w:hAnsiTheme="minorHAnsi" w:cstheme="minorHAnsi"/>
                <w:i/>
                <w:iCs/>
              </w:rPr>
              <w:t>313.550,82</w:t>
            </w:r>
          </w:p>
        </w:tc>
        <w:tc>
          <w:tcPr>
            <w:tcW w:w="490" w:type="pct"/>
            <w:tcBorders>
              <w:top w:val="outset" w:sz="6" w:space="0" w:color="000000"/>
              <w:left w:val="outset" w:sz="6" w:space="0" w:color="000000"/>
              <w:bottom w:val="outset" w:sz="6" w:space="0" w:color="000000"/>
              <w:right w:val="outset" w:sz="6" w:space="0" w:color="000000"/>
            </w:tcBorders>
          </w:tcPr>
          <w:p w14:paraId="3F4E5AE0" w14:textId="2AF149E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3C010A8F" w14:textId="05ACBCF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158814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1D21948"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420C32F" w14:textId="77777777" w:rsidR="006E68CC" w:rsidRPr="00BC54C9" w:rsidRDefault="006E68CC" w:rsidP="006E68CC">
            <w:pPr>
              <w:pStyle w:val="NormalnyWeb"/>
              <w:jc w:val="center"/>
              <w:rPr>
                <w:rFonts w:asciiTheme="minorHAnsi" w:hAnsiTheme="minorHAnsi" w:cstheme="minorHAnsi"/>
                <w:i/>
              </w:rPr>
            </w:pPr>
          </w:p>
        </w:tc>
        <w:tc>
          <w:tcPr>
            <w:tcW w:w="312" w:type="pct"/>
            <w:tcBorders>
              <w:top w:val="outset" w:sz="6" w:space="0" w:color="000000"/>
              <w:left w:val="outset" w:sz="6" w:space="0" w:color="000000"/>
              <w:bottom w:val="outset" w:sz="6" w:space="0" w:color="000000"/>
              <w:right w:val="outset" w:sz="6" w:space="0" w:color="000000"/>
            </w:tcBorders>
          </w:tcPr>
          <w:p w14:paraId="07ECCEB9"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tcPr>
          <w:p w14:paraId="22C35139" w14:textId="77777777" w:rsidR="006E68CC" w:rsidRPr="00BC54C9" w:rsidRDefault="006E68CC" w:rsidP="006E68CC">
            <w:pPr>
              <w:pStyle w:val="NormalnyWeb"/>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3A0FAC28" w14:textId="77777777" w:rsidR="006E68CC" w:rsidRPr="00BC54C9" w:rsidRDefault="006E68CC" w:rsidP="006E68CC">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064C5A12" w14:textId="77777777" w:rsidR="006E68CC" w:rsidRPr="00BC54C9" w:rsidRDefault="006E68CC" w:rsidP="006E68CC">
            <w:pPr>
              <w:pStyle w:val="NormalnyWeb"/>
              <w:jc w:val="center"/>
              <w:rPr>
                <w:rFonts w:asciiTheme="minorHAnsi" w:hAnsiTheme="minorHAnsi" w:cstheme="minorHAnsi"/>
                <w:i/>
              </w:rPr>
            </w:pPr>
          </w:p>
        </w:tc>
        <w:tc>
          <w:tcPr>
            <w:tcW w:w="425" w:type="pct"/>
            <w:tcBorders>
              <w:top w:val="outset" w:sz="6" w:space="0" w:color="000000"/>
              <w:left w:val="outset" w:sz="6" w:space="0" w:color="000000"/>
              <w:bottom w:val="outset" w:sz="6" w:space="0" w:color="000000"/>
              <w:right w:val="outset" w:sz="6" w:space="0" w:color="000000"/>
            </w:tcBorders>
          </w:tcPr>
          <w:p w14:paraId="3A28085B" w14:textId="77777777" w:rsidR="006E68CC" w:rsidRPr="00BC54C9" w:rsidRDefault="006E68CC" w:rsidP="006E68CC">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2CD55E28" w14:textId="77777777" w:rsidR="006E68CC" w:rsidRPr="00BC54C9" w:rsidRDefault="006E68CC" w:rsidP="006E68CC">
            <w:pPr>
              <w:pStyle w:val="NormalnyWeb"/>
              <w:jc w:val="center"/>
              <w:rPr>
                <w:rFonts w:asciiTheme="minorHAnsi" w:hAnsiTheme="minorHAnsi" w:cstheme="minorHAnsi"/>
                <w:i/>
              </w:rPr>
            </w:pPr>
          </w:p>
        </w:tc>
        <w:tc>
          <w:tcPr>
            <w:tcW w:w="530" w:type="pct"/>
            <w:tcBorders>
              <w:top w:val="outset" w:sz="6" w:space="0" w:color="000000"/>
              <w:left w:val="outset" w:sz="6" w:space="0" w:color="000000"/>
              <w:bottom w:val="outset" w:sz="6" w:space="0" w:color="000000"/>
              <w:right w:val="outset" w:sz="6" w:space="0" w:color="000000"/>
            </w:tcBorders>
          </w:tcPr>
          <w:p w14:paraId="1089E8DE" w14:textId="77777777" w:rsidR="006E68CC" w:rsidRPr="00BC54C9" w:rsidRDefault="006E68CC" w:rsidP="006E68CC">
            <w:pPr>
              <w:pStyle w:val="NormalnyWeb"/>
              <w:jc w:val="center"/>
              <w:rPr>
                <w:rFonts w:asciiTheme="minorHAnsi" w:hAnsiTheme="minorHAnsi" w:cstheme="minorHAnsi"/>
                <w:i/>
              </w:rPr>
            </w:pPr>
          </w:p>
        </w:tc>
        <w:tc>
          <w:tcPr>
            <w:tcW w:w="490" w:type="pct"/>
            <w:tcBorders>
              <w:top w:val="outset" w:sz="6" w:space="0" w:color="000000"/>
              <w:left w:val="outset" w:sz="6" w:space="0" w:color="000000"/>
              <w:bottom w:val="outset" w:sz="6" w:space="0" w:color="000000"/>
              <w:right w:val="outset" w:sz="6" w:space="0" w:color="000000"/>
            </w:tcBorders>
          </w:tcPr>
          <w:p w14:paraId="15B7594E" w14:textId="77777777" w:rsidR="006E68CC" w:rsidRPr="00BC54C9" w:rsidRDefault="006E68CC" w:rsidP="006E68CC">
            <w:pPr>
              <w:pStyle w:val="NormalnyWeb"/>
              <w:jc w:val="center"/>
              <w:rPr>
                <w:rFonts w:asciiTheme="minorHAnsi" w:hAnsiTheme="minorHAnsi" w:cstheme="minorHAnsi"/>
                <w:i/>
              </w:rPr>
            </w:pPr>
          </w:p>
        </w:tc>
        <w:tc>
          <w:tcPr>
            <w:tcW w:w="490" w:type="pct"/>
            <w:tcBorders>
              <w:top w:val="outset" w:sz="6" w:space="0" w:color="000000"/>
              <w:left w:val="outset" w:sz="6" w:space="0" w:color="000000"/>
              <w:bottom w:val="outset" w:sz="6" w:space="0" w:color="000000"/>
              <w:right w:val="outset" w:sz="6" w:space="0" w:color="000000"/>
            </w:tcBorders>
          </w:tcPr>
          <w:p w14:paraId="35E9B1D8" w14:textId="77777777" w:rsidR="006E68CC" w:rsidRPr="00BC54C9" w:rsidRDefault="006E68CC" w:rsidP="006E68CC">
            <w:pPr>
              <w:pStyle w:val="NormalnyWeb"/>
              <w:jc w:val="center"/>
              <w:rPr>
                <w:rFonts w:asciiTheme="minorHAnsi" w:hAnsiTheme="minorHAnsi" w:cstheme="minorHAnsi"/>
              </w:rPr>
            </w:pPr>
          </w:p>
        </w:tc>
      </w:tr>
      <w:tr w:rsidR="009B3FB8" w:rsidRPr="00BC54C9" w14:paraId="48A0218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B63C05B"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CD734C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711A33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2580</w:t>
            </w:r>
          </w:p>
        </w:tc>
        <w:tc>
          <w:tcPr>
            <w:tcW w:w="661" w:type="pct"/>
            <w:tcBorders>
              <w:top w:val="outset" w:sz="6" w:space="0" w:color="000000"/>
              <w:left w:val="outset" w:sz="6" w:space="0" w:color="000000"/>
              <w:bottom w:val="outset" w:sz="6" w:space="0" w:color="000000"/>
              <w:right w:val="outset" w:sz="6" w:space="0" w:color="000000"/>
            </w:tcBorders>
            <w:hideMark/>
          </w:tcPr>
          <w:p w14:paraId="0AAE7F4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Dotacja podmiotowa z budżetu dla jednostek niezaliczanych do sektora finansów publicznych</w:t>
            </w:r>
          </w:p>
        </w:tc>
        <w:tc>
          <w:tcPr>
            <w:tcW w:w="530" w:type="pct"/>
            <w:tcBorders>
              <w:top w:val="outset" w:sz="6" w:space="0" w:color="000000"/>
              <w:left w:val="outset" w:sz="6" w:space="0" w:color="000000"/>
              <w:bottom w:val="outset" w:sz="6" w:space="0" w:color="000000"/>
              <w:right w:val="outset" w:sz="6" w:space="0" w:color="000000"/>
            </w:tcBorders>
          </w:tcPr>
          <w:p w14:paraId="63554631" w14:textId="1C5B3FA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327.512,00</w:t>
            </w:r>
          </w:p>
        </w:tc>
        <w:tc>
          <w:tcPr>
            <w:tcW w:w="530" w:type="pct"/>
            <w:tcBorders>
              <w:top w:val="outset" w:sz="6" w:space="0" w:color="000000"/>
              <w:left w:val="outset" w:sz="6" w:space="0" w:color="000000"/>
              <w:bottom w:val="outset" w:sz="6" w:space="0" w:color="000000"/>
              <w:right w:val="outset" w:sz="6" w:space="0" w:color="000000"/>
            </w:tcBorders>
          </w:tcPr>
          <w:p w14:paraId="5972B49E" w14:textId="7ACFABA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313.550,82</w:t>
            </w:r>
          </w:p>
        </w:tc>
        <w:tc>
          <w:tcPr>
            <w:tcW w:w="425" w:type="pct"/>
            <w:tcBorders>
              <w:top w:val="outset" w:sz="6" w:space="0" w:color="000000"/>
              <w:left w:val="outset" w:sz="6" w:space="0" w:color="000000"/>
              <w:bottom w:val="outset" w:sz="6" w:space="0" w:color="000000"/>
              <w:right w:val="outset" w:sz="6" w:space="0" w:color="000000"/>
            </w:tcBorders>
          </w:tcPr>
          <w:p w14:paraId="2088040A" w14:textId="5D91E59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95,74</w:t>
            </w:r>
          </w:p>
        </w:tc>
        <w:tc>
          <w:tcPr>
            <w:tcW w:w="530" w:type="pct"/>
            <w:tcBorders>
              <w:top w:val="outset" w:sz="6" w:space="0" w:color="000000"/>
              <w:left w:val="outset" w:sz="6" w:space="0" w:color="000000"/>
              <w:bottom w:val="outset" w:sz="6" w:space="0" w:color="000000"/>
              <w:right w:val="outset" w:sz="6" w:space="0" w:color="000000"/>
            </w:tcBorders>
          </w:tcPr>
          <w:p w14:paraId="1D0FCA07" w14:textId="45AAFC2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327.512,00</w:t>
            </w:r>
          </w:p>
        </w:tc>
        <w:tc>
          <w:tcPr>
            <w:tcW w:w="530" w:type="pct"/>
            <w:tcBorders>
              <w:top w:val="outset" w:sz="6" w:space="0" w:color="000000"/>
              <w:left w:val="outset" w:sz="6" w:space="0" w:color="000000"/>
              <w:bottom w:val="outset" w:sz="6" w:space="0" w:color="000000"/>
              <w:right w:val="outset" w:sz="6" w:space="0" w:color="000000"/>
            </w:tcBorders>
          </w:tcPr>
          <w:p w14:paraId="01C63295" w14:textId="4B97F9D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313.550,82</w:t>
            </w:r>
          </w:p>
        </w:tc>
        <w:tc>
          <w:tcPr>
            <w:tcW w:w="490" w:type="pct"/>
            <w:tcBorders>
              <w:top w:val="outset" w:sz="6" w:space="0" w:color="000000"/>
              <w:left w:val="outset" w:sz="6" w:space="0" w:color="000000"/>
              <w:bottom w:val="outset" w:sz="6" w:space="0" w:color="000000"/>
              <w:right w:val="outset" w:sz="6" w:space="0" w:color="000000"/>
            </w:tcBorders>
          </w:tcPr>
          <w:p w14:paraId="2B8F2EE9" w14:textId="4EDB3E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F075DA4" w14:textId="4BEE3A3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73C22E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774A893"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173E25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BF4D1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6FD669E"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566728"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7C0465F"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6586002"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768211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0CA4CA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BEB0EE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3A6F61A" w14:textId="77777777" w:rsidR="006E68CC" w:rsidRPr="00BC54C9" w:rsidRDefault="006E68CC" w:rsidP="006E68CC">
            <w:pPr>
              <w:pStyle w:val="NormalnyWeb"/>
              <w:jc w:val="center"/>
              <w:rPr>
                <w:rFonts w:asciiTheme="minorHAnsi" w:hAnsiTheme="minorHAnsi" w:cstheme="minorHAnsi"/>
              </w:rPr>
            </w:pPr>
          </w:p>
        </w:tc>
      </w:tr>
      <w:tr w:rsidR="009B3FB8" w:rsidRPr="00BC54C9" w14:paraId="5F50C97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4610FFD"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AAF3CD2" w14:textId="102F6395" w:rsidR="006E68CC" w:rsidRPr="000837FB" w:rsidRDefault="006E68CC" w:rsidP="006E68CC">
            <w:pPr>
              <w:pStyle w:val="NormalnyWeb"/>
              <w:jc w:val="center"/>
              <w:rPr>
                <w:rFonts w:asciiTheme="minorHAnsi" w:hAnsiTheme="minorHAnsi" w:cstheme="minorHAnsi"/>
                <w:i/>
                <w:iCs/>
              </w:rPr>
            </w:pPr>
            <w:r w:rsidRPr="000837FB">
              <w:rPr>
                <w:rFonts w:asciiTheme="minorHAnsi" w:hAnsiTheme="minorHAnsi" w:cstheme="minorHAnsi"/>
                <w:i/>
                <w:iCs/>
              </w:rPr>
              <w:t>80107</w:t>
            </w:r>
          </w:p>
        </w:tc>
        <w:tc>
          <w:tcPr>
            <w:tcW w:w="312" w:type="pct"/>
            <w:tcBorders>
              <w:top w:val="outset" w:sz="6" w:space="0" w:color="000000"/>
              <w:left w:val="outset" w:sz="6" w:space="0" w:color="000000"/>
              <w:bottom w:val="outset" w:sz="6" w:space="0" w:color="000000"/>
              <w:right w:val="outset" w:sz="6" w:space="0" w:color="000000"/>
            </w:tcBorders>
          </w:tcPr>
          <w:p w14:paraId="1FBD0AF3" w14:textId="77777777" w:rsidR="006E68CC" w:rsidRPr="000837FB"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tcPr>
          <w:p w14:paraId="3259CAC5" w14:textId="42CB72C2" w:rsidR="006E68CC" w:rsidRPr="000837FB" w:rsidRDefault="006E68CC" w:rsidP="006E68CC">
            <w:pPr>
              <w:pStyle w:val="NormalnyWeb"/>
              <w:rPr>
                <w:rFonts w:asciiTheme="minorHAnsi" w:hAnsiTheme="minorHAnsi" w:cstheme="minorHAnsi"/>
                <w:i/>
                <w:iCs/>
              </w:rPr>
            </w:pPr>
            <w:r>
              <w:rPr>
                <w:rFonts w:asciiTheme="minorHAnsi" w:hAnsiTheme="minorHAnsi" w:cstheme="minorHAnsi"/>
                <w:i/>
                <w:iCs/>
              </w:rPr>
              <w:t>Świetlice szkolne</w:t>
            </w:r>
          </w:p>
        </w:tc>
        <w:tc>
          <w:tcPr>
            <w:tcW w:w="530" w:type="pct"/>
            <w:tcBorders>
              <w:top w:val="outset" w:sz="6" w:space="0" w:color="000000"/>
              <w:left w:val="outset" w:sz="6" w:space="0" w:color="000000"/>
              <w:bottom w:val="outset" w:sz="6" w:space="0" w:color="000000"/>
              <w:right w:val="outset" w:sz="6" w:space="0" w:color="000000"/>
            </w:tcBorders>
          </w:tcPr>
          <w:p w14:paraId="39C4ADC6" w14:textId="0294AD3A" w:rsidR="006E68CC" w:rsidRPr="000837FB" w:rsidRDefault="006E68CC" w:rsidP="006E68CC">
            <w:pPr>
              <w:pStyle w:val="NormalnyWeb"/>
              <w:jc w:val="center"/>
              <w:rPr>
                <w:rFonts w:asciiTheme="minorHAnsi" w:hAnsiTheme="minorHAnsi" w:cstheme="minorHAnsi"/>
                <w:i/>
                <w:iCs/>
              </w:rPr>
            </w:pPr>
            <w:r>
              <w:rPr>
                <w:rFonts w:asciiTheme="minorHAnsi" w:hAnsiTheme="minorHAnsi" w:cstheme="minorHAnsi"/>
                <w:i/>
                <w:iCs/>
              </w:rPr>
              <w:t>114.450,00</w:t>
            </w:r>
          </w:p>
        </w:tc>
        <w:tc>
          <w:tcPr>
            <w:tcW w:w="530" w:type="pct"/>
            <w:tcBorders>
              <w:top w:val="outset" w:sz="6" w:space="0" w:color="000000"/>
              <w:left w:val="outset" w:sz="6" w:space="0" w:color="000000"/>
              <w:bottom w:val="outset" w:sz="6" w:space="0" w:color="000000"/>
              <w:right w:val="outset" w:sz="6" w:space="0" w:color="000000"/>
            </w:tcBorders>
          </w:tcPr>
          <w:p w14:paraId="494B6656" w14:textId="24577726" w:rsidR="006E68CC" w:rsidRPr="000837FB" w:rsidRDefault="006E68CC" w:rsidP="006E68CC">
            <w:pPr>
              <w:pStyle w:val="NormalnyWeb"/>
              <w:jc w:val="center"/>
              <w:rPr>
                <w:rFonts w:asciiTheme="minorHAnsi" w:hAnsiTheme="minorHAnsi" w:cstheme="minorHAnsi"/>
                <w:i/>
                <w:iCs/>
              </w:rPr>
            </w:pPr>
            <w:r>
              <w:rPr>
                <w:rFonts w:asciiTheme="minorHAnsi" w:hAnsiTheme="minorHAnsi" w:cstheme="minorHAnsi"/>
                <w:i/>
                <w:iCs/>
              </w:rPr>
              <w:t>99.881,49</w:t>
            </w:r>
          </w:p>
        </w:tc>
        <w:tc>
          <w:tcPr>
            <w:tcW w:w="425" w:type="pct"/>
            <w:tcBorders>
              <w:top w:val="outset" w:sz="6" w:space="0" w:color="000000"/>
              <w:left w:val="outset" w:sz="6" w:space="0" w:color="000000"/>
              <w:bottom w:val="outset" w:sz="6" w:space="0" w:color="000000"/>
              <w:right w:val="outset" w:sz="6" w:space="0" w:color="000000"/>
            </w:tcBorders>
          </w:tcPr>
          <w:p w14:paraId="6CA1D02D" w14:textId="61246EC0" w:rsidR="006E68CC" w:rsidRPr="000837FB" w:rsidRDefault="006E68CC" w:rsidP="006E68CC">
            <w:pPr>
              <w:pStyle w:val="NormalnyWeb"/>
              <w:jc w:val="center"/>
              <w:rPr>
                <w:rFonts w:asciiTheme="minorHAnsi" w:hAnsiTheme="minorHAnsi" w:cstheme="minorHAnsi"/>
                <w:i/>
                <w:iCs/>
              </w:rPr>
            </w:pPr>
            <w:r>
              <w:rPr>
                <w:rFonts w:asciiTheme="minorHAnsi" w:hAnsiTheme="minorHAnsi" w:cstheme="minorHAnsi"/>
                <w:i/>
                <w:iCs/>
              </w:rPr>
              <w:t>87,27</w:t>
            </w:r>
          </w:p>
        </w:tc>
        <w:tc>
          <w:tcPr>
            <w:tcW w:w="530" w:type="pct"/>
            <w:tcBorders>
              <w:top w:val="outset" w:sz="6" w:space="0" w:color="000000"/>
              <w:left w:val="outset" w:sz="6" w:space="0" w:color="000000"/>
              <w:bottom w:val="outset" w:sz="6" w:space="0" w:color="000000"/>
              <w:right w:val="outset" w:sz="6" w:space="0" w:color="000000"/>
            </w:tcBorders>
          </w:tcPr>
          <w:p w14:paraId="16BC2D82" w14:textId="2057DA16" w:rsidR="006E68CC" w:rsidRPr="000837FB" w:rsidRDefault="006E68CC" w:rsidP="006E68CC">
            <w:pPr>
              <w:pStyle w:val="NormalnyWeb"/>
              <w:jc w:val="center"/>
              <w:rPr>
                <w:rFonts w:asciiTheme="minorHAnsi" w:hAnsiTheme="minorHAnsi" w:cstheme="minorHAnsi"/>
                <w:i/>
                <w:iCs/>
              </w:rPr>
            </w:pPr>
            <w:r>
              <w:rPr>
                <w:rFonts w:asciiTheme="minorHAnsi" w:hAnsiTheme="minorHAnsi" w:cstheme="minorHAnsi"/>
                <w:i/>
                <w:iCs/>
              </w:rPr>
              <w:t>114.450,00</w:t>
            </w:r>
          </w:p>
        </w:tc>
        <w:tc>
          <w:tcPr>
            <w:tcW w:w="530" w:type="pct"/>
            <w:tcBorders>
              <w:top w:val="outset" w:sz="6" w:space="0" w:color="000000"/>
              <w:left w:val="outset" w:sz="6" w:space="0" w:color="000000"/>
              <w:bottom w:val="outset" w:sz="6" w:space="0" w:color="000000"/>
              <w:right w:val="outset" w:sz="6" w:space="0" w:color="000000"/>
            </w:tcBorders>
          </w:tcPr>
          <w:p w14:paraId="4C2AA214" w14:textId="65564DF0" w:rsidR="006E68CC" w:rsidRPr="000837FB" w:rsidRDefault="006E68CC" w:rsidP="006E68CC">
            <w:pPr>
              <w:pStyle w:val="NormalnyWeb"/>
              <w:jc w:val="center"/>
              <w:rPr>
                <w:rFonts w:asciiTheme="minorHAnsi" w:hAnsiTheme="minorHAnsi" w:cstheme="minorHAnsi"/>
                <w:i/>
                <w:iCs/>
              </w:rPr>
            </w:pPr>
            <w:r>
              <w:rPr>
                <w:rFonts w:asciiTheme="minorHAnsi" w:hAnsiTheme="minorHAnsi" w:cstheme="minorHAnsi"/>
                <w:i/>
                <w:iCs/>
              </w:rPr>
              <w:t>99.881,49</w:t>
            </w:r>
          </w:p>
        </w:tc>
        <w:tc>
          <w:tcPr>
            <w:tcW w:w="490" w:type="pct"/>
            <w:tcBorders>
              <w:top w:val="outset" w:sz="6" w:space="0" w:color="000000"/>
              <w:left w:val="outset" w:sz="6" w:space="0" w:color="000000"/>
              <w:bottom w:val="outset" w:sz="6" w:space="0" w:color="000000"/>
              <w:right w:val="outset" w:sz="6" w:space="0" w:color="000000"/>
            </w:tcBorders>
          </w:tcPr>
          <w:p w14:paraId="1A98A88B" w14:textId="0D3D1ED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D8696B7" w14:textId="7CD4C81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9012FE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7A32FC2"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A6BF2C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A4E8DB1"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29EBCBB"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EBB2E79"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DF297F2"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EBBFD67"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CF50DC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01DFEA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9BE4BF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4743425" w14:textId="77777777" w:rsidR="006E68CC" w:rsidRPr="00BC54C9" w:rsidRDefault="006E68CC" w:rsidP="006E68CC">
            <w:pPr>
              <w:pStyle w:val="NormalnyWeb"/>
              <w:jc w:val="center"/>
              <w:rPr>
                <w:rFonts w:asciiTheme="minorHAnsi" w:hAnsiTheme="minorHAnsi" w:cstheme="minorHAnsi"/>
              </w:rPr>
            </w:pPr>
          </w:p>
        </w:tc>
      </w:tr>
      <w:tr w:rsidR="009B3FB8" w:rsidRPr="00BC54C9" w14:paraId="65F1D4F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216F6A1"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6007D7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BDB201F" w14:textId="5FDA9A7B"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tcPr>
          <w:p w14:paraId="706BF48A" w14:textId="60653D38"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30" w:type="pct"/>
            <w:tcBorders>
              <w:top w:val="outset" w:sz="6" w:space="0" w:color="000000"/>
              <w:left w:val="outset" w:sz="6" w:space="0" w:color="000000"/>
              <w:bottom w:val="outset" w:sz="6" w:space="0" w:color="000000"/>
              <w:right w:val="outset" w:sz="6" w:space="0" w:color="000000"/>
            </w:tcBorders>
          </w:tcPr>
          <w:p w14:paraId="78914392" w14:textId="1E3365F8" w:rsidR="006E68CC" w:rsidRDefault="006E68CC" w:rsidP="006E68CC">
            <w:pPr>
              <w:pStyle w:val="NormalnyWeb"/>
              <w:jc w:val="center"/>
              <w:rPr>
                <w:rFonts w:asciiTheme="minorHAnsi" w:hAnsiTheme="minorHAnsi" w:cstheme="minorHAnsi"/>
              </w:rPr>
            </w:pPr>
            <w:r>
              <w:rPr>
                <w:rFonts w:asciiTheme="minorHAnsi" w:hAnsiTheme="minorHAnsi" w:cstheme="minorHAnsi"/>
              </w:rPr>
              <w:t>10.295,00</w:t>
            </w:r>
          </w:p>
        </w:tc>
        <w:tc>
          <w:tcPr>
            <w:tcW w:w="530" w:type="pct"/>
            <w:tcBorders>
              <w:top w:val="outset" w:sz="6" w:space="0" w:color="000000"/>
              <w:left w:val="outset" w:sz="6" w:space="0" w:color="000000"/>
              <w:bottom w:val="outset" w:sz="6" w:space="0" w:color="000000"/>
              <w:right w:val="outset" w:sz="6" w:space="0" w:color="000000"/>
            </w:tcBorders>
          </w:tcPr>
          <w:p w14:paraId="77DA388A" w14:textId="7CA0C802" w:rsidR="006E68CC" w:rsidRDefault="006E68CC" w:rsidP="006E68CC">
            <w:pPr>
              <w:pStyle w:val="NormalnyWeb"/>
              <w:jc w:val="center"/>
              <w:rPr>
                <w:rFonts w:asciiTheme="minorHAnsi" w:hAnsiTheme="minorHAnsi" w:cstheme="minorHAnsi"/>
              </w:rPr>
            </w:pPr>
            <w:r>
              <w:rPr>
                <w:rFonts w:asciiTheme="minorHAnsi" w:hAnsiTheme="minorHAnsi" w:cstheme="minorHAnsi"/>
              </w:rPr>
              <w:t>5.626,14</w:t>
            </w:r>
          </w:p>
        </w:tc>
        <w:tc>
          <w:tcPr>
            <w:tcW w:w="425" w:type="pct"/>
            <w:tcBorders>
              <w:top w:val="outset" w:sz="6" w:space="0" w:color="000000"/>
              <w:left w:val="outset" w:sz="6" w:space="0" w:color="000000"/>
              <w:bottom w:val="outset" w:sz="6" w:space="0" w:color="000000"/>
              <w:right w:val="outset" w:sz="6" w:space="0" w:color="000000"/>
            </w:tcBorders>
          </w:tcPr>
          <w:p w14:paraId="09B7F3C2" w14:textId="1A11B8EC" w:rsidR="006E68CC" w:rsidRDefault="006E68CC" w:rsidP="006E68CC">
            <w:pPr>
              <w:pStyle w:val="NormalnyWeb"/>
              <w:jc w:val="center"/>
              <w:rPr>
                <w:rFonts w:asciiTheme="minorHAnsi" w:hAnsiTheme="minorHAnsi" w:cstheme="minorHAnsi"/>
              </w:rPr>
            </w:pPr>
            <w:r>
              <w:rPr>
                <w:rFonts w:asciiTheme="minorHAnsi" w:hAnsiTheme="minorHAnsi" w:cstheme="minorHAnsi"/>
              </w:rPr>
              <w:t>54,65</w:t>
            </w:r>
          </w:p>
        </w:tc>
        <w:tc>
          <w:tcPr>
            <w:tcW w:w="530" w:type="pct"/>
            <w:tcBorders>
              <w:top w:val="outset" w:sz="6" w:space="0" w:color="000000"/>
              <w:left w:val="outset" w:sz="6" w:space="0" w:color="000000"/>
              <w:bottom w:val="outset" w:sz="6" w:space="0" w:color="000000"/>
              <w:right w:val="outset" w:sz="6" w:space="0" w:color="000000"/>
            </w:tcBorders>
          </w:tcPr>
          <w:p w14:paraId="710F030F" w14:textId="3AF8E91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10.295,00</w:t>
            </w:r>
          </w:p>
        </w:tc>
        <w:tc>
          <w:tcPr>
            <w:tcW w:w="530" w:type="pct"/>
            <w:tcBorders>
              <w:top w:val="outset" w:sz="6" w:space="0" w:color="000000"/>
              <w:left w:val="outset" w:sz="6" w:space="0" w:color="000000"/>
              <w:bottom w:val="outset" w:sz="6" w:space="0" w:color="000000"/>
              <w:right w:val="outset" w:sz="6" w:space="0" w:color="000000"/>
            </w:tcBorders>
          </w:tcPr>
          <w:p w14:paraId="67F54F62" w14:textId="7A142A8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5.626,14</w:t>
            </w:r>
          </w:p>
        </w:tc>
        <w:tc>
          <w:tcPr>
            <w:tcW w:w="490" w:type="pct"/>
            <w:tcBorders>
              <w:top w:val="outset" w:sz="6" w:space="0" w:color="000000"/>
              <w:left w:val="outset" w:sz="6" w:space="0" w:color="000000"/>
              <w:bottom w:val="outset" w:sz="6" w:space="0" w:color="000000"/>
              <w:right w:val="outset" w:sz="6" w:space="0" w:color="000000"/>
            </w:tcBorders>
          </w:tcPr>
          <w:p w14:paraId="48F34309" w14:textId="0A0C033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75F8158" w14:textId="09E493D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1945C3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2045B58"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C31123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1949A41" w14:textId="36063C1C"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tcPr>
          <w:p w14:paraId="7CEE7405" w14:textId="283CD76A"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62E5DDCC" w14:textId="03F78A40" w:rsidR="006E68CC" w:rsidRDefault="006E68CC" w:rsidP="006E68CC">
            <w:pPr>
              <w:pStyle w:val="NormalnyWeb"/>
              <w:jc w:val="center"/>
              <w:rPr>
                <w:rFonts w:asciiTheme="minorHAnsi" w:hAnsiTheme="minorHAnsi" w:cstheme="minorHAnsi"/>
              </w:rPr>
            </w:pPr>
            <w:r>
              <w:rPr>
                <w:rFonts w:asciiTheme="minorHAnsi" w:hAnsiTheme="minorHAnsi" w:cstheme="minorHAnsi"/>
              </w:rPr>
              <w:t>17.000,00</w:t>
            </w:r>
          </w:p>
        </w:tc>
        <w:tc>
          <w:tcPr>
            <w:tcW w:w="530" w:type="pct"/>
            <w:tcBorders>
              <w:top w:val="outset" w:sz="6" w:space="0" w:color="000000"/>
              <w:left w:val="outset" w:sz="6" w:space="0" w:color="000000"/>
              <w:bottom w:val="outset" w:sz="6" w:space="0" w:color="000000"/>
              <w:right w:val="outset" w:sz="6" w:space="0" w:color="000000"/>
            </w:tcBorders>
          </w:tcPr>
          <w:p w14:paraId="277AD039" w14:textId="0008AC99" w:rsidR="006E68CC" w:rsidRDefault="006E68CC" w:rsidP="006E68CC">
            <w:pPr>
              <w:pStyle w:val="NormalnyWeb"/>
              <w:jc w:val="center"/>
              <w:rPr>
                <w:rFonts w:asciiTheme="minorHAnsi" w:hAnsiTheme="minorHAnsi" w:cstheme="minorHAnsi"/>
              </w:rPr>
            </w:pPr>
            <w:r>
              <w:rPr>
                <w:rFonts w:asciiTheme="minorHAnsi" w:hAnsiTheme="minorHAnsi" w:cstheme="minorHAnsi"/>
              </w:rPr>
              <w:t>11.651,49</w:t>
            </w:r>
          </w:p>
        </w:tc>
        <w:tc>
          <w:tcPr>
            <w:tcW w:w="425" w:type="pct"/>
            <w:tcBorders>
              <w:top w:val="outset" w:sz="6" w:space="0" w:color="000000"/>
              <w:left w:val="outset" w:sz="6" w:space="0" w:color="000000"/>
              <w:bottom w:val="outset" w:sz="6" w:space="0" w:color="000000"/>
              <w:right w:val="outset" w:sz="6" w:space="0" w:color="000000"/>
            </w:tcBorders>
          </w:tcPr>
          <w:p w14:paraId="2D92F0E0" w14:textId="7AAE9362" w:rsidR="006E68CC" w:rsidRDefault="006E68CC" w:rsidP="006E68CC">
            <w:pPr>
              <w:pStyle w:val="NormalnyWeb"/>
              <w:jc w:val="center"/>
              <w:rPr>
                <w:rFonts w:asciiTheme="minorHAnsi" w:hAnsiTheme="minorHAnsi" w:cstheme="minorHAnsi"/>
              </w:rPr>
            </w:pPr>
            <w:r>
              <w:rPr>
                <w:rFonts w:asciiTheme="minorHAnsi" w:hAnsiTheme="minorHAnsi" w:cstheme="minorHAnsi"/>
              </w:rPr>
              <w:t>68,54</w:t>
            </w:r>
          </w:p>
        </w:tc>
        <w:tc>
          <w:tcPr>
            <w:tcW w:w="530" w:type="pct"/>
            <w:tcBorders>
              <w:top w:val="outset" w:sz="6" w:space="0" w:color="000000"/>
              <w:left w:val="outset" w:sz="6" w:space="0" w:color="000000"/>
              <w:bottom w:val="outset" w:sz="6" w:space="0" w:color="000000"/>
              <w:right w:val="outset" w:sz="6" w:space="0" w:color="000000"/>
            </w:tcBorders>
          </w:tcPr>
          <w:p w14:paraId="792F96DD" w14:textId="72B0FFF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17.000,00</w:t>
            </w:r>
          </w:p>
        </w:tc>
        <w:tc>
          <w:tcPr>
            <w:tcW w:w="530" w:type="pct"/>
            <w:tcBorders>
              <w:top w:val="outset" w:sz="6" w:space="0" w:color="000000"/>
              <w:left w:val="outset" w:sz="6" w:space="0" w:color="000000"/>
              <w:bottom w:val="outset" w:sz="6" w:space="0" w:color="000000"/>
              <w:right w:val="outset" w:sz="6" w:space="0" w:color="000000"/>
            </w:tcBorders>
          </w:tcPr>
          <w:p w14:paraId="31BBA628" w14:textId="0B59A9E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11.651,49</w:t>
            </w:r>
          </w:p>
        </w:tc>
        <w:tc>
          <w:tcPr>
            <w:tcW w:w="490" w:type="pct"/>
            <w:tcBorders>
              <w:top w:val="outset" w:sz="6" w:space="0" w:color="000000"/>
              <w:left w:val="outset" w:sz="6" w:space="0" w:color="000000"/>
              <w:bottom w:val="outset" w:sz="6" w:space="0" w:color="000000"/>
              <w:right w:val="outset" w:sz="6" w:space="0" w:color="000000"/>
            </w:tcBorders>
          </w:tcPr>
          <w:p w14:paraId="06E20867" w14:textId="2107D1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8690FEA" w14:textId="4401EE5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CCD6BD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6FC26C0"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2677F4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78A6D03" w14:textId="4120BDCC"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tcPr>
          <w:p w14:paraId="6484B1C7" w14:textId="201E0F1B"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51A50725" w14:textId="7376FAD9" w:rsidR="006E68CC" w:rsidRDefault="006E68CC" w:rsidP="006E68CC">
            <w:pPr>
              <w:pStyle w:val="NormalnyWeb"/>
              <w:jc w:val="center"/>
              <w:rPr>
                <w:rFonts w:asciiTheme="minorHAnsi" w:hAnsiTheme="minorHAnsi" w:cstheme="minorHAnsi"/>
              </w:rPr>
            </w:pPr>
            <w:r>
              <w:rPr>
                <w:rFonts w:asciiTheme="minorHAnsi" w:hAnsiTheme="minorHAnsi" w:cstheme="minorHAnsi"/>
              </w:rPr>
              <w:t>2.200,00</w:t>
            </w:r>
          </w:p>
        </w:tc>
        <w:tc>
          <w:tcPr>
            <w:tcW w:w="530" w:type="pct"/>
            <w:tcBorders>
              <w:top w:val="outset" w:sz="6" w:space="0" w:color="000000"/>
              <w:left w:val="outset" w:sz="6" w:space="0" w:color="000000"/>
              <w:bottom w:val="outset" w:sz="6" w:space="0" w:color="000000"/>
              <w:right w:val="outset" w:sz="6" w:space="0" w:color="000000"/>
            </w:tcBorders>
          </w:tcPr>
          <w:p w14:paraId="430FE6D7" w14:textId="050FFF1F" w:rsidR="006E68CC" w:rsidRDefault="006E68CC" w:rsidP="006E68CC">
            <w:pPr>
              <w:pStyle w:val="NormalnyWeb"/>
              <w:jc w:val="center"/>
              <w:rPr>
                <w:rFonts w:asciiTheme="minorHAnsi" w:hAnsiTheme="minorHAnsi" w:cstheme="minorHAnsi"/>
              </w:rPr>
            </w:pPr>
            <w:r>
              <w:rPr>
                <w:rFonts w:asciiTheme="minorHAnsi" w:hAnsiTheme="minorHAnsi" w:cstheme="minorHAnsi"/>
              </w:rPr>
              <w:t>1.169,01</w:t>
            </w:r>
          </w:p>
        </w:tc>
        <w:tc>
          <w:tcPr>
            <w:tcW w:w="425" w:type="pct"/>
            <w:tcBorders>
              <w:top w:val="outset" w:sz="6" w:space="0" w:color="000000"/>
              <w:left w:val="outset" w:sz="6" w:space="0" w:color="000000"/>
              <w:bottom w:val="outset" w:sz="6" w:space="0" w:color="000000"/>
              <w:right w:val="outset" w:sz="6" w:space="0" w:color="000000"/>
            </w:tcBorders>
          </w:tcPr>
          <w:p w14:paraId="54179C1F" w14:textId="0D0189A7" w:rsidR="006E68CC" w:rsidRDefault="006E68CC" w:rsidP="006E68CC">
            <w:pPr>
              <w:pStyle w:val="NormalnyWeb"/>
              <w:jc w:val="center"/>
              <w:rPr>
                <w:rFonts w:asciiTheme="minorHAnsi" w:hAnsiTheme="minorHAnsi" w:cstheme="minorHAnsi"/>
              </w:rPr>
            </w:pPr>
            <w:r>
              <w:rPr>
                <w:rFonts w:asciiTheme="minorHAnsi" w:hAnsiTheme="minorHAnsi" w:cstheme="minorHAnsi"/>
              </w:rPr>
              <w:t>53,14</w:t>
            </w:r>
          </w:p>
        </w:tc>
        <w:tc>
          <w:tcPr>
            <w:tcW w:w="530" w:type="pct"/>
            <w:tcBorders>
              <w:top w:val="outset" w:sz="6" w:space="0" w:color="000000"/>
              <w:left w:val="outset" w:sz="6" w:space="0" w:color="000000"/>
              <w:bottom w:val="outset" w:sz="6" w:space="0" w:color="000000"/>
              <w:right w:val="outset" w:sz="6" w:space="0" w:color="000000"/>
            </w:tcBorders>
          </w:tcPr>
          <w:p w14:paraId="28CD3F2F" w14:textId="09D731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2.200,00</w:t>
            </w:r>
          </w:p>
        </w:tc>
        <w:tc>
          <w:tcPr>
            <w:tcW w:w="530" w:type="pct"/>
            <w:tcBorders>
              <w:top w:val="outset" w:sz="6" w:space="0" w:color="000000"/>
              <w:left w:val="outset" w:sz="6" w:space="0" w:color="000000"/>
              <w:bottom w:val="outset" w:sz="6" w:space="0" w:color="000000"/>
              <w:right w:val="outset" w:sz="6" w:space="0" w:color="000000"/>
            </w:tcBorders>
          </w:tcPr>
          <w:p w14:paraId="64FDB375" w14:textId="1F97778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1.169,01</w:t>
            </w:r>
          </w:p>
        </w:tc>
        <w:tc>
          <w:tcPr>
            <w:tcW w:w="490" w:type="pct"/>
            <w:tcBorders>
              <w:top w:val="outset" w:sz="6" w:space="0" w:color="000000"/>
              <w:left w:val="outset" w:sz="6" w:space="0" w:color="000000"/>
              <w:bottom w:val="outset" w:sz="6" w:space="0" w:color="000000"/>
              <w:right w:val="outset" w:sz="6" w:space="0" w:color="000000"/>
            </w:tcBorders>
          </w:tcPr>
          <w:p w14:paraId="73DA70FC" w14:textId="1922870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E2D5974" w14:textId="5CA313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CF3043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F457865"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728834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841D4D2" w14:textId="0EC389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4280</w:t>
            </w:r>
          </w:p>
        </w:tc>
        <w:tc>
          <w:tcPr>
            <w:tcW w:w="661" w:type="pct"/>
            <w:tcBorders>
              <w:top w:val="outset" w:sz="6" w:space="0" w:color="000000"/>
              <w:left w:val="outset" w:sz="6" w:space="0" w:color="000000"/>
              <w:bottom w:val="outset" w:sz="6" w:space="0" w:color="000000"/>
              <w:right w:val="outset" w:sz="6" w:space="0" w:color="000000"/>
            </w:tcBorders>
          </w:tcPr>
          <w:p w14:paraId="108E70CE" w14:textId="65DF87FB" w:rsidR="006E68CC" w:rsidRPr="00BC54C9" w:rsidRDefault="006E68CC" w:rsidP="006E68CC">
            <w:pPr>
              <w:pStyle w:val="NormalnyWeb"/>
              <w:rPr>
                <w:rFonts w:asciiTheme="minorHAnsi" w:hAnsiTheme="minorHAnsi" w:cstheme="minorHAnsi"/>
              </w:rPr>
            </w:pPr>
            <w:r>
              <w:rPr>
                <w:rFonts w:asciiTheme="minorHAnsi" w:hAnsiTheme="minorHAnsi" w:cstheme="minorHAnsi"/>
              </w:rPr>
              <w:t>Zakup usług zdrowotnych</w:t>
            </w:r>
          </w:p>
        </w:tc>
        <w:tc>
          <w:tcPr>
            <w:tcW w:w="530" w:type="pct"/>
            <w:tcBorders>
              <w:top w:val="outset" w:sz="6" w:space="0" w:color="000000"/>
              <w:left w:val="outset" w:sz="6" w:space="0" w:color="000000"/>
              <w:bottom w:val="outset" w:sz="6" w:space="0" w:color="000000"/>
              <w:right w:val="outset" w:sz="6" w:space="0" w:color="000000"/>
            </w:tcBorders>
          </w:tcPr>
          <w:p w14:paraId="438A53B2" w14:textId="72DE7C93" w:rsidR="006E68CC" w:rsidRDefault="006E68CC" w:rsidP="006E68CC">
            <w:pPr>
              <w:pStyle w:val="NormalnyWeb"/>
              <w:jc w:val="center"/>
              <w:rPr>
                <w:rFonts w:asciiTheme="minorHAnsi" w:hAnsiTheme="minorHAnsi" w:cstheme="minorHAnsi"/>
              </w:rPr>
            </w:pPr>
            <w:r>
              <w:rPr>
                <w:rFonts w:asciiTheme="minorHAnsi" w:hAnsiTheme="minorHAnsi" w:cstheme="minorHAnsi"/>
              </w:rPr>
              <w:t>300,00</w:t>
            </w:r>
          </w:p>
        </w:tc>
        <w:tc>
          <w:tcPr>
            <w:tcW w:w="530" w:type="pct"/>
            <w:tcBorders>
              <w:top w:val="outset" w:sz="6" w:space="0" w:color="000000"/>
              <w:left w:val="outset" w:sz="6" w:space="0" w:color="000000"/>
              <w:bottom w:val="outset" w:sz="6" w:space="0" w:color="000000"/>
              <w:right w:val="outset" w:sz="6" w:space="0" w:color="000000"/>
            </w:tcBorders>
          </w:tcPr>
          <w:p w14:paraId="2CB9AABB" w14:textId="7A8EED59" w:rsidR="006E68CC" w:rsidRDefault="006E68CC" w:rsidP="006E68CC">
            <w:pPr>
              <w:pStyle w:val="NormalnyWeb"/>
              <w:jc w:val="center"/>
              <w:rPr>
                <w:rFonts w:asciiTheme="minorHAnsi" w:hAnsiTheme="minorHAnsi" w:cstheme="minorHAnsi"/>
              </w:rPr>
            </w:pPr>
            <w:r>
              <w:rPr>
                <w:rFonts w:asciiTheme="minorHAnsi" w:hAnsiTheme="minorHAnsi" w:cstheme="minorHAnsi"/>
              </w:rPr>
              <w:t>300,00</w:t>
            </w:r>
          </w:p>
        </w:tc>
        <w:tc>
          <w:tcPr>
            <w:tcW w:w="425" w:type="pct"/>
            <w:tcBorders>
              <w:top w:val="outset" w:sz="6" w:space="0" w:color="000000"/>
              <w:left w:val="outset" w:sz="6" w:space="0" w:color="000000"/>
              <w:bottom w:val="outset" w:sz="6" w:space="0" w:color="000000"/>
              <w:right w:val="outset" w:sz="6" w:space="0" w:color="000000"/>
            </w:tcBorders>
          </w:tcPr>
          <w:p w14:paraId="69D7A451" w14:textId="247D1238"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0C7B635" w14:textId="10D15CE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w:t>
            </w:r>
          </w:p>
        </w:tc>
        <w:tc>
          <w:tcPr>
            <w:tcW w:w="530" w:type="pct"/>
            <w:tcBorders>
              <w:top w:val="outset" w:sz="6" w:space="0" w:color="000000"/>
              <w:left w:val="outset" w:sz="6" w:space="0" w:color="000000"/>
              <w:bottom w:val="outset" w:sz="6" w:space="0" w:color="000000"/>
              <w:right w:val="outset" w:sz="6" w:space="0" w:color="000000"/>
            </w:tcBorders>
          </w:tcPr>
          <w:p w14:paraId="58A5CF9E" w14:textId="4AE68C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w:t>
            </w:r>
          </w:p>
        </w:tc>
        <w:tc>
          <w:tcPr>
            <w:tcW w:w="490" w:type="pct"/>
            <w:tcBorders>
              <w:top w:val="outset" w:sz="6" w:space="0" w:color="000000"/>
              <w:left w:val="outset" w:sz="6" w:space="0" w:color="000000"/>
              <w:bottom w:val="outset" w:sz="6" w:space="0" w:color="000000"/>
              <w:right w:val="outset" w:sz="6" w:space="0" w:color="000000"/>
            </w:tcBorders>
          </w:tcPr>
          <w:p w14:paraId="6C1ABB5C" w14:textId="7731D34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892A5E4" w14:textId="4D840AF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E63891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0B3518B"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A4BF01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E46EE89" w14:textId="7A53B2C6"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tcPr>
          <w:p w14:paraId="1239E21A" w14:textId="77FE49D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51A3BB3D" w14:textId="008518F4" w:rsidR="006E68CC" w:rsidRDefault="006E68CC" w:rsidP="006E68CC">
            <w:pPr>
              <w:pStyle w:val="NormalnyWeb"/>
              <w:jc w:val="center"/>
              <w:rPr>
                <w:rFonts w:asciiTheme="minorHAnsi" w:hAnsiTheme="minorHAnsi" w:cstheme="minorHAnsi"/>
              </w:rPr>
            </w:pPr>
            <w:r>
              <w:rPr>
                <w:rFonts w:asciiTheme="minorHAnsi" w:hAnsiTheme="minorHAnsi" w:cstheme="minorHAnsi"/>
              </w:rPr>
              <w:t>4.255,00</w:t>
            </w:r>
          </w:p>
        </w:tc>
        <w:tc>
          <w:tcPr>
            <w:tcW w:w="530" w:type="pct"/>
            <w:tcBorders>
              <w:top w:val="outset" w:sz="6" w:space="0" w:color="000000"/>
              <w:left w:val="outset" w:sz="6" w:space="0" w:color="000000"/>
              <w:bottom w:val="outset" w:sz="6" w:space="0" w:color="000000"/>
              <w:right w:val="outset" w:sz="6" w:space="0" w:color="000000"/>
            </w:tcBorders>
          </w:tcPr>
          <w:p w14:paraId="1152EB0E" w14:textId="7A926409" w:rsidR="006E68CC" w:rsidRDefault="006E68CC" w:rsidP="006E68CC">
            <w:pPr>
              <w:pStyle w:val="NormalnyWeb"/>
              <w:jc w:val="center"/>
              <w:rPr>
                <w:rFonts w:asciiTheme="minorHAnsi" w:hAnsiTheme="minorHAnsi" w:cstheme="minorHAnsi"/>
              </w:rPr>
            </w:pPr>
            <w:r>
              <w:rPr>
                <w:rFonts w:asciiTheme="minorHAnsi" w:hAnsiTheme="minorHAnsi" w:cstheme="minorHAnsi"/>
              </w:rPr>
              <w:t>4.254,16</w:t>
            </w:r>
          </w:p>
        </w:tc>
        <w:tc>
          <w:tcPr>
            <w:tcW w:w="425" w:type="pct"/>
            <w:tcBorders>
              <w:top w:val="outset" w:sz="6" w:space="0" w:color="000000"/>
              <w:left w:val="outset" w:sz="6" w:space="0" w:color="000000"/>
              <w:bottom w:val="outset" w:sz="6" w:space="0" w:color="000000"/>
              <w:right w:val="outset" w:sz="6" w:space="0" w:color="000000"/>
            </w:tcBorders>
          </w:tcPr>
          <w:p w14:paraId="35102E09" w14:textId="2C79E4B9" w:rsidR="006E68CC" w:rsidRDefault="006E68CC" w:rsidP="006E68CC">
            <w:pPr>
              <w:pStyle w:val="NormalnyWeb"/>
              <w:jc w:val="center"/>
              <w:rPr>
                <w:rFonts w:asciiTheme="minorHAnsi" w:hAnsiTheme="minorHAnsi" w:cstheme="minorHAnsi"/>
              </w:rPr>
            </w:pPr>
            <w:r>
              <w:rPr>
                <w:rFonts w:asciiTheme="minorHAnsi" w:hAnsiTheme="minorHAnsi" w:cstheme="minorHAnsi"/>
              </w:rPr>
              <w:t>99,98</w:t>
            </w:r>
          </w:p>
        </w:tc>
        <w:tc>
          <w:tcPr>
            <w:tcW w:w="530" w:type="pct"/>
            <w:tcBorders>
              <w:top w:val="outset" w:sz="6" w:space="0" w:color="000000"/>
              <w:left w:val="outset" w:sz="6" w:space="0" w:color="000000"/>
              <w:bottom w:val="outset" w:sz="6" w:space="0" w:color="000000"/>
              <w:right w:val="outset" w:sz="6" w:space="0" w:color="000000"/>
            </w:tcBorders>
          </w:tcPr>
          <w:p w14:paraId="48C2E0B7" w14:textId="09A0184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4.255,00</w:t>
            </w:r>
          </w:p>
        </w:tc>
        <w:tc>
          <w:tcPr>
            <w:tcW w:w="530" w:type="pct"/>
            <w:tcBorders>
              <w:top w:val="outset" w:sz="6" w:space="0" w:color="000000"/>
              <w:left w:val="outset" w:sz="6" w:space="0" w:color="000000"/>
              <w:bottom w:val="outset" w:sz="6" w:space="0" w:color="000000"/>
              <w:right w:val="outset" w:sz="6" w:space="0" w:color="000000"/>
            </w:tcBorders>
          </w:tcPr>
          <w:p w14:paraId="7733B753" w14:textId="5DD0DE4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4.254,16</w:t>
            </w:r>
          </w:p>
        </w:tc>
        <w:tc>
          <w:tcPr>
            <w:tcW w:w="490" w:type="pct"/>
            <w:tcBorders>
              <w:top w:val="outset" w:sz="6" w:space="0" w:color="000000"/>
              <w:left w:val="outset" w:sz="6" w:space="0" w:color="000000"/>
              <w:bottom w:val="outset" w:sz="6" w:space="0" w:color="000000"/>
              <w:right w:val="outset" w:sz="6" w:space="0" w:color="000000"/>
            </w:tcBorders>
          </w:tcPr>
          <w:p w14:paraId="160CEC1B" w14:textId="5DA55F0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8CA9284" w14:textId="2C3C4DD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498FE1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208A47F"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09B728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6858F71" w14:textId="0F4800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4790</w:t>
            </w:r>
          </w:p>
        </w:tc>
        <w:tc>
          <w:tcPr>
            <w:tcW w:w="661" w:type="pct"/>
            <w:tcBorders>
              <w:top w:val="outset" w:sz="6" w:space="0" w:color="000000"/>
              <w:left w:val="outset" w:sz="6" w:space="0" w:color="000000"/>
              <w:bottom w:val="outset" w:sz="6" w:space="0" w:color="000000"/>
              <w:right w:val="outset" w:sz="6" w:space="0" w:color="000000"/>
            </w:tcBorders>
          </w:tcPr>
          <w:p w14:paraId="0CDCB932" w14:textId="249B9493" w:rsidR="006E68CC" w:rsidRPr="00BC54C9" w:rsidRDefault="006E68CC" w:rsidP="006E68CC">
            <w:pPr>
              <w:pStyle w:val="NormalnyWeb"/>
              <w:rPr>
                <w:rFonts w:asciiTheme="minorHAnsi" w:hAnsiTheme="minorHAnsi" w:cstheme="minorHAnsi"/>
              </w:rPr>
            </w:pPr>
            <w:r w:rsidRPr="00B96592">
              <w:rPr>
                <w:rFonts w:asciiTheme="minorHAnsi" w:hAnsiTheme="minorHAnsi" w:cstheme="minorHAnsi"/>
              </w:rPr>
              <w:t>Wynagrodzenia osobowe nauczycieli</w:t>
            </w:r>
          </w:p>
        </w:tc>
        <w:tc>
          <w:tcPr>
            <w:tcW w:w="530" w:type="pct"/>
            <w:tcBorders>
              <w:top w:val="outset" w:sz="6" w:space="0" w:color="000000"/>
              <w:left w:val="outset" w:sz="6" w:space="0" w:color="000000"/>
              <w:bottom w:val="outset" w:sz="6" w:space="0" w:color="000000"/>
              <w:right w:val="outset" w:sz="6" w:space="0" w:color="000000"/>
            </w:tcBorders>
          </w:tcPr>
          <w:p w14:paraId="0AB97029" w14:textId="132F4ECB" w:rsidR="006E68CC" w:rsidRDefault="006E68CC" w:rsidP="006E68CC">
            <w:pPr>
              <w:pStyle w:val="NormalnyWeb"/>
              <w:jc w:val="center"/>
              <w:rPr>
                <w:rFonts w:asciiTheme="minorHAnsi" w:hAnsiTheme="minorHAnsi" w:cstheme="minorHAnsi"/>
              </w:rPr>
            </w:pPr>
            <w:r>
              <w:rPr>
                <w:rFonts w:asciiTheme="minorHAnsi" w:hAnsiTheme="minorHAnsi" w:cstheme="minorHAnsi"/>
              </w:rPr>
              <w:t>76.000,00</w:t>
            </w:r>
          </w:p>
        </w:tc>
        <w:tc>
          <w:tcPr>
            <w:tcW w:w="530" w:type="pct"/>
            <w:tcBorders>
              <w:top w:val="outset" w:sz="6" w:space="0" w:color="000000"/>
              <w:left w:val="outset" w:sz="6" w:space="0" w:color="000000"/>
              <w:bottom w:val="outset" w:sz="6" w:space="0" w:color="000000"/>
              <w:right w:val="outset" w:sz="6" w:space="0" w:color="000000"/>
            </w:tcBorders>
          </w:tcPr>
          <w:p w14:paraId="071082D4" w14:textId="5A4A66AB" w:rsidR="006E68CC" w:rsidRDefault="006E68CC" w:rsidP="006E68CC">
            <w:pPr>
              <w:pStyle w:val="NormalnyWeb"/>
              <w:jc w:val="center"/>
              <w:rPr>
                <w:rFonts w:asciiTheme="minorHAnsi" w:hAnsiTheme="minorHAnsi" w:cstheme="minorHAnsi"/>
              </w:rPr>
            </w:pPr>
            <w:r>
              <w:rPr>
                <w:rFonts w:asciiTheme="minorHAnsi" w:hAnsiTheme="minorHAnsi" w:cstheme="minorHAnsi"/>
              </w:rPr>
              <w:t>72.481,40</w:t>
            </w:r>
          </w:p>
        </w:tc>
        <w:tc>
          <w:tcPr>
            <w:tcW w:w="425" w:type="pct"/>
            <w:tcBorders>
              <w:top w:val="outset" w:sz="6" w:space="0" w:color="000000"/>
              <w:left w:val="outset" w:sz="6" w:space="0" w:color="000000"/>
              <w:bottom w:val="outset" w:sz="6" w:space="0" w:color="000000"/>
              <w:right w:val="outset" w:sz="6" w:space="0" w:color="000000"/>
            </w:tcBorders>
          </w:tcPr>
          <w:p w14:paraId="1F77BFC2" w14:textId="095AC411" w:rsidR="006E68CC" w:rsidRDefault="006E68CC" w:rsidP="006E68CC">
            <w:pPr>
              <w:pStyle w:val="NormalnyWeb"/>
              <w:jc w:val="center"/>
              <w:rPr>
                <w:rFonts w:asciiTheme="minorHAnsi" w:hAnsiTheme="minorHAnsi" w:cstheme="minorHAnsi"/>
              </w:rPr>
            </w:pPr>
            <w:r>
              <w:rPr>
                <w:rFonts w:asciiTheme="minorHAnsi" w:hAnsiTheme="minorHAnsi" w:cstheme="minorHAnsi"/>
              </w:rPr>
              <w:t>95,37</w:t>
            </w:r>
          </w:p>
        </w:tc>
        <w:tc>
          <w:tcPr>
            <w:tcW w:w="530" w:type="pct"/>
            <w:tcBorders>
              <w:top w:val="outset" w:sz="6" w:space="0" w:color="000000"/>
              <w:left w:val="outset" w:sz="6" w:space="0" w:color="000000"/>
              <w:bottom w:val="outset" w:sz="6" w:space="0" w:color="000000"/>
              <w:right w:val="outset" w:sz="6" w:space="0" w:color="000000"/>
            </w:tcBorders>
          </w:tcPr>
          <w:p w14:paraId="5004268E" w14:textId="30ECD66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76.000,00</w:t>
            </w:r>
          </w:p>
        </w:tc>
        <w:tc>
          <w:tcPr>
            <w:tcW w:w="530" w:type="pct"/>
            <w:tcBorders>
              <w:top w:val="outset" w:sz="6" w:space="0" w:color="000000"/>
              <w:left w:val="outset" w:sz="6" w:space="0" w:color="000000"/>
              <w:bottom w:val="outset" w:sz="6" w:space="0" w:color="000000"/>
              <w:right w:val="outset" w:sz="6" w:space="0" w:color="000000"/>
            </w:tcBorders>
          </w:tcPr>
          <w:p w14:paraId="4A47EE73" w14:textId="08EA5A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72.481,40</w:t>
            </w:r>
          </w:p>
        </w:tc>
        <w:tc>
          <w:tcPr>
            <w:tcW w:w="490" w:type="pct"/>
            <w:tcBorders>
              <w:top w:val="outset" w:sz="6" w:space="0" w:color="000000"/>
              <w:left w:val="outset" w:sz="6" w:space="0" w:color="000000"/>
              <w:bottom w:val="outset" w:sz="6" w:space="0" w:color="000000"/>
              <w:right w:val="outset" w:sz="6" w:space="0" w:color="000000"/>
            </w:tcBorders>
          </w:tcPr>
          <w:p w14:paraId="44939BF3" w14:textId="2082FBF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DD2A1E0" w14:textId="5C08D17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E796E9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D66CC66"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BBC3DB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F97AAEE" w14:textId="0DB1534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4800</w:t>
            </w:r>
          </w:p>
        </w:tc>
        <w:tc>
          <w:tcPr>
            <w:tcW w:w="661" w:type="pct"/>
            <w:tcBorders>
              <w:top w:val="outset" w:sz="6" w:space="0" w:color="000000"/>
              <w:left w:val="outset" w:sz="6" w:space="0" w:color="000000"/>
              <w:bottom w:val="outset" w:sz="6" w:space="0" w:color="000000"/>
              <w:right w:val="outset" w:sz="6" w:space="0" w:color="000000"/>
            </w:tcBorders>
          </w:tcPr>
          <w:p w14:paraId="78856192" w14:textId="7F9F8997" w:rsidR="006E68CC" w:rsidRPr="00BC54C9" w:rsidRDefault="006E68CC" w:rsidP="006E68CC">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0" w:type="pct"/>
            <w:tcBorders>
              <w:top w:val="outset" w:sz="6" w:space="0" w:color="000000"/>
              <w:left w:val="outset" w:sz="6" w:space="0" w:color="000000"/>
              <w:bottom w:val="outset" w:sz="6" w:space="0" w:color="000000"/>
              <w:right w:val="outset" w:sz="6" w:space="0" w:color="000000"/>
            </w:tcBorders>
          </w:tcPr>
          <w:p w14:paraId="2FFD1AA5" w14:textId="4C8C1574" w:rsidR="006E68CC" w:rsidRDefault="006E68CC" w:rsidP="006E68CC">
            <w:pPr>
              <w:pStyle w:val="NormalnyWeb"/>
              <w:jc w:val="center"/>
              <w:rPr>
                <w:rFonts w:asciiTheme="minorHAnsi" w:hAnsiTheme="minorHAnsi" w:cstheme="minorHAnsi"/>
              </w:rPr>
            </w:pPr>
            <w:r>
              <w:rPr>
                <w:rFonts w:asciiTheme="minorHAnsi" w:hAnsiTheme="minorHAnsi" w:cstheme="minorHAnsi"/>
              </w:rPr>
              <w:t>4.400,00</w:t>
            </w:r>
          </w:p>
        </w:tc>
        <w:tc>
          <w:tcPr>
            <w:tcW w:w="530" w:type="pct"/>
            <w:tcBorders>
              <w:top w:val="outset" w:sz="6" w:space="0" w:color="000000"/>
              <w:left w:val="outset" w:sz="6" w:space="0" w:color="000000"/>
              <w:bottom w:val="outset" w:sz="6" w:space="0" w:color="000000"/>
              <w:right w:val="outset" w:sz="6" w:space="0" w:color="000000"/>
            </w:tcBorders>
          </w:tcPr>
          <w:p w14:paraId="1BF4087B" w14:textId="5F926E12" w:rsidR="006E68CC" w:rsidRDefault="006E68CC" w:rsidP="006E68CC">
            <w:pPr>
              <w:pStyle w:val="NormalnyWeb"/>
              <w:jc w:val="center"/>
              <w:rPr>
                <w:rFonts w:asciiTheme="minorHAnsi" w:hAnsiTheme="minorHAnsi" w:cstheme="minorHAnsi"/>
              </w:rPr>
            </w:pPr>
            <w:r>
              <w:rPr>
                <w:rFonts w:asciiTheme="minorHAnsi" w:hAnsiTheme="minorHAnsi" w:cstheme="minorHAnsi"/>
              </w:rPr>
              <w:t>4.399,29</w:t>
            </w:r>
          </w:p>
        </w:tc>
        <w:tc>
          <w:tcPr>
            <w:tcW w:w="425" w:type="pct"/>
            <w:tcBorders>
              <w:top w:val="outset" w:sz="6" w:space="0" w:color="000000"/>
              <w:left w:val="outset" w:sz="6" w:space="0" w:color="000000"/>
              <w:bottom w:val="outset" w:sz="6" w:space="0" w:color="000000"/>
              <w:right w:val="outset" w:sz="6" w:space="0" w:color="000000"/>
            </w:tcBorders>
          </w:tcPr>
          <w:p w14:paraId="7BF616AB" w14:textId="37A5676E" w:rsidR="006E68CC" w:rsidRDefault="006E68CC" w:rsidP="006E68CC">
            <w:pPr>
              <w:pStyle w:val="NormalnyWeb"/>
              <w:jc w:val="center"/>
              <w:rPr>
                <w:rFonts w:asciiTheme="minorHAnsi" w:hAnsiTheme="minorHAnsi" w:cstheme="minorHAnsi"/>
              </w:rPr>
            </w:pPr>
            <w:r>
              <w:rPr>
                <w:rFonts w:asciiTheme="minorHAnsi" w:hAnsiTheme="minorHAnsi" w:cstheme="minorHAnsi"/>
              </w:rPr>
              <w:t>99,98</w:t>
            </w:r>
          </w:p>
        </w:tc>
        <w:tc>
          <w:tcPr>
            <w:tcW w:w="530" w:type="pct"/>
            <w:tcBorders>
              <w:top w:val="outset" w:sz="6" w:space="0" w:color="000000"/>
              <w:left w:val="outset" w:sz="6" w:space="0" w:color="000000"/>
              <w:bottom w:val="outset" w:sz="6" w:space="0" w:color="000000"/>
              <w:right w:val="outset" w:sz="6" w:space="0" w:color="000000"/>
            </w:tcBorders>
          </w:tcPr>
          <w:p w14:paraId="2AD0A2F8" w14:textId="21B0103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4.400,00</w:t>
            </w:r>
          </w:p>
        </w:tc>
        <w:tc>
          <w:tcPr>
            <w:tcW w:w="530" w:type="pct"/>
            <w:tcBorders>
              <w:top w:val="outset" w:sz="6" w:space="0" w:color="000000"/>
              <w:left w:val="outset" w:sz="6" w:space="0" w:color="000000"/>
              <w:bottom w:val="outset" w:sz="6" w:space="0" w:color="000000"/>
              <w:right w:val="outset" w:sz="6" w:space="0" w:color="000000"/>
            </w:tcBorders>
          </w:tcPr>
          <w:p w14:paraId="2108DFE2" w14:textId="7A6A019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4.399,29</w:t>
            </w:r>
          </w:p>
        </w:tc>
        <w:tc>
          <w:tcPr>
            <w:tcW w:w="490" w:type="pct"/>
            <w:tcBorders>
              <w:top w:val="outset" w:sz="6" w:space="0" w:color="000000"/>
              <w:left w:val="outset" w:sz="6" w:space="0" w:color="000000"/>
              <w:bottom w:val="outset" w:sz="6" w:space="0" w:color="000000"/>
              <w:right w:val="outset" w:sz="6" w:space="0" w:color="000000"/>
            </w:tcBorders>
          </w:tcPr>
          <w:p w14:paraId="6C81A822" w14:textId="595814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51C01AF" w14:textId="2320D9C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C05954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2327CA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5E3DE6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1D77B1F"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29B111B"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1EBFF2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5A8DD9A"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A4A33A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BABEB2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D680E9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C04297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6B6C08D" w14:textId="77777777" w:rsidR="006E68CC" w:rsidRPr="00BC54C9" w:rsidRDefault="006E68CC" w:rsidP="006E68CC">
            <w:pPr>
              <w:pStyle w:val="NormalnyWeb"/>
              <w:jc w:val="center"/>
              <w:rPr>
                <w:rFonts w:asciiTheme="minorHAnsi" w:hAnsiTheme="minorHAnsi" w:cstheme="minorHAnsi"/>
              </w:rPr>
            </w:pPr>
          </w:p>
        </w:tc>
      </w:tr>
      <w:tr w:rsidR="009B3FB8" w:rsidRPr="00BC54C9" w14:paraId="60223A7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D3D67A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37BEC3B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80113</w:t>
            </w:r>
          </w:p>
        </w:tc>
        <w:tc>
          <w:tcPr>
            <w:tcW w:w="312" w:type="pct"/>
            <w:tcBorders>
              <w:top w:val="outset" w:sz="6" w:space="0" w:color="000000"/>
              <w:left w:val="outset" w:sz="6" w:space="0" w:color="000000"/>
              <w:bottom w:val="outset" w:sz="6" w:space="0" w:color="000000"/>
              <w:right w:val="outset" w:sz="6" w:space="0" w:color="000000"/>
            </w:tcBorders>
          </w:tcPr>
          <w:p w14:paraId="2C663C8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692D287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Dowożenie uczniów do szkół</w:t>
            </w:r>
          </w:p>
        </w:tc>
        <w:tc>
          <w:tcPr>
            <w:tcW w:w="530" w:type="pct"/>
            <w:tcBorders>
              <w:top w:val="outset" w:sz="6" w:space="0" w:color="000000"/>
              <w:left w:val="outset" w:sz="6" w:space="0" w:color="000000"/>
              <w:bottom w:val="outset" w:sz="6" w:space="0" w:color="000000"/>
              <w:right w:val="outset" w:sz="6" w:space="0" w:color="000000"/>
            </w:tcBorders>
          </w:tcPr>
          <w:p w14:paraId="04753445" w14:textId="6AA00B36" w:rsidR="006E68CC" w:rsidRPr="00142BA0" w:rsidRDefault="006E68CC" w:rsidP="006E68CC">
            <w:pPr>
              <w:pStyle w:val="NormalnyWeb"/>
              <w:jc w:val="center"/>
              <w:rPr>
                <w:rFonts w:asciiTheme="minorHAnsi" w:hAnsiTheme="minorHAnsi" w:cstheme="minorHAnsi"/>
                <w:i/>
                <w:iCs/>
              </w:rPr>
            </w:pPr>
            <w:r>
              <w:rPr>
                <w:rFonts w:asciiTheme="minorHAnsi" w:hAnsiTheme="minorHAnsi" w:cstheme="minorHAnsi"/>
                <w:i/>
                <w:iCs/>
              </w:rPr>
              <w:t>633.872,00</w:t>
            </w:r>
          </w:p>
        </w:tc>
        <w:tc>
          <w:tcPr>
            <w:tcW w:w="530" w:type="pct"/>
            <w:tcBorders>
              <w:top w:val="outset" w:sz="6" w:space="0" w:color="000000"/>
              <w:left w:val="outset" w:sz="6" w:space="0" w:color="000000"/>
              <w:bottom w:val="outset" w:sz="6" w:space="0" w:color="000000"/>
              <w:right w:val="outset" w:sz="6" w:space="0" w:color="000000"/>
            </w:tcBorders>
          </w:tcPr>
          <w:p w14:paraId="1F62FDE8" w14:textId="7F428A82" w:rsidR="006E68CC" w:rsidRPr="00142BA0" w:rsidRDefault="006E68CC" w:rsidP="006E68CC">
            <w:pPr>
              <w:pStyle w:val="NormalnyWeb"/>
              <w:jc w:val="center"/>
              <w:rPr>
                <w:rFonts w:asciiTheme="minorHAnsi" w:hAnsiTheme="minorHAnsi" w:cstheme="minorHAnsi"/>
                <w:i/>
                <w:iCs/>
              </w:rPr>
            </w:pPr>
            <w:r>
              <w:rPr>
                <w:rFonts w:asciiTheme="minorHAnsi" w:hAnsiTheme="minorHAnsi" w:cstheme="minorHAnsi"/>
                <w:i/>
                <w:iCs/>
              </w:rPr>
              <w:t>617.470,59</w:t>
            </w:r>
          </w:p>
        </w:tc>
        <w:tc>
          <w:tcPr>
            <w:tcW w:w="425" w:type="pct"/>
            <w:tcBorders>
              <w:top w:val="outset" w:sz="6" w:space="0" w:color="000000"/>
              <w:left w:val="outset" w:sz="6" w:space="0" w:color="000000"/>
              <w:bottom w:val="outset" w:sz="6" w:space="0" w:color="000000"/>
              <w:right w:val="outset" w:sz="6" w:space="0" w:color="000000"/>
            </w:tcBorders>
          </w:tcPr>
          <w:p w14:paraId="33B361A8" w14:textId="6CB4A089" w:rsidR="006E68CC" w:rsidRPr="00142BA0" w:rsidRDefault="006E68CC" w:rsidP="006E68CC">
            <w:pPr>
              <w:pStyle w:val="NormalnyWeb"/>
              <w:jc w:val="center"/>
              <w:rPr>
                <w:rFonts w:asciiTheme="minorHAnsi" w:hAnsiTheme="minorHAnsi" w:cstheme="minorHAnsi"/>
                <w:i/>
                <w:iCs/>
              </w:rPr>
            </w:pPr>
            <w:r>
              <w:rPr>
                <w:rFonts w:asciiTheme="minorHAnsi" w:hAnsiTheme="minorHAnsi" w:cstheme="minorHAnsi"/>
                <w:i/>
                <w:iCs/>
              </w:rPr>
              <w:t>97,41</w:t>
            </w:r>
          </w:p>
        </w:tc>
        <w:tc>
          <w:tcPr>
            <w:tcW w:w="530" w:type="pct"/>
            <w:tcBorders>
              <w:top w:val="outset" w:sz="6" w:space="0" w:color="000000"/>
              <w:left w:val="outset" w:sz="6" w:space="0" w:color="000000"/>
              <w:bottom w:val="outset" w:sz="6" w:space="0" w:color="000000"/>
              <w:right w:val="outset" w:sz="6" w:space="0" w:color="000000"/>
            </w:tcBorders>
          </w:tcPr>
          <w:p w14:paraId="03B6429A" w14:textId="4FCAE26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633.872,00</w:t>
            </w:r>
          </w:p>
        </w:tc>
        <w:tc>
          <w:tcPr>
            <w:tcW w:w="530" w:type="pct"/>
            <w:tcBorders>
              <w:top w:val="outset" w:sz="6" w:space="0" w:color="000000"/>
              <w:left w:val="outset" w:sz="6" w:space="0" w:color="000000"/>
              <w:bottom w:val="outset" w:sz="6" w:space="0" w:color="000000"/>
              <w:right w:val="outset" w:sz="6" w:space="0" w:color="000000"/>
            </w:tcBorders>
          </w:tcPr>
          <w:p w14:paraId="0225B5E3" w14:textId="355B80D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617.470,59</w:t>
            </w:r>
          </w:p>
        </w:tc>
        <w:tc>
          <w:tcPr>
            <w:tcW w:w="490" w:type="pct"/>
            <w:tcBorders>
              <w:top w:val="outset" w:sz="6" w:space="0" w:color="000000"/>
              <w:left w:val="outset" w:sz="6" w:space="0" w:color="000000"/>
              <w:bottom w:val="outset" w:sz="6" w:space="0" w:color="000000"/>
              <w:right w:val="outset" w:sz="6" w:space="0" w:color="000000"/>
            </w:tcBorders>
          </w:tcPr>
          <w:p w14:paraId="7BBF71D2" w14:textId="3E4F5A78"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7A7E7382" w14:textId="054E89C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17549FF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C2A956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B2F2B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415AC25"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E79EF97"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6E96047" w14:textId="77777777" w:rsidR="006E68CC" w:rsidRPr="00BC54C9" w:rsidRDefault="006E68CC" w:rsidP="006E68CC">
            <w:pPr>
              <w:pStyle w:val="NormalnyWeb"/>
              <w:jc w:val="center"/>
              <w:rPr>
                <w:rFonts w:asciiTheme="minorHAnsi" w:hAnsiTheme="minorHAnsi" w:cstheme="minorHAnsi"/>
                <w:i/>
                <w:iCs/>
              </w:rPr>
            </w:pPr>
          </w:p>
        </w:tc>
        <w:tc>
          <w:tcPr>
            <w:tcW w:w="530" w:type="pct"/>
            <w:tcBorders>
              <w:top w:val="outset" w:sz="6" w:space="0" w:color="000000"/>
              <w:left w:val="outset" w:sz="6" w:space="0" w:color="000000"/>
              <w:bottom w:val="outset" w:sz="6" w:space="0" w:color="000000"/>
              <w:right w:val="outset" w:sz="6" w:space="0" w:color="000000"/>
            </w:tcBorders>
          </w:tcPr>
          <w:p w14:paraId="621F5756" w14:textId="77777777" w:rsidR="006E68CC" w:rsidRPr="00BC54C9" w:rsidRDefault="006E68CC" w:rsidP="006E68CC">
            <w:pPr>
              <w:pStyle w:val="NormalnyWeb"/>
              <w:jc w:val="center"/>
              <w:rPr>
                <w:rFonts w:asciiTheme="minorHAnsi" w:hAnsiTheme="minorHAnsi" w:cstheme="minorHAnsi"/>
                <w:i/>
                <w:iCs/>
              </w:rPr>
            </w:pPr>
          </w:p>
        </w:tc>
        <w:tc>
          <w:tcPr>
            <w:tcW w:w="425" w:type="pct"/>
            <w:tcBorders>
              <w:top w:val="outset" w:sz="6" w:space="0" w:color="000000"/>
              <w:left w:val="outset" w:sz="6" w:space="0" w:color="000000"/>
              <w:bottom w:val="outset" w:sz="6" w:space="0" w:color="000000"/>
              <w:right w:val="outset" w:sz="6" w:space="0" w:color="000000"/>
            </w:tcBorders>
          </w:tcPr>
          <w:p w14:paraId="67666C62" w14:textId="77777777" w:rsidR="006E68CC" w:rsidRPr="00BC54C9" w:rsidRDefault="006E68CC" w:rsidP="006E68CC">
            <w:pPr>
              <w:pStyle w:val="NormalnyWeb"/>
              <w:jc w:val="center"/>
              <w:rPr>
                <w:rFonts w:asciiTheme="minorHAnsi" w:hAnsiTheme="minorHAnsi" w:cstheme="minorHAnsi"/>
                <w:i/>
                <w:iCs/>
              </w:rPr>
            </w:pPr>
          </w:p>
        </w:tc>
        <w:tc>
          <w:tcPr>
            <w:tcW w:w="530" w:type="pct"/>
            <w:tcBorders>
              <w:top w:val="outset" w:sz="6" w:space="0" w:color="000000"/>
              <w:left w:val="outset" w:sz="6" w:space="0" w:color="000000"/>
              <w:bottom w:val="outset" w:sz="6" w:space="0" w:color="000000"/>
              <w:right w:val="outset" w:sz="6" w:space="0" w:color="000000"/>
            </w:tcBorders>
          </w:tcPr>
          <w:p w14:paraId="5F58EC4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16C4EB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31542F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1B6A7EA" w14:textId="77777777" w:rsidR="006E68CC" w:rsidRPr="00BC54C9" w:rsidRDefault="006E68CC" w:rsidP="006E68CC">
            <w:pPr>
              <w:pStyle w:val="NormalnyWeb"/>
              <w:jc w:val="center"/>
              <w:rPr>
                <w:rFonts w:asciiTheme="minorHAnsi" w:hAnsiTheme="minorHAnsi" w:cstheme="minorHAnsi"/>
              </w:rPr>
            </w:pPr>
          </w:p>
        </w:tc>
      </w:tr>
      <w:tr w:rsidR="009B3FB8" w:rsidRPr="00BC54C9" w14:paraId="662DF728" w14:textId="77777777" w:rsidTr="009B3FB8">
        <w:trPr>
          <w:trHeight w:val="597"/>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6198D7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D55865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50EBB13" w14:textId="5996EF33" w:rsidR="006E68CC" w:rsidRPr="005A48D7" w:rsidRDefault="006E68CC" w:rsidP="006E68CC">
            <w:pPr>
              <w:pStyle w:val="NormalnyWeb"/>
              <w:jc w:val="center"/>
              <w:rPr>
                <w:rFonts w:asciiTheme="minorHAnsi" w:hAnsiTheme="minorHAnsi" w:cstheme="minorHAnsi"/>
              </w:rPr>
            </w:pPr>
            <w:r w:rsidRPr="005A48D7">
              <w:rPr>
                <w:rFonts w:asciiTheme="minorHAnsi" w:hAnsiTheme="minorHAnsi" w:cstheme="minorHAnsi"/>
              </w:rPr>
              <w:t>3030</w:t>
            </w:r>
          </w:p>
        </w:tc>
        <w:tc>
          <w:tcPr>
            <w:tcW w:w="661" w:type="pct"/>
            <w:tcBorders>
              <w:top w:val="outset" w:sz="6" w:space="0" w:color="000000"/>
              <w:left w:val="outset" w:sz="6" w:space="0" w:color="000000"/>
              <w:bottom w:val="outset" w:sz="6" w:space="0" w:color="000000"/>
              <w:right w:val="outset" w:sz="6" w:space="0" w:color="000000"/>
            </w:tcBorders>
          </w:tcPr>
          <w:p w14:paraId="312BA63D" w14:textId="2E0F7793" w:rsidR="006E68CC" w:rsidRPr="005A48D7" w:rsidRDefault="006E68CC" w:rsidP="006E68CC">
            <w:pPr>
              <w:pStyle w:val="NormalnyWeb"/>
              <w:rPr>
                <w:rFonts w:asciiTheme="minorHAnsi" w:hAnsiTheme="minorHAnsi" w:cstheme="minorHAnsi"/>
              </w:rPr>
            </w:pPr>
            <w:r w:rsidRPr="005A48D7">
              <w:rPr>
                <w:rFonts w:asciiTheme="minorHAnsi" w:hAnsiTheme="minorHAnsi" w:cstheme="minorHAnsi"/>
              </w:rPr>
              <w:t>Różne wydatki na rzecz osób fizycznych</w:t>
            </w:r>
          </w:p>
        </w:tc>
        <w:tc>
          <w:tcPr>
            <w:tcW w:w="530" w:type="pct"/>
            <w:tcBorders>
              <w:top w:val="outset" w:sz="6" w:space="0" w:color="000000"/>
              <w:left w:val="outset" w:sz="6" w:space="0" w:color="000000"/>
              <w:bottom w:val="outset" w:sz="6" w:space="0" w:color="000000"/>
              <w:right w:val="outset" w:sz="6" w:space="0" w:color="000000"/>
            </w:tcBorders>
          </w:tcPr>
          <w:p w14:paraId="72953FEF" w14:textId="5978C6D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15.000,00</w:t>
            </w:r>
          </w:p>
        </w:tc>
        <w:tc>
          <w:tcPr>
            <w:tcW w:w="530" w:type="pct"/>
            <w:tcBorders>
              <w:top w:val="outset" w:sz="6" w:space="0" w:color="000000"/>
              <w:left w:val="outset" w:sz="6" w:space="0" w:color="000000"/>
              <w:bottom w:val="outset" w:sz="6" w:space="0" w:color="000000"/>
              <w:right w:val="outset" w:sz="6" w:space="0" w:color="000000"/>
            </w:tcBorders>
          </w:tcPr>
          <w:p w14:paraId="62C2A27E" w14:textId="4269CA0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10.755,16</w:t>
            </w:r>
          </w:p>
        </w:tc>
        <w:tc>
          <w:tcPr>
            <w:tcW w:w="425" w:type="pct"/>
            <w:tcBorders>
              <w:top w:val="outset" w:sz="6" w:space="0" w:color="000000"/>
              <w:left w:val="outset" w:sz="6" w:space="0" w:color="000000"/>
              <w:bottom w:val="outset" w:sz="6" w:space="0" w:color="000000"/>
              <w:right w:val="outset" w:sz="6" w:space="0" w:color="000000"/>
            </w:tcBorders>
          </w:tcPr>
          <w:p w14:paraId="5FE0A08D" w14:textId="41A3E6F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71,70</w:t>
            </w:r>
          </w:p>
        </w:tc>
        <w:tc>
          <w:tcPr>
            <w:tcW w:w="530" w:type="pct"/>
            <w:tcBorders>
              <w:top w:val="outset" w:sz="6" w:space="0" w:color="000000"/>
              <w:left w:val="outset" w:sz="6" w:space="0" w:color="000000"/>
              <w:bottom w:val="outset" w:sz="6" w:space="0" w:color="000000"/>
              <w:right w:val="outset" w:sz="6" w:space="0" w:color="000000"/>
            </w:tcBorders>
          </w:tcPr>
          <w:p w14:paraId="477C26D3" w14:textId="1269F3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15.000,00</w:t>
            </w:r>
          </w:p>
        </w:tc>
        <w:tc>
          <w:tcPr>
            <w:tcW w:w="530" w:type="pct"/>
            <w:tcBorders>
              <w:top w:val="outset" w:sz="6" w:space="0" w:color="000000"/>
              <w:left w:val="outset" w:sz="6" w:space="0" w:color="000000"/>
              <w:bottom w:val="outset" w:sz="6" w:space="0" w:color="000000"/>
              <w:right w:val="outset" w:sz="6" w:space="0" w:color="000000"/>
            </w:tcBorders>
          </w:tcPr>
          <w:p w14:paraId="00EA522F" w14:textId="05AE341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10.755,16</w:t>
            </w:r>
          </w:p>
        </w:tc>
        <w:tc>
          <w:tcPr>
            <w:tcW w:w="490" w:type="pct"/>
            <w:tcBorders>
              <w:top w:val="outset" w:sz="6" w:space="0" w:color="000000"/>
              <w:left w:val="outset" w:sz="6" w:space="0" w:color="000000"/>
              <w:bottom w:val="outset" w:sz="6" w:space="0" w:color="000000"/>
              <w:right w:val="outset" w:sz="6" w:space="0" w:color="000000"/>
            </w:tcBorders>
          </w:tcPr>
          <w:p w14:paraId="385F8D45" w14:textId="31079A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4BB72C0" w14:textId="0BD1A8A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B61CC37" w14:textId="77777777" w:rsidTr="009B3FB8">
        <w:trPr>
          <w:trHeight w:val="597"/>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489860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AE8407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AFEFC3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331E86A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35215345" w14:textId="31B886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618.872,00</w:t>
            </w:r>
          </w:p>
        </w:tc>
        <w:tc>
          <w:tcPr>
            <w:tcW w:w="530" w:type="pct"/>
            <w:tcBorders>
              <w:top w:val="outset" w:sz="6" w:space="0" w:color="000000"/>
              <w:left w:val="outset" w:sz="6" w:space="0" w:color="000000"/>
              <w:bottom w:val="outset" w:sz="6" w:space="0" w:color="000000"/>
              <w:right w:val="outset" w:sz="6" w:space="0" w:color="000000"/>
            </w:tcBorders>
          </w:tcPr>
          <w:p w14:paraId="5A844F4A" w14:textId="255C9BE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606.715,43</w:t>
            </w:r>
          </w:p>
        </w:tc>
        <w:tc>
          <w:tcPr>
            <w:tcW w:w="425" w:type="pct"/>
            <w:tcBorders>
              <w:top w:val="outset" w:sz="6" w:space="0" w:color="000000"/>
              <w:left w:val="outset" w:sz="6" w:space="0" w:color="000000"/>
              <w:bottom w:val="outset" w:sz="6" w:space="0" w:color="000000"/>
              <w:right w:val="outset" w:sz="6" w:space="0" w:color="000000"/>
            </w:tcBorders>
          </w:tcPr>
          <w:p w14:paraId="20E29FD4" w14:textId="16B2B0F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98,04</w:t>
            </w:r>
          </w:p>
        </w:tc>
        <w:tc>
          <w:tcPr>
            <w:tcW w:w="530" w:type="pct"/>
            <w:tcBorders>
              <w:top w:val="outset" w:sz="6" w:space="0" w:color="000000"/>
              <w:left w:val="outset" w:sz="6" w:space="0" w:color="000000"/>
              <w:bottom w:val="outset" w:sz="6" w:space="0" w:color="000000"/>
              <w:right w:val="outset" w:sz="6" w:space="0" w:color="000000"/>
            </w:tcBorders>
          </w:tcPr>
          <w:p w14:paraId="311A489B" w14:textId="0711F72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618.872,00</w:t>
            </w:r>
          </w:p>
        </w:tc>
        <w:tc>
          <w:tcPr>
            <w:tcW w:w="530" w:type="pct"/>
            <w:tcBorders>
              <w:top w:val="outset" w:sz="6" w:space="0" w:color="000000"/>
              <w:left w:val="outset" w:sz="6" w:space="0" w:color="000000"/>
              <w:bottom w:val="outset" w:sz="6" w:space="0" w:color="000000"/>
              <w:right w:val="outset" w:sz="6" w:space="0" w:color="000000"/>
            </w:tcBorders>
          </w:tcPr>
          <w:p w14:paraId="58602BD0" w14:textId="574288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606.715,43</w:t>
            </w:r>
          </w:p>
        </w:tc>
        <w:tc>
          <w:tcPr>
            <w:tcW w:w="490" w:type="pct"/>
            <w:tcBorders>
              <w:top w:val="outset" w:sz="6" w:space="0" w:color="000000"/>
              <w:left w:val="outset" w:sz="6" w:space="0" w:color="000000"/>
              <w:bottom w:val="outset" w:sz="6" w:space="0" w:color="000000"/>
              <w:right w:val="outset" w:sz="6" w:space="0" w:color="000000"/>
            </w:tcBorders>
          </w:tcPr>
          <w:p w14:paraId="7C7DABAB" w14:textId="7358F4D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C2FA88B" w14:textId="36B6B6E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15366B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1E42D3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9A7DC5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7BCE06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3F8D3DD"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BE48AF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9B42317"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EB2D86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E2510A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EFDC99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92A77C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D42A8D3" w14:textId="77777777" w:rsidR="006E68CC" w:rsidRPr="00BC54C9" w:rsidRDefault="006E68CC" w:rsidP="006E68CC">
            <w:pPr>
              <w:pStyle w:val="NormalnyWeb"/>
              <w:jc w:val="center"/>
              <w:rPr>
                <w:rFonts w:asciiTheme="minorHAnsi" w:hAnsiTheme="minorHAnsi" w:cstheme="minorHAnsi"/>
              </w:rPr>
            </w:pPr>
          </w:p>
        </w:tc>
      </w:tr>
      <w:tr w:rsidR="009B3FB8" w:rsidRPr="00BC54C9" w14:paraId="5710875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7985FE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1BA52B91" w14:textId="77777777" w:rsidR="006E68CC" w:rsidRPr="00BC54C9" w:rsidRDefault="006E68CC" w:rsidP="006E68CC">
            <w:pPr>
              <w:pStyle w:val="NormalnyWeb"/>
              <w:jc w:val="center"/>
              <w:rPr>
                <w:rFonts w:asciiTheme="minorHAnsi" w:hAnsiTheme="minorHAnsi" w:cstheme="minorHAnsi"/>
                <w:i/>
                <w:iCs/>
              </w:rPr>
            </w:pPr>
            <w:r w:rsidRPr="00BC54C9">
              <w:rPr>
                <w:rFonts w:asciiTheme="minorHAnsi" w:hAnsiTheme="minorHAnsi" w:cstheme="minorHAnsi"/>
                <w:i/>
                <w:iCs/>
              </w:rPr>
              <w:t>80117</w:t>
            </w:r>
          </w:p>
        </w:tc>
        <w:tc>
          <w:tcPr>
            <w:tcW w:w="312" w:type="pct"/>
            <w:tcBorders>
              <w:top w:val="outset" w:sz="6" w:space="0" w:color="000000"/>
              <w:left w:val="outset" w:sz="6" w:space="0" w:color="000000"/>
              <w:bottom w:val="outset" w:sz="6" w:space="0" w:color="000000"/>
              <w:right w:val="outset" w:sz="6" w:space="0" w:color="000000"/>
            </w:tcBorders>
          </w:tcPr>
          <w:p w14:paraId="2A85280D" w14:textId="77777777" w:rsidR="006E68CC" w:rsidRPr="00BC54C9"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hideMark/>
          </w:tcPr>
          <w:p w14:paraId="515E5469" w14:textId="77777777" w:rsidR="006E68CC" w:rsidRPr="00BC54C9" w:rsidRDefault="006E68CC" w:rsidP="006E68CC">
            <w:pPr>
              <w:pStyle w:val="NormalnyWeb"/>
              <w:rPr>
                <w:rFonts w:asciiTheme="minorHAnsi" w:hAnsiTheme="minorHAnsi" w:cstheme="minorHAnsi"/>
                <w:i/>
                <w:iCs/>
              </w:rPr>
            </w:pPr>
            <w:r w:rsidRPr="00BC54C9">
              <w:rPr>
                <w:rFonts w:asciiTheme="minorHAnsi" w:hAnsiTheme="minorHAnsi" w:cstheme="minorHAnsi"/>
                <w:i/>
                <w:iCs/>
              </w:rPr>
              <w:t xml:space="preserve">Branżowe szkoły I </w:t>
            </w:r>
            <w:proofErr w:type="spellStart"/>
            <w:r w:rsidRPr="00BC54C9">
              <w:rPr>
                <w:rFonts w:asciiTheme="minorHAnsi" w:hAnsiTheme="minorHAnsi" w:cstheme="minorHAnsi"/>
                <w:i/>
                <w:iCs/>
              </w:rPr>
              <w:t>i</w:t>
            </w:r>
            <w:proofErr w:type="spellEnd"/>
            <w:r w:rsidRPr="00BC54C9">
              <w:rPr>
                <w:rFonts w:asciiTheme="minorHAnsi" w:hAnsiTheme="minorHAnsi" w:cstheme="minorHAnsi"/>
                <w:i/>
                <w:iCs/>
              </w:rPr>
              <w:t xml:space="preserve"> II stopnia</w:t>
            </w:r>
          </w:p>
        </w:tc>
        <w:tc>
          <w:tcPr>
            <w:tcW w:w="530" w:type="pct"/>
            <w:tcBorders>
              <w:top w:val="outset" w:sz="6" w:space="0" w:color="000000"/>
              <w:left w:val="outset" w:sz="6" w:space="0" w:color="000000"/>
              <w:bottom w:val="outset" w:sz="6" w:space="0" w:color="000000"/>
              <w:right w:val="outset" w:sz="6" w:space="0" w:color="000000"/>
            </w:tcBorders>
          </w:tcPr>
          <w:p w14:paraId="2AD92A3F" w14:textId="6F44D7C4"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320.030,00</w:t>
            </w:r>
          </w:p>
        </w:tc>
        <w:tc>
          <w:tcPr>
            <w:tcW w:w="530" w:type="pct"/>
            <w:tcBorders>
              <w:top w:val="outset" w:sz="6" w:space="0" w:color="000000"/>
              <w:left w:val="outset" w:sz="6" w:space="0" w:color="000000"/>
              <w:bottom w:val="outset" w:sz="6" w:space="0" w:color="000000"/>
              <w:right w:val="outset" w:sz="6" w:space="0" w:color="000000"/>
            </w:tcBorders>
          </w:tcPr>
          <w:p w14:paraId="68366E27" w14:textId="62B11E82"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272.471,81</w:t>
            </w:r>
          </w:p>
        </w:tc>
        <w:tc>
          <w:tcPr>
            <w:tcW w:w="425" w:type="pct"/>
            <w:tcBorders>
              <w:top w:val="outset" w:sz="6" w:space="0" w:color="000000"/>
              <w:left w:val="outset" w:sz="6" w:space="0" w:color="000000"/>
              <w:bottom w:val="outset" w:sz="6" w:space="0" w:color="000000"/>
              <w:right w:val="outset" w:sz="6" w:space="0" w:color="000000"/>
            </w:tcBorders>
          </w:tcPr>
          <w:p w14:paraId="0B2CC203" w14:textId="430688EF"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85,14</w:t>
            </w:r>
          </w:p>
        </w:tc>
        <w:tc>
          <w:tcPr>
            <w:tcW w:w="530" w:type="pct"/>
            <w:tcBorders>
              <w:top w:val="outset" w:sz="6" w:space="0" w:color="000000"/>
              <w:left w:val="outset" w:sz="6" w:space="0" w:color="000000"/>
              <w:bottom w:val="outset" w:sz="6" w:space="0" w:color="000000"/>
              <w:right w:val="outset" w:sz="6" w:space="0" w:color="000000"/>
            </w:tcBorders>
          </w:tcPr>
          <w:p w14:paraId="4F1B9986" w14:textId="2E7A81D8"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320.030,00</w:t>
            </w:r>
          </w:p>
        </w:tc>
        <w:tc>
          <w:tcPr>
            <w:tcW w:w="530" w:type="pct"/>
            <w:tcBorders>
              <w:top w:val="outset" w:sz="6" w:space="0" w:color="000000"/>
              <w:left w:val="outset" w:sz="6" w:space="0" w:color="000000"/>
              <w:bottom w:val="outset" w:sz="6" w:space="0" w:color="000000"/>
              <w:right w:val="outset" w:sz="6" w:space="0" w:color="000000"/>
            </w:tcBorders>
          </w:tcPr>
          <w:p w14:paraId="70DD7880" w14:textId="2CD406EC"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272.471,81</w:t>
            </w:r>
          </w:p>
        </w:tc>
        <w:tc>
          <w:tcPr>
            <w:tcW w:w="490" w:type="pct"/>
            <w:tcBorders>
              <w:top w:val="outset" w:sz="6" w:space="0" w:color="000000"/>
              <w:left w:val="outset" w:sz="6" w:space="0" w:color="000000"/>
              <w:bottom w:val="outset" w:sz="6" w:space="0" w:color="000000"/>
              <w:right w:val="outset" w:sz="6" w:space="0" w:color="000000"/>
            </w:tcBorders>
          </w:tcPr>
          <w:p w14:paraId="7B64C9FF" w14:textId="1A927B21"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w:t>
            </w:r>
          </w:p>
        </w:tc>
        <w:tc>
          <w:tcPr>
            <w:tcW w:w="490" w:type="pct"/>
            <w:tcBorders>
              <w:top w:val="outset" w:sz="6" w:space="0" w:color="000000"/>
              <w:left w:val="outset" w:sz="6" w:space="0" w:color="000000"/>
              <w:bottom w:val="outset" w:sz="6" w:space="0" w:color="000000"/>
              <w:right w:val="outset" w:sz="6" w:space="0" w:color="000000"/>
            </w:tcBorders>
          </w:tcPr>
          <w:p w14:paraId="64A63372" w14:textId="008A6CF8"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w:t>
            </w:r>
          </w:p>
        </w:tc>
      </w:tr>
      <w:tr w:rsidR="009B3FB8" w:rsidRPr="00BC54C9" w14:paraId="402FC54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024CFC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F44B1F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96CC11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C38D0E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AB2C1D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6C387CF"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63DF23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181A53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5ABC6E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9F9A3C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90C83FA" w14:textId="77777777" w:rsidR="006E68CC" w:rsidRPr="00BC54C9" w:rsidRDefault="006E68CC" w:rsidP="006E68CC">
            <w:pPr>
              <w:pStyle w:val="NormalnyWeb"/>
              <w:jc w:val="center"/>
              <w:rPr>
                <w:rFonts w:asciiTheme="minorHAnsi" w:hAnsiTheme="minorHAnsi" w:cstheme="minorHAnsi"/>
              </w:rPr>
            </w:pPr>
          </w:p>
        </w:tc>
      </w:tr>
      <w:tr w:rsidR="009B3FB8" w:rsidRPr="00BC54C9" w14:paraId="06D7067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3AFAB6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55059C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68FFCD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hideMark/>
          </w:tcPr>
          <w:p w14:paraId="0CE3484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30" w:type="pct"/>
            <w:tcBorders>
              <w:top w:val="outset" w:sz="6" w:space="0" w:color="000000"/>
              <w:left w:val="outset" w:sz="6" w:space="0" w:color="000000"/>
              <w:bottom w:val="outset" w:sz="6" w:space="0" w:color="000000"/>
              <w:right w:val="outset" w:sz="6" w:space="0" w:color="000000"/>
            </w:tcBorders>
          </w:tcPr>
          <w:p w14:paraId="06599269" w14:textId="76A5897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12.000,00</w:t>
            </w:r>
          </w:p>
        </w:tc>
        <w:tc>
          <w:tcPr>
            <w:tcW w:w="530" w:type="pct"/>
            <w:tcBorders>
              <w:top w:val="outset" w:sz="6" w:space="0" w:color="000000"/>
              <w:left w:val="outset" w:sz="6" w:space="0" w:color="000000"/>
              <w:bottom w:val="outset" w:sz="6" w:space="0" w:color="000000"/>
              <w:right w:val="outset" w:sz="6" w:space="0" w:color="000000"/>
            </w:tcBorders>
          </w:tcPr>
          <w:p w14:paraId="355270DB" w14:textId="21A9524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11.430,33</w:t>
            </w:r>
          </w:p>
        </w:tc>
        <w:tc>
          <w:tcPr>
            <w:tcW w:w="425" w:type="pct"/>
            <w:tcBorders>
              <w:top w:val="outset" w:sz="6" w:space="0" w:color="000000"/>
              <w:left w:val="outset" w:sz="6" w:space="0" w:color="000000"/>
              <w:bottom w:val="outset" w:sz="6" w:space="0" w:color="000000"/>
              <w:right w:val="outset" w:sz="6" w:space="0" w:color="000000"/>
            </w:tcBorders>
          </w:tcPr>
          <w:p w14:paraId="36C04991" w14:textId="68CCE22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95,25</w:t>
            </w:r>
          </w:p>
        </w:tc>
        <w:tc>
          <w:tcPr>
            <w:tcW w:w="530" w:type="pct"/>
            <w:tcBorders>
              <w:top w:val="outset" w:sz="6" w:space="0" w:color="000000"/>
              <w:left w:val="outset" w:sz="6" w:space="0" w:color="000000"/>
              <w:bottom w:val="outset" w:sz="6" w:space="0" w:color="000000"/>
              <w:right w:val="outset" w:sz="6" w:space="0" w:color="000000"/>
            </w:tcBorders>
          </w:tcPr>
          <w:p w14:paraId="09D30882" w14:textId="5D1A623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12.000,00</w:t>
            </w:r>
          </w:p>
        </w:tc>
        <w:tc>
          <w:tcPr>
            <w:tcW w:w="530" w:type="pct"/>
            <w:tcBorders>
              <w:top w:val="outset" w:sz="6" w:space="0" w:color="000000"/>
              <w:left w:val="outset" w:sz="6" w:space="0" w:color="000000"/>
              <w:bottom w:val="outset" w:sz="6" w:space="0" w:color="000000"/>
              <w:right w:val="outset" w:sz="6" w:space="0" w:color="000000"/>
            </w:tcBorders>
          </w:tcPr>
          <w:p w14:paraId="7FFA2BFA" w14:textId="58362FE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11.430,33</w:t>
            </w:r>
          </w:p>
        </w:tc>
        <w:tc>
          <w:tcPr>
            <w:tcW w:w="490" w:type="pct"/>
            <w:tcBorders>
              <w:top w:val="outset" w:sz="6" w:space="0" w:color="000000"/>
              <w:left w:val="outset" w:sz="6" w:space="0" w:color="000000"/>
              <w:bottom w:val="outset" w:sz="6" w:space="0" w:color="000000"/>
              <w:right w:val="outset" w:sz="6" w:space="0" w:color="000000"/>
            </w:tcBorders>
          </w:tcPr>
          <w:p w14:paraId="3B762456" w14:textId="1686FB8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E5CBD4D" w14:textId="3208835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6D7CCB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21F043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AF2037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17C5A6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0AA6092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1EB9D2D2" w14:textId="0418E28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41.500,00</w:t>
            </w:r>
          </w:p>
        </w:tc>
        <w:tc>
          <w:tcPr>
            <w:tcW w:w="530" w:type="pct"/>
            <w:tcBorders>
              <w:top w:val="outset" w:sz="6" w:space="0" w:color="000000"/>
              <w:left w:val="outset" w:sz="6" w:space="0" w:color="000000"/>
              <w:bottom w:val="outset" w:sz="6" w:space="0" w:color="000000"/>
              <w:right w:val="outset" w:sz="6" w:space="0" w:color="000000"/>
            </w:tcBorders>
          </w:tcPr>
          <w:p w14:paraId="59D977DD" w14:textId="3E110DE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40.890,15</w:t>
            </w:r>
          </w:p>
        </w:tc>
        <w:tc>
          <w:tcPr>
            <w:tcW w:w="425" w:type="pct"/>
            <w:tcBorders>
              <w:top w:val="outset" w:sz="6" w:space="0" w:color="000000"/>
              <w:left w:val="outset" w:sz="6" w:space="0" w:color="000000"/>
              <w:bottom w:val="outset" w:sz="6" w:space="0" w:color="000000"/>
              <w:right w:val="outset" w:sz="6" w:space="0" w:color="000000"/>
            </w:tcBorders>
          </w:tcPr>
          <w:p w14:paraId="06D82E42" w14:textId="3845B99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98,53</w:t>
            </w:r>
          </w:p>
        </w:tc>
        <w:tc>
          <w:tcPr>
            <w:tcW w:w="530" w:type="pct"/>
            <w:tcBorders>
              <w:top w:val="outset" w:sz="6" w:space="0" w:color="000000"/>
              <w:left w:val="outset" w:sz="6" w:space="0" w:color="000000"/>
              <w:bottom w:val="outset" w:sz="6" w:space="0" w:color="000000"/>
              <w:right w:val="outset" w:sz="6" w:space="0" w:color="000000"/>
            </w:tcBorders>
          </w:tcPr>
          <w:p w14:paraId="2E734CB4" w14:textId="31D8373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41.500,00</w:t>
            </w:r>
          </w:p>
        </w:tc>
        <w:tc>
          <w:tcPr>
            <w:tcW w:w="530" w:type="pct"/>
            <w:tcBorders>
              <w:top w:val="outset" w:sz="6" w:space="0" w:color="000000"/>
              <w:left w:val="outset" w:sz="6" w:space="0" w:color="000000"/>
              <w:bottom w:val="outset" w:sz="6" w:space="0" w:color="000000"/>
              <w:right w:val="outset" w:sz="6" w:space="0" w:color="000000"/>
            </w:tcBorders>
          </w:tcPr>
          <w:p w14:paraId="18526E1C" w14:textId="4ECAF65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40.890,15</w:t>
            </w:r>
          </w:p>
        </w:tc>
        <w:tc>
          <w:tcPr>
            <w:tcW w:w="490" w:type="pct"/>
            <w:tcBorders>
              <w:top w:val="outset" w:sz="6" w:space="0" w:color="000000"/>
              <w:left w:val="outset" w:sz="6" w:space="0" w:color="000000"/>
              <w:bottom w:val="outset" w:sz="6" w:space="0" w:color="000000"/>
              <w:right w:val="outset" w:sz="6" w:space="0" w:color="000000"/>
            </w:tcBorders>
          </w:tcPr>
          <w:p w14:paraId="2D56DE0C" w14:textId="5983209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8913CD6" w14:textId="0BA39D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BC1FD8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FD53C6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27B36F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BF8DC7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652E1A7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34BB3123" w14:textId="5D1FC4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1.700,00</w:t>
            </w:r>
          </w:p>
        </w:tc>
        <w:tc>
          <w:tcPr>
            <w:tcW w:w="530" w:type="pct"/>
            <w:tcBorders>
              <w:top w:val="outset" w:sz="6" w:space="0" w:color="000000"/>
              <w:left w:val="outset" w:sz="6" w:space="0" w:color="000000"/>
              <w:bottom w:val="outset" w:sz="6" w:space="0" w:color="000000"/>
              <w:right w:val="outset" w:sz="6" w:space="0" w:color="000000"/>
            </w:tcBorders>
          </w:tcPr>
          <w:p w14:paraId="0C58CBA2" w14:textId="59F441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1.136,03</w:t>
            </w:r>
          </w:p>
        </w:tc>
        <w:tc>
          <w:tcPr>
            <w:tcW w:w="425" w:type="pct"/>
            <w:tcBorders>
              <w:top w:val="outset" w:sz="6" w:space="0" w:color="000000"/>
              <w:left w:val="outset" w:sz="6" w:space="0" w:color="000000"/>
              <w:bottom w:val="outset" w:sz="6" w:space="0" w:color="000000"/>
              <w:right w:val="outset" w:sz="6" w:space="0" w:color="000000"/>
            </w:tcBorders>
          </w:tcPr>
          <w:p w14:paraId="4588B701" w14:textId="1920548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66,83</w:t>
            </w:r>
          </w:p>
        </w:tc>
        <w:tc>
          <w:tcPr>
            <w:tcW w:w="530" w:type="pct"/>
            <w:tcBorders>
              <w:top w:val="outset" w:sz="6" w:space="0" w:color="000000"/>
              <w:left w:val="outset" w:sz="6" w:space="0" w:color="000000"/>
              <w:bottom w:val="outset" w:sz="6" w:space="0" w:color="000000"/>
              <w:right w:val="outset" w:sz="6" w:space="0" w:color="000000"/>
            </w:tcBorders>
          </w:tcPr>
          <w:p w14:paraId="28E18133" w14:textId="5B5985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1.700,00</w:t>
            </w:r>
          </w:p>
        </w:tc>
        <w:tc>
          <w:tcPr>
            <w:tcW w:w="530" w:type="pct"/>
            <w:tcBorders>
              <w:top w:val="outset" w:sz="6" w:space="0" w:color="000000"/>
              <w:left w:val="outset" w:sz="6" w:space="0" w:color="000000"/>
              <w:bottom w:val="outset" w:sz="6" w:space="0" w:color="000000"/>
              <w:right w:val="outset" w:sz="6" w:space="0" w:color="000000"/>
            </w:tcBorders>
          </w:tcPr>
          <w:p w14:paraId="6E264137" w14:textId="14542F4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1.136,03</w:t>
            </w:r>
          </w:p>
        </w:tc>
        <w:tc>
          <w:tcPr>
            <w:tcW w:w="490" w:type="pct"/>
            <w:tcBorders>
              <w:top w:val="outset" w:sz="6" w:space="0" w:color="000000"/>
              <w:left w:val="outset" w:sz="6" w:space="0" w:color="000000"/>
              <w:bottom w:val="outset" w:sz="6" w:space="0" w:color="000000"/>
              <w:right w:val="outset" w:sz="6" w:space="0" w:color="000000"/>
            </w:tcBorders>
          </w:tcPr>
          <w:p w14:paraId="4CA0C3F4" w14:textId="536D57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E8A53E9" w14:textId="1EECDB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7D8138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C28868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9BEACE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2FB35E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6A4F32D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7B5F0340" w14:textId="3A8DA6B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37.000,00</w:t>
            </w:r>
          </w:p>
        </w:tc>
        <w:tc>
          <w:tcPr>
            <w:tcW w:w="530" w:type="pct"/>
            <w:tcBorders>
              <w:top w:val="outset" w:sz="6" w:space="0" w:color="000000"/>
              <w:left w:val="outset" w:sz="6" w:space="0" w:color="000000"/>
              <w:bottom w:val="outset" w:sz="6" w:space="0" w:color="000000"/>
              <w:right w:val="outset" w:sz="6" w:space="0" w:color="000000"/>
            </w:tcBorders>
          </w:tcPr>
          <w:p w14:paraId="070CAC95" w14:textId="1ED2F78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29.283,00</w:t>
            </w:r>
          </w:p>
        </w:tc>
        <w:tc>
          <w:tcPr>
            <w:tcW w:w="425" w:type="pct"/>
            <w:tcBorders>
              <w:top w:val="outset" w:sz="6" w:space="0" w:color="000000"/>
              <w:left w:val="outset" w:sz="6" w:space="0" w:color="000000"/>
              <w:bottom w:val="outset" w:sz="6" w:space="0" w:color="000000"/>
              <w:right w:val="outset" w:sz="6" w:space="0" w:color="000000"/>
            </w:tcBorders>
          </w:tcPr>
          <w:p w14:paraId="0C458D33" w14:textId="5CAD38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79,14</w:t>
            </w:r>
          </w:p>
        </w:tc>
        <w:tc>
          <w:tcPr>
            <w:tcW w:w="530" w:type="pct"/>
            <w:tcBorders>
              <w:top w:val="outset" w:sz="6" w:space="0" w:color="000000"/>
              <w:left w:val="outset" w:sz="6" w:space="0" w:color="000000"/>
              <w:bottom w:val="outset" w:sz="6" w:space="0" w:color="000000"/>
              <w:right w:val="outset" w:sz="6" w:space="0" w:color="000000"/>
            </w:tcBorders>
          </w:tcPr>
          <w:p w14:paraId="6346926D" w14:textId="7CA79C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37.000,00</w:t>
            </w:r>
          </w:p>
        </w:tc>
        <w:tc>
          <w:tcPr>
            <w:tcW w:w="530" w:type="pct"/>
            <w:tcBorders>
              <w:top w:val="outset" w:sz="6" w:space="0" w:color="000000"/>
              <w:left w:val="outset" w:sz="6" w:space="0" w:color="000000"/>
              <w:bottom w:val="outset" w:sz="6" w:space="0" w:color="000000"/>
              <w:right w:val="outset" w:sz="6" w:space="0" w:color="000000"/>
            </w:tcBorders>
          </w:tcPr>
          <w:p w14:paraId="256C4294" w14:textId="453179E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29.283,00</w:t>
            </w:r>
          </w:p>
        </w:tc>
        <w:tc>
          <w:tcPr>
            <w:tcW w:w="490" w:type="pct"/>
            <w:tcBorders>
              <w:top w:val="outset" w:sz="6" w:space="0" w:color="000000"/>
              <w:left w:val="outset" w:sz="6" w:space="0" w:color="000000"/>
              <w:bottom w:val="outset" w:sz="6" w:space="0" w:color="000000"/>
              <w:right w:val="outset" w:sz="6" w:space="0" w:color="000000"/>
            </w:tcBorders>
          </w:tcPr>
          <w:p w14:paraId="4542FF95" w14:textId="24CA0AB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653CC79" w14:textId="7FBD80A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BE6D00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771E62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797444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123370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3F02DC4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6BC9C711" w14:textId="1546006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5.800,00</w:t>
            </w:r>
          </w:p>
        </w:tc>
        <w:tc>
          <w:tcPr>
            <w:tcW w:w="530" w:type="pct"/>
            <w:tcBorders>
              <w:top w:val="outset" w:sz="6" w:space="0" w:color="000000"/>
              <w:left w:val="outset" w:sz="6" w:space="0" w:color="000000"/>
              <w:bottom w:val="outset" w:sz="6" w:space="0" w:color="000000"/>
              <w:right w:val="outset" w:sz="6" w:space="0" w:color="000000"/>
            </w:tcBorders>
          </w:tcPr>
          <w:p w14:paraId="36E6C7B8" w14:textId="6F982FC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4.192,08</w:t>
            </w:r>
          </w:p>
        </w:tc>
        <w:tc>
          <w:tcPr>
            <w:tcW w:w="425" w:type="pct"/>
            <w:tcBorders>
              <w:top w:val="outset" w:sz="6" w:space="0" w:color="000000"/>
              <w:left w:val="outset" w:sz="6" w:space="0" w:color="000000"/>
              <w:bottom w:val="outset" w:sz="6" w:space="0" w:color="000000"/>
              <w:right w:val="outset" w:sz="6" w:space="0" w:color="000000"/>
            </w:tcBorders>
          </w:tcPr>
          <w:p w14:paraId="4E88B117" w14:textId="55A42B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72,28</w:t>
            </w:r>
          </w:p>
        </w:tc>
        <w:tc>
          <w:tcPr>
            <w:tcW w:w="530" w:type="pct"/>
            <w:tcBorders>
              <w:top w:val="outset" w:sz="6" w:space="0" w:color="000000"/>
              <w:left w:val="outset" w:sz="6" w:space="0" w:color="000000"/>
              <w:bottom w:val="outset" w:sz="6" w:space="0" w:color="000000"/>
              <w:right w:val="outset" w:sz="6" w:space="0" w:color="000000"/>
            </w:tcBorders>
          </w:tcPr>
          <w:p w14:paraId="6CFE91A0" w14:textId="161F490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5.800,00</w:t>
            </w:r>
          </w:p>
        </w:tc>
        <w:tc>
          <w:tcPr>
            <w:tcW w:w="530" w:type="pct"/>
            <w:tcBorders>
              <w:top w:val="outset" w:sz="6" w:space="0" w:color="000000"/>
              <w:left w:val="outset" w:sz="6" w:space="0" w:color="000000"/>
              <w:bottom w:val="outset" w:sz="6" w:space="0" w:color="000000"/>
              <w:right w:val="outset" w:sz="6" w:space="0" w:color="000000"/>
            </w:tcBorders>
          </w:tcPr>
          <w:p w14:paraId="7D2591E5" w14:textId="494223E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4.192,08</w:t>
            </w:r>
          </w:p>
        </w:tc>
        <w:tc>
          <w:tcPr>
            <w:tcW w:w="490" w:type="pct"/>
            <w:tcBorders>
              <w:top w:val="outset" w:sz="6" w:space="0" w:color="000000"/>
              <w:left w:val="outset" w:sz="6" w:space="0" w:color="000000"/>
              <w:bottom w:val="outset" w:sz="6" w:space="0" w:color="000000"/>
              <w:right w:val="outset" w:sz="6" w:space="0" w:color="000000"/>
            </w:tcBorders>
          </w:tcPr>
          <w:p w14:paraId="255AF840" w14:textId="760A4AD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DF2850B" w14:textId="23FDDFB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AD3204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0C6D4D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6DFF61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8F10DB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42A7661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2B0466EF" w14:textId="19FECD9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2.310,00</w:t>
            </w:r>
          </w:p>
        </w:tc>
        <w:tc>
          <w:tcPr>
            <w:tcW w:w="530" w:type="pct"/>
            <w:tcBorders>
              <w:top w:val="outset" w:sz="6" w:space="0" w:color="000000"/>
              <w:left w:val="outset" w:sz="6" w:space="0" w:color="000000"/>
              <w:bottom w:val="outset" w:sz="6" w:space="0" w:color="000000"/>
              <w:right w:val="outset" w:sz="6" w:space="0" w:color="000000"/>
            </w:tcBorders>
          </w:tcPr>
          <w:p w14:paraId="62EDABD9" w14:textId="64D3667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2.285,97</w:t>
            </w:r>
          </w:p>
        </w:tc>
        <w:tc>
          <w:tcPr>
            <w:tcW w:w="425" w:type="pct"/>
            <w:tcBorders>
              <w:top w:val="outset" w:sz="6" w:space="0" w:color="000000"/>
              <w:left w:val="outset" w:sz="6" w:space="0" w:color="000000"/>
              <w:bottom w:val="outset" w:sz="6" w:space="0" w:color="000000"/>
              <w:right w:val="outset" w:sz="6" w:space="0" w:color="000000"/>
            </w:tcBorders>
          </w:tcPr>
          <w:p w14:paraId="52E6998B" w14:textId="303188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98,96</w:t>
            </w:r>
          </w:p>
        </w:tc>
        <w:tc>
          <w:tcPr>
            <w:tcW w:w="530" w:type="pct"/>
            <w:tcBorders>
              <w:top w:val="outset" w:sz="6" w:space="0" w:color="000000"/>
              <w:left w:val="outset" w:sz="6" w:space="0" w:color="000000"/>
              <w:bottom w:val="outset" w:sz="6" w:space="0" w:color="000000"/>
              <w:right w:val="outset" w:sz="6" w:space="0" w:color="000000"/>
            </w:tcBorders>
          </w:tcPr>
          <w:p w14:paraId="739D510B" w14:textId="096941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2.310,00</w:t>
            </w:r>
          </w:p>
        </w:tc>
        <w:tc>
          <w:tcPr>
            <w:tcW w:w="530" w:type="pct"/>
            <w:tcBorders>
              <w:top w:val="outset" w:sz="6" w:space="0" w:color="000000"/>
              <w:left w:val="outset" w:sz="6" w:space="0" w:color="000000"/>
              <w:bottom w:val="outset" w:sz="6" w:space="0" w:color="000000"/>
              <w:right w:val="outset" w:sz="6" w:space="0" w:color="000000"/>
            </w:tcBorders>
          </w:tcPr>
          <w:p w14:paraId="753B143F" w14:textId="260BFF8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2.285,97</w:t>
            </w:r>
          </w:p>
        </w:tc>
        <w:tc>
          <w:tcPr>
            <w:tcW w:w="490" w:type="pct"/>
            <w:tcBorders>
              <w:top w:val="outset" w:sz="6" w:space="0" w:color="000000"/>
              <w:left w:val="outset" w:sz="6" w:space="0" w:color="000000"/>
              <w:bottom w:val="outset" w:sz="6" w:space="0" w:color="000000"/>
              <w:right w:val="outset" w:sz="6" w:space="0" w:color="000000"/>
            </w:tcBorders>
          </w:tcPr>
          <w:p w14:paraId="76849B76" w14:textId="03E6596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84CF155" w14:textId="5D7D11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D52262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BDA824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C546E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33D9C4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hideMark/>
          </w:tcPr>
          <w:p w14:paraId="5DA0340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65F86574" w14:textId="6B3454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33.845,00</w:t>
            </w:r>
          </w:p>
        </w:tc>
        <w:tc>
          <w:tcPr>
            <w:tcW w:w="530" w:type="pct"/>
            <w:tcBorders>
              <w:top w:val="outset" w:sz="6" w:space="0" w:color="000000"/>
              <w:left w:val="outset" w:sz="6" w:space="0" w:color="000000"/>
              <w:bottom w:val="outset" w:sz="6" w:space="0" w:color="000000"/>
              <w:right w:val="outset" w:sz="6" w:space="0" w:color="000000"/>
            </w:tcBorders>
          </w:tcPr>
          <w:p w14:paraId="0558F17B" w14:textId="6892D5F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27.944,69</w:t>
            </w:r>
          </w:p>
        </w:tc>
        <w:tc>
          <w:tcPr>
            <w:tcW w:w="425" w:type="pct"/>
            <w:tcBorders>
              <w:top w:val="outset" w:sz="6" w:space="0" w:color="000000"/>
              <w:left w:val="outset" w:sz="6" w:space="0" w:color="000000"/>
              <w:bottom w:val="outset" w:sz="6" w:space="0" w:color="000000"/>
              <w:right w:val="outset" w:sz="6" w:space="0" w:color="000000"/>
            </w:tcBorders>
          </w:tcPr>
          <w:p w14:paraId="4034A319" w14:textId="31D729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82,57</w:t>
            </w:r>
          </w:p>
        </w:tc>
        <w:tc>
          <w:tcPr>
            <w:tcW w:w="530" w:type="pct"/>
            <w:tcBorders>
              <w:top w:val="outset" w:sz="6" w:space="0" w:color="000000"/>
              <w:left w:val="outset" w:sz="6" w:space="0" w:color="000000"/>
              <w:bottom w:val="outset" w:sz="6" w:space="0" w:color="000000"/>
              <w:right w:val="outset" w:sz="6" w:space="0" w:color="000000"/>
            </w:tcBorders>
          </w:tcPr>
          <w:p w14:paraId="3E61BE63" w14:textId="355687E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33.845,00</w:t>
            </w:r>
          </w:p>
        </w:tc>
        <w:tc>
          <w:tcPr>
            <w:tcW w:w="530" w:type="pct"/>
            <w:tcBorders>
              <w:top w:val="outset" w:sz="6" w:space="0" w:color="000000"/>
              <w:left w:val="outset" w:sz="6" w:space="0" w:color="000000"/>
              <w:bottom w:val="outset" w:sz="6" w:space="0" w:color="000000"/>
              <w:right w:val="outset" w:sz="6" w:space="0" w:color="000000"/>
            </w:tcBorders>
          </w:tcPr>
          <w:p w14:paraId="46D1C0AB" w14:textId="53A97D8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27.944,69</w:t>
            </w:r>
          </w:p>
        </w:tc>
        <w:tc>
          <w:tcPr>
            <w:tcW w:w="490" w:type="pct"/>
            <w:tcBorders>
              <w:top w:val="outset" w:sz="6" w:space="0" w:color="000000"/>
              <w:left w:val="outset" w:sz="6" w:space="0" w:color="000000"/>
              <w:bottom w:val="outset" w:sz="6" w:space="0" w:color="000000"/>
              <w:right w:val="outset" w:sz="6" w:space="0" w:color="000000"/>
            </w:tcBorders>
          </w:tcPr>
          <w:p w14:paraId="77D93EC1" w14:textId="37006D8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4495BC3" w14:textId="2210872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C82230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38F5A2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D81461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36A5FE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32EE1DA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73F539E1" w14:textId="554014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27.020,00</w:t>
            </w:r>
          </w:p>
        </w:tc>
        <w:tc>
          <w:tcPr>
            <w:tcW w:w="530" w:type="pct"/>
            <w:tcBorders>
              <w:top w:val="outset" w:sz="6" w:space="0" w:color="000000"/>
              <w:left w:val="outset" w:sz="6" w:space="0" w:color="000000"/>
              <w:bottom w:val="outset" w:sz="6" w:space="0" w:color="000000"/>
              <w:right w:val="outset" w:sz="6" w:space="0" w:color="000000"/>
            </w:tcBorders>
          </w:tcPr>
          <w:p w14:paraId="21BA6A3F" w14:textId="172845D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25.774,68</w:t>
            </w:r>
          </w:p>
        </w:tc>
        <w:tc>
          <w:tcPr>
            <w:tcW w:w="425" w:type="pct"/>
            <w:tcBorders>
              <w:top w:val="outset" w:sz="6" w:space="0" w:color="000000"/>
              <w:left w:val="outset" w:sz="6" w:space="0" w:color="000000"/>
              <w:bottom w:val="outset" w:sz="6" w:space="0" w:color="000000"/>
              <w:right w:val="outset" w:sz="6" w:space="0" w:color="000000"/>
            </w:tcBorders>
          </w:tcPr>
          <w:p w14:paraId="078AAFF5" w14:textId="2410CE2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95,39</w:t>
            </w:r>
          </w:p>
        </w:tc>
        <w:tc>
          <w:tcPr>
            <w:tcW w:w="530" w:type="pct"/>
            <w:tcBorders>
              <w:top w:val="outset" w:sz="6" w:space="0" w:color="000000"/>
              <w:left w:val="outset" w:sz="6" w:space="0" w:color="000000"/>
              <w:bottom w:val="outset" w:sz="6" w:space="0" w:color="000000"/>
              <w:right w:val="outset" w:sz="6" w:space="0" w:color="000000"/>
            </w:tcBorders>
          </w:tcPr>
          <w:p w14:paraId="6E8CFEE7" w14:textId="28420D4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27.020,00</w:t>
            </w:r>
          </w:p>
        </w:tc>
        <w:tc>
          <w:tcPr>
            <w:tcW w:w="530" w:type="pct"/>
            <w:tcBorders>
              <w:top w:val="outset" w:sz="6" w:space="0" w:color="000000"/>
              <w:left w:val="outset" w:sz="6" w:space="0" w:color="000000"/>
              <w:bottom w:val="outset" w:sz="6" w:space="0" w:color="000000"/>
              <w:right w:val="outset" w:sz="6" w:space="0" w:color="000000"/>
            </w:tcBorders>
          </w:tcPr>
          <w:p w14:paraId="321BC6E6" w14:textId="0904E1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25.774,68</w:t>
            </w:r>
          </w:p>
        </w:tc>
        <w:tc>
          <w:tcPr>
            <w:tcW w:w="490" w:type="pct"/>
            <w:tcBorders>
              <w:top w:val="outset" w:sz="6" w:space="0" w:color="000000"/>
              <w:left w:val="outset" w:sz="6" w:space="0" w:color="000000"/>
              <w:bottom w:val="outset" w:sz="6" w:space="0" w:color="000000"/>
              <w:right w:val="outset" w:sz="6" w:space="0" w:color="000000"/>
            </w:tcBorders>
          </w:tcPr>
          <w:p w14:paraId="6EAA3D71" w14:textId="2677AF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4041ABB" w14:textId="6F1E105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CAEAE6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7863B4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39DD3B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8CFC5A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15DF98E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0" w:type="pct"/>
            <w:tcBorders>
              <w:top w:val="outset" w:sz="6" w:space="0" w:color="000000"/>
              <w:left w:val="outset" w:sz="6" w:space="0" w:color="000000"/>
              <w:bottom w:val="outset" w:sz="6" w:space="0" w:color="000000"/>
              <w:right w:val="outset" w:sz="6" w:space="0" w:color="000000"/>
            </w:tcBorders>
          </w:tcPr>
          <w:p w14:paraId="3DF89C19" w14:textId="007284D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w:t>
            </w:r>
          </w:p>
        </w:tc>
        <w:tc>
          <w:tcPr>
            <w:tcW w:w="530" w:type="pct"/>
            <w:tcBorders>
              <w:top w:val="outset" w:sz="6" w:space="0" w:color="000000"/>
              <w:left w:val="outset" w:sz="6" w:space="0" w:color="000000"/>
              <w:bottom w:val="outset" w:sz="6" w:space="0" w:color="000000"/>
              <w:right w:val="outset" w:sz="6" w:space="0" w:color="000000"/>
            </w:tcBorders>
          </w:tcPr>
          <w:p w14:paraId="058932F1" w14:textId="161AB5D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74,85</w:t>
            </w:r>
          </w:p>
        </w:tc>
        <w:tc>
          <w:tcPr>
            <w:tcW w:w="425" w:type="pct"/>
            <w:tcBorders>
              <w:top w:val="outset" w:sz="6" w:space="0" w:color="000000"/>
              <w:left w:val="outset" w:sz="6" w:space="0" w:color="000000"/>
              <w:bottom w:val="outset" w:sz="6" w:space="0" w:color="000000"/>
              <w:right w:val="outset" w:sz="6" w:space="0" w:color="000000"/>
            </w:tcBorders>
          </w:tcPr>
          <w:p w14:paraId="7B740271" w14:textId="31F61A0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37,42</w:t>
            </w:r>
          </w:p>
        </w:tc>
        <w:tc>
          <w:tcPr>
            <w:tcW w:w="530" w:type="pct"/>
            <w:tcBorders>
              <w:top w:val="outset" w:sz="6" w:space="0" w:color="000000"/>
              <w:left w:val="outset" w:sz="6" w:space="0" w:color="000000"/>
              <w:bottom w:val="outset" w:sz="6" w:space="0" w:color="000000"/>
              <w:right w:val="outset" w:sz="6" w:space="0" w:color="000000"/>
            </w:tcBorders>
          </w:tcPr>
          <w:p w14:paraId="2C8EA06A" w14:textId="1B41F00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w:t>
            </w:r>
          </w:p>
        </w:tc>
        <w:tc>
          <w:tcPr>
            <w:tcW w:w="530" w:type="pct"/>
            <w:tcBorders>
              <w:top w:val="outset" w:sz="6" w:space="0" w:color="000000"/>
              <w:left w:val="outset" w:sz="6" w:space="0" w:color="000000"/>
              <w:bottom w:val="outset" w:sz="6" w:space="0" w:color="000000"/>
              <w:right w:val="outset" w:sz="6" w:space="0" w:color="000000"/>
            </w:tcBorders>
          </w:tcPr>
          <w:p w14:paraId="76ACC39E" w14:textId="4BA2E51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74,85</w:t>
            </w:r>
          </w:p>
        </w:tc>
        <w:tc>
          <w:tcPr>
            <w:tcW w:w="490" w:type="pct"/>
            <w:tcBorders>
              <w:top w:val="outset" w:sz="6" w:space="0" w:color="000000"/>
              <w:left w:val="outset" w:sz="6" w:space="0" w:color="000000"/>
              <w:bottom w:val="outset" w:sz="6" w:space="0" w:color="000000"/>
              <w:right w:val="outset" w:sz="6" w:space="0" w:color="000000"/>
            </w:tcBorders>
          </w:tcPr>
          <w:p w14:paraId="5CD97EAE" w14:textId="589CABC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EDDC3D6" w14:textId="6F6537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A99541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466629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6E1104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33A29F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1968CF1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64DD3743" w14:textId="0B547CC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w:t>
            </w:r>
          </w:p>
        </w:tc>
        <w:tc>
          <w:tcPr>
            <w:tcW w:w="530" w:type="pct"/>
            <w:tcBorders>
              <w:top w:val="outset" w:sz="6" w:space="0" w:color="000000"/>
              <w:left w:val="outset" w:sz="6" w:space="0" w:color="000000"/>
              <w:bottom w:val="outset" w:sz="6" w:space="0" w:color="000000"/>
              <w:right w:val="outset" w:sz="6" w:space="0" w:color="000000"/>
            </w:tcBorders>
          </w:tcPr>
          <w:p w14:paraId="159DEEFE" w14:textId="41CAFE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83,58</w:t>
            </w:r>
          </w:p>
        </w:tc>
        <w:tc>
          <w:tcPr>
            <w:tcW w:w="425" w:type="pct"/>
            <w:tcBorders>
              <w:top w:val="outset" w:sz="6" w:space="0" w:color="000000"/>
              <w:left w:val="outset" w:sz="6" w:space="0" w:color="000000"/>
              <w:bottom w:val="outset" w:sz="6" w:space="0" w:color="000000"/>
              <w:right w:val="outset" w:sz="6" w:space="0" w:color="000000"/>
            </w:tcBorders>
          </w:tcPr>
          <w:p w14:paraId="66E63E18" w14:textId="173D161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41,79</w:t>
            </w:r>
          </w:p>
        </w:tc>
        <w:tc>
          <w:tcPr>
            <w:tcW w:w="530" w:type="pct"/>
            <w:tcBorders>
              <w:top w:val="outset" w:sz="6" w:space="0" w:color="000000"/>
              <w:left w:val="outset" w:sz="6" w:space="0" w:color="000000"/>
              <w:bottom w:val="outset" w:sz="6" w:space="0" w:color="000000"/>
              <w:right w:val="outset" w:sz="6" w:space="0" w:color="000000"/>
            </w:tcBorders>
          </w:tcPr>
          <w:p w14:paraId="29E904EC" w14:textId="433C3A7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w:t>
            </w:r>
          </w:p>
        </w:tc>
        <w:tc>
          <w:tcPr>
            <w:tcW w:w="530" w:type="pct"/>
            <w:tcBorders>
              <w:top w:val="outset" w:sz="6" w:space="0" w:color="000000"/>
              <w:left w:val="outset" w:sz="6" w:space="0" w:color="000000"/>
              <w:bottom w:val="outset" w:sz="6" w:space="0" w:color="000000"/>
              <w:right w:val="outset" w:sz="6" w:space="0" w:color="000000"/>
            </w:tcBorders>
          </w:tcPr>
          <w:p w14:paraId="6B6EA248" w14:textId="789BB22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83,58</w:t>
            </w:r>
          </w:p>
        </w:tc>
        <w:tc>
          <w:tcPr>
            <w:tcW w:w="490" w:type="pct"/>
            <w:tcBorders>
              <w:top w:val="outset" w:sz="6" w:space="0" w:color="000000"/>
              <w:left w:val="outset" w:sz="6" w:space="0" w:color="000000"/>
              <w:bottom w:val="outset" w:sz="6" w:space="0" w:color="000000"/>
              <w:right w:val="outset" w:sz="6" w:space="0" w:color="000000"/>
            </w:tcBorders>
          </w:tcPr>
          <w:p w14:paraId="0E54881D" w14:textId="0D763F1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BF67FFF" w14:textId="1912640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62296B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73B08B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ECAF81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B9CD53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5AAB60E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30" w:type="pct"/>
            <w:tcBorders>
              <w:top w:val="outset" w:sz="6" w:space="0" w:color="000000"/>
              <w:left w:val="outset" w:sz="6" w:space="0" w:color="000000"/>
              <w:bottom w:val="outset" w:sz="6" w:space="0" w:color="000000"/>
              <w:right w:val="outset" w:sz="6" w:space="0" w:color="000000"/>
            </w:tcBorders>
          </w:tcPr>
          <w:p w14:paraId="7BB0C51E" w14:textId="572A91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47871C3D" w14:textId="4D5AA10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826,77</w:t>
            </w:r>
          </w:p>
        </w:tc>
        <w:tc>
          <w:tcPr>
            <w:tcW w:w="425" w:type="pct"/>
            <w:tcBorders>
              <w:top w:val="outset" w:sz="6" w:space="0" w:color="000000"/>
              <w:left w:val="outset" w:sz="6" w:space="0" w:color="000000"/>
              <w:bottom w:val="outset" w:sz="6" w:space="0" w:color="000000"/>
              <w:right w:val="outset" w:sz="6" w:space="0" w:color="000000"/>
            </w:tcBorders>
          </w:tcPr>
          <w:p w14:paraId="2553323E" w14:textId="1BC33ED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82,68</w:t>
            </w:r>
          </w:p>
        </w:tc>
        <w:tc>
          <w:tcPr>
            <w:tcW w:w="530" w:type="pct"/>
            <w:tcBorders>
              <w:top w:val="outset" w:sz="6" w:space="0" w:color="000000"/>
              <w:left w:val="outset" w:sz="6" w:space="0" w:color="000000"/>
              <w:bottom w:val="outset" w:sz="6" w:space="0" w:color="000000"/>
              <w:right w:val="outset" w:sz="6" w:space="0" w:color="000000"/>
            </w:tcBorders>
          </w:tcPr>
          <w:p w14:paraId="03BB4573" w14:textId="080E9A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426406D9" w14:textId="335B1DD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826,77</w:t>
            </w:r>
          </w:p>
        </w:tc>
        <w:tc>
          <w:tcPr>
            <w:tcW w:w="490" w:type="pct"/>
            <w:tcBorders>
              <w:top w:val="outset" w:sz="6" w:space="0" w:color="000000"/>
              <w:left w:val="outset" w:sz="6" w:space="0" w:color="000000"/>
              <w:bottom w:val="outset" w:sz="6" w:space="0" w:color="000000"/>
              <w:right w:val="outset" w:sz="6" w:space="0" w:color="000000"/>
            </w:tcBorders>
          </w:tcPr>
          <w:p w14:paraId="126783E8" w14:textId="0C5F3AB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83C234A" w14:textId="71939DE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D552BC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7FCB33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474ECF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4B2EC3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7F1BB2F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64ADC383" w14:textId="1D67B5E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9.550,00</w:t>
            </w:r>
          </w:p>
        </w:tc>
        <w:tc>
          <w:tcPr>
            <w:tcW w:w="530" w:type="pct"/>
            <w:tcBorders>
              <w:top w:val="outset" w:sz="6" w:space="0" w:color="000000"/>
              <w:left w:val="outset" w:sz="6" w:space="0" w:color="000000"/>
              <w:bottom w:val="outset" w:sz="6" w:space="0" w:color="000000"/>
              <w:right w:val="outset" w:sz="6" w:space="0" w:color="000000"/>
            </w:tcBorders>
          </w:tcPr>
          <w:p w14:paraId="79325652" w14:textId="246DCD3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9.501,34</w:t>
            </w:r>
          </w:p>
        </w:tc>
        <w:tc>
          <w:tcPr>
            <w:tcW w:w="425" w:type="pct"/>
            <w:tcBorders>
              <w:top w:val="outset" w:sz="6" w:space="0" w:color="000000"/>
              <w:left w:val="outset" w:sz="6" w:space="0" w:color="000000"/>
              <w:bottom w:val="outset" w:sz="6" w:space="0" w:color="000000"/>
              <w:right w:val="outset" w:sz="6" w:space="0" w:color="000000"/>
            </w:tcBorders>
          </w:tcPr>
          <w:p w14:paraId="1B2690E9" w14:textId="4B1D424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99,49</w:t>
            </w:r>
          </w:p>
        </w:tc>
        <w:tc>
          <w:tcPr>
            <w:tcW w:w="530" w:type="pct"/>
            <w:tcBorders>
              <w:top w:val="outset" w:sz="6" w:space="0" w:color="000000"/>
              <w:left w:val="outset" w:sz="6" w:space="0" w:color="000000"/>
              <w:bottom w:val="outset" w:sz="6" w:space="0" w:color="000000"/>
              <w:right w:val="outset" w:sz="6" w:space="0" w:color="000000"/>
            </w:tcBorders>
          </w:tcPr>
          <w:p w14:paraId="3191FDB5" w14:textId="499498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9.550,00</w:t>
            </w:r>
          </w:p>
        </w:tc>
        <w:tc>
          <w:tcPr>
            <w:tcW w:w="530" w:type="pct"/>
            <w:tcBorders>
              <w:top w:val="outset" w:sz="6" w:space="0" w:color="000000"/>
              <w:left w:val="outset" w:sz="6" w:space="0" w:color="000000"/>
              <w:bottom w:val="outset" w:sz="6" w:space="0" w:color="000000"/>
              <w:right w:val="outset" w:sz="6" w:space="0" w:color="000000"/>
            </w:tcBorders>
          </w:tcPr>
          <w:p w14:paraId="48BED209" w14:textId="64AA2BD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9.501,34</w:t>
            </w:r>
          </w:p>
        </w:tc>
        <w:tc>
          <w:tcPr>
            <w:tcW w:w="490" w:type="pct"/>
            <w:tcBorders>
              <w:top w:val="outset" w:sz="6" w:space="0" w:color="000000"/>
              <w:left w:val="outset" w:sz="6" w:space="0" w:color="000000"/>
              <w:bottom w:val="outset" w:sz="6" w:space="0" w:color="000000"/>
              <w:right w:val="outset" w:sz="6" w:space="0" w:color="000000"/>
            </w:tcBorders>
          </w:tcPr>
          <w:p w14:paraId="5B8C6F78" w14:textId="3C5D0EE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59D4462" w14:textId="471EA14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B2FEC0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082CBD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4D3DC7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EBC97E4" w14:textId="495C33E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4790</w:t>
            </w:r>
          </w:p>
        </w:tc>
        <w:tc>
          <w:tcPr>
            <w:tcW w:w="661" w:type="pct"/>
            <w:tcBorders>
              <w:top w:val="outset" w:sz="6" w:space="0" w:color="000000"/>
              <w:left w:val="outset" w:sz="6" w:space="0" w:color="000000"/>
              <w:bottom w:val="outset" w:sz="6" w:space="0" w:color="000000"/>
              <w:right w:val="outset" w:sz="6" w:space="0" w:color="000000"/>
            </w:tcBorders>
          </w:tcPr>
          <w:p w14:paraId="041BF28E" w14:textId="4790FB7F" w:rsidR="006E68CC" w:rsidRPr="00BC54C9" w:rsidRDefault="006E68CC" w:rsidP="006E68CC">
            <w:pPr>
              <w:pStyle w:val="NormalnyWeb"/>
              <w:rPr>
                <w:rFonts w:asciiTheme="minorHAnsi" w:hAnsiTheme="minorHAnsi" w:cstheme="minorHAnsi"/>
              </w:rPr>
            </w:pPr>
            <w:r w:rsidRPr="00B96592">
              <w:rPr>
                <w:rFonts w:asciiTheme="minorHAnsi" w:hAnsiTheme="minorHAnsi" w:cstheme="minorHAnsi"/>
              </w:rPr>
              <w:t>Wynagrodzenia osobowe nauczycieli</w:t>
            </w:r>
          </w:p>
        </w:tc>
        <w:tc>
          <w:tcPr>
            <w:tcW w:w="530" w:type="pct"/>
            <w:tcBorders>
              <w:top w:val="outset" w:sz="6" w:space="0" w:color="000000"/>
              <w:left w:val="outset" w:sz="6" w:space="0" w:color="000000"/>
              <w:bottom w:val="outset" w:sz="6" w:space="0" w:color="000000"/>
              <w:right w:val="outset" w:sz="6" w:space="0" w:color="000000"/>
            </w:tcBorders>
          </w:tcPr>
          <w:p w14:paraId="3F34D434" w14:textId="3C9DC629" w:rsidR="006E68CC" w:rsidRDefault="006E68CC" w:rsidP="006E68CC">
            <w:pPr>
              <w:pStyle w:val="NormalnyWeb"/>
              <w:jc w:val="center"/>
              <w:rPr>
                <w:rFonts w:asciiTheme="minorHAnsi" w:hAnsiTheme="minorHAnsi" w:cstheme="minorHAnsi"/>
              </w:rPr>
            </w:pPr>
            <w:r>
              <w:rPr>
                <w:rFonts w:asciiTheme="minorHAnsi" w:hAnsiTheme="minorHAnsi" w:cstheme="minorHAnsi"/>
              </w:rPr>
              <w:t>136.800,00</w:t>
            </w:r>
          </w:p>
        </w:tc>
        <w:tc>
          <w:tcPr>
            <w:tcW w:w="530" w:type="pct"/>
            <w:tcBorders>
              <w:top w:val="outset" w:sz="6" w:space="0" w:color="000000"/>
              <w:left w:val="outset" w:sz="6" w:space="0" w:color="000000"/>
              <w:bottom w:val="outset" w:sz="6" w:space="0" w:color="000000"/>
              <w:right w:val="outset" w:sz="6" w:space="0" w:color="000000"/>
            </w:tcBorders>
          </w:tcPr>
          <w:p w14:paraId="68BDA595" w14:textId="305A0EAD" w:rsidR="006E68CC" w:rsidRDefault="006E68CC" w:rsidP="006E68CC">
            <w:pPr>
              <w:pStyle w:val="NormalnyWeb"/>
              <w:jc w:val="center"/>
              <w:rPr>
                <w:rFonts w:asciiTheme="minorHAnsi" w:hAnsiTheme="minorHAnsi" w:cstheme="minorHAnsi"/>
              </w:rPr>
            </w:pPr>
            <w:r>
              <w:rPr>
                <w:rFonts w:asciiTheme="minorHAnsi" w:hAnsiTheme="minorHAnsi" w:cstheme="minorHAnsi"/>
              </w:rPr>
              <w:t>107.944,09</w:t>
            </w:r>
          </w:p>
        </w:tc>
        <w:tc>
          <w:tcPr>
            <w:tcW w:w="425" w:type="pct"/>
            <w:tcBorders>
              <w:top w:val="outset" w:sz="6" w:space="0" w:color="000000"/>
              <w:left w:val="outset" w:sz="6" w:space="0" w:color="000000"/>
              <w:bottom w:val="outset" w:sz="6" w:space="0" w:color="000000"/>
              <w:right w:val="outset" w:sz="6" w:space="0" w:color="000000"/>
            </w:tcBorders>
          </w:tcPr>
          <w:p w14:paraId="4E862509" w14:textId="2FD7D7BB" w:rsidR="006E68CC" w:rsidRDefault="006E68CC" w:rsidP="006E68CC">
            <w:pPr>
              <w:pStyle w:val="NormalnyWeb"/>
              <w:jc w:val="center"/>
              <w:rPr>
                <w:rFonts w:asciiTheme="minorHAnsi" w:hAnsiTheme="minorHAnsi" w:cstheme="minorHAnsi"/>
              </w:rPr>
            </w:pPr>
            <w:r>
              <w:rPr>
                <w:rFonts w:asciiTheme="minorHAnsi" w:hAnsiTheme="minorHAnsi" w:cstheme="minorHAnsi"/>
              </w:rPr>
              <w:t>78,91</w:t>
            </w:r>
          </w:p>
        </w:tc>
        <w:tc>
          <w:tcPr>
            <w:tcW w:w="530" w:type="pct"/>
            <w:tcBorders>
              <w:top w:val="outset" w:sz="6" w:space="0" w:color="000000"/>
              <w:left w:val="outset" w:sz="6" w:space="0" w:color="000000"/>
              <w:bottom w:val="outset" w:sz="6" w:space="0" w:color="000000"/>
              <w:right w:val="outset" w:sz="6" w:space="0" w:color="000000"/>
            </w:tcBorders>
          </w:tcPr>
          <w:p w14:paraId="0B47B74B" w14:textId="6F61387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136.800,00</w:t>
            </w:r>
          </w:p>
        </w:tc>
        <w:tc>
          <w:tcPr>
            <w:tcW w:w="530" w:type="pct"/>
            <w:tcBorders>
              <w:top w:val="outset" w:sz="6" w:space="0" w:color="000000"/>
              <w:left w:val="outset" w:sz="6" w:space="0" w:color="000000"/>
              <w:bottom w:val="outset" w:sz="6" w:space="0" w:color="000000"/>
              <w:right w:val="outset" w:sz="6" w:space="0" w:color="000000"/>
            </w:tcBorders>
          </w:tcPr>
          <w:p w14:paraId="594F76BC" w14:textId="7FC0FB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107.944,09</w:t>
            </w:r>
          </w:p>
        </w:tc>
        <w:tc>
          <w:tcPr>
            <w:tcW w:w="490" w:type="pct"/>
            <w:tcBorders>
              <w:top w:val="outset" w:sz="6" w:space="0" w:color="000000"/>
              <w:left w:val="outset" w:sz="6" w:space="0" w:color="000000"/>
              <w:bottom w:val="outset" w:sz="6" w:space="0" w:color="000000"/>
              <w:right w:val="outset" w:sz="6" w:space="0" w:color="000000"/>
            </w:tcBorders>
          </w:tcPr>
          <w:p w14:paraId="588AF6DE" w14:textId="5912384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62D840E" w14:textId="7D1F124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947BA3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CCB66E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23755B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FE0A80B" w14:textId="7941FC6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4800</w:t>
            </w:r>
          </w:p>
        </w:tc>
        <w:tc>
          <w:tcPr>
            <w:tcW w:w="661" w:type="pct"/>
            <w:tcBorders>
              <w:top w:val="outset" w:sz="6" w:space="0" w:color="000000"/>
              <w:left w:val="outset" w:sz="6" w:space="0" w:color="000000"/>
              <w:bottom w:val="outset" w:sz="6" w:space="0" w:color="000000"/>
              <w:right w:val="outset" w:sz="6" w:space="0" w:color="000000"/>
            </w:tcBorders>
          </w:tcPr>
          <w:p w14:paraId="189BA848" w14:textId="200D0FDB" w:rsidR="006E68CC" w:rsidRPr="00BC54C9" w:rsidRDefault="006E68CC" w:rsidP="006E68CC">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0" w:type="pct"/>
            <w:tcBorders>
              <w:top w:val="outset" w:sz="6" w:space="0" w:color="000000"/>
              <w:left w:val="outset" w:sz="6" w:space="0" w:color="000000"/>
              <w:bottom w:val="outset" w:sz="6" w:space="0" w:color="000000"/>
              <w:right w:val="outset" w:sz="6" w:space="0" w:color="000000"/>
            </w:tcBorders>
          </w:tcPr>
          <w:p w14:paraId="2693966B" w14:textId="576CBDCB" w:rsidR="006E68CC" w:rsidRDefault="006E68CC" w:rsidP="006E68CC">
            <w:pPr>
              <w:pStyle w:val="NormalnyWeb"/>
              <w:jc w:val="center"/>
              <w:rPr>
                <w:rFonts w:asciiTheme="minorHAnsi" w:hAnsiTheme="minorHAnsi" w:cstheme="minorHAnsi"/>
              </w:rPr>
            </w:pPr>
            <w:r>
              <w:rPr>
                <w:rFonts w:asciiTheme="minorHAnsi" w:hAnsiTheme="minorHAnsi" w:cstheme="minorHAnsi"/>
              </w:rPr>
              <w:t>11.105,00</w:t>
            </w:r>
          </w:p>
        </w:tc>
        <w:tc>
          <w:tcPr>
            <w:tcW w:w="530" w:type="pct"/>
            <w:tcBorders>
              <w:top w:val="outset" w:sz="6" w:space="0" w:color="000000"/>
              <w:left w:val="outset" w:sz="6" w:space="0" w:color="000000"/>
              <w:bottom w:val="outset" w:sz="6" w:space="0" w:color="000000"/>
              <w:right w:val="outset" w:sz="6" w:space="0" w:color="000000"/>
            </w:tcBorders>
          </w:tcPr>
          <w:p w14:paraId="06FE4C8F" w14:textId="3BD0D653" w:rsidR="006E68CC" w:rsidRDefault="006E68CC" w:rsidP="006E68CC">
            <w:pPr>
              <w:pStyle w:val="NormalnyWeb"/>
              <w:jc w:val="center"/>
              <w:rPr>
                <w:rFonts w:asciiTheme="minorHAnsi" w:hAnsiTheme="minorHAnsi" w:cstheme="minorHAnsi"/>
              </w:rPr>
            </w:pPr>
            <w:r>
              <w:rPr>
                <w:rFonts w:asciiTheme="minorHAnsi" w:hAnsiTheme="minorHAnsi" w:cstheme="minorHAnsi"/>
              </w:rPr>
              <w:t>11.104,25</w:t>
            </w:r>
          </w:p>
        </w:tc>
        <w:tc>
          <w:tcPr>
            <w:tcW w:w="425" w:type="pct"/>
            <w:tcBorders>
              <w:top w:val="outset" w:sz="6" w:space="0" w:color="000000"/>
              <w:left w:val="outset" w:sz="6" w:space="0" w:color="000000"/>
              <w:bottom w:val="outset" w:sz="6" w:space="0" w:color="000000"/>
              <w:right w:val="outset" w:sz="6" w:space="0" w:color="000000"/>
            </w:tcBorders>
          </w:tcPr>
          <w:p w14:paraId="64CBBA93" w14:textId="257AAFE6" w:rsidR="006E68CC" w:rsidRDefault="006E68CC" w:rsidP="006E68CC">
            <w:pPr>
              <w:pStyle w:val="NormalnyWeb"/>
              <w:jc w:val="center"/>
              <w:rPr>
                <w:rFonts w:asciiTheme="minorHAnsi" w:hAnsiTheme="minorHAnsi" w:cstheme="minorHAnsi"/>
              </w:rPr>
            </w:pPr>
            <w:r>
              <w:rPr>
                <w:rFonts w:asciiTheme="minorHAnsi" w:hAnsiTheme="minorHAnsi" w:cstheme="minorHAnsi"/>
              </w:rPr>
              <w:t>99,99</w:t>
            </w:r>
          </w:p>
        </w:tc>
        <w:tc>
          <w:tcPr>
            <w:tcW w:w="530" w:type="pct"/>
            <w:tcBorders>
              <w:top w:val="outset" w:sz="6" w:space="0" w:color="000000"/>
              <w:left w:val="outset" w:sz="6" w:space="0" w:color="000000"/>
              <w:bottom w:val="outset" w:sz="6" w:space="0" w:color="000000"/>
              <w:right w:val="outset" w:sz="6" w:space="0" w:color="000000"/>
            </w:tcBorders>
          </w:tcPr>
          <w:p w14:paraId="76C1952E" w14:textId="2982692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11.105,00</w:t>
            </w:r>
          </w:p>
        </w:tc>
        <w:tc>
          <w:tcPr>
            <w:tcW w:w="530" w:type="pct"/>
            <w:tcBorders>
              <w:top w:val="outset" w:sz="6" w:space="0" w:color="000000"/>
              <w:left w:val="outset" w:sz="6" w:space="0" w:color="000000"/>
              <w:bottom w:val="outset" w:sz="6" w:space="0" w:color="000000"/>
              <w:right w:val="outset" w:sz="6" w:space="0" w:color="000000"/>
            </w:tcBorders>
          </w:tcPr>
          <w:p w14:paraId="7B85089B" w14:textId="0B095F1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11.104,25</w:t>
            </w:r>
          </w:p>
        </w:tc>
        <w:tc>
          <w:tcPr>
            <w:tcW w:w="490" w:type="pct"/>
            <w:tcBorders>
              <w:top w:val="outset" w:sz="6" w:space="0" w:color="000000"/>
              <w:left w:val="outset" w:sz="6" w:space="0" w:color="000000"/>
              <w:bottom w:val="outset" w:sz="6" w:space="0" w:color="000000"/>
              <w:right w:val="outset" w:sz="6" w:space="0" w:color="000000"/>
            </w:tcBorders>
          </w:tcPr>
          <w:p w14:paraId="39A82F19" w14:textId="2B0676C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423B79D" w14:textId="2C0C87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2D5C3A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59CEAD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FE9F5E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8B5073"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49A01BB"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3410E0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1C39A4E"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803569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31C9CF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BBDA01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4B38AB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6DC7732" w14:textId="77777777" w:rsidR="006E68CC" w:rsidRPr="00BC54C9" w:rsidRDefault="006E68CC" w:rsidP="006E68CC">
            <w:pPr>
              <w:pStyle w:val="NormalnyWeb"/>
              <w:jc w:val="center"/>
              <w:rPr>
                <w:rFonts w:asciiTheme="minorHAnsi" w:hAnsiTheme="minorHAnsi" w:cstheme="minorHAnsi"/>
              </w:rPr>
            </w:pPr>
          </w:p>
        </w:tc>
      </w:tr>
      <w:tr w:rsidR="009B3FB8" w:rsidRPr="00BC54C9" w14:paraId="62FE3CD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DBEEB1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004E28B5" w14:textId="77777777" w:rsidR="006E68CC" w:rsidRPr="00BC54C9" w:rsidRDefault="006E68CC" w:rsidP="006E68CC">
            <w:pPr>
              <w:pStyle w:val="NormalnyWeb"/>
              <w:jc w:val="center"/>
              <w:rPr>
                <w:rFonts w:asciiTheme="minorHAnsi" w:hAnsiTheme="minorHAnsi" w:cstheme="minorHAnsi"/>
                <w:i/>
                <w:iCs/>
              </w:rPr>
            </w:pPr>
            <w:r w:rsidRPr="00BC54C9">
              <w:rPr>
                <w:rFonts w:asciiTheme="minorHAnsi" w:hAnsiTheme="minorHAnsi" w:cstheme="minorHAnsi"/>
                <w:i/>
                <w:iCs/>
              </w:rPr>
              <w:t>80120</w:t>
            </w:r>
          </w:p>
        </w:tc>
        <w:tc>
          <w:tcPr>
            <w:tcW w:w="312" w:type="pct"/>
            <w:tcBorders>
              <w:top w:val="outset" w:sz="6" w:space="0" w:color="000000"/>
              <w:left w:val="outset" w:sz="6" w:space="0" w:color="000000"/>
              <w:bottom w:val="outset" w:sz="6" w:space="0" w:color="000000"/>
              <w:right w:val="outset" w:sz="6" w:space="0" w:color="000000"/>
            </w:tcBorders>
          </w:tcPr>
          <w:p w14:paraId="517C4D38" w14:textId="77777777" w:rsidR="006E68CC" w:rsidRPr="00BC54C9"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hideMark/>
          </w:tcPr>
          <w:p w14:paraId="28AB304B" w14:textId="77777777" w:rsidR="006E68CC" w:rsidRPr="00BC54C9" w:rsidRDefault="006E68CC" w:rsidP="006E68CC">
            <w:pPr>
              <w:pStyle w:val="NormalnyWeb"/>
              <w:rPr>
                <w:rFonts w:asciiTheme="minorHAnsi" w:hAnsiTheme="minorHAnsi" w:cstheme="minorHAnsi"/>
                <w:i/>
                <w:iCs/>
              </w:rPr>
            </w:pPr>
            <w:r w:rsidRPr="00BC54C9">
              <w:rPr>
                <w:rFonts w:asciiTheme="minorHAnsi" w:hAnsiTheme="minorHAnsi" w:cstheme="minorHAnsi"/>
                <w:i/>
                <w:iCs/>
              </w:rPr>
              <w:t>Licea ogólnokształcące</w:t>
            </w:r>
          </w:p>
        </w:tc>
        <w:tc>
          <w:tcPr>
            <w:tcW w:w="530" w:type="pct"/>
            <w:tcBorders>
              <w:top w:val="outset" w:sz="6" w:space="0" w:color="000000"/>
              <w:left w:val="outset" w:sz="6" w:space="0" w:color="000000"/>
              <w:bottom w:val="outset" w:sz="6" w:space="0" w:color="000000"/>
              <w:right w:val="outset" w:sz="6" w:space="0" w:color="000000"/>
            </w:tcBorders>
          </w:tcPr>
          <w:p w14:paraId="4A687208" w14:textId="61D3EEE7"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1.666.652,00</w:t>
            </w:r>
          </w:p>
        </w:tc>
        <w:tc>
          <w:tcPr>
            <w:tcW w:w="530" w:type="pct"/>
            <w:tcBorders>
              <w:top w:val="outset" w:sz="6" w:space="0" w:color="000000"/>
              <w:left w:val="outset" w:sz="6" w:space="0" w:color="000000"/>
              <w:bottom w:val="outset" w:sz="6" w:space="0" w:color="000000"/>
              <w:right w:val="outset" w:sz="6" w:space="0" w:color="000000"/>
            </w:tcBorders>
          </w:tcPr>
          <w:p w14:paraId="23EB6D02" w14:textId="01230D09"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1.570.853,07</w:t>
            </w:r>
          </w:p>
        </w:tc>
        <w:tc>
          <w:tcPr>
            <w:tcW w:w="425" w:type="pct"/>
            <w:tcBorders>
              <w:top w:val="outset" w:sz="6" w:space="0" w:color="000000"/>
              <w:left w:val="outset" w:sz="6" w:space="0" w:color="000000"/>
              <w:bottom w:val="outset" w:sz="6" w:space="0" w:color="000000"/>
              <w:right w:val="outset" w:sz="6" w:space="0" w:color="000000"/>
            </w:tcBorders>
          </w:tcPr>
          <w:p w14:paraId="19C19FE0" w14:textId="47932EF6"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94,25</w:t>
            </w:r>
          </w:p>
        </w:tc>
        <w:tc>
          <w:tcPr>
            <w:tcW w:w="530" w:type="pct"/>
            <w:tcBorders>
              <w:top w:val="outset" w:sz="6" w:space="0" w:color="000000"/>
              <w:left w:val="outset" w:sz="6" w:space="0" w:color="000000"/>
              <w:bottom w:val="outset" w:sz="6" w:space="0" w:color="000000"/>
              <w:right w:val="outset" w:sz="6" w:space="0" w:color="000000"/>
            </w:tcBorders>
          </w:tcPr>
          <w:p w14:paraId="341F060E" w14:textId="01914E8C"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1.666.652,00</w:t>
            </w:r>
          </w:p>
        </w:tc>
        <w:tc>
          <w:tcPr>
            <w:tcW w:w="530" w:type="pct"/>
            <w:tcBorders>
              <w:top w:val="outset" w:sz="6" w:space="0" w:color="000000"/>
              <w:left w:val="outset" w:sz="6" w:space="0" w:color="000000"/>
              <w:bottom w:val="outset" w:sz="6" w:space="0" w:color="000000"/>
              <w:right w:val="outset" w:sz="6" w:space="0" w:color="000000"/>
            </w:tcBorders>
          </w:tcPr>
          <w:p w14:paraId="25380AF9" w14:textId="3E7F00E4"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1.570.853,07</w:t>
            </w:r>
          </w:p>
        </w:tc>
        <w:tc>
          <w:tcPr>
            <w:tcW w:w="490" w:type="pct"/>
            <w:tcBorders>
              <w:top w:val="outset" w:sz="6" w:space="0" w:color="000000"/>
              <w:left w:val="outset" w:sz="6" w:space="0" w:color="000000"/>
              <w:bottom w:val="outset" w:sz="6" w:space="0" w:color="000000"/>
              <w:right w:val="outset" w:sz="6" w:space="0" w:color="000000"/>
            </w:tcBorders>
          </w:tcPr>
          <w:p w14:paraId="7209BBA9" w14:textId="77C5A02C"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w:t>
            </w:r>
          </w:p>
        </w:tc>
        <w:tc>
          <w:tcPr>
            <w:tcW w:w="490" w:type="pct"/>
            <w:tcBorders>
              <w:top w:val="outset" w:sz="6" w:space="0" w:color="000000"/>
              <w:left w:val="outset" w:sz="6" w:space="0" w:color="000000"/>
              <w:bottom w:val="outset" w:sz="6" w:space="0" w:color="000000"/>
              <w:right w:val="outset" w:sz="6" w:space="0" w:color="000000"/>
            </w:tcBorders>
          </w:tcPr>
          <w:p w14:paraId="7A712DFD" w14:textId="739EA53A"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w:t>
            </w:r>
          </w:p>
        </w:tc>
      </w:tr>
      <w:tr w:rsidR="009B3FB8" w:rsidRPr="00BC54C9" w14:paraId="46A87B3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E700C2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B8EC8B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FB64C06"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F8F699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BD2461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CD75C02"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CF1A48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D42774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9E7F3A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27A50D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97C0A6B" w14:textId="77777777" w:rsidR="006E68CC" w:rsidRPr="00BC54C9" w:rsidRDefault="006E68CC" w:rsidP="006E68CC">
            <w:pPr>
              <w:pStyle w:val="NormalnyWeb"/>
              <w:jc w:val="center"/>
              <w:rPr>
                <w:rFonts w:asciiTheme="minorHAnsi" w:hAnsiTheme="minorHAnsi" w:cstheme="minorHAnsi"/>
              </w:rPr>
            </w:pPr>
          </w:p>
        </w:tc>
      </w:tr>
      <w:tr w:rsidR="009B3FB8" w:rsidRPr="00BC54C9" w14:paraId="24B81BD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88AFC3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6FA95A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64C396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hideMark/>
          </w:tcPr>
          <w:p w14:paraId="5543096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30" w:type="pct"/>
            <w:tcBorders>
              <w:top w:val="outset" w:sz="6" w:space="0" w:color="000000"/>
              <w:left w:val="outset" w:sz="6" w:space="0" w:color="000000"/>
              <w:bottom w:val="outset" w:sz="6" w:space="0" w:color="000000"/>
              <w:right w:val="outset" w:sz="6" w:space="0" w:color="000000"/>
            </w:tcBorders>
          </w:tcPr>
          <w:p w14:paraId="07CD4862" w14:textId="15C97B5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51.800,00</w:t>
            </w:r>
          </w:p>
        </w:tc>
        <w:tc>
          <w:tcPr>
            <w:tcW w:w="530" w:type="pct"/>
            <w:tcBorders>
              <w:top w:val="outset" w:sz="6" w:space="0" w:color="000000"/>
              <w:left w:val="outset" w:sz="6" w:space="0" w:color="000000"/>
              <w:bottom w:val="outset" w:sz="6" w:space="0" w:color="000000"/>
              <w:right w:val="outset" w:sz="6" w:space="0" w:color="000000"/>
            </w:tcBorders>
          </w:tcPr>
          <w:p w14:paraId="695E8A67" w14:textId="383B03B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49.963,61</w:t>
            </w:r>
          </w:p>
        </w:tc>
        <w:tc>
          <w:tcPr>
            <w:tcW w:w="425" w:type="pct"/>
            <w:tcBorders>
              <w:top w:val="outset" w:sz="6" w:space="0" w:color="000000"/>
              <w:left w:val="outset" w:sz="6" w:space="0" w:color="000000"/>
              <w:bottom w:val="outset" w:sz="6" w:space="0" w:color="000000"/>
              <w:right w:val="outset" w:sz="6" w:space="0" w:color="000000"/>
            </w:tcBorders>
          </w:tcPr>
          <w:p w14:paraId="6AF07119" w14:textId="439D0B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96,45</w:t>
            </w:r>
          </w:p>
        </w:tc>
        <w:tc>
          <w:tcPr>
            <w:tcW w:w="530" w:type="pct"/>
            <w:tcBorders>
              <w:top w:val="outset" w:sz="6" w:space="0" w:color="000000"/>
              <w:left w:val="outset" w:sz="6" w:space="0" w:color="000000"/>
              <w:bottom w:val="outset" w:sz="6" w:space="0" w:color="000000"/>
              <w:right w:val="outset" w:sz="6" w:space="0" w:color="000000"/>
            </w:tcBorders>
          </w:tcPr>
          <w:p w14:paraId="252FCA90" w14:textId="2951EE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51.800,00</w:t>
            </w:r>
          </w:p>
        </w:tc>
        <w:tc>
          <w:tcPr>
            <w:tcW w:w="530" w:type="pct"/>
            <w:tcBorders>
              <w:top w:val="outset" w:sz="6" w:space="0" w:color="000000"/>
              <w:left w:val="outset" w:sz="6" w:space="0" w:color="000000"/>
              <w:bottom w:val="outset" w:sz="6" w:space="0" w:color="000000"/>
              <w:right w:val="outset" w:sz="6" w:space="0" w:color="000000"/>
            </w:tcBorders>
          </w:tcPr>
          <w:p w14:paraId="357AC12B" w14:textId="474576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49.963,61</w:t>
            </w:r>
          </w:p>
        </w:tc>
        <w:tc>
          <w:tcPr>
            <w:tcW w:w="490" w:type="pct"/>
            <w:tcBorders>
              <w:top w:val="outset" w:sz="6" w:space="0" w:color="000000"/>
              <w:left w:val="outset" w:sz="6" w:space="0" w:color="000000"/>
              <w:bottom w:val="outset" w:sz="6" w:space="0" w:color="000000"/>
              <w:right w:val="outset" w:sz="6" w:space="0" w:color="000000"/>
            </w:tcBorders>
          </w:tcPr>
          <w:p w14:paraId="415153B5" w14:textId="28359BF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8050C5C" w14:textId="50D57B0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0E7AAE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60FADB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28907D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DFDED2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518030F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3DE40D63" w14:textId="2315B6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223.000,00</w:t>
            </w:r>
          </w:p>
        </w:tc>
        <w:tc>
          <w:tcPr>
            <w:tcW w:w="530" w:type="pct"/>
            <w:tcBorders>
              <w:top w:val="outset" w:sz="6" w:space="0" w:color="000000"/>
              <w:left w:val="outset" w:sz="6" w:space="0" w:color="000000"/>
              <w:bottom w:val="outset" w:sz="6" w:space="0" w:color="000000"/>
              <w:right w:val="outset" w:sz="6" w:space="0" w:color="000000"/>
            </w:tcBorders>
          </w:tcPr>
          <w:p w14:paraId="70E260A2" w14:textId="4014999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220.835,07</w:t>
            </w:r>
          </w:p>
        </w:tc>
        <w:tc>
          <w:tcPr>
            <w:tcW w:w="425" w:type="pct"/>
            <w:tcBorders>
              <w:top w:val="outset" w:sz="6" w:space="0" w:color="000000"/>
              <w:left w:val="outset" w:sz="6" w:space="0" w:color="000000"/>
              <w:bottom w:val="outset" w:sz="6" w:space="0" w:color="000000"/>
              <w:right w:val="outset" w:sz="6" w:space="0" w:color="000000"/>
            </w:tcBorders>
          </w:tcPr>
          <w:p w14:paraId="37A2269B" w14:textId="5B9C776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99,03</w:t>
            </w:r>
          </w:p>
        </w:tc>
        <w:tc>
          <w:tcPr>
            <w:tcW w:w="530" w:type="pct"/>
            <w:tcBorders>
              <w:top w:val="outset" w:sz="6" w:space="0" w:color="000000"/>
              <w:left w:val="outset" w:sz="6" w:space="0" w:color="000000"/>
              <w:bottom w:val="outset" w:sz="6" w:space="0" w:color="000000"/>
              <w:right w:val="outset" w:sz="6" w:space="0" w:color="000000"/>
            </w:tcBorders>
          </w:tcPr>
          <w:p w14:paraId="62AFD69B" w14:textId="4EEEE42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223.000,00</w:t>
            </w:r>
          </w:p>
        </w:tc>
        <w:tc>
          <w:tcPr>
            <w:tcW w:w="530" w:type="pct"/>
            <w:tcBorders>
              <w:top w:val="outset" w:sz="6" w:space="0" w:color="000000"/>
              <w:left w:val="outset" w:sz="6" w:space="0" w:color="000000"/>
              <w:bottom w:val="outset" w:sz="6" w:space="0" w:color="000000"/>
              <w:right w:val="outset" w:sz="6" w:space="0" w:color="000000"/>
            </w:tcBorders>
          </w:tcPr>
          <w:p w14:paraId="0EC8F165" w14:textId="3DB409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220.835,07</w:t>
            </w:r>
          </w:p>
        </w:tc>
        <w:tc>
          <w:tcPr>
            <w:tcW w:w="490" w:type="pct"/>
            <w:tcBorders>
              <w:top w:val="outset" w:sz="6" w:space="0" w:color="000000"/>
              <w:left w:val="outset" w:sz="6" w:space="0" w:color="000000"/>
              <w:bottom w:val="outset" w:sz="6" w:space="0" w:color="000000"/>
              <w:right w:val="outset" w:sz="6" w:space="0" w:color="000000"/>
            </w:tcBorders>
          </w:tcPr>
          <w:p w14:paraId="4DE1778C" w14:textId="2BADB40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DB4171D" w14:textId="28DDF70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C88CFF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293FA9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201662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AB96E5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76CBD19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04350FC3" w14:textId="2FB4F81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16.522,00</w:t>
            </w:r>
          </w:p>
        </w:tc>
        <w:tc>
          <w:tcPr>
            <w:tcW w:w="530" w:type="pct"/>
            <w:tcBorders>
              <w:top w:val="outset" w:sz="6" w:space="0" w:color="000000"/>
              <w:left w:val="outset" w:sz="6" w:space="0" w:color="000000"/>
              <w:bottom w:val="outset" w:sz="6" w:space="0" w:color="000000"/>
              <w:right w:val="outset" w:sz="6" w:space="0" w:color="000000"/>
            </w:tcBorders>
          </w:tcPr>
          <w:p w14:paraId="02AA6769" w14:textId="6E8C2A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16.521,01</w:t>
            </w:r>
          </w:p>
        </w:tc>
        <w:tc>
          <w:tcPr>
            <w:tcW w:w="425" w:type="pct"/>
            <w:tcBorders>
              <w:top w:val="outset" w:sz="6" w:space="0" w:color="000000"/>
              <w:left w:val="outset" w:sz="6" w:space="0" w:color="000000"/>
              <w:bottom w:val="outset" w:sz="6" w:space="0" w:color="000000"/>
              <w:right w:val="outset" w:sz="6" w:space="0" w:color="000000"/>
            </w:tcBorders>
          </w:tcPr>
          <w:p w14:paraId="5E4DEA21" w14:textId="4704E7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99,99</w:t>
            </w:r>
          </w:p>
        </w:tc>
        <w:tc>
          <w:tcPr>
            <w:tcW w:w="530" w:type="pct"/>
            <w:tcBorders>
              <w:top w:val="outset" w:sz="6" w:space="0" w:color="000000"/>
              <w:left w:val="outset" w:sz="6" w:space="0" w:color="000000"/>
              <w:bottom w:val="outset" w:sz="6" w:space="0" w:color="000000"/>
              <w:right w:val="outset" w:sz="6" w:space="0" w:color="000000"/>
            </w:tcBorders>
          </w:tcPr>
          <w:p w14:paraId="6E1BDCAA" w14:textId="3ED209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16.522,00</w:t>
            </w:r>
          </w:p>
        </w:tc>
        <w:tc>
          <w:tcPr>
            <w:tcW w:w="530" w:type="pct"/>
            <w:tcBorders>
              <w:top w:val="outset" w:sz="6" w:space="0" w:color="000000"/>
              <w:left w:val="outset" w:sz="6" w:space="0" w:color="000000"/>
              <w:bottom w:val="outset" w:sz="6" w:space="0" w:color="000000"/>
              <w:right w:val="outset" w:sz="6" w:space="0" w:color="000000"/>
            </w:tcBorders>
          </w:tcPr>
          <w:p w14:paraId="3DED4D16" w14:textId="1AD484F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16.521,01</w:t>
            </w:r>
          </w:p>
        </w:tc>
        <w:tc>
          <w:tcPr>
            <w:tcW w:w="490" w:type="pct"/>
            <w:tcBorders>
              <w:top w:val="outset" w:sz="6" w:space="0" w:color="000000"/>
              <w:left w:val="outset" w:sz="6" w:space="0" w:color="000000"/>
              <w:bottom w:val="outset" w:sz="6" w:space="0" w:color="000000"/>
              <w:right w:val="outset" w:sz="6" w:space="0" w:color="000000"/>
            </w:tcBorders>
          </w:tcPr>
          <w:p w14:paraId="53B30B0D" w14:textId="41E0C4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6BBC532" w14:textId="665A19C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B1B41B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79F883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E3A142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524ECE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34A0F26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1D80DBEC" w14:textId="55443DB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206.600,00</w:t>
            </w:r>
          </w:p>
        </w:tc>
        <w:tc>
          <w:tcPr>
            <w:tcW w:w="530" w:type="pct"/>
            <w:tcBorders>
              <w:top w:val="outset" w:sz="6" w:space="0" w:color="000000"/>
              <w:left w:val="outset" w:sz="6" w:space="0" w:color="000000"/>
              <w:bottom w:val="outset" w:sz="6" w:space="0" w:color="000000"/>
              <w:right w:val="outset" w:sz="6" w:space="0" w:color="000000"/>
            </w:tcBorders>
          </w:tcPr>
          <w:p w14:paraId="7381B988" w14:textId="262BD3B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194.879,27</w:t>
            </w:r>
          </w:p>
        </w:tc>
        <w:tc>
          <w:tcPr>
            <w:tcW w:w="425" w:type="pct"/>
            <w:tcBorders>
              <w:top w:val="outset" w:sz="6" w:space="0" w:color="000000"/>
              <w:left w:val="outset" w:sz="6" w:space="0" w:color="000000"/>
              <w:bottom w:val="outset" w:sz="6" w:space="0" w:color="000000"/>
              <w:right w:val="outset" w:sz="6" w:space="0" w:color="000000"/>
            </w:tcBorders>
          </w:tcPr>
          <w:p w14:paraId="52B79D93" w14:textId="34E017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94,33</w:t>
            </w:r>
          </w:p>
        </w:tc>
        <w:tc>
          <w:tcPr>
            <w:tcW w:w="530" w:type="pct"/>
            <w:tcBorders>
              <w:top w:val="outset" w:sz="6" w:space="0" w:color="000000"/>
              <w:left w:val="outset" w:sz="6" w:space="0" w:color="000000"/>
              <w:bottom w:val="outset" w:sz="6" w:space="0" w:color="000000"/>
              <w:right w:val="outset" w:sz="6" w:space="0" w:color="000000"/>
            </w:tcBorders>
          </w:tcPr>
          <w:p w14:paraId="69250450" w14:textId="65FEFC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206.600,00</w:t>
            </w:r>
          </w:p>
        </w:tc>
        <w:tc>
          <w:tcPr>
            <w:tcW w:w="530" w:type="pct"/>
            <w:tcBorders>
              <w:top w:val="outset" w:sz="6" w:space="0" w:color="000000"/>
              <w:left w:val="outset" w:sz="6" w:space="0" w:color="000000"/>
              <w:bottom w:val="outset" w:sz="6" w:space="0" w:color="000000"/>
              <w:right w:val="outset" w:sz="6" w:space="0" w:color="000000"/>
            </w:tcBorders>
          </w:tcPr>
          <w:p w14:paraId="4C237131" w14:textId="02309B7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194.879,27</w:t>
            </w:r>
          </w:p>
        </w:tc>
        <w:tc>
          <w:tcPr>
            <w:tcW w:w="490" w:type="pct"/>
            <w:tcBorders>
              <w:top w:val="outset" w:sz="6" w:space="0" w:color="000000"/>
              <w:left w:val="outset" w:sz="6" w:space="0" w:color="000000"/>
              <w:bottom w:val="outset" w:sz="6" w:space="0" w:color="000000"/>
              <w:right w:val="outset" w:sz="6" w:space="0" w:color="000000"/>
            </w:tcBorders>
          </w:tcPr>
          <w:p w14:paraId="06BA2F82" w14:textId="66EE2FD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FBD4560" w14:textId="299B28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4BC2EB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FB54BD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92B7E0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48F97B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43BCC710" w14:textId="7562041A"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3C2D7A78" w14:textId="19A6EC4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30.000,00</w:t>
            </w:r>
          </w:p>
        </w:tc>
        <w:tc>
          <w:tcPr>
            <w:tcW w:w="530" w:type="pct"/>
            <w:tcBorders>
              <w:top w:val="outset" w:sz="6" w:space="0" w:color="000000"/>
              <w:left w:val="outset" w:sz="6" w:space="0" w:color="000000"/>
              <w:bottom w:val="outset" w:sz="6" w:space="0" w:color="000000"/>
              <w:right w:val="outset" w:sz="6" w:space="0" w:color="000000"/>
            </w:tcBorders>
          </w:tcPr>
          <w:p w14:paraId="37C01646" w14:textId="563B0D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20.777,71</w:t>
            </w:r>
          </w:p>
        </w:tc>
        <w:tc>
          <w:tcPr>
            <w:tcW w:w="425" w:type="pct"/>
            <w:tcBorders>
              <w:top w:val="outset" w:sz="6" w:space="0" w:color="000000"/>
              <w:left w:val="outset" w:sz="6" w:space="0" w:color="000000"/>
              <w:bottom w:val="outset" w:sz="6" w:space="0" w:color="000000"/>
              <w:right w:val="outset" w:sz="6" w:space="0" w:color="000000"/>
            </w:tcBorders>
          </w:tcPr>
          <w:p w14:paraId="5F235C9C" w14:textId="5A26DC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69,26</w:t>
            </w:r>
          </w:p>
        </w:tc>
        <w:tc>
          <w:tcPr>
            <w:tcW w:w="530" w:type="pct"/>
            <w:tcBorders>
              <w:top w:val="outset" w:sz="6" w:space="0" w:color="000000"/>
              <w:left w:val="outset" w:sz="6" w:space="0" w:color="000000"/>
              <w:bottom w:val="outset" w:sz="6" w:space="0" w:color="000000"/>
              <w:right w:val="outset" w:sz="6" w:space="0" w:color="000000"/>
            </w:tcBorders>
          </w:tcPr>
          <w:p w14:paraId="6AA4BD10" w14:textId="1DC81E0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30.000,00</w:t>
            </w:r>
          </w:p>
        </w:tc>
        <w:tc>
          <w:tcPr>
            <w:tcW w:w="530" w:type="pct"/>
            <w:tcBorders>
              <w:top w:val="outset" w:sz="6" w:space="0" w:color="000000"/>
              <w:left w:val="outset" w:sz="6" w:space="0" w:color="000000"/>
              <w:bottom w:val="outset" w:sz="6" w:space="0" w:color="000000"/>
              <w:right w:val="outset" w:sz="6" w:space="0" w:color="000000"/>
            </w:tcBorders>
          </w:tcPr>
          <w:p w14:paraId="4CF5FA56" w14:textId="21350CE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20.777,71</w:t>
            </w:r>
          </w:p>
        </w:tc>
        <w:tc>
          <w:tcPr>
            <w:tcW w:w="490" w:type="pct"/>
            <w:tcBorders>
              <w:top w:val="outset" w:sz="6" w:space="0" w:color="000000"/>
              <w:left w:val="outset" w:sz="6" w:space="0" w:color="000000"/>
              <w:bottom w:val="outset" w:sz="6" w:space="0" w:color="000000"/>
              <w:right w:val="outset" w:sz="6" w:space="0" w:color="000000"/>
            </w:tcBorders>
          </w:tcPr>
          <w:p w14:paraId="139181D2" w14:textId="5AAD990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02E2131" w14:textId="4067EEB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2A5745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258FB20" w14:textId="4B8DDEDD"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AA6A98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6C2950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51DB360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61B4B59C" w14:textId="591C536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11.190,00</w:t>
            </w:r>
          </w:p>
        </w:tc>
        <w:tc>
          <w:tcPr>
            <w:tcW w:w="530" w:type="pct"/>
            <w:tcBorders>
              <w:top w:val="outset" w:sz="6" w:space="0" w:color="000000"/>
              <w:left w:val="outset" w:sz="6" w:space="0" w:color="000000"/>
              <w:bottom w:val="outset" w:sz="6" w:space="0" w:color="000000"/>
              <w:right w:val="outset" w:sz="6" w:space="0" w:color="000000"/>
            </w:tcBorders>
          </w:tcPr>
          <w:p w14:paraId="6CA8004E" w14:textId="58FEEDC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11.172,04</w:t>
            </w:r>
          </w:p>
        </w:tc>
        <w:tc>
          <w:tcPr>
            <w:tcW w:w="425" w:type="pct"/>
            <w:tcBorders>
              <w:top w:val="outset" w:sz="6" w:space="0" w:color="000000"/>
              <w:left w:val="outset" w:sz="6" w:space="0" w:color="000000"/>
              <w:bottom w:val="outset" w:sz="6" w:space="0" w:color="000000"/>
              <w:right w:val="outset" w:sz="6" w:space="0" w:color="000000"/>
            </w:tcBorders>
          </w:tcPr>
          <w:p w14:paraId="042099FD" w14:textId="464C6F7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99,84</w:t>
            </w:r>
          </w:p>
        </w:tc>
        <w:tc>
          <w:tcPr>
            <w:tcW w:w="530" w:type="pct"/>
            <w:tcBorders>
              <w:top w:val="outset" w:sz="6" w:space="0" w:color="000000"/>
              <w:left w:val="outset" w:sz="6" w:space="0" w:color="000000"/>
              <w:bottom w:val="outset" w:sz="6" w:space="0" w:color="000000"/>
              <w:right w:val="outset" w:sz="6" w:space="0" w:color="000000"/>
            </w:tcBorders>
          </w:tcPr>
          <w:p w14:paraId="71C036E1" w14:textId="0B3CA4E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11.190,00</w:t>
            </w:r>
          </w:p>
        </w:tc>
        <w:tc>
          <w:tcPr>
            <w:tcW w:w="530" w:type="pct"/>
            <w:tcBorders>
              <w:top w:val="outset" w:sz="6" w:space="0" w:color="000000"/>
              <w:left w:val="outset" w:sz="6" w:space="0" w:color="000000"/>
              <w:bottom w:val="outset" w:sz="6" w:space="0" w:color="000000"/>
              <w:right w:val="outset" w:sz="6" w:space="0" w:color="000000"/>
            </w:tcBorders>
          </w:tcPr>
          <w:p w14:paraId="760649E0" w14:textId="308FFBF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11.172,04</w:t>
            </w:r>
          </w:p>
        </w:tc>
        <w:tc>
          <w:tcPr>
            <w:tcW w:w="490" w:type="pct"/>
            <w:tcBorders>
              <w:top w:val="outset" w:sz="6" w:space="0" w:color="000000"/>
              <w:left w:val="outset" w:sz="6" w:space="0" w:color="000000"/>
              <w:bottom w:val="outset" w:sz="6" w:space="0" w:color="000000"/>
              <w:right w:val="outset" w:sz="6" w:space="0" w:color="000000"/>
            </w:tcBorders>
          </w:tcPr>
          <w:p w14:paraId="6A4D0531" w14:textId="6E3DE38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7CD1B85" w14:textId="6BB8997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9D0E82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EBADCE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1B96BC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1686D7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hideMark/>
          </w:tcPr>
          <w:p w14:paraId="6E3C1C3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131417DF" w14:textId="6C5561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166.051,00</w:t>
            </w:r>
          </w:p>
        </w:tc>
        <w:tc>
          <w:tcPr>
            <w:tcW w:w="530" w:type="pct"/>
            <w:tcBorders>
              <w:top w:val="outset" w:sz="6" w:space="0" w:color="000000"/>
              <w:left w:val="outset" w:sz="6" w:space="0" w:color="000000"/>
              <w:bottom w:val="outset" w:sz="6" w:space="0" w:color="000000"/>
              <w:right w:val="outset" w:sz="6" w:space="0" w:color="000000"/>
            </w:tcBorders>
          </w:tcPr>
          <w:p w14:paraId="04E4730C" w14:textId="21F4AB9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111.778,80</w:t>
            </w:r>
          </w:p>
        </w:tc>
        <w:tc>
          <w:tcPr>
            <w:tcW w:w="425" w:type="pct"/>
            <w:tcBorders>
              <w:top w:val="outset" w:sz="6" w:space="0" w:color="000000"/>
              <w:left w:val="outset" w:sz="6" w:space="0" w:color="000000"/>
              <w:bottom w:val="outset" w:sz="6" w:space="0" w:color="000000"/>
              <w:right w:val="outset" w:sz="6" w:space="0" w:color="000000"/>
            </w:tcBorders>
          </w:tcPr>
          <w:p w14:paraId="4B1E4D34" w14:textId="7B90F17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67,32</w:t>
            </w:r>
          </w:p>
        </w:tc>
        <w:tc>
          <w:tcPr>
            <w:tcW w:w="530" w:type="pct"/>
            <w:tcBorders>
              <w:top w:val="outset" w:sz="6" w:space="0" w:color="000000"/>
              <w:left w:val="outset" w:sz="6" w:space="0" w:color="000000"/>
              <w:bottom w:val="outset" w:sz="6" w:space="0" w:color="000000"/>
              <w:right w:val="outset" w:sz="6" w:space="0" w:color="000000"/>
            </w:tcBorders>
          </w:tcPr>
          <w:p w14:paraId="6484A66B" w14:textId="1EC2848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166.051,00</w:t>
            </w:r>
          </w:p>
        </w:tc>
        <w:tc>
          <w:tcPr>
            <w:tcW w:w="530" w:type="pct"/>
            <w:tcBorders>
              <w:top w:val="outset" w:sz="6" w:space="0" w:color="000000"/>
              <w:left w:val="outset" w:sz="6" w:space="0" w:color="000000"/>
              <w:bottom w:val="outset" w:sz="6" w:space="0" w:color="000000"/>
              <w:right w:val="outset" w:sz="6" w:space="0" w:color="000000"/>
            </w:tcBorders>
          </w:tcPr>
          <w:p w14:paraId="4FF1519A" w14:textId="27631FA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111.778,80</w:t>
            </w:r>
          </w:p>
        </w:tc>
        <w:tc>
          <w:tcPr>
            <w:tcW w:w="490" w:type="pct"/>
            <w:tcBorders>
              <w:top w:val="outset" w:sz="6" w:space="0" w:color="000000"/>
              <w:left w:val="outset" w:sz="6" w:space="0" w:color="000000"/>
              <w:bottom w:val="outset" w:sz="6" w:space="0" w:color="000000"/>
              <w:right w:val="outset" w:sz="6" w:space="0" w:color="000000"/>
            </w:tcBorders>
          </w:tcPr>
          <w:p w14:paraId="77D46F03" w14:textId="574DC3D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BB3BFC6" w14:textId="7CBFF8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79FD99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E67A04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87C716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9182DD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4280</w:t>
            </w:r>
          </w:p>
        </w:tc>
        <w:tc>
          <w:tcPr>
            <w:tcW w:w="661" w:type="pct"/>
            <w:tcBorders>
              <w:top w:val="outset" w:sz="6" w:space="0" w:color="000000"/>
              <w:left w:val="outset" w:sz="6" w:space="0" w:color="000000"/>
              <w:bottom w:val="outset" w:sz="6" w:space="0" w:color="000000"/>
              <w:right w:val="outset" w:sz="6" w:space="0" w:color="000000"/>
            </w:tcBorders>
            <w:hideMark/>
          </w:tcPr>
          <w:p w14:paraId="0FA2DF9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zdrowotnych</w:t>
            </w:r>
          </w:p>
        </w:tc>
        <w:tc>
          <w:tcPr>
            <w:tcW w:w="530" w:type="pct"/>
            <w:tcBorders>
              <w:top w:val="outset" w:sz="6" w:space="0" w:color="000000"/>
              <w:left w:val="outset" w:sz="6" w:space="0" w:color="000000"/>
              <w:bottom w:val="outset" w:sz="6" w:space="0" w:color="000000"/>
              <w:right w:val="outset" w:sz="6" w:space="0" w:color="000000"/>
            </w:tcBorders>
          </w:tcPr>
          <w:p w14:paraId="76680821" w14:textId="69AD22B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890,00</w:t>
            </w:r>
          </w:p>
        </w:tc>
        <w:tc>
          <w:tcPr>
            <w:tcW w:w="530" w:type="pct"/>
            <w:tcBorders>
              <w:top w:val="outset" w:sz="6" w:space="0" w:color="000000"/>
              <w:left w:val="outset" w:sz="6" w:space="0" w:color="000000"/>
              <w:bottom w:val="outset" w:sz="6" w:space="0" w:color="000000"/>
              <w:right w:val="outset" w:sz="6" w:space="0" w:color="000000"/>
            </w:tcBorders>
          </w:tcPr>
          <w:p w14:paraId="100CD240" w14:textId="0FE2B4B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890,00</w:t>
            </w:r>
          </w:p>
        </w:tc>
        <w:tc>
          <w:tcPr>
            <w:tcW w:w="425" w:type="pct"/>
            <w:tcBorders>
              <w:top w:val="outset" w:sz="6" w:space="0" w:color="000000"/>
              <w:left w:val="outset" w:sz="6" w:space="0" w:color="000000"/>
              <w:bottom w:val="outset" w:sz="6" w:space="0" w:color="000000"/>
              <w:right w:val="outset" w:sz="6" w:space="0" w:color="000000"/>
            </w:tcBorders>
          </w:tcPr>
          <w:p w14:paraId="56EAA941" w14:textId="6614D86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36C11D0" w14:textId="20C2707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890,00</w:t>
            </w:r>
          </w:p>
        </w:tc>
        <w:tc>
          <w:tcPr>
            <w:tcW w:w="530" w:type="pct"/>
            <w:tcBorders>
              <w:top w:val="outset" w:sz="6" w:space="0" w:color="000000"/>
              <w:left w:val="outset" w:sz="6" w:space="0" w:color="000000"/>
              <w:bottom w:val="outset" w:sz="6" w:space="0" w:color="000000"/>
              <w:right w:val="outset" w:sz="6" w:space="0" w:color="000000"/>
            </w:tcBorders>
          </w:tcPr>
          <w:p w14:paraId="63F3FAF4" w14:textId="5E611F1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890,00</w:t>
            </w:r>
          </w:p>
        </w:tc>
        <w:tc>
          <w:tcPr>
            <w:tcW w:w="490" w:type="pct"/>
            <w:tcBorders>
              <w:top w:val="outset" w:sz="6" w:space="0" w:color="000000"/>
              <w:left w:val="outset" w:sz="6" w:space="0" w:color="000000"/>
              <w:bottom w:val="outset" w:sz="6" w:space="0" w:color="000000"/>
              <w:right w:val="outset" w:sz="6" w:space="0" w:color="000000"/>
            </w:tcBorders>
          </w:tcPr>
          <w:p w14:paraId="21EF4ACB" w14:textId="5D5E482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41513A7" w14:textId="2B5BD32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251B1B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A6A58B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CDADB9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327322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21BBFD8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43F8F097" w14:textId="7EB7B2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22.000,00</w:t>
            </w:r>
          </w:p>
        </w:tc>
        <w:tc>
          <w:tcPr>
            <w:tcW w:w="530" w:type="pct"/>
            <w:tcBorders>
              <w:top w:val="outset" w:sz="6" w:space="0" w:color="000000"/>
              <w:left w:val="outset" w:sz="6" w:space="0" w:color="000000"/>
              <w:bottom w:val="outset" w:sz="6" w:space="0" w:color="000000"/>
              <w:right w:val="outset" w:sz="6" w:space="0" w:color="000000"/>
            </w:tcBorders>
          </w:tcPr>
          <w:p w14:paraId="4032A992" w14:textId="194BDE9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20.772,92</w:t>
            </w:r>
          </w:p>
        </w:tc>
        <w:tc>
          <w:tcPr>
            <w:tcW w:w="425" w:type="pct"/>
            <w:tcBorders>
              <w:top w:val="outset" w:sz="6" w:space="0" w:color="000000"/>
              <w:left w:val="outset" w:sz="6" w:space="0" w:color="000000"/>
              <w:bottom w:val="outset" w:sz="6" w:space="0" w:color="000000"/>
              <w:right w:val="outset" w:sz="6" w:space="0" w:color="000000"/>
            </w:tcBorders>
          </w:tcPr>
          <w:p w14:paraId="72A02246" w14:textId="71D5AF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94,42</w:t>
            </w:r>
          </w:p>
        </w:tc>
        <w:tc>
          <w:tcPr>
            <w:tcW w:w="530" w:type="pct"/>
            <w:tcBorders>
              <w:top w:val="outset" w:sz="6" w:space="0" w:color="000000"/>
              <w:left w:val="outset" w:sz="6" w:space="0" w:color="000000"/>
              <w:bottom w:val="outset" w:sz="6" w:space="0" w:color="000000"/>
              <w:right w:val="outset" w:sz="6" w:space="0" w:color="000000"/>
            </w:tcBorders>
          </w:tcPr>
          <w:p w14:paraId="044FC847" w14:textId="4EF235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22.000,00</w:t>
            </w:r>
          </w:p>
        </w:tc>
        <w:tc>
          <w:tcPr>
            <w:tcW w:w="530" w:type="pct"/>
            <w:tcBorders>
              <w:top w:val="outset" w:sz="6" w:space="0" w:color="000000"/>
              <w:left w:val="outset" w:sz="6" w:space="0" w:color="000000"/>
              <w:bottom w:val="outset" w:sz="6" w:space="0" w:color="000000"/>
              <w:right w:val="outset" w:sz="6" w:space="0" w:color="000000"/>
            </w:tcBorders>
          </w:tcPr>
          <w:p w14:paraId="03C2EE30" w14:textId="3D013D6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20.772,92</w:t>
            </w:r>
          </w:p>
        </w:tc>
        <w:tc>
          <w:tcPr>
            <w:tcW w:w="490" w:type="pct"/>
            <w:tcBorders>
              <w:top w:val="outset" w:sz="6" w:space="0" w:color="000000"/>
              <w:left w:val="outset" w:sz="6" w:space="0" w:color="000000"/>
              <w:bottom w:val="outset" w:sz="6" w:space="0" w:color="000000"/>
              <w:right w:val="outset" w:sz="6" w:space="0" w:color="000000"/>
            </w:tcBorders>
          </w:tcPr>
          <w:p w14:paraId="68386939" w14:textId="0502B3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7299BFA" w14:textId="729DD0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BBB958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31BA8E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72B5D4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5A6C2A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1985D07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Opłaty z tytułu zakupu usług </w:t>
            </w:r>
            <w:r w:rsidRPr="00BC54C9">
              <w:rPr>
                <w:rFonts w:asciiTheme="minorHAnsi" w:hAnsiTheme="minorHAnsi" w:cstheme="minorHAnsi"/>
              </w:rPr>
              <w:lastRenderedPageBreak/>
              <w:t xml:space="preserve">telekomunikacyjnych </w:t>
            </w:r>
          </w:p>
        </w:tc>
        <w:tc>
          <w:tcPr>
            <w:tcW w:w="530" w:type="pct"/>
            <w:tcBorders>
              <w:top w:val="outset" w:sz="6" w:space="0" w:color="000000"/>
              <w:left w:val="outset" w:sz="6" w:space="0" w:color="000000"/>
              <w:bottom w:val="outset" w:sz="6" w:space="0" w:color="000000"/>
              <w:right w:val="outset" w:sz="6" w:space="0" w:color="000000"/>
            </w:tcBorders>
          </w:tcPr>
          <w:p w14:paraId="3D9C2D31" w14:textId="78643E8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800,00</w:t>
            </w:r>
          </w:p>
        </w:tc>
        <w:tc>
          <w:tcPr>
            <w:tcW w:w="530" w:type="pct"/>
            <w:tcBorders>
              <w:top w:val="outset" w:sz="6" w:space="0" w:color="000000"/>
              <w:left w:val="outset" w:sz="6" w:space="0" w:color="000000"/>
              <w:bottom w:val="outset" w:sz="6" w:space="0" w:color="000000"/>
              <w:right w:val="outset" w:sz="6" w:space="0" w:color="000000"/>
            </w:tcBorders>
          </w:tcPr>
          <w:p w14:paraId="2B7E8C37" w14:textId="7D5861A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301,27</w:t>
            </w:r>
          </w:p>
        </w:tc>
        <w:tc>
          <w:tcPr>
            <w:tcW w:w="425" w:type="pct"/>
            <w:tcBorders>
              <w:top w:val="outset" w:sz="6" w:space="0" w:color="000000"/>
              <w:left w:val="outset" w:sz="6" w:space="0" w:color="000000"/>
              <w:bottom w:val="outset" w:sz="6" w:space="0" w:color="000000"/>
              <w:right w:val="outset" w:sz="6" w:space="0" w:color="000000"/>
            </w:tcBorders>
          </w:tcPr>
          <w:p w14:paraId="30D5E489" w14:textId="43E57B0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37,66</w:t>
            </w:r>
          </w:p>
        </w:tc>
        <w:tc>
          <w:tcPr>
            <w:tcW w:w="530" w:type="pct"/>
            <w:tcBorders>
              <w:top w:val="outset" w:sz="6" w:space="0" w:color="000000"/>
              <w:left w:val="outset" w:sz="6" w:space="0" w:color="000000"/>
              <w:bottom w:val="outset" w:sz="6" w:space="0" w:color="000000"/>
              <w:right w:val="outset" w:sz="6" w:space="0" w:color="000000"/>
            </w:tcBorders>
          </w:tcPr>
          <w:p w14:paraId="18AD2B59" w14:textId="739C99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800,00</w:t>
            </w:r>
          </w:p>
        </w:tc>
        <w:tc>
          <w:tcPr>
            <w:tcW w:w="530" w:type="pct"/>
            <w:tcBorders>
              <w:top w:val="outset" w:sz="6" w:space="0" w:color="000000"/>
              <w:left w:val="outset" w:sz="6" w:space="0" w:color="000000"/>
              <w:bottom w:val="outset" w:sz="6" w:space="0" w:color="000000"/>
              <w:right w:val="outset" w:sz="6" w:space="0" w:color="000000"/>
            </w:tcBorders>
          </w:tcPr>
          <w:p w14:paraId="4664A510" w14:textId="59C4B5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301,27</w:t>
            </w:r>
          </w:p>
        </w:tc>
        <w:tc>
          <w:tcPr>
            <w:tcW w:w="490" w:type="pct"/>
            <w:tcBorders>
              <w:top w:val="outset" w:sz="6" w:space="0" w:color="000000"/>
              <w:left w:val="outset" w:sz="6" w:space="0" w:color="000000"/>
              <w:bottom w:val="outset" w:sz="6" w:space="0" w:color="000000"/>
              <w:right w:val="outset" w:sz="6" w:space="0" w:color="000000"/>
            </w:tcBorders>
          </w:tcPr>
          <w:p w14:paraId="1E1D2557" w14:textId="539E73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F2E3BDE" w14:textId="66E4CD1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9B6846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663583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C3D2F5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24D2CB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15BA213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2099B4DE" w14:textId="649432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5.800,00</w:t>
            </w:r>
          </w:p>
        </w:tc>
        <w:tc>
          <w:tcPr>
            <w:tcW w:w="530" w:type="pct"/>
            <w:tcBorders>
              <w:top w:val="outset" w:sz="6" w:space="0" w:color="000000"/>
              <w:left w:val="outset" w:sz="6" w:space="0" w:color="000000"/>
              <w:bottom w:val="outset" w:sz="6" w:space="0" w:color="000000"/>
              <w:right w:val="outset" w:sz="6" w:space="0" w:color="000000"/>
            </w:tcBorders>
          </w:tcPr>
          <w:p w14:paraId="43BC79B9" w14:textId="3D1350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3.170,72</w:t>
            </w:r>
          </w:p>
        </w:tc>
        <w:tc>
          <w:tcPr>
            <w:tcW w:w="425" w:type="pct"/>
            <w:tcBorders>
              <w:top w:val="outset" w:sz="6" w:space="0" w:color="000000"/>
              <w:left w:val="outset" w:sz="6" w:space="0" w:color="000000"/>
              <w:bottom w:val="outset" w:sz="6" w:space="0" w:color="000000"/>
              <w:right w:val="outset" w:sz="6" w:space="0" w:color="000000"/>
            </w:tcBorders>
          </w:tcPr>
          <w:p w14:paraId="30967637" w14:textId="6DAA65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54,67</w:t>
            </w:r>
          </w:p>
        </w:tc>
        <w:tc>
          <w:tcPr>
            <w:tcW w:w="530" w:type="pct"/>
            <w:tcBorders>
              <w:top w:val="outset" w:sz="6" w:space="0" w:color="000000"/>
              <w:left w:val="outset" w:sz="6" w:space="0" w:color="000000"/>
              <w:bottom w:val="outset" w:sz="6" w:space="0" w:color="000000"/>
              <w:right w:val="outset" w:sz="6" w:space="0" w:color="000000"/>
            </w:tcBorders>
          </w:tcPr>
          <w:p w14:paraId="1741E4D0" w14:textId="6A6AFEA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5.800,00</w:t>
            </w:r>
          </w:p>
        </w:tc>
        <w:tc>
          <w:tcPr>
            <w:tcW w:w="530" w:type="pct"/>
            <w:tcBorders>
              <w:top w:val="outset" w:sz="6" w:space="0" w:color="000000"/>
              <w:left w:val="outset" w:sz="6" w:space="0" w:color="000000"/>
              <w:bottom w:val="outset" w:sz="6" w:space="0" w:color="000000"/>
              <w:right w:val="outset" w:sz="6" w:space="0" w:color="000000"/>
            </w:tcBorders>
          </w:tcPr>
          <w:p w14:paraId="55F3C851" w14:textId="25B7CCF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3.170,72</w:t>
            </w:r>
          </w:p>
        </w:tc>
        <w:tc>
          <w:tcPr>
            <w:tcW w:w="490" w:type="pct"/>
            <w:tcBorders>
              <w:top w:val="outset" w:sz="6" w:space="0" w:color="000000"/>
              <w:left w:val="outset" w:sz="6" w:space="0" w:color="000000"/>
              <w:bottom w:val="outset" w:sz="6" w:space="0" w:color="000000"/>
              <w:right w:val="outset" w:sz="6" w:space="0" w:color="000000"/>
            </w:tcBorders>
          </w:tcPr>
          <w:p w14:paraId="0458B394" w14:textId="00C2853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9EDFAAC" w14:textId="65A786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B3A066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A016CA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B246B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94ED01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7F91C97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30" w:type="pct"/>
            <w:tcBorders>
              <w:top w:val="outset" w:sz="6" w:space="0" w:color="000000"/>
              <w:left w:val="outset" w:sz="6" w:space="0" w:color="000000"/>
              <w:bottom w:val="outset" w:sz="6" w:space="0" w:color="000000"/>
              <w:right w:val="outset" w:sz="6" w:space="0" w:color="000000"/>
            </w:tcBorders>
          </w:tcPr>
          <w:p w14:paraId="16EA9C2C" w14:textId="43EA94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3.350,00</w:t>
            </w:r>
          </w:p>
        </w:tc>
        <w:tc>
          <w:tcPr>
            <w:tcW w:w="530" w:type="pct"/>
            <w:tcBorders>
              <w:top w:val="outset" w:sz="6" w:space="0" w:color="000000"/>
              <w:left w:val="outset" w:sz="6" w:space="0" w:color="000000"/>
              <w:bottom w:val="outset" w:sz="6" w:space="0" w:color="000000"/>
              <w:right w:val="outset" w:sz="6" w:space="0" w:color="000000"/>
            </w:tcBorders>
          </w:tcPr>
          <w:p w14:paraId="4175F177" w14:textId="41A93BE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3.307,05</w:t>
            </w:r>
          </w:p>
        </w:tc>
        <w:tc>
          <w:tcPr>
            <w:tcW w:w="425" w:type="pct"/>
            <w:tcBorders>
              <w:top w:val="outset" w:sz="6" w:space="0" w:color="000000"/>
              <w:left w:val="outset" w:sz="6" w:space="0" w:color="000000"/>
              <w:bottom w:val="outset" w:sz="6" w:space="0" w:color="000000"/>
              <w:right w:val="outset" w:sz="6" w:space="0" w:color="000000"/>
            </w:tcBorders>
          </w:tcPr>
          <w:p w14:paraId="64BD45E2" w14:textId="256BFA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98,72</w:t>
            </w:r>
          </w:p>
        </w:tc>
        <w:tc>
          <w:tcPr>
            <w:tcW w:w="530" w:type="pct"/>
            <w:tcBorders>
              <w:top w:val="outset" w:sz="6" w:space="0" w:color="000000"/>
              <w:left w:val="outset" w:sz="6" w:space="0" w:color="000000"/>
              <w:bottom w:val="outset" w:sz="6" w:space="0" w:color="000000"/>
              <w:right w:val="outset" w:sz="6" w:space="0" w:color="000000"/>
            </w:tcBorders>
          </w:tcPr>
          <w:p w14:paraId="4C2EDF45" w14:textId="173F157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3.350,00</w:t>
            </w:r>
          </w:p>
        </w:tc>
        <w:tc>
          <w:tcPr>
            <w:tcW w:w="530" w:type="pct"/>
            <w:tcBorders>
              <w:top w:val="outset" w:sz="6" w:space="0" w:color="000000"/>
              <w:left w:val="outset" w:sz="6" w:space="0" w:color="000000"/>
              <w:bottom w:val="outset" w:sz="6" w:space="0" w:color="000000"/>
              <w:right w:val="outset" w:sz="6" w:space="0" w:color="000000"/>
            </w:tcBorders>
          </w:tcPr>
          <w:p w14:paraId="3D3830AF" w14:textId="6A26779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3.307,05</w:t>
            </w:r>
          </w:p>
        </w:tc>
        <w:tc>
          <w:tcPr>
            <w:tcW w:w="490" w:type="pct"/>
            <w:tcBorders>
              <w:top w:val="outset" w:sz="6" w:space="0" w:color="000000"/>
              <w:left w:val="outset" w:sz="6" w:space="0" w:color="000000"/>
              <w:bottom w:val="outset" w:sz="6" w:space="0" w:color="000000"/>
              <w:right w:val="outset" w:sz="6" w:space="0" w:color="000000"/>
            </w:tcBorders>
          </w:tcPr>
          <w:p w14:paraId="2FB08284" w14:textId="417C746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18BCCBC" w14:textId="33086F6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062C8D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C14DA3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70525C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B88534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37EEFBB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663C9019" w14:textId="7A25972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42.700,00</w:t>
            </w:r>
          </w:p>
        </w:tc>
        <w:tc>
          <w:tcPr>
            <w:tcW w:w="530" w:type="pct"/>
            <w:tcBorders>
              <w:top w:val="outset" w:sz="6" w:space="0" w:color="000000"/>
              <w:left w:val="outset" w:sz="6" w:space="0" w:color="000000"/>
              <w:bottom w:val="outset" w:sz="6" w:space="0" w:color="000000"/>
              <w:right w:val="outset" w:sz="6" w:space="0" w:color="000000"/>
            </w:tcBorders>
          </w:tcPr>
          <w:p w14:paraId="3C70F463" w14:textId="335B62B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42.676,65</w:t>
            </w:r>
          </w:p>
        </w:tc>
        <w:tc>
          <w:tcPr>
            <w:tcW w:w="425" w:type="pct"/>
            <w:tcBorders>
              <w:top w:val="outset" w:sz="6" w:space="0" w:color="000000"/>
              <w:left w:val="outset" w:sz="6" w:space="0" w:color="000000"/>
              <w:bottom w:val="outset" w:sz="6" w:space="0" w:color="000000"/>
              <w:right w:val="outset" w:sz="6" w:space="0" w:color="000000"/>
            </w:tcBorders>
          </w:tcPr>
          <w:p w14:paraId="545C439E" w14:textId="3C2610E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99,95</w:t>
            </w:r>
          </w:p>
        </w:tc>
        <w:tc>
          <w:tcPr>
            <w:tcW w:w="530" w:type="pct"/>
            <w:tcBorders>
              <w:top w:val="outset" w:sz="6" w:space="0" w:color="000000"/>
              <w:left w:val="outset" w:sz="6" w:space="0" w:color="000000"/>
              <w:bottom w:val="outset" w:sz="6" w:space="0" w:color="000000"/>
              <w:right w:val="outset" w:sz="6" w:space="0" w:color="000000"/>
            </w:tcBorders>
          </w:tcPr>
          <w:p w14:paraId="729AF370" w14:textId="60C729D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42.700,00</w:t>
            </w:r>
          </w:p>
        </w:tc>
        <w:tc>
          <w:tcPr>
            <w:tcW w:w="530" w:type="pct"/>
            <w:tcBorders>
              <w:top w:val="outset" w:sz="6" w:space="0" w:color="000000"/>
              <w:left w:val="outset" w:sz="6" w:space="0" w:color="000000"/>
              <w:bottom w:val="outset" w:sz="6" w:space="0" w:color="000000"/>
              <w:right w:val="outset" w:sz="6" w:space="0" w:color="000000"/>
            </w:tcBorders>
          </w:tcPr>
          <w:p w14:paraId="3D7A173C" w14:textId="539CB6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42.676,65</w:t>
            </w:r>
          </w:p>
        </w:tc>
        <w:tc>
          <w:tcPr>
            <w:tcW w:w="490" w:type="pct"/>
            <w:tcBorders>
              <w:top w:val="outset" w:sz="6" w:space="0" w:color="000000"/>
              <w:left w:val="outset" w:sz="6" w:space="0" w:color="000000"/>
              <w:bottom w:val="outset" w:sz="6" w:space="0" w:color="000000"/>
              <w:right w:val="outset" w:sz="6" w:space="0" w:color="000000"/>
            </w:tcBorders>
          </w:tcPr>
          <w:p w14:paraId="0FDA22E7" w14:textId="5E8A77D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E79C40C" w14:textId="68C6F0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0BC1E7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403974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8CEE32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3ECDB62" w14:textId="51F91AC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4790</w:t>
            </w:r>
          </w:p>
        </w:tc>
        <w:tc>
          <w:tcPr>
            <w:tcW w:w="661" w:type="pct"/>
            <w:tcBorders>
              <w:top w:val="outset" w:sz="6" w:space="0" w:color="000000"/>
              <w:left w:val="outset" w:sz="6" w:space="0" w:color="000000"/>
              <w:bottom w:val="outset" w:sz="6" w:space="0" w:color="000000"/>
              <w:right w:val="outset" w:sz="6" w:space="0" w:color="000000"/>
            </w:tcBorders>
          </w:tcPr>
          <w:p w14:paraId="70A90961" w14:textId="67DA58DA" w:rsidR="006E68CC" w:rsidRPr="00BC54C9" w:rsidRDefault="006E68CC" w:rsidP="006E68CC">
            <w:pPr>
              <w:pStyle w:val="NormalnyWeb"/>
              <w:rPr>
                <w:rFonts w:asciiTheme="minorHAnsi" w:hAnsiTheme="minorHAnsi" w:cstheme="minorHAnsi"/>
              </w:rPr>
            </w:pPr>
            <w:r w:rsidRPr="00B96592">
              <w:rPr>
                <w:rFonts w:asciiTheme="minorHAnsi" w:hAnsiTheme="minorHAnsi" w:cstheme="minorHAnsi"/>
              </w:rPr>
              <w:t>Wynagrodzenia osobowe nauczycieli</w:t>
            </w:r>
          </w:p>
        </w:tc>
        <w:tc>
          <w:tcPr>
            <w:tcW w:w="530" w:type="pct"/>
            <w:tcBorders>
              <w:top w:val="outset" w:sz="6" w:space="0" w:color="000000"/>
              <w:left w:val="outset" w:sz="6" w:space="0" w:color="000000"/>
              <w:bottom w:val="outset" w:sz="6" w:space="0" w:color="000000"/>
              <w:right w:val="outset" w:sz="6" w:space="0" w:color="000000"/>
            </w:tcBorders>
          </w:tcPr>
          <w:p w14:paraId="1FD9B2B8" w14:textId="3E5A7572" w:rsidR="006E68CC" w:rsidRDefault="006E68CC" w:rsidP="006E68CC">
            <w:pPr>
              <w:pStyle w:val="NormalnyWeb"/>
              <w:jc w:val="center"/>
              <w:rPr>
                <w:rFonts w:asciiTheme="minorHAnsi" w:hAnsiTheme="minorHAnsi" w:cstheme="minorHAnsi"/>
              </w:rPr>
            </w:pPr>
            <w:r>
              <w:rPr>
                <w:rFonts w:asciiTheme="minorHAnsi" w:hAnsiTheme="minorHAnsi" w:cstheme="minorHAnsi"/>
              </w:rPr>
              <w:t>824.700,00</w:t>
            </w:r>
          </w:p>
        </w:tc>
        <w:tc>
          <w:tcPr>
            <w:tcW w:w="530" w:type="pct"/>
            <w:tcBorders>
              <w:top w:val="outset" w:sz="6" w:space="0" w:color="000000"/>
              <w:left w:val="outset" w:sz="6" w:space="0" w:color="000000"/>
              <w:bottom w:val="outset" w:sz="6" w:space="0" w:color="000000"/>
              <w:right w:val="outset" w:sz="6" w:space="0" w:color="000000"/>
            </w:tcBorders>
          </w:tcPr>
          <w:p w14:paraId="7DAA06A5" w14:textId="703498C4" w:rsidR="006E68CC" w:rsidRDefault="006E68CC" w:rsidP="006E68CC">
            <w:pPr>
              <w:pStyle w:val="NormalnyWeb"/>
              <w:jc w:val="center"/>
              <w:rPr>
                <w:rFonts w:asciiTheme="minorHAnsi" w:hAnsiTheme="minorHAnsi" w:cstheme="minorHAnsi"/>
              </w:rPr>
            </w:pPr>
            <w:r>
              <w:rPr>
                <w:rFonts w:asciiTheme="minorHAnsi" w:hAnsiTheme="minorHAnsi" w:cstheme="minorHAnsi"/>
              </w:rPr>
              <w:t>812.558,06</w:t>
            </w:r>
          </w:p>
        </w:tc>
        <w:tc>
          <w:tcPr>
            <w:tcW w:w="425" w:type="pct"/>
            <w:tcBorders>
              <w:top w:val="outset" w:sz="6" w:space="0" w:color="000000"/>
              <w:left w:val="outset" w:sz="6" w:space="0" w:color="000000"/>
              <w:bottom w:val="outset" w:sz="6" w:space="0" w:color="000000"/>
              <w:right w:val="outset" w:sz="6" w:space="0" w:color="000000"/>
            </w:tcBorders>
          </w:tcPr>
          <w:p w14:paraId="7ECDE4EB" w14:textId="2FEC52A2" w:rsidR="006E68CC" w:rsidRDefault="006E68CC" w:rsidP="006E68CC">
            <w:pPr>
              <w:pStyle w:val="NormalnyWeb"/>
              <w:jc w:val="center"/>
              <w:rPr>
                <w:rFonts w:asciiTheme="minorHAnsi" w:hAnsiTheme="minorHAnsi" w:cstheme="minorHAnsi"/>
              </w:rPr>
            </w:pPr>
            <w:r>
              <w:rPr>
                <w:rFonts w:asciiTheme="minorHAnsi" w:hAnsiTheme="minorHAnsi" w:cstheme="minorHAnsi"/>
              </w:rPr>
              <w:t>98,53</w:t>
            </w:r>
          </w:p>
        </w:tc>
        <w:tc>
          <w:tcPr>
            <w:tcW w:w="530" w:type="pct"/>
            <w:tcBorders>
              <w:top w:val="outset" w:sz="6" w:space="0" w:color="000000"/>
              <w:left w:val="outset" w:sz="6" w:space="0" w:color="000000"/>
              <w:bottom w:val="outset" w:sz="6" w:space="0" w:color="000000"/>
              <w:right w:val="outset" w:sz="6" w:space="0" w:color="000000"/>
            </w:tcBorders>
          </w:tcPr>
          <w:p w14:paraId="3BD40AAD" w14:textId="3E20C2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824.700,00</w:t>
            </w:r>
          </w:p>
        </w:tc>
        <w:tc>
          <w:tcPr>
            <w:tcW w:w="530" w:type="pct"/>
            <w:tcBorders>
              <w:top w:val="outset" w:sz="6" w:space="0" w:color="000000"/>
              <w:left w:val="outset" w:sz="6" w:space="0" w:color="000000"/>
              <w:bottom w:val="outset" w:sz="6" w:space="0" w:color="000000"/>
              <w:right w:val="outset" w:sz="6" w:space="0" w:color="000000"/>
            </w:tcBorders>
          </w:tcPr>
          <w:p w14:paraId="50AA59B3" w14:textId="09C5725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812.558,06</w:t>
            </w:r>
          </w:p>
        </w:tc>
        <w:tc>
          <w:tcPr>
            <w:tcW w:w="490" w:type="pct"/>
            <w:tcBorders>
              <w:top w:val="outset" w:sz="6" w:space="0" w:color="000000"/>
              <w:left w:val="outset" w:sz="6" w:space="0" w:color="000000"/>
              <w:bottom w:val="outset" w:sz="6" w:space="0" w:color="000000"/>
              <w:right w:val="outset" w:sz="6" w:space="0" w:color="000000"/>
            </w:tcBorders>
          </w:tcPr>
          <w:p w14:paraId="3240137A" w14:textId="0123A7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F37F4ED" w14:textId="19BFA91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167D98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43F398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8DE47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68200C4" w14:textId="1160B92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4800</w:t>
            </w:r>
          </w:p>
        </w:tc>
        <w:tc>
          <w:tcPr>
            <w:tcW w:w="661" w:type="pct"/>
            <w:tcBorders>
              <w:top w:val="outset" w:sz="6" w:space="0" w:color="000000"/>
              <w:left w:val="outset" w:sz="6" w:space="0" w:color="000000"/>
              <w:bottom w:val="outset" w:sz="6" w:space="0" w:color="000000"/>
              <w:right w:val="outset" w:sz="6" w:space="0" w:color="000000"/>
            </w:tcBorders>
          </w:tcPr>
          <w:p w14:paraId="24645C1C" w14:textId="3E8F8E58" w:rsidR="006E68CC" w:rsidRPr="00BC54C9" w:rsidRDefault="006E68CC" w:rsidP="006E68CC">
            <w:pPr>
              <w:pStyle w:val="NormalnyWeb"/>
              <w:rPr>
                <w:rFonts w:asciiTheme="minorHAnsi" w:hAnsiTheme="minorHAnsi" w:cstheme="minorHAnsi"/>
              </w:rPr>
            </w:pPr>
            <w:r w:rsidRPr="00B96592">
              <w:rPr>
                <w:rFonts w:asciiTheme="minorHAnsi" w:hAnsiTheme="minorHAnsi" w:cstheme="minorHAnsi"/>
              </w:rPr>
              <w:t>Dodatkowe wynagrodzenie roczne nauczycieli</w:t>
            </w:r>
          </w:p>
        </w:tc>
        <w:tc>
          <w:tcPr>
            <w:tcW w:w="530" w:type="pct"/>
            <w:tcBorders>
              <w:top w:val="outset" w:sz="6" w:space="0" w:color="000000"/>
              <w:left w:val="outset" w:sz="6" w:space="0" w:color="000000"/>
              <w:bottom w:val="outset" w:sz="6" w:space="0" w:color="000000"/>
              <w:right w:val="outset" w:sz="6" w:space="0" w:color="000000"/>
            </w:tcBorders>
          </w:tcPr>
          <w:p w14:paraId="392E7025" w14:textId="00F407BD" w:rsidR="006E68CC" w:rsidRDefault="006E68CC" w:rsidP="006E68CC">
            <w:pPr>
              <w:pStyle w:val="NormalnyWeb"/>
              <w:jc w:val="center"/>
              <w:rPr>
                <w:rFonts w:asciiTheme="minorHAnsi" w:hAnsiTheme="minorHAnsi" w:cstheme="minorHAnsi"/>
              </w:rPr>
            </w:pPr>
            <w:r>
              <w:rPr>
                <w:rFonts w:asciiTheme="minorHAnsi" w:hAnsiTheme="minorHAnsi" w:cstheme="minorHAnsi"/>
              </w:rPr>
              <w:t>61.249,00</w:t>
            </w:r>
          </w:p>
        </w:tc>
        <w:tc>
          <w:tcPr>
            <w:tcW w:w="530" w:type="pct"/>
            <w:tcBorders>
              <w:top w:val="outset" w:sz="6" w:space="0" w:color="000000"/>
              <w:left w:val="outset" w:sz="6" w:space="0" w:color="000000"/>
              <w:bottom w:val="outset" w:sz="6" w:space="0" w:color="000000"/>
              <w:right w:val="outset" w:sz="6" w:space="0" w:color="000000"/>
            </w:tcBorders>
          </w:tcPr>
          <w:p w14:paraId="45910A57" w14:textId="1862537F" w:rsidR="006E68CC" w:rsidRDefault="006E68CC" w:rsidP="006E68CC">
            <w:pPr>
              <w:pStyle w:val="NormalnyWeb"/>
              <w:jc w:val="center"/>
              <w:rPr>
                <w:rFonts w:asciiTheme="minorHAnsi" w:hAnsiTheme="minorHAnsi" w:cstheme="minorHAnsi"/>
              </w:rPr>
            </w:pPr>
            <w:r>
              <w:rPr>
                <w:rFonts w:asciiTheme="minorHAnsi" w:hAnsiTheme="minorHAnsi" w:cstheme="minorHAnsi"/>
              </w:rPr>
              <w:t>61.248,89</w:t>
            </w:r>
          </w:p>
        </w:tc>
        <w:tc>
          <w:tcPr>
            <w:tcW w:w="425" w:type="pct"/>
            <w:tcBorders>
              <w:top w:val="outset" w:sz="6" w:space="0" w:color="000000"/>
              <w:left w:val="outset" w:sz="6" w:space="0" w:color="000000"/>
              <w:bottom w:val="outset" w:sz="6" w:space="0" w:color="000000"/>
              <w:right w:val="outset" w:sz="6" w:space="0" w:color="000000"/>
            </w:tcBorders>
          </w:tcPr>
          <w:p w14:paraId="68468FB5" w14:textId="34115AB6"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7604065E" w14:textId="76C140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61.249,00</w:t>
            </w:r>
          </w:p>
        </w:tc>
        <w:tc>
          <w:tcPr>
            <w:tcW w:w="530" w:type="pct"/>
            <w:tcBorders>
              <w:top w:val="outset" w:sz="6" w:space="0" w:color="000000"/>
              <w:left w:val="outset" w:sz="6" w:space="0" w:color="000000"/>
              <w:bottom w:val="outset" w:sz="6" w:space="0" w:color="000000"/>
              <w:right w:val="outset" w:sz="6" w:space="0" w:color="000000"/>
            </w:tcBorders>
          </w:tcPr>
          <w:p w14:paraId="13752868" w14:textId="6EE5FBC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61.248,89</w:t>
            </w:r>
          </w:p>
        </w:tc>
        <w:tc>
          <w:tcPr>
            <w:tcW w:w="490" w:type="pct"/>
            <w:tcBorders>
              <w:top w:val="outset" w:sz="6" w:space="0" w:color="000000"/>
              <w:left w:val="outset" w:sz="6" w:space="0" w:color="000000"/>
              <w:bottom w:val="outset" w:sz="6" w:space="0" w:color="000000"/>
              <w:right w:val="outset" w:sz="6" w:space="0" w:color="000000"/>
            </w:tcBorders>
          </w:tcPr>
          <w:p w14:paraId="109BD2C2" w14:textId="4FEC2E7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4F12010" w14:textId="32C063C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ED5C5E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9A04B2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5711C5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F5946B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EFBBAA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A341AB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BF0CE79"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02DA71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26FDA7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81E1C5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633210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2862211" w14:textId="77777777" w:rsidR="006E68CC" w:rsidRPr="00BC54C9" w:rsidRDefault="006E68CC" w:rsidP="006E68CC">
            <w:pPr>
              <w:pStyle w:val="NormalnyWeb"/>
              <w:jc w:val="center"/>
              <w:rPr>
                <w:rFonts w:asciiTheme="minorHAnsi" w:hAnsiTheme="minorHAnsi" w:cstheme="minorHAnsi"/>
              </w:rPr>
            </w:pPr>
          </w:p>
        </w:tc>
      </w:tr>
      <w:tr w:rsidR="009B3FB8" w:rsidRPr="00BC54C9" w14:paraId="0267ED4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A1740E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6921F16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80146</w:t>
            </w:r>
          </w:p>
        </w:tc>
        <w:tc>
          <w:tcPr>
            <w:tcW w:w="312" w:type="pct"/>
            <w:tcBorders>
              <w:top w:val="outset" w:sz="6" w:space="0" w:color="000000"/>
              <w:left w:val="outset" w:sz="6" w:space="0" w:color="000000"/>
              <w:bottom w:val="outset" w:sz="6" w:space="0" w:color="000000"/>
              <w:right w:val="outset" w:sz="6" w:space="0" w:color="000000"/>
            </w:tcBorders>
          </w:tcPr>
          <w:p w14:paraId="5635DBB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6B3A241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Dokształcanie i doskonalenie nauczycieli</w:t>
            </w:r>
          </w:p>
        </w:tc>
        <w:tc>
          <w:tcPr>
            <w:tcW w:w="530" w:type="pct"/>
            <w:tcBorders>
              <w:top w:val="outset" w:sz="6" w:space="0" w:color="000000"/>
              <w:left w:val="outset" w:sz="6" w:space="0" w:color="000000"/>
              <w:bottom w:val="outset" w:sz="6" w:space="0" w:color="000000"/>
              <w:right w:val="outset" w:sz="6" w:space="0" w:color="000000"/>
            </w:tcBorders>
          </w:tcPr>
          <w:p w14:paraId="30884E51" w14:textId="37C4E872" w:rsidR="006E68CC" w:rsidRPr="00DE695D" w:rsidRDefault="006E68CC" w:rsidP="006E68CC">
            <w:pPr>
              <w:pStyle w:val="NormalnyWeb"/>
              <w:jc w:val="center"/>
              <w:rPr>
                <w:rFonts w:asciiTheme="minorHAnsi" w:hAnsiTheme="minorHAnsi" w:cstheme="minorHAnsi"/>
                <w:i/>
                <w:iCs/>
              </w:rPr>
            </w:pPr>
            <w:r w:rsidRPr="00DE695D">
              <w:rPr>
                <w:rFonts w:asciiTheme="minorHAnsi" w:hAnsiTheme="minorHAnsi" w:cstheme="minorHAnsi"/>
                <w:i/>
                <w:iCs/>
              </w:rPr>
              <w:t>5.680,00</w:t>
            </w:r>
          </w:p>
        </w:tc>
        <w:tc>
          <w:tcPr>
            <w:tcW w:w="530" w:type="pct"/>
            <w:tcBorders>
              <w:top w:val="outset" w:sz="6" w:space="0" w:color="000000"/>
              <w:left w:val="outset" w:sz="6" w:space="0" w:color="000000"/>
              <w:bottom w:val="outset" w:sz="6" w:space="0" w:color="000000"/>
              <w:right w:val="outset" w:sz="6" w:space="0" w:color="000000"/>
            </w:tcBorders>
          </w:tcPr>
          <w:p w14:paraId="783154E9" w14:textId="181621FA" w:rsidR="006E68CC" w:rsidRPr="00DE695D" w:rsidRDefault="006E68CC" w:rsidP="006E68CC">
            <w:pPr>
              <w:pStyle w:val="NormalnyWeb"/>
              <w:jc w:val="center"/>
              <w:rPr>
                <w:rFonts w:asciiTheme="minorHAnsi" w:hAnsiTheme="minorHAnsi" w:cstheme="minorHAnsi"/>
                <w:i/>
                <w:iCs/>
              </w:rPr>
            </w:pPr>
            <w:r w:rsidRPr="00DE695D">
              <w:rPr>
                <w:rFonts w:asciiTheme="minorHAnsi" w:hAnsiTheme="minorHAnsi" w:cstheme="minorHAnsi"/>
                <w:i/>
                <w:iCs/>
              </w:rPr>
              <w:t>2.754,82</w:t>
            </w:r>
          </w:p>
        </w:tc>
        <w:tc>
          <w:tcPr>
            <w:tcW w:w="425" w:type="pct"/>
            <w:tcBorders>
              <w:top w:val="outset" w:sz="6" w:space="0" w:color="000000"/>
              <w:left w:val="outset" w:sz="6" w:space="0" w:color="000000"/>
              <w:bottom w:val="outset" w:sz="6" w:space="0" w:color="000000"/>
              <w:right w:val="outset" w:sz="6" w:space="0" w:color="000000"/>
            </w:tcBorders>
          </w:tcPr>
          <w:p w14:paraId="17936688" w14:textId="24222F04" w:rsidR="006E68CC" w:rsidRPr="00DE695D" w:rsidRDefault="006E68CC" w:rsidP="006E68CC">
            <w:pPr>
              <w:pStyle w:val="NormalnyWeb"/>
              <w:jc w:val="center"/>
              <w:rPr>
                <w:rFonts w:asciiTheme="minorHAnsi" w:hAnsiTheme="minorHAnsi" w:cstheme="minorHAnsi"/>
                <w:i/>
                <w:iCs/>
              </w:rPr>
            </w:pPr>
            <w:r w:rsidRPr="00DE695D">
              <w:rPr>
                <w:rFonts w:asciiTheme="minorHAnsi" w:hAnsiTheme="minorHAnsi" w:cstheme="minorHAnsi"/>
                <w:i/>
                <w:iCs/>
              </w:rPr>
              <w:t>48,50</w:t>
            </w:r>
          </w:p>
        </w:tc>
        <w:tc>
          <w:tcPr>
            <w:tcW w:w="530" w:type="pct"/>
            <w:tcBorders>
              <w:top w:val="outset" w:sz="6" w:space="0" w:color="000000"/>
              <w:left w:val="outset" w:sz="6" w:space="0" w:color="000000"/>
              <w:bottom w:val="outset" w:sz="6" w:space="0" w:color="000000"/>
              <w:right w:val="outset" w:sz="6" w:space="0" w:color="000000"/>
            </w:tcBorders>
          </w:tcPr>
          <w:p w14:paraId="0CD13ADD" w14:textId="07F8D60A" w:rsidR="006E68CC" w:rsidRPr="00BC54C9" w:rsidRDefault="006E68CC" w:rsidP="006E68CC">
            <w:pPr>
              <w:pStyle w:val="NormalnyWeb"/>
              <w:jc w:val="center"/>
              <w:rPr>
                <w:rFonts w:asciiTheme="minorHAnsi" w:hAnsiTheme="minorHAnsi" w:cstheme="minorHAnsi"/>
                <w:i/>
              </w:rPr>
            </w:pPr>
            <w:r w:rsidRPr="00DE695D">
              <w:rPr>
                <w:rFonts w:asciiTheme="minorHAnsi" w:hAnsiTheme="minorHAnsi" w:cstheme="minorHAnsi"/>
                <w:i/>
                <w:iCs/>
              </w:rPr>
              <w:t>5.680,00</w:t>
            </w:r>
          </w:p>
        </w:tc>
        <w:tc>
          <w:tcPr>
            <w:tcW w:w="530" w:type="pct"/>
            <w:tcBorders>
              <w:top w:val="outset" w:sz="6" w:space="0" w:color="000000"/>
              <w:left w:val="outset" w:sz="6" w:space="0" w:color="000000"/>
              <w:bottom w:val="outset" w:sz="6" w:space="0" w:color="000000"/>
              <w:right w:val="outset" w:sz="6" w:space="0" w:color="000000"/>
            </w:tcBorders>
          </w:tcPr>
          <w:p w14:paraId="51CBE063" w14:textId="703801E4" w:rsidR="006E68CC" w:rsidRPr="00BC54C9" w:rsidRDefault="006E68CC" w:rsidP="006E68CC">
            <w:pPr>
              <w:pStyle w:val="NormalnyWeb"/>
              <w:jc w:val="center"/>
              <w:rPr>
                <w:rFonts w:asciiTheme="minorHAnsi" w:hAnsiTheme="minorHAnsi" w:cstheme="minorHAnsi"/>
                <w:i/>
              </w:rPr>
            </w:pPr>
            <w:r w:rsidRPr="00DE695D">
              <w:rPr>
                <w:rFonts w:asciiTheme="minorHAnsi" w:hAnsiTheme="minorHAnsi" w:cstheme="minorHAnsi"/>
                <w:i/>
                <w:iCs/>
              </w:rPr>
              <w:t>2.754,82</w:t>
            </w:r>
          </w:p>
        </w:tc>
        <w:tc>
          <w:tcPr>
            <w:tcW w:w="490" w:type="pct"/>
            <w:tcBorders>
              <w:top w:val="outset" w:sz="6" w:space="0" w:color="000000"/>
              <w:left w:val="outset" w:sz="6" w:space="0" w:color="000000"/>
              <w:bottom w:val="outset" w:sz="6" w:space="0" w:color="000000"/>
              <w:right w:val="outset" w:sz="6" w:space="0" w:color="000000"/>
            </w:tcBorders>
          </w:tcPr>
          <w:p w14:paraId="156C2756" w14:textId="4C44453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712DBAE6" w14:textId="721F4A6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49FF5BD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806DA5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9F4219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5BA703B"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C706C5C"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FF9F8F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3D0D2CE"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D33EFB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C80393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E20B95F"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8742DAF"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C094095" w14:textId="77777777" w:rsidR="006E68CC" w:rsidRPr="00BC54C9" w:rsidRDefault="006E68CC" w:rsidP="006E68CC">
            <w:pPr>
              <w:pStyle w:val="NormalnyWeb"/>
              <w:jc w:val="center"/>
              <w:rPr>
                <w:rFonts w:asciiTheme="minorHAnsi" w:hAnsiTheme="minorHAnsi" w:cstheme="minorHAnsi"/>
              </w:rPr>
            </w:pPr>
          </w:p>
        </w:tc>
      </w:tr>
      <w:tr w:rsidR="009B3FB8" w:rsidRPr="00BC54C9" w14:paraId="5B0A667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E66995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116149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720F19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4700</w:t>
            </w:r>
          </w:p>
        </w:tc>
        <w:tc>
          <w:tcPr>
            <w:tcW w:w="661" w:type="pct"/>
            <w:tcBorders>
              <w:top w:val="outset" w:sz="6" w:space="0" w:color="000000"/>
              <w:left w:val="outset" w:sz="6" w:space="0" w:color="000000"/>
              <w:bottom w:val="outset" w:sz="6" w:space="0" w:color="000000"/>
              <w:right w:val="outset" w:sz="6" w:space="0" w:color="000000"/>
            </w:tcBorders>
            <w:hideMark/>
          </w:tcPr>
          <w:p w14:paraId="35E04C8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30" w:type="pct"/>
            <w:tcBorders>
              <w:top w:val="outset" w:sz="6" w:space="0" w:color="000000"/>
              <w:left w:val="outset" w:sz="6" w:space="0" w:color="000000"/>
              <w:bottom w:val="outset" w:sz="6" w:space="0" w:color="000000"/>
              <w:right w:val="outset" w:sz="6" w:space="0" w:color="000000"/>
            </w:tcBorders>
          </w:tcPr>
          <w:p w14:paraId="78E48C64" w14:textId="6BDABA0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5.680,00</w:t>
            </w:r>
          </w:p>
        </w:tc>
        <w:tc>
          <w:tcPr>
            <w:tcW w:w="530" w:type="pct"/>
            <w:tcBorders>
              <w:top w:val="outset" w:sz="6" w:space="0" w:color="000000"/>
              <w:left w:val="outset" w:sz="6" w:space="0" w:color="000000"/>
              <w:bottom w:val="outset" w:sz="6" w:space="0" w:color="000000"/>
              <w:right w:val="outset" w:sz="6" w:space="0" w:color="000000"/>
            </w:tcBorders>
          </w:tcPr>
          <w:p w14:paraId="72EABEC1" w14:textId="44D9745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2.754,82</w:t>
            </w:r>
          </w:p>
        </w:tc>
        <w:tc>
          <w:tcPr>
            <w:tcW w:w="425" w:type="pct"/>
            <w:tcBorders>
              <w:top w:val="outset" w:sz="6" w:space="0" w:color="000000"/>
              <w:left w:val="outset" w:sz="6" w:space="0" w:color="000000"/>
              <w:bottom w:val="outset" w:sz="6" w:space="0" w:color="000000"/>
              <w:right w:val="outset" w:sz="6" w:space="0" w:color="000000"/>
            </w:tcBorders>
          </w:tcPr>
          <w:p w14:paraId="32A4D7A4" w14:textId="7C5969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48,50</w:t>
            </w:r>
          </w:p>
        </w:tc>
        <w:tc>
          <w:tcPr>
            <w:tcW w:w="530" w:type="pct"/>
            <w:tcBorders>
              <w:top w:val="outset" w:sz="6" w:space="0" w:color="000000"/>
              <w:left w:val="outset" w:sz="6" w:space="0" w:color="000000"/>
              <w:bottom w:val="outset" w:sz="6" w:space="0" w:color="000000"/>
              <w:right w:val="outset" w:sz="6" w:space="0" w:color="000000"/>
            </w:tcBorders>
          </w:tcPr>
          <w:p w14:paraId="78F18D36" w14:textId="2FAD73E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5.680,00</w:t>
            </w:r>
          </w:p>
        </w:tc>
        <w:tc>
          <w:tcPr>
            <w:tcW w:w="530" w:type="pct"/>
            <w:tcBorders>
              <w:top w:val="outset" w:sz="6" w:space="0" w:color="000000"/>
              <w:left w:val="outset" w:sz="6" w:space="0" w:color="000000"/>
              <w:bottom w:val="outset" w:sz="6" w:space="0" w:color="000000"/>
              <w:right w:val="outset" w:sz="6" w:space="0" w:color="000000"/>
            </w:tcBorders>
          </w:tcPr>
          <w:p w14:paraId="65C33A44" w14:textId="2C432F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2.754,82</w:t>
            </w:r>
          </w:p>
        </w:tc>
        <w:tc>
          <w:tcPr>
            <w:tcW w:w="490" w:type="pct"/>
            <w:tcBorders>
              <w:top w:val="outset" w:sz="6" w:space="0" w:color="000000"/>
              <w:left w:val="outset" w:sz="6" w:space="0" w:color="000000"/>
              <w:bottom w:val="outset" w:sz="6" w:space="0" w:color="000000"/>
              <w:right w:val="outset" w:sz="6" w:space="0" w:color="000000"/>
            </w:tcBorders>
          </w:tcPr>
          <w:p w14:paraId="0D9F210B" w14:textId="2EBF9B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CC34A69" w14:textId="07C8A45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E1FF55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7DB80F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AEF74D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F63737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5527294"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7026E75"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3545E69"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6B6CF2B"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E36631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78515BF"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79FFB6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F7D89E6" w14:textId="77777777" w:rsidR="006E68CC" w:rsidRPr="00BC54C9" w:rsidRDefault="006E68CC" w:rsidP="006E68CC">
            <w:pPr>
              <w:pStyle w:val="NormalnyWeb"/>
              <w:jc w:val="center"/>
              <w:rPr>
                <w:rFonts w:asciiTheme="minorHAnsi" w:hAnsiTheme="minorHAnsi" w:cstheme="minorHAnsi"/>
              </w:rPr>
            </w:pPr>
          </w:p>
        </w:tc>
      </w:tr>
      <w:tr w:rsidR="009B3FB8" w:rsidRPr="00BC54C9" w14:paraId="7CEB369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092DFE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DA4B6A1" w14:textId="7CD3E03F" w:rsidR="006E68CC" w:rsidRPr="005A48D7" w:rsidRDefault="006E68CC" w:rsidP="006E68CC">
            <w:pPr>
              <w:pStyle w:val="NormalnyWeb"/>
              <w:jc w:val="center"/>
              <w:rPr>
                <w:rFonts w:asciiTheme="minorHAnsi" w:hAnsiTheme="minorHAnsi" w:cstheme="minorHAnsi"/>
                <w:i/>
                <w:iCs/>
              </w:rPr>
            </w:pPr>
            <w:r w:rsidRPr="005A48D7">
              <w:rPr>
                <w:rFonts w:asciiTheme="minorHAnsi" w:hAnsiTheme="minorHAnsi" w:cstheme="minorHAnsi"/>
                <w:i/>
                <w:iCs/>
              </w:rPr>
              <w:t>80148</w:t>
            </w:r>
          </w:p>
        </w:tc>
        <w:tc>
          <w:tcPr>
            <w:tcW w:w="312" w:type="pct"/>
            <w:tcBorders>
              <w:top w:val="outset" w:sz="6" w:space="0" w:color="000000"/>
              <w:left w:val="outset" w:sz="6" w:space="0" w:color="000000"/>
              <w:bottom w:val="outset" w:sz="6" w:space="0" w:color="000000"/>
              <w:right w:val="outset" w:sz="6" w:space="0" w:color="000000"/>
            </w:tcBorders>
          </w:tcPr>
          <w:p w14:paraId="52FEEED1" w14:textId="77777777" w:rsidR="006E68CC" w:rsidRPr="005A48D7"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tcPr>
          <w:p w14:paraId="191CB357" w14:textId="3E04B324" w:rsidR="006E68CC" w:rsidRPr="005A48D7" w:rsidRDefault="006E68CC" w:rsidP="006E68CC">
            <w:pPr>
              <w:pStyle w:val="NormalnyWeb"/>
              <w:rPr>
                <w:rFonts w:asciiTheme="minorHAnsi" w:hAnsiTheme="minorHAnsi" w:cstheme="minorHAnsi"/>
                <w:i/>
                <w:iCs/>
              </w:rPr>
            </w:pPr>
            <w:r w:rsidRPr="005A48D7">
              <w:rPr>
                <w:rFonts w:asciiTheme="minorHAnsi" w:hAnsiTheme="minorHAnsi" w:cstheme="minorHAnsi"/>
                <w:i/>
                <w:iCs/>
              </w:rPr>
              <w:t>Stołówki szkolne i przedszkolne</w:t>
            </w:r>
          </w:p>
        </w:tc>
        <w:tc>
          <w:tcPr>
            <w:tcW w:w="530" w:type="pct"/>
            <w:tcBorders>
              <w:top w:val="outset" w:sz="6" w:space="0" w:color="000000"/>
              <w:left w:val="outset" w:sz="6" w:space="0" w:color="000000"/>
              <w:bottom w:val="outset" w:sz="6" w:space="0" w:color="000000"/>
              <w:right w:val="outset" w:sz="6" w:space="0" w:color="000000"/>
            </w:tcBorders>
          </w:tcPr>
          <w:p w14:paraId="7D18BF82" w14:textId="62C0B05C" w:rsidR="006E68CC" w:rsidRPr="00DE695D" w:rsidRDefault="006E68CC" w:rsidP="006E68CC">
            <w:pPr>
              <w:pStyle w:val="NormalnyWeb"/>
              <w:jc w:val="center"/>
              <w:rPr>
                <w:rFonts w:asciiTheme="minorHAnsi" w:hAnsiTheme="minorHAnsi" w:cstheme="minorHAnsi"/>
                <w:i/>
                <w:iCs/>
              </w:rPr>
            </w:pPr>
            <w:r w:rsidRPr="00DE695D">
              <w:rPr>
                <w:rFonts w:asciiTheme="minorHAnsi" w:hAnsiTheme="minorHAnsi" w:cstheme="minorHAnsi"/>
                <w:i/>
                <w:iCs/>
              </w:rPr>
              <w:t>124.300,00</w:t>
            </w:r>
          </w:p>
        </w:tc>
        <w:tc>
          <w:tcPr>
            <w:tcW w:w="530" w:type="pct"/>
            <w:tcBorders>
              <w:top w:val="outset" w:sz="6" w:space="0" w:color="000000"/>
              <w:left w:val="outset" w:sz="6" w:space="0" w:color="000000"/>
              <w:bottom w:val="outset" w:sz="6" w:space="0" w:color="000000"/>
              <w:right w:val="outset" w:sz="6" w:space="0" w:color="000000"/>
            </w:tcBorders>
          </w:tcPr>
          <w:p w14:paraId="3977D331" w14:textId="06BB19E3" w:rsidR="006E68CC" w:rsidRPr="00DE695D" w:rsidRDefault="006E68CC" w:rsidP="006E68CC">
            <w:pPr>
              <w:pStyle w:val="NormalnyWeb"/>
              <w:jc w:val="center"/>
              <w:rPr>
                <w:rFonts w:asciiTheme="minorHAnsi" w:hAnsiTheme="minorHAnsi" w:cstheme="minorHAnsi"/>
                <w:i/>
                <w:iCs/>
              </w:rPr>
            </w:pPr>
            <w:r w:rsidRPr="00DE695D">
              <w:rPr>
                <w:rFonts w:asciiTheme="minorHAnsi" w:hAnsiTheme="minorHAnsi" w:cstheme="minorHAnsi"/>
                <w:i/>
                <w:iCs/>
              </w:rPr>
              <w:t>117.492,50</w:t>
            </w:r>
          </w:p>
        </w:tc>
        <w:tc>
          <w:tcPr>
            <w:tcW w:w="425" w:type="pct"/>
            <w:tcBorders>
              <w:top w:val="outset" w:sz="6" w:space="0" w:color="000000"/>
              <w:left w:val="outset" w:sz="6" w:space="0" w:color="000000"/>
              <w:bottom w:val="outset" w:sz="6" w:space="0" w:color="000000"/>
              <w:right w:val="outset" w:sz="6" w:space="0" w:color="000000"/>
            </w:tcBorders>
          </w:tcPr>
          <w:p w14:paraId="44EDC71B" w14:textId="6845B7A8" w:rsidR="006E68CC" w:rsidRPr="00DE695D" w:rsidRDefault="006E68CC" w:rsidP="006E68CC">
            <w:pPr>
              <w:pStyle w:val="NormalnyWeb"/>
              <w:jc w:val="center"/>
              <w:rPr>
                <w:rFonts w:asciiTheme="minorHAnsi" w:hAnsiTheme="minorHAnsi" w:cstheme="minorHAnsi"/>
                <w:i/>
                <w:iCs/>
              </w:rPr>
            </w:pPr>
            <w:r w:rsidRPr="00DE695D">
              <w:rPr>
                <w:rFonts w:asciiTheme="minorHAnsi" w:hAnsiTheme="minorHAnsi" w:cstheme="minorHAnsi"/>
                <w:i/>
                <w:iCs/>
              </w:rPr>
              <w:t>94,52</w:t>
            </w:r>
          </w:p>
        </w:tc>
        <w:tc>
          <w:tcPr>
            <w:tcW w:w="530" w:type="pct"/>
            <w:tcBorders>
              <w:top w:val="outset" w:sz="6" w:space="0" w:color="000000"/>
              <w:left w:val="outset" w:sz="6" w:space="0" w:color="000000"/>
              <w:bottom w:val="outset" w:sz="6" w:space="0" w:color="000000"/>
              <w:right w:val="outset" w:sz="6" w:space="0" w:color="000000"/>
            </w:tcBorders>
          </w:tcPr>
          <w:p w14:paraId="70FC3B82" w14:textId="2882BE4F" w:rsidR="006E68CC" w:rsidRPr="00BC54C9" w:rsidRDefault="006E68CC" w:rsidP="006E68CC">
            <w:pPr>
              <w:pStyle w:val="NormalnyWeb"/>
              <w:jc w:val="center"/>
              <w:rPr>
                <w:rFonts w:asciiTheme="minorHAnsi" w:hAnsiTheme="minorHAnsi" w:cstheme="minorHAnsi"/>
              </w:rPr>
            </w:pPr>
            <w:r w:rsidRPr="00DE695D">
              <w:rPr>
                <w:rFonts w:asciiTheme="minorHAnsi" w:hAnsiTheme="minorHAnsi" w:cstheme="minorHAnsi"/>
                <w:i/>
                <w:iCs/>
              </w:rPr>
              <w:t>124.300,00</w:t>
            </w:r>
          </w:p>
        </w:tc>
        <w:tc>
          <w:tcPr>
            <w:tcW w:w="530" w:type="pct"/>
            <w:tcBorders>
              <w:top w:val="outset" w:sz="6" w:space="0" w:color="000000"/>
              <w:left w:val="outset" w:sz="6" w:space="0" w:color="000000"/>
              <w:bottom w:val="outset" w:sz="6" w:space="0" w:color="000000"/>
              <w:right w:val="outset" w:sz="6" w:space="0" w:color="000000"/>
            </w:tcBorders>
          </w:tcPr>
          <w:p w14:paraId="1783EF3A" w14:textId="3ACBB0FF" w:rsidR="006E68CC" w:rsidRPr="00BC54C9" w:rsidRDefault="006E68CC" w:rsidP="006E68CC">
            <w:pPr>
              <w:pStyle w:val="NormalnyWeb"/>
              <w:jc w:val="center"/>
              <w:rPr>
                <w:rFonts w:asciiTheme="minorHAnsi" w:hAnsiTheme="minorHAnsi" w:cstheme="minorHAnsi"/>
              </w:rPr>
            </w:pPr>
            <w:r w:rsidRPr="00DE695D">
              <w:rPr>
                <w:rFonts w:asciiTheme="minorHAnsi" w:hAnsiTheme="minorHAnsi" w:cstheme="minorHAnsi"/>
                <w:i/>
                <w:iCs/>
              </w:rPr>
              <w:t>117.492,50</w:t>
            </w:r>
          </w:p>
        </w:tc>
        <w:tc>
          <w:tcPr>
            <w:tcW w:w="490" w:type="pct"/>
            <w:tcBorders>
              <w:top w:val="outset" w:sz="6" w:space="0" w:color="000000"/>
              <w:left w:val="outset" w:sz="6" w:space="0" w:color="000000"/>
              <w:bottom w:val="outset" w:sz="6" w:space="0" w:color="000000"/>
              <w:right w:val="outset" w:sz="6" w:space="0" w:color="000000"/>
            </w:tcBorders>
          </w:tcPr>
          <w:p w14:paraId="3B7D476E" w14:textId="710BFD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02A2C1D" w14:textId="740E04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785764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D505E5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F4089B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9F04EA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307463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91CD60A"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24C0A5D"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A364543"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F0BED0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7907C7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D04663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CD1CBD5" w14:textId="77777777" w:rsidR="006E68CC" w:rsidRPr="00BC54C9" w:rsidRDefault="006E68CC" w:rsidP="006E68CC">
            <w:pPr>
              <w:pStyle w:val="NormalnyWeb"/>
              <w:jc w:val="center"/>
              <w:rPr>
                <w:rFonts w:asciiTheme="minorHAnsi" w:hAnsiTheme="minorHAnsi" w:cstheme="minorHAnsi"/>
              </w:rPr>
            </w:pPr>
          </w:p>
        </w:tc>
      </w:tr>
      <w:tr w:rsidR="009B3FB8" w:rsidRPr="00BC54C9" w14:paraId="0AE5395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3F5EB7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C56D7D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AA277D8" w14:textId="5D27B5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tcPr>
          <w:p w14:paraId="35DC6A51" w14:textId="07C049B0" w:rsidR="006E68CC" w:rsidRPr="00BC54C9" w:rsidRDefault="006E68CC" w:rsidP="006E68CC">
            <w:pPr>
              <w:pStyle w:val="NormalnyWeb"/>
              <w:rPr>
                <w:rFonts w:asciiTheme="minorHAnsi" w:hAnsiTheme="minorHAnsi" w:cstheme="minorHAnsi"/>
              </w:rPr>
            </w:pPr>
            <w:r>
              <w:rPr>
                <w:rFonts w:asciiTheme="minorHAnsi" w:hAnsiTheme="minorHAnsi" w:cstheme="minorHAnsi"/>
              </w:rPr>
              <w:t xml:space="preserve">Zakup materiałów i wyposażenia </w:t>
            </w:r>
          </w:p>
        </w:tc>
        <w:tc>
          <w:tcPr>
            <w:tcW w:w="530" w:type="pct"/>
            <w:tcBorders>
              <w:top w:val="outset" w:sz="6" w:space="0" w:color="000000"/>
              <w:left w:val="outset" w:sz="6" w:space="0" w:color="000000"/>
              <w:bottom w:val="outset" w:sz="6" w:space="0" w:color="000000"/>
              <w:right w:val="outset" w:sz="6" w:space="0" w:color="000000"/>
            </w:tcBorders>
          </w:tcPr>
          <w:p w14:paraId="63E77EE3" w14:textId="379EB542" w:rsidR="006E68CC" w:rsidRDefault="006E68CC" w:rsidP="006E68CC">
            <w:pPr>
              <w:pStyle w:val="NormalnyWeb"/>
              <w:jc w:val="center"/>
              <w:rPr>
                <w:rFonts w:asciiTheme="minorHAnsi" w:hAnsiTheme="minorHAnsi" w:cstheme="minorHAnsi"/>
              </w:rPr>
            </w:pPr>
            <w:r>
              <w:rPr>
                <w:rFonts w:asciiTheme="minorHAnsi" w:hAnsiTheme="minorHAnsi" w:cstheme="minorHAnsi"/>
              </w:rPr>
              <w:t>86.900,00</w:t>
            </w:r>
          </w:p>
        </w:tc>
        <w:tc>
          <w:tcPr>
            <w:tcW w:w="530" w:type="pct"/>
            <w:tcBorders>
              <w:top w:val="outset" w:sz="6" w:space="0" w:color="000000"/>
              <w:left w:val="outset" w:sz="6" w:space="0" w:color="000000"/>
              <w:bottom w:val="outset" w:sz="6" w:space="0" w:color="000000"/>
              <w:right w:val="outset" w:sz="6" w:space="0" w:color="000000"/>
            </w:tcBorders>
          </w:tcPr>
          <w:p w14:paraId="42FBC606" w14:textId="692B0D71" w:rsidR="006E68CC" w:rsidRDefault="006E68CC" w:rsidP="006E68CC">
            <w:pPr>
              <w:pStyle w:val="NormalnyWeb"/>
              <w:jc w:val="center"/>
              <w:rPr>
                <w:rFonts w:asciiTheme="minorHAnsi" w:hAnsiTheme="minorHAnsi" w:cstheme="minorHAnsi"/>
              </w:rPr>
            </w:pPr>
            <w:r>
              <w:rPr>
                <w:rFonts w:asciiTheme="minorHAnsi" w:hAnsiTheme="minorHAnsi" w:cstheme="minorHAnsi"/>
              </w:rPr>
              <w:t>86.900,00</w:t>
            </w:r>
          </w:p>
        </w:tc>
        <w:tc>
          <w:tcPr>
            <w:tcW w:w="425" w:type="pct"/>
            <w:tcBorders>
              <w:top w:val="outset" w:sz="6" w:space="0" w:color="000000"/>
              <w:left w:val="outset" w:sz="6" w:space="0" w:color="000000"/>
              <w:bottom w:val="outset" w:sz="6" w:space="0" w:color="000000"/>
              <w:right w:val="outset" w:sz="6" w:space="0" w:color="000000"/>
            </w:tcBorders>
          </w:tcPr>
          <w:p w14:paraId="4FE89BCF" w14:textId="3E89D545"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9AE46EB" w14:textId="3351E7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86.900,00</w:t>
            </w:r>
          </w:p>
        </w:tc>
        <w:tc>
          <w:tcPr>
            <w:tcW w:w="530" w:type="pct"/>
            <w:tcBorders>
              <w:top w:val="outset" w:sz="6" w:space="0" w:color="000000"/>
              <w:left w:val="outset" w:sz="6" w:space="0" w:color="000000"/>
              <w:bottom w:val="outset" w:sz="6" w:space="0" w:color="000000"/>
              <w:right w:val="outset" w:sz="6" w:space="0" w:color="000000"/>
            </w:tcBorders>
          </w:tcPr>
          <w:p w14:paraId="1DE35C5F" w14:textId="6826255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86.900,00</w:t>
            </w:r>
          </w:p>
        </w:tc>
        <w:tc>
          <w:tcPr>
            <w:tcW w:w="490" w:type="pct"/>
            <w:tcBorders>
              <w:top w:val="outset" w:sz="6" w:space="0" w:color="000000"/>
              <w:left w:val="outset" w:sz="6" w:space="0" w:color="000000"/>
              <w:bottom w:val="outset" w:sz="6" w:space="0" w:color="000000"/>
              <w:right w:val="outset" w:sz="6" w:space="0" w:color="000000"/>
            </w:tcBorders>
          </w:tcPr>
          <w:p w14:paraId="365B686D" w14:textId="58D8E5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BC1F51D" w14:textId="13EC69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BAA239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0F2353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6EFA96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34310B6" w14:textId="10DE715A"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4220</w:t>
            </w:r>
          </w:p>
        </w:tc>
        <w:tc>
          <w:tcPr>
            <w:tcW w:w="661" w:type="pct"/>
            <w:tcBorders>
              <w:top w:val="outset" w:sz="6" w:space="0" w:color="000000"/>
              <w:left w:val="outset" w:sz="6" w:space="0" w:color="000000"/>
              <w:bottom w:val="outset" w:sz="6" w:space="0" w:color="000000"/>
              <w:right w:val="outset" w:sz="6" w:space="0" w:color="000000"/>
            </w:tcBorders>
          </w:tcPr>
          <w:p w14:paraId="4EE501B7" w14:textId="40AF3AA0"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środków żywności</w:t>
            </w:r>
          </w:p>
        </w:tc>
        <w:tc>
          <w:tcPr>
            <w:tcW w:w="530" w:type="pct"/>
            <w:tcBorders>
              <w:top w:val="outset" w:sz="6" w:space="0" w:color="000000"/>
              <w:left w:val="outset" w:sz="6" w:space="0" w:color="000000"/>
              <w:bottom w:val="outset" w:sz="6" w:space="0" w:color="000000"/>
              <w:right w:val="outset" w:sz="6" w:space="0" w:color="000000"/>
            </w:tcBorders>
          </w:tcPr>
          <w:p w14:paraId="427F9D07" w14:textId="5AB42AFF" w:rsidR="006E68CC" w:rsidRDefault="006E68CC" w:rsidP="006E68CC">
            <w:pPr>
              <w:pStyle w:val="NormalnyWeb"/>
              <w:jc w:val="center"/>
              <w:rPr>
                <w:rFonts w:asciiTheme="minorHAnsi" w:hAnsiTheme="minorHAnsi" w:cstheme="minorHAnsi"/>
              </w:rPr>
            </w:pPr>
            <w:r>
              <w:rPr>
                <w:rFonts w:asciiTheme="minorHAnsi" w:hAnsiTheme="minorHAnsi" w:cstheme="minorHAnsi"/>
              </w:rPr>
              <w:t>37.400,00</w:t>
            </w:r>
          </w:p>
        </w:tc>
        <w:tc>
          <w:tcPr>
            <w:tcW w:w="530" w:type="pct"/>
            <w:tcBorders>
              <w:top w:val="outset" w:sz="6" w:space="0" w:color="000000"/>
              <w:left w:val="outset" w:sz="6" w:space="0" w:color="000000"/>
              <w:bottom w:val="outset" w:sz="6" w:space="0" w:color="000000"/>
              <w:right w:val="outset" w:sz="6" w:space="0" w:color="000000"/>
            </w:tcBorders>
          </w:tcPr>
          <w:p w14:paraId="34B7DD53" w14:textId="362FEFEB" w:rsidR="006E68CC" w:rsidRDefault="006E68CC" w:rsidP="006E68CC">
            <w:pPr>
              <w:pStyle w:val="NormalnyWeb"/>
              <w:jc w:val="center"/>
              <w:rPr>
                <w:rFonts w:asciiTheme="minorHAnsi" w:hAnsiTheme="minorHAnsi" w:cstheme="minorHAnsi"/>
              </w:rPr>
            </w:pPr>
            <w:r>
              <w:rPr>
                <w:rFonts w:asciiTheme="minorHAnsi" w:hAnsiTheme="minorHAnsi" w:cstheme="minorHAnsi"/>
              </w:rPr>
              <w:t>30.592,50</w:t>
            </w:r>
          </w:p>
        </w:tc>
        <w:tc>
          <w:tcPr>
            <w:tcW w:w="425" w:type="pct"/>
            <w:tcBorders>
              <w:top w:val="outset" w:sz="6" w:space="0" w:color="000000"/>
              <w:left w:val="outset" w:sz="6" w:space="0" w:color="000000"/>
              <w:bottom w:val="outset" w:sz="6" w:space="0" w:color="000000"/>
              <w:right w:val="outset" w:sz="6" w:space="0" w:color="000000"/>
            </w:tcBorders>
          </w:tcPr>
          <w:p w14:paraId="0CB29372" w14:textId="79D612BF" w:rsidR="006E68CC" w:rsidRDefault="006E68CC" w:rsidP="006E68CC">
            <w:pPr>
              <w:pStyle w:val="NormalnyWeb"/>
              <w:jc w:val="center"/>
              <w:rPr>
                <w:rFonts w:asciiTheme="minorHAnsi" w:hAnsiTheme="minorHAnsi" w:cstheme="minorHAnsi"/>
              </w:rPr>
            </w:pPr>
            <w:r>
              <w:rPr>
                <w:rFonts w:asciiTheme="minorHAnsi" w:hAnsiTheme="minorHAnsi" w:cstheme="minorHAnsi"/>
              </w:rPr>
              <w:t>81,80</w:t>
            </w:r>
          </w:p>
        </w:tc>
        <w:tc>
          <w:tcPr>
            <w:tcW w:w="530" w:type="pct"/>
            <w:tcBorders>
              <w:top w:val="outset" w:sz="6" w:space="0" w:color="000000"/>
              <w:left w:val="outset" w:sz="6" w:space="0" w:color="000000"/>
              <w:bottom w:val="outset" w:sz="6" w:space="0" w:color="000000"/>
              <w:right w:val="outset" w:sz="6" w:space="0" w:color="000000"/>
            </w:tcBorders>
          </w:tcPr>
          <w:p w14:paraId="39CF2B2C" w14:textId="1A726D4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37.400,00</w:t>
            </w:r>
          </w:p>
        </w:tc>
        <w:tc>
          <w:tcPr>
            <w:tcW w:w="530" w:type="pct"/>
            <w:tcBorders>
              <w:top w:val="outset" w:sz="6" w:space="0" w:color="000000"/>
              <w:left w:val="outset" w:sz="6" w:space="0" w:color="000000"/>
              <w:bottom w:val="outset" w:sz="6" w:space="0" w:color="000000"/>
              <w:right w:val="outset" w:sz="6" w:space="0" w:color="000000"/>
            </w:tcBorders>
          </w:tcPr>
          <w:p w14:paraId="5BB7F7A5" w14:textId="32D79A0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30.592,50</w:t>
            </w:r>
          </w:p>
        </w:tc>
        <w:tc>
          <w:tcPr>
            <w:tcW w:w="490" w:type="pct"/>
            <w:tcBorders>
              <w:top w:val="outset" w:sz="6" w:space="0" w:color="000000"/>
              <w:left w:val="outset" w:sz="6" w:space="0" w:color="000000"/>
              <w:bottom w:val="outset" w:sz="6" w:space="0" w:color="000000"/>
              <w:right w:val="outset" w:sz="6" w:space="0" w:color="000000"/>
            </w:tcBorders>
          </w:tcPr>
          <w:p w14:paraId="3BA46BC7" w14:textId="6F8550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DC78E48" w14:textId="686BA2F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3E9390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9092E7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049035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C11241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8A1CB17"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1F8F14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64CBB95"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8C522F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DDB1D6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A047AD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8E99CB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52EEA8F" w14:textId="77777777" w:rsidR="006E68CC" w:rsidRPr="00BC54C9" w:rsidRDefault="006E68CC" w:rsidP="006E68CC">
            <w:pPr>
              <w:pStyle w:val="NormalnyWeb"/>
              <w:jc w:val="center"/>
              <w:rPr>
                <w:rFonts w:asciiTheme="minorHAnsi" w:hAnsiTheme="minorHAnsi" w:cstheme="minorHAnsi"/>
              </w:rPr>
            </w:pPr>
          </w:p>
        </w:tc>
      </w:tr>
      <w:tr w:rsidR="009B3FB8" w:rsidRPr="00BC54C9" w14:paraId="78BC400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53CB90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0592F6F9"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80149</w:t>
            </w:r>
          </w:p>
        </w:tc>
        <w:tc>
          <w:tcPr>
            <w:tcW w:w="312" w:type="pct"/>
            <w:tcBorders>
              <w:top w:val="outset" w:sz="6" w:space="0" w:color="000000"/>
              <w:left w:val="outset" w:sz="6" w:space="0" w:color="000000"/>
              <w:bottom w:val="outset" w:sz="6" w:space="0" w:color="000000"/>
              <w:right w:val="outset" w:sz="6" w:space="0" w:color="000000"/>
            </w:tcBorders>
          </w:tcPr>
          <w:p w14:paraId="72194F1F"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4FFD5FF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rPr>
              <w:t xml:space="preserve">Realizacja zadań wymagających stosowania specjalnej organizacji nauki i metod pracy dla dzieci w przedszkolach, oddziałach </w:t>
            </w:r>
            <w:r w:rsidRPr="00BC54C9">
              <w:rPr>
                <w:rFonts w:asciiTheme="minorHAnsi" w:hAnsiTheme="minorHAnsi" w:cstheme="minorHAnsi"/>
                <w:i/>
              </w:rPr>
              <w:lastRenderedPageBreak/>
              <w:t>przedszkolnych w szkołach podstawowych i innych formach wychowania przedszkolnego</w:t>
            </w:r>
          </w:p>
        </w:tc>
        <w:tc>
          <w:tcPr>
            <w:tcW w:w="530" w:type="pct"/>
            <w:tcBorders>
              <w:top w:val="outset" w:sz="6" w:space="0" w:color="000000"/>
              <w:left w:val="outset" w:sz="6" w:space="0" w:color="000000"/>
              <w:bottom w:val="outset" w:sz="6" w:space="0" w:color="000000"/>
              <w:right w:val="outset" w:sz="6" w:space="0" w:color="000000"/>
            </w:tcBorders>
          </w:tcPr>
          <w:p w14:paraId="4657120B" w14:textId="48600458"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lastRenderedPageBreak/>
              <w:t>364.031,00</w:t>
            </w:r>
          </w:p>
        </w:tc>
        <w:tc>
          <w:tcPr>
            <w:tcW w:w="530" w:type="pct"/>
            <w:tcBorders>
              <w:top w:val="outset" w:sz="6" w:space="0" w:color="000000"/>
              <w:left w:val="outset" w:sz="6" w:space="0" w:color="000000"/>
              <w:bottom w:val="outset" w:sz="6" w:space="0" w:color="000000"/>
              <w:right w:val="outset" w:sz="6" w:space="0" w:color="000000"/>
            </w:tcBorders>
          </w:tcPr>
          <w:p w14:paraId="155C1A3F" w14:textId="4B6108C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286.150,16</w:t>
            </w:r>
          </w:p>
        </w:tc>
        <w:tc>
          <w:tcPr>
            <w:tcW w:w="425" w:type="pct"/>
            <w:tcBorders>
              <w:top w:val="outset" w:sz="6" w:space="0" w:color="000000"/>
              <w:left w:val="outset" w:sz="6" w:space="0" w:color="000000"/>
              <w:bottom w:val="outset" w:sz="6" w:space="0" w:color="000000"/>
              <w:right w:val="outset" w:sz="6" w:space="0" w:color="000000"/>
            </w:tcBorders>
          </w:tcPr>
          <w:p w14:paraId="0967AC18" w14:textId="73AC43E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78,61</w:t>
            </w:r>
          </w:p>
        </w:tc>
        <w:tc>
          <w:tcPr>
            <w:tcW w:w="530" w:type="pct"/>
            <w:tcBorders>
              <w:top w:val="outset" w:sz="6" w:space="0" w:color="000000"/>
              <w:left w:val="outset" w:sz="6" w:space="0" w:color="000000"/>
              <w:bottom w:val="outset" w:sz="6" w:space="0" w:color="000000"/>
              <w:right w:val="outset" w:sz="6" w:space="0" w:color="000000"/>
            </w:tcBorders>
          </w:tcPr>
          <w:p w14:paraId="6941D9F3" w14:textId="143DF3B0"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364.031,00</w:t>
            </w:r>
          </w:p>
        </w:tc>
        <w:tc>
          <w:tcPr>
            <w:tcW w:w="530" w:type="pct"/>
            <w:tcBorders>
              <w:top w:val="outset" w:sz="6" w:space="0" w:color="000000"/>
              <w:left w:val="outset" w:sz="6" w:space="0" w:color="000000"/>
              <w:bottom w:val="outset" w:sz="6" w:space="0" w:color="000000"/>
              <w:right w:val="outset" w:sz="6" w:space="0" w:color="000000"/>
            </w:tcBorders>
          </w:tcPr>
          <w:p w14:paraId="1E533930" w14:textId="5F2707D5"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286.150,16</w:t>
            </w:r>
          </w:p>
        </w:tc>
        <w:tc>
          <w:tcPr>
            <w:tcW w:w="490" w:type="pct"/>
            <w:tcBorders>
              <w:top w:val="outset" w:sz="6" w:space="0" w:color="000000"/>
              <w:left w:val="outset" w:sz="6" w:space="0" w:color="000000"/>
              <w:bottom w:val="outset" w:sz="6" w:space="0" w:color="000000"/>
              <w:right w:val="outset" w:sz="6" w:space="0" w:color="000000"/>
            </w:tcBorders>
          </w:tcPr>
          <w:p w14:paraId="79C5AE37" w14:textId="0456D1B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2FB974A2" w14:textId="11B73A7C"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03AF049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8F1D3F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05E83A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4EC6E7C"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D57715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EA354A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AF403F4"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E488DC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073882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B3ADB8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C043C4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98879A1" w14:textId="77777777" w:rsidR="006E68CC" w:rsidRPr="00BC54C9" w:rsidRDefault="006E68CC" w:rsidP="006E68CC">
            <w:pPr>
              <w:pStyle w:val="NormalnyWeb"/>
              <w:jc w:val="center"/>
              <w:rPr>
                <w:rFonts w:asciiTheme="minorHAnsi" w:hAnsiTheme="minorHAnsi" w:cstheme="minorHAnsi"/>
              </w:rPr>
            </w:pPr>
          </w:p>
        </w:tc>
      </w:tr>
      <w:tr w:rsidR="009B3FB8" w:rsidRPr="00BC54C9" w14:paraId="550788B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C50968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AABD2A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CBCEBD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2540</w:t>
            </w:r>
          </w:p>
        </w:tc>
        <w:tc>
          <w:tcPr>
            <w:tcW w:w="661" w:type="pct"/>
            <w:tcBorders>
              <w:top w:val="outset" w:sz="6" w:space="0" w:color="000000"/>
              <w:left w:val="outset" w:sz="6" w:space="0" w:color="000000"/>
              <w:bottom w:val="outset" w:sz="6" w:space="0" w:color="000000"/>
              <w:right w:val="outset" w:sz="6" w:space="0" w:color="000000"/>
            </w:tcBorders>
            <w:hideMark/>
          </w:tcPr>
          <w:p w14:paraId="56B17B0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Dotacja podmiotowa z budżetu dla niepublicznej jednostki systemu oświaty</w:t>
            </w:r>
          </w:p>
        </w:tc>
        <w:tc>
          <w:tcPr>
            <w:tcW w:w="530" w:type="pct"/>
            <w:tcBorders>
              <w:top w:val="outset" w:sz="6" w:space="0" w:color="000000"/>
              <w:left w:val="outset" w:sz="6" w:space="0" w:color="000000"/>
              <w:bottom w:val="outset" w:sz="6" w:space="0" w:color="000000"/>
              <w:right w:val="outset" w:sz="6" w:space="0" w:color="000000"/>
            </w:tcBorders>
          </w:tcPr>
          <w:p w14:paraId="71C91A59" w14:textId="40B41A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268.500,00</w:t>
            </w:r>
          </w:p>
        </w:tc>
        <w:tc>
          <w:tcPr>
            <w:tcW w:w="530" w:type="pct"/>
            <w:tcBorders>
              <w:top w:val="outset" w:sz="6" w:space="0" w:color="000000"/>
              <w:left w:val="outset" w:sz="6" w:space="0" w:color="000000"/>
              <w:bottom w:val="outset" w:sz="6" w:space="0" w:color="000000"/>
              <w:right w:val="outset" w:sz="6" w:space="0" w:color="000000"/>
            </w:tcBorders>
          </w:tcPr>
          <w:p w14:paraId="4B04B6A0" w14:textId="1F7220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197.470,44</w:t>
            </w:r>
          </w:p>
        </w:tc>
        <w:tc>
          <w:tcPr>
            <w:tcW w:w="425" w:type="pct"/>
            <w:tcBorders>
              <w:top w:val="outset" w:sz="6" w:space="0" w:color="000000"/>
              <w:left w:val="outset" w:sz="6" w:space="0" w:color="000000"/>
              <w:bottom w:val="outset" w:sz="6" w:space="0" w:color="000000"/>
              <w:right w:val="outset" w:sz="6" w:space="0" w:color="000000"/>
            </w:tcBorders>
          </w:tcPr>
          <w:p w14:paraId="0EDF005B" w14:textId="540EA66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73,55</w:t>
            </w:r>
          </w:p>
        </w:tc>
        <w:tc>
          <w:tcPr>
            <w:tcW w:w="530" w:type="pct"/>
            <w:tcBorders>
              <w:top w:val="outset" w:sz="6" w:space="0" w:color="000000"/>
              <w:left w:val="outset" w:sz="6" w:space="0" w:color="000000"/>
              <w:bottom w:val="outset" w:sz="6" w:space="0" w:color="000000"/>
              <w:right w:val="outset" w:sz="6" w:space="0" w:color="000000"/>
            </w:tcBorders>
          </w:tcPr>
          <w:p w14:paraId="1C1D4993" w14:textId="3672C0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268.500,00</w:t>
            </w:r>
          </w:p>
        </w:tc>
        <w:tc>
          <w:tcPr>
            <w:tcW w:w="530" w:type="pct"/>
            <w:tcBorders>
              <w:top w:val="outset" w:sz="6" w:space="0" w:color="000000"/>
              <w:left w:val="outset" w:sz="6" w:space="0" w:color="000000"/>
              <w:bottom w:val="outset" w:sz="6" w:space="0" w:color="000000"/>
              <w:right w:val="outset" w:sz="6" w:space="0" w:color="000000"/>
            </w:tcBorders>
          </w:tcPr>
          <w:p w14:paraId="2A9C4DD1" w14:textId="6B4C942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197.470,44</w:t>
            </w:r>
          </w:p>
        </w:tc>
        <w:tc>
          <w:tcPr>
            <w:tcW w:w="490" w:type="pct"/>
            <w:tcBorders>
              <w:top w:val="outset" w:sz="6" w:space="0" w:color="000000"/>
              <w:left w:val="outset" w:sz="6" w:space="0" w:color="000000"/>
              <w:bottom w:val="outset" w:sz="6" w:space="0" w:color="000000"/>
              <w:right w:val="outset" w:sz="6" w:space="0" w:color="000000"/>
            </w:tcBorders>
          </w:tcPr>
          <w:p w14:paraId="4962145B" w14:textId="3D4B6FF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2B3C132" w14:textId="1212B35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BCA0F1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14770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526F0E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1F4B1F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135B7D9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37ECBF53" w14:textId="320DB4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7.224,00</w:t>
            </w:r>
          </w:p>
        </w:tc>
        <w:tc>
          <w:tcPr>
            <w:tcW w:w="530" w:type="pct"/>
            <w:tcBorders>
              <w:top w:val="outset" w:sz="6" w:space="0" w:color="000000"/>
              <w:left w:val="outset" w:sz="6" w:space="0" w:color="000000"/>
              <w:bottom w:val="outset" w:sz="6" w:space="0" w:color="000000"/>
              <w:right w:val="outset" w:sz="6" w:space="0" w:color="000000"/>
            </w:tcBorders>
          </w:tcPr>
          <w:p w14:paraId="1074ADF8" w14:textId="60053F5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7.223,84</w:t>
            </w:r>
          </w:p>
        </w:tc>
        <w:tc>
          <w:tcPr>
            <w:tcW w:w="425" w:type="pct"/>
            <w:tcBorders>
              <w:top w:val="outset" w:sz="6" w:space="0" w:color="000000"/>
              <w:left w:val="outset" w:sz="6" w:space="0" w:color="000000"/>
              <w:bottom w:val="outset" w:sz="6" w:space="0" w:color="000000"/>
              <w:right w:val="outset" w:sz="6" w:space="0" w:color="000000"/>
            </w:tcBorders>
          </w:tcPr>
          <w:p w14:paraId="6742BC43" w14:textId="323D9A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63D46E3" w14:textId="73DD4AE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7.224,00</w:t>
            </w:r>
          </w:p>
        </w:tc>
        <w:tc>
          <w:tcPr>
            <w:tcW w:w="530" w:type="pct"/>
            <w:tcBorders>
              <w:top w:val="outset" w:sz="6" w:space="0" w:color="000000"/>
              <w:left w:val="outset" w:sz="6" w:space="0" w:color="000000"/>
              <w:bottom w:val="outset" w:sz="6" w:space="0" w:color="000000"/>
              <w:right w:val="outset" w:sz="6" w:space="0" w:color="000000"/>
            </w:tcBorders>
          </w:tcPr>
          <w:p w14:paraId="77D51F32" w14:textId="0B8E6C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7.223,84</w:t>
            </w:r>
          </w:p>
        </w:tc>
        <w:tc>
          <w:tcPr>
            <w:tcW w:w="490" w:type="pct"/>
            <w:tcBorders>
              <w:top w:val="outset" w:sz="6" w:space="0" w:color="000000"/>
              <w:left w:val="outset" w:sz="6" w:space="0" w:color="000000"/>
              <w:bottom w:val="outset" w:sz="6" w:space="0" w:color="000000"/>
              <w:right w:val="outset" w:sz="6" w:space="0" w:color="000000"/>
            </w:tcBorders>
          </w:tcPr>
          <w:p w14:paraId="461AABDD" w14:textId="7277DAD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84009F1" w14:textId="7B124A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05B50F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1B0883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C678B8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B60FEE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231EDE19" w14:textId="77777777" w:rsidR="006E68CC" w:rsidRPr="00BC54C9" w:rsidRDefault="006E68CC" w:rsidP="006E68CC">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723B2F2F" w14:textId="3C5B3E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13.738,00</w:t>
            </w:r>
          </w:p>
        </w:tc>
        <w:tc>
          <w:tcPr>
            <w:tcW w:w="530" w:type="pct"/>
            <w:tcBorders>
              <w:top w:val="outset" w:sz="6" w:space="0" w:color="000000"/>
              <w:left w:val="outset" w:sz="6" w:space="0" w:color="000000"/>
              <w:bottom w:val="outset" w:sz="6" w:space="0" w:color="000000"/>
              <w:right w:val="outset" w:sz="6" w:space="0" w:color="000000"/>
            </w:tcBorders>
          </w:tcPr>
          <w:p w14:paraId="638E1090" w14:textId="2C4376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12.728,61</w:t>
            </w:r>
          </w:p>
        </w:tc>
        <w:tc>
          <w:tcPr>
            <w:tcW w:w="425" w:type="pct"/>
            <w:tcBorders>
              <w:top w:val="outset" w:sz="6" w:space="0" w:color="000000"/>
              <w:left w:val="outset" w:sz="6" w:space="0" w:color="000000"/>
              <w:bottom w:val="outset" w:sz="6" w:space="0" w:color="000000"/>
              <w:right w:val="outset" w:sz="6" w:space="0" w:color="000000"/>
            </w:tcBorders>
          </w:tcPr>
          <w:p w14:paraId="5C1E5321" w14:textId="695B593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92,65</w:t>
            </w:r>
          </w:p>
        </w:tc>
        <w:tc>
          <w:tcPr>
            <w:tcW w:w="530" w:type="pct"/>
            <w:tcBorders>
              <w:top w:val="outset" w:sz="6" w:space="0" w:color="000000"/>
              <w:left w:val="outset" w:sz="6" w:space="0" w:color="000000"/>
              <w:bottom w:val="outset" w:sz="6" w:space="0" w:color="000000"/>
              <w:right w:val="outset" w:sz="6" w:space="0" w:color="000000"/>
            </w:tcBorders>
          </w:tcPr>
          <w:p w14:paraId="12680BA2" w14:textId="71F7D1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13.738,00</w:t>
            </w:r>
          </w:p>
        </w:tc>
        <w:tc>
          <w:tcPr>
            <w:tcW w:w="530" w:type="pct"/>
            <w:tcBorders>
              <w:top w:val="outset" w:sz="6" w:space="0" w:color="000000"/>
              <w:left w:val="outset" w:sz="6" w:space="0" w:color="000000"/>
              <w:bottom w:val="outset" w:sz="6" w:space="0" w:color="000000"/>
              <w:right w:val="outset" w:sz="6" w:space="0" w:color="000000"/>
            </w:tcBorders>
          </w:tcPr>
          <w:p w14:paraId="3C92F5E2" w14:textId="4B3C099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12.728,61</w:t>
            </w:r>
          </w:p>
        </w:tc>
        <w:tc>
          <w:tcPr>
            <w:tcW w:w="490" w:type="pct"/>
            <w:tcBorders>
              <w:top w:val="outset" w:sz="6" w:space="0" w:color="000000"/>
              <w:left w:val="outset" w:sz="6" w:space="0" w:color="000000"/>
              <w:bottom w:val="outset" w:sz="6" w:space="0" w:color="000000"/>
              <w:right w:val="outset" w:sz="6" w:space="0" w:color="000000"/>
            </w:tcBorders>
          </w:tcPr>
          <w:p w14:paraId="6CEFA322" w14:textId="07B5BBC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0524CDB" w14:textId="61F1AA1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6FC772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A3ED52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784DBF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EF76A8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54BF523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Fundusz Wsparcia Osób </w:t>
            </w:r>
            <w:r w:rsidRPr="00BC54C9">
              <w:rPr>
                <w:rFonts w:asciiTheme="minorHAnsi" w:hAnsiTheme="minorHAnsi" w:cstheme="minorHAnsi"/>
              </w:rPr>
              <w:lastRenderedPageBreak/>
              <w:t>Niepełnosprawnych</w:t>
            </w:r>
          </w:p>
        </w:tc>
        <w:tc>
          <w:tcPr>
            <w:tcW w:w="530" w:type="pct"/>
            <w:tcBorders>
              <w:top w:val="outset" w:sz="6" w:space="0" w:color="000000"/>
              <w:left w:val="outset" w:sz="6" w:space="0" w:color="000000"/>
              <w:bottom w:val="outset" w:sz="6" w:space="0" w:color="000000"/>
              <w:right w:val="outset" w:sz="6" w:space="0" w:color="000000"/>
            </w:tcBorders>
          </w:tcPr>
          <w:p w14:paraId="4AC16A75" w14:textId="688633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1.860,00</w:t>
            </w:r>
          </w:p>
        </w:tc>
        <w:tc>
          <w:tcPr>
            <w:tcW w:w="530" w:type="pct"/>
            <w:tcBorders>
              <w:top w:val="outset" w:sz="6" w:space="0" w:color="000000"/>
              <w:left w:val="outset" w:sz="6" w:space="0" w:color="000000"/>
              <w:bottom w:val="outset" w:sz="6" w:space="0" w:color="000000"/>
              <w:right w:val="outset" w:sz="6" w:space="0" w:color="000000"/>
            </w:tcBorders>
          </w:tcPr>
          <w:p w14:paraId="791DF4F9" w14:textId="5480623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1.816,25</w:t>
            </w:r>
          </w:p>
        </w:tc>
        <w:tc>
          <w:tcPr>
            <w:tcW w:w="425" w:type="pct"/>
            <w:tcBorders>
              <w:top w:val="outset" w:sz="6" w:space="0" w:color="000000"/>
              <w:left w:val="outset" w:sz="6" w:space="0" w:color="000000"/>
              <w:bottom w:val="outset" w:sz="6" w:space="0" w:color="000000"/>
              <w:right w:val="outset" w:sz="6" w:space="0" w:color="000000"/>
            </w:tcBorders>
          </w:tcPr>
          <w:p w14:paraId="0D4BF8EF" w14:textId="1B71BBB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97,65</w:t>
            </w:r>
          </w:p>
        </w:tc>
        <w:tc>
          <w:tcPr>
            <w:tcW w:w="530" w:type="pct"/>
            <w:tcBorders>
              <w:top w:val="outset" w:sz="6" w:space="0" w:color="000000"/>
              <w:left w:val="outset" w:sz="6" w:space="0" w:color="000000"/>
              <w:bottom w:val="outset" w:sz="6" w:space="0" w:color="000000"/>
              <w:right w:val="outset" w:sz="6" w:space="0" w:color="000000"/>
            </w:tcBorders>
          </w:tcPr>
          <w:p w14:paraId="3699A1B2" w14:textId="5947F5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1.860,00</w:t>
            </w:r>
          </w:p>
        </w:tc>
        <w:tc>
          <w:tcPr>
            <w:tcW w:w="530" w:type="pct"/>
            <w:tcBorders>
              <w:top w:val="outset" w:sz="6" w:space="0" w:color="000000"/>
              <w:left w:val="outset" w:sz="6" w:space="0" w:color="000000"/>
              <w:bottom w:val="outset" w:sz="6" w:space="0" w:color="000000"/>
              <w:right w:val="outset" w:sz="6" w:space="0" w:color="000000"/>
            </w:tcBorders>
          </w:tcPr>
          <w:p w14:paraId="3EDCFE55" w14:textId="0FAF81E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1.816,25</w:t>
            </w:r>
          </w:p>
        </w:tc>
        <w:tc>
          <w:tcPr>
            <w:tcW w:w="490" w:type="pct"/>
            <w:tcBorders>
              <w:top w:val="outset" w:sz="6" w:space="0" w:color="000000"/>
              <w:left w:val="outset" w:sz="6" w:space="0" w:color="000000"/>
              <w:bottom w:val="outset" w:sz="6" w:space="0" w:color="000000"/>
              <w:right w:val="outset" w:sz="6" w:space="0" w:color="000000"/>
            </w:tcBorders>
          </w:tcPr>
          <w:p w14:paraId="3F15E676" w14:textId="0F181F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636FFB4" w14:textId="2B702EB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86D796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E73058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DA8E6E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3AE652F" w14:textId="1A80CACB" w:rsidR="006E68CC" w:rsidRPr="005A48D7" w:rsidRDefault="006E68CC" w:rsidP="006E68CC">
            <w:pPr>
              <w:pStyle w:val="NormalnyWeb"/>
              <w:jc w:val="center"/>
              <w:rPr>
                <w:rFonts w:asciiTheme="minorHAnsi" w:hAnsiTheme="minorHAnsi" w:cstheme="minorHAnsi"/>
              </w:rPr>
            </w:pPr>
            <w:r w:rsidRPr="005A48D7">
              <w:rPr>
                <w:rFonts w:asciiTheme="minorHAnsi" w:hAnsiTheme="minorHAnsi" w:cstheme="minorHAnsi"/>
              </w:rPr>
              <w:t>4790</w:t>
            </w:r>
          </w:p>
        </w:tc>
        <w:tc>
          <w:tcPr>
            <w:tcW w:w="661" w:type="pct"/>
            <w:tcBorders>
              <w:top w:val="outset" w:sz="6" w:space="0" w:color="000000"/>
              <w:left w:val="outset" w:sz="6" w:space="0" w:color="000000"/>
              <w:bottom w:val="outset" w:sz="6" w:space="0" w:color="000000"/>
              <w:right w:val="outset" w:sz="6" w:space="0" w:color="000000"/>
            </w:tcBorders>
          </w:tcPr>
          <w:p w14:paraId="646CAA4B" w14:textId="5C116D99" w:rsidR="006E68CC" w:rsidRPr="005A48D7" w:rsidRDefault="006E68CC" w:rsidP="006E68CC">
            <w:pPr>
              <w:pStyle w:val="NormalnyWeb"/>
              <w:rPr>
                <w:rFonts w:asciiTheme="minorHAnsi" w:hAnsiTheme="minorHAnsi" w:cstheme="minorHAnsi"/>
              </w:rPr>
            </w:pPr>
            <w:r w:rsidRPr="005A48D7">
              <w:rPr>
                <w:rFonts w:asciiTheme="minorHAnsi" w:hAnsiTheme="minorHAnsi" w:cstheme="minorHAnsi"/>
              </w:rPr>
              <w:t>Wynagrodzenia osobowe nauczycieli</w:t>
            </w:r>
          </w:p>
        </w:tc>
        <w:tc>
          <w:tcPr>
            <w:tcW w:w="530" w:type="pct"/>
            <w:tcBorders>
              <w:top w:val="outset" w:sz="6" w:space="0" w:color="000000"/>
              <w:left w:val="outset" w:sz="6" w:space="0" w:color="000000"/>
              <w:bottom w:val="outset" w:sz="6" w:space="0" w:color="000000"/>
              <w:right w:val="outset" w:sz="6" w:space="0" w:color="000000"/>
            </w:tcBorders>
          </w:tcPr>
          <w:p w14:paraId="37CDE081" w14:textId="1AF958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72.709,00</w:t>
            </w:r>
          </w:p>
        </w:tc>
        <w:tc>
          <w:tcPr>
            <w:tcW w:w="530" w:type="pct"/>
            <w:tcBorders>
              <w:top w:val="outset" w:sz="6" w:space="0" w:color="000000"/>
              <w:left w:val="outset" w:sz="6" w:space="0" w:color="000000"/>
              <w:bottom w:val="outset" w:sz="6" w:space="0" w:color="000000"/>
              <w:right w:val="outset" w:sz="6" w:space="0" w:color="000000"/>
            </w:tcBorders>
          </w:tcPr>
          <w:p w14:paraId="702A85DC" w14:textId="6C8400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66.911,02</w:t>
            </w:r>
          </w:p>
        </w:tc>
        <w:tc>
          <w:tcPr>
            <w:tcW w:w="425" w:type="pct"/>
            <w:tcBorders>
              <w:top w:val="outset" w:sz="6" w:space="0" w:color="000000"/>
              <w:left w:val="outset" w:sz="6" w:space="0" w:color="000000"/>
              <w:bottom w:val="outset" w:sz="6" w:space="0" w:color="000000"/>
              <w:right w:val="outset" w:sz="6" w:space="0" w:color="000000"/>
            </w:tcBorders>
          </w:tcPr>
          <w:p w14:paraId="2A5E3053" w14:textId="75003E4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92,03</w:t>
            </w:r>
          </w:p>
        </w:tc>
        <w:tc>
          <w:tcPr>
            <w:tcW w:w="530" w:type="pct"/>
            <w:tcBorders>
              <w:top w:val="outset" w:sz="6" w:space="0" w:color="000000"/>
              <w:left w:val="outset" w:sz="6" w:space="0" w:color="000000"/>
              <w:bottom w:val="outset" w:sz="6" w:space="0" w:color="000000"/>
              <w:right w:val="outset" w:sz="6" w:space="0" w:color="000000"/>
            </w:tcBorders>
          </w:tcPr>
          <w:p w14:paraId="7A70AD1A" w14:textId="4FBC506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72.709,00</w:t>
            </w:r>
          </w:p>
        </w:tc>
        <w:tc>
          <w:tcPr>
            <w:tcW w:w="530" w:type="pct"/>
            <w:tcBorders>
              <w:top w:val="outset" w:sz="6" w:space="0" w:color="000000"/>
              <w:left w:val="outset" w:sz="6" w:space="0" w:color="000000"/>
              <w:bottom w:val="outset" w:sz="6" w:space="0" w:color="000000"/>
              <w:right w:val="outset" w:sz="6" w:space="0" w:color="000000"/>
            </w:tcBorders>
          </w:tcPr>
          <w:p w14:paraId="4FADAD30" w14:textId="0665676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66.911,02</w:t>
            </w:r>
          </w:p>
        </w:tc>
        <w:tc>
          <w:tcPr>
            <w:tcW w:w="490" w:type="pct"/>
            <w:tcBorders>
              <w:top w:val="outset" w:sz="6" w:space="0" w:color="000000"/>
              <w:left w:val="outset" w:sz="6" w:space="0" w:color="000000"/>
              <w:bottom w:val="outset" w:sz="6" w:space="0" w:color="000000"/>
              <w:right w:val="outset" w:sz="6" w:space="0" w:color="000000"/>
            </w:tcBorders>
          </w:tcPr>
          <w:p w14:paraId="54D9F642" w14:textId="09BC7BD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8C92A6D" w14:textId="1EE6E5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9433A3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AD659A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C3A263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DD92847"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EEB2841" w14:textId="41C7F5A8"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E73EDD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0788C6C"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BB00F5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C4912B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A5F99FF"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0A3A93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19FC486" w14:textId="77777777" w:rsidR="006E68CC" w:rsidRPr="00BC54C9" w:rsidRDefault="006E68CC" w:rsidP="006E68CC">
            <w:pPr>
              <w:pStyle w:val="NormalnyWeb"/>
              <w:jc w:val="center"/>
              <w:rPr>
                <w:rFonts w:asciiTheme="minorHAnsi" w:hAnsiTheme="minorHAnsi" w:cstheme="minorHAnsi"/>
              </w:rPr>
            </w:pPr>
          </w:p>
        </w:tc>
      </w:tr>
      <w:tr w:rsidR="009B3FB8" w:rsidRPr="00BC54C9" w14:paraId="30F44A2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31C7120" w14:textId="77777777" w:rsidR="006E68CC" w:rsidRPr="00BC54C9" w:rsidRDefault="006E68CC" w:rsidP="006E68CC">
            <w:pPr>
              <w:pStyle w:val="NormalnyWeb"/>
              <w:jc w:val="center"/>
              <w:rPr>
                <w:rFonts w:asciiTheme="minorHAnsi" w:hAnsiTheme="minorHAnsi" w:cstheme="minorHAnsi"/>
                <w:i/>
              </w:rPr>
            </w:pPr>
          </w:p>
        </w:tc>
        <w:tc>
          <w:tcPr>
            <w:tcW w:w="277" w:type="pct"/>
            <w:tcBorders>
              <w:top w:val="outset" w:sz="6" w:space="0" w:color="000000"/>
              <w:left w:val="outset" w:sz="6" w:space="0" w:color="000000"/>
              <w:bottom w:val="outset" w:sz="6" w:space="0" w:color="000000"/>
              <w:right w:val="outset" w:sz="6" w:space="0" w:color="000000"/>
            </w:tcBorders>
            <w:hideMark/>
          </w:tcPr>
          <w:p w14:paraId="152C8DE7"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80150</w:t>
            </w:r>
          </w:p>
        </w:tc>
        <w:tc>
          <w:tcPr>
            <w:tcW w:w="312" w:type="pct"/>
            <w:tcBorders>
              <w:top w:val="outset" w:sz="6" w:space="0" w:color="000000"/>
              <w:left w:val="outset" w:sz="6" w:space="0" w:color="000000"/>
              <w:bottom w:val="outset" w:sz="6" w:space="0" w:color="000000"/>
              <w:right w:val="outset" w:sz="6" w:space="0" w:color="000000"/>
            </w:tcBorders>
          </w:tcPr>
          <w:p w14:paraId="694C9003"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393DACAA"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Realizacja zadań wymagających stosowania specjalnej organizacji nauki i metod pracy dla dzieci i młodzieży w szkołach podstawowych</w:t>
            </w:r>
          </w:p>
        </w:tc>
        <w:tc>
          <w:tcPr>
            <w:tcW w:w="530" w:type="pct"/>
            <w:tcBorders>
              <w:top w:val="outset" w:sz="6" w:space="0" w:color="000000"/>
              <w:left w:val="outset" w:sz="6" w:space="0" w:color="000000"/>
              <w:bottom w:val="outset" w:sz="6" w:space="0" w:color="000000"/>
              <w:right w:val="outset" w:sz="6" w:space="0" w:color="000000"/>
            </w:tcBorders>
          </w:tcPr>
          <w:p w14:paraId="0E15CCFA" w14:textId="60B88FC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402.130,00</w:t>
            </w:r>
          </w:p>
        </w:tc>
        <w:tc>
          <w:tcPr>
            <w:tcW w:w="530" w:type="pct"/>
            <w:tcBorders>
              <w:top w:val="outset" w:sz="6" w:space="0" w:color="000000"/>
              <w:left w:val="outset" w:sz="6" w:space="0" w:color="000000"/>
              <w:bottom w:val="outset" w:sz="6" w:space="0" w:color="000000"/>
              <w:right w:val="outset" w:sz="6" w:space="0" w:color="000000"/>
            </w:tcBorders>
          </w:tcPr>
          <w:p w14:paraId="756556C7" w14:textId="1B522E7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398.706,35</w:t>
            </w:r>
          </w:p>
        </w:tc>
        <w:tc>
          <w:tcPr>
            <w:tcW w:w="425" w:type="pct"/>
            <w:tcBorders>
              <w:top w:val="outset" w:sz="6" w:space="0" w:color="000000"/>
              <w:left w:val="outset" w:sz="6" w:space="0" w:color="000000"/>
              <w:bottom w:val="outset" w:sz="6" w:space="0" w:color="000000"/>
              <w:right w:val="outset" w:sz="6" w:space="0" w:color="000000"/>
            </w:tcBorders>
          </w:tcPr>
          <w:p w14:paraId="4BBF06D4" w14:textId="65FA472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99,15</w:t>
            </w:r>
          </w:p>
        </w:tc>
        <w:tc>
          <w:tcPr>
            <w:tcW w:w="530" w:type="pct"/>
            <w:tcBorders>
              <w:top w:val="outset" w:sz="6" w:space="0" w:color="000000"/>
              <w:left w:val="outset" w:sz="6" w:space="0" w:color="000000"/>
              <w:bottom w:val="outset" w:sz="6" w:space="0" w:color="000000"/>
              <w:right w:val="outset" w:sz="6" w:space="0" w:color="000000"/>
            </w:tcBorders>
          </w:tcPr>
          <w:p w14:paraId="7A75DAA3" w14:textId="7B3D5234"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402.130,00</w:t>
            </w:r>
          </w:p>
        </w:tc>
        <w:tc>
          <w:tcPr>
            <w:tcW w:w="530" w:type="pct"/>
            <w:tcBorders>
              <w:top w:val="outset" w:sz="6" w:space="0" w:color="000000"/>
              <w:left w:val="outset" w:sz="6" w:space="0" w:color="000000"/>
              <w:bottom w:val="outset" w:sz="6" w:space="0" w:color="000000"/>
              <w:right w:val="outset" w:sz="6" w:space="0" w:color="000000"/>
            </w:tcBorders>
          </w:tcPr>
          <w:p w14:paraId="1651A770" w14:textId="35234E3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398.706,35</w:t>
            </w:r>
          </w:p>
        </w:tc>
        <w:tc>
          <w:tcPr>
            <w:tcW w:w="490" w:type="pct"/>
            <w:tcBorders>
              <w:top w:val="outset" w:sz="6" w:space="0" w:color="000000"/>
              <w:left w:val="outset" w:sz="6" w:space="0" w:color="000000"/>
              <w:bottom w:val="outset" w:sz="6" w:space="0" w:color="000000"/>
              <w:right w:val="outset" w:sz="6" w:space="0" w:color="000000"/>
            </w:tcBorders>
          </w:tcPr>
          <w:p w14:paraId="55912FDB" w14:textId="1AF5D0C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3DE5B8EE" w14:textId="6356ED75"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65967F1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6CE26F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DB8C4C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462600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D0B0D4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C08B4E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511F662"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D260B6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7906DB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ACE1CF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03AD40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BE4DA47" w14:textId="77777777" w:rsidR="006E68CC" w:rsidRPr="00BC54C9" w:rsidRDefault="006E68CC" w:rsidP="006E68CC">
            <w:pPr>
              <w:pStyle w:val="NormalnyWeb"/>
              <w:jc w:val="center"/>
              <w:rPr>
                <w:rFonts w:asciiTheme="minorHAnsi" w:hAnsiTheme="minorHAnsi" w:cstheme="minorHAnsi"/>
              </w:rPr>
            </w:pPr>
          </w:p>
        </w:tc>
      </w:tr>
      <w:tr w:rsidR="009B3FB8" w:rsidRPr="00BC54C9" w14:paraId="6020991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BFAA88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A205C0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6780EC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26DAC626" w14:textId="77777777" w:rsidR="006E68CC" w:rsidRPr="00BC54C9" w:rsidRDefault="006E68CC" w:rsidP="006E68CC">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31F076F3" w14:textId="5678EC5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51.213,00</w:t>
            </w:r>
          </w:p>
        </w:tc>
        <w:tc>
          <w:tcPr>
            <w:tcW w:w="530" w:type="pct"/>
            <w:tcBorders>
              <w:top w:val="outset" w:sz="6" w:space="0" w:color="000000"/>
              <w:left w:val="outset" w:sz="6" w:space="0" w:color="000000"/>
              <w:bottom w:val="outset" w:sz="6" w:space="0" w:color="000000"/>
              <w:right w:val="outset" w:sz="6" w:space="0" w:color="000000"/>
            </w:tcBorders>
          </w:tcPr>
          <w:p w14:paraId="71100544" w14:textId="27E840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50.942,81</w:t>
            </w:r>
          </w:p>
        </w:tc>
        <w:tc>
          <w:tcPr>
            <w:tcW w:w="425" w:type="pct"/>
            <w:tcBorders>
              <w:top w:val="outset" w:sz="6" w:space="0" w:color="000000"/>
              <w:left w:val="outset" w:sz="6" w:space="0" w:color="000000"/>
              <w:bottom w:val="outset" w:sz="6" w:space="0" w:color="000000"/>
              <w:right w:val="outset" w:sz="6" w:space="0" w:color="000000"/>
            </w:tcBorders>
          </w:tcPr>
          <w:p w14:paraId="0EA6FC5D" w14:textId="454029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99,47</w:t>
            </w:r>
          </w:p>
        </w:tc>
        <w:tc>
          <w:tcPr>
            <w:tcW w:w="530" w:type="pct"/>
            <w:tcBorders>
              <w:top w:val="outset" w:sz="6" w:space="0" w:color="000000"/>
              <w:left w:val="outset" w:sz="6" w:space="0" w:color="000000"/>
              <w:bottom w:val="outset" w:sz="6" w:space="0" w:color="000000"/>
              <w:right w:val="outset" w:sz="6" w:space="0" w:color="000000"/>
            </w:tcBorders>
          </w:tcPr>
          <w:p w14:paraId="372C3C99" w14:textId="3CA0C05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51.213,00</w:t>
            </w:r>
          </w:p>
        </w:tc>
        <w:tc>
          <w:tcPr>
            <w:tcW w:w="530" w:type="pct"/>
            <w:tcBorders>
              <w:top w:val="outset" w:sz="6" w:space="0" w:color="000000"/>
              <w:left w:val="outset" w:sz="6" w:space="0" w:color="000000"/>
              <w:bottom w:val="outset" w:sz="6" w:space="0" w:color="000000"/>
              <w:right w:val="outset" w:sz="6" w:space="0" w:color="000000"/>
            </w:tcBorders>
          </w:tcPr>
          <w:p w14:paraId="371D97FE" w14:textId="7E007C2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50.942,81</w:t>
            </w:r>
          </w:p>
        </w:tc>
        <w:tc>
          <w:tcPr>
            <w:tcW w:w="490" w:type="pct"/>
            <w:tcBorders>
              <w:top w:val="outset" w:sz="6" w:space="0" w:color="000000"/>
              <w:left w:val="outset" w:sz="6" w:space="0" w:color="000000"/>
              <w:bottom w:val="outset" w:sz="6" w:space="0" w:color="000000"/>
              <w:right w:val="outset" w:sz="6" w:space="0" w:color="000000"/>
            </w:tcBorders>
          </w:tcPr>
          <w:p w14:paraId="055CC005" w14:textId="18E07D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23F4400" w14:textId="77478C5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600074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D9D6F6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BC6B14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08BF73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6497CDB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Fundusz Wsparcia Osób </w:t>
            </w:r>
            <w:r w:rsidRPr="00BC54C9">
              <w:rPr>
                <w:rFonts w:asciiTheme="minorHAnsi" w:hAnsiTheme="minorHAnsi" w:cstheme="minorHAnsi"/>
              </w:rPr>
              <w:lastRenderedPageBreak/>
              <w:t>Niepełnosprawnych</w:t>
            </w:r>
          </w:p>
        </w:tc>
        <w:tc>
          <w:tcPr>
            <w:tcW w:w="530" w:type="pct"/>
            <w:tcBorders>
              <w:top w:val="outset" w:sz="6" w:space="0" w:color="000000"/>
              <w:left w:val="outset" w:sz="6" w:space="0" w:color="000000"/>
              <w:bottom w:val="outset" w:sz="6" w:space="0" w:color="000000"/>
              <w:right w:val="outset" w:sz="6" w:space="0" w:color="000000"/>
            </w:tcBorders>
          </w:tcPr>
          <w:p w14:paraId="2EBC1CC2" w14:textId="052B913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8.730,00</w:t>
            </w:r>
          </w:p>
        </w:tc>
        <w:tc>
          <w:tcPr>
            <w:tcW w:w="530" w:type="pct"/>
            <w:tcBorders>
              <w:top w:val="outset" w:sz="6" w:space="0" w:color="000000"/>
              <w:left w:val="outset" w:sz="6" w:space="0" w:color="000000"/>
              <w:bottom w:val="outset" w:sz="6" w:space="0" w:color="000000"/>
              <w:right w:val="outset" w:sz="6" w:space="0" w:color="000000"/>
            </w:tcBorders>
          </w:tcPr>
          <w:p w14:paraId="01A7FD32" w14:textId="37C9672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7.270,16</w:t>
            </w:r>
          </w:p>
        </w:tc>
        <w:tc>
          <w:tcPr>
            <w:tcW w:w="425" w:type="pct"/>
            <w:tcBorders>
              <w:top w:val="outset" w:sz="6" w:space="0" w:color="000000"/>
              <w:left w:val="outset" w:sz="6" w:space="0" w:color="000000"/>
              <w:bottom w:val="outset" w:sz="6" w:space="0" w:color="000000"/>
              <w:right w:val="outset" w:sz="6" w:space="0" w:color="000000"/>
            </w:tcBorders>
          </w:tcPr>
          <w:p w14:paraId="24A91BEA" w14:textId="2648D3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83,28</w:t>
            </w:r>
          </w:p>
        </w:tc>
        <w:tc>
          <w:tcPr>
            <w:tcW w:w="530" w:type="pct"/>
            <w:tcBorders>
              <w:top w:val="outset" w:sz="6" w:space="0" w:color="000000"/>
              <w:left w:val="outset" w:sz="6" w:space="0" w:color="000000"/>
              <w:bottom w:val="outset" w:sz="6" w:space="0" w:color="000000"/>
              <w:right w:val="outset" w:sz="6" w:space="0" w:color="000000"/>
            </w:tcBorders>
          </w:tcPr>
          <w:p w14:paraId="06A0B50E" w14:textId="73A728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8.730,00</w:t>
            </w:r>
          </w:p>
        </w:tc>
        <w:tc>
          <w:tcPr>
            <w:tcW w:w="530" w:type="pct"/>
            <w:tcBorders>
              <w:top w:val="outset" w:sz="6" w:space="0" w:color="000000"/>
              <w:left w:val="outset" w:sz="6" w:space="0" w:color="000000"/>
              <w:bottom w:val="outset" w:sz="6" w:space="0" w:color="000000"/>
              <w:right w:val="outset" w:sz="6" w:space="0" w:color="000000"/>
            </w:tcBorders>
          </w:tcPr>
          <w:p w14:paraId="5E4E9F48" w14:textId="6EB947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7.270,16</w:t>
            </w:r>
          </w:p>
        </w:tc>
        <w:tc>
          <w:tcPr>
            <w:tcW w:w="490" w:type="pct"/>
            <w:tcBorders>
              <w:top w:val="outset" w:sz="6" w:space="0" w:color="000000"/>
              <w:left w:val="outset" w:sz="6" w:space="0" w:color="000000"/>
              <w:bottom w:val="outset" w:sz="6" w:space="0" w:color="000000"/>
              <w:right w:val="outset" w:sz="6" w:space="0" w:color="000000"/>
            </w:tcBorders>
          </w:tcPr>
          <w:p w14:paraId="09417067" w14:textId="0EE1035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E81D61E" w14:textId="694ABB2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0D92AA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A24FCF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809BAC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84FCB86" w14:textId="64DEF207" w:rsidR="006E68CC" w:rsidRPr="00D16FE0" w:rsidRDefault="006E68CC" w:rsidP="006E68CC">
            <w:pPr>
              <w:pStyle w:val="NormalnyWeb"/>
              <w:jc w:val="center"/>
              <w:rPr>
                <w:rFonts w:asciiTheme="minorHAnsi" w:hAnsiTheme="minorHAnsi" w:cstheme="minorHAnsi"/>
              </w:rPr>
            </w:pPr>
            <w:r w:rsidRPr="00D16FE0">
              <w:rPr>
                <w:rFonts w:asciiTheme="minorHAnsi" w:hAnsiTheme="minorHAnsi" w:cstheme="minorHAnsi"/>
              </w:rPr>
              <w:t>4240</w:t>
            </w:r>
          </w:p>
        </w:tc>
        <w:tc>
          <w:tcPr>
            <w:tcW w:w="661" w:type="pct"/>
            <w:tcBorders>
              <w:top w:val="outset" w:sz="6" w:space="0" w:color="000000"/>
              <w:left w:val="outset" w:sz="6" w:space="0" w:color="000000"/>
              <w:bottom w:val="outset" w:sz="6" w:space="0" w:color="000000"/>
              <w:right w:val="outset" w:sz="6" w:space="0" w:color="000000"/>
            </w:tcBorders>
          </w:tcPr>
          <w:p w14:paraId="683F9BFC" w14:textId="72D9DE92" w:rsidR="006E68CC" w:rsidRPr="00D16FE0" w:rsidRDefault="006E68CC" w:rsidP="006E68CC">
            <w:pPr>
              <w:pStyle w:val="NormalnyWeb"/>
              <w:rPr>
                <w:rFonts w:asciiTheme="minorHAnsi" w:hAnsiTheme="minorHAnsi" w:cstheme="minorHAnsi"/>
                <w:color w:val="FF0000"/>
              </w:rPr>
            </w:pPr>
            <w:r w:rsidRPr="00BC54C9">
              <w:rPr>
                <w:rFonts w:asciiTheme="minorHAnsi" w:hAnsiTheme="minorHAnsi" w:cstheme="minorHAnsi"/>
              </w:rPr>
              <w:t>Zakup środków dydaktycznych i książek</w:t>
            </w:r>
          </w:p>
        </w:tc>
        <w:tc>
          <w:tcPr>
            <w:tcW w:w="530" w:type="pct"/>
            <w:tcBorders>
              <w:top w:val="outset" w:sz="6" w:space="0" w:color="000000"/>
              <w:left w:val="outset" w:sz="6" w:space="0" w:color="000000"/>
              <w:bottom w:val="outset" w:sz="6" w:space="0" w:color="000000"/>
              <w:right w:val="outset" w:sz="6" w:space="0" w:color="000000"/>
            </w:tcBorders>
          </w:tcPr>
          <w:p w14:paraId="6B4FF740" w14:textId="4002F51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43.751,00</w:t>
            </w:r>
          </w:p>
        </w:tc>
        <w:tc>
          <w:tcPr>
            <w:tcW w:w="530" w:type="pct"/>
            <w:tcBorders>
              <w:top w:val="outset" w:sz="6" w:space="0" w:color="000000"/>
              <w:left w:val="outset" w:sz="6" w:space="0" w:color="000000"/>
              <w:bottom w:val="outset" w:sz="6" w:space="0" w:color="000000"/>
              <w:right w:val="outset" w:sz="6" w:space="0" w:color="000000"/>
            </w:tcBorders>
          </w:tcPr>
          <w:p w14:paraId="75CD30E2" w14:textId="5214157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43.751,00</w:t>
            </w:r>
          </w:p>
        </w:tc>
        <w:tc>
          <w:tcPr>
            <w:tcW w:w="425" w:type="pct"/>
            <w:tcBorders>
              <w:top w:val="outset" w:sz="6" w:space="0" w:color="000000"/>
              <w:left w:val="outset" w:sz="6" w:space="0" w:color="000000"/>
              <w:bottom w:val="outset" w:sz="6" w:space="0" w:color="000000"/>
              <w:right w:val="outset" w:sz="6" w:space="0" w:color="000000"/>
            </w:tcBorders>
          </w:tcPr>
          <w:p w14:paraId="5BD937D3" w14:textId="08388BC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373F7EE2" w14:textId="54F2470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43.751,00</w:t>
            </w:r>
          </w:p>
        </w:tc>
        <w:tc>
          <w:tcPr>
            <w:tcW w:w="530" w:type="pct"/>
            <w:tcBorders>
              <w:top w:val="outset" w:sz="6" w:space="0" w:color="000000"/>
              <w:left w:val="outset" w:sz="6" w:space="0" w:color="000000"/>
              <w:bottom w:val="outset" w:sz="6" w:space="0" w:color="000000"/>
              <w:right w:val="outset" w:sz="6" w:space="0" w:color="000000"/>
            </w:tcBorders>
          </w:tcPr>
          <w:p w14:paraId="19F366CA" w14:textId="6D9C4F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43.751,00</w:t>
            </w:r>
          </w:p>
        </w:tc>
        <w:tc>
          <w:tcPr>
            <w:tcW w:w="490" w:type="pct"/>
            <w:tcBorders>
              <w:top w:val="outset" w:sz="6" w:space="0" w:color="000000"/>
              <w:left w:val="outset" w:sz="6" w:space="0" w:color="000000"/>
              <w:bottom w:val="outset" w:sz="6" w:space="0" w:color="000000"/>
              <w:right w:val="outset" w:sz="6" w:space="0" w:color="000000"/>
            </w:tcBorders>
          </w:tcPr>
          <w:p w14:paraId="29BB2030" w14:textId="72FAEC7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ACE8BE3" w14:textId="1F4E392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31D0C3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358895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69A005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D0BB763" w14:textId="0EB7EF96" w:rsidR="006E68CC" w:rsidRPr="005A48D7" w:rsidRDefault="006E68CC" w:rsidP="006E68CC">
            <w:pPr>
              <w:pStyle w:val="NormalnyWeb"/>
              <w:jc w:val="center"/>
              <w:rPr>
                <w:rFonts w:asciiTheme="minorHAnsi" w:hAnsiTheme="minorHAnsi" w:cstheme="minorHAnsi"/>
              </w:rPr>
            </w:pPr>
            <w:r w:rsidRPr="005A48D7">
              <w:rPr>
                <w:rFonts w:asciiTheme="minorHAnsi" w:hAnsiTheme="minorHAnsi" w:cstheme="minorHAnsi"/>
              </w:rPr>
              <w:t>4790</w:t>
            </w:r>
          </w:p>
        </w:tc>
        <w:tc>
          <w:tcPr>
            <w:tcW w:w="661" w:type="pct"/>
            <w:tcBorders>
              <w:top w:val="outset" w:sz="6" w:space="0" w:color="000000"/>
              <w:left w:val="outset" w:sz="6" w:space="0" w:color="000000"/>
              <w:bottom w:val="outset" w:sz="6" w:space="0" w:color="000000"/>
              <w:right w:val="outset" w:sz="6" w:space="0" w:color="000000"/>
            </w:tcBorders>
          </w:tcPr>
          <w:p w14:paraId="55872A21" w14:textId="2BB4BF5A" w:rsidR="006E68CC" w:rsidRPr="005A48D7" w:rsidRDefault="006E68CC" w:rsidP="006E68CC">
            <w:pPr>
              <w:pStyle w:val="NormalnyWeb"/>
              <w:rPr>
                <w:rFonts w:asciiTheme="minorHAnsi" w:hAnsiTheme="minorHAnsi" w:cstheme="minorHAnsi"/>
              </w:rPr>
            </w:pPr>
            <w:r w:rsidRPr="005A48D7">
              <w:rPr>
                <w:rFonts w:asciiTheme="minorHAnsi" w:hAnsiTheme="minorHAnsi" w:cstheme="minorHAnsi"/>
              </w:rPr>
              <w:t>Wynagrodzenia osobowe nauczycieli</w:t>
            </w:r>
          </w:p>
        </w:tc>
        <w:tc>
          <w:tcPr>
            <w:tcW w:w="530" w:type="pct"/>
            <w:tcBorders>
              <w:top w:val="outset" w:sz="6" w:space="0" w:color="000000"/>
              <w:left w:val="outset" w:sz="6" w:space="0" w:color="000000"/>
              <w:bottom w:val="outset" w:sz="6" w:space="0" w:color="000000"/>
              <w:right w:val="outset" w:sz="6" w:space="0" w:color="000000"/>
            </w:tcBorders>
          </w:tcPr>
          <w:p w14:paraId="3D6813AC" w14:textId="3823DDE4" w:rsidR="006E68CC" w:rsidRDefault="006E68CC" w:rsidP="006E68CC">
            <w:pPr>
              <w:pStyle w:val="NormalnyWeb"/>
              <w:jc w:val="center"/>
              <w:rPr>
                <w:rFonts w:asciiTheme="minorHAnsi" w:hAnsiTheme="minorHAnsi" w:cstheme="minorHAnsi"/>
              </w:rPr>
            </w:pPr>
            <w:r>
              <w:rPr>
                <w:rFonts w:asciiTheme="minorHAnsi" w:hAnsiTheme="minorHAnsi" w:cstheme="minorHAnsi"/>
              </w:rPr>
              <w:t>298.436,00</w:t>
            </w:r>
          </w:p>
        </w:tc>
        <w:tc>
          <w:tcPr>
            <w:tcW w:w="530" w:type="pct"/>
            <w:tcBorders>
              <w:top w:val="outset" w:sz="6" w:space="0" w:color="000000"/>
              <w:left w:val="outset" w:sz="6" w:space="0" w:color="000000"/>
              <w:bottom w:val="outset" w:sz="6" w:space="0" w:color="000000"/>
              <w:right w:val="outset" w:sz="6" w:space="0" w:color="000000"/>
            </w:tcBorders>
          </w:tcPr>
          <w:p w14:paraId="5CC78599" w14:textId="31DEDD82" w:rsidR="006E68CC" w:rsidRDefault="006E68CC" w:rsidP="006E68CC">
            <w:pPr>
              <w:pStyle w:val="NormalnyWeb"/>
              <w:jc w:val="center"/>
              <w:rPr>
                <w:rFonts w:asciiTheme="minorHAnsi" w:hAnsiTheme="minorHAnsi" w:cstheme="minorHAnsi"/>
              </w:rPr>
            </w:pPr>
            <w:r>
              <w:rPr>
                <w:rFonts w:asciiTheme="minorHAnsi" w:hAnsiTheme="minorHAnsi" w:cstheme="minorHAnsi"/>
              </w:rPr>
              <w:t>296.742,38</w:t>
            </w:r>
          </w:p>
        </w:tc>
        <w:tc>
          <w:tcPr>
            <w:tcW w:w="425" w:type="pct"/>
            <w:tcBorders>
              <w:top w:val="outset" w:sz="6" w:space="0" w:color="000000"/>
              <w:left w:val="outset" w:sz="6" w:space="0" w:color="000000"/>
              <w:bottom w:val="outset" w:sz="6" w:space="0" w:color="000000"/>
              <w:right w:val="outset" w:sz="6" w:space="0" w:color="000000"/>
            </w:tcBorders>
          </w:tcPr>
          <w:p w14:paraId="6D5D2FCC" w14:textId="0EFC99CA" w:rsidR="006E68CC" w:rsidRDefault="006E68CC" w:rsidP="006E68CC">
            <w:pPr>
              <w:pStyle w:val="NormalnyWeb"/>
              <w:jc w:val="center"/>
              <w:rPr>
                <w:rFonts w:asciiTheme="minorHAnsi" w:hAnsiTheme="minorHAnsi" w:cstheme="minorHAnsi"/>
              </w:rPr>
            </w:pPr>
            <w:r>
              <w:rPr>
                <w:rFonts w:asciiTheme="minorHAnsi" w:hAnsiTheme="minorHAnsi" w:cstheme="minorHAnsi"/>
              </w:rPr>
              <w:t>99,43</w:t>
            </w:r>
          </w:p>
        </w:tc>
        <w:tc>
          <w:tcPr>
            <w:tcW w:w="530" w:type="pct"/>
            <w:tcBorders>
              <w:top w:val="outset" w:sz="6" w:space="0" w:color="000000"/>
              <w:left w:val="outset" w:sz="6" w:space="0" w:color="000000"/>
              <w:bottom w:val="outset" w:sz="6" w:space="0" w:color="000000"/>
              <w:right w:val="outset" w:sz="6" w:space="0" w:color="000000"/>
            </w:tcBorders>
          </w:tcPr>
          <w:p w14:paraId="2AFF908F" w14:textId="20A7BD2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298.436,00</w:t>
            </w:r>
          </w:p>
        </w:tc>
        <w:tc>
          <w:tcPr>
            <w:tcW w:w="530" w:type="pct"/>
            <w:tcBorders>
              <w:top w:val="outset" w:sz="6" w:space="0" w:color="000000"/>
              <w:left w:val="outset" w:sz="6" w:space="0" w:color="000000"/>
              <w:bottom w:val="outset" w:sz="6" w:space="0" w:color="000000"/>
              <w:right w:val="outset" w:sz="6" w:space="0" w:color="000000"/>
            </w:tcBorders>
          </w:tcPr>
          <w:p w14:paraId="295983B6" w14:textId="4D8F2F8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296.742,38</w:t>
            </w:r>
          </w:p>
        </w:tc>
        <w:tc>
          <w:tcPr>
            <w:tcW w:w="490" w:type="pct"/>
            <w:tcBorders>
              <w:top w:val="outset" w:sz="6" w:space="0" w:color="000000"/>
              <w:left w:val="outset" w:sz="6" w:space="0" w:color="000000"/>
              <w:bottom w:val="outset" w:sz="6" w:space="0" w:color="000000"/>
              <w:right w:val="outset" w:sz="6" w:space="0" w:color="000000"/>
            </w:tcBorders>
          </w:tcPr>
          <w:p w14:paraId="6A1E94B6" w14:textId="16F3F9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23C01C7" w14:textId="28B44CB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29B71B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646226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BA3C70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17350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65B27F0"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17F18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B99FC52"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D71B0A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D93C35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8BA19C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67AD49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13A3F4E" w14:textId="77777777" w:rsidR="006E68CC" w:rsidRPr="00BC54C9" w:rsidRDefault="006E68CC" w:rsidP="006E68CC">
            <w:pPr>
              <w:pStyle w:val="NormalnyWeb"/>
              <w:jc w:val="center"/>
              <w:rPr>
                <w:rFonts w:asciiTheme="minorHAnsi" w:hAnsiTheme="minorHAnsi" w:cstheme="minorHAnsi"/>
              </w:rPr>
            </w:pPr>
          </w:p>
        </w:tc>
      </w:tr>
      <w:tr w:rsidR="009B3FB8" w:rsidRPr="00BC54C9" w14:paraId="4DE9E0E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067812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7DD1B988"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80152</w:t>
            </w:r>
          </w:p>
        </w:tc>
        <w:tc>
          <w:tcPr>
            <w:tcW w:w="312" w:type="pct"/>
            <w:tcBorders>
              <w:top w:val="outset" w:sz="6" w:space="0" w:color="000000"/>
              <w:left w:val="outset" w:sz="6" w:space="0" w:color="000000"/>
              <w:bottom w:val="outset" w:sz="6" w:space="0" w:color="000000"/>
              <w:right w:val="outset" w:sz="6" w:space="0" w:color="000000"/>
            </w:tcBorders>
          </w:tcPr>
          <w:p w14:paraId="71C7A1D8"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1298DD06"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w:t>
            </w:r>
            <w:r w:rsidRPr="00BC54C9">
              <w:rPr>
                <w:rFonts w:asciiTheme="minorHAnsi" w:hAnsiTheme="minorHAnsi" w:cstheme="minorHAnsi"/>
                <w:i/>
              </w:rPr>
              <w:lastRenderedPageBreak/>
              <w:t xml:space="preserve">branżowych szkołach I </w:t>
            </w:r>
            <w:proofErr w:type="spellStart"/>
            <w:r w:rsidRPr="00BC54C9">
              <w:rPr>
                <w:rFonts w:asciiTheme="minorHAnsi" w:hAnsiTheme="minorHAnsi" w:cstheme="minorHAnsi"/>
                <w:i/>
              </w:rPr>
              <w:t>i</w:t>
            </w:r>
            <w:proofErr w:type="spellEnd"/>
            <w:r w:rsidRPr="00BC54C9">
              <w:rPr>
                <w:rFonts w:asciiTheme="minorHAnsi" w:hAnsiTheme="minorHAnsi" w:cstheme="minorHAnsi"/>
                <w:i/>
              </w:rPr>
              <w:t xml:space="preserve"> II stopnia i klasach dotychczasowej zasadniczej szkoły zawodowej prowadzonych w branżowych szkołach I stopnia oraz szkołach artystycznych</w:t>
            </w:r>
          </w:p>
        </w:tc>
        <w:tc>
          <w:tcPr>
            <w:tcW w:w="530" w:type="pct"/>
            <w:tcBorders>
              <w:top w:val="outset" w:sz="6" w:space="0" w:color="000000"/>
              <w:left w:val="outset" w:sz="6" w:space="0" w:color="000000"/>
              <w:bottom w:val="outset" w:sz="6" w:space="0" w:color="000000"/>
              <w:right w:val="outset" w:sz="6" w:space="0" w:color="000000"/>
            </w:tcBorders>
          </w:tcPr>
          <w:p w14:paraId="0D63E4E8" w14:textId="1BF5D6B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lastRenderedPageBreak/>
              <w:t>118.209,00</w:t>
            </w:r>
          </w:p>
        </w:tc>
        <w:tc>
          <w:tcPr>
            <w:tcW w:w="530" w:type="pct"/>
            <w:tcBorders>
              <w:top w:val="outset" w:sz="6" w:space="0" w:color="000000"/>
              <w:left w:val="outset" w:sz="6" w:space="0" w:color="000000"/>
              <w:bottom w:val="outset" w:sz="6" w:space="0" w:color="000000"/>
              <w:right w:val="outset" w:sz="6" w:space="0" w:color="000000"/>
            </w:tcBorders>
          </w:tcPr>
          <w:p w14:paraId="4C5154D3" w14:textId="764F4495"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109.160,97</w:t>
            </w:r>
          </w:p>
        </w:tc>
        <w:tc>
          <w:tcPr>
            <w:tcW w:w="425" w:type="pct"/>
            <w:tcBorders>
              <w:top w:val="outset" w:sz="6" w:space="0" w:color="000000"/>
              <w:left w:val="outset" w:sz="6" w:space="0" w:color="000000"/>
              <w:bottom w:val="outset" w:sz="6" w:space="0" w:color="000000"/>
              <w:right w:val="outset" w:sz="6" w:space="0" w:color="000000"/>
            </w:tcBorders>
          </w:tcPr>
          <w:p w14:paraId="672FF37F" w14:textId="635BB67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92,35</w:t>
            </w:r>
          </w:p>
        </w:tc>
        <w:tc>
          <w:tcPr>
            <w:tcW w:w="530" w:type="pct"/>
            <w:tcBorders>
              <w:top w:val="outset" w:sz="6" w:space="0" w:color="000000"/>
              <w:left w:val="outset" w:sz="6" w:space="0" w:color="000000"/>
              <w:bottom w:val="outset" w:sz="6" w:space="0" w:color="000000"/>
              <w:right w:val="outset" w:sz="6" w:space="0" w:color="000000"/>
            </w:tcBorders>
          </w:tcPr>
          <w:p w14:paraId="359D4EF7" w14:textId="1E2DAE80"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118.209,00</w:t>
            </w:r>
          </w:p>
        </w:tc>
        <w:tc>
          <w:tcPr>
            <w:tcW w:w="530" w:type="pct"/>
            <w:tcBorders>
              <w:top w:val="outset" w:sz="6" w:space="0" w:color="000000"/>
              <w:left w:val="outset" w:sz="6" w:space="0" w:color="000000"/>
              <w:bottom w:val="outset" w:sz="6" w:space="0" w:color="000000"/>
              <w:right w:val="outset" w:sz="6" w:space="0" w:color="000000"/>
            </w:tcBorders>
          </w:tcPr>
          <w:p w14:paraId="6EEB2EEC" w14:textId="598C2CC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109.160,97</w:t>
            </w:r>
          </w:p>
        </w:tc>
        <w:tc>
          <w:tcPr>
            <w:tcW w:w="490" w:type="pct"/>
            <w:tcBorders>
              <w:top w:val="outset" w:sz="6" w:space="0" w:color="000000"/>
              <w:left w:val="outset" w:sz="6" w:space="0" w:color="000000"/>
              <w:bottom w:val="outset" w:sz="6" w:space="0" w:color="000000"/>
              <w:right w:val="outset" w:sz="6" w:space="0" w:color="000000"/>
            </w:tcBorders>
          </w:tcPr>
          <w:p w14:paraId="4F7401BA" w14:textId="27EF25C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0732F49" w14:textId="1C89FAD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B9A0E4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064FE0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D71B6F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E8527E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5599527"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8BBBBE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5256D3B"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7DC4D1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9876C3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B4E43A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48746A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4AF13DF" w14:textId="77777777" w:rsidR="006E68CC" w:rsidRPr="00BC54C9" w:rsidRDefault="006E68CC" w:rsidP="006E68CC">
            <w:pPr>
              <w:pStyle w:val="NormalnyWeb"/>
              <w:jc w:val="center"/>
              <w:rPr>
                <w:rFonts w:asciiTheme="minorHAnsi" w:hAnsiTheme="minorHAnsi" w:cstheme="minorHAnsi"/>
              </w:rPr>
            </w:pPr>
          </w:p>
        </w:tc>
      </w:tr>
      <w:tr w:rsidR="009B3FB8" w:rsidRPr="00BC54C9" w14:paraId="11087AA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6D6E6F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D67D18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2DEC1B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66B9C1B2" w14:textId="77777777" w:rsidR="006E68CC" w:rsidRPr="00BC54C9" w:rsidRDefault="006E68CC" w:rsidP="006E68CC">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7F48C990" w14:textId="7B0CA65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16.966,00</w:t>
            </w:r>
          </w:p>
        </w:tc>
        <w:tc>
          <w:tcPr>
            <w:tcW w:w="530" w:type="pct"/>
            <w:tcBorders>
              <w:top w:val="outset" w:sz="6" w:space="0" w:color="000000"/>
              <w:left w:val="outset" w:sz="6" w:space="0" w:color="000000"/>
              <w:bottom w:val="outset" w:sz="6" w:space="0" w:color="000000"/>
              <w:right w:val="outset" w:sz="6" w:space="0" w:color="000000"/>
            </w:tcBorders>
          </w:tcPr>
          <w:p w14:paraId="26699BD7" w14:textId="5901A14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15.665,24</w:t>
            </w:r>
          </w:p>
        </w:tc>
        <w:tc>
          <w:tcPr>
            <w:tcW w:w="425" w:type="pct"/>
            <w:tcBorders>
              <w:top w:val="outset" w:sz="6" w:space="0" w:color="000000"/>
              <w:left w:val="outset" w:sz="6" w:space="0" w:color="000000"/>
              <w:bottom w:val="outset" w:sz="6" w:space="0" w:color="000000"/>
              <w:right w:val="outset" w:sz="6" w:space="0" w:color="000000"/>
            </w:tcBorders>
          </w:tcPr>
          <w:p w14:paraId="3C8C4AC4" w14:textId="49B9B8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92,33</w:t>
            </w:r>
          </w:p>
        </w:tc>
        <w:tc>
          <w:tcPr>
            <w:tcW w:w="530" w:type="pct"/>
            <w:tcBorders>
              <w:top w:val="outset" w:sz="6" w:space="0" w:color="000000"/>
              <w:left w:val="outset" w:sz="6" w:space="0" w:color="000000"/>
              <w:bottom w:val="outset" w:sz="6" w:space="0" w:color="000000"/>
              <w:right w:val="outset" w:sz="6" w:space="0" w:color="000000"/>
            </w:tcBorders>
          </w:tcPr>
          <w:p w14:paraId="6D1D1BDD" w14:textId="719FBF8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16.966,00</w:t>
            </w:r>
          </w:p>
        </w:tc>
        <w:tc>
          <w:tcPr>
            <w:tcW w:w="530" w:type="pct"/>
            <w:tcBorders>
              <w:top w:val="outset" w:sz="6" w:space="0" w:color="000000"/>
              <w:left w:val="outset" w:sz="6" w:space="0" w:color="000000"/>
              <w:bottom w:val="outset" w:sz="6" w:space="0" w:color="000000"/>
              <w:right w:val="outset" w:sz="6" w:space="0" w:color="000000"/>
            </w:tcBorders>
          </w:tcPr>
          <w:p w14:paraId="10C2E540" w14:textId="1883EF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15.665,24</w:t>
            </w:r>
          </w:p>
        </w:tc>
        <w:tc>
          <w:tcPr>
            <w:tcW w:w="490" w:type="pct"/>
            <w:tcBorders>
              <w:top w:val="outset" w:sz="6" w:space="0" w:color="000000"/>
              <w:left w:val="outset" w:sz="6" w:space="0" w:color="000000"/>
              <w:bottom w:val="outset" w:sz="6" w:space="0" w:color="000000"/>
              <w:right w:val="outset" w:sz="6" w:space="0" w:color="000000"/>
            </w:tcBorders>
          </w:tcPr>
          <w:p w14:paraId="1FE17463" w14:textId="7469145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73AACEB" w14:textId="7E3E790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A52C2C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D55425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ADFB56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33E7B5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5F0FAE4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779D8732" w14:textId="2123A67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2.422,00</w:t>
            </w:r>
          </w:p>
        </w:tc>
        <w:tc>
          <w:tcPr>
            <w:tcW w:w="530" w:type="pct"/>
            <w:tcBorders>
              <w:top w:val="outset" w:sz="6" w:space="0" w:color="000000"/>
              <w:left w:val="outset" w:sz="6" w:space="0" w:color="000000"/>
              <w:bottom w:val="outset" w:sz="6" w:space="0" w:color="000000"/>
              <w:right w:val="outset" w:sz="6" w:space="0" w:color="000000"/>
            </w:tcBorders>
          </w:tcPr>
          <w:p w14:paraId="71588C36" w14:textId="127EB3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2.235,85</w:t>
            </w:r>
          </w:p>
        </w:tc>
        <w:tc>
          <w:tcPr>
            <w:tcW w:w="425" w:type="pct"/>
            <w:tcBorders>
              <w:top w:val="outset" w:sz="6" w:space="0" w:color="000000"/>
              <w:left w:val="outset" w:sz="6" w:space="0" w:color="000000"/>
              <w:bottom w:val="outset" w:sz="6" w:space="0" w:color="000000"/>
              <w:right w:val="outset" w:sz="6" w:space="0" w:color="000000"/>
            </w:tcBorders>
          </w:tcPr>
          <w:p w14:paraId="6D07E7FA" w14:textId="77A0547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92,31</w:t>
            </w:r>
          </w:p>
        </w:tc>
        <w:tc>
          <w:tcPr>
            <w:tcW w:w="530" w:type="pct"/>
            <w:tcBorders>
              <w:top w:val="outset" w:sz="6" w:space="0" w:color="000000"/>
              <w:left w:val="outset" w:sz="6" w:space="0" w:color="000000"/>
              <w:bottom w:val="outset" w:sz="6" w:space="0" w:color="000000"/>
              <w:right w:val="outset" w:sz="6" w:space="0" w:color="000000"/>
            </w:tcBorders>
          </w:tcPr>
          <w:p w14:paraId="635B6578" w14:textId="18921BE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2.422,00</w:t>
            </w:r>
          </w:p>
        </w:tc>
        <w:tc>
          <w:tcPr>
            <w:tcW w:w="530" w:type="pct"/>
            <w:tcBorders>
              <w:top w:val="outset" w:sz="6" w:space="0" w:color="000000"/>
              <w:left w:val="outset" w:sz="6" w:space="0" w:color="000000"/>
              <w:bottom w:val="outset" w:sz="6" w:space="0" w:color="000000"/>
              <w:right w:val="outset" w:sz="6" w:space="0" w:color="000000"/>
            </w:tcBorders>
          </w:tcPr>
          <w:p w14:paraId="44508BFA" w14:textId="3846384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2.235,85</w:t>
            </w:r>
          </w:p>
        </w:tc>
        <w:tc>
          <w:tcPr>
            <w:tcW w:w="490" w:type="pct"/>
            <w:tcBorders>
              <w:top w:val="outset" w:sz="6" w:space="0" w:color="000000"/>
              <w:left w:val="outset" w:sz="6" w:space="0" w:color="000000"/>
              <w:bottom w:val="outset" w:sz="6" w:space="0" w:color="000000"/>
              <w:right w:val="outset" w:sz="6" w:space="0" w:color="000000"/>
            </w:tcBorders>
          </w:tcPr>
          <w:p w14:paraId="6116D86D" w14:textId="3DB6654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479A8EF" w14:textId="1957226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36EA33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E69226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25A14C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4DBC8B8" w14:textId="287737CA" w:rsidR="006E68CC" w:rsidRPr="005A48D7" w:rsidRDefault="006E68CC" w:rsidP="006E68CC">
            <w:pPr>
              <w:pStyle w:val="NormalnyWeb"/>
              <w:jc w:val="center"/>
              <w:rPr>
                <w:rFonts w:asciiTheme="minorHAnsi" w:hAnsiTheme="minorHAnsi" w:cstheme="minorHAnsi"/>
              </w:rPr>
            </w:pPr>
            <w:r w:rsidRPr="005A48D7">
              <w:rPr>
                <w:rFonts w:asciiTheme="minorHAnsi" w:hAnsiTheme="minorHAnsi" w:cstheme="minorHAnsi"/>
              </w:rPr>
              <w:t>4790</w:t>
            </w:r>
          </w:p>
        </w:tc>
        <w:tc>
          <w:tcPr>
            <w:tcW w:w="661" w:type="pct"/>
            <w:tcBorders>
              <w:top w:val="outset" w:sz="6" w:space="0" w:color="000000"/>
              <w:left w:val="outset" w:sz="6" w:space="0" w:color="000000"/>
              <w:bottom w:val="outset" w:sz="6" w:space="0" w:color="000000"/>
              <w:right w:val="outset" w:sz="6" w:space="0" w:color="000000"/>
            </w:tcBorders>
          </w:tcPr>
          <w:p w14:paraId="3EB01E0D" w14:textId="501DABF9" w:rsidR="006E68CC" w:rsidRPr="005A48D7" w:rsidRDefault="006E68CC" w:rsidP="006E68CC">
            <w:pPr>
              <w:pStyle w:val="NormalnyWeb"/>
              <w:rPr>
                <w:rFonts w:asciiTheme="minorHAnsi" w:hAnsiTheme="minorHAnsi" w:cstheme="minorHAnsi"/>
              </w:rPr>
            </w:pPr>
            <w:r w:rsidRPr="005A48D7">
              <w:rPr>
                <w:rFonts w:asciiTheme="minorHAnsi" w:hAnsiTheme="minorHAnsi" w:cstheme="minorHAnsi"/>
              </w:rPr>
              <w:t>Wynagrodzenia osobowe nauczycieli</w:t>
            </w:r>
          </w:p>
        </w:tc>
        <w:tc>
          <w:tcPr>
            <w:tcW w:w="530" w:type="pct"/>
            <w:tcBorders>
              <w:top w:val="outset" w:sz="6" w:space="0" w:color="000000"/>
              <w:left w:val="outset" w:sz="6" w:space="0" w:color="000000"/>
              <w:bottom w:val="outset" w:sz="6" w:space="0" w:color="000000"/>
              <w:right w:val="outset" w:sz="6" w:space="0" w:color="000000"/>
            </w:tcBorders>
          </w:tcPr>
          <w:p w14:paraId="057D9F16" w14:textId="41DA4D5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98.821,00</w:t>
            </w:r>
          </w:p>
        </w:tc>
        <w:tc>
          <w:tcPr>
            <w:tcW w:w="530" w:type="pct"/>
            <w:tcBorders>
              <w:top w:val="outset" w:sz="6" w:space="0" w:color="000000"/>
              <w:left w:val="outset" w:sz="6" w:space="0" w:color="000000"/>
              <w:bottom w:val="outset" w:sz="6" w:space="0" w:color="000000"/>
              <w:right w:val="outset" w:sz="6" w:space="0" w:color="000000"/>
            </w:tcBorders>
          </w:tcPr>
          <w:p w14:paraId="3F4CB19C" w14:textId="4461299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91.259,88</w:t>
            </w:r>
          </w:p>
        </w:tc>
        <w:tc>
          <w:tcPr>
            <w:tcW w:w="425" w:type="pct"/>
            <w:tcBorders>
              <w:top w:val="outset" w:sz="6" w:space="0" w:color="000000"/>
              <w:left w:val="outset" w:sz="6" w:space="0" w:color="000000"/>
              <w:bottom w:val="outset" w:sz="6" w:space="0" w:color="000000"/>
              <w:right w:val="outset" w:sz="6" w:space="0" w:color="000000"/>
            </w:tcBorders>
          </w:tcPr>
          <w:p w14:paraId="7C46845C" w14:textId="009B22A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92,35</w:t>
            </w:r>
          </w:p>
        </w:tc>
        <w:tc>
          <w:tcPr>
            <w:tcW w:w="530" w:type="pct"/>
            <w:tcBorders>
              <w:top w:val="outset" w:sz="6" w:space="0" w:color="000000"/>
              <w:left w:val="outset" w:sz="6" w:space="0" w:color="000000"/>
              <w:bottom w:val="outset" w:sz="6" w:space="0" w:color="000000"/>
              <w:right w:val="outset" w:sz="6" w:space="0" w:color="000000"/>
            </w:tcBorders>
          </w:tcPr>
          <w:p w14:paraId="3850C3B2" w14:textId="78E8D1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98.821,00</w:t>
            </w:r>
          </w:p>
        </w:tc>
        <w:tc>
          <w:tcPr>
            <w:tcW w:w="530" w:type="pct"/>
            <w:tcBorders>
              <w:top w:val="outset" w:sz="6" w:space="0" w:color="000000"/>
              <w:left w:val="outset" w:sz="6" w:space="0" w:color="000000"/>
              <w:bottom w:val="outset" w:sz="6" w:space="0" w:color="000000"/>
              <w:right w:val="outset" w:sz="6" w:space="0" w:color="000000"/>
            </w:tcBorders>
          </w:tcPr>
          <w:p w14:paraId="0D704A53" w14:textId="16B37AC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91.259,88</w:t>
            </w:r>
          </w:p>
        </w:tc>
        <w:tc>
          <w:tcPr>
            <w:tcW w:w="490" w:type="pct"/>
            <w:tcBorders>
              <w:top w:val="outset" w:sz="6" w:space="0" w:color="000000"/>
              <w:left w:val="outset" w:sz="6" w:space="0" w:color="000000"/>
              <w:bottom w:val="outset" w:sz="6" w:space="0" w:color="000000"/>
              <w:right w:val="outset" w:sz="6" w:space="0" w:color="000000"/>
            </w:tcBorders>
          </w:tcPr>
          <w:p w14:paraId="27E010A5" w14:textId="3ECF1D8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9EB5026" w14:textId="2AABF37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BA27F4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6782D8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B78596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309D24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AD5BBAC"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48D9E4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7FF1B08"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0BCF62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C3AD29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7AE923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F2C6F9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6C200B9" w14:textId="77777777" w:rsidR="006E68CC" w:rsidRPr="00BC54C9" w:rsidRDefault="006E68CC" w:rsidP="006E68CC">
            <w:pPr>
              <w:pStyle w:val="NormalnyWeb"/>
              <w:jc w:val="center"/>
              <w:rPr>
                <w:rFonts w:asciiTheme="minorHAnsi" w:hAnsiTheme="minorHAnsi" w:cstheme="minorHAnsi"/>
              </w:rPr>
            </w:pPr>
          </w:p>
        </w:tc>
      </w:tr>
      <w:tr w:rsidR="009B3FB8" w:rsidRPr="00BC54C9" w14:paraId="30C70A1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3F9272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2860AA50"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80153</w:t>
            </w:r>
          </w:p>
        </w:tc>
        <w:tc>
          <w:tcPr>
            <w:tcW w:w="312" w:type="pct"/>
            <w:tcBorders>
              <w:top w:val="outset" w:sz="6" w:space="0" w:color="000000"/>
              <w:left w:val="outset" w:sz="6" w:space="0" w:color="000000"/>
              <w:bottom w:val="outset" w:sz="6" w:space="0" w:color="000000"/>
              <w:right w:val="outset" w:sz="6" w:space="0" w:color="000000"/>
            </w:tcBorders>
          </w:tcPr>
          <w:p w14:paraId="1F72850C"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0766E9D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rPr>
              <w:t>Zapewnienie uczniom prawa do bezpłatnego dostępu do podręczników, materiałów edukacyjnych lub materiałów ćwiczeniowych</w:t>
            </w:r>
          </w:p>
        </w:tc>
        <w:tc>
          <w:tcPr>
            <w:tcW w:w="530" w:type="pct"/>
            <w:tcBorders>
              <w:top w:val="outset" w:sz="6" w:space="0" w:color="000000"/>
              <w:left w:val="outset" w:sz="6" w:space="0" w:color="000000"/>
              <w:bottom w:val="outset" w:sz="6" w:space="0" w:color="000000"/>
              <w:right w:val="outset" w:sz="6" w:space="0" w:color="000000"/>
            </w:tcBorders>
          </w:tcPr>
          <w:p w14:paraId="12268839" w14:textId="633B7B4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44.357,54</w:t>
            </w:r>
          </w:p>
        </w:tc>
        <w:tc>
          <w:tcPr>
            <w:tcW w:w="530" w:type="pct"/>
            <w:tcBorders>
              <w:top w:val="outset" w:sz="6" w:space="0" w:color="000000"/>
              <w:left w:val="outset" w:sz="6" w:space="0" w:color="000000"/>
              <w:bottom w:val="outset" w:sz="6" w:space="0" w:color="000000"/>
              <w:right w:val="outset" w:sz="6" w:space="0" w:color="000000"/>
            </w:tcBorders>
          </w:tcPr>
          <w:p w14:paraId="6B44AA60" w14:textId="5C3D4205"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44.238,51</w:t>
            </w:r>
          </w:p>
        </w:tc>
        <w:tc>
          <w:tcPr>
            <w:tcW w:w="425" w:type="pct"/>
            <w:tcBorders>
              <w:top w:val="outset" w:sz="6" w:space="0" w:color="000000"/>
              <w:left w:val="outset" w:sz="6" w:space="0" w:color="000000"/>
              <w:bottom w:val="outset" w:sz="6" w:space="0" w:color="000000"/>
              <w:right w:val="outset" w:sz="6" w:space="0" w:color="000000"/>
            </w:tcBorders>
          </w:tcPr>
          <w:p w14:paraId="44492381" w14:textId="74796B5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99,73</w:t>
            </w:r>
          </w:p>
        </w:tc>
        <w:tc>
          <w:tcPr>
            <w:tcW w:w="530" w:type="pct"/>
            <w:tcBorders>
              <w:top w:val="outset" w:sz="6" w:space="0" w:color="000000"/>
              <w:left w:val="outset" w:sz="6" w:space="0" w:color="000000"/>
              <w:bottom w:val="outset" w:sz="6" w:space="0" w:color="000000"/>
              <w:right w:val="outset" w:sz="6" w:space="0" w:color="000000"/>
            </w:tcBorders>
          </w:tcPr>
          <w:p w14:paraId="44E3E4CE" w14:textId="7E7AEAE7"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44.357,54</w:t>
            </w:r>
          </w:p>
        </w:tc>
        <w:tc>
          <w:tcPr>
            <w:tcW w:w="530" w:type="pct"/>
            <w:tcBorders>
              <w:top w:val="outset" w:sz="6" w:space="0" w:color="000000"/>
              <w:left w:val="outset" w:sz="6" w:space="0" w:color="000000"/>
              <w:bottom w:val="outset" w:sz="6" w:space="0" w:color="000000"/>
              <w:right w:val="outset" w:sz="6" w:space="0" w:color="000000"/>
            </w:tcBorders>
          </w:tcPr>
          <w:p w14:paraId="75CD7D9D" w14:textId="4C92975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44.238,51</w:t>
            </w:r>
          </w:p>
        </w:tc>
        <w:tc>
          <w:tcPr>
            <w:tcW w:w="490" w:type="pct"/>
            <w:tcBorders>
              <w:top w:val="outset" w:sz="6" w:space="0" w:color="000000"/>
              <w:left w:val="outset" w:sz="6" w:space="0" w:color="000000"/>
              <w:bottom w:val="outset" w:sz="6" w:space="0" w:color="000000"/>
              <w:right w:val="outset" w:sz="6" w:space="0" w:color="000000"/>
            </w:tcBorders>
          </w:tcPr>
          <w:p w14:paraId="6758D483" w14:textId="21A91ED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55DD95C2" w14:textId="7011C1F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380E80B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EDB13A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58E052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4694D7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6CD97F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84B880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4ADDE83"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D3E385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704E32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18A74A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7AA1AAF"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3CE9A9E" w14:textId="77777777" w:rsidR="006E68CC" w:rsidRPr="00BC54C9" w:rsidRDefault="006E68CC" w:rsidP="006E68CC">
            <w:pPr>
              <w:pStyle w:val="NormalnyWeb"/>
              <w:jc w:val="center"/>
              <w:rPr>
                <w:rFonts w:asciiTheme="minorHAnsi" w:hAnsiTheme="minorHAnsi" w:cstheme="minorHAnsi"/>
              </w:rPr>
            </w:pPr>
          </w:p>
        </w:tc>
      </w:tr>
      <w:tr w:rsidR="009B3FB8" w:rsidRPr="00BC54C9" w14:paraId="18FE9FF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F6D5DE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1B823D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043961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4BE0F56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10332120" w14:textId="6DDEB4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439,16</w:t>
            </w:r>
          </w:p>
        </w:tc>
        <w:tc>
          <w:tcPr>
            <w:tcW w:w="530" w:type="pct"/>
            <w:tcBorders>
              <w:top w:val="outset" w:sz="6" w:space="0" w:color="000000"/>
              <w:left w:val="outset" w:sz="6" w:space="0" w:color="000000"/>
              <w:bottom w:val="outset" w:sz="6" w:space="0" w:color="000000"/>
              <w:right w:val="outset" w:sz="6" w:space="0" w:color="000000"/>
            </w:tcBorders>
          </w:tcPr>
          <w:p w14:paraId="148A7EA7" w14:textId="53342A0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437,99</w:t>
            </w:r>
          </w:p>
        </w:tc>
        <w:tc>
          <w:tcPr>
            <w:tcW w:w="425" w:type="pct"/>
            <w:tcBorders>
              <w:top w:val="outset" w:sz="6" w:space="0" w:color="000000"/>
              <w:left w:val="outset" w:sz="6" w:space="0" w:color="000000"/>
              <w:bottom w:val="outset" w:sz="6" w:space="0" w:color="000000"/>
              <w:right w:val="outset" w:sz="6" w:space="0" w:color="000000"/>
            </w:tcBorders>
          </w:tcPr>
          <w:p w14:paraId="20297EB9" w14:textId="1F9E3F5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99,73</w:t>
            </w:r>
          </w:p>
        </w:tc>
        <w:tc>
          <w:tcPr>
            <w:tcW w:w="530" w:type="pct"/>
            <w:tcBorders>
              <w:top w:val="outset" w:sz="6" w:space="0" w:color="000000"/>
              <w:left w:val="outset" w:sz="6" w:space="0" w:color="000000"/>
              <w:bottom w:val="outset" w:sz="6" w:space="0" w:color="000000"/>
              <w:right w:val="outset" w:sz="6" w:space="0" w:color="000000"/>
            </w:tcBorders>
          </w:tcPr>
          <w:p w14:paraId="72EF3F91" w14:textId="2EC5463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439,16</w:t>
            </w:r>
          </w:p>
        </w:tc>
        <w:tc>
          <w:tcPr>
            <w:tcW w:w="530" w:type="pct"/>
            <w:tcBorders>
              <w:top w:val="outset" w:sz="6" w:space="0" w:color="000000"/>
              <w:left w:val="outset" w:sz="6" w:space="0" w:color="000000"/>
              <w:bottom w:val="outset" w:sz="6" w:space="0" w:color="000000"/>
              <w:right w:val="outset" w:sz="6" w:space="0" w:color="000000"/>
            </w:tcBorders>
          </w:tcPr>
          <w:p w14:paraId="5F669F00" w14:textId="612382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437,99</w:t>
            </w:r>
          </w:p>
        </w:tc>
        <w:tc>
          <w:tcPr>
            <w:tcW w:w="490" w:type="pct"/>
            <w:tcBorders>
              <w:top w:val="outset" w:sz="6" w:space="0" w:color="000000"/>
              <w:left w:val="outset" w:sz="6" w:space="0" w:color="000000"/>
              <w:bottom w:val="outset" w:sz="6" w:space="0" w:color="000000"/>
              <w:right w:val="outset" w:sz="6" w:space="0" w:color="000000"/>
            </w:tcBorders>
          </w:tcPr>
          <w:p w14:paraId="7EEEB09E" w14:textId="744A73E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5FA93A3" w14:textId="674E0D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8AF29A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B4BB91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307C86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CA0ABD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4240</w:t>
            </w:r>
          </w:p>
        </w:tc>
        <w:tc>
          <w:tcPr>
            <w:tcW w:w="661" w:type="pct"/>
            <w:tcBorders>
              <w:top w:val="outset" w:sz="6" w:space="0" w:color="000000"/>
              <w:left w:val="outset" w:sz="6" w:space="0" w:color="000000"/>
              <w:bottom w:val="outset" w:sz="6" w:space="0" w:color="000000"/>
              <w:right w:val="outset" w:sz="6" w:space="0" w:color="000000"/>
            </w:tcBorders>
            <w:hideMark/>
          </w:tcPr>
          <w:p w14:paraId="3AECC0A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30" w:type="pct"/>
            <w:tcBorders>
              <w:top w:val="outset" w:sz="6" w:space="0" w:color="000000"/>
              <w:left w:val="outset" w:sz="6" w:space="0" w:color="000000"/>
              <w:bottom w:val="outset" w:sz="6" w:space="0" w:color="000000"/>
              <w:right w:val="outset" w:sz="6" w:space="0" w:color="000000"/>
            </w:tcBorders>
          </w:tcPr>
          <w:p w14:paraId="27A6A772" w14:textId="4A599F3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43.918,38</w:t>
            </w:r>
          </w:p>
        </w:tc>
        <w:tc>
          <w:tcPr>
            <w:tcW w:w="530" w:type="pct"/>
            <w:tcBorders>
              <w:top w:val="outset" w:sz="6" w:space="0" w:color="000000"/>
              <w:left w:val="outset" w:sz="6" w:space="0" w:color="000000"/>
              <w:bottom w:val="outset" w:sz="6" w:space="0" w:color="000000"/>
              <w:right w:val="outset" w:sz="6" w:space="0" w:color="000000"/>
            </w:tcBorders>
          </w:tcPr>
          <w:p w14:paraId="3F729AC7" w14:textId="181BEC5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43.800,52</w:t>
            </w:r>
          </w:p>
        </w:tc>
        <w:tc>
          <w:tcPr>
            <w:tcW w:w="425" w:type="pct"/>
            <w:tcBorders>
              <w:top w:val="outset" w:sz="6" w:space="0" w:color="000000"/>
              <w:left w:val="outset" w:sz="6" w:space="0" w:color="000000"/>
              <w:bottom w:val="outset" w:sz="6" w:space="0" w:color="000000"/>
              <w:right w:val="outset" w:sz="6" w:space="0" w:color="000000"/>
            </w:tcBorders>
          </w:tcPr>
          <w:p w14:paraId="2AA8A062" w14:textId="32089B4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99,73</w:t>
            </w:r>
          </w:p>
        </w:tc>
        <w:tc>
          <w:tcPr>
            <w:tcW w:w="530" w:type="pct"/>
            <w:tcBorders>
              <w:top w:val="outset" w:sz="6" w:space="0" w:color="000000"/>
              <w:left w:val="outset" w:sz="6" w:space="0" w:color="000000"/>
              <w:bottom w:val="outset" w:sz="6" w:space="0" w:color="000000"/>
              <w:right w:val="outset" w:sz="6" w:space="0" w:color="000000"/>
            </w:tcBorders>
          </w:tcPr>
          <w:p w14:paraId="221D8C25" w14:textId="2A5BC04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43.918,38</w:t>
            </w:r>
          </w:p>
        </w:tc>
        <w:tc>
          <w:tcPr>
            <w:tcW w:w="530" w:type="pct"/>
            <w:tcBorders>
              <w:top w:val="outset" w:sz="6" w:space="0" w:color="000000"/>
              <w:left w:val="outset" w:sz="6" w:space="0" w:color="000000"/>
              <w:bottom w:val="outset" w:sz="6" w:space="0" w:color="000000"/>
              <w:right w:val="outset" w:sz="6" w:space="0" w:color="000000"/>
            </w:tcBorders>
          </w:tcPr>
          <w:p w14:paraId="6296384A" w14:textId="1CEBB3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43.800,52</w:t>
            </w:r>
          </w:p>
        </w:tc>
        <w:tc>
          <w:tcPr>
            <w:tcW w:w="490" w:type="pct"/>
            <w:tcBorders>
              <w:top w:val="outset" w:sz="6" w:space="0" w:color="000000"/>
              <w:left w:val="outset" w:sz="6" w:space="0" w:color="000000"/>
              <w:bottom w:val="outset" w:sz="6" w:space="0" w:color="000000"/>
              <w:right w:val="outset" w:sz="6" w:space="0" w:color="000000"/>
            </w:tcBorders>
          </w:tcPr>
          <w:p w14:paraId="37FA4859" w14:textId="385F85C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7B65387" w14:textId="439CE7B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CB9C78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2DE9E3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167E7E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A37D5B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B0FC88B"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78D535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3C2F816"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9B448C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458932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512BE2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B15965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6365078" w14:textId="77777777" w:rsidR="006E68CC" w:rsidRPr="00BC54C9" w:rsidRDefault="006E68CC" w:rsidP="006E68CC">
            <w:pPr>
              <w:pStyle w:val="NormalnyWeb"/>
              <w:jc w:val="center"/>
              <w:rPr>
                <w:rFonts w:asciiTheme="minorHAnsi" w:hAnsiTheme="minorHAnsi" w:cstheme="minorHAnsi"/>
              </w:rPr>
            </w:pPr>
          </w:p>
        </w:tc>
      </w:tr>
      <w:tr w:rsidR="009B3FB8" w:rsidRPr="00BC54C9" w14:paraId="34ADBB6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E28B89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3B3E99A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80195</w:t>
            </w:r>
          </w:p>
        </w:tc>
        <w:tc>
          <w:tcPr>
            <w:tcW w:w="312" w:type="pct"/>
            <w:tcBorders>
              <w:top w:val="outset" w:sz="6" w:space="0" w:color="000000"/>
              <w:left w:val="outset" w:sz="6" w:space="0" w:color="000000"/>
              <w:bottom w:val="outset" w:sz="6" w:space="0" w:color="000000"/>
              <w:right w:val="outset" w:sz="6" w:space="0" w:color="000000"/>
            </w:tcBorders>
          </w:tcPr>
          <w:p w14:paraId="6B996DD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78189B1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0" w:type="pct"/>
            <w:tcBorders>
              <w:top w:val="outset" w:sz="6" w:space="0" w:color="000000"/>
              <w:left w:val="outset" w:sz="6" w:space="0" w:color="000000"/>
              <w:bottom w:val="outset" w:sz="6" w:space="0" w:color="000000"/>
              <w:right w:val="outset" w:sz="6" w:space="0" w:color="000000"/>
            </w:tcBorders>
          </w:tcPr>
          <w:p w14:paraId="63029918" w14:textId="51E7E4F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250.109,49</w:t>
            </w:r>
          </w:p>
        </w:tc>
        <w:tc>
          <w:tcPr>
            <w:tcW w:w="530" w:type="pct"/>
            <w:tcBorders>
              <w:top w:val="outset" w:sz="6" w:space="0" w:color="000000"/>
              <w:left w:val="outset" w:sz="6" w:space="0" w:color="000000"/>
              <w:bottom w:val="outset" w:sz="6" w:space="0" w:color="000000"/>
              <w:right w:val="outset" w:sz="6" w:space="0" w:color="000000"/>
            </w:tcBorders>
          </w:tcPr>
          <w:p w14:paraId="75B82287" w14:textId="52EB4A4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173.976,59</w:t>
            </w:r>
          </w:p>
        </w:tc>
        <w:tc>
          <w:tcPr>
            <w:tcW w:w="425" w:type="pct"/>
            <w:tcBorders>
              <w:top w:val="outset" w:sz="6" w:space="0" w:color="000000"/>
              <w:left w:val="outset" w:sz="6" w:space="0" w:color="000000"/>
              <w:bottom w:val="outset" w:sz="6" w:space="0" w:color="000000"/>
              <w:right w:val="outset" w:sz="6" w:space="0" w:color="000000"/>
            </w:tcBorders>
          </w:tcPr>
          <w:p w14:paraId="34119C11" w14:textId="3195FCA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69,56</w:t>
            </w:r>
          </w:p>
        </w:tc>
        <w:tc>
          <w:tcPr>
            <w:tcW w:w="530" w:type="pct"/>
            <w:tcBorders>
              <w:top w:val="outset" w:sz="6" w:space="0" w:color="000000"/>
              <w:left w:val="outset" w:sz="6" w:space="0" w:color="000000"/>
              <w:bottom w:val="outset" w:sz="6" w:space="0" w:color="000000"/>
              <w:right w:val="outset" w:sz="6" w:space="0" w:color="000000"/>
            </w:tcBorders>
          </w:tcPr>
          <w:p w14:paraId="229CF7F1" w14:textId="19481064"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250.109,49</w:t>
            </w:r>
          </w:p>
        </w:tc>
        <w:tc>
          <w:tcPr>
            <w:tcW w:w="530" w:type="pct"/>
            <w:tcBorders>
              <w:top w:val="outset" w:sz="6" w:space="0" w:color="000000"/>
              <w:left w:val="outset" w:sz="6" w:space="0" w:color="000000"/>
              <w:bottom w:val="outset" w:sz="6" w:space="0" w:color="000000"/>
              <w:right w:val="outset" w:sz="6" w:space="0" w:color="000000"/>
            </w:tcBorders>
          </w:tcPr>
          <w:p w14:paraId="7AE0A221" w14:textId="7CA98F0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173.976,59</w:t>
            </w:r>
          </w:p>
        </w:tc>
        <w:tc>
          <w:tcPr>
            <w:tcW w:w="490" w:type="pct"/>
            <w:tcBorders>
              <w:top w:val="outset" w:sz="6" w:space="0" w:color="000000"/>
              <w:left w:val="outset" w:sz="6" w:space="0" w:color="000000"/>
              <w:bottom w:val="outset" w:sz="6" w:space="0" w:color="000000"/>
              <w:right w:val="outset" w:sz="6" w:space="0" w:color="000000"/>
            </w:tcBorders>
          </w:tcPr>
          <w:p w14:paraId="16B8B411" w14:textId="7572DE1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46E0AF31" w14:textId="52BF7E3C"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77B6393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7FC092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AF8251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CB3A9D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3885A47"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0FC2B3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5129328"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4A4258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8403DC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38FBD3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C599A8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48905F3" w14:textId="77777777" w:rsidR="006E68CC" w:rsidRPr="00BC54C9" w:rsidRDefault="006E68CC" w:rsidP="006E68CC">
            <w:pPr>
              <w:pStyle w:val="NormalnyWeb"/>
              <w:jc w:val="center"/>
              <w:rPr>
                <w:rFonts w:asciiTheme="minorHAnsi" w:hAnsiTheme="minorHAnsi" w:cstheme="minorHAnsi"/>
              </w:rPr>
            </w:pPr>
          </w:p>
        </w:tc>
      </w:tr>
      <w:tr w:rsidR="009B3FB8" w:rsidRPr="00BC54C9" w14:paraId="40D683F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433F84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8C770B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63CD31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hideMark/>
          </w:tcPr>
          <w:p w14:paraId="3679BC8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Wydatki osobowe nie zaliczone do wynagrodzeń</w:t>
            </w:r>
          </w:p>
        </w:tc>
        <w:tc>
          <w:tcPr>
            <w:tcW w:w="530" w:type="pct"/>
            <w:tcBorders>
              <w:top w:val="outset" w:sz="6" w:space="0" w:color="000000"/>
              <w:left w:val="outset" w:sz="6" w:space="0" w:color="000000"/>
              <w:bottom w:val="outset" w:sz="6" w:space="0" w:color="000000"/>
              <w:right w:val="outset" w:sz="6" w:space="0" w:color="000000"/>
            </w:tcBorders>
          </w:tcPr>
          <w:p w14:paraId="7742EF05" w14:textId="16258C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15.000,00</w:t>
            </w:r>
          </w:p>
        </w:tc>
        <w:tc>
          <w:tcPr>
            <w:tcW w:w="530" w:type="pct"/>
            <w:tcBorders>
              <w:top w:val="outset" w:sz="6" w:space="0" w:color="000000"/>
              <w:left w:val="outset" w:sz="6" w:space="0" w:color="000000"/>
              <w:bottom w:val="outset" w:sz="6" w:space="0" w:color="000000"/>
              <w:right w:val="outset" w:sz="6" w:space="0" w:color="000000"/>
            </w:tcBorders>
          </w:tcPr>
          <w:p w14:paraId="5DD87A71" w14:textId="71E843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14.989,20</w:t>
            </w:r>
          </w:p>
        </w:tc>
        <w:tc>
          <w:tcPr>
            <w:tcW w:w="425" w:type="pct"/>
            <w:tcBorders>
              <w:top w:val="outset" w:sz="6" w:space="0" w:color="000000"/>
              <w:left w:val="outset" w:sz="6" w:space="0" w:color="000000"/>
              <w:bottom w:val="outset" w:sz="6" w:space="0" w:color="000000"/>
              <w:right w:val="outset" w:sz="6" w:space="0" w:color="000000"/>
            </w:tcBorders>
          </w:tcPr>
          <w:p w14:paraId="54DE22FB" w14:textId="1FBD5B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99,93</w:t>
            </w:r>
          </w:p>
        </w:tc>
        <w:tc>
          <w:tcPr>
            <w:tcW w:w="530" w:type="pct"/>
            <w:tcBorders>
              <w:top w:val="outset" w:sz="6" w:space="0" w:color="000000"/>
              <w:left w:val="outset" w:sz="6" w:space="0" w:color="000000"/>
              <w:bottom w:val="outset" w:sz="6" w:space="0" w:color="000000"/>
              <w:right w:val="outset" w:sz="6" w:space="0" w:color="000000"/>
            </w:tcBorders>
          </w:tcPr>
          <w:p w14:paraId="68F0E088" w14:textId="0FE059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15.000,00</w:t>
            </w:r>
          </w:p>
        </w:tc>
        <w:tc>
          <w:tcPr>
            <w:tcW w:w="530" w:type="pct"/>
            <w:tcBorders>
              <w:top w:val="outset" w:sz="6" w:space="0" w:color="000000"/>
              <w:left w:val="outset" w:sz="6" w:space="0" w:color="000000"/>
              <w:bottom w:val="outset" w:sz="6" w:space="0" w:color="000000"/>
              <w:right w:val="outset" w:sz="6" w:space="0" w:color="000000"/>
            </w:tcBorders>
          </w:tcPr>
          <w:p w14:paraId="7BE2AA14" w14:textId="2CCCF37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14.989,20</w:t>
            </w:r>
          </w:p>
        </w:tc>
        <w:tc>
          <w:tcPr>
            <w:tcW w:w="490" w:type="pct"/>
            <w:tcBorders>
              <w:top w:val="outset" w:sz="6" w:space="0" w:color="000000"/>
              <w:left w:val="outset" w:sz="6" w:space="0" w:color="000000"/>
              <w:bottom w:val="outset" w:sz="6" w:space="0" w:color="000000"/>
              <w:right w:val="outset" w:sz="6" w:space="0" w:color="000000"/>
            </w:tcBorders>
          </w:tcPr>
          <w:p w14:paraId="41A3B7F4" w14:textId="175AA82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0D4DAB1" w14:textId="0BF0B5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3A0B09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EC2778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570444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EF7D6D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4301</w:t>
            </w:r>
          </w:p>
        </w:tc>
        <w:tc>
          <w:tcPr>
            <w:tcW w:w="661" w:type="pct"/>
            <w:tcBorders>
              <w:top w:val="outset" w:sz="6" w:space="0" w:color="000000"/>
              <w:left w:val="outset" w:sz="6" w:space="0" w:color="000000"/>
              <w:bottom w:val="outset" w:sz="6" w:space="0" w:color="000000"/>
              <w:right w:val="outset" w:sz="6" w:space="0" w:color="000000"/>
            </w:tcBorders>
            <w:hideMark/>
          </w:tcPr>
          <w:p w14:paraId="14F9024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2FD8CB96" w14:textId="533E67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117.161,49</w:t>
            </w:r>
          </w:p>
        </w:tc>
        <w:tc>
          <w:tcPr>
            <w:tcW w:w="530" w:type="pct"/>
            <w:tcBorders>
              <w:top w:val="outset" w:sz="6" w:space="0" w:color="000000"/>
              <w:left w:val="outset" w:sz="6" w:space="0" w:color="000000"/>
              <w:bottom w:val="outset" w:sz="6" w:space="0" w:color="000000"/>
              <w:right w:val="outset" w:sz="6" w:space="0" w:color="000000"/>
            </w:tcBorders>
          </w:tcPr>
          <w:p w14:paraId="2B070E03" w14:textId="1A802FF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41.197,32</w:t>
            </w:r>
          </w:p>
        </w:tc>
        <w:tc>
          <w:tcPr>
            <w:tcW w:w="425" w:type="pct"/>
            <w:tcBorders>
              <w:top w:val="outset" w:sz="6" w:space="0" w:color="000000"/>
              <w:left w:val="outset" w:sz="6" w:space="0" w:color="000000"/>
              <w:bottom w:val="outset" w:sz="6" w:space="0" w:color="000000"/>
              <w:right w:val="outset" w:sz="6" w:space="0" w:color="000000"/>
            </w:tcBorders>
          </w:tcPr>
          <w:p w14:paraId="48B15EBC" w14:textId="372C1A9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35,16</w:t>
            </w:r>
          </w:p>
        </w:tc>
        <w:tc>
          <w:tcPr>
            <w:tcW w:w="530" w:type="pct"/>
            <w:tcBorders>
              <w:top w:val="outset" w:sz="6" w:space="0" w:color="000000"/>
              <w:left w:val="outset" w:sz="6" w:space="0" w:color="000000"/>
              <w:bottom w:val="outset" w:sz="6" w:space="0" w:color="000000"/>
              <w:right w:val="outset" w:sz="6" w:space="0" w:color="000000"/>
            </w:tcBorders>
          </w:tcPr>
          <w:p w14:paraId="578C1D60" w14:textId="4DA623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117.161,49</w:t>
            </w:r>
          </w:p>
        </w:tc>
        <w:tc>
          <w:tcPr>
            <w:tcW w:w="530" w:type="pct"/>
            <w:tcBorders>
              <w:top w:val="outset" w:sz="6" w:space="0" w:color="000000"/>
              <w:left w:val="outset" w:sz="6" w:space="0" w:color="000000"/>
              <w:bottom w:val="outset" w:sz="6" w:space="0" w:color="000000"/>
              <w:right w:val="outset" w:sz="6" w:space="0" w:color="000000"/>
            </w:tcBorders>
          </w:tcPr>
          <w:p w14:paraId="354FC5DD" w14:textId="79B2B9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41.197,32</w:t>
            </w:r>
          </w:p>
        </w:tc>
        <w:tc>
          <w:tcPr>
            <w:tcW w:w="490" w:type="pct"/>
            <w:tcBorders>
              <w:top w:val="outset" w:sz="6" w:space="0" w:color="000000"/>
              <w:left w:val="outset" w:sz="6" w:space="0" w:color="000000"/>
              <w:bottom w:val="outset" w:sz="6" w:space="0" w:color="000000"/>
              <w:right w:val="outset" w:sz="6" w:space="0" w:color="000000"/>
            </w:tcBorders>
          </w:tcPr>
          <w:p w14:paraId="50668EE5" w14:textId="2C7A91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984B858" w14:textId="752E842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076596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E513C0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D78A31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815C5A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164C944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12E11DE5" w14:textId="2B2C986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117.948,00</w:t>
            </w:r>
          </w:p>
        </w:tc>
        <w:tc>
          <w:tcPr>
            <w:tcW w:w="530" w:type="pct"/>
            <w:tcBorders>
              <w:top w:val="outset" w:sz="6" w:space="0" w:color="000000"/>
              <w:left w:val="outset" w:sz="6" w:space="0" w:color="000000"/>
              <w:bottom w:val="outset" w:sz="6" w:space="0" w:color="000000"/>
              <w:right w:val="outset" w:sz="6" w:space="0" w:color="000000"/>
            </w:tcBorders>
          </w:tcPr>
          <w:p w14:paraId="61449336" w14:textId="107704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117.790,07</w:t>
            </w:r>
          </w:p>
        </w:tc>
        <w:tc>
          <w:tcPr>
            <w:tcW w:w="425" w:type="pct"/>
            <w:tcBorders>
              <w:top w:val="outset" w:sz="6" w:space="0" w:color="000000"/>
              <w:left w:val="outset" w:sz="6" w:space="0" w:color="000000"/>
              <w:bottom w:val="outset" w:sz="6" w:space="0" w:color="000000"/>
              <w:right w:val="outset" w:sz="6" w:space="0" w:color="000000"/>
            </w:tcBorders>
          </w:tcPr>
          <w:p w14:paraId="1ED0613A" w14:textId="392F7C9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99,87</w:t>
            </w:r>
          </w:p>
        </w:tc>
        <w:tc>
          <w:tcPr>
            <w:tcW w:w="530" w:type="pct"/>
            <w:tcBorders>
              <w:top w:val="outset" w:sz="6" w:space="0" w:color="000000"/>
              <w:left w:val="outset" w:sz="6" w:space="0" w:color="000000"/>
              <w:bottom w:val="outset" w:sz="6" w:space="0" w:color="000000"/>
              <w:right w:val="outset" w:sz="6" w:space="0" w:color="000000"/>
            </w:tcBorders>
          </w:tcPr>
          <w:p w14:paraId="3B2EA30C" w14:textId="5889ECE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117.948,00</w:t>
            </w:r>
          </w:p>
        </w:tc>
        <w:tc>
          <w:tcPr>
            <w:tcW w:w="530" w:type="pct"/>
            <w:tcBorders>
              <w:top w:val="outset" w:sz="6" w:space="0" w:color="000000"/>
              <w:left w:val="outset" w:sz="6" w:space="0" w:color="000000"/>
              <w:bottom w:val="outset" w:sz="6" w:space="0" w:color="000000"/>
              <w:right w:val="outset" w:sz="6" w:space="0" w:color="000000"/>
            </w:tcBorders>
          </w:tcPr>
          <w:p w14:paraId="0731C6F3" w14:textId="3E531A3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117.790,07</w:t>
            </w:r>
          </w:p>
        </w:tc>
        <w:tc>
          <w:tcPr>
            <w:tcW w:w="490" w:type="pct"/>
            <w:tcBorders>
              <w:top w:val="outset" w:sz="6" w:space="0" w:color="000000"/>
              <w:left w:val="outset" w:sz="6" w:space="0" w:color="000000"/>
              <w:bottom w:val="outset" w:sz="6" w:space="0" w:color="000000"/>
              <w:right w:val="outset" w:sz="6" w:space="0" w:color="000000"/>
            </w:tcBorders>
          </w:tcPr>
          <w:p w14:paraId="1BAA059D" w14:textId="14915D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4A60763" w14:textId="27BA2FE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4CDBA7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74F8DB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1FD920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7D7245B"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39A716F"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6FE4F8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53E6561"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5C42AE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1AFCD7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06B3D4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D1BADB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9E3D776" w14:textId="77777777" w:rsidR="006E68CC" w:rsidRPr="00BC54C9" w:rsidRDefault="006E68CC" w:rsidP="006E68CC">
            <w:pPr>
              <w:pStyle w:val="NormalnyWeb"/>
              <w:jc w:val="center"/>
              <w:rPr>
                <w:rFonts w:asciiTheme="minorHAnsi" w:hAnsiTheme="minorHAnsi" w:cstheme="minorHAnsi"/>
              </w:rPr>
            </w:pPr>
          </w:p>
        </w:tc>
      </w:tr>
      <w:tr w:rsidR="009B3FB8" w:rsidRPr="00BC54C9" w14:paraId="4E44511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4378011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851</w:t>
            </w:r>
          </w:p>
        </w:tc>
        <w:tc>
          <w:tcPr>
            <w:tcW w:w="277" w:type="pct"/>
            <w:tcBorders>
              <w:top w:val="outset" w:sz="6" w:space="0" w:color="000000"/>
              <w:left w:val="outset" w:sz="6" w:space="0" w:color="000000"/>
              <w:bottom w:val="outset" w:sz="6" w:space="0" w:color="000000"/>
              <w:right w:val="outset" w:sz="6" w:space="0" w:color="000000"/>
            </w:tcBorders>
          </w:tcPr>
          <w:p w14:paraId="6DCF75B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AE513C7"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513488A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b/>
                <w:bCs/>
              </w:rPr>
              <w:t>Ochrona zdrowia</w:t>
            </w:r>
          </w:p>
        </w:tc>
        <w:tc>
          <w:tcPr>
            <w:tcW w:w="530" w:type="pct"/>
            <w:tcBorders>
              <w:top w:val="outset" w:sz="6" w:space="0" w:color="000000"/>
              <w:left w:val="outset" w:sz="6" w:space="0" w:color="000000"/>
              <w:bottom w:val="outset" w:sz="6" w:space="0" w:color="000000"/>
              <w:right w:val="outset" w:sz="6" w:space="0" w:color="000000"/>
            </w:tcBorders>
          </w:tcPr>
          <w:p w14:paraId="676AE320" w14:textId="73243907"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165.457,43</w:t>
            </w:r>
          </w:p>
        </w:tc>
        <w:tc>
          <w:tcPr>
            <w:tcW w:w="530" w:type="pct"/>
            <w:tcBorders>
              <w:top w:val="outset" w:sz="6" w:space="0" w:color="000000"/>
              <w:left w:val="outset" w:sz="6" w:space="0" w:color="000000"/>
              <w:bottom w:val="outset" w:sz="6" w:space="0" w:color="000000"/>
              <w:right w:val="outset" w:sz="6" w:space="0" w:color="000000"/>
            </w:tcBorders>
          </w:tcPr>
          <w:p w14:paraId="0A9843E1" w14:textId="05425552"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146.046,92</w:t>
            </w:r>
          </w:p>
        </w:tc>
        <w:tc>
          <w:tcPr>
            <w:tcW w:w="425" w:type="pct"/>
            <w:tcBorders>
              <w:top w:val="outset" w:sz="6" w:space="0" w:color="000000"/>
              <w:left w:val="outset" w:sz="6" w:space="0" w:color="000000"/>
              <w:bottom w:val="outset" w:sz="6" w:space="0" w:color="000000"/>
              <w:right w:val="outset" w:sz="6" w:space="0" w:color="000000"/>
            </w:tcBorders>
          </w:tcPr>
          <w:p w14:paraId="0E70CEE1" w14:textId="158B604A"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88,27</w:t>
            </w:r>
          </w:p>
        </w:tc>
        <w:tc>
          <w:tcPr>
            <w:tcW w:w="530" w:type="pct"/>
            <w:tcBorders>
              <w:top w:val="outset" w:sz="6" w:space="0" w:color="000000"/>
              <w:left w:val="outset" w:sz="6" w:space="0" w:color="000000"/>
              <w:bottom w:val="outset" w:sz="6" w:space="0" w:color="000000"/>
              <w:right w:val="outset" w:sz="6" w:space="0" w:color="000000"/>
            </w:tcBorders>
          </w:tcPr>
          <w:p w14:paraId="18BD53CD" w14:textId="58695A5F"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155.457,43</w:t>
            </w:r>
          </w:p>
        </w:tc>
        <w:tc>
          <w:tcPr>
            <w:tcW w:w="530" w:type="pct"/>
            <w:tcBorders>
              <w:top w:val="outset" w:sz="6" w:space="0" w:color="000000"/>
              <w:left w:val="outset" w:sz="6" w:space="0" w:color="000000"/>
              <w:bottom w:val="outset" w:sz="6" w:space="0" w:color="000000"/>
              <w:right w:val="outset" w:sz="6" w:space="0" w:color="000000"/>
            </w:tcBorders>
          </w:tcPr>
          <w:p w14:paraId="32448C95" w14:textId="76BEE24C"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136.046,92</w:t>
            </w:r>
          </w:p>
        </w:tc>
        <w:tc>
          <w:tcPr>
            <w:tcW w:w="490" w:type="pct"/>
            <w:tcBorders>
              <w:top w:val="outset" w:sz="6" w:space="0" w:color="000000"/>
              <w:left w:val="outset" w:sz="6" w:space="0" w:color="000000"/>
              <w:bottom w:val="outset" w:sz="6" w:space="0" w:color="000000"/>
              <w:right w:val="outset" w:sz="6" w:space="0" w:color="000000"/>
            </w:tcBorders>
          </w:tcPr>
          <w:p w14:paraId="0AD1F0F2" w14:textId="55029915"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10.000,00</w:t>
            </w:r>
          </w:p>
        </w:tc>
        <w:tc>
          <w:tcPr>
            <w:tcW w:w="490" w:type="pct"/>
            <w:tcBorders>
              <w:top w:val="outset" w:sz="6" w:space="0" w:color="000000"/>
              <w:left w:val="outset" w:sz="6" w:space="0" w:color="000000"/>
              <w:bottom w:val="outset" w:sz="6" w:space="0" w:color="000000"/>
              <w:right w:val="outset" w:sz="6" w:space="0" w:color="000000"/>
            </w:tcBorders>
          </w:tcPr>
          <w:p w14:paraId="33152BF6" w14:textId="127A50B0"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10.000,00</w:t>
            </w:r>
          </w:p>
        </w:tc>
      </w:tr>
      <w:tr w:rsidR="009B3FB8" w:rsidRPr="00BC54C9" w14:paraId="1696EF8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DE889B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CF83CE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A4604D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B34CDE1"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3CAEA6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A9078EB"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37BABF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A81A98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B50943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D53512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05D4E71" w14:textId="77777777" w:rsidR="006E68CC" w:rsidRPr="00BC54C9" w:rsidRDefault="006E68CC" w:rsidP="006E68CC">
            <w:pPr>
              <w:pStyle w:val="NormalnyWeb"/>
              <w:jc w:val="center"/>
              <w:rPr>
                <w:rFonts w:asciiTheme="minorHAnsi" w:hAnsiTheme="minorHAnsi" w:cstheme="minorHAnsi"/>
              </w:rPr>
            </w:pPr>
          </w:p>
        </w:tc>
      </w:tr>
      <w:tr w:rsidR="009B3FB8" w:rsidRPr="00BC54C9" w14:paraId="0005656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94785F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7EA89BB" w14:textId="0084E373" w:rsidR="006E68CC" w:rsidRPr="00016A0B" w:rsidRDefault="006E68CC" w:rsidP="006E68CC">
            <w:pPr>
              <w:pStyle w:val="NormalnyWeb"/>
              <w:jc w:val="center"/>
              <w:rPr>
                <w:rFonts w:asciiTheme="minorHAnsi" w:hAnsiTheme="minorHAnsi" w:cstheme="minorHAnsi"/>
                <w:i/>
                <w:iCs/>
              </w:rPr>
            </w:pPr>
            <w:r w:rsidRPr="00016A0B">
              <w:rPr>
                <w:rFonts w:asciiTheme="minorHAnsi" w:hAnsiTheme="minorHAnsi" w:cstheme="minorHAnsi"/>
                <w:i/>
                <w:iCs/>
              </w:rPr>
              <w:t>85111</w:t>
            </w:r>
          </w:p>
        </w:tc>
        <w:tc>
          <w:tcPr>
            <w:tcW w:w="312" w:type="pct"/>
            <w:tcBorders>
              <w:top w:val="outset" w:sz="6" w:space="0" w:color="000000"/>
              <w:left w:val="outset" w:sz="6" w:space="0" w:color="000000"/>
              <w:bottom w:val="outset" w:sz="6" w:space="0" w:color="000000"/>
              <w:right w:val="outset" w:sz="6" w:space="0" w:color="000000"/>
            </w:tcBorders>
          </w:tcPr>
          <w:p w14:paraId="4BB2853A" w14:textId="77777777" w:rsidR="006E68CC" w:rsidRPr="00016A0B"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tcPr>
          <w:p w14:paraId="1AADE80D" w14:textId="721D93B7" w:rsidR="006E68CC" w:rsidRPr="00016A0B" w:rsidRDefault="006E68CC" w:rsidP="006E68CC">
            <w:pPr>
              <w:pStyle w:val="NormalnyWeb"/>
              <w:rPr>
                <w:rFonts w:asciiTheme="minorHAnsi" w:hAnsiTheme="minorHAnsi" w:cstheme="minorHAnsi"/>
                <w:i/>
                <w:iCs/>
              </w:rPr>
            </w:pPr>
            <w:r w:rsidRPr="00016A0B">
              <w:rPr>
                <w:rFonts w:asciiTheme="minorHAnsi" w:hAnsiTheme="minorHAnsi" w:cstheme="minorHAnsi"/>
                <w:i/>
                <w:iCs/>
              </w:rPr>
              <w:t>Szpitale ogólne</w:t>
            </w:r>
          </w:p>
        </w:tc>
        <w:tc>
          <w:tcPr>
            <w:tcW w:w="530" w:type="pct"/>
            <w:tcBorders>
              <w:top w:val="outset" w:sz="6" w:space="0" w:color="000000"/>
              <w:left w:val="outset" w:sz="6" w:space="0" w:color="000000"/>
              <w:bottom w:val="outset" w:sz="6" w:space="0" w:color="000000"/>
              <w:right w:val="outset" w:sz="6" w:space="0" w:color="000000"/>
            </w:tcBorders>
          </w:tcPr>
          <w:p w14:paraId="1CABF65E" w14:textId="730A0520" w:rsidR="006E68CC" w:rsidRPr="00016A0B" w:rsidRDefault="006E68CC" w:rsidP="006E68CC">
            <w:pPr>
              <w:pStyle w:val="NormalnyWeb"/>
              <w:jc w:val="center"/>
              <w:rPr>
                <w:rFonts w:asciiTheme="minorHAnsi" w:hAnsiTheme="minorHAnsi" w:cstheme="minorHAnsi"/>
                <w:i/>
                <w:iCs/>
              </w:rPr>
            </w:pPr>
            <w:r w:rsidRPr="00016A0B">
              <w:rPr>
                <w:rFonts w:asciiTheme="minorHAnsi" w:hAnsiTheme="minorHAnsi" w:cstheme="minorHAnsi"/>
                <w:i/>
                <w:iCs/>
              </w:rPr>
              <w:t>10.000,00</w:t>
            </w:r>
          </w:p>
        </w:tc>
        <w:tc>
          <w:tcPr>
            <w:tcW w:w="530" w:type="pct"/>
            <w:tcBorders>
              <w:top w:val="outset" w:sz="6" w:space="0" w:color="000000"/>
              <w:left w:val="outset" w:sz="6" w:space="0" w:color="000000"/>
              <w:bottom w:val="outset" w:sz="6" w:space="0" w:color="000000"/>
              <w:right w:val="outset" w:sz="6" w:space="0" w:color="000000"/>
            </w:tcBorders>
          </w:tcPr>
          <w:p w14:paraId="0C173E1B" w14:textId="62738B84" w:rsidR="006E68CC" w:rsidRPr="00016A0B" w:rsidRDefault="006E68CC" w:rsidP="006E68CC">
            <w:pPr>
              <w:pStyle w:val="NormalnyWeb"/>
              <w:jc w:val="center"/>
              <w:rPr>
                <w:rFonts w:asciiTheme="minorHAnsi" w:hAnsiTheme="minorHAnsi" w:cstheme="minorHAnsi"/>
                <w:i/>
                <w:iCs/>
              </w:rPr>
            </w:pPr>
            <w:r w:rsidRPr="00016A0B">
              <w:rPr>
                <w:rFonts w:asciiTheme="minorHAnsi" w:hAnsiTheme="minorHAnsi" w:cstheme="minorHAnsi"/>
                <w:i/>
                <w:iCs/>
              </w:rPr>
              <w:t>10.000,00</w:t>
            </w:r>
          </w:p>
        </w:tc>
        <w:tc>
          <w:tcPr>
            <w:tcW w:w="425" w:type="pct"/>
            <w:tcBorders>
              <w:top w:val="outset" w:sz="6" w:space="0" w:color="000000"/>
              <w:left w:val="outset" w:sz="6" w:space="0" w:color="000000"/>
              <w:bottom w:val="outset" w:sz="6" w:space="0" w:color="000000"/>
              <w:right w:val="outset" w:sz="6" w:space="0" w:color="000000"/>
            </w:tcBorders>
          </w:tcPr>
          <w:p w14:paraId="72B64FFF" w14:textId="05BC4091" w:rsidR="006E68CC" w:rsidRPr="00016A0B" w:rsidRDefault="006E68CC" w:rsidP="006E68CC">
            <w:pPr>
              <w:pStyle w:val="NormalnyWeb"/>
              <w:jc w:val="center"/>
              <w:rPr>
                <w:rFonts w:asciiTheme="minorHAnsi" w:hAnsiTheme="minorHAnsi" w:cstheme="minorHAnsi"/>
                <w:i/>
                <w:iCs/>
              </w:rPr>
            </w:pPr>
            <w:r w:rsidRPr="00016A0B">
              <w:rPr>
                <w:rFonts w:asciiTheme="minorHAnsi" w:hAnsiTheme="minorHAnsi" w:cstheme="minorHAnsi"/>
                <w:i/>
                <w:iCs/>
              </w:rPr>
              <w:t>100,00</w:t>
            </w:r>
          </w:p>
        </w:tc>
        <w:tc>
          <w:tcPr>
            <w:tcW w:w="530" w:type="pct"/>
            <w:tcBorders>
              <w:top w:val="outset" w:sz="6" w:space="0" w:color="000000"/>
              <w:left w:val="outset" w:sz="6" w:space="0" w:color="000000"/>
              <w:bottom w:val="outset" w:sz="6" w:space="0" w:color="000000"/>
              <w:right w:val="outset" w:sz="6" w:space="0" w:color="000000"/>
            </w:tcBorders>
          </w:tcPr>
          <w:p w14:paraId="5727E0B2" w14:textId="73CE6BD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2FE3FEA2" w14:textId="510BBF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8AC4AE4" w14:textId="7DC64247" w:rsidR="006E68CC" w:rsidRPr="00BC54C9" w:rsidRDefault="006E68CC" w:rsidP="006E68CC">
            <w:pPr>
              <w:pStyle w:val="NormalnyWeb"/>
              <w:jc w:val="center"/>
              <w:rPr>
                <w:rFonts w:asciiTheme="minorHAnsi" w:hAnsiTheme="minorHAnsi" w:cstheme="minorHAnsi"/>
              </w:rPr>
            </w:pPr>
            <w:r w:rsidRPr="00016A0B">
              <w:rPr>
                <w:rFonts w:asciiTheme="minorHAnsi" w:hAnsiTheme="minorHAnsi" w:cstheme="minorHAnsi"/>
                <w:i/>
                <w:iCs/>
              </w:rPr>
              <w:t>10.000,00</w:t>
            </w:r>
          </w:p>
        </w:tc>
        <w:tc>
          <w:tcPr>
            <w:tcW w:w="490" w:type="pct"/>
            <w:tcBorders>
              <w:top w:val="outset" w:sz="6" w:space="0" w:color="000000"/>
              <w:left w:val="outset" w:sz="6" w:space="0" w:color="000000"/>
              <w:bottom w:val="outset" w:sz="6" w:space="0" w:color="000000"/>
              <w:right w:val="outset" w:sz="6" w:space="0" w:color="000000"/>
            </w:tcBorders>
          </w:tcPr>
          <w:p w14:paraId="64C1F5F3" w14:textId="39E9A1F8" w:rsidR="006E68CC" w:rsidRPr="00BC54C9" w:rsidRDefault="006E68CC" w:rsidP="006E68CC">
            <w:pPr>
              <w:pStyle w:val="NormalnyWeb"/>
              <w:jc w:val="center"/>
              <w:rPr>
                <w:rFonts w:asciiTheme="minorHAnsi" w:hAnsiTheme="minorHAnsi" w:cstheme="minorHAnsi"/>
              </w:rPr>
            </w:pPr>
            <w:r w:rsidRPr="00016A0B">
              <w:rPr>
                <w:rFonts w:asciiTheme="minorHAnsi" w:hAnsiTheme="minorHAnsi" w:cstheme="minorHAnsi"/>
                <w:i/>
                <w:iCs/>
              </w:rPr>
              <w:t>10.000,00</w:t>
            </w:r>
          </w:p>
        </w:tc>
      </w:tr>
      <w:tr w:rsidR="009B3FB8" w:rsidRPr="00BC54C9" w14:paraId="4555C9B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876A63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AD47FB3" w14:textId="77777777" w:rsidR="006E68CC"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33D46F"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069A16E" w14:textId="77777777" w:rsidR="006E68CC"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F62E39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FC1B72E"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59D105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588AF0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7AF55B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C7833D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A695103" w14:textId="77777777" w:rsidR="006E68CC" w:rsidRPr="00BC54C9" w:rsidRDefault="006E68CC" w:rsidP="006E68CC">
            <w:pPr>
              <w:pStyle w:val="NormalnyWeb"/>
              <w:jc w:val="center"/>
              <w:rPr>
                <w:rFonts w:asciiTheme="minorHAnsi" w:hAnsiTheme="minorHAnsi" w:cstheme="minorHAnsi"/>
              </w:rPr>
            </w:pPr>
          </w:p>
        </w:tc>
      </w:tr>
      <w:tr w:rsidR="009B3FB8" w:rsidRPr="00BC54C9" w14:paraId="20DDB5C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EBF5A4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DF6746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2DBCEB6" w14:textId="34715ED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6220</w:t>
            </w:r>
          </w:p>
        </w:tc>
        <w:tc>
          <w:tcPr>
            <w:tcW w:w="661" w:type="pct"/>
            <w:tcBorders>
              <w:top w:val="outset" w:sz="6" w:space="0" w:color="000000"/>
              <w:left w:val="outset" w:sz="6" w:space="0" w:color="000000"/>
              <w:bottom w:val="outset" w:sz="6" w:space="0" w:color="000000"/>
              <w:right w:val="outset" w:sz="6" w:space="0" w:color="000000"/>
            </w:tcBorders>
          </w:tcPr>
          <w:p w14:paraId="6595E060" w14:textId="02BDDF0D" w:rsidR="006E68CC" w:rsidRPr="00BC54C9" w:rsidRDefault="006E68CC" w:rsidP="006E68CC">
            <w:pPr>
              <w:pStyle w:val="NormalnyWeb"/>
              <w:rPr>
                <w:rFonts w:asciiTheme="minorHAnsi" w:hAnsiTheme="minorHAnsi" w:cstheme="minorHAnsi"/>
              </w:rPr>
            </w:pPr>
            <w:r>
              <w:rPr>
                <w:rFonts w:asciiTheme="minorHAnsi" w:hAnsiTheme="minorHAnsi" w:cstheme="minorHAnsi"/>
              </w:rPr>
              <w:t xml:space="preserve">Dotacja celowa z budżetu na finansowanie lub dofinansowanie kosztów realizacji inwestycji i zakupów inwestycyjnych innych jednostek sektora finansów publicznych </w:t>
            </w:r>
          </w:p>
        </w:tc>
        <w:tc>
          <w:tcPr>
            <w:tcW w:w="530" w:type="pct"/>
            <w:tcBorders>
              <w:top w:val="outset" w:sz="6" w:space="0" w:color="000000"/>
              <w:left w:val="outset" w:sz="6" w:space="0" w:color="000000"/>
              <w:bottom w:val="outset" w:sz="6" w:space="0" w:color="000000"/>
              <w:right w:val="outset" w:sz="6" w:space="0" w:color="000000"/>
            </w:tcBorders>
          </w:tcPr>
          <w:p w14:paraId="41CDAEEC" w14:textId="2A0CA9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0ABC6ABB" w14:textId="31BB73E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425" w:type="pct"/>
            <w:tcBorders>
              <w:top w:val="outset" w:sz="6" w:space="0" w:color="000000"/>
              <w:left w:val="outset" w:sz="6" w:space="0" w:color="000000"/>
              <w:bottom w:val="outset" w:sz="6" w:space="0" w:color="000000"/>
              <w:right w:val="outset" w:sz="6" w:space="0" w:color="000000"/>
            </w:tcBorders>
          </w:tcPr>
          <w:p w14:paraId="795736FC" w14:textId="78980D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1E56473" w14:textId="4AB29B8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784B4FD7" w14:textId="41059D5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C42D08E" w14:textId="52F76A7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490" w:type="pct"/>
            <w:tcBorders>
              <w:top w:val="outset" w:sz="6" w:space="0" w:color="000000"/>
              <w:left w:val="outset" w:sz="6" w:space="0" w:color="000000"/>
              <w:bottom w:val="outset" w:sz="6" w:space="0" w:color="000000"/>
              <w:right w:val="outset" w:sz="6" w:space="0" w:color="000000"/>
            </w:tcBorders>
          </w:tcPr>
          <w:p w14:paraId="2A47D5B1" w14:textId="78BBC9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r>
      <w:tr w:rsidR="009B3FB8" w:rsidRPr="00BC54C9" w14:paraId="47AB30E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1416C4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5E34F2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C60A54B"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2B22071"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6933BA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963929D"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BFC7CE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05149D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98BA53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D4DE11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FC1C4E3" w14:textId="77777777" w:rsidR="006E68CC" w:rsidRPr="00BC54C9" w:rsidRDefault="006E68CC" w:rsidP="006E68CC">
            <w:pPr>
              <w:pStyle w:val="NormalnyWeb"/>
              <w:jc w:val="center"/>
              <w:rPr>
                <w:rFonts w:asciiTheme="minorHAnsi" w:hAnsiTheme="minorHAnsi" w:cstheme="minorHAnsi"/>
              </w:rPr>
            </w:pPr>
          </w:p>
        </w:tc>
      </w:tr>
      <w:tr w:rsidR="009B3FB8" w:rsidRPr="00BC54C9" w14:paraId="4521495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770343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6690C55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85153</w:t>
            </w:r>
          </w:p>
        </w:tc>
        <w:tc>
          <w:tcPr>
            <w:tcW w:w="312" w:type="pct"/>
            <w:tcBorders>
              <w:top w:val="outset" w:sz="6" w:space="0" w:color="000000"/>
              <w:left w:val="outset" w:sz="6" w:space="0" w:color="000000"/>
              <w:bottom w:val="outset" w:sz="6" w:space="0" w:color="000000"/>
              <w:right w:val="outset" w:sz="6" w:space="0" w:color="000000"/>
            </w:tcBorders>
          </w:tcPr>
          <w:p w14:paraId="5AF02520"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49CD1A2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Zwalczanie narkomanii</w:t>
            </w:r>
          </w:p>
        </w:tc>
        <w:tc>
          <w:tcPr>
            <w:tcW w:w="530" w:type="pct"/>
            <w:tcBorders>
              <w:top w:val="outset" w:sz="6" w:space="0" w:color="000000"/>
              <w:left w:val="outset" w:sz="6" w:space="0" w:color="000000"/>
              <w:bottom w:val="outset" w:sz="6" w:space="0" w:color="000000"/>
              <w:right w:val="outset" w:sz="6" w:space="0" w:color="000000"/>
            </w:tcBorders>
          </w:tcPr>
          <w:p w14:paraId="5C707E90" w14:textId="7C3C4532" w:rsidR="006E68CC" w:rsidRPr="00016A0B" w:rsidRDefault="006E68CC" w:rsidP="006E68CC">
            <w:pPr>
              <w:pStyle w:val="NormalnyWeb"/>
              <w:jc w:val="center"/>
              <w:rPr>
                <w:rFonts w:asciiTheme="minorHAnsi" w:hAnsiTheme="minorHAnsi" w:cstheme="minorHAnsi"/>
                <w:i/>
                <w:iCs/>
              </w:rPr>
            </w:pPr>
            <w:r w:rsidRPr="00016A0B">
              <w:rPr>
                <w:rFonts w:asciiTheme="minorHAnsi" w:hAnsiTheme="minorHAnsi" w:cstheme="minorHAnsi"/>
                <w:i/>
                <w:iCs/>
              </w:rPr>
              <w:t>1.000,00</w:t>
            </w:r>
          </w:p>
        </w:tc>
        <w:tc>
          <w:tcPr>
            <w:tcW w:w="530" w:type="pct"/>
            <w:tcBorders>
              <w:top w:val="outset" w:sz="6" w:space="0" w:color="000000"/>
              <w:left w:val="outset" w:sz="6" w:space="0" w:color="000000"/>
              <w:bottom w:val="outset" w:sz="6" w:space="0" w:color="000000"/>
              <w:right w:val="outset" w:sz="6" w:space="0" w:color="000000"/>
            </w:tcBorders>
          </w:tcPr>
          <w:p w14:paraId="62B44FF3" w14:textId="2F3795E3" w:rsidR="006E68CC" w:rsidRPr="00016A0B" w:rsidRDefault="006E68CC" w:rsidP="006E68CC">
            <w:pPr>
              <w:pStyle w:val="NormalnyWeb"/>
              <w:jc w:val="center"/>
              <w:rPr>
                <w:rFonts w:asciiTheme="minorHAnsi" w:hAnsiTheme="minorHAnsi" w:cstheme="minorHAnsi"/>
                <w:i/>
                <w:iCs/>
              </w:rPr>
            </w:pPr>
            <w:r w:rsidRPr="00016A0B">
              <w:rPr>
                <w:rFonts w:asciiTheme="minorHAnsi" w:hAnsiTheme="minorHAnsi" w:cstheme="minorHAnsi"/>
                <w:i/>
                <w:iCs/>
              </w:rPr>
              <w:t>1.000,00</w:t>
            </w:r>
          </w:p>
        </w:tc>
        <w:tc>
          <w:tcPr>
            <w:tcW w:w="425" w:type="pct"/>
            <w:tcBorders>
              <w:top w:val="outset" w:sz="6" w:space="0" w:color="000000"/>
              <w:left w:val="outset" w:sz="6" w:space="0" w:color="000000"/>
              <w:bottom w:val="outset" w:sz="6" w:space="0" w:color="000000"/>
              <w:right w:val="outset" w:sz="6" w:space="0" w:color="000000"/>
            </w:tcBorders>
          </w:tcPr>
          <w:p w14:paraId="3A6BFDDC" w14:textId="027DEFB9" w:rsidR="006E68CC" w:rsidRPr="00016A0B" w:rsidRDefault="006E68CC" w:rsidP="006E68CC">
            <w:pPr>
              <w:pStyle w:val="NormalnyWeb"/>
              <w:jc w:val="center"/>
              <w:rPr>
                <w:rFonts w:asciiTheme="minorHAnsi" w:hAnsiTheme="minorHAnsi" w:cstheme="minorHAnsi"/>
                <w:i/>
                <w:iCs/>
              </w:rPr>
            </w:pPr>
            <w:r w:rsidRPr="00016A0B">
              <w:rPr>
                <w:rFonts w:asciiTheme="minorHAnsi" w:hAnsiTheme="minorHAnsi" w:cstheme="minorHAnsi"/>
                <w:i/>
                <w:iCs/>
              </w:rPr>
              <w:t>100,00</w:t>
            </w:r>
          </w:p>
        </w:tc>
        <w:tc>
          <w:tcPr>
            <w:tcW w:w="530" w:type="pct"/>
            <w:tcBorders>
              <w:top w:val="outset" w:sz="6" w:space="0" w:color="000000"/>
              <w:left w:val="outset" w:sz="6" w:space="0" w:color="000000"/>
              <w:bottom w:val="outset" w:sz="6" w:space="0" w:color="000000"/>
              <w:right w:val="outset" w:sz="6" w:space="0" w:color="000000"/>
            </w:tcBorders>
          </w:tcPr>
          <w:p w14:paraId="5BF6BFEE" w14:textId="7D822383" w:rsidR="006E68CC" w:rsidRPr="00BC54C9" w:rsidRDefault="006E68CC" w:rsidP="006E68CC">
            <w:pPr>
              <w:pStyle w:val="NormalnyWeb"/>
              <w:jc w:val="center"/>
              <w:rPr>
                <w:rFonts w:asciiTheme="minorHAnsi" w:hAnsiTheme="minorHAnsi" w:cstheme="minorHAnsi"/>
                <w:i/>
              </w:rPr>
            </w:pPr>
            <w:r w:rsidRPr="00016A0B">
              <w:rPr>
                <w:rFonts w:asciiTheme="minorHAnsi" w:hAnsiTheme="minorHAnsi" w:cstheme="minorHAnsi"/>
                <w:i/>
                <w:iCs/>
              </w:rPr>
              <w:t>1.000,00</w:t>
            </w:r>
          </w:p>
        </w:tc>
        <w:tc>
          <w:tcPr>
            <w:tcW w:w="530" w:type="pct"/>
            <w:tcBorders>
              <w:top w:val="outset" w:sz="6" w:space="0" w:color="000000"/>
              <w:left w:val="outset" w:sz="6" w:space="0" w:color="000000"/>
              <w:bottom w:val="outset" w:sz="6" w:space="0" w:color="000000"/>
              <w:right w:val="outset" w:sz="6" w:space="0" w:color="000000"/>
            </w:tcBorders>
          </w:tcPr>
          <w:p w14:paraId="242DF397" w14:textId="0499495D" w:rsidR="006E68CC" w:rsidRPr="00BC54C9" w:rsidRDefault="006E68CC" w:rsidP="006E68CC">
            <w:pPr>
              <w:pStyle w:val="NormalnyWeb"/>
              <w:jc w:val="center"/>
              <w:rPr>
                <w:rFonts w:asciiTheme="minorHAnsi" w:hAnsiTheme="minorHAnsi" w:cstheme="minorHAnsi"/>
                <w:i/>
              </w:rPr>
            </w:pPr>
            <w:r w:rsidRPr="00016A0B">
              <w:rPr>
                <w:rFonts w:asciiTheme="minorHAnsi" w:hAnsiTheme="minorHAnsi" w:cstheme="minorHAnsi"/>
                <w:i/>
                <w:iCs/>
              </w:rPr>
              <w:t>1.000,00</w:t>
            </w:r>
          </w:p>
        </w:tc>
        <w:tc>
          <w:tcPr>
            <w:tcW w:w="490" w:type="pct"/>
            <w:tcBorders>
              <w:top w:val="outset" w:sz="6" w:space="0" w:color="000000"/>
              <w:left w:val="outset" w:sz="6" w:space="0" w:color="000000"/>
              <w:bottom w:val="outset" w:sz="6" w:space="0" w:color="000000"/>
              <w:right w:val="outset" w:sz="6" w:space="0" w:color="000000"/>
            </w:tcBorders>
          </w:tcPr>
          <w:p w14:paraId="11E6B170" w14:textId="2CCBD2A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5A31D766" w14:textId="225D63E7"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5BC4D18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908181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6907FF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089481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D9FB11D"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5A6AB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1BBFB3E"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3A2456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34E408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C0DBA3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5AE3EB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8A84DFE" w14:textId="77777777" w:rsidR="006E68CC" w:rsidRPr="00BC54C9" w:rsidRDefault="006E68CC" w:rsidP="006E68CC">
            <w:pPr>
              <w:pStyle w:val="NormalnyWeb"/>
              <w:jc w:val="center"/>
              <w:rPr>
                <w:rFonts w:asciiTheme="minorHAnsi" w:hAnsiTheme="minorHAnsi" w:cstheme="minorHAnsi"/>
              </w:rPr>
            </w:pPr>
          </w:p>
        </w:tc>
      </w:tr>
      <w:tr w:rsidR="009B3FB8" w:rsidRPr="00BC54C9" w14:paraId="29F974F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8A61F9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817135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84DB38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57ECB0A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2E4217D7" w14:textId="476241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389961C8" w14:textId="14E5BDA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425" w:type="pct"/>
            <w:tcBorders>
              <w:top w:val="outset" w:sz="6" w:space="0" w:color="000000"/>
              <w:left w:val="outset" w:sz="6" w:space="0" w:color="000000"/>
              <w:bottom w:val="outset" w:sz="6" w:space="0" w:color="000000"/>
              <w:right w:val="outset" w:sz="6" w:space="0" w:color="000000"/>
            </w:tcBorders>
          </w:tcPr>
          <w:p w14:paraId="6F4904DA" w14:textId="466D0B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5F4C1F2C" w14:textId="07A01DE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0654BE1E" w14:textId="24A8B5D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490" w:type="pct"/>
            <w:tcBorders>
              <w:top w:val="outset" w:sz="6" w:space="0" w:color="000000"/>
              <w:left w:val="outset" w:sz="6" w:space="0" w:color="000000"/>
              <w:bottom w:val="outset" w:sz="6" w:space="0" w:color="000000"/>
              <w:right w:val="outset" w:sz="6" w:space="0" w:color="000000"/>
            </w:tcBorders>
          </w:tcPr>
          <w:p w14:paraId="7C0E4449" w14:textId="0F7263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A5E97FC" w14:textId="3263157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6A4C57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208059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8CB22A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3FC8435"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968B98D"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1A316F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8B4B2CF"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73C881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83CB7F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C6B272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5C9A62A"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3F84610" w14:textId="77777777" w:rsidR="006E68CC" w:rsidRPr="00BC54C9" w:rsidRDefault="006E68CC" w:rsidP="006E68CC">
            <w:pPr>
              <w:pStyle w:val="NormalnyWeb"/>
              <w:jc w:val="center"/>
              <w:rPr>
                <w:rFonts w:asciiTheme="minorHAnsi" w:hAnsiTheme="minorHAnsi" w:cstheme="minorHAnsi"/>
              </w:rPr>
            </w:pPr>
          </w:p>
        </w:tc>
      </w:tr>
      <w:tr w:rsidR="009B3FB8" w:rsidRPr="00BC54C9" w14:paraId="7BC6D97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A38C84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7F68991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85154</w:t>
            </w:r>
          </w:p>
        </w:tc>
        <w:tc>
          <w:tcPr>
            <w:tcW w:w="312" w:type="pct"/>
            <w:tcBorders>
              <w:top w:val="outset" w:sz="6" w:space="0" w:color="000000"/>
              <w:left w:val="outset" w:sz="6" w:space="0" w:color="000000"/>
              <w:bottom w:val="outset" w:sz="6" w:space="0" w:color="000000"/>
              <w:right w:val="outset" w:sz="6" w:space="0" w:color="000000"/>
            </w:tcBorders>
          </w:tcPr>
          <w:p w14:paraId="6AC6223B"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4E1C1CA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Przeciwdziałanie alkoholizmowi</w:t>
            </w:r>
          </w:p>
        </w:tc>
        <w:tc>
          <w:tcPr>
            <w:tcW w:w="530" w:type="pct"/>
            <w:tcBorders>
              <w:top w:val="outset" w:sz="6" w:space="0" w:color="000000"/>
              <w:left w:val="outset" w:sz="6" w:space="0" w:color="000000"/>
              <w:bottom w:val="outset" w:sz="6" w:space="0" w:color="000000"/>
              <w:right w:val="outset" w:sz="6" w:space="0" w:color="000000"/>
            </w:tcBorders>
          </w:tcPr>
          <w:p w14:paraId="2784302D" w14:textId="1FD010E5"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154.457,43</w:t>
            </w:r>
          </w:p>
        </w:tc>
        <w:tc>
          <w:tcPr>
            <w:tcW w:w="530" w:type="pct"/>
            <w:tcBorders>
              <w:top w:val="outset" w:sz="6" w:space="0" w:color="000000"/>
              <w:left w:val="outset" w:sz="6" w:space="0" w:color="000000"/>
              <w:bottom w:val="outset" w:sz="6" w:space="0" w:color="000000"/>
              <w:right w:val="outset" w:sz="6" w:space="0" w:color="000000"/>
            </w:tcBorders>
          </w:tcPr>
          <w:p w14:paraId="1538EB58" w14:textId="3BF5FEBF"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135.046,92</w:t>
            </w:r>
          </w:p>
        </w:tc>
        <w:tc>
          <w:tcPr>
            <w:tcW w:w="425" w:type="pct"/>
            <w:tcBorders>
              <w:top w:val="outset" w:sz="6" w:space="0" w:color="000000"/>
              <w:left w:val="outset" w:sz="6" w:space="0" w:color="000000"/>
              <w:bottom w:val="outset" w:sz="6" w:space="0" w:color="000000"/>
              <w:right w:val="outset" w:sz="6" w:space="0" w:color="000000"/>
            </w:tcBorders>
          </w:tcPr>
          <w:p w14:paraId="43A93CE6" w14:textId="4EC27D4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87,43</w:t>
            </w:r>
          </w:p>
        </w:tc>
        <w:tc>
          <w:tcPr>
            <w:tcW w:w="530" w:type="pct"/>
            <w:tcBorders>
              <w:top w:val="outset" w:sz="6" w:space="0" w:color="000000"/>
              <w:left w:val="outset" w:sz="6" w:space="0" w:color="000000"/>
              <w:bottom w:val="outset" w:sz="6" w:space="0" w:color="000000"/>
              <w:right w:val="outset" w:sz="6" w:space="0" w:color="000000"/>
            </w:tcBorders>
          </w:tcPr>
          <w:p w14:paraId="4E922AA8" w14:textId="77558B9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154.457,43</w:t>
            </w:r>
          </w:p>
        </w:tc>
        <w:tc>
          <w:tcPr>
            <w:tcW w:w="530" w:type="pct"/>
            <w:tcBorders>
              <w:top w:val="outset" w:sz="6" w:space="0" w:color="000000"/>
              <w:left w:val="outset" w:sz="6" w:space="0" w:color="000000"/>
              <w:bottom w:val="outset" w:sz="6" w:space="0" w:color="000000"/>
              <w:right w:val="outset" w:sz="6" w:space="0" w:color="000000"/>
            </w:tcBorders>
          </w:tcPr>
          <w:p w14:paraId="587B4679" w14:textId="27D820E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135.046,92</w:t>
            </w:r>
          </w:p>
        </w:tc>
        <w:tc>
          <w:tcPr>
            <w:tcW w:w="490" w:type="pct"/>
            <w:tcBorders>
              <w:top w:val="outset" w:sz="6" w:space="0" w:color="000000"/>
              <w:left w:val="outset" w:sz="6" w:space="0" w:color="000000"/>
              <w:bottom w:val="outset" w:sz="6" w:space="0" w:color="000000"/>
              <w:right w:val="outset" w:sz="6" w:space="0" w:color="000000"/>
            </w:tcBorders>
          </w:tcPr>
          <w:p w14:paraId="0C4B68D3" w14:textId="1E3B0A8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44012A76" w14:textId="5A100C3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3C3A053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69199F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ACBD28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5830F4"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A5AC53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74C171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D1E6D7F"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35B9E6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CD93D5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512537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B18226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7EC3855" w14:textId="77777777" w:rsidR="006E68CC" w:rsidRPr="00BC54C9" w:rsidRDefault="006E68CC" w:rsidP="006E68CC">
            <w:pPr>
              <w:pStyle w:val="NormalnyWeb"/>
              <w:jc w:val="center"/>
              <w:rPr>
                <w:rFonts w:asciiTheme="minorHAnsi" w:hAnsiTheme="minorHAnsi" w:cstheme="minorHAnsi"/>
              </w:rPr>
            </w:pPr>
          </w:p>
        </w:tc>
      </w:tr>
      <w:tr w:rsidR="009B3FB8" w:rsidRPr="00BC54C9" w14:paraId="66BC17A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8E633C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25DCA6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32B0BE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5574EDD1" w14:textId="77777777" w:rsidR="006E68CC" w:rsidRPr="00BC54C9" w:rsidRDefault="006E68CC" w:rsidP="006E68CC">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01D454A7" w14:textId="09F7AAD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w:t>
            </w:r>
          </w:p>
        </w:tc>
        <w:tc>
          <w:tcPr>
            <w:tcW w:w="530" w:type="pct"/>
            <w:tcBorders>
              <w:top w:val="outset" w:sz="6" w:space="0" w:color="000000"/>
              <w:left w:val="outset" w:sz="6" w:space="0" w:color="000000"/>
              <w:bottom w:val="outset" w:sz="6" w:space="0" w:color="000000"/>
              <w:right w:val="outset" w:sz="6" w:space="0" w:color="000000"/>
            </w:tcBorders>
          </w:tcPr>
          <w:p w14:paraId="49C04975" w14:textId="36AD858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2.160,48</w:t>
            </w:r>
          </w:p>
        </w:tc>
        <w:tc>
          <w:tcPr>
            <w:tcW w:w="425" w:type="pct"/>
            <w:tcBorders>
              <w:top w:val="outset" w:sz="6" w:space="0" w:color="000000"/>
              <w:left w:val="outset" w:sz="6" w:space="0" w:color="000000"/>
              <w:bottom w:val="outset" w:sz="6" w:space="0" w:color="000000"/>
              <w:right w:val="outset" w:sz="6" w:space="0" w:color="000000"/>
            </w:tcBorders>
          </w:tcPr>
          <w:p w14:paraId="70CEEF96" w14:textId="3337EA6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72,02</w:t>
            </w:r>
          </w:p>
        </w:tc>
        <w:tc>
          <w:tcPr>
            <w:tcW w:w="530" w:type="pct"/>
            <w:tcBorders>
              <w:top w:val="outset" w:sz="6" w:space="0" w:color="000000"/>
              <w:left w:val="outset" w:sz="6" w:space="0" w:color="000000"/>
              <w:bottom w:val="outset" w:sz="6" w:space="0" w:color="000000"/>
              <w:right w:val="outset" w:sz="6" w:space="0" w:color="000000"/>
            </w:tcBorders>
          </w:tcPr>
          <w:p w14:paraId="4DCA356B" w14:textId="297409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w:t>
            </w:r>
          </w:p>
        </w:tc>
        <w:tc>
          <w:tcPr>
            <w:tcW w:w="530" w:type="pct"/>
            <w:tcBorders>
              <w:top w:val="outset" w:sz="6" w:space="0" w:color="000000"/>
              <w:left w:val="outset" w:sz="6" w:space="0" w:color="000000"/>
              <w:bottom w:val="outset" w:sz="6" w:space="0" w:color="000000"/>
              <w:right w:val="outset" w:sz="6" w:space="0" w:color="000000"/>
            </w:tcBorders>
          </w:tcPr>
          <w:p w14:paraId="61702150" w14:textId="63A21DA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2.160,48</w:t>
            </w:r>
          </w:p>
        </w:tc>
        <w:tc>
          <w:tcPr>
            <w:tcW w:w="490" w:type="pct"/>
            <w:tcBorders>
              <w:top w:val="outset" w:sz="6" w:space="0" w:color="000000"/>
              <w:left w:val="outset" w:sz="6" w:space="0" w:color="000000"/>
              <w:bottom w:val="outset" w:sz="6" w:space="0" w:color="000000"/>
              <w:right w:val="outset" w:sz="6" w:space="0" w:color="000000"/>
            </w:tcBorders>
          </w:tcPr>
          <w:p w14:paraId="25BAD2EE" w14:textId="602B34F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B3AB846" w14:textId="749BC47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FAF9B1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8E4C47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B524F7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FC0601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4170</w:t>
            </w:r>
          </w:p>
        </w:tc>
        <w:tc>
          <w:tcPr>
            <w:tcW w:w="661" w:type="pct"/>
            <w:tcBorders>
              <w:top w:val="outset" w:sz="6" w:space="0" w:color="000000"/>
              <w:left w:val="outset" w:sz="6" w:space="0" w:color="000000"/>
              <w:bottom w:val="outset" w:sz="6" w:space="0" w:color="000000"/>
              <w:right w:val="outset" w:sz="6" w:space="0" w:color="000000"/>
            </w:tcBorders>
            <w:hideMark/>
          </w:tcPr>
          <w:p w14:paraId="1232A7C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bezosobowe</w:t>
            </w:r>
          </w:p>
        </w:tc>
        <w:tc>
          <w:tcPr>
            <w:tcW w:w="530" w:type="pct"/>
            <w:tcBorders>
              <w:top w:val="outset" w:sz="6" w:space="0" w:color="000000"/>
              <w:left w:val="outset" w:sz="6" w:space="0" w:color="000000"/>
              <w:bottom w:val="outset" w:sz="6" w:space="0" w:color="000000"/>
              <w:right w:val="outset" w:sz="6" w:space="0" w:color="000000"/>
            </w:tcBorders>
          </w:tcPr>
          <w:p w14:paraId="3C5C105B" w14:textId="1ABD98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60.000,00</w:t>
            </w:r>
          </w:p>
        </w:tc>
        <w:tc>
          <w:tcPr>
            <w:tcW w:w="530" w:type="pct"/>
            <w:tcBorders>
              <w:top w:val="outset" w:sz="6" w:space="0" w:color="000000"/>
              <w:left w:val="outset" w:sz="6" w:space="0" w:color="000000"/>
              <w:bottom w:val="outset" w:sz="6" w:space="0" w:color="000000"/>
              <w:right w:val="outset" w:sz="6" w:space="0" w:color="000000"/>
            </w:tcBorders>
          </w:tcPr>
          <w:p w14:paraId="32EC4555" w14:textId="414F2D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55.162,20</w:t>
            </w:r>
          </w:p>
        </w:tc>
        <w:tc>
          <w:tcPr>
            <w:tcW w:w="425" w:type="pct"/>
            <w:tcBorders>
              <w:top w:val="outset" w:sz="6" w:space="0" w:color="000000"/>
              <w:left w:val="outset" w:sz="6" w:space="0" w:color="000000"/>
              <w:bottom w:val="outset" w:sz="6" w:space="0" w:color="000000"/>
              <w:right w:val="outset" w:sz="6" w:space="0" w:color="000000"/>
            </w:tcBorders>
          </w:tcPr>
          <w:p w14:paraId="2D2C924A" w14:textId="46C54E2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91,94</w:t>
            </w:r>
          </w:p>
        </w:tc>
        <w:tc>
          <w:tcPr>
            <w:tcW w:w="530" w:type="pct"/>
            <w:tcBorders>
              <w:top w:val="outset" w:sz="6" w:space="0" w:color="000000"/>
              <w:left w:val="outset" w:sz="6" w:space="0" w:color="000000"/>
              <w:bottom w:val="outset" w:sz="6" w:space="0" w:color="000000"/>
              <w:right w:val="outset" w:sz="6" w:space="0" w:color="000000"/>
            </w:tcBorders>
          </w:tcPr>
          <w:p w14:paraId="21F4F481" w14:textId="5D59A54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60.000,00</w:t>
            </w:r>
          </w:p>
        </w:tc>
        <w:tc>
          <w:tcPr>
            <w:tcW w:w="530" w:type="pct"/>
            <w:tcBorders>
              <w:top w:val="outset" w:sz="6" w:space="0" w:color="000000"/>
              <w:left w:val="outset" w:sz="6" w:space="0" w:color="000000"/>
              <w:bottom w:val="outset" w:sz="6" w:space="0" w:color="000000"/>
              <w:right w:val="outset" w:sz="6" w:space="0" w:color="000000"/>
            </w:tcBorders>
          </w:tcPr>
          <w:p w14:paraId="4D54C79D" w14:textId="532590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55.162,20</w:t>
            </w:r>
          </w:p>
        </w:tc>
        <w:tc>
          <w:tcPr>
            <w:tcW w:w="490" w:type="pct"/>
            <w:tcBorders>
              <w:top w:val="outset" w:sz="6" w:space="0" w:color="000000"/>
              <w:left w:val="outset" w:sz="6" w:space="0" w:color="000000"/>
              <w:bottom w:val="outset" w:sz="6" w:space="0" w:color="000000"/>
              <w:right w:val="outset" w:sz="6" w:space="0" w:color="000000"/>
            </w:tcBorders>
          </w:tcPr>
          <w:p w14:paraId="487AA834" w14:textId="16CDEA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493A863" w14:textId="74B0745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091F4E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EDE3D0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ED8877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3D2C4F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27DB098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190A4D8D" w14:textId="008D7D0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35.421,43</w:t>
            </w:r>
          </w:p>
        </w:tc>
        <w:tc>
          <w:tcPr>
            <w:tcW w:w="530" w:type="pct"/>
            <w:tcBorders>
              <w:top w:val="outset" w:sz="6" w:space="0" w:color="000000"/>
              <w:left w:val="outset" w:sz="6" w:space="0" w:color="000000"/>
              <w:bottom w:val="outset" w:sz="6" w:space="0" w:color="000000"/>
              <w:right w:val="outset" w:sz="6" w:space="0" w:color="000000"/>
            </w:tcBorders>
          </w:tcPr>
          <w:p w14:paraId="3B4DE035" w14:textId="77BA4ED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28.809,88</w:t>
            </w:r>
          </w:p>
        </w:tc>
        <w:tc>
          <w:tcPr>
            <w:tcW w:w="425" w:type="pct"/>
            <w:tcBorders>
              <w:top w:val="outset" w:sz="6" w:space="0" w:color="000000"/>
              <w:left w:val="outset" w:sz="6" w:space="0" w:color="000000"/>
              <w:bottom w:val="outset" w:sz="6" w:space="0" w:color="000000"/>
              <w:right w:val="outset" w:sz="6" w:space="0" w:color="000000"/>
            </w:tcBorders>
          </w:tcPr>
          <w:p w14:paraId="359F1DC2" w14:textId="03985D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81,33</w:t>
            </w:r>
          </w:p>
        </w:tc>
        <w:tc>
          <w:tcPr>
            <w:tcW w:w="530" w:type="pct"/>
            <w:tcBorders>
              <w:top w:val="outset" w:sz="6" w:space="0" w:color="000000"/>
              <w:left w:val="outset" w:sz="6" w:space="0" w:color="000000"/>
              <w:bottom w:val="outset" w:sz="6" w:space="0" w:color="000000"/>
              <w:right w:val="outset" w:sz="6" w:space="0" w:color="000000"/>
            </w:tcBorders>
          </w:tcPr>
          <w:p w14:paraId="34456069" w14:textId="63356D3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35.421,43</w:t>
            </w:r>
          </w:p>
        </w:tc>
        <w:tc>
          <w:tcPr>
            <w:tcW w:w="530" w:type="pct"/>
            <w:tcBorders>
              <w:top w:val="outset" w:sz="6" w:space="0" w:color="000000"/>
              <w:left w:val="outset" w:sz="6" w:space="0" w:color="000000"/>
              <w:bottom w:val="outset" w:sz="6" w:space="0" w:color="000000"/>
              <w:right w:val="outset" w:sz="6" w:space="0" w:color="000000"/>
            </w:tcBorders>
          </w:tcPr>
          <w:p w14:paraId="64907A2D" w14:textId="13AB119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28.809,88</w:t>
            </w:r>
          </w:p>
        </w:tc>
        <w:tc>
          <w:tcPr>
            <w:tcW w:w="490" w:type="pct"/>
            <w:tcBorders>
              <w:top w:val="outset" w:sz="6" w:space="0" w:color="000000"/>
              <w:left w:val="outset" w:sz="6" w:space="0" w:color="000000"/>
              <w:bottom w:val="outset" w:sz="6" w:space="0" w:color="000000"/>
              <w:right w:val="outset" w:sz="6" w:space="0" w:color="000000"/>
            </w:tcBorders>
          </w:tcPr>
          <w:p w14:paraId="15AC0EFB" w14:textId="306B2B3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4C7659D" w14:textId="1A664E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B829CE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A6C221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164E22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644366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4220</w:t>
            </w:r>
          </w:p>
        </w:tc>
        <w:tc>
          <w:tcPr>
            <w:tcW w:w="661" w:type="pct"/>
            <w:tcBorders>
              <w:top w:val="outset" w:sz="6" w:space="0" w:color="000000"/>
              <w:left w:val="outset" w:sz="6" w:space="0" w:color="000000"/>
              <w:bottom w:val="outset" w:sz="6" w:space="0" w:color="000000"/>
              <w:right w:val="outset" w:sz="6" w:space="0" w:color="000000"/>
            </w:tcBorders>
            <w:hideMark/>
          </w:tcPr>
          <w:p w14:paraId="61E6DCA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artykułów żywnościowych</w:t>
            </w:r>
          </w:p>
        </w:tc>
        <w:tc>
          <w:tcPr>
            <w:tcW w:w="530" w:type="pct"/>
            <w:tcBorders>
              <w:top w:val="outset" w:sz="6" w:space="0" w:color="000000"/>
              <w:left w:val="outset" w:sz="6" w:space="0" w:color="000000"/>
              <w:bottom w:val="outset" w:sz="6" w:space="0" w:color="000000"/>
              <w:right w:val="outset" w:sz="6" w:space="0" w:color="000000"/>
            </w:tcBorders>
          </w:tcPr>
          <w:p w14:paraId="70AC2CCA" w14:textId="3332476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11.176,00</w:t>
            </w:r>
          </w:p>
        </w:tc>
        <w:tc>
          <w:tcPr>
            <w:tcW w:w="530" w:type="pct"/>
            <w:tcBorders>
              <w:top w:val="outset" w:sz="6" w:space="0" w:color="000000"/>
              <w:left w:val="outset" w:sz="6" w:space="0" w:color="000000"/>
              <w:bottom w:val="outset" w:sz="6" w:space="0" w:color="000000"/>
              <w:right w:val="outset" w:sz="6" w:space="0" w:color="000000"/>
            </w:tcBorders>
          </w:tcPr>
          <w:p w14:paraId="183F22B8" w14:textId="1ACFBEA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7.636,48</w:t>
            </w:r>
          </w:p>
        </w:tc>
        <w:tc>
          <w:tcPr>
            <w:tcW w:w="425" w:type="pct"/>
            <w:tcBorders>
              <w:top w:val="outset" w:sz="6" w:space="0" w:color="000000"/>
              <w:left w:val="outset" w:sz="6" w:space="0" w:color="000000"/>
              <w:bottom w:val="outset" w:sz="6" w:space="0" w:color="000000"/>
              <w:right w:val="outset" w:sz="6" w:space="0" w:color="000000"/>
            </w:tcBorders>
          </w:tcPr>
          <w:p w14:paraId="49239E85" w14:textId="623FD0E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68,33</w:t>
            </w:r>
          </w:p>
        </w:tc>
        <w:tc>
          <w:tcPr>
            <w:tcW w:w="530" w:type="pct"/>
            <w:tcBorders>
              <w:top w:val="outset" w:sz="6" w:space="0" w:color="000000"/>
              <w:left w:val="outset" w:sz="6" w:space="0" w:color="000000"/>
              <w:bottom w:val="outset" w:sz="6" w:space="0" w:color="000000"/>
              <w:right w:val="outset" w:sz="6" w:space="0" w:color="000000"/>
            </w:tcBorders>
          </w:tcPr>
          <w:p w14:paraId="76853E90" w14:textId="24CEECC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11.176,00</w:t>
            </w:r>
          </w:p>
        </w:tc>
        <w:tc>
          <w:tcPr>
            <w:tcW w:w="530" w:type="pct"/>
            <w:tcBorders>
              <w:top w:val="outset" w:sz="6" w:space="0" w:color="000000"/>
              <w:left w:val="outset" w:sz="6" w:space="0" w:color="000000"/>
              <w:bottom w:val="outset" w:sz="6" w:space="0" w:color="000000"/>
              <w:right w:val="outset" w:sz="6" w:space="0" w:color="000000"/>
            </w:tcBorders>
          </w:tcPr>
          <w:p w14:paraId="70BE09E1" w14:textId="315E721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7.636,48</w:t>
            </w:r>
          </w:p>
        </w:tc>
        <w:tc>
          <w:tcPr>
            <w:tcW w:w="490" w:type="pct"/>
            <w:tcBorders>
              <w:top w:val="outset" w:sz="6" w:space="0" w:color="000000"/>
              <w:left w:val="outset" w:sz="6" w:space="0" w:color="000000"/>
              <w:bottom w:val="outset" w:sz="6" w:space="0" w:color="000000"/>
              <w:right w:val="outset" w:sz="6" w:space="0" w:color="000000"/>
            </w:tcBorders>
          </w:tcPr>
          <w:p w14:paraId="458DE869" w14:textId="61D1E2B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019DEBB" w14:textId="4BF3ACE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CBC191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CCB06A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3CA938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D8B572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559A245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1571F767" w14:textId="05C81D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39.100,00</w:t>
            </w:r>
          </w:p>
        </w:tc>
        <w:tc>
          <w:tcPr>
            <w:tcW w:w="530" w:type="pct"/>
            <w:tcBorders>
              <w:top w:val="outset" w:sz="6" w:space="0" w:color="000000"/>
              <w:left w:val="outset" w:sz="6" w:space="0" w:color="000000"/>
              <w:bottom w:val="outset" w:sz="6" w:space="0" w:color="000000"/>
              <w:right w:val="outset" w:sz="6" w:space="0" w:color="000000"/>
            </w:tcBorders>
          </w:tcPr>
          <w:p w14:paraId="502CE84F" w14:textId="201C524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35.612,88</w:t>
            </w:r>
          </w:p>
        </w:tc>
        <w:tc>
          <w:tcPr>
            <w:tcW w:w="425" w:type="pct"/>
            <w:tcBorders>
              <w:top w:val="outset" w:sz="6" w:space="0" w:color="000000"/>
              <w:left w:val="outset" w:sz="6" w:space="0" w:color="000000"/>
              <w:bottom w:val="outset" w:sz="6" w:space="0" w:color="000000"/>
              <w:right w:val="outset" w:sz="6" w:space="0" w:color="000000"/>
            </w:tcBorders>
          </w:tcPr>
          <w:p w14:paraId="65D8F9E3" w14:textId="017E47A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91,08</w:t>
            </w:r>
          </w:p>
        </w:tc>
        <w:tc>
          <w:tcPr>
            <w:tcW w:w="530" w:type="pct"/>
            <w:tcBorders>
              <w:top w:val="outset" w:sz="6" w:space="0" w:color="000000"/>
              <w:left w:val="outset" w:sz="6" w:space="0" w:color="000000"/>
              <w:bottom w:val="outset" w:sz="6" w:space="0" w:color="000000"/>
              <w:right w:val="outset" w:sz="6" w:space="0" w:color="000000"/>
            </w:tcBorders>
          </w:tcPr>
          <w:p w14:paraId="4FF7557A" w14:textId="0F4C00D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39.100,00</w:t>
            </w:r>
          </w:p>
        </w:tc>
        <w:tc>
          <w:tcPr>
            <w:tcW w:w="530" w:type="pct"/>
            <w:tcBorders>
              <w:top w:val="outset" w:sz="6" w:space="0" w:color="000000"/>
              <w:left w:val="outset" w:sz="6" w:space="0" w:color="000000"/>
              <w:bottom w:val="outset" w:sz="6" w:space="0" w:color="000000"/>
              <w:right w:val="outset" w:sz="6" w:space="0" w:color="000000"/>
            </w:tcBorders>
          </w:tcPr>
          <w:p w14:paraId="5E970541" w14:textId="71C86D0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35.612,88</w:t>
            </w:r>
          </w:p>
        </w:tc>
        <w:tc>
          <w:tcPr>
            <w:tcW w:w="490" w:type="pct"/>
            <w:tcBorders>
              <w:top w:val="outset" w:sz="6" w:space="0" w:color="000000"/>
              <w:left w:val="outset" w:sz="6" w:space="0" w:color="000000"/>
              <w:bottom w:val="outset" w:sz="6" w:space="0" w:color="000000"/>
              <w:right w:val="outset" w:sz="6" w:space="0" w:color="000000"/>
            </w:tcBorders>
          </w:tcPr>
          <w:p w14:paraId="62B189F2" w14:textId="5E3CB7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005E201" w14:textId="5A50738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3A1B86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71AF08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F894F5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1B5AB9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1184009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10187B8D" w14:textId="2E5698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5.760,00</w:t>
            </w:r>
          </w:p>
        </w:tc>
        <w:tc>
          <w:tcPr>
            <w:tcW w:w="530" w:type="pct"/>
            <w:tcBorders>
              <w:top w:val="outset" w:sz="6" w:space="0" w:color="000000"/>
              <w:left w:val="outset" w:sz="6" w:space="0" w:color="000000"/>
              <w:bottom w:val="outset" w:sz="6" w:space="0" w:color="000000"/>
              <w:right w:val="outset" w:sz="6" w:space="0" w:color="000000"/>
            </w:tcBorders>
          </w:tcPr>
          <w:p w14:paraId="16489502" w14:textId="7C8B15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5.665,00</w:t>
            </w:r>
          </w:p>
        </w:tc>
        <w:tc>
          <w:tcPr>
            <w:tcW w:w="425" w:type="pct"/>
            <w:tcBorders>
              <w:top w:val="outset" w:sz="6" w:space="0" w:color="000000"/>
              <w:left w:val="outset" w:sz="6" w:space="0" w:color="000000"/>
              <w:bottom w:val="outset" w:sz="6" w:space="0" w:color="000000"/>
              <w:right w:val="outset" w:sz="6" w:space="0" w:color="000000"/>
            </w:tcBorders>
          </w:tcPr>
          <w:p w14:paraId="79893DD2" w14:textId="4479E9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98,35</w:t>
            </w:r>
          </w:p>
        </w:tc>
        <w:tc>
          <w:tcPr>
            <w:tcW w:w="530" w:type="pct"/>
            <w:tcBorders>
              <w:top w:val="outset" w:sz="6" w:space="0" w:color="000000"/>
              <w:left w:val="outset" w:sz="6" w:space="0" w:color="000000"/>
              <w:bottom w:val="outset" w:sz="6" w:space="0" w:color="000000"/>
              <w:right w:val="outset" w:sz="6" w:space="0" w:color="000000"/>
            </w:tcBorders>
          </w:tcPr>
          <w:p w14:paraId="2115A82A" w14:textId="310B7F3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5.760,00</w:t>
            </w:r>
          </w:p>
        </w:tc>
        <w:tc>
          <w:tcPr>
            <w:tcW w:w="530" w:type="pct"/>
            <w:tcBorders>
              <w:top w:val="outset" w:sz="6" w:space="0" w:color="000000"/>
              <w:left w:val="outset" w:sz="6" w:space="0" w:color="000000"/>
              <w:bottom w:val="outset" w:sz="6" w:space="0" w:color="000000"/>
              <w:right w:val="outset" w:sz="6" w:space="0" w:color="000000"/>
            </w:tcBorders>
          </w:tcPr>
          <w:p w14:paraId="56E104EF" w14:textId="211CE49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5.665,00</w:t>
            </w:r>
          </w:p>
        </w:tc>
        <w:tc>
          <w:tcPr>
            <w:tcW w:w="490" w:type="pct"/>
            <w:tcBorders>
              <w:top w:val="outset" w:sz="6" w:space="0" w:color="000000"/>
              <w:left w:val="outset" w:sz="6" w:space="0" w:color="000000"/>
              <w:bottom w:val="outset" w:sz="6" w:space="0" w:color="000000"/>
              <w:right w:val="outset" w:sz="6" w:space="0" w:color="000000"/>
            </w:tcBorders>
          </w:tcPr>
          <w:p w14:paraId="11872F13" w14:textId="5B6C5C6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A25B51C" w14:textId="6722BAC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44BCDD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F2A117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BEC593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289216"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0794BC8"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85CFFD0"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2CEA554"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CA96E65"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AFCDB3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173254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96ABDB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EFDA912" w14:textId="77777777" w:rsidR="006E68CC" w:rsidRPr="00BC54C9" w:rsidRDefault="006E68CC" w:rsidP="006E68CC">
            <w:pPr>
              <w:pStyle w:val="NormalnyWeb"/>
              <w:jc w:val="center"/>
              <w:rPr>
                <w:rFonts w:asciiTheme="minorHAnsi" w:hAnsiTheme="minorHAnsi" w:cstheme="minorHAnsi"/>
              </w:rPr>
            </w:pPr>
          </w:p>
        </w:tc>
      </w:tr>
      <w:tr w:rsidR="009B3FB8" w:rsidRPr="00BC54C9" w14:paraId="722AC29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4FD4050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852</w:t>
            </w:r>
          </w:p>
        </w:tc>
        <w:tc>
          <w:tcPr>
            <w:tcW w:w="277" w:type="pct"/>
            <w:tcBorders>
              <w:top w:val="outset" w:sz="6" w:space="0" w:color="000000"/>
              <w:left w:val="outset" w:sz="6" w:space="0" w:color="000000"/>
              <w:bottom w:val="outset" w:sz="6" w:space="0" w:color="000000"/>
              <w:right w:val="outset" w:sz="6" w:space="0" w:color="000000"/>
            </w:tcBorders>
          </w:tcPr>
          <w:p w14:paraId="13D240F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4128ED6"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56FE521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b/>
                <w:bCs/>
              </w:rPr>
              <w:t>Pomoc społeczna</w:t>
            </w:r>
          </w:p>
        </w:tc>
        <w:tc>
          <w:tcPr>
            <w:tcW w:w="530" w:type="pct"/>
            <w:tcBorders>
              <w:top w:val="outset" w:sz="6" w:space="0" w:color="000000"/>
              <w:left w:val="outset" w:sz="6" w:space="0" w:color="000000"/>
              <w:bottom w:val="outset" w:sz="6" w:space="0" w:color="000000"/>
              <w:right w:val="outset" w:sz="6" w:space="0" w:color="000000"/>
            </w:tcBorders>
          </w:tcPr>
          <w:p w14:paraId="759F94CA" w14:textId="09EDCCDB"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7.601.843,50</w:t>
            </w:r>
          </w:p>
        </w:tc>
        <w:tc>
          <w:tcPr>
            <w:tcW w:w="530" w:type="pct"/>
            <w:tcBorders>
              <w:top w:val="outset" w:sz="6" w:space="0" w:color="000000"/>
              <w:left w:val="outset" w:sz="6" w:space="0" w:color="000000"/>
              <w:bottom w:val="outset" w:sz="6" w:space="0" w:color="000000"/>
              <w:right w:val="outset" w:sz="6" w:space="0" w:color="000000"/>
            </w:tcBorders>
          </w:tcPr>
          <w:p w14:paraId="061C0D2F" w14:textId="2E37D657"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7.402.911,47</w:t>
            </w:r>
          </w:p>
        </w:tc>
        <w:tc>
          <w:tcPr>
            <w:tcW w:w="425" w:type="pct"/>
            <w:tcBorders>
              <w:top w:val="outset" w:sz="6" w:space="0" w:color="000000"/>
              <w:left w:val="outset" w:sz="6" w:space="0" w:color="000000"/>
              <w:bottom w:val="outset" w:sz="6" w:space="0" w:color="000000"/>
              <w:right w:val="outset" w:sz="6" w:space="0" w:color="000000"/>
            </w:tcBorders>
          </w:tcPr>
          <w:p w14:paraId="7D328B07" w14:textId="03A83AD8"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97,38</w:t>
            </w:r>
          </w:p>
        </w:tc>
        <w:tc>
          <w:tcPr>
            <w:tcW w:w="530" w:type="pct"/>
            <w:tcBorders>
              <w:top w:val="outset" w:sz="6" w:space="0" w:color="000000"/>
              <w:left w:val="outset" w:sz="6" w:space="0" w:color="000000"/>
              <w:bottom w:val="outset" w:sz="6" w:space="0" w:color="000000"/>
              <w:right w:val="outset" w:sz="6" w:space="0" w:color="000000"/>
            </w:tcBorders>
          </w:tcPr>
          <w:p w14:paraId="170C8C46" w14:textId="31912530"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7.601.843,50</w:t>
            </w:r>
          </w:p>
        </w:tc>
        <w:tc>
          <w:tcPr>
            <w:tcW w:w="530" w:type="pct"/>
            <w:tcBorders>
              <w:top w:val="outset" w:sz="6" w:space="0" w:color="000000"/>
              <w:left w:val="outset" w:sz="6" w:space="0" w:color="000000"/>
              <w:bottom w:val="outset" w:sz="6" w:space="0" w:color="000000"/>
              <w:right w:val="outset" w:sz="6" w:space="0" w:color="000000"/>
            </w:tcBorders>
          </w:tcPr>
          <w:p w14:paraId="576E0F4D" w14:textId="284C77C8"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7.402.911,47</w:t>
            </w:r>
          </w:p>
        </w:tc>
        <w:tc>
          <w:tcPr>
            <w:tcW w:w="490" w:type="pct"/>
            <w:tcBorders>
              <w:top w:val="outset" w:sz="6" w:space="0" w:color="000000"/>
              <w:left w:val="outset" w:sz="6" w:space="0" w:color="000000"/>
              <w:bottom w:val="outset" w:sz="6" w:space="0" w:color="000000"/>
              <w:right w:val="outset" w:sz="6" w:space="0" w:color="000000"/>
            </w:tcBorders>
          </w:tcPr>
          <w:p w14:paraId="344DEDD1" w14:textId="061676F5"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c>
          <w:tcPr>
            <w:tcW w:w="490" w:type="pct"/>
            <w:tcBorders>
              <w:top w:val="outset" w:sz="6" w:space="0" w:color="000000"/>
              <w:left w:val="outset" w:sz="6" w:space="0" w:color="000000"/>
              <w:bottom w:val="outset" w:sz="6" w:space="0" w:color="000000"/>
              <w:right w:val="outset" w:sz="6" w:space="0" w:color="000000"/>
            </w:tcBorders>
          </w:tcPr>
          <w:p w14:paraId="2CA93388" w14:textId="26DE5AC4"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r>
      <w:tr w:rsidR="009B3FB8" w:rsidRPr="00BC54C9" w14:paraId="5692F29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D791BE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A30A4D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731AFCB"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831BBBC"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6FC15F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FE318BF"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639087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506961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8B900E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C64136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64A2C51" w14:textId="77777777" w:rsidR="006E68CC" w:rsidRPr="00BC54C9" w:rsidRDefault="006E68CC" w:rsidP="006E68CC">
            <w:pPr>
              <w:pStyle w:val="NormalnyWeb"/>
              <w:jc w:val="center"/>
              <w:rPr>
                <w:rFonts w:asciiTheme="minorHAnsi" w:hAnsiTheme="minorHAnsi" w:cstheme="minorHAnsi"/>
              </w:rPr>
            </w:pPr>
          </w:p>
        </w:tc>
      </w:tr>
      <w:tr w:rsidR="009B3FB8" w:rsidRPr="00BC54C9" w14:paraId="06CE73C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E71A2E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4882A6F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85202</w:t>
            </w:r>
          </w:p>
        </w:tc>
        <w:tc>
          <w:tcPr>
            <w:tcW w:w="312" w:type="pct"/>
            <w:tcBorders>
              <w:top w:val="outset" w:sz="6" w:space="0" w:color="000000"/>
              <w:left w:val="outset" w:sz="6" w:space="0" w:color="000000"/>
              <w:bottom w:val="outset" w:sz="6" w:space="0" w:color="000000"/>
              <w:right w:val="outset" w:sz="6" w:space="0" w:color="000000"/>
            </w:tcBorders>
          </w:tcPr>
          <w:p w14:paraId="574D57E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4D314B5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Domy pomocy społecznej</w:t>
            </w:r>
          </w:p>
        </w:tc>
        <w:tc>
          <w:tcPr>
            <w:tcW w:w="530" w:type="pct"/>
            <w:tcBorders>
              <w:top w:val="outset" w:sz="6" w:space="0" w:color="000000"/>
              <w:left w:val="outset" w:sz="6" w:space="0" w:color="000000"/>
              <w:bottom w:val="outset" w:sz="6" w:space="0" w:color="000000"/>
              <w:right w:val="outset" w:sz="6" w:space="0" w:color="000000"/>
            </w:tcBorders>
          </w:tcPr>
          <w:p w14:paraId="77256648" w14:textId="081A2C9E" w:rsidR="006E68CC" w:rsidRPr="00016A0B" w:rsidRDefault="006E68CC" w:rsidP="006E68CC">
            <w:pPr>
              <w:pStyle w:val="NormalnyWeb"/>
              <w:jc w:val="center"/>
              <w:rPr>
                <w:rFonts w:asciiTheme="minorHAnsi" w:hAnsiTheme="minorHAnsi" w:cstheme="minorHAnsi"/>
                <w:i/>
                <w:iCs/>
              </w:rPr>
            </w:pPr>
            <w:r w:rsidRPr="00016A0B">
              <w:rPr>
                <w:rFonts w:asciiTheme="minorHAnsi" w:hAnsiTheme="minorHAnsi" w:cstheme="minorHAnsi"/>
                <w:i/>
                <w:iCs/>
              </w:rPr>
              <w:t>228.729,00</w:t>
            </w:r>
          </w:p>
        </w:tc>
        <w:tc>
          <w:tcPr>
            <w:tcW w:w="530" w:type="pct"/>
            <w:tcBorders>
              <w:top w:val="outset" w:sz="6" w:space="0" w:color="000000"/>
              <w:left w:val="outset" w:sz="6" w:space="0" w:color="000000"/>
              <w:bottom w:val="outset" w:sz="6" w:space="0" w:color="000000"/>
              <w:right w:val="outset" w:sz="6" w:space="0" w:color="000000"/>
            </w:tcBorders>
          </w:tcPr>
          <w:p w14:paraId="70D1D223" w14:textId="6F2E4E43" w:rsidR="006E68CC" w:rsidRPr="00016A0B" w:rsidRDefault="006E68CC" w:rsidP="006E68CC">
            <w:pPr>
              <w:pStyle w:val="NormalnyWeb"/>
              <w:jc w:val="center"/>
              <w:rPr>
                <w:rFonts w:asciiTheme="minorHAnsi" w:hAnsiTheme="minorHAnsi" w:cstheme="minorHAnsi"/>
                <w:i/>
                <w:iCs/>
              </w:rPr>
            </w:pPr>
            <w:r w:rsidRPr="00016A0B">
              <w:rPr>
                <w:rFonts w:asciiTheme="minorHAnsi" w:hAnsiTheme="minorHAnsi" w:cstheme="minorHAnsi"/>
                <w:i/>
                <w:iCs/>
              </w:rPr>
              <w:t>204.395,12</w:t>
            </w:r>
          </w:p>
        </w:tc>
        <w:tc>
          <w:tcPr>
            <w:tcW w:w="425" w:type="pct"/>
            <w:tcBorders>
              <w:top w:val="outset" w:sz="6" w:space="0" w:color="000000"/>
              <w:left w:val="outset" w:sz="6" w:space="0" w:color="000000"/>
              <w:bottom w:val="outset" w:sz="6" w:space="0" w:color="000000"/>
              <w:right w:val="outset" w:sz="6" w:space="0" w:color="000000"/>
            </w:tcBorders>
          </w:tcPr>
          <w:p w14:paraId="3C777DD4" w14:textId="5E7D56A4" w:rsidR="006E68CC" w:rsidRPr="00016A0B" w:rsidRDefault="006E68CC" w:rsidP="006E68CC">
            <w:pPr>
              <w:pStyle w:val="NormalnyWeb"/>
              <w:jc w:val="center"/>
              <w:rPr>
                <w:rFonts w:asciiTheme="minorHAnsi" w:hAnsiTheme="minorHAnsi" w:cstheme="minorHAnsi"/>
                <w:i/>
                <w:iCs/>
              </w:rPr>
            </w:pPr>
            <w:r w:rsidRPr="00016A0B">
              <w:rPr>
                <w:rFonts w:asciiTheme="minorHAnsi" w:hAnsiTheme="minorHAnsi" w:cstheme="minorHAnsi"/>
                <w:i/>
                <w:iCs/>
              </w:rPr>
              <w:t>89,36</w:t>
            </w:r>
          </w:p>
        </w:tc>
        <w:tc>
          <w:tcPr>
            <w:tcW w:w="530" w:type="pct"/>
            <w:tcBorders>
              <w:top w:val="outset" w:sz="6" w:space="0" w:color="000000"/>
              <w:left w:val="outset" w:sz="6" w:space="0" w:color="000000"/>
              <w:bottom w:val="outset" w:sz="6" w:space="0" w:color="000000"/>
              <w:right w:val="outset" w:sz="6" w:space="0" w:color="000000"/>
            </w:tcBorders>
          </w:tcPr>
          <w:p w14:paraId="4F230442" w14:textId="189C093A" w:rsidR="006E68CC" w:rsidRPr="00BC54C9" w:rsidRDefault="006E68CC" w:rsidP="006E68CC">
            <w:pPr>
              <w:pStyle w:val="NormalnyWeb"/>
              <w:jc w:val="center"/>
              <w:rPr>
                <w:rFonts w:asciiTheme="minorHAnsi" w:hAnsiTheme="minorHAnsi" w:cstheme="minorHAnsi"/>
                <w:i/>
              </w:rPr>
            </w:pPr>
            <w:r w:rsidRPr="00016A0B">
              <w:rPr>
                <w:rFonts w:asciiTheme="minorHAnsi" w:hAnsiTheme="minorHAnsi" w:cstheme="minorHAnsi"/>
                <w:i/>
                <w:iCs/>
              </w:rPr>
              <w:t>228.729,00</w:t>
            </w:r>
          </w:p>
        </w:tc>
        <w:tc>
          <w:tcPr>
            <w:tcW w:w="530" w:type="pct"/>
            <w:tcBorders>
              <w:top w:val="outset" w:sz="6" w:space="0" w:color="000000"/>
              <w:left w:val="outset" w:sz="6" w:space="0" w:color="000000"/>
              <w:bottom w:val="outset" w:sz="6" w:space="0" w:color="000000"/>
              <w:right w:val="outset" w:sz="6" w:space="0" w:color="000000"/>
            </w:tcBorders>
          </w:tcPr>
          <w:p w14:paraId="0D673471" w14:textId="351ABA2E" w:rsidR="006E68CC" w:rsidRPr="00BC54C9" w:rsidRDefault="006E68CC" w:rsidP="006E68CC">
            <w:pPr>
              <w:pStyle w:val="NormalnyWeb"/>
              <w:jc w:val="center"/>
              <w:rPr>
                <w:rFonts w:asciiTheme="minorHAnsi" w:hAnsiTheme="minorHAnsi" w:cstheme="minorHAnsi"/>
                <w:i/>
              </w:rPr>
            </w:pPr>
            <w:r w:rsidRPr="00016A0B">
              <w:rPr>
                <w:rFonts w:asciiTheme="minorHAnsi" w:hAnsiTheme="minorHAnsi" w:cstheme="minorHAnsi"/>
                <w:i/>
                <w:iCs/>
              </w:rPr>
              <w:t>204.395,12</w:t>
            </w:r>
          </w:p>
        </w:tc>
        <w:tc>
          <w:tcPr>
            <w:tcW w:w="490" w:type="pct"/>
            <w:tcBorders>
              <w:top w:val="outset" w:sz="6" w:space="0" w:color="000000"/>
              <w:left w:val="outset" w:sz="6" w:space="0" w:color="000000"/>
              <w:bottom w:val="outset" w:sz="6" w:space="0" w:color="000000"/>
              <w:right w:val="outset" w:sz="6" w:space="0" w:color="000000"/>
            </w:tcBorders>
          </w:tcPr>
          <w:p w14:paraId="4B538C12" w14:textId="3B4CC8C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5F317125" w14:textId="0BC031C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15B5178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93C833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183B53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4CBFB11"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06B66DB"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355DBC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FDDB483"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763078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D242B9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FA93B7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A5BF90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56CB052" w14:textId="77777777" w:rsidR="006E68CC" w:rsidRPr="00BC54C9" w:rsidRDefault="006E68CC" w:rsidP="006E68CC">
            <w:pPr>
              <w:pStyle w:val="NormalnyWeb"/>
              <w:jc w:val="center"/>
              <w:rPr>
                <w:rFonts w:asciiTheme="minorHAnsi" w:hAnsiTheme="minorHAnsi" w:cstheme="minorHAnsi"/>
              </w:rPr>
            </w:pPr>
          </w:p>
        </w:tc>
      </w:tr>
      <w:tr w:rsidR="009B3FB8" w:rsidRPr="00BC54C9" w14:paraId="0B016F3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F54526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0EB559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F3FB04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4330</w:t>
            </w:r>
          </w:p>
        </w:tc>
        <w:tc>
          <w:tcPr>
            <w:tcW w:w="661" w:type="pct"/>
            <w:tcBorders>
              <w:top w:val="outset" w:sz="6" w:space="0" w:color="000000"/>
              <w:left w:val="outset" w:sz="6" w:space="0" w:color="000000"/>
              <w:bottom w:val="outset" w:sz="6" w:space="0" w:color="000000"/>
              <w:right w:val="outset" w:sz="6" w:space="0" w:color="000000"/>
            </w:tcBorders>
            <w:hideMark/>
          </w:tcPr>
          <w:p w14:paraId="695ADB5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przez jednostki samorządu terytorialnego od innych jednostek samorządu terytorialnego</w:t>
            </w:r>
          </w:p>
        </w:tc>
        <w:tc>
          <w:tcPr>
            <w:tcW w:w="530" w:type="pct"/>
            <w:tcBorders>
              <w:top w:val="outset" w:sz="6" w:space="0" w:color="000000"/>
              <w:left w:val="outset" w:sz="6" w:space="0" w:color="000000"/>
              <w:bottom w:val="outset" w:sz="6" w:space="0" w:color="000000"/>
              <w:right w:val="outset" w:sz="6" w:space="0" w:color="000000"/>
            </w:tcBorders>
          </w:tcPr>
          <w:p w14:paraId="5D9CF430" w14:textId="43ABBE2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228.729,00</w:t>
            </w:r>
          </w:p>
        </w:tc>
        <w:tc>
          <w:tcPr>
            <w:tcW w:w="530" w:type="pct"/>
            <w:tcBorders>
              <w:top w:val="outset" w:sz="6" w:space="0" w:color="000000"/>
              <w:left w:val="outset" w:sz="6" w:space="0" w:color="000000"/>
              <w:bottom w:val="outset" w:sz="6" w:space="0" w:color="000000"/>
              <w:right w:val="outset" w:sz="6" w:space="0" w:color="000000"/>
            </w:tcBorders>
          </w:tcPr>
          <w:p w14:paraId="6950CAFF" w14:textId="549220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204.395,12</w:t>
            </w:r>
          </w:p>
        </w:tc>
        <w:tc>
          <w:tcPr>
            <w:tcW w:w="425" w:type="pct"/>
            <w:tcBorders>
              <w:top w:val="outset" w:sz="6" w:space="0" w:color="000000"/>
              <w:left w:val="outset" w:sz="6" w:space="0" w:color="000000"/>
              <w:bottom w:val="outset" w:sz="6" w:space="0" w:color="000000"/>
              <w:right w:val="outset" w:sz="6" w:space="0" w:color="000000"/>
            </w:tcBorders>
          </w:tcPr>
          <w:p w14:paraId="5B88989D" w14:textId="59F7717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89,36</w:t>
            </w:r>
          </w:p>
        </w:tc>
        <w:tc>
          <w:tcPr>
            <w:tcW w:w="530" w:type="pct"/>
            <w:tcBorders>
              <w:top w:val="outset" w:sz="6" w:space="0" w:color="000000"/>
              <w:left w:val="outset" w:sz="6" w:space="0" w:color="000000"/>
              <w:bottom w:val="outset" w:sz="6" w:space="0" w:color="000000"/>
              <w:right w:val="outset" w:sz="6" w:space="0" w:color="000000"/>
            </w:tcBorders>
          </w:tcPr>
          <w:p w14:paraId="2253A22B" w14:textId="5D6554D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228.729,00</w:t>
            </w:r>
          </w:p>
        </w:tc>
        <w:tc>
          <w:tcPr>
            <w:tcW w:w="530" w:type="pct"/>
            <w:tcBorders>
              <w:top w:val="outset" w:sz="6" w:space="0" w:color="000000"/>
              <w:left w:val="outset" w:sz="6" w:space="0" w:color="000000"/>
              <w:bottom w:val="outset" w:sz="6" w:space="0" w:color="000000"/>
              <w:right w:val="outset" w:sz="6" w:space="0" w:color="000000"/>
            </w:tcBorders>
          </w:tcPr>
          <w:p w14:paraId="7D810B02" w14:textId="1373DB8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204.395,12</w:t>
            </w:r>
          </w:p>
        </w:tc>
        <w:tc>
          <w:tcPr>
            <w:tcW w:w="490" w:type="pct"/>
            <w:tcBorders>
              <w:top w:val="outset" w:sz="6" w:space="0" w:color="000000"/>
              <w:left w:val="outset" w:sz="6" w:space="0" w:color="000000"/>
              <w:bottom w:val="outset" w:sz="6" w:space="0" w:color="000000"/>
              <w:right w:val="outset" w:sz="6" w:space="0" w:color="000000"/>
            </w:tcBorders>
          </w:tcPr>
          <w:p w14:paraId="5A903F31" w14:textId="67422F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AD51131" w14:textId="71243E2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35CA67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113CEA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FEC597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931719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8E07B36"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6E3A50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63ED249"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316251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398E24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B2CB2BA"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CD15E9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7278D18" w14:textId="77777777" w:rsidR="006E68CC" w:rsidRPr="00BC54C9" w:rsidRDefault="006E68CC" w:rsidP="006E68CC">
            <w:pPr>
              <w:pStyle w:val="NormalnyWeb"/>
              <w:jc w:val="center"/>
              <w:rPr>
                <w:rFonts w:asciiTheme="minorHAnsi" w:hAnsiTheme="minorHAnsi" w:cstheme="minorHAnsi"/>
              </w:rPr>
            </w:pPr>
          </w:p>
        </w:tc>
      </w:tr>
      <w:tr w:rsidR="009B3FB8" w:rsidRPr="00BC54C9" w14:paraId="0397E07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46AE76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643CB29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85205</w:t>
            </w:r>
          </w:p>
        </w:tc>
        <w:tc>
          <w:tcPr>
            <w:tcW w:w="312" w:type="pct"/>
            <w:tcBorders>
              <w:top w:val="outset" w:sz="6" w:space="0" w:color="000000"/>
              <w:left w:val="outset" w:sz="6" w:space="0" w:color="000000"/>
              <w:bottom w:val="outset" w:sz="6" w:space="0" w:color="000000"/>
              <w:right w:val="outset" w:sz="6" w:space="0" w:color="000000"/>
            </w:tcBorders>
          </w:tcPr>
          <w:p w14:paraId="079BFF9C"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6A9B25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 xml:space="preserve">Zadania w zakresie przeciwdziałania </w:t>
            </w:r>
            <w:r w:rsidRPr="00BC54C9">
              <w:rPr>
                <w:rFonts w:asciiTheme="minorHAnsi" w:hAnsiTheme="minorHAnsi" w:cstheme="minorHAnsi"/>
                <w:i/>
                <w:iCs/>
              </w:rPr>
              <w:lastRenderedPageBreak/>
              <w:t>przemocy w rodzinie</w:t>
            </w:r>
          </w:p>
        </w:tc>
        <w:tc>
          <w:tcPr>
            <w:tcW w:w="530" w:type="pct"/>
            <w:tcBorders>
              <w:top w:val="outset" w:sz="6" w:space="0" w:color="000000"/>
              <w:left w:val="outset" w:sz="6" w:space="0" w:color="000000"/>
              <w:bottom w:val="outset" w:sz="6" w:space="0" w:color="000000"/>
              <w:right w:val="outset" w:sz="6" w:space="0" w:color="000000"/>
            </w:tcBorders>
          </w:tcPr>
          <w:p w14:paraId="372C06C1" w14:textId="4B84E8CE"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lastRenderedPageBreak/>
              <w:t>1.500,00</w:t>
            </w:r>
          </w:p>
        </w:tc>
        <w:tc>
          <w:tcPr>
            <w:tcW w:w="530" w:type="pct"/>
            <w:tcBorders>
              <w:top w:val="outset" w:sz="6" w:space="0" w:color="000000"/>
              <w:left w:val="outset" w:sz="6" w:space="0" w:color="000000"/>
              <w:bottom w:val="outset" w:sz="6" w:space="0" w:color="000000"/>
              <w:right w:val="outset" w:sz="6" w:space="0" w:color="000000"/>
            </w:tcBorders>
          </w:tcPr>
          <w:p w14:paraId="2F0BEEB5" w14:textId="44E3F331"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t>900,00</w:t>
            </w:r>
          </w:p>
        </w:tc>
        <w:tc>
          <w:tcPr>
            <w:tcW w:w="425" w:type="pct"/>
            <w:tcBorders>
              <w:top w:val="outset" w:sz="6" w:space="0" w:color="000000"/>
              <w:left w:val="outset" w:sz="6" w:space="0" w:color="000000"/>
              <w:bottom w:val="outset" w:sz="6" w:space="0" w:color="000000"/>
              <w:right w:val="outset" w:sz="6" w:space="0" w:color="000000"/>
            </w:tcBorders>
          </w:tcPr>
          <w:p w14:paraId="77D1725D" w14:textId="77F56CCC"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t>60,00</w:t>
            </w:r>
          </w:p>
        </w:tc>
        <w:tc>
          <w:tcPr>
            <w:tcW w:w="530" w:type="pct"/>
            <w:tcBorders>
              <w:top w:val="outset" w:sz="6" w:space="0" w:color="000000"/>
              <w:left w:val="outset" w:sz="6" w:space="0" w:color="000000"/>
              <w:bottom w:val="outset" w:sz="6" w:space="0" w:color="000000"/>
              <w:right w:val="outset" w:sz="6" w:space="0" w:color="000000"/>
            </w:tcBorders>
          </w:tcPr>
          <w:p w14:paraId="391D471B" w14:textId="5EB97859" w:rsidR="006E68CC" w:rsidRPr="00BC54C9" w:rsidRDefault="006E68CC" w:rsidP="006E68CC">
            <w:pPr>
              <w:pStyle w:val="NormalnyWeb"/>
              <w:jc w:val="center"/>
              <w:rPr>
                <w:rFonts w:asciiTheme="minorHAnsi" w:hAnsiTheme="minorHAnsi" w:cstheme="minorHAnsi"/>
                <w:i/>
              </w:rPr>
            </w:pPr>
            <w:r w:rsidRPr="0092738A">
              <w:rPr>
                <w:rFonts w:asciiTheme="minorHAnsi" w:hAnsiTheme="minorHAnsi" w:cstheme="minorHAnsi"/>
                <w:i/>
                <w:iCs/>
              </w:rPr>
              <w:t>1.500,00</w:t>
            </w:r>
          </w:p>
        </w:tc>
        <w:tc>
          <w:tcPr>
            <w:tcW w:w="530" w:type="pct"/>
            <w:tcBorders>
              <w:top w:val="outset" w:sz="6" w:space="0" w:color="000000"/>
              <w:left w:val="outset" w:sz="6" w:space="0" w:color="000000"/>
              <w:bottom w:val="outset" w:sz="6" w:space="0" w:color="000000"/>
              <w:right w:val="outset" w:sz="6" w:space="0" w:color="000000"/>
            </w:tcBorders>
          </w:tcPr>
          <w:p w14:paraId="333DB140" w14:textId="0C4AD1EA" w:rsidR="006E68CC" w:rsidRPr="00BC54C9" w:rsidRDefault="006E68CC" w:rsidP="006E68CC">
            <w:pPr>
              <w:pStyle w:val="NormalnyWeb"/>
              <w:jc w:val="center"/>
              <w:rPr>
                <w:rFonts w:asciiTheme="minorHAnsi" w:hAnsiTheme="minorHAnsi" w:cstheme="minorHAnsi"/>
                <w:i/>
              </w:rPr>
            </w:pPr>
            <w:r w:rsidRPr="0092738A">
              <w:rPr>
                <w:rFonts w:asciiTheme="minorHAnsi" w:hAnsiTheme="minorHAnsi" w:cstheme="minorHAnsi"/>
                <w:i/>
                <w:iCs/>
              </w:rPr>
              <w:t>900,00</w:t>
            </w:r>
          </w:p>
        </w:tc>
        <w:tc>
          <w:tcPr>
            <w:tcW w:w="490" w:type="pct"/>
            <w:tcBorders>
              <w:top w:val="outset" w:sz="6" w:space="0" w:color="000000"/>
              <w:left w:val="outset" w:sz="6" w:space="0" w:color="000000"/>
              <w:bottom w:val="outset" w:sz="6" w:space="0" w:color="000000"/>
              <w:right w:val="outset" w:sz="6" w:space="0" w:color="000000"/>
            </w:tcBorders>
          </w:tcPr>
          <w:p w14:paraId="60C5A0F1" w14:textId="1671280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18BC1C56" w14:textId="0E1A321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7E82599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48B0B2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5387DF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34429D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9060C26"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80CEEF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33929F1"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30AC7B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F9C5DB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CC3589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D29A9E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2674300" w14:textId="77777777" w:rsidR="006E68CC" w:rsidRPr="00BC54C9" w:rsidRDefault="006E68CC" w:rsidP="006E68CC">
            <w:pPr>
              <w:pStyle w:val="NormalnyWeb"/>
              <w:jc w:val="center"/>
              <w:rPr>
                <w:rFonts w:asciiTheme="minorHAnsi" w:hAnsiTheme="minorHAnsi" w:cstheme="minorHAnsi"/>
              </w:rPr>
            </w:pPr>
          </w:p>
        </w:tc>
      </w:tr>
      <w:tr w:rsidR="009B3FB8" w:rsidRPr="00BC54C9" w14:paraId="619CBB7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9B4337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128852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A88DFD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0001120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441E64B9" w14:textId="3641E29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5D0AEB8B" w14:textId="6DC70D1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900,00</w:t>
            </w:r>
          </w:p>
        </w:tc>
        <w:tc>
          <w:tcPr>
            <w:tcW w:w="425" w:type="pct"/>
            <w:tcBorders>
              <w:top w:val="outset" w:sz="6" w:space="0" w:color="000000"/>
              <w:left w:val="outset" w:sz="6" w:space="0" w:color="000000"/>
              <w:bottom w:val="outset" w:sz="6" w:space="0" w:color="000000"/>
              <w:right w:val="outset" w:sz="6" w:space="0" w:color="000000"/>
            </w:tcBorders>
          </w:tcPr>
          <w:p w14:paraId="06FB0F23" w14:textId="7B4D404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60,00</w:t>
            </w:r>
          </w:p>
        </w:tc>
        <w:tc>
          <w:tcPr>
            <w:tcW w:w="530" w:type="pct"/>
            <w:tcBorders>
              <w:top w:val="outset" w:sz="6" w:space="0" w:color="000000"/>
              <w:left w:val="outset" w:sz="6" w:space="0" w:color="000000"/>
              <w:bottom w:val="outset" w:sz="6" w:space="0" w:color="000000"/>
              <w:right w:val="outset" w:sz="6" w:space="0" w:color="000000"/>
            </w:tcBorders>
          </w:tcPr>
          <w:p w14:paraId="68806ACF" w14:textId="2D63C0D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218E70C6" w14:textId="66E9F9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900,00</w:t>
            </w:r>
          </w:p>
        </w:tc>
        <w:tc>
          <w:tcPr>
            <w:tcW w:w="490" w:type="pct"/>
            <w:tcBorders>
              <w:top w:val="outset" w:sz="6" w:space="0" w:color="000000"/>
              <w:left w:val="outset" w:sz="6" w:space="0" w:color="000000"/>
              <w:bottom w:val="outset" w:sz="6" w:space="0" w:color="000000"/>
              <w:right w:val="outset" w:sz="6" w:space="0" w:color="000000"/>
            </w:tcBorders>
          </w:tcPr>
          <w:p w14:paraId="70893325" w14:textId="1E00A5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A7BFCC3" w14:textId="19D8FC3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8881F5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4D0193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E646F8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E1692DB"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30CEA72"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18B003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C95026C"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B8AB00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90626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81CAD9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F3B4F7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164867C" w14:textId="77777777" w:rsidR="006E68CC" w:rsidRPr="00BC54C9" w:rsidRDefault="006E68CC" w:rsidP="006E68CC">
            <w:pPr>
              <w:pStyle w:val="NormalnyWeb"/>
              <w:jc w:val="center"/>
              <w:rPr>
                <w:rFonts w:asciiTheme="minorHAnsi" w:hAnsiTheme="minorHAnsi" w:cstheme="minorHAnsi"/>
              </w:rPr>
            </w:pPr>
          </w:p>
        </w:tc>
      </w:tr>
      <w:tr w:rsidR="009B3FB8" w:rsidRPr="00BC54C9" w14:paraId="30AD10C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927DDD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1977788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85213</w:t>
            </w:r>
          </w:p>
        </w:tc>
        <w:tc>
          <w:tcPr>
            <w:tcW w:w="312" w:type="pct"/>
            <w:tcBorders>
              <w:top w:val="outset" w:sz="6" w:space="0" w:color="000000"/>
              <w:left w:val="outset" w:sz="6" w:space="0" w:color="000000"/>
              <w:bottom w:val="outset" w:sz="6" w:space="0" w:color="000000"/>
              <w:right w:val="outset" w:sz="6" w:space="0" w:color="000000"/>
            </w:tcBorders>
          </w:tcPr>
          <w:p w14:paraId="17567ABA"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6BAEFC3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Składki na ubezpieczenie zdrowotne opłacane za osoby pobierające niektóre świadczenia z pomocy społecznej oraz za osoby uczestniczące w zajęciach w centrum integracji społecznej</w:t>
            </w:r>
          </w:p>
        </w:tc>
        <w:tc>
          <w:tcPr>
            <w:tcW w:w="530" w:type="pct"/>
            <w:tcBorders>
              <w:top w:val="outset" w:sz="6" w:space="0" w:color="000000"/>
              <w:left w:val="outset" w:sz="6" w:space="0" w:color="000000"/>
              <w:bottom w:val="outset" w:sz="6" w:space="0" w:color="000000"/>
              <w:right w:val="outset" w:sz="6" w:space="0" w:color="000000"/>
            </w:tcBorders>
          </w:tcPr>
          <w:p w14:paraId="330E0712" w14:textId="41778C74"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t>29.818,00</w:t>
            </w:r>
          </w:p>
        </w:tc>
        <w:tc>
          <w:tcPr>
            <w:tcW w:w="530" w:type="pct"/>
            <w:tcBorders>
              <w:top w:val="outset" w:sz="6" w:space="0" w:color="000000"/>
              <w:left w:val="outset" w:sz="6" w:space="0" w:color="000000"/>
              <w:bottom w:val="outset" w:sz="6" w:space="0" w:color="000000"/>
              <w:right w:val="outset" w:sz="6" w:space="0" w:color="000000"/>
            </w:tcBorders>
          </w:tcPr>
          <w:p w14:paraId="3C320F96" w14:textId="2254131D"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t>27.457,31</w:t>
            </w:r>
          </w:p>
        </w:tc>
        <w:tc>
          <w:tcPr>
            <w:tcW w:w="425" w:type="pct"/>
            <w:tcBorders>
              <w:top w:val="outset" w:sz="6" w:space="0" w:color="000000"/>
              <w:left w:val="outset" w:sz="6" w:space="0" w:color="000000"/>
              <w:bottom w:val="outset" w:sz="6" w:space="0" w:color="000000"/>
              <w:right w:val="outset" w:sz="6" w:space="0" w:color="000000"/>
            </w:tcBorders>
          </w:tcPr>
          <w:p w14:paraId="678CC35C" w14:textId="0E6DF244"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t>92,08</w:t>
            </w:r>
          </w:p>
        </w:tc>
        <w:tc>
          <w:tcPr>
            <w:tcW w:w="530" w:type="pct"/>
            <w:tcBorders>
              <w:top w:val="outset" w:sz="6" w:space="0" w:color="000000"/>
              <w:left w:val="outset" w:sz="6" w:space="0" w:color="000000"/>
              <w:bottom w:val="outset" w:sz="6" w:space="0" w:color="000000"/>
              <w:right w:val="outset" w:sz="6" w:space="0" w:color="000000"/>
            </w:tcBorders>
          </w:tcPr>
          <w:p w14:paraId="1E2F8068" w14:textId="390A3ED2" w:rsidR="006E68CC" w:rsidRPr="00BC54C9" w:rsidRDefault="006E68CC" w:rsidP="006E68CC">
            <w:pPr>
              <w:pStyle w:val="NormalnyWeb"/>
              <w:jc w:val="center"/>
              <w:rPr>
                <w:rFonts w:asciiTheme="minorHAnsi" w:hAnsiTheme="minorHAnsi" w:cstheme="minorHAnsi"/>
                <w:i/>
              </w:rPr>
            </w:pPr>
            <w:r w:rsidRPr="0092738A">
              <w:rPr>
                <w:rFonts w:asciiTheme="minorHAnsi" w:hAnsiTheme="minorHAnsi" w:cstheme="minorHAnsi"/>
                <w:i/>
                <w:iCs/>
              </w:rPr>
              <w:t>29.818,00</w:t>
            </w:r>
          </w:p>
        </w:tc>
        <w:tc>
          <w:tcPr>
            <w:tcW w:w="530" w:type="pct"/>
            <w:tcBorders>
              <w:top w:val="outset" w:sz="6" w:space="0" w:color="000000"/>
              <w:left w:val="outset" w:sz="6" w:space="0" w:color="000000"/>
              <w:bottom w:val="outset" w:sz="6" w:space="0" w:color="000000"/>
              <w:right w:val="outset" w:sz="6" w:space="0" w:color="000000"/>
            </w:tcBorders>
          </w:tcPr>
          <w:p w14:paraId="1F5DE369" w14:textId="5918CC97" w:rsidR="006E68CC" w:rsidRPr="00BC54C9" w:rsidRDefault="006E68CC" w:rsidP="006E68CC">
            <w:pPr>
              <w:pStyle w:val="NormalnyWeb"/>
              <w:jc w:val="center"/>
              <w:rPr>
                <w:rFonts w:asciiTheme="minorHAnsi" w:hAnsiTheme="minorHAnsi" w:cstheme="minorHAnsi"/>
                <w:i/>
              </w:rPr>
            </w:pPr>
            <w:r w:rsidRPr="0092738A">
              <w:rPr>
                <w:rFonts w:asciiTheme="minorHAnsi" w:hAnsiTheme="minorHAnsi" w:cstheme="minorHAnsi"/>
                <w:i/>
                <w:iCs/>
              </w:rPr>
              <w:t>27.457,31</w:t>
            </w:r>
          </w:p>
        </w:tc>
        <w:tc>
          <w:tcPr>
            <w:tcW w:w="490" w:type="pct"/>
            <w:tcBorders>
              <w:top w:val="outset" w:sz="6" w:space="0" w:color="000000"/>
              <w:left w:val="outset" w:sz="6" w:space="0" w:color="000000"/>
              <w:bottom w:val="outset" w:sz="6" w:space="0" w:color="000000"/>
              <w:right w:val="outset" w:sz="6" w:space="0" w:color="000000"/>
            </w:tcBorders>
          </w:tcPr>
          <w:p w14:paraId="6FE9ED83" w14:textId="34514524"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7C49A788" w14:textId="2CD64A8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59D4545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A6A872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3D0A91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6F4500B"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5AF8AAA"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A677F5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F8CEF85"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CCD7CA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23433D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7B58DD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B0FE0C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B2FF4EF" w14:textId="77777777" w:rsidR="006E68CC" w:rsidRPr="00BC54C9" w:rsidRDefault="006E68CC" w:rsidP="006E68CC">
            <w:pPr>
              <w:pStyle w:val="NormalnyWeb"/>
              <w:jc w:val="center"/>
              <w:rPr>
                <w:rFonts w:asciiTheme="minorHAnsi" w:hAnsiTheme="minorHAnsi" w:cstheme="minorHAnsi"/>
              </w:rPr>
            </w:pPr>
          </w:p>
        </w:tc>
      </w:tr>
      <w:tr w:rsidR="009B3FB8" w:rsidRPr="00BC54C9" w14:paraId="41FB346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1B5179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B57420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D8D645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4130</w:t>
            </w:r>
          </w:p>
        </w:tc>
        <w:tc>
          <w:tcPr>
            <w:tcW w:w="661" w:type="pct"/>
            <w:tcBorders>
              <w:top w:val="outset" w:sz="6" w:space="0" w:color="000000"/>
              <w:left w:val="outset" w:sz="6" w:space="0" w:color="000000"/>
              <w:bottom w:val="outset" w:sz="6" w:space="0" w:color="000000"/>
              <w:right w:val="outset" w:sz="6" w:space="0" w:color="000000"/>
            </w:tcBorders>
            <w:hideMark/>
          </w:tcPr>
          <w:p w14:paraId="744EDD8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ubezpieczenia zdrowotne</w:t>
            </w:r>
          </w:p>
        </w:tc>
        <w:tc>
          <w:tcPr>
            <w:tcW w:w="530" w:type="pct"/>
            <w:tcBorders>
              <w:top w:val="outset" w:sz="6" w:space="0" w:color="000000"/>
              <w:left w:val="outset" w:sz="6" w:space="0" w:color="000000"/>
              <w:bottom w:val="outset" w:sz="6" w:space="0" w:color="000000"/>
              <w:right w:val="outset" w:sz="6" w:space="0" w:color="000000"/>
            </w:tcBorders>
          </w:tcPr>
          <w:p w14:paraId="10957D48" w14:textId="4B7066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29.818,00</w:t>
            </w:r>
          </w:p>
        </w:tc>
        <w:tc>
          <w:tcPr>
            <w:tcW w:w="530" w:type="pct"/>
            <w:tcBorders>
              <w:top w:val="outset" w:sz="6" w:space="0" w:color="000000"/>
              <w:left w:val="outset" w:sz="6" w:space="0" w:color="000000"/>
              <w:bottom w:val="outset" w:sz="6" w:space="0" w:color="000000"/>
              <w:right w:val="outset" w:sz="6" w:space="0" w:color="000000"/>
            </w:tcBorders>
          </w:tcPr>
          <w:p w14:paraId="51F3E2BC" w14:textId="381CB14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27.457,31</w:t>
            </w:r>
          </w:p>
        </w:tc>
        <w:tc>
          <w:tcPr>
            <w:tcW w:w="425" w:type="pct"/>
            <w:tcBorders>
              <w:top w:val="outset" w:sz="6" w:space="0" w:color="000000"/>
              <w:left w:val="outset" w:sz="6" w:space="0" w:color="000000"/>
              <w:bottom w:val="outset" w:sz="6" w:space="0" w:color="000000"/>
              <w:right w:val="outset" w:sz="6" w:space="0" w:color="000000"/>
            </w:tcBorders>
          </w:tcPr>
          <w:p w14:paraId="144E2D40" w14:textId="116AEE6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92,08</w:t>
            </w:r>
          </w:p>
        </w:tc>
        <w:tc>
          <w:tcPr>
            <w:tcW w:w="530" w:type="pct"/>
            <w:tcBorders>
              <w:top w:val="outset" w:sz="6" w:space="0" w:color="000000"/>
              <w:left w:val="outset" w:sz="6" w:space="0" w:color="000000"/>
              <w:bottom w:val="outset" w:sz="6" w:space="0" w:color="000000"/>
              <w:right w:val="outset" w:sz="6" w:space="0" w:color="000000"/>
            </w:tcBorders>
          </w:tcPr>
          <w:p w14:paraId="162AB9C2" w14:textId="276D8F9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29.818,00</w:t>
            </w:r>
          </w:p>
        </w:tc>
        <w:tc>
          <w:tcPr>
            <w:tcW w:w="530" w:type="pct"/>
            <w:tcBorders>
              <w:top w:val="outset" w:sz="6" w:space="0" w:color="000000"/>
              <w:left w:val="outset" w:sz="6" w:space="0" w:color="000000"/>
              <w:bottom w:val="outset" w:sz="6" w:space="0" w:color="000000"/>
              <w:right w:val="outset" w:sz="6" w:space="0" w:color="000000"/>
            </w:tcBorders>
          </w:tcPr>
          <w:p w14:paraId="00250239" w14:textId="3129E8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27.457,31</w:t>
            </w:r>
          </w:p>
        </w:tc>
        <w:tc>
          <w:tcPr>
            <w:tcW w:w="490" w:type="pct"/>
            <w:tcBorders>
              <w:top w:val="outset" w:sz="6" w:space="0" w:color="000000"/>
              <w:left w:val="outset" w:sz="6" w:space="0" w:color="000000"/>
              <w:bottom w:val="outset" w:sz="6" w:space="0" w:color="000000"/>
              <w:right w:val="outset" w:sz="6" w:space="0" w:color="000000"/>
            </w:tcBorders>
          </w:tcPr>
          <w:p w14:paraId="26D307C5" w14:textId="33F5C5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8DDD9DA" w14:textId="76A1034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B57C36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D16DDD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14A3DD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832BFF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DFC1BCF"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BC3B84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E825596"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91A3FC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F0C5DB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8746C2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5660E3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73C9CCB" w14:textId="77777777" w:rsidR="006E68CC" w:rsidRPr="00BC54C9" w:rsidRDefault="006E68CC" w:rsidP="006E68CC">
            <w:pPr>
              <w:pStyle w:val="NormalnyWeb"/>
              <w:jc w:val="center"/>
              <w:rPr>
                <w:rFonts w:asciiTheme="minorHAnsi" w:hAnsiTheme="minorHAnsi" w:cstheme="minorHAnsi"/>
              </w:rPr>
            </w:pPr>
          </w:p>
        </w:tc>
      </w:tr>
      <w:tr w:rsidR="009B3FB8" w:rsidRPr="00BC54C9" w14:paraId="1B974B1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0F128D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7EB82CF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85214</w:t>
            </w:r>
          </w:p>
        </w:tc>
        <w:tc>
          <w:tcPr>
            <w:tcW w:w="312" w:type="pct"/>
            <w:tcBorders>
              <w:top w:val="outset" w:sz="6" w:space="0" w:color="000000"/>
              <w:left w:val="outset" w:sz="6" w:space="0" w:color="000000"/>
              <w:bottom w:val="outset" w:sz="6" w:space="0" w:color="000000"/>
              <w:right w:val="outset" w:sz="6" w:space="0" w:color="000000"/>
            </w:tcBorders>
          </w:tcPr>
          <w:p w14:paraId="7AA3269F"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600DA8D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Zasiłki okresowe, celowe i pomoc w naturze oraz składki na ubezpieczenia emerytalne i rentowe</w:t>
            </w:r>
          </w:p>
        </w:tc>
        <w:tc>
          <w:tcPr>
            <w:tcW w:w="530" w:type="pct"/>
            <w:tcBorders>
              <w:top w:val="outset" w:sz="6" w:space="0" w:color="000000"/>
              <w:left w:val="outset" w:sz="6" w:space="0" w:color="000000"/>
              <w:bottom w:val="outset" w:sz="6" w:space="0" w:color="000000"/>
              <w:right w:val="outset" w:sz="6" w:space="0" w:color="000000"/>
            </w:tcBorders>
          </w:tcPr>
          <w:p w14:paraId="0713C695" w14:textId="60C47EC3"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t>121.900,00</w:t>
            </w:r>
          </w:p>
        </w:tc>
        <w:tc>
          <w:tcPr>
            <w:tcW w:w="530" w:type="pct"/>
            <w:tcBorders>
              <w:top w:val="outset" w:sz="6" w:space="0" w:color="000000"/>
              <w:left w:val="outset" w:sz="6" w:space="0" w:color="000000"/>
              <w:bottom w:val="outset" w:sz="6" w:space="0" w:color="000000"/>
              <w:right w:val="outset" w:sz="6" w:space="0" w:color="000000"/>
            </w:tcBorders>
          </w:tcPr>
          <w:p w14:paraId="1CB6009F" w14:textId="6D3FF958"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t>99.920,03</w:t>
            </w:r>
          </w:p>
        </w:tc>
        <w:tc>
          <w:tcPr>
            <w:tcW w:w="425" w:type="pct"/>
            <w:tcBorders>
              <w:top w:val="outset" w:sz="6" w:space="0" w:color="000000"/>
              <w:left w:val="outset" w:sz="6" w:space="0" w:color="000000"/>
              <w:bottom w:val="outset" w:sz="6" w:space="0" w:color="000000"/>
              <w:right w:val="outset" w:sz="6" w:space="0" w:color="000000"/>
            </w:tcBorders>
          </w:tcPr>
          <w:p w14:paraId="0D4299F9" w14:textId="4A4DA47F"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t>81,97</w:t>
            </w:r>
          </w:p>
        </w:tc>
        <w:tc>
          <w:tcPr>
            <w:tcW w:w="530" w:type="pct"/>
            <w:tcBorders>
              <w:top w:val="outset" w:sz="6" w:space="0" w:color="000000"/>
              <w:left w:val="outset" w:sz="6" w:space="0" w:color="000000"/>
              <w:bottom w:val="outset" w:sz="6" w:space="0" w:color="000000"/>
              <w:right w:val="outset" w:sz="6" w:space="0" w:color="000000"/>
            </w:tcBorders>
          </w:tcPr>
          <w:p w14:paraId="4F19A080" w14:textId="2FCDFD05" w:rsidR="006E68CC" w:rsidRPr="00BC54C9" w:rsidRDefault="006E68CC" w:rsidP="006E68CC">
            <w:pPr>
              <w:pStyle w:val="NormalnyWeb"/>
              <w:jc w:val="center"/>
              <w:rPr>
                <w:rFonts w:asciiTheme="minorHAnsi" w:hAnsiTheme="minorHAnsi" w:cstheme="minorHAnsi"/>
                <w:i/>
              </w:rPr>
            </w:pPr>
            <w:r w:rsidRPr="0092738A">
              <w:rPr>
                <w:rFonts w:asciiTheme="minorHAnsi" w:hAnsiTheme="minorHAnsi" w:cstheme="minorHAnsi"/>
                <w:i/>
                <w:iCs/>
              </w:rPr>
              <w:t>121.900,00</w:t>
            </w:r>
          </w:p>
        </w:tc>
        <w:tc>
          <w:tcPr>
            <w:tcW w:w="530" w:type="pct"/>
            <w:tcBorders>
              <w:top w:val="outset" w:sz="6" w:space="0" w:color="000000"/>
              <w:left w:val="outset" w:sz="6" w:space="0" w:color="000000"/>
              <w:bottom w:val="outset" w:sz="6" w:space="0" w:color="000000"/>
              <w:right w:val="outset" w:sz="6" w:space="0" w:color="000000"/>
            </w:tcBorders>
          </w:tcPr>
          <w:p w14:paraId="252F2D70" w14:textId="0C7079D1" w:rsidR="006E68CC" w:rsidRPr="00BC54C9" w:rsidRDefault="006E68CC" w:rsidP="006E68CC">
            <w:pPr>
              <w:pStyle w:val="NormalnyWeb"/>
              <w:jc w:val="center"/>
              <w:rPr>
                <w:rFonts w:asciiTheme="minorHAnsi" w:hAnsiTheme="minorHAnsi" w:cstheme="minorHAnsi"/>
                <w:i/>
              </w:rPr>
            </w:pPr>
            <w:r w:rsidRPr="0092738A">
              <w:rPr>
                <w:rFonts w:asciiTheme="minorHAnsi" w:hAnsiTheme="minorHAnsi" w:cstheme="minorHAnsi"/>
                <w:i/>
                <w:iCs/>
              </w:rPr>
              <w:t>99.920,03</w:t>
            </w:r>
          </w:p>
        </w:tc>
        <w:tc>
          <w:tcPr>
            <w:tcW w:w="490" w:type="pct"/>
            <w:tcBorders>
              <w:top w:val="outset" w:sz="6" w:space="0" w:color="000000"/>
              <w:left w:val="outset" w:sz="6" w:space="0" w:color="000000"/>
              <w:bottom w:val="outset" w:sz="6" w:space="0" w:color="000000"/>
              <w:right w:val="outset" w:sz="6" w:space="0" w:color="000000"/>
            </w:tcBorders>
          </w:tcPr>
          <w:p w14:paraId="1DEEDA7C" w14:textId="1A06D498"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6F4094BF" w14:textId="131687F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32147CF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62873D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EFF73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8EAB33F"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EEB444F"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2A8956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877FF8F"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E93EFC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C63B06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772BE3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7F87F0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32D0B3A" w14:textId="77777777" w:rsidR="006E68CC" w:rsidRPr="00BC54C9" w:rsidRDefault="006E68CC" w:rsidP="006E68CC">
            <w:pPr>
              <w:pStyle w:val="NormalnyWeb"/>
              <w:jc w:val="center"/>
              <w:rPr>
                <w:rFonts w:asciiTheme="minorHAnsi" w:hAnsiTheme="minorHAnsi" w:cstheme="minorHAnsi"/>
              </w:rPr>
            </w:pPr>
          </w:p>
        </w:tc>
      </w:tr>
      <w:tr w:rsidR="009B3FB8" w:rsidRPr="00BC54C9" w14:paraId="07E41E2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70A37B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E074AB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8CAC21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3110</w:t>
            </w:r>
          </w:p>
        </w:tc>
        <w:tc>
          <w:tcPr>
            <w:tcW w:w="661" w:type="pct"/>
            <w:tcBorders>
              <w:top w:val="outset" w:sz="6" w:space="0" w:color="000000"/>
              <w:left w:val="outset" w:sz="6" w:space="0" w:color="000000"/>
              <w:bottom w:val="outset" w:sz="6" w:space="0" w:color="000000"/>
              <w:right w:val="outset" w:sz="6" w:space="0" w:color="000000"/>
            </w:tcBorders>
            <w:hideMark/>
          </w:tcPr>
          <w:p w14:paraId="55841A1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Świadczenia społeczne </w:t>
            </w:r>
          </w:p>
        </w:tc>
        <w:tc>
          <w:tcPr>
            <w:tcW w:w="530" w:type="pct"/>
            <w:tcBorders>
              <w:top w:val="outset" w:sz="6" w:space="0" w:color="000000"/>
              <w:left w:val="outset" w:sz="6" w:space="0" w:color="000000"/>
              <w:bottom w:val="outset" w:sz="6" w:space="0" w:color="000000"/>
              <w:right w:val="outset" w:sz="6" w:space="0" w:color="000000"/>
            </w:tcBorders>
          </w:tcPr>
          <w:p w14:paraId="47E986E6" w14:textId="0C2E560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121.900,00</w:t>
            </w:r>
          </w:p>
        </w:tc>
        <w:tc>
          <w:tcPr>
            <w:tcW w:w="530" w:type="pct"/>
            <w:tcBorders>
              <w:top w:val="outset" w:sz="6" w:space="0" w:color="000000"/>
              <w:left w:val="outset" w:sz="6" w:space="0" w:color="000000"/>
              <w:bottom w:val="outset" w:sz="6" w:space="0" w:color="000000"/>
              <w:right w:val="outset" w:sz="6" w:space="0" w:color="000000"/>
            </w:tcBorders>
          </w:tcPr>
          <w:p w14:paraId="64E8F547" w14:textId="5EFD3E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99.920,03</w:t>
            </w:r>
          </w:p>
        </w:tc>
        <w:tc>
          <w:tcPr>
            <w:tcW w:w="425" w:type="pct"/>
            <w:tcBorders>
              <w:top w:val="outset" w:sz="6" w:space="0" w:color="000000"/>
              <w:left w:val="outset" w:sz="6" w:space="0" w:color="000000"/>
              <w:bottom w:val="outset" w:sz="6" w:space="0" w:color="000000"/>
              <w:right w:val="outset" w:sz="6" w:space="0" w:color="000000"/>
            </w:tcBorders>
          </w:tcPr>
          <w:p w14:paraId="581688D2" w14:textId="280D0E8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81,97</w:t>
            </w:r>
          </w:p>
        </w:tc>
        <w:tc>
          <w:tcPr>
            <w:tcW w:w="530" w:type="pct"/>
            <w:tcBorders>
              <w:top w:val="outset" w:sz="6" w:space="0" w:color="000000"/>
              <w:left w:val="outset" w:sz="6" w:space="0" w:color="000000"/>
              <w:bottom w:val="outset" w:sz="6" w:space="0" w:color="000000"/>
              <w:right w:val="outset" w:sz="6" w:space="0" w:color="000000"/>
            </w:tcBorders>
          </w:tcPr>
          <w:p w14:paraId="738BCCEF" w14:textId="51FE07F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121.900,00</w:t>
            </w:r>
          </w:p>
        </w:tc>
        <w:tc>
          <w:tcPr>
            <w:tcW w:w="530" w:type="pct"/>
            <w:tcBorders>
              <w:top w:val="outset" w:sz="6" w:space="0" w:color="000000"/>
              <w:left w:val="outset" w:sz="6" w:space="0" w:color="000000"/>
              <w:bottom w:val="outset" w:sz="6" w:space="0" w:color="000000"/>
              <w:right w:val="outset" w:sz="6" w:space="0" w:color="000000"/>
            </w:tcBorders>
          </w:tcPr>
          <w:p w14:paraId="5541D533" w14:textId="19845BA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99.920,03</w:t>
            </w:r>
          </w:p>
        </w:tc>
        <w:tc>
          <w:tcPr>
            <w:tcW w:w="490" w:type="pct"/>
            <w:tcBorders>
              <w:top w:val="outset" w:sz="6" w:space="0" w:color="000000"/>
              <w:left w:val="outset" w:sz="6" w:space="0" w:color="000000"/>
              <w:bottom w:val="outset" w:sz="6" w:space="0" w:color="000000"/>
              <w:right w:val="outset" w:sz="6" w:space="0" w:color="000000"/>
            </w:tcBorders>
          </w:tcPr>
          <w:p w14:paraId="599CE06A" w14:textId="626BB44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25A2902" w14:textId="58F0BB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24C065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5656B5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ED4237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B61D99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3E60ACB"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B38CE6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D53629E"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2FB248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7B56D2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628E1F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97152B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B7F00BC" w14:textId="77777777" w:rsidR="006E68CC" w:rsidRPr="00BC54C9" w:rsidRDefault="006E68CC" w:rsidP="006E68CC">
            <w:pPr>
              <w:pStyle w:val="NormalnyWeb"/>
              <w:jc w:val="center"/>
              <w:rPr>
                <w:rFonts w:asciiTheme="minorHAnsi" w:hAnsiTheme="minorHAnsi" w:cstheme="minorHAnsi"/>
              </w:rPr>
            </w:pPr>
          </w:p>
        </w:tc>
      </w:tr>
      <w:tr w:rsidR="009B3FB8" w:rsidRPr="00BC54C9" w14:paraId="6DE9FB7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99CDE0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31FD730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85215</w:t>
            </w:r>
          </w:p>
        </w:tc>
        <w:tc>
          <w:tcPr>
            <w:tcW w:w="312" w:type="pct"/>
            <w:tcBorders>
              <w:top w:val="outset" w:sz="6" w:space="0" w:color="000000"/>
              <w:left w:val="outset" w:sz="6" w:space="0" w:color="000000"/>
              <w:bottom w:val="outset" w:sz="6" w:space="0" w:color="000000"/>
              <w:right w:val="outset" w:sz="6" w:space="0" w:color="000000"/>
            </w:tcBorders>
          </w:tcPr>
          <w:p w14:paraId="6332A2E4"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289FEC6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Dodatki mieszkaniowe</w:t>
            </w:r>
          </w:p>
        </w:tc>
        <w:tc>
          <w:tcPr>
            <w:tcW w:w="530" w:type="pct"/>
            <w:tcBorders>
              <w:top w:val="outset" w:sz="6" w:space="0" w:color="000000"/>
              <w:left w:val="outset" w:sz="6" w:space="0" w:color="000000"/>
              <w:bottom w:val="outset" w:sz="6" w:space="0" w:color="000000"/>
              <w:right w:val="outset" w:sz="6" w:space="0" w:color="000000"/>
            </w:tcBorders>
          </w:tcPr>
          <w:p w14:paraId="1A3C2021" w14:textId="71BDD07B"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t>3.000,00</w:t>
            </w:r>
          </w:p>
        </w:tc>
        <w:tc>
          <w:tcPr>
            <w:tcW w:w="530" w:type="pct"/>
            <w:tcBorders>
              <w:top w:val="outset" w:sz="6" w:space="0" w:color="000000"/>
              <w:left w:val="outset" w:sz="6" w:space="0" w:color="000000"/>
              <w:bottom w:val="outset" w:sz="6" w:space="0" w:color="000000"/>
              <w:right w:val="outset" w:sz="6" w:space="0" w:color="000000"/>
            </w:tcBorders>
          </w:tcPr>
          <w:p w14:paraId="0FA95221" w14:textId="19F3ECD5"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t>1.254,94</w:t>
            </w:r>
          </w:p>
        </w:tc>
        <w:tc>
          <w:tcPr>
            <w:tcW w:w="425" w:type="pct"/>
            <w:tcBorders>
              <w:top w:val="outset" w:sz="6" w:space="0" w:color="000000"/>
              <w:left w:val="outset" w:sz="6" w:space="0" w:color="000000"/>
              <w:bottom w:val="outset" w:sz="6" w:space="0" w:color="000000"/>
              <w:right w:val="outset" w:sz="6" w:space="0" w:color="000000"/>
            </w:tcBorders>
          </w:tcPr>
          <w:p w14:paraId="6DC0820B" w14:textId="3DD15B74" w:rsidR="006E68CC" w:rsidRPr="0092738A" w:rsidRDefault="006E68CC" w:rsidP="006E68CC">
            <w:pPr>
              <w:pStyle w:val="NormalnyWeb"/>
              <w:jc w:val="center"/>
              <w:rPr>
                <w:rFonts w:asciiTheme="minorHAnsi" w:hAnsiTheme="minorHAnsi" w:cstheme="minorHAnsi"/>
                <w:i/>
                <w:iCs/>
              </w:rPr>
            </w:pPr>
            <w:r w:rsidRPr="0092738A">
              <w:rPr>
                <w:rFonts w:asciiTheme="minorHAnsi" w:hAnsiTheme="minorHAnsi" w:cstheme="minorHAnsi"/>
                <w:i/>
                <w:iCs/>
              </w:rPr>
              <w:t>41,83</w:t>
            </w:r>
          </w:p>
        </w:tc>
        <w:tc>
          <w:tcPr>
            <w:tcW w:w="530" w:type="pct"/>
            <w:tcBorders>
              <w:top w:val="outset" w:sz="6" w:space="0" w:color="000000"/>
              <w:left w:val="outset" w:sz="6" w:space="0" w:color="000000"/>
              <w:bottom w:val="outset" w:sz="6" w:space="0" w:color="000000"/>
              <w:right w:val="outset" w:sz="6" w:space="0" w:color="000000"/>
            </w:tcBorders>
          </w:tcPr>
          <w:p w14:paraId="0D49D9D5" w14:textId="05BE10F5" w:rsidR="006E68CC" w:rsidRPr="00BC54C9" w:rsidRDefault="006E68CC" w:rsidP="006E68CC">
            <w:pPr>
              <w:pStyle w:val="NormalnyWeb"/>
              <w:jc w:val="center"/>
              <w:rPr>
                <w:rFonts w:asciiTheme="minorHAnsi" w:hAnsiTheme="minorHAnsi" w:cstheme="minorHAnsi"/>
                <w:i/>
              </w:rPr>
            </w:pPr>
            <w:r w:rsidRPr="0092738A">
              <w:rPr>
                <w:rFonts w:asciiTheme="minorHAnsi" w:hAnsiTheme="minorHAnsi" w:cstheme="minorHAnsi"/>
                <w:i/>
                <w:iCs/>
              </w:rPr>
              <w:t>3.000,00</w:t>
            </w:r>
          </w:p>
        </w:tc>
        <w:tc>
          <w:tcPr>
            <w:tcW w:w="530" w:type="pct"/>
            <w:tcBorders>
              <w:top w:val="outset" w:sz="6" w:space="0" w:color="000000"/>
              <w:left w:val="outset" w:sz="6" w:space="0" w:color="000000"/>
              <w:bottom w:val="outset" w:sz="6" w:space="0" w:color="000000"/>
              <w:right w:val="outset" w:sz="6" w:space="0" w:color="000000"/>
            </w:tcBorders>
          </w:tcPr>
          <w:p w14:paraId="65368157" w14:textId="679D4C4F" w:rsidR="006E68CC" w:rsidRPr="00BC54C9" w:rsidRDefault="006E68CC" w:rsidP="006E68CC">
            <w:pPr>
              <w:pStyle w:val="NormalnyWeb"/>
              <w:jc w:val="center"/>
              <w:rPr>
                <w:rFonts w:asciiTheme="minorHAnsi" w:hAnsiTheme="minorHAnsi" w:cstheme="minorHAnsi"/>
                <w:i/>
              </w:rPr>
            </w:pPr>
            <w:r w:rsidRPr="0092738A">
              <w:rPr>
                <w:rFonts w:asciiTheme="minorHAnsi" w:hAnsiTheme="minorHAnsi" w:cstheme="minorHAnsi"/>
                <w:i/>
                <w:iCs/>
              </w:rPr>
              <w:t>1.254,94</w:t>
            </w:r>
          </w:p>
        </w:tc>
        <w:tc>
          <w:tcPr>
            <w:tcW w:w="490" w:type="pct"/>
            <w:tcBorders>
              <w:top w:val="outset" w:sz="6" w:space="0" w:color="000000"/>
              <w:left w:val="outset" w:sz="6" w:space="0" w:color="000000"/>
              <w:bottom w:val="outset" w:sz="6" w:space="0" w:color="000000"/>
              <w:right w:val="outset" w:sz="6" w:space="0" w:color="000000"/>
            </w:tcBorders>
          </w:tcPr>
          <w:p w14:paraId="770CD2F3" w14:textId="26459E3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4205A725" w14:textId="57D3ADC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39042C7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4604FC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DE17FC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EF0B4A4"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34EB0E6"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CE53FA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1C87457"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223F2B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82235E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37AFBA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015A8A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9F4378E" w14:textId="77777777" w:rsidR="006E68CC" w:rsidRPr="00BC54C9" w:rsidRDefault="006E68CC" w:rsidP="006E68CC">
            <w:pPr>
              <w:pStyle w:val="NormalnyWeb"/>
              <w:jc w:val="center"/>
              <w:rPr>
                <w:rFonts w:asciiTheme="minorHAnsi" w:hAnsiTheme="minorHAnsi" w:cstheme="minorHAnsi"/>
              </w:rPr>
            </w:pPr>
          </w:p>
        </w:tc>
      </w:tr>
      <w:tr w:rsidR="009B3FB8" w:rsidRPr="00BC54C9" w14:paraId="5AFF689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02A779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3ADC0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518FD3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3110</w:t>
            </w:r>
          </w:p>
        </w:tc>
        <w:tc>
          <w:tcPr>
            <w:tcW w:w="661" w:type="pct"/>
            <w:tcBorders>
              <w:top w:val="outset" w:sz="6" w:space="0" w:color="000000"/>
              <w:left w:val="outset" w:sz="6" w:space="0" w:color="000000"/>
              <w:bottom w:val="outset" w:sz="6" w:space="0" w:color="000000"/>
              <w:right w:val="outset" w:sz="6" w:space="0" w:color="000000"/>
            </w:tcBorders>
            <w:hideMark/>
          </w:tcPr>
          <w:p w14:paraId="5AB6478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Świadczenia społeczne</w:t>
            </w:r>
          </w:p>
        </w:tc>
        <w:tc>
          <w:tcPr>
            <w:tcW w:w="530" w:type="pct"/>
            <w:tcBorders>
              <w:top w:val="outset" w:sz="6" w:space="0" w:color="000000"/>
              <w:left w:val="outset" w:sz="6" w:space="0" w:color="000000"/>
              <w:bottom w:val="outset" w:sz="6" w:space="0" w:color="000000"/>
              <w:right w:val="outset" w:sz="6" w:space="0" w:color="000000"/>
            </w:tcBorders>
          </w:tcPr>
          <w:p w14:paraId="1DE2A9F0" w14:textId="27640A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w:t>
            </w:r>
          </w:p>
        </w:tc>
        <w:tc>
          <w:tcPr>
            <w:tcW w:w="530" w:type="pct"/>
            <w:tcBorders>
              <w:top w:val="outset" w:sz="6" w:space="0" w:color="000000"/>
              <w:left w:val="outset" w:sz="6" w:space="0" w:color="000000"/>
              <w:bottom w:val="outset" w:sz="6" w:space="0" w:color="000000"/>
              <w:right w:val="outset" w:sz="6" w:space="0" w:color="000000"/>
            </w:tcBorders>
          </w:tcPr>
          <w:p w14:paraId="1B9E0FE4" w14:textId="7D9ABF3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1.254,94</w:t>
            </w:r>
          </w:p>
        </w:tc>
        <w:tc>
          <w:tcPr>
            <w:tcW w:w="425" w:type="pct"/>
            <w:tcBorders>
              <w:top w:val="outset" w:sz="6" w:space="0" w:color="000000"/>
              <w:left w:val="outset" w:sz="6" w:space="0" w:color="000000"/>
              <w:bottom w:val="outset" w:sz="6" w:space="0" w:color="000000"/>
              <w:right w:val="outset" w:sz="6" w:space="0" w:color="000000"/>
            </w:tcBorders>
          </w:tcPr>
          <w:p w14:paraId="19D45E0B" w14:textId="73D1F38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41,83</w:t>
            </w:r>
          </w:p>
        </w:tc>
        <w:tc>
          <w:tcPr>
            <w:tcW w:w="530" w:type="pct"/>
            <w:tcBorders>
              <w:top w:val="outset" w:sz="6" w:space="0" w:color="000000"/>
              <w:left w:val="outset" w:sz="6" w:space="0" w:color="000000"/>
              <w:bottom w:val="outset" w:sz="6" w:space="0" w:color="000000"/>
              <w:right w:val="outset" w:sz="6" w:space="0" w:color="000000"/>
            </w:tcBorders>
          </w:tcPr>
          <w:p w14:paraId="03289907" w14:textId="1885739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w:t>
            </w:r>
          </w:p>
        </w:tc>
        <w:tc>
          <w:tcPr>
            <w:tcW w:w="530" w:type="pct"/>
            <w:tcBorders>
              <w:top w:val="outset" w:sz="6" w:space="0" w:color="000000"/>
              <w:left w:val="outset" w:sz="6" w:space="0" w:color="000000"/>
              <w:bottom w:val="outset" w:sz="6" w:space="0" w:color="000000"/>
              <w:right w:val="outset" w:sz="6" w:space="0" w:color="000000"/>
            </w:tcBorders>
          </w:tcPr>
          <w:p w14:paraId="47834A87" w14:textId="52AFB86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1.254,94</w:t>
            </w:r>
          </w:p>
        </w:tc>
        <w:tc>
          <w:tcPr>
            <w:tcW w:w="490" w:type="pct"/>
            <w:tcBorders>
              <w:top w:val="outset" w:sz="6" w:space="0" w:color="000000"/>
              <w:left w:val="outset" w:sz="6" w:space="0" w:color="000000"/>
              <w:bottom w:val="outset" w:sz="6" w:space="0" w:color="000000"/>
              <w:right w:val="outset" w:sz="6" w:space="0" w:color="000000"/>
            </w:tcBorders>
          </w:tcPr>
          <w:p w14:paraId="12CF0499" w14:textId="6EBE60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AF02D1D" w14:textId="187D1A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1954A4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35CEF8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F5EEDF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7DC9665"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4825CDC"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831384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3495CF5"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07FCFF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259E99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E63DCF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820BAA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AA5B173" w14:textId="77777777" w:rsidR="006E68CC" w:rsidRPr="00BC54C9" w:rsidRDefault="006E68CC" w:rsidP="006E68CC">
            <w:pPr>
              <w:pStyle w:val="NormalnyWeb"/>
              <w:jc w:val="center"/>
              <w:rPr>
                <w:rFonts w:asciiTheme="minorHAnsi" w:hAnsiTheme="minorHAnsi" w:cstheme="minorHAnsi"/>
              </w:rPr>
            </w:pPr>
          </w:p>
        </w:tc>
      </w:tr>
      <w:tr w:rsidR="009B3FB8" w:rsidRPr="00BC54C9" w14:paraId="1E9E533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74EE31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086B327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85216</w:t>
            </w:r>
          </w:p>
        </w:tc>
        <w:tc>
          <w:tcPr>
            <w:tcW w:w="312" w:type="pct"/>
            <w:tcBorders>
              <w:top w:val="outset" w:sz="6" w:space="0" w:color="000000"/>
              <w:left w:val="outset" w:sz="6" w:space="0" w:color="000000"/>
              <w:bottom w:val="outset" w:sz="6" w:space="0" w:color="000000"/>
              <w:right w:val="outset" w:sz="6" w:space="0" w:color="000000"/>
            </w:tcBorders>
          </w:tcPr>
          <w:p w14:paraId="137BD241"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103DC4F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Zasiłki stałe</w:t>
            </w:r>
          </w:p>
        </w:tc>
        <w:tc>
          <w:tcPr>
            <w:tcW w:w="530" w:type="pct"/>
            <w:tcBorders>
              <w:top w:val="outset" w:sz="6" w:space="0" w:color="000000"/>
              <w:left w:val="outset" w:sz="6" w:space="0" w:color="000000"/>
              <w:bottom w:val="outset" w:sz="6" w:space="0" w:color="000000"/>
              <w:right w:val="outset" w:sz="6" w:space="0" w:color="000000"/>
            </w:tcBorders>
          </w:tcPr>
          <w:p w14:paraId="2CBAA1F5" w14:textId="14CF9644" w:rsidR="006E68CC" w:rsidRPr="00A6726F" w:rsidRDefault="006E68CC" w:rsidP="006E68CC">
            <w:pPr>
              <w:pStyle w:val="NormalnyWeb"/>
              <w:jc w:val="center"/>
              <w:rPr>
                <w:rFonts w:asciiTheme="minorHAnsi" w:hAnsiTheme="minorHAnsi" w:cstheme="minorHAnsi"/>
                <w:i/>
                <w:iCs/>
              </w:rPr>
            </w:pPr>
            <w:r>
              <w:rPr>
                <w:rFonts w:asciiTheme="minorHAnsi" w:hAnsiTheme="minorHAnsi" w:cstheme="minorHAnsi"/>
                <w:i/>
                <w:iCs/>
              </w:rPr>
              <w:t>371.429,00</w:t>
            </w:r>
          </w:p>
        </w:tc>
        <w:tc>
          <w:tcPr>
            <w:tcW w:w="530" w:type="pct"/>
            <w:tcBorders>
              <w:top w:val="outset" w:sz="6" w:space="0" w:color="000000"/>
              <w:left w:val="outset" w:sz="6" w:space="0" w:color="000000"/>
              <w:bottom w:val="outset" w:sz="6" w:space="0" w:color="000000"/>
              <w:right w:val="outset" w:sz="6" w:space="0" w:color="000000"/>
            </w:tcBorders>
          </w:tcPr>
          <w:p w14:paraId="0EE40681" w14:textId="1D604A40" w:rsidR="006E68CC" w:rsidRPr="00A6726F" w:rsidRDefault="006E68CC" w:rsidP="006E68CC">
            <w:pPr>
              <w:pStyle w:val="NormalnyWeb"/>
              <w:jc w:val="center"/>
              <w:rPr>
                <w:rFonts w:asciiTheme="minorHAnsi" w:hAnsiTheme="minorHAnsi" w:cstheme="minorHAnsi"/>
                <w:i/>
                <w:iCs/>
              </w:rPr>
            </w:pPr>
            <w:r>
              <w:rPr>
                <w:rFonts w:asciiTheme="minorHAnsi" w:hAnsiTheme="minorHAnsi" w:cstheme="minorHAnsi"/>
                <w:i/>
                <w:iCs/>
              </w:rPr>
              <w:t>325.935,65</w:t>
            </w:r>
          </w:p>
        </w:tc>
        <w:tc>
          <w:tcPr>
            <w:tcW w:w="425" w:type="pct"/>
            <w:tcBorders>
              <w:top w:val="outset" w:sz="6" w:space="0" w:color="000000"/>
              <w:left w:val="outset" w:sz="6" w:space="0" w:color="000000"/>
              <w:bottom w:val="outset" w:sz="6" w:space="0" w:color="000000"/>
              <w:right w:val="outset" w:sz="6" w:space="0" w:color="000000"/>
            </w:tcBorders>
          </w:tcPr>
          <w:p w14:paraId="5CDA35D0" w14:textId="212CB67E" w:rsidR="006E68CC" w:rsidRPr="00A6726F" w:rsidRDefault="006E68CC" w:rsidP="006E68CC">
            <w:pPr>
              <w:pStyle w:val="NormalnyWeb"/>
              <w:jc w:val="center"/>
              <w:rPr>
                <w:rFonts w:asciiTheme="minorHAnsi" w:hAnsiTheme="minorHAnsi" w:cstheme="minorHAnsi"/>
                <w:i/>
                <w:iCs/>
              </w:rPr>
            </w:pPr>
            <w:r>
              <w:rPr>
                <w:rFonts w:asciiTheme="minorHAnsi" w:hAnsiTheme="minorHAnsi" w:cstheme="minorHAnsi"/>
                <w:i/>
                <w:iCs/>
              </w:rPr>
              <w:t>87,75</w:t>
            </w:r>
          </w:p>
        </w:tc>
        <w:tc>
          <w:tcPr>
            <w:tcW w:w="530" w:type="pct"/>
            <w:tcBorders>
              <w:top w:val="outset" w:sz="6" w:space="0" w:color="000000"/>
              <w:left w:val="outset" w:sz="6" w:space="0" w:color="000000"/>
              <w:bottom w:val="outset" w:sz="6" w:space="0" w:color="000000"/>
              <w:right w:val="outset" w:sz="6" w:space="0" w:color="000000"/>
            </w:tcBorders>
          </w:tcPr>
          <w:p w14:paraId="3A4F5A2F" w14:textId="3A43084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371.429,00</w:t>
            </w:r>
          </w:p>
        </w:tc>
        <w:tc>
          <w:tcPr>
            <w:tcW w:w="530" w:type="pct"/>
            <w:tcBorders>
              <w:top w:val="outset" w:sz="6" w:space="0" w:color="000000"/>
              <w:left w:val="outset" w:sz="6" w:space="0" w:color="000000"/>
              <w:bottom w:val="outset" w:sz="6" w:space="0" w:color="000000"/>
              <w:right w:val="outset" w:sz="6" w:space="0" w:color="000000"/>
            </w:tcBorders>
          </w:tcPr>
          <w:p w14:paraId="11438CF3" w14:textId="38A0C3F0"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325.935,65</w:t>
            </w:r>
          </w:p>
        </w:tc>
        <w:tc>
          <w:tcPr>
            <w:tcW w:w="490" w:type="pct"/>
            <w:tcBorders>
              <w:top w:val="outset" w:sz="6" w:space="0" w:color="000000"/>
              <w:left w:val="outset" w:sz="6" w:space="0" w:color="000000"/>
              <w:bottom w:val="outset" w:sz="6" w:space="0" w:color="000000"/>
              <w:right w:val="outset" w:sz="6" w:space="0" w:color="000000"/>
            </w:tcBorders>
          </w:tcPr>
          <w:p w14:paraId="678311E1" w14:textId="1279428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2A51C925" w14:textId="50FAD12C"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541EBE9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AEAC5A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BADC11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3D5108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FE8EDD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5F8BA7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216B9B4"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CDF111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49EC1D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97F614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6C474A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9BD0969" w14:textId="77777777" w:rsidR="006E68CC" w:rsidRPr="00BC54C9" w:rsidRDefault="006E68CC" w:rsidP="006E68CC">
            <w:pPr>
              <w:pStyle w:val="NormalnyWeb"/>
              <w:jc w:val="center"/>
              <w:rPr>
                <w:rFonts w:asciiTheme="minorHAnsi" w:hAnsiTheme="minorHAnsi" w:cstheme="minorHAnsi"/>
              </w:rPr>
            </w:pPr>
          </w:p>
        </w:tc>
      </w:tr>
      <w:tr w:rsidR="009B3FB8" w:rsidRPr="00BC54C9" w14:paraId="3B1E2E8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959AEF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09AD62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F16A9D9" w14:textId="60635F2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2910</w:t>
            </w:r>
          </w:p>
        </w:tc>
        <w:tc>
          <w:tcPr>
            <w:tcW w:w="661" w:type="pct"/>
            <w:tcBorders>
              <w:top w:val="outset" w:sz="6" w:space="0" w:color="000000"/>
              <w:left w:val="outset" w:sz="6" w:space="0" w:color="000000"/>
              <w:bottom w:val="outset" w:sz="6" w:space="0" w:color="000000"/>
              <w:right w:val="outset" w:sz="6" w:space="0" w:color="000000"/>
            </w:tcBorders>
          </w:tcPr>
          <w:p w14:paraId="537EEA8F" w14:textId="5F46B73B"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Zwrot dotacji oraz płatności wykorzystanych niezgodnie z przeznaczeniem lub wykorzystanych z naruszeniem  procedur, o których mowa w art. 184 ustawy, pobranych nienależnie lub w nadmiernej wysokości</w:t>
            </w:r>
          </w:p>
        </w:tc>
        <w:tc>
          <w:tcPr>
            <w:tcW w:w="530" w:type="pct"/>
            <w:tcBorders>
              <w:top w:val="outset" w:sz="6" w:space="0" w:color="000000"/>
              <w:left w:val="outset" w:sz="6" w:space="0" w:color="000000"/>
              <w:bottom w:val="outset" w:sz="6" w:space="0" w:color="000000"/>
              <w:right w:val="outset" w:sz="6" w:space="0" w:color="000000"/>
            </w:tcBorders>
          </w:tcPr>
          <w:p w14:paraId="46F94C30" w14:textId="2FE6BB4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51,00</w:t>
            </w:r>
          </w:p>
        </w:tc>
        <w:tc>
          <w:tcPr>
            <w:tcW w:w="530" w:type="pct"/>
            <w:tcBorders>
              <w:top w:val="outset" w:sz="6" w:space="0" w:color="000000"/>
              <w:left w:val="outset" w:sz="6" w:space="0" w:color="000000"/>
              <w:bottom w:val="outset" w:sz="6" w:space="0" w:color="000000"/>
              <w:right w:val="outset" w:sz="6" w:space="0" w:color="000000"/>
            </w:tcBorders>
          </w:tcPr>
          <w:p w14:paraId="64EC97EA" w14:textId="1E8A335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50,06</w:t>
            </w:r>
          </w:p>
        </w:tc>
        <w:tc>
          <w:tcPr>
            <w:tcW w:w="425" w:type="pct"/>
            <w:tcBorders>
              <w:top w:val="outset" w:sz="6" w:space="0" w:color="000000"/>
              <w:left w:val="outset" w:sz="6" w:space="0" w:color="000000"/>
              <w:bottom w:val="outset" w:sz="6" w:space="0" w:color="000000"/>
              <w:right w:val="outset" w:sz="6" w:space="0" w:color="000000"/>
            </w:tcBorders>
          </w:tcPr>
          <w:p w14:paraId="638CDAFA" w14:textId="153513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98,16</w:t>
            </w:r>
          </w:p>
        </w:tc>
        <w:tc>
          <w:tcPr>
            <w:tcW w:w="530" w:type="pct"/>
            <w:tcBorders>
              <w:top w:val="outset" w:sz="6" w:space="0" w:color="000000"/>
              <w:left w:val="outset" w:sz="6" w:space="0" w:color="000000"/>
              <w:bottom w:val="outset" w:sz="6" w:space="0" w:color="000000"/>
              <w:right w:val="outset" w:sz="6" w:space="0" w:color="000000"/>
            </w:tcBorders>
          </w:tcPr>
          <w:p w14:paraId="2DB98309" w14:textId="0A89A09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51,00</w:t>
            </w:r>
          </w:p>
        </w:tc>
        <w:tc>
          <w:tcPr>
            <w:tcW w:w="530" w:type="pct"/>
            <w:tcBorders>
              <w:top w:val="outset" w:sz="6" w:space="0" w:color="000000"/>
              <w:left w:val="outset" w:sz="6" w:space="0" w:color="000000"/>
              <w:bottom w:val="outset" w:sz="6" w:space="0" w:color="000000"/>
              <w:right w:val="outset" w:sz="6" w:space="0" w:color="000000"/>
            </w:tcBorders>
          </w:tcPr>
          <w:p w14:paraId="40E4BE6C" w14:textId="5CE3530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50,06</w:t>
            </w:r>
          </w:p>
        </w:tc>
        <w:tc>
          <w:tcPr>
            <w:tcW w:w="490" w:type="pct"/>
            <w:tcBorders>
              <w:top w:val="outset" w:sz="6" w:space="0" w:color="000000"/>
              <w:left w:val="outset" w:sz="6" w:space="0" w:color="000000"/>
              <w:bottom w:val="outset" w:sz="6" w:space="0" w:color="000000"/>
              <w:right w:val="outset" w:sz="6" w:space="0" w:color="000000"/>
            </w:tcBorders>
          </w:tcPr>
          <w:p w14:paraId="2269FA05" w14:textId="413756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6A961EA" w14:textId="02FBA4D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7BB1CA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A82583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57FC42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195A5A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3110</w:t>
            </w:r>
          </w:p>
        </w:tc>
        <w:tc>
          <w:tcPr>
            <w:tcW w:w="661" w:type="pct"/>
            <w:tcBorders>
              <w:top w:val="outset" w:sz="6" w:space="0" w:color="000000"/>
              <w:left w:val="outset" w:sz="6" w:space="0" w:color="000000"/>
              <w:bottom w:val="outset" w:sz="6" w:space="0" w:color="000000"/>
              <w:right w:val="outset" w:sz="6" w:space="0" w:color="000000"/>
            </w:tcBorders>
            <w:hideMark/>
          </w:tcPr>
          <w:p w14:paraId="6501A19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Świadczenia społeczne</w:t>
            </w:r>
          </w:p>
        </w:tc>
        <w:tc>
          <w:tcPr>
            <w:tcW w:w="530" w:type="pct"/>
            <w:tcBorders>
              <w:top w:val="outset" w:sz="6" w:space="0" w:color="000000"/>
              <w:left w:val="outset" w:sz="6" w:space="0" w:color="000000"/>
              <w:bottom w:val="outset" w:sz="6" w:space="0" w:color="000000"/>
              <w:right w:val="outset" w:sz="6" w:space="0" w:color="000000"/>
            </w:tcBorders>
          </w:tcPr>
          <w:p w14:paraId="0AA0B2C4" w14:textId="098368D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371.378,00</w:t>
            </w:r>
          </w:p>
        </w:tc>
        <w:tc>
          <w:tcPr>
            <w:tcW w:w="530" w:type="pct"/>
            <w:tcBorders>
              <w:top w:val="outset" w:sz="6" w:space="0" w:color="000000"/>
              <w:left w:val="outset" w:sz="6" w:space="0" w:color="000000"/>
              <w:bottom w:val="outset" w:sz="6" w:space="0" w:color="000000"/>
              <w:right w:val="outset" w:sz="6" w:space="0" w:color="000000"/>
            </w:tcBorders>
          </w:tcPr>
          <w:p w14:paraId="51F6BBC7" w14:textId="0F93C3D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325.885,59</w:t>
            </w:r>
          </w:p>
        </w:tc>
        <w:tc>
          <w:tcPr>
            <w:tcW w:w="425" w:type="pct"/>
            <w:tcBorders>
              <w:top w:val="outset" w:sz="6" w:space="0" w:color="000000"/>
              <w:left w:val="outset" w:sz="6" w:space="0" w:color="000000"/>
              <w:bottom w:val="outset" w:sz="6" w:space="0" w:color="000000"/>
              <w:right w:val="outset" w:sz="6" w:space="0" w:color="000000"/>
            </w:tcBorders>
          </w:tcPr>
          <w:p w14:paraId="018EB270" w14:textId="06A2E2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87,75</w:t>
            </w:r>
          </w:p>
        </w:tc>
        <w:tc>
          <w:tcPr>
            <w:tcW w:w="530" w:type="pct"/>
            <w:tcBorders>
              <w:top w:val="outset" w:sz="6" w:space="0" w:color="000000"/>
              <w:left w:val="outset" w:sz="6" w:space="0" w:color="000000"/>
              <w:bottom w:val="outset" w:sz="6" w:space="0" w:color="000000"/>
              <w:right w:val="outset" w:sz="6" w:space="0" w:color="000000"/>
            </w:tcBorders>
          </w:tcPr>
          <w:p w14:paraId="5A6030CD" w14:textId="17F4B23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371.378,00</w:t>
            </w:r>
          </w:p>
        </w:tc>
        <w:tc>
          <w:tcPr>
            <w:tcW w:w="530" w:type="pct"/>
            <w:tcBorders>
              <w:top w:val="outset" w:sz="6" w:space="0" w:color="000000"/>
              <w:left w:val="outset" w:sz="6" w:space="0" w:color="000000"/>
              <w:bottom w:val="outset" w:sz="6" w:space="0" w:color="000000"/>
              <w:right w:val="outset" w:sz="6" w:space="0" w:color="000000"/>
            </w:tcBorders>
          </w:tcPr>
          <w:p w14:paraId="373D1891" w14:textId="2164F7A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325.885,59</w:t>
            </w:r>
          </w:p>
        </w:tc>
        <w:tc>
          <w:tcPr>
            <w:tcW w:w="490" w:type="pct"/>
            <w:tcBorders>
              <w:top w:val="outset" w:sz="6" w:space="0" w:color="000000"/>
              <w:left w:val="outset" w:sz="6" w:space="0" w:color="000000"/>
              <w:bottom w:val="outset" w:sz="6" w:space="0" w:color="000000"/>
              <w:right w:val="outset" w:sz="6" w:space="0" w:color="000000"/>
            </w:tcBorders>
          </w:tcPr>
          <w:p w14:paraId="3DE44DCA" w14:textId="0AEE73C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A89136C" w14:textId="78DCD7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EA6F98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0472DC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5B3EF8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2F9E046"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71D8E0F"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3DFAAD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6AAFA30"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84CE0B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855F88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52BBB9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9C86F5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96339A4" w14:textId="77777777" w:rsidR="006E68CC" w:rsidRPr="00BC54C9" w:rsidRDefault="006E68CC" w:rsidP="006E68CC">
            <w:pPr>
              <w:pStyle w:val="NormalnyWeb"/>
              <w:jc w:val="center"/>
              <w:rPr>
                <w:rFonts w:asciiTheme="minorHAnsi" w:hAnsiTheme="minorHAnsi" w:cstheme="minorHAnsi"/>
              </w:rPr>
            </w:pPr>
          </w:p>
        </w:tc>
      </w:tr>
      <w:tr w:rsidR="009B3FB8" w:rsidRPr="00BC54C9" w14:paraId="3B0244A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6BEBB2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4E1EB99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85219</w:t>
            </w:r>
          </w:p>
        </w:tc>
        <w:tc>
          <w:tcPr>
            <w:tcW w:w="312" w:type="pct"/>
            <w:tcBorders>
              <w:top w:val="outset" w:sz="6" w:space="0" w:color="000000"/>
              <w:left w:val="outset" w:sz="6" w:space="0" w:color="000000"/>
              <w:bottom w:val="outset" w:sz="6" w:space="0" w:color="000000"/>
              <w:right w:val="outset" w:sz="6" w:space="0" w:color="000000"/>
            </w:tcBorders>
          </w:tcPr>
          <w:p w14:paraId="0BC270FC"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3D751D9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Ośrodki pomocy społecznej</w:t>
            </w:r>
          </w:p>
        </w:tc>
        <w:tc>
          <w:tcPr>
            <w:tcW w:w="530" w:type="pct"/>
            <w:tcBorders>
              <w:top w:val="outset" w:sz="6" w:space="0" w:color="000000"/>
              <w:left w:val="outset" w:sz="6" w:space="0" w:color="000000"/>
              <w:bottom w:val="outset" w:sz="6" w:space="0" w:color="000000"/>
              <w:right w:val="outset" w:sz="6" w:space="0" w:color="000000"/>
            </w:tcBorders>
          </w:tcPr>
          <w:p w14:paraId="50FCB325" w14:textId="7288871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491.588,00</w:t>
            </w:r>
          </w:p>
        </w:tc>
        <w:tc>
          <w:tcPr>
            <w:tcW w:w="530" w:type="pct"/>
            <w:tcBorders>
              <w:top w:val="outset" w:sz="6" w:space="0" w:color="000000"/>
              <w:left w:val="outset" w:sz="6" w:space="0" w:color="000000"/>
              <w:bottom w:val="outset" w:sz="6" w:space="0" w:color="000000"/>
              <w:right w:val="outset" w:sz="6" w:space="0" w:color="000000"/>
            </w:tcBorders>
          </w:tcPr>
          <w:p w14:paraId="0971805D" w14:textId="11E90C5F"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444.713,42</w:t>
            </w:r>
          </w:p>
        </w:tc>
        <w:tc>
          <w:tcPr>
            <w:tcW w:w="425" w:type="pct"/>
            <w:tcBorders>
              <w:top w:val="outset" w:sz="6" w:space="0" w:color="000000"/>
              <w:left w:val="outset" w:sz="6" w:space="0" w:color="000000"/>
              <w:bottom w:val="outset" w:sz="6" w:space="0" w:color="000000"/>
              <w:right w:val="outset" w:sz="6" w:space="0" w:color="000000"/>
            </w:tcBorders>
          </w:tcPr>
          <w:p w14:paraId="6256352B" w14:textId="3AE6C32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90,46</w:t>
            </w:r>
          </w:p>
        </w:tc>
        <w:tc>
          <w:tcPr>
            <w:tcW w:w="530" w:type="pct"/>
            <w:tcBorders>
              <w:top w:val="outset" w:sz="6" w:space="0" w:color="000000"/>
              <w:left w:val="outset" w:sz="6" w:space="0" w:color="000000"/>
              <w:bottom w:val="outset" w:sz="6" w:space="0" w:color="000000"/>
              <w:right w:val="outset" w:sz="6" w:space="0" w:color="000000"/>
            </w:tcBorders>
          </w:tcPr>
          <w:p w14:paraId="2042941B" w14:textId="397E03E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491.588,00</w:t>
            </w:r>
          </w:p>
        </w:tc>
        <w:tc>
          <w:tcPr>
            <w:tcW w:w="530" w:type="pct"/>
            <w:tcBorders>
              <w:top w:val="outset" w:sz="6" w:space="0" w:color="000000"/>
              <w:left w:val="outset" w:sz="6" w:space="0" w:color="000000"/>
              <w:bottom w:val="outset" w:sz="6" w:space="0" w:color="000000"/>
              <w:right w:val="outset" w:sz="6" w:space="0" w:color="000000"/>
            </w:tcBorders>
          </w:tcPr>
          <w:p w14:paraId="35388F59" w14:textId="3267C7C0"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444.713,42</w:t>
            </w:r>
          </w:p>
        </w:tc>
        <w:tc>
          <w:tcPr>
            <w:tcW w:w="490" w:type="pct"/>
            <w:tcBorders>
              <w:top w:val="outset" w:sz="6" w:space="0" w:color="000000"/>
              <w:left w:val="outset" w:sz="6" w:space="0" w:color="000000"/>
              <w:bottom w:val="outset" w:sz="6" w:space="0" w:color="000000"/>
              <w:right w:val="outset" w:sz="6" w:space="0" w:color="000000"/>
            </w:tcBorders>
          </w:tcPr>
          <w:p w14:paraId="55E0245E" w14:textId="4B317BA0"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12E01E97" w14:textId="4460894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6A7F352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1114EB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0052F8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1FD033F"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2723A2A"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32E328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E5533A4"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5AB092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D8BBAB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487079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B3B61D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025F044" w14:textId="38568473" w:rsidR="006E68CC" w:rsidRPr="00BC54C9" w:rsidRDefault="006E68CC" w:rsidP="006E68CC">
            <w:pPr>
              <w:pStyle w:val="NormalnyWeb"/>
              <w:jc w:val="center"/>
              <w:rPr>
                <w:rFonts w:asciiTheme="minorHAnsi" w:hAnsiTheme="minorHAnsi" w:cstheme="minorHAnsi"/>
              </w:rPr>
            </w:pPr>
          </w:p>
        </w:tc>
      </w:tr>
      <w:tr w:rsidR="009B3FB8" w:rsidRPr="00BC54C9" w14:paraId="091B4EF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D7A43F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68EACD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A892724" w14:textId="26A750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tcPr>
          <w:p w14:paraId="0AAF8006" w14:textId="03D6B6C4" w:rsidR="006E68CC" w:rsidRPr="00BC54C9" w:rsidRDefault="006E68CC" w:rsidP="006E68CC">
            <w:pPr>
              <w:pStyle w:val="NormalnyWeb"/>
              <w:rPr>
                <w:rFonts w:asciiTheme="minorHAnsi" w:hAnsiTheme="minorHAnsi" w:cstheme="minorHAnsi"/>
              </w:rPr>
            </w:pPr>
            <w:r>
              <w:rPr>
                <w:rFonts w:asciiTheme="minorHAnsi" w:hAnsiTheme="minorHAnsi" w:cstheme="minorHAnsi"/>
              </w:rPr>
              <w:t xml:space="preserve">Wydatki osobowe niezaliczane do wynagrodzeń </w:t>
            </w:r>
          </w:p>
        </w:tc>
        <w:tc>
          <w:tcPr>
            <w:tcW w:w="530" w:type="pct"/>
            <w:tcBorders>
              <w:top w:val="outset" w:sz="6" w:space="0" w:color="000000"/>
              <w:left w:val="outset" w:sz="6" w:space="0" w:color="000000"/>
              <w:bottom w:val="outset" w:sz="6" w:space="0" w:color="000000"/>
              <w:right w:val="outset" w:sz="6" w:space="0" w:color="000000"/>
            </w:tcBorders>
          </w:tcPr>
          <w:p w14:paraId="09CF27E5" w14:textId="56E1437B" w:rsidR="006E68CC" w:rsidRDefault="006E68CC" w:rsidP="006E68CC">
            <w:pPr>
              <w:pStyle w:val="NormalnyWeb"/>
              <w:jc w:val="center"/>
              <w:rPr>
                <w:rFonts w:asciiTheme="minorHAnsi" w:hAnsiTheme="minorHAnsi" w:cstheme="minorHAnsi"/>
              </w:rPr>
            </w:pPr>
            <w:r>
              <w:rPr>
                <w:rFonts w:asciiTheme="minorHAnsi" w:hAnsiTheme="minorHAnsi" w:cstheme="minorHAnsi"/>
              </w:rPr>
              <w:t>900,00</w:t>
            </w:r>
          </w:p>
        </w:tc>
        <w:tc>
          <w:tcPr>
            <w:tcW w:w="530" w:type="pct"/>
            <w:tcBorders>
              <w:top w:val="outset" w:sz="6" w:space="0" w:color="000000"/>
              <w:left w:val="outset" w:sz="6" w:space="0" w:color="000000"/>
              <w:bottom w:val="outset" w:sz="6" w:space="0" w:color="000000"/>
              <w:right w:val="outset" w:sz="6" w:space="0" w:color="000000"/>
            </w:tcBorders>
          </w:tcPr>
          <w:p w14:paraId="6B3A3B21" w14:textId="216C48F5" w:rsidR="006E68CC" w:rsidRDefault="006E68CC" w:rsidP="006E68CC">
            <w:pPr>
              <w:pStyle w:val="NormalnyWeb"/>
              <w:jc w:val="center"/>
              <w:rPr>
                <w:rFonts w:asciiTheme="minorHAnsi" w:hAnsiTheme="minorHAnsi" w:cstheme="minorHAnsi"/>
              </w:rPr>
            </w:pPr>
            <w:r>
              <w:rPr>
                <w:rFonts w:asciiTheme="minorHAnsi" w:hAnsiTheme="minorHAnsi" w:cstheme="minorHAnsi"/>
              </w:rPr>
              <w:t>794,01</w:t>
            </w:r>
          </w:p>
        </w:tc>
        <w:tc>
          <w:tcPr>
            <w:tcW w:w="425" w:type="pct"/>
            <w:tcBorders>
              <w:top w:val="outset" w:sz="6" w:space="0" w:color="000000"/>
              <w:left w:val="outset" w:sz="6" w:space="0" w:color="000000"/>
              <w:bottom w:val="outset" w:sz="6" w:space="0" w:color="000000"/>
              <w:right w:val="outset" w:sz="6" w:space="0" w:color="000000"/>
            </w:tcBorders>
          </w:tcPr>
          <w:p w14:paraId="33FB5102" w14:textId="7049FC6A" w:rsidR="006E68CC" w:rsidRDefault="006E68CC" w:rsidP="006E68CC">
            <w:pPr>
              <w:pStyle w:val="NormalnyWeb"/>
              <w:jc w:val="center"/>
              <w:rPr>
                <w:rFonts w:asciiTheme="minorHAnsi" w:hAnsiTheme="minorHAnsi" w:cstheme="minorHAnsi"/>
              </w:rPr>
            </w:pPr>
            <w:r>
              <w:rPr>
                <w:rFonts w:asciiTheme="minorHAnsi" w:hAnsiTheme="minorHAnsi" w:cstheme="minorHAnsi"/>
              </w:rPr>
              <w:t>88,22</w:t>
            </w:r>
          </w:p>
        </w:tc>
        <w:tc>
          <w:tcPr>
            <w:tcW w:w="530" w:type="pct"/>
            <w:tcBorders>
              <w:top w:val="outset" w:sz="6" w:space="0" w:color="000000"/>
              <w:left w:val="outset" w:sz="6" w:space="0" w:color="000000"/>
              <w:bottom w:val="outset" w:sz="6" w:space="0" w:color="000000"/>
              <w:right w:val="outset" w:sz="6" w:space="0" w:color="000000"/>
            </w:tcBorders>
          </w:tcPr>
          <w:p w14:paraId="4B5F827B" w14:textId="5266D1A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900,00</w:t>
            </w:r>
          </w:p>
        </w:tc>
        <w:tc>
          <w:tcPr>
            <w:tcW w:w="530" w:type="pct"/>
            <w:tcBorders>
              <w:top w:val="outset" w:sz="6" w:space="0" w:color="000000"/>
              <w:left w:val="outset" w:sz="6" w:space="0" w:color="000000"/>
              <w:bottom w:val="outset" w:sz="6" w:space="0" w:color="000000"/>
              <w:right w:val="outset" w:sz="6" w:space="0" w:color="000000"/>
            </w:tcBorders>
          </w:tcPr>
          <w:p w14:paraId="2A1D90D6" w14:textId="4D853F9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794,01</w:t>
            </w:r>
          </w:p>
        </w:tc>
        <w:tc>
          <w:tcPr>
            <w:tcW w:w="490" w:type="pct"/>
            <w:tcBorders>
              <w:top w:val="outset" w:sz="6" w:space="0" w:color="000000"/>
              <w:left w:val="outset" w:sz="6" w:space="0" w:color="000000"/>
              <w:bottom w:val="outset" w:sz="6" w:space="0" w:color="000000"/>
              <w:right w:val="outset" w:sz="6" w:space="0" w:color="000000"/>
            </w:tcBorders>
          </w:tcPr>
          <w:p w14:paraId="4B4A27A6" w14:textId="467E848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6DFF733" w14:textId="6E18CFA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AC5072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D26C17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2D95AE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78069B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0464749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1CDA6A6D" w14:textId="57A0DB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334.563,00</w:t>
            </w:r>
          </w:p>
        </w:tc>
        <w:tc>
          <w:tcPr>
            <w:tcW w:w="530" w:type="pct"/>
            <w:tcBorders>
              <w:top w:val="outset" w:sz="6" w:space="0" w:color="000000"/>
              <w:left w:val="outset" w:sz="6" w:space="0" w:color="000000"/>
              <w:bottom w:val="outset" w:sz="6" w:space="0" w:color="000000"/>
              <w:right w:val="outset" w:sz="6" w:space="0" w:color="000000"/>
            </w:tcBorders>
          </w:tcPr>
          <w:p w14:paraId="0231A4B4" w14:textId="22307F0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299.617,70</w:t>
            </w:r>
          </w:p>
        </w:tc>
        <w:tc>
          <w:tcPr>
            <w:tcW w:w="425" w:type="pct"/>
            <w:tcBorders>
              <w:top w:val="outset" w:sz="6" w:space="0" w:color="000000"/>
              <w:left w:val="outset" w:sz="6" w:space="0" w:color="000000"/>
              <w:bottom w:val="outset" w:sz="6" w:space="0" w:color="000000"/>
              <w:right w:val="outset" w:sz="6" w:space="0" w:color="000000"/>
            </w:tcBorders>
          </w:tcPr>
          <w:p w14:paraId="45883D58" w14:textId="49FDA1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89,55</w:t>
            </w:r>
          </w:p>
        </w:tc>
        <w:tc>
          <w:tcPr>
            <w:tcW w:w="530" w:type="pct"/>
            <w:tcBorders>
              <w:top w:val="outset" w:sz="6" w:space="0" w:color="000000"/>
              <w:left w:val="outset" w:sz="6" w:space="0" w:color="000000"/>
              <w:bottom w:val="outset" w:sz="6" w:space="0" w:color="000000"/>
              <w:right w:val="outset" w:sz="6" w:space="0" w:color="000000"/>
            </w:tcBorders>
          </w:tcPr>
          <w:p w14:paraId="16A63C67" w14:textId="0BE57AD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334.563,00</w:t>
            </w:r>
          </w:p>
        </w:tc>
        <w:tc>
          <w:tcPr>
            <w:tcW w:w="530" w:type="pct"/>
            <w:tcBorders>
              <w:top w:val="outset" w:sz="6" w:space="0" w:color="000000"/>
              <w:left w:val="outset" w:sz="6" w:space="0" w:color="000000"/>
              <w:bottom w:val="outset" w:sz="6" w:space="0" w:color="000000"/>
              <w:right w:val="outset" w:sz="6" w:space="0" w:color="000000"/>
            </w:tcBorders>
          </w:tcPr>
          <w:p w14:paraId="02680753" w14:textId="7DA6750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299.617,70</w:t>
            </w:r>
          </w:p>
        </w:tc>
        <w:tc>
          <w:tcPr>
            <w:tcW w:w="490" w:type="pct"/>
            <w:tcBorders>
              <w:top w:val="outset" w:sz="6" w:space="0" w:color="000000"/>
              <w:left w:val="outset" w:sz="6" w:space="0" w:color="000000"/>
              <w:bottom w:val="outset" w:sz="6" w:space="0" w:color="000000"/>
              <w:right w:val="outset" w:sz="6" w:space="0" w:color="000000"/>
            </w:tcBorders>
          </w:tcPr>
          <w:p w14:paraId="6BEDAEB3" w14:textId="7EAF7A9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8540809" w14:textId="563944F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2C096F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3B1353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0547AF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3FD4D3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4787EC6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448518D0" w14:textId="5B1431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21.702,00</w:t>
            </w:r>
          </w:p>
        </w:tc>
        <w:tc>
          <w:tcPr>
            <w:tcW w:w="530" w:type="pct"/>
            <w:tcBorders>
              <w:top w:val="outset" w:sz="6" w:space="0" w:color="000000"/>
              <w:left w:val="outset" w:sz="6" w:space="0" w:color="000000"/>
              <w:bottom w:val="outset" w:sz="6" w:space="0" w:color="000000"/>
              <w:right w:val="outset" w:sz="6" w:space="0" w:color="000000"/>
            </w:tcBorders>
          </w:tcPr>
          <w:p w14:paraId="4115C4E5" w14:textId="6486A60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21.702,00</w:t>
            </w:r>
          </w:p>
        </w:tc>
        <w:tc>
          <w:tcPr>
            <w:tcW w:w="425" w:type="pct"/>
            <w:tcBorders>
              <w:top w:val="outset" w:sz="6" w:space="0" w:color="000000"/>
              <w:left w:val="outset" w:sz="6" w:space="0" w:color="000000"/>
              <w:bottom w:val="outset" w:sz="6" w:space="0" w:color="000000"/>
              <w:right w:val="outset" w:sz="6" w:space="0" w:color="000000"/>
            </w:tcBorders>
          </w:tcPr>
          <w:p w14:paraId="7B2F5D27" w14:textId="463FE11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315AACF" w14:textId="75E46F1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21.702,00</w:t>
            </w:r>
          </w:p>
        </w:tc>
        <w:tc>
          <w:tcPr>
            <w:tcW w:w="530" w:type="pct"/>
            <w:tcBorders>
              <w:top w:val="outset" w:sz="6" w:space="0" w:color="000000"/>
              <w:left w:val="outset" w:sz="6" w:space="0" w:color="000000"/>
              <w:bottom w:val="outset" w:sz="6" w:space="0" w:color="000000"/>
              <w:right w:val="outset" w:sz="6" w:space="0" w:color="000000"/>
            </w:tcBorders>
          </w:tcPr>
          <w:p w14:paraId="5146BAF6" w14:textId="5786FF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21.702,00</w:t>
            </w:r>
          </w:p>
        </w:tc>
        <w:tc>
          <w:tcPr>
            <w:tcW w:w="490" w:type="pct"/>
            <w:tcBorders>
              <w:top w:val="outset" w:sz="6" w:space="0" w:color="000000"/>
              <w:left w:val="outset" w:sz="6" w:space="0" w:color="000000"/>
              <w:bottom w:val="outset" w:sz="6" w:space="0" w:color="000000"/>
              <w:right w:val="outset" w:sz="6" w:space="0" w:color="000000"/>
            </w:tcBorders>
          </w:tcPr>
          <w:p w14:paraId="217F618F" w14:textId="2D00137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ECE7DE5" w14:textId="1070E62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452C10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16BE38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304D0E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ACE97A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629D309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435F11E9" w14:textId="461FC20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56.725,00</w:t>
            </w:r>
          </w:p>
        </w:tc>
        <w:tc>
          <w:tcPr>
            <w:tcW w:w="530" w:type="pct"/>
            <w:tcBorders>
              <w:top w:val="outset" w:sz="6" w:space="0" w:color="000000"/>
              <w:left w:val="outset" w:sz="6" w:space="0" w:color="000000"/>
              <w:bottom w:val="outset" w:sz="6" w:space="0" w:color="000000"/>
              <w:right w:val="outset" w:sz="6" w:space="0" w:color="000000"/>
            </w:tcBorders>
          </w:tcPr>
          <w:p w14:paraId="313F02CB" w14:textId="37DAED7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51.869,71</w:t>
            </w:r>
          </w:p>
        </w:tc>
        <w:tc>
          <w:tcPr>
            <w:tcW w:w="425" w:type="pct"/>
            <w:tcBorders>
              <w:top w:val="outset" w:sz="6" w:space="0" w:color="000000"/>
              <w:left w:val="outset" w:sz="6" w:space="0" w:color="000000"/>
              <w:bottom w:val="outset" w:sz="6" w:space="0" w:color="000000"/>
              <w:right w:val="outset" w:sz="6" w:space="0" w:color="000000"/>
            </w:tcBorders>
          </w:tcPr>
          <w:p w14:paraId="595AF5D8" w14:textId="504CB2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91,44</w:t>
            </w:r>
          </w:p>
        </w:tc>
        <w:tc>
          <w:tcPr>
            <w:tcW w:w="530" w:type="pct"/>
            <w:tcBorders>
              <w:top w:val="outset" w:sz="6" w:space="0" w:color="000000"/>
              <w:left w:val="outset" w:sz="6" w:space="0" w:color="000000"/>
              <w:bottom w:val="outset" w:sz="6" w:space="0" w:color="000000"/>
              <w:right w:val="outset" w:sz="6" w:space="0" w:color="000000"/>
            </w:tcBorders>
          </w:tcPr>
          <w:p w14:paraId="11963FFB" w14:textId="70F56D5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56.725,00</w:t>
            </w:r>
          </w:p>
        </w:tc>
        <w:tc>
          <w:tcPr>
            <w:tcW w:w="530" w:type="pct"/>
            <w:tcBorders>
              <w:top w:val="outset" w:sz="6" w:space="0" w:color="000000"/>
              <w:left w:val="outset" w:sz="6" w:space="0" w:color="000000"/>
              <w:bottom w:val="outset" w:sz="6" w:space="0" w:color="000000"/>
              <w:right w:val="outset" w:sz="6" w:space="0" w:color="000000"/>
            </w:tcBorders>
          </w:tcPr>
          <w:p w14:paraId="4C2131DC" w14:textId="1271C90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51.869,71</w:t>
            </w:r>
          </w:p>
        </w:tc>
        <w:tc>
          <w:tcPr>
            <w:tcW w:w="490" w:type="pct"/>
            <w:tcBorders>
              <w:top w:val="outset" w:sz="6" w:space="0" w:color="000000"/>
              <w:left w:val="outset" w:sz="6" w:space="0" w:color="000000"/>
              <w:bottom w:val="outset" w:sz="6" w:space="0" w:color="000000"/>
              <w:right w:val="outset" w:sz="6" w:space="0" w:color="000000"/>
            </w:tcBorders>
          </w:tcPr>
          <w:p w14:paraId="3082AF2C" w14:textId="76F7465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086F431" w14:textId="4BB5970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328DE2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5C449D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6509EC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DE83FE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21E8C52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79E05E81" w14:textId="1E1A761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6.650,00</w:t>
            </w:r>
          </w:p>
        </w:tc>
        <w:tc>
          <w:tcPr>
            <w:tcW w:w="530" w:type="pct"/>
            <w:tcBorders>
              <w:top w:val="outset" w:sz="6" w:space="0" w:color="000000"/>
              <w:left w:val="outset" w:sz="6" w:space="0" w:color="000000"/>
              <w:bottom w:val="outset" w:sz="6" w:space="0" w:color="000000"/>
              <w:right w:val="outset" w:sz="6" w:space="0" w:color="000000"/>
            </w:tcBorders>
          </w:tcPr>
          <w:p w14:paraId="2F9665F0" w14:textId="52CE48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5.273,85</w:t>
            </w:r>
          </w:p>
        </w:tc>
        <w:tc>
          <w:tcPr>
            <w:tcW w:w="425" w:type="pct"/>
            <w:tcBorders>
              <w:top w:val="outset" w:sz="6" w:space="0" w:color="000000"/>
              <w:left w:val="outset" w:sz="6" w:space="0" w:color="000000"/>
              <w:bottom w:val="outset" w:sz="6" w:space="0" w:color="000000"/>
              <w:right w:val="outset" w:sz="6" w:space="0" w:color="000000"/>
            </w:tcBorders>
          </w:tcPr>
          <w:p w14:paraId="37D17165" w14:textId="32FF53E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79,31</w:t>
            </w:r>
          </w:p>
        </w:tc>
        <w:tc>
          <w:tcPr>
            <w:tcW w:w="530" w:type="pct"/>
            <w:tcBorders>
              <w:top w:val="outset" w:sz="6" w:space="0" w:color="000000"/>
              <w:left w:val="outset" w:sz="6" w:space="0" w:color="000000"/>
              <w:bottom w:val="outset" w:sz="6" w:space="0" w:color="000000"/>
              <w:right w:val="outset" w:sz="6" w:space="0" w:color="000000"/>
            </w:tcBorders>
          </w:tcPr>
          <w:p w14:paraId="78F7F4EC" w14:textId="323AD5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6.650,00</w:t>
            </w:r>
          </w:p>
        </w:tc>
        <w:tc>
          <w:tcPr>
            <w:tcW w:w="530" w:type="pct"/>
            <w:tcBorders>
              <w:top w:val="outset" w:sz="6" w:space="0" w:color="000000"/>
              <w:left w:val="outset" w:sz="6" w:space="0" w:color="000000"/>
              <w:bottom w:val="outset" w:sz="6" w:space="0" w:color="000000"/>
              <w:right w:val="outset" w:sz="6" w:space="0" w:color="000000"/>
            </w:tcBorders>
          </w:tcPr>
          <w:p w14:paraId="5B7BFBA4" w14:textId="16104CC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5.273,85</w:t>
            </w:r>
          </w:p>
        </w:tc>
        <w:tc>
          <w:tcPr>
            <w:tcW w:w="490" w:type="pct"/>
            <w:tcBorders>
              <w:top w:val="outset" w:sz="6" w:space="0" w:color="000000"/>
              <w:left w:val="outset" w:sz="6" w:space="0" w:color="000000"/>
              <w:bottom w:val="outset" w:sz="6" w:space="0" w:color="000000"/>
              <w:right w:val="outset" w:sz="6" w:space="0" w:color="000000"/>
            </w:tcBorders>
          </w:tcPr>
          <w:p w14:paraId="3E71B0CC" w14:textId="07528B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A98635E" w14:textId="35F323E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2910B2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1DF18D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6C8E36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3C96E9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61A568B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21AEC245" w14:textId="47F7FB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32.000,00</w:t>
            </w:r>
          </w:p>
        </w:tc>
        <w:tc>
          <w:tcPr>
            <w:tcW w:w="530" w:type="pct"/>
            <w:tcBorders>
              <w:top w:val="outset" w:sz="6" w:space="0" w:color="000000"/>
              <w:left w:val="outset" w:sz="6" w:space="0" w:color="000000"/>
              <w:bottom w:val="outset" w:sz="6" w:space="0" w:color="000000"/>
              <w:right w:val="outset" w:sz="6" w:space="0" w:color="000000"/>
            </w:tcBorders>
          </w:tcPr>
          <w:p w14:paraId="485F94BA" w14:textId="0091A7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31.256,90</w:t>
            </w:r>
          </w:p>
        </w:tc>
        <w:tc>
          <w:tcPr>
            <w:tcW w:w="425" w:type="pct"/>
            <w:tcBorders>
              <w:top w:val="outset" w:sz="6" w:space="0" w:color="000000"/>
              <w:left w:val="outset" w:sz="6" w:space="0" w:color="000000"/>
              <w:bottom w:val="outset" w:sz="6" w:space="0" w:color="000000"/>
              <w:right w:val="outset" w:sz="6" w:space="0" w:color="000000"/>
            </w:tcBorders>
          </w:tcPr>
          <w:p w14:paraId="15D97E3D" w14:textId="2D6AAA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97,68</w:t>
            </w:r>
          </w:p>
        </w:tc>
        <w:tc>
          <w:tcPr>
            <w:tcW w:w="530" w:type="pct"/>
            <w:tcBorders>
              <w:top w:val="outset" w:sz="6" w:space="0" w:color="000000"/>
              <w:left w:val="outset" w:sz="6" w:space="0" w:color="000000"/>
              <w:bottom w:val="outset" w:sz="6" w:space="0" w:color="000000"/>
              <w:right w:val="outset" w:sz="6" w:space="0" w:color="000000"/>
            </w:tcBorders>
          </w:tcPr>
          <w:p w14:paraId="53CC9565" w14:textId="0A5E41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32.000,00</w:t>
            </w:r>
          </w:p>
        </w:tc>
        <w:tc>
          <w:tcPr>
            <w:tcW w:w="530" w:type="pct"/>
            <w:tcBorders>
              <w:top w:val="outset" w:sz="6" w:space="0" w:color="000000"/>
              <w:left w:val="outset" w:sz="6" w:space="0" w:color="000000"/>
              <w:bottom w:val="outset" w:sz="6" w:space="0" w:color="000000"/>
              <w:right w:val="outset" w:sz="6" w:space="0" w:color="000000"/>
            </w:tcBorders>
          </w:tcPr>
          <w:p w14:paraId="6A8C161C" w14:textId="5D0ADD2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31.256,90</w:t>
            </w:r>
          </w:p>
        </w:tc>
        <w:tc>
          <w:tcPr>
            <w:tcW w:w="490" w:type="pct"/>
            <w:tcBorders>
              <w:top w:val="outset" w:sz="6" w:space="0" w:color="000000"/>
              <w:left w:val="outset" w:sz="6" w:space="0" w:color="000000"/>
              <w:bottom w:val="outset" w:sz="6" w:space="0" w:color="000000"/>
              <w:right w:val="outset" w:sz="6" w:space="0" w:color="000000"/>
            </w:tcBorders>
          </w:tcPr>
          <w:p w14:paraId="1B3928E2" w14:textId="04CA8F7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AE2317A" w14:textId="21D9A74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BBB7C6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166D94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1AA2C0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868852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4280</w:t>
            </w:r>
          </w:p>
        </w:tc>
        <w:tc>
          <w:tcPr>
            <w:tcW w:w="661" w:type="pct"/>
            <w:tcBorders>
              <w:top w:val="outset" w:sz="6" w:space="0" w:color="000000"/>
              <w:left w:val="outset" w:sz="6" w:space="0" w:color="000000"/>
              <w:bottom w:val="outset" w:sz="6" w:space="0" w:color="000000"/>
              <w:right w:val="outset" w:sz="6" w:space="0" w:color="000000"/>
            </w:tcBorders>
            <w:hideMark/>
          </w:tcPr>
          <w:p w14:paraId="5CC8026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zdrowotnych</w:t>
            </w:r>
          </w:p>
        </w:tc>
        <w:tc>
          <w:tcPr>
            <w:tcW w:w="530" w:type="pct"/>
            <w:tcBorders>
              <w:top w:val="outset" w:sz="6" w:space="0" w:color="000000"/>
              <w:left w:val="outset" w:sz="6" w:space="0" w:color="000000"/>
              <w:bottom w:val="outset" w:sz="6" w:space="0" w:color="000000"/>
              <w:right w:val="outset" w:sz="6" w:space="0" w:color="000000"/>
            </w:tcBorders>
          </w:tcPr>
          <w:p w14:paraId="00101BE2" w14:textId="34BCE1F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w:t>
            </w:r>
          </w:p>
        </w:tc>
        <w:tc>
          <w:tcPr>
            <w:tcW w:w="530" w:type="pct"/>
            <w:tcBorders>
              <w:top w:val="outset" w:sz="6" w:space="0" w:color="000000"/>
              <w:left w:val="outset" w:sz="6" w:space="0" w:color="000000"/>
              <w:bottom w:val="outset" w:sz="6" w:space="0" w:color="000000"/>
              <w:right w:val="outset" w:sz="6" w:space="0" w:color="000000"/>
            </w:tcBorders>
          </w:tcPr>
          <w:p w14:paraId="050A5C03" w14:textId="4F5372C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w:t>
            </w:r>
          </w:p>
        </w:tc>
        <w:tc>
          <w:tcPr>
            <w:tcW w:w="425" w:type="pct"/>
            <w:tcBorders>
              <w:top w:val="outset" w:sz="6" w:space="0" w:color="000000"/>
              <w:left w:val="outset" w:sz="6" w:space="0" w:color="000000"/>
              <w:bottom w:val="outset" w:sz="6" w:space="0" w:color="000000"/>
              <w:right w:val="outset" w:sz="6" w:space="0" w:color="000000"/>
            </w:tcBorders>
          </w:tcPr>
          <w:p w14:paraId="79788753" w14:textId="33D9F7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FEC7768" w14:textId="04D2B6F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w:t>
            </w:r>
          </w:p>
        </w:tc>
        <w:tc>
          <w:tcPr>
            <w:tcW w:w="530" w:type="pct"/>
            <w:tcBorders>
              <w:top w:val="outset" w:sz="6" w:space="0" w:color="000000"/>
              <w:left w:val="outset" w:sz="6" w:space="0" w:color="000000"/>
              <w:bottom w:val="outset" w:sz="6" w:space="0" w:color="000000"/>
              <w:right w:val="outset" w:sz="6" w:space="0" w:color="000000"/>
            </w:tcBorders>
          </w:tcPr>
          <w:p w14:paraId="4DAD829C" w14:textId="22C242D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w:t>
            </w:r>
          </w:p>
        </w:tc>
        <w:tc>
          <w:tcPr>
            <w:tcW w:w="490" w:type="pct"/>
            <w:tcBorders>
              <w:top w:val="outset" w:sz="6" w:space="0" w:color="000000"/>
              <w:left w:val="outset" w:sz="6" w:space="0" w:color="000000"/>
              <w:bottom w:val="outset" w:sz="6" w:space="0" w:color="000000"/>
              <w:right w:val="outset" w:sz="6" w:space="0" w:color="000000"/>
            </w:tcBorders>
          </w:tcPr>
          <w:p w14:paraId="14786C7F" w14:textId="69EFA1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AE70519" w14:textId="0053972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B2F34F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2A1549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237DDE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448E31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0B3C28E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1DFA911F" w14:textId="4D112FF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12.500,00</w:t>
            </w:r>
          </w:p>
        </w:tc>
        <w:tc>
          <w:tcPr>
            <w:tcW w:w="530" w:type="pct"/>
            <w:tcBorders>
              <w:top w:val="outset" w:sz="6" w:space="0" w:color="000000"/>
              <w:left w:val="outset" w:sz="6" w:space="0" w:color="000000"/>
              <w:bottom w:val="outset" w:sz="6" w:space="0" w:color="000000"/>
              <w:right w:val="outset" w:sz="6" w:space="0" w:color="000000"/>
            </w:tcBorders>
          </w:tcPr>
          <w:p w14:paraId="309E0C42" w14:textId="3F3B56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11.341,91</w:t>
            </w:r>
          </w:p>
        </w:tc>
        <w:tc>
          <w:tcPr>
            <w:tcW w:w="425" w:type="pct"/>
            <w:tcBorders>
              <w:top w:val="outset" w:sz="6" w:space="0" w:color="000000"/>
              <w:left w:val="outset" w:sz="6" w:space="0" w:color="000000"/>
              <w:bottom w:val="outset" w:sz="6" w:space="0" w:color="000000"/>
              <w:right w:val="outset" w:sz="6" w:space="0" w:color="000000"/>
            </w:tcBorders>
          </w:tcPr>
          <w:p w14:paraId="3A490A15" w14:textId="4A2EB2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90,74</w:t>
            </w:r>
          </w:p>
        </w:tc>
        <w:tc>
          <w:tcPr>
            <w:tcW w:w="530" w:type="pct"/>
            <w:tcBorders>
              <w:top w:val="outset" w:sz="6" w:space="0" w:color="000000"/>
              <w:left w:val="outset" w:sz="6" w:space="0" w:color="000000"/>
              <w:bottom w:val="outset" w:sz="6" w:space="0" w:color="000000"/>
              <w:right w:val="outset" w:sz="6" w:space="0" w:color="000000"/>
            </w:tcBorders>
          </w:tcPr>
          <w:p w14:paraId="1F1493C2" w14:textId="118A86B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12.500,00</w:t>
            </w:r>
          </w:p>
        </w:tc>
        <w:tc>
          <w:tcPr>
            <w:tcW w:w="530" w:type="pct"/>
            <w:tcBorders>
              <w:top w:val="outset" w:sz="6" w:space="0" w:color="000000"/>
              <w:left w:val="outset" w:sz="6" w:space="0" w:color="000000"/>
              <w:bottom w:val="outset" w:sz="6" w:space="0" w:color="000000"/>
              <w:right w:val="outset" w:sz="6" w:space="0" w:color="000000"/>
            </w:tcBorders>
          </w:tcPr>
          <w:p w14:paraId="737541EE" w14:textId="0A5F3A8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11.341,91</w:t>
            </w:r>
          </w:p>
        </w:tc>
        <w:tc>
          <w:tcPr>
            <w:tcW w:w="490" w:type="pct"/>
            <w:tcBorders>
              <w:top w:val="outset" w:sz="6" w:space="0" w:color="000000"/>
              <w:left w:val="outset" w:sz="6" w:space="0" w:color="000000"/>
              <w:bottom w:val="outset" w:sz="6" w:space="0" w:color="000000"/>
              <w:right w:val="outset" w:sz="6" w:space="0" w:color="000000"/>
            </w:tcBorders>
          </w:tcPr>
          <w:p w14:paraId="746F3A19" w14:textId="2924C49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A14CDFC" w14:textId="25FD45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C12D58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0F70E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469FAF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0CED64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39FEA91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0" w:type="pct"/>
            <w:tcBorders>
              <w:top w:val="outset" w:sz="6" w:space="0" w:color="000000"/>
              <w:left w:val="outset" w:sz="6" w:space="0" w:color="000000"/>
              <w:bottom w:val="outset" w:sz="6" w:space="0" w:color="000000"/>
              <w:right w:val="outset" w:sz="6" w:space="0" w:color="000000"/>
            </w:tcBorders>
          </w:tcPr>
          <w:p w14:paraId="79A9047B" w14:textId="5FDE506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w:t>
            </w:r>
          </w:p>
        </w:tc>
        <w:tc>
          <w:tcPr>
            <w:tcW w:w="530" w:type="pct"/>
            <w:tcBorders>
              <w:top w:val="outset" w:sz="6" w:space="0" w:color="000000"/>
              <w:left w:val="outset" w:sz="6" w:space="0" w:color="000000"/>
              <w:bottom w:val="outset" w:sz="6" w:space="0" w:color="000000"/>
              <w:right w:val="outset" w:sz="6" w:space="0" w:color="000000"/>
            </w:tcBorders>
          </w:tcPr>
          <w:p w14:paraId="641DE6EE" w14:textId="65B75F1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218,44</w:t>
            </w:r>
          </w:p>
        </w:tc>
        <w:tc>
          <w:tcPr>
            <w:tcW w:w="425" w:type="pct"/>
            <w:tcBorders>
              <w:top w:val="outset" w:sz="6" w:space="0" w:color="000000"/>
              <w:left w:val="outset" w:sz="6" w:space="0" w:color="000000"/>
              <w:bottom w:val="outset" w:sz="6" w:space="0" w:color="000000"/>
              <w:right w:val="outset" w:sz="6" w:space="0" w:color="000000"/>
            </w:tcBorders>
          </w:tcPr>
          <w:p w14:paraId="6A31293A" w14:textId="188A3A2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43,69</w:t>
            </w:r>
          </w:p>
        </w:tc>
        <w:tc>
          <w:tcPr>
            <w:tcW w:w="530" w:type="pct"/>
            <w:tcBorders>
              <w:top w:val="outset" w:sz="6" w:space="0" w:color="000000"/>
              <w:left w:val="outset" w:sz="6" w:space="0" w:color="000000"/>
              <w:bottom w:val="outset" w:sz="6" w:space="0" w:color="000000"/>
              <w:right w:val="outset" w:sz="6" w:space="0" w:color="000000"/>
            </w:tcBorders>
          </w:tcPr>
          <w:p w14:paraId="7B077E11" w14:textId="0255264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w:t>
            </w:r>
          </w:p>
        </w:tc>
        <w:tc>
          <w:tcPr>
            <w:tcW w:w="530" w:type="pct"/>
            <w:tcBorders>
              <w:top w:val="outset" w:sz="6" w:space="0" w:color="000000"/>
              <w:left w:val="outset" w:sz="6" w:space="0" w:color="000000"/>
              <w:bottom w:val="outset" w:sz="6" w:space="0" w:color="000000"/>
              <w:right w:val="outset" w:sz="6" w:space="0" w:color="000000"/>
            </w:tcBorders>
          </w:tcPr>
          <w:p w14:paraId="697C56DF" w14:textId="17AA7ED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218,44</w:t>
            </w:r>
          </w:p>
        </w:tc>
        <w:tc>
          <w:tcPr>
            <w:tcW w:w="490" w:type="pct"/>
            <w:tcBorders>
              <w:top w:val="outset" w:sz="6" w:space="0" w:color="000000"/>
              <w:left w:val="outset" w:sz="6" w:space="0" w:color="000000"/>
              <w:bottom w:val="outset" w:sz="6" w:space="0" w:color="000000"/>
              <w:right w:val="outset" w:sz="6" w:space="0" w:color="000000"/>
            </w:tcBorders>
          </w:tcPr>
          <w:p w14:paraId="621D9D39" w14:textId="0295A7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5258959" w14:textId="1BB5BC1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401482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997613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F79FA8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58E2FE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2AD0260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0E50B3F7" w14:textId="73E91E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9.000,00</w:t>
            </w:r>
          </w:p>
        </w:tc>
        <w:tc>
          <w:tcPr>
            <w:tcW w:w="530" w:type="pct"/>
            <w:tcBorders>
              <w:top w:val="outset" w:sz="6" w:space="0" w:color="000000"/>
              <w:left w:val="outset" w:sz="6" w:space="0" w:color="000000"/>
              <w:bottom w:val="outset" w:sz="6" w:space="0" w:color="000000"/>
              <w:right w:val="outset" w:sz="6" w:space="0" w:color="000000"/>
            </w:tcBorders>
          </w:tcPr>
          <w:p w14:paraId="4914CC25" w14:textId="241E41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8.187,16</w:t>
            </w:r>
          </w:p>
        </w:tc>
        <w:tc>
          <w:tcPr>
            <w:tcW w:w="425" w:type="pct"/>
            <w:tcBorders>
              <w:top w:val="outset" w:sz="6" w:space="0" w:color="000000"/>
              <w:left w:val="outset" w:sz="6" w:space="0" w:color="000000"/>
              <w:bottom w:val="outset" w:sz="6" w:space="0" w:color="000000"/>
              <w:right w:val="outset" w:sz="6" w:space="0" w:color="000000"/>
            </w:tcBorders>
          </w:tcPr>
          <w:p w14:paraId="3DE870DF" w14:textId="0C9BDD6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90,97</w:t>
            </w:r>
          </w:p>
        </w:tc>
        <w:tc>
          <w:tcPr>
            <w:tcW w:w="530" w:type="pct"/>
            <w:tcBorders>
              <w:top w:val="outset" w:sz="6" w:space="0" w:color="000000"/>
              <w:left w:val="outset" w:sz="6" w:space="0" w:color="000000"/>
              <w:bottom w:val="outset" w:sz="6" w:space="0" w:color="000000"/>
              <w:right w:val="outset" w:sz="6" w:space="0" w:color="000000"/>
            </w:tcBorders>
          </w:tcPr>
          <w:p w14:paraId="193EF527" w14:textId="02CF9F3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9.000,00</w:t>
            </w:r>
          </w:p>
        </w:tc>
        <w:tc>
          <w:tcPr>
            <w:tcW w:w="530" w:type="pct"/>
            <w:tcBorders>
              <w:top w:val="outset" w:sz="6" w:space="0" w:color="000000"/>
              <w:left w:val="outset" w:sz="6" w:space="0" w:color="000000"/>
              <w:bottom w:val="outset" w:sz="6" w:space="0" w:color="000000"/>
              <w:right w:val="outset" w:sz="6" w:space="0" w:color="000000"/>
            </w:tcBorders>
          </w:tcPr>
          <w:p w14:paraId="1F4FA05A" w14:textId="721B236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8.187,16</w:t>
            </w:r>
          </w:p>
        </w:tc>
        <w:tc>
          <w:tcPr>
            <w:tcW w:w="490" w:type="pct"/>
            <w:tcBorders>
              <w:top w:val="outset" w:sz="6" w:space="0" w:color="000000"/>
              <w:left w:val="outset" w:sz="6" w:space="0" w:color="000000"/>
              <w:bottom w:val="outset" w:sz="6" w:space="0" w:color="000000"/>
              <w:right w:val="outset" w:sz="6" w:space="0" w:color="000000"/>
            </w:tcBorders>
          </w:tcPr>
          <w:p w14:paraId="4CC7659A" w14:textId="424C5A6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89194AC" w14:textId="4E8692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C3643C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039C67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37F122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CE83CF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547848B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258A8506" w14:textId="2E5C2A7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2.058,00</w:t>
            </w:r>
          </w:p>
        </w:tc>
        <w:tc>
          <w:tcPr>
            <w:tcW w:w="530" w:type="pct"/>
            <w:tcBorders>
              <w:top w:val="outset" w:sz="6" w:space="0" w:color="000000"/>
              <w:left w:val="outset" w:sz="6" w:space="0" w:color="000000"/>
              <w:bottom w:val="outset" w:sz="6" w:space="0" w:color="000000"/>
              <w:right w:val="outset" w:sz="6" w:space="0" w:color="000000"/>
            </w:tcBorders>
          </w:tcPr>
          <w:p w14:paraId="4E1E0A46" w14:textId="5E8091B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913,24</w:t>
            </w:r>
          </w:p>
        </w:tc>
        <w:tc>
          <w:tcPr>
            <w:tcW w:w="425" w:type="pct"/>
            <w:tcBorders>
              <w:top w:val="outset" w:sz="6" w:space="0" w:color="000000"/>
              <w:left w:val="outset" w:sz="6" w:space="0" w:color="000000"/>
              <w:bottom w:val="outset" w:sz="6" w:space="0" w:color="000000"/>
              <w:right w:val="outset" w:sz="6" w:space="0" w:color="000000"/>
            </w:tcBorders>
          </w:tcPr>
          <w:p w14:paraId="717D0A20" w14:textId="3AF6FB9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44,38</w:t>
            </w:r>
          </w:p>
        </w:tc>
        <w:tc>
          <w:tcPr>
            <w:tcW w:w="530" w:type="pct"/>
            <w:tcBorders>
              <w:top w:val="outset" w:sz="6" w:space="0" w:color="000000"/>
              <w:left w:val="outset" w:sz="6" w:space="0" w:color="000000"/>
              <w:bottom w:val="outset" w:sz="6" w:space="0" w:color="000000"/>
              <w:right w:val="outset" w:sz="6" w:space="0" w:color="000000"/>
            </w:tcBorders>
          </w:tcPr>
          <w:p w14:paraId="64FA60A3" w14:textId="1629B88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2.058,00</w:t>
            </w:r>
          </w:p>
        </w:tc>
        <w:tc>
          <w:tcPr>
            <w:tcW w:w="530" w:type="pct"/>
            <w:tcBorders>
              <w:top w:val="outset" w:sz="6" w:space="0" w:color="000000"/>
              <w:left w:val="outset" w:sz="6" w:space="0" w:color="000000"/>
              <w:bottom w:val="outset" w:sz="6" w:space="0" w:color="000000"/>
              <w:right w:val="outset" w:sz="6" w:space="0" w:color="000000"/>
            </w:tcBorders>
          </w:tcPr>
          <w:p w14:paraId="745A4685" w14:textId="5999E87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913,24</w:t>
            </w:r>
          </w:p>
        </w:tc>
        <w:tc>
          <w:tcPr>
            <w:tcW w:w="490" w:type="pct"/>
            <w:tcBorders>
              <w:top w:val="outset" w:sz="6" w:space="0" w:color="000000"/>
              <w:left w:val="outset" w:sz="6" w:space="0" w:color="000000"/>
              <w:bottom w:val="outset" w:sz="6" w:space="0" w:color="000000"/>
              <w:right w:val="outset" w:sz="6" w:space="0" w:color="000000"/>
            </w:tcBorders>
          </w:tcPr>
          <w:p w14:paraId="46505F71" w14:textId="0634DA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46A4719" w14:textId="60F267D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411F10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8D2FDE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162CA1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5EF283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32E6ED1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6021A7A0" w14:textId="72A3789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11.740,00</w:t>
            </w:r>
          </w:p>
        </w:tc>
        <w:tc>
          <w:tcPr>
            <w:tcW w:w="530" w:type="pct"/>
            <w:tcBorders>
              <w:top w:val="outset" w:sz="6" w:space="0" w:color="000000"/>
              <w:left w:val="outset" w:sz="6" w:space="0" w:color="000000"/>
              <w:bottom w:val="outset" w:sz="6" w:space="0" w:color="000000"/>
              <w:right w:val="outset" w:sz="6" w:space="0" w:color="000000"/>
            </w:tcBorders>
          </w:tcPr>
          <w:p w14:paraId="06288809" w14:textId="11AFCE3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11.381,50</w:t>
            </w:r>
          </w:p>
        </w:tc>
        <w:tc>
          <w:tcPr>
            <w:tcW w:w="425" w:type="pct"/>
            <w:tcBorders>
              <w:top w:val="outset" w:sz="6" w:space="0" w:color="000000"/>
              <w:left w:val="outset" w:sz="6" w:space="0" w:color="000000"/>
              <w:bottom w:val="outset" w:sz="6" w:space="0" w:color="000000"/>
              <w:right w:val="outset" w:sz="6" w:space="0" w:color="000000"/>
            </w:tcBorders>
          </w:tcPr>
          <w:p w14:paraId="5BF76BC1" w14:textId="527D97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96,95</w:t>
            </w:r>
          </w:p>
        </w:tc>
        <w:tc>
          <w:tcPr>
            <w:tcW w:w="530" w:type="pct"/>
            <w:tcBorders>
              <w:top w:val="outset" w:sz="6" w:space="0" w:color="000000"/>
              <w:left w:val="outset" w:sz="6" w:space="0" w:color="000000"/>
              <w:bottom w:val="outset" w:sz="6" w:space="0" w:color="000000"/>
              <w:right w:val="outset" w:sz="6" w:space="0" w:color="000000"/>
            </w:tcBorders>
          </w:tcPr>
          <w:p w14:paraId="3DEDA494" w14:textId="0078F9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11.740,00</w:t>
            </w:r>
          </w:p>
        </w:tc>
        <w:tc>
          <w:tcPr>
            <w:tcW w:w="530" w:type="pct"/>
            <w:tcBorders>
              <w:top w:val="outset" w:sz="6" w:space="0" w:color="000000"/>
              <w:left w:val="outset" w:sz="6" w:space="0" w:color="000000"/>
              <w:bottom w:val="outset" w:sz="6" w:space="0" w:color="000000"/>
              <w:right w:val="outset" w:sz="6" w:space="0" w:color="000000"/>
            </w:tcBorders>
          </w:tcPr>
          <w:p w14:paraId="60CF96F5" w14:textId="3C08612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11.381,50</w:t>
            </w:r>
          </w:p>
        </w:tc>
        <w:tc>
          <w:tcPr>
            <w:tcW w:w="490" w:type="pct"/>
            <w:tcBorders>
              <w:top w:val="outset" w:sz="6" w:space="0" w:color="000000"/>
              <w:left w:val="outset" w:sz="6" w:space="0" w:color="000000"/>
              <w:bottom w:val="outset" w:sz="6" w:space="0" w:color="000000"/>
              <w:right w:val="outset" w:sz="6" w:space="0" w:color="000000"/>
            </w:tcBorders>
          </w:tcPr>
          <w:p w14:paraId="16DF2300" w14:textId="34AFD42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94E835B" w14:textId="2CA56A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30129A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F598C5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96AA34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B07A0C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4500</w:t>
            </w:r>
          </w:p>
        </w:tc>
        <w:tc>
          <w:tcPr>
            <w:tcW w:w="661" w:type="pct"/>
            <w:tcBorders>
              <w:top w:val="outset" w:sz="6" w:space="0" w:color="000000"/>
              <w:left w:val="outset" w:sz="6" w:space="0" w:color="000000"/>
              <w:bottom w:val="outset" w:sz="6" w:space="0" w:color="000000"/>
              <w:right w:val="outset" w:sz="6" w:space="0" w:color="000000"/>
            </w:tcBorders>
            <w:hideMark/>
          </w:tcPr>
          <w:p w14:paraId="4EB0E4E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Pozostałe podatki na rzecz budżetów jednostek samorządu terytorialnego</w:t>
            </w:r>
          </w:p>
        </w:tc>
        <w:tc>
          <w:tcPr>
            <w:tcW w:w="530" w:type="pct"/>
            <w:tcBorders>
              <w:top w:val="outset" w:sz="6" w:space="0" w:color="000000"/>
              <w:left w:val="outset" w:sz="6" w:space="0" w:color="000000"/>
              <w:bottom w:val="outset" w:sz="6" w:space="0" w:color="000000"/>
              <w:right w:val="outset" w:sz="6" w:space="0" w:color="000000"/>
            </w:tcBorders>
          </w:tcPr>
          <w:p w14:paraId="7349C170" w14:textId="147426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450,00</w:t>
            </w:r>
          </w:p>
        </w:tc>
        <w:tc>
          <w:tcPr>
            <w:tcW w:w="530" w:type="pct"/>
            <w:tcBorders>
              <w:top w:val="outset" w:sz="6" w:space="0" w:color="000000"/>
              <w:left w:val="outset" w:sz="6" w:space="0" w:color="000000"/>
              <w:bottom w:val="outset" w:sz="6" w:space="0" w:color="000000"/>
              <w:right w:val="outset" w:sz="6" w:space="0" w:color="000000"/>
            </w:tcBorders>
          </w:tcPr>
          <w:p w14:paraId="6F8ED1E2" w14:textId="3C90890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358,00</w:t>
            </w:r>
          </w:p>
        </w:tc>
        <w:tc>
          <w:tcPr>
            <w:tcW w:w="425" w:type="pct"/>
            <w:tcBorders>
              <w:top w:val="outset" w:sz="6" w:space="0" w:color="000000"/>
              <w:left w:val="outset" w:sz="6" w:space="0" w:color="000000"/>
              <w:bottom w:val="outset" w:sz="6" w:space="0" w:color="000000"/>
              <w:right w:val="outset" w:sz="6" w:space="0" w:color="000000"/>
            </w:tcBorders>
          </w:tcPr>
          <w:p w14:paraId="5516B007" w14:textId="1FC7F8C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79,56</w:t>
            </w:r>
          </w:p>
        </w:tc>
        <w:tc>
          <w:tcPr>
            <w:tcW w:w="530" w:type="pct"/>
            <w:tcBorders>
              <w:top w:val="outset" w:sz="6" w:space="0" w:color="000000"/>
              <w:left w:val="outset" w:sz="6" w:space="0" w:color="000000"/>
              <w:bottom w:val="outset" w:sz="6" w:space="0" w:color="000000"/>
              <w:right w:val="outset" w:sz="6" w:space="0" w:color="000000"/>
            </w:tcBorders>
          </w:tcPr>
          <w:p w14:paraId="626BF028" w14:textId="288474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450,00</w:t>
            </w:r>
          </w:p>
        </w:tc>
        <w:tc>
          <w:tcPr>
            <w:tcW w:w="530" w:type="pct"/>
            <w:tcBorders>
              <w:top w:val="outset" w:sz="6" w:space="0" w:color="000000"/>
              <w:left w:val="outset" w:sz="6" w:space="0" w:color="000000"/>
              <w:bottom w:val="outset" w:sz="6" w:space="0" w:color="000000"/>
              <w:right w:val="outset" w:sz="6" w:space="0" w:color="000000"/>
            </w:tcBorders>
          </w:tcPr>
          <w:p w14:paraId="61E912C9" w14:textId="7C85B5C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358,00</w:t>
            </w:r>
          </w:p>
        </w:tc>
        <w:tc>
          <w:tcPr>
            <w:tcW w:w="490" w:type="pct"/>
            <w:tcBorders>
              <w:top w:val="outset" w:sz="6" w:space="0" w:color="000000"/>
              <w:left w:val="outset" w:sz="6" w:space="0" w:color="000000"/>
              <w:bottom w:val="outset" w:sz="6" w:space="0" w:color="000000"/>
              <w:right w:val="outset" w:sz="6" w:space="0" w:color="000000"/>
            </w:tcBorders>
          </w:tcPr>
          <w:p w14:paraId="45828435" w14:textId="586B43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B16C144" w14:textId="6A1B19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781E10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EA74D8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356CD1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4071EB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4700</w:t>
            </w:r>
          </w:p>
        </w:tc>
        <w:tc>
          <w:tcPr>
            <w:tcW w:w="661" w:type="pct"/>
            <w:tcBorders>
              <w:top w:val="outset" w:sz="6" w:space="0" w:color="000000"/>
              <w:left w:val="outset" w:sz="6" w:space="0" w:color="000000"/>
              <w:bottom w:val="outset" w:sz="6" w:space="0" w:color="000000"/>
              <w:right w:val="outset" w:sz="6" w:space="0" w:color="000000"/>
            </w:tcBorders>
            <w:hideMark/>
          </w:tcPr>
          <w:p w14:paraId="5032E64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30" w:type="pct"/>
            <w:tcBorders>
              <w:top w:val="outset" w:sz="6" w:space="0" w:color="000000"/>
              <w:left w:val="outset" w:sz="6" w:space="0" w:color="000000"/>
              <w:bottom w:val="outset" w:sz="6" w:space="0" w:color="000000"/>
              <w:right w:val="outset" w:sz="6" w:space="0" w:color="000000"/>
            </w:tcBorders>
          </w:tcPr>
          <w:p w14:paraId="4BB9968C" w14:textId="181060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2.500,00</w:t>
            </w:r>
          </w:p>
        </w:tc>
        <w:tc>
          <w:tcPr>
            <w:tcW w:w="530" w:type="pct"/>
            <w:tcBorders>
              <w:top w:val="outset" w:sz="6" w:space="0" w:color="000000"/>
              <w:left w:val="outset" w:sz="6" w:space="0" w:color="000000"/>
              <w:bottom w:val="outset" w:sz="6" w:space="0" w:color="000000"/>
              <w:right w:val="outset" w:sz="6" w:space="0" w:color="000000"/>
            </w:tcBorders>
          </w:tcPr>
          <w:p w14:paraId="29D167C1" w14:textId="19C75C9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1.499,00</w:t>
            </w:r>
          </w:p>
        </w:tc>
        <w:tc>
          <w:tcPr>
            <w:tcW w:w="425" w:type="pct"/>
            <w:tcBorders>
              <w:top w:val="outset" w:sz="6" w:space="0" w:color="000000"/>
              <w:left w:val="outset" w:sz="6" w:space="0" w:color="000000"/>
              <w:bottom w:val="outset" w:sz="6" w:space="0" w:color="000000"/>
              <w:right w:val="outset" w:sz="6" w:space="0" w:color="000000"/>
            </w:tcBorders>
          </w:tcPr>
          <w:p w14:paraId="61862A5B" w14:textId="0563EFF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59,96</w:t>
            </w:r>
          </w:p>
        </w:tc>
        <w:tc>
          <w:tcPr>
            <w:tcW w:w="530" w:type="pct"/>
            <w:tcBorders>
              <w:top w:val="outset" w:sz="6" w:space="0" w:color="000000"/>
              <w:left w:val="outset" w:sz="6" w:space="0" w:color="000000"/>
              <w:bottom w:val="outset" w:sz="6" w:space="0" w:color="000000"/>
              <w:right w:val="outset" w:sz="6" w:space="0" w:color="000000"/>
            </w:tcBorders>
          </w:tcPr>
          <w:p w14:paraId="7313DDB1" w14:textId="309AA6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2.500,00</w:t>
            </w:r>
          </w:p>
        </w:tc>
        <w:tc>
          <w:tcPr>
            <w:tcW w:w="530" w:type="pct"/>
            <w:tcBorders>
              <w:top w:val="outset" w:sz="6" w:space="0" w:color="000000"/>
              <w:left w:val="outset" w:sz="6" w:space="0" w:color="000000"/>
              <w:bottom w:val="outset" w:sz="6" w:space="0" w:color="000000"/>
              <w:right w:val="outset" w:sz="6" w:space="0" w:color="000000"/>
            </w:tcBorders>
          </w:tcPr>
          <w:p w14:paraId="5C2CBA12" w14:textId="37E99A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1.499,00</w:t>
            </w:r>
          </w:p>
        </w:tc>
        <w:tc>
          <w:tcPr>
            <w:tcW w:w="490" w:type="pct"/>
            <w:tcBorders>
              <w:top w:val="outset" w:sz="6" w:space="0" w:color="000000"/>
              <w:left w:val="outset" w:sz="6" w:space="0" w:color="000000"/>
              <w:bottom w:val="outset" w:sz="6" w:space="0" w:color="000000"/>
              <w:right w:val="outset" w:sz="6" w:space="0" w:color="000000"/>
            </w:tcBorders>
          </w:tcPr>
          <w:p w14:paraId="3AEB3E99" w14:textId="2613C7B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DCD494C" w14:textId="5FE1879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FFD7AD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884C7A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EBA1A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2A4D9DB"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9469920"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46D301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BDC0AC0"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3953A6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EEE1BF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FB2D1E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A2C681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4A1D88E" w14:textId="77777777" w:rsidR="006E68CC" w:rsidRPr="00BC54C9" w:rsidRDefault="006E68CC" w:rsidP="006E68CC">
            <w:pPr>
              <w:pStyle w:val="NormalnyWeb"/>
              <w:jc w:val="center"/>
              <w:rPr>
                <w:rFonts w:asciiTheme="minorHAnsi" w:hAnsiTheme="minorHAnsi" w:cstheme="minorHAnsi"/>
              </w:rPr>
            </w:pPr>
          </w:p>
        </w:tc>
      </w:tr>
      <w:tr w:rsidR="009B3FB8" w:rsidRPr="00BC54C9" w14:paraId="264AFBB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A5EF10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0751B91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85228</w:t>
            </w:r>
          </w:p>
        </w:tc>
        <w:tc>
          <w:tcPr>
            <w:tcW w:w="312" w:type="pct"/>
            <w:tcBorders>
              <w:top w:val="outset" w:sz="6" w:space="0" w:color="000000"/>
              <w:left w:val="outset" w:sz="6" w:space="0" w:color="000000"/>
              <w:bottom w:val="outset" w:sz="6" w:space="0" w:color="000000"/>
              <w:right w:val="outset" w:sz="6" w:space="0" w:color="000000"/>
            </w:tcBorders>
          </w:tcPr>
          <w:p w14:paraId="65359000"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52E22D2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Usługi opiekuńcze i specjalistyczne usługi opiekuńcze</w:t>
            </w:r>
          </w:p>
        </w:tc>
        <w:tc>
          <w:tcPr>
            <w:tcW w:w="530" w:type="pct"/>
            <w:tcBorders>
              <w:top w:val="outset" w:sz="6" w:space="0" w:color="000000"/>
              <w:left w:val="outset" w:sz="6" w:space="0" w:color="000000"/>
              <w:bottom w:val="outset" w:sz="6" w:space="0" w:color="000000"/>
              <w:right w:val="outset" w:sz="6" w:space="0" w:color="000000"/>
            </w:tcBorders>
          </w:tcPr>
          <w:p w14:paraId="49EA6916" w14:textId="2AF131C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187.183,00</w:t>
            </w:r>
          </w:p>
        </w:tc>
        <w:tc>
          <w:tcPr>
            <w:tcW w:w="530" w:type="pct"/>
            <w:tcBorders>
              <w:top w:val="outset" w:sz="6" w:space="0" w:color="000000"/>
              <w:left w:val="outset" w:sz="6" w:space="0" w:color="000000"/>
              <w:bottom w:val="outset" w:sz="6" w:space="0" w:color="000000"/>
              <w:right w:val="outset" w:sz="6" w:space="0" w:color="000000"/>
            </w:tcBorders>
          </w:tcPr>
          <w:p w14:paraId="40CE54DF" w14:textId="6D16D43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186.756,21</w:t>
            </w:r>
          </w:p>
        </w:tc>
        <w:tc>
          <w:tcPr>
            <w:tcW w:w="425" w:type="pct"/>
            <w:tcBorders>
              <w:top w:val="outset" w:sz="6" w:space="0" w:color="000000"/>
              <w:left w:val="outset" w:sz="6" w:space="0" w:color="000000"/>
              <w:bottom w:val="outset" w:sz="6" w:space="0" w:color="000000"/>
              <w:right w:val="outset" w:sz="6" w:space="0" w:color="000000"/>
            </w:tcBorders>
          </w:tcPr>
          <w:p w14:paraId="469ACDB9" w14:textId="1CEE015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99,77</w:t>
            </w:r>
          </w:p>
        </w:tc>
        <w:tc>
          <w:tcPr>
            <w:tcW w:w="530" w:type="pct"/>
            <w:tcBorders>
              <w:top w:val="outset" w:sz="6" w:space="0" w:color="000000"/>
              <w:left w:val="outset" w:sz="6" w:space="0" w:color="000000"/>
              <w:bottom w:val="outset" w:sz="6" w:space="0" w:color="000000"/>
              <w:right w:val="outset" w:sz="6" w:space="0" w:color="000000"/>
            </w:tcBorders>
          </w:tcPr>
          <w:p w14:paraId="3BD2FC76" w14:textId="17D26C9F"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187.183,00</w:t>
            </w:r>
          </w:p>
        </w:tc>
        <w:tc>
          <w:tcPr>
            <w:tcW w:w="530" w:type="pct"/>
            <w:tcBorders>
              <w:top w:val="outset" w:sz="6" w:space="0" w:color="000000"/>
              <w:left w:val="outset" w:sz="6" w:space="0" w:color="000000"/>
              <w:bottom w:val="outset" w:sz="6" w:space="0" w:color="000000"/>
              <w:right w:val="outset" w:sz="6" w:space="0" w:color="000000"/>
            </w:tcBorders>
          </w:tcPr>
          <w:p w14:paraId="282C14EF" w14:textId="7E9DDD0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186.756,21</w:t>
            </w:r>
          </w:p>
        </w:tc>
        <w:tc>
          <w:tcPr>
            <w:tcW w:w="490" w:type="pct"/>
            <w:tcBorders>
              <w:top w:val="outset" w:sz="6" w:space="0" w:color="000000"/>
              <w:left w:val="outset" w:sz="6" w:space="0" w:color="000000"/>
              <w:bottom w:val="outset" w:sz="6" w:space="0" w:color="000000"/>
              <w:right w:val="outset" w:sz="6" w:space="0" w:color="000000"/>
            </w:tcBorders>
          </w:tcPr>
          <w:p w14:paraId="3E2BD50A" w14:textId="6A23F010"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3298ADA9" w14:textId="7FBD902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1C9190D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5A88F9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E98D54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83B5E6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8A0C20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A4033A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C0A4EA2"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27762D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917783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46CCDD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D20CF5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EBE7B6A" w14:textId="77777777" w:rsidR="006E68CC" w:rsidRPr="00BC54C9" w:rsidRDefault="006E68CC" w:rsidP="006E68CC">
            <w:pPr>
              <w:pStyle w:val="NormalnyWeb"/>
              <w:jc w:val="center"/>
              <w:rPr>
                <w:rFonts w:asciiTheme="minorHAnsi" w:hAnsiTheme="minorHAnsi" w:cstheme="minorHAnsi"/>
              </w:rPr>
            </w:pPr>
          </w:p>
        </w:tc>
      </w:tr>
      <w:tr w:rsidR="009B3FB8" w:rsidRPr="00BC54C9" w14:paraId="6043974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E66CEB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914323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6D85B79" w14:textId="6BE7C8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tcPr>
          <w:p w14:paraId="453A20D3" w14:textId="35FB11C7" w:rsidR="006E68CC" w:rsidRPr="00BC54C9" w:rsidRDefault="006E68CC" w:rsidP="006E68CC">
            <w:pPr>
              <w:pStyle w:val="NormalnyWeb"/>
              <w:rPr>
                <w:rFonts w:asciiTheme="minorHAnsi" w:hAnsiTheme="minorHAnsi" w:cstheme="minorHAnsi"/>
              </w:rPr>
            </w:pPr>
            <w:r>
              <w:rPr>
                <w:rFonts w:asciiTheme="minorHAnsi" w:hAnsiTheme="minorHAnsi" w:cstheme="minorHAnsi"/>
              </w:rPr>
              <w:t xml:space="preserve">Wydatki osobowe niezaliczane do wynagrodzeń </w:t>
            </w:r>
          </w:p>
        </w:tc>
        <w:tc>
          <w:tcPr>
            <w:tcW w:w="530" w:type="pct"/>
            <w:tcBorders>
              <w:top w:val="outset" w:sz="6" w:space="0" w:color="000000"/>
              <w:left w:val="outset" w:sz="6" w:space="0" w:color="000000"/>
              <w:bottom w:val="outset" w:sz="6" w:space="0" w:color="000000"/>
              <w:right w:val="outset" w:sz="6" w:space="0" w:color="000000"/>
            </w:tcBorders>
          </w:tcPr>
          <w:p w14:paraId="620A1FC2" w14:textId="0DE1D8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930,00</w:t>
            </w:r>
          </w:p>
        </w:tc>
        <w:tc>
          <w:tcPr>
            <w:tcW w:w="530" w:type="pct"/>
            <w:tcBorders>
              <w:top w:val="outset" w:sz="6" w:space="0" w:color="000000"/>
              <w:left w:val="outset" w:sz="6" w:space="0" w:color="000000"/>
              <w:bottom w:val="outset" w:sz="6" w:space="0" w:color="000000"/>
              <w:right w:val="outset" w:sz="6" w:space="0" w:color="000000"/>
            </w:tcBorders>
          </w:tcPr>
          <w:p w14:paraId="39713EE7" w14:textId="34453B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898,34</w:t>
            </w:r>
          </w:p>
        </w:tc>
        <w:tc>
          <w:tcPr>
            <w:tcW w:w="425" w:type="pct"/>
            <w:tcBorders>
              <w:top w:val="outset" w:sz="6" w:space="0" w:color="000000"/>
              <w:left w:val="outset" w:sz="6" w:space="0" w:color="000000"/>
              <w:bottom w:val="outset" w:sz="6" w:space="0" w:color="000000"/>
              <w:right w:val="outset" w:sz="6" w:space="0" w:color="000000"/>
            </w:tcBorders>
          </w:tcPr>
          <w:p w14:paraId="4886ED33" w14:textId="7C5228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96,60</w:t>
            </w:r>
          </w:p>
        </w:tc>
        <w:tc>
          <w:tcPr>
            <w:tcW w:w="530" w:type="pct"/>
            <w:tcBorders>
              <w:top w:val="outset" w:sz="6" w:space="0" w:color="000000"/>
              <w:left w:val="outset" w:sz="6" w:space="0" w:color="000000"/>
              <w:bottom w:val="outset" w:sz="6" w:space="0" w:color="000000"/>
              <w:right w:val="outset" w:sz="6" w:space="0" w:color="000000"/>
            </w:tcBorders>
          </w:tcPr>
          <w:p w14:paraId="7B4689BA" w14:textId="0934A05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930,00</w:t>
            </w:r>
          </w:p>
        </w:tc>
        <w:tc>
          <w:tcPr>
            <w:tcW w:w="530" w:type="pct"/>
            <w:tcBorders>
              <w:top w:val="outset" w:sz="6" w:space="0" w:color="000000"/>
              <w:left w:val="outset" w:sz="6" w:space="0" w:color="000000"/>
              <w:bottom w:val="outset" w:sz="6" w:space="0" w:color="000000"/>
              <w:right w:val="outset" w:sz="6" w:space="0" w:color="000000"/>
            </w:tcBorders>
          </w:tcPr>
          <w:p w14:paraId="5C1E9A5B" w14:textId="42F82B4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898,34</w:t>
            </w:r>
          </w:p>
        </w:tc>
        <w:tc>
          <w:tcPr>
            <w:tcW w:w="490" w:type="pct"/>
            <w:tcBorders>
              <w:top w:val="outset" w:sz="6" w:space="0" w:color="000000"/>
              <w:left w:val="outset" w:sz="6" w:space="0" w:color="000000"/>
              <w:bottom w:val="outset" w:sz="6" w:space="0" w:color="000000"/>
              <w:right w:val="outset" w:sz="6" w:space="0" w:color="000000"/>
            </w:tcBorders>
          </w:tcPr>
          <w:p w14:paraId="1D148395" w14:textId="2650B33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7089B89" w14:textId="00F806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F6DB02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76D466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6333BF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68FEB9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5A4EB60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18AB36FE" w14:textId="5F71DB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137.700,00</w:t>
            </w:r>
          </w:p>
        </w:tc>
        <w:tc>
          <w:tcPr>
            <w:tcW w:w="530" w:type="pct"/>
            <w:tcBorders>
              <w:top w:val="outset" w:sz="6" w:space="0" w:color="000000"/>
              <w:left w:val="outset" w:sz="6" w:space="0" w:color="000000"/>
              <w:bottom w:val="outset" w:sz="6" w:space="0" w:color="000000"/>
              <w:right w:val="outset" w:sz="6" w:space="0" w:color="000000"/>
            </w:tcBorders>
          </w:tcPr>
          <w:p w14:paraId="7B696412" w14:textId="1BED529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137.534,79</w:t>
            </w:r>
          </w:p>
        </w:tc>
        <w:tc>
          <w:tcPr>
            <w:tcW w:w="425" w:type="pct"/>
            <w:tcBorders>
              <w:top w:val="outset" w:sz="6" w:space="0" w:color="000000"/>
              <w:left w:val="outset" w:sz="6" w:space="0" w:color="000000"/>
              <w:bottom w:val="outset" w:sz="6" w:space="0" w:color="000000"/>
              <w:right w:val="outset" w:sz="6" w:space="0" w:color="000000"/>
            </w:tcBorders>
          </w:tcPr>
          <w:p w14:paraId="1530F06A" w14:textId="31A6A7A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99,88</w:t>
            </w:r>
          </w:p>
        </w:tc>
        <w:tc>
          <w:tcPr>
            <w:tcW w:w="530" w:type="pct"/>
            <w:tcBorders>
              <w:top w:val="outset" w:sz="6" w:space="0" w:color="000000"/>
              <w:left w:val="outset" w:sz="6" w:space="0" w:color="000000"/>
              <w:bottom w:val="outset" w:sz="6" w:space="0" w:color="000000"/>
              <w:right w:val="outset" w:sz="6" w:space="0" w:color="000000"/>
            </w:tcBorders>
          </w:tcPr>
          <w:p w14:paraId="1183DF50" w14:textId="45A2394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137.700,00</w:t>
            </w:r>
          </w:p>
        </w:tc>
        <w:tc>
          <w:tcPr>
            <w:tcW w:w="530" w:type="pct"/>
            <w:tcBorders>
              <w:top w:val="outset" w:sz="6" w:space="0" w:color="000000"/>
              <w:left w:val="outset" w:sz="6" w:space="0" w:color="000000"/>
              <w:bottom w:val="outset" w:sz="6" w:space="0" w:color="000000"/>
              <w:right w:val="outset" w:sz="6" w:space="0" w:color="000000"/>
            </w:tcBorders>
          </w:tcPr>
          <w:p w14:paraId="0B1ABA83" w14:textId="7B7C793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137.534,79</w:t>
            </w:r>
          </w:p>
        </w:tc>
        <w:tc>
          <w:tcPr>
            <w:tcW w:w="490" w:type="pct"/>
            <w:tcBorders>
              <w:top w:val="outset" w:sz="6" w:space="0" w:color="000000"/>
              <w:left w:val="outset" w:sz="6" w:space="0" w:color="000000"/>
              <w:bottom w:val="outset" w:sz="6" w:space="0" w:color="000000"/>
              <w:right w:val="outset" w:sz="6" w:space="0" w:color="000000"/>
            </w:tcBorders>
          </w:tcPr>
          <w:p w14:paraId="1B71DAC8" w14:textId="461FD9D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9E2DE0E" w14:textId="4EF5C52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EB9A58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E0BA5C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FE2B1E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6D0E8F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27869FC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72AC70C7" w14:textId="3CB873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9.986,00</w:t>
            </w:r>
          </w:p>
        </w:tc>
        <w:tc>
          <w:tcPr>
            <w:tcW w:w="530" w:type="pct"/>
            <w:tcBorders>
              <w:top w:val="outset" w:sz="6" w:space="0" w:color="000000"/>
              <w:left w:val="outset" w:sz="6" w:space="0" w:color="000000"/>
              <w:bottom w:val="outset" w:sz="6" w:space="0" w:color="000000"/>
              <w:right w:val="outset" w:sz="6" w:space="0" w:color="000000"/>
            </w:tcBorders>
          </w:tcPr>
          <w:p w14:paraId="5C6F7A2D" w14:textId="2CBB4C9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9.943,14</w:t>
            </w:r>
          </w:p>
        </w:tc>
        <w:tc>
          <w:tcPr>
            <w:tcW w:w="425" w:type="pct"/>
            <w:tcBorders>
              <w:top w:val="outset" w:sz="6" w:space="0" w:color="000000"/>
              <w:left w:val="outset" w:sz="6" w:space="0" w:color="000000"/>
              <w:bottom w:val="outset" w:sz="6" w:space="0" w:color="000000"/>
              <w:right w:val="outset" w:sz="6" w:space="0" w:color="000000"/>
            </w:tcBorders>
          </w:tcPr>
          <w:p w14:paraId="3BAF022A" w14:textId="40F195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99,57</w:t>
            </w:r>
          </w:p>
        </w:tc>
        <w:tc>
          <w:tcPr>
            <w:tcW w:w="530" w:type="pct"/>
            <w:tcBorders>
              <w:top w:val="outset" w:sz="6" w:space="0" w:color="000000"/>
              <w:left w:val="outset" w:sz="6" w:space="0" w:color="000000"/>
              <w:bottom w:val="outset" w:sz="6" w:space="0" w:color="000000"/>
              <w:right w:val="outset" w:sz="6" w:space="0" w:color="000000"/>
            </w:tcBorders>
          </w:tcPr>
          <w:p w14:paraId="43F2DBBA" w14:textId="714308B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9.986,00</w:t>
            </w:r>
          </w:p>
        </w:tc>
        <w:tc>
          <w:tcPr>
            <w:tcW w:w="530" w:type="pct"/>
            <w:tcBorders>
              <w:top w:val="outset" w:sz="6" w:space="0" w:color="000000"/>
              <w:left w:val="outset" w:sz="6" w:space="0" w:color="000000"/>
              <w:bottom w:val="outset" w:sz="6" w:space="0" w:color="000000"/>
              <w:right w:val="outset" w:sz="6" w:space="0" w:color="000000"/>
            </w:tcBorders>
          </w:tcPr>
          <w:p w14:paraId="56E43993" w14:textId="33B18D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9.943,14</w:t>
            </w:r>
          </w:p>
        </w:tc>
        <w:tc>
          <w:tcPr>
            <w:tcW w:w="490" w:type="pct"/>
            <w:tcBorders>
              <w:top w:val="outset" w:sz="6" w:space="0" w:color="000000"/>
              <w:left w:val="outset" w:sz="6" w:space="0" w:color="000000"/>
              <w:bottom w:val="outset" w:sz="6" w:space="0" w:color="000000"/>
              <w:right w:val="outset" w:sz="6" w:space="0" w:color="000000"/>
            </w:tcBorders>
          </w:tcPr>
          <w:p w14:paraId="0C818F6D" w14:textId="459A6F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16805F6" w14:textId="50B32EC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B933C4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30F185C" w14:textId="77777777" w:rsidR="006E68CC" w:rsidRPr="00BC54C9" w:rsidRDefault="006E68CC" w:rsidP="006E68CC">
            <w:pPr>
              <w:pStyle w:val="NormalnyWeb"/>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5265AC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B76ABC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52A9302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0" w:type="pct"/>
            <w:tcBorders>
              <w:top w:val="outset" w:sz="6" w:space="0" w:color="000000"/>
              <w:left w:val="outset" w:sz="6" w:space="0" w:color="000000"/>
              <w:bottom w:val="outset" w:sz="6" w:space="0" w:color="000000"/>
              <w:right w:val="outset" w:sz="6" w:space="0" w:color="000000"/>
            </w:tcBorders>
          </w:tcPr>
          <w:p w14:paraId="3FA87AB1" w14:textId="4FA6A38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24.499,00</w:t>
            </w:r>
          </w:p>
        </w:tc>
        <w:tc>
          <w:tcPr>
            <w:tcW w:w="530" w:type="pct"/>
            <w:tcBorders>
              <w:top w:val="outset" w:sz="6" w:space="0" w:color="000000"/>
              <w:left w:val="outset" w:sz="6" w:space="0" w:color="000000"/>
              <w:bottom w:val="outset" w:sz="6" w:space="0" w:color="000000"/>
              <w:right w:val="outset" w:sz="6" w:space="0" w:color="000000"/>
            </w:tcBorders>
          </w:tcPr>
          <w:p w14:paraId="3D77B92F" w14:textId="5B47C35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24.387,06</w:t>
            </w:r>
          </w:p>
        </w:tc>
        <w:tc>
          <w:tcPr>
            <w:tcW w:w="425" w:type="pct"/>
            <w:tcBorders>
              <w:top w:val="outset" w:sz="6" w:space="0" w:color="000000"/>
              <w:left w:val="outset" w:sz="6" w:space="0" w:color="000000"/>
              <w:bottom w:val="outset" w:sz="6" w:space="0" w:color="000000"/>
              <w:right w:val="outset" w:sz="6" w:space="0" w:color="000000"/>
            </w:tcBorders>
          </w:tcPr>
          <w:p w14:paraId="35081498" w14:textId="20F174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99,54</w:t>
            </w:r>
          </w:p>
        </w:tc>
        <w:tc>
          <w:tcPr>
            <w:tcW w:w="530" w:type="pct"/>
            <w:tcBorders>
              <w:top w:val="outset" w:sz="6" w:space="0" w:color="000000"/>
              <w:left w:val="outset" w:sz="6" w:space="0" w:color="000000"/>
              <w:bottom w:val="outset" w:sz="6" w:space="0" w:color="000000"/>
              <w:right w:val="outset" w:sz="6" w:space="0" w:color="000000"/>
            </w:tcBorders>
          </w:tcPr>
          <w:p w14:paraId="120AE0DD" w14:textId="3D7DE7D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24.499,00</w:t>
            </w:r>
          </w:p>
        </w:tc>
        <w:tc>
          <w:tcPr>
            <w:tcW w:w="530" w:type="pct"/>
            <w:tcBorders>
              <w:top w:val="outset" w:sz="6" w:space="0" w:color="000000"/>
              <w:left w:val="outset" w:sz="6" w:space="0" w:color="000000"/>
              <w:bottom w:val="outset" w:sz="6" w:space="0" w:color="000000"/>
              <w:right w:val="outset" w:sz="6" w:space="0" w:color="000000"/>
            </w:tcBorders>
          </w:tcPr>
          <w:p w14:paraId="4661495D" w14:textId="2234306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24.387,06</w:t>
            </w:r>
          </w:p>
        </w:tc>
        <w:tc>
          <w:tcPr>
            <w:tcW w:w="490" w:type="pct"/>
            <w:tcBorders>
              <w:top w:val="outset" w:sz="6" w:space="0" w:color="000000"/>
              <w:left w:val="outset" w:sz="6" w:space="0" w:color="000000"/>
              <w:bottom w:val="outset" w:sz="6" w:space="0" w:color="000000"/>
              <w:right w:val="outset" w:sz="6" w:space="0" w:color="000000"/>
            </w:tcBorders>
          </w:tcPr>
          <w:p w14:paraId="1D484EC7" w14:textId="0517510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A02E189" w14:textId="6A8B67B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573428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A7C653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1436DE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2DD2ED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1A5A866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Fundusz Wsparcia Osób </w:t>
            </w:r>
            <w:r w:rsidRPr="00BC54C9">
              <w:rPr>
                <w:rFonts w:asciiTheme="minorHAnsi" w:hAnsiTheme="minorHAnsi" w:cstheme="minorHAnsi"/>
              </w:rPr>
              <w:lastRenderedPageBreak/>
              <w:t>Niepełnosprawnych</w:t>
            </w:r>
          </w:p>
        </w:tc>
        <w:tc>
          <w:tcPr>
            <w:tcW w:w="530" w:type="pct"/>
            <w:tcBorders>
              <w:top w:val="outset" w:sz="6" w:space="0" w:color="000000"/>
              <w:left w:val="outset" w:sz="6" w:space="0" w:color="000000"/>
              <w:bottom w:val="outset" w:sz="6" w:space="0" w:color="000000"/>
              <w:right w:val="outset" w:sz="6" w:space="0" w:color="000000"/>
            </w:tcBorders>
          </w:tcPr>
          <w:p w14:paraId="1DE231C0" w14:textId="5E18F5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1.144,00</w:t>
            </w:r>
          </w:p>
        </w:tc>
        <w:tc>
          <w:tcPr>
            <w:tcW w:w="530" w:type="pct"/>
            <w:tcBorders>
              <w:top w:val="outset" w:sz="6" w:space="0" w:color="000000"/>
              <w:left w:val="outset" w:sz="6" w:space="0" w:color="000000"/>
              <w:bottom w:val="outset" w:sz="6" w:space="0" w:color="000000"/>
              <w:right w:val="outset" w:sz="6" w:space="0" w:color="000000"/>
            </w:tcBorders>
          </w:tcPr>
          <w:p w14:paraId="099B458E" w14:textId="54FFCD9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1.144,00</w:t>
            </w:r>
          </w:p>
        </w:tc>
        <w:tc>
          <w:tcPr>
            <w:tcW w:w="425" w:type="pct"/>
            <w:tcBorders>
              <w:top w:val="outset" w:sz="6" w:space="0" w:color="000000"/>
              <w:left w:val="outset" w:sz="6" w:space="0" w:color="000000"/>
              <w:bottom w:val="outset" w:sz="6" w:space="0" w:color="000000"/>
              <w:right w:val="outset" w:sz="6" w:space="0" w:color="000000"/>
            </w:tcBorders>
          </w:tcPr>
          <w:p w14:paraId="24C811E8" w14:textId="6768481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A63C966" w14:textId="473268B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1.144,00</w:t>
            </w:r>
          </w:p>
        </w:tc>
        <w:tc>
          <w:tcPr>
            <w:tcW w:w="530" w:type="pct"/>
            <w:tcBorders>
              <w:top w:val="outset" w:sz="6" w:space="0" w:color="000000"/>
              <w:left w:val="outset" w:sz="6" w:space="0" w:color="000000"/>
              <w:bottom w:val="outset" w:sz="6" w:space="0" w:color="000000"/>
              <w:right w:val="outset" w:sz="6" w:space="0" w:color="000000"/>
            </w:tcBorders>
          </w:tcPr>
          <w:p w14:paraId="513218E8" w14:textId="73E8FB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1.144,00</w:t>
            </w:r>
          </w:p>
        </w:tc>
        <w:tc>
          <w:tcPr>
            <w:tcW w:w="490" w:type="pct"/>
            <w:tcBorders>
              <w:top w:val="outset" w:sz="6" w:space="0" w:color="000000"/>
              <w:left w:val="outset" w:sz="6" w:space="0" w:color="000000"/>
              <w:bottom w:val="outset" w:sz="6" w:space="0" w:color="000000"/>
              <w:right w:val="outset" w:sz="6" w:space="0" w:color="000000"/>
            </w:tcBorders>
          </w:tcPr>
          <w:p w14:paraId="09F267BB" w14:textId="01175F0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382368B" w14:textId="78A47C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CA2D62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1CBC1D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0D8CAB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7E5DEB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789E059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61488BE0" w14:textId="6DDC199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7.935,00</w:t>
            </w:r>
          </w:p>
        </w:tc>
        <w:tc>
          <w:tcPr>
            <w:tcW w:w="530" w:type="pct"/>
            <w:tcBorders>
              <w:top w:val="outset" w:sz="6" w:space="0" w:color="000000"/>
              <w:left w:val="outset" w:sz="6" w:space="0" w:color="000000"/>
              <w:bottom w:val="outset" w:sz="6" w:space="0" w:color="000000"/>
              <w:right w:val="outset" w:sz="6" w:space="0" w:color="000000"/>
            </w:tcBorders>
          </w:tcPr>
          <w:p w14:paraId="372B087C" w14:textId="156F6C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7.859,97</w:t>
            </w:r>
          </w:p>
        </w:tc>
        <w:tc>
          <w:tcPr>
            <w:tcW w:w="425" w:type="pct"/>
            <w:tcBorders>
              <w:top w:val="outset" w:sz="6" w:space="0" w:color="000000"/>
              <w:left w:val="outset" w:sz="6" w:space="0" w:color="000000"/>
              <w:bottom w:val="outset" w:sz="6" w:space="0" w:color="000000"/>
              <w:right w:val="outset" w:sz="6" w:space="0" w:color="000000"/>
            </w:tcBorders>
          </w:tcPr>
          <w:p w14:paraId="08F15D69" w14:textId="5F1E261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99,05</w:t>
            </w:r>
          </w:p>
        </w:tc>
        <w:tc>
          <w:tcPr>
            <w:tcW w:w="530" w:type="pct"/>
            <w:tcBorders>
              <w:top w:val="outset" w:sz="6" w:space="0" w:color="000000"/>
              <w:left w:val="outset" w:sz="6" w:space="0" w:color="000000"/>
              <w:bottom w:val="outset" w:sz="6" w:space="0" w:color="000000"/>
              <w:right w:val="outset" w:sz="6" w:space="0" w:color="000000"/>
            </w:tcBorders>
          </w:tcPr>
          <w:p w14:paraId="2E9928E3" w14:textId="4C0F77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7.935,00</w:t>
            </w:r>
          </w:p>
        </w:tc>
        <w:tc>
          <w:tcPr>
            <w:tcW w:w="530" w:type="pct"/>
            <w:tcBorders>
              <w:top w:val="outset" w:sz="6" w:space="0" w:color="000000"/>
              <w:left w:val="outset" w:sz="6" w:space="0" w:color="000000"/>
              <w:bottom w:val="outset" w:sz="6" w:space="0" w:color="000000"/>
              <w:right w:val="outset" w:sz="6" w:space="0" w:color="000000"/>
            </w:tcBorders>
          </w:tcPr>
          <w:p w14:paraId="44C25898" w14:textId="086D24D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7.859,97</w:t>
            </w:r>
          </w:p>
        </w:tc>
        <w:tc>
          <w:tcPr>
            <w:tcW w:w="490" w:type="pct"/>
            <w:tcBorders>
              <w:top w:val="outset" w:sz="6" w:space="0" w:color="000000"/>
              <w:left w:val="outset" w:sz="6" w:space="0" w:color="000000"/>
              <w:bottom w:val="outset" w:sz="6" w:space="0" w:color="000000"/>
              <w:right w:val="outset" w:sz="6" w:space="0" w:color="000000"/>
            </w:tcBorders>
          </w:tcPr>
          <w:p w14:paraId="6ECD87AC" w14:textId="59501ED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DDAC420" w14:textId="71BB03D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C01D3B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DFF019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AECF31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F37AA1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0584957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4A67962E" w14:textId="013D9EB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4.989,00</w:t>
            </w:r>
          </w:p>
        </w:tc>
        <w:tc>
          <w:tcPr>
            <w:tcW w:w="530" w:type="pct"/>
            <w:tcBorders>
              <w:top w:val="outset" w:sz="6" w:space="0" w:color="000000"/>
              <w:left w:val="outset" w:sz="6" w:space="0" w:color="000000"/>
              <w:bottom w:val="outset" w:sz="6" w:space="0" w:color="000000"/>
              <w:right w:val="outset" w:sz="6" w:space="0" w:color="000000"/>
            </w:tcBorders>
          </w:tcPr>
          <w:p w14:paraId="02F93E47" w14:textId="14F6D5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4.988,91</w:t>
            </w:r>
          </w:p>
        </w:tc>
        <w:tc>
          <w:tcPr>
            <w:tcW w:w="425" w:type="pct"/>
            <w:tcBorders>
              <w:top w:val="outset" w:sz="6" w:space="0" w:color="000000"/>
              <w:left w:val="outset" w:sz="6" w:space="0" w:color="000000"/>
              <w:bottom w:val="outset" w:sz="6" w:space="0" w:color="000000"/>
              <w:right w:val="outset" w:sz="6" w:space="0" w:color="000000"/>
            </w:tcBorders>
          </w:tcPr>
          <w:p w14:paraId="2ED6DBEC" w14:textId="0DA44D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3BFB413" w14:textId="5E2B45A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4.989,00</w:t>
            </w:r>
          </w:p>
        </w:tc>
        <w:tc>
          <w:tcPr>
            <w:tcW w:w="530" w:type="pct"/>
            <w:tcBorders>
              <w:top w:val="outset" w:sz="6" w:space="0" w:color="000000"/>
              <w:left w:val="outset" w:sz="6" w:space="0" w:color="000000"/>
              <w:bottom w:val="outset" w:sz="6" w:space="0" w:color="000000"/>
              <w:right w:val="outset" w:sz="6" w:space="0" w:color="000000"/>
            </w:tcBorders>
          </w:tcPr>
          <w:p w14:paraId="6C6BDE05" w14:textId="3D1B6F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4.988,91</w:t>
            </w:r>
          </w:p>
        </w:tc>
        <w:tc>
          <w:tcPr>
            <w:tcW w:w="490" w:type="pct"/>
            <w:tcBorders>
              <w:top w:val="outset" w:sz="6" w:space="0" w:color="000000"/>
              <w:left w:val="outset" w:sz="6" w:space="0" w:color="000000"/>
              <w:bottom w:val="outset" w:sz="6" w:space="0" w:color="000000"/>
              <w:right w:val="outset" w:sz="6" w:space="0" w:color="000000"/>
            </w:tcBorders>
          </w:tcPr>
          <w:p w14:paraId="01314A99" w14:textId="2E8EB5E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B078EE5" w14:textId="33E644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F86C2C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D46DB6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25C204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34E915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82B939F"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ACB17B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C5AE42F"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5F0CB3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1B01B2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C0D6BE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9F219A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7CEB1C6" w14:textId="77777777" w:rsidR="006E68CC" w:rsidRPr="00BC54C9" w:rsidRDefault="006E68CC" w:rsidP="006E68CC">
            <w:pPr>
              <w:pStyle w:val="NormalnyWeb"/>
              <w:jc w:val="center"/>
              <w:rPr>
                <w:rFonts w:asciiTheme="minorHAnsi" w:hAnsiTheme="minorHAnsi" w:cstheme="minorHAnsi"/>
              </w:rPr>
            </w:pPr>
          </w:p>
        </w:tc>
      </w:tr>
      <w:tr w:rsidR="009B3FB8" w:rsidRPr="00BC54C9" w14:paraId="59E931A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FEC5CC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39B05FD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85230</w:t>
            </w:r>
          </w:p>
        </w:tc>
        <w:tc>
          <w:tcPr>
            <w:tcW w:w="312" w:type="pct"/>
            <w:tcBorders>
              <w:top w:val="outset" w:sz="6" w:space="0" w:color="000000"/>
              <w:left w:val="outset" w:sz="6" w:space="0" w:color="000000"/>
              <w:bottom w:val="outset" w:sz="6" w:space="0" w:color="000000"/>
              <w:right w:val="outset" w:sz="6" w:space="0" w:color="000000"/>
            </w:tcBorders>
          </w:tcPr>
          <w:p w14:paraId="3E59864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B8072F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Pomoc w zakresie dożywiania</w:t>
            </w:r>
          </w:p>
        </w:tc>
        <w:tc>
          <w:tcPr>
            <w:tcW w:w="530" w:type="pct"/>
            <w:tcBorders>
              <w:top w:val="outset" w:sz="6" w:space="0" w:color="000000"/>
              <w:left w:val="outset" w:sz="6" w:space="0" w:color="000000"/>
              <w:bottom w:val="outset" w:sz="6" w:space="0" w:color="000000"/>
              <w:right w:val="outset" w:sz="6" w:space="0" w:color="000000"/>
            </w:tcBorders>
          </w:tcPr>
          <w:p w14:paraId="59C6164F" w14:textId="4047F255" w:rsidR="006E68CC" w:rsidRPr="00633E50" w:rsidRDefault="006E68CC" w:rsidP="006E68CC">
            <w:pPr>
              <w:pStyle w:val="NormalnyWeb"/>
              <w:jc w:val="center"/>
              <w:rPr>
                <w:rFonts w:asciiTheme="minorHAnsi" w:hAnsiTheme="minorHAnsi" w:cstheme="minorHAnsi"/>
                <w:i/>
                <w:iCs/>
              </w:rPr>
            </w:pPr>
            <w:r w:rsidRPr="00633E50">
              <w:rPr>
                <w:rFonts w:asciiTheme="minorHAnsi" w:hAnsiTheme="minorHAnsi" w:cstheme="minorHAnsi"/>
                <w:i/>
                <w:iCs/>
              </w:rPr>
              <w:t>164.988,00</w:t>
            </w:r>
          </w:p>
        </w:tc>
        <w:tc>
          <w:tcPr>
            <w:tcW w:w="530" w:type="pct"/>
            <w:tcBorders>
              <w:top w:val="outset" w:sz="6" w:space="0" w:color="000000"/>
              <w:left w:val="outset" w:sz="6" w:space="0" w:color="000000"/>
              <w:bottom w:val="outset" w:sz="6" w:space="0" w:color="000000"/>
              <w:right w:val="outset" w:sz="6" w:space="0" w:color="000000"/>
            </w:tcBorders>
          </w:tcPr>
          <w:p w14:paraId="1F52CC96" w14:textId="23286B5E" w:rsidR="006E68CC" w:rsidRPr="00633E50" w:rsidRDefault="006E68CC" w:rsidP="006E68CC">
            <w:pPr>
              <w:pStyle w:val="NormalnyWeb"/>
              <w:jc w:val="center"/>
              <w:rPr>
                <w:rFonts w:asciiTheme="minorHAnsi" w:hAnsiTheme="minorHAnsi" w:cstheme="minorHAnsi"/>
                <w:i/>
                <w:iCs/>
              </w:rPr>
            </w:pPr>
            <w:r w:rsidRPr="00633E50">
              <w:rPr>
                <w:rFonts w:asciiTheme="minorHAnsi" w:hAnsiTheme="minorHAnsi" w:cstheme="minorHAnsi"/>
                <w:i/>
                <w:iCs/>
              </w:rPr>
              <w:t>151.642,07</w:t>
            </w:r>
          </w:p>
        </w:tc>
        <w:tc>
          <w:tcPr>
            <w:tcW w:w="425" w:type="pct"/>
            <w:tcBorders>
              <w:top w:val="outset" w:sz="6" w:space="0" w:color="000000"/>
              <w:left w:val="outset" w:sz="6" w:space="0" w:color="000000"/>
              <w:bottom w:val="outset" w:sz="6" w:space="0" w:color="000000"/>
              <w:right w:val="outset" w:sz="6" w:space="0" w:color="000000"/>
            </w:tcBorders>
          </w:tcPr>
          <w:p w14:paraId="467F61F2" w14:textId="60ABA95F" w:rsidR="006E68CC" w:rsidRPr="00633E50" w:rsidRDefault="006E68CC" w:rsidP="006E68CC">
            <w:pPr>
              <w:pStyle w:val="NormalnyWeb"/>
              <w:jc w:val="center"/>
              <w:rPr>
                <w:rFonts w:asciiTheme="minorHAnsi" w:hAnsiTheme="minorHAnsi" w:cstheme="minorHAnsi"/>
                <w:i/>
                <w:iCs/>
              </w:rPr>
            </w:pPr>
            <w:r w:rsidRPr="00633E50">
              <w:rPr>
                <w:rFonts w:asciiTheme="minorHAnsi" w:hAnsiTheme="minorHAnsi" w:cstheme="minorHAnsi"/>
                <w:i/>
                <w:iCs/>
              </w:rPr>
              <w:t>91,91</w:t>
            </w:r>
          </w:p>
        </w:tc>
        <w:tc>
          <w:tcPr>
            <w:tcW w:w="530" w:type="pct"/>
            <w:tcBorders>
              <w:top w:val="outset" w:sz="6" w:space="0" w:color="000000"/>
              <w:left w:val="outset" w:sz="6" w:space="0" w:color="000000"/>
              <w:bottom w:val="outset" w:sz="6" w:space="0" w:color="000000"/>
              <w:right w:val="outset" w:sz="6" w:space="0" w:color="000000"/>
            </w:tcBorders>
          </w:tcPr>
          <w:p w14:paraId="1FDD5762" w14:textId="609FF9A1" w:rsidR="006E68CC" w:rsidRPr="00BC54C9" w:rsidRDefault="006E68CC" w:rsidP="006E68CC">
            <w:pPr>
              <w:pStyle w:val="NormalnyWeb"/>
              <w:jc w:val="center"/>
              <w:rPr>
                <w:rFonts w:asciiTheme="minorHAnsi" w:hAnsiTheme="minorHAnsi" w:cstheme="minorHAnsi"/>
                <w:i/>
              </w:rPr>
            </w:pPr>
            <w:r w:rsidRPr="00633E50">
              <w:rPr>
                <w:rFonts w:asciiTheme="minorHAnsi" w:hAnsiTheme="minorHAnsi" w:cstheme="minorHAnsi"/>
                <w:i/>
                <w:iCs/>
              </w:rPr>
              <w:t>164.988,00</w:t>
            </w:r>
          </w:p>
        </w:tc>
        <w:tc>
          <w:tcPr>
            <w:tcW w:w="530" w:type="pct"/>
            <w:tcBorders>
              <w:top w:val="outset" w:sz="6" w:space="0" w:color="000000"/>
              <w:left w:val="outset" w:sz="6" w:space="0" w:color="000000"/>
              <w:bottom w:val="outset" w:sz="6" w:space="0" w:color="000000"/>
              <w:right w:val="outset" w:sz="6" w:space="0" w:color="000000"/>
            </w:tcBorders>
          </w:tcPr>
          <w:p w14:paraId="096E159C" w14:textId="74388F18" w:rsidR="006E68CC" w:rsidRPr="00BC54C9" w:rsidRDefault="006E68CC" w:rsidP="006E68CC">
            <w:pPr>
              <w:pStyle w:val="NormalnyWeb"/>
              <w:jc w:val="center"/>
              <w:rPr>
                <w:rFonts w:asciiTheme="minorHAnsi" w:hAnsiTheme="minorHAnsi" w:cstheme="minorHAnsi"/>
                <w:i/>
              </w:rPr>
            </w:pPr>
            <w:r w:rsidRPr="00633E50">
              <w:rPr>
                <w:rFonts w:asciiTheme="minorHAnsi" w:hAnsiTheme="minorHAnsi" w:cstheme="minorHAnsi"/>
                <w:i/>
                <w:iCs/>
              </w:rPr>
              <w:t>151.642,07</w:t>
            </w:r>
          </w:p>
        </w:tc>
        <w:tc>
          <w:tcPr>
            <w:tcW w:w="490" w:type="pct"/>
            <w:tcBorders>
              <w:top w:val="outset" w:sz="6" w:space="0" w:color="000000"/>
              <w:left w:val="outset" w:sz="6" w:space="0" w:color="000000"/>
              <w:bottom w:val="outset" w:sz="6" w:space="0" w:color="000000"/>
              <w:right w:val="outset" w:sz="6" w:space="0" w:color="000000"/>
            </w:tcBorders>
          </w:tcPr>
          <w:p w14:paraId="5F3FAE54" w14:textId="23CF6EB7"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290FB03F" w14:textId="67D73114"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08BAF6B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222F2E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1CCEE2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DD8C8B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0984AF9"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D812B6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F6A7B9C"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314F92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6A7DD3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0DF0EE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84A9D8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18A7BC5" w14:textId="77777777" w:rsidR="006E68CC" w:rsidRPr="00BC54C9" w:rsidRDefault="006E68CC" w:rsidP="006E68CC">
            <w:pPr>
              <w:pStyle w:val="NormalnyWeb"/>
              <w:jc w:val="center"/>
              <w:rPr>
                <w:rFonts w:asciiTheme="minorHAnsi" w:hAnsiTheme="minorHAnsi" w:cstheme="minorHAnsi"/>
              </w:rPr>
            </w:pPr>
          </w:p>
        </w:tc>
      </w:tr>
      <w:tr w:rsidR="009B3FB8" w:rsidRPr="00BC54C9" w14:paraId="3146B6D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798265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02EF1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29AC38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3110</w:t>
            </w:r>
          </w:p>
        </w:tc>
        <w:tc>
          <w:tcPr>
            <w:tcW w:w="661" w:type="pct"/>
            <w:tcBorders>
              <w:top w:val="outset" w:sz="6" w:space="0" w:color="000000"/>
              <w:left w:val="outset" w:sz="6" w:space="0" w:color="000000"/>
              <w:bottom w:val="outset" w:sz="6" w:space="0" w:color="000000"/>
              <w:right w:val="outset" w:sz="6" w:space="0" w:color="000000"/>
            </w:tcBorders>
            <w:hideMark/>
          </w:tcPr>
          <w:p w14:paraId="164D110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Świadczenia społeczne</w:t>
            </w:r>
          </w:p>
        </w:tc>
        <w:tc>
          <w:tcPr>
            <w:tcW w:w="530" w:type="pct"/>
            <w:tcBorders>
              <w:top w:val="outset" w:sz="6" w:space="0" w:color="000000"/>
              <w:left w:val="outset" w:sz="6" w:space="0" w:color="000000"/>
              <w:bottom w:val="outset" w:sz="6" w:space="0" w:color="000000"/>
              <w:right w:val="outset" w:sz="6" w:space="0" w:color="000000"/>
            </w:tcBorders>
          </w:tcPr>
          <w:p w14:paraId="259214DA" w14:textId="17A6842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164.988,00</w:t>
            </w:r>
          </w:p>
        </w:tc>
        <w:tc>
          <w:tcPr>
            <w:tcW w:w="530" w:type="pct"/>
            <w:tcBorders>
              <w:top w:val="outset" w:sz="6" w:space="0" w:color="000000"/>
              <w:left w:val="outset" w:sz="6" w:space="0" w:color="000000"/>
              <w:bottom w:val="outset" w:sz="6" w:space="0" w:color="000000"/>
              <w:right w:val="outset" w:sz="6" w:space="0" w:color="000000"/>
            </w:tcBorders>
          </w:tcPr>
          <w:p w14:paraId="7036BF97" w14:textId="6D93BDC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151.642,07</w:t>
            </w:r>
          </w:p>
        </w:tc>
        <w:tc>
          <w:tcPr>
            <w:tcW w:w="425" w:type="pct"/>
            <w:tcBorders>
              <w:top w:val="outset" w:sz="6" w:space="0" w:color="000000"/>
              <w:left w:val="outset" w:sz="6" w:space="0" w:color="000000"/>
              <w:bottom w:val="outset" w:sz="6" w:space="0" w:color="000000"/>
              <w:right w:val="outset" w:sz="6" w:space="0" w:color="000000"/>
            </w:tcBorders>
          </w:tcPr>
          <w:p w14:paraId="7F61003C" w14:textId="0D864E8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91,91</w:t>
            </w:r>
          </w:p>
        </w:tc>
        <w:tc>
          <w:tcPr>
            <w:tcW w:w="530" w:type="pct"/>
            <w:tcBorders>
              <w:top w:val="outset" w:sz="6" w:space="0" w:color="000000"/>
              <w:left w:val="outset" w:sz="6" w:space="0" w:color="000000"/>
              <w:bottom w:val="outset" w:sz="6" w:space="0" w:color="000000"/>
              <w:right w:val="outset" w:sz="6" w:space="0" w:color="000000"/>
            </w:tcBorders>
          </w:tcPr>
          <w:p w14:paraId="4752EBB7" w14:textId="38D684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164.988,00</w:t>
            </w:r>
          </w:p>
        </w:tc>
        <w:tc>
          <w:tcPr>
            <w:tcW w:w="530" w:type="pct"/>
            <w:tcBorders>
              <w:top w:val="outset" w:sz="6" w:space="0" w:color="000000"/>
              <w:left w:val="outset" w:sz="6" w:space="0" w:color="000000"/>
              <w:bottom w:val="outset" w:sz="6" w:space="0" w:color="000000"/>
              <w:right w:val="outset" w:sz="6" w:space="0" w:color="000000"/>
            </w:tcBorders>
          </w:tcPr>
          <w:p w14:paraId="5329B74D" w14:textId="18A05B9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151.642,07</w:t>
            </w:r>
          </w:p>
        </w:tc>
        <w:tc>
          <w:tcPr>
            <w:tcW w:w="490" w:type="pct"/>
            <w:tcBorders>
              <w:top w:val="outset" w:sz="6" w:space="0" w:color="000000"/>
              <w:left w:val="outset" w:sz="6" w:space="0" w:color="000000"/>
              <w:bottom w:val="outset" w:sz="6" w:space="0" w:color="000000"/>
              <w:right w:val="outset" w:sz="6" w:space="0" w:color="000000"/>
            </w:tcBorders>
          </w:tcPr>
          <w:p w14:paraId="0269ED6D" w14:textId="4582BAD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4C62A04" w14:textId="434767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5A50EA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0E2443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35F6BC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EB5EEC1"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495626D"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1EDB10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6AC8984"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4248D7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95388B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4AF90D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E547E3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A7A01D4" w14:textId="77777777" w:rsidR="006E68CC" w:rsidRPr="00BC54C9" w:rsidRDefault="006E68CC" w:rsidP="006E68CC">
            <w:pPr>
              <w:pStyle w:val="NormalnyWeb"/>
              <w:jc w:val="center"/>
              <w:rPr>
                <w:rFonts w:asciiTheme="minorHAnsi" w:hAnsiTheme="minorHAnsi" w:cstheme="minorHAnsi"/>
              </w:rPr>
            </w:pPr>
          </w:p>
        </w:tc>
      </w:tr>
      <w:tr w:rsidR="009B3FB8" w:rsidRPr="00BC54C9" w14:paraId="26DE5E9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83051C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20BDCD62"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85295</w:t>
            </w:r>
          </w:p>
        </w:tc>
        <w:tc>
          <w:tcPr>
            <w:tcW w:w="312" w:type="pct"/>
            <w:tcBorders>
              <w:top w:val="outset" w:sz="6" w:space="0" w:color="000000"/>
              <w:left w:val="outset" w:sz="6" w:space="0" w:color="000000"/>
              <w:bottom w:val="outset" w:sz="6" w:space="0" w:color="000000"/>
              <w:right w:val="outset" w:sz="6" w:space="0" w:color="000000"/>
            </w:tcBorders>
          </w:tcPr>
          <w:p w14:paraId="2C7CE1C6"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4DEE331C"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Pozostała działalność</w:t>
            </w:r>
          </w:p>
        </w:tc>
        <w:tc>
          <w:tcPr>
            <w:tcW w:w="530" w:type="pct"/>
            <w:tcBorders>
              <w:top w:val="outset" w:sz="6" w:space="0" w:color="000000"/>
              <w:left w:val="outset" w:sz="6" w:space="0" w:color="000000"/>
              <w:bottom w:val="outset" w:sz="6" w:space="0" w:color="000000"/>
              <w:right w:val="outset" w:sz="6" w:space="0" w:color="000000"/>
            </w:tcBorders>
          </w:tcPr>
          <w:p w14:paraId="462B8C44" w14:textId="057AB5B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6.001.708,50</w:t>
            </w:r>
          </w:p>
        </w:tc>
        <w:tc>
          <w:tcPr>
            <w:tcW w:w="530" w:type="pct"/>
            <w:tcBorders>
              <w:top w:val="outset" w:sz="6" w:space="0" w:color="000000"/>
              <w:left w:val="outset" w:sz="6" w:space="0" w:color="000000"/>
              <w:bottom w:val="outset" w:sz="6" w:space="0" w:color="000000"/>
              <w:right w:val="outset" w:sz="6" w:space="0" w:color="000000"/>
            </w:tcBorders>
          </w:tcPr>
          <w:p w14:paraId="0FB0F767" w14:textId="75365F8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5.959.936,72</w:t>
            </w:r>
          </w:p>
        </w:tc>
        <w:tc>
          <w:tcPr>
            <w:tcW w:w="425" w:type="pct"/>
            <w:tcBorders>
              <w:top w:val="outset" w:sz="6" w:space="0" w:color="000000"/>
              <w:left w:val="outset" w:sz="6" w:space="0" w:color="000000"/>
              <w:bottom w:val="outset" w:sz="6" w:space="0" w:color="000000"/>
              <w:right w:val="outset" w:sz="6" w:space="0" w:color="000000"/>
            </w:tcBorders>
          </w:tcPr>
          <w:p w14:paraId="130FF713" w14:textId="3A551B4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99,30</w:t>
            </w:r>
          </w:p>
        </w:tc>
        <w:tc>
          <w:tcPr>
            <w:tcW w:w="530" w:type="pct"/>
            <w:tcBorders>
              <w:top w:val="outset" w:sz="6" w:space="0" w:color="000000"/>
              <w:left w:val="outset" w:sz="6" w:space="0" w:color="000000"/>
              <w:bottom w:val="outset" w:sz="6" w:space="0" w:color="000000"/>
              <w:right w:val="outset" w:sz="6" w:space="0" w:color="000000"/>
            </w:tcBorders>
          </w:tcPr>
          <w:p w14:paraId="66864068" w14:textId="5AE79DF4"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6.001.708,50</w:t>
            </w:r>
          </w:p>
        </w:tc>
        <w:tc>
          <w:tcPr>
            <w:tcW w:w="530" w:type="pct"/>
            <w:tcBorders>
              <w:top w:val="outset" w:sz="6" w:space="0" w:color="000000"/>
              <w:left w:val="outset" w:sz="6" w:space="0" w:color="000000"/>
              <w:bottom w:val="outset" w:sz="6" w:space="0" w:color="000000"/>
              <w:right w:val="outset" w:sz="6" w:space="0" w:color="000000"/>
            </w:tcBorders>
          </w:tcPr>
          <w:p w14:paraId="4761D1F0" w14:textId="02A38684"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5.959.936,72</w:t>
            </w:r>
          </w:p>
        </w:tc>
        <w:tc>
          <w:tcPr>
            <w:tcW w:w="490" w:type="pct"/>
            <w:tcBorders>
              <w:top w:val="outset" w:sz="6" w:space="0" w:color="000000"/>
              <w:left w:val="outset" w:sz="6" w:space="0" w:color="000000"/>
              <w:bottom w:val="outset" w:sz="6" w:space="0" w:color="000000"/>
              <w:right w:val="outset" w:sz="6" w:space="0" w:color="000000"/>
            </w:tcBorders>
          </w:tcPr>
          <w:p w14:paraId="0EBFBD35" w14:textId="25607AC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6CCA45A3" w14:textId="01535A4C"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253F6D1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BDEF7A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CFC21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455F94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149A5B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1670D7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97B3EC1"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8234D6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D5C3ED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6E42F6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AFA4B3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F2478EA" w14:textId="77777777" w:rsidR="006E68CC" w:rsidRPr="00BC54C9" w:rsidRDefault="006E68CC" w:rsidP="006E68CC">
            <w:pPr>
              <w:pStyle w:val="NormalnyWeb"/>
              <w:jc w:val="center"/>
              <w:rPr>
                <w:rFonts w:asciiTheme="minorHAnsi" w:hAnsiTheme="minorHAnsi" w:cstheme="minorHAnsi"/>
              </w:rPr>
            </w:pPr>
          </w:p>
        </w:tc>
      </w:tr>
      <w:tr w:rsidR="009B3FB8" w:rsidRPr="00BC54C9" w14:paraId="450B978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A14A0B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465501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DBF29A7" w14:textId="6FF0673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2910</w:t>
            </w:r>
          </w:p>
        </w:tc>
        <w:tc>
          <w:tcPr>
            <w:tcW w:w="661" w:type="pct"/>
            <w:tcBorders>
              <w:top w:val="outset" w:sz="6" w:space="0" w:color="000000"/>
              <w:left w:val="outset" w:sz="6" w:space="0" w:color="000000"/>
              <w:bottom w:val="outset" w:sz="6" w:space="0" w:color="000000"/>
              <w:right w:val="outset" w:sz="6" w:space="0" w:color="000000"/>
            </w:tcBorders>
          </w:tcPr>
          <w:p w14:paraId="79AD9939" w14:textId="74B5938E"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Zwrot dotacji oraz płatności </w:t>
            </w:r>
            <w:r w:rsidRPr="00BC54C9">
              <w:rPr>
                <w:rFonts w:asciiTheme="minorHAnsi" w:hAnsiTheme="minorHAnsi" w:cstheme="minorHAnsi"/>
              </w:rPr>
              <w:lastRenderedPageBreak/>
              <w:t>wykorzystanych niezgodnie z przeznaczeniem lub wykorzystanych z naruszeniem  procedur, o których mowa w art. 184 ustawy, pobranych nienależnie lub w nadmiernej wysokości</w:t>
            </w:r>
          </w:p>
        </w:tc>
        <w:tc>
          <w:tcPr>
            <w:tcW w:w="530" w:type="pct"/>
            <w:tcBorders>
              <w:top w:val="outset" w:sz="6" w:space="0" w:color="000000"/>
              <w:left w:val="outset" w:sz="6" w:space="0" w:color="000000"/>
              <w:bottom w:val="outset" w:sz="6" w:space="0" w:color="000000"/>
              <w:right w:val="outset" w:sz="6" w:space="0" w:color="000000"/>
            </w:tcBorders>
          </w:tcPr>
          <w:p w14:paraId="13DC0A55" w14:textId="123C7A7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12.402,00</w:t>
            </w:r>
          </w:p>
        </w:tc>
        <w:tc>
          <w:tcPr>
            <w:tcW w:w="530" w:type="pct"/>
            <w:tcBorders>
              <w:top w:val="outset" w:sz="6" w:space="0" w:color="000000"/>
              <w:left w:val="outset" w:sz="6" w:space="0" w:color="000000"/>
              <w:bottom w:val="outset" w:sz="6" w:space="0" w:color="000000"/>
              <w:right w:val="outset" w:sz="6" w:space="0" w:color="000000"/>
            </w:tcBorders>
          </w:tcPr>
          <w:p w14:paraId="7B8524A2" w14:textId="3808F8A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12.401,50</w:t>
            </w:r>
          </w:p>
        </w:tc>
        <w:tc>
          <w:tcPr>
            <w:tcW w:w="425" w:type="pct"/>
            <w:tcBorders>
              <w:top w:val="outset" w:sz="6" w:space="0" w:color="000000"/>
              <w:left w:val="outset" w:sz="6" w:space="0" w:color="000000"/>
              <w:bottom w:val="outset" w:sz="6" w:space="0" w:color="000000"/>
              <w:right w:val="outset" w:sz="6" w:space="0" w:color="000000"/>
            </w:tcBorders>
          </w:tcPr>
          <w:p w14:paraId="3DDB5F2D" w14:textId="3893A6D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3DF12CC" w14:textId="566C268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12.402,00</w:t>
            </w:r>
          </w:p>
        </w:tc>
        <w:tc>
          <w:tcPr>
            <w:tcW w:w="530" w:type="pct"/>
            <w:tcBorders>
              <w:top w:val="outset" w:sz="6" w:space="0" w:color="000000"/>
              <w:left w:val="outset" w:sz="6" w:space="0" w:color="000000"/>
              <w:bottom w:val="outset" w:sz="6" w:space="0" w:color="000000"/>
              <w:right w:val="outset" w:sz="6" w:space="0" w:color="000000"/>
            </w:tcBorders>
          </w:tcPr>
          <w:p w14:paraId="3FE0E098" w14:textId="0E0E17A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12.401,50</w:t>
            </w:r>
          </w:p>
        </w:tc>
        <w:tc>
          <w:tcPr>
            <w:tcW w:w="490" w:type="pct"/>
            <w:tcBorders>
              <w:top w:val="outset" w:sz="6" w:space="0" w:color="000000"/>
              <w:left w:val="outset" w:sz="6" w:space="0" w:color="000000"/>
              <w:bottom w:val="outset" w:sz="6" w:space="0" w:color="000000"/>
              <w:right w:val="outset" w:sz="6" w:space="0" w:color="000000"/>
            </w:tcBorders>
          </w:tcPr>
          <w:p w14:paraId="311501CF" w14:textId="75BBD0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DF32CD5" w14:textId="414BF5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7B148F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D49F60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96F89F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70C770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3110</w:t>
            </w:r>
          </w:p>
        </w:tc>
        <w:tc>
          <w:tcPr>
            <w:tcW w:w="661" w:type="pct"/>
            <w:tcBorders>
              <w:top w:val="outset" w:sz="6" w:space="0" w:color="000000"/>
              <w:left w:val="outset" w:sz="6" w:space="0" w:color="000000"/>
              <w:bottom w:val="outset" w:sz="6" w:space="0" w:color="000000"/>
              <w:right w:val="outset" w:sz="6" w:space="0" w:color="000000"/>
            </w:tcBorders>
            <w:hideMark/>
          </w:tcPr>
          <w:p w14:paraId="343F77D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Świadczenia społeczne</w:t>
            </w:r>
          </w:p>
        </w:tc>
        <w:tc>
          <w:tcPr>
            <w:tcW w:w="530" w:type="pct"/>
            <w:tcBorders>
              <w:top w:val="outset" w:sz="6" w:space="0" w:color="000000"/>
              <w:left w:val="outset" w:sz="6" w:space="0" w:color="000000"/>
              <w:bottom w:val="outset" w:sz="6" w:space="0" w:color="000000"/>
              <w:right w:val="outset" w:sz="6" w:space="0" w:color="000000"/>
            </w:tcBorders>
          </w:tcPr>
          <w:p w14:paraId="01E5A91C" w14:textId="50CE40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5.688.949,00</w:t>
            </w:r>
          </w:p>
        </w:tc>
        <w:tc>
          <w:tcPr>
            <w:tcW w:w="530" w:type="pct"/>
            <w:tcBorders>
              <w:top w:val="outset" w:sz="6" w:space="0" w:color="000000"/>
              <w:left w:val="outset" w:sz="6" w:space="0" w:color="000000"/>
              <w:bottom w:val="outset" w:sz="6" w:space="0" w:color="000000"/>
              <w:right w:val="outset" w:sz="6" w:space="0" w:color="000000"/>
            </w:tcBorders>
          </w:tcPr>
          <w:p w14:paraId="62955283" w14:textId="6F0F2F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5.660.033,62</w:t>
            </w:r>
          </w:p>
        </w:tc>
        <w:tc>
          <w:tcPr>
            <w:tcW w:w="425" w:type="pct"/>
            <w:tcBorders>
              <w:top w:val="outset" w:sz="6" w:space="0" w:color="000000"/>
              <w:left w:val="outset" w:sz="6" w:space="0" w:color="000000"/>
              <w:bottom w:val="outset" w:sz="6" w:space="0" w:color="000000"/>
              <w:right w:val="outset" w:sz="6" w:space="0" w:color="000000"/>
            </w:tcBorders>
          </w:tcPr>
          <w:p w14:paraId="158B6667" w14:textId="32BED3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99,49</w:t>
            </w:r>
          </w:p>
        </w:tc>
        <w:tc>
          <w:tcPr>
            <w:tcW w:w="530" w:type="pct"/>
            <w:tcBorders>
              <w:top w:val="outset" w:sz="6" w:space="0" w:color="000000"/>
              <w:left w:val="outset" w:sz="6" w:space="0" w:color="000000"/>
              <w:bottom w:val="outset" w:sz="6" w:space="0" w:color="000000"/>
              <w:right w:val="outset" w:sz="6" w:space="0" w:color="000000"/>
            </w:tcBorders>
          </w:tcPr>
          <w:p w14:paraId="1FE43CBC" w14:textId="4DAF3F8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5.688.949,00</w:t>
            </w:r>
          </w:p>
        </w:tc>
        <w:tc>
          <w:tcPr>
            <w:tcW w:w="530" w:type="pct"/>
            <w:tcBorders>
              <w:top w:val="outset" w:sz="6" w:space="0" w:color="000000"/>
              <w:left w:val="outset" w:sz="6" w:space="0" w:color="000000"/>
              <w:bottom w:val="outset" w:sz="6" w:space="0" w:color="000000"/>
              <w:right w:val="outset" w:sz="6" w:space="0" w:color="000000"/>
            </w:tcBorders>
          </w:tcPr>
          <w:p w14:paraId="11FABE6F" w14:textId="57243B2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5.660.033,62</w:t>
            </w:r>
          </w:p>
        </w:tc>
        <w:tc>
          <w:tcPr>
            <w:tcW w:w="490" w:type="pct"/>
            <w:tcBorders>
              <w:top w:val="outset" w:sz="6" w:space="0" w:color="000000"/>
              <w:left w:val="outset" w:sz="6" w:space="0" w:color="000000"/>
              <w:bottom w:val="outset" w:sz="6" w:space="0" w:color="000000"/>
              <w:right w:val="outset" w:sz="6" w:space="0" w:color="000000"/>
            </w:tcBorders>
          </w:tcPr>
          <w:p w14:paraId="5B685C66" w14:textId="1A06274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DAD981C" w14:textId="791DCA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6AD335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A88BE3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AF6993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16134F7" w14:textId="5962CD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3290</w:t>
            </w:r>
          </w:p>
        </w:tc>
        <w:tc>
          <w:tcPr>
            <w:tcW w:w="661" w:type="pct"/>
            <w:tcBorders>
              <w:top w:val="outset" w:sz="6" w:space="0" w:color="000000"/>
              <w:left w:val="outset" w:sz="6" w:space="0" w:color="000000"/>
              <w:bottom w:val="outset" w:sz="6" w:space="0" w:color="000000"/>
              <w:right w:val="outset" w:sz="6" w:space="0" w:color="000000"/>
            </w:tcBorders>
          </w:tcPr>
          <w:p w14:paraId="7939BAF9" w14:textId="10A02E2A" w:rsidR="006E68CC" w:rsidRPr="00BC54C9" w:rsidRDefault="006E68CC" w:rsidP="006E68CC">
            <w:pPr>
              <w:pStyle w:val="NormalnyWeb"/>
              <w:rPr>
                <w:rFonts w:asciiTheme="minorHAnsi" w:hAnsiTheme="minorHAnsi" w:cstheme="minorHAnsi"/>
              </w:rPr>
            </w:pPr>
            <w:r>
              <w:rPr>
                <w:rFonts w:asciiTheme="minorHAnsi" w:hAnsiTheme="minorHAnsi" w:cstheme="minorHAnsi"/>
              </w:rPr>
              <w:t>Świadczenia społeczne wypłacane obywatelom Ukrainy przebywającym na terytorium RP</w:t>
            </w:r>
          </w:p>
        </w:tc>
        <w:tc>
          <w:tcPr>
            <w:tcW w:w="530" w:type="pct"/>
            <w:tcBorders>
              <w:top w:val="outset" w:sz="6" w:space="0" w:color="000000"/>
              <w:left w:val="outset" w:sz="6" w:space="0" w:color="000000"/>
              <w:bottom w:val="outset" w:sz="6" w:space="0" w:color="000000"/>
              <w:right w:val="outset" w:sz="6" w:space="0" w:color="000000"/>
            </w:tcBorders>
          </w:tcPr>
          <w:p w14:paraId="36C6DB18" w14:textId="7B3ADA18" w:rsidR="006E68CC" w:rsidRDefault="006E68CC" w:rsidP="006E68CC">
            <w:pPr>
              <w:pStyle w:val="NormalnyWeb"/>
              <w:jc w:val="center"/>
              <w:rPr>
                <w:rFonts w:asciiTheme="minorHAnsi" w:hAnsiTheme="minorHAnsi" w:cstheme="minorHAnsi"/>
              </w:rPr>
            </w:pPr>
            <w:r>
              <w:rPr>
                <w:rFonts w:asciiTheme="minorHAnsi" w:hAnsiTheme="minorHAnsi" w:cstheme="minorHAnsi"/>
              </w:rPr>
              <w:t>13.558,50</w:t>
            </w:r>
          </w:p>
        </w:tc>
        <w:tc>
          <w:tcPr>
            <w:tcW w:w="530" w:type="pct"/>
            <w:tcBorders>
              <w:top w:val="outset" w:sz="6" w:space="0" w:color="000000"/>
              <w:left w:val="outset" w:sz="6" w:space="0" w:color="000000"/>
              <w:bottom w:val="outset" w:sz="6" w:space="0" w:color="000000"/>
              <w:right w:val="outset" w:sz="6" w:space="0" w:color="000000"/>
            </w:tcBorders>
          </w:tcPr>
          <w:p w14:paraId="05CFEC48" w14:textId="253A3796" w:rsidR="006E68CC" w:rsidRDefault="006E68CC" w:rsidP="006E68CC">
            <w:pPr>
              <w:pStyle w:val="NormalnyWeb"/>
              <w:jc w:val="center"/>
              <w:rPr>
                <w:rFonts w:asciiTheme="minorHAnsi" w:hAnsiTheme="minorHAnsi" w:cstheme="minorHAnsi"/>
              </w:rPr>
            </w:pPr>
            <w:r>
              <w:rPr>
                <w:rFonts w:asciiTheme="minorHAnsi" w:hAnsiTheme="minorHAnsi" w:cstheme="minorHAnsi"/>
              </w:rPr>
              <w:t>13.558,50</w:t>
            </w:r>
          </w:p>
        </w:tc>
        <w:tc>
          <w:tcPr>
            <w:tcW w:w="425" w:type="pct"/>
            <w:tcBorders>
              <w:top w:val="outset" w:sz="6" w:space="0" w:color="000000"/>
              <w:left w:val="outset" w:sz="6" w:space="0" w:color="000000"/>
              <w:bottom w:val="outset" w:sz="6" w:space="0" w:color="000000"/>
              <w:right w:val="outset" w:sz="6" w:space="0" w:color="000000"/>
            </w:tcBorders>
          </w:tcPr>
          <w:p w14:paraId="14A8415A" w14:textId="0AB1F24E"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5DFE035" w14:textId="23FD90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13.558,50</w:t>
            </w:r>
          </w:p>
        </w:tc>
        <w:tc>
          <w:tcPr>
            <w:tcW w:w="530" w:type="pct"/>
            <w:tcBorders>
              <w:top w:val="outset" w:sz="6" w:space="0" w:color="000000"/>
              <w:left w:val="outset" w:sz="6" w:space="0" w:color="000000"/>
              <w:bottom w:val="outset" w:sz="6" w:space="0" w:color="000000"/>
              <w:right w:val="outset" w:sz="6" w:space="0" w:color="000000"/>
            </w:tcBorders>
          </w:tcPr>
          <w:p w14:paraId="48A901CF" w14:textId="519F14B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13.558,50</w:t>
            </w:r>
          </w:p>
        </w:tc>
        <w:tc>
          <w:tcPr>
            <w:tcW w:w="490" w:type="pct"/>
            <w:tcBorders>
              <w:top w:val="outset" w:sz="6" w:space="0" w:color="000000"/>
              <w:left w:val="outset" w:sz="6" w:space="0" w:color="000000"/>
              <w:bottom w:val="outset" w:sz="6" w:space="0" w:color="000000"/>
              <w:right w:val="outset" w:sz="6" w:space="0" w:color="000000"/>
            </w:tcBorders>
          </w:tcPr>
          <w:p w14:paraId="16B730A7" w14:textId="3754B50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CD230F7" w14:textId="47B0D1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31179D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748B03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A9D770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5EB950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49C1908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21D15F9C" w14:textId="3694123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114.336,00</w:t>
            </w:r>
          </w:p>
        </w:tc>
        <w:tc>
          <w:tcPr>
            <w:tcW w:w="530" w:type="pct"/>
            <w:tcBorders>
              <w:top w:val="outset" w:sz="6" w:space="0" w:color="000000"/>
              <w:left w:val="outset" w:sz="6" w:space="0" w:color="000000"/>
              <w:bottom w:val="outset" w:sz="6" w:space="0" w:color="000000"/>
              <w:right w:val="outset" w:sz="6" w:space="0" w:color="000000"/>
            </w:tcBorders>
          </w:tcPr>
          <w:p w14:paraId="784DA6BB" w14:textId="75FE400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109.102,72</w:t>
            </w:r>
          </w:p>
        </w:tc>
        <w:tc>
          <w:tcPr>
            <w:tcW w:w="425" w:type="pct"/>
            <w:tcBorders>
              <w:top w:val="outset" w:sz="6" w:space="0" w:color="000000"/>
              <w:left w:val="outset" w:sz="6" w:space="0" w:color="000000"/>
              <w:bottom w:val="outset" w:sz="6" w:space="0" w:color="000000"/>
              <w:right w:val="outset" w:sz="6" w:space="0" w:color="000000"/>
            </w:tcBorders>
          </w:tcPr>
          <w:p w14:paraId="56024393" w14:textId="6A3F1B6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95,42</w:t>
            </w:r>
          </w:p>
        </w:tc>
        <w:tc>
          <w:tcPr>
            <w:tcW w:w="530" w:type="pct"/>
            <w:tcBorders>
              <w:top w:val="outset" w:sz="6" w:space="0" w:color="000000"/>
              <w:left w:val="outset" w:sz="6" w:space="0" w:color="000000"/>
              <w:bottom w:val="outset" w:sz="6" w:space="0" w:color="000000"/>
              <w:right w:val="outset" w:sz="6" w:space="0" w:color="000000"/>
            </w:tcBorders>
          </w:tcPr>
          <w:p w14:paraId="2FE7511E" w14:textId="5EEB74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114.336,00</w:t>
            </w:r>
          </w:p>
        </w:tc>
        <w:tc>
          <w:tcPr>
            <w:tcW w:w="530" w:type="pct"/>
            <w:tcBorders>
              <w:top w:val="outset" w:sz="6" w:space="0" w:color="000000"/>
              <w:left w:val="outset" w:sz="6" w:space="0" w:color="000000"/>
              <w:bottom w:val="outset" w:sz="6" w:space="0" w:color="000000"/>
              <w:right w:val="outset" w:sz="6" w:space="0" w:color="000000"/>
            </w:tcBorders>
          </w:tcPr>
          <w:p w14:paraId="581FC942" w14:textId="09D769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109.102,72</w:t>
            </w:r>
          </w:p>
        </w:tc>
        <w:tc>
          <w:tcPr>
            <w:tcW w:w="490" w:type="pct"/>
            <w:tcBorders>
              <w:top w:val="outset" w:sz="6" w:space="0" w:color="000000"/>
              <w:left w:val="outset" w:sz="6" w:space="0" w:color="000000"/>
              <w:bottom w:val="outset" w:sz="6" w:space="0" w:color="000000"/>
              <w:right w:val="outset" w:sz="6" w:space="0" w:color="000000"/>
            </w:tcBorders>
          </w:tcPr>
          <w:p w14:paraId="5678CF41" w14:textId="3DE1A1A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3B3C820" w14:textId="14044F8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F7128F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07B536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63BF97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5DD98D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513DC89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4A44801A" w14:textId="4922451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2.810,00</w:t>
            </w:r>
          </w:p>
        </w:tc>
        <w:tc>
          <w:tcPr>
            <w:tcW w:w="530" w:type="pct"/>
            <w:tcBorders>
              <w:top w:val="outset" w:sz="6" w:space="0" w:color="000000"/>
              <w:left w:val="outset" w:sz="6" w:space="0" w:color="000000"/>
              <w:bottom w:val="outset" w:sz="6" w:space="0" w:color="000000"/>
              <w:right w:val="outset" w:sz="6" w:space="0" w:color="000000"/>
            </w:tcBorders>
          </w:tcPr>
          <w:p w14:paraId="40F330F9" w14:textId="1B5A22F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2.810,00</w:t>
            </w:r>
          </w:p>
        </w:tc>
        <w:tc>
          <w:tcPr>
            <w:tcW w:w="425" w:type="pct"/>
            <w:tcBorders>
              <w:top w:val="outset" w:sz="6" w:space="0" w:color="000000"/>
              <w:left w:val="outset" w:sz="6" w:space="0" w:color="000000"/>
              <w:bottom w:val="outset" w:sz="6" w:space="0" w:color="000000"/>
              <w:right w:val="outset" w:sz="6" w:space="0" w:color="000000"/>
            </w:tcBorders>
          </w:tcPr>
          <w:p w14:paraId="4CAA9DE4" w14:textId="0D51CFE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8782113" w14:textId="27FF0FE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2.810,00</w:t>
            </w:r>
          </w:p>
        </w:tc>
        <w:tc>
          <w:tcPr>
            <w:tcW w:w="530" w:type="pct"/>
            <w:tcBorders>
              <w:top w:val="outset" w:sz="6" w:space="0" w:color="000000"/>
              <w:left w:val="outset" w:sz="6" w:space="0" w:color="000000"/>
              <w:bottom w:val="outset" w:sz="6" w:space="0" w:color="000000"/>
              <w:right w:val="outset" w:sz="6" w:space="0" w:color="000000"/>
            </w:tcBorders>
          </w:tcPr>
          <w:p w14:paraId="4399A94C" w14:textId="7F12183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2.810,00</w:t>
            </w:r>
          </w:p>
        </w:tc>
        <w:tc>
          <w:tcPr>
            <w:tcW w:w="490" w:type="pct"/>
            <w:tcBorders>
              <w:top w:val="outset" w:sz="6" w:space="0" w:color="000000"/>
              <w:left w:val="outset" w:sz="6" w:space="0" w:color="000000"/>
              <w:bottom w:val="outset" w:sz="6" w:space="0" w:color="000000"/>
              <w:right w:val="outset" w:sz="6" w:space="0" w:color="000000"/>
            </w:tcBorders>
          </w:tcPr>
          <w:p w14:paraId="7900A8D0" w14:textId="046BB42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9593C75" w14:textId="32EBFCC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7B899B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33CC0F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CC31FD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4A954B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6F23F9F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0" w:type="pct"/>
            <w:tcBorders>
              <w:top w:val="outset" w:sz="6" w:space="0" w:color="000000"/>
              <w:left w:val="outset" w:sz="6" w:space="0" w:color="000000"/>
              <w:bottom w:val="outset" w:sz="6" w:space="0" w:color="000000"/>
              <w:right w:val="outset" w:sz="6" w:space="0" w:color="000000"/>
            </w:tcBorders>
          </w:tcPr>
          <w:p w14:paraId="5239AB35" w14:textId="728606B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28.360,00</w:t>
            </w:r>
          </w:p>
        </w:tc>
        <w:tc>
          <w:tcPr>
            <w:tcW w:w="530" w:type="pct"/>
            <w:tcBorders>
              <w:top w:val="outset" w:sz="6" w:space="0" w:color="000000"/>
              <w:left w:val="outset" w:sz="6" w:space="0" w:color="000000"/>
              <w:bottom w:val="outset" w:sz="6" w:space="0" w:color="000000"/>
              <w:right w:val="outset" w:sz="6" w:space="0" w:color="000000"/>
            </w:tcBorders>
          </w:tcPr>
          <w:p w14:paraId="096A03DF" w14:textId="6B8DBBB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28.237,96</w:t>
            </w:r>
          </w:p>
        </w:tc>
        <w:tc>
          <w:tcPr>
            <w:tcW w:w="425" w:type="pct"/>
            <w:tcBorders>
              <w:top w:val="outset" w:sz="6" w:space="0" w:color="000000"/>
              <w:left w:val="outset" w:sz="6" w:space="0" w:color="000000"/>
              <w:bottom w:val="outset" w:sz="6" w:space="0" w:color="000000"/>
              <w:right w:val="outset" w:sz="6" w:space="0" w:color="000000"/>
            </w:tcBorders>
          </w:tcPr>
          <w:p w14:paraId="43233FE7" w14:textId="12348EA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99,57</w:t>
            </w:r>
          </w:p>
        </w:tc>
        <w:tc>
          <w:tcPr>
            <w:tcW w:w="530" w:type="pct"/>
            <w:tcBorders>
              <w:top w:val="outset" w:sz="6" w:space="0" w:color="000000"/>
              <w:left w:val="outset" w:sz="6" w:space="0" w:color="000000"/>
              <w:bottom w:val="outset" w:sz="6" w:space="0" w:color="000000"/>
              <w:right w:val="outset" w:sz="6" w:space="0" w:color="000000"/>
            </w:tcBorders>
          </w:tcPr>
          <w:p w14:paraId="3A575C1B" w14:textId="7438B7A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28.360,00</w:t>
            </w:r>
          </w:p>
        </w:tc>
        <w:tc>
          <w:tcPr>
            <w:tcW w:w="530" w:type="pct"/>
            <w:tcBorders>
              <w:top w:val="outset" w:sz="6" w:space="0" w:color="000000"/>
              <w:left w:val="outset" w:sz="6" w:space="0" w:color="000000"/>
              <w:bottom w:val="outset" w:sz="6" w:space="0" w:color="000000"/>
              <w:right w:val="outset" w:sz="6" w:space="0" w:color="000000"/>
            </w:tcBorders>
          </w:tcPr>
          <w:p w14:paraId="447553D2" w14:textId="3EEA2CE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28.237,96</w:t>
            </w:r>
          </w:p>
        </w:tc>
        <w:tc>
          <w:tcPr>
            <w:tcW w:w="490" w:type="pct"/>
            <w:tcBorders>
              <w:top w:val="outset" w:sz="6" w:space="0" w:color="000000"/>
              <w:left w:val="outset" w:sz="6" w:space="0" w:color="000000"/>
              <w:bottom w:val="outset" w:sz="6" w:space="0" w:color="000000"/>
              <w:right w:val="outset" w:sz="6" w:space="0" w:color="000000"/>
            </w:tcBorders>
          </w:tcPr>
          <w:p w14:paraId="641D7B39" w14:textId="224D8E1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A0D350A" w14:textId="14504D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6BB3D5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FEE26E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E5807F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236A5E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1588B0C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37F335F6" w14:textId="455722E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2.290,00</w:t>
            </w:r>
          </w:p>
        </w:tc>
        <w:tc>
          <w:tcPr>
            <w:tcW w:w="530" w:type="pct"/>
            <w:tcBorders>
              <w:top w:val="outset" w:sz="6" w:space="0" w:color="000000"/>
              <w:left w:val="outset" w:sz="6" w:space="0" w:color="000000"/>
              <w:bottom w:val="outset" w:sz="6" w:space="0" w:color="000000"/>
              <w:right w:val="outset" w:sz="6" w:space="0" w:color="000000"/>
            </w:tcBorders>
          </w:tcPr>
          <w:p w14:paraId="0869EC85" w14:textId="4E66784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2.149,96</w:t>
            </w:r>
          </w:p>
        </w:tc>
        <w:tc>
          <w:tcPr>
            <w:tcW w:w="425" w:type="pct"/>
            <w:tcBorders>
              <w:top w:val="outset" w:sz="6" w:space="0" w:color="000000"/>
              <w:left w:val="outset" w:sz="6" w:space="0" w:color="000000"/>
              <w:bottom w:val="outset" w:sz="6" w:space="0" w:color="000000"/>
              <w:right w:val="outset" w:sz="6" w:space="0" w:color="000000"/>
            </w:tcBorders>
          </w:tcPr>
          <w:p w14:paraId="62A36F19" w14:textId="1DAD9BF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93,88</w:t>
            </w:r>
          </w:p>
        </w:tc>
        <w:tc>
          <w:tcPr>
            <w:tcW w:w="530" w:type="pct"/>
            <w:tcBorders>
              <w:top w:val="outset" w:sz="6" w:space="0" w:color="000000"/>
              <w:left w:val="outset" w:sz="6" w:space="0" w:color="000000"/>
              <w:bottom w:val="outset" w:sz="6" w:space="0" w:color="000000"/>
              <w:right w:val="outset" w:sz="6" w:space="0" w:color="000000"/>
            </w:tcBorders>
          </w:tcPr>
          <w:p w14:paraId="32EA088B" w14:textId="38C96C6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2.290,00</w:t>
            </w:r>
          </w:p>
        </w:tc>
        <w:tc>
          <w:tcPr>
            <w:tcW w:w="530" w:type="pct"/>
            <w:tcBorders>
              <w:top w:val="outset" w:sz="6" w:space="0" w:color="000000"/>
              <w:left w:val="outset" w:sz="6" w:space="0" w:color="000000"/>
              <w:bottom w:val="outset" w:sz="6" w:space="0" w:color="000000"/>
              <w:right w:val="outset" w:sz="6" w:space="0" w:color="000000"/>
            </w:tcBorders>
          </w:tcPr>
          <w:p w14:paraId="57569D01" w14:textId="2250F7D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2.149,96</w:t>
            </w:r>
          </w:p>
        </w:tc>
        <w:tc>
          <w:tcPr>
            <w:tcW w:w="490" w:type="pct"/>
            <w:tcBorders>
              <w:top w:val="outset" w:sz="6" w:space="0" w:color="000000"/>
              <w:left w:val="outset" w:sz="6" w:space="0" w:color="000000"/>
              <w:bottom w:val="outset" w:sz="6" w:space="0" w:color="000000"/>
              <w:right w:val="outset" w:sz="6" w:space="0" w:color="000000"/>
            </w:tcBorders>
          </w:tcPr>
          <w:p w14:paraId="30D20768" w14:textId="67C12A2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472E4AC" w14:textId="787B3CD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766444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82C84C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EED8D4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A52646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4170</w:t>
            </w:r>
          </w:p>
        </w:tc>
        <w:tc>
          <w:tcPr>
            <w:tcW w:w="661" w:type="pct"/>
            <w:tcBorders>
              <w:top w:val="outset" w:sz="6" w:space="0" w:color="000000"/>
              <w:left w:val="outset" w:sz="6" w:space="0" w:color="000000"/>
              <w:bottom w:val="outset" w:sz="6" w:space="0" w:color="000000"/>
              <w:right w:val="outset" w:sz="6" w:space="0" w:color="000000"/>
            </w:tcBorders>
            <w:hideMark/>
          </w:tcPr>
          <w:p w14:paraId="45E22AC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bezosobowe</w:t>
            </w:r>
          </w:p>
        </w:tc>
        <w:tc>
          <w:tcPr>
            <w:tcW w:w="530" w:type="pct"/>
            <w:tcBorders>
              <w:top w:val="outset" w:sz="6" w:space="0" w:color="000000"/>
              <w:left w:val="outset" w:sz="6" w:space="0" w:color="000000"/>
              <w:bottom w:val="outset" w:sz="6" w:space="0" w:color="000000"/>
              <w:right w:val="outset" w:sz="6" w:space="0" w:color="000000"/>
            </w:tcBorders>
          </w:tcPr>
          <w:p w14:paraId="108F8456" w14:textId="6066D1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55.120,00</w:t>
            </w:r>
          </w:p>
        </w:tc>
        <w:tc>
          <w:tcPr>
            <w:tcW w:w="530" w:type="pct"/>
            <w:tcBorders>
              <w:top w:val="outset" w:sz="6" w:space="0" w:color="000000"/>
              <w:left w:val="outset" w:sz="6" w:space="0" w:color="000000"/>
              <w:bottom w:val="outset" w:sz="6" w:space="0" w:color="000000"/>
              <w:right w:val="outset" w:sz="6" w:space="0" w:color="000000"/>
            </w:tcBorders>
          </w:tcPr>
          <w:p w14:paraId="6CD496A1" w14:textId="016D3BD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52.440,00</w:t>
            </w:r>
          </w:p>
        </w:tc>
        <w:tc>
          <w:tcPr>
            <w:tcW w:w="425" w:type="pct"/>
            <w:tcBorders>
              <w:top w:val="outset" w:sz="6" w:space="0" w:color="000000"/>
              <w:left w:val="outset" w:sz="6" w:space="0" w:color="000000"/>
              <w:bottom w:val="outset" w:sz="6" w:space="0" w:color="000000"/>
              <w:right w:val="outset" w:sz="6" w:space="0" w:color="000000"/>
            </w:tcBorders>
          </w:tcPr>
          <w:p w14:paraId="32A391F4" w14:textId="6062B18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95,14</w:t>
            </w:r>
          </w:p>
        </w:tc>
        <w:tc>
          <w:tcPr>
            <w:tcW w:w="530" w:type="pct"/>
            <w:tcBorders>
              <w:top w:val="outset" w:sz="6" w:space="0" w:color="000000"/>
              <w:left w:val="outset" w:sz="6" w:space="0" w:color="000000"/>
              <w:bottom w:val="outset" w:sz="6" w:space="0" w:color="000000"/>
              <w:right w:val="outset" w:sz="6" w:space="0" w:color="000000"/>
            </w:tcBorders>
          </w:tcPr>
          <w:p w14:paraId="48231408" w14:textId="174020E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55.120,00</w:t>
            </w:r>
          </w:p>
        </w:tc>
        <w:tc>
          <w:tcPr>
            <w:tcW w:w="530" w:type="pct"/>
            <w:tcBorders>
              <w:top w:val="outset" w:sz="6" w:space="0" w:color="000000"/>
              <w:left w:val="outset" w:sz="6" w:space="0" w:color="000000"/>
              <w:bottom w:val="outset" w:sz="6" w:space="0" w:color="000000"/>
              <w:right w:val="outset" w:sz="6" w:space="0" w:color="000000"/>
            </w:tcBorders>
          </w:tcPr>
          <w:p w14:paraId="04C4614F" w14:textId="123B5A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52.440,00</w:t>
            </w:r>
          </w:p>
        </w:tc>
        <w:tc>
          <w:tcPr>
            <w:tcW w:w="490" w:type="pct"/>
            <w:tcBorders>
              <w:top w:val="outset" w:sz="6" w:space="0" w:color="000000"/>
              <w:left w:val="outset" w:sz="6" w:space="0" w:color="000000"/>
              <w:bottom w:val="outset" w:sz="6" w:space="0" w:color="000000"/>
              <w:right w:val="outset" w:sz="6" w:space="0" w:color="000000"/>
            </w:tcBorders>
          </w:tcPr>
          <w:p w14:paraId="7CD5C479" w14:textId="2AD9C4B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FDF5FAD" w14:textId="7F5BAA5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9BDDB4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956BFE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00D8FE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3579D7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233FB4D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5E089BAD" w14:textId="73424B9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36.713,00</w:t>
            </w:r>
          </w:p>
        </w:tc>
        <w:tc>
          <w:tcPr>
            <w:tcW w:w="530" w:type="pct"/>
            <w:tcBorders>
              <w:top w:val="outset" w:sz="6" w:space="0" w:color="000000"/>
              <w:left w:val="outset" w:sz="6" w:space="0" w:color="000000"/>
              <w:bottom w:val="outset" w:sz="6" w:space="0" w:color="000000"/>
              <w:right w:val="outset" w:sz="6" w:space="0" w:color="000000"/>
            </w:tcBorders>
          </w:tcPr>
          <w:p w14:paraId="0B492F51" w14:textId="28B9A5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36.134,37</w:t>
            </w:r>
          </w:p>
        </w:tc>
        <w:tc>
          <w:tcPr>
            <w:tcW w:w="425" w:type="pct"/>
            <w:tcBorders>
              <w:top w:val="outset" w:sz="6" w:space="0" w:color="000000"/>
              <w:left w:val="outset" w:sz="6" w:space="0" w:color="000000"/>
              <w:bottom w:val="outset" w:sz="6" w:space="0" w:color="000000"/>
              <w:right w:val="outset" w:sz="6" w:space="0" w:color="000000"/>
            </w:tcBorders>
          </w:tcPr>
          <w:p w14:paraId="11A8E662" w14:textId="76BAF3C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98,42</w:t>
            </w:r>
          </w:p>
        </w:tc>
        <w:tc>
          <w:tcPr>
            <w:tcW w:w="530" w:type="pct"/>
            <w:tcBorders>
              <w:top w:val="outset" w:sz="6" w:space="0" w:color="000000"/>
              <w:left w:val="outset" w:sz="6" w:space="0" w:color="000000"/>
              <w:bottom w:val="outset" w:sz="6" w:space="0" w:color="000000"/>
              <w:right w:val="outset" w:sz="6" w:space="0" w:color="000000"/>
            </w:tcBorders>
          </w:tcPr>
          <w:p w14:paraId="179AFAAC" w14:textId="0A0C6BE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36.713,00</w:t>
            </w:r>
          </w:p>
        </w:tc>
        <w:tc>
          <w:tcPr>
            <w:tcW w:w="530" w:type="pct"/>
            <w:tcBorders>
              <w:top w:val="outset" w:sz="6" w:space="0" w:color="000000"/>
              <w:left w:val="outset" w:sz="6" w:space="0" w:color="000000"/>
              <w:bottom w:val="outset" w:sz="6" w:space="0" w:color="000000"/>
              <w:right w:val="outset" w:sz="6" w:space="0" w:color="000000"/>
            </w:tcBorders>
          </w:tcPr>
          <w:p w14:paraId="2F8F4D63" w14:textId="1994FAC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36.134,37</w:t>
            </w:r>
          </w:p>
        </w:tc>
        <w:tc>
          <w:tcPr>
            <w:tcW w:w="490" w:type="pct"/>
            <w:tcBorders>
              <w:top w:val="outset" w:sz="6" w:space="0" w:color="000000"/>
              <w:left w:val="outset" w:sz="6" w:space="0" w:color="000000"/>
              <w:bottom w:val="outset" w:sz="6" w:space="0" w:color="000000"/>
              <w:right w:val="outset" w:sz="6" w:space="0" w:color="000000"/>
            </w:tcBorders>
          </w:tcPr>
          <w:p w14:paraId="27988B95" w14:textId="7AA1D47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22FAAF2" w14:textId="2D60E0E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F879CC9" w14:textId="77777777" w:rsidTr="009B3FB8">
        <w:trPr>
          <w:trHeight w:val="473"/>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391488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798E6F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FE1963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4220</w:t>
            </w:r>
          </w:p>
        </w:tc>
        <w:tc>
          <w:tcPr>
            <w:tcW w:w="661" w:type="pct"/>
            <w:tcBorders>
              <w:top w:val="outset" w:sz="6" w:space="0" w:color="000000"/>
              <w:left w:val="outset" w:sz="6" w:space="0" w:color="000000"/>
              <w:bottom w:val="outset" w:sz="6" w:space="0" w:color="000000"/>
              <w:right w:val="outset" w:sz="6" w:space="0" w:color="000000"/>
            </w:tcBorders>
            <w:hideMark/>
          </w:tcPr>
          <w:p w14:paraId="6C4C281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środków żywności</w:t>
            </w:r>
          </w:p>
        </w:tc>
        <w:tc>
          <w:tcPr>
            <w:tcW w:w="530" w:type="pct"/>
            <w:tcBorders>
              <w:top w:val="outset" w:sz="6" w:space="0" w:color="000000"/>
              <w:left w:val="outset" w:sz="6" w:space="0" w:color="000000"/>
              <w:bottom w:val="outset" w:sz="6" w:space="0" w:color="000000"/>
              <w:right w:val="outset" w:sz="6" w:space="0" w:color="000000"/>
            </w:tcBorders>
          </w:tcPr>
          <w:p w14:paraId="40AC284B" w14:textId="72D2B0C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2.000,00</w:t>
            </w:r>
          </w:p>
        </w:tc>
        <w:tc>
          <w:tcPr>
            <w:tcW w:w="530" w:type="pct"/>
            <w:tcBorders>
              <w:top w:val="outset" w:sz="6" w:space="0" w:color="000000"/>
              <w:left w:val="outset" w:sz="6" w:space="0" w:color="000000"/>
              <w:bottom w:val="outset" w:sz="6" w:space="0" w:color="000000"/>
              <w:right w:val="outset" w:sz="6" w:space="0" w:color="000000"/>
            </w:tcBorders>
          </w:tcPr>
          <w:p w14:paraId="2792A8FA" w14:textId="32675B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873,32</w:t>
            </w:r>
          </w:p>
        </w:tc>
        <w:tc>
          <w:tcPr>
            <w:tcW w:w="425" w:type="pct"/>
            <w:tcBorders>
              <w:top w:val="outset" w:sz="6" w:space="0" w:color="000000"/>
              <w:left w:val="outset" w:sz="6" w:space="0" w:color="000000"/>
              <w:bottom w:val="outset" w:sz="6" w:space="0" w:color="000000"/>
              <w:right w:val="outset" w:sz="6" w:space="0" w:color="000000"/>
            </w:tcBorders>
          </w:tcPr>
          <w:p w14:paraId="40694F98" w14:textId="7076B15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43,67</w:t>
            </w:r>
          </w:p>
        </w:tc>
        <w:tc>
          <w:tcPr>
            <w:tcW w:w="530" w:type="pct"/>
            <w:tcBorders>
              <w:top w:val="outset" w:sz="6" w:space="0" w:color="000000"/>
              <w:left w:val="outset" w:sz="6" w:space="0" w:color="000000"/>
              <w:bottom w:val="outset" w:sz="6" w:space="0" w:color="000000"/>
              <w:right w:val="outset" w:sz="6" w:space="0" w:color="000000"/>
            </w:tcBorders>
          </w:tcPr>
          <w:p w14:paraId="231F4CB8" w14:textId="0365670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2.000,00</w:t>
            </w:r>
          </w:p>
        </w:tc>
        <w:tc>
          <w:tcPr>
            <w:tcW w:w="530" w:type="pct"/>
            <w:tcBorders>
              <w:top w:val="outset" w:sz="6" w:space="0" w:color="000000"/>
              <w:left w:val="outset" w:sz="6" w:space="0" w:color="000000"/>
              <w:bottom w:val="outset" w:sz="6" w:space="0" w:color="000000"/>
              <w:right w:val="outset" w:sz="6" w:space="0" w:color="000000"/>
            </w:tcBorders>
          </w:tcPr>
          <w:p w14:paraId="02CEE1CD" w14:textId="642F57D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873,32</w:t>
            </w:r>
          </w:p>
        </w:tc>
        <w:tc>
          <w:tcPr>
            <w:tcW w:w="490" w:type="pct"/>
            <w:tcBorders>
              <w:top w:val="outset" w:sz="6" w:space="0" w:color="000000"/>
              <w:left w:val="outset" w:sz="6" w:space="0" w:color="000000"/>
              <w:bottom w:val="outset" w:sz="6" w:space="0" w:color="000000"/>
              <w:right w:val="outset" w:sz="6" w:space="0" w:color="000000"/>
            </w:tcBorders>
          </w:tcPr>
          <w:p w14:paraId="55B9165D" w14:textId="78A1BC2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89BE406" w14:textId="6FBB74F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376957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096A65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E78DB0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D76AF6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hideMark/>
          </w:tcPr>
          <w:p w14:paraId="1D3497F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05B63DB1" w14:textId="2EBD2D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11.000,00</w:t>
            </w:r>
          </w:p>
        </w:tc>
        <w:tc>
          <w:tcPr>
            <w:tcW w:w="530" w:type="pct"/>
            <w:tcBorders>
              <w:top w:val="outset" w:sz="6" w:space="0" w:color="000000"/>
              <w:left w:val="outset" w:sz="6" w:space="0" w:color="000000"/>
              <w:bottom w:val="outset" w:sz="6" w:space="0" w:color="000000"/>
              <w:right w:val="outset" w:sz="6" w:space="0" w:color="000000"/>
            </w:tcBorders>
          </w:tcPr>
          <w:p w14:paraId="3B695ECE" w14:textId="31E87C2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8.940,13</w:t>
            </w:r>
          </w:p>
        </w:tc>
        <w:tc>
          <w:tcPr>
            <w:tcW w:w="425" w:type="pct"/>
            <w:tcBorders>
              <w:top w:val="outset" w:sz="6" w:space="0" w:color="000000"/>
              <w:left w:val="outset" w:sz="6" w:space="0" w:color="000000"/>
              <w:bottom w:val="outset" w:sz="6" w:space="0" w:color="000000"/>
              <w:right w:val="outset" w:sz="6" w:space="0" w:color="000000"/>
            </w:tcBorders>
          </w:tcPr>
          <w:p w14:paraId="5466E4D1" w14:textId="5E3AE3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81,27</w:t>
            </w:r>
          </w:p>
        </w:tc>
        <w:tc>
          <w:tcPr>
            <w:tcW w:w="530" w:type="pct"/>
            <w:tcBorders>
              <w:top w:val="outset" w:sz="6" w:space="0" w:color="000000"/>
              <w:left w:val="outset" w:sz="6" w:space="0" w:color="000000"/>
              <w:bottom w:val="outset" w:sz="6" w:space="0" w:color="000000"/>
              <w:right w:val="outset" w:sz="6" w:space="0" w:color="000000"/>
            </w:tcBorders>
          </w:tcPr>
          <w:p w14:paraId="0A6519EB" w14:textId="074A494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11.000,00</w:t>
            </w:r>
          </w:p>
        </w:tc>
        <w:tc>
          <w:tcPr>
            <w:tcW w:w="530" w:type="pct"/>
            <w:tcBorders>
              <w:top w:val="outset" w:sz="6" w:space="0" w:color="000000"/>
              <w:left w:val="outset" w:sz="6" w:space="0" w:color="000000"/>
              <w:bottom w:val="outset" w:sz="6" w:space="0" w:color="000000"/>
              <w:right w:val="outset" w:sz="6" w:space="0" w:color="000000"/>
            </w:tcBorders>
          </w:tcPr>
          <w:p w14:paraId="63A006BD" w14:textId="47E8C3D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8.940,13</w:t>
            </w:r>
          </w:p>
        </w:tc>
        <w:tc>
          <w:tcPr>
            <w:tcW w:w="490" w:type="pct"/>
            <w:tcBorders>
              <w:top w:val="outset" w:sz="6" w:space="0" w:color="000000"/>
              <w:left w:val="outset" w:sz="6" w:space="0" w:color="000000"/>
              <w:bottom w:val="outset" w:sz="6" w:space="0" w:color="000000"/>
              <w:right w:val="outset" w:sz="6" w:space="0" w:color="000000"/>
            </w:tcBorders>
          </w:tcPr>
          <w:p w14:paraId="0D2F6D9C" w14:textId="0582F1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F8CB131" w14:textId="0B67AC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F6A5B7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751E3C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B9D384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98562C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0D2C05E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6CEA2D3A" w14:textId="0B586A1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24.180,00</w:t>
            </w:r>
          </w:p>
        </w:tc>
        <w:tc>
          <w:tcPr>
            <w:tcW w:w="530" w:type="pct"/>
            <w:tcBorders>
              <w:top w:val="outset" w:sz="6" w:space="0" w:color="000000"/>
              <w:left w:val="outset" w:sz="6" w:space="0" w:color="000000"/>
              <w:bottom w:val="outset" w:sz="6" w:space="0" w:color="000000"/>
              <w:right w:val="outset" w:sz="6" w:space="0" w:color="000000"/>
            </w:tcBorders>
          </w:tcPr>
          <w:p w14:paraId="6ED5F584" w14:textId="0028323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23.791,97</w:t>
            </w:r>
          </w:p>
        </w:tc>
        <w:tc>
          <w:tcPr>
            <w:tcW w:w="425" w:type="pct"/>
            <w:tcBorders>
              <w:top w:val="outset" w:sz="6" w:space="0" w:color="000000"/>
              <w:left w:val="outset" w:sz="6" w:space="0" w:color="000000"/>
              <w:bottom w:val="outset" w:sz="6" w:space="0" w:color="000000"/>
              <w:right w:val="outset" w:sz="6" w:space="0" w:color="000000"/>
            </w:tcBorders>
          </w:tcPr>
          <w:p w14:paraId="2138B514" w14:textId="6AE88DC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98,40</w:t>
            </w:r>
          </w:p>
        </w:tc>
        <w:tc>
          <w:tcPr>
            <w:tcW w:w="530" w:type="pct"/>
            <w:tcBorders>
              <w:top w:val="outset" w:sz="6" w:space="0" w:color="000000"/>
              <w:left w:val="outset" w:sz="6" w:space="0" w:color="000000"/>
              <w:bottom w:val="outset" w:sz="6" w:space="0" w:color="000000"/>
              <w:right w:val="outset" w:sz="6" w:space="0" w:color="000000"/>
            </w:tcBorders>
          </w:tcPr>
          <w:p w14:paraId="178777F1" w14:textId="47ACD8C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24.180,00</w:t>
            </w:r>
          </w:p>
        </w:tc>
        <w:tc>
          <w:tcPr>
            <w:tcW w:w="530" w:type="pct"/>
            <w:tcBorders>
              <w:top w:val="outset" w:sz="6" w:space="0" w:color="000000"/>
              <w:left w:val="outset" w:sz="6" w:space="0" w:color="000000"/>
              <w:bottom w:val="outset" w:sz="6" w:space="0" w:color="000000"/>
              <w:right w:val="outset" w:sz="6" w:space="0" w:color="000000"/>
            </w:tcBorders>
          </w:tcPr>
          <w:p w14:paraId="43110A74" w14:textId="4D06334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23.791,97</w:t>
            </w:r>
          </w:p>
        </w:tc>
        <w:tc>
          <w:tcPr>
            <w:tcW w:w="490" w:type="pct"/>
            <w:tcBorders>
              <w:top w:val="outset" w:sz="6" w:space="0" w:color="000000"/>
              <w:left w:val="outset" w:sz="6" w:space="0" w:color="000000"/>
              <w:bottom w:val="outset" w:sz="6" w:space="0" w:color="000000"/>
              <w:right w:val="outset" w:sz="6" w:space="0" w:color="000000"/>
            </w:tcBorders>
          </w:tcPr>
          <w:p w14:paraId="7FCADCED" w14:textId="234772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48A79AB" w14:textId="06FDD0B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6B0B00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8DC795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D287EC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594BFFC" w14:textId="2B8E27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4350</w:t>
            </w:r>
          </w:p>
        </w:tc>
        <w:tc>
          <w:tcPr>
            <w:tcW w:w="661" w:type="pct"/>
            <w:tcBorders>
              <w:top w:val="outset" w:sz="6" w:space="0" w:color="000000"/>
              <w:left w:val="outset" w:sz="6" w:space="0" w:color="000000"/>
              <w:bottom w:val="outset" w:sz="6" w:space="0" w:color="000000"/>
              <w:right w:val="outset" w:sz="6" w:space="0" w:color="000000"/>
            </w:tcBorders>
          </w:tcPr>
          <w:p w14:paraId="7695EDCD" w14:textId="36F3A290" w:rsidR="006E68CC" w:rsidRPr="00BC54C9" w:rsidRDefault="006E68CC" w:rsidP="006E68CC">
            <w:pPr>
              <w:pStyle w:val="NormalnyWeb"/>
              <w:rPr>
                <w:rFonts w:asciiTheme="minorHAnsi" w:hAnsiTheme="minorHAnsi" w:cstheme="minorHAnsi"/>
              </w:rPr>
            </w:pPr>
            <w:r>
              <w:rPr>
                <w:rFonts w:asciiTheme="minorHAnsi" w:hAnsiTheme="minorHAnsi" w:cstheme="minorHAnsi"/>
              </w:rPr>
              <w:t>Zakup towarów (w szczególności materiałów, leków, żywności) w związku z pomocą obywatelom Ukrainy</w:t>
            </w:r>
          </w:p>
        </w:tc>
        <w:tc>
          <w:tcPr>
            <w:tcW w:w="530" w:type="pct"/>
            <w:tcBorders>
              <w:top w:val="outset" w:sz="6" w:space="0" w:color="000000"/>
              <w:left w:val="outset" w:sz="6" w:space="0" w:color="000000"/>
              <w:bottom w:val="outset" w:sz="6" w:space="0" w:color="000000"/>
              <w:right w:val="outset" w:sz="6" w:space="0" w:color="000000"/>
            </w:tcBorders>
          </w:tcPr>
          <w:p w14:paraId="70D0C7B5" w14:textId="743D3A63" w:rsidR="006E68CC" w:rsidRDefault="006E68CC" w:rsidP="006E68CC">
            <w:pPr>
              <w:pStyle w:val="NormalnyWeb"/>
              <w:jc w:val="center"/>
              <w:rPr>
                <w:rFonts w:asciiTheme="minorHAnsi" w:hAnsiTheme="minorHAnsi" w:cstheme="minorHAnsi"/>
              </w:rPr>
            </w:pPr>
            <w:r>
              <w:rPr>
                <w:rFonts w:asciiTheme="minorHAnsi" w:hAnsiTheme="minorHAnsi" w:cstheme="minorHAnsi"/>
              </w:rPr>
              <w:t>564,00</w:t>
            </w:r>
          </w:p>
        </w:tc>
        <w:tc>
          <w:tcPr>
            <w:tcW w:w="530" w:type="pct"/>
            <w:tcBorders>
              <w:top w:val="outset" w:sz="6" w:space="0" w:color="000000"/>
              <w:left w:val="outset" w:sz="6" w:space="0" w:color="000000"/>
              <w:bottom w:val="outset" w:sz="6" w:space="0" w:color="000000"/>
              <w:right w:val="outset" w:sz="6" w:space="0" w:color="000000"/>
            </w:tcBorders>
          </w:tcPr>
          <w:p w14:paraId="148A5CDF" w14:textId="429F2FBC" w:rsidR="006E68CC" w:rsidRDefault="006E68CC" w:rsidP="006E68CC">
            <w:pPr>
              <w:pStyle w:val="NormalnyWeb"/>
              <w:jc w:val="center"/>
              <w:rPr>
                <w:rFonts w:asciiTheme="minorHAnsi" w:hAnsiTheme="minorHAnsi" w:cstheme="minorHAnsi"/>
              </w:rPr>
            </w:pPr>
            <w:r>
              <w:rPr>
                <w:rFonts w:asciiTheme="minorHAnsi" w:hAnsiTheme="minorHAnsi" w:cstheme="minorHAnsi"/>
              </w:rPr>
              <w:t>564,00</w:t>
            </w:r>
          </w:p>
        </w:tc>
        <w:tc>
          <w:tcPr>
            <w:tcW w:w="425" w:type="pct"/>
            <w:tcBorders>
              <w:top w:val="outset" w:sz="6" w:space="0" w:color="000000"/>
              <w:left w:val="outset" w:sz="6" w:space="0" w:color="000000"/>
              <w:bottom w:val="outset" w:sz="6" w:space="0" w:color="000000"/>
              <w:right w:val="outset" w:sz="6" w:space="0" w:color="000000"/>
            </w:tcBorders>
          </w:tcPr>
          <w:p w14:paraId="1B19A311" w14:textId="2AFA2AA8"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19184AA" w14:textId="01EAC9F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564,00</w:t>
            </w:r>
          </w:p>
        </w:tc>
        <w:tc>
          <w:tcPr>
            <w:tcW w:w="530" w:type="pct"/>
            <w:tcBorders>
              <w:top w:val="outset" w:sz="6" w:space="0" w:color="000000"/>
              <w:left w:val="outset" w:sz="6" w:space="0" w:color="000000"/>
              <w:bottom w:val="outset" w:sz="6" w:space="0" w:color="000000"/>
              <w:right w:val="outset" w:sz="6" w:space="0" w:color="000000"/>
            </w:tcBorders>
          </w:tcPr>
          <w:p w14:paraId="069B3E29" w14:textId="2753F7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564,00</w:t>
            </w:r>
          </w:p>
        </w:tc>
        <w:tc>
          <w:tcPr>
            <w:tcW w:w="490" w:type="pct"/>
            <w:tcBorders>
              <w:top w:val="outset" w:sz="6" w:space="0" w:color="000000"/>
              <w:left w:val="outset" w:sz="6" w:space="0" w:color="000000"/>
              <w:bottom w:val="outset" w:sz="6" w:space="0" w:color="000000"/>
              <w:right w:val="outset" w:sz="6" w:space="0" w:color="000000"/>
            </w:tcBorders>
          </w:tcPr>
          <w:p w14:paraId="0CAC5A8D" w14:textId="523D8F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B1A9AC7" w14:textId="1EC6F9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21B514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E4446A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C57BE9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D37E16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73CFF78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Opłaty z tytułu zakupu usług telekomunikacyjnych</w:t>
            </w:r>
          </w:p>
        </w:tc>
        <w:tc>
          <w:tcPr>
            <w:tcW w:w="530" w:type="pct"/>
            <w:tcBorders>
              <w:top w:val="outset" w:sz="6" w:space="0" w:color="000000"/>
              <w:left w:val="outset" w:sz="6" w:space="0" w:color="000000"/>
              <w:bottom w:val="outset" w:sz="6" w:space="0" w:color="000000"/>
              <w:right w:val="outset" w:sz="6" w:space="0" w:color="000000"/>
            </w:tcBorders>
          </w:tcPr>
          <w:p w14:paraId="0C57C339" w14:textId="0EB5133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660,00</w:t>
            </w:r>
          </w:p>
        </w:tc>
        <w:tc>
          <w:tcPr>
            <w:tcW w:w="530" w:type="pct"/>
            <w:tcBorders>
              <w:top w:val="outset" w:sz="6" w:space="0" w:color="000000"/>
              <w:left w:val="outset" w:sz="6" w:space="0" w:color="000000"/>
              <w:bottom w:val="outset" w:sz="6" w:space="0" w:color="000000"/>
              <w:right w:val="outset" w:sz="6" w:space="0" w:color="000000"/>
            </w:tcBorders>
          </w:tcPr>
          <w:p w14:paraId="1DE918C8" w14:textId="6D28DF9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660,00</w:t>
            </w:r>
          </w:p>
        </w:tc>
        <w:tc>
          <w:tcPr>
            <w:tcW w:w="425" w:type="pct"/>
            <w:tcBorders>
              <w:top w:val="outset" w:sz="6" w:space="0" w:color="000000"/>
              <w:left w:val="outset" w:sz="6" w:space="0" w:color="000000"/>
              <w:bottom w:val="outset" w:sz="6" w:space="0" w:color="000000"/>
              <w:right w:val="outset" w:sz="6" w:space="0" w:color="000000"/>
            </w:tcBorders>
          </w:tcPr>
          <w:p w14:paraId="1268778B" w14:textId="34BC6F9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CBEBC87" w14:textId="5B594E1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660,00</w:t>
            </w:r>
          </w:p>
        </w:tc>
        <w:tc>
          <w:tcPr>
            <w:tcW w:w="530" w:type="pct"/>
            <w:tcBorders>
              <w:top w:val="outset" w:sz="6" w:space="0" w:color="000000"/>
              <w:left w:val="outset" w:sz="6" w:space="0" w:color="000000"/>
              <w:bottom w:val="outset" w:sz="6" w:space="0" w:color="000000"/>
              <w:right w:val="outset" w:sz="6" w:space="0" w:color="000000"/>
            </w:tcBorders>
          </w:tcPr>
          <w:p w14:paraId="4C536740" w14:textId="0C152FD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660,00</w:t>
            </w:r>
          </w:p>
        </w:tc>
        <w:tc>
          <w:tcPr>
            <w:tcW w:w="490" w:type="pct"/>
            <w:tcBorders>
              <w:top w:val="outset" w:sz="6" w:space="0" w:color="000000"/>
              <w:left w:val="outset" w:sz="6" w:space="0" w:color="000000"/>
              <w:bottom w:val="outset" w:sz="6" w:space="0" w:color="000000"/>
              <w:right w:val="outset" w:sz="6" w:space="0" w:color="000000"/>
            </w:tcBorders>
          </w:tcPr>
          <w:p w14:paraId="36ACE4C8" w14:textId="524FF06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1D1A107" w14:textId="5FC7817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A45DC6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D08D79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742D54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9FD027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6A53C0B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2A14ABCF" w14:textId="0A344B0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5.700,00</w:t>
            </w:r>
          </w:p>
        </w:tc>
        <w:tc>
          <w:tcPr>
            <w:tcW w:w="530" w:type="pct"/>
            <w:tcBorders>
              <w:top w:val="outset" w:sz="6" w:space="0" w:color="000000"/>
              <w:left w:val="outset" w:sz="6" w:space="0" w:color="000000"/>
              <w:bottom w:val="outset" w:sz="6" w:space="0" w:color="000000"/>
              <w:right w:val="outset" w:sz="6" w:space="0" w:color="000000"/>
            </w:tcBorders>
          </w:tcPr>
          <w:p w14:paraId="760FE5AF" w14:textId="66071B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5.174,54</w:t>
            </w:r>
          </w:p>
        </w:tc>
        <w:tc>
          <w:tcPr>
            <w:tcW w:w="425" w:type="pct"/>
            <w:tcBorders>
              <w:top w:val="outset" w:sz="6" w:space="0" w:color="000000"/>
              <w:left w:val="outset" w:sz="6" w:space="0" w:color="000000"/>
              <w:bottom w:val="outset" w:sz="6" w:space="0" w:color="000000"/>
              <w:right w:val="outset" w:sz="6" w:space="0" w:color="000000"/>
            </w:tcBorders>
          </w:tcPr>
          <w:p w14:paraId="5AEB6156" w14:textId="2B58FE9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90,78</w:t>
            </w:r>
          </w:p>
        </w:tc>
        <w:tc>
          <w:tcPr>
            <w:tcW w:w="530" w:type="pct"/>
            <w:tcBorders>
              <w:top w:val="outset" w:sz="6" w:space="0" w:color="000000"/>
              <w:left w:val="outset" w:sz="6" w:space="0" w:color="000000"/>
              <w:bottom w:val="outset" w:sz="6" w:space="0" w:color="000000"/>
              <w:right w:val="outset" w:sz="6" w:space="0" w:color="000000"/>
            </w:tcBorders>
          </w:tcPr>
          <w:p w14:paraId="1301F656" w14:textId="23D9AF3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5.700,00</w:t>
            </w:r>
          </w:p>
        </w:tc>
        <w:tc>
          <w:tcPr>
            <w:tcW w:w="530" w:type="pct"/>
            <w:tcBorders>
              <w:top w:val="outset" w:sz="6" w:space="0" w:color="000000"/>
              <w:left w:val="outset" w:sz="6" w:space="0" w:color="000000"/>
              <w:bottom w:val="outset" w:sz="6" w:space="0" w:color="000000"/>
              <w:right w:val="outset" w:sz="6" w:space="0" w:color="000000"/>
            </w:tcBorders>
          </w:tcPr>
          <w:p w14:paraId="4D540FC4" w14:textId="71229AF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5.174,54</w:t>
            </w:r>
          </w:p>
        </w:tc>
        <w:tc>
          <w:tcPr>
            <w:tcW w:w="490" w:type="pct"/>
            <w:tcBorders>
              <w:top w:val="outset" w:sz="6" w:space="0" w:color="000000"/>
              <w:left w:val="outset" w:sz="6" w:space="0" w:color="000000"/>
              <w:bottom w:val="outset" w:sz="6" w:space="0" w:color="000000"/>
              <w:right w:val="outset" w:sz="6" w:space="0" w:color="000000"/>
            </w:tcBorders>
          </w:tcPr>
          <w:p w14:paraId="2CEDB9D5" w14:textId="03BE22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6FEDBDF" w14:textId="3043F62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6F001D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524D52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110FC9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3B665F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4772E1B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1D4AF929" w14:textId="2378D1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1.941,00</w:t>
            </w:r>
          </w:p>
        </w:tc>
        <w:tc>
          <w:tcPr>
            <w:tcW w:w="530" w:type="pct"/>
            <w:tcBorders>
              <w:top w:val="outset" w:sz="6" w:space="0" w:color="000000"/>
              <w:left w:val="outset" w:sz="6" w:space="0" w:color="000000"/>
              <w:bottom w:val="outset" w:sz="6" w:space="0" w:color="000000"/>
              <w:right w:val="outset" w:sz="6" w:space="0" w:color="000000"/>
            </w:tcBorders>
          </w:tcPr>
          <w:p w14:paraId="60456A24" w14:textId="2E550EC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1.940,13</w:t>
            </w:r>
          </w:p>
        </w:tc>
        <w:tc>
          <w:tcPr>
            <w:tcW w:w="425" w:type="pct"/>
            <w:tcBorders>
              <w:top w:val="outset" w:sz="6" w:space="0" w:color="000000"/>
              <w:left w:val="outset" w:sz="6" w:space="0" w:color="000000"/>
              <w:bottom w:val="outset" w:sz="6" w:space="0" w:color="000000"/>
              <w:right w:val="outset" w:sz="6" w:space="0" w:color="000000"/>
            </w:tcBorders>
          </w:tcPr>
          <w:p w14:paraId="6205D585" w14:textId="729223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99,96</w:t>
            </w:r>
          </w:p>
        </w:tc>
        <w:tc>
          <w:tcPr>
            <w:tcW w:w="530" w:type="pct"/>
            <w:tcBorders>
              <w:top w:val="outset" w:sz="6" w:space="0" w:color="000000"/>
              <w:left w:val="outset" w:sz="6" w:space="0" w:color="000000"/>
              <w:bottom w:val="outset" w:sz="6" w:space="0" w:color="000000"/>
              <w:right w:val="outset" w:sz="6" w:space="0" w:color="000000"/>
            </w:tcBorders>
          </w:tcPr>
          <w:p w14:paraId="14DD457B" w14:textId="57A0612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1.941,00</w:t>
            </w:r>
          </w:p>
        </w:tc>
        <w:tc>
          <w:tcPr>
            <w:tcW w:w="530" w:type="pct"/>
            <w:tcBorders>
              <w:top w:val="outset" w:sz="6" w:space="0" w:color="000000"/>
              <w:left w:val="outset" w:sz="6" w:space="0" w:color="000000"/>
              <w:bottom w:val="outset" w:sz="6" w:space="0" w:color="000000"/>
              <w:right w:val="outset" w:sz="6" w:space="0" w:color="000000"/>
            </w:tcBorders>
          </w:tcPr>
          <w:p w14:paraId="07BF4452" w14:textId="3EBC0A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1.940,13</w:t>
            </w:r>
          </w:p>
        </w:tc>
        <w:tc>
          <w:tcPr>
            <w:tcW w:w="490" w:type="pct"/>
            <w:tcBorders>
              <w:top w:val="outset" w:sz="6" w:space="0" w:color="000000"/>
              <w:left w:val="outset" w:sz="6" w:space="0" w:color="000000"/>
              <w:bottom w:val="outset" w:sz="6" w:space="0" w:color="000000"/>
              <w:right w:val="outset" w:sz="6" w:space="0" w:color="000000"/>
            </w:tcBorders>
          </w:tcPr>
          <w:p w14:paraId="4FACBFF3" w14:textId="3A47D4D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14CB607" w14:textId="70BD3A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1AEF99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08339A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548478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0ED3A9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4500</w:t>
            </w:r>
          </w:p>
        </w:tc>
        <w:tc>
          <w:tcPr>
            <w:tcW w:w="661" w:type="pct"/>
            <w:tcBorders>
              <w:top w:val="outset" w:sz="6" w:space="0" w:color="000000"/>
              <w:left w:val="outset" w:sz="6" w:space="0" w:color="000000"/>
              <w:bottom w:val="outset" w:sz="6" w:space="0" w:color="000000"/>
              <w:right w:val="outset" w:sz="6" w:space="0" w:color="000000"/>
            </w:tcBorders>
            <w:hideMark/>
          </w:tcPr>
          <w:p w14:paraId="47EEB62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Pozostałe podatki na rzecz budżetów jednostek samorządu terytorialnego</w:t>
            </w:r>
          </w:p>
        </w:tc>
        <w:tc>
          <w:tcPr>
            <w:tcW w:w="530" w:type="pct"/>
            <w:tcBorders>
              <w:top w:val="outset" w:sz="6" w:space="0" w:color="000000"/>
              <w:left w:val="outset" w:sz="6" w:space="0" w:color="000000"/>
              <w:bottom w:val="outset" w:sz="6" w:space="0" w:color="000000"/>
              <w:right w:val="outset" w:sz="6" w:space="0" w:color="000000"/>
            </w:tcBorders>
          </w:tcPr>
          <w:p w14:paraId="2BCF18EA" w14:textId="7D1BE8C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426,00</w:t>
            </w:r>
          </w:p>
        </w:tc>
        <w:tc>
          <w:tcPr>
            <w:tcW w:w="530" w:type="pct"/>
            <w:tcBorders>
              <w:top w:val="outset" w:sz="6" w:space="0" w:color="000000"/>
              <w:left w:val="outset" w:sz="6" w:space="0" w:color="000000"/>
              <w:bottom w:val="outset" w:sz="6" w:space="0" w:color="000000"/>
              <w:right w:val="outset" w:sz="6" w:space="0" w:color="000000"/>
            </w:tcBorders>
          </w:tcPr>
          <w:p w14:paraId="42FB9091" w14:textId="46160FA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426,00</w:t>
            </w:r>
          </w:p>
        </w:tc>
        <w:tc>
          <w:tcPr>
            <w:tcW w:w="425" w:type="pct"/>
            <w:tcBorders>
              <w:top w:val="outset" w:sz="6" w:space="0" w:color="000000"/>
              <w:left w:val="outset" w:sz="6" w:space="0" w:color="000000"/>
              <w:bottom w:val="outset" w:sz="6" w:space="0" w:color="000000"/>
              <w:right w:val="outset" w:sz="6" w:space="0" w:color="000000"/>
            </w:tcBorders>
          </w:tcPr>
          <w:p w14:paraId="47E5D00F" w14:textId="2058D3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566BB0EE" w14:textId="4EEEC1C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426,00</w:t>
            </w:r>
          </w:p>
        </w:tc>
        <w:tc>
          <w:tcPr>
            <w:tcW w:w="530" w:type="pct"/>
            <w:tcBorders>
              <w:top w:val="outset" w:sz="6" w:space="0" w:color="000000"/>
              <w:left w:val="outset" w:sz="6" w:space="0" w:color="000000"/>
              <w:bottom w:val="outset" w:sz="6" w:space="0" w:color="000000"/>
              <w:right w:val="outset" w:sz="6" w:space="0" w:color="000000"/>
            </w:tcBorders>
          </w:tcPr>
          <w:p w14:paraId="7C6F805C" w14:textId="388DE7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426,00</w:t>
            </w:r>
          </w:p>
        </w:tc>
        <w:tc>
          <w:tcPr>
            <w:tcW w:w="490" w:type="pct"/>
            <w:tcBorders>
              <w:top w:val="outset" w:sz="6" w:space="0" w:color="000000"/>
              <w:left w:val="outset" w:sz="6" w:space="0" w:color="000000"/>
              <w:bottom w:val="outset" w:sz="6" w:space="0" w:color="000000"/>
              <w:right w:val="outset" w:sz="6" w:space="0" w:color="000000"/>
            </w:tcBorders>
          </w:tcPr>
          <w:p w14:paraId="5C9C4AD2" w14:textId="2680373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2EF4ECD" w14:textId="1FD3204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5CE242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0AB190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EEB502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46F77C8" w14:textId="7A4AE9A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4580</w:t>
            </w:r>
          </w:p>
        </w:tc>
        <w:tc>
          <w:tcPr>
            <w:tcW w:w="661" w:type="pct"/>
            <w:tcBorders>
              <w:top w:val="outset" w:sz="6" w:space="0" w:color="000000"/>
              <w:left w:val="outset" w:sz="6" w:space="0" w:color="000000"/>
              <w:bottom w:val="outset" w:sz="6" w:space="0" w:color="000000"/>
              <w:right w:val="outset" w:sz="6" w:space="0" w:color="000000"/>
            </w:tcBorders>
          </w:tcPr>
          <w:p w14:paraId="73531EA7" w14:textId="789305AC" w:rsidR="006E68CC" w:rsidRPr="00BC54C9" w:rsidRDefault="006E68CC" w:rsidP="006E68CC">
            <w:pPr>
              <w:pStyle w:val="NormalnyWeb"/>
              <w:rPr>
                <w:rFonts w:asciiTheme="minorHAnsi" w:hAnsiTheme="minorHAnsi" w:cstheme="minorHAnsi"/>
              </w:rPr>
            </w:pPr>
            <w:r>
              <w:rPr>
                <w:rFonts w:asciiTheme="minorHAnsi" w:hAnsiTheme="minorHAnsi" w:cstheme="minorHAnsi"/>
              </w:rPr>
              <w:t>Pozostałe odsetki</w:t>
            </w:r>
          </w:p>
        </w:tc>
        <w:tc>
          <w:tcPr>
            <w:tcW w:w="530" w:type="pct"/>
            <w:tcBorders>
              <w:top w:val="outset" w:sz="6" w:space="0" w:color="000000"/>
              <w:left w:val="outset" w:sz="6" w:space="0" w:color="000000"/>
              <w:bottom w:val="outset" w:sz="6" w:space="0" w:color="000000"/>
              <w:right w:val="outset" w:sz="6" w:space="0" w:color="000000"/>
            </w:tcBorders>
          </w:tcPr>
          <w:p w14:paraId="56CBD531" w14:textId="27F06F2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210,00</w:t>
            </w:r>
          </w:p>
        </w:tc>
        <w:tc>
          <w:tcPr>
            <w:tcW w:w="530" w:type="pct"/>
            <w:tcBorders>
              <w:top w:val="outset" w:sz="6" w:space="0" w:color="000000"/>
              <w:left w:val="outset" w:sz="6" w:space="0" w:color="000000"/>
              <w:bottom w:val="outset" w:sz="6" w:space="0" w:color="000000"/>
              <w:right w:val="outset" w:sz="6" w:space="0" w:color="000000"/>
            </w:tcBorders>
          </w:tcPr>
          <w:p w14:paraId="64BEA1A0" w14:textId="36A83E9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209,00</w:t>
            </w:r>
          </w:p>
        </w:tc>
        <w:tc>
          <w:tcPr>
            <w:tcW w:w="425" w:type="pct"/>
            <w:tcBorders>
              <w:top w:val="outset" w:sz="6" w:space="0" w:color="000000"/>
              <w:left w:val="outset" w:sz="6" w:space="0" w:color="000000"/>
              <w:bottom w:val="outset" w:sz="6" w:space="0" w:color="000000"/>
              <w:right w:val="outset" w:sz="6" w:space="0" w:color="000000"/>
            </w:tcBorders>
          </w:tcPr>
          <w:p w14:paraId="004B5564" w14:textId="1412363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99,52</w:t>
            </w:r>
          </w:p>
        </w:tc>
        <w:tc>
          <w:tcPr>
            <w:tcW w:w="530" w:type="pct"/>
            <w:tcBorders>
              <w:top w:val="outset" w:sz="6" w:space="0" w:color="000000"/>
              <w:left w:val="outset" w:sz="6" w:space="0" w:color="000000"/>
              <w:bottom w:val="outset" w:sz="6" w:space="0" w:color="000000"/>
              <w:right w:val="outset" w:sz="6" w:space="0" w:color="000000"/>
            </w:tcBorders>
          </w:tcPr>
          <w:p w14:paraId="65177DC5" w14:textId="36EBC1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210,00</w:t>
            </w:r>
          </w:p>
        </w:tc>
        <w:tc>
          <w:tcPr>
            <w:tcW w:w="530" w:type="pct"/>
            <w:tcBorders>
              <w:top w:val="outset" w:sz="6" w:space="0" w:color="000000"/>
              <w:left w:val="outset" w:sz="6" w:space="0" w:color="000000"/>
              <w:bottom w:val="outset" w:sz="6" w:space="0" w:color="000000"/>
              <w:right w:val="outset" w:sz="6" w:space="0" w:color="000000"/>
            </w:tcBorders>
          </w:tcPr>
          <w:p w14:paraId="5140E15B" w14:textId="0D61D5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209,00</w:t>
            </w:r>
          </w:p>
        </w:tc>
        <w:tc>
          <w:tcPr>
            <w:tcW w:w="490" w:type="pct"/>
            <w:tcBorders>
              <w:top w:val="outset" w:sz="6" w:space="0" w:color="000000"/>
              <w:left w:val="outset" w:sz="6" w:space="0" w:color="000000"/>
              <w:bottom w:val="outset" w:sz="6" w:space="0" w:color="000000"/>
              <w:right w:val="outset" w:sz="6" w:space="0" w:color="000000"/>
            </w:tcBorders>
          </w:tcPr>
          <w:p w14:paraId="411252C6" w14:textId="018B3C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6FE534A" w14:textId="55A3D2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4239D9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55BD9B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FBCB5F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59DDF89" w14:textId="454776BD" w:rsidR="006E68CC" w:rsidRDefault="006E68CC" w:rsidP="006E68CC">
            <w:pPr>
              <w:pStyle w:val="NormalnyWeb"/>
              <w:jc w:val="center"/>
              <w:rPr>
                <w:rFonts w:asciiTheme="minorHAnsi" w:hAnsiTheme="minorHAnsi" w:cstheme="minorHAnsi"/>
              </w:rPr>
            </w:pPr>
            <w:r>
              <w:rPr>
                <w:rFonts w:asciiTheme="minorHAnsi" w:hAnsiTheme="minorHAnsi" w:cstheme="minorHAnsi"/>
              </w:rPr>
              <w:t>4700</w:t>
            </w:r>
          </w:p>
        </w:tc>
        <w:tc>
          <w:tcPr>
            <w:tcW w:w="661" w:type="pct"/>
            <w:tcBorders>
              <w:top w:val="outset" w:sz="6" w:space="0" w:color="000000"/>
              <w:left w:val="outset" w:sz="6" w:space="0" w:color="000000"/>
              <w:bottom w:val="outset" w:sz="6" w:space="0" w:color="000000"/>
              <w:right w:val="outset" w:sz="6" w:space="0" w:color="000000"/>
            </w:tcBorders>
          </w:tcPr>
          <w:p w14:paraId="149548BD" w14:textId="604ECC49" w:rsidR="006E68CC" w:rsidRDefault="006E68CC" w:rsidP="006E68CC">
            <w:pPr>
              <w:pStyle w:val="NormalnyWeb"/>
              <w:rPr>
                <w:rFonts w:asciiTheme="minorHAnsi" w:hAnsiTheme="minorHAnsi" w:cstheme="minorHAnsi"/>
              </w:rPr>
            </w:pPr>
            <w:r>
              <w:rPr>
                <w:rFonts w:asciiTheme="minorHAnsi" w:hAnsiTheme="minorHAnsi" w:cstheme="minorHAnsi"/>
              </w:rPr>
              <w:t>Szkolenia pracowników niebędących członkami korpusu służby cywilnej</w:t>
            </w:r>
          </w:p>
        </w:tc>
        <w:tc>
          <w:tcPr>
            <w:tcW w:w="530" w:type="pct"/>
            <w:tcBorders>
              <w:top w:val="outset" w:sz="6" w:space="0" w:color="000000"/>
              <w:left w:val="outset" w:sz="6" w:space="0" w:color="000000"/>
              <w:bottom w:val="outset" w:sz="6" w:space="0" w:color="000000"/>
              <w:right w:val="outset" w:sz="6" w:space="0" w:color="000000"/>
            </w:tcBorders>
          </w:tcPr>
          <w:p w14:paraId="3E143674" w14:textId="396849C7" w:rsidR="006E68CC" w:rsidRDefault="006E68CC" w:rsidP="006E68CC">
            <w:pPr>
              <w:pStyle w:val="NormalnyWeb"/>
              <w:jc w:val="center"/>
              <w:rPr>
                <w:rFonts w:asciiTheme="minorHAnsi" w:hAnsiTheme="minorHAnsi" w:cstheme="minorHAnsi"/>
              </w:rPr>
            </w:pPr>
            <w:r>
              <w:rPr>
                <w:rFonts w:asciiTheme="minorHAnsi" w:hAnsiTheme="minorHAnsi" w:cstheme="minorHAnsi"/>
              </w:rPr>
              <w:t>489,00</w:t>
            </w:r>
          </w:p>
        </w:tc>
        <w:tc>
          <w:tcPr>
            <w:tcW w:w="530" w:type="pct"/>
            <w:tcBorders>
              <w:top w:val="outset" w:sz="6" w:space="0" w:color="000000"/>
              <w:left w:val="outset" w:sz="6" w:space="0" w:color="000000"/>
              <w:bottom w:val="outset" w:sz="6" w:space="0" w:color="000000"/>
              <w:right w:val="outset" w:sz="6" w:space="0" w:color="000000"/>
            </w:tcBorders>
          </w:tcPr>
          <w:p w14:paraId="2879D809" w14:textId="37134983" w:rsidR="006E68CC" w:rsidRDefault="006E68CC" w:rsidP="006E68CC">
            <w:pPr>
              <w:pStyle w:val="NormalnyWeb"/>
              <w:jc w:val="center"/>
              <w:rPr>
                <w:rFonts w:asciiTheme="minorHAnsi" w:hAnsiTheme="minorHAnsi" w:cstheme="minorHAnsi"/>
              </w:rPr>
            </w:pPr>
            <w:r>
              <w:rPr>
                <w:rFonts w:asciiTheme="minorHAnsi" w:hAnsiTheme="minorHAnsi" w:cstheme="minorHAnsi"/>
              </w:rPr>
              <w:t>489,00</w:t>
            </w:r>
          </w:p>
        </w:tc>
        <w:tc>
          <w:tcPr>
            <w:tcW w:w="425" w:type="pct"/>
            <w:tcBorders>
              <w:top w:val="outset" w:sz="6" w:space="0" w:color="000000"/>
              <w:left w:val="outset" w:sz="6" w:space="0" w:color="000000"/>
              <w:bottom w:val="outset" w:sz="6" w:space="0" w:color="000000"/>
              <w:right w:val="outset" w:sz="6" w:space="0" w:color="000000"/>
            </w:tcBorders>
          </w:tcPr>
          <w:p w14:paraId="65618737" w14:textId="03744007"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98D40CA" w14:textId="7D39DF6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489,00</w:t>
            </w:r>
          </w:p>
        </w:tc>
        <w:tc>
          <w:tcPr>
            <w:tcW w:w="530" w:type="pct"/>
            <w:tcBorders>
              <w:top w:val="outset" w:sz="6" w:space="0" w:color="000000"/>
              <w:left w:val="outset" w:sz="6" w:space="0" w:color="000000"/>
              <w:bottom w:val="outset" w:sz="6" w:space="0" w:color="000000"/>
              <w:right w:val="outset" w:sz="6" w:space="0" w:color="000000"/>
            </w:tcBorders>
          </w:tcPr>
          <w:p w14:paraId="6AFB703A" w14:textId="303D384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489,00</w:t>
            </w:r>
          </w:p>
        </w:tc>
        <w:tc>
          <w:tcPr>
            <w:tcW w:w="490" w:type="pct"/>
            <w:tcBorders>
              <w:top w:val="outset" w:sz="6" w:space="0" w:color="000000"/>
              <w:left w:val="outset" w:sz="6" w:space="0" w:color="000000"/>
              <w:bottom w:val="outset" w:sz="6" w:space="0" w:color="000000"/>
              <w:right w:val="outset" w:sz="6" w:space="0" w:color="000000"/>
            </w:tcBorders>
          </w:tcPr>
          <w:p w14:paraId="4B0D6206" w14:textId="08BF0E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B764AE2" w14:textId="2490A40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27FDDB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04E107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DDB4BD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0F9A5C4"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459134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844E0F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577EFC1"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535683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CED2E6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18EB8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110349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5BD840D" w14:textId="77777777" w:rsidR="006E68CC" w:rsidRPr="00BC54C9" w:rsidRDefault="006E68CC" w:rsidP="006E68CC">
            <w:pPr>
              <w:pStyle w:val="NormalnyWeb"/>
              <w:jc w:val="center"/>
              <w:rPr>
                <w:rFonts w:asciiTheme="minorHAnsi" w:hAnsiTheme="minorHAnsi" w:cstheme="minorHAnsi"/>
              </w:rPr>
            </w:pPr>
          </w:p>
        </w:tc>
      </w:tr>
      <w:tr w:rsidR="009B3FB8" w:rsidRPr="00BC54C9" w14:paraId="2B330B4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7E6953A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853</w:t>
            </w:r>
          </w:p>
        </w:tc>
        <w:tc>
          <w:tcPr>
            <w:tcW w:w="277" w:type="pct"/>
            <w:tcBorders>
              <w:top w:val="outset" w:sz="6" w:space="0" w:color="000000"/>
              <w:left w:val="outset" w:sz="6" w:space="0" w:color="000000"/>
              <w:bottom w:val="outset" w:sz="6" w:space="0" w:color="000000"/>
              <w:right w:val="outset" w:sz="6" w:space="0" w:color="000000"/>
            </w:tcBorders>
          </w:tcPr>
          <w:p w14:paraId="29BBF56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AC2745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0F70EF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b/>
                <w:bCs/>
              </w:rPr>
              <w:t>Pozostałe zadania w zakresie polityki społecznej</w:t>
            </w:r>
          </w:p>
        </w:tc>
        <w:tc>
          <w:tcPr>
            <w:tcW w:w="530" w:type="pct"/>
            <w:tcBorders>
              <w:top w:val="outset" w:sz="6" w:space="0" w:color="000000"/>
              <w:left w:val="outset" w:sz="6" w:space="0" w:color="000000"/>
              <w:bottom w:val="outset" w:sz="6" w:space="0" w:color="000000"/>
              <w:right w:val="outset" w:sz="6" w:space="0" w:color="000000"/>
            </w:tcBorders>
          </w:tcPr>
          <w:p w14:paraId="21060B40" w14:textId="21A52090" w:rsidR="006E68CC" w:rsidRPr="00C42BF9" w:rsidRDefault="006E68CC" w:rsidP="006E68CC">
            <w:pPr>
              <w:pStyle w:val="NormalnyWeb"/>
              <w:jc w:val="center"/>
              <w:rPr>
                <w:rFonts w:asciiTheme="minorHAnsi" w:hAnsiTheme="minorHAnsi" w:cstheme="minorHAnsi"/>
                <w:b/>
                <w:bCs/>
                <w:iCs/>
              </w:rPr>
            </w:pPr>
            <w:r w:rsidRPr="00C42BF9">
              <w:rPr>
                <w:rFonts w:asciiTheme="minorHAnsi" w:hAnsiTheme="minorHAnsi" w:cstheme="minorHAnsi"/>
                <w:b/>
                <w:bCs/>
                <w:iCs/>
              </w:rPr>
              <w:t>1.953.826,69</w:t>
            </w:r>
          </w:p>
        </w:tc>
        <w:tc>
          <w:tcPr>
            <w:tcW w:w="530" w:type="pct"/>
            <w:tcBorders>
              <w:top w:val="outset" w:sz="6" w:space="0" w:color="000000"/>
              <w:left w:val="outset" w:sz="6" w:space="0" w:color="000000"/>
              <w:bottom w:val="outset" w:sz="6" w:space="0" w:color="000000"/>
              <w:right w:val="outset" w:sz="6" w:space="0" w:color="000000"/>
            </w:tcBorders>
          </w:tcPr>
          <w:p w14:paraId="7FEA50D7" w14:textId="56DEF1E7" w:rsidR="006E68CC" w:rsidRPr="00C42BF9" w:rsidRDefault="006E68CC" w:rsidP="006E68CC">
            <w:pPr>
              <w:pStyle w:val="NormalnyWeb"/>
              <w:jc w:val="center"/>
              <w:rPr>
                <w:rFonts w:asciiTheme="minorHAnsi" w:hAnsiTheme="minorHAnsi" w:cstheme="minorHAnsi"/>
                <w:b/>
                <w:bCs/>
                <w:iCs/>
              </w:rPr>
            </w:pPr>
            <w:r w:rsidRPr="00C42BF9">
              <w:rPr>
                <w:rFonts w:asciiTheme="minorHAnsi" w:hAnsiTheme="minorHAnsi" w:cstheme="minorHAnsi"/>
                <w:b/>
                <w:bCs/>
                <w:iCs/>
              </w:rPr>
              <w:t>202.374,77</w:t>
            </w:r>
          </w:p>
        </w:tc>
        <w:tc>
          <w:tcPr>
            <w:tcW w:w="425" w:type="pct"/>
            <w:tcBorders>
              <w:top w:val="outset" w:sz="6" w:space="0" w:color="000000"/>
              <w:left w:val="outset" w:sz="6" w:space="0" w:color="000000"/>
              <w:bottom w:val="outset" w:sz="6" w:space="0" w:color="000000"/>
              <w:right w:val="outset" w:sz="6" w:space="0" w:color="000000"/>
            </w:tcBorders>
          </w:tcPr>
          <w:p w14:paraId="5B2C5575" w14:textId="41F31099" w:rsidR="006E68CC" w:rsidRPr="00C42BF9" w:rsidRDefault="006E68CC" w:rsidP="006E68CC">
            <w:pPr>
              <w:pStyle w:val="NormalnyWeb"/>
              <w:jc w:val="center"/>
              <w:rPr>
                <w:rFonts w:asciiTheme="minorHAnsi" w:hAnsiTheme="minorHAnsi" w:cstheme="minorHAnsi"/>
                <w:b/>
                <w:bCs/>
                <w:iCs/>
              </w:rPr>
            </w:pPr>
            <w:r w:rsidRPr="00C42BF9">
              <w:rPr>
                <w:rFonts w:asciiTheme="minorHAnsi" w:hAnsiTheme="minorHAnsi" w:cstheme="minorHAnsi"/>
                <w:b/>
                <w:bCs/>
                <w:iCs/>
              </w:rPr>
              <w:t>10,36</w:t>
            </w:r>
          </w:p>
        </w:tc>
        <w:tc>
          <w:tcPr>
            <w:tcW w:w="530" w:type="pct"/>
            <w:tcBorders>
              <w:top w:val="outset" w:sz="6" w:space="0" w:color="000000"/>
              <w:left w:val="outset" w:sz="6" w:space="0" w:color="000000"/>
              <w:bottom w:val="outset" w:sz="6" w:space="0" w:color="000000"/>
              <w:right w:val="outset" w:sz="6" w:space="0" w:color="000000"/>
            </w:tcBorders>
          </w:tcPr>
          <w:p w14:paraId="4ED749C9" w14:textId="4CB9B505" w:rsidR="006E68CC" w:rsidRPr="00BC54C9" w:rsidRDefault="006E68CC" w:rsidP="006E68CC">
            <w:pPr>
              <w:pStyle w:val="NormalnyWeb"/>
              <w:jc w:val="center"/>
              <w:rPr>
                <w:rFonts w:asciiTheme="minorHAnsi" w:hAnsiTheme="minorHAnsi" w:cstheme="minorHAnsi"/>
                <w:b/>
              </w:rPr>
            </w:pPr>
            <w:r w:rsidRPr="00C42BF9">
              <w:rPr>
                <w:rFonts w:asciiTheme="minorHAnsi" w:hAnsiTheme="minorHAnsi" w:cstheme="minorHAnsi"/>
                <w:b/>
                <w:bCs/>
                <w:iCs/>
              </w:rPr>
              <w:t>1.953.826,69</w:t>
            </w:r>
          </w:p>
        </w:tc>
        <w:tc>
          <w:tcPr>
            <w:tcW w:w="530" w:type="pct"/>
            <w:tcBorders>
              <w:top w:val="outset" w:sz="6" w:space="0" w:color="000000"/>
              <w:left w:val="outset" w:sz="6" w:space="0" w:color="000000"/>
              <w:bottom w:val="outset" w:sz="6" w:space="0" w:color="000000"/>
              <w:right w:val="outset" w:sz="6" w:space="0" w:color="000000"/>
            </w:tcBorders>
          </w:tcPr>
          <w:p w14:paraId="34368D85" w14:textId="0B626812" w:rsidR="006E68CC" w:rsidRPr="00BC54C9" w:rsidRDefault="006E68CC" w:rsidP="006E68CC">
            <w:pPr>
              <w:pStyle w:val="NormalnyWeb"/>
              <w:jc w:val="center"/>
              <w:rPr>
                <w:rFonts w:asciiTheme="minorHAnsi" w:hAnsiTheme="minorHAnsi" w:cstheme="minorHAnsi"/>
                <w:b/>
              </w:rPr>
            </w:pPr>
            <w:r w:rsidRPr="00C42BF9">
              <w:rPr>
                <w:rFonts w:asciiTheme="minorHAnsi" w:hAnsiTheme="minorHAnsi" w:cstheme="minorHAnsi"/>
                <w:b/>
                <w:bCs/>
                <w:iCs/>
              </w:rPr>
              <w:t>202.374,77</w:t>
            </w:r>
          </w:p>
        </w:tc>
        <w:tc>
          <w:tcPr>
            <w:tcW w:w="490" w:type="pct"/>
            <w:tcBorders>
              <w:top w:val="outset" w:sz="6" w:space="0" w:color="000000"/>
              <w:left w:val="outset" w:sz="6" w:space="0" w:color="000000"/>
              <w:bottom w:val="outset" w:sz="6" w:space="0" w:color="000000"/>
              <w:right w:val="outset" w:sz="6" w:space="0" w:color="000000"/>
            </w:tcBorders>
          </w:tcPr>
          <w:p w14:paraId="2BDFF791" w14:textId="2731D477"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c>
          <w:tcPr>
            <w:tcW w:w="490" w:type="pct"/>
            <w:tcBorders>
              <w:top w:val="outset" w:sz="6" w:space="0" w:color="000000"/>
              <w:left w:val="outset" w:sz="6" w:space="0" w:color="000000"/>
              <w:bottom w:val="outset" w:sz="6" w:space="0" w:color="000000"/>
              <w:right w:val="outset" w:sz="6" w:space="0" w:color="000000"/>
            </w:tcBorders>
          </w:tcPr>
          <w:p w14:paraId="4A293DC2" w14:textId="3DB0A535"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r>
      <w:tr w:rsidR="009B3FB8" w:rsidRPr="00BC54C9" w14:paraId="052733D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044676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B40A92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AA4F303"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50B9161"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7D5278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75A5876"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000685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AB03B7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5E5CD8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C0A630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585B2BF" w14:textId="77777777" w:rsidR="006E68CC" w:rsidRPr="00BC54C9" w:rsidRDefault="006E68CC" w:rsidP="006E68CC">
            <w:pPr>
              <w:pStyle w:val="NormalnyWeb"/>
              <w:jc w:val="center"/>
              <w:rPr>
                <w:rFonts w:asciiTheme="minorHAnsi" w:hAnsiTheme="minorHAnsi" w:cstheme="minorHAnsi"/>
              </w:rPr>
            </w:pPr>
          </w:p>
        </w:tc>
      </w:tr>
      <w:tr w:rsidR="009B3FB8" w:rsidRPr="00BC54C9" w14:paraId="0A0E4BC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BFD5D0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51E6DB2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85395</w:t>
            </w:r>
          </w:p>
        </w:tc>
        <w:tc>
          <w:tcPr>
            <w:tcW w:w="312" w:type="pct"/>
            <w:tcBorders>
              <w:top w:val="outset" w:sz="6" w:space="0" w:color="000000"/>
              <w:left w:val="outset" w:sz="6" w:space="0" w:color="000000"/>
              <w:bottom w:val="outset" w:sz="6" w:space="0" w:color="000000"/>
              <w:right w:val="outset" w:sz="6" w:space="0" w:color="000000"/>
            </w:tcBorders>
          </w:tcPr>
          <w:p w14:paraId="2071C8C0"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482F2AF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0" w:type="pct"/>
            <w:tcBorders>
              <w:top w:val="outset" w:sz="6" w:space="0" w:color="000000"/>
              <w:left w:val="outset" w:sz="6" w:space="0" w:color="000000"/>
              <w:bottom w:val="outset" w:sz="6" w:space="0" w:color="000000"/>
              <w:right w:val="outset" w:sz="6" w:space="0" w:color="000000"/>
            </w:tcBorders>
          </w:tcPr>
          <w:p w14:paraId="54902EEE" w14:textId="61EBA88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1.953.826,69</w:t>
            </w:r>
          </w:p>
        </w:tc>
        <w:tc>
          <w:tcPr>
            <w:tcW w:w="530" w:type="pct"/>
            <w:tcBorders>
              <w:top w:val="outset" w:sz="6" w:space="0" w:color="000000"/>
              <w:left w:val="outset" w:sz="6" w:space="0" w:color="000000"/>
              <w:bottom w:val="outset" w:sz="6" w:space="0" w:color="000000"/>
              <w:right w:val="outset" w:sz="6" w:space="0" w:color="000000"/>
            </w:tcBorders>
          </w:tcPr>
          <w:p w14:paraId="3A653B33" w14:textId="75EEE038"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202.374,77</w:t>
            </w:r>
          </w:p>
        </w:tc>
        <w:tc>
          <w:tcPr>
            <w:tcW w:w="425" w:type="pct"/>
            <w:tcBorders>
              <w:top w:val="outset" w:sz="6" w:space="0" w:color="000000"/>
              <w:left w:val="outset" w:sz="6" w:space="0" w:color="000000"/>
              <w:bottom w:val="outset" w:sz="6" w:space="0" w:color="000000"/>
              <w:right w:val="outset" w:sz="6" w:space="0" w:color="000000"/>
            </w:tcBorders>
          </w:tcPr>
          <w:p w14:paraId="589CEC17" w14:textId="33D3962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10,36</w:t>
            </w:r>
          </w:p>
        </w:tc>
        <w:tc>
          <w:tcPr>
            <w:tcW w:w="530" w:type="pct"/>
            <w:tcBorders>
              <w:top w:val="outset" w:sz="6" w:space="0" w:color="000000"/>
              <w:left w:val="outset" w:sz="6" w:space="0" w:color="000000"/>
              <w:bottom w:val="outset" w:sz="6" w:space="0" w:color="000000"/>
              <w:right w:val="outset" w:sz="6" w:space="0" w:color="000000"/>
            </w:tcBorders>
          </w:tcPr>
          <w:p w14:paraId="171A2306" w14:textId="593F398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1.953.826,69</w:t>
            </w:r>
          </w:p>
        </w:tc>
        <w:tc>
          <w:tcPr>
            <w:tcW w:w="530" w:type="pct"/>
            <w:tcBorders>
              <w:top w:val="outset" w:sz="6" w:space="0" w:color="000000"/>
              <w:left w:val="outset" w:sz="6" w:space="0" w:color="000000"/>
              <w:bottom w:val="outset" w:sz="6" w:space="0" w:color="000000"/>
              <w:right w:val="outset" w:sz="6" w:space="0" w:color="000000"/>
            </w:tcBorders>
          </w:tcPr>
          <w:p w14:paraId="60BE4989" w14:textId="698FCD35"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202.374,77</w:t>
            </w:r>
          </w:p>
        </w:tc>
        <w:tc>
          <w:tcPr>
            <w:tcW w:w="490" w:type="pct"/>
            <w:tcBorders>
              <w:top w:val="outset" w:sz="6" w:space="0" w:color="000000"/>
              <w:left w:val="outset" w:sz="6" w:space="0" w:color="000000"/>
              <w:bottom w:val="outset" w:sz="6" w:space="0" w:color="000000"/>
              <w:right w:val="outset" w:sz="6" w:space="0" w:color="000000"/>
            </w:tcBorders>
          </w:tcPr>
          <w:p w14:paraId="7F17FAFC" w14:textId="3CBEC32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56049D2B" w14:textId="7D50EA3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0DB9D06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17D938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992003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1EBA6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2E1263A"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847D1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FC01600"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718E9B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1CC260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FDB5B4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D4A1F0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F95B7D2" w14:textId="77777777" w:rsidR="006E68CC" w:rsidRPr="00BC54C9" w:rsidRDefault="006E68CC" w:rsidP="006E68CC">
            <w:pPr>
              <w:pStyle w:val="NormalnyWeb"/>
              <w:jc w:val="center"/>
              <w:rPr>
                <w:rFonts w:asciiTheme="minorHAnsi" w:hAnsiTheme="minorHAnsi" w:cstheme="minorHAnsi"/>
              </w:rPr>
            </w:pPr>
          </w:p>
        </w:tc>
      </w:tr>
      <w:tr w:rsidR="009B3FB8" w:rsidRPr="00BC54C9" w14:paraId="71A4AFB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4838F3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61B050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59BDC24" w14:textId="2EF12D18"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tcPr>
          <w:p w14:paraId="575936AE" w14:textId="755BB91F"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149396BE" w14:textId="5F6C780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673,42</w:t>
            </w:r>
          </w:p>
        </w:tc>
        <w:tc>
          <w:tcPr>
            <w:tcW w:w="530" w:type="pct"/>
            <w:tcBorders>
              <w:top w:val="outset" w:sz="6" w:space="0" w:color="000000"/>
              <w:left w:val="outset" w:sz="6" w:space="0" w:color="000000"/>
              <w:bottom w:val="outset" w:sz="6" w:space="0" w:color="000000"/>
              <w:right w:val="outset" w:sz="6" w:space="0" w:color="000000"/>
            </w:tcBorders>
          </w:tcPr>
          <w:p w14:paraId="7D0AAF37" w14:textId="08D25F8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673,42</w:t>
            </w:r>
          </w:p>
        </w:tc>
        <w:tc>
          <w:tcPr>
            <w:tcW w:w="425" w:type="pct"/>
            <w:tcBorders>
              <w:top w:val="outset" w:sz="6" w:space="0" w:color="000000"/>
              <w:left w:val="outset" w:sz="6" w:space="0" w:color="000000"/>
              <w:bottom w:val="outset" w:sz="6" w:space="0" w:color="000000"/>
              <w:right w:val="outset" w:sz="6" w:space="0" w:color="000000"/>
            </w:tcBorders>
          </w:tcPr>
          <w:p w14:paraId="1DF0DA07" w14:textId="4254F9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3BE8FA90" w14:textId="4CC055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673,42</w:t>
            </w:r>
          </w:p>
        </w:tc>
        <w:tc>
          <w:tcPr>
            <w:tcW w:w="530" w:type="pct"/>
            <w:tcBorders>
              <w:top w:val="outset" w:sz="6" w:space="0" w:color="000000"/>
              <w:left w:val="outset" w:sz="6" w:space="0" w:color="000000"/>
              <w:bottom w:val="outset" w:sz="6" w:space="0" w:color="000000"/>
              <w:right w:val="outset" w:sz="6" w:space="0" w:color="000000"/>
            </w:tcBorders>
          </w:tcPr>
          <w:p w14:paraId="73E12CBE" w14:textId="099080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673,42</w:t>
            </w:r>
          </w:p>
        </w:tc>
        <w:tc>
          <w:tcPr>
            <w:tcW w:w="490" w:type="pct"/>
            <w:tcBorders>
              <w:top w:val="outset" w:sz="6" w:space="0" w:color="000000"/>
              <w:left w:val="outset" w:sz="6" w:space="0" w:color="000000"/>
              <w:bottom w:val="outset" w:sz="6" w:space="0" w:color="000000"/>
              <w:right w:val="outset" w:sz="6" w:space="0" w:color="000000"/>
            </w:tcBorders>
          </w:tcPr>
          <w:p w14:paraId="207E6B56" w14:textId="2436D5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CE894E4" w14:textId="66A71B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AB22D9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F39768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A84EA7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824A842" w14:textId="6B2377E9"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tcPr>
          <w:p w14:paraId="4157C691" w14:textId="4ABC28EB"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0" w:type="pct"/>
            <w:tcBorders>
              <w:top w:val="outset" w:sz="6" w:space="0" w:color="000000"/>
              <w:left w:val="outset" w:sz="6" w:space="0" w:color="000000"/>
              <w:bottom w:val="outset" w:sz="6" w:space="0" w:color="000000"/>
              <w:right w:val="outset" w:sz="6" w:space="0" w:color="000000"/>
            </w:tcBorders>
          </w:tcPr>
          <w:p w14:paraId="5F69734E" w14:textId="25380E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115,76</w:t>
            </w:r>
          </w:p>
        </w:tc>
        <w:tc>
          <w:tcPr>
            <w:tcW w:w="530" w:type="pct"/>
            <w:tcBorders>
              <w:top w:val="outset" w:sz="6" w:space="0" w:color="000000"/>
              <w:left w:val="outset" w:sz="6" w:space="0" w:color="000000"/>
              <w:bottom w:val="outset" w:sz="6" w:space="0" w:color="000000"/>
              <w:right w:val="outset" w:sz="6" w:space="0" w:color="000000"/>
            </w:tcBorders>
          </w:tcPr>
          <w:p w14:paraId="6B794DE0" w14:textId="09A7E6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115,76</w:t>
            </w:r>
          </w:p>
        </w:tc>
        <w:tc>
          <w:tcPr>
            <w:tcW w:w="425" w:type="pct"/>
            <w:tcBorders>
              <w:top w:val="outset" w:sz="6" w:space="0" w:color="000000"/>
              <w:left w:val="outset" w:sz="6" w:space="0" w:color="000000"/>
              <w:bottom w:val="outset" w:sz="6" w:space="0" w:color="000000"/>
              <w:right w:val="outset" w:sz="6" w:space="0" w:color="000000"/>
            </w:tcBorders>
          </w:tcPr>
          <w:p w14:paraId="27AD82B6" w14:textId="72CB60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67C4F2B" w14:textId="07AE0AC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115,76</w:t>
            </w:r>
          </w:p>
        </w:tc>
        <w:tc>
          <w:tcPr>
            <w:tcW w:w="530" w:type="pct"/>
            <w:tcBorders>
              <w:top w:val="outset" w:sz="6" w:space="0" w:color="000000"/>
              <w:left w:val="outset" w:sz="6" w:space="0" w:color="000000"/>
              <w:bottom w:val="outset" w:sz="6" w:space="0" w:color="000000"/>
              <w:right w:val="outset" w:sz="6" w:space="0" w:color="000000"/>
            </w:tcBorders>
          </w:tcPr>
          <w:p w14:paraId="29F5F04D" w14:textId="3AE0BE4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115,76</w:t>
            </w:r>
          </w:p>
        </w:tc>
        <w:tc>
          <w:tcPr>
            <w:tcW w:w="490" w:type="pct"/>
            <w:tcBorders>
              <w:top w:val="outset" w:sz="6" w:space="0" w:color="000000"/>
              <w:left w:val="outset" w:sz="6" w:space="0" w:color="000000"/>
              <w:bottom w:val="outset" w:sz="6" w:space="0" w:color="000000"/>
              <w:right w:val="outset" w:sz="6" w:space="0" w:color="000000"/>
            </w:tcBorders>
          </w:tcPr>
          <w:p w14:paraId="5B107EFB" w14:textId="33CB7AD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2E44830" w14:textId="2034B2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8DAA1D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4F41BD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3DC948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03A7980" w14:textId="2F7AA234"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tcPr>
          <w:p w14:paraId="2E53EC68" w14:textId="0EAD6EC6"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Składki na Fundusz Pracy </w:t>
            </w:r>
            <w:r w:rsidRPr="00BC54C9">
              <w:rPr>
                <w:rFonts w:asciiTheme="minorHAnsi" w:hAnsiTheme="minorHAnsi" w:cstheme="minorHAnsi"/>
              </w:rPr>
              <w:lastRenderedPageBreak/>
              <w:t>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64A12181" w14:textId="16B623B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16,50</w:t>
            </w:r>
          </w:p>
        </w:tc>
        <w:tc>
          <w:tcPr>
            <w:tcW w:w="530" w:type="pct"/>
            <w:tcBorders>
              <w:top w:val="outset" w:sz="6" w:space="0" w:color="000000"/>
              <w:left w:val="outset" w:sz="6" w:space="0" w:color="000000"/>
              <w:bottom w:val="outset" w:sz="6" w:space="0" w:color="000000"/>
              <w:right w:val="outset" w:sz="6" w:space="0" w:color="000000"/>
            </w:tcBorders>
          </w:tcPr>
          <w:p w14:paraId="148F35E5" w14:textId="094D629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16,50</w:t>
            </w:r>
          </w:p>
        </w:tc>
        <w:tc>
          <w:tcPr>
            <w:tcW w:w="425" w:type="pct"/>
            <w:tcBorders>
              <w:top w:val="outset" w:sz="6" w:space="0" w:color="000000"/>
              <w:left w:val="outset" w:sz="6" w:space="0" w:color="000000"/>
              <w:bottom w:val="outset" w:sz="6" w:space="0" w:color="000000"/>
              <w:right w:val="outset" w:sz="6" w:space="0" w:color="000000"/>
            </w:tcBorders>
          </w:tcPr>
          <w:p w14:paraId="55135879" w14:textId="5ADE3B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2360255" w14:textId="5AF15E6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16,50</w:t>
            </w:r>
          </w:p>
        </w:tc>
        <w:tc>
          <w:tcPr>
            <w:tcW w:w="530" w:type="pct"/>
            <w:tcBorders>
              <w:top w:val="outset" w:sz="6" w:space="0" w:color="000000"/>
              <w:left w:val="outset" w:sz="6" w:space="0" w:color="000000"/>
              <w:bottom w:val="outset" w:sz="6" w:space="0" w:color="000000"/>
              <w:right w:val="outset" w:sz="6" w:space="0" w:color="000000"/>
            </w:tcBorders>
          </w:tcPr>
          <w:p w14:paraId="4D0451B1" w14:textId="78C035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16,50</w:t>
            </w:r>
          </w:p>
        </w:tc>
        <w:tc>
          <w:tcPr>
            <w:tcW w:w="490" w:type="pct"/>
            <w:tcBorders>
              <w:top w:val="outset" w:sz="6" w:space="0" w:color="000000"/>
              <w:left w:val="outset" w:sz="6" w:space="0" w:color="000000"/>
              <w:bottom w:val="outset" w:sz="6" w:space="0" w:color="000000"/>
              <w:right w:val="outset" w:sz="6" w:space="0" w:color="000000"/>
            </w:tcBorders>
          </w:tcPr>
          <w:p w14:paraId="39BED2D6" w14:textId="20A9C55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8AB25EB" w14:textId="2C03598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9F57E2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C7DB6F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DE12BF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260CE2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06D211E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44049884" w14:textId="55B2EF3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1.389.000,00</w:t>
            </w:r>
          </w:p>
        </w:tc>
        <w:tc>
          <w:tcPr>
            <w:tcW w:w="530" w:type="pct"/>
            <w:tcBorders>
              <w:top w:val="outset" w:sz="6" w:space="0" w:color="000000"/>
              <w:left w:val="outset" w:sz="6" w:space="0" w:color="000000"/>
              <w:bottom w:val="outset" w:sz="6" w:space="0" w:color="000000"/>
              <w:right w:val="outset" w:sz="6" w:space="0" w:color="000000"/>
            </w:tcBorders>
          </w:tcPr>
          <w:p w14:paraId="7F5BC722" w14:textId="2729F5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38.215,54</w:t>
            </w:r>
          </w:p>
        </w:tc>
        <w:tc>
          <w:tcPr>
            <w:tcW w:w="425" w:type="pct"/>
            <w:tcBorders>
              <w:top w:val="outset" w:sz="6" w:space="0" w:color="000000"/>
              <w:left w:val="outset" w:sz="6" w:space="0" w:color="000000"/>
              <w:bottom w:val="outset" w:sz="6" w:space="0" w:color="000000"/>
              <w:right w:val="outset" w:sz="6" w:space="0" w:color="000000"/>
            </w:tcBorders>
          </w:tcPr>
          <w:p w14:paraId="7EF3529E" w14:textId="00F851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2,75</w:t>
            </w:r>
          </w:p>
        </w:tc>
        <w:tc>
          <w:tcPr>
            <w:tcW w:w="530" w:type="pct"/>
            <w:tcBorders>
              <w:top w:val="outset" w:sz="6" w:space="0" w:color="000000"/>
              <w:left w:val="outset" w:sz="6" w:space="0" w:color="000000"/>
              <w:bottom w:val="outset" w:sz="6" w:space="0" w:color="000000"/>
              <w:right w:val="outset" w:sz="6" w:space="0" w:color="000000"/>
            </w:tcBorders>
          </w:tcPr>
          <w:p w14:paraId="57B56D8F" w14:textId="00E051C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1.389.000,00</w:t>
            </w:r>
          </w:p>
        </w:tc>
        <w:tc>
          <w:tcPr>
            <w:tcW w:w="530" w:type="pct"/>
            <w:tcBorders>
              <w:top w:val="outset" w:sz="6" w:space="0" w:color="000000"/>
              <w:left w:val="outset" w:sz="6" w:space="0" w:color="000000"/>
              <w:bottom w:val="outset" w:sz="6" w:space="0" w:color="000000"/>
              <w:right w:val="outset" w:sz="6" w:space="0" w:color="000000"/>
            </w:tcBorders>
          </w:tcPr>
          <w:p w14:paraId="6638F205" w14:textId="38AF2D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38.215,54</w:t>
            </w:r>
          </w:p>
        </w:tc>
        <w:tc>
          <w:tcPr>
            <w:tcW w:w="490" w:type="pct"/>
            <w:tcBorders>
              <w:top w:val="outset" w:sz="6" w:space="0" w:color="000000"/>
              <w:left w:val="outset" w:sz="6" w:space="0" w:color="000000"/>
              <w:bottom w:val="outset" w:sz="6" w:space="0" w:color="000000"/>
              <w:right w:val="outset" w:sz="6" w:space="0" w:color="000000"/>
            </w:tcBorders>
          </w:tcPr>
          <w:p w14:paraId="31A99950" w14:textId="178DF36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26B5054" w14:textId="3BC0413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CC85BC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06D944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6DF455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E73B548" w14:textId="13184064"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w:t>
            </w:r>
            <w:r>
              <w:rPr>
                <w:rFonts w:asciiTheme="minorHAnsi" w:hAnsiTheme="minorHAnsi" w:cstheme="minorHAnsi"/>
              </w:rPr>
              <w:t>7</w:t>
            </w:r>
          </w:p>
        </w:tc>
        <w:tc>
          <w:tcPr>
            <w:tcW w:w="661" w:type="pct"/>
            <w:tcBorders>
              <w:top w:val="outset" w:sz="6" w:space="0" w:color="000000"/>
              <w:left w:val="outset" w:sz="6" w:space="0" w:color="000000"/>
              <w:bottom w:val="outset" w:sz="6" w:space="0" w:color="000000"/>
              <w:right w:val="outset" w:sz="6" w:space="0" w:color="000000"/>
            </w:tcBorders>
          </w:tcPr>
          <w:p w14:paraId="47FE581C" w14:textId="00612492"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0386F28E" w14:textId="00A300D5" w:rsidR="006E68CC" w:rsidRDefault="006E68CC" w:rsidP="006E68CC">
            <w:pPr>
              <w:pStyle w:val="NormalnyWeb"/>
              <w:jc w:val="center"/>
              <w:rPr>
                <w:rFonts w:asciiTheme="minorHAnsi" w:hAnsiTheme="minorHAnsi" w:cstheme="minorHAnsi"/>
              </w:rPr>
            </w:pPr>
            <w:r>
              <w:rPr>
                <w:rFonts w:asciiTheme="minorHAnsi" w:hAnsiTheme="minorHAnsi" w:cstheme="minorHAnsi"/>
              </w:rPr>
              <w:t>94.000,00</w:t>
            </w:r>
          </w:p>
        </w:tc>
        <w:tc>
          <w:tcPr>
            <w:tcW w:w="530" w:type="pct"/>
            <w:tcBorders>
              <w:top w:val="outset" w:sz="6" w:space="0" w:color="000000"/>
              <w:left w:val="outset" w:sz="6" w:space="0" w:color="000000"/>
              <w:bottom w:val="outset" w:sz="6" w:space="0" w:color="000000"/>
              <w:right w:val="outset" w:sz="6" w:space="0" w:color="000000"/>
            </w:tcBorders>
          </w:tcPr>
          <w:p w14:paraId="6B13F6E4" w14:textId="11B2BA91" w:rsidR="006E68CC" w:rsidRDefault="006E68CC" w:rsidP="006E68CC">
            <w:pPr>
              <w:pStyle w:val="NormalnyWeb"/>
              <w:jc w:val="center"/>
              <w:rPr>
                <w:rFonts w:asciiTheme="minorHAnsi" w:hAnsiTheme="minorHAnsi" w:cstheme="minorHAnsi"/>
              </w:rPr>
            </w:pPr>
            <w:r>
              <w:rPr>
                <w:rFonts w:asciiTheme="minorHAnsi" w:hAnsiTheme="minorHAnsi" w:cstheme="minorHAnsi"/>
              </w:rPr>
              <w:t>86.478,84</w:t>
            </w:r>
          </w:p>
        </w:tc>
        <w:tc>
          <w:tcPr>
            <w:tcW w:w="425" w:type="pct"/>
            <w:tcBorders>
              <w:top w:val="outset" w:sz="6" w:space="0" w:color="000000"/>
              <w:left w:val="outset" w:sz="6" w:space="0" w:color="000000"/>
              <w:bottom w:val="outset" w:sz="6" w:space="0" w:color="000000"/>
              <w:right w:val="outset" w:sz="6" w:space="0" w:color="000000"/>
            </w:tcBorders>
          </w:tcPr>
          <w:p w14:paraId="77F389B4" w14:textId="0259708F" w:rsidR="006E68CC" w:rsidRDefault="006E68CC" w:rsidP="006E68CC">
            <w:pPr>
              <w:pStyle w:val="NormalnyWeb"/>
              <w:jc w:val="center"/>
              <w:rPr>
                <w:rFonts w:asciiTheme="minorHAnsi" w:hAnsiTheme="minorHAnsi" w:cstheme="minorHAnsi"/>
              </w:rPr>
            </w:pPr>
            <w:r>
              <w:rPr>
                <w:rFonts w:asciiTheme="minorHAnsi" w:hAnsiTheme="minorHAnsi" w:cstheme="minorHAnsi"/>
              </w:rPr>
              <w:t>92,00</w:t>
            </w:r>
          </w:p>
        </w:tc>
        <w:tc>
          <w:tcPr>
            <w:tcW w:w="530" w:type="pct"/>
            <w:tcBorders>
              <w:top w:val="outset" w:sz="6" w:space="0" w:color="000000"/>
              <w:left w:val="outset" w:sz="6" w:space="0" w:color="000000"/>
              <w:bottom w:val="outset" w:sz="6" w:space="0" w:color="000000"/>
              <w:right w:val="outset" w:sz="6" w:space="0" w:color="000000"/>
            </w:tcBorders>
          </w:tcPr>
          <w:p w14:paraId="54F6A86A" w14:textId="3381614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94.000,00</w:t>
            </w:r>
          </w:p>
        </w:tc>
        <w:tc>
          <w:tcPr>
            <w:tcW w:w="530" w:type="pct"/>
            <w:tcBorders>
              <w:top w:val="outset" w:sz="6" w:space="0" w:color="000000"/>
              <w:left w:val="outset" w:sz="6" w:space="0" w:color="000000"/>
              <w:bottom w:val="outset" w:sz="6" w:space="0" w:color="000000"/>
              <w:right w:val="outset" w:sz="6" w:space="0" w:color="000000"/>
            </w:tcBorders>
          </w:tcPr>
          <w:p w14:paraId="15A7C540" w14:textId="057E662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86.478,84</w:t>
            </w:r>
          </w:p>
        </w:tc>
        <w:tc>
          <w:tcPr>
            <w:tcW w:w="490" w:type="pct"/>
            <w:tcBorders>
              <w:top w:val="outset" w:sz="6" w:space="0" w:color="000000"/>
              <w:left w:val="outset" w:sz="6" w:space="0" w:color="000000"/>
              <w:bottom w:val="outset" w:sz="6" w:space="0" w:color="000000"/>
              <w:right w:val="outset" w:sz="6" w:space="0" w:color="000000"/>
            </w:tcBorders>
          </w:tcPr>
          <w:p w14:paraId="6046DA73" w14:textId="5993942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9376272" w14:textId="0DA88C7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11FFA2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9F6987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444849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39E9F5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6754BA2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3877592B" w14:textId="168E592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458.000,00</w:t>
            </w:r>
          </w:p>
        </w:tc>
        <w:tc>
          <w:tcPr>
            <w:tcW w:w="530" w:type="pct"/>
            <w:tcBorders>
              <w:top w:val="outset" w:sz="6" w:space="0" w:color="000000"/>
              <w:left w:val="outset" w:sz="6" w:space="0" w:color="000000"/>
              <w:bottom w:val="outset" w:sz="6" w:space="0" w:color="000000"/>
              <w:right w:val="outset" w:sz="6" w:space="0" w:color="000000"/>
            </w:tcBorders>
          </w:tcPr>
          <w:p w14:paraId="55A49405" w14:textId="073573E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67.876,70</w:t>
            </w:r>
          </w:p>
        </w:tc>
        <w:tc>
          <w:tcPr>
            <w:tcW w:w="425" w:type="pct"/>
            <w:tcBorders>
              <w:top w:val="outset" w:sz="6" w:space="0" w:color="000000"/>
              <w:left w:val="outset" w:sz="6" w:space="0" w:color="000000"/>
              <w:bottom w:val="outset" w:sz="6" w:space="0" w:color="000000"/>
              <w:right w:val="outset" w:sz="6" w:space="0" w:color="000000"/>
            </w:tcBorders>
          </w:tcPr>
          <w:p w14:paraId="25CF7602" w14:textId="1B035D2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14,82</w:t>
            </w:r>
          </w:p>
        </w:tc>
        <w:tc>
          <w:tcPr>
            <w:tcW w:w="530" w:type="pct"/>
            <w:tcBorders>
              <w:top w:val="outset" w:sz="6" w:space="0" w:color="000000"/>
              <w:left w:val="outset" w:sz="6" w:space="0" w:color="000000"/>
              <w:bottom w:val="outset" w:sz="6" w:space="0" w:color="000000"/>
              <w:right w:val="outset" w:sz="6" w:space="0" w:color="000000"/>
            </w:tcBorders>
          </w:tcPr>
          <w:p w14:paraId="22EEFDAD" w14:textId="5D21627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458.000,00</w:t>
            </w:r>
          </w:p>
        </w:tc>
        <w:tc>
          <w:tcPr>
            <w:tcW w:w="530" w:type="pct"/>
            <w:tcBorders>
              <w:top w:val="outset" w:sz="6" w:space="0" w:color="000000"/>
              <w:left w:val="outset" w:sz="6" w:space="0" w:color="000000"/>
              <w:bottom w:val="outset" w:sz="6" w:space="0" w:color="000000"/>
              <w:right w:val="outset" w:sz="6" w:space="0" w:color="000000"/>
            </w:tcBorders>
          </w:tcPr>
          <w:p w14:paraId="45868C3F" w14:textId="64CC7F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67.876,70</w:t>
            </w:r>
          </w:p>
        </w:tc>
        <w:tc>
          <w:tcPr>
            <w:tcW w:w="490" w:type="pct"/>
            <w:tcBorders>
              <w:top w:val="outset" w:sz="6" w:space="0" w:color="000000"/>
              <w:left w:val="outset" w:sz="6" w:space="0" w:color="000000"/>
              <w:bottom w:val="outset" w:sz="6" w:space="0" w:color="000000"/>
              <w:right w:val="outset" w:sz="6" w:space="0" w:color="000000"/>
            </w:tcBorders>
          </w:tcPr>
          <w:p w14:paraId="55BF21C8" w14:textId="16209BD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07FC7C8" w14:textId="7C06C02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1125C3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2CB9FD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8C03C3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1D2276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763D663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2C872BBE" w14:textId="4D48327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12.021,01</w:t>
            </w:r>
          </w:p>
        </w:tc>
        <w:tc>
          <w:tcPr>
            <w:tcW w:w="530" w:type="pct"/>
            <w:tcBorders>
              <w:top w:val="outset" w:sz="6" w:space="0" w:color="000000"/>
              <w:left w:val="outset" w:sz="6" w:space="0" w:color="000000"/>
              <w:bottom w:val="outset" w:sz="6" w:space="0" w:color="000000"/>
              <w:right w:val="outset" w:sz="6" w:space="0" w:color="000000"/>
            </w:tcBorders>
          </w:tcPr>
          <w:p w14:paraId="58A5E7D2" w14:textId="7B92B16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8.998,01</w:t>
            </w:r>
          </w:p>
        </w:tc>
        <w:tc>
          <w:tcPr>
            <w:tcW w:w="425" w:type="pct"/>
            <w:tcBorders>
              <w:top w:val="outset" w:sz="6" w:space="0" w:color="000000"/>
              <w:left w:val="outset" w:sz="6" w:space="0" w:color="000000"/>
              <w:bottom w:val="outset" w:sz="6" w:space="0" w:color="000000"/>
              <w:right w:val="outset" w:sz="6" w:space="0" w:color="000000"/>
            </w:tcBorders>
          </w:tcPr>
          <w:p w14:paraId="6FBB4E49" w14:textId="4D5089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74,85</w:t>
            </w:r>
          </w:p>
        </w:tc>
        <w:tc>
          <w:tcPr>
            <w:tcW w:w="530" w:type="pct"/>
            <w:tcBorders>
              <w:top w:val="outset" w:sz="6" w:space="0" w:color="000000"/>
              <w:left w:val="outset" w:sz="6" w:space="0" w:color="000000"/>
              <w:bottom w:val="outset" w:sz="6" w:space="0" w:color="000000"/>
              <w:right w:val="outset" w:sz="6" w:space="0" w:color="000000"/>
            </w:tcBorders>
          </w:tcPr>
          <w:p w14:paraId="7FB72F0A" w14:textId="144F90E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12.021,01</w:t>
            </w:r>
          </w:p>
        </w:tc>
        <w:tc>
          <w:tcPr>
            <w:tcW w:w="530" w:type="pct"/>
            <w:tcBorders>
              <w:top w:val="outset" w:sz="6" w:space="0" w:color="000000"/>
              <w:left w:val="outset" w:sz="6" w:space="0" w:color="000000"/>
              <w:bottom w:val="outset" w:sz="6" w:space="0" w:color="000000"/>
              <w:right w:val="outset" w:sz="6" w:space="0" w:color="000000"/>
            </w:tcBorders>
          </w:tcPr>
          <w:p w14:paraId="3194A1D2" w14:textId="4B768E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8.998,01</w:t>
            </w:r>
          </w:p>
        </w:tc>
        <w:tc>
          <w:tcPr>
            <w:tcW w:w="490" w:type="pct"/>
            <w:tcBorders>
              <w:top w:val="outset" w:sz="6" w:space="0" w:color="000000"/>
              <w:left w:val="outset" w:sz="6" w:space="0" w:color="000000"/>
              <w:bottom w:val="outset" w:sz="6" w:space="0" w:color="000000"/>
              <w:right w:val="outset" w:sz="6" w:space="0" w:color="000000"/>
            </w:tcBorders>
          </w:tcPr>
          <w:p w14:paraId="2E10D3A0" w14:textId="2A064B1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6936EE6" w14:textId="4E7CAB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D40016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868DB6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9B629C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C6DA0F0"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4C41BBD"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68E19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CA29BEB"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544663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C11BEF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FD70C8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8085CF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3E2C22D" w14:textId="77777777" w:rsidR="006E68CC" w:rsidRPr="00BC54C9" w:rsidRDefault="006E68CC" w:rsidP="006E68CC">
            <w:pPr>
              <w:pStyle w:val="NormalnyWeb"/>
              <w:jc w:val="center"/>
              <w:rPr>
                <w:rFonts w:asciiTheme="minorHAnsi" w:hAnsiTheme="minorHAnsi" w:cstheme="minorHAnsi"/>
              </w:rPr>
            </w:pPr>
          </w:p>
        </w:tc>
      </w:tr>
      <w:tr w:rsidR="009B3FB8" w:rsidRPr="00BC54C9" w14:paraId="567AF19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4B82AA1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854</w:t>
            </w:r>
          </w:p>
        </w:tc>
        <w:tc>
          <w:tcPr>
            <w:tcW w:w="277" w:type="pct"/>
            <w:tcBorders>
              <w:top w:val="outset" w:sz="6" w:space="0" w:color="000000"/>
              <w:left w:val="outset" w:sz="6" w:space="0" w:color="000000"/>
              <w:bottom w:val="outset" w:sz="6" w:space="0" w:color="000000"/>
              <w:right w:val="outset" w:sz="6" w:space="0" w:color="000000"/>
            </w:tcBorders>
          </w:tcPr>
          <w:p w14:paraId="6EC39D3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72A8DC"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6C4D92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b/>
                <w:bCs/>
              </w:rPr>
              <w:t>Edukacyjna opieka wychowawcza</w:t>
            </w:r>
          </w:p>
        </w:tc>
        <w:tc>
          <w:tcPr>
            <w:tcW w:w="530" w:type="pct"/>
            <w:tcBorders>
              <w:top w:val="outset" w:sz="6" w:space="0" w:color="000000"/>
              <w:left w:val="outset" w:sz="6" w:space="0" w:color="000000"/>
              <w:bottom w:val="outset" w:sz="6" w:space="0" w:color="000000"/>
              <w:right w:val="outset" w:sz="6" w:space="0" w:color="000000"/>
            </w:tcBorders>
          </w:tcPr>
          <w:p w14:paraId="48CBE08C" w14:textId="3C1BA8B4"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125.555,00</w:t>
            </w:r>
          </w:p>
        </w:tc>
        <w:tc>
          <w:tcPr>
            <w:tcW w:w="530" w:type="pct"/>
            <w:tcBorders>
              <w:top w:val="outset" w:sz="6" w:space="0" w:color="000000"/>
              <w:left w:val="outset" w:sz="6" w:space="0" w:color="000000"/>
              <w:bottom w:val="outset" w:sz="6" w:space="0" w:color="000000"/>
              <w:right w:val="outset" w:sz="6" w:space="0" w:color="000000"/>
            </w:tcBorders>
          </w:tcPr>
          <w:p w14:paraId="50722EDA" w14:textId="6AB48E17"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123.258,00</w:t>
            </w:r>
          </w:p>
        </w:tc>
        <w:tc>
          <w:tcPr>
            <w:tcW w:w="425" w:type="pct"/>
            <w:tcBorders>
              <w:top w:val="outset" w:sz="6" w:space="0" w:color="000000"/>
              <w:left w:val="outset" w:sz="6" w:space="0" w:color="000000"/>
              <w:bottom w:val="outset" w:sz="6" w:space="0" w:color="000000"/>
              <w:right w:val="outset" w:sz="6" w:space="0" w:color="000000"/>
            </w:tcBorders>
          </w:tcPr>
          <w:p w14:paraId="477C52C9" w14:textId="6DFAC6FE"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98,17</w:t>
            </w:r>
          </w:p>
        </w:tc>
        <w:tc>
          <w:tcPr>
            <w:tcW w:w="530" w:type="pct"/>
            <w:tcBorders>
              <w:top w:val="outset" w:sz="6" w:space="0" w:color="000000"/>
              <w:left w:val="outset" w:sz="6" w:space="0" w:color="000000"/>
              <w:bottom w:val="outset" w:sz="6" w:space="0" w:color="000000"/>
              <w:right w:val="outset" w:sz="6" w:space="0" w:color="000000"/>
            </w:tcBorders>
          </w:tcPr>
          <w:p w14:paraId="0780D0F3" w14:textId="7F954E34"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125.555,00</w:t>
            </w:r>
          </w:p>
        </w:tc>
        <w:tc>
          <w:tcPr>
            <w:tcW w:w="530" w:type="pct"/>
            <w:tcBorders>
              <w:top w:val="outset" w:sz="6" w:space="0" w:color="000000"/>
              <w:left w:val="outset" w:sz="6" w:space="0" w:color="000000"/>
              <w:bottom w:val="outset" w:sz="6" w:space="0" w:color="000000"/>
              <w:right w:val="outset" w:sz="6" w:space="0" w:color="000000"/>
            </w:tcBorders>
          </w:tcPr>
          <w:p w14:paraId="73DCAB47" w14:textId="1DE62DE8"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123.258,00</w:t>
            </w:r>
          </w:p>
        </w:tc>
        <w:tc>
          <w:tcPr>
            <w:tcW w:w="490" w:type="pct"/>
            <w:tcBorders>
              <w:top w:val="outset" w:sz="6" w:space="0" w:color="000000"/>
              <w:left w:val="outset" w:sz="6" w:space="0" w:color="000000"/>
              <w:bottom w:val="outset" w:sz="6" w:space="0" w:color="000000"/>
              <w:right w:val="outset" w:sz="6" w:space="0" w:color="000000"/>
            </w:tcBorders>
          </w:tcPr>
          <w:p w14:paraId="73A3BB0D" w14:textId="1FCCDD31"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c>
          <w:tcPr>
            <w:tcW w:w="490" w:type="pct"/>
            <w:tcBorders>
              <w:top w:val="outset" w:sz="6" w:space="0" w:color="000000"/>
              <w:left w:val="outset" w:sz="6" w:space="0" w:color="000000"/>
              <w:bottom w:val="outset" w:sz="6" w:space="0" w:color="000000"/>
              <w:right w:val="outset" w:sz="6" w:space="0" w:color="000000"/>
            </w:tcBorders>
          </w:tcPr>
          <w:p w14:paraId="6B4BD017" w14:textId="114E6C68"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r>
      <w:tr w:rsidR="009B3FB8" w:rsidRPr="00BC54C9" w14:paraId="3260629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59456E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6D786B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589C75"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3771D40"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BAA1E0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84FD7F3"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A1C6F9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FF2373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A3C413F"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49FDDAF"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4086D92" w14:textId="77777777" w:rsidR="006E68CC" w:rsidRPr="00BC54C9" w:rsidRDefault="006E68CC" w:rsidP="006E68CC">
            <w:pPr>
              <w:pStyle w:val="NormalnyWeb"/>
              <w:jc w:val="center"/>
              <w:rPr>
                <w:rFonts w:asciiTheme="minorHAnsi" w:hAnsiTheme="minorHAnsi" w:cstheme="minorHAnsi"/>
              </w:rPr>
            </w:pPr>
          </w:p>
        </w:tc>
      </w:tr>
      <w:tr w:rsidR="009B3FB8" w:rsidRPr="00BC54C9" w14:paraId="23E0B60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F52B8A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0381DB7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85415</w:t>
            </w:r>
          </w:p>
        </w:tc>
        <w:tc>
          <w:tcPr>
            <w:tcW w:w="312" w:type="pct"/>
            <w:tcBorders>
              <w:top w:val="outset" w:sz="6" w:space="0" w:color="000000"/>
              <w:left w:val="outset" w:sz="6" w:space="0" w:color="000000"/>
              <w:bottom w:val="outset" w:sz="6" w:space="0" w:color="000000"/>
              <w:right w:val="outset" w:sz="6" w:space="0" w:color="000000"/>
            </w:tcBorders>
          </w:tcPr>
          <w:p w14:paraId="27CD626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D452B7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 xml:space="preserve">Pomoc materialna dla uczniów o </w:t>
            </w:r>
            <w:r w:rsidRPr="00BC54C9">
              <w:rPr>
                <w:rFonts w:asciiTheme="minorHAnsi" w:hAnsiTheme="minorHAnsi" w:cstheme="minorHAnsi"/>
                <w:i/>
                <w:iCs/>
              </w:rPr>
              <w:lastRenderedPageBreak/>
              <w:t>charakterze socjalnym</w:t>
            </w:r>
          </w:p>
        </w:tc>
        <w:tc>
          <w:tcPr>
            <w:tcW w:w="530" w:type="pct"/>
            <w:tcBorders>
              <w:top w:val="outset" w:sz="6" w:space="0" w:color="000000"/>
              <w:left w:val="outset" w:sz="6" w:space="0" w:color="000000"/>
              <w:bottom w:val="outset" w:sz="6" w:space="0" w:color="000000"/>
              <w:right w:val="outset" w:sz="6" w:space="0" w:color="000000"/>
            </w:tcBorders>
          </w:tcPr>
          <w:p w14:paraId="31A22FFB" w14:textId="37E21EF7"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lastRenderedPageBreak/>
              <w:t>98.055,00</w:t>
            </w:r>
          </w:p>
        </w:tc>
        <w:tc>
          <w:tcPr>
            <w:tcW w:w="530" w:type="pct"/>
            <w:tcBorders>
              <w:top w:val="outset" w:sz="6" w:space="0" w:color="000000"/>
              <w:left w:val="outset" w:sz="6" w:space="0" w:color="000000"/>
              <w:bottom w:val="outset" w:sz="6" w:space="0" w:color="000000"/>
              <w:right w:val="outset" w:sz="6" w:space="0" w:color="000000"/>
            </w:tcBorders>
          </w:tcPr>
          <w:p w14:paraId="3617744B" w14:textId="7BAD9714"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95.768,00</w:t>
            </w:r>
          </w:p>
        </w:tc>
        <w:tc>
          <w:tcPr>
            <w:tcW w:w="425" w:type="pct"/>
            <w:tcBorders>
              <w:top w:val="outset" w:sz="6" w:space="0" w:color="000000"/>
              <w:left w:val="outset" w:sz="6" w:space="0" w:color="000000"/>
              <w:bottom w:val="outset" w:sz="6" w:space="0" w:color="000000"/>
              <w:right w:val="outset" w:sz="6" w:space="0" w:color="000000"/>
            </w:tcBorders>
          </w:tcPr>
          <w:p w14:paraId="3CD53F5B" w14:textId="46055325"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97,67</w:t>
            </w:r>
          </w:p>
        </w:tc>
        <w:tc>
          <w:tcPr>
            <w:tcW w:w="530" w:type="pct"/>
            <w:tcBorders>
              <w:top w:val="outset" w:sz="6" w:space="0" w:color="000000"/>
              <w:left w:val="outset" w:sz="6" w:space="0" w:color="000000"/>
              <w:bottom w:val="outset" w:sz="6" w:space="0" w:color="000000"/>
              <w:right w:val="outset" w:sz="6" w:space="0" w:color="000000"/>
            </w:tcBorders>
          </w:tcPr>
          <w:p w14:paraId="5BEC654B" w14:textId="227BF16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98.055,00</w:t>
            </w:r>
          </w:p>
        </w:tc>
        <w:tc>
          <w:tcPr>
            <w:tcW w:w="530" w:type="pct"/>
            <w:tcBorders>
              <w:top w:val="outset" w:sz="6" w:space="0" w:color="000000"/>
              <w:left w:val="outset" w:sz="6" w:space="0" w:color="000000"/>
              <w:bottom w:val="outset" w:sz="6" w:space="0" w:color="000000"/>
              <w:right w:val="outset" w:sz="6" w:space="0" w:color="000000"/>
            </w:tcBorders>
          </w:tcPr>
          <w:p w14:paraId="16F6C2EB" w14:textId="07E9BBC4"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95.768,00</w:t>
            </w:r>
          </w:p>
        </w:tc>
        <w:tc>
          <w:tcPr>
            <w:tcW w:w="490" w:type="pct"/>
            <w:tcBorders>
              <w:top w:val="outset" w:sz="6" w:space="0" w:color="000000"/>
              <w:left w:val="outset" w:sz="6" w:space="0" w:color="000000"/>
              <w:bottom w:val="outset" w:sz="6" w:space="0" w:color="000000"/>
              <w:right w:val="outset" w:sz="6" w:space="0" w:color="000000"/>
            </w:tcBorders>
          </w:tcPr>
          <w:p w14:paraId="13A06E97" w14:textId="08A18FD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0CBF59B2" w14:textId="3917546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469A8EB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EB4763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C2750D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B54A7D0"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9B6A576"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EF683F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31B4B5"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7EE680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018EFE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7B8C00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5AB5BC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9EBD015" w14:textId="77777777" w:rsidR="006E68CC" w:rsidRPr="00BC54C9" w:rsidRDefault="006E68CC" w:rsidP="006E68CC">
            <w:pPr>
              <w:pStyle w:val="NormalnyWeb"/>
              <w:jc w:val="center"/>
              <w:rPr>
                <w:rFonts w:asciiTheme="minorHAnsi" w:hAnsiTheme="minorHAnsi" w:cstheme="minorHAnsi"/>
              </w:rPr>
            </w:pPr>
          </w:p>
        </w:tc>
      </w:tr>
      <w:tr w:rsidR="009B3FB8" w:rsidRPr="00BC54C9" w14:paraId="45198B7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262018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4E2A72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634A6E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3240</w:t>
            </w:r>
          </w:p>
        </w:tc>
        <w:tc>
          <w:tcPr>
            <w:tcW w:w="661" w:type="pct"/>
            <w:tcBorders>
              <w:top w:val="outset" w:sz="6" w:space="0" w:color="000000"/>
              <w:left w:val="outset" w:sz="6" w:space="0" w:color="000000"/>
              <w:bottom w:val="outset" w:sz="6" w:space="0" w:color="000000"/>
              <w:right w:val="outset" w:sz="6" w:space="0" w:color="000000"/>
            </w:tcBorders>
            <w:hideMark/>
          </w:tcPr>
          <w:p w14:paraId="1CF44E2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Stypendia dla uczniów</w:t>
            </w:r>
          </w:p>
        </w:tc>
        <w:tc>
          <w:tcPr>
            <w:tcW w:w="530" w:type="pct"/>
            <w:tcBorders>
              <w:top w:val="outset" w:sz="6" w:space="0" w:color="000000"/>
              <w:left w:val="outset" w:sz="6" w:space="0" w:color="000000"/>
              <w:bottom w:val="outset" w:sz="6" w:space="0" w:color="000000"/>
              <w:right w:val="outset" w:sz="6" w:space="0" w:color="000000"/>
            </w:tcBorders>
          </w:tcPr>
          <w:p w14:paraId="636609C6" w14:textId="5D83F0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96.775,00</w:t>
            </w:r>
          </w:p>
        </w:tc>
        <w:tc>
          <w:tcPr>
            <w:tcW w:w="530" w:type="pct"/>
            <w:tcBorders>
              <w:top w:val="outset" w:sz="6" w:space="0" w:color="000000"/>
              <w:left w:val="outset" w:sz="6" w:space="0" w:color="000000"/>
              <w:bottom w:val="outset" w:sz="6" w:space="0" w:color="000000"/>
              <w:right w:val="outset" w:sz="6" w:space="0" w:color="000000"/>
            </w:tcBorders>
          </w:tcPr>
          <w:p w14:paraId="5C91DD33" w14:textId="42E42E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94.500,00</w:t>
            </w:r>
          </w:p>
        </w:tc>
        <w:tc>
          <w:tcPr>
            <w:tcW w:w="425" w:type="pct"/>
            <w:tcBorders>
              <w:top w:val="outset" w:sz="6" w:space="0" w:color="000000"/>
              <w:left w:val="outset" w:sz="6" w:space="0" w:color="000000"/>
              <w:bottom w:val="outset" w:sz="6" w:space="0" w:color="000000"/>
              <w:right w:val="outset" w:sz="6" w:space="0" w:color="000000"/>
            </w:tcBorders>
          </w:tcPr>
          <w:p w14:paraId="62DFD96C" w14:textId="75B3CDA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97,65</w:t>
            </w:r>
          </w:p>
        </w:tc>
        <w:tc>
          <w:tcPr>
            <w:tcW w:w="530" w:type="pct"/>
            <w:tcBorders>
              <w:top w:val="outset" w:sz="6" w:space="0" w:color="000000"/>
              <w:left w:val="outset" w:sz="6" w:space="0" w:color="000000"/>
              <w:bottom w:val="outset" w:sz="6" w:space="0" w:color="000000"/>
              <w:right w:val="outset" w:sz="6" w:space="0" w:color="000000"/>
            </w:tcBorders>
          </w:tcPr>
          <w:p w14:paraId="40A4F3A7" w14:textId="2CD5078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96.775,00</w:t>
            </w:r>
          </w:p>
        </w:tc>
        <w:tc>
          <w:tcPr>
            <w:tcW w:w="530" w:type="pct"/>
            <w:tcBorders>
              <w:top w:val="outset" w:sz="6" w:space="0" w:color="000000"/>
              <w:left w:val="outset" w:sz="6" w:space="0" w:color="000000"/>
              <w:bottom w:val="outset" w:sz="6" w:space="0" w:color="000000"/>
              <w:right w:val="outset" w:sz="6" w:space="0" w:color="000000"/>
            </w:tcBorders>
          </w:tcPr>
          <w:p w14:paraId="13242B55" w14:textId="038E77C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94.500,00</w:t>
            </w:r>
          </w:p>
        </w:tc>
        <w:tc>
          <w:tcPr>
            <w:tcW w:w="490" w:type="pct"/>
            <w:tcBorders>
              <w:top w:val="outset" w:sz="6" w:space="0" w:color="000000"/>
              <w:left w:val="outset" w:sz="6" w:space="0" w:color="000000"/>
              <w:bottom w:val="outset" w:sz="6" w:space="0" w:color="000000"/>
              <w:right w:val="outset" w:sz="6" w:space="0" w:color="000000"/>
            </w:tcBorders>
          </w:tcPr>
          <w:p w14:paraId="6D9F114D" w14:textId="4F0E3A4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A67A45F" w14:textId="6FDE92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3B5BC1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77AB2C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929040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58BB5D6" w14:textId="48235A5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4240</w:t>
            </w:r>
          </w:p>
        </w:tc>
        <w:tc>
          <w:tcPr>
            <w:tcW w:w="661" w:type="pct"/>
            <w:tcBorders>
              <w:top w:val="outset" w:sz="6" w:space="0" w:color="000000"/>
              <w:left w:val="outset" w:sz="6" w:space="0" w:color="000000"/>
              <w:bottom w:val="outset" w:sz="6" w:space="0" w:color="000000"/>
              <w:right w:val="outset" w:sz="6" w:space="0" w:color="000000"/>
            </w:tcBorders>
          </w:tcPr>
          <w:p w14:paraId="0BCBCF47" w14:textId="1F5D5964" w:rsidR="006E68CC" w:rsidRPr="00BC54C9" w:rsidRDefault="006E68CC" w:rsidP="006E68CC">
            <w:pPr>
              <w:pStyle w:val="NormalnyWeb"/>
              <w:rPr>
                <w:rFonts w:asciiTheme="minorHAnsi" w:hAnsiTheme="minorHAnsi" w:cstheme="minorHAnsi"/>
              </w:rPr>
            </w:pPr>
            <w:r>
              <w:rPr>
                <w:rFonts w:asciiTheme="minorHAnsi" w:hAnsiTheme="minorHAnsi" w:cstheme="minorHAnsi"/>
              </w:rPr>
              <w:t>Zakup środków dydaktycznych i książek</w:t>
            </w:r>
          </w:p>
        </w:tc>
        <w:tc>
          <w:tcPr>
            <w:tcW w:w="530" w:type="pct"/>
            <w:tcBorders>
              <w:top w:val="outset" w:sz="6" w:space="0" w:color="000000"/>
              <w:left w:val="outset" w:sz="6" w:space="0" w:color="000000"/>
              <w:bottom w:val="outset" w:sz="6" w:space="0" w:color="000000"/>
              <w:right w:val="outset" w:sz="6" w:space="0" w:color="000000"/>
            </w:tcBorders>
          </w:tcPr>
          <w:p w14:paraId="24DB8613" w14:textId="030E1E88" w:rsidR="006E68CC" w:rsidRDefault="006E68CC" w:rsidP="006E68CC">
            <w:pPr>
              <w:pStyle w:val="NormalnyWeb"/>
              <w:jc w:val="center"/>
              <w:rPr>
                <w:rFonts w:asciiTheme="minorHAnsi" w:hAnsiTheme="minorHAnsi" w:cstheme="minorHAnsi"/>
              </w:rPr>
            </w:pPr>
            <w:r>
              <w:rPr>
                <w:rFonts w:asciiTheme="minorHAnsi" w:hAnsiTheme="minorHAnsi" w:cstheme="minorHAnsi"/>
              </w:rPr>
              <w:t>1.280,00</w:t>
            </w:r>
          </w:p>
        </w:tc>
        <w:tc>
          <w:tcPr>
            <w:tcW w:w="530" w:type="pct"/>
            <w:tcBorders>
              <w:top w:val="outset" w:sz="6" w:space="0" w:color="000000"/>
              <w:left w:val="outset" w:sz="6" w:space="0" w:color="000000"/>
              <w:bottom w:val="outset" w:sz="6" w:space="0" w:color="000000"/>
              <w:right w:val="outset" w:sz="6" w:space="0" w:color="000000"/>
            </w:tcBorders>
          </w:tcPr>
          <w:p w14:paraId="14B351FC" w14:textId="4DC4DFC9" w:rsidR="006E68CC" w:rsidRDefault="006E68CC" w:rsidP="006E68CC">
            <w:pPr>
              <w:pStyle w:val="NormalnyWeb"/>
              <w:jc w:val="center"/>
              <w:rPr>
                <w:rFonts w:asciiTheme="minorHAnsi" w:hAnsiTheme="minorHAnsi" w:cstheme="minorHAnsi"/>
              </w:rPr>
            </w:pPr>
            <w:r>
              <w:rPr>
                <w:rFonts w:asciiTheme="minorHAnsi" w:hAnsiTheme="minorHAnsi" w:cstheme="minorHAnsi"/>
              </w:rPr>
              <w:t>1.268,00</w:t>
            </w:r>
          </w:p>
        </w:tc>
        <w:tc>
          <w:tcPr>
            <w:tcW w:w="425" w:type="pct"/>
            <w:tcBorders>
              <w:top w:val="outset" w:sz="6" w:space="0" w:color="000000"/>
              <w:left w:val="outset" w:sz="6" w:space="0" w:color="000000"/>
              <w:bottom w:val="outset" w:sz="6" w:space="0" w:color="000000"/>
              <w:right w:val="outset" w:sz="6" w:space="0" w:color="000000"/>
            </w:tcBorders>
          </w:tcPr>
          <w:p w14:paraId="3E5CE42C" w14:textId="25A99E6C" w:rsidR="006E68CC" w:rsidRDefault="006E68CC" w:rsidP="006E68CC">
            <w:pPr>
              <w:pStyle w:val="NormalnyWeb"/>
              <w:jc w:val="center"/>
              <w:rPr>
                <w:rFonts w:asciiTheme="minorHAnsi" w:hAnsiTheme="minorHAnsi" w:cstheme="minorHAnsi"/>
              </w:rPr>
            </w:pPr>
            <w:r>
              <w:rPr>
                <w:rFonts w:asciiTheme="minorHAnsi" w:hAnsiTheme="minorHAnsi" w:cstheme="minorHAnsi"/>
              </w:rPr>
              <w:t>99,06</w:t>
            </w:r>
          </w:p>
        </w:tc>
        <w:tc>
          <w:tcPr>
            <w:tcW w:w="530" w:type="pct"/>
            <w:tcBorders>
              <w:top w:val="outset" w:sz="6" w:space="0" w:color="000000"/>
              <w:left w:val="outset" w:sz="6" w:space="0" w:color="000000"/>
              <w:bottom w:val="outset" w:sz="6" w:space="0" w:color="000000"/>
              <w:right w:val="outset" w:sz="6" w:space="0" w:color="000000"/>
            </w:tcBorders>
          </w:tcPr>
          <w:p w14:paraId="0CAA4B99" w14:textId="0B9697F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1.280,00</w:t>
            </w:r>
          </w:p>
        </w:tc>
        <w:tc>
          <w:tcPr>
            <w:tcW w:w="530" w:type="pct"/>
            <w:tcBorders>
              <w:top w:val="outset" w:sz="6" w:space="0" w:color="000000"/>
              <w:left w:val="outset" w:sz="6" w:space="0" w:color="000000"/>
              <w:bottom w:val="outset" w:sz="6" w:space="0" w:color="000000"/>
              <w:right w:val="outset" w:sz="6" w:space="0" w:color="000000"/>
            </w:tcBorders>
          </w:tcPr>
          <w:p w14:paraId="7C22D75D" w14:textId="2B50A3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1.268,00</w:t>
            </w:r>
          </w:p>
        </w:tc>
        <w:tc>
          <w:tcPr>
            <w:tcW w:w="490" w:type="pct"/>
            <w:tcBorders>
              <w:top w:val="outset" w:sz="6" w:space="0" w:color="000000"/>
              <w:left w:val="outset" w:sz="6" w:space="0" w:color="000000"/>
              <w:bottom w:val="outset" w:sz="6" w:space="0" w:color="000000"/>
              <w:right w:val="outset" w:sz="6" w:space="0" w:color="000000"/>
            </w:tcBorders>
          </w:tcPr>
          <w:p w14:paraId="5FAD001F" w14:textId="48A6469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AEA907D" w14:textId="2DEFA4E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CE8A07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E689C2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E3B43C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2A431A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01210B7"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017FAA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F8692F"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EE8093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6B748D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0725E9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EA36B5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E59FA6A" w14:textId="77777777" w:rsidR="006E68CC" w:rsidRPr="00BC54C9" w:rsidRDefault="006E68CC" w:rsidP="006E68CC">
            <w:pPr>
              <w:pStyle w:val="NormalnyWeb"/>
              <w:jc w:val="center"/>
              <w:rPr>
                <w:rFonts w:asciiTheme="minorHAnsi" w:hAnsiTheme="minorHAnsi" w:cstheme="minorHAnsi"/>
              </w:rPr>
            </w:pPr>
          </w:p>
        </w:tc>
      </w:tr>
      <w:tr w:rsidR="009B3FB8" w:rsidRPr="00BC54C9" w14:paraId="1B678CF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3615EB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397B1F4B"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85416</w:t>
            </w:r>
          </w:p>
        </w:tc>
        <w:tc>
          <w:tcPr>
            <w:tcW w:w="312" w:type="pct"/>
            <w:tcBorders>
              <w:top w:val="outset" w:sz="6" w:space="0" w:color="000000"/>
              <w:left w:val="outset" w:sz="6" w:space="0" w:color="000000"/>
              <w:bottom w:val="outset" w:sz="6" w:space="0" w:color="000000"/>
              <w:right w:val="outset" w:sz="6" w:space="0" w:color="000000"/>
            </w:tcBorders>
          </w:tcPr>
          <w:p w14:paraId="436C5C68"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2F21EBA8"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Pomoc materialna dla uczniów o charakterze motywacyjnym</w:t>
            </w:r>
          </w:p>
        </w:tc>
        <w:tc>
          <w:tcPr>
            <w:tcW w:w="530" w:type="pct"/>
            <w:tcBorders>
              <w:top w:val="outset" w:sz="6" w:space="0" w:color="000000"/>
              <w:left w:val="outset" w:sz="6" w:space="0" w:color="000000"/>
              <w:bottom w:val="outset" w:sz="6" w:space="0" w:color="000000"/>
              <w:right w:val="outset" w:sz="6" w:space="0" w:color="000000"/>
            </w:tcBorders>
          </w:tcPr>
          <w:p w14:paraId="435A58C2" w14:textId="626FB963" w:rsidR="006E68CC" w:rsidRPr="006156A2" w:rsidRDefault="006E68CC" w:rsidP="006E68CC">
            <w:pPr>
              <w:pStyle w:val="NormalnyWeb"/>
              <w:jc w:val="center"/>
              <w:rPr>
                <w:rFonts w:asciiTheme="minorHAnsi" w:hAnsiTheme="minorHAnsi" w:cstheme="minorHAnsi"/>
                <w:i/>
                <w:iCs/>
              </w:rPr>
            </w:pPr>
            <w:r>
              <w:rPr>
                <w:rFonts w:asciiTheme="minorHAnsi" w:hAnsiTheme="minorHAnsi" w:cstheme="minorHAnsi"/>
                <w:i/>
                <w:iCs/>
              </w:rPr>
              <w:t>27.500,00</w:t>
            </w:r>
          </w:p>
        </w:tc>
        <w:tc>
          <w:tcPr>
            <w:tcW w:w="530" w:type="pct"/>
            <w:tcBorders>
              <w:top w:val="outset" w:sz="6" w:space="0" w:color="000000"/>
              <w:left w:val="outset" w:sz="6" w:space="0" w:color="000000"/>
              <w:bottom w:val="outset" w:sz="6" w:space="0" w:color="000000"/>
              <w:right w:val="outset" w:sz="6" w:space="0" w:color="000000"/>
            </w:tcBorders>
          </w:tcPr>
          <w:p w14:paraId="7C0BE450" w14:textId="55608E09" w:rsidR="006E68CC" w:rsidRPr="006156A2" w:rsidRDefault="006E68CC" w:rsidP="006E68CC">
            <w:pPr>
              <w:pStyle w:val="NormalnyWeb"/>
              <w:jc w:val="center"/>
              <w:rPr>
                <w:rFonts w:asciiTheme="minorHAnsi" w:hAnsiTheme="minorHAnsi" w:cstheme="minorHAnsi"/>
                <w:i/>
                <w:iCs/>
              </w:rPr>
            </w:pPr>
            <w:r>
              <w:rPr>
                <w:rFonts w:asciiTheme="minorHAnsi" w:hAnsiTheme="minorHAnsi" w:cstheme="minorHAnsi"/>
                <w:i/>
                <w:iCs/>
              </w:rPr>
              <w:t>27.490,00</w:t>
            </w:r>
          </w:p>
        </w:tc>
        <w:tc>
          <w:tcPr>
            <w:tcW w:w="425" w:type="pct"/>
            <w:tcBorders>
              <w:top w:val="outset" w:sz="6" w:space="0" w:color="000000"/>
              <w:left w:val="outset" w:sz="6" w:space="0" w:color="000000"/>
              <w:bottom w:val="outset" w:sz="6" w:space="0" w:color="000000"/>
              <w:right w:val="outset" w:sz="6" w:space="0" w:color="000000"/>
            </w:tcBorders>
          </w:tcPr>
          <w:p w14:paraId="6F42C918" w14:textId="2011932F" w:rsidR="006E68CC" w:rsidRPr="006156A2" w:rsidRDefault="006E68CC" w:rsidP="006E68CC">
            <w:pPr>
              <w:pStyle w:val="NormalnyWeb"/>
              <w:jc w:val="center"/>
              <w:rPr>
                <w:rFonts w:asciiTheme="minorHAnsi" w:hAnsiTheme="minorHAnsi" w:cstheme="minorHAnsi"/>
                <w:i/>
                <w:iCs/>
              </w:rPr>
            </w:pPr>
            <w:r>
              <w:rPr>
                <w:rFonts w:asciiTheme="minorHAnsi" w:hAnsiTheme="minorHAnsi" w:cstheme="minorHAnsi"/>
                <w:i/>
                <w:iCs/>
              </w:rPr>
              <w:t>99,96</w:t>
            </w:r>
          </w:p>
        </w:tc>
        <w:tc>
          <w:tcPr>
            <w:tcW w:w="530" w:type="pct"/>
            <w:tcBorders>
              <w:top w:val="outset" w:sz="6" w:space="0" w:color="000000"/>
              <w:left w:val="outset" w:sz="6" w:space="0" w:color="000000"/>
              <w:bottom w:val="outset" w:sz="6" w:space="0" w:color="000000"/>
              <w:right w:val="outset" w:sz="6" w:space="0" w:color="000000"/>
            </w:tcBorders>
          </w:tcPr>
          <w:p w14:paraId="70299D9E" w14:textId="4FA94E8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27.500,00</w:t>
            </w:r>
          </w:p>
        </w:tc>
        <w:tc>
          <w:tcPr>
            <w:tcW w:w="530" w:type="pct"/>
            <w:tcBorders>
              <w:top w:val="outset" w:sz="6" w:space="0" w:color="000000"/>
              <w:left w:val="outset" w:sz="6" w:space="0" w:color="000000"/>
              <w:bottom w:val="outset" w:sz="6" w:space="0" w:color="000000"/>
              <w:right w:val="outset" w:sz="6" w:space="0" w:color="000000"/>
            </w:tcBorders>
          </w:tcPr>
          <w:p w14:paraId="0790B901" w14:textId="2D36ADC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27.490,00</w:t>
            </w:r>
          </w:p>
        </w:tc>
        <w:tc>
          <w:tcPr>
            <w:tcW w:w="490" w:type="pct"/>
            <w:tcBorders>
              <w:top w:val="outset" w:sz="6" w:space="0" w:color="000000"/>
              <w:left w:val="outset" w:sz="6" w:space="0" w:color="000000"/>
              <w:bottom w:val="outset" w:sz="6" w:space="0" w:color="000000"/>
              <w:right w:val="outset" w:sz="6" w:space="0" w:color="000000"/>
            </w:tcBorders>
          </w:tcPr>
          <w:p w14:paraId="5615FF8D" w14:textId="5D968178"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24F9BA29" w14:textId="71F1B7F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449D85A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E98946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E834DF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E524536"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535EBAD"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09F3B7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7BA1D20"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9FC31F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B1676D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7D9542A"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77ED57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7CFA946" w14:textId="77777777" w:rsidR="006E68CC" w:rsidRPr="00BC54C9" w:rsidRDefault="006E68CC" w:rsidP="006E68CC">
            <w:pPr>
              <w:pStyle w:val="NormalnyWeb"/>
              <w:jc w:val="center"/>
              <w:rPr>
                <w:rFonts w:asciiTheme="minorHAnsi" w:hAnsiTheme="minorHAnsi" w:cstheme="minorHAnsi"/>
              </w:rPr>
            </w:pPr>
          </w:p>
        </w:tc>
      </w:tr>
      <w:tr w:rsidR="009B3FB8" w:rsidRPr="00BC54C9" w14:paraId="3F44A95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A1CF30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A3C5C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CE66D2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3240</w:t>
            </w:r>
          </w:p>
        </w:tc>
        <w:tc>
          <w:tcPr>
            <w:tcW w:w="661" w:type="pct"/>
            <w:tcBorders>
              <w:top w:val="outset" w:sz="6" w:space="0" w:color="000000"/>
              <w:left w:val="outset" w:sz="6" w:space="0" w:color="000000"/>
              <w:bottom w:val="outset" w:sz="6" w:space="0" w:color="000000"/>
              <w:right w:val="outset" w:sz="6" w:space="0" w:color="000000"/>
            </w:tcBorders>
            <w:hideMark/>
          </w:tcPr>
          <w:p w14:paraId="5EF57A1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Stypendia dla uczniów</w:t>
            </w:r>
          </w:p>
        </w:tc>
        <w:tc>
          <w:tcPr>
            <w:tcW w:w="530" w:type="pct"/>
            <w:tcBorders>
              <w:top w:val="outset" w:sz="6" w:space="0" w:color="000000"/>
              <w:left w:val="outset" w:sz="6" w:space="0" w:color="000000"/>
              <w:bottom w:val="outset" w:sz="6" w:space="0" w:color="000000"/>
              <w:right w:val="outset" w:sz="6" w:space="0" w:color="000000"/>
            </w:tcBorders>
          </w:tcPr>
          <w:p w14:paraId="0A5A460A" w14:textId="00B55E1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26.500,00</w:t>
            </w:r>
          </w:p>
        </w:tc>
        <w:tc>
          <w:tcPr>
            <w:tcW w:w="530" w:type="pct"/>
            <w:tcBorders>
              <w:top w:val="outset" w:sz="6" w:space="0" w:color="000000"/>
              <w:left w:val="outset" w:sz="6" w:space="0" w:color="000000"/>
              <w:bottom w:val="outset" w:sz="6" w:space="0" w:color="000000"/>
              <w:right w:val="outset" w:sz="6" w:space="0" w:color="000000"/>
            </w:tcBorders>
          </w:tcPr>
          <w:p w14:paraId="443D9425" w14:textId="48E876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26.490,00</w:t>
            </w:r>
          </w:p>
        </w:tc>
        <w:tc>
          <w:tcPr>
            <w:tcW w:w="425" w:type="pct"/>
            <w:tcBorders>
              <w:top w:val="outset" w:sz="6" w:space="0" w:color="000000"/>
              <w:left w:val="outset" w:sz="6" w:space="0" w:color="000000"/>
              <w:bottom w:val="outset" w:sz="6" w:space="0" w:color="000000"/>
              <w:right w:val="outset" w:sz="6" w:space="0" w:color="000000"/>
            </w:tcBorders>
          </w:tcPr>
          <w:p w14:paraId="09693739" w14:textId="1927F7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99,96</w:t>
            </w:r>
          </w:p>
        </w:tc>
        <w:tc>
          <w:tcPr>
            <w:tcW w:w="530" w:type="pct"/>
            <w:tcBorders>
              <w:top w:val="outset" w:sz="6" w:space="0" w:color="000000"/>
              <w:left w:val="outset" w:sz="6" w:space="0" w:color="000000"/>
              <w:bottom w:val="outset" w:sz="6" w:space="0" w:color="000000"/>
              <w:right w:val="outset" w:sz="6" w:space="0" w:color="000000"/>
            </w:tcBorders>
          </w:tcPr>
          <w:p w14:paraId="247828C7" w14:textId="25B61E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26.500,00</w:t>
            </w:r>
          </w:p>
        </w:tc>
        <w:tc>
          <w:tcPr>
            <w:tcW w:w="530" w:type="pct"/>
            <w:tcBorders>
              <w:top w:val="outset" w:sz="6" w:space="0" w:color="000000"/>
              <w:left w:val="outset" w:sz="6" w:space="0" w:color="000000"/>
              <w:bottom w:val="outset" w:sz="6" w:space="0" w:color="000000"/>
              <w:right w:val="outset" w:sz="6" w:space="0" w:color="000000"/>
            </w:tcBorders>
          </w:tcPr>
          <w:p w14:paraId="30C10E12" w14:textId="56B4B2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26.490,00</w:t>
            </w:r>
          </w:p>
        </w:tc>
        <w:tc>
          <w:tcPr>
            <w:tcW w:w="490" w:type="pct"/>
            <w:tcBorders>
              <w:top w:val="outset" w:sz="6" w:space="0" w:color="000000"/>
              <w:left w:val="outset" w:sz="6" w:space="0" w:color="000000"/>
              <w:bottom w:val="outset" w:sz="6" w:space="0" w:color="000000"/>
              <w:right w:val="outset" w:sz="6" w:space="0" w:color="000000"/>
            </w:tcBorders>
          </w:tcPr>
          <w:p w14:paraId="79458FB8" w14:textId="612BD46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CA7751C" w14:textId="698134E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1621F0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A4059A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1BCA3E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CE7AF66" w14:textId="3E86624B"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3260</w:t>
            </w:r>
          </w:p>
        </w:tc>
        <w:tc>
          <w:tcPr>
            <w:tcW w:w="661" w:type="pct"/>
            <w:tcBorders>
              <w:top w:val="outset" w:sz="6" w:space="0" w:color="000000"/>
              <w:left w:val="outset" w:sz="6" w:space="0" w:color="000000"/>
              <w:bottom w:val="outset" w:sz="6" w:space="0" w:color="000000"/>
              <w:right w:val="outset" w:sz="6" w:space="0" w:color="000000"/>
            </w:tcBorders>
          </w:tcPr>
          <w:p w14:paraId="5F40D2E4" w14:textId="4475B26F"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Inne formy pomocy dla uczniów</w:t>
            </w:r>
          </w:p>
        </w:tc>
        <w:tc>
          <w:tcPr>
            <w:tcW w:w="530" w:type="pct"/>
            <w:tcBorders>
              <w:top w:val="outset" w:sz="6" w:space="0" w:color="000000"/>
              <w:left w:val="outset" w:sz="6" w:space="0" w:color="000000"/>
              <w:bottom w:val="outset" w:sz="6" w:space="0" w:color="000000"/>
              <w:right w:val="outset" w:sz="6" w:space="0" w:color="000000"/>
            </w:tcBorders>
          </w:tcPr>
          <w:p w14:paraId="54E751F7" w14:textId="32D6B6C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4940421A" w14:textId="4AD51F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425" w:type="pct"/>
            <w:tcBorders>
              <w:top w:val="outset" w:sz="6" w:space="0" w:color="000000"/>
              <w:left w:val="outset" w:sz="6" w:space="0" w:color="000000"/>
              <w:bottom w:val="outset" w:sz="6" w:space="0" w:color="000000"/>
              <w:right w:val="outset" w:sz="6" w:space="0" w:color="000000"/>
            </w:tcBorders>
          </w:tcPr>
          <w:p w14:paraId="4134C353" w14:textId="2045C6C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03625DD" w14:textId="6D37A71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5857598A" w14:textId="0B11C3B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490" w:type="pct"/>
            <w:tcBorders>
              <w:top w:val="outset" w:sz="6" w:space="0" w:color="000000"/>
              <w:left w:val="outset" w:sz="6" w:space="0" w:color="000000"/>
              <w:bottom w:val="outset" w:sz="6" w:space="0" w:color="000000"/>
              <w:right w:val="outset" w:sz="6" w:space="0" w:color="000000"/>
            </w:tcBorders>
          </w:tcPr>
          <w:p w14:paraId="2A12DD33" w14:textId="1CD89EC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0BCADBE" w14:textId="3D4FE5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ACB8C5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8210CF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6FAB5C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B1C2B3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2B1F4D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00A56C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7B03AD5"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ECDC0B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667F7D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D9AC8C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615F29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308FC80" w14:textId="77777777" w:rsidR="006E68CC" w:rsidRPr="00BC54C9" w:rsidRDefault="006E68CC" w:rsidP="006E68CC">
            <w:pPr>
              <w:pStyle w:val="NormalnyWeb"/>
              <w:jc w:val="center"/>
              <w:rPr>
                <w:rFonts w:asciiTheme="minorHAnsi" w:hAnsiTheme="minorHAnsi" w:cstheme="minorHAnsi"/>
              </w:rPr>
            </w:pPr>
          </w:p>
        </w:tc>
      </w:tr>
      <w:tr w:rsidR="009B3FB8" w:rsidRPr="00BC54C9" w14:paraId="12B3F7C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0DD30D1E" w14:textId="77777777" w:rsidR="006E68CC" w:rsidRPr="00BC54C9" w:rsidRDefault="006E68CC" w:rsidP="006E68CC">
            <w:pPr>
              <w:pStyle w:val="NormalnyWeb"/>
              <w:jc w:val="center"/>
              <w:rPr>
                <w:rFonts w:asciiTheme="minorHAnsi" w:hAnsiTheme="minorHAnsi" w:cstheme="minorHAnsi"/>
                <w:b/>
              </w:rPr>
            </w:pPr>
            <w:r w:rsidRPr="00BC54C9">
              <w:rPr>
                <w:rFonts w:asciiTheme="minorHAnsi" w:hAnsiTheme="minorHAnsi" w:cstheme="minorHAnsi"/>
                <w:b/>
              </w:rPr>
              <w:lastRenderedPageBreak/>
              <w:t>855</w:t>
            </w:r>
          </w:p>
        </w:tc>
        <w:tc>
          <w:tcPr>
            <w:tcW w:w="277" w:type="pct"/>
            <w:tcBorders>
              <w:top w:val="outset" w:sz="6" w:space="0" w:color="000000"/>
              <w:left w:val="outset" w:sz="6" w:space="0" w:color="000000"/>
              <w:bottom w:val="outset" w:sz="6" w:space="0" w:color="000000"/>
              <w:right w:val="outset" w:sz="6" w:space="0" w:color="000000"/>
            </w:tcBorders>
          </w:tcPr>
          <w:p w14:paraId="74AAFDE1" w14:textId="77777777" w:rsidR="006E68CC" w:rsidRPr="00BC54C9" w:rsidRDefault="006E68CC" w:rsidP="006E68CC">
            <w:pPr>
              <w:pStyle w:val="NormalnyWeb"/>
              <w:jc w:val="center"/>
              <w:rPr>
                <w:rFonts w:asciiTheme="minorHAnsi" w:hAnsiTheme="minorHAnsi" w:cstheme="minorHAnsi"/>
                <w:b/>
              </w:rPr>
            </w:pPr>
          </w:p>
        </w:tc>
        <w:tc>
          <w:tcPr>
            <w:tcW w:w="312" w:type="pct"/>
            <w:tcBorders>
              <w:top w:val="outset" w:sz="6" w:space="0" w:color="000000"/>
              <w:left w:val="outset" w:sz="6" w:space="0" w:color="000000"/>
              <w:bottom w:val="outset" w:sz="6" w:space="0" w:color="000000"/>
              <w:right w:val="outset" w:sz="6" w:space="0" w:color="000000"/>
            </w:tcBorders>
          </w:tcPr>
          <w:p w14:paraId="5EDA939A" w14:textId="77777777" w:rsidR="006E68CC" w:rsidRPr="00BC54C9" w:rsidRDefault="006E68CC" w:rsidP="006E68CC">
            <w:pPr>
              <w:pStyle w:val="NormalnyWeb"/>
              <w:jc w:val="center"/>
              <w:rPr>
                <w:rFonts w:asciiTheme="minorHAnsi" w:hAnsiTheme="minorHAnsi" w:cstheme="minorHAnsi"/>
                <w:b/>
              </w:rPr>
            </w:pPr>
          </w:p>
        </w:tc>
        <w:tc>
          <w:tcPr>
            <w:tcW w:w="661" w:type="pct"/>
            <w:tcBorders>
              <w:top w:val="outset" w:sz="6" w:space="0" w:color="000000"/>
              <w:left w:val="outset" w:sz="6" w:space="0" w:color="000000"/>
              <w:bottom w:val="outset" w:sz="6" w:space="0" w:color="000000"/>
              <w:right w:val="outset" w:sz="6" w:space="0" w:color="000000"/>
            </w:tcBorders>
            <w:hideMark/>
          </w:tcPr>
          <w:p w14:paraId="025D6652" w14:textId="77777777" w:rsidR="006E68CC" w:rsidRPr="00BC54C9" w:rsidRDefault="006E68CC" w:rsidP="006E68CC">
            <w:pPr>
              <w:pStyle w:val="NormalnyWeb"/>
              <w:rPr>
                <w:rFonts w:asciiTheme="minorHAnsi" w:hAnsiTheme="minorHAnsi" w:cstheme="minorHAnsi"/>
                <w:b/>
              </w:rPr>
            </w:pPr>
            <w:r w:rsidRPr="00BC54C9">
              <w:rPr>
                <w:rFonts w:asciiTheme="minorHAnsi" w:hAnsiTheme="minorHAnsi" w:cstheme="minorHAnsi"/>
                <w:b/>
              </w:rPr>
              <w:t>Rodzina</w:t>
            </w:r>
          </w:p>
        </w:tc>
        <w:tc>
          <w:tcPr>
            <w:tcW w:w="530" w:type="pct"/>
            <w:tcBorders>
              <w:top w:val="outset" w:sz="6" w:space="0" w:color="000000"/>
              <w:left w:val="outset" w:sz="6" w:space="0" w:color="000000"/>
              <w:bottom w:val="outset" w:sz="6" w:space="0" w:color="000000"/>
              <w:right w:val="outset" w:sz="6" w:space="0" w:color="000000"/>
            </w:tcBorders>
          </w:tcPr>
          <w:p w14:paraId="542B166E" w14:textId="086866C5"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8.527.269,38</w:t>
            </w:r>
          </w:p>
        </w:tc>
        <w:tc>
          <w:tcPr>
            <w:tcW w:w="530" w:type="pct"/>
            <w:tcBorders>
              <w:top w:val="outset" w:sz="6" w:space="0" w:color="000000"/>
              <w:left w:val="outset" w:sz="6" w:space="0" w:color="000000"/>
              <w:bottom w:val="outset" w:sz="6" w:space="0" w:color="000000"/>
              <w:right w:val="outset" w:sz="6" w:space="0" w:color="000000"/>
            </w:tcBorders>
          </w:tcPr>
          <w:p w14:paraId="14084E1C" w14:textId="5E693473"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8.508.293,30</w:t>
            </w:r>
          </w:p>
        </w:tc>
        <w:tc>
          <w:tcPr>
            <w:tcW w:w="425" w:type="pct"/>
            <w:tcBorders>
              <w:top w:val="outset" w:sz="6" w:space="0" w:color="000000"/>
              <w:left w:val="outset" w:sz="6" w:space="0" w:color="000000"/>
              <w:bottom w:val="outset" w:sz="6" w:space="0" w:color="000000"/>
              <w:right w:val="outset" w:sz="6" w:space="0" w:color="000000"/>
            </w:tcBorders>
          </w:tcPr>
          <w:p w14:paraId="1DA951FB" w14:textId="46815A6A"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99,78</w:t>
            </w:r>
          </w:p>
        </w:tc>
        <w:tc>
          <w:tcPr>
            <w:tcW w:w="530" w:type="pct"/>
            <w:tcBorders>
              <w:top w:val="outset" w:sz="6" w:space="0" w:color="000000"/>
              <w:left w:val="outset" w:sz="6" w:space="0" w:color="000000"/>
              <w:bottom w:val="outset" w:sz="6" w:space="0" w:color="000000"/>
              <w:right w:val="outset" w:sz="6" w:space="0" w:color="000000"/>
            </w:tcBorders>
          </w:tcPr>
          <w:p w14:paraId="03BABA71" w14:textId="52E068A0"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8.527.269,38</w:t>
            </w:r>
          </w:p>
        </w:tc>
        <w:tc>
          <w:tcPr>
            <w:tcW w:w="530" w:type="pct"/>
            <w:tcBorders>
              <w:top w:val="outset" w:sz="6" w:space="0" w:color="000000"/>
              <w:left w:val="outset" w:sz="6" w:space="0" w:color="000000"/>
              <w:bottom w:val="outset" w:sz="6" w:space="0" w:color="000000"/>
              <w:right w:val="outset" w:sz="6" w:space="0" w:color="000000"/>
            </w:tcBorders>
          </w:tcPr>
          <w:p w14:paraId="2D8F33A1" w14:textId="061A9A18"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8.508.293,30</w:t>
            </w:r>
          </w:p>
        </w:tc>
        <w:tc>
          <w:tcPr>
            <w:tcW w:w="490" w:type="pct"/>
            <w:tcBorders>
              <w:top w:val="outset" w:sz="6" w:space="0" w:color="000000"/>
              <w:left w:val="outset" w:sz="6" w:space="0" w:color="000000"/>
              <w:bottom w:val="outset" w:sz="6" w:space="0" w:color="000000"/>
              <w:right w:val="outset" w:sz="6" w:space="0" w:color="000000"/>
            </w:tcBorders>
          </w:tcPr>
          <w:p w14:paraId="69BC7244" w14:textId="3D2900D8"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c>
          <w:tcPr>
            <w:tcW w:w="490" w:type="pct"/>
            <w:tcBorders>
              <w:top w:val="outset" w:sz="6" w:space="0" w:color="000000"/>
              <w:left w:val="outset" w:sz="6" w:space="0" w:color="000000"/>
              <w:bottom w:val="outset" w:sz="6" w:space="0" w:color="000000"/>
              <w:right w:val="outset" w:sz="6" w:space="0" w:color="000000"/>
            </w:tcBorders>
          </w:tcPr>
          <w:p w14:paraId="7D787F2E" w14:textId="69123083"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w:t>
            </w:r>
          </w:p>
        </w:tc>
      </w:tr>
      <w:tr w:rsidR="009B3FB8" w:rsidRPr="00BC54C9" w14:paraId="68ED167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36697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B79971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2A6D794"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5A90A68"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100EFC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BFA8CE3"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5FBCF2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846302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7B1479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714516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182FB3D" w14:textId="77777777" w:rsidR="006E68CC" w:rsidRPr="00BC54C9" w:rsidRDefault="006E68CC" w:rsidP="006E68CC">
            <w:pPr>
              <w:pStyle w:val="NormalnyWeb"/>
              <w:jc w:val="center"/>
              <w:rPr>
                <w:rFonts w:asciiTheme="minorHAnsi" w:hAnsiTheme="minorHAnsi" w:cstheme="minorHAnsi"/>
              </w:rPr>
            </w:pPr>
          </w:p>
        </w:tc>
      </w:tr>
      <w:tr w:rsidR="009B3FB8" w:rsidRPr="00BC54C9" w14:paraId="5493CD2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A82F19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3C7B60C9"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85501</w:t>
            </w:r>
          </w:p>
        </w:tc>
        <w:tc>
          <w:tcPr>
            <w:tcW w:w="312" w:type="pct"/>
            <w:tcBorders>
              <w:top w:val="outset" w:sz="6" w:space="0" w:color="000000"/>
              <w:left w:val="outset" w:sz="6" w:space="0" w:color="000000"/>
              <w:bottom w:val="outset" w:sz="6" w:space="0" w:color="000000"/>
              <w:right w:val="outset" w:sz="6" w:space="0" w:color="000000"/>
            </w:tcBorders>
          </w:tcPr>
          <w:p w14:paraId="643CCF91" w14:textId="77777777" w:rsidR="006E68CC" w:rsidRPr="00BC54C9" w:rsidRDefault="006E68CC" w:rsidP="006E68CC">
            <w:pPr>
              <w:pStyle w:val="NormalnyWeb"/>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0BF3D1A2"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Świadczenia wychowawcze</w:t>
            </w:r>
          </w:p>
        </w:tc>
        <w:tc>
          <w:tcPr>
            <w:tcW w:w="530" w:type="pct"/>
            <w:tcBorders>
              <w:top w:val="outset" w:sz="6" w:space="0" w:color="000000"/>
              <w:left w:val="outset" w:sz="6" w:space="0" w:color="000000"/>
              <w:bottom w:val="outset" w:sz="6" w:space="0" w:color="000000"/>
              <w:right w:val="outset" w:sz="6" w:space="0" w:color="000000"/>
            </w:tcBorders>
          </w:tcPr>
          <w:p w14:paraId="23BDF32B" w14:textId="27EEA5E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3.237.563,00</w:t>
            </w:r>
          </w:p>
        </w:tc>
        <w:tc>
          <w:tcPr>
            <w:tcW w:w="530" w:type="pct"/>
            <w:tcBorders>
              <w:top w:val="outset" w:sz="6" w:space="0" w:color="000000"/>
              <w:left w:val="outset" w:sz="6" w:space="0" w:color="000000"/>
              <w:bottom w:val="outset" w:sz="6" w:space="0" w:color="000000"/>
              <w:right w:val="outset" w:sz="6" w:space="0" w:color="000000"/>
            </w:tcBorders>
          </w:tcPr>
          <w:p w14:paraId="49267EC1" w14:textId="749F3B50"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3.231.841,94</w:t>
            </w:r>
          </w:p>
        </w:tc>
        <w:tc>
          <w:tcPr>
            <w:tcW w:w="425" w:type="pct"/>
            <w:tcBorders>
              <w:top w:val="outset" w:sz="6" w:space="0" w:color="000000"/>
              <w:left w:val="outset" w:sz="6" w:space="0" w:color="000000"/>
              <w:bottom w:val="outset" w:sz="6" w:space="0" w:color="000000"/>
              <w:right w:val="outset" w:sz="6" w:space="0" w:color="000000"/>
            </w:tcBorders>
          </w:tcPr>
          <w:p w14:paraId="64D98C8D" w14:textId="214BA63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99,82</w:t>
            </w:r>
          </w:p>
        </w:tc>
        <w:tc>
          <w:tcPr>
            <w:tcW w:w="530" w:type="pct"/>
            <w:tcBorders>
              <w:top w:val="outset" w:sz="6" w:space="0" w:color="000000"/>
              <w:left w:val="outset" w:sz="6" w:space="0" w:color="000000"/>
              <w:bottom w:val="outset" w:sz="6" w:space="0" w:color="000000"/>
              <w:right w:val="outset" w:sz="6" w:space="0" w:color="000000"/>
            </w:tcBorders>
          </w:tcPr>
          <w:p w14:paraId="08F1E048" w14:textId="459647A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3.237.563,00</w:t>
            </w:r>
          </w:p>
        </w:tc>
        <w:tc>
          <w:tcPr>
            <w:tcW w:w="530" w:type="pct"/>
            <w:tcBorders>
              <w:top w:val="outset" w:sz="6" w:space="0" w:color="000000"/>
              <w:left w:val="outset" w:sz="6" w:space="0" w:color="000000"/>
              <w:bottom w:val="outset" w:sz="6" w:space="0" w:color="000000"/>
              <w:right w:val="outset" w:sz="6" w:space="0" w:color="000000"/>
            </w:tcBorders>
          </w:tcPr>
          <w:p w14:paraId="4235E294" w14:textId="3147058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3.231.841,94</w:t>
            </w:r>
          </w:p>
        </w:tc>
        <w:tc>
          <w:tcPr>
            <w:tcW w:w="490" w:type="pct"/>
            <w:tcBorders>
              <w:top w:val="outset" w:sz="6" w:space="0" w:color="000000"/>
              <w:left w:val="outset" w:sz="6" w:space="0" w:color="000000"/>
              <w:bottom w:val="outset" w:sz="6" w:space="0" w:color="000000"/>
              <w:right w:val="outset" w:sz="6" w:space="0" w:color="000000"/>
            </w:tcBorders>
          </w:tcPr>
          <w:p w14:paraId="284218FD" w14:textId="79DC0D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AC577DB" w14:textId="0A0B114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9CFAF0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531F44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8765BC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FACD74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4CAEEA0"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83115F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E247428"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788EAB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AA038B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FAC384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CF7719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BCE062D" w14:textId="77777777" w:rsidR="006E68CC" w:rsidRPr="00BC54C9" w:rsidRDefault="006E68CC" w:rsidP="006E68CC">
            <w:pPr>
              <w:pStyle w:val="NormalnyWeb"/>
              <w:jc w:val="center"/>
              <w:rPr>
                <w:rFonts w:asciiTheme="minorHAnsi" w:hAnsiTheme="minorHAnsi" w:cstheme="minorHAnsi"/>
              </w:rPr>
            </w:pPr>
          </w:p>
        </w:tc>
      </w:tr>
      <w:tr w:rsidR="009B3FB8" w:rsidRPr="00BC54C9" w14:paraId="245A979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F7AB91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21AC86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887ABC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2910</w:t>
            </w:r>
          </w:p>
        </w:tc>
        <w:tc>
          <w:tcPr>
            <w:tcW w:w="661" w:type="pct"/>
            <w:tcBorders>
              <w:top w:val="outset" w:sz="6" w:space="0" w:color="000000"/>
              <w:left w:val="outset" w:sz="6" w:space="0" w:color="000000"/>
              <w:bottom w:val="outset" w:sz="6" w:space="0" w:color="000000"/>
              <w:right w:val="outset" w:sz="6" w:space="0" w:color="000000"/>
            </w:tcBorders>
            <w:hideMark/>
          </w:tcPr>
          <w:p w14:paraId="77D4E0C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Zwrot dotacji oraz płatności wykorzystanych niezgodnie z przeznaczeniem lub wykorzystanych z naruszeniem  procedur, o których mowa w art. 184 ustawy, pobranych nienależnie lub w nadmiernej wysokości</w:t>
            </w:r>
          </w:p>
        </w:tc>
        <w:tc>
          <w:tcPr>
            <w:tcW w:w="530" w:type="pct"/>
            <w:tcBorders>
              <w:top w:val="outset" w:sz="6" w:space="0" w:color="000000"/>
              <w:left w:val="outset" w:sz="6" w:space="0" w:color="000000"/>
              <w:bottom w:val="outset" w:sz="6" w:space="0" w:color="000000"/>
              <w:right w:val="outset" w:sz="6" w:space="0" w:color="000000"/>
            </w:tcBorders>
          </w:tcPr>
          <w:p w14:paraId="3CBF3D8E" w14:textId="50A9039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7.000,00</w:t>
            </w:r>
          </w:p>
        </w:tc>
        <w:tc>
          <w:tcPr>
            <w:tcW w:w="530" w:type="pct"/>
            <w:tcBorders>
              <w:top w:val="outset" w:sz="6" w:space="0" w:color="000000"/>
              <w:left w:val="outset" w:sz="6" w:space="0" w:color="000000"/>
              <w:bottom w:val="outset" w:sz="6" w:space="0" w:color="000000"/>
              <w:right w:val="outset" w:sz="6" w:space="0" w:color="000000"/>
            </w:tcBorders>
          </w:tcPr>
          <w:p w14:paraId="0FA94ABA" w14:textId="048028C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2.855,96</w:t>
            </w:r>
          </w:p>
        </w:tc>
        <w:tc>
          <w:tcPr>
            <w:tcW w:w="425" w:type="pct"/>
            <w:tcBorders>
              <w:top w:val="outset" w:sz="6" w:space="0" w:color="000000"/>
              <w:left w:val="outset" w:sz="6" w:space="0" w:color="000000"/>
              <w:bottom w:val="outset" w:sz="6" w:space="0" w:color="000000"/>
              <w:right w:val="outset" w:sz="6" w:space="0" w:color="000000"/>
            </w:tcBorders>
          </w:tcPr>
          <w:p w14:paraId="6CA488C0" w14:textId="55DE5B0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40,80</w:t>
            </w:r>
          </w:p>
        </w:tc>
        <w:tc>
          <w:tcPr>
            <w:tcW w:w="530" w:type="pct"/>
            <w:tcBorders>
              <w:top w:val="outset" w:sz="6" w:space="0" w:color="000000"/>
              <w:left w:val="outset" w:sz="6" w:space="0" w:color="000000"/>
              <w:bottom w:val="outset" w:sz="6" w:space="0" w:color="000000"/>
              <w:right w:val="outset" w:sz="6" w:space="0" w:color="000000"/>
            </w:tcBorders>
          </w:tcPr>
          <w:p w14:paraId="7F1F1D04" w14:textId="0CAC6A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7.000,00</w:t>
            </w:r>
          </w:p>
        </w:tc>
        <w:tc>
          <w:tcPr>
            <w:tcW w:w="530" w:type="pct"/>
            <w:tcBorders>
              <w:top w:val="outset" w:sz="6" w:space="0" w:color="000000"/>
              <w:left w:val="outset" w:sz="6" w:space="0" w:color="000000"/>
              <w:bottom w:val="outset" w:sz="6" w:space="0" w:color="000000"/>
              <w:right w:val="outset" w:sz="6" w:space="0" w:color="000000"/>
            </w:tcBorders>
          </w:tcPr>
          <w:p w14:paraId="67A9189D" w14:textId="4D78FC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2.855,96</w:t>
            </w:r>
          </w:p>
        </w:tc>
        <w:tc>
          <w:tcPr>
            <w:tcW w:w="490" w:type="pct"/>
            <w:tcBorders>
              <w:top w:val="outset" w:sz="6" w:space="0" w:color="000000"/>
              <w:left w:val="outset" w:sz="6" w:space="0" w:color="000000"/>
              <w:bottom w:val="outset" w:sz="6" w:space="0" w:color="000000"/>
              <w:right w:val="outset" w:sz="6" w:space="0" w:color="000000"/>
            </w:tcBorders>
          </w:tcPr>
          <w:p w14:paraId="5D222A1B" w14:textId="65A2782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2B63D4E" w14:textId="24E771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45BD3E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276C69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1AE537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7C4112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3110</w:t>
            </w:r>
          </w:p>
        </w:tc>
        <w:tc>
          <w:tcPr>
            <w:tcW w:w="661" w:type="pct"/>
            <w:tcBorders>
              <w:top w:val="outset" w:sz="6" w:space="0" w:color="000000"/>
              <w:left w:val="outset" w:sz="6" w:space="0" w:color="000000"/>
              <w:bottom w:val="outset" w:sz="6" w:space="0" w:color="000000"/>
              <w:right w:val="outset" w:sz="6" w:space="0" w:color="000000"/>
            </w:tcBorders>
            <w:hideMark/>
          </w:tcPr>
          <w:p w14:paraId="37D3161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Świadczenia społeczne</w:t>
            </w:r>
          </w:p>
        </w:tc>
        <w:tc>
          <w:tcPr>
            <w:tcW w:w="530" w:type="pct"/>
            <w:tcBorders>
              <w:top w:val="outset" w:sz="6" w:space="0" w:color="000000"/>
              <w:left w:val="outset" w:sz="6" w:space="0" w:color="000000"/>
              <w:bottom w:val="outset" w:sz="6" w:space="0" w:color="000000"/>
              <w:right w:val="outset" w:sz="6" w:space="0" w:color="000000"/>
            </w:tcBorders>
          </w:tcPr>
          <w:p w14:paraId="3802E27F" w14:textId="0EAA9D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3.217.610,15</w:t>
            </w:r>
          </w:p>
        </w:tc>
        <w:tc>
          <w:tcPr>
            <w:tcW w:w="530" w:type="pct"/>
            <w:tcBorders>
              <w:top w:val="outset" w:sz="6" w:space="0" w:color="000000"/>
              <w:left w:val="outset" w:sz="6" w:space="0" w:color="000000"/>
              <w:bottom w:val="outset" w:sz="6" w:space="0" w:color="000000"/>
              <w:right w:val="outset" w:sz="6" w:space="0" w:color="000000"/>
            </w:tcBorders>
          </w:tcPr>
          <w:p w14:paraId="61B7E4D2" w14:textId="58165A5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3.217.610,15</w:t>
            </w:r>
          </w:p>
        </w:tc>
        <w:tc>
          <w:tcPr>
            <w:tcW w:w="425" w:type="pct"/>
            <w:tcBorders>
              <w:top w:val="outset" w:sz="6" w:space="0" w:color="000000"/>
              <w:left w:val="outset" w:sz="6" w:space="0" w:color="000000"/>
              <w:bottom w:val="outset" w:sz="6" w:space="0" w:color="000000"/>
              <w:right w:val="outset" w:sz="6" w:space="0" w:color="000000"/>
            </w:tcBorders>
          </w:tcPr>
          <w:p w14:paraId="66D23F74" w14:textId="6CC9BF6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AD925F3" w14:textId="356D34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3.217.610,15</w:t>
            </w:r>
          </w:p>
        </w:tc>
        <w:tc>
          <w:tcPr>
            <w:tcW w:w="530" w:type="pct"/>
            <w:tcBorders>
              <w:top w:val="outset" w:sz="6" w:space="0" w:color="000000"/>
              <w:left w:val="outset" w:sz="6" w:space="0" w:color="000000"/>
              <w:bottom w:val="outset" w:sz="6" w:space="0" w:color="000000"/>
              <w:right w:val="outset" w:sz="6" w:space="0" w:color="000000"/>
            </w:tcBorders>
          </w:tcPr>
          <w:p w14:paraId="6791A8D3" w14:textId="39712F8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3.217.610,15</w:t>
            </w:r>
          </w:p>
        </w:tc>
        <w:tc>
          <w:tcPr>
            <w:tcW w:w="490" w:type="pct"/>
            <w:tcBorders>
              <w:top w:val="outset" w:sz="6" w:space="0" w:color="000000"/>
              <w:left w:val="outset" w:sz="6" w:space="0" w:color="000000"/>
              <w:bottom w:val="outset" w:sz="6" w:space="0" w:color="000000"/>
              <w:right w:val="outset" w:sz="6" w:space="0" w:color="000000"/>
            </w:tcBorders>
          </w:tcPr>
          <w:p w14:paraId="5A06A6C7" w14:textId="5E0155C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C39115C" w14:textId="7443F81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A1751F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1DE45A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723CD2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380FED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16BD837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7F69C572" w14:textId="14BA9E5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3.995,00</w:t>
            </w:r>
          </w:p>
        </w:tc>
        <w:tc>
          <w:tcPr>
            <w:tcW w:w="530" w:type="pct"/>
            <w:tcBorders>
              <w:top w:val="outset" w:sz="6" w:space="0" w:color="000000"/>
              <w:left w:val="outset" w:sz="6" w:space="0" w:color="000000"/>
              <w:bottom w:val="outset" w:sz="6" w:space="0" w:color="000000"/>
              <w:right w:val="outset" w:sz="6" w:space="0" w:color="000000"/>
            </w:tcBorders>
          </w:tcPr>
          <w:p w14:paraId="17C8965C" w14:textId="7BF129A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3.995,00</w:t>
            </w:r>
          </w:p>
        </w:tc>
        <w:tc>
          <w:tcPr>
            <w:tcW w:w="425" w:type="pct"/>
            <w:tcBorders>
              <w:top w:val="outset" w:sz="6" w:space="0" w:color="000000"/>
              <w:left w:val="outset" w:sz="6" w:space="0" w:color="000000"/>
              <w:bottom w:val="outset" w:sz="6" w:space="0" w:color="000000"/>
              <w:right w:val="outset" w:sz="6" w:space="0" w:color="000000"/>
            </w:tcBorders>
          </w:tcPr>
          <w:p w14:paraId="053D094A" w14:textId="42C6DF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19A0266" w14:textId="46384E9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3.995,00</w:t>
            </w:r>
          </w:p>
        </w:tc>
        <w:tc>
          <w:tcPr>
            <w:tcW w:w="530" w:type="pct"/>
            <w:tcBorders>
              <w:top w:val="outset" w:sz="6" w:space="0" w:color="000000"/>
              <w:left w:val="outset" w:sz="6" w:space="0" w:color="000000"/>
              <w:bottom w:val="outset" w:sz="6" w:space="0" w:color="000000"/>
              <w:right w:val="outset" w:sz="6" w:space="0" w:color="000000"/>
            </w:tcBorders>
          </w:tcPr>
          <w:p w14:paraId="5C5AC477" w14:textId="792BD1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3.995,00</w:t>
            </w:r>
          </w:p>
        </w:tc>
        <w:tc>
          <w:tcPr>
            <w:tcW w:w="490" w:type="pct"/>
            <w:tcBorders>
              <w:top w:val="outset" w:sz="6" w:space="0" w:color="000000"/>
              <w:left w:val="outset" w:sz="6" w:space="0" w:color="000000"/>
              <w:bottom w:val="outset" w:sz="6" w:space="0" w:color="000000"/>
              <w:right w:val="outset" w:sz="6" w:space="0" w:color="000000"/>
            </w:tcBorders>
          </w:tcPr>
          <w:p w14:paraId="212FF907" w14:textId="6E91C44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8713551" w14:textId="6922BE1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284DFC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BB0865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E1F6D8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6B8F84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0118C24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2DE1465A" w14:textId="5F7D400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3.230,00</w:t>
            </w:r>
          </w:p>
        </w:tc>
        <w:tc>
          <w:tcPr>
            <w:tcW w:w="530" w:type="pct"/>
            <w:tcBorders>
              <w:top w:val="outset" w:sz="6" w:space="0" w:color="000000"/>
              <w:left w:val="outset" w:sz="6" w:space="0" w:color="000000"/>
              <w:bottom w:val="outset" w:sz="6" w:space="0" w:color="000000"/>
              <w:right w:val="outset" w:sz="6" w:space="0" w:color="000000"/>
            </w:tcBorders>
          </w:tcPr>
          <w:p w14:paraId="3654C583" w14:textId="5222AA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3.230,00</w:t>
            </w:r>
          </w:p>
        </w:tc>
        <w:tc>
          <w:tcPr>
            <w:tcW w:w="425" w:type="pct"/>
            <w:tcBorders>
              <w:top w:val="outset" w:sz="6" w:space="0" w:color="000000"/>
              <w:left w:val="outset" w:sz="6" w:space="0" w:color="000000"/>
              <w:bottom w:val="outset" w:sz="6" w:space="0" w:color="000000"/>
              <w:right w:val="outset" w:sz="6" w:space="0" w:color="000000"/>
            </w:tcBorders>
          </w:tcPr>
          <w:p w14:paraId="6D29F742" w14:textId="67765DB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7DFF9E34" w14:textId="211D2C6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3.230,00</w:t>
            </w:r>
          </w:p>
        </w:tc>
        <w:tc>
          <w:tcPr>
            <w:tcW w:w="530" w:type="pct"/>
            <w:tcBorders>
              <w:top w:val="outset" w:sz="6" w:space="0" w:color="000000"/>
              <w:left w:val="outset" w:sz="6" w:space="0" w:color="000000"/>
              <w:bottom w:val="outset" w:sz="6" w:space="0" w:color="000000"/>
              <w:right w:val="outset" w:sz="6" w:space="0" w:color="000000"/>
            </w:tcBorders>
          </w:tcPr>
          <w:p w14:paraId="52651B37" w14:textId="773D071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3.230,00</w:t>
            </w:r>
          </w:p>
        </w:tc>
        <w:tc>
          <w:tcPr>
            <w:tcW w:w="490" w:type="pct"/>
            <w:tcBorders>
              <w:top w:val="outset" w:sz="6" w:space="0" w:color="000000"/>
              <w:left w:val="outset" w:sz="6" w:space="0" w:color="000000"/>
              <w:bottom w:val="outset" w:sz="6" w:space="0" w:color="000000"/>
              <w:right w:val="outset" w:sz="6" w:space="0" w:color="000000"/>
            </w:tcBorders>
          </w:tcPr>
          <w:p w14:paraId="0BD1DD3B" w14:textId="74E449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D20E885" w14:textId="74F42E4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CF1F36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E88B3B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D648EE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5CB6977" w14:textId="77777777" w:rsidR="006E68CC" w:rsidRPr="00BC54C9" w:rsidRDefault="006E68CC" w:rsidP="006E68CC">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1799FEDB" w14:textId="77777777" w:rsidR="006E68CC" w:rsidRPr="00BC54C9" w:rsidRDefault="006E68CC" w:rsidP="006E68CC">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09D2DE85" w14:textId="334280F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1.244,21</w:t>
            </w:r>
          </w:p>
        </w:tc>
        <w:tc>
          <w:tcPr>
            <w:tcW w:w="530" w:type="pct"/>
            <w:tcBorders>
              <w:top w:val="outset" w:sz="6" w:space="0" w:color="000000"/>
              <w:left w:val="outset" w:sz="6" w:space="0" w:color="000000"/>
              <w:bottom w:val="outset" w:sz="6" w:space="0" w:color="000000"/>
              <w:right w:val="outset" w:sz="6" w:space="0" w:color="000000"/>
            </w:tcBorders>
          </w:tcPr>
          <w:p w14:paraId="79AF4850" w14:textId="4540F90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1.244,21</w:t>
            </w:r>
          </w:p>
        </w:tc>
        <w:tc>
          <w:tcPr>
            <w:tcW w:w="425" w:type="pct"/>
            <w:tcBorders>
              <w:top w:val="outset" w:sz="6" w:space="0" w:color="000000"/>
              <w:left w:val="outset" w:sz="6" w:space="0" w:color="000000"/>
              <w:bottom w:val="outset" w:sz="6" w:space="0" w:color="000000"/>
              <w:right w:val="outset" w:sz="6" w:space="0" w:color="000000"/>
            </w:tcBorders>
          </w:tcPr>
          <w:p w14:paraId="54762783" w14:textId="46DD88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53D6AF92" w14:textId="7B44F1F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1.244,21</w:t>
            </w:r>
          </w:p>
        </w:tc>
        <w:tc>
          <w:tcPr>
            <w:tcW w:w="530" w:type="pct"/>
            <w:tcBorders>
              <w:top w:val="outset" w:sz="6" w:space="0" w:color="000000"/>
              <w:left w:val="outset" w:sz="6" w:space="0" w:color="000000"/>
              <w:bottom w:val="outset" w:sz="6" w:space="0" w:color="000000"/>
              <w:right w:val="outset" w:sz="6" w:space="0" w:color="000000"/>
            </w:tcBorders>
          </w:tcPr>
          <w:p w14:paraId="6E1A4BDA" w14:textId="1F04567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1.244,21</w:t>
            </w:r>
          </w:p>
        </w:tc>
        <w:tc>
          <w:tcPr>
            <w:tcW w:w="490" w:type="pct"/>
            <w:tcBorders>
              <w:top w:val="outset" w:sz="6" w:space="0" w:color="000000"/>
              <w:left w:val="outset" w:sz="6" w:space="0" w:color="000000"/>
              <w:bottom w:val="outset" w:sz="6" w:space="0" w:color="000000"/>
              <w:right w:val="outset" w:sz="6" w:space="0" w:color="000000"/>
            </w:tcBorders>
          </w:tcPr>
          <w:p w14:paraId="01DCE5E8" w14:textId="56A07AA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26CA490" w14:textId="658EA4F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9EBF29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913345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0CB045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77202D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4BE4341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0CAF60D4" w14:textId="41A0ABD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79,00</w:t>
            </w:r>
          </w:p>
        </w:tc>
        <w:tc>
          <w:tcPr>
            <w:tcW w:w="530" w:type="pct"/>
            <w:tcBorders>
              <w:top w:val="outset" w:sz="6" w:space="0" w:color="000000"/>
              <w:left w:val="outset" w:sz="6" w:space="0" w:color="000000"/>
              <w:bottom w:val="outset" w:sz="6" w:space="0" w:color="000000"/>
              <w:right w:val="outset" w:sz="6" w:space="0" w:color="000000"/>
            </w:tcBorders>
          </w:tcPr>
          <w:p w14:paraId="3F224BE7" w14:textId="3A3AB6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79,00</w:t>
            </w:r>
          </w:p>
        </w:tc>
        <w:tc>
          <w:tcPr>
            <w:tcW w:w="425" w:type="pct"/>
            <w:tcBorders>
              <w:top w:val="outset" w:sz="6" w:space="0" w:color="000000"/>
              <w:left w:val="outset" w:sz="6" w:space="0" w:color="000000"/>
              <w:bottom w:val="outset" w:sz="6" w:space="0" w:color="000000"/>
              <w:right w:val="outset" w:sz="6" w:space="0" w:color="000000"/>
            </w:tcBorders>
          </w:tcPr>
          <w:p w14:paraId="21C6C12D" w14:textId="086289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0ED902C" w14:textId="04751D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79,00</w:t>
            </w:r>
          </w:p>
        </w:tc>
        <w:tc>
          <w:tcPr>
            <w:tcW w:w="530" w:type="pct"/>
            <w:tcBorders>
              <w:top w:val="outset" w:sz="6" w:space="0" w:color="000000"/>
              <w:left w:val="outset" w:sz="6" w:space="0" w:color="000000"/>
              <w:bottom w:val="outset" w:sz="6" w:space="0" w:color="000000"/>
              <w:right w:val="outset" w:sz="6" w:space="0" w:color="000000"/>
            </w:tcBorders>
          </w:tcPr>
          <w:p w14:paraId="14C0C400" w14:textId="1C00033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79,00</w:t>
            </w:r>
          </w:p>
        </w:tc>
        <w:tc>
          <w:tcPr>
            <w:tcW w:w="490" w:type="pct"/>
            <w:tcBorders>
              <w:top w:val="outset" w:sz="6" w:space="0" w:color="000000"/>
              <w:left w:val="outset" w:sz="6" w:space="0" w:color="000000"/>
              <w:bottom w:val="outset" w:sz="6" w:space="0" w:color="000000"/>
              <w:right w:val="outset" w:sz="6" w:space="0" w:color="000000"/>
            </w:tcBorders>
          </w:tcPr>
          <w:p w14:paraId="422BE993" w14:textId="2C5CB1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9AC815F" w14:textId="7B0A37E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68EDC4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194602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43A7BA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2A5D52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3EEF618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30" w:type="pct"/>
            <w:tcBorders>
              <w:top w:val="outset" w:sz="6" w:space="0" w:color="000000"/>
              <w:left w:val="outset" w:sz="6" w:space="0" w:color="000000"/>
              <w:bottom w:val="outset" w:sz="6" w:space="0" w:color="000000"/>
              <w:right w:val="outset" w:sz="6" w:space="0" w:color="000000"/>
            </w:tcBorders>
          </w:tcPr>
          <w:p w14:paraId="007D7DDE" w14:textId="52DE9A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2.104,64</w:t>
            </w:r>
          </w:p>
        </w:tc>
        <w:tc>
          <w:tcPr>
            <w:tcW w:w="530" w:type="pct"/>
            <w:tcBorders>
              <w:top w:val="outset" w:sz="6" w:space="0" w:color="000000"/>
              <w:left w:val="outset" w:sz="6" w:space="0" w:color="000000"/>
              <w:bottom w:val="outset" w:sz="6" w:space="0" w:color="000000"/>
              <w:right w:val="outset" w:sz="6" w:space="0" w:color="000000"/>
            </w:tcBorders>
          </w:tcPr>
          <w:p w14:paraId="695270DB" w14:textId="7966B9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2.104,64</w:t>
            </w:r>
          </w:p>
        </w:tc>
        <w:tc>
          <w:tcPr>
            <w:tcW w:w="425" w:type="pct"/>
            <w:tcBorders>
              <w:top w:val="outset" w:sz="6" w:space="0" w:color="000000"/>
              <w:left w:val="outset" w:sz="6" w:space="0" w:color="000000"/>
              <w:bottom w:val="outset" w:sz="6" w:space="0" w:color="000000"/>
              <w:right w:val="outset" w:sz="6" w:space="0" w:color="000000"/>
            </w:tcBorders>
          </w:tcPr>
          <w:p w14:paraId="1AC07F24" w14:textId="546A34D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5DA5780" w14:textId="478708A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2.104,64</w:t>
            </w:r>
          </w:p>
        </w:tc>
        <w:tc>
          <w:tcPr>
            <w:tcW w:w="530" w:type="pct"/>
            <w:tcBorders>
              <w:top w:val="outset" w:sz="6" w:space="0" w:color="000000"/>
              <w:left w:val="outset" w:sz="6" w:space="0" w:color="000000"/>
              <w:bottom w:val="outset" w:sz="6" w:space="0" w:color="000000"/>
              <w:right w:val="outset" w:sz="6" w:space="0" w:color="000000"/>
            </w:tcBorders>
          </w:tcPr>
          <w:p w14:paraId="045BB806" w14:textId="2263BBB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2.104,64</w:t>
            </w:r>
          </w:p>
        </w:tc>
        <w:tc>
          <w:tcPr>
            <w:tcW w:w="490" w:type="pct"/>
            <w:tcBorders>
              <w:top w:val="outset" w:sz="6" w:space="0" w:color="000000"/>
              <w:left w:val="outset" w:sz="6" w:space="0" w:color="000000"/>
              <w:bottom w:val="outset" w:sz="6" w:space="0" w:color="000000"/>
              <w:right w:val="outset" w:sz="6" w:space="0" w:color="000000"/>
            </w:tcBorders>
          </w:tcPr>
          <w:p w14:paraId="4DAF6E95" w14:textId="520E7DF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E323101" w14:textId="110354A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357A4C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1C08BF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2C7118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9F8066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4580</w:t>
            </w:r>
          </w:p>
        </w:tc>
        <w:tc>
          <w:tcPr>
            <w:tcW w:w="661" w:type="pct"/>
            <w:tcBorders>
              <w:top w:val="outset" w:sz="6" w:space="0" w:color="000000"/>
              <w:left w:val="outset" w:sz="6" w:space="0" w:color="000000"/>
              <w:bottom w:val="outset" w:sz="6" w:space="0" w:color="000000"/>
              <w:right w:val="outset" w:sz="6" w:space="0" w:color="000000"/>
            </w:tcBorders>
            <w:hideMark/>
          </w:tcPr>
          <w:p w14:paraId="0B19F37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Pozostałe odsetki</w:t>
            </w:r>
          </w:p>
        </w:tc>
        <w:tc>
          <w:tcPr>
            <w:tcW w:w="530" w:type="pct"/>
            <w:tcBorders>
              <w:top w:val="outset" w:sz="6" w:space="0" w:color="000000"/>
              <w:left w:val="outset" w:sz="6" w:space="0" w:color="000000"/>
              <w:bottom w:val="outset" w:sz="6" w:space="0" w:color="000000"/>
              <w:right w:val="outset" w:sz="6" w:space="0" w:color="000000"/>
            </w:tcBorders>
          </w:tcPr>
          <w:p w14:paraId="7D9DB421" w14:textId="1E93433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2.300,00</w:t>
            </w:r>
          </w:p>
        </w:tc>
        <w:tc>
          <w:tcPr>
            <w:tcW w:w="530" w:type="pct"/>
            <w:tcBorders>
              <w:top w:val="outset" w:sz="6" w:space="0" w:color="000000"/>
              <w:left w:val="outset" w:sz="6" w:space="0" w:color="000000"/>
              <w:bottom w:val="outset" w:sz="6" w:space="0" w:color="000000"/>
              <w:right w:val="outset" w:sz="6" w:space="0" w:color="000000"/>
            </w:tcBorders>
          </w:tcPr>
          <w:p w14:paraId="26145405" w14:textId="7B63276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722,98</w:t>
            </w:r>
          </w:p>
        </w:tc>
        <w:tc>
          <w:tcPr>
            <w:tcW w:w="425" w:type="pct"/>
            <w:tcBorders>
              <w:top w:val="outset" w:sz="6" w:space="0" w:color="000000"/>
              <w:left w:val="outset" w:sz="6" w:space="0" w:color="000000"/>
              <w:bottom w:val="outset" w:sz="6" w:space="0" w:color="000000"/>
              <w:right w:val="outset" w:sz="6" w:space="0" w:color="000000"/>
            </w:tcBorders>
          </w:tcPr>
          <w:p w14:paraId="74E80B5F" w14:textId="197E045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31,43</w:t>
            </w:r>
          </w:p>
        </w:tc>
        <w:tc>
          <w:tcPr>
            <w:tcW w:w="530" w:type="pct"/>
            <w:tcBorders>
              <w:top w:val="outset" w:sz="6" w:space="0" w:color="000000"/>
              <w:left w:val="outset" w:sz="6" w:space="0" w:color="000000"/>
              <w:bottom w:val="outset" w:sz="6" w:space="0" w:color="000000"/>
              <w:right w:val="outset" w:sz="6" w:space="0" w:color="000000"/>
            </w:tcBorders>
          </w:tcPr>
          <w:p w14:paraId="05092743" w14:textId="67246B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2.300,00</w:t>
            </w:r>
          </w:p>
        </w:tc>
        <w:tc>
          <w:tcPr>
            <w:tcW w:w="530" w:type="pct"/>
            <w:tcBorders>
              <w:top w:val="outset" w:sz="6" w:space="0" w:color="000000"/>
              <w:left w:val="outset" w:sz="6" w:space="0" w:color="000000"/>
              <w:bottom w:val="outset" w:sz="6" w:space="0" w:color="000000"/>
              <w:right w:val="outset" w:sz="6" w:space="0" w:color="000000"/>
            </w:tcBorders>
          </w:tcPr>
          <w:p w14:paraId="4B33F09C" w14:textId="7B2A39A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722,98</w:t>
            </w:r>
          </w:p>
        </w:tc>
        <w:tc>
          <w:tcPr>
            <w:tcW w:w="490" w:type="pct"/>
            <w:tcBorders>
              <w:top w:val="outset" w:sz="6" w:space="0" w:color="000000"/>
              <w:left w:val="outset" w:sz="6" w:space="0" w:color="000000"/>
              <w:bottom w:val="outset" w:sz="6" w:space="0" w:color="000000"/>
              <w:right w:val="outset" w:sz="6" w:space="0" w:color="000000"/>
            </w:tcBorders>
          </w:tcPr>
          <w:p w14:paraId="22A25E26" w14:textId="47D3886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A02AA9A" w14:textId="192482F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FAB7A9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DC18C3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52DB28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52627D4"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3D2BA7F"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64962B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85DED3D"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6630B4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0B5C0D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7B414E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293CEF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B77D822" w14:textId="77777777" w:rsidR="006E68CC" w:rsidRPr="00BC54C9" w:rsidRDefault="006E68CC" w:rsidP="006E68CC">
            <w:pPr>
              <w:pStyle w:val="NormalnyWeb"/>
              <w:jc w:val="center"/>
              <w:rPr>
                <w:rFonts w:asciiTheme="minorHAnsi" w:hAnsiTheme="minorHAnsi" w:cstheme="minorHAnsi"/>
              </w:rPr>
            </w:pPr>
          </w:p>
        </w:tc>
      </w:tr>
      <w:tr w:rsidR="009B3FB8" w:rsidRPr="00BC54C9" w14:paraId="0C2F704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08B2F2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469CB067"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85502</w:t>
            </w:r>
          </w:p>
        </w:tc>
        <w:tc>
          <w:tcPr>
            <w:tcW w:w="312" w:type="pct"/>
            <w:tcBorders>
              <w:top w:val="outset" w:sz="6" w:space="0" w:color="000000"/>
              <w:left w:val="outset" w:sz="6" w:space="0" w:color="000000"/>
              <w:bottom w:val="outset" w:sz="6" w:space="0" w:color="000000"/>
              <w:right w:val="outset" w:sz="6" w:space="0" w:color="000000"/>
            </w:tcBorders>
          </w:tcPr>
          <w:p w14:paraId="042832F8"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1537F584"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 xml:space="preserve">Świadczenia rodzinne, świadczenia z funduszu alimentacyjnego oraz składki na ubezpieczenia </w:t>
            </w:r>
            <w:r w:rsidRPr="00BC54C9">
              <w:rPr>
                <w:rFonts w:asciiTheme="minorHAnsi" w:hAnsiTheme="minorHAnsi" w:cstheme="minorHAnsi"/>
                <w:i/>
              </w:rPr>
              <w:lastRenderedPageBreak/>
              <w:t>emerytalne i rentowe z ubezpieczenia społecznego</w:t>
            </w:r>
          </w:p>
        </w:tc>
        <w:tc>
          <w:tcPr>
            <w:tcW w:w="530" w:type="pct"/>
            <w:tcBorders>
              <w:top w:val="outset" w:sz="6" w:space="0" w:color="000000"/>
              <w:left w:val="outset" w:sz="6" w:space="0" w:color="000000"/>
              <w:bottom w:val="outset" w:sz="6" w:space="0" w:color="000000"/>
              <w:right w:val="outset" w:sz="6" w:space="0" w:color="000000"/>
            </w:tcBorders>
          </w:tcPr>
          <w:p w14:paraId="1ED27CE1" w14:textId="6C840BB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lastRenderedPageBreak/>
              <w:t>4.761.034,00</w:t>
            </w:r>
          </w:p>
        </w:tc>
        <w:tc>
          <w:tcPr>
            <w:tcW w:w="530" w:type="pct"/>
            <w:tcBorders>
              <w:top w:val="outset" w:sz="6" w:space="0" w:color="000000"/>
              <w:left w:val="outset" w:sz="6" w:space="0" w:color="000000"/>
              <w:bottom w:val="outset" w:sz="6" w:space="0" w:color="000000"/>
              <w:right w:val="outset" w:sz="6" w:space="0" w:color="000000"/>
            </w:tcBorders>
          </w:tcPr>
          <w:p w14:paraId="0C0D98DC" w14:textId="5B110F1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4.757.007,48</w:t>
            </w:r>
          </w:p>
        </w:tc>
        <w:tc>
          <w:tcPr>
            <w:tcW w:w="425" w:type="pct"/>
            <w:tcBorders>
              <w:top w:val="outset" w:sz="6" w:space="0" w:color="000000"/>
              <w:left w:val="outset" w:sz="6" w:space="0" w:color="000000"/>
              <w:bottom w:val="outset" w:sz="6" w:space="0" w:color="000000"/>
              <w:right w:val="outset" w:sz="6" w:space="0" w:color="000000"/>
            </w:tcBorders>
          </w:tcPr>
          <w:p w14:paraId="00ADF097" w14:textId="477FB80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99,92</w:t>
            </w:r>
          </w:p>
        </w:tc>
        <w:tc>
          <w:tcPr>
            <w:tcW w:w="530" w:type="pct"/>
            <w:tcBorders>
              <w:top w:val="outset" w:sz="6" w:space="0" w:color="000000"/>
              <w:left w:val="outset" w:sz="6" w:space="0" w:color="000000"/>
              <w:bottom w:val="outset" w:sz="6" w:space="0" w:color="000000"/>
              <w:right w:val="outset" w:sz="6" w:space="0" w:color="000000"/>
            </w:tcBorders>
          </w:tcPr>
          <w:p w14:paraId="2BF37AF7" w14:textId="1DF22378"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4.761.034,00</w:t>
            </w:r>
          </w:p>
        </w:tc>
        <w:tc>
          <w:tcPr>
            <w:tcW w:w="530" w:type="pct"/>
            <w:tcBorders>
              <w:top w:val="outset" w:sz="6" w:space="0" w:color="000000"/>
              <w:left w:val="outset" w:sz="6" w:space="0" w:color="000000"/>
              <w:bottom w:val="outset" w:sz="6" w:space="0" w:color="000000"/>
              <w:right w:val="outset" w:sz="6" w:space="0" w:color="000000"/>
            </w:tcBorders>
          </w:tcPr>
          <w:p w14:paraId="36C132B8" w14:textId="6D4772C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4.757.007,48</w:t>
            </w:r>
          </w:p>
        </w:tc>
        <w:tc>
          <w:tcPr>
            <w:tcW w:w="490" w:type="pct"/>
            <w:tcBorders>
              <w:top w:val="outset" w:sz="6" w:space="0" w:color="000000"/>
              <w:left w:val="outset" w:sz="6" w:space="0" w:color="000000"/>
              <w:bottom w:val="outset" w:sz="6" w:space="0" w:color="000000"/>
              <w:right w:val="outset" w:sz="6" w:space="0" w:color="000000"/>
            </w:tcBorders>
          </w:tcPr>
          <w:p w14:paraId="2CC38BC8" w14:textId="28C0929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64D64C06" w14:textId="7EC3D34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639499D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2F21A9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CF22C4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199867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9C79790"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90E221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E3F9238"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7D9467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570E7B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776695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4B507B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FF63679" w14:textId="77777777" w:rsidR="006E68CC" w:rsidRPr="00BC54C9" w:rsidRDefault="006E68CC" w:rsidP="006E68CC">
            <w:pPr>
              <w:pStyle w:val="NormalnyWeb"/>
              <w:jc w:val="center"/>
              <w:rPr>
                <w:rFonts w:asciiTheme="minorHAnsi" w:hAnsiTheme="minorHAnsi" w:cstheme="minorHAnsi"/>
              </w:rPr>
            </w:pPr>
          </w:p>
        </w:tc>
      </w:tr>
      <w:tr w:rsidR="009B3FB8" w:rsidRPr="00BC54C9" w14:paraId="303288F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6DFD8A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48753E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6ABECC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2910</w:t>
            </w:r>
          </w:p>
        </w:tc>
        <w:tc>
          <w:tcPr>
            <w:tcW w:w="661" w:type="pct"/>
            <w:tcBorders>
              <w:top w:val="outset" w:sz="6" w:space="0" w:color="000000"/>
              <w:left w:val="outset" w:sz="6" w:space="0" w:color="000000"/>
              <w:bottom w:val="outset" w:sz="6" w:space="0" w:color="000000"/>
              <w:right w:val="outset" w:sz="6" w:space="0" w:color="000000"/>
            </w:tcBorders>
            <w:hideMark/>
          </w:tcPr>
          <w:p w14:paraId="7CA7C99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Zwrot dotacji oraz płatności wykorzystanych niezgodnie z przeznaczeniem lub wykorzystanych z naruszeniem  procedur, o których mowa w art. 184 ustawy, pobranych nienależnie lub w nadmiernej wysokości</w:t>
            </w:r>
          </w:p>
        </w:tc>
        <w:tc>
          <w:tcPr>
            <w:tcW w:w="530" w:type="pct"/>
            <w:tcBorders>
              <w:top w:val="outset" w:sz="6" w:space="0" w:color="000000"/>
              <w:left w:val="outset" w:sz="6" w:space="0" w:color="000000"/>
              <w:bottom w:val="outset" w:sz="6" w:space="0" w:color="000000"/>
              <w:right w:val="outset" w:sz="6" w:space="0" w:color="000000"/>
            </w:tcBorders>
          </w:tcPr>
          <w:p w14:paraId="4BEE69C5" w14:textId="4BEA96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7.120,00</w:t>
            </w:r>
          </w:p>
        </w:tc>
        <w:tc>
          <w:tcPr>
            <w:tcW w:w="530" w:type="pct"/>
            <w:tcBorders>
              <w:top w:val="outset" w:sz="6" w:space="0" w:color="000000"/>
              <w:left w:val="outset" w:sz="6" w:space="0" w:color="000000"/>
              <w:bottom w:val="outset" w:sz="6" w:space="0" w:color="000000"/>
              <w:right w:val="outset" w:sz="6" w:space="0" w:color="000000"/>
            </w:tcBorders>
          </w:tcPr>
          <w:p w14:paraId="145C8D66" w14:textId="0DB3B5C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4.830,54</w:t>
            </w:r>
          </w:p>
        </w:tc>
        <w:tc>
          <w:tcPr>
            <w:tcW w:w="425" w:type="pct"/>
            <w:tcBorders>
              <w:top w:val="outset" w:sz="6" w:space="0" w:color="000000"/>
              <w:left w:val="outset" w:sz="6" w:space="0" w:color="000000"/>
              <w:bottom w:val="outset" w:sz="6" w:space="0" w:color="000000"/>
              <w:right w:val="outset" w:sz="6" w:space="0" w:color="000000"/>
            </w:tcBorders>
          </w:tcPr>
          <w:p w14:paraId="3DA94BEF" w14:textId="2368D0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67,84</w:t>
            </w:r>
          </w:p>
        </w:tc>
        <w:tc>
          <w:tcPr>
            <w:tcW w:w="530" w:type="pct"/>
            <w:tcBorders>
              <w:top w:val="outset" w:sz="6" w:space="0" w:color="000000"/>
              <w:left w:val="outset" w:sz="6" w:space="0" w:color="000000"/>
              <w:bottom w:val="outset" w:sz="6" w:space="0" w:color="000000"/>
              <w:right w:val="outset" w:sz="6" w:space="0" w:color="000000"/>
            </w:tcBorders>
          </w:tcPr>
          <w:p w14:paraId="22D2ED69" w14:textId="690C3C3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7.120,00</w:t>
            </w:r>
          </w:p>
        </w:tc>
        <w:tc>
          <w:tcPr>
            <w:tcW w:w="530" w:type="pct"/>
            <w:tcBorders>
              <w:top w:val="outset" w:sz="6" w:space="0" w:color="000000"/>
              <w:left w:val="outset" w:sz="6" w:space="0" w:color="000000"/>
              <w:bottom w:val="outset" w:sz="6" w:space="0" w:color="000000"/>
              <w:right w:val="outset" w:sz="6" w:space="0" w:color="000000"/>
            </w:tcBorders>
          </w:tcPr>
          <w:p w14:paraId="10EAA9F7" w14:textId="156F4C6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4.830,54</w:t>
            </w:r>
          </w:p>
        </w:tc>
        <w:tc>
          <w:tcPr>
            <w:tcW w:w="490" w:type="pct"/>
            <w:tcBorders>
              <w:top w:val="outset" w:sz="6" w:space="0" w:color="000000"/>
              <w:left w:val="outset" w:sz="6" w:space="0" w:color="000000"/>
              <w:bottom w:val="outset" w:sz="6" w:space="0" w:color="000000"/>
              <w:right w:val="outset" w:sz="6" w:space="0" w:color="000000"/>
            </w:tcBorders>
          </w:tcPr>
          <w:p w14:paraId="158733E3" w14:textId="398CA4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EDE460E" w14:textId="6392A9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0230F5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BC30C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7A8617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1AEFE6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3110</w:t>
            </w:r>
          </w:p>
        </w:tc>
        <w:tc>
          <w:tcPr>
            <w:tcW w:w="661" w:type="pct"/>
            <w:tcBorders>
              <w:top w:val="outset" w:sz="6" w:space="0" w:color="000000"/>
              <w:left w:val="outset" w:sz="6" w:space="0" w:color="000000"/>
              <w:bottom w:val="outset" w:sz="6" w:space="0" w:color="000000"/>
              <w:right w:val="outset" w:sz="6" w:space="0" w:color="000000"/>
            </w:tcBorders>
            <w:hideMark/>
          </w:tcPr>
          <w:p w14:paraId="61625A6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Świadczenia społeczne</w:t>
            </w:r>
          </w:p>
        </w:tc>
        <w:tc>
          <w:tcPr>
            <w:tcW w:w="530" w:type="pct"/>
            <w:tcBorders>
              <w:top w:val="outset" w:sz="6" w:space="0" w:color="000000"/>
              <w:left w:val="outset" w:sz="6" w:space="0" w:color="000000"/>
              <w:bottom w:val="outset" w:sz="6" w:space="0" w:color="000000"/>
              <w:right w:val="outset" w:sz="6" w:space="0" w:color="000000"/>
            </w:tcBorders>
          </w:tcPr>
          <w:p w14:paraId="153423FA" w14:textId="0D16CC1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4.214.676,00</w:t>
            </w:r>
          </w:p>
        </w:tc>
        <w:tc>
          <w:tcPr>
            <w:tcW w:w="530" w:type="pct"/>
            <w:tcBorders>
              <w:top w:val="outset" w:sz="6" w:space="0" w:color="000000"/>
              <w:left w:val="outset" w:sz="6" w:space="0" w:color="000000"/>
              <w:bottom w:val="outset" w:sz="6" w:space="0" w:color="000000"/>
              <w:right w:val="outset" w:sz="6" w:space="0" w:color="000000"/>
            </w:tcBorders>
          </w:tcPr>
          <w:p w14:paraId="0C54E485" w14:textId="48AB9B4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4.214.654,29</w:t>
            </w:r>
          </w:p>
        </w:tc>
        <w:tc>
          <w:tcPr>
            <w:tcW w:w="425" w:type="pct"/>
            <w:tcBorders>
              <w:top w:val="outset" w:sz="6" w:space="0" w:color="000000"/>
              <w:left w:val="outset" w:sz="6" w:space="0" w:color="000000"/>
              <w:bottom w:val="outset" w:sz="6" w:space="0" w:color="000000"/>
              <w:right w:val="outset" w:sz="6" w:space="0" w:color="000000"/>
            </w:tcBorders>
          </w:tcPr>
          <w:p w14:paraId="2FCF8CB9" w14:textId="59B4BCA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85656D8" w14:textId="69D38C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4.214.676,00</w:t>
            </w:r>
          </w:p>
        </w:tc>
        <w:tc>
          <w:tcPr>
            <w:tcW w:w="530" w:type="pct"/>
            <w:tcBorders>
              <w:top w:val="outset" w:sz="6" w:space="0" w:color="000000"/>
              <w:left w:val="outset" w:sz="6" w:space="0" w:color="000000"/>
              <w:bottom w:val="outset" w:sz="6" w:space="0" w:color="000000"/>
              <w:right w:val="outset" w:sz="6" w:space="0" w:color="000000"/>
            </w:tcBorders>
          </w:tcPr>
          <w:p w14:paraId="334E7ACE" w14:textId="73BEE61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4.214.654,29</w:t>
            </w:r>
          </w:p>
        </w:tc>
        <w:tc>
          <w:tcPr>
            <w:tcW w:w="490" w:type="pct"/>
            <w:tcBorders>
              <w:top w:val="outset" w:sz="6" w:space="0" w:color="000000"/>
              <w:left w:val="outset" w:sz="6" w:space="0" w:color="000000"/>
              <w:bottom w:val="outset" w:sz="6" w:space="0" w:color="000000"/>
              <w:right w:val="outset" w:sz="6" w:space="0" w:color="000000"/>
            </w:tcBorders>
          </w:tcPr>
          <w:p w14:paraId="64C9FE9C" w14:textId="0C84C2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4399558" w14:textId="5C2CEC0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10F3B2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C0F285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C8B2E8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284CF6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2C148A1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2B0263A2" w14:textId="59161BE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87.830,00</w:t>
            </w:r>
          </w:p>
        </w:tc>
        <w:tc>
          <w:tcPr>
            <w:tcW w:w="530" w:type="pct"/>
            <w:tcBorders>
              <w:top w:val="outset" w:sz="6" w:space="0" w:color="000000"/>
              <w:left w:val="outset" w:sz="6" w:space="0" w:color="000000"/>
              <w:bottom w:val="outset" w:sz="6" w:space="0" w:color="000000"/>
              <w:right w:val="outset" w:sz="6" w:space="0" w:color="000000"/>
            </w:tcBorders>
          </w:tcPr>
          <w:p w14:paraId="15B4F813" w14:textId="7F33413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87.829,10</w:t>
            </w:r>
          </w:p>
        </w:tc>
        <w:tc>
          <w:tcPr>
            <w:tcW w:w="425" w:type="pct"/>
            <w:tcBorders>
              <w:top w:val="outset" w:sz="6" w:space="0" w:color="000000"/>
              <w:left w:val="outset" w:sz="6" w:space="0" w:color="000000"/>
              <w:bottom w:val="outset" w:sz="6" w:space="0" w:color="000000"/>
              <w:right w:val="outset" w:sz="6" w:space="0" w:color="000000"/>
            </w:tcBorders>
          </w:tcPr>
          <w:p w14:paraId="5A9DA98C" w14:textId="2FCF4A3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D7E45FC" w14:textId="7D8F19C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87.830,00</w:t>
            </w:r>
          </w:p>
        </w:tc>
        <w:tc>
          <w:tcPr>
            <w:tcW w:w="530" w:type="pct"/>
            <w:tcBorders>
              <w:top w:val="outset" w:sz="6" w:space="0" w:color="000000"/>
              <w:left w:val="outset" w:sz="6" w:space="0" w:color="000000"/>
              <w:bottom w:val="outset" w:sz="6" w:space="0" w:color="000000"/>
              <w:right w:val="outset" w:sz="6" w:space="0" w:color="000000"/>
            </w:tcBorders>
          </w:tcPr>
          <w:p w14:paraId="204FC47E" w14:textId="75DC3A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87.829,10</w:t>
            </w:r>
          </w:p>
        </w:tc>
        <w:tc>
          <w:tcPr>
            <w:tcW w:w="490" w:type="pct"/>
            <w:tcBorders>
              <w:top w:val="outset" w:sz="6" w:space="0" w:color="000000"/>
              <w:left w:val="outset" w:sz="6" w:space="0" w:color="000000"/>
              <w:bottom w:val="outset" w:sz="6" w:space="0" w:color="000000"/>
              <w:right w:val="outset" w:sz="6" w:space="0" w:color="000000"/>
            </w:tcBorders>
          </w:tcPr>
          <w:p w14:paraId="2F31D7A3" w14:textId="426743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62A5518" w14:textId="0E9EDE9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1D3C87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05C50C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093E2C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470734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1903DB8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440A0823" w14:textId="5AF2171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6.824,00</w:t>
            </w:r>
          </w:p>
        </w:tc>
        <w:tc>
          <w:tcPr>
            <w:tcW w:w="530" w:type="pct"/>
            <w:tcBorders>
              <w:top w:val="outset" w:sz="6" w:space="0" w:color="000000"/>
              <w:left w:val="outset" w:sz="6" w:space="0" w:color="000000"/>
              <w:bottom w:val="outset" w:sz="6" w:space="0" w:color="000000"/>
              <w:right w:val="outset" w:sz="6" w:space="0" w:color="000000"/>
            </w:tcBorders>
          </w:tcPr>
          <w:p w14:paraId="4FE6F9BC" w14:textId="614CB9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6.823,62</w:t>
            </w:r>
          </w:p>
        </w:tc>
        <w:tc>
          <w:tcPr>
            <w:tcW w:w="425" w:type="pct"/>
            <w:tcBorders>
              <w:top w:val="outset" w:sz="6" w:space="0" w:color="000000"/>
              <w:left w:val="outset" w:sz="6" w:space="0" w:color="000000"/>
              <w:bottom w:val="outset" w:sz="6" w:space="0" w:color="000000"/>
              <w:right w:val="outset" w:sz="6" w:space="0" w:color="000000"/>
            </w:tcBorders>
          </w:tcPr>
          <w:p w14:paraId="6B078506" w14:textId="27B36DD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99,99</w:t>
            </w:r>
          </w:p>
        </w:tc>
        <w:tc>
          <w:tcPr>
            <w:tcW w:w="530" w:type="pct"/>
            <w:tcBorders>
              <w:top w:val="outset" w:sz="6" w:space="0" w:color="000000"/>
              <w:left w:val="outset" w:sz="6" w:space="0" w:color="000000"/>
              <w:bottom w:val="outset" w:sz="6" w:space="0" w:color="000000"/>
              <w:right w:val="outset" w:sz="6" w:space="0" w:color="000000"/>
            </w:tcBorders>
          </w:tcPr>
          <w:p w14:paraId="1A872E51" w14:textId="1CB3EFE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6.824,00</w:t>
            </w:r>
          </w:p>
        </w:tc>
        <w:tc>
          <w:tcPr>
            <w:tcW w:w="530" w:type="pct"/>
            <w:tcBorders>
              <w:top w:val="outset" w:sz="6" w:space="0" w:color="000000"/>
              <w:left w:val="outset" w:sz="6" w:space="0" w:color="000000"/>
              <w:bottom w:val="outset" w:sz="6" w:space="0" w:color="000000"/>
              <w:right w:val="outset" w:sz="6" w:space="0" w:color="000000"/>
            </w:tcBorders>
          </w:tcPr>
          <w:p w14:paraId="4F08AC12" w14:textId="3E069F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6.823,62</w:t>
            </w:r>
          </w:p>
        </w:tc>
        <w:tc>
          <w:tcPr>
            <w:tcW w:w="490" w:type="pct"/>
            <w:tcBorders>
              <w:top w:val="outset" w:sz="6" w:space="0" w:color="000000"/>
              <w:left w:val="outset" w:sz="6" w:space="0" w:color="000000"/>
              <w:bottom w:val="outset" w:sz="6" w:space="0" w:color="000000"/>
              <w:right w:val="outset" w:sz="6" w:space="0" w:color="000000"/>
            </w:tcBorders>
          </w:tcPr>
          <w:p w14:paraId="1ABE15CB" w14:textId="7FCEF9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956CBC4" w14:textId="4256476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902B29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4BE41C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1EEC3F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FDFBB10" w14:textId="77777777" w:rsidR="006E68CC" w:rsidRPr="00BC54C9" w:rsidRDefault="006E68CC" w:rsidP="006E68CC">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6518055D" w14:textId="77777777" w:rsidR="006E68CC" w:rsidRPr="00BC54C9" w:rsidRDefault="006E68CC" w:rsidP="006E68CC">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6592B599" w14:textId="14B8421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421.982,00</w:t>
            </w:r>
          </w:p>
        </w:tc>
        <w:tc>
          <w:tcPr>
            <w:tcW w:w="530" w:type="pct"/>
            <w:tcBorders>
              <w:top w:val="outset" w:sz="6" w:space="0" w:color="000000"/>
              <w:left w:val="outset" w:sz="6" w:space="0" w:color="000000"/>
              <w:bottom w:val="outset" w:sz="6" w:space="0" w:color="000000"/>
              <w:right w:val="outset" w:sz="6" w:space="0" w:color="000000"/>
            </w:tcBorders>
          </w:tcPr>
          <w:p w14:paraId="484D8F3D" w14:textId="7A6AC30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421.980,44</w:t>
            </w:r>
          </w:p>
        </w:tc>
        <w:tc>
          <w:tcPr>
            <w:tcW w:w="425" w:type="pct"/>
            <w:tcBorders>
              <w:top w:val="outset" w:sz="6" w:space="0" w:color="000000"/>
              <w:left w:val="outset" w:sz="6" w:space="0" w:color="000000"/>
              <w:bottom w:val="outset" w:sz="6" w:space="0" w:color="000000"/>
              <w:right w:val="outset" w:sz="6" w:space="0" w:color="000000"/>
            </w:tcBorders>
          </w:tcPr>
          <w:p w14:paraId="627CFD23" w14:textId="297070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700809B8" w14:textId="1F1AEE0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421.982,00</w:t>
            </w:r>
          </w:p>
        </w:tc>
        <w:tc>
          <w:tcPr>
            <w:tcW w:w="530" w:type="pct"/>
            <w:tcBorders>
              <w:top w:val="outset" w:sz="6" w:space="0" w:color="000000"/>
              <w:left w:val="outset" w:sz="6" w:space="0" w:color="000000"/>
              <w:bottom w:val="outset" w:sz="6" w:space="0" w:color="000000"/>
              <w:right w:val="outset" w:sz="6" w:space="0" w:color="000000"/>
            </w:tcBorders>
          </w:tcPr>
          <w:p w14:paraId="7F69C828" w14:textId="672B13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421.980,44</w:t>
            </w:r>
          </w:p>
        </w:tc>
        <w:tc>
          <w:tcPr>
            <w:tcW w:w="490" w:type="pct"/>
            <w:tcBorders>
              <w:top w:val="outset" w:sz="6" w:space="0" w:color="000000"/>
              <w:left w:val="outset" w:sz="6" w:space="0" w:color="000000"/>
              <w:bottom w:val="outset" w:sz="6" w:space="0" w:color="000000"/>
              <w:right w:val="outset" w:sz="6" w:space="0" w:color="000000"/>
            </w:tcBorders>
          </w:tcPr>
          <w:p w14:paraId="1830B187" w14:textId="02FEC3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F17396C" w14:textId="02A80A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937180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78AE45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667878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CC6DAF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03CA69C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0747E3EA" w14:textId="12C9FF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1.379,00</w:t>
            </w:r>
          </w:p>
        </w:tc>
        <w:tc>
          <w:tcPr>
            <w:tcW w:w="530" w:type="pct"/>
            <w:tcBorders>
              <w:top w:val="outset" w:sz="6" w:space="0" w:color="000000"/>
              <w:left w:val="outset" w:sz="6" w:space="0" w:color="000000"/>
              <w:bottom w:val="outset" w:sz="6" w:space="0" w:color="000000"/>
              <w:right w:val="outset" w:sz="6" w:space="0" w:color="000000"/>
            </w:tcBorders>
          </w:tcPr>
          <w:p w14:paraId="6BFF3077" w14:textId="648C623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1.378,23</w:t>
            </w:r>
          </w:p>
        </w:tc>
        <w:tc>
          <w:tcPr>
            <w:tcW w:w="425" w:type="pct"/>
            <w:tcBorders>
              <w:top w:val="outset" w:sz="6" w:space="0" w:color="000000"/>
              <w:left w:val="outset" w:sz="6" w:space="0" w:color="000000"/>
              <w:bottom w:val="outset" w:sz="6" w:space="0" w:color="000000"/>
              <w:right w:val="outset" w:sz="6" w:space="0" w:color="000000"/>
            </w:tcBorders>
          </w:tcPr>
          <w:p w14:paraId="37F348BB" w14:textId="7371B13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99,94</w:t>
            </w:r>
          </w:p>
        </w:tc>
        <w:tc>
          <w:tcPr>
            <w:tcW w:w="530" w:type="pct"/>
            <w:tcBorders>
              <w:top w:val="outset" w:sz="6" w:space="0" w:color="000000"/>
              <w:left w:val="outset" w:sz="6" w:space="0" w:color="000000"/>
              <w:bottom w:val="outset" w:sz="6" w:space="0" w:color="000000"/>
              <w:right w:val="outset" w:sz="6" w:space="0" w:color="000000"/>
            </w:tcBorders>
          </w:tcPr>
          <w:p w14:paraId="0B39FF62" w14:textId="7A92717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1.379,00</w:t>
            </w:r>
          </w:p>
        </w:tc>
        <w:tc>
          <w:tcPr>
            <w:tcW w:w="530" w:type="pct"/>
            <w:tcBorders>
              <w:top w:val="outset" w:sz="6" w:space="0" w:color="000000"/>
              <w:left w:val="outset" w:sz="6" w:space="0" w:color="000000"/>
              <w:bottom w:val="outset" w:sz="6" w:space="0" w:color="000000"/>
              <w:right w:val="outset" w:sz="6" w:space="0" w:color="000000"/>
            </w:tcBorders>
          </w:tcPr>
          <w:p w14:paraId="4B071716" w14:textId="5F1788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1.378,23</w:t>
            </w:r>
          </w:p>
        </w:tc>
        <w:tc>
          <w:tcPr>
            <w:tcW w:w="490" w:type="pct"/>
            <w:tcBorders>
              <w:top w:val="outset" w:sz="6" w:space="0" w:color="000000"/>
              <w:left w:val="outset" w:sz="6" w:space="0" w:color="000000"/>
              <w:bottom w:val="outset" w:sz="6" w:space="0" w:color="000000"/>
              <w:right w:val="outset" w:sz="6" w:space="0" w:color="000000"/>
            </w:tcBorders>
          </w:tcPr>
          <w:p w14:paraId="6A0D8194" w14:textId="03B1EA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330FBC2" w14:textId="5B8302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34C4FA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128ECF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A1883F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98AB32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1908D00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022081E5" w14:textId="11CC561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4.021,00</w:t>
            </w:r>
          </w:p>
        </w:tc>
        <w:tc>
          <w:tcPr>
            <w:tcW w:w="530" w:type="pct"/>
            <w:tcBorders>
              <w:top w:val="outset" w:sz="6" w:space="0" w:color="000000"/>
              <w:left w:val="outset" w:sz="6" w:space="0" w:color="000000"/>
              <w:bottom w:val="outset" w:sz="6" w:space="0" w:color="000000"/>
              <w:right w:val="outset" w:sz="6" w:space="0" w:color="000000"/>
            </w:tcBorders>
          </w:tcPr>
          <w:p w14:paraId="3423E544" w14:textId="01DDCB6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4.020,05</w:t>
            </w:r>
          </w:p>
        </w:tc>
        <w:tc>
          <w:tcPr>
            <w:tcW w:w="425" w:type="pct"/>
            <w:tcBorders>
              <w:top w:val="outset" w:sz="6" w:space="0" w:color="000000"/>
              <w:left w:val="outset" w:sz="6" w:space="0" w:color="000000"/>
              <w:bottom w:val="outset" w:sz="6" w:space="0" w:color="000000"/>
              <w:right w:val="outset" w:sz="6" w:space="0" w:color="000000"/>
            </w:tcBorders>
          </w:tcPr>
          <w:p w14:paraId="601F2896" w14:textId="17A9E7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99,98</w:t>
            </w:r>
          </w:p>
        </w:tc>
        <w:tc>
          <w:tcPr>
            <w:tcW w:w="530" w:type="pct"/>
            <w:tcBorders>
              <w:top w:val="outset" w:sz="6" w:space="0" w:color="000000"/>
              <w:left w:val="outset" w:sz="6" w:space="0" w:color="000000"/>
              <w:bottom w:val="outset" w:sz="6" w:space="0" w:color="000000"/>
              <w:right w:val="outset" w:sz="6" w:space="0" w:color="000000"/>
            </w:tcBorders>
          </w:tcPr>
          <w:p w14:paraId="2664ECE4" w14:textId="24E8A8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4.021,00</w:t>
            </w:r>
          </w:p>
        </w:tc>
        <w:tc>
          <w:tcPr>
            <w:tcW w:w="530" w:type="pct"/>
            <w:tcBorders>
              <w:top w:val="outset" w:sz="6" w:space="0" w:color="000000"/>
              <w:left w:val="outset" w:sz="6" w:space="0" w:color="000000"/>
              <w:bottom w:val="outset" w:sz="6" w:space="0" w:color="000000"/>
              <w:right w:val="outset" w:sz="6" w:space="0" w:color="000000"/>
            </w:tcBorders>
          </w:tcPr>
          <w:p w14:paraId="08E0BDF9" w14:textId="0C9E73A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4.020,05</w:t>
            </w:r>
          </w:p>
        </w:tc>
        <w:tc>
          <w:tcPr>
            <w:tcW w:w="490" w:type="pct"/>
            <w:tcBorders>
              <w:top w:val="outset" w:sz="6" w:space="0" w:color="000000"/>
              <w:left w:val="outset" w:sz="6" w:space="0" w:color="000000"/>
              <w:bottom w:val="outset" w:sz="6" w:space="0" w:color="000000"/>
              <w:right w:val="outset" w:sz="6" w:space="0" w:color="000000"/>
            </w:tcBorders>
          </w:tcPr>
          <w:p w14:paraId="30E4B673" w14:textId="4C0DFB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1382E12" w14:textId="1186B3B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16CB67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1981E0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3C47EC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43FA34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0866D91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30" w:type="pct"/>
            <w:tcBorders>
              <w:top w:val="outset" w:sz="6" w:space="0" w:color="000000"/>
              <w:left w:val="outset" w:sz="6" w:space="0" w:color="000000"/>
              <w:bottom w:val="outset" w:sz="6" w:space="0" w:color="000000"/>
              <w:right w:val="outset" w:sz="6" w:space="0" w:color="000000"/>
            </w:tcBorders>
          </w:tcPr>
          <w:p w14:paraId="6CA33772" w14:textId="28D4D4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9.278,00</w:t>
            </w:r>
          </w:p>
        </w:tc>
        <w:tc>
          <w:tcPr>
            <w:tcW w:w="530" w:type="pct"/>
            <w:tcBorders>
              <w:top w:val="outset" w:sz="6" w:space="0" w:color="000000"/>
              <w:left w:val="outset" w:sz="6" w:space="0" w:color="000000"/>
              <w:bottom w:val="outset" w:sz="6" w:space="0" w:color="000000"/>
              <w:right w:val="outset" w:sz="6" w:space="0" w:color="000000"/>
            </w:tcBorders>
          </w:tcPr>
          <w:p w14:paraId="4C93066D" w14:textId="72C838F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9.278,00</w:t>
            </w:r>
          </w:p>
        </w:tc>
        <w:tc>
          <w:tcPr>
            <w:tcW w:w="425" w:type="pct"/>
            <w:tcBorders>
              <w:top w:val="outset" w:sz="6" w:space="0" w:color="000000"/>
              <w:left w:val="outset" w:sz="6" w:space="0" w:color="000000"/>
              <w:bottom w:val="outset" w:sz="6" w:space="0" w:color="000000"/>
              <w:right w:val="outset" w:sz="6" w:space="0" w:color="000000"/>
            </w:tcBorders>
          </w:tcPr>
          <w:p w14:paraId="3F6A60BC" w14:textId="64941CA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F0DDDAB" w14:textId="35C8172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9.278,00</w:t>
            </w:r>
          </w:p>
        </w:tc>
        <w:tc>
          <w:tcPr>
            <w:tcW w:w="530" w:type="pct"/>
            <w:tcBorders>
              <w:top w:val="outset" w:sz="6" w:space="0" w:color="000000"/>
              <w:left w:val="outset" w:sz="6" w:space="0" w:color="000000"/>
              <w:bottom w:val="outset" w:sz="6" w:space="0" w:color="000000"/>
              <w:right w:val="outset" w:sz="6" w:space="0" w:color="000000"/>
            </w:tcBorders>
          </w:tcPr>
          <w:p w14:paraId="01FDCD01" w14:textId="582CF7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9.278,00</w:t>
            </w:r>
          </w:p>
        </w:tc>
        <w:tc>
          <w:tcPr>
            <w:tcW w:w="490" w:type="pct"/>
            <w:tcBorders>
              <w:top w:val="outset" w:sz="6" w:space="0" w:color="000000"/>
              <w:left w:val="outset" w:sz="6" w:space="0" w:color="000000"/>
              <w:bottom w:val="outset" w:sz="6" w:space="0" w:color="000000"/>
              <w:right w:val="outset" w:sz="6" w:space="0" w:color="000000"/>
            </w:tcBorders>
          </w:tcPr>
          <w:p w14:paraId="00AE57CA" w14:textId="4F65DAC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B6A8B3F" w14:textId="77A9993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A09C8E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2A0BE0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BA6373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2A0C17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0C2A206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0" w:type="pct"/>
            <w:tcBorders>
              <w:top w:val="outset" w:sz="6" w:space="0" w:color="000000"/>
              <w:left w:val="outset" w:sz="6" w:space="0" w:color="000000"/>
              <w:bottom w:val="outset" w:sz="6" w:space="0" w:color="000000"/>
              <w:right w:val="outset" w:sz="6" w:space="0" w:color="000000"/>
            </w:tcBorders>
          </w:tcPr>
          <w:p w14:paraId="472A287F" w14:textId="3DBBA6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800,00</w:t>
            </w:r>
          </w:p>
        </w:tc>
        <w:tc>
          <w:tcPr>
            <w:tcW w:w="530" w:type="pct"/>
            <w:tcBorders>
              <w:top w:val="outset" w:sz="6" w:space="0" w:color="000000"/>
              <w:left w:val="outset" w:sz="6" w:space="0" w:color="000000"/>
              <w:bottom w:val="outset" w:sz="6" w:space="0" w:color="000000"/>
              <w:right w:val="outset" w:sz="6" w:space="0" w:color="000000"/>
            </w:tcBorders>
          </w:tcPr>
          <w:p w14:paraId="37606D80" w14:textId="1BC5E80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800,00</w:t>
            </w:r>
          </w:p>
        </w:tc>
        <w:tc>
          <w:tcPr>
            <w:tcW w:w="425" w:type="pct"/>
            <w:tcBorders>
              <w:top w:val="outset" w:sz="6" w:space="0" w:color="000000"/>
              <w:left w:val="outset" w:sz="6" w:space="0" w:color="000000"/>
              <w:bottom w:val="outset" w:sz="6" w:space="0" w:color="000000"/>
              <w:right w:val="outset" w:sz="6" w:space="0" w:color="000000"/>
            </w:tcBorders>
          </w:tcPr>
          <w:p w14:paraId="0955876B" w14:textId="3F206F8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3138C506" w14:textId="50145D0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800,00</w:t>
            </w:r>
          </w:p>
        </w:tc>
        <w:tc>
          <w:tcPr>
            <w:tcW w:w="530" w:type="pct"/>
            <w:tcBorders>
              <w:top w:val="outset" w:sz="6" w:space="0" w:color="000000"/>
              <w:left w:val="outset" w:sz="6" w:space="0" w:color="000000"/>
              <w:bottom w:val="outset" w:sz="6" w:space="0" w:color="000000"/>
              <w:right w:val="outset" w:sz="6" w:space="0" w:color="000000"/>
            </w:tcBorders>
          </w:tcPr>
          <w:p w14:paraId="69EB5703" w14:textId="3841DF4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800,00</w:t>
            </w:r>
          </w:p>
        </w:tc>
        <w:tc>
          <w:tcPr>
            <w:tcW w:w="490" w:type="pct"/>
            <w:tcBorders>
              <w:top w:val="outset" w:sz="6" w:space="0" w:color="000000"/>
              <w:left w:val="outset" w:sz="6" w:space="0" w:color="000000"/>
              <w:bottom w:val="outset" w:sz="6" w:space="0" w:color="000000"/>
              <w:right w:val="outset" w:sz="6" w:space="0" w:color="000000"/>
            </w:tcBorders>
          </w:tcPr>
          <w:p w14:paraId="0475F425" w14:textId="4067F17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C23F20E" w14:textId="6EA6CF9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D93632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779A4C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0B4511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097F2E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004DE14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Odpisy na zakładowy fundusz </w:t>
            </w:r>
            <w:r w:rsidRPr="00BC54C9">
              <w:rPr>
                <w:rFonts w:asciiTheme="minorHAnsi" w:hAnsiTheme="minorHAnsi" w:cstheme="minorHAnsi"/>
              </w:rPr>
              <w:lastRenderedPageBreak/>
              <w:t>świadczeń socjalnych</w:t>
            </w:r>
          </w:p>
        </w:tc>
        <w:tc>
          <w:tcPr>
            <w:tcW w:w="530" w:type="pct"/>
            <w:tcBorders>
              <w:top w:val="outset" w:sz="6" w:space="0" w:color="000000"/>
              <w:left w:val="outset" w:sz="6" w:space="0" w:color="000000"/>
              <w:bottom w:val="outset" w:sz="6" w:space="0" w:color="000000"/>
              <w:right w:val="outset" w:sz="6" w:space="0" w:color="000000"/>
            </w:tcBorders>
          </w:tcPr>
          <w:p w14:paraId="46C76A72" w14:textId="6C5BC49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3.604,00</w:t>
            </w:r>
          </w:p>
        </w:tc>
        <w:tc>
          <w:tcPr>
            <w:tcW w:w="530" w:type="pct"/>
            <w:tcBorders>
              <w:top w:val="outset" w:sz="6" w:space="0" w:color="000000"/>
              <w:left w:val="outset" w:sz="6" w:space="0" w:color="000000"/>
              <w:bottom w:val="outset" w:sz="6" w:space="0" w:color="000000"/>
              <w:right w:val="outset" w:sz="6" w:space="0" w:color="000000"/>
            </w:tcBorders>
          </w:tcPr>
          <w:p w14:paraId="6B4B61DB" w14:textId="04E085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3.603,10</w:t>
            </w:r>
          </w:p>
        </w:tc>
        <w:tc>
          <w:tcPr>
            <w:tcW w:w="425" w:type="pct"/>
            <w:tcBorders>
              <w:top w:val="outset" w:sz="6" w:space="0" w:color="000000"/>
              <w:left w:val="outset" w:sz="6" w:space="0" w:color="000000"/>
              <w:bottom w:val="outset" w:sz="6" w:space="0" w:color="000000"/>
              <w:right w:val="outset" w:sz="6" w:space="0" w:color="000000"/>
            </w:tcBorders>
          </w:tcPr>
          <w:p w14:paraId="45F5F536" w14:textId="561859F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99,98</w:t>
            </w:r>
          </w:p>
        </w:tc>
        <w:tc>
          <w:tcPr>
            <w:tcW w:w="530" w:type="pct"/>
            <w:tcBorders>
              <w:top w:val="outset" w:sz="6" w:space="0" w:color="000000"/>
              <w:left w:val="outset" w:sz="6" w:space="0" w:color="000000"/>
              <w:bottom w:val="outset" w:sz="6" w:space="0" w:color="000000"/>
              <w:right w:val="outset" w:sz="6" w:space="0" w:color="000000"/>
            </w:tcBorders>
          </w:tcPr>
          <w:p w14:paraId="07CCECC4" w14:textId="521EE1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3.604,00</w:t>
            </w:r>
          </w:p>
        </w:tc>
        <w:tc>
          <w:tcPr>
            <w:tcW w:w="530" w:type="pct"/>
            <w:tcBorders>
              <w:top w:val="outset" w:sz="6" w:space="0" w:color="000000"/>
              <w:left w:val="outset" w:sz="6" w:space="0" w:color="000000"/>
              <w:bottom w:val="outset" w:sz="6" w:space="0" w:color="000000"/>
              <w:right w:val="outset" w:sz="6" w:space="0" w:color="000000"/>
            </w:tcBorders>
          </w:tcPr>
          <w:p w14:paraId="5BA3CE01" w14:textId="05C2EA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3.603,10</w:t>
            </w:r>
          </w:p>
        </w:tc>
        <w:tc>
          <w:tcPr>
            <w:tcW w:w="490" w:type="pct"/>
            <w:tcBorders>
              <w:top w:val="outset" w:sz="6" w:space="0" w:color="000000"/>
              <w:left w:val="outset" w:sz="6" w:space="0" w:color="000000"/>
              <w:bottom w:val="outset" w:sz="6" w:space="0" w:color="000000"/>
              <w:right w:val="outset" w:sz="6" w:space="0" w:color="000000"/>
            </w:tcBorders>
          </w:tcPr>
          <w:p w14:paraId="3622DC0C" w14:textId="10760B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2609079" w14:textId="1BA30F7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9CC12E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A507A8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C7899E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9B41F9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4580</w:t>
            </w:r>
          </w:p>
        </w:tc>
        <w:tc>
          <w:tcPr>
            <w:tcW w:w="661" w:type="pct"/>
            <w:tcBorders>
              <w:top w:val="outset" w:sz="6" w:space="0" w:color="000000"/>
              <w:left w:val="outset" w:sz="6" w:space="0" w:color="000000"/>
              <w:bottom w:val="outset" w:sz="6" w:space="0" w:color="000000"/>
              <w:right w:val="outset" w:sz="6" w:space="0" w:color="000000"/>
            </w:tcBorders>
            <w:hideMark/>
          </w:tcPr>
          <w:p w14:paraId="6E2D797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Pozostałe odsetki</w:t>
            </w:r>
          </w:p>
        </w:tc>
        <w:tc>
          <w:tcPr>
            <w:tcW w:w="530" w:type="pct"/>
            <w:tcBorders>
              <w:top w:val="outset" w:sz="6" w:space="0" w:color="000000"/>
              <w:left w:val="outset" w:sz="6" w:space="0" w:color="000000"/>
              <w:bottom w:val="outset" w:sz="6" w:space="0" w:color="000000"/>
              <w:right w:val="outset" w:sz="6" w:space="0" w:color="000000"/>
            </w:tcBorders>
          </w:tcPr>
          <w:p w14:paraId="6199A33E" w14:textId="7B1794F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2.520,00</w:t>
            </w:r>
          </w:p>
        </w:tc>
        <w:tc>
          <w:tcPr>
            <w:tcW w:w="530" w:type="pct"/>
            <w:tcBorders>
              <w:top w:val="outset" w:sz="6" w:space="0" w:color="000000"/>
              <w:left w:val="outset" w:sz="6" w:space="0" w:color="000000"/>
              <w:bottom w:val="outset" w:sz="6" w:space="0" w:color="000000"/>
              <w:right w:val="outset" w:sz="6" w:space="0" w:color="000000"/>
            </w:tcBorders>
          </w:tcPr>
          <w:p w14:paraId="5E1879A2" w14:textId="36D947A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811,11</w:t>
            </w:r>
          </w:p>
        </w:tc>
        <w:tc>
          <w:tcPr>
            <w:tcW w:w="425" w:type="pct"/>
            <w:tcBorders>
              <w:top w:val="outset" w:sz="6" w:space="0" w:color="000000"/>
              <w:left w:val="outset" w:sz="6" w:space="0" w:color="000000"/>
              <w:bottom w:val="outset" w:sz="6" w:space="0" w:color="000000"/>
              <w:right w:val="outset" w:sz="6" w:space="0" w:color="000000"/>
            </w:tcBorders>
          </w:tcPr>
          <w:p w14:paraId="6BFF1C35" w14:textId="23F313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32,19</w:t>
            </w:r>
          </w:p>
        </w:tc>
        <w:tc>
          <w:tcPr>
            <w:tcW w:w="530" w:type="pct"/>
            <w:tcBorders>
              <w:top w:val="outset" w:sz="6" w:space="0" w:color="000000"/>
              <w:left w:val="outset" w:sz="6" w:space="0" w:color="000000"/>
              <w:bottom w:val="outset" w:sz="6" w:space="0" w:color="000000"/>
              <w:right w:val="outset" w:sz="6" w:space="0" w:color="000000"/>
            </w:tcBorders>
          </w:tcPr>
          <w:p w14:paraId="34EA0DB9" w14:textId="21BC6A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2.520,00</w:t>
            </w:r>
          </w:p>
        </w:tc>
        <w:tc>
          <w:tcPr>
            <w:tcW w:w="530" w:type="pct"/>
            <w:tcBorders>
              <w:top w:val="outset" w:sz="6" w:space="0" w:color="000000"/>
              <w:left w:val="outset" w:sz="6" w:space="0" w:color="000000"/>
              <w:bottom w:val="outset" w:sz="6" w:space="0" w:color="000000"/>
              <w:right w:val="outset" w:sz="6" w:space="0" w:color="000000"/>
            </w:tcBorders>
          </w:tcPr>
          <w:p w14:paraId="121D3E6A" w14:textId="543E807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811,11</w:t>
            </w:r>
          </w:p>
        </w:tc>
        <w:tc>
          <w:tcPr>
            <w:tcW w:w="490" w:type="pct"/>
            <w:tcBorders>
              <w:top w:val="outset" w:sz="6" w:space="0" w:color="000000"/>
              <w:left w:val="outset" w:sz="6" w:space="0" w:color="000000"/>
              <w:bottom w:val="outset" w:sz="6" w:space="0" w:color="000000"/>
              <w:right w:val="outset" w:sz="6" w:space="0" w:color="000000"/>
            </w:tcBorders>
          </w:tcPr>
          <w:p w14:paraId="06F01193" w14:textId="599592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2DED632" w14:textId="5A123C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5F0C6F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9E88C4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959B98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22EA1E5" w14:textId="324C99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4700</w:t>
            </w:r>
          </w:p>
        </w:tc>
        <w:tc>
          <w:tcPr>
            <w:tcW w:w="661" w:type="pct"/>
            <w:tcBorders>
              <w:top w:val="outset" w:sz="6" w:space="0" w:color="000000"/>
              <w:left w:val="outset" w:sz="6" w:space="0" w:color="000000"/>
              <w:bottom w:val="outset" w:sz="6" w:space="0" w:color="000000"/>
              <w:right w:val="outset" w:sz="6" w:space="0" w:color="000000"/>
            </w:tcBorders>
          </w:tcPr>
          <w:p w14:paraId="120596BA" w14:textId="3FB0C509" w:rsidR="006E68CC" w:rsidRPr="00BC54C9" w:rsidRDefault="006E68CC" w:rsidP="006E68CC">
            <w:pPr>
              <w:pStyle w:val="NormalnyWeb"/>
              <w:rPr>
                <w:rFonts w:asciiTheme="minorHAnsi" w:hAnsiTheme="minorHAnsi" w:cstheme="minorHAnsi"/>
              </w:rPr>
            </w:pPr>
            <w:r>
              <w:rPr>
                <w:rFonts w:asciiTheme="minorHAnsi" w:hAnsiTheme="minorHAnsi" w:cstheme="minorHAnsi"/>
              </w:rPr>
              <w:t>Szkolenia pracowników niebędących członkami korpusu służby cywilnej</w:t>
            </w:r>
          </w:p>
        </w:tc>
        <w:tc>
          <w:tcPr>
            <w:tcW w:w="530" w:type="pct"/>
            <w:tcBorders>
              <w:top w:val="outset" w:sz="6" w:space="0" w:color="000000"/>
              <w:left w:val="outset" w:sz="6" w:space="0" w:color="000000"/>
              <w:bottom w:val="outset" w:sz="6" w:space="0" w:color="000000"/>
              <w:right w:val="outset" w:sz="6" w:space="0" w:color="000000"/>
            </w:tcBorders>
          </w:tcPr>
          <w:p w14:paraId="7B740A73" w14:textId="101D48C5" w:rsidR="006E68CC"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2DC1D66A" w14:textId="1BFEF1BF" w:rsidR="006E68CC" w:rsidRDefault="006E68CC" w:rsidP="006E68CC">
            <w:pPr>
              <w:pStyle w:val="NormalnyWeb"/>
              <w:jc w:val="center"/>
              <w:rPr>
                <w:rFonts w:asciiTheme="minorHAnsi" w:hAnsiTheme="minorHAnsi" w:cstheme="minorHAnsi"/>
              </w:rPr>
            </w:pPr>
            <w:r>
              <w:rPr>
                <w:rFonts w:asciiTheme="minorHAnsi" w:hAnsiTheme="minorHAnsi" w:cstheme="minorHAnsi"/>
              </w:rPr>
              <w:t>999,00</w:t>
            </w:r>
          </w:p>
        </w:tc>
        <w:tc>
          <w:tcPr>
            <w:tcW w:w="425" w:type="pct"/>
            <w:tcBorders>
              <w:top w:val="outset" w:sz="6" w:space="0" w:color="000000"/>
              <w:left w:val="outset" w:sz="6" w:space="0" w:color="000000"/>
              <w:bottom w:val="outset" w:sz="6" w:space="0" w:color="000000"/>
              <w:right w:val="outset" w:sz="6" w:space="0" w:color="000000"/>
            </w:tcBorders>
          </w:tcPr>
          <w:p w14:paraId="004B6512" w14:textId="3B16531E" w:rsidR="006E68CC" w:rsidRDefault="006E68CC" w:rsidP="006E68CC">
            <w:pPr>
              <w:pStyle w:val="NormalnyWeb"/>
              <w:jc w:val="center"/>
              <w:rPr>
                <w:rFonts w:asciiTheme="minorHAnsi" w:hAnsiTheme="minorHAnsi" w:cstheme="minorHAnsi"/>
              </w:rPr>
            </w:pPr>
            <w:r>
              <w:rPr>
                <w:rFonts w:asciiTheme="minorHAnsi" w:hAnsiTheme="minorHAnsi" w:cstheme="minorHAnsi"/>
              </w:rPr>
              <w:t>99,90</w:t>
            </w:r>
          </w:p>
        </w:tc>
        <w:tc>
          <w:tcPr>
            <w:tcW w:w="530" w:type="pct"/>
            <w:tcBorders>
              <w:top w:val="outset" w:sz="6" w:space="0" w:color="000000"/>
              <w:left w:val="outset" w:sz="6" w:space="0" w:color="000000"/>
              <w:bottom w:val="outset" w:sz="6" w:space="0" w:color="000000"/>
              <w:right w:val="outset" w:sz="6" w:space="0" w:color="000000"/>
            </w:tcBorders>
          </w:tcPr>
          <w:p w14:paraId="67711EBB" w14:textId="7CD44B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79B4D8CD" w14:textId="77726B8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999,00</w:t>
            </w:r>
          </w:p>
        </w:tc>
        <w:tc>
          <w:tcPr>
            <w:tcW w:w="490" w:type="pct"/>
            <w:tcBorders>
              <w:top w:val="outset" w:sz="6" w:space="0" w:color="000000"/>
              <w:left w:val="outset" w:sz="6" w:space="0" w:color="000000"/>
              <w:bottom w:val="outset" w:sz="6" w:space="0" w:color="000000"/>
              <w:right w:val="outset" w:sz="6" w:space="0" w:color="000000"/>
            </w:tcBorders>
          </w:tcPr>
          <w:p w14:paraId="29EE3C24" w14:textId="08B5F98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385FABC" w14:textId="483355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9AEE1E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A04332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E2C387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17DFA86"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900DEB8"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16CEC0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AA757FA"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0E6FBB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852B3D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7CAAA6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4F7329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A5BAAA8" w14:textId="77777777" w:rsidR="006E68CC" w:rsidRPr="00BC54C9" w:rsidRDefault="006E68CC" w:rsidP="006E68CC">
            <w:pPr>
              <w:pStyle w:val="NormalnyWeb"/>
              <w:jc w:val="center"/>
              <w:rPr>
                <w:rFonts w:asciiTheme="minorHAnsi" w:hAnsiTheme="minorHAnsi" w:cstheme="minorHAnsi"/>
              </w:rPr>
            </w:pPr>
          </w:p>
        </w:tc>
      </w:tr>
      <w:tr w:rsidR="009B3FB8" w:rsidRPr="00BC54C9" w14:paraId="1263287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51CF99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339EEE51"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85503</w:t>
            </w:r>
          </w:p>
        </w:tc>
        <w:tc>
          <w:tcPr>
            <w:tcW w:w="312" w:type="pct"/>
            <w:tcBorders>
              <w:top w:val="outset" w:sz="6" w:space="0" w:color="000000"/>
              <w:left w:val="outset" w:sz="6" w:space="0" w:color="000000"/>
              <w:bottom w:val="outset" w:sz="6" w:space="0" w:color="000000"/>
              <w:right w:val="outset" w:sz="6" w:space="0" w:color="000000"/>
            </w:tcBorders>
          </w:tcPr>
          <w:p w14:paraId="73296D91"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175D5335"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Karta Dużej Rodziny</w:t>
            </w:r>
          </w:p>
        </w:tc>
        <w:tc>
          <w:tcPr>
            <w:tcW w:w="530" w:type="pct"/>
            <w:tcBorders>
              <w:top w:val="outset" w:sz="6" w:space="0" w:color="000000"/>
              <w:left w:val="outset" w:sz="6" w:space="0" w:color="000000"/>
              <w:bottom w:val="outset" w:sz="6" w:space="0" w:color="000000"/>
              <w:right w:val="outset" w:sz="6" w:space="0" w:color="000000"/>
            </w:tcBorders>
          </w:tcPr>
          <w:p w14:paraId="724DD1B9" w14:textId="723783F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1.381,00</w:t>
            </w:r>
          </w:p>
        </w:tc>
        <w:tc>
          <w:tcPr>
            <w:tcW w:w="530" w:type="pct"/>
            <w:tcBorders>
              <w:top w:val="outset" w:sz="6" w:space="0" w:color="000000"/>
              <w:left w:val="outset" w:sz="6" w:space="0" w:color="000000"/>
              <w:bottom w:val="outset" w:sz="6" w:space="0" w:color="000000"/>
              <w:right w:val="outset" w:sz="6" w:space="0" w:color="000000"/>
            </w:tcBorders>
          </w:tcPr>
          <w:p w14:paraId="2E738C43" w14:textId="019AAA6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1.380,22</w:t>
            </w:r>
          </w:p>
        </w:tc>
        <w:tc>
          <w:tcPr>
            <w:tcW w:w="425" w:type="pct"/>
            <w:tcBorders>
              <w:top w:val="outset" w:sz="6" w:space="0" w:color="000000"/>
              <w:left w:val="outset" w:sz="6" w:space="0" w:color="000000"/>
              <w:bottom w:val="outset" w:sz="6" w:space="0" w:color="000000"/>
              <w:right w:val="outset" w:sz="6" w:space="0" w:color="000000"/>
            </w:tcBorders>
          </w:tcPr>
          <w:p w14:paraId="21D8A91A" w14:textId="4480F64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99,94</w:t>
            </w:r>
          </w:p>
        </w:tc>
        <w:tc>
          <w:tcPr>
            <w:tcW w:w="530" w:type="pct"/>
            <w:tcBorders>
              <w:top w:val="outset" w:sz="6" w:space="0" w:color="000000"/>
              <w:left w:val="outset" w:sz="6" w:space="0" w:color="000000"/>
              <w:bottom w:val="outset" w:sz="6" w:space="0" w:color="000000"/>
              <w:right w:val="outset" w:sz="6" w:space="0" w:color="000000"/>
            </w:tcBorders>
          </w:tcPr>
          <w:p w14:paraId="0FDC1E38" w14:textId="7B93704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1.381,00</w:t>
            </w:r>
          </w:p>
        </w:tc>
        <w:tc>
          <w:tcPr>
            <w:tcW w:w="530" w:type="pct"/>
            <w:tcBorders>
              <w:top w:val="outset" w:sz="6" w:space="0" w:color="000000"/>
              <w:left w:val="outset" w:sz="6" w:space="0" w:color="000000"/>
              <w:bottom w:val="outset" w:sz="6" w:space="0" w:color="000000"/>
              <w:right w:val="outset" w:sz="6" w:space="0" w:color="000000"/>
            </w:tcBorders>
          </w:tcPr>
          <w:p w14:paraId="0A8000AC" w14:textId="624859F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1.380,22</w:t>
            </w:r>
          </w:p>
        </w:tc>
        <w:tc>
          <w:tcPr>
            <w:tcW w:w="490" w:type="pct"/>
            <w:tcBorders>
              <w:top w:val="outset" w:sz="6" w:space="0" w:color="000000"/>
              <w:left w:val="outset" w:sz="6" w:space="0" w:color="000000"/>
              <w:bottom w:val="outset" w:sz="6" w:space="0" w:color="000000"/>
              <w:right w:val="outset" w:sz="6" w:space="0" w:color="000000"/>
            </w:tcBorders>
          </w:tcPr>
          <w:p w14:paraId="6BA66E0B" w14:textId="7454160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6AD89899" w14:textId="58DE70CC"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6961A3F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114DD1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87360A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4EB1B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F04ABC8"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13F083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A2BCFAD"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DCAC63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722DF7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FE35D2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07A60E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1E3C0A1" w14:textId="77777777" w:rsidR="006E68CC" w:rsidRPr="00BC54C9" w:rsidRDefault="006E68CC" w:rsidP="006E68CC">
            <w:pPr>
              <w:pStyle w:val="NormalnyWeb"/>
              <w:jc w:val="center"/>
              <w:rPr>
                <w:rFonts w:asciiTheme="minorHAnsi" w:hAnsiTheme="minorHAnsi" w:cstheme="minorHAnsi"/>
              </w:rPr>
            </w:pPr>
          </w:p>
        </w:tc>
      </w:tr>
      <w:tr w:rsidR="009B3FB8" w:rsidRPr="00BC54C9" w14:paraId="15DC8ED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1DD60B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4D4996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B0E22D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185A855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63B942B9" w14:textId="0C44FA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913,00</w:t>
            </w:r>
          </w:p>
        </w:tc>
        <w:tc>
          <w:tcPr>
            <w:tcW w:w="530" w:type="pct"/>
            <w:tcBorders>
              <w:top w:val="outset" w:sz="6" w:space="0" w:color="000000"/>
              <w:left w:val="outset" w:sz="6" w:space="0" w:color="000000"/>
              <w:bottom w:val="outset" w:sz="6" w:space="0" w:color="000000"/>
              <w:right w:val="outset" w:sz="6" w:space="0" w:color="000000"/>
            </w:tcBorders>
          </w:tcPr>
          <w:p w14:paraId="5541AC4A" w14:textId="131CE55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913,00</w:t>
            </w:r>
          </w:p>
        </w:tc>
        <w:tc>
          <w:tcPr>
            <w:tcW w:w="425" w:type="pct"/>
            <w:tcBorders>
              <w:top w:val="outset" w:sz="6" w:space="0" w:color="000000"/>
              <w:left w:val="outset" w:sz="6" w:space="0" w:color="000000"/>
              <w:bottom w:val="outset" w:sz="6" w:space="0" w:color="000000"/>
              <w:right w:val="outset" w:sz="6" w:space="0" w:color="000000"/>
            </w:tcBorders>
          </w:tcPr>
          <w:p w14:paraId="537B811A" w14:textId="5631E39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414A3B4" w14:textId="0CAF6B4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913,00</w:t>
            </w:r>
          </w:p>
        </w:tc>
        <w:tc>
          <w:tcPr>
            <w:tcW w:w="530" w:type="pct"/>
            <w:tcBorders>
              <w:top w:val="outset" w:sz="6" w:space="0" w:color="000000"/>
              <w:left w:val="outset" w:sz="6" w:space="0" w:color="000000"/>
              <w:bottom w:val="outset" w:sz="6" w:space="0" w:color="000000"/>
              <w:right w:val="outset" w:sz="6" w:space="0" w:color="000000"/>
            </w:tcBorders>
          </w:tcPr>
          <w:p w14:paraId="66D90163" w14:textId="40B2B4B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913,00</w:t>
            </w:r>
          </w:p>
        </w:tc>
        <w:tc>
          <w:tcPr>
            <w:tcW w:w="490" w:type="pct"/>
            <w:tcBorders>
              <w:top w:val="outset" w:sz="6" w:space="0" w:color="000000"/>
              <w:left w:val="outset" w:sz="6" w:space="0" w:color="000000"/>
              <w:bottom w:val="outset" w:sz="6" w:space="0" w:color="000000"/>
              <w:right w:val="outset" w:sz="6" w:space="0" w:color="000000"/>
            </w:tcBorders>
          </w:tcPr>
          <w:p w14:paraId="2E171A5E" w14:textId="689A22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75B551A" w14:textId="7C3D3EC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EC2567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960205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7C4EAA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86B65C8" w14:textId="77777777" w:rsidR="006E68CC" w:rsidRPr="00BC54C9" w:rsidRDefault="006E68CC" w:rsidP="006E68CC">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3B2C8452" w14:textId="77777777" w:rsidR="006E68CC" w:rsidRPr="00BC54C9" w:rsidRDefault="006E68CC" w:rsidP="006E68CC">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35DD0F63" w14:textId="202EC3C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158,00</w:t>
            </w:r>
          </w:p>
        </w:tc>
        <w:tc>
          <w:tcPr>
            <w:tcW w:w="530" w:type="pct"/>
            <w:tcBorders>
              <w:top w:val="outset" w:sz="6" w:space="0" w:color="000000"/>
              <w:left w:val="outset" w:sz="6" w:space="0" w:color="000000"/>
              <w:bottom w:val="outset" w:sz="6" w:space="0" w:color="000000"/>
              <w:right w:val="outset" w:sz="6" w:space="0" w:color="000000"/>
            </w:tcBorders>
          </w:tcPr>
          <w:p w14:paraId="7CA41B62" w14:textId="1C49D5E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157,22</w:t>
            </w:r>
          </w:p>
        </w:tc>
        <w:tc>
          <w:tcPr>
            <w:tcW w:w="425" w:type="pct"/>
            <w:tcBorders>
              <w:top w:val="outset" w:sz="6" w:space="0" w:color="000000"/>
              <w:left w:val="outset" w:sz="6" w:space="0" w:color="000000"/>
              <w:bottom w:val="outset" w:sz="6" w:space="0" w:color="000000"/>
              <w:right w:val="outset" w:sz="6" w:space="0" w:color="000000"/>
            </w:tcBorders>
          </w:tcPr>
          <w:p w14:paraId="3EBB7750" w14:textId="4389429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99,51</w:t>
            </w:r>
          </w:p>
        </w:tc>
        <w:tc>
          <w:tcPr>
            <w:tcW w:w="530" w:type="pct"/>
            <w:tcBorders>
              <w:top w:val="outset" w:sz="6" w:space="0" w:color="000000"/>
              <w:left w:val="outset" w:sz="6" w:space="0" w:color="000000"/>
              <w:bottom w:val="outset" w:sz="6" w:space="0" w:color="000000"/>
              <w:right w:val="outset" w:sz="6" w:space="0" w:color="000000"/>
            </w:tcBorders>
          </w:tcPr>
          <w:p w14:paraId="38DD0384" w14:textId="22CBC65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158,00</w:t>
            </w:r>
          </w:p>
        </w:tc>
        <w:tc>
          <w:tcPr>
            <w:tcW w:w="530" w:type="pct"/>
            <w:tcBorders>
              <w:top w:val="outset" w:sz="6" w:space="0" w:color="000000"/>
              <w:left w:val="outset" w:sz="6" w:space="0" w:color="000000"/>
              <w:bottom w:val="outset" w:sz="6" w:space="0" w:color="000000"/>
              <w:right w:val="outset" w:sz="6" w:space="0" w:color="000000"/>
            </w:tcBorders>
          </w:tcPr>
          <w:p w14:paraId="11DCB56C" w14:textId="7E84ED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157,22</w:t>
            </w:r>
          </w:p>
        </w:tc>
        <w:tc>
          <w:tcPr>
            <w:tcW w:w="490" w:type="pct"/>
            <w:tcBorders>
              <w:top w:val="outset" w:sz="6" w:space="0" w:color="000000"/>
              <w:left w:val="outset" w:sz="6" w:space="0" w:color="000000"/>
              <w:bottom w:val="outset" w:sz="6" w:space="0" w:color="000000"/>
              <w:right w:val="outset" w:sz="6" w:space="0" w:color="000000"/>
            </w:tcBorders>
          </w:tcPr>
          <w:p w14:paraId="5B28BB3C" w14:textId="549EC76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4A3E62E" w14:textId="6A54127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88C11D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07AFDD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9685A2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3573D1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24D0958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w:t>
            </w:r>
            <w:r w:rsidRPr="00BC54C9">
              <w:rPr>
                <w:rFonts w:asciiTheme="minorHAnsi" w:hAnsiTheme="minorHAnsi" w:cstheme="minorHAnsi"/>
              </w:rPr>
              <w:lastRenderedPageBreak/>
              <w:t>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7104DF30" w14:textId="3017A6C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22,00</w:t>
            </w:r>
          </w:p>
        </w:tc>
        <w:tc>
          <w:tcPr>
            <w:tcW w:w="530" w:type="pct"/>
            <w:tcBorders>
              <w:top w:val="outset" w:sz="6" w:space="0" w:color="000000"/>
              <w:left w:val="outset" w:sz="6" w:space="0" w:color="000000"/>
              <w:bottom w:val="outset" w:sz="6" w:space="0" w:color="000000"/>
              <w:right w:val="outset" w:sz="6" w:space="0" w:color="000000"/>
            </w:tcBorders>
          </w:tcPr>
          <w:p w14:paraId="62F32667" w14:textId="022094F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22,00</w:t>
            </w:r>
          </w:p>
        </w:tc>
        <w:tc>
          <w:tcPr>
            <w:tcW w:w="425" w:type="pct"/>
            <w:tcBorders>
              <w:top w:val="outset" w:sz="6" w:space="0" w:color="000000"/>
              <w:left w:val="outset" w:sz="6" w:space="0" w:color="000000"/>
              <w:bottom w:val="outset" w:sz="6" w:space="0" w:color="000000"/>
              <w:right w:val="outset" w:sz="6" w:space="0" w:color="000000"/>
            </w:tcBorders>
          </w:tcPr>
          <w:p w14:paraId="251521E6" w14:textId="156B16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36C23E49" w14:textId="4C88845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22,00</w:t>
            </w:r>
          </w:p>
        </w:tc>
        <w:tc>
          <w:tcPr>
            <w:tcW w:w="530" w:type="pct"/>
            <w:tcBorders>
              <w:top w:val="outset" w:sz="6" w:space="0" w:color="000000"/>
              <w:left w:val="outset" w:sz="6" w:space="0" w:color="000000"/>
              <w:bottom w:val="outset" w:sz="6" w:space="0" w:color="000000"/>
              <w:right w:val="outset" w:sz="6" w:space="0" w:color="000000"/>
            </w:tcBorders>
          </w:tcPr>
          <w:p w14:paraId="54DC462B" w14:textId="2C4ACB1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22,00</w:t>
            </w:r>
          </w:p>
        </w:tc>
        <w:tc>
          <w:tcPr>
            <w:tcW w:w="490" w:type="pct"/>
            <w:tcBorders>
              <w:top w:val="outset" w:sz="6" w:space="0" w:color="000000"/>
              <w:left w:val="outset" w:sz="6" w:space="0" w:color="000000"/>
              <w:bottom w:val="outset" w:sz="6" w:space="0" w:color="000000"/>
              <w:right w:val="outset" w:sz="6" w:space="0" w:color="000000"/>
            </w:tcBorders>
          </w:tcPr>
          <w:p w14:paraId="217CBCAF" w14:textId="3655D9A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95F4FFA" w14:textId="168B441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25D96C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327CF8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952091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B34CD64" w14:textId="1DD81C5F"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tcPr>
          <w:p w14:paraId="73B85B14" w14:textId="06C52176"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028B01BC" w14:textId="49566723" w:rsidR="006E68CC" w:rsidRDefault="006E68CC" w:rsidP="006E68CC">
            <w:pPr>
              <w:pStyle w:val="NormalnyWeb"/>
              <w:jc w:val="center"/>
              <w:rPr>
                <w:rFonts w:asciiTheme="minorHAnsi" w:hAnsiTheme="minorHAnsi" w:cstheme="minorHAnsi"/>
              </w:rPr>
            </w:pPr>
            <w:r>
              <w:rPr>
                <w:rFonts w:asciiTheme="minorHAnsi" w:hAnsiTheme="minorHAnsi" w:cstheme="minorHAnsi"/>
              </w:rPr>
              <w:t>288,00</w:t>
            </w:r>
          </w:p>
        </w:tc>
        <w:tc>
          <w:tcPr>
            <w:tcW w:w="530" w:type="pct"/>
            <w:tcBorders>
              <w:top w:val="outset" w:sz="6" w:space="0" w:color="000000"/>
              <w:left w:val="outset" w:sz="6" w:space="0" w:color="000000"/>
              <w:bottom w:val="outset" w:sz="6" w:space="0" w:color="000000"/>
              <w:right w:val="outset" w:sz="6" w:space="0" w:color="000000"/>
            </w:tcBorders>
          </w:tcPr>
          <w:p w14:paraId="29CE3954" w14:textId="1DCC434B" w:rsidR="006E68CC" w:rsidRDefault="006E68CC" w:rsidP="006E68CC">
            <w:pPr>
              <w:pStyle w:val="NormalnyWeb"/>
              <w:jc w:val="center"/>
              <w:rPr>
                <w:rFonts w:asciiTheme="minorHAnsi" w:hAnsiTheme="minorHAnsi" w:cstheme="minorHAnsi"/>
              </w:rPr>
            </w:pPr>
            <w:r>
              <w:rPr>
                <w:rFonts w:asciiTheme="minorHAnsi" w:hAnsiTheme="minorHAnsi" w:cstheme="minorHAnsi"/>
              </w:rPr>
              <w:t>288,00</w:t>
            </w:r>
          </w:p>
        </w:tc>
        <w:tc>
          <w:tcPr>
            <w:tcW w:w="425" w:type="pct"/>
            <w:tcBorders>
              <w:top w:val="outset" w:sz="6" w:space="0" w:color="000000"/>
              <w:left w:val="outset" w:sz="6" w:space="0" w:color="000000"/>
              <w:bottom w:val="outset" w:sz="6" w:space="0" w:color="000000"/>
              <w:right w:val="outset" w:sz="6" w:space="0" w:color="000000"/>
            </w:tcBorders>
          </w:tcPr>
          <w:p w14:paraId="677A0F8D" w14:textId="7CBB8556"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50B3825E" w14:textId="4C5EDD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288,00</w:t>
            </w:r>
          </w:p>
        </w:tc>
        <w:tc>
          <w:tcPr>
            <w:tcW w:w="530" w:type="pct"/>
            <w:tcBorders>
              <w:top w:val="outset" w:sz="6" w:space="0" w:color="000000"/>
              <w:left w:val="outset" w:sz="6" w:space="0" w:color="000000"/>
              <w:bottom w:val="outset" w:sz="6" w:space="0" w:color="000000"/>
              <w:right w:val="outset" w:sz="6" w:space="0" w:color="000000"/>
            </w:tcBorders>
          </w:tcPr>
          <w:p w14:paraId="119D2A71" w14:textId="6E6503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288,00</w:t>
            </w:r>
          </w:p>
        </w:tc>
        <w:tc>
          <w:tcPr>
            <w:tcW w:w="490" w:type="pct"/>
            <w:tcBorders>
              <w:top w:val="outset" w:sz="6" w:space="0" w:color="000000"/>
              <w:left w:val="outset" w:sz="6" w:space="0" w:color="000000"/>
              <w:bottom w:val="outset" w:sz="6" w:space="0" w:color="000000"/>
              <w:right w:val="outset" w:sz="6" w:space="0" w:color="000000"/>
            </w:tcBorders>
          </w:tcPr>
          <w:p w14:paraId="5571DFCE" w14:textId="77BF11B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CA3C8DE" w14:textId="7816CB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14EA52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094839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C8A5EE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3678C3A"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67B4B69"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308D9C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59790F2"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2A04BB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A86518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DF16C0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1CAEC5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0D89EBE" w14:textId="77777777" w:rsidR="006E68CC" w:rsidRPr="00BC54C9" w:rsidRDefault="006E68CC" w:rsidP="006E68CC">
            <w:pPr>
              <w:pStyle w:val="NormalnyWeb"/>
              <w:jc w:val="center"/>
              <w:rPr>
                <w:rFonts w:asciiTheme="minorHAnsi" w:hAnsiTheme="minorHAnsi" w:cstheme="minorHAnsi"/>
              </w:rPr>
            </w:pPr>
          </w:p>
        </w:tc>
      </w:tr>
      <w:tr w:rsidR="009B3FB8" w:rsidRPr="00BC54C9" w14:paraId="2782500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122C9F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6EAB1226"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85504</w:t>
            </w:r>
          </w:p>
        </w:tc>
        <w:tc>
          <w:tcPr>
            <w:tcW w:w="312" w:type="pct"/>
            <w:tcBorders>
              <w:top w:val="outset" w:sz="6" w:space="0" w:color="000000"/>
              <w:left w:val="outset" w:sz="6" w:space="0" w:color="000000"/>
              <w:bottom w:val="outset" w:sz="6" w:space="0" w:color="000000"/>
              <w:right w:val="outset" w:sz="6" w:space="0" w:color="000000"/>
            </w:tcBorders>
          </w:tcPr>
          <w:p w14:paraId="33E4260E"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5294B071"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Wspieranie rodziny</w:t>
            </w:r>
          </w:p>
        </w:tc>
        <w:tc>
          <w:tcPr>
            <w:tcW w:w="530" w:type="pct"/>
            <w:tcBorders>
              <w:top w:val="outset" w:sz="6" w:space="0" w:color="000000"/>
              <w:left w:val="outset" w:sz="6" w:space="0" w:color="000000"/>
              <w:bottom w:val="outset" w:sz="6" w:space="0" w:color="000000"/>
              <w:right w:val="outset" w:sz="6" w:space="0" w:color="000000"/>
            </w:tcBorders>
          </w:tcPr>
          <w:p w14:paraId="2D41B239" w14:textId="7F6D1B32"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60.759,00</w:t>
            </w:r>
          </w:p>
        </w:tc>
        <w:tc>
          <w:tcPr>
            <w:tcW w:w="530" w:type="pct"/>
            <w:tcBorders>
              <w:top w:val="outset" w:sz="6" w:space="0" w:color="000000"/>
              <w:left w:val="outset" w:sz="6" w:space="0" w:color="000000"/>
              <w:bottom w:val="outset" w:sz="6" w:space="0" w:color="000000"/>
              <w:right w:val="outset" w:sz="6" w:space="0" w:color="000000"/>
            </w:tcBorders>
          </w:tcPr>
          <w:p w14:paraId="4C5F0002" w14:textId="57CD17BC"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58.946,95</w:t>
            </w:r>
          </w:p>
        </w:tc>
        <w:tc>
          <w:tcPr>
            <w:tcW w:w="425" w:type="pct"/>
            <w:tcBorders>
              <w:top w:val="outset" w:sz="6" w:space="0" w:color="000000"/>
              <w:left w:val="outset" w:sz="6" w:space="0" w:color="000000"/>
              <w:bottom w:val="outset" w:sz="6" w:space="0" w:color="000000"/>
              <w:right w:val="outset" w:sz="6" w:space="0" w:color="000000"/>
            </w:tcBorders>
          </w:tcPr>
          <w:p w14:paraId="73903B9E" w14:textId="00EF6CC8"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97,02</w:t>
            </w:r>
          </w:p>
        </w:tc>
        <w:tc>
          <w:tcPr>
            <w:tcW w:w="530" w:type="pct"/>
            <w:tcBorders>
              <w:top w:val="outset" w:sz="6" w:space="0" w:color="000000"/>
              <w:left w:val="outset" w:sz="6" w:space="0" w:color="000000"/>
              <w:bottom w:val="outset" w:sz="6" w:space="0" w:color="000000"/>
              <w:right w:val="outset" w:sz="6" w:space="0" w:color="000000"/>
            </w:tcBorders>
          </w:tcPr>
          <w:p w14:paraId="7F4C1601" w14:textId="3450543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60.759,00</w:t>
            </w:r>
          </w:p>
        </w:tc>
        <w:tc>
          <w:tcPr>
            <w:tcW w:w="530" w:type="pct"/>
            <w:tcBorders>
              <w:top w:val="outset" w:sz="6" w:space="0" w:color="000000"/>
              <w:left w:val="outset" w:sz="6" w:space="0" w:color="000000"/>
              <w:bottom w:val="outset" w:sz="6" w:space="0" w:color="000000"/>
              <w:right w:val="outset" w:sz="6" w:space="0" w:color="000000"/>
            </w:tcBorders>
          </w:tcPr>
          <w:p w14:paraId="24F51D13" w14:textId="08BBECBF"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58.946,95</w:t>
            </w:r>
          </w:p>
        </w:tc>
        <w:tc>
          <w:tcPr>
            <w:tcW w:w="490" w:type="pct"/>
            <w:tcBorders>
              <w:top w:val="outset" w:sz="6" w:space="0" w:color="000000"/>
              <w:left w:val="outset" w:sz="6" w:space="0" w:color="000000"/>
              <w:bottom w:val="outset" w:sz="6" w:space="0" w:color="000000"/>
              <w:right w:val="outset" w:sz="6" w:space="0" w:color="000000"/>
            </w:tcBorders>
          </w:tcPr>
          <w:p w14:paraId="6A692D5A" w14:textId="1D89043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FFDD286" w14:textId="2C73F71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A6419D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D45AF6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565FFF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199DD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2CA202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F4004C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6034DBC"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7C9F52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9CF649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452B2E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3A5E45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E34CB31" w14:textId="77777777" w:rsidR="006E68CC" w:rsidRPr="00BC54C9" w:rsidRDefault="006E68CC" w:rsidP="006E68CC">
            <w:pPr>
              <w:pStyle w:val="NormalnyWeb"/>
              <w:jc w:val="center"/>
              <w:rPr>
                <w:rFonts w:asciiTheme="minorHAnsi" w:hAnsiTheme="minorHAnsi" w:cstheme="minorHAnsi"/>
              </w:rPr>
            </w:pPr>
          </w:p>
        </w:tc>
      </w:tr>
      <w:tr w:rsidR="009B3FB8" w:rsidRPr="00BC54C9" w14:paraId="378E5CF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A1A0EF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4BCEA6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E7A497E" w14:textId="07E06603"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tcPr>
          <w:p w14:paraId="54621DD8" w14:textId="46B625CE"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30" w:type="pct"/>
            <w:tcBorders>
              <w:top w:val="outset" w:sz="6" w:space="0" w:color="000000"/>
              <w:left w:val="outset" w:sz="6" w:space="0" w:color="000000"/>
              <w:bottom w:val="outset" w:sz="6" w:space="0" w:color="000000"/>
              <w:right w:val="outset" w:sz="6" w:space="0" w:color="000000"/>
            </w:tcBorders>
          </w:tcPr>
          <w:p w14:paraId="531FD4B7" w14:textId="38E26561" w:rsidR="006E68CC" w:rsidRDefault="006E68CC" w:rsidP="006E68CC">
            <w:pPr>
              <w:pStyle w:val="NormalnyWeb"/>
              <w:jc w:val="center"/>
              <w:rPr>
                <w:rFonts w:asciiTheme="minorHAnsi" w:hAnsiTheme="minorHAnsi" w:cstheme="minorHAnsi"/>
              </w:rPr>
            </w:pPr>
            <w:r>
              <w:rPr>
                <w:rFonts w:asciiTheme="minorHAnsi" w:hAnsiTheme="minorHAnsi" w:cstheme="minorHAnsi"/>
              </w:rPr>
              <w:t>280,00</w:t>
            </w:r>
          </w:p>
        </w:tc>
        <w:tc>
          <w:tcPr>
            <w:tcW w:w="530" w:type="pct"/>
            <w:tcBorders>
              <w:top w:val="outset" w:sz="6" w:space="0" w:color="000000"/>
              <w:left w:val="outset" w:sz="6" w:space="0" w:color="000000"/>
              <w:bottom w:val="outset" w:sz="6" w:space="0" w:color="000000"/>
              <w:right w:val="outset" w:sz="6" w:space="0" w:color="000000"/>
            </w:tcBorders>
          </w:tcPr>
          <w:p w14:paraId="073043E1" w14:textId="6224CA93" w:rsidR="006E68CC" w:rsidRDefault="006E68CC" w:rsidP="006E68CC">
            <w:pPr>
              <w:pStyle w:val="NormalnyWeb"/>
              <w:jc w:val="center"/>
              <w:rPr>
                <w:rFonts w:asciiTheme="minorHAnsi" w:hAnsiTheme="minorHAnsi" w:cstheme="minorHAnsi"/>
              </w:rPr>
            </w:pPr>
            <w:r>
              <w:rPr>
                <w:rFonts w:asciiTheme="minorHAnsi" w:hAnsiTheme="minorHAnsi" w:cstheme="minorHAnsi"/>
              </w:rPr>
              <w:t>280,00</w:t>
            </w:r>
          </w:p>
        </w:tc>
        <w:tc>
          <w:tcPr>
            <w:tcW w:w="425" w:type="pct"/>
            <w:tcBorders>
              <w:top w:val="outset" w:sz="6" w:space="0" w:color="000000"/>
              <w:left w:val="outset" w:sz="6" w:space="0" w:color="000000"/>
              <w:bottom w:val="outset" w:sz="6" w:space="0" w:color="000000"/>
              <w:right w:val="outset" w:sz="6" w:space="0" w:color="000000"/>
            </w:tcBorders>
          </w:tcPr>
          <w:p w14:paraId="61A8C895" w14:textId="5F4F6802"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323DEA9" w14:textId="2C760D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280,00</w:t>
            </w:r>
          </w:p>
        </w:tc>
        <w:tc>
          <w:tcPr>
            <w:tcW w:w="530" w:type="pct"/>
            <w:tcBorders>
              <w:top w:val="outset" w:sz="6" w:space="0" w:color="000000"/>
              <w:left w:val="outset" w:sz="6" w:space="0" w:color="000000"/>
              <w:bottom w:val="outset" w:sz="6" w:space="0" w:color="000000"/>
              <w:right w:val="outset" w:sz="6" w:space="0" w:color="000000"/>
            </w:tcBorders>
          </w:tcPr>
          <w:p w14:paraId="3221CDC4" w14:textId="47E8A8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280,00</w:t>
            </w:r>
          </w:p>
        </w:tc>
        <w:tc>
          <w:tcPr>
            <w:tcW w:w="490" w:type="pct"/>
            <w:tcBorders>
              <w:top w:val="outset" w:sz="6" w:space="0" w:color="000000"/>
              <w:left w:val="outset" w:sz="6" w:space="0" w:color="000000"/>
              <w:bottom w:val="outset" w:sz="6" w:space="0" w:color="000000"/>
              <w:right w:val="outset" w:sz="6" w:space="0" w:color="000000"/>
            </w:tcBorders>
          </w:tcPr>
          <w:p w14:paraId="55DF9FE9" w14:textId="77DC0FC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F0680F6" w14:textId="5055B23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BC7498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383B21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E542FA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EB56AA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00C9065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3B0545F8" w14:textId="51CED53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44.532,00</w:t>
            </w:r>
          </w:p>
        </w:tc>
        <w:tc>
          <w:tcPr>
            <w:tcW w:w="530" w:type="pct"/>
            <w:tcBorders>
              <w:top w:val="outset" w:sz="6" w:space="0" w:color="000000"/>
              <w:left w:val="outset" w:sz="6" w:space="0" w:color="000000"/>
              <w:bottom w:val="outset" w:sz="6" w:space="0" w:color="000000"/>
              <w:right w:val="outset" w:sz="6" w:space="0" w:color="000000"/>
            </w:tcBorders>
          </w:tcPr>
          <w:p w14:paraId="545A196E" w14:textId="797539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43.051,70</w:t>
            </w:r>
          </w:p>
        </w:tc>
        <w:tc>
          <w:tcPr>
            <w:tcW w:w="425" w:type="pct"/>
            <w:tcBorders>
              <w:top w:val="outset" w:sz="6" w:space="0" w:color="000000"/>
              <w:left w:val="outset" w:sz="6" w:space="0" w:color="000000"/>
              <w:bottom w:val="outset" w:sz="6" w:space="0" w:color="000000"/>
              <w:right w:val="outset" w:sz="6" w:space="0" w:color="000000"/>
            </w:tcBorders>
          </w:tcPr>
          <w:p w14:paraId="1F8E6A34" w14:textId="091ACA0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96,68</w:t>
            </w:r>
          </w:p>
        </w:tc>
        <w:tc>
          <w:tcPr>
            <w:tcW w:w="530" w:type="pct"/>
            <w:tcBorders>
              <w:top w:val="outset" w:sz="6" w:space="0" w:color="000000"/>
              <w:left w:val="outset" w:sz="6" w:space="0" w:color="000000"/>
              <w:bottom w:val="outset" w:sz="6" w:space="0" w:color="000000"/>
              <w:right w:val="outset" w:sz="6" w:space="0" w:color="000000"/>
            </w:tcBorders>
          </w:tcPr>
          <w:p w14:paraId="358D0D2E" w14:textId="439BB1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44.532,00</w:t>
            </w:r>
          </w:p>
        </w:tc>
        <w:tc>
          <w:tcPr>
            <w:tcW w:w="530" w:type="pct"/>
            <w:tcBorders>
              <w:top w:val="outset" w:sz="6" w:space="0" w:color="000000"/>
              <w:left w:val="outset" w:sz="6" w:space="0" w:color="000000"/>
              <w:bottom w:val="outset" w:sz="6" w:space="0" w:color="000000"/>
              <w:right w:val="outset" w:sz="6" w:space="0" w:color="000000"/>
            </w:tcBorders>
          </w:tcPr>
          <w:p w14:paraId="7F3F71B4" w14:textId="46FC99A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43.051,70</w:t>
            </w:r>
          </w:p>
        </w:tc>
        <w:tc>
          <w:tcPr>
            <w:tcW w:w="490" w:type="pct"/>
            <w:tcBorders>
              <w:top w:val="outset" w:sz="6" w:space="0" w:color="000000"/>
              <w:left w:val="outset" w:sz="6" w:space="0" w:color="000000"/>
              <w:bottom w:val="outset" w:sz="6" w:space="0" w:color="000000"/>
              <w:right w:val="outset" w:sz="6" w:space="0" w:color="000000"/>
            </w:tcBorders>
          </w:tcPr>
          <w:p w14:paraId="3FF9F7FB" w14:textId="02A1A92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3AB401B" w14:textId="0EE28B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E1FD16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75D052D" w14:textId="6CCAE84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277" w:type="pct"/>
            <w:tcBorders>
              <w:top w:val="outset" w:sz="6" w:space="0" w:color="000000"/>
              <w:left w:val="outset" w:sz="6" w:space="0" w:color="000000"/>
              <w:bottom w:val="outset" w:sz="6" w:space="0" w:color="000000"/>
              <w:right w:val="outset" w:sz="6" w:space="0" w:color="000000"/>
            </w:tcBorders>
          </w:tcPr>
          <w:p w14:paraId="469C8B9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EA38CE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63612F1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22596A8A" w14:textId="30F7AE8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2.657,00</w:t>
            </w:r>
          </w:p>
        </w:tc>
        <w:tc>
          <w:tcPr>
            <w:tcW w:w="530" w:type="pct"/>
            <w:tcBorders>
              <w:top w:val="outset" w:sz="6" w:space="0" w:color="000000"/>
              <w:left w:val="outset" w:sz="6" w:space="0" w:color="000000"/>
              <w:bottom w:val="outset" w:sz="6" w:space="0" w:color="000000"/>
              <w:right w:val="outset" w:sz="6" w:space="0" w:color="000000"/>
            </w:tcBorders>
          </w:tcPr>
          <w:p w14:paraId="5B590566" w14:textId="4A9F2F0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2.628,10</w:t>
            </w:r>
          </w:p>
        </w:tc>
        <w:tc>
          <w:tcPr>
            <w:tcW w:w="425" w:type="pct"/>
            <w:tcBorders>
              <w:top w:val="outset" w:sz="6" w:space="0" w:color="000000"/>
              <w:left w:val="outset" w:sz="6" w:space="0" w:color="000000"/>
              <w:bottom w:val="outset" w:sz="6" w:space="0" w:color="000000"/>
              <w:right w:val="outset" w:sz="6" w:space="0" w:color="000000"/>
            </w:tcBorders>
          </w:tcPr>
          <w:p w14:paraId="01310F06" w14:textId="74F5FE2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98,91</w:t>
            </w:r>
          </w:p>
        </w:tc>
        <w:tc>
          <w:tcPr>
            <w:tcW w:w="530" w:type="pct"/>
            <w:tcBorders>
              <w:top w:val="outset" w:sz="6" w:space="0" w:color="000000"/>
              <w:left w:val="outset" w:sz="6" w:space="0" w:color="000000"/>
              <w:bottom w:val="outset" w:sz="6" w:space="0" w:color="000000"/>
              <w:right w:val="outset" w:sz="6" w:space="0" w:color="000000"/>
            </w:tcBorders>
          </w:tcPr>
          <w:p w14:paraId="5219FB0C" w14:textId="639FB15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2.657,00</w:t>
            </w:r>
          </w:p>
        </w:tc>
        <w:tc>
          <w:tcPr>
            <w:tcW w:w="530" w:type="pct"/>
            <w:tcBorders>
              <w:top w:val="outset" w:sz="6" w:space="0" w:color="000000"/>
              <w:left w:val="outset" w:sz="6" w:space="0" w:color="000000"/>
              <w:bottom w:val="outset" w:sz="6" w:space="0" w:color="000000"/>
              <w:right w:val="outset" w:sz="6" w:space="0" w:color="000000"/>
            </w:tcBorders>
          </w:tcPr>
          <w:p w14:paraId="49C0D918" w14:textId="0064869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2.628,10</w:t>
            </w:r>
          </w:p>
        </w:tc>
        <w:tc>
          <w:tcPr>
            <w:tcW w:w="490" w:type="pct"/>
            <w:tcBorders>
              <w:top w:val="outset" w:sz="6" w:space="0" w:color="000000"/>
              <w:left w:val="outset" w:sz="6" w:space="0" w:color="000000"/>
              <w:bottom w:val="outset" w:sz="6" w:space="0" w:color="000000"/>
              <w:right w:val="outset" w:sz="6" w:space="0" w:color="000000"/>
            </w:tcBorders>
          </w:tcPr>
          <w:p w14:paraId="06555BF1" w14:textId="240B4A5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3B4E773" w14:textId="602F942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7CD22E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5B1908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80317D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9B54EF2" w14:textId="77777777" w:rsidR="006E68CC" w:rsidRPr="00BC54C9" w:rsidRDefault="006E68CC" w:rsidP="006E68CC">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7BA25F38" w14:textId="77777777" w:rsidR="006E68CC" w:rsidRPr="00BC54C9" w:rsidRDefault="006E68CC" w:rsidP="006E68CC">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1F2BE839" w14:textId="7A761C5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8.122,00</w:t>
            </w:r>
          </w:p>
        </w:tc>
        <w:tc>
          <w:tcPr>
            <w:tcW w:w="530" w:type="pct"/>
            <w:tcBorders>
              <w:top w:val="outset" w:sz="6" w:space="0" w:color="000000"/>
              <w:left w:val="outset" w:sz="6" w:space="0" w:color="000000"/>
              <w:bottom w:val="outset" w:sz="6" w:space="0" w:color="000000"/>
              <w:right w:val="outset" w:sz="6" w:space="0" w:color="000000"/>
            </w:tcBorders>
          </w:tcPr>
          <w:p w14:paraId="7278965D" w14:textId="76F8FFD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7.866,04</w:t>
            </w:r>
          </w:p>
        </w:tc>
        <w:tc>
          <w:tcPr>
            <w:tcW w:w="425" w:type="pct"/>
            <w:tcBorders>
              <w:top w:val="outset" w:sz="6" w:space="0" w:color="000000"/>
              <w:left w:val="outset" w:sz="6" w:space="0" w:color="000000"/>
              <w:bottom w:val="outset" w:sz="6" w:space="0" w:color="000000"/>
              <w:right w:val="outset" w:sz="6" w:space="0" w:color="000000"/>
            </w:tcBorders>
          </w:tcPr>
          <w:p w14:paraId="172D6ED1" w14:textId="0022DD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96,85</w:t>
            </w:r>
          </w:p>
        </w:tc>
        <w:tc>
          <w:tcPr>
            <w:tcW w:w="530" w:type="pct"/>
            <w:tcBorders>
              <w:top w:val="outset" w:sz="6" w:space="0" w:color="000000"/>
              <w:left w:val="outset" w:sz="6" w:space="0" w:color="000000"/>
              <w:bottom w:val="outset" w:sz="6" w:space="0" w:color="000000"/>
              <w:right w:val="outset" w:sz="6" w:space="0" w:color="000000"/>
            </w:tcBorders>
          </w:tcPr>
          <w:p w14:paraId="4500F34F" w14:textId="2B8B48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8.122,00</w:t>
            </w:r>
          </w:p>
        </w:tc>
        <w:tc>
          <w:tcPr>
            <w:tcW w:w="530" w:type="pct"/>
            <w:tcBorders>
              <w:top w:val="outset" w:sz="6" w:space="0" w:color="000000"/>
              <w:left w:val="outset" w:sz="6" w:space="0" w:color="000000"/>
              <w:bottom w:val="outset" w:sz="6" w:space="0" w:color="000000"/>
              <w:right w:val="outset" w:sz="6" w:space="0" w:color="000000"/>
            </w:tcBorders>
          </w:tcPr>
          <w:p w14:paraId="5082FE0E" w14:textId="196C692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7.866,04</w:t>
            </w:r>
          </w:p>
        </w:tc>
        <w:tc>
          <w:tcPr>
            <w:tcW w:w="490" w:type="pct"/>
            <w:tcBorders>
              <w:top w:val="outset" w:sz="6" w:space="0" w:color="000000"/>
              <w:left w:val="outset" w:sz="6" w:space="0" w:color="000000"/>
              <w:bottom w:val="outset" w:sz="6" w:space="0" w:color="000000"/>
              <w:right w:val="outset" w:sz="6" w:space="0" w:color="000000"/>
            </w:tcBorders>
          </w:tcPr>
          <w:p w14:paraId="4C594F8E" w14:textId="1C530D2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94DC6B7" w14:textId="392D915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97B143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3C21D7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8F1349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87CA23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4068B5F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0C1A4464" w14:textId="4476656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1.155,00</w:t>
            </w:r>
          </w:p>
        </w:tc>
        <w:tc>
          <w:tcPr>
            <w:tcW w:w="530" w:type="pct"/>
            <w:tcBorders>
              <w:top w:val="outset" w:sz="6" w:space="0" w:color="000000"/>
              <w:left w:val="outset" w:sz="6" w:space="0" w:color="000000"/>
              <w:bottom w:val="outset" w:sz="6" w:space="0" w:color="000000"/>
              <w:right w:val="outset" w:sz="6" w:space="0" w:color="000000"/>
            </w:tcBorders>
          </w:tcPr>
          <w:p w14:paraId="66BE5A83" w14:textId="0EC857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1.119,12</w:t>
            </w:r>
          </w:p>
        </w:tc>
        <w:tc>
          <w:tcPr>
            <w:tcW w:w="425" w:type="pct"/>
            <w:tcBorders>
              <w:top w:val="outset" w:sz="6" w:space="0" w:color="000000"/>
              <w:left w:val="outset" w:sz="6" w:space="0" w:color="000000"/>
              <w:bottom w:val="outset" w:sz="6" w:space="0" w:color="000000"/>
              <w:right w:val="outset" w:sz="6" w:space="0" w:color="000000"/>
            </w:tcBorders>
          </w:tcPr>
          <w:p w14:paraId="2FA3378C" w14:textId="0F2853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96,89</w:t>
            </w:r>
          </w:p>
        </w:tc>
        <w:tc>
          <w:tcPr>
            <w:tcW w:w="530" w:type="pct"/>
            <w:tcBorders>
              <w:top w:val="outset" w:sz="6" w:space="0" w:color="000000"/>
              <w:left w:val="outset" w:sz="6" w:space="0" w:color="000000"/>
              <w:bottom w:val="outset" w:sz="6" w:space="0" w:color="000000"/>
              <w:right w:val="outset" w:sz="6" w:space="0" w:color="000000"/>
            </w:tcBorders>
          </w:tcPr>
          <w:p w14:paraId="2396B52D" w14:textId="6F0ACA0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1.155,00</w:t>
            </w:r>
          </w:p>
        </w:tc>
        <w:tc>
          <w:tcPr>
            <w:tcW w:w="530" w:type="pct"/>
            <w:tcBorders>
              <w:top w:val="outset" w:sz="6" w:space="0" w:color="000000"/>
              <w:left w:val="outset" w:sz="6" w:space="0" w:color="000000"/>
              <w:bottom w:val="outset" w:sz="6" w:space="0" w:color="000000"/>
              <w:right w:val="outset" w:sz="6" w:space="0" w:color="000000"/>
            </w:tcBorders>
          </w:tcPr>
          <w:p w14:paraId="67B1457A" w14:textId="0BF5EFC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1.119,12</w:t>
            </w:r>
          </w:p>
        </w:tc>
        <w:tc>
          <w:tcPr>
            <w:tcW w:w="490" w:type="pct"/>
            <w:tcBorders>
              <w:top w:val="outset" w:sz="6" w:space="0" w:color="000000"/>
              <w:left w:val="outset" w:sz="6" w:space="0" w:color="000000"/>
              <w:bottom w:val="outset" w:sz="6" w:space="0" w:color="000000"/>
              <w:right w:val="outset" w:sz="6" w:space="0" w:color="000000"/>
            </w:tcBorders>
          </w:tcPr>
          <w:p w14:paraId="16C35A20" w14:textId="242D016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F653A51" w14:textId="6D9BCDF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C17594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A02302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0FF056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27F8FE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22C01C9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3F164D09" w14:textId="1E9D20F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2.350,00</w:t>
            </w:r>
          </w:p>
        </w:tc>
        <w:tc>
          <w:tcPr>
            <w:tcW w:w="530" w:type="pct"/>
            <w:tcBorders>
              <w:top w:val="outset" w:sz="6" w:space="0" w:color="000000"/>
              <w:left w:val="outset" w:sz="6" w:space="0" w:color="000000"/>
              <w:bottom w:val="outset" w:sz="6" w:space="0" w:color="000000"/>
              <w:right w:val="outset" w:sz="6" w:space="0" w:color="000000"/>
            </w:tcBorders>
          </w:tcPr>
          <w:p w14:paraId="55962D3B" w14:textId="1BD7230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2.339,02</w:t>
            </w:r>
          </w:p>
        </w:tc>
        <w:tc>
          <w:tcPr>
            <w:tcW w:w="425" w:type="pct"/>
            <w:tcBorders>
              <w:top w:val="outset" w:sz="6" w:space="0" w:color="000000"/>
              <w:left w:val="outset" w:sz="6" w:space="0" w:color="000000"/>
              <w:bottom w:val="outset" w:sz="6" w:space="0" w:color="000000"/>
              <w:right w:val="outset" w:sz="6" w:space="0" w:color="000000"/>
            </w:tcBorders>
          </w:tcPr>
          <w:p w14:paraId="7D521DE7" w14:textId="2C659C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99,53</w:t>
            </w:r>
          </w:p>
        </w:tc>
        <w:tc>
          <w:tcPr>
            <w:tcW w:w="530" w:type="pct"/>
            <w:tcBorders>
              <w:top w:val="outset" w:sz="6" w:space="0" w:color="000000"/>
              <w:left w:val="outset" w:sz="6" w:space="0" w:color="000000"/>
              <w:bottom w:val="outset" w:sz="6" w:space="0" w:color="000000"/>
              <w:right w:val="outset" w:sz="6" w:space="0" w:color="000000"/>
            </w:tcBorders>
          </w:tcPr>
          <w:p w14:paraId="52520F38" w14:textId="74FC486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2.350,00</w:t>
            </w:r>
          </w:p>
        </w:tc>
        <w:tc>
          <w:tcPr>
            <w:tcW w:w="530" w:type="pct"/>
            <w:tcBorders>
              <w:top w:val="outset" w:sz="6" w:space="0" w:color="000000"/>
              <w:left w:val="outset" w:sz="6" w:space="0" w:color="000000"/>
              <w:bottom w:val="outset" w:sz="6" w:space="0" w:color="000000"/>
              <w:right w:val="outset" w:sz="6" w:space="0" w:color="000000"/>
            </w:tcBorders>
          </w:tcPr>
          <w:p w14:paraId="311EAB31" w14:textId="0D73AB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2.339,02</w:t>
            </w:r>
          </w:p>
        </w:tc>
        <w:tc>
          <w:tcPr>
            <w:tcW w:w="490" w:type="pct"/>
            <w:tcBorders>
              <w:top w:val="outset" w:sz="6" w:space="0" w:color="000000"/>
              <w:left w:val="outset" w:sz="6" w:space="0" w:color="000000"/>
              <w:bottom w:val="outset" w:sz="6" w:space="0" w:color="000000"/>
              <w:right w:val="outset" w:sz="6" w:space="0" w:color="000000"/>
            </w:tcBorders>
          </w:tcPr>
          <w:p w14:paraId="009A3419" w14:textId="0D397F1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6CD4686" w14:textId="71CE0A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0950F7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6C99D0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F99653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ACCC2C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7C581C6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5B47C29D" w14:textId="3FDFBB1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1.663,00</w:t>
            </w:r>
          </w:p>
        </w:tc>
        <w:tc>
          <w:tcPr>
            <w:tcW w:w="530" w:type="pct"/>
            <w:tcBorders>
              <w:top w:val="outset" w:sz="6" w:space="0" w:color="000000"/>
              <w:left w:val="outset" w:sz="6" w:space="0" w:color="000000"/>
              <w:bottom w:val="outset" w:sz="6" w:space="0" w:color="000000"/>
              <w:right w:val="outset" w:sz="6" w:space="0" w:color="000000"/>
            </w:tcBorders>
          </w:tcPr>
          <w:p w14:paraId="6B01D746" w14:textId="2781E08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1.662,97</w:t>
            </w:r>
          </w:p>
        </w:tc>
        <w:tc>
          <w:tcPr>
            <w:tcW w:w="425" w:type="pct"/>
            <w:tcBorders>
              <w:top w:val="outset" w:sz="6" w:space="0" w:color="000000"/>
              <w:left w:val="outset" w:sz="6" w:space="0" w:color="000000"/>
              <w:bottom w:val="outset" w:sz="6" w:space="0" w:color="000000"/>
              <w:right w:val="outset" w:sz="6" w:space="0" w:color="000000"/>
            </w:tcBorders>
          </w:tcPr>
          <w:p w14:paraId="40AC9B41" w14:textId="6AC04F8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38CCEC26" w14:textId="2984846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1.663,00</w:t>
            </w:r>
          </w:p>
        </w:tc>
        <w:tc>
          <w:tcPr>
            <w:tcW w:w="530" w:type="pct"/>
            <w:tcBorders>
              <w:top w:val="outset" w:sz="6" w:space="0" w:color="000000"/>
              <w:left w:val="outset" w:sz="6" w:space="0" w:color="000000"/>
              <w:bottom w:val="outset" w:sz="6" w:space="0" w:color="000000"/>
              <w:right w:val="outset" w:sz="6" w:space="0" w:color="000000"/>
            </w:tcBorders>
          </w:tcPr>
          <w:p w14:paraId="288C37FC" w14:textId="5BD793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1.662,97</w:t>
            </w:r>
          </w:p>
        </w:tc>
        <w:tc>
          <w:tcPr>
            <w:tcW w:w="490" w:type="pct"/>
            <w:tcBorders>
              <w:top w:val="outset" w:sz="6" w:space="0" w:color="000000"/>
              <w:left w:val="outset" w:sz="6" w:space="0" w:color="000000"/>
              <w:bottom w:val="outset" w:sz="6" w:space="0" w:color="000000"/>
              <w:right w:val="outset" w:sz="6" w:space="0" w:color="000000"/>
            </w:tcBorders>
          </w:tcPr>
          <w:p w14:paraId="264C91A5" w14:textId="087F16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27C2B46" w14:textId="0E897A4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60E061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CBF73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4D78E1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C73AA8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C62D006"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5D31FC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F7674C6"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E6AB03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DF6F11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58CDC2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7E665E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CDF856A" w14:textId="77777777" w:rsidR="006E68CC" w:rsidRPr="00BC54C9" w:rsidRDefault="006E68CC" w:rsidP="006E68CC">
            <w:pPr>
              <w:pStyle w:val="NormalnyWeb"/>
              <w:jc w:val="center"/>
              <w:rPr>
                <w:rFonts w:asciiTheme="minorHAnsi" w:hAnsiTheme="minorHAnsi" w:cstheme="minorHAnsi"/>
              </w:rPr>
            </w:pPr>
          </w:p>
        </w:tc>
      </w:tr>
      <w:tr w:rsidR="009B3FB8" w:rsidRPr="00BC54C9" w14:paraId="201A9CF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30C0D8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20709D5C"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85508</w:t>
            </w:r>
          </w:p>
        </w:tc>
        <w:tc>
          <w:tcPr>
            <w:tcW w:w="312" w:type="pct"/>
            <w:tcBorders>
              <w:top w:val="outset" w:sz="6" w:space="0" w:color="000000"/>
              <w:left w:val="outset" w:sz="6" w:space="0" w:color="000000"/>
              <w:bottom w:val="outset" w:sz="6" w:space="0" w:color="000000"/>
              <w:right w:val="outset" w:sz="6" w:space="0" w:color="000000"/>
            </w:tcBorders>
          </w:tcPr>
          <w:p w14:paraId="1B51A2AC"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25DA6891"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Rodziny zastępcze</w:t>
            </w:r>
          </w:p>
        </w:tc>
        <w:tc>
          <w:tcPr>
            <w:tcW w:w="530" w:type="pct"/>
            <w:tcBorders>
              <w:top w:val="outset" w:sz="6" w:space="0" w:color="000000"/>
              <w:left w:val="outset" w:sz="6" w:space="0" w:color="000000"/>
              <w:bottom w:val="outset" w:sz="6" w:space="0" w:color="000000"/>
              <w:right w:val="outset" w:sz="6" w:space="0" w:color="000000"/>
            </w:tcBorders>
          </w:tcPr>
          <w:p w14:paraId="46EA5279" w14:textId="3568F035" w:rsidR="006E68CC" w:rsidRPr="00095076" w:rsidRDefault="006E68CC" w:rsidP="006E68CC">
            <w:pPr>
              <w:pStyle w:val="NormalnyWeb"/>
              <w:jc w:val="center"/>
              <w:rPr>
                <w:rFonts w:asciiTheme="minorHAnsi" w:hAnsiTheme="minorHAnsi" w:cstheme="minorHAnsi"/>
                <w:i/>
                <w:iCs/>
              </w:rPr>
            </w:pPr>
            <w:r w:rsidRPr="00095076">
              <w:rPr>
                <w:rFonts w:asciiTheme="minorHAnsi" w:hAnsiTheme="minorHAnsi" w:cstheme="minorHAnsi"/>
                <w:i/>
                <w:iCs/>
              </w:rPr>
              <w:t>53.405,00</w:t>
            </w:r>
          </w:p>
        </w:tc>
        <w:tc>
          <w:tcPr>
            <w:tcW w:w="530" w:type="pct"/>
            <w:tcBorders>
              <w:top w:val="outset" w:sz="6" w:space="0" w:color="000000"/>
              <w:left w:val="outset" w:sz="6" w:space="0" w:color="000000"/>
              <w:bottom w:val="outset" w:sz="6" w:space="0" w:color="000000"/>
              <w:right w:val="outset" w:sz="6" w:space="0" w:color="000000"/>
            </w:tcBorders>
          </w:tcPr>
          <w:p w14:paraId="266AD6F5" w14:textId="15D3F8B3" w:rsidR="006E68CC" w:rsidRPr="00095076" w:rsidRDefault="006E68CC" w:rsidP="006E68CC">
            <w:pPr>
              <w:pStyle w:val="NormalnyWeb"/>
              <w:jc w:val="center"/>
              <w:rPr>
                <w:rFonts w:asciiTheme="minorHAnsi" w:hAnsiTheme="minorHAnsi" w:cstheme="minorHAnsi"/>
                <w:i/>
                <w:iCs/>
              </w:rPr>
            </w:pPr>
            <w:r w:rsidRPr="00095076">
              <w:rPr>
                <w:rFonts w:asciiTheme="minorHAnsi" w:hAnsiTheme="minorHAnsi" w:cstheme="minorHAnsi"/>
                <w:i/>
                <w:iCs/>
              </w:rPr>
              <w:t>53.404,34</w:t>
            </w:r>
          </w:p>
        </w:tc>
        <w:tc>
          <w:tcPr>
            <w:tcW w:w="425" w:type="pct"/>
            <w:tcBorders>
              <w:top w:val="outset" w:sz="6" w:space="0" w:color="000000"/>
              <w:left w:val="outset" w:sz="6" w:space="0" w:color="000000"/>
              <w:bottom w:val="outset" w:sz="6" w:space="0" w:color="000000"/>
              <w:right w:val="outset" w:sz="6" w:space="0" w:color="000000"/>
            </w:tcBorders>
          </w:tcPr>
          <w:p w14:paraId="6BC5372A" w14:textId="7FF89D87" w:rsidR="006E68CC" w:rsidRPr="00095076" w:rsidRDefault="006E68CC" w:rsidP="006E68CC">
            <w:pPr>
              <w:pStyle w:val="NormalnyWeb"/>
              <w:jc w:val="center"/>
              <w:rPr>
                <w:rFonts w:asciiTheme="minorHAnsi" w:hAnsiTheme="minorHAnsi" w:cstheme="minorHAnsi"/>
                <w:i/>
                <w:iCs/>
              </w:rPr>
            </w:pPr>
            <w:r w:rsidRPr="00095076">
              <w:rPr>
                <w:rFonts w:asciiTheme="minorHAnsi" w:hAnsiTheme="minorHAnsi" w:cstheme="minorHAnsi"/>
                <w:i/>
                <w:iCs/>
              </w:rPr>
              <w:t>100,00</w:t>
            </w:r>
          </w:p>
        </w:tc>
        <w:tc>
          <w:tcPr>
            <w:tcW w:w="530" w:type="pct"/>
            <w:tcBorders>
              <w:top w:val="outset" w:sz="6" w:space="0" w:color="000000"/>
              <w:left w:val="outset" w:sz="6" w:space="0" w:color="000000"/>
              <w:bottom w:val="outset" w:sz="6" w:space="0" w:color="000000"/>
              <w:right w:val="outset" w:sz="6" w:space="0" w:color="000000"/>
            </w:tcBorders>
          </w:tcPr>
          <w:p w14:paraId="07E22F03" w14:textId="7838A416" w:rsidR="006E68CC" w:rsidRPr="00BC54C9" w:rsidRDefault="006E68CC" w:rsidP="006E68CC">
            <w:pPr>
              <w:pStyle w:val="NormalnyWeb"/>
              <w:jc w:val="center"/>
              <w:rPr>
                <w:rFonts w:asciiTheme="minorHAnsi" w:hAnsiTheme="minorHAnsi" w:cstheme="minorHAnsi"/>
                <w:i/>
                <w:iCs/>
              </w:rPr>
            </w:pPr>
            <w:r w:rsidRPr="00095076">
              <w:rPr>
                <w:rFonts w:asciiTheme="minorHAnsi" w:hAnsiTheme="minorHAnsi" w:cstheme="minorHAnsi"/>
                <w:i/>
                <w:iCs/>
              </w:rPr>
              <w:t>53.405,00</w:t>
            </w:r>
          </w:p>
        </w:tc>
        <w:tc>
          <w:tcPr>
            <w:tcW w:w="530" w:type="pct"/>
            <w:tcBorders>
              <w:top w:val="outset" w:sz="6" w:space="0" w:color="000000"/>
              <w:left w:val="outset" w:sz="6" w:space="0" w:color="000000"/>
              <w:bottom w:val="outset" w:sz="6" w:space="0" w:color="000000"/>
              <w:right w:val="outset" w:sz="6" w:space="0" w:color="000000"/>
            </w:tcBorders>
          </w:tcPr>
          <w:p w14:paraId="0B32372C" w14:textId="2FFBD5C8" w:rsidR="006E68CC" w:rsidRPr="00BC54C9" w:rsidRDefault="006E68CC" w:rsidP="006E68CC">
            <w:pPr>
              <w:pStyle w:val="NormalnyWeb"/>
              <w:jc w:val="center"/>
              <w:rPr>
                <w:rFonts w:asciiTheme="minorHAnsi" w:hAnsiTheme="minorHAnsi" w:cstheme="minorHAnsi"/>
                <w:i/>
              </w:rPr>
            </w:pPr>
            <w:r w:rsidRPr="00095076">
              <w:rPr>
                <w:rFonts w:asciiTheme="minorHAnsi" w:hAnsiTheme="minorHAnsi" w:cstheme="minorHAnsi"/>
                <w:i/>
                <w:iCs/>
              </w:rPr>
              <w:t>53.404,34</w:t>
            </w:r>
          </w:p>
        </w:tc>
        <w:tc>
          <w:tcPr>
            <w:tcW w:w="490" w:type="pct"/>
            <w:tcBorders>
              <w:top w:val="outset" w:sz="6" w:space="0" w:color="000000"/>
              <w:left w:val="outset" w:sz="6" w:space="0" w:color="000000"/>
              <w:bottom w:val="outset" w:sz="6" w:space="0" w:color="000000"/>
              <w:right w:val="outset" w:sz="6" w:space="0" w:color="000000"/>
            </w:tcBorders>
          </w:tcPr>
          <w:p w14:paraId="207B457D" w14:textId="4B259C4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4259039" w14:textId="7CE88A5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6F9BCD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803B94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1E75F3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43D7277"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45D07C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FFFAE1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EC6718F"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DFF668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A0DDC6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0CD499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E8BF39A"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A0D3011" w14:textId="77777777" w:rsidR="006E68CC" w:rsidRPr="00BC54C9" w:rsidRDefault="006E68CC" w:rsidP="006E68CC">
            <w:pPr>
              <w:pStyle w:val="NormalnyWeb"/>
              <w:jc w:val="center"/>
              <w:rPr>
                <w:rFonts w:asciiTheme="minorHAnsi" w:hAnsiTheme="minorHAnsi" w:cstheme="minorHAnsi"/>
              </w:rPr>
            </w:pPr>
          </w:p>
        </w:tc>
      </w:tr>
      <w:tr w:rsidR="009B3FB8" w:rsidRPr="00BC54C9" w14:paraId="177F288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5CE549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78F8EC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964458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4330</w:t>
            </w:r>
          </w:p>
        </w:tc>
        <w:tc>
          <w:tcPr>
            <w:tcW w:w="661" w:type="pct"/>
            <w:tcBorders>
              <w:top w:val="outset" w:sz="6" w:space="0" w:color="000000"/>
              <w:left w:val="outset" w:sz="6" w:space="0" w:color="000000"/>
              <w:bottom w:val="outset" w:sz="6" w:space="0" w:color="000000"/>
              <w:right w:val="outset" w:sz="6" w:space="0" w:color="000000"/>
            </w:tcBorders>
            <w:hideMark/>
          </w:tcPr>
          <w:p w14:paraId="46CCF7F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przez jednostki samorządu terytorialnego od innych jednostek samorządu terytorialnego</w:t>
            </w:r>
          </w:p>
        </w:tc>
        <w:tc>
          <w:tcPr>
            <w:tcW w:w="530" w:type="pct"/>
            <w:tcBorders>
              <w:top w:val="outset" w:sz="6" w:space="0" w:color="000000"/>
              <w:left w:val="outset" w:sz="6" w:space="0" w:color="000000"/>
              <w:bottom w:val="outset" w:sz="6" w:space="0" w:color="000000"/>
              <w:right w:val="outset" w:sz="6" w:space="0" w:color="000000"/>
            </w:tcBorders>
          </w:tcPr>
          <w:p w14:paraId="40523625" w14:textId="4676C66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53.405,00</w:t>
            </w:r>
          </w:p>
        </w:tc>
        <w:tc>
          <w:tcPr>
            <w:tcW w:w="530" w:type="pct"/>
            <w:tcBorders>
              <w:top w:val="outset" w:sz="6" w:space="0" w:color="000000"/>
              <w:left w:val="outset" w:sz="6" w:space="0" w:color="000000"/>
              <w:bottom w:val="outset" w:sz="6" w:space="0" w:color="000000"/>
              <w:right w:val="outset" w:sz="6" w:space="0" w:color="000000"/>
            </w:tcBorders>
          </w:tcPr>
          <w:p w14:paraId="2CF3FABD" w14:textId="2017117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53.404,34</w:t>
            </w:r>
          </w:p>
        </w:tc>
        <w:tc>
          <w:tcPr>
            <w:tcW w:w="425" w:type="pct"/>
            <w:tcBorders>
              <w:top w:val="outset" w:sz="6" w:space="0" w:color="000000"/>
              <w:left w:val="outset" w:sz="6" w:space="0" w:color="000000"/>
              <w:bottom w:val="outset" w:sz="6" w:space="0" w:color="000000"/>
              <w:right w:val="outset" w:sz="6" w:space="0" w:color="000000"/>
            </w:tcBorders>
          </w:tcPr>
          <w:p w14:paraId="26E70193" w14:textId="3D43C5F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73420E0" w14:textId="6B4521C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53.405,00</w:t>
            </w:r>
          </w:p>
        </w:tc>
        <w:tc>
          <w:tcPr>
            <w:tcW w:w="530" w:type="pct"/>
            <w:tcBorders>
              <w:top w:val="outset" w:sz="6" w:space="0" w:color="000000"/>
              <w:left w:val="outset" w:sz="6" w:space="0" w:color="000000"/>
              <w:bottom w:val="outset" w:sz="6" w:space="0" w:color="000000"/>
              <w:right w:val="outset" w:sz="6" w:space="0" w:color="000000"/>
            </w:tcBorders>
          </w:tcPr>
          <w:p w14:paraId="75DDD4E3" w14:textId="562EFF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53.404,34</w:t>
            </w:r>
          </w:p>
        </w:tc>
        <w:tc>
          <w:tcPr>
            <w:tcW w:w="490" w:type="pct"/>
            <w:tcBorders>
              <w:top w:val="outset" w:sz="6" w:space="0" w:color="000000"/>
              <w:left w:val="outset" w:sz="6" w:space="0" w:color="000000"/>
              <w:bottom w:val="outset" w:sz="6" w:space="0" w:color="000000"/>
              <w:right w:val="outset" w:sz="6" w:space="0" w:color="000000"/>
            </w:tcBorders>
          </w:tcPr>
          <w:p w14:paraId="5A3D0C6A" w14:textId="000FD0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3121366" w14:textId="79BD738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E16F2F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44312F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C3B8FF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40E7801"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A1E9B9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3432EB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3650EC7"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6F4EDE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D57189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156839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F02F6B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FBFD9E4" w14:textId="77777777" w:rsidR="006E68CC" w:rsidRPr="00BC54C9" w:rsidRDefault="006E68CC" w:rsidP="006E68CC">
            <w:pPr>
              <w:pStyle w:val="NormalnyWeb"/>
              <w:jc w:val="center"/>
              <w:rPr>
                <w:rFonts w:asciiTheme="minorHAnsi" w:hAnsiTheme="minorHAnsi" w:cstheme="minorHAnsi"/>
              </w:rPr>
            </w:pPr>
          </w:p>
        </w:tc>
      </w:tr>
      <w:tr w:rsidR="009B3FB8" w:rsidRPr="00BC54C9" w14:paraId="7DF7CEC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174DB2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3B08620D" w14:textId="77777777" w:rsidR="006E68CC" w:rsidRPr="00BC54C9" w:rsidRDefault="006E68CC" w:rsidP="006E68CC">
            <w:pPr>
              <w:pStyle w:val="NormalnyWeb"/>
              <w:jc w:val="center"/>
              <w:rPr>
                <w:rFonts w:asciiTheme="minorHAnsi" w:hAnsiTheme="minorHAnsi" w:cstheme="minorHAnsi"/>
                <w:i/>
              </w:rPr>
            </w:pPr>
            <w:r w:rsidRPr="00BC54C9">
              <w:rPr>
                <w:rFonts w:asciiTheme="minorHAnsi" w:hAnsiTheme="minorHAnsi" w:cstheme="minorHAnsi"/>
                <w:i/>
              </w:rPr>
              <w:t>85513</w:t>
            </w:r>
          </w:p>
        </w:tc>
        <w:tc>
          <w:tcPr>
            <w:tcW w:w="312" w:type="pct"/>
            <w:tcBorders>
              <w:top w:val="outset" w:sz="6" w:space="0" w:color="000000"/>
              <w:left w:val="outset" w:sz="6" w:space="0" w:color="000000"/>
              <w:bottom w:val="outset" w:sz="6" w:space="0" w:color="000000"/>
              <w:right w:val="outset" w:sz="6" w:space="0" w:color="000000"/>
            </w:tcBorders>
          </w:tcPr>
          <w:p w14:paraId="4BA6625E"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49187B3A" w14:textId="77777777" w:rsidR="006E68CC" w:rsidRPr="00BC54C9" w:rsidRDefault="006E68CC" w:rsidP="006E68CC">
            <w:pPr>
              <w:pStyle w:val="NormalnyWeb"/>
              <w:spacing w:before="0" w:beforeAutospacing="0" w:after="0" w:line="360" w:lineRule="auto"/>
              <w:jc w:val="both"/>
              <w:rPr>
                <w:rFonts w:asciiTheme="minorHAnsi" w:hAnsiTheme="minorHAnsi" w:cstheme="minorHAnsi"/>
                <w:i/>
              </w:rPr>
            </w:pPr>
            <w:r w:rsidRPr="00BC54C9">
              <w:rPr>
                <w:rFonts w:asciiTheme="minorHAnsi" w:hAnsiTheme="minorHAnsi" w:cstheme="minorHAnsi"/>
                <w:bCs/>
                <w:i/>
                <w:iCs/>
              </w:rPr>
              <w:t xml:space="preserve">Składki na ubezpieczenie zdrowotne opłacane za osoby pobierające niektóre świadczenia rodzinne, zgodnie z przepisami ustawy o świadczeniach rodzinnych oraz za osoby pobierające zasiłki dla opiekunów, zgodnie z przepisami ustawy z dnia 4 kwietnia 2014 r. o </w:t>
            </w:r>
            <w:r w:rsidRPr="00BC54C9">
              <w:rPr>
                <w:rFonts w:asciiTheme="minorHAnsi" w:hAnsiTheme="minorHAnsi" w:cstheme="minorHAnsi"/>
                <w:bCs/>
                <w:i/>
                <w:iCs/>
              </w:rPr>
              <w:lastRenderedPageBreak/>
              <w:t>ustaleniu i wypłacie zasiłków dla opiekunów</w:t>
            </w:r>
          </w:p>
        </w:tc>
        <w:tc>
          <w:tcPr>
            <w:tcW w:w="530" w:type="pct"/>
            <w:tcBorders>
              <w:top w:val="outset" w:sz="6" w:space="0" w:color="000000"/>
              <w:left w:val="outset" w:sz="6" w:space="0" w:color="000000"/>
              <w:bottom w:val="outset" w:sz="6" w:space="0" w:color="000000"/>
              <w:right w:val="outset" w:sz="6" w:space="0" w:color="000000"/>
            </w:tcBorders>
          </w:tcPr>
          <w:p w14:paraId="4B3C3A0F" w14:textId="55760873" w:rsidR="006E68CC" w:rsidRPr="00095076" w:rsidRDefault="006E68CC" w:rsidP="006E68CC">
            <w:pPr>
              <w:pStyle w:val="NormalnyWeb"/>
              <w:jc w:val="center"/>
              <w:rPr>
                <w:rFonts w:asciiTheme="minorHAnsi" w:hAnsiTheme="minorHAnsi" w:cstheme="minorHAnsi"/>
                <w:i/>
                <w:iCs/>
              </w:rPr>
            </w:pPr>
            <w:r w:rsidRPr="00095076">
              <w:rPr>
                <w:rFonts w:asciiTheme="minorHAnsi" w:hAnsiTheme="minorHAnsi" w:cstheme="minorHAnsi"/>
                <w:i/>
                <w:iCs/>
              </w:rPr>
              <w:lastRenderedPageBreak/>
              <w:t>80.604,00</w:t>
            </w:r>
          </w:p>
        </w:tc>
        <w:tc>
          <w:tcPr>
            <w:tcW w:w="530" w:type="pct"/>
            <w:tcBorders>
              <w:top w:val="outset" w:sz="6" w:space="0" w:color="000000"/>
              <w:left w:val="outset" w:sz="6" w:space="0" w:color="000000"/>
              <w:bottom w:val="outset" w:sz="6" w:space="0" w:color="000000"/>
              <w:right w:val="outset" w:sz="6" w:space="0" w:color="000000"/>
            </w:tcBorders>
          </w:tcPr>
          <w:p w14:paraId="608C310E" w14:textId="2C2F076F" w:rsidR="006E68CC" w:rsidRPr="00095076" w:rsidRDefault="006E68CC" w:rsidP="006E68CC">
            <w:pPr>
              <w:pStyle w:val="NormalnyWeb"/>
              <w:jc w:val="center"/>
              <w:rPr>
                <w:rFonts w:asciiTheme="minorHAnsi" w:hAnsiTheme="minorHAnsi" w:cstheme="minorHAnsi"/>
                <w:i/>
                <w:iCs/>
              </w:rPr>
            </w:pPr>
            <w:r w:rsidRPr="00095076">
              <w:rPr>
                <w:rFonts w:asciiTheme="minorHAnsi" w:hAnsiTheme="minorHAnsi" w:cstheme="minorHAnsi"/>
                <w:i/>
                <w:iCs/>
              </w:rPr>
              <w:t>80.603,19</w:t>
            </w:r>
          </w:p>
        </w:tc>
        <w:tc>
          <w:tcPr>
            <w:tcW w:w="425" w:type="pct"/>
            <w:tcBorders>
              <w:top w:val="outset" w:sz="6" w:space="0" w:color="000000"/>
              <w:left w:val="outset" w:sz="6" w:space="0" w:color="000000"/>
              <w:bottom w:val="outset" w:sz="6" w:space="0" w:color="000000"/>
              <w:right w:val="outset" w:sz="6" w:space="0" w:color="000000"/>
            </w:tcBorders>
          </w:tcPr>
          <w:p w14:paraId="7D42DD98" w14:textId="233CF721" w:rsidR="006E68CC" w:rsidRPr="00095076" w:rsidRDefault="006E68CC" w:rsidP="006E68CC">
            <w:pPr>
              <w:pStyle w:val="NormalnyWeb"/>
              <w:jc w:val="center"/>
              <w:rPr>
                <w:rFonts w:asciiTheme="minorHAnsi" w:hAnsiTheme="minorHAnsi" w:cstheme="minorHAnsi"/>
                <w:i/>
                <w:iCs/>
              </w:rPr>
            </w:pPr>
            <w:r w:rsidRPr="00095076">
              <w:rPr>
                <w:rFonts w:asciiTheme="minorHAnsi" w:hAnsiTheme="minorHAnsi" w:cstheme="minorHAnsi"/>
                <w:i/>
                <w:iCs/>
              </w:rPr>
              <w:t>100,00</w:t>
            </w:r>
          </w:p>
        </w:tc>
        <w:tc>
          <w:tcPr>
            <w:tcW w:w="530" w:type="pct"/>
            <w:tcBorders>
              <w:top w:val="outset" w:sz="6" w:space="0" w:color="000000"/>
              <w:left w:val="outset" w:sz="6" w:space="0" w:color="000000"/>
              <w:bottom w:val="outset" w:sz="6" w:space="0" w:color="000000"/>
              <w:right w:val="outset" w:sz="6" w:space="0" w:color="000000"/>
            </w:tcBorders>
          </w:tcPr>
          <w:p w14:paraId="093C058F" w14:textId="6406208A" w:rsidR="006E68CC" w:rsidRPr="00BC54C9" w:rsidRDefault="006E68CC" w:rsidP="006E68CC">
            <w:pPr>
              <w:pStyle w:val="NormalnyWeb"/>
              <w:jc w:val="center"/>
              <w:rPr>
                <w:rFonts w:asciiTheme="minorHAnsi" w:hAnsiTheme="minorHAnsi" w:cstheme="minorHAnsi"/>
                <w:i/>
              </w:rPr>
            </w:pPr>
            <w:r w:rsidRPr="00095076">
              <w:rPr>
                <w:rFonts w:asciiTheme="minorHAnsi" w:hAnsiTheme="minorHAnsi" w:cstheme="minorHAnsi"/>
                <w:i/>
                <w:iCs/>
              </w:rPr>
              <w:t>80.604,00</w:t>
            </w:r>
          </w:p>
        </w:tc>
        <w:tc>
          <w:tcPr>
            <w:tcW w:w="530" w:type="pct"/>
            <w:tcBorders>
              <w:top w:val="outset" w:sz="6" w:space="0" w:color="000000"/>
              <w:left w:val="outset" w:sz="6" w:space="0" w:color="000000"/>
              <w:bottom w:val="outset" w:sz="6" w:space="0" w:color="000000"/>
              <w:right w:val="outset" w:sz="6" w:space="0" w:color="000000"/>
            </w:tcBorders>
          </w:tcPr>
          <w:p w14:paraId="5EAE03CF" w14:textId="5A1B44F8" w:rsidR="006E68CC" w:rsidRPr="00BC54C9" w:rsidRDefault="006E68CC" w:rsidP="006E68CC">
            <w:pPr>
              <w:pStyle w:val="NormalnyWeb"/>
              <w:jc w:val="center"/>
              <w:rPr>
                <w:rFonts w:asciiTheme="minorHAnsi" w:hAnsiTheme="minorHAnsi" w:cstheme="minorHAnsi"/>
                <w:i/>
              </w:rPr>
            </w:pPr>
            <w:r w:rsidRPr="00095076">
              <w:rPr>
                <w:rFonts w:asciiTheme="minorHAnsi" w:hAnsiTheme="minorHAnsi" w:cstheme="minorHAnsi"/>
                <w:i/>
                <w:iCs/>
              </w:rPr>
              <w:t>80.603,19</w:t>
            </w:r>
          </w:p>
        </w:tc>
        <w:tc>
          <w:tcPr>
            <w:tcW w:w="490" w:type="pct"/>
            <w:tcBorders>
              <w:top w:val="outset" w:sz="6" w:space="0" w:color="000000"/>
              <w:left w:val="outset" w:sz="6" w:space="0" w:color="000000"/>
              <w:bottom w:val="outset" w:sz="6" w:space="0" w:color="000000"/>
              <w:right w:val="outset" w:sz="6" w:space="0" w:color="000000"/>
            </w:tcBorders>
          </w:tcPr>
          <w:p w14:paraId="54D4F344" w14:textId="74058C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8855418" w14:textId="13F2F54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8240F2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6C4424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230124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93A489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BFFD36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05DC44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83F9190"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9C01CD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A2095D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F222D0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D274FE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830EDEA" w14:textId="77777777" w:rsidR="006E68CC" w:rsidRPr="00BC54C9" w:rsidRDefault="006E68CC" w:rsidP="006E68CC">
            <w:pPr>
              <w:pStyle w:val="NormalnyWeb"/>
              <w:jc w:val="center"/>
              <w:rPr>
                <w:rFonts w:asciiTheme="minorHAnsi" w:hAnsiTheme="minorHAnsi" w:cstheme="minorHAnsi"/>
              </w:rPr>
            </w:pPr>
          </w:p>
        </w:tc>
      </w:tr>
      <w:tr w:rsidR="009B3FB8" w:rsidRPr="00BC54C9" w14:paraId="49A2F0D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A667A2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867FC7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84DF93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4130</w:t>
            </w:r>
          </w:p>
        </w:tc>
        <w:tc>
          <w:tcPr>
            <w:tcW w:w="661" w:type="pct"/>
            <w:tcBorders>
              <w:top w:val="outset" w:sz="6" w:space="0" w:color="000000"/>
              <w:left w:val="outset" w:sz="6" w:space="0" w:color="000000"/>
              <w:bottom w:val="outset" w:sz="6" w:space="0" w:color="000000"/>
              <w:right w:val="outset" w:sz="6" w:space="0" w:color="000000"/>
            </w:tcBorders>
            <w:hideMark/>
          </w:tcPr>
          <w:p w14:paraId="725F6B0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ubezpieczenie zdrowotne</w:t>
            </w:r>
          </w:p>
        </w:tc>
        <w:tc>
          <w:tcPr>
            <w:tcW w:w="530" w:type="pct"/>
            <w:tcBorders>
              <w:top w:val="outset" w:sz="6" w:space="0" w:color="000000"/>
              <w:left w:val="outset" w:sz="6" w:space="0" w:color="000000"/>
              <w:bottom w:val="outset" w:sz="6" w:space="0" w:color="000000"/>
              <w:right w:val="outset" w:sz="6" w:space="0" w:color="000000"/>
            </w:tcBorders>
          </w:tcPr>
          <w:p w14:paraId="519AE661" w14:textId="25E65C9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80.604,00</w:t>
            </w:r>
          </w:p>
        </w:tc>
        <w:tc>
          <w:tcPr>
            <w:tcW w:w="530" w:type="pct"/>
            <w:tcBorders>
              <w:top w:val="outset" w:sz="6" w:space="0" w:color="000000"/>
              <w:left w:val="outset" w:sz="6" w:space="0" w:color="000000"/>
              <w:bottom w:val="outset" w:sz="6" w:space="0" w:color="000000"/>
              <w:right w:val="outset" w:sz="6" w:space="0" w:color="000000"/>
            </w:tcBorders>
          </w:tcPr>
          <w:p w14:paraId="3E84FF77" w14:textId="76FD26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80.603,19</w:t>
            </w:r>
          </w:p>
        </w:tc>
        <w:tc>
          <w:tcPr>
            <w:tcW w:w="425" w:type="pct"/>
            <w:tcBorders>
              <w:top w:val="outset" w:sz="6" w:space="0" w:color="000000"/>
              <w:left w:val="outset" w:sz="6" w:space="0" w:color="000000"/>
              <w:bottom w:val="outset" w:sz="6" w:space="0" w:color="000000"/>
              <w:right w:val="outset" w:sz="6" w:space="0" w:color="000000"/>
            </w:tcBorders>
          </w:tcPr>
          <w:p w14:paraId="0F49451C" w14:textId="3023528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8ED0497" w14:textId="6331BB1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80.604,00</w:t>
            </w:r>
          </w:p>
        </w:tc>
        <w:tc>
          <w:tcPr>
            <w:tcW w:w="530" w:type="pct"/>
            <w:tcBorders>
              <w:top w:val="outset" w:sz="6" w:space="0" w:color="000000"/>
              <w:left w:val="outset" w:sz="6" w:space="0" w:color="000000"/>
              <w:bottom w:val="outset" w:sz="6" w:space="0" w:color="000000"/>
              <w:right w:val="outset" w:sz="6" w:space="0" w:color="000000"/>
            </w:tcBorders>
          </w:tcPr>
          <w:p w14:paraId="07D5B7ED" w14:textId="05E2D81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80.603,19</w:t>
            </w:r>
          </w:p>
        </w:tc>
        <w:tc>
          <w:tcPr>
            <w:tcW w:w="490" w:type="pct"/>
            <w:tcBorders>
              <w:top w:val="outset" w:sz="6" w:space="0" w:color="000000"/>
              <w:left w:val="outset" w:sz="6" w:space="0" w:color="000000"/>
              <w:bottom w:val="outset" w:sz="6" w:space="0" w:color="000000"/>
              <w:right w:val="outset" w:sz="6" w:space="0" w:color="000000"/>
            </w:tcBorders>
          </w:tcPr>
          <w:p w14:paraId="2CFDB2E0" w14:textId="6AB7BD2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BC4028F" w14:textId="25E0EC7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BB0E4D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AFED14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CAF9B2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7E146B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862E95F"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59FA3E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85F85D8"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39EA0C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78A24E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9B626A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BF6B19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20883B0" w14:textId="77777777" w:rsidR="006E68CC" w:rsidRPr="00BC54C9" w:rsidRDefault="006E68CC" w:rsidP="006E68CC">
            <w:pPr>
              <w:pStyle w:val="NormalnyWeb"/>
              <w:jc w:val="center"/>
              <w:rPr>
                <w:rFonts w:asciiTheme="minorHAnsi" w:hAnsiTheme="minorHAnsi" w:cstheme="minorHAnsi"/>
              </w:rPr>
            </w:pPr>
          </w:p>
        </w:tc>
      </w:tr>
      <w:tr w:rsidR="009B3FB8" w:rsidRPr="00BC54C9" w14:paraId="68A56EF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C48914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16FB3EF8" w14:textId="77777777" w:rsidR="006E68CC" w:rsidRPr="00BC54C9" w:rsidRDefault="006E68CC" w:rsidP="006E68CC">
            <w:pPr>
              <w:pStyle w:val="NormalnyWeb"/>
              <w:jc w:val="center"/>
              <w:rPr>
                <w:rFonts w:asciiTheme="minorHAnsi" w:hAnsiTheme="minorHAnsi" w:cstheme="minorHAnsi"/>
                <w:i/>
                <w:iCs/>
              </w:rPr>
            </w:pPr>
            <w:r w:rsidRPr="00BC54C9">
              <w:rPr>
                <w:rFonts w:asciiTheme="minorHAnsi" w:hAnsiTheme="minorHAnsi" w:cstheme="minorHAnsi"/>
                <w:i/>
                <w:iCs/>
              </w:rPr>
              <w:t>85516</w:t>
            </w:r>
          </w:p>
        </w:tc>
        <w:tc>
          <w:tcPr>
            <w:tcW w:w="312" w:type="pct"/>
            <w:tcBorders>
              <w:top w:val="outset" w:sz="6" w:space="0" w:color="000000"/>
              <w:left w:val="outset" w:sz="6" w:space="0" w:color="000000"/>
              <w:bottom w:val="outset" w:sz="6" w:space="0" w:color="000000"/>
              <w:right w:val="outset" w:sz="6" w:space="0" w:color="000000"/>
            </w:tcBorders>
          </w:tcPr>
          <w:p w14:paraId="3FAB7D92" w14:textId="77777777" w:rsidR="006E68CC" w:rsidRPr="00BC54C9"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hideMark/>
          </w:tcPr>
          <w:p w14:paraId="30FD1CD6" w14:textId="77777777" w:rsidR="006E68CC" w:rsidRPr="00BC54C9" w:rsidRDefault="006E68CC" w:rsidP="006E68CC">
            <w:pPr>
              <w:pStyle w:val="NormalnyWeb"/>
              <w:rPr>
                <w:rFonts w:asciiTheme="minorHAnsi" w:hAnsiTheme="minorHAnsi" w:cstheme="minorHAnsi"/>
                <w:i/>
                <w:iCs/>
              </w:rPr>
            </w:pPr>
            <w:r w:rsidRPr="00BC54C9">
              <w:rPr>
                <w:rFonts w:asciiTheme="minorHAnsi" w:hAnsiTheme="minorHAnsi" w:cstheme="minorHAnsi"/>
                <w:i/>
                <w:iCs/>
              </w:rPr>
              <w:t>System opieki nad dziećmi w wieku do lat 3</w:t>
            </w:r>
          </w:p>
        </w:tc>
        <w:tc>
          <w:tcPr>
            <w:tcW w:w="530" w:type="pct"/>
            <w:tcBorders>
              <w:top w:val="outset" w:sz="6" w:space="0" w:color="000000"/>
              <w:left w:val="outset" w:sz="6" w:space="0" w:color="000000"/>
              <w:bottom w:val="outset" w:sz="6" w:space="0" w:color="000000"/>
              <w:right w:val="outset" w:sz="6" w:space="0" w:color="000000"/>
            </w:tcBorders>
          </w:tcPr>
          <w:p w14:paraId="79480C90" w14:textId="475573DB"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325.127,38</w:t>
            </w:r>
          </w:p>
        </w:tc>
        <w:tc>
          <w:tcPr>
            <w:tcW w:w="530" w:type="pct"/>
            <w:tcBorders>
              <w:top w:val="outset" w:sz="6" w:space="0" w:color="000000"/>
              <w:left w:val="outset" w:sz="6" w:space="0" w:color="000000"/>
              <w:bottom w:val="outset" w:sz="6" w:space="0" w:color="000000"/>
              <w:right w:val="outset" w:sz="6" w:space="0" w:color="000000"/>
            </w:tcBorders>
          </w:tcPr>
          <w:p w14:paraId="5C16F3CF" w14:textId="0A594E04"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317.713,18</w:t>
            </w:r>
          </w:p>
        </w:tc>
        <w:tc>
          <w:tcPr>
            <w:tcW w:w="425" w:type="pct"/>
            <w:tcBorders>
              <w:top w:val="outset" w:sz="6" w:space="0" w:color="000000"/>
              <w:left w:val="outset" w:sz="6" w:space="0" w:color="000000"/>
              <w:bottom w:val="outset" w:sz="6" w:space="0" w:color="000000"/>
              <w:right w:val="outset" w:sz="6" w:space="0" w:color="000000"/>
            </w:tcBorders>
          </w:tcPr>
          <w:p w14:paraId="77944402" w14:textId="33EDF556"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97,72</w:t>
            </w:r>
          </w:p>
        </w:tc>
        <w:tc>
          <w:tcPr>
            <w:tcW w:w="530" w:type="pct"/>
            <w:tcBorders>
              <w:top w:val="outset" w:sz="6" w:space="0" w:color="000000"/>
              <w:left w:val="outset" w:sz="6" w:space="0" w:color="000000"/>
              <w:bottom w:val="outset" w:sz="6" w:space="0" w:color="000000"/>
              <w:right w:val="outset" w:sz="6" w:space="0" w:color="000000"/>
            </w:tcBorders>
          </w:tcPr>
          <w:p w14:paraId="0E01EB94" w14:textId="6A87C9EF"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325.127,38</w:t>
            </w:r>
          </w:p>
        </w:tc>
        <w:tc>
          <w:tcPr>
            <w:tcW w:w="530" w:type="pct"/>
            <w:tcBorders>
              <w:top w:val="outset" w:sz="6" w:space="0" w:color="000000"/>
              <w:left w:val="outset" w:sz="6" w:space="0" w:color="000000"/>
              <w:bottom w:val="outset" w:sz="6" w:space="0" w:color="000000"/>
              <w:right w:val="outset" w:sz="6" w:space="0" w:color="000000"/>
            </w:tcBorders>
          </w:tcPr>
          <w:p w14:paraId="7AB74123" w14:textId="765AB3C8"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317.713,18</w:t>
            </w:r>
          </w:p>
        </w:tc>
        <w:tc>
          <w:tcPr>
            <w:tcW w:w="490" w:type="pct"/>
            <w:tcBorders>
              <w:top w:val="outset" w:sz="6" w:space="0" w:color="000000"/>
              <w:left w:val="outset" w:sz="6" w:space="0" w:color="000000"/>
              <w:bottom w:val="outset" w:sz="6" w:space="0" w:color="000000"/>
              <w:right w:val="outset" w:sz="6" w:space="0" w:color="000000"/>
            </w:tcBorders>
          </w:tcPr>
          <w:p w14:paraId="634ADAA4" w14:textId="40DB9261"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w:t>
            </w:r>
          </w:p>
        </w:tc>
        <w:tc>
          <w:tcPr>
            <w:tcW w:w="490" w:type="pct"/>
            <w:tcBorders>
              <w:top w:val="outset" w:sz="6" w:space="0" w:color="000000"/>
              <w:left w:val="outset" w:sz="6" w:space="0" w:color="000000"/>
              <w:bottom w:val="outset" w:sz="6" w:space="0" w:color="000000"/>
              <w:right w:val="outset" w:sz="6" w:space="0" w:color="000000"/>
            </w:tcBorders>
          </w:tcPr>
          <w:p w14:paraId="49B2BA64" w14:textId="428B5939"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w:t>
            </w:r>
          </w:p>
        </w:tc>
      </w:tr>
      <w:tr w:rsidR="009B3FB8" w:rsidRPr="00BC54C9" w14:paraId="2DF2166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D9F9F8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FB7B9A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5B5EE5"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A543562"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B90C14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B547280"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1B975F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2EE3F2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8F948C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E6AE2E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5905AA4" w14:textId="77777777" w:rsidR="006E68CC" w:rsidRPr="00BC54C9" w:rsidRDefault="006E68CC" w:rsidP="006E68CC">
            <w:pPr>
              <w:pStyle w:val="NormalnyWeb"/>
              <w:jc w:val="center"/>
              <w:rPr>
                <w:rFonts w:asciiTheme="minorHAnsi" w:hAnsiTheme="minorHAnsi" w:cstheme="minorHAnsi"/>
              </w:rPr>
            </w:pPr>
          </w:p>
        </w:tc>
      </w:tr>
      <w:tr w:rsidR="009B3FB8" w:rsidRPr="00BC54C9" w14:paraId="7418B15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AB42FD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D9B8B3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337B2F6" w14:textId="7657A5B9"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291</w:t>
            </w:r>
            <w:r>
              <w:rPr>
                <w:rFonts w:asciiTheme="minorHAnsi" w:hAnsiTheme="minorHAnsi" w:cstheme="minorHAnsi"/>
              </w:rPr>
              <w:t>7</w:t>
            </w:r>
          </w:p>
        </w:tc>
        <w:tc>
          <w:tcPr>
            <w:tcW w:w="661" w:type="pct"/>
            <w:tcBorders>
              <w:top w:val="outset" w:sz="6" w:space="0" w:color="000000"/>
              <w:left w:val="outset" w:sz="6" w:space="0" w:color="000000"/>
              <w:bottom w:val="outset" w:sz="6" w:space="0" w:color="000000"/>
              <w:right w:val="outset" w:sz="6" w:space="0" w:color="000000"/>
            </w:tcBorders>
          </w:tcPr>
          <w:p w14:paraId="1AD97165" w14:textId="524B464C"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Zwrot dotacji oraz płatności wykorzystanych niezgodnie z przeznaczeniem lub wykorzystanych z naruszeniem  procedur, o których mowa w art. 184 ustawy, pobranych </w:t>
            </w:r>
            <w:r w:rsidRPr="00BC54C9">
              <w:rPr>
                <w:rFonts w:asciiTheme="minorHAnsi" w:hAnsiTheme="minorHAnsi" w:cstheme="minorHAnsi"/>
              </w:rPr>
              <w:lastRenderedPageBreak/>
              <w:t>nienależnie lub w nadmiernej wysokości</w:t>
            </w:r>
          </w:p>
        </w:tc>
        <w:tc>
          <w:tcPr>
            <w:tcW w:w="530" w:type="pct"/>
            <w:tcBorders>
              <w:top w:val="outset" w:sz="6" w:space="0" w:color="000000"/>
              <w:left w:val="outset" w:sz="6" w:space="0" w:color="000000"/>
              <w:bottom w:val="outset" w:sz="6" w:space="0" w:color="000000"/>
              <w:right w:val="outset" w:sz="6" w:space="0" w:color="000000"/>
            </w:tcBorders>
          </w:tcPr>
          <w:p w14:paraId="22DFE3FE" w14:textId="616187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15.027,38</w:t>
            </w:r>
          </w:p>
        </w:tc>
        <w:tc>
          <w:tcPr>
            <w:tcW w:w="530" w:type="pct"/>
            <w:tcBorders>
              <w:top w:val="outset" w:sz="6" w:space="0" w:color="000000"/>
              <w:left w:val="outset" w:sz="6" w:space="0" w:color="000000"/>
              <w:bottom w:val="outset" w:sz="6" w:space="0" w:color="000000"/>
              <w:right w:val="outset" w:sz="6" w:space="0" w:color="000000"/>
            </w:tcBorders>
          </w:tcPr>
          <w:p w14:paraId="023A58E0" w14:textId="70F30D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15.027,38</w:t>
            </w:r>
          </w:p>
        </w:tc>
        <w:tc>
          <w:tcPr>
            <w:tcW w:w="425" w:type="pct"/>
            <w:tcBorders>
              <w:top w:val="outset" w:sz="6" w:space="0" w:color="000000"/>
              <w:left w:val="outset" w:sz="6" w:space="0" w:color="000000"/>
              <w:bottom w:val="outset" w:sz="6" w:space="0" w:color="000000"/>
              <w:right w:val="outset" w:sz="6" w:space="0" w:color="000000"/>
            </w:tcBorders>
          </w:tcPr>
          <w:p w14:paraId="13703570" w14:textId="7FAFDB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52BEB5AC" w14:textId="10AFF7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15.027,38</w:t>
            </w:r>
          </w:p>
        </w:tc>
        <w:tc>
          <w:tcPr>
            <w:tcW w:w="530" w:type="pct"/>
            <w:tcBorders>
              <w:top w:val="outset" w:sz="6" w:space="0" w:color="000000"/>
              <w:left w:val="outset" w:sz="6" w:space="0" w:color="000000"/>
              <w:bottom w:val="outset" w:sz="6" w:space="0" w:color="000000"/>
              <w:right w:val="outset" w:sz="6" w:space="0" w:color="000000"/>
            </w:tcBorders>
          </w:tcPr>
          <w:p w14:paraId="794C69DD" w14:textId="49AFBB6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15.027,38</w:t>
            </w:r>
          </w:p>
        </w:tc>
        <w:tc>
          <w:tcPr>
            <w:tcW w:w="490" w:type="pct"/>
            <w:tcBorders>
              <w:top w:val="outset" w:sz="6" w:space="0" w:color="000000"/>
              <w:left w:val="outset" w:sz="6" w:space="0" w:color="000000"/>
              <w:bottom w:val="outset" w:sz="6" w:space="0" w:color="000000"/>
              <w:right w:val="outset" w:sz="6" w:space="0" w:color="000000"/>
            </w:tcBorders>
          </w:tcPr>
          <w:p w14:paraId="03863016" w14:textId="76EAAC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DEF6594" w14:textId="23DD588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FF3373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B532D1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0F4940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1DED85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hideMark/>
          </w:tcPr>
          <w:p w14:paraId="1D1F0DC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30" w:type="pct"/>
            <w:tcBorders>
              <w:top w:val="outset" w:sz="6" w:space="0" w:color="000000"/>
              <w:left w:val="outset" w:sz="6" w:space="0" w:color="000000"/>
              <w:bottom w:val="outset" w:sz="6" w:space="0" w:color="000000"/>
              <w:right w:val="outset" w:sz="6" w:space="0" w:color="000000"/>
            </w:tcBorders>
          </w:tcPr>
          <w:p w14:paraId="4B604DC1" w14:textId="185B102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1.250,00</w:t>
            </w:r>
          </w:p>
        </w:tc>
        <w:tc>
          <w:tcPr>
            <w:tcW w:w="530" w:type="pct"/>
            <w:tcBorders>
              <w:top w:val="outset" w:sz="6" w:space="0" w:color="000000"/>
              <w:left w:val="outset" w:sz="6" w:space="0" w:color="000000"/>
              <w:bottom w:val="outset" w:sz="6" w:space="0" w:color="000000"/>
              <w:right w:val="outset" w:sz="6" w:space="0" w:color="000000"/>
            </w:tcBorders>
          </w:tcPr>
          <w:p w14:paraId="4893C35F" w14:textId="44A4BE7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744,00</w:t>
            </w:r>
          </w:p>
        </w:tc>
        <w:tc>
          <w:tcPr>
            <w:tcW w:w="425" w:type="pct"/>
            <w:tcBorders>
              <w:top w:val="outset" w:sz="6" w:space="0" w:color="000000"/>
              <w:left w:val="outset" w:sz="6" w:space="0" w:color="000000"/>
              <w:bottom w:val="outset" w:sz="6" w:space="0" w:color="000000"/>
              <w:right w:val="outset" w:sz="6" w:space="0" w:color="000000"/>
            </w:tcBorders>
          </w:tcPr>
          <w:p w14:paraId="67BB00AE" w14:textId="021C10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59,52</w:t>
            </w:r>
          </w:p>
        </w:tc>
        <w:tc>
          <w:tcPr>
            <w:tcW w:w="530" w:type="pct"/>
            <w:tcBorders>
              <w:top w:val="outset" w:sz="6" w:space="0" w:color="000000"/>
              <w:left w:val="outset" w:sz="6" w:space="0" w:color="000000"/>
              <w:bottom w:val="outset" w:sz="6" w:space="0" w:color="000000"/>
              <w:right w:val="outset" w:sz="6" w:space="0" w:color="000000"/>
            </w:tcBorders>
          </w:tcPr>
          <w:p w14:paraId="0C160601" w14:textId="75B594F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1.250,00</w:t>
            </w:r>
          </w:p>
        </w:tc>
        <w:tc>
          <w:tcPr>
            <w:tcW w:w="530" w:type="pct"/>
            <w:tcBorders>
              <w:top w:val="outset" w:sz="6" w:space="0" w:color="000000"/>
              <w:left w:val="outset" w:sz="6" w:space="0" w:color="000000"/>
              <w:bottom w:val="outset" w:sz="6" w:space="0" w:color="000000"/>
              <w:right w:val="outset" w:sz="6" w:space="0" w:color="000000"/>
            </w:tcBorders>
          </w:tcPr>
          <w:p w14:paraId="43F11254" w14:textId="521FCD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744,00</w:t>
            </w:r>
          </w:p>
        </w:tc>
        <w:tc>
          <w:tcPr>
            <w:tcW w:w="490" w:type="pct"/>
            <w:tcBorders>
              <w:top w:val="outset" w:sz="6" w:space="0" w:color="000000"/>
              <w:left w:val="outset" w:sz="6" w:space="0" w:color="000000"/>
              <w:bottom w:val="outset" w:sz="6" w:space="0" w:color="000000"/>
              <w:right w:val="outset" w:sz="6" w:space="0" w:color="000000"/>
            </w:tcBorders>
          </w:tcPr>
          <w:p w14:paraId="125902AD" w14:textId="7D9AF74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BC8585F" w14:textId="3D0C773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497E24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068460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B52AF5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E1C822D" w14:textId="26AC6A56"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w:t>
            </w:r>
            <w:r>
              <w:rPr>
                <w:rFonts w:asciiTheme="minorHAnsi" w:hAnsiTheme="minorHAnsi" w:cstheme="minorHAnsi"/>
              </w:rPr>
              <w:t>0</w:t>
            </w:r>
          </w:p>
        </w:tc>
        <w:tc>
          <w:tcPr>
            <w:tcW w:w="661" w:type="pct"/>
            <w:tcBorders>
              <w:top w:val="outset" w:sz="6" w:space="0" w:color="000000"/>
              <w:left w:val="outset" w:sz="6" w:space="0" w:color="000000"/>
              <w:bottom w:val="outset" w:sz="6" w:space="0" w:color="000000"/>
              <w:right w:val="outset" w:sz="6" w:space="0" w:color="000000"/>
            </w:tcBorders>
          </w:tcPr>
          <w:p w14:paraId="06BAEAC4" w14:textId="4273F658"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4BCD22B1" w14:textId="221659F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194.000,00</w:t>
            </w:r>
          </w:p>
        </w:tc>
        <w:tc>
          <w:tcPr>
            <w:tcW w:w="530" w:type="pct"/>
            <w:tcBorders>
              <w:top w:val="outset" w:sz="6" w:space="0" w:color="000000"/>
              <w:left w:val="outset" w:sz="6" w:space="0" w:color="000000"/>
              <w:bottom w:val="outset" w:sz="6" w:space="0" w:color="000000"/>
              <w:right w:val="outset" w:sz="6" w:space="0" w:color="000000"/>
            </w:tcBorders>
          </w:tcPr>
          <w:p w14:paraId="17B8B0B4" w14:textId="00FBF4B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193.606,40</w:t>
            </w:r>
          </w:p>
        </w:tc>
        <w:tc>
          <w:tcPr>
            <w:tcW w:w="425" w:type="pct"/>
            <w:tcBorders>
              <w:top w:val="outset" w:sz="6" w:space="0" w:color="000000"/>
              <w:left w:val="outset" w:sz="6" w:space="0" w:color="000000"/>
              <w:bottom w:val="outset" w:sz="6" w:space="0" w:color="000000"/>
              <w:right w:val="outset" w:sz="6" w:space="0" w:color="000000"/>
            </w:tcBorders>
          </w:tcPr>
          <w:p w14:paraId="235F990C" w14:textId="76A35D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99,80</w:t>
            </w:r>
          </w:p>
        </w:tc>
        <w:tc>
          <w:tcPr>
            <w:tcW w:w="530" w:type="pct"/>
            <w:tcBorders>
              <w:top w:val="outset" w:sz="6" w:space="0" w:color="000000"/>
              <w:left w:val="outset" w:sz="6" w:space="0" w:color="000000"/>
              <w:bottom w:val="outset" w:sz="6" w:space="0" w:color="000000"/>
              <w:right w:val="outset" w:sz="6" w:space="0" w:color="000000"/>
            </w:tcBorders>
          </w:tcPr>
          <w:p w14:paraId="257F28EB" w14:textId="29221D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194.000,00</w:t>
            </w:r>
          </w:p>
        </w:tc>
        <w:tc>
          <w:tcPr>
            <w:tcW w:w="530" w:type="pct"/>
            <w:tcBorders>
              <w:top w:val="outset" w:sz="6" w:space="0" w:color="000000"/>
              <w:left w:val="outset" w:sz="6" w:space="0" w:color="000000"/>
              <w:bottom w:val="outset" w:sz="6" w:space="0" w:color="000000"/>
              <w:right w:val="outset" w:sz="6" w:space="0" w:color="000000"/>
            </w:tcBorders>
          </w:tcPr>
          <w:p w14:paraId="1A5184C2" w14:textId="1CD34F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193.606,40</w:t>
            </w:r>
          </w:p>
        </w:tc>
        <w:tc>
          <w:tcPr>
            <w:tcW w:w="490" w:type="pct"/>
            <w:tcBorders>
              <w:top w:val="outset" w:sz="6" w:space="0" w:color="000000"/>
              <w:left w:val="outset" w:sz="6" w:space="0" w:color="000000"/>
              <w:bottom w:val="outset" w:sz="6" w:space="0" w:color="000000"/>
              <w:right w:val="outset" w:sz="6" w:space="0" w:color="000000"/>
            </w:tcBorders>
          </w:tcPr>
          <w:p w14:paraId="445EC198" w14:textId="3D5C1F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235CA20" w14:textId="1225FD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DC31D3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CEE240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6E908D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5051A51" w14:textId="1C2C2143"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w:t>
            </w:r>
            <w:r>
              <w:rPr>
                <w:rFonts w:asciiTheme="minorHAnsi" w:hAnsiTheme="minorHAnsi" w:cstheme="minorHAnsi"/>
              </w:rPr>
              <w:t>0</w:t>
            </w:r>
          </w:p>
        </w:tc>
        <w:tc>
          <w:tcPr>
            <w:tcW w:w="661" w:type="pct"/>
            <w:tcBorders>
              <w:top w:val="outset" w:sz="6" w:space="0" w:color="000000"/>
              <w:left w:val="outset" w:sz="6" w:space="0" w:color="000000"/>
              <w:bottom w:val="outset" w:sz="6" w:space="0" w:color="000000"/>
              <w:right w:val="outset" w:sz="6" w:space="0" w:color="000000"/>
            </w:tcBorders>
            <w:hideMark/>
          </w:tcPr>
          <w:p w14:paraId="2FCF52B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3FA526A6" w14:textId="42C07F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18.300,00</w:t>
            </w:r>
          </w:p>
        </w:tc>
        <w:tc>
          <w:tcPr>
            <w:tcW w:w="530" w:type="pct"/>
            <w:tcBorders>
              <w:top w:val="outset" w:sz="6" w:space="0" w:color="000000"/>
              <w:left w:val="outset" w:sz="6" w:space="0" w:color="000000"/>
              <w:bottom w:val="outset" w:sz="6" w:space="0" w:color="000000"/>
              <w:right w:val="outset" w:sz="6" w:space="0" w:color="000000"/>
            </w:tcBorders>
          </w:tcPr>
          <w:p w14:paraId="3DC884EC" w14:textId="41C4593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18.044,86</w:t>
            </w:r>
          </w:p>
        </w:tc>
        <w:tc>
          <w:tcPr>
            <w:tcW w:w="425" w:type="pct"/>
            <w:tcBorders>
              <w:top w:val="outset" w:sz="6" w:space="0" w:color="000000"/>
              <w:left w:val="outset" w:sz="6" w:space="0" w:color="000000"/>
              <w:bottom w:val="outset" w:sz="6" w:space="0" w:color="000000"/>
              <w:right w:val="outset" w:sz="6" w:space="0" w:color="000000"/>
            </w:tcBorders>
          </w:tcPr>
          <w:p w14:paraId="50A02AAC" w14:textId="1CEB173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98,61</w:t>
            </w:r>
          </w:p>
        </w:tc>
        <w:tc>
          <w:tcPr>
            <w:tcW w:w="530" w:type="pct"/>
            <w:tcBorders>
              <w:top w:val="outset" w:sz="6" w:space="0" w:color="000000"/>
              <w:left w:val="outset" w:sz="6" w:space="0" w:color="000000"/>
              <w:bottom w:val="outset" w:sz="6" w:space="0" w:color="000000"/>
              <w:right w:val="outset" w:sz="6" w:space="0" w:color="000000"/>
            </w:tcBorders>
          </w:tcPr>
          <w:p w14:paraId="2B91F9A1" w14:textId="71A0DF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18.300,00</w:t>
            </w:r>
          </w:p>
        </w:tc>
        <w:tc>
          <w:tcPr>
            <w:tcW w:w="530" w:type="pct"/>
            <w:tcBorders>
              <w:top w:val="outset" w:sz="6" w:space="0" w:color="000000"/>
              <w:left w:val="outset" w:sz="6" w:space="0" w:color="000000"/>
              <w:bottom w:val="outset" w:sz="6" w:space="0" w:color="000000"/>
              <w:right w:val="outset" w:sz="6" w:space="0" w:color="000000"/>
            </w:tcBorders>
          </w:tcPr>
          <w:p w14:paraId="1A22539B" w14:textId="43BB1D9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18.044,86</w:t>
            </w:r>
          </w:p>
        </w:tc>
        <w:tc>
          <w:tcPr>
            <w:tcW w:w="490" w:type="pct"/>
            <w:tcBorders>
              <w:top w:val="outset" w:sz="6" w:space="0" w:color="000000"/>
              <w:left w:val="outset" w:sz="6" w:space="0" w:color="000000"/>
              <w:bottom w:val="outset" w:sz="6" w:space="0" w:color="000000"/>
              <w:right w:val="outset" w:sz="6" w:space="0" w:color="000000"/>
            </w:tcBorders>
          </w:tcPr>
          <w:p w14:paraId="31EE2B0A" w14:textId="568D7C3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8F5EE49" w14:textId="0CE2673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41F848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281741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B50355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F1ACB95" w14:textId="69075CAE"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w:t>
            </w:r>
            <w:r>
              <w:rPr>
                <w:rFonts w:asciiTheme="minorHAnsi" w:hAnsiTheme="minorHAnsi" w:cstheme="minorHAnsi"/>
              </w:rPr>
              <w:t>0</w:t>
            </w:r>
          </w:p>
        </w:tc>
        <w:tc>
          <w:tcPr>
            <w:tcW w:w="661" w:type="pct"/>
            <w:tcBorders>
              <w:top w:val="outset" w:sz="6" w:space="0" w:color="000000"/>
              <w:left w:val="outset" w:sz="6" w:space="0" w:color="000000"/>
              <w:bottom w:val="outset" w:sz="6" w:space="0" w:color="000000"/>
              <w:right w:val="outset" w:sz="6" w:space="0" w:color="000000"/>
            </w:tcBorders>
          </w:tcPr>
          <w:p w14:paraId="3200D478" w14:textId="320EADEF"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64E3C20E" w14:textId="6F66E5CB" w:rsidR="006E68CC" w:rsidRDefault="006E68CC" w:rsidP="006E68CC">
            <w:pPr>
              <w:pStyle w:val="NormalnyWeb"/>
              <w:jc w:val="center"/>
              <w:rPr>
                <w:rFonts w:asciiTheme="minorHAnsi" w:hAnsiTheme="minorHAnsi" w:cstheme="minorHAnsi"/>
              </w:rPr>
            </w:pPr>
            <w:r>
              <w:rPr>
                <w:rFonts w:asciiTheme="minorHAnsi" w:hAnsiTheme="minorHAnsi" w:cstheme="minorHAnsi"/>
              </w:rPr>
              <w:t>39.000,00</w:t>
            </w:r>
          </w:p>
        </w:tc>
        <w:tc>
          <w:tcPr>
            <w:tcW w:w="530" w:type="pct"/>
            <w:tcBorders>
              <w:top w:val="outset" w:sz="6" w:space="0" w:color="000000"/>
              <w:left w:val="outset" w:sz="6" w:space="0" w:color="000000"/>
              <w:bottom w:val="outset" w:sz="6" w:space="0" w:color="000000"/>
              <w:right w:val="outset" w:sz="6" w:space="0" w:color="000000"/>
            </w:tcBorders>
          </w:tcPr>
          <w:p w14:paraId="10987159" w14:textId="00F3A829" w:rsidR="006E68CC" w:rsidRDefault="006E68CC" w:rsidP="006E68CC">
            <w:pPr>
              <w:pStyle w:val="NormalnyWeb"/>
              <w:jc w:val="center"/>
              <w:rPr>
                <w:rFonts w:asciiTheme="minorHAnsi" w:hAnsiTheme="minorHAnsi" w:cstheme="minorHAnsi"/>
              </w:rPr>
            </w:pPr>
            <w:r>
              <w:rPr>
                <w:rFonts w:asciiTheme="minorHAnsi" w:hAnsiTheme="minorHAnsi" w:cstheme="minorHAnsi"/>
              </w:rPr>
              <w:t>37.663,77</w:t>
            </w:r>
          </w:p>
        </w:tc>
        <w:tc>
          <w:tcPr>
            <w:tcW w:w="425" w:type="pct"/>
            <w:tcBorders>
              <w:top w:val="outset" w:sz="6" w:space="0" w:color="000000"/>
              <w:left w:val="outset" w:sz="6" w:space="0" w:color="000000"/>
              <w:bottom w:val="outset" w:sz="6" w:space="0" w:color="000000"/>
              <w:right w:val="outset" w:sz="6" w:space="0" w:color="000000"/>
            </w:tcBorders>
          </w:tcPr>
          <w:p w14:paraId="43412A24" w14:textId="4939F52A" w:rsidR="006E68CC" w:rsidRDefault="006E68CC" w:rsidP="006E68CC">
            <w:pPr>
              <w:pStyle w:val="NormalnyWeb"/>
              <w:jc w:val="center"/>
              <w:rPr>
                <w:rFonts w:asciiTheme="minorHAnsi" w:hAnsiTheme="minorHAnsi" w:cstheme="minorHAnsi"/>
              </w:rPr>
            </w:pPr>
            <w:r>
              <w:rPr>
                <w:rFonts w:asciiTheme="minorHAnsi" w:hAnsiTheme="minorHAnsi" w:cstheme="minorHAnsi"/>
              </w:rPr>
              <w:t>96,57</w:t>
            </w:r>
          </w:p>
        </w:tc>
        <w:tc>
          <w:tcPr>
            <w:tcW w:w="530" w:type="pct"/>
            <w:tcBorders>
              <w:top w:val="outset" w:sz="6" w:space="0" w:color="000000"/>
              <w:left w:val="outset" w:sz="6" w:space="0" w:color="000000"/>
              <w:bottom w:val="outset" w:sz="6" w:space="0" w:color="000000"/>
              <w:right w:val="outset" w:sz="6" w:space="0" w:color="000000"/>
            </w:tcBorders>
          </w:tcPr>
          <w:p w14:paraId="35FA7382" w14:textId="7C6A7D1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39.000,00</w:t>
            </w:r>
          </w:p>
        </w:tc>
        <w:tc>
          <w:tcPr>
            <w:tcW w:w="530" w:type="pct"/>
            <w:tcBorders>
              <w:top w:val="outset" w:sz="6" w:space="0" w:color="000000"/>
              <w:left w:val="outset" w:sz="6" w:space="0" w:color="000000"/>
              <w:bottom w:val="outset" w:sz="6" w:space="0" w:color="000000"/>
              <w:right w:val="outset" w:sz="6" w:space="0" w:color="000000"/>
            </w:tcBorders>
          </w:tcPr>
          <w:p w14:paraId="642E0031" w14:textId="1C4EFD9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37.663,77</w:t>
            </w:r>
          </w:p>
        </w:tc>
        <w:tc>
          <w:tcPr>
            <w:tcW w:w="490" w:type="pct"/>
            <w:tcBorders>
              <w:top w:val="outset" w:sz="6" w:space="0" w:color="000000"/>
              <w:left w:val="outset" w:sz="6" w:space="0" w:color="000000"/>
              <w:bottom w:val="outset" w:sz="6" w:space="0" w:color="000000"/>
              <w:right w:val="outset" w:sz="6" w:space="0" w:color="000000"/>
            </w:tcBorders>
          </w:tcPr>
          <w:p w14:paraId="53CA39F5" w14:textId="649EE6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01E43E6" w14:textId="3EFC97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5B77D2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34B147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25DDB0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5A93AD2" w14:textId="3C9288D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w:t>
            </w:r>
            <w:r>
              <w:rPr>
                <w:rFonts w:asciiTheme="minorHAnsi" w:hAnsiTheme="minorHAnsi" w:cstheme="minorHAnsi"/>
              </w:rPr>
              <w:t>0</w:t>
            </w:r>
          </w:p>
        </w:tc>
        <w:tc>
          <w:tcPr>
            <w:tcW w:w="661" w:type="pct"/>
            <w:tcBorders>
              <w:top w:val="outset" w:sz="6" w:space="0" w:color="000000"/>
              <w:left w:val="outset" w:sz="6" w:space="0" w:color="000000"/>
              <w:bottom w:val="outset" w:sz="6" w:space="0" w:color="000000"/>
              <w:right w:val="outset" w:sz="6" w:space="0" w:color="000000"/>
            </w:tcBorders>
          </w:tcPr>
          <w:p w14:paraId="68424D7F" w14:textId="05A8CE8C"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52A3FEB7" w14:textId="0612F027" w:rsidR="006E68CC" w:rsidRDefault="006E68CC" w:rsidP="006E68CC">
            <w:pPr>
              <w:pStyle w:val="NormalnyWeb"/>
              <w:jc w:val="center"/>
              <w:rPr>
                <w:rFonts w:asciiTheme="minorHAnsi" w:hAnsiTheme="minorHAnsi" w:cstheme="minorHAnsi"/>
              </w:rPr>
            </w:pPr>
            <w:r>
              <w:rPr>
                <w:rFonts w:asciiTheme="minorHAnsi" w:hAnsiTheme="minorHAnsi" w:cstheme="minorHAnsi"/>
              </w:rPr>
              <w:t>5.200,00</w:t>
            </w:r>
          </w:p>
        </w:tc>
        <w:tc>
          <w:tcPr>
            <w:tcW w:w="530" w:type="pct"/>
            <w:tcBorders>
              <w:top w:val="outset" w:sz="6" w:space="0" w:color="000000"/>
              <w:left w:val="outset" w:sz="6" w:space="0" w:color="000000"/>
              <w:bottom w:val="outset" w:sz="6" w:space="0" w:color="000000"/>
              <w:right w:val="outset" w:sz="6" w:space="0" w:color="000000"/>
            </w:tcBorders>
          </w:tcPr>
          <w:p w14:paraId="786F9CCD" w14:textId="52E09BCE" w:rsidR="006E68CC" w:rsidRDefault="006E68CC" w:rsidP="006E68CC">
            <w:pPr>
              <w:pStyle w:val="NormalnyWeb"/>
              <w:jc w:val="center"/>
              <w:rPr>
                <w:rFonts w:asciiTheme="minorHAnsi" w:hAnsiTheme="minorHAnsi" w:cstheme="minorHAnsi"/>
              </w:rPr>
            </w:pPr>
            <w:r>
              <w:rPr>
                <w:rFonts w:asciiTheme="minorHAnsi" w:hAnsiTheme="minorHAnsi" w:cstheme="minorHAnsi"/>
              </w:rPr>
              <w:t>4.715,96</w:t>
            </w:r>
          </w:p>
        </w:tc>
        <w:tc>
          <w:tcPr>
            <w:tcW w:w="425" w:type="pct"/>
            <w:tcBorders>
              <w:top w:val="outset" w:sz="6" w:space="0" w:color="000000"/>
              <w:left w:val="outset" w:sz="6" w:space="0" w:color="000000"/>
              <w:bottom w:val="outset" w:sz="6" w:space="0" w:color="000000"/>
              <w:right w:val="outset" w:sz="6" w:space="0" w:color="000000"/>
            </w:tcBorders>
          </w:tcPr>
          <w:p w14:paraId="6CDF5B02" w14:textId="1F3C0A49" w:rsidR="006E68CC" w:rsidRDefault="006E68CC" w:rsidP="006E68CC">
            <w:pPr>
              <w:pStyle w:val="NormalnyWeb"/>
              <w:jc w:val="center"/>
              <w:rPr>
                <w:rFonts w:asciiTheme="minorHAnsi" w:hAnsiTheme="minorHAnsi" w:cstheme="minorHAnsi"/>
              </w:rPr>
            </w:pPr>
            <w:r>
              <w:rPr>
                <w:rFonts w:asciiTheme="minorHAnsi" w:hAnsiTheme="minorHAnsi" w:cstheme="minorHAnsi"/>
              </w:rPr>
              <w:t>90,69</w:t>
            </w:r>
          </w:p>
        </w:tc>
        <w:tc>
          <w:tcPr>
            <w:tcW w:w="530" w:type="pct"/>
            <w:tcBorders>
              <w:top w:val="outset" w:sz="6" w:space="0" w:color="000000"/>
              <w:left w:val="outset" w:sz="6" w:space="0" w:color="000000"/>
              <w:bottom w:val="outset" w:sz="6" w:space="0" w:color="000000"/>
              <w:right w:val="outset" w:sz="6" w:space="0" w:color="000000"/>
            </w:tcBorders>
          </w:tcPr>
          <w:p w14:paraId="4FB3435A" w14:textId="1D63FA2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5.200,00</w:t>
            </w:r>
          </w:p>
        </w:tc>
        <w:tc>
          <w:tcPr>
            <w:tcW w:w="530" w:type="pct"/>
            <w:tcBorders>
              <w:top w:val="outset" w:sz="6" w:space="0" w:color="000000"/>
              <w:left w:val="outset" w:sz="6" w:space="0" w:color="000000"/>
              <w:bottom w:val="outset" w:sz="6" w:space="0" w:color="000000"/>
              <w:right w:val="outset" w:sz="6" w:space="0" w:color="000000"/>
            </w:tcBorders>
          </w:tcPr>
          <w:p w14:paraId="2B2BB5A1" w14:textId="1F8071A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4.715,96</w:t>
            </w:r>
          </w:p>
        </w:tc>
        <w:tc>
          <w:tcPr>
            <w:tcW w:w="490" w:type="pct"/>
            <w:tcBorders>
              <w:top w:val="outset" w:sz="6" w:space="0" w:color="000000"/>
              <w:left w:val="outset" w:sz="6" w:space="0" w:color="000000"/>
              <w:bottom w:val="outset" w:sz="6" w:space="0" w:color="000000"/>
              <w:right w:val="outset" w:sz="6" w:space="0" w:color="000000"/>
            </w:tcBorders>
          </w:tcPr>
          <w:p w14:paraId="46E3A479" w14:textId="7B5E705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6299EA2" w14:textId="7108876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BC74C2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C46DA3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52DAD7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463BCD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61514AF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06B4E588" w14:textId="2ECF5C5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11.000,00</w:t>
            </w:r>
          </w:p>
        </w:tc>
        <w:tc>
          <w:tcPr>
            <w:tcW w:w="530" w:type="pct"/>
            <w:tcBorders>
              <w:top w:val="outset" w:sz="6" w:space="0" w:color="000000"/>
              <w:left w:val="outset" w:sz="6" w:space="0" w:color="000000"/>
              <w:bottom w:val="outset" w:sz="6" w:space="0" w:color="000000"/>
              <w:right w:val="outset" w:sz="6" w:space="0" w:color="000000"/>
            </w:tcBorders>
          </w:tcPr>
          <w:p w14:paraId="64D64E0C" w14:textId="7AC6C12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10.994,91</w:t>
            </w:r>
          </w:p>
        </w:tc>
        <w:tc>
          <w:tcPr>
            <w:tcW w:w="425" w:type="pct"/>
            <w:tcBorders>
              <w:top w:val="outset" w:sz="6" w:space="0" w:color="000000"/>
              <w:left w:val="outset" w:sz="6" w:space="0" w:color="000000"/>
              <w:bottom w:val="outset" w:sz="6" w:space="0" w:color="000000"/>
              <w:right w:val="outset" w:sz="6" w:space="0" w:color="000000"/>
            </w:tcBorders>
          </w:tcPr>
          <w:p w14:paraId="0C7D12AE" w14:textId="12989AB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99,95</w:t>
            </w:r>
          </w:p>
        </w:tc>
        <w:tc>
          <w:tcPr>
            <w:tcW w:w="530" w:type="pct"/>
            <w:tcBorders>
              <w:top w:val="outset" w:sz="6" w:space="0" w:color="000000"/>
              <w:left w:val="outset" w:sz="6" w:space="0" w:color="000000"/>
              <w:bottom w:val="outset" w:sz="6" w:space="0" w:color="000000"/>
              <w:right w:val="outset" w:sz="6" w:space="0" w:color="000000"/>
            </w:tcBorders>
          </w:tcPr>
          <w:p w14:paraId="35425B67" w14:textId="1D94D2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11.000,00</w:t>
            </w:r>
          </w:p>
        </w:tc>
        <w:tc>
          <w:tcPr>
            <w:tcW w:w="530" w:type="pct"/>
            <w:tcBorders>
              <w:top w:val="outset" w:sz="6" w:space="0" w:color="000000"/>
              <w:left w:val="outset" w:sz="6" w:space="0" w:color="000000"/>
              <w:bottom w:val="outset" w:sz="6" w:space="0" w:color="000000"/>
              <w:right w:val="outset" w:sz="6" w:space="0" w:color="000000"/>
            </w:tcBorders>
          </w:tcPr>
          <w:p w14:paraId="4DB94F1D" w14:textId="714C553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10.994,91</w:t>
            </w:r>
          </w:p>
        </w:tc>
        <w:tc>
          <w:tcPr>
            <w:tcW w:w="490" w:type="pct"/>
            <w:tcBorders>
              <w:top w:val="outset" w:sz="6" w:space="0" w:color="000000"/>
              <w:left w:val="outset" w:sz="6" w:space="0" w:color="000000"/>
              <w:bottom w:val="outset" w:sz="6" w:space="0" w:color="000000"/>
              <w:right w:val="outset" w:sz="6" w:space="0" w:color="000000"/>
            </w:tcBorders>
          </w:tcPr>
          <w:p w14:paraId="591CFD6D" w14:textId="6F3E830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8331C08" w14:textId="4C36A2C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85BB11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63F0AB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B8A73E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98C6C82" w14:textId="32AEF5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422</w:t>
            </w:r>
            <w:r>
              <w:rPr>
                <w:rFonts w:asciiTheme="minorHAnsi" w:hAnsiTheme="minorHAnsi" w:cstheme="minorHAnsi"/>
              </w:rPr>
              <w:t>0</w:t>
            </w:r>
          </w:p>
        </w:tc>
        <w:tc>
          <w:tcPr>
            <w:tcW w:w="661" w:type="pct"/>
            <w:tcBorders>
              <w:top w:val="outset" w:sz="6" w:space="0" w:color="000000"/>
              <w:left w:val="outset" w:sz="6" w:space="0" w:color="000000"/>
              <w:bottom w:val="outset" w:sz="6" w:space="0" w:color="000000"/>
              <w:right w:val="outset" w:sz="6" w:space="0" w:color="000000"/>
            </w:tcBorders>
            <w:hideMark/>
          </w:tcPr>
          <w:p w14:paraId="5B2B951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środków żywności</w:t>
            </w:r>
          </w:p>
        </w:tc>
        <w:tc>
          <w:tcPr>
            <w:tcW w:w="530" w:type="pct"/>
            <w:tcBorders>
              <w:top w:val="outset" w:sz="6" w:space="0" w:color="000000"/>
              <w:left w:val="outset" w:sz="6" w:space="0" w:color="000000"/>
              <w:bottom w:val="outset" w:sz="6" w:space="0" w:color="000000"/>
              <w:right w:val="outset" w:sz="6" w:space="0" w:color="000000"/>
            </w:tcBorders>
          </w:tcPr>
          <w:p w14:paraId="320443DD" w14:textId="75F1118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18.000,00</w:t>
            </w:r>
          </w:p>
        </w:tc>
        <w:tc>
          <w:tcPr>
            <w:tcW w:w="530" w:type="pct"/>
            <w:tcBorders>
              <w:top w:val="outset" w:sz="6" w:space="0" w:color="000000"/>
              <w:left w:val="outset" w:sz="6" w:space="0" w:color="000000"/>
              <w:bottom w:val="outset" w:sz="6" w:space="0" w:color="000000"/>
              <w:right w:val="outset" w:sz="6" w:space="0" w:color="000000"/>
            </w:tcBorders>
          </w:tcPr>
          <w:p w14:paraId="68AC5651" w14:textId="069E99D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16.232,45</w:t>
            </w:r>
          </w:p>
        </w:tc>
        <w:tc>
          <w:tcPr>
            <w:tcW w:w="425" w:type="pct"/>
            <w:tcBorders>
              <w:top w:val="outset" w:sz="6" w:space="0" w:color="000000"/>
              <w:left w:val="outset" w:sz="6" w:space="0" w:color="000000"/>
              <w:bottom w:val="outset" w:sz="6" w:space="0" w:color="000000"/>
              <w:right w:val="outset" w:sz="6" w:space="0" w:color="000000"/>
            </w:tcBorders>
          </w:tcPr>
          <w:p w14:paraId="367843E2" w14:textId="3E46F90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90,18</w:t>
            </w:r>
          </w:p>
        </w:tc>
        <w:tc>
          <w:tcPr>
            <w:tcW w:w="530" w:type="pct"/>
            <w:tcBorders>
              <w:top w:val="outset" w:sz="6" w:space="0" w:color="000000"/>
              <w:left w:val="outset" w:sz="6" w:space="0" w:color="000000"/>
              <w:bottom w:val="outset" w:sz="6" w:space="0" w:color="000000"/>
              <w:right w:val="outset" w:sz="6" w:space="0" w:color="000000"/>
            </w:tcBorders>
          </w:tcPr>
          <w:p w14:paraId="3ED10281" w14:textId="186E9DF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18.000,00</w:t>
            </w:r>
          </w:p>
        </w:tc>
        <w:tc>
          <w:tcPr>
            <w:tcW w:w="530" w:type="pct"/>
            <w:tcBorders>
              <w:top w:val="outset" w:sz="6" w:space="0" w:color="000000"/>
              <w:left w:val="outset" w:sz="6" w:space="0" w:color="000000"/>
              <w:bottom w:val="outset" w:sz="6" w:space="0" w:color="000000"/>
              <w:right w:val="outset" w:sz="6" w:space="0" w:color="000000"/>
            </w:tcBorders>
          </w:tcPr>
          <w:p w14:paraId="7359DAB0" w14:textId="66AEC50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16.232,45</w:t>
            </w:r>
          </w:p>
        </w:tc>
        <w:tc>
          <w:tcPr>
            <w:tcW w:w="490" w:type="pct"/>
            <w:tcBorders>
              <w:top w:val="outset" w:sz="6" w:space="0" w:color="000000"/>
              <w:left w:val="outset" w:sz="6" w:space="0" w:color="000000"/>
              <w:bottom w:val="outset" w:sz="6" w:space="0" w:color="000000"/>
              <w:right w:val="outset" w:sz="6" w:space="0" w:color="000000"/>
            </w:tcBorders>
          </w:tcPr>
          <w:p w14:paraId="59278B3F" w14:textId="67106F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D15CCB9" w14:textId="7CA2048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A76779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E24AA5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FA8389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3905A18" w14:textId="28750B1E" w:rsidR="006E68CC" w:rsidRDefault="006E68CC" w:rsidP="006E68CC">
            <w:pPr>
              <w:pStyle w:val="NormalnyWeb"/>
              <w:jc w:val="center"/>
              <w:rPr>
                <w:rFonts w:asciiTheme="minorHAnsi" w:hAnsiTheme="minorHAnsi" w:cstheme="minorHAnsi"/>
              </w:rPr>
            </w:pPr>
            <w:r w:rsidRPr="00BC54C9">
              <w:rPr>
                <w:rFonts w:asciiTheme="minorHAnsi" w:hAnsiTheme="minorHAnsi" w:cstheme="minorHAnsi"/>
              </w:rPr>
              <w:t>426</w:t>
            </w:r>
            <w:r>
              <w:rPr>
                <w:rFonts w:asciiTheme="minorHAnsi" w:hAnsiTheme="minorHAnsi" w:cstheme="minorHAnsi"/>
              </w:rPr>
              <w:t>0</w:t>
            </w:r>
          </w:p>
        </w:tc>
        <w:tc>
          <w:tcPr>
            <w:tcW w:w="661" w:type="pct"/>
            <w:tcBorders>
              <w:top w:val="outset" w:sz="6" w:space="0" w:color="000000"/>
              <w:left w:val="outset" w:sz="6" w:space="0" w:color="000000"/>
              <w:bottom w:val="outset" w:sz="6" w:space="0" w:color="000000"/>
              <w:right w:val="outset" w:sz="6" w:space="0" w:color="000000"/>
            </w:tcBorders>
          </w:tcPr>
          <w:p w14:paraId="23DCFEA5" w14:textId="22FB5D12" w:rsidR="006E68CC" w:rsidRDefault="006E68CC" w:rsidP="006E68CC">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7021D50F" w14:textId="03BDCD9A" w:rsidR="006E68CC" w:rsidRDefault="006E68CC" w:rsidP="006E68CC">
            <w:pPr>
              <w:pStyle w:val="NormalnyWeb"/>
              <w:jc w:val="center"/>
              <w:rPr>
                <w:rFonts w:asciiTheme="minorHAnsi" w:hAnsiTheme="minorHAnsi" w:cstheme="minorHAnsi"/>
              </w:rPr>
            </w:pPr>
            <w:r>
              <w:rPr>
                <w:rFonts w:asciiTheme="minorHAnsi" w:hAnsiTheme="minorHAnsi" w:cstheme="minorHAnsi"/>
              </w:rPr>
              <w:t>7.000,00</w:t>
            </w:r>
          </w:p>
        </w:tc>
        <w:tc>
          <w:tcPr>
            <w:tcW w:w="530" w:type="pct"/>
            <w:tcBorders>
              <w:top w:val="outset" w:sz="6" w:space="0" w:color="000000"/>
              <w:left w:val="outset" w:sz="6" w:space="0" w:color="000000"/>
              <w:bottom w:val="outset" w:sz="6" w:space="0" w:color="000000"/>
              <w:right w:val="outset" w:sz="6" w:space="0" w:color="000000"/>
            </w:tcBorders>
          </w:tcPr>
          <w:p w14:paraId="5CF78779" w14:textId="289672E3" w:rsidR="006E68CC" w:rsidRDefault="006E68CC" w:rsidP="006E68CC">
            <w:pPr>
              <w:pStyle w:val="NormalnyWeb"/>
              <w:jc w:val="center"/>
              <w:rPr>
                <w:rFonts w:asciiTheme="minorHAnsi" w:hAnsiTheme="minorHAnsi" w:cstheme="minorHAnsi"/>
              </w:rPr>
            </w:pPr>
            <w:r>
              <w:rPr>
                <w:rFonts w:asciiTheme="minorHAnsi" w:hAnsiTheme="minorHAnsi" w:cstheme="minorHAnsi"/>
              </w:rPr>
              <w:t>6.467,09</w:t>
            </w:r>
          </w:p>
        </w:tc>
        <w:tc>
          <w:tcPr>
            <w:tcW w:w="425" w:type="pct"/>
            <w:tcBorders>
              <w:top w:val="outset" w:sz="6" w:space="0" w:color="000000"/>
              <w:left w:val="outset" w:sz="6" w:space="0" w:color="000000"/>
              <w:bottom w:val="outset" w:sz="6" w:space="0" w:color="000000"/>
              <w:right w:val="outset" w:sz="6" w:space="0" w:color="000000"/>
            </w:tcBorders>
          </w:tcPr>
          <w:p w14:paraId="1F1523DF" w14:textId="66F91634" w:rsidR="006E68CC" w:rsidRDefault="006E68CC" w:rsidP="006E68CC">
            <w:pPr>
              <w:pStyle w:val="NormalnyWeb"/>
              <w:jc w:val="center"/>
              <w:rPr>
                <w:rFonts w:asciiTheme="minorHAnsi" w:hAnsiTheme="minorHAnsi" w:cstheme="minorHAnsi"/>
              </w:rPr>
            </w:pPr>
            <w:r>
              <w:rPr>
                <w:rFonts w:asciiTheme="minorHAnsi" w:hAnsiTheme="minorHAnsi" w:cstheme="minorHAnsi"/>
              </w:rPr>
              <w:t>92,39</w:t>
            </w:r>
          </w:p>
        </w:tc>
        <w:tc>
          <w:tcPr>
            <w:tcW w:w="530" w:type="pct"/>
            <w:tcBorders>
              <w:top w:val="outset" w:sz="6" w:space="0" w:color="000000"/>
              <w:left w:val="outset" w:sz="6" w:space="0" w:color="000000"/>
              <w:bottom w:val="outset" w:sz="6" w:space="0" w:color="000000"/>
              <w:right w:val="outset" w:sz="6" w:space="0" w:color="000000"/>
            </w:tcBorders>
          </w:tcPr>
          <w:p w14:paraId="090DDF9B" w14:textId="59C87A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7.000,00</w:t>
            </w:r>
          </w:p>
        </w:tc>
        <w:tc>
          <w:tcPr>
            <w:tcW w:w="530" w:type="pct"/>
            <w:tcBorders>
              <w:top w:val="outset" w:sz="6" w:space="0" w:color="000000"/>
              <w:left w:val="outset" w:sz="6" w:space="0" w:color="000000"/>
              <w:bottom w:val="outset" w:sz="6" w:space="0" w:color="000000"/>
              <w:right w:val="outset" w:sz="6" w:space="0" w:color="000000"/>
            </w:tcBorders>
          </w:tcPr>
          <w:p w14:paraId="7447FC9F" w14:textId="7B16107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6.467,09</w:t>
            </w:r>
          </w:p>
        </w:tc>
        <w:tc>
          <w:tcPr>
            <w:tcW w:w="490" w:type="pct"/>
            <w:tcBorders>
              <w:top w:val="outset" w:sz="6" w:space="0" w:color="000000"/>
              <w:left w:val="outset" w:sz="6" w:space="0" w:color="000000"/>
              <w:bottom w:val="outset" w:sz="6" w:space="0" w:color="000000"/>
              <w:right w:val="outset" w:sz="6" w:space="0" w:color="000000"/>
            </w:tcBorders>
          </w:tcPr>
          <w:p w14:paraId="08B34C43" w14:textId="6E94827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1815A6A" w14:textId="525CE2F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EE0647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132393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EC9ADF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A231B3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4280</w:t>
            </w:r>
          </w:p>
        </w:tc>
        <w:tc>
          <w:tcPr>
            <w:tcW w:w="661" w:type="pct"/>
            <w:tcBorders>
              <w:top w:val="outset" w:sz="6" w:space="0" w:color="000000"/>
              <w:left w:val="outset" w:sz="6" w:space="0" w:color="000000"/>
              <w:bottom w:val="outset" w:sz="6" w:space="0" w:color="000000"/>
              <w:right w:val="outset" w:sz="6" w:space="0" w:color="000000"/>
            </w:tcBorders>
            <w:hideMark/>
          </w:tcPr>
          <w:p w14:paraId="0FD8FCC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zdrowotnych</w:t>
            </w:r>
          </w:p>
        </w:tc>
        <w:tc>
          <w:tcPr>
            <w:tcW w:w="530" w:type="pct"/>
            <w:tcBorders>
              <w:top w:val="outset" w:sz="6" w:space="0" w:color="000000"/>
              <w:left w:val="outset" w:sz="6" w:space="0" w:color="000000"/>
              <w:bottom w:val="outset" w:sz="6" w:space="0" w:color="000000"/>
              <w:right w:val="outset" w:sz="6" w:space="0" w:color="000000"/>
            </w:tcBorders>
          </w:tcPr>
          <w:p w14:paraId="1267382A" w14:textId="08ED9AD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250,00</w:t>
            </w:r>
          </w:p>
        </w:tc>
        <w:tc>
          <w:tcPr>
            <w:tcW w:w="530" w:type="pct"/>
            <w:tcBorders>
              <w:top w:val="outset" w:sz="6" w:space="0" w:color="000000"/>
              <w:left w:val="outset" w:sz="6" w:space="0" w:color="000000"/>
              <w:bottom w:val="outset" w:sz="6" w:space="0" w:color="000000"/>
              <w:right w:val="outset" w:sz="6" w:space="0" w:color="000000"/>
            </w:tcBorders>
          </w:tcPr>
          <w:p w14:paraId="1CE2681F" w14:textId="2EC04CE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34C11DF7" w14:textId="2BA079A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6FA7691D" w14:textId="1883719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250,00</w:t>
            </w:r>
          </w:p>
        </w:tc>
        <w:tc>
          <w:tcPr>
            <w:tcW w:w="530" w:type="pct"/>
            <w:tcBorders>
              <w:top w:val="outset" w:sz="6" w:space="0" w:color="000000"/>
              <w:left w:val="outset" w:sz="6" w:space="0" w:color="000000"/>
              <w:bottom w:val="outset" w:sz="6" w:space="0" w:color="000000"/>
              <w:right w:val="outset" w:sz="6" w:space="0" w:color="000000"/>
            </w:tcBorders>
          </w:tcPr>
          <w:p w14:paraId="04787C51" w14:textId="05AA64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1D45EFCB" w14:textId="507C2DA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F0CF359" w14:textId="46F0D05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E33E84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17A04F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11E31C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E679CC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77F5FB5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32B94221" w14:textId="23973B7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6.500,00</w:t>
            </w:r>
          </w:p>
        </w:tc>
        <w:tc>
          <w:tcPr>
            <w:tcW w:w="530" w:type="pct"/>
            <w:tcBorders>
              <w:top w:val="outset" w:sz="6" w:space="0" w:color="000000"/>
              <w:left w:val="outset" w:sz="6" w:space="0" w:color="000000"/>
              <w:bottom w:val="outset" w:sz="6" w:space="0" w:color="000000"/>
              <w:right w:val="outset" w:sz="6" w:space="0" w:color="000000"/>
            </w:tcBorders>
          </w:tcPr>
          <w:p w14:paraId="082AC4EF" w14:textId="052E8C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6.320,98</w:t>
            </w:r>
          </w:p>
        </w:tc>
        <w:tc>
          <w:tcPr>
            <w:tcW w:w="425" w:type="pct"/>
            <w:tcBorders>
              <w:top w:val="outset" w:sz="6" w:space="0" w:color="000000"/>
              <w:left w:val="outset" w:sz="6" w:space="0" w:color="000000"/>
              <w:bottom w:val="outset" w:sz="6" w:space="0" w:color="000000"/>
              <w:right w:val="outset" w:sz="6" w:space="0" w:color="000000"/>
            </w:tcBorders>
          </w:tcPr>
          <w:p w14:paraId="6BD1A93D" w14:textId="13C7ABA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97,25</w:t>
            </w:r>
          </w:p>
        </w:tc>
        <w:tc>
          <w:tcPr>
            <w:tcW w:w="530" w:type="pct"/>
            <w:tcBorders>
              <w:top w:val="outset" w:sz="6" w:space="0" w:color="000000"/>
              <w:left w:val="outset" w:sz="6" w:space="0" w:color="000000"/>
              <w:bottom w:val="outset" w:sz="6" w:space="0" w:color="000000"/>
              <w:right w:val="outset" w:sz="6" w:space="0" w:color="000000"/>
            </w:tcBorders>
          </w:tcPr>
          <w:p w14:paraId="65566DA3" w14:textId="74E18C1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6.500,00</w:t>
            </w:r>
          </w:p>
        </w:tc>
        <w:tc>
          <w:tcPr>
            <w:tcW w:w="530" w:type="pct"/>
            <w:tcBorders>
              <w:top w:val="outset" w:sz="6" w:space="0" w:color="000000"/>
              <w:left w:val="outset" w:sz="6" w:space="0" w:color="000000"/>
              <w:bottom w:val="outset" w:sz="6" w:space="0" w:color="000000"/>
              <w:right w:val="outset" w:sz="6" w:space="0" w:color="000000"/>
            </w:tcBorders>
          </w:tcPr>
          <w:p w14:paraId="3FB8F662" w14:textId="0BC7E74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6.320,98</w:t>
            </w:r>
          </w:p>
        </w:tc>
        <w:tc>
          <w:tcPr>
            <w:tcW w:w="490" w:type="pct"/>
            <w:tcBorders>
              <w:top w:val="outset" w:sz="6" w:space="0" w:color="000000"/>
              <w:left w:val="outset" w:sz="6" w:space="0" w:color="000000"/>
              <w:bottom w:val="outset" w:sz="6" w:space="0" w:color="000000"/>
              <w:right w:val="outset" w:sz="6" w:space="0" w:color="000000"/>
            </w:tcBorders>
          </w:tcPr>
          <w:p w14:paraId="35D0E438" w14:textId="1F755D9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9D01149" w14:textId="749353D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B1D09B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E5F3D4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6BE55D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EF0B1EF"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72E715E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0" w:type="pct"/>
            <w:tcBorders>
              <w:top w:val="outset" w:sz="6" w:space="0" w:color="000000"/>
              <w:left w:val="outset" w:sz="6" w:space="0" w:color="000000"/>
              <w:bottom w:val="outset" w:sz="6" w:space="0" w:color="000000"/>
              <w:right w:val="outset" w:sz="6" w:space="0" w:color="000000"/>
            </w:tcBorders>
          </w:tcPr>
          <w:p w14:paraId="26415242" w14:textId="404D26F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600,00</w:t>
            </w:r>
          </w:p>
        </w:tc>
        <w:tc>
          <w:tcPr>
            <w:tcW w:w="530" w:type="pct"/>
            <w:tcBorders>
              <w:top w:val="outset" w:sz="6" w:space="0" w:color="000000"/>
              <w:left w:val="outset" w:sz="6" w:space="0" w:color="000000"/>
              <w:bottom w:val="outset" w:sz="6" w:space="0" w:color="000000"/>
              <w:right w:val="outset" w:sz="6" w:space="0" w:color="000000"/>
            </w:tcBorders>
          </w:tcPr>
          <w:p w14:paraId="32FD7F20" w14:textId="23DB0E0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516,60</w:t>
            </w:r>
          </w:p>
        </w:tc>
        <w:tc>
          <w:tcPr>
            <w:tcW w:w="425" w:type="pct"/>
            <w:tcBorders>
              <w:top w:val="outset" w:sz="6" w:space="0" w:color="000000"/>
              <w:left w:val="outset" w:sz="6" w:space="0" w:color="000000"/>
              <w:bottom w:val="outset" w:sz="6" w:space="0" w:color="000000"/>
              <w:right w:val="outset" w:sz="6" w:space="0" w:color="000000"/>
            </w:tcBorders>
          </w:tcPr>
          <w:p w14:paraId="4202BD9A" w14:textId="2AC5FA4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86,10</w:t>
            </w:r>
          </w:p>
        </w:tc>
        <w:tc>
          <w:tcPr>
            <w:tcW w:w="530" w:type="pct"/>
            <w:tcBorders>
              <w:top w:val="outset" w:sz="6" w:space="0" w:color="000000"/>
              <w:left w:val="outset" w:sz="6" w:space="0" w:color="000000"/>
              <w:bottom w:val="outset" w:sz="6" w:space="0" w:color="000000"/>
              <w:right w:val="outset" w:sz="6" w:space="0" w:color="000000"/>
            </w:tcBorders>
          </w:tcPr>
          <w:p w14:paraId="7E3081A7" w14:textId="0F0187E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600,00</w:t>
            </w:r>
          </w:p>
        </w:tc>
        <w:tc>
          <w:tcPr>
            <w:tcW w:w="530" w:type="pct"/>
            <w:tcBorders>
              <w:top w:val="outset" w:sz="6" w:space="0" w:color="000000"/>
              <w:left w:val="outset" w:sz="6" w:space="0" w:color="000000"/>
              <w:bottom w:val="outset" w:sz="6" w:space="0" w:color="000000"/>
              <w:right w:val="outset" w:sz="6" w:space="0" w:color="000000"/>
            </w:tcBorders>
          </w:tcPr>
          <w:p w14:paraId="25EAD32A" w14:textId="48C7B0B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516,60</w:t>
            </w:r>
          </w:p>
        </w:tc>
        <w:tc>
          <w:tcPr>
            <w:tcW w:w="490" w:type="pct"/>
            <w:tcBorders>
              <w:top w:val="outset" w:sz="6" w:space="0" w:color="000000"/>
              <w:left w:val="outset" w:sz="6" w:space="0" w:color="000000"/>
              <w:bottom w:val="outset" w:sz="6" w:space="0" w:color="000000"/>
              <w:right w:val="outset" w:sz="6" w:space="0" w:color="000000"/>
            </w:tcBorders>
          </w:tcPr>
          <w:p w14:paraId="3CB3B086" w14:textId="5304934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487DC58" w14:textId="719411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B54B3F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40B757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6A6665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8B0169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365F0DD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77A30EC0" w14:textId="5BBFF4A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250,00</w:t>
            </w:r>
          </w:p>
        </w:tc>
        <w:tc>
          <w:tcPr>
            <w:tcW w:w="530" w:type="pct"/>
            <w:tcBorders>
              <w:top w:val="outset" w:sz="6" w:space="0" w:color="000000"/>
              <w:left w:val="outset" w:sz="6" w:space="0" w:color="000000"/>
              <w:bottom w:val="outset" w:sz="6" w:space="0" w:color="000000"/>
              <w:right w:val="outset" w:sz="6" w:space="0" w:color="000000"/>
            </w:tcBorders>
          </w:tcPr>
          <w:p w14:paraId="4579E28C" w14:textId="0D1051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6FF4E601" w14:textId="74091F3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2128A9B4" w14:textId="2FD22ED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250,00</w:t>
            </w:r>
          </w:p>
        </w:tc>
        <w:tc>
          <w:tcPr>
            <w:tcW w:w="530" w:type="pct"/>
            <w:tcBorders>
              <w:top w:val="outset" w:sz="6" w:space="0" w:color="000000"/>
              <w:left w:val="outset" w:sz="6" w:space="0" w:color="000000"/>
              <w:bottom w:val="outset" w:sz="6" w:space="0" w:color="000000"/>
              <w:right w:val="outset" w:sz="6" w:space="0" w:color="000000"/>
            </w:tcBorders>
          </w:tcPr>
          <w:p w14:paraId="30032340" w14:textId="2D5D002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036C2552" w14:textId="5877A4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6E070CF" w14:textId="00FDA6C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82D94A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B89648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0E329D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5C84AC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3FE8DCC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30" w:type="pct"/>
            <w:tcBorders>
              <w:top w:val="outset" w:sz="6" w:space="0" w:color="000000"/>
              <w:left w:val="outset" w:sz="6" w:space="0" w:color="000000"/>
              <w:bottom w:val="outset" w:sz="6" w:space="0" w:color="000000"/>
              <w:right w:val="outset" w:sz="6" w:space="0" w:color="000000"/>
            </w:tcBorders>
          </w:tcPr>
          <w:p w14:paraId="636A9223" w14:textId="29175B1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0A752C60" w14:textId="5A9E10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726,90</w:t>
            </w:r>
          </w:p>
        </w:tc>
        <w:tc>
          <w:tcPr>
            <w:tcW w:w="425" w:type="pct"/>
            <w:tcBorders>
              <w:top w:val="outset" w:sz="6" w:space="0" w:color="000000"/>
              <w:left w:val="outset" w:sz="6" w:space="0" w:color="000000"/>
              <w:bottom w:val="outset" w:sz="6" w:space="0" w:color="000000"/>
              <w:right w:val="outset" w:sz="6" w:space="0" w:color="000000"/>
            </w:tcBorders>
          </w:tcPr>
          <w:p w14:paraId="4C340251" w14:textId="350841E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48,46</w:t>
            </w:r>
          </w:p>
        </w:tc>
        <w:tc>
          <w:tcPr>
            <w:tcW w:w="530" w:type="pct"/>
            <w:tcBorders>
              <w:top w:val="outset" w:sz="6" w:space="0" w:color="000000"/>
              <w:left w:val="outset" w:sz="6" w:space="0" w:color="000000"/>
              <w:bottom w:val="outset" w:sz="6" w:space="0" w:color="000000"/>
              <w:right w:val="outset" w:sz="6" w:space="0" w:color="000000"/>
            </w:tcBorders>
          </w:tcPr>
          <w:p w14:paraId="0249B40C" w14:textId="63DC65A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608CE2EF" w14:textId="1935D24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726,90</w:t>
            </w:r>
          </w:p>
        </w:tc>
        <w:tc>
          <w:tcPr>
            <w:tcW w:w="490" w:type="pct"/>
            <w:tcBorders>
              <w:top w:val="outset" w:sz="6" w:space="0" w:color="000000"/>
              <w:left w:val="outset" w:sz="6" w:space="0" w:color="000000"/>
              <w:bottom w:val="outset" w:sz="6" w:space="0" w:color="000000"/>
              <w:right w:val="outset" w:sz="6" w:space="0" w:color="000000"/>
            </w:tcBorders>
          </w:tcPr>
          <w:p w14:paraId="17EADBF9" w14:textId="1DF3117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8058E37" w14:textId="10F26D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1FE1E4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7AC4E6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84915A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6D02C5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1B40DD1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226EA801" w14:textId="53977BC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6.700,00</w:t>
            </w:r>
          </w:p>
        </w:tc>
        <w:tc>
          <w:tcPr>
            <w:tcW w:w="530" w:type="pct"/>
            <w:tcBorders>
              <w:top w:val="outset" w:sz="6" w:space="0" w:color="000000"/>
              <w:left w:val="outset" w:sz="6" w:space="0" w:color="000000"/>
              <w:bottom w:val="outset" w:sz="6" w:space="0" w:color="000000"/>
              <w:right w:val="outset" w:sz="6" w:space="0" w:color="000000"/>
            </w:tcBorders>
          </w:tcPr>
          <w:p w14:paraId="0A2FF061" w14:textId="4D3EE50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6.651,88</w:t>
            </w:r>
          </w:p>
        </w:tc>
        <w:tc>
          <w:tcPr>
            <w:tcW w:w="425" w:type="pct"/>
            <w:tcBorders>
              <w:top w:val="outset" w:sz="6" w:space="0" w:color="000000"/>
              <w:left w:val="outset" w:sz="6" w:space="0" w:color="000000"/>
              <w:bottom w:val="outset" w:sz="6" w:space="0" w:color="000000"/>
              <w:right w:val="outset" w:sz="6" w:space="0" w:color="000000"/>
            </w:tcBorders>
          </w:tcPr>
          <w:p w14:paraId="6C256DB0" w14:textId="1C007D3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99,28</w:t>
            </w:r>
          </w:p>
        </w:tc>
        <w:tc>
          <w:tcPr>
            <w:tcW w:w="530" w:type="pct"/>
            <w:tcBorders>
              <w:top w:val="outset" w:sz="6" w:space="0" w:color="000000"/>
              <w:left w:val="outset" w:sz="6" w:space="0" w:color="000000"/>
              <w:bottom w:val="outset" w:sz="6" w:space="0" w:color="000000"/>
              <w:right w:val="outset" w:sz="6" w:space="0" w:color="000000"/>
            </w:tcBorders>
          </w:tcPr>
          <w:p w14:paraId="72EDD878" w14:textId="40D0B04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6.700,00</w:t>
            </w:r>
          </w:p>
        </w:tc>
        <w:tc>
          <w:tcPr>
            <w:tcW w:w="530" w:type="pct"/>
            <w:tcBorders>
              <w:top w:val="outset" w:sz="6" w:space="0" w:color="000000"/>
              <w:left w:val="outset" w:sz="6" w:space="0" w:color="000000"/>
              <w:bottom w:val="outset" w:sz="6" w:space="0" w:color="000000"/>
              <w:right w:val="outset" w:sz="6" w:space="0" w:color="000000"/>
            </w:tcBorders>
          </w:tcPr>
          <w:p w14:paraId="29966436" w14:textId="21068BE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6.651,88</w:t>
            </w:r>
          </w:p>
        </w:tc>
        <w:tc>
          <w:tcPr>
            <w:tcW w:w="490" w:type="pct"/>
            <w:tcBorders>
              <w:top w:val="outset" w:sz="6" w:space="0" w:color="000000"/>
              <w:left w:val="outset" w:sz="6" w:space="0" w:color="000000"/>
              <w:bottom w:val="outset" w:sz="6" w:space="0" w:color="000000"/>
              <w:right w:val="outset" w:sz="6" w:space="0" w:color="000000"/>
            </w:tcBorders>
          </w:tcPr>
          <w:p w14:paraId="098F45C2" w14:textId="3F62C09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873EAA8" w14:textId="4A8224D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82BF98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CDD3FB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EE173B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A2039F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4700</w:t>
            </w:r>
          </w:p>
        </w:tc>
        <w:tc>
          <w:tcPr>
            <w:tcW w:w="661" w:type="pct"/>
            <w:tcBorders>
              <w:top w:val="outset" w:sz="6" w:space="0" w:color="000000"/>
              <w:left w:val="outset" w:sz="6" w:space="0" w:color="000000"/>
              <w:bottom w:val="outset" w:sz="6" w:space="0" w:color="000000"/>
              <w:right w:val="outset" w:sz="6" w:space="0" w:color="000000"/>
            </w:tcBorders>
            <w:hideMark/>
          </w:tcPr>
          <w:p w14:paraId="415BE14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Szkolenia pracowników niebędących </w:t>
            </w:r>
            <w:r w:rsidRPr="00BC54C9">
              <w:rPr>
                <w:rFonts w:asciiTheme="minorHAnsi" w:hAnsiTheme="minorHAnsi" w:cstheme="minorHAnsi"/>
              </w:rPr>
              <w:lastRenderedPageBreak/>
              <w:t>członkami korpusu służby cywilnej</w:t>
            </w:r>
          </w:p>
        </w:tc>
        <w:tc>
          <w:tcPr>
            <w:tcW w:w="530" w:type="pct"/>
            <w:tcBorders>
              <w:top w:val="outset" w:sz="6" w:space="0" w:color="000000"/>
              <w:left w:val="outset" w:sz="6" w:space="0" w:color="000000"/>
              <w:bottom w:val="outset" w:sz="6" w:space="0" w:color="000000"/>
              <w:right w:val="outset" w:sz="6" w:space="0" w:color="000000"/>
            </w:tcBorders>
          </w:tcPr>
          <w:p w14:paraId="7CDEAEC4" w14:textId="325FB08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550,00</w:t>
            </w:r>
          </w:p>
        </w:tc>
        <w:tc>
          <w:tcPr>
            <w:tcW w:w="530" w:type="pct"/>
            <w:tcBorders>
              <w:top w:val="outset" w:sz="6" w:space="0" w:color="000000"/>
              <w:left w:val="outset" w:sz="6" w:space="0" w:color="000000"/>
              <w:bottom w:val="outset" w:sz="6" w:space="0" w:color="000000"/>
              <w:right w:val="outset" w:sz="6" w:space="0" w:color="000000"/>
            </w:tcBorders>
          </w:tcPr>
          <w:p w14:paraId="05E3A212" w14:textId="4513B05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08CD529A" w14:textId="47E8A8D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47E68B0D" w14:textId="1330D72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550,00</w:t>
            </w:r>
          </w:p>
        </w:tc>
        <w:tc>
          <w:tcPr>
            <w:tcW w:w="530" w:type="pct"/>
            <w:tcBorders>
              <w:top w:val="outset" w:sz="6" w:space="0" w:color="000000"/>
              <w:left w:val="outset" w:sz="6" w:space="0" w:color="000000"/>
              <w:bottom w:val="outset" w:sz="6" w:space="0" w:color="000000"/>
              <w:right w:val="outset" w:sz="6" w:space="0" w:color="000000"/>
            </w:tcBorders>
          </w:tcPr>
          <w:p w14:paraId="727158E5" w14:textId="53BBF2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016C4DF8" w14:textId="7DCB7FF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2F7D17A" w14:textId="57A9F7B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1C3020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6640EC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797B9E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2C33241"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56B9399"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B0A1FF6"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E7906DF"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4095F11"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691090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513790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717D41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82F830A" w14:textId="77777777" w:rsidR="006E68CC" w:rsidRPr="00BC54C9" w:rsidRDefault="006E68CC" w:rsidP="006E68CC">
            <w:pPr>
              <w:pStyle w:val="NormalnyWeb"/>
              <w:jc w:val="center"/>
              <w:rPr>
                <w:rFonts w:asciiTheme="minorHAnsi" w:hAnsiTheme="minorHAnsi" w:cstheme="minorHAnsi"/>
              </w:rPr>
            </w:pPr>
          </w:p>
        </w:tc>
      </w:tr>
      <w:tr w:rsidR="009B3FB8" w:rsidRPr="00BC54C9" w14:paraId="448FB49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810177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C617F2E" w14:textId="1DA4CBD4" w:rsidR="006E68CC" w:rsidRPr="00750ACC" w:rsidRDefault="006E68CC" w:rsidP="006E68CC">
            <w:pPr>
              <w:pStyle w:val="NormalnyWeb"/>
              <w:jc w:val="center"/>
              <w:rPr>
                <w:rFonts w:asciiTheme="minorHAnsi" w:hAnsiTheme="minorHAnsi" w:cstheme="minorHAnsi"/>
                <w:i/>
                <w:iCs/>
              </w:rPr>
            </w:pPr>
            <w:r w:rsidRPr="00750ACC">
              <w:rPr>
                <w:rFonts w:asciiTheme="minorHAnsi" w:hAnsiTheme="minorHAnsi" w:cstheme="minorHAnsi"/>
                <w:i/>
                <w:iCs/>
              </w:rPr>
              <w:t>85595</w:t>
            </w:r>
          </w:p>
        </w:tc>
        <w:tc>
          <w:tcPr>
            <w:tcW w:w="312" w:type="pct"/>
            <w:tcBorders>
              <w:top w:val="outset" w:sz="6" w:space="0" w:color="000000"/>
              <w:left w:val="outset" w:sz="6" w:space="0" w:color="000000"/>
              <w:bottom w:val="outset" w:sz="6" w:space="0" w:color="000000"/>
              <w:right w:val="outset" w:sz="6" w:space="0" w:color="000000"/>
            </w:tcBorders>
          </w:tcPr>
          <w:p w14:paraId="4358FC13" w14:textId="77777777" w:rsidR="006E68CC" w:rsidRPr="00750ACC"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tcPr>
          <w:p w14:paraId="47CB4230" w14:textId="45D31C40" w:rsidR="006E68CC" w:rsidRPr="00750ACC" w:rsidRDefault="006E68CC" w:rsidP="006E68CC">
            <w:pPr>
              <w:pStyle w:val="NormalnyWeb"/>
              <w:rPr>
                <w:rFonts w:asciiTheme="minorHAnsi" w:hAnsiTheme="minorHAnsi" w:cstheme="minorHAnsi"/>
                <w:i/>
                <w:iCs/>
              </w:rPr>
            </w:pPr>
            <w:r w:rsidRPr="00750ACC">
              <w:rPr>
                <w:rFonts w:asciiTheme="minorHAnsi" w:hAnsiTheme="minorHAnsi" w:cstheme="minorHAnsi"/>
                <w:i/>
                <w:iCs/>
              </w:rPr>
              <w:t>Pozostała działalność</w:t>
            </w:r>
          </w:p>
        </w:tc>
        <w:tc>
          <w:tcPr>
            <w:tcW w:w="530" w:type="pct"/>
            <w:tcBorders>
              <w:top w:val="outset" w:sz="6" w:space="0" w:color="000000"/>
              <w:left w:val="outset" w:sz="6" w:space="0" w:color="000000"/>
              <w:bottom w:val="outset" w:sz="6" w:space="0" w:color="000000"/>
              <w:right w:val="outset" w:sz="6" w:space="0" w:color="000000"/>
            </w:tcBorders>
          </w:tcPr>
          <w:p w14:paraId="5BB70ABF" w14:textId="08BBF709" w:rsidR="006E68CC" w:rsidRPr="00750ACC" w:rsidRDefault="006E68CC" w:rsidP="006E68CC">
            <w:pPr>
              <w:pStyle w:val="NormalnyWeb"/>
              <w:jc w:val="center"/>
              <w:rPr>
                <w:rFonts w:asciiTheme="minorHAnsi" w:hAnsiTheme="minorHAnsi" w:cstheme="minorHAnsi"/>
                <w:i/>
                <w:iCs/>
              </w:rPr>
            </w:pPr>
            <w:r w:rsidRPr="00750ACC">
              <w:rPr>
                <w:rFonts w:asciiTheme="minorHAnsi" w:hAnsiTheme="minorHAnsi" w:cstheme="minorHAnsi"/>
                <w:i/>
                <w:iCs/>
              </w:rPr>
              <w:t>7.396,00</w:t>
            </w:r>
          </w:p>
        </w:tc>
        <w:tc>
          <w:tcPr>
            <w:tcW w:w="530" w:type="pct"/>
            <w:tcBorders>
              <w:top w:val="outset" w:sz="6" w:space="0" w:color="000000"/>
              <w:left w:val="outset" w:sz="6" w:space="0" w:color="000000"/>
              <w:bottom w:val="outset" w:sz="6" w:space="0" w:color="000000"/>
              <w:right w:val="outset" w:sz="6" w:space="0" w:color="000000"/>
            </w:tcBorders>
          </w:tcPr>
          <w:p w14:paraId="18241D07" w14:textId="2E00CDAB" w:rsidR="006E68CC" w:rsidRPr="00750ACC" w:rsidRDefault="006E68CC" w:rsidP="006E68CC">
            <w:pPr>
              <w:pStyle w:val="NormalnyWeb"/>
              <w:jc w:val="center"/>
              <w:rPr>
                <w:rFonts w:asciiTheme="minorHAnsi" w:hAnsiTheme="minorHAnsi" w:cstheme="minorHAnsi"/>
                <w:i/>
                <w:iCs/>
              </w:rPr>
            </w:pPr>
            <w:r w:rsidRPr="00750ACC">
              <w:rPr>
                <w:rFonts w:asciiTheme="minorHAnsi" w:hAnsiTheme="minorHAnsi" w:cstheme="minorHAnsi"/>
                <w:i/>
                <w:iCs/>
              </w:rPr>
              <w:t>7.396,00</w:t>
            </w:r>
          </w:p>
        </w:tc>
        <w:tc>
          <w:tcPr>
            <w:tcW w:w="425" w:type="pct"/>
            <w:tcBorders>
              <w:top w:val="outset" w:sz="6" w:space="0" w:color="000000"/>
              <w:left w:val="outset" w:sz="6" w:space="0" w:color="000000"/>
              <w:bottom w:val="outset" w:sz="6" w:space="0" w:color="000000"/>
              <w:right w:val="outset" w:sz="6" w:space="0" w:color="000000"/>
            </w:tcBorders>
          </w:tcPr>
          <w:p w14:paraId="3C7A4EA4" w14:textId="6FDEE8D5" w:rsidR="006E68CC" w:rsidRPr="00750ACC" w:rsidRDefault="006E68CC" w:rsidP="006E68CC">
            <w:pPr>
              <w:pStyle w:val="NormalnyWeb"/>
              <w:jc w:val="center"/>
              <w:rPr>
                <w:rFonts w:asciiTheme="minorHAnsi" w:hAnsiTheme="minorHAnsi" w:cstheme="minorHAnsi"/>
                <w:i/>
                <w:iCs/>
              </w:rPr>
            </w:pPr>
            <w:r w:rsidRPr="00750ACC">
              <w:rPr>
                <w:rFonts w:asciiTheme="minorHAnsi" w:hAnsiTheme="minorHAnsi" w:cstheme="minorHAnsi"/>
                <w:i/>
                <w:iCs/>
              </w:rPr>
              <w:t>100,00</w:t>
            </w:r>
          </w:p>
        </w:tc>
        <w:tc>
          <w:tcPr>
            <w:tcW w:w="530" w:type="pct"/>
            <w:tcBorders>
              <w:top w:val="outset" w:sz="6" w:space="0" w:color="000000"/>
              <w:left w:val="outset" w:sz="6" w:space="0" w:color="000000"/>
              <w:bottom w:val="outset" w:sz="6" w:space="0" w:color="000000"/>
              <w:right w:val="outset" w:sz="6" w:space="0" w:color="000000"/>
            </w:tcBorders>
          </w:tcPr>
          <w:p w14:paraId="3B27ACCA" w14:textId="6C52FCD4" w:rsidR="006E68CC" w:rsidRPr="00BC54C9" w:rsidRDefault="006E68CC" w:rsidP="006E68CC">
            <w:pPr>
              <w:pStyle w:val="NormalnyWeb"/>
              <w:jc w:val="center"/>
              <w:rPr>
                <w:rFonts w:asciiTheme="minorHAnsi" w:hAnsiTheme="minorHAnsi" w:cstheme="minorHAnsi"/>
              </w:rPr>
            </w:pPr>
            <w:r w:rsidRPr="00750ACC">
              <w:rPr>
                <w:rFonts w:asciiTheme="minorHAnsi" w:hAnsiTheme="minorHAnsi" w:cstheme="minorHAnsi"/>
                <w:i/>
                <w:iCs/>
              </w:rPr>
              <w:t>7.396,00</w:t>
            </w:r>
          </w:p>
        </w:tc>
        <w:tc>
          <w:tcPr>
            <w:tcW w:w="530" w:type="pct"/>
            <w:tcBorders>
              <w:top w:val="outset" w:sz="6" w:space="0" w:color="000000"/>
              <w:left w:val="outset" w:sz="6" w:space="0" w:color="000000"/>
              <w:bottom w:val="outset" w:sz="6" w:space="0" w:color="000000"/>
              <w:right w:val="outset" w:sz="6" w:space="0" w:color="000000"/>
            </w:tcBorders>
          </w:tcPr>
          <w:p w14:paraId="7C1C9899" w14:textId="46BA332C" w:rsidR="006E68CC" w:rsidRPr="00BC54C9" w:rsidRDefault="006E68CC" w:rsidP="006E68CC">
            <w:pPr>
              <w:pStyle w:val="NormalnyWeb"/>
              <w:jc w:val="center"/>
              <w:rPr>
                <w:rFonts w:asciiTheme="minorHAnsi" w:hAnsiTheme="minorHAnsi" w:cstheme="minorHAnsi"/>
              </w:rPr>
            </w:pPr>
            <w:r w:rsidRPr="00750ACC">
              <w:rPr>
                <w:rFonts w:asciiTheme="minorHAnsi" w:hAnsiTheme="minorHAnsi" w:cstheme="minorHAnsi"/>
                <w:i/>
                <w:iCs/>
              </w:rPr>
              <w:t>7.396,00</w:t>
            </w:r>
          </w:p>
        </w:tc>
        <w:tc>
          <w:tcPr>
            <w:tcW w:w="490" w:type="pct"/>
            <w:tcBorders>
              <w:top w:val="outset" w:sz="6" w:space="0" w:color="000000"/>
              <w:left w:val="outset" w:sz="6" w:space="0" w:color="000000"/>
              <w:bottom w:val="outset" w:sz="6" w:space="0" w:color="000000"/>
              <w:right w:val="outset" w:sz="6" w:space="0" w:color="000000"/>
            </w:tcBorders>
          </w:tcPr>
          <w:p w14:paraId="70170FE7" w14:textId="2E91B1D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FCA0788" w14:textId="2660C7C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E8AEF3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936BB4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3BC08DB" w14:textId="77777777" w:rsidR="006E68CC"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FACA6E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D8AE02D" w14:textId="77777777" w:rsidR="006E68CC"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3C70168"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48DAB5B"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9F37ADB"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CBCF14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78058A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1D6CDA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89D1DBF" w14:textId="77777777" w:rsidR="006E68CC" w:rsidRPr="00BC54C9" w:rsidRDefault="006E68CC" w:rsidP="006E68CC">
            <w:pPr>
              <w:pStyle w:val="NormalnyWeb"/>
              <w:jc w:val="center"/>
              <w:rPr>
                <w:rFonts w:asciiTheme="minorHAnsi" w:hAnsiTheme="minorHAnsi" w:cstheme="minorHAnsi"/>
              </w:rPr>
            </w:pPr>
          </w:p>
        </w:tc>
      </w:tr>
      <w:tr w:rsidR="009B3FB8" w:rsidRPr="00BC54C9" w14:paraId="52B0B93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B68231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51707B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F8EDF27" w14:textId="7E60C6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3290</w:t>
            </w:r>
          </w:p>
        </w:tc>
        <w:tc>
          <w:tcPr>
            <w:tcW w:w="661" w:type="pct"/>
            <w:tcBorders>
              <w:top w:val="outset" w:sz="6" w:space="0" w:color="000000"/>
              <w:left w:val="outset" w:sz="6" w:space="0" w:color="000000"/>
              <w:bottom w:val="outset" w:sz="6" w:space="0" w:color="000000"/>
              <w:right w:val="outset" w:sz="6" w:space="0" w:color="000000"/>
            </w:tcBorders>
          </w:tcPr>
          <w:p w14:paraId="1713AA72" w14:textId="6CCCAC82" w:rsidR="006E68CC" w:rsidRPr="00BC54C9" w:rsidRDefault="006E68CC" w:rsidP="006E68CC">
            <w:pPr>
              <w:pStyle w:val="NormalnyWeb"/>
              <w:rPr>
                <w:rFonts w:asciiTheme="minorHAnsi" w:hAnsiTheme="minorHAnsi" w:cstheme="minorHAnsi"/>
              </w:rPr>
            </w:pPr>
            <w:r>
              <w:rPr>
                <w:rFonts w:asciiTheme="minorHAnsi" w:hAnsiTheme="minorHAnsi" w:cstheme="minorHAnsi"/>
              </w:rPr>
              <w:t>Świadczenia społeczne wypłacane obywatelom Ukrainy przebywającym na terytorium RP</w:t>
            </w:r>
          </w:p>
        </w:tc>
        <w:tc>
          <w:tcPr>
            <w:tcW w:w="530" w:type="pct"/>
            <w:tcBorders>
              <w:top w:val="outset" w:sz="6" w:space="0" w:color="000000"/>
              <w:left w:val="outset" w:sz="6" w:space="0" w:color="000000"/>
              <w:bottom w:val="outset" w:sz="6" w:space="0" w:color="000000"/>
              <w:right w:val="outset" w:sz="6" w:space="0" w:color="000000"/>
            </w:tcBorders>
          </w:tcPr>
          <w:p w14:paraId="687E91A2" w14:textId="73DE0615" w:rsidR="006E68CC" w:rsidRDefault="006E68CC" w:rsidP="006E68CC">
            <w:pPr>
              <w:pStyle w:val="NormalnyWeb"/>
              <w:jc w:val="center"/>
              <w:rPr>
                <w:rFonts w:asciiTheme="minorHAnsi" w:hAnsiTheme="minorHAnsi" w:cstheme="minorHAnsi"/>
              </w:rPr>
            </w:pPr>
            <w:r>
              <w:rPr>
                <w:rFonts w:asciiTheme="minorHAnsi" w:hAnsiTheme="minorHAnsi" w:cstheme="minorHAnsi"/>
              </w:rPr>
              <w:t>7.396,00</w:t>
            </w:r>
          </w:p>
        </w:tc>
        <w:tc>
          <w:tcPr>
            <w:tcW w:w="530" w:type="pct"/>
            <w:tcBorders>
              <w:top w:val="outset" w:sz="6" w:space="0" w:color="000000"/>
              <w:left w:val="outset" w:sz="6" w:space="0" w:color="000000"/>
              <w:bottom w:val="outset" w:sz="6" w:space="0" w:color="000000"/>
              <w:right w:val="outset" w:sz="6" w:space="0" w:color="000000"/>
            </w:tcBorders>
          </w:tcPr>
          <w:p w14:paraId="5AA5D2DC" w14:textId="6B0255F3" w:rsidR="006E68CC" w:rsidRDefault="006E68CC" w:rsidP="006E68CC">
            <w:pPr>
              <w:pStyle w:val="NormalnyWeb"/>
              <w:jc w:val="center"/>
              <w:rPr>
                <w:rFonts w:asciiTheme="minorHAnsi" w:hAnsiTheme="minorHAnsi" w:cstheme="minorHAnsi"/>
              </w:rPr>
            </w:pPr>
            <w:r>
              <w:rPr>
                <w:rFonts w:asciiTheme="minorHAnsi" w:hAnsiTheme="minorHAnsi" w:cstheme="minorHAnsi"/>
              </w:rPr>
              <w:t>7.396,00</w:t>
            </w:r>
          </w:p>
        </w:tc>
        <w:tc>
          <w:tcPr>
            <w:tcW w:w="425" w:type="pct"/>
            <w:tcBorders>
              <w:top w:val="outset" w:sz="6" w:space="0" w:color="000000"/>
              <w:left w:val="outset" w:sz="6" w:space="0" w:color="000000"/>
              <w:bottom w:val="outset" w:sz="6" w:space="0" w:color="000000"/>
              <w:right w:val="outset" w:sz="6" w:space="0" w:color="000000"/>
            </w:tcBorders>
          </w:tcPr>
          <w:p w14:paraId="2697280D" w14:textId="71D1DEE9"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FE8444E" w14:textId="7049F70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7.396,00</w:t>
            </w:r>
          </w:p>
        </w:tc>
        <w:tc>
          <w:tcPr>
            <w:tcW w:w="530" w:type="pct"/>
            <w:tcBorders>
              <w:top w:val="outset" w:sz="6" w:space="0" w:color="000000"/>
              <w:left w:val="outset" w:sz="6" w:space="0" w:color="000000"/>
              <w:bottom w:val="outset" w:sz="6" w:space="0" w:color="000000"/>
              <w:right w:val="outset" w:sz="6" w:space="0" w:color="000000"/>
            </w:tcBorders>
          </w:tcPr>
          <w:p w14:paraId="5C91260C" w14:textId="60968B6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7.396,00</w:t>
            </w:r>
          </w:p>
        </w:tc>
        <w:tc>
          <w:tcPr>
            <w:tcW w:w="490" w:type="pct"/>
            <w:tcBorders>
              <w:top w:val="outset" w:sz="6" w:space="0" w:color="000000"/>
              <w:left w:val="outset" w:sz="6" w:space="0" w:color="000000"/>
              <w:bottom w:val="outset" w:sz="6" w:space="0" w:color="000000"/>
              <w:right w:val="outset" w:sz="6" w:space="0" w:color="000000"/>
            </w:tcBorders>
          </w:tcPr>
          <w:p w14:paraId="476D7FAA" w14:textId="69DCA6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EC76669" w14:textId="50F26F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33FBC6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7AA8B0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4A4915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869865C"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3544EA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459AD8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F63574E"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11932D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EBF297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6A73E4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90E226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E49E0BD" w14:textId="77777777" w:rsidR="006E68CC" w:rsidRPr="00BC54C9" w:rsidRDefault="006E68CC" w:rsidP="006E68CC">
            <w:pPr>
              <w:pStyle w:val="NormalnyWeb"/>
              <w:jc w:val="center"/>
              <w:rPr>
                <w:rFonts w:asciiTheme="minorHAnsi" w:hAnsiTheme="minorHAnsi" w:cstheme="minorHAnsi"/>
              </w:rPr>
            </w:pPr>
          </w:p>
        </w:tc>
      </w:tr>
      <w:tr w:rsidR="009B3FB8" w:rsidRPr="00BC54C9" w14:paraId="7159A3E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6F2AA9A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900</w:t>
            </w:r>
          </w:p>
        </w:tc>
        <w:tc>
          <w:tcPr>
            <w:tcW w:w="277" w:type="pct"/>
            <w:tcBorders>
              <w:top w:val="outset" w:sz="6" w:space="0" w:color="000000"/>
              <w:left w:val="outset" w:sz="6" w:space="0" w:color="000000"/>
              <w:bottom w:val="outset" w:sz="6" w:space="0" w:color="000000"/>
              <w:right w:val="outset" w:sz="6" w:space="0" w:color="000000"/>
            </w:tcBorders>
          </w:tcPr>
          <w:p w14:paraId="52BC6D5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1BADF66"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19190228"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b/>
                <w:bCs/>
              </w:rPr>
              <w:t>Gospodarka komunalna i ochrona środowiska</w:t>
            </w:r>
          </w:p>
        </w:tc>
        <w:tc>
          <w:tcPr>
            <w:tcW w:w="530" w:type="pct"/>
            <w:tcBorders>
              <w:top w:val="outset" w:sz="6" w:space="0" w:color="000000"/>
              <w:left w:val="outset" w:sz="6" w:space="0" w:color="000000"/>
              <w:bottom w:val="outset" w:sz="6" w:space="0" w:color="000000"/>
              <w:right w:val="outset" w:sz="6" w:space="0" w:color="000000"/>
            </w:tcBorders>
          </w:tcPr>
          <w:p w14:paraId="6F74718D" w14:textId="47012939"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4.831.974,55</w:t>
            </w:r>
          </w:p>
        </w:tc>
        <w:tc>
          <w:tcPr>
            <w:tcW w:w="530" w:type="pct"/>
            <w:tcBorders>
              <w:top w:val="outset" w:sz="6" w:space="0" w:color="000000"/>
              <w:left w:val="outset" w:sz="6" w:space="0" w:color="000000"/>
              <w:bottom w:val="outset" w:sz="6" w:space="0" w:color="000000"/>
              <w:right w:val="outset" w:sz="6" w:space="0" w:color="000000"/>
            </w:tcBorders>
          </w:tcPr>
          <w:p w14:paraId="613510D4" w14:textId="3D23CB82"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4.317.817,39</w:t>
            </w:r>
          </w:p>
        </w:tc>
        <w:tc>
          <w:tcPr>
            <w:tcW w:w="425" w:type="pct"/>
            <w:tcBorders>
              <w:top w:val="outset" w:sz="6" w:space="0" w:color="000000"/>
              <w:left w:val="outset" w:sz="6" w:space="0" w:color="000000"/>
              <w:bottom w:val="outset" w:sz="6" w:space="0" w:color="000000"/>
              <w:right w:val="outset" w:sz="6" w:space="0" w:color="000000"/>
            </w:tcBorders>
          </w:tcPr>
          <w:p w14:paraId="4BD3705A" w14:textId="1F9EE84E"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89,36</w:t>
            </w:r>
          </w:p>
        </w:tc>
        <w:tc>
          <w:tcPr>
            <w:tcW w:w="530" w:type="pct"/>
            <w:tcBorders>
              <w:top w:val="outset" w:sz="6" w:space="0" w:color="000000"/>
              <w:left w:val="outset" w:sz="6" w:space="0" w:color="000000"/>
              <w:bottom w:val="outset" w:sz="6" w:space="0" w:color="000000"/>
              <w:right w:val="outset" w:sz="6" w:space="0" w:color="000000"/>
            </w:tcBorders>
          </w:tcPr>
          <w:p w14:paraId="098A16A6" w14:textId="3BFA742D"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4.629.217,95</w:t>
            </w:r>
          </w:p>
        </w:tc>
        <w:tc>
          <w:tcPr>
            <w:tcW w:w="530" w:type="pct"/>
            <w:tcBorders>
              <w:top w:val="outset" w:sz="6" w:space="0" w:color="000000"/>
              <w:left w:val="outset" w:sz="6" w:space="0" w:color="000000"/>
              <w:bottom w:val="outset" w:sz="6" w:space="0" w:color="000000"/>
              <w:right w:val="outset" w:sz="6" w:space="0" w:color="000000"/>
            </w:tcBorders>
          </w:tcPr>
          <w:p w14:paraId="11938BA4" w14:textId="1C7049DD"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4.135.892,06</w:t>
            </w:r>
          </w:p>
        </w:tc>
        <w:tc>
          <w:tcPr>
            <w:tcW w:w="490" w:type="pct"/>
            <w:tcBorders>
              <w:top w:val="outset" w:sz="6" w:space="0" w:color="000000"/>
              <w:left w:val="outset" w:sz="6" w:space="0" w:color="000000"/>
              <w:bottom w:val="outset" w:sz="6" w:space="0" w:color="000000"/>
              <w:right w:val="outset" w:sz="6" w:space="0" w:color="000000"/>
            </w:tcBorders>
          </w:tcPr>
          <w:p w14:paraId="6460C1EE" w14:textId="1E876285"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202.756,60</w:t>
            </w:r>
          </w:p>
        </w:tc>
        <w:tc>
          <w:tcPr>
            <w:tcW w:w="490" w:type="pct"/>
            <w:tcBorders>
              <w:top w:val="outset" w:sz="6" w:space="0" w:color="000000"/>
              <w:left w:val="outset" w:sz="6" w:space="0" w:color="000000"/>
              <w:bottom w:val="outset" w:sz="6" w:space="0" w:color="000000"/>
              <w:right w:val="outset" w:sz="6" w:space="0" w:color="000000"/>
            </w:tcBorders>
          </w:tcPr>
          <w:p w14:paraId="6EFCBFDE" w14:textId="6C2B4243"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181.925,33</w:t>
            </w:r>
          </w:p>
        </w:tc>
      </w:tr>
      <w:tr w:rsidR="009B3FB8" w:rsidRPr="00BC54C9" w14:paraId="3173744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6F0CEE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F3D1CA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680EBC3"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AE1816A"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82E96B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E592188"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C682E9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3CFCB3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5B4DD7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6A022A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85F0C9B" w14:textId="77777777" w:rsidR="006E68CC" w:rsidRPr="00BC54C9" w:rsidRDefault="006E68CC" w:rsidP="006E68CC">
            <w:pPr>
              <w:pStyle w:val="NormalnyWeb"/>
              <w:jc w:val="center"/>
              <w:rPr>
                <w:rFonts w:asciiTheme="minorHAnsi" w:hAnsiTheme="minorHAnsi" w:cstheme="minorHAnsi"/>
              </w:rPr>
            </w:pPr>
          </w:p>
        </w:tc>
      </w:tr>
      <w:tr w:rsidR="009B3FB8" w:rsidRPr="00BC54C9" w14:paraId="2243432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ED02F8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73BBFE9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90002</w:t>
            </w:r>
          </w:p>
        </w:tc>
        <w:tc>
          <w:tcPr>
            <w:tcW w:w="312" w:type="pct"/>
            <w:tcBorders>
              <w:top w:val="outset" w:sz="6" w:space="0" w:color="000000"/>
              <w:left w:val="outset" w:sz="6" w:space="0" w:color="000000"/>
              <w:bottom w:val="outset" w:sz="6" w:space="0" w:color="000000"/>
              <w:right w:val="outset" w:sz="6" w:space="0" w:color="000000"/>
            </w:tcBorders>
          </w:tcPr>
          <w:p w14:paraId="0E23020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7011CDA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Gospodarka odpadami komunalnymi</w:t>
            </w:r>
          </w:p>
        </w:tc>
        <w:tc>
          <w:tcPr>
            <w:tcW w:w="530" w:type="pct"/>
            <w:tcBorders>
              <w:top w:val="outset" w:sz="6" w:space="0" w:color="000000"/>
              <w:left w:val="outset" w:sz="6" w:space="0" w:color="000000"/>
              <w:bottom w:val="outset" w:sz="6" w:space="0" w:color="000000"/>
              <w:right w:val="outset" w:sz="6" w:space="0" w:color="000000"/>
            </w:tcBorders>
          </w:tcPr>
          <w:p w14:paraId="760AD328" w14:textId="27454E5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1.290.200,00</w:t>
            </w:r>
          </w:p>
        </w:tc>
        <w:tc>
          <w:tcPr>
            <w:tcW w:w="530" w:type="pct"/>
            <w:tcBorders>
              <w:top w:val="outset" w:sz="6" w:space="0" w:color="000000"/>
              <w:left w:val="outset" w:sz="6" w:space="0" w:color="000000"/>
              <w:bottom w:val="outset" w:sz="6" w:space="0" w:color="000000"/>
              <w:right w:val="outset" w:sz="6" w:space="0" w:color="000000"/>
            </w:tcBorders>
          </w:tcPr>
          <w:p w14:paraId="1853A9EF" w14:textId="7D46C794" w:rsidR="006E68CC" w:rsidRPr="00BC54C9" w:rsidRDefault="00A8420C" w:rsidP="006E68CC">
            <w:pPr>
              <w:pStyle w:val="NormalnyWeb"/>
              <w:jc w:val="center"/>
              <w:rPr>
                <w:rFonts w:asciiTheme="minorHAnsi" w:hAnsiTheme="minorHAnsi" w:cstheme="minorHAnsi"/>
                <w:i/>
              </w:rPr>
            </w:pPr>
            <w:r>
              <w:rPr>
                <w:rFonts w:asciiTheme="minorHAnsi" w:hAnsiTheme="minorHAnsi" w:cstheme="minorHAnsi"/>
                <w:i/>
              </w:rPr>
              <w:t>1.160.828,48</w:t>
            </w:r>
          </w:p>
        </w:tc>
        <w:tc>
          <w:tcPr>
            <w:tcW w:w="425" w:type="pct"/>
            <w:tcBorders>
              <w:top w:val="outset" w:sz="6" w:space="0" w:color="000000"/>
              <w:left w:val="outset" w:sz="6" w:space="0" w:color="000000"/>
              <w:bottom w:val="outset" w:sz="6" w:space="0" w:color="000000"/>
              <w:right w:val="outset" w:sz="6" w:space="0" w:color="000000"/>
            </w:tcBorders>
          </w:tcPr>
          <w:p w14:paraId="5CAAE7CD" w14:textId="162AD2D2" w:rsidR="006E68CC" w:rsidRPr="00BC54C9" w:rsidRDefault="00A8420C" w:rsidP="006E68CC">
            <w:pPr>
              <w:pStyle w:val="NormalnyWeb"/>
              <w:jc w:val="center"/>
              <w:rPr>
                <w:rFonts w:asciiTheme="minorHAnsi" w:hAnsiTheme="minorHAnsi" w:cstheme="minorHAnsi"/>
                <w:i/>
              </w:rPr>
            </w:pPr>
            <w:r>
              <w:rPr>
                <w:rFonts w:asciiTheme="minorHAnsi" w:hAnsiTheme="minorHAnsi" w:cstheme="minorHAnsi"/>
                <w:i/>
              </w:rPr>
              <w:t>89,97</w:t>
            </w:r>
          </w:p>
        </w:tc>
        <w:tc>
          <w:tcPr>
            <w:tcW w:w="530" w:type="pct"/>
            <w:tcBorders>
              <w:top w:val="outset" w:sz="6" w:space="0" w:color="000000"/>
              <w:left w:val="outset" w:sz="6" w:space="0" w:color="000000"/>
              <w:bottom w:val="outset" w:sz="6" w:space="0" w:color="000000"/>
              <w:right w:val="outset" w:sz="6" w:space="0" w:color="000000"/>
            </w:tcBorders>
          </w:tcPr>
          <w:p w14:paraId="238B833C" w14:textId="12E29E7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1.290.200,00</w:t>
            </w:r>
          </w:p>
        </w:tc>
        <w:tc>
          <w:tcPr>
            <w:tcW w:w="530" w:type="pct"/>
            <w:tcBorders>
              <w:top w:val="outset" w:sz="6" w:space="0" w:color="000000"/>
              <w:left w:val="outset" w:sz="6" w:space="0" w:color="000000"/>
              <w:bottom w:val="outset" w:sz="6" w:space="0" w:color="000000"/>
              <w:right w:val="outset" w:sz="6" w:space="0" w:color="000000"/>
            </w:tcBorders>
          </w:tcPr>
          <w:p w14:paraId="3A364D85" w14:textId="6EDD3EB5" w:rsidR="006E68CC" w:rsidRPr="00BC54C9" w:rsidRDefault="00A8420C" w:rsidP="006E68CC">
            <w:pPr>
              <w:pStyle w:val="NormalnyWeb"/>
              <w:jc w:val="center"/>
              <w:rPr>
                <w:rFonts w:asciiTheme="minorHAnsi" w:hAnsiTheme="minorHAnsi" w:cstheme="minorHAnsi"/>
                <w:i/>
              </w:rPr>
            </w:pPr>
            <w:r>
              <w:rPr>
                <w:rFonts w:asciiTheme="minorHAnsi" w:hAnsiTheme="minorHAnsi" w:cstheme="minorHAnsi"/>
                <w:i/>
              </w:rPr>
              <w:t>1.160.828,48</w:t>
            </w:r>
          </w:p>
        </w:tc>
        <w:tc>
          <w:tcPr>
            <w:tcW w:w="490" w:type="pct"/>
            <w:tcBorders>
              <w:top w:val="outset" w:sz="6" w:space="0" w:color="000000"/>
              <w:left w:val="outset" w:sz="6" w:space="0" w:color="000000"/>
              <w:bottom w:val="outset" w:sz="6" w:space="0" w:color="000000"/>
              <w:right w:val="outset" w:sz="6" w:space="0" w:color="000000"/>
            </w:tcBorders>
          </w:tcPr>
          <w:p w14:paraId="5048AE0C" w14:textId="7FBC71F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0F49EE2F" w14:textId="7B6E257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48E1F10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9745DA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03A914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1E381E4"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FFAFDC4"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AE61E7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92AD7E1"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BA88BC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C06741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EA024F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0B701A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7C843E8" w14:textId="77777777" w:rsidR="006E68CC" w:rsidRPr="00BC54C9" w:rsidRDefault="006E68CC" w:rsidP="006E68CC">
            <w:pPr>
              <w:pStyle w:val="NormalnyWeb"/>
              <w:jc w:val="center"/>
              <w:rPr>
                <w:rFonts w:asciiTheme="minorHAnsi" w:hAnsiTheme="minorHAnsi" w:cstheme="minorHAnsi"/>
              </w:rPr>
            </w:pPr>
          </w:p>
        </w:tc>
      </w:tr>
      <w:tr w:rsidR="009B3FB8" w:rsidRPr="00BC54C9" w14:paraId="2889627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EE75F0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D36253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13F020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393EA0B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32A846DA" w14:textId="1B90EE5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140.500,00</w:t>
            </w:r>
          </w:p>
        </w:tc>
        <w:tc>
          <w:tcPr>
            <w:tcW w:w="530" w:type="pct"/>
            <w:tcBorders>
              <w:top w:val="outset" w:sz="6" w:space="0" w:color="000000"/>
              <w:left w:val="outset" w:sz="6" w:space="0" w:color="000000"/>
              <w:bottom w:val="outset" w:sz="6" w:space="0" w:color="000000"/>
              <w:right w:val="outset" w:sz="6" w:space="0" w:color="000000"/>
            </w:tcBorders>
          </w:tcPr>
          <w:p w14:paraId="7CB2DFC6" w14:textId="754280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91.775,86</w:t>
            </w:r>
          </w:p>
        </w:tc>
        <w:tc>
          <w:tcPr>
            <w:tcW w:w="425" w:type="pct"/>
            <w:tcBorders>
              <w:top w:val="outset" w:sz="6" w:space="0" w:color="000000"/>
              <w:left w:val="outset" w:sz="6" w:space="0" w:color="000000"/>
              <w:bottom w:val="outset" w:sz="6" w:space="0" w:color="000000"/>
              <w:right w:val="outset" w:sz="6" w:space="0" w:color="000000"/>
            </w:tcBorders>
          </w:tcPr>
          <w:p w14:paraId="753FB32D" w14:textId="31902F0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65,32</w:t>
            </w:r>
          </w:p>
        </w:tc>
        <w:tc>
          <w:tcPr>
            <w:tcW w:w="530" w:type="pct"/>
            <w:tcBorders>
              <w:top w:val="outset" w:sz="6" w:space="0" w:color="000000"/>
              <w:left w:val="outset" w:sz="6" w:space="0" w:color="000000"/>
              <w:bottom w:val="outset" w:sz="6" w:space="0" w:color="000000"/>
              <w:right w:val="outset" w:sz="6" w:space="0" w:color="000000"/>
            </w:tcBorders>
          </w:tcPr>
          <w:p w14:paraId="27C9B61E" w14:textId="6E460AC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140.500,00</w:t>
            </w:r>
          </w:p>
        </w:tc>
        <w:tc>
          <w:tcPr>
            <w:tcW w:w="530" w:type="pct"/>
            <w:tcBorders>
              <w:top w:val="outset" w:sz="6" w:space="0" w:color="000000"/>
              <w:left w:val="outset" w:sz="6" w:space="0" w:color="000000"/>
              <w:bottom w:val="outset" w:sz="6" w:space="0" w:color="000000"/>
              <w:right w:val="outset" w:sz="6" w:space="0" w:color="000000"/>
            </w:tcBorders>
          </w:tcPr>
          <w:p w14:paraId="005C5E9D" w14:textId="10186E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91.775,86</w:t>
            </w:r>
          </w:p>
        </w:tc>
        <w:tc>
          <w:tcPr>
            <w:tcW w:w="490" w:type="pct"/>
            <w:tcBorders>
              <w:top w:val="outset" w:sz="6" w:space="0" w:color="000000"/>
              <w:left w:val="outset" w:sz="6" w:space="0" w:color="000000"/>
              <w:bottom w:val="outset" w:sz="6" w:space="0" w:color="000000"/>
              <w:right w:val="outset" w:sz="6" w:space="0" w:color="000000"/>
            </w:tcBorders>
          </w:tcPr>
          <w:p w14:paraId="72A66BF9" w14:textId="4BA1354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5891F79" w14:textId="0286C5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06D565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9932C4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E173AD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C3A5FF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26816B1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4DF626B3" w14:textId="739EAA4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6.989,00</w:t>
            </w:r>
          </w:p>
        </w:tc>
        <w:tc>
          <w:tcPr>
            <w:tcW w:w="530" w:type="pct"/>
            <w:tcBorders>
              <w:top w:val="outset" w:sz="6" w:space="0" w:color="000000"/>
              <w:left w:val="outset" w:sz="6" w:space="0" w:color="000000"/>
              <w:bottom w:val="outset" w:sz="6" w:space="0" w:color="000000"/>
              <w:right w:val="outset" w:sz="6" w:space="0" w:color="000000"/>
            </w:tcBorders>
          </w:tcPr>
          <w:p w14:paraId="77377698" w14:textId="11415C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6.988,45</w:t>
            </w:r>
          </w:p>
        </w:tc>
        <w:tc>
          <w:tcPr>
            <w:tcW w:w="425" w:type="pct"/>
            <w:tcBorders>
              <w:top w:val="outset" w:sz="6" w:space="0" w:color="000000"/>
              <w:left w:val="outset" w:sz="6" w:space="0" w:color="000000"/>
              <w:bottom w:val="outset" w:sz="6" w:space="0" w:color="000000"/>
              <w:right w:val="outset" w:sz="6" w:space="0" w:color="000000"/>
            </w:tcBorders>
          </w:tcPr>
          <w:p w14:paraId="25CD8FB2" w14:textId="317748B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99,99</w:t>
            </w:r>
          </w:p>
        </w:tc>
        <w:tc>
          <w:tcPr>
            <w:tcW w:w="530" w:type="pct"/>
            <w:tcBorders>
              <w:top w:val="outset" w:sz="6" w:space="0" w:color="000000"/>
              <w:left w:val="outset" w:sz="6" w:space="0" w:color="000000"/>
              <w:bottom w:val="outset" w:sz="6" w:space="0" w:color="000000"/>
              <w:right w:val="outset" w:sz="6" w:space="0" w:color="000000"/>
            </w:tcBorders>
          </w:tcPr>
          <w:p w14:paraId="5A0E577C" w14:textId="144888C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6.989,00</w:t>
            </w:r>
          </w:p>
        </w:tc>
        <w:tc>
          <w:tcPr>
            <w:tcW w:w="530" w:type="pct"/>
            <w:tcBorders>
              <w:top w:val="outset" w:sz="6" w:space="0" w:color="000000"/>
              <w:left w:val="outset" w:sz="6" w:space="0" w:color="000000"/>
              <w:bottom w:val="outset" w:sz="6" w:space="0" w:color="000000"/>
              <w:right w:val="outset" w:sz="6" w:space="0" w:color="000000"/>
            </w:tcBorders>
          </w:tcPr>
          <w:p w14:paraId="733F163F" w14:textId="3DB2E8A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6.988,45</w:t>
            </w:r>
          </w:p>
        </w:tc>
        <w:tc>
          <w:tcPr>
            <w:tcW w:w="490" w:type="pct"/>
            <w:tcBorders>
              <w:top w:val="outset" w:sz="6" w:space="0" w:color="000000"/>
              <w:left w:val="outset" w:sz="6" w:space="0" w:color="000000"/>
              <w:bottom w:val="outset" w:sz="6" w:space="0" w:color="000000"/>
              <w:right w:val="outset" w:sz="6" w:space="0" w:color="000000"/>
            </w:tcBorders>
          </w:tcPr>
          <w:p w14:paraId="564565CC" w14:textId="075E585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F5F2724" w14:textId="496F841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403EAF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D96EFC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27A3FE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6F3204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4100</w:t>
            </w:r>
          </w:p>
        </w:tc>
        <w:tc>
          <w:tcPr>
            <w:tcW w:w="661" w:type="pct"/>
            <w:tcBorders>
              <w:top w:val="outset" w:sz="6" w:space="0" w:color="000000"/>
              <w:left w:val="outset" w:sz="6" w:space="0" w:color="000000"/>
              <w:bottom w:val="outset" w:sz="6" w:space="0" w:color="000000"/>
              <w:right w:val="outset" w:sz="6" w:space="0" w:color="000000"/>
            </w:tcBorders>
            <w:hideMark/>
          </w:tcPr>
          <w:p w14:paraId="3829C13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agencyjno-prowizyjne</w:t>
            </w:r>
          </w:p>
        </w:tc>
        <w:tc>
          <w:tcPr>
            <w:tcW w:w="530" w:type="pct"/>
            <w:tcBorders>
              <w:top w:val="outset" w:sz="6" w:space="0" w:color="000000"/>
              <w:left w:val="outset" w:sz="6" w:space="0" w:color="000000"/>
              <w:bottom w:val="outset" w:sz="6" w:space="0" w:color="000000"/>
              <w:right w:val="outset" w:sz="6" w:space="0" w:color="000000"/>
            </w:tcBorders>
          </w:tcPr>
          <w:p w14:paraId="34E760FC" w14:textId="6AA0376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17.000,00</w:t>
            </w:r>
          </w:p>
        </w:tc>
        <w:tc>
          <w:tcPr>
            <w:tcW w:w="530" w:type="pct"/>
            <w:tcBorders>
              <w:top w:val="outset" w:sz="6" w:space="0" w:color="000000"/>
              <w:left w:val="outset" w:sz="6" w:space="0" w:color="000000"/>
              <w:bottom w:val="outset" w:sz="6" w:space="0" w:color="000000"/>
              <w:right w:val="outset" w:sz="6" w:space="0" w:color="000000"/>
            </w:tcBorders>
          </w:tcPr>
          <w:p w14:paraId="2B8067E2" w14:textId="1CC732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15.719,00</w:t>
            </w:r>
          </w:p>
        </w:tc>
        <w:tc>
          <w:tcPr>
            <w:tcW w:w="425" w:type="pct"/>
            <w:tcBorders>
              <w:top w:val="outset" w:sz="6" w:space="0" w:color="000000"/>
              <w:left w:val="outset" w:sz="6" w:space="0" w:color="000000"/>
              <w:bottom w:val="outset" w:sz="6" w:space="0" w:color="000000"/>
              <w:right w:val="outset" w:sz="6" w:space="0" w:color="000000"/>
            </w:tcBorders>
          </w:tcPr>
          <w:p w14:paraId="781E15C0" w14:textId="175CB6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92,46</w:t>
            </w:r>
          </w:p>
        </w:tc>
        <w:tc>
          <w:tcPr>
            <w:tcW w:w="530" w:type="pct"/>
            <w:tcBorders>
              <w:top w:val="outset" w:sz="6" w:space="0" w:color="000000"/>
              <w:left w:val="outset" w:sz="6" w:space="0" w:color="000000"/>
              <w:bottom w:val="outset" w:sz="6" w:space="0" w:color="000000"/>
              <w:right w:val="outset" w:sz="6" w:space="0" w:color="000000"/>
            </w:tcBorders>
          </w:tcPr>
          <w:p w14:paraId="35355FFC" w14:textId="1393D2F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17.000,00</w:t>
            </w:r>
          </w:p>
        </w:tc>
        <w:tc>
          <w:tcPr>
            <w:tcW w:w="530" w:type="pct"/>
            <w:tcBorders>
              <w:top w:val="outset" w:sz="6" w:space="0" w:color="000000"/>
              <w:left w:val="outset" w:sz="6" w:space="0" w:color="000000"/>
              <w:bottom w:val="outset" w:sz="6" w:space="0" w:color="000000"/>
              <w:right w:val="outset" w:sz="6" w:space="0" w:color="000000"/>
            </w:tcBorders>
          </w:tcPr>
          <w:p w14:paraId="5BB01C7D" w14:textId="2910289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15.719,00</w:t>
            </w:r>
          </w:p>
        </w:tc>
        <w:tc>
          <w:tcPr>
            <w:tcW w:w="490" w:type="pct"/>
            <w:tcBorders>
              <w:top w:val="outset" w:sz="6" w:space="0" w:color="000000"/>
              <w:left w:val="outset" w:sz="6" w:space="0" w:color="000000"/>
              <w:bottom w:val="outset" w:sz="6" w:space="0" w:color="000000"/>
              <w:right w:val="outset" w:sz="6" w:space="0" w:color="000000"/>
            </w:tcBorders>
          </w:tcPr>
          <w:p w14:paraId="0E41CE5D" w14:textId="562AE3D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D968F4B" w14:textId="4674D32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0DE174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55AD55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8B70D8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18E99E1" w14:textId="77777777" w:rsidR="006E68CC" w:rsidRPr="00BC54C9" w:rsidRDefault="006E68CC" w:rsidP="006E68CC">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06B24288" w14:textId="77777777" w:rsidR="006E68CC" w:rsidRPr="00BC54C9" w:rsidRDefault="006E68CC" w:rsidP="006E68CC">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30" w:type="pct"/>
            <w:tcBorders>
              <w:top w:val="outset" w:sz="6" w:space="0" w:color="000000"/>
              <w:left w:val="outset" w:sz="6" w:space="0" w:color="000000"/>
              <w:bottom w:val="outset" w:sz="6" w:space="0" w:color="000000"/>
              <w:right w:val="outset" w:sz="6" w:space="0" w:color="000000"/>
            </w:tcBorders>
          </w:tcPr>
          <w:p w14:paraId="7FAEFD32" w14:textId="511EE05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26.000,00</w:t>
            </w:r>
          </w:p>
        </w:tc>
        <w:tc>
          <w:tcPr>
            <w:tcW w:w="530" w:type="pct"/>
            <w:tcBorders>
              <w:top w:val="outset" w:sz="6" w:space="0" w:color="000000"/>
              <w:left w:val="outset" w:sz="6" w:space="0" w:color="000000"/>
              <w:bottom w:val="outset" w:sz="6" w:space="0" w:color="000000"/>
              <w:right w:val="outset" w:sz="6" w:space="0" w:color="000000"/>
            </w:tcBorders>
          </w:tcPr>
          <w:p w14:paraId="7734644B" w14:textId="44B4015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16.964,81</w:t>
            </w:r>
          </w:p>
        </w:tc>
        <w:tc>
          <w:tcPr>
            <w:tcW w:w="425" w:type="pct"/>
            <w:tcBorders>
              <w:top w:val="outset" w:sz="6" w:space="0" w:color="000000"/>
              <w:left w:val="outset" w:sz="6" w:space="0" w:color="000000"/>
              <w:bottom w:val="outset" w:sz="6" w:space="0" w:color="000000"/>
              <w:right w:val="outset" w:sz="6" w:space="0" w:color="000000"/>
            </w:tcBorders>
          </w:tcPr>
          <w:p w14:paraId="2FF87846" w14:textId="6035D57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65,25</w:t>
            </w:r>
          </w:p>
        </w:tc>
        <w:tc>
          <w:tcPr>
            <w:tcW w:w="530" w:type="pct"/>
            <w:tcBorders>
              <w:top w:val="outset" w:sz="6" w:space="0" w:color="000000"/>
              <w:left w:val="outset" w:sz="6" w:space="0" w:color="000000"/>
              <w:bottom w:val="outset" w:sz="6" w:space="0" w:color="000000"/>
              <w:right w:val="outset" w:sz="6" w:space="0" w:color="000000"/>
            </w:tcBorders>
          </w:tcPr>
          <w:p w14:paraId="6A2AE5FA" w14:textId="6BF1F5C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26.000,00</w:t>
            </w:r>
          </w:p>
        </w:tc>
        <w:tc>
          <w:tcPr>
            <w:tcW w:w="530" w:type="pct"/>
            <w:tcBorders>
              <w:top w:val="outset" w:sz="6" w:space="0" w:color="000000"/>
              <w:left w:val="outset" w:sz="6" w:space="0" w:color="000000"/>
              <w:bottom w:val="outset" w:sz="6" w:space="0" w:color="000000"/>
              <w:right w:val="outset" w:sz="6" w:space="0" w:color="000000"/>
            </w:tcBorders>
          </w:tcPr>
          <w:p w14:paraId="0AC58BC7" w14:textId="3C6FCE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16.964,81</w:t>
            </w:r>
          </w:p>
        </w:tc>
        <w:tc>
          <w:tcPr>
            <w:tcW w:w="490" w:type="pct"/>
            <w:tcBorders>
              <w:top w:val="outset" w:sz="6" w:space="0" w:color="000000"/>
              <w:left w:val="outset" w:sz="6" w:space="0" w:color="000000"/>
              <w:bottom w:val="outset" w:sz="6" w:space="0" w:color="000000"/>
              <w:right w:val="outset" w:sz="6" w:space="0" w:color="000000"/>
            </w:tcBorders>
          </w:tcPr>
          <w:p w14:paraId="5790109B" w14:textId="0AD563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CD9F6CE" w14:textId="375CA10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4E8183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32FBB7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93862D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334569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29EB27E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3D66166B" w14:textId="41D1592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1076D061" w14:textId="0A710EF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867,97</w:t>
            </w:r>
          </w:p>
        </w:tc>
        <w:tc>
          <w:tcPr>
            <w:tcW w:w="425" w:type="pct"/>
            <w:tcBorders>
              <w:top w:val="outset" w:sz="6" w:space="0" w:color="000000"/>
              <w:left w:val="outset" w:sz="6" w:space="0" w:color="000000"/>
              <w:bottom w:val="outset" w:sz="6" w:space="0" w:color="000000"/>
              <w:right w:val="outset" w:sz="6" w:space="0" w:color="000000"/>
            </w:tcBorders>
          </w:tcPr>
          <w:p w14:paraId="3924D3FC" w14:textId="346B301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57,86</w:t>
            </w:r>
          </w:p>
        </w:tc>
        <w:tc>
          <w:tcPr>
            <w:tcW w:w="530" w:type="pct"/>
            <w:tcBorders>
              <w:top w:val="outset" w:sz="6" w:space="0" w:color="000000"/>
              <w:left w:val="outset" w:sz="6" w:space="0" w:color="000000"/>
              <w:bottom w:val="outset" w:sz="6" w:space="0" w:color="000000"/>
              <w:right w:val="outset" w:sz="6" w:space="0" w:color="000000"/>
            </w:tcBorders>
          </w:tcPr>
          <w:p w14:paraId="54E52D9B" w14:textId="2854EF9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771382F3" w14:textId="5D7835F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867,97</w:t>
            </w:r>
          </w:p>
        </w:tc>
        <w:tc>
          <w:tcPr>
            <w:tcW w:w="490" w:type="pct"/>
            <w:tcBorders>
              <w:top w:val="outset" w:sz="6" w:space="0" w:color="000000"/>
              <w:left w:val="outset" w:sz="6" w:space="0" w:color="000000"/>
              <w:bottom w:val="outset" w:sz="6" w:space="0" w:color="000000"/>
              <w:right w:val="outset" w:sz="6" w:space="0" w:color="000000"/>
            </w:tcBorders>
          </w:tcPr>
          <w:p w14:paraId="429396D8" w14:textId="779AA5E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30EABF8" w14:textId="02DC057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30ADB3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F8C644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7EF3E6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039A3A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5E47F3E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09654555" w14:textId="0922E08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20.100,00</w:t>
            </w:r>
          </w:p>
        </w:tc>
        <w:tc>
          <w:tcPr>
            <w:tcW w:w="530" w:type="pct"/>
            <w:tcBorders>
              <w:top w:val="outset" w:sz="6" w:space="0" w:color="000000"/>
              <w:left w:val="outset" w:sz="6" w:space="0" w:color="000000"/>
              <w:bottom w:val="outset" w:sz="6" w:space="0" w:color="000000"/>
              <w:right w:val="outset" w:sz="6" w:space="0" w:color="000000"/>
            </w:tcBorders>
          </w:tcPr>
          <w:p w14:paraId="0D2181E2" w14:textId="4EF741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19.533,04</w:t>
            </w:r>
          </w:p>
        </w:tc>
        <w:tc>
          <w:tcPr>
            <w:tcW w:w="425" w:type="pct"/>
            <w:tcBorders>
              <w:top w:val="outset" w:sz="6" w:space="0" w:color="000000"/>
              <w:left w:val="outset" w:sz="6" w:space="0" w:color="000000"/>
              <w:bottom w:val="outset" w:sz="6" w:space="0" w:color="000000"/>
              <w:right w:val="outset" w:sz="6" w:space="0" w:color="000000"/>
            </w:tcBorders>
          </w:tcPr>
          <w:p w14:paraId="598070D3" w14:textId="3FBA410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97,18</w:t>
            </w:r>
          </w:p>
        </w:tc>
        <w:tc>
          <w:tcPr>
            <w:tcW w:w="530" w:type="pct"/>
            <w:tcBorders>
              <w:top w:val="outset" w:sz="6" w:space="0" w:color="000000"/>
              <w:left w:val="outset" w:sz="6" w:space="0" w:color="000000"/>
              <w:bottom w:val="outset" w:sz="6" w:space="0" w:color="000000"/>
              <w:right w:val="outset" w:sz="6" w:space="0" w:color="000000"/>
            </w:tcBorders>
          </w:tcPr>
          <w:p w14:paraId="2F75318F" w14:textId="67BA405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20.100,00</w:t>
            </w:r>
          </w:p>
        </w:tc>
        <w:tc>
          <w:tcPr>
            <w:tcW w:w="530" w:type="pct"/>
            <w:tcBorders>
              <w:top w:val="outset" w:sz="6" w:space="0" w:color="000000"/>
              <w:left w:val="outset" w:sz="6" w:space="0" w:color="000000"/>
              <w:bottom w:val="outset" w:sz="6" w:space="0" w:color="000000"/>
              <w:right w:val="outset" w:sz="6" w:space="0" w:color="000000"/>
            </w:tcBorders>
          </w:tcPr>
          <w:p w14:paraId="3DFB0BCC" w14:textId="6F42D8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19.533,04</w:t>
            </w:r>
          </w:p>
        </w:tc>
        <w:tc>
          <w:tcPr>
            <w:tcW w:w="490" w:type="pct"/>
            <w:tcBorders>
              <w:top w:val="outset" w:sz="6" w:space="0" w:color="000000"/>
              <w:left w:val="outset" w:sz="6" w:space="0" w:color="000000"/>
              <w:bottom w:val="outset" w:sz="6" w:space="0" w:color="000000"/>
              <w:right w:val="outset" w:sz="6" w:space="0" w:color="000000"/>
            </w:tcBorders>
          </w:tcPr>
          <w:p w14:paraId="63006A92" w14:textId="4DC93D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2055E99" w14:textId="3C57B05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3CA48F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288995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D6F2F3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D741D7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7A9A293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072B8FBA" w14:textId="1815E0A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1.067.808,00</w:t>
            </w:r>
          </w:p>
        </w:tc>
        <w:tc>
          <w:tcPr>
            <w:tcW w:w="530" w:type="pct"/>
            <w:tcBorders>
              <w:top w:val="outset" w:sz="6" w:space="0" w:color="000000"/>
              <w:left w:val="outset" w:sz="6" w:space="0" w:color="000000"/>
              <w:bottom w:val="outset" w:sz="6" w:space="0" w:color="000000"/>
              <w:right w:val="outset" w:sz="6" w:space="0" w:color="000000"/>
            </w:tcBorders>
          </w:tcPr>
          <w:p w14:paraId="2D359256" w14:textId="539231E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w:t>
            </w:r>
            <w:r w:rsidR="00A8420C">
              <w:rPr>
                <w:rFonts w:asciiTheme="minorHAnsi" w:hAnsiTheme="minorHAnsi" w:cstheme="minorHAnsi"/>
              </w:rPr>
              <w:t>001.589,18</w:t>
            </w:r>
          </w:p>
        </w:tc>
        <w:tc>
          <w:tcPr>
            <w:tcW w:w="425" w:type="pct"/>
            <w:tcBorders>
              <w:top w:val="outset" w:sz="6" w:space="0" w:color="000000"/>
              <w:left w:val="outset" w:sz="6" w:space="0" w:color="000000"/>
              <w:bottom w:val="outset" w:sz="6" w:space="0" w:color="000000"/>
              <w:right w:val="outset" w:sz="6" w:space="0" w:color="000000"/>
            </w:tcBorders>
          </w:tcPr>
          <w:p w14:paraId="7B3BB6D2" w14:textId="78BB33C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93,8</w:t>
            </w:r>
            <w:r w:rsidR="00A8420C">
              <w:rPr>
                <w:rFonts w:asciiTheme="minorHAnsi" w:hAnsiTheme="minorHAnsi" w:cstheme="minorHAnsi"/>
              </w:rPr>
              <w:t>0</w:t>
            </w:r>
          </w:p>
        </w:tc>
        <w:tc>
          <w:tcPr>
            <w:tcW w:w="530" w:type="pct"/>
            <w:tcBorders>
              <w:top w:val="outset" w:sz="6" w:space="0" w:color="000000"/>
              <w:left w:val="outset" w:sz="6" w:space="0" w:color="000000"/>
              <w:bottom w:val="outset" w:sz="6" w:space="0" w:color="000000"/>
              <w:right w:val="outset" w:sz="6" w:space="0" w:color="000000"/>
            </w:tcBorders>
          </w:tcPr>
          <w:p w14:paraId="3CE17E5D" w14:textId="72707F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1.067.808,00</w:t>
            </w:r>
          </w:p>
        </w:tc>
        <w:tc>
          <w:tcPr>
            <w:tcW w:w="530" w:type="pct"/>
            <w:tcBorders>
              <w:top w:val="outset" w:sz="6" w:space="0" w:color="000000"/>
              <w:left w:val="outset" w:sz="6" w:space="0" w:color="000000"/>
              <w:bottom w:val="outset" w:sz="6" w:space="0" w:color="000000"/>
              <w:right w:val="outset" w:sz="6" w:space="0" w:color="000000"/>
            </w:tcBorders>
          </w:tcPr>
          <w:p w14:paraId="31B99B2A" w14:textId="33443C9C" w:rsidR="006E68CC" w:rsidRPr="00BC54C9" w:rsidRDefault="00A8420C" w:rsidP="006E68CC">
            <w:pPr>
              <w:pStyle w:val="NormalnyWeb"/>
              <w:jc w:val="center"/>
              <w:rPr>
                <w:rFonts w:asciiTheme="minorHAnsi" w:hAnsiTheme="minorHAnsi" w:cstheme="minorHAnsi"/>
              </w:rPr>
            </w:pPr>
            <w:r>
              <w:rPr>
                <w:rFonts w:asciiTheme="minorHAnsi" w:hAnsiTheme="minorHAnsi" w:cstheme="minorHAnsi"/>
              </w:rPr>
              <w:t>1.001.589,18</w:t>
            </w:r>
          </w:p>
        </w:tc>
        <w:tc>
          <w:tcPr>
            <w:tcW w:w="490" w:type="pct"/>
            <w:tcBorders>
              <w:top w:val="outset" w:sz="6" w:space="0" w:color="000000"/>
              <w:left w:val="outset" w:sz="6" w:space="0" w:color="000000"/>
              <w:bottom w:val="outset" w:sz="6" w:space="0" w:color="000000"/>
              <w:right w:val="outset" w:sz="6" w:space="0" w:color="000000"/>
            </w:tcBorders>
          </w:tcPr>
          <w:p w14:paraId="38826AE2" w14:textId="0B13DA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E4B24A8" w14:textId="13A51C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60A04B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25D7F4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7E96B7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0CC7A7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4F81FC2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48B3E386" w14:textId="17CC2EB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w:t>
            </w:r>
          </w:p>
        </w:tc>
        <w:tc>
          <w:tcPr>
            <w:tcW w:w="530" w:type="pct"/>
            <w:tcBorders>
              <w:top w:val="outset" w:sz="6" w:space="0" w:color="000000"/>
              <w:left w:val="outset" w:sz="6" w:space="0" w:color="000000"/>
              <w:bottom w:val="outset" w:sz="6" w:space="0" w:color="000000"/>
              <w:right w:val="outset" w:sz="6" w:space="0" w:color="000000"/>
            </w:tcBorders>
          </w:tcPr>
          <w:p w14:paraId="382C66B8" w14:textId="0F903E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1.761,23</w:t>
            </w:r>
          </w:p>
        </w:tc>
        <w:tc>
          <w:tcPr>
            <w:tcW w:w="425" w:type="pct"/>
            <w:tcBorders>
              <w:top w:val="outset" w:sz="6" w:space="0" w:color="000000"/>
              <w:left w:val="outset" w:sz="6" w:space="0" w:color="000000"/>
              <w:bottom w:val="outset" w:sz="6" w:space="0" w:color="000000"/>
              <w:right w:val="outset" w:sz="6" w:space="0" w:color="000000"/>
            </w:tcBorders>
          </w:tcPr>
          <w:p w14:paraId="1A6D6EEC" w14:textId="25CA419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58,71</w:t>
            </w:r>
          </w:p>
        </w:tc>
        <w:tc>
          <w:tcPr>
            <w:tcW w:w="530" w:type="pct"/>
            <w:tcBorders>
              <w:top w:val="outset" w:sz="6" w:space="0" w:color="000000"/>
              <w:left w:val="outset" w:sz="6" w:space="0" w:color="000000"/>
              <w:bottom w:val="outset" w:sz="6" w:space="0" w:color="000000"/>
              <w:right w:val="outset" w:sz="6" w:space="0" w:color="000000"/>
            </w:tcBorders>
          </w:tcPr>
          <w:p w14:paraId="7345118C" w14:textId="1928A16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3.000,00</w:t>
            </w:r>
          </w:p>
        </w:tc>
        <w:tc>
          <w:tcPr>
            <w:tcW w:w="530" w:type="pct"/>
            <w:tcBorders>
              <w:top w:val="outset" w:sz="6" w:space="0" w:color="000000"/>
              <w:left w:val="outset" w:sz="6" w:space="0" w:color="000000"/>
              <w:bottom w:val="outset" w:sz="6" w:space="0" w:color="000000"/>
              <w:right w:val="outset" w:sz="6" w:space="0" w:color="000000"/>
            </w:tcBorders>
          </w:tcPr>
          <w:p w14:paraId="3BBF2271" w14:textId="46C4976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1.761,23</w:t>
            </w:r>
          </w:p>
        </w:tc>
        <w:tc>
          <w:tcPr>
            <w:tcW w:w="490" w:type="pct"/>
            <w:tcBorders>
              <w:top w:val="outset" w:sz="6" w:space="0" w:color="000000"/>
              <w:left w:val="outset" w:sz="6" w:space="0" w:color="000000"/>
              <w:bottom w:val="outset" w:sz="6" w:space="0" w:color="000000"/>
              <w:right w:val="outset" w:sz="6" w:space="0" w:color="000000"/>
            </w:tcBorders>
          </w:tcPr>
          <w:p w14:paraId="2E99292F" w14:textId="403D912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4CDCBA3" w14:textId="14F61A3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F0B3CF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9635B1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3AA31D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346A63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5863BD7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056923A7" w14:textId="5A410D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w:t>
            </w:r>
          </w:p>
        </w:tc>
        <w:tc>
          <w:tcPr>
            <w:tcW w:w="530" w:type="pct"/>
            <w:tcBorders>
              <w:top w:val="outset" w:sz="6" w:space="0" w:color="000000"/>
              <w:left w:val="outset" w:sz="6" w:space="0" w:color="000000"/>
              <w:bottom w:val="outset" w:sz="6" w:space="0" w:color="000000"/>
              <w:right w:val="outset" w:sz="6" w:space="0" w:color="000000"/>
            </w:tcBorders>
          </w:tcPr>
          <w:p w14:paraId="2D897CD5" w14:textId="692D4C4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3.325,94</w:t>
            </w:r>
          </w:p>
        </w:tc>
        <w:tc>
          <w:tcPr>
            <w:tcW w:w="425" w:type="pct"/>
            <w:tcBorders>
              <w:top w:val="outset" w:sz="6" w:space="0" w:color="000000"/>
              <w:left w:val="outset" w:sz="6" w:space="0" w:color="000000"/>
              <w:bottom w:val="outset" w:sz="6" w:space="0" w:color="000000"/>
              <w:right w:val="outset" w:sz="6" w:space="0" w:color="000000"/>
            </w:tcBorders>
          </w:tcPr>
          <w:p w14:paraId="0E86D5F1" w14:textId="45754BF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66,52</w:t>
            </w:r>
          </w:p>
        </w:tc>
        <w:tc>
          <w:tcPr>
            <w:tcW w:w="530" w:type="pct"/>
            <w:tcBorders>
              <w:top w:val="outset" w:sz="6" w:space="0" w:color="000000"/>
              <w:left w:val="outset" w:sz="6" w:space="0" w:color="000000"/>
              <w:bottom w:val="outset" w:sz="6" w:space="0" w:color="000000"/>
              <w:right w:val="outset" w:sz="6" w:space="0" w:color="000000"/>
            </w:tcBorders>
          </w:tcPr>
          <w:p w14:paraId="65CA3ADE" w14:textId="7EF214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w:t>
            </w:r>
          </w:p>
        </w:tc>
        <w:tc>
          <w:tcPr>
            <w:tcW w:w="530" w:type="pct"/>
            <w:tcBorders>
              <w:top w:val="outset" w:sz="6" w:space="0" w:color="000000"/>
              <w:left w:val="outset" w:sz="6" w:space="0" w:color="000000"/>
              <w:bottom w:val="outset" w:sz="6" w:space="0" w:color="000000"/>
              <w:right w:val="outset" w:sz="6" w:space="0" w:color="000000"/>
            </w:tcBorders>
          </w:tcPr>
          <w:p w14:paraId="1A4138F5" w14:textId="28086B0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3.325,94</w:t>
            </w:r>
          </w:p>
        </w:tc>
        <w:tc>
          <w:tcPr>
            <w:tcW w:w="490" w:type="pct"/>
            <w:tcBorders>
              <w:top w:val="outset" w:sz="6" w:space="0" w:color="000000"/>
              <w:left w:val="outset" w:sz="6" w:space="0" w:color="000000"/>
              <w:bottom w:val="outset" w:sz="6" w:space="0" w:color="000000"/>
              <w:right w:val="outset" w:sz="6" w:space="0" w:color="000000"/>
            </w:tcBorders>
          </w:tcPr>
          <w:p w14:paraId="5332CE78" w14:textId="4058D81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F27A5A9" w14:textId="2B67E7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B060B5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6CB133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7AD3B7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BCE0756" w14:textId="7FFD73C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4580</w:t>
            </w:r>
          </w:p>
        </w:tc>
        <w:tc>
          <w:tcPr>
            <w:tcW w:w="661" w:type="pct"/>
            <w:tcBorders>
              <w:top w:val="outset" w:sz="6" w:space="0" w:color="000000"/>
              <w:left w:val="outset" w:sz="6" w:space="0" w:color="000000"/>
              <w:bottom w:val="outset" w:sz="6" w:space="0" w:color="000000"/>
              <w:right w:val="outset" w:sz="6" w:space="0" w:color="000000"/>
            </w:tcBorders>
          </w:tcPr>
          <w:p w14:paraId="69FC4B4D" w14:textId="1CC48363" w:rsidR="006E68CC" w:rsidRPr="00BC54C9" w:rsidRDefault="006E68CC" w:rsidP="006E68CC">
            <w:pPr>
              <w:pStyle w:val="NormalnyWeb"/>
              <w:rPr>
                <w:rFonts w:asciiTheme="minorHAnsi" w:hAnsiTheme="minorHAnsi" w:cstheme="minorHAnsi"/>
              </w:rPr>
            </w:pPr>
            <w:r>
              <w:rPr>
                <w:rFonts w:asciiTheme="minorHAnsi" w:hAnsiTheme="minorHAnsi" w:cstheme="minorHAnsi"/>
              </w:rPr>
              <w:t>Pozostałe odsetki</w:t>
            </w:r>
          </w:p>
        </w:tc>
        <w:tc>
          <w:tcPr>
            <w:tcW w:w="530" w:type="pct"/>
            <w:tcBorders>
              <w:top w:val="outset" w:sz="6" w:space="0" w:color="000000"/>
              <w:left w:val="outset" w:sz="6" w:space="0" w:color="000000"/>
              <w:bottom w:val="outset" w:sz="6" w:space="0" w:color="000000"/>
              <w:right w:val="outset" w:sz="6" w:space="0" w:color="000000"/>
            </w:tcBorders>
          </w:tcPr>
          <w:p w14:paraId="0EE1B9BE" w14:textId="4CA29D67" w:rsidR="006E68CC" w:rsidRDefault="006E68CC" w:rsidP="006E68CC">
            <w:pPr>
              <w:pStyle w:val="NormalnyWeb"/>
              <w:jc w:val="center"/>
              <w:rPr>
                <w:rFonts w:asciiTheme="minorHAnsi" w:hAnsiTheme="minorHAnsi" w:cstheme="minorHAnsi"/>
              </w:rPr>
            </w:pPr>
            <w:r>
              <w:rPr>
                <w:rFonts w:asciiTheme="minorHAnsi" w:hAnsiTheme="minorHAnsi" w:cstheme="minorHAnsi"/>
              </w:rPr>
              <w:t>232,00</w:t>
            </w:r>
          </w:p>
        </w:tc>
        <w:tc>
          <w:tcPr>
            <w:tcW w:w="530" w:type="pct"/>
            <w:tcBorders>
              <w:top w:val="outset" w:sz="6" w:space="0" w:color="000000"/>
              <w:left w:val="outset" w:sz="6" w:space="0" w:color="000000"/>
              <w:bottom w:val="outset" w:sz="6" w:space="0" w:color="000000"/>
              <w:right w:val="outset" w:sz="6" w:space="0" w:color="000000"/>
            </w:tcBorders>
          </w:tcPr>
          <w:p w14:paraId="049F6FAA" w14:textId="0D1E0AC0" w:rsidR="006E68CC" w:rsidRDefault="006E68CC" w:rsidP="006E68CC">
            <w:pPr>
              <w:pStyle w:val="NormalnyWeb"/>
              <w:jc w:val="center"/>
              <w:rPr>
                <w:rFonts w:asciiTheme="minorHAnsi" w:hAnsiTheme="minorHAnsi" w:cstheme="minorHAnsi"/>
              </w:rPr>
            </w:pPr>
            <w:r>
              <w:rPr>
                <w:rFonts w:asciiTheme="minorHAnsi" w:hAnsiTheme="minorHAnsi" w:cstheme="minorHAnsi"/>
              </w:rPr>
              <w:t>232,00</w:t>
            </w:r>
          </w:p>
        </w:tc>
        <w:tc>
          <w:tcPr>
            <w:tcW w:w="425" w:type="pct"/>
            <w:tcBorders>
              <w:top w:val="outset" w:sz="6" w:space="0" w:color="000000"/>
              <w:left w:val="outset" w:sz="6" w:space="0" w:color="000000"/>
              <w:bottom w:val="outset" w:sz="6" w:space="0" w:color="000000"/>
              <w:right w:val="outset" w:sz="6" w:space="0" w:color="000000"/>
            </w:tcBorders>
          </w:tcPr>
          <w:p w14:paraId="738B84BA" w14:textId="434D27B8"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4A6FC7B5" w14:textId="65FEDC2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232,00</w:t>
            </w:r>
          </w:p>
        </w:tc>
        <w:tc>
          <w:tcPr>
            <w:tcW w:w="530" w:type="pct"/>
            <w:tcBorders>
              <w:top w:val="outset" w:sz="6" w:space="0" w:color="000000"/>
              <w:left w:val="outset" w:sz="6" w:space="0" w:color="000000"/>
              <w:bottom w:val="outset" w:sz="6" w:space="0" w:color="000000"/>
              <w:right w:val="outset" w:sz="6" w:space="0" w:color="000000"/>
            </w:tcBorders>
          </w:tcPr>
          <w:p w14:paraId="3D4D5993" w14:textId="7D50EAF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232,00</w:t>
            </w:r>
          </w:p>
        </w:tc>
        <w:tc>
          <w:tcPr>
            <w:tcW w:w="490" w:type="pct"/>
            <w:tcBorders>
              <w:top w:val="outset" w:sz="6" w:space="0" w:color="000000"/>
              <w:left w:val="outset" w:sz="6" w:space="0" w:color="000000"/>
              <w:bottom w:val="outset" w:sz="6" w:space="0" w:color="000000"/>
              <w:right w:val="outset" w:sz="6" w:space="0" w:color="000000"/>
            </w:tcBorders>
          </w:tcPr>
          <w:p w14:paraId="5B7228AE" w14:textId="4C350C8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58F719A" w14:textId="2A2D609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264688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ADB73C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FF452B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B16C2CC" w14:textId="6FC23F5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4600</w:t>
            </w:r>
          </w:p>
        </w:tc>
        <w:tc>
          <w:tcPr>
            <w:tcW w:w="661" w:type="pct"/>
            <w:tcBorders>
              <w:top w:val="outset" w:sz="6" w:space="0" w:color="000000"/>
              <w:left w:val="outset" w:sz="6" w:space="0" w:color="000000"/>
              <w:bottom w:val="outset" w:sz="6" w:space="0" w:color="000000"/>
              <w:right w:val="outset" w:sz="6" w:space="0" w:color="000000"/>
            </w:tcBorders>
          </w:tcPr>
          <w:p w14:paraId="333BF768" w14:textId="4C275CF9" w:rsidR="006E68CC" w:rsidRPr="00BC54C9" w:rsidRDefault="006E68CC" w:rsidP="006E68CC">
            <w:pPr>
              <w:pStyle w:val="NormalnyWeb"/>
              <w:rPr>
                <w:rFonts w:asciiTheme="minorHAnsi" w:hAnsiTheme="minorHAnsi" w:cstheme="minorHAnsi"/>
              </w:rPr>
            </w:pPr>
            <w:r>
              <w:rPr>
                <w:rFonts w:asciiTheme="minorHAnsi" w:hAnsiTheme="minorHAnsi" w:cstheme="minorHAnsi"/>
              </w:rPr>
              <w:t>Kary, odszkodowania i grzywny wypłacane na rzecz osób prawnych i innych jednostek organizacyjnych</w:t>
            </w:r>
          </w:p>
        </w:tc>
        <w:tc>
          <w:tcPr>
            <w:tcW w:w="530" w:type="pct"/>
            <w:tcBorders>
              <w:top w:val="outset" w:sz="6" w:space="0" w:color="000000"/>
              <w:left w:val="outset" w:sz="6" w:space="0" w:color="000000"/>
              <w:bottom w:val="outset" w:sz="6" w:space="0" w:color="000000"/>
              <w:right w:val="outset" w:sz="6" w:space="0" w:color="000000"/>
            </w:tcBorders>
          </w:tcPr>
          <w:p w14:paraId="1E8F2ED2" w14:textId="0BC6D093" w:rsidR="006E68CC" w:rsidRDefault="006E68CC" w:rsidP="006E68CC">
            <w:pPr>
              <w:pStyle w:val="NormalnyWeb"/>
              <w:jc w:val="center"/>
              <w:rPr>
                <w:rFonts w:asciiTheme="minorHAnsi" w:hAnsiTheme="minorHAnsi" w:cstheme="minorHAnsi"/>
              </w:rPr>
            </w:pPr>
            <w:r>
              <w:rPr>
                <w:rFonts w:asciiTheme="minorHAnsi" w:hAnsiTheme="minorHAnsi" w:cstheme="minorHAnsi"/>
              </w:rPr>
              <w:t>2.071,00</w:t>
            </w:r>
          </w:p>
        </w:tc>
        <w:tc>
          <w:tcPr>
            <w:tcW w:w="530" w:type="pct"/>
            <w:tcBorders>
              <w:top w:val="outset" w:sz="6" w:space="0" w:color="000000"/>
              <w:left w:val="outset" w:sz="6" w:space="0" w:color="000000"/>
              <w:bottom w:val="outset" w:sz="6" w:space="0" w:color="000000"/>
              <w:right w:val="outset" w:sz="6" w:space="0" w:color="000000"/>
            </w:tcBorders>
          </w:tcPr>
          <w:p w14:paraId="7603E030" w14:textId="7EC73BF1" w:rsidR="006E68CC" w:rsidRDefault="006E68CC" w:rsidP="006E68CC">
            <w:pPr>
              <w:pStyle w:val="NormalnyWeb"/>
              <w:jc w:val="center"/>
              <w:rPr>
                <w:rFonts w:asciiTheme="minorHAnsi" w:hAnsiTheme="minorHAnsi" w:cstheme="minorHAnsi"/>
              </w:rPr>
            </w:pPr>
            <w:r>
              <w:rPr>
                <w:rFonts w:asciiTheme="minorHAnsi" w:hAnsiTheme="minorHAnsi" w:cstheme="minorHAnsi"/>
              </w:rPr>
              <w:t>2.071,00</w:t>
            </w:r>
          </w:p>
        </w:tc>
        <w:tc>
          <w:tcPr>
            <w:tcW w:w="425" w:type="pct"/>
            <w:tcBorders>
              <w:top w:val="outset" w:sz="6" w:space="0" w:color="000000"/>
              <w:left w:val="outset" w:sz="6" w:space="0" w:color="000000"/>
              <w:bottom w:val="outset" w:sz="6" w:space="0" w:color="000000"/>
              <w:right w:val="outset" w:sz="6" w:space="0" w:color="000000"/>
            </w:tcBorders>
          </w:tcPr>
          <w:p w14:paraId="0DBC9098" w14:textId="0B5C3487"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603D423" w14:textId="24529F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2.071,00</w:t>
            </w:r>
          </w:p>
        </w:tc>
        <w:tc>
          <w:tcPr>
            <w:tcW w:w="530" w:type="pct"/>
            <w:tcBorders>
              <w:top w:val="outset" w:sz="6" w:space="0" w:color="000000"/>
              <w:left w:val="outset" w:sz="6" w:space="0" w:color="000000"/>
              <w:bottom w:val="outset" w:sz="6" w:space="0" w:color="000000"/>
              <w:right w:val="outset" w:sz="6" w:space="0" w:color="000000"/>
            </w:tcBorders>
          </w:tcPr>
          <w:p w14:paraId="2BEE100B" w14:textId="10C0E43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2.071,00</w:t>
            </w:r>
          </w:p>
        </w:tc>
        <w:tc>
          <w:tcPr>
            <w:tcW w:w="490" w:type="pct"/>
            <w:tcBorders>
              <w:top w:val="outset" w:sz="6" w:space="0" w:color="000000"/>
              <w:left w:val="outset" w:sz="6" w:space="0" w:color="000000"/>
              <w:bottom w:val="outset" w:sz="6" w:space="0" w:color="000000"/>
              <w:right w:val="outset" w:sz="6" w:space="0" w:color="000000"/>
            </w:tcBorders>
          </w:tcPr>
          <w:p w14:paraId="66EA3ADA" w14:textId="29DF75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2E0BAA0" w14:textId="7CB4E1A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484F8B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A1D5D3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38E7C7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C48FD5A"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72C3AAA"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6D364D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6D0B18C"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F38241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7CD9D9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62265E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0ACC29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EB1C2A4" w14:textId="77777777" w:rsidR="006E68CC" w:rsidRPr="00BC54C9" w:rsidRDefault="006E68CC" w:rsidP="006E68CC">
            <w:pPr>
              <w:pStyle w:val="NormalnyWeb"/>
              <w:jc w:val="center"/>
              <w:rPr>
                <w:rFonts w:asciiTheme="minorHAnsi" w:hAnsiTheme="minorHAnsi" w:cstheme="minorHAnsi"/>
              </w:rPr>
            </w:pPr>
          </w:p>
        </w:tc>
      </w:tr>
      <w:tr w:rsidR="009B3FB8" w:rsidRPr="00BC54C9" w14:paraId="72A9874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C46C7A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2266CBA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90003</w:t>
            </w:r>
          </w:p>
        </w:tc>
        <w:tc>
          <w:tcPr>
            <w:tcW w:w="312" w:type="pct"/>
            <w:tcBorders>
              <w:top w:val="outset" w:sz="6" w:space="0" w:color="000000"/>
              <w:left w:val="outset" w:sz="6" w:space="0" w:color="000000"/>
              <w:bottom w:val="outset" w:sz="6" w:space="0" w:color="000000"/>
              <w:right w:val="outset" w:sz="6" w:space="0" w:color="000000"/>
            </w:tcBorders>
          </w:tcPr>
          <w:p w14:paraId="5C9EB787"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4FF3A04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Oczyszczanie miast i wsi</w:t>
            </w:r>
          </w:p>
        </w:tc>
        <w:tc>
          <w:tcPr>
            <w:tcW w:w="530" w:type="pct"/>
            <w:tcBorders>
              <w:top w:val="outset" w:sz="6" w:space="0" w:color="000000"/>
              <w:left w:val="outset" w:sz="6" w:space="0" w:color="000000"/>
              <w:bottom w:val="outset" w:sz="6" w:space="0" w:color="000000"/>
              <w:right w:val="outset" w:sz="6" w:space="0" w:color="000000"/>
            </w:tcBorders>
          </w:tcPr>
          <w:p w14:paraId="50592673" w14:textId="7016E59C" w:rsidR="006E68CC" w:rsidRPr="008803C9" w:rsidRDefault="006E68CC" w:rsidP="006E68CC">
            <w:pPr>
              <w:pStyle w:val="NormalnyWeb"/>
              <w:jc w:val="center"/>
              <w:rPr>
                <w:rFonts w:asciiTheme="minorHAnsi" w:hAnsiTheme="minorHAnsi" w:cstheme="minorHAnsi"/>
                <w:i/>
                <w:iCs/>
              </w:rPr>
            </w:pPr>
            <w:r w:rsidRPr="008803C9">
              <w:rPr>
                <w:rFonts w:asciiTheme="minorHAnsi" w:hAnsiTheme="minorHAnsi" w:cstheme="minorHAnsi"/>
                <w:i/>
                <w:iCs/>
              </w:rPr>
              <w:t>12.000,00</w:t>
            </w:r>
          </w:p>
        </w:tc>
        <w:tc>
          <w:tcPr>
            <w:tcW w:w="530" w:type="pct"/>
            <w:tcBorders>
              <w:top w:val="outset" w:sz="6" w:space="0" w:color="000000"/>
              <w:left w:val="outset" w:sz="6" w:space="0" w:color="000000"/>
              <w:bottom w:val="outset" w:sz="6" w:space="0" w:color="000000"/>
              <w:right w:val="outset" w:sz="6" w:space="0" w:color="000000"/>
            </w:tcBorders>
          </w:tcPr>
          <w:p w14:paraId="0724F561" w14:textId="397397A5" w:rsidR="006E68CC" w:rsidRPr="008803C9" w:rsidRDefault="006E68CC" w:rsidP="006E68CC">
            <w:pPr>
              <w:pStyle w:val="NormalnyWeb"/>
              <w:jc w:val="center"/>
              <w:rPr>
                <w:rFonts w:asciiTheme="minorHAnsi" w:hAnsiTheme="minorHAnsi" w:cstheme="minorHAnsi"/>
                <w:i/>
                <w:iCs/>
              </w:rPr>
            </w:pPr>
            <w:r w:rsidRPr="008803C9">
              <w:rPr>
                <w:rFonts w:asciiTheme="minorHAnsi" w:hAnsiTheme="minorHAnsi" w:cstheme="minorHAnsi"/>
                <w:i/>
                <w:iCs/>
              </w:rPr>
              <w:t>11.488,49</w:t>
            </w:r>
          </w:p>
        </w:tc>
        <w:tc>
          <w:tcPr>
            <w:tcW w:w="425" w:type="pct"/>
            <w:tcBorders>
              <w:top w:val="outset" w:sz="6" w:space="0" w:color="000000"/>
              <w:left w:val="outset" w:sz="6" w:space="0" w:color="000000"/>
              <w:bottom w:val="outset" w:sz="6" w:space="0" w:color="000000"/>
              <w:right w:val="outset" w:sz="6" w:space="0" w:color="000000"/>
            </w:tcBorders>
          </w:tcPr>
          <w:p w14:paraId="2FE6376C" w14:textId="228D6617" w:rsidR="006E68CC" w:rsidRPr="008803C9" w:rsidRDefault="006E68CC" w:rsidP="006E68CC">
            <w:pPr>
              <w:pStyle w:val="NormalnyWeb"/>
              <w:jc w:val="center"/>
              <w:rPr>
                <w:rFonts w:asciiTheme="minorHAnsi" w:hAnsiTheme="minorHAnsi" w:cstheme="minorHAnsi"/>
                <w:i/>
                <w:iCs/>
              </w:rPr>
            </w:pPr>
            <w:r w:rsidRPr="008803C9">
              <w:rPr>
                <w:rFonts w:asciiTheme="minorHAnsi" w:hAnsiTheme="minorHAnsi" w:cstheme="minorHAnsi"/>
                <w:i/>
                <w:iCs/>
              </w:rPr>
              <w:t>95,74</w:t>
            </w:r>
          </w:p>
        </w:tc>
        <w:tc>
          <w:tcPr>
            <w:tcW w:w="530" w:type="pct"/>
            <w:tcBorders>
              <w:top w:val="outset" w:sz="6" w:space="0" w:color="000000"/>
              <w:left w:val="outset" w:sz="6" w:space="0" w:color="000000"/>
              <w:bottom w:val="outset" w:sz="6" w:space="0" w:color="000000"/>
              <w:right w:val="outset" w:sz="6" w:space="0" w:color="000000"/>
            </w:tcBorders>
          </w:tcPr>
          <w:p w14:paraId="2DE8F204" w14:textId="7BB7EC79" w:rsidR="006E68CC" w:rsidRPr="00BC54C9" w:rsidRDefault="006E68CC" w:rsidP="006E68CC">
            <w:pPr>
              <w:pStyle w:val="NormalnyWeb"/>
              <w:jc w:val="center"/>
              <w:rPr>
                <w:rFonts w:asciiTheme="minorHAnsi" w:hAnsiTheme="minorHAnsi" w:cstheme="minorHAnsi"/>
                <w:i/>
              </w:rPr>
            </w:pPr>
            <w:r w:rsidRPr="008803C9">
              <w:rPr>
                <w:rFonts w:asciiTheme="minorHAnsi" w:hAnsiTheme="minorHAnsi" w:cstheme="minorHAnsi"/>
                <w:i/>
                <w:iCs/>
              </w:rPr>
              <w:t>12.000,00</w:t>
            </w:r>
          </w:p>
        </w:tc>
        <w:tc>
          <w:tcPr>
            <w:tcW w:w="530" w:type="pct"/>
            <w:tcBorders>
              <w:top w:val="outset" w:sz="6" w:space="0" w:color="000000"/>
              <w:left w:val="outset" w:sz="6" w:space="0" w:color="000000"/>
              <w:bottom w:val="outset" w:sz="6" w:space="0" w:color="000000"/>
              <w:right w:val="outset" w:sz="6" w:space="0" w:color="000000"/>
            </w:tcBorders>
          </w:tcPr>
          <w:p w14:paraId="5C995DBE" w14:textId="59F7C715" w:rsidR="006E68CC" w:rsidRPr="00BC54C9" w:rsidRDefault="006E68CC" w:rsidP="006E68CC">
            <w:pPr>
              <w:pStyle w:val="NormalnyWeb"/>
              <w:jc w:val="center"/>
              <w:rPr>
                <w:rFonts w:asciiTheme="minorHAnsi" w:hAnsiTheme="minorHAnsi" w:cstheme="minorHAnsi"/>
                <w:i/>
              </w:rPr>
            </w:pPr>
            <w:r w:rsidRPr="008803C9">
              <w:rPr>
                <w:rFonts w:asciiTheme="minorHAnsi" w:hAnsiTheme="minorHAnsi" w:cstheme="minorHAnsi"/>
                <w:i/>
                <w:iCs/>
              </w:rPr>
              <w:t>11.488,49</w:t>
            </w:r>
          </w:p>
        </w:tc>
        <w:tc>
          <w:tcPr>
            <w:tcW w:w="490" w:type="pct"/>
            <w:tcBorders>
              <w:top w:val="outset" w:sz="6" w:space="0" w:color="000000"/>
              <w:left w:val="outset" w:sz="6" w:space="0" w:color="000000"/>
              <w:bottom w:val="outset" w:sz="6" w:space="0" w:color="000000"/>
              <w:right w:val="outset" w:sz="6" w:space="0" w:color="000000"/>
            </w:tcBorders>
          </w:tcPr>
          <w:p w14:paraId="02AE1725" w14:textId="42417F2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6BBAA71A" w14:textId="65B82A6C"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665DEDB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CB7C93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1AF511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C7DBC5"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746CF50"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28BF32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DFADBE8"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BD31F7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D6BA77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604951E"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8D9504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3EA80D9" w14:textId="77777777" w:rsidR="006E68CC" w:rsidRPr="00BC54C9" w:rsidRDefault="006E68CC" w:rsidP="006E68CC">
            <w:pPr>
              <w:pStyle w:val="NormalnyWeb"/>
              <w:jc w:val="center"/>
              <w:rPr>
                <w:rFonts w:asciiTheme="minorHAnsi" w:hAnsiTheme="minorHAnsi" w:cstheme="minorHAnsi"/>
              </w:rPr>
            </w:pPr>
          </w:p>
        </w:tc>
      </w:tr>
      <w:tr w:rsidR="009B3FB8" w:rsidRPr="00BC54C9" w14:paraId="6327655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C76042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68A81F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AA7EDB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7757664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6EFBF26E" w14:textId="69E769A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12.000,00</w:t>
            </w:r>
          </w:p>
        </w:tc>
        <w:tc>
          <w:tcPr>
            <w:tcW w:w="530" w:type="pct"/>
            <w:tcBorders>
              <w:top w:val="outset" w:sz="6" w:space="0" w:color="000000"/>
              <w:left w:val="outset" w:sz="6" w:space="0" w:color="000000"/>
              <w:bottom w:val="outset" w:sz="6" w:space="0" w:color="000000"/>
              <w:right w:val="outset" w:sz="6" w:space="0" w:color="000000"/>
            </w:tcBorders>
          </w:tcPr>
          <w:p w14:paraId="5290662A" w14:textId="37FB94A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11.488,49</w:t>
            </w:r>
          </w:p>
        </w:tc>
        <w:tc>
          <w:tcPr>
            <w:tcW w:w="425" w:type="pct"/>
            <w:tcBorders>
              <w:top w:val="outset" w:sz="6" w:space="0" w:color="000000"/>
              <w:left w:val="outset" w:sz="6" w:space="0" w:color="000000"/>
              <w:bottom w:val="outset" w:sz="6" w:space="0" w:color="000000"/>
              <w:right w:val="outset" w:sz="6" w:space="0" w:color="000000"/>
            </w:tcBorders>
          </w:tcPr>
          <w:p w14:paraId="08AC2B02" w14:textId="1EDBC7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95,74</w:t>
            </w:r>
          </w:p>
        </w:tc>
        <w:tc>
          <w:tcPr>
            <w:tcW w:w="530" w:type="pct"/>
            <w:tcBorders>
              <w:top w:val="outset" w:sz="6" w:space="0" w:color="000000"/>
              <w:left w:val="outset" w:sz="6" w:space="0" w:color="000000"/>
              <w:bottom w:val="outset" w:sz="6" w:space="0" w:color="000000"/>
              <w:right w:val="outset" w:sz="6" w:space="0" w:color="000000"/>
            </w:tcBorders>
          </w:tcPr>
          <w:p w14:paraId="4FFAA5B8" w14:textId="119D44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12.000,00</w:t>
            </w:r>
          </w:p>
        </w:tc>
        <w:tc>
          <w:tcPr>
            <w:tcW w:w="530" w:type="pct"/>
            <w:tcBorders>
              <w:top w:val="outset" w:sz="6" w:space="0" w:color="000000"/>
              <w:left w:val="outset" w:sz="6" w:space="0" w:color="000000"/>
              <w:bottom w:val="outset" w:sz="6" w:space="0" w:color="000000"/>
              <w:right w:val="outset" w:sz="6" w:space="0" w:color="000000"/>
            </w:tcBorders>
          </w:tcPr>
          <w:p w14:paraId="5DB4744F" w14:textId="5958B99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11.488,49</w:t>
            </w:r>
          </w:p>
        </w:tc>
        <w:tc>
          <w:tcPr>
            <w:tcW w:w="490" w:type="pct"/>
            <w:tcBorders>
              <w:top w:val="outset" w:sz="6" w:space="0" w:color="000000"/>
              <w:left w:val="outset" w:sz="6" w:space="0" w:color="000000"/>
              <w:bottom w:val="outset" w:sz="6" w:space="0" w:color="000000"/>
              <w:right w:val="outset" w:sz="6" w:space="0" w:color="000000"/>
            </w:tcBorders>
          </w:tcPr>
          <w:p w14:paraId="6EDEED30" w14:textId="65406BF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93E3941" w14:textId="737AD0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54F8EA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96724F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5016B8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286C73A"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795C3DA"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7875C7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EF3D62A"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B6BF04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6EDF0F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1431D4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6C656C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1FBD60C" w14:textId="77777777" w:rsidR="006E68CC" w:rsidRPr="00BC54C9" w:rsidRDefault="006E68CC" w:rsidP="006E68CC">
            <w:pPr>
              <w:pStyle w:val="NormalnyWeb"/>
              <w:jc w:val="center"/>
              <w:rPr>
                <w:rFonts w:asciiTheme="minorHAnsi" w:hAnsiTheme="minorHAnsi" w:cstheme="minorHAnsi"/>
              </w:rPr>
            </w:pPr>
          </w:p>
        </w:tc>
      </w:tr>
      <w:tr w:rsidR="009B3FB8" w:rsidRPr="00BC54C9" w14:paraId="4B858CD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821A10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7D2B27A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90004</w:t>
            </w:r>
          </w:p>
        </w:tc>
        <w:tc>
          <w:tcPr>
            <w:tcW w:w="312" w:type="pct"/>
            <w:tcBorders>
              <w:top w:val="outset" w:sz="6" w:space="0" w:color="000000"/>
              <w:left w:val="outset" w:sz="6" w:space="0" w:color="000000"/>
              <w:bottom w:val="outset" w:sz="6" w:space="0" w:color="000000"/>
              <w:right w:val="outset" w:sz="6" w:space="0" w:color="000000"/>
            </w:tcBorders>
          </w:tcPr>
          <w:p w14:paraId="7B9D7F5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642B4409" w14:textId="77777777" w:rsidR="006E68CC" w:rsidRPr="00BC54C9" w:rsidRDefault="006E68CC" w:rsidP="006E68CC">
            <w:pPr>
              <w:pStyle w:val="NormalnyWeb"/>
              <w:spacing w:after="0"/>
              <w:rPr>
                <w:rFonts w:asciiTheme="minorHAnsi" w:hAnsiTheme="minorHAnsi" w:cstheme="minorHAnsi"/>
              </w:rPr>
            </w:pPr>
            <w:r w:rsidRPr="00BC54C9">
              <w:rPr>
                <w:rFonts w:asciiTheme="minorHAnsi" w:hAnsiTheme="minorHAnsi" w:cstheme="minorHAnsi"/>
                <w:i/>
                <w:iCs/>
              </w:rPr>
              <w:t>Utrzymanie zieleni w miastach i gminach</w:t>
            </w:r>
          </w:p>
        </w:tc>
        <w:tc>
          <w:tcPr>
            <w:tcW w:w="530" w:type="pct"/>
            <w:tcBorders>
              <w:top w:val="outset" w:sz="6" w:space="0" w:color="000000"/>
              <w:left w:val="outset" w:sz="6" w:space="0" w:color="000000"/>
              <w:bottom w:val="outset" w:sz="6" w:space="0" w:color="000000"/>
              <w:right w:val="outset" w:sz="6" w:space="0" w:color="000000"/>
            </w:tcBorders>
          </w:tcPr>
          <w:p w14:paraId="6ADDEADA" w14:textId="36F5146A" w:rsidR="006E68CC" w:rsidRPr="00E2728C" w:rsidRDefault="006E68CC" w:rsidP="006E68CC">
            <w:pPr>
              <w:pStyle w:val="NormalnyWeb"/>
              <w:jc w:val="center"/>
              <w:rPr>
                <w:rFonts w:asciiTheme="minorHAnsi" w:hAnsiTheme="minorHAnsi" w:cstheme="minorHAnsi"/>
                <w:i/>
                <w:iCs/>
              </w:rPr>
            </w:pPr>
            <w:r>
              <w:rPr>
                <w:rFonts w:asciiTheme="minorHAnsi" w:hAnsiTheme="minorHAnsi" w:cstheme="minorHAnsi"/>
                <w:i/>
                <w:iCs/>
              </w:rPr>
              <w:t>44.751,00</w:t>
            </w:r>
          </w:p>
        </w:tc>
        <w:tc>
          <w:tcPr>
            <w:tcW w:w="530" w:type="pct"/>
            <w:tcBorders>
              <w:top w:val="outset" w:sz="6" w:space="0" w:color="000000"/>
              <w:left w:val="outset" w:sz="6" w:space="0" w:color="000000"/>
              <w:bottom w:val="outset" w:sz="6" w:space="0" w:color="000000"/>
              <w:right w:val="outset" w:sz="6" w:space="0" w:color="000000"/>
            </w:tcBorders>
          </w:tcPr>
          <w:p w14:paraId="5E87A860" w14:textId="3A1E2D2F" w:rsidR="006E68CC" w:rsidRPr="00E2728C" w:rsidRDefault="006E68CC" w:rsidP="006E68CC">
            <w:pPr>
              <w:pStyle w:val="NormalnyWeb"/>
              <w:jc w:val="center"/>
              <w:rPr>
                <w:rFonts w:asciiTheme="minorHAnsi" w:hAnsiTheme="minorHAnsi" w:cstheme="minorHAnsi"/>
                <w:i/>
                <w:iCs/>
              </w:rPr>
            </w:pPr>
            <w:r>
              <w:rPr>
                <w:rFonts w:asciiTheme="minorHAnsi" w:hAnsiTheme="minorHAnsi" w:cstheme="minorHAnsi"/>
                <w:i/>
                <w:iCs/>
              </w:rPr>
              <w:t>44.086,59</w:t>
            </w:r>
          </w:p>
        </w:tc>
        <w:tc>
          <w:tcPr>
            <w:tcW w:w="425" w:type="pct"/>
            <w:tcBorders>
              <w:top w:val="outset" w:sz="6" w:space="0" w:color="000000"/>
              <w:left w:val="outset" w:sz="6" w:space="0" w:color="000000"/>
              <w:bottom w:val="outset" w:sz="6" w:space="0" w:color="000000"/>
              <w:right w:val="outset" w:sz="6" w:space="0" w:color="000000"/>
            </w:tcBorders>
          </w:tcPr>
          <w:p w14:paraId="15535C65" w14:textId="2BEC67E7" w:rsidR="006E68CC" w:rsidRPr="00E2728C" w:rsidRDefault="006E68CC" w:rsidP="006E68CC">
            <w:pPr>
              <w:pStyle w:val="NormalnyWeb"/>
              <w:jc w:val="center"/>
              <w:rPr>
                <w:rFonts w:asciiTheme="minorHAnsi" w:hAnsiTheme="minorHAnsi" w:cstheme="minorHAnsi"/>
                <w:i/>
                <w:iCs/>
              </w:rPr>
            </w:pPr>
            <w:r>
              <w:rPr>
                <w:rFonts w:asciiTheme="minorHAnsi" w:hAnsiTheme="minorHAnsi" w:cstheme="minorHAnsi"/>
                <w:i/>
                <w:iCs/>
              </w:rPr>
              <w:t>98,52</w:t>
            </w:r>
          </w:p>
        </w:tc>
        <w:tc>
          <w:tcPr>
            <w:tcW w:w="530" w:type="pct"/>
            <w:tcBorders>
              <w:top w:val="outset" w:sz="6" w:space="0" w:color="000000"/>
              <w:left w:val="outset" w:sz="6" w:space="0" w:color="000000"/>
              <w:bottom w:val="outset" w:sz="6" w:space="0" w:color="000000"/>
              <w:right w:val="outset" w:sz="6" w:space="0" w:color="000000"/>
            </w:tcBorders>
          </w:tcPr>
          <w:p w14:paraId="3A0C4949" w14:textId="3BD585D7"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44.751,00</w:t>
            </w:r>
          </w:p>
        </w:tc>
        <w:tc>
          <w:tcPr>
            <w:tcW w:w="530" w:type="pct"/>
            <w:tcBorders>
              <w:top w:val="outset" w:sz="6" w:space="0" w:color="000000"/>
              <w:left w:val="outset" w:sz="6" w:space="0" w:color="000000"/>
              <w:bottom w:val="outset" w:sz="6" w:space="0" w:color="000000"/>
              <w:right w:val="outset" w:sz="6" w:space="0" w:color="000000"/>
            </w:tcBorders>
          </w:tcPr>
          <w:p w14:paraId="04645103" w14:textId="097C5FB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iCs/>
              </w:rPr>
              <w:t>44.086,59</w:t>
            </w:r>
          </w:p>
        </w:tc>
        <w:tc>
          <w:tcPr>
            <w:tcW w:w="490" w:type="pct"/>
            <w:tcBorders>
              <w:top w:val="outset" w:sz="6" w:space="0" w:color="000000"/>
              <w:left w:val="outset" w:sz="6" w:space="0" w:color="000000"/>
              <w:bottom w:val="outset" w:sz="6" w:space="0" w:color="000000"/>
              <w:right w:val="outset" w:sz="6" w:space="0" w:color="000000"/>
            </w:tcBorders>
          </w:tcPr>
          <w:p w14:paraId="17848B40" w14:textId="49A91BC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52DEE1B4" w14:textId="779C13FC"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1F51D4B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D799EE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DD2BD1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8AE0BA1"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800F044"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70E0CD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10F470E"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225D1B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FEADCA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01ED81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A54CEC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28CD199" w14:textId="77777777" w:rsidR="006E68CC" w:rsidRPr="00BC54C9" w:rsidRDefault="006E68CC" w:rsidP="006E68CC">
            <w:pPr>
              <w:pStyle w:val="NormalnyWeb"/>
              <w:jc w:val="center"/>
              <w:rPr>
                <w:rFonts w:asciiTheme="minorHAnsi" w:hAnsiTheme="minorHAnsi" w:cstheme="minorHAnsi"/>
              </w:rPr>
            </w:pPr>
          </w:p>
        </w:tc>
      </w:tr>
      <w:tr w:rsidR="009B3FB8" w:rsidRPr="00BC54C9" w14:paraId="2A4FA5C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15A4D5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054F84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6C5FCE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2483475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5B53A067" w14:textId="1639EF1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323D6F2D" w14:textId="65D0C65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9.335,59</w:t>
            </w:r>
          </w:p>
        </w:tc>
        <w:tc>
          <w:tcPr>
            <w:tcW w:w="425" w:type="pct"/>
            <w:tcBorders>
              <w:top w:val="outset" w:sz="6" w:space="0" w:color="000000"/>
              <w:left w:val="outset" w:sz="6" w:space="0" w:color="000000"/>
              <w:bottom w:val="outset" w:sz="6" w:space="0" w:color="000000"/>
              <w:right w:val="outset" w:sz="6" w:space="0" w:color="000000"/>
            </w:tcBorders>
          </w:tcPr>
          <w:p w14:paraId="79DEF06E" w14:textId="6A648E2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93,36</w:t>
            </w:r>
          </w:p>
        </w:tc>
        <w:tc>
          <w:tcPr>
            <w:tcW w:w="530" w:type="pct"/>
            <w:tcBorders>
              <w:top w:val="outset" w:sz="6" w:space="0" w:color="000000"/>
              <w:left w:val="outset" w:sz="6" w:space="0" w:color="000000"/>
              <w:bottom w:val="outset" w:sz="6" w:space="0" w:color="000000"/>
              <w:right w:val="outset" w:sz="6" w:space="0" w:color="000000"/>
            </w:tcBorders>
          </w:tcPr>
          <w:p w14:paraId="78BA990E" w14:textId="0371152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298E99E9" w14:textId="24451D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9.335,59</w:t>
            </w:r>
          </w:p>
        </w:tc>
        <w:tc>
          <w:tcPr>
            <w:tcW w:w="490" w:type="pct"/>
            <w:tcBorders>
              <w:top w:val="outset" w:sz="6" w:space="0" w:color="000000"/>
              <w:left w:val="outset" w:sz="6" w:space="0" w:color="000000"/>
              <w:bottom w:val="outset" w:sz="6" w:space="0" w:color="000000"/>
              <w:right w:val="outset" w:sz="6" w:space="0" w:color="000000"/>
            </w:tcBorders>
          </w:tcPr>
          <w:p w14:paraId="5EB341CE" w14:textId="39B7913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DF06497" w14:textId="524A25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8F6394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8E1393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35D26E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7A98A82" w14:textId="1875EE85"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tcPr>
          <w:p w14:paraId="3E339856" w14:textId="7F4C33D0"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5C67DF80" w14:textId="787C3499" w:rsidR="006E68CC" w:rsidRDefault="006E68CC" w:rsidP="006E68CC">
            <w:pPr>
              <w:pStyle w:val="NormalnyWeb"/>
              <w:jc w:val="center"/>
              <w:rPr>
                <w:rFonts w:asciiTheme="minorHAnsi" w:hAnsiTheme="minorHAnsi" w:cstheme="minorHAnsi"/>
              </w:rPr>
            </w:pPr>
            <w:r>
              <w:rPr>
                <w:rFonts w:asciiTheme="minorHAnsi" w:hAnsiTheme="minorHAnsi" w:cstheme="minorHAnsi"/>
              </w:rPr>
              <w:t>34.751,00</w:t>
            </w:r>
          </w:p>
        </w:tc>
        <w:tc>
          <w:tcPr>
            <w:tcW w:w="530" w:type="pct"/>
            <w:tcBorders>
              <w:top w:val="outset" w:sz="6" w:space="0" w:color="000000"/>
              <w:left w:val="outset" w:sz="6" w:space="0" w:color="000000"/>
              <w:bottom w:val="outset" w:sz="6" w:space="0" w:color="000000"/>
              <w:right w:val="outset" w:sz="6" w:space="0" w:color="000000"/>
            </w:tcBorders>
          </w:tcPr>
          <w:p w14:paraId="17F61D8D" w14:textId="7592877C" w:rsidR="006E68CC" w:rsidRDefault="006E68CC" w:rsidP="006E68CC">
            <w:pPr>
              <w:pStyle w:val="NormalnyWeb"/>
              <w:jc w:val="center"/>
              <w:rPr>
                <w:rFonts w:asciiTheme="minorHAnsi" w:hAnsiTheme="minorHAnsi" w:cstheme="minorHAnsi"/>
              </w:rPr>
            </w:pPr>
            <w:r>
              <w:rPr>
                <w:rFonts w:asciiTheme="minorHAnsi" w:hAnsiTheme="minorHAnsi" w:cstheme="minorHAnsi"/>
              </w:rPr>
              <w:t>34.751,00</w:t>
            </w:r>
          </w:p>
        </w:tc>
        <w:tc>
          <w:tcPr>
            <w:tcW w:w="425" w:type="pct"/>
            <w:tcBorders>
              <w:top w:val="outset" w:sz="6" w:space="0" w:color="000000"/>
              <w:left w:val="outset" w:sz="6" w:space="0" w:color="000000"/>
              <w:bottom w:val="outset" w:sz="6" w:space="0" w:color="000000"/>
              <w:right w:val="outset" w:sz="6" w:space="0" w:color="000000"/>
            </w:tcBorders>
          </w:tcPr>
          <w:p w14:paraId="57D85ADA" w14:textId="0A96FC1B"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2222329E" w14:textId="0A8CC19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34.751,00</w:t>
            </w:r>
          </w:p>
        </w:tc>
        <w:tc>
          <w:tcPr>
            <w:tcW w:w="530" w:type="pct"/>
            <w:tcBorders>
              <w:top w:val="outset" w:sz="6" w:space="0" w:color="000000"/>
              <w:left w:val="outset" w:sz="6" w:space="0" w:color="000000"/>
              <w:bottom w:val="outset" w:sz="6" w:space="0" w:color="000000"/>
              <w:right w:val="outset" w:sz="6" w:space="0" w:color="000000"/>
            </w:tcBorders>
          </w:tcPr>
          <w:p w14:paraId="14FC8D93" w14:textId="54EC476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34.751,00</w:t>
            </w:r>
          </w:p>
        </w:tc>
        <w:tc>
          <w:tcPr>
            <w:tcW w:w="490" w:type="pct"/>
            <w:tcBorders>
              <w:top w:val="outset" w:sz="6" w:space="0" w:color="000000"/>
              <w:left w:val="outset" w:sz="6" w:space="0" w:color="000000"/>
              <w:bottom w:val="outset" w:sz="6" w:space="0" w:color="000000"/>
              <w:right w:val="outset" w:sz="6" w:space="0" w:color="000000"/>
            </w:tcBorders>
          </w:tcPr>
          <w:p w14:paraId="37D00064" w14:textId="019410A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1ABDAD0" w14:textId="284F8F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CA3099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C97DAF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8B7685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F2A465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3DA54B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9F0149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A53D714"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D6EE06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1A3837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8F85BD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AE7B2C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5C333B2" w14:textId="77777777" w:rsidR="006E68CC" w:rsidRPr="00BC54C9" w:rsidRDefault="006E68CC" w:rsidP="006E68CC">
            <w:pPr>
              <w:pStyle w:val="NormalnyWeb"/>
              <w:jc w:val="center"/>
              <w:rPr>
                <w:rFonts w:asciiTheme="minorHAnsi" w:hAnsiTheme="minorHAnsi" w:cstheme="minorHAnsi"/>
              </w:rPr>
            </w:pPr>
          </w:p>
        </w:tc>
      </w:tr>
      <w:tr w:rsidR="009B3FB8" w:rsidRPr="00BC54C9" w14:paraId="7B797E5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5B4664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64C3E1D8" w14:textId="77777777" w:rsidR="006E68CC" w:rsidRPr="00BC54C9" w:rsidRDefault="006E68CC" w:rsidP="006E68CC">
            <w:pPr>
              <w:pStyle w:val="NormalnyWeb"/>
              <w:jc w:val="center"/>
              <w:rPr>
                <w:rFonts w:asciiTheme="minorHAnsi" w:hAnsiTheme="minorHAnsi" w:cstheme="minorHAnsi"/>
                <w:i/>
                <w:iCs/>
              </w:rPr>
            </w:pPr>
            <w:r w:rsidRPr="00BC54C9">
              <w:rPr>
                <w:rFonts w:asciiTheme="minorHAnsi" w:hAnsiTheme="minorHAnsi" w:cstheme="minorHAnsi"/>
                <w:i/>
                <w:iCs/>
              </w:rPr>
              <w:t>90005</w:t>
            </w:r>
          </w:p>
        </w:tc>
        <w:tc>
          <w:tcPr>
            <w:tcW w:w="312" w:type="pct"/>
            <w:tcBorders>
              <w:top w:val="outset" w:sz="6" w:space="0" w:color="000000"/>
              <w:left w:val="outset" w:sz="6" w:space="0" w:color="000000"/>
              <w:bottom w:val="outset" w:sz="6" w:space="0" w:color="000000"/>
              <w:right w:val="outset" w:sz="6" w:space="0" w:color="000000"/>
            </w:tcBorders>
          </w:tcPr>
          <w:p w14:paraId="49BBFC93" w14:textId="77777777" w:rsidR="006E68CC" w:rsidRPr="00BC54C9"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hideMark/>
          </w:tcPr>
          <w:p w14:paraId="4BD57CD3" w14:textId="77777777" w:rsidR="006E68CC" w:rsidRPr="00BC54C9" w:rsidRDefault="006E68CC" w:rsidP="006E68CC">
            <w:pPr>
              <w:pStyle w:val="NormalnyWeb"/>
              <w:rPr>
                <w:rFonts w:asciiTheme="minorHAnsi" w:hAnsiTheme="minorHAnsi" w:cstheme="minorHAnsi"/>
                <w:i/>
                <w:iCs/>
              </w:rPr>
            </w:pPr>
            <w:r w:rsidRPr="00BC54C9">
              <w:rPr>
                <w:rFonts w:asciiTheme="minorHAnsi" w:hAnsiTheme="minorHAnsi" w:cstheme="minorHAnsi"/>
                <w:i/>
                <w:iCs/>
              </w:rPr>
              <w:t>Ochrona powietrza atmosferycznego i klimatu</w:t>
            </w:r>
          </w:p>
        </w:tc>
        <w:tc>
          <w:tcPr>
            <w:tcW w:w="530" w:type="pct"/>
            <w:tcBorders>
              <w:top w:val="outset" w:sz="6" w:space="0" w:color="000000"/>
              <w:left w:val="outset" w:sz="6" w:space="0" w:color="000000"/>
              <w:bottom w:val="outset" w:sz="6" w:space="0" w:color="000000"/>
              <w:right w:val="outset" w:sz="6" w:space="0" w:color="000000"/>
            </w:tcBorders>
          </w:tcPr>
          <w:p w14:paraId="58229A4B" w14:textId="399344FC"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28.430,95</w:t>
            </w:r>
          </w:p>
        </w:tc>
        <w:tc>
          <w:tcPr>
            <w:tcW w:w="530" w:type="pct"/>
            <w:tcBorders>
              <w:top w:val="outset" w:sz="6" w:space="0" w:color="000000"/>
              <w:left w:val="outset" w:sz="6" w:space="0" w:color="000000"/>
              <w:bottom w:val="outset" w:sz="6" w:space="0" w:color="000000"/>
              <w:right w:val="outset" w:sz="6" w:space="0" w:color="000000"/>
            </w:tcBorders>
          </w:tcPr>
          <w:p w14:paraId="428621D0" w14:textId="0CF41677"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19.430,95</w:t>
            </w:r>
          </w:p>
        </w:tc>
        <w:tc>
          <w:tcPr>
            <w:tcW w:w="425" w:type="pct"/>
            <w:tcBorders>
              <w:top w:val="outset" w:sz="6" w:space="0" w:color="000000"/>
              <w:left w:val="outset" w:sz="6" w:space="0" w:color="000000"/>
              <w:bottom w:val="outset" w:sz="6" w:space="0" w:color="000000"/>
              <w:right w:val="outset" w:sz="6" w:space="0" w:color="000000"/>
            </w:tcBorders>
          </w:tcPr>
          <w:p w14:paraId="2ECBF7FD" w14:textId="2FE1949F"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68,34</w:t>
            </w:r>
          </w:p>
        </w:tc>
        <w:tc>
          <w:tcPr>
            <w:tcW w:w="530" w:type="pct"/>
            <w:tcBorders>
              <w:top w:val="outset" w:sz="6" w:space="0" w:color="000000"/>
              <w:left w:val="outset" w:sz="6" w:space="0" w:color="000000"/>
              <w:bottom w:val="outset" w:sz="6" w:space="0" w:color="000000"/>
              <w:right w:val="outset" w:sz="6" w:space="0" w:color="000000"/>
            </w:tcBorders>
          </w:tcPr>
          <w:p w14:paraId="61F56D10" w14:textId="077C0A12"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28.430,95</w:t>
            </w:r>
          </w:p>
        </w:tc>
        <w:tc>
          <w:tcPr>
            <w:tcW w:w="530" w:type="pct"/>
            <w:tcBorders>
              <w:top w:val="outset" w:sz="6" w:space="0" w:color="000000"/>
              <w:left w:val="outset" w:sz="6" w:space="0" w:color="000000"/>
              <w:bottom w:val="outset" w:sz="6" w:space="0" w:color="000000"/>
              <w:right w:val="outset" w:sz="6" w:space="0" w:color="000000"/>
            </w:tcBorders>
          </w:tcPr>
          <w:p w14:paraId="1F65FBF2" w14:textId="3C9B0B3D"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19.430,95</w:t>
            </w:r>
          </w:p>
        </w:tc>
        <w:tc>
          <w:tcPr>
            <w:tcW w:w="490" w:type="pct"/>
            <w:tcBorders>
              <w:top w:val="outset" w:sz="6" w:space="0" w:color="000000"/>
              <w:left w:val="outset" w:sz="6" w:space="0" w:color="000000"/>
              <w:bottom w:val="outset" w:sz="6" w:space="0" w:color="000000"/>
              <w:right w:val="outset" w:sz="6" w:space="0" w:color="000000"/>
            </w:tcBorders>
          </w:tcPr>
          <w:p w14:paraId="267F336E" w14:textId="0F53B508" w:rsidR="006E68CC" w:rsidRPr="00E4653F" w:rsidRDefault="006E68CC" w:rsidP="006E68CC">
            <w:pPr>
              <w:pStyle w:val="NormalnyWeb"/>
              <w:jc w:val="center"/>
              <w:rPr>
                <w:rFonts w:asciiTheme="minorHAnsi" w:hAnsiTheme="minorHAnsi" w:cstheme="minorHAnsi"/>
                <w:i/>
                <w:iCs/>
              </w:rPr>
            </w:pPr>
            <w:r>
              <w:rPr>
                <w:rFonts w:asciiTheme="minorHAnsi" w:hAnsiTheme="minorHAnsi" w:cstheme="minorHAnsi"/>
                <w:i/>
                <w:iCs/>
              </w:rPr>
              <w:t>-</w:t>
            </w:r>
          </w:p>
        </w:tc>
        <w:tc>
          <w:tcPr>
            <w:tcW w:w="490" w:type="pct"/>
            <w:tcBorders>
              <w:top w:val="outset" w:sz="6" w:space="0" w:color="000000"/>
              <w:left w:val="outset" w:sz="6" w:space="0" w:color="000000"/>
              <w:bottom w:val="outset" w:sz="6" w:space="0" w:color="000000"/>
              <w:right w:val="outset" w:sz="6" w:space="0" w:color="000000"/>
            </w:tcBorders>
          </w:tcPr>
          <w:p w14:paraId="78E4C57E" w14:textId="1954A3E7" w:rsidR="006E68CC" w:rsidRPr="00E4653F" w:rsidRDefault="006E68CC" w:rsidP="006E68CC">
            <w:pPr>
              <w:pStyle w:val="NormalnyWeb"/>
              <w:jc w:val="center"/>
              <w:rPr>
                <w:rFonts w:asciiTheme="minorHAnsi" w:hAnsiTheme="minorHAnsi" w:cstheme="minorHAnsi"/>
                <w:i/>
                <w:iCs/>
              </w:rPr>
            </w:pPr>
            <w:r>
              <w:rPr>
                <w:rFonts w:asciiTheme="minorHAnsi" w:hAnsiTheme="minorHAnsi" w:cstheme="minorHAnsi"/>
                <w:i/>
                <w:iCs/>
              </w:rPr>
              <w:t>-</w:t>
            </w:r>
          </w:p>
        </w:tc>
      </w:tr>
      <w:tr w:rsidR="009B3FB8" w:rsidRPr="00BC54C9" w14:paraId="63E90E0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EF19EE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66A247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106B325"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9133CD9"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21249B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2A1F03B"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989D4A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7B121D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16B9D3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87AAFE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5BB0CDB" w14:textId="77777777" w:rsidR="006E68CC" w:rsidRPr="00BC54C9" w:rsidRDefault="006E68CC" w:rsidP="006E68CC">
            <w:pPr>
              <w:pStyle w:val="NormalnyWeb"/>
              <w:jc w:val="center"/>
              <w:rPr>
                <w:rFonts w:asciiTheme="minorHAnsi" w:hAnsiTheme="minorHAnsi" w:cstheme="minorHAnsi"/>
              </w:rPr>
            </w:pPr>
          </w:p>
        </w:tc>
      </w:tr>
      <w:tr w:rsidR="009B3FB8" w:rsidRPr="00BC54C9" w14:paraId="73985AA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9C0366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DF5226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035C0B5" w14:textId="1BE7D8EA"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tcPr>
          <w:p w14:paraId="292E99D3" w14:textId="2879457A"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7BD004B9" w14:textId="26658A8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10.206,70</w:t>
            </w:r>
          </w:p>
        </w:tc>
        <w:tc>
          <w:tcPr>
            <w:tcW w:w="530" w:type="pct"/>
            <w:tcBorders>
              <w:top w:val="outset" w:sz="6" w:space="0" w:color="000000"/>
              <w:left w:val="outset" w:sz="6" w:space="0" w:color="000000"/>
              <w:bottom w:val="outset" w:sz="6" w:space="0" w:color="000000"/>
              <w:right w:val="outset" w:sz="6" w:space="0" w:color="000000"/>
            </w:tcBorders>
          </w:tcPr>
          <w:p w14:paraId="765229F6" w14:textId="525BE0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10.206,70</w:t>
            </w:r>
          </w:p>
        </w:tc>
        <w:tc>
          <w:tcPr>
            <w:tcW w:w="425" w:type="pct"/>
            <w:tcBorders>
              <w:top w:val="outset" w:sz="6" w:space="0" w:color="000000"/>
              <w:left w:val="outset" w:sz="6" w:space="0" w:color="000000"/>
              <w:bottom w:val="outset" w:sz="6" w:space="0" w:color="000000"/>
              <w:right w:val="outset" w:sz="6" w:space="0" w:color="000000"/>
            </w:tcBorders>
          </w:tcPr>
          <w:p w14:paraId="4920ACD7" w14:textId="213FAE8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593924B" w14:textId="230AED9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10.206,70</w:t>
            </w:r>
          </w:p>
        </w:tc>
        <w:tc>
          <w:tcPr>
            <w:tcW w:w="530" w:type="pct"/>
            <w:tcBorders>
              <w:top w:val="outset" w:sz="6" w:space="0" w:color="000000"/>
              <w:left w:val="outset" w:sz="6" w:space="0" w:color="000000"/>
              <w:bottom w:val="outset" w:sz="6" w:space="0" w:color="000000"/>
              <w:right w:val="outset" w:sz="6" w:space="0" w:color="000000"/>
            </w:tcBorders>
          </w:tcPr>
          <w:p w14:paraId="09600717" w14:textId="7548954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10.206,70</w:t>
            </w:r>
          </w:p>
        </w:tc>
        <w:tc>
          <w:tcPr>
            <w:tcW w:w="490" w:type="pct"/>
            <w:tcBorders>
              <w:top w:val="outset" w:sz="6" w:space="0" w:color="000000"/>
              <w:left w:val="outset" w:sz="6" w:space="0" w:color="000000"/>
              <w:bottom w:val="outset" w:sz="6" w:space="0" w:color="000000"/>
              <w:right w:val="outset" w:sz="6" w:space="0" w:color="000000"/>
            </w:tcBorders>
          </w:tcPr>
          <w:p w14:paraId="43FCA78A" w14:textId="5F20824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EB43D16" w14:textId="7D3316E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B44B6F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73A67E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6B0FEC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F2B0DC9" w14:textId="00DC52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tcPr>
          <w:p w14:paraId="01BC844E" w14:textId="1F54522F"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0" w:type="pct"/>
            <w:tcBorders>
              <w:top w:val="outset" w:sz="6" w:space="0" w:color="000000"/>
              <w:left w:val="outset" w:sz="6" w:space="0" w:color="000000"/>
              <w:bottom w:val="outset" w:sz="6" w:space="0" w:color="000000"/>
              <w:right w:val="outset" w:sz="6" w:space="0" w:color="000000"/>
            </w:tcBorders>
          </w:tcPr>
          <w:p w14:paraId="382C653A" w14:textId="14780F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1.754,76</w:t>
            </w:r>
          </w:p>
        </w:tc>
        <w:tc>
          <w:tcPr>
            <w:tcW w:w="530" w:type="pct"/>
            <w:tcBorders>
              <w:top w:val="outset" w:sz="6" w:space="0" w:color="000000"/>
              <w:left w:val="outset" w:sz="6" w:space="0" w:color="000000"/>
              <w:bottom w:val="outset" w:sz="6" w:space="0" w:color="000000"/>
              <w:right w:val="outset" w:sz="6" w:space="0" w:color="000000"/>
            </w:tcBorders>
          </w:tcPr>
          <w:p w14:paraId="1A342117" w14:textId="02F191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1.754,76</w:t>
            </w:r>
          </w:p>
        </w:tc>
        <w:tc>
          <w:tcPr>
            <w:tcW w:w="425" w:type="pct"/>
            <w:tcBorders>
              <w:top w:val="outset" w:sz="6" w:space="0" w:color="000000"/>
              <w:left w:val="outset" w:sz="6" w:space="0" w:color="000000"/>
              <w:bottom w:val="outset" w:sz="6" w:space="0" w:color="000000"/>
              <w:right w:val="outset" w:sz="6" w:space="0" w:color="000000"/>
            </w:tcBorders>
          </w:tcPr>
          <w:p w14:paraId="5CE6309E" w14:textId="6086492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5E3FF42" w14:textId="7C94FC6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1.754,76</w:t>
            </w:r>
          </w:p>
        </w:tc>
        <w:tc>
          <w:tcPr>
            <w:tcW w:w="530" w:type="pct"/>
            <w:tcBorders>
              <w:top w:val="outset" w:sz="6" w:space="0" w:color="000000"/>
              <w:left w:val="outset" w:sz="6" w:space="0" w:color="000000"/>
              <w:bottom w:val="outset" w:sz="6" w:space="0" w:color="000000"/>
              <w:right w:val="outset" w:sz="6" w:space="0" w:color="000000"/>
            </w:tcBorders>
          </w:tcPr>
          <w:p w14:paraId="16C442FF" w14:textId="7AA3A2E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1.754,76</w:t>
            </w:r>
          </w:p>
        </w:tc>
        <w:tc>
          <w:tcPr>
            <w:tcW w:w="490" w:type="pct"/>
            <w:tcBorders>
              <w:top w:val="outset" w:sz="6" w:space="0" w:color="000000"/>
              <w:left w:val="outset" w:sz="6" w:space="0" w:color="000000"/>
              <w:bottom w:val="outset" w:sz="6" w:space="0" w:color="000000"/>
              <w:right w:val="outset" w:sz="6" w:space="0" w:color="000000"/>
            </w:tcBorders>
          </w:tcPr>
          <w:p w14:paraId="024AF713" w14:textId="2C027F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0F53D7E" w14:textId="76D3B4F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1EC256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9717E5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20875F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9A284EE" w14:textId="00E19C56"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tcPr>
          <w:p w14:paraId="4AD2967F" w14:textId="6A374440"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0BE45F88" w14:textId="330C183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250,34</w:t>
            </w:r>
          </w:p>
        </w:tc>
        <w:tc>
          <w:tcPr>
            <w:tcW w:w="530" w:type="pct"/>
            <w:tcBorders>
              <w:top w:val="outset" w:sz="6" w:space="0" w:color="000000"/>
              <w:left w:val="outset" w:sz="6" w:space="0" w:color="000000"/>
              <w:bottom w:val="outset" w:sz="6" w:space="0" w:color="000000"/>
              <w:right w:val="outset" w:sz="6" w:space="0" w:color="000000"/>
            </w:tcBorders>
          </w:tcPr>
          <w:p w14:paraId="53318C44" w14:textId="45C3437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250,34</w:t>
            </w:r>
          </w:p>
        </w:tc>
        <w:tc>
          <w:tcPr>
            <w:tcW w:w="425" w:type="pct"/>
            <w:tcBorders>
              <w:top w:val="outset" w:sz="6" w:space="0" w:color="000000"/>
              <w:left w:val="outset" w:sz="6" w:space="0" w:color="000000"/>
              <w:bottom w:val="outset" w:sz="6" w:space="0" w:color="000000"/>
              <w:right w:val="outset" w:sz="6" w:space="0" w:color="000000"/>
            </w:tcBorders>
          </w:tcPr>
          <w:p w14:paraId="2EDEFED2" w14:textId="7C9620F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3BE28A44" w14:textId="72AD6D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250,34</w:t>
            </w:r>
          </w:p>
        </w:tc>
        <w:tc>
          <w:tcPr>
            <w:tcW w:w="530" w:type="pct"/>
            <w:tcBorders>
              <w:top w:val="outset" w:sz="6" w:space="0" w:color="000000"/>
              <w:left w:val="outset" w:sz="6" w:space="0" w:color="000000"/>
              <w:bottom w:val="outset" w:sz="6" w:space="0" w:color="000000"/>
              <w:right w:val="outset" w:sz="6" w:space="0" w:color="000000"/>
            </w:tcBorders>
          </w:tcPr>
          <w:p w14:paraId="7CDF3395" w14:textId="0253A11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250,34</w:t>
            </w:r>
          </w:p>
        </w:tc>
        <w:tc>
          <w:tcPr>
            <w:tcW w:w="490" w:type="pct"/>
            <w:tcBorders>
              <w:top w:val="outset" w:sz="6" w:space="0" w:color="000000"/>
              <w:left w:val="outset" w:sz="6" w:space="0" w:color="000000"/>
              <w:bottom w:val="outset" w:sz="6" w:space="0" w:color="000000"/>
              <w:right w:val="outset" w:sz="6" w:space="0" w:color="000000"/>
            </w:tcBorders>
          </w:tcPr>
          <w:p w14:paraId="19CAD604" w14:textId="32D2F08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58106BC" w14:textId="616241E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DC1E12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5EADBB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DFCA86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0D4F026" w14:textId="04BF225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4190</w:t>
            </w:r>
          </w:p>
        </w:tc>
        <w:tc>
          <w:tcPr>
            <w:tcW w:w="661" w:type="pct"/>
            <w:tcBorders>
              <w:top w:val="outset" w:sz="6" w:space="0" w:color="000000"/>
              <w:left w:val="outset" w:sz="6" w:space="0" w:color="000000"/>
              <w:bottom w:val="outset" w:sz="6" w:space="0" w:color="000000"/>
              <w:right w:val="outset" w:sz="6" w:space="0" w:color="000000"/>
            </w:tcBorders>
          </w:tcPr>
          <w:p w14:paraId="140DCA42" w14:textId="5224251B" w:rsidR="006E68CC" w:rsidRPr="00BC54C9" w:rsidRDefault="006E68CC" w:rsidP="006E68CC">
            <w:pPr>
              <w:pStyle w:val="NormalnyWeb"/>
              <w:rPr>
                <w:rFonts w:asciiTheme="minorHAnsi" w:hAnsiTheme="minorHAnsi" w:cstheme="minorHAnsi"/>
              </w:rPr>
            </w:pPr>
            <w:r>
              <w:rPr>
                <w:rFonts w:asciiTheme="minorHAnsi" w:hAnsiTheme="minorHAnsi" w:cstheme="minorHAnsi"/>
              </w:rPr>
              <w:t>Nagrody konkursowe</w:t>
            </w:r>
          </w:p>
        </w:tc>
        <w:tc>
          <w:tcPr>
            <w:tcW w:w="530" w:type="pct"/>
            <w:tcBorders>
              <w:top w:val="outset" w:sz="6" w:space="0" w:color="000000"/>
              <w:left w:val="outset" w:sz="6" w:space="0" w:color="000000"/>
              <w:bottom w:val="outset" w:sz="6" w:space="0" w:color="000000"/>
              <w:right w:val="outset" w:sz="6" w:space="0" w:color="000000"/>
            </w:tcBorders>
          </w:tcPr>
          <w:p w14:paraId="70150164" w14:textId="0F7E853D" w:rsidR="006E68CC"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70E35B1A" w14:textId="788C4690" w:rsidR="006E68CC"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5D2AE55C" w14:textId="15170C52" w:rsidR="006E68CC"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51ADF06F" w14:textId="5D58B77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18EDAF63" w14:textId="2F8339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716E335E" w14:textId="118668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BB58527" w14:textId="6C74F0B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3C19EF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DCA1D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439EEA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D846670" w14:textId="2EA01810"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tcPr>
          <w:p w14:paraId="4B5AA942" w14:textId="4EC7E79E"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701C2942" w14:textId="6C96FF7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6.850,15</w:t>
            </w:r>
          </w:p>
        </w:tc>
        <w:tc>
          <w:tcPr>
            <w:tcW w:w="530" w:type="pct"/>
            <w:tcBorders>
              <w:top w:val="outset" w:sz="6" w:space="0" w:color="000000"/>
              <w:left w:val="outset" w:sz="6" w:space="0" w:color="000000"/>
              <w:bottom w:val="outset" w:sz="6" w:space="0" w:color="000000"/>
              <w:right w:val="outset" w:sz="6" w:space="0" w:color="000000"/>
            </w:tcBorders>
          </w:tcPr>
          <w:p w14:paraId="0367B27B" w14:textId="6315CDB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6.850,15</w:t>
            </w:r>
          </w:p>
        </w:tc>
        <w:tc>
          <w:tcPr>
            <w:tcW w:w="425" w:type="pct"/>
            <w:tcBorders>
              <w:top w:val="outset" w:sz="6" w:space="0" w:color="000000"/>
              <w:left w:val="outset" w:sz="6" w:space="0" w:color="000000"/>
              <w:bottom w:val="outset" w:sz="6" w:space="0" w:color="000000"/>
              <w:right w:val="outset" w:sz="6" w:space="0" w:color="000000"/>
            </w:tcBorders>
          </w:tcPr>
          <w:p w14:paraId="3C36C292" w14:textId="1FFFD12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1BD3231F" w14:textId="5844E2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6.850,15</w:t>
            </w:r>
          </w:p>
        </w:tc>
        <w:tc>
          <w:tcPr>
            <w:tcW w:w="530" w:type="pct"/>
            <w:tcBorders>
              <w:top w:val="outset" w:sz="6" w:space="0" w:color="000000"/>
              <w:left w:val="outset" w:sz="6" w:space="0" w:color="000000"/>
              <w:bottom w:val="outset" w:sz="6" w:space="0" w:color="000000"/>
              <w:right w:val="outset" w:sz="6" w:space="0" w:color="000000"/>
            </w:tcBorders>
          </w:tcPr>
          <w:p w14:paraId="0DF72C10" w14:textId="65AFF6A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6.850,15</w:t>
            </w:r>
          </w:p>
        </w:tc>
        <w:tc>
          <w:tcPr>
            <w:tcW w:w="490" w:type="pct"/>
            <w:tcBorders>
              <w:top w:val="outset" w:sz="6" w:space="0" w:color="000000"/>
              <w:left w:val="outset" w:sz="6" w:space="0" w:color="000000"/>
              <w:bottom w:val="outset" w:sz="6" w:space="0" w:color="000000"/>
              <w:right w:val="outset" w:sz="6" w:space="0" w:color="000000"/>
            </w:tcBorders>
          </w:tcPr>
          <w:p w14:paraId="5E622672" w14:textId="5D429BE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669CBF0" w14:textId="138D3DF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AB279B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ECC0A3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4B1D55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55295A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2C448EF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5D2DB5BB" w14:textId="69D7F9E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8.369,00</w:t>
            </w:r>
          </w:p>
        </w:tc>
        <w:tc>
          <w:tcPr>
            <w:tcW w:w="530" w:type="pct"/>
            <w:tcBorders>
              <w:top w:val="outset" w:sz="6" w:space="0" w:color="000000"/>
              <w:left w:val="outset" w:sz="6" w:space="0" w:color="000000"/>
              <w:bottom w:val="outset" w:sz="6" w:space="0" w:color="000000"/>
              <w:right w:val="outset" w:sz="6" w:space="0" w:color="000000"/>
            </w:tcBorders>
          </w:tcPr>
          <w:p w14:paraId="3DA1A784" w14:textId="382DE1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369,00</w:t>
            </w:r>
          </w:p>
        </w:tc>
        <w:tc>
          <w:tcPr>
            <w:tcW w:w="425" w:type="pct"/>
            <w:tcBorders>
              <w:top w:val="outset" w:sz="6" w:space="0" w:color="000000"/>
              <w:left w:val="outset" w:sz="6" w:space="0" w:color="000000"/>
              <w:bottom w:val="outset" w:sz="6" w:space="0" w:color="000000"/>
              <w:right w:val="outset" w:sz="6" w:space="0" w:color="000000"/>
            </w:tcBorders>
          </w:tcPr>
          <w:p w14:paraId="7DA451F5" w14:textId="2013170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4,41</w:t>
            </w:r>
          </w:p>
        </w:tc>
        <w:tc>
          <w:tcPr>
            <w:tcW w:w="530" w:type="pct"/>
            <w:tcBorders>
              <w:top w:val="outset" w:sz="6" w:space="0" w:color="000000"/>
              <w:left w:val="outset" w:sz="6" w:space="0" w:color="000000"/>
              <w:bottom w:val="outset" w:sz="6" w:space="0" w:color="000000"/>
              <w:right w:val="outset" w:sz="6" w:space="0" w:color="000000"/>
            </w:tcBorders>
          </w:tcPr>
          <w:p w14:paraId="23E9307F" w14:textId="2A96F4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8.369,00</w:t>
            </w:r>
          </w:p>
        </w:tc>
        <w:tc>
          <w:tcPr>
            <w:tcW w:w="530" w:type="pct"/>
            <w:tcBorders>
              <w:top w:val="outset" w:sz="6" w:space="0" w:color="000000"/>
              <w:left w:val="outset" w:sz="6" w:space="0" w:color="000000"/>
              <w:bottom w:val="outset" w:sz="6" w:space="0" w:color="000000"/>
              <w:right w:val="outset" w:sz="6" w:space="0" w:color="000000"/>
            </w:tcBorders>
          </w:tcPr>
          <w:p w14:paraId="43F641CB" w14:textId="7C29390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369,00</w:t>
            </w:r>
          </w:p>
        </w:tc>
        <w:tc>
          <w:tcPr>
            <w:tcW w:w="490" w:type="pct"/>
            <w:tcBorders>
              <w:top w:val="outset" w:sz="6" w:space="0" w:color="000000"/>
              <w:left w:val="outset" w:sz="6" w:space="0" w:color="000000"/>
              <w:bottom w:val="outset" w:sz="6" w:space="0" w:color="000000"/>
              <w:right w:val="outset" w:sz="6" w:space="0" w:color="000000"/>
            </w:tcBorders>
          </w:tcPr>
          <w:p w14:paraId="5946D16D" w14:textId="2C8F5C2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CDD23C8" w14:textId="12CE8D0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595817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0A97D3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1360C7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189D8E5"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052BFF5"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19AC9AA"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A371FF4"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FD1A766"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90FC55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D12EA9A"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9BF1F2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41A7209" w14:textId="77777777" w:rsidR="006E68CC" w:rsidRPr="00BC54C9" w:rsidRDefault="006E68CC" w:rsidP="006E68CC">
            <w:pPr>
              <w:pStyle w:val="NormalnyWeb"/>
              <w:jc w:val="center"/>
              <w:rPr>
                <w:rFonts w:asciiTheme="minorHAnsi" w:hAnsiTheme="minorHAnsi" w:cstheme="minorHAnsi"/>
              </w:rPr>
            </w:pPr>
          </w:p>
        </w:tc>
      </w:tr>
      <w:tr w:rsidR="009B3FB8" w:rsidRPr="00BC54C9" w14:paraId="58E2BC2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977DC1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64333EC" w14:textId="612AAF84" w:rsidR="006E68CC" w:rsidRPr="008803C9" w:rsidRDefault="006E68CC" w:rsidP="006E68CC">
            <w:pPr>
              <w:pStyle w:val="NormalnyWeb"/>
              <w:jc w:val="center"/>
              <w:rPr>
                <w:rFonts w:asciiTheme="minorHAnsi" w:hAnsiTheme="minorHAnsi" w:cstheme="minorHAnsi"/>
                <w:i/>
                <w:iCs/>
              </w:rPr>
            </w:pPr>
            <w:r w:rsidRPr="008803C9">
              <w:rPr>
                <w:rFonts w:asciiTheme="minorHAnsi" w:hAnsiTheme="minorHAnsi" w:cstheme="minorHAnsi"/>
                <w:i/>
                <w:iCs/>
              </w:rPr>
              <w:t>90013</w:t>
            </w:r>
          </w:p>
        </w:tc>
        <w:tc>
          <w:tcPr>
            <w:tcW w:w="312" w:type="pct"/>
            <w:tcBorders>
              <w:top w:val="outset" w:sz="6" w:space="0" w:color="000000"/>
              <w:left w:val="outset" w:sz="6" w:space="0" w:color="000000"/>
              <w:bottom w:val="outset" w:sz="6" w:space="0" w:color="000000"/>
              <w:right w:val="outset" w:sz="6" w:space="0" w:color="000000"/>
            </w:tcBorders>
          </w:tcPr>
          <w:p w14:paraId="1B2BCF36" w14:textId="77777777" w:rsidR="006E68CC" w:rsidRPr="008803C9" w:rsidRDefault="006E68CC" w:rsidP="006E68CC">
            <w:pPr>
              <w:pStyle w:val="NormalnyWeb"/>
              <w:jc w:val="center"/>
              <w:rPr>
                <w:rFonts w:asciiTheme="minorHAnsi" w:hAnsiTheme="minorHAnsi" w:cstheme="minorHAnsi"/>
                <w:i/>
                <w:iCs/>
              </w:rPr>
            </w:pPr>
          </w:p>
        </w:tc>
        <w:tc>
          <w:tcPr>
            <w:tcW w:w="661" w:type="pct"/>
            <w:tcBorders>
              <w:top w:val="outset" w:sz="6" w:space="0" w:color="000000"/>
              <w:left w:val="outset" w:sz="6" w:space="0" w:color="000000"/>
              <w:bottom w:val="outset" w:sz="6" w:space="0" w:color="000000"/>
              <w:right w:val="outset" w:sz="6" w:space="0" w:color="000000"/>
            </w:tcBorders>
          </w:tcPr>
          <w:p w14:paraId="7AB9025C" w14:textId="7A6BA3E1" w:rsidR="006E68CC" w:rsidRPr="008803C9" w:rsidRDefault="006E68CC" w:rsidP="006E68CC">
            <w:pPr>
              <w:pStyle w:val="NormalnyWeb"/>
              <w:rPr>
                <w:rFonts w:asciiTheme="minorHAnsi" w:hAnsiTheme="minorHAnsi" w:cstheme="minorHAnsi"/>
                <w:i/>
                <w:iCs/>
              </w:rPr>
            </w:pPr>
            <w:r w:rsidRPr="008803C9">
              <w:rPr>
                <w:rFonts w:asciiTheme="minorHAnsi" w:hAnsiTheme="minorHAnsi" w:cstheme="minorHAnsi"/>
                <w:i/>
                <w:iCs/>
              </w:rPr>
              <w:t>Schroniska dla zwierząt</w:t>
            </w:r>
          </w:p>
        </w:tc>
        <w:tc>
          <w:tcPr>
            <w:tcW w:w="530" w:type="pct"/>
            <w:tcBorders>
              <w:top w:val="outset" w:sz="6" w:space="0" w:color="000000"/>
              <w:left w:val="outset" w:sz="6" w:space="0" w:color="000000"/>
              <w:bottom w:val="outset" w:sz="6" w:space="0" w:color="000000"/>
              <w:right w:val="outset" w:sz="6" w:space="0" w:color="000000"/>
            </w:tcBorders>
          </w:tcPr>
          <w:p w14:paraId="269C8905" w14:textId="6951E139" w:rsidR="006E68CC" w:rsidRPr="008803C9" w:rsidRDefault="006E68CC" w:rsidP="006E68CC">
            <w:pPr>
              <w:pStyle w:val="NormalnyWeb"/>
              <w:jc w:val="center"/>
              <w:rPr>
                <w:rFonts w:asciiTheme="minorHAnsi" w:hAnsiTheme="minorHAnsi" w:cstheme="minorHAnsi"/>
                <w:i/>
                <w:iCs/>
              </w:rPr>
            </w:pPr>
            <w:r w:rsidRPr="008803C9">
              <w:rPr>
                <w:rFonts w:asciiTheme="minorHAnsi" w:hAnsiTheme="minorHAnsi" w:cstheme="minorHAnsi"/>
                <w:i/>
                <w:iCs/>
              </w:rPr>
              <w:t>35.000,00</w:t>
            </w:r>
          </w:p>
        </w:tc>
        <w:tc>
          <w:tcPr>
            <w:tcW w:w="530" w:type="pct"/>
            <w:tcBorders>
              <w:top w:val="outset" w:sz="6" w:space="0" w:color="000000"/>
              <w:left w:val="outset" w:sz="6" w:space="0" w:color="000000"/>
              <w:bottom w:val="outset" w:sz="6" w:space="0" w:color="000000"/>
              <w:right w:val="outset" w:sz="6" w:space="0" w:color="000000"/>
            </w:tcBorders>
          </w:tcPr>
          <w:p w14:paraId="5E41598F" w14:textId="053A2E96" w:rsidR="006E68CC" w:rsidRPr="008803C9" w:rsidRDefault="006E68CC" w:rsidP="006E68CC">
            <w:pPr>
              <w:pStyle w:val="NormalnyWeb"/>
              <w:jc w:val="center"/>
              <w:rPr>
                <w:rFonts w:asciiTheme="minorHAnsi" w:hAnsiTheme="minorHAnsi" w:cstheme="minorHAnsi"/>
                <w:i/>
                <w:iCs/>
              </w:rPr>
            </w:pPr>
            <w:r w:rsidRPr="008803C9">
              <w:rPr>
                <w:rFonts w:asciiTheme="minorHAnsi" w:hAnsiTheme="minorHAnsi" w:cstheme="minorHAnsi"/>
                <w:i/>
                <w:iCs/>
              </w:rPr>
              <w:t>34.194,00</w:t>
            </w:r>
          </w:p>
        </w:tc>
        <w:tc>
          <w:tcPr>
            <w:tcW w:w="425" w:type="pct"/>
            <w:tcBorders>
              <w:top w:val="outset" w:sz="6" w:space="0" w:color="000000"/>
              <w:left w:val="outset" w:sz="6" w:space="0" w:color="000000"/>
              <w:bottom w:val="outset" w:sz="6" w:space="0" w:color="000000"/>
              <w:right w:val="outset" w:sz="6" w:space="0" w:color="000000"/>
            </w:tcBorders>
          </w:tcPr>
          <w:p w14:paraId="0C15AD80" w14:textId="2419F308" w:rsidR="006E68CC" w:rsidRPr="008803C9" w:rsidRDefault="006E68CC" w:rsidP="006E68CC">
            <w:pPr>
              <w:pStyle w:val="NormalnyWeb"/>
              <w:jc w:val="center"/>
              <w:rPr>
                <w:rFonts w:asciiTheme="minorHAnsi" w:hAnsiTheme="minorHAnsi" w:cstheme="minorHAnsi"/>
                <w:i/>
                <w:iCs/>
              </w:rPr>
            </w:pPr>
            <w:r w:rsidRPr="008803C9">
              <w:rPr>
                <w:rFonts w:asciiTheme="minorHAnsi" w:hAnsiTheme="minorHAnsi" w:cstheme="minorHAnsi"/>
                <w:i/>
                <w:iCs/>
              </w:rPr>
              <w:t>97,70</w:t>
            </w:r>
          </w:p>
        </w:tc>
        <w:tc>
          <w:tcPr>
            <w:tcW w:w="530" w:type="pct"/>
            <w:tcBorders>
              <w:top w:val="outset" w:sz="6" w:space="0" w:color="000000"/>
              <w:left w:val="outset" w:sz="6" w:space="0" w:color="000000"/>
              <w:bottom w:val="outset" w:sz="6" w:space="0" w:color="000000"/>
              <w:right w:val="outset" w:sz="6" w:space="0" w:color="000000"/>
            </w:tcBorders>
          </w:tcPr>
          <w:p w14:paraId="36ADC637" w14:textId="425B301E" w:rsidR="006E68CC" w:rsidRPr="00BC54C9" w:rsidRDefault="006E68CC" w:rsidP="006E68CC">
            <w:pPr>
              <w:pStyle w:val="NormalnyWeb"/>
              <w:jc w:val="center"/>
              <w:rPr>
                <w:rFonts w:asciiTheme="minorHAnsi" w:hAnsiTheme="minorHAnsi" w:cstheme="minorHAnsi"/>
              </w:rPr>
            </w:pPr>
            <w:r w:rsidRPr="008803C9">
              <w:rPr>
                <w:rFonts w:asciiTheme="minorHAnsi" w:hAnsiTheme="minorHAnsi" w:cstheme="minorHAnsi"/>
                <w:i/>
                <w:iCs/>
              </w:rPr>
              <w:t>35.000,00</w:t>
            </w:r>
          </w:p>
        </w:tc>
        <w:tc>
          <w:tcPr>
            <w:tcW w:w="530" w:type="pct"/>
            <w:tcBorders>
              <w:top w:val="outset" w:sz="6" w:space="0" w:color="000000"/>
              <w:left w:val="outset" w:sz="6" w:space="0" w:color="000000"/>
              <w:bottom w:val="outset" w:sz="6" w:space="0" w:color="000000"/>
              <w:right w:val="outset" w:sz="6" w:space="0" w:color="000000"/>
            </w:tcBorders>
          </w:tcPr>
          <w:p w14:paraId="439A0718" w14:textId="3F51D3FA" w:rsidR="006E68CC" w:rsidRPr="00BC54C9" w:rsidRDefault="006E68CC" w:rsidP="006E68CC">
            <w:pPr>
              <w:pStyle w:val="NormalnyWeb"/>
              <w:jc w:val="center"/>
              <w:rPr>
                <w:rFonts w:asciiTheme="minorHAnsi" w:hAnsiTheme="minorHAnsi" w:cstheme="minorHAnsi"/>
              </w:rPr>
            </w:pPr>
            <w:r w:rsidRPr="008803C9">
              <w:rPr>
                <w:rFonts w:asciiTheme="minorHAnsi" w:hAnsiTheme="minorHAnsi" w:cstheme="minorHAnsi"/>
                <w:i/>
                <w:iCs/>
              </w:rPr>
              <w:t>34.194,00</w:t>
            </w:r>
          </w:p>
        </w:tc>
        <w:tc>
          <w:tcPr>
            <w:tcW w:w="490" w:type="pct"/>
            <w:tcBorders>
              <w:top w:val="outset" w:sz="6" w:space="0" w:color="000000"/>
              <w:left w:val="outset" w:sz="6" w:space="0" w:color="000000"/>
              <w:bottom w:val="outset" w:sz="6" w:space="0" w:color="000000"/>
              <w:right w:val="outset" w:sz="6" w:space="0" w:color="000000"/>
            </w:tcBorders>
          </w:tcPr>
          <w:p w14:paraId="070EF8C4" w14:textId="1904DEA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46A30E5" w14:textId="6ADE340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FF05BB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47B408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76701A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5B6A375"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AA97FCB"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39862BE"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810DE40"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A2B252E"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43E06B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A946C6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B0E8D2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84A92D9" w14:textId="77777777" w:rsidR="006E68CC" w:rsidRPr="00BC54C9" w:rsidRDefault="006E68CC" w:rsidP="006E68CC">
            <w:pPr>
              <w:pStyle w:val="NormalnyWeb"/>
              <w:jc w:val="center"/>
              <w:rPr>
                <w:rFonts w:asciiTheme="minorHAnsi" w:hAnsiTheme="minorHAnsi" w:cstheme="minorHAnsi"/>
              </w:rPr>
            </w:pPr>
          </w:p>
        </w:tc>
      </w:tr>
      <w:tr w:rsidR="009B3FB8" w:rsidRPr="00BC54C9" w14:paraId="2C1D4B3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1239DE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E6E3A9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5CA236C" w14:textId="568A8AAF"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tcPr>
          <w:p w14:paraId="06BDB031" w14:textId="1BF740CE"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361D05FE" w14:textId="34BB55A2" w:rsidR="006E68CC" w:rsidRDefault="006E68CC" w:rsidP="006E68CC">
            <w:pPr>
              <w:pStyle w:val="NormalnyWeb"/>
              <w:jc w:val="center"/>
              <w:rPr>
                <w:rFonts w:asciiTheme="minorHAnsi" w:hAnsiTheme="minorHAnsi" w:cstheme="minorHAnsi"/>
              </w:rPr>
            </w:pPr>
            <w:r>
              <w:rPr>
                <w:rFonts w:asciiTheme="minorHAnsi" w:hAnsiTheme="minorHAnsi" w:cstheme="minorHAnsi"/>
              </w:rPr>
              <w:t>35.000,00</w:t>
            </w:r>
          </w:p>
        </w:tc>
        <w:tc>
          <w:tcPr>
            <w:tcW w:w="530" w:type="pct"/>
            <w:tcBorders>
              <w:top w:val="outset" w:sz="6" w:space="0" w:color="000000"/>
              <w:left w:val="outset" w:sz="6" w:space="0" w:color="000000"/>
              <w:bottom w:val="outset" w:sz="6" w:space="0" w:color="000000"/>
              <w:right w:val="outset" w:sz="6" w:space="0" w:color="000000"/>
            </w:tcBorders>
          </w:tcPr>
          <w:p w14:paraId="127BB1F9" w14:textId="16BC67ED" w:rsidR="006E68CC" w:rsidRDefault="006E68CC" w:rsidP="006E68CC">
            <w:pPr>
              <w:pStyle w:val="NormalnyWeb"/>
              <w:jc w:val="center"/>
              <w:rPr>
                <w:rFonts w:asciiTheme="minorHAnsi" w:hAnsiTheme="minorHAnsi" w:cstheme="minorHAnsi"/>
              </w:rPr>
            </w:pPr>
            <w:r>
              <w:rPr>
                <w:rFonts w:asciiTheme="minorHAnsi" w:hAnsiTheme="minorHAnsi" w:cstheme="minorHAnsi"/>
              </w:rPr>
              <w:t>34.194,00</w:t>
            </w:r>
          </w:p>
        </w:tc>
        <w:tc>
          <w:tcPr>
            <w:tcW w:w="425" w:type="pct"/>
            <w:tcBorders>
              <w:top w:val="outset" w:sz="6" w:space="0" w:color="000000"/>
              <w:left w:val="outset" w:sz="6" w:space="0" w:color="000000"/>
              <w:bottom w:val="outset" w:sz="6" w:space="0" w:color="000000"/>
              <w:right w:val="outset" w:sz="6" w:space="0" w:color="000000"/>
            </w:tcBorders>
          </w:tcPr>
          <w:p w14:paraId="2E6768FC" w14:textId="01DFC5DB" w:rsidR="006E68CC" w:rsidRDefault="006E68CC" w:rsidP="006E68CC">
            <w:pPr>
              <w:pStyle w:val="NormalnyWeb"/>
              <w:jc w:val="center"/>
              <w:rPr>
                <w:rFonts w:asciiTheme="minorHAnsi" w:hAnsiTheme="minorHAnsi" w:cstheme="minorHAnsi"/>
              </w:rPr>
            </w:pPr>
            <w:r>
              <w:rPr>
                <w:rFonts w:asciiTheme="minorHAnsi" w:hAnsiTheme="minorHAnsi" w:cstheme="minorHAnsi"/>
              </w:rPr>
              <w:t>97,70</w:t>
            </w:r>
          </w:p>
        </w:tc>
        <w:tc>
          <w:tcPr>
            <w:tcW w:w="530" w:type="pct"/>
            <w:tcBorders>
              <w:top w:val="outset" w:sz="6" w:space="0" w:color="000000"/>
              <w:left w:val="outset" w:sz="6" w:space="0" w:color="000000"/>
              <w:bottom w:val="outset" w:sz="6" w:space="0" w:color="000000"/>
              <w:right w:val="outset" w:sz="6" w:space="0" w:color="000000"/>
            </w:tcBorders>
          </w:tcPr>
          <w:p w14:paraId="503368FB" w14:textId="413DF8E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35.000,00</w:t>
            </w:r>
          </w:p>
        </w:tc>
        <w:tc>
          <w:tcPr>
            <w:tcW w:w="530" w:type="pct"/>
            <w:tcBorders>
              <w:top w:val="outset" w:sz="6" w:space="0" w:color="000000"/>
              <w:left w:val="outset" w:sz="6" w:space="0" w:color="000000"/>
              <w:bottom w:val="outset" w:sz="6" w:space="0" w:color="000000"/>
              <w:right w:val="outset" w:sz="6" w:space="0" w:color="000000"/>
            </w:tcBorders>
          </w:tcPr>
          <w:p w14:paraId="5F4F526D" w14:textId="0183BDD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34.194,00</w:t>
            </w:r>
          </w:p>
        </w:tc>
        <w:tc>
          <w:tcPr>
            <w:tcW w:w="490" w:type="pct"/>
            <w:tcBorders>
              <w:top w:val="outset" w:sz="6" w:space="0" w:color="000000"/>
              <w:left w:val="outset" w:sz="6" w:space="0" w:color="000000"/>
              <w:bottom w:val="outset" w:sz="6" w:space="0" w:color="000000"/>
              <w:right w:val="outset" w:sz="6" w:space="0" w:color="000000"/>
            </w:tcBorders>
          </w:tcPr>
          <w:p w14:paraId="011A195C" w14:textId="697E294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14B9844" w14:textId="2802B96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80BE6C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3E76C6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03650A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EC12170"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22C8872"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17B778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8A612B2"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628128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A5B930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624EA3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139CB99"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144660E" w14:textId="77777777" w:rsidR="006E68CC" w:rsidRPr="00BC54C9" w:rsidRDefault="006E68CC" w:rsidP="006E68CC">
            <w:pPr>
              <w:pStyle w:val="NormalnyWeb"/>
              <w:jc w:val="center"/>
              <w:rPr>
                <w:rFonts w:asciiTheme="minorHAnsi" w:hAnsiTheme="minorHAnsi" w:cstheme="minorHAnsi"/>
              </w:rPr>
            </w:pPr>
          </w:p>
        </w:tc>
      </w:tr>
      <w:tr w:rsidR="009B3FB8" w:rsidRPr="00BC54C9" w14:paraId="440407B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BA12E6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517E204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90015</w:t>
            </w:r>
          </w:p>
        </w:tc>
        <w:tc>
          <w:tcPr>
            <w:tcW w:w="312" w:type="pct"/>
            <w:tcBorders>
              <w:top w:val="outset" w:sz="6" w:space="0" w:color="000000"/>
              <w:left w:val="outset" w:sz="6" w:space="0" w:color="000000"/>
              <w:bottom w:val="outset" w:sz="6" w:space="0" w:color="000000"/>
              <w:right w:val="outset" w:sz="6" w:space="0" w:color="000000"/>
            </w:tcBorders>
          </w:tcPr>
          <w:p w14:paraId="6EA9FF9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AC01B7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Oświetlenie ulic, placów i dróg</w:t>
            </w:r>
          </w:p>
        </w:tc>
        <w:tc>
          <w:tcPr>
            <w:tcW w:w="530" w:type="pct"/>
            <w:tcBorders>
              <w:top w:val="outset" w:sz="6" w:space="0" w:color="000000"/>
              <w:left w:val="outset" w:sz="6" w:space="0" w:color="000000"/>
              <w:bottom w:val="outset" w:sz="6" w:space="0" w:color="000000"/>
              <w:right w:val="outset" w:sz="6" w:space="0" w:color="000000"/>
            </w:tcBorders>
          </w:tcPr>
          <w:p w14:paraId="06EAF176" w14:textId="57DF55DA"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705.324,13</w:t>
            </w:r>
          </w:p>
        </w:tc>
        <w:tc>
          <w:tcPr>
            <w:tcW w:w="530" w:type="pct"/>
            <w:tcBorders>
              <w:top w:val="outset" w:sz="6" w:space="0" w:color="000000"/>
              <w:left w:val="outset" w:sz="6" w:space="0" w:color="000000"/>
              <w:bottom w:val="outset" w:sz="6" w:space="0" w:color="000000"/>
              <w:right w:val="outset" w:sz="6" w:space="0" w:color="000000"/>
            </w:tcBorders>
          </w:tcPr>
          <w:p w14:paraId="7E3E030C" w14:textId="523ED9F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499.961,31</w:t>
            </w:r>
          </w:p>
        </w:tc>
        <w:tc>
          <w:tcPr>
            <w:tcW w:w="425" w:type="pct"/>
            <w:tcBorders>
              <w:top w:val="outset" w:sz="6" w:space="0" w:color="000000"/>
              <w:left w:val="outset" w:sz="6" w:space="0" w:color="000000"/>
              <w:bottom w:val="outset" w:sz="6" w:space="0" w:color="000000"/>
              <w:right w:val="outset" w:sz="6" w:space="0" w:color="000000"/>
            </w:tcBorders>
          </w:tcPr>
          <w:p w14:paraId="2C07D2A1" w14:textId="24BB957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70,88</w:t>
            </w:r>
          </w:p>
        </w:tc>
        <w:tc>
          <w:tcPr>
            <w:tcW w:w="530" w:type="pct"/>
            <w:tcBorders>
              <w:top w:val="outset" w:sz="6" w:space="0" w:color="000000"/>
              <w:left w:val="outset" w:sz="6" w:space="0" w:color="000000"/>
              <w:bottom w:val="outset" w:sz="6" w:space="0" w:color="000000"/>
              <w:right w:val="outset" w:sz="6" w:space="0" w:color="000000"/>
            </w:tcBorders>
          </w:tcPr>
          <w:p w14:paraId="43283A49" w14:textId="545E9D1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556.200,00</w:t>
            </w:r>
          </w:p>
        </w:tc>
        <w:tc>
          <w:tcPr>
            <w:tcW w:w="530" w:type="pct"/>
            <w:tcBorders>
              <w:top w:val="outset" w:sz="6" w:space="0" w:color="000000"/>
              <w:left w:val="outset" w:sz="6" w:space="0" w:color="000000"/>
              <w:bottom w:val="outset" w:sz="6" w:space="0" w:color="000000"/>
              <w:right w:val="outset" w:sz="6" w:space="0" w:color="000000"/>
            </w:tcBorders>
          </w:tcPr>
          <w:p w14:paraId="7950ED84" w14:textId="1BFE30E0"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371.666,45</w:t>
            </w:r>
          </w:p>
        </w:tc>
        <w:tc>
          <w:tcPr>
            <w:tcW w:w="490" w:type="pct"/>
            <w:tcBorders>
              <w:top w:val="outset" w:sz="6" w:space="0" w:color="000000"/>
              <w:left w:val="outset" w:sz="6" w:space="0" w:color="000000"/>
              <w:bottom w:val="outset" w:sz="6" w:space="0" w:color="000000"/>
              <w:right w:val="outset" w:sz="6" w:space="0" w:color="000000"/>
            </w:tcBorders>
          </w:tcPr>
          <w:p w14:paraId="30B4C97B" w14:textId="2CE0A207" w:rsidR="006E68CC" w:rsidRPr="004F688F" w:rsidRDefault="006E68CC" w:rsidP="006E68CC">
            <w:pPr>
              <w:pStyle w:val="NormalnyWeb"/>
              <w:jc w:val="center"/>
              <w:rPr>
                <w:rFonts w:asciiTheme="minorHAnsi" w:hAnsiTheme="minorHAnsi" w:cstheme="minorHAnsi"/>
                <w:i/>
                <w:iCs/>
              </w:rPr>
            </w:pPr>
            <w:r>
              <w:rPr>
                <w:rFonts w:asciiTheme="minorHAnsi" w:hAnsiTheme="minorHAnsi" w:cstheme="minorHAnsi"/>
                <w:i/>
                <w:iCs/>
              </w:rPr>
              <w:t>149.124,13</w:t>
            </w:r>
          </w:p>
        </w:tc>
        <w:tc>
          <w:tcPr>
            <w:tcW w:w="490" w:type="pct"/>
            <w:tcBorders>
              <w:top w:val="outset" w:sz="6" w:space="0" w:color="000000"/>
              <w:left w:val="outset" w:sz="6" w:space="0" w:color="000000"/>
              <w:bottom w:val="outset" w:sz="6" w:space="0" w:color="000000"/>
              <w:right w:val="outset" w:sz="6" w:space="0" w:color="000000"/>
            </w:tcBorders>
          </w:tcPr>
          <w:p w14:paraId="22A23626" w14:textId="1351F65C" w:rsidR="006E68CC" w:rsidRPr="004F688F" w:rsidRDefault="006E68CC" w:rsidP="006E68CC">
            <w:pPr>
              <w:pStyle w:val="NormalnyWeb"/>
              <w:jc w:val="center"/>
              <w:rPr>
                <w:rFonts w:asciiTheme="minorHAnsi" w:hAnsiTheme="minorHAnsi" w:cstheme="minorHAnsi"/>
                <w:i/>
                <w:iCs/>
              </w:rPr>
            </w:pPr>
            <w:r>
              <w:rPr>
                <w:rFonts w:asciiTheme="minorHAnsi" w:hAnsiTheme="minorHAnsi" w:cstheme="minorHAnsi"/>
                <w:i/>
                <w:iCs/>
              </w:rPr>
              <w:t>128.294,86</w:t>
            </w:r>
          </w:p>
        </w:tc>
      </w:tr>
      <w:tr w:rsidR="009B3FB8" w:rsidRPr="00BC54C9" w14:paraId="087EF48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9A84B3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859AFF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3C007F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8FE9754"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A002A0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3588D47"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730D50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76A421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2765B8C"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1A2F8FA"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43676F9" w14:textId="77777777" w:rsidR="006E68CC" w:rsidRPr="00BC54C9" w:rsidRDefault="006E68CC" w:rsidP="006E68CC">
            <w:pPr>
              <w:pStyle w:val="NormalnyWeb"/>
              <w:jc w:val="center"/>
              <w:rPr>
                <w:rFonts w:asciiTheme="minorHAnsi" w:hAnsiTheme="minorHAnsi" w:cstheme="minorHAnsi"/>
              </w:rPr>
            </w:pPr>
          </w:p>
        </w:tc>
      </w:tr>
      <w:tr w:rsidR="009B3FB8" w:rsidRPr="00BC54C9" w14:paraId="163DC4D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D26D60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5EE8CB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B99E43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hideMark/>
          </w:tcPr>
          <w:p w14:paraId="59D5A6C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746B8671" w14:textId="0C67A0D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450.000,00</w:t>
            </w:r>
          </w:p>
        </w:tc>
        <w:tc>
          <w:tcPr>
            <w:tcW w:w="530" w:type="pct"/>
            <w:tcBorders>
              <w:top w:val="outset" w:sz="6" w:space="0" w:color="000000"/>
              <w:left w:val="outset" w:sz="6" w:space="0" w:color="000000"/>
              <w:bottom w:val="outset" w:sz="6" w:space="0" w:color="000000"/>
              <w:right w:val="outset" w:sz="6" w:space="0" w:color="000000"/>
            </w:tcBorders>
          </w:tcPr>
          <w:p w14:paraId="5C1183B3" w14:textId="1A72E1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276.425,85</w:t>
            </w:r>
          </w:p>
        </w:tc>
        <w:tc>
          <w:tcPr>
            <w:tcW w:w="425" w:type="pct"/>
            <w:tcBorders>
              <w:top w:val="outset" w:sz="6" w:space="0" w:color="000000"/>
              <w:left w:val="outset" w:sz="6" w:space="0" w:color="000000"/>
              <w:bottom w:val="outset" w:sz="6" w:space="0" w:color="000000"/>
              <w:right w:val="outset" w:sz="6" w:space="0" w:color="000000"/>
            </w:tcBorders>
          </w:tcPr>
          <w:p w14:paraId="26F66489" w14:textId="119D30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61,43</w:t>
            </w:r>
          </w:p>
        </w:tc>
        <w:tc>
          <w:tcPr>
            <w:tcW w:w="530" w:type="pct"/>
            <w:tcBorders>
              <w:top w:val="outset" w:sz="6" w:space="0" w:color="000000"/>
              <w:left w:val="outset" w:sz="6" w:space="0" w:color="000000"/>
              <w:bottom w:val="outset" w:sz="6" w:space="0" w:color="000000"/>
              <w:right w:val="outset" w:sz="6" w:space="0" w:color="000000"/>
            </w:tcBorders>
          </w:tcPr>
          <w:p w14:paraId="557BB4EF" w14:textId="318D5C3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450.000,00</w:t>
            </w:r>
          </w:p>
        </w:tc>
        <w:tc>
          <w:tcPr>
            <w:tcW w:w="530" w:type="pct"/>
            <w:tcBorders>
              <w:top w:val="outset" w:sz="6" w:space="0" w:color="000000"/>
              <w:left w:val="outset" w:sz="6" w:space="0" w:color="000000"/>
              <w:bottom w:val="outset" w:sz="6" w:space="0" w:color="000000"/>
              <w:right w:val="outset" w:sz="6" w:space="0" w:color="000000"/>
            </w:tcBorders>
          </w:tcPr>
          <w:p w14:paraId="05D91483" w14:textId="1718308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276.425,85</w:t>
            </w:r>
          </w:p>
        </w:tc>
        <w:tc>
          <w:tcPr>
            <w:tcW w:w="490" w:type="pct"/>
            <w:tcBorders>
              <w:top w:val="outset" w:sz="6" w:space="0" w:color="000000"/>
              <w:left w:val="outset" w:sz="6" w:space="0" w:color="000000"/>
              <w:bottom w:val="outset" w:sz="6" w:space="0" w:color="000000"/>
              <w:right w:val="outset" w:sz="6" w:space="0" w:color="000000"/>
            </w:tcBorders>
          </w:tcPr>
          <w:p w14:paraId="73F49757" w14:textId="01A5B56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95ED5D3" w14:textId="4D2BFFF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69FDB1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AB42C2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D0E2CF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3E0731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4270</w:t>
            </w:r>
          </w:p>
        </w:tc>
        <w:tc>
          <w:tcPr>
            <w:tcW w:w="661" w:type="pct"/>
            <w:tcBorders>
              <w:top w:val="outset" w:sz="6" w:space="0" w:color="000000"/>
              <w:left w:val="outset" w:sz="6" w:space="0" w:color="000000"/>
              <w:bottom w:val="outset" w:sz="6" w:space="0" w:color="000000"/>
              <w:right w:val="outset" w:sz="6" w:space="0" w:color="000000"/>
            </w:tcBorders>
            <w:hideMark/>
          </w:tcPr>
          <w:p w14:paraId="44AC5EB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remontowych</w:t>
            </w:r>
          </w:p>
        </w:tc>
        <w:tc>
          <w:tcPr>
            <w:tcW w:w="530" w:type="pct"/>
            <w:tcBorders>
              <w:top w:val="outset" w:sz="6" w:space="0" w:color="000000"/>
              <w:left w:val="outset" w:sz="6" w:space="0" w:color="000000"/>
              <w:bottom w:val="outset" w:sz="6" w:space="0" w:color="000000"/>
              <w:right w:val="outset" w:sz="6" w:space="0" w:color="000000"/>
            </w:tcBorders>
          </w:tcPr>
          <w:p w14:paraId="23BAB47A" w14:textId="2C76F95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85.000,00</w:t>
            </w:r>
          </w:p>
        </w:tc>
        <w:tc>
          <w:tcPr>
            <w:tcW w:w="530" w:type="pct"/>
            <w:tcBorders>
              <w:top w:val="outset" w:sz="6" w:space="0" w:color="000000"/>
              <w:left w:val="outset" w:sz="6" w:space="0" w:color="000000"/>
              <w:bottom w:val="outset" w:sz="6" w:space="0" w:color="000000"/>
              <w:right w:val="outset" w:sz="6" w:space="0" w:color="000000"/>
            </w:tcBorders>
          </w:tcPr>
          <w:p w14:paraId="4CAA7AEB" w14:textId="485135F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83.246,40</w:t>
            </w:r>
          </w:p>
        </w:tc>
        <w:tc>
          <w:tcPr>
            <w:tcW w:w="425" w:type="pct"/>
            <w:tcBorders>
              <w:top w:val="outset" w:sz="6" w:space="0" w:color="000000"/>
              <w:left w:val="outset" w:sz="6" w:space="0" w:color="000000"/>
              <w:bottom w:val="outset" w:sz="6" w:space="0" w:color="000000"/>
              <w:right w:val="outset" w:sz="6" w:space="0" w:color="000000"/>
            </w:tcBorders>
          </w:tcPr>
          <w:p w14:paraId="433A77F7" w14:textId="1559B4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97,94</w:t>
            </w:r>
          </w:p>
        </w:tc>
        <w:tc>
          <w:tcPr>
            <w:tcW w:w="530" w:type="pct"/>
            <w:tcBorders>
              <w:top w:val="outset" w:sz="6" w:space="0" w:color="000000"/>
              <w:left w:val="outset" w:sz="6" w:space="0" w:color="000000"/>
              <w:bottom w:val="outset" w:sz="6" w:space="0" w:color="000000"/>
              <w:right w:val="outset" w:sz="6" w:space="0" w:color="000000"/>
            </w:tcBorders>
          </w:tcPr>
          <w:p w14:paraId="35191C77" w14:textId="160A96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85.000,00</w:t>
            </w:r>
          </w:p>
        </w:tc>
        <w:tc>
          <w:tcPr>
            <w:tcW w:w="530" w:type="pct"/>
            <w:tcBorders>
              <w:top w:val="outset" w:sz="6" w:space="0" w:color="000000"/>
              <w:left w:val="outset" w:sz="6" w:space="0" w:color="000000"/>
              <w:bottom w:val="outset" w:sz="6" w:space="0" w:color="000000"/>
              <w:right w:val="outset" w:sz="6" w:space="0" w:color="000000"/>
            </w:tcBorders>
          </w:tcPr>
          <w:p w14:paraId="1F65E3FD" w14:textId="2F4A84B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83.246,40</w:t>
            </w:r>
          </w:p>
        </w:tc>
        <w:tc>
          <w:tcPr>
            <w:tcW w:w="490" w:type="pct"/>
            <w:tcBorders>
              <w:top w:val="outset" w:sz="6" w:space="0" w:color="000000"/>
              <w:left w:val="outset" w:sz="6" w:space="0" w:color="000000"/>
              <w:bottom w:val="outset" w:sz="6" w:space="0" w:color="000000"/>
              <w:right w:val="outset" w:sz="6" w:space="0" w:color="000000"/>
            </w:tcBorders>
          </w:tcPr>
          <w:p w14:paraId="22E823D3" w14:textId="2C0763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EB310FF" w14:textId="327850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46710F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56E351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FF8645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72D358B" w14:textId="46CDDD0A"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tcPr>
          <w:p w14:paraId="0C6BDF4E" w14:textId="62A59788"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21626398" w14:textId="050EE45A" w:rsidR="006E68CC" w:rsidRDefault="006E68CC" w:rsidP="006E68CC">
            <w:pPr>
              <w:pStyle w:val="NormalnyWeb"/>
              <w:jc w:val="center"/>
              <w:rPr>
                <w:rFonts w:asciiTheme="minorHAnsi" w:hAnsiTheme="minorHAnsi" w:cstheme="minorHAnsi"/>
              </w:rPr>
            </w:pPr>
            <w:r>
              <w:rPr>
                <w:rFonts w:asciiTheme="minorHAnsi" w:hAnsiTheme="minorHAnsi" w:cstheme="minorHAnsi"/>
              </w:rPr>
              <w:t>11.200,00</w:t>
            </w:r>
          </w:p>
        </w:tc>
        <w:tc>
          <w:tcPr>
            <w:tcW w:w="530" w:type="pct"/>
            <w:tcBorders>
              <w:top w:val="outset" w:sz="6" w:space="0" w:color="000000"/>
              <w:left w:val="outset" w:sz="6" w:space="0" w:color="000000"/>
              <w:bottom w:val="outset" w:sz="6" w:space="0" w:color="000000"/>
              <w:right w:val="outset" w:sz="6" w:space="0" w:color="000000"/>
            </w:tcBorders>
          </w:tcPr>
          <w:p w14:paraId="569370CB" w14:textId="2EAC764C" w:rsidR="006E68CC" w:rsidRDefault="006E68CC" w:rsidP="006E68CC">
            <w:pPr>
              <w:pStyle w:val="NormalnyWeb"/>
              <w:jc w:val="center"/>
              <w:rPr>
                <w:rFonts w:asciiTheme="minorHAnsi" w:hAnsiTheme="minorHAnsi" w:cstheme="minorHAnsi"/>
              </w:rPr>
            </w:pPr>
            <w:r>
              <w:rPr>
                <w:rFonts w:asciiTheme="minorHAnsi" w:hAnsiTheme="minorHAnsi" w:cstheme="minorHAnsi"/>
              </w:rPr>
              <w:t>6.150,00</w:t>
            </w:r>
          </w:p>
        </w:tc>
        <w:tc>
          <w:tcPr>
            <w:tcW w:w="425" w:type="pct"/>
            <w:tcBorders>
              <w:top w:val="outset" w:sz="6" w:space="0" w:color="000000"/>
              <w:left w:val="outset" w:sz="6" w:space="0" w:color="000000"/>
              <w:bottom w:val="outset" w:sz="6" w:space="0" w:color="000000"/>
              <w:right w:val="outset" w:sz="6" w:space="0" w:color="000000"/>
            </w:tcBorders>
          </w:tcPr>
          <w:p w14:paraId="715B0CE3" w14:textId="47D84124" w:rsidR="006E68CC" w:rsidRDefault="006E68CC" w:rsidP="006E68CC">
            <w:pPr>
              <w:pStyle w:val="NormalnyWeb"/>
              <w:jc w:val="center"/>
              <w:rPr>
                <w:rFonts w:asciiTheme="minorHAnsi" w:hAnsiTheme="minorHAnsi" w:cstheme="minorHAnsi"/>
              </w:rPr>
            </w:pPr>
            <w:r>
              <w:rPr>
                <w:rFonts w:asciiTheme="minorHAnsi" w:hAnsiTheme="minorHAnsi" w:cstheme="minorHAnsi"/>
              </w:rPr>
              <w:t>54,91</w:t>
            </w:r>
          </w:p>
        </w:tc>
        <w:tc>
          <w:tcPr>
            <w:tcW w:w="530" w:type="pct"/>
            <w:tcBorders>
              <w:top w:val="outset" w:sz="6" w:space="0" w:color="000000"/>
              <w:left w:val="outset" w:sz="6" w:space="0" w:color="000000"/>
              <w:bottom w:val="outset" w:sz="6" w:space="0" w:color="000000"/>
              <w:right w:val="outset" w:sz="6" w:space="0" w:color="000000"/>
            </w:tcBorders>
          </w:tcPr>
          <w:p w14:paraId="4D0A44F1" w14:textId="58D3021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11.200,00</w:t>
            </w:r>
          </w:p>
        </w:tc>
        <w:tc>
          <w:tcPr>
            <w:tcW w:w="530" w:type="pct"/>
            <w:tcBorders>
              <w:top w:val="outset" w:sz="6" w:space="0" w:color="000000"/>
              <w:left w:val="outset" w:sz="6" w:space="0" w:color="000000"/>
              <w:bottom w:val="outset" w:sz="6" w:space="0" w:color="000000"/>
              <w:right w:val="outset" w:sz="6" w:space="0" w:color="000000"/>
            </w:tcBorders>
          </w:tcPr>
          <w:p w14:paraId="1E03C1B9" w14:textId="320394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6.150,00</w:t>
            </w:r>
          </w:p>
        </w:tc>
        <w:tc>
          <w:tcPr>
            <w:tcW w:w="490" w:type="pct"/>
            <w:tcBorders>
              <w:top w:val="outset" w:sz="6" w:space="0" w:color="000000"/>
              <w:left w:val="outset" w:sz="6" w:space="0" w:color="000000"/>
              <w:bottom w:val="outset" w:sz="6" w:space="0" w:color="000000"/>
              <w:right w:val="outset" w:sz="6" w:space="0" w:color="000000"/>
            </w:tcBorders>
          </w:tcPr>
          <w:p w14:paraId="112B8677" w14:textId="4CBE5A7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DD235CE" w14:textId="3DA198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14C944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DA4834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B4E16A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5DC91F3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07BEC96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3D4096FC" w14:textId="444C79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71ED07FA" w14:textId="5F5876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5.844,20</w:t>
            </w:r>
          </w:p>
        </w:tc>
        <w:tc>
          <w:tcPr>
            <w:tcW w:w="425" w:type="pct"/>
            <w:tcBorders>
              <w:top w:val="outset" w:sz="6" w:space="0" w:color="000000"/>
              <w:left w:val="outset" w:sz="6" w:space="0" w:color="000000"/>
              <w:bottom w:val="outset" w:sz="6" w:space="0" w:color="000000"/>
              <w:right w:val="outset" w:sz="6" w:space="0" w:color="000000"/>
            </w:tcBorders>
          </w:tcPr>
          <w:p w14:paraId="2D57F822" w14:textId="2B38275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58,44</w:t>
            </w:r>
          </w:p>
        </w:tc>
        <w:tc>
          <w:tcPr>
            <w:tcW w:w="530" w:type="pct"/>
            <w:tcBorders>
              <w:top w:val="outset" w:sz="6" w:space="0" w:color="000000"/>
              <w:left w:val="outset" w:sz="6" w:space="0" w:color="000000"/>
              <w:bottom w:val="outset" w:sz="6" w:space="0" w:color="000000"/>
              <w:right w:val="outset" w:sz="6" w:space="0" w:color="000000"/>
            </w:tcBorders>
          </w:tcPr>
          <w:p w14:paraId="22D70300" w14:textId="4E6BA1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10.000,00</w:t>
            </w:r>
          </w:p>
        </w:tc>
        <w:tc>
          <w:tcPr>
            <w:tcW w:w="530" w:type="pct"/>
            <w:tcBorders>
              <w:top w:val="outset" w:sz="6" w:space="0" w:color="000000"/>
              <w:left w:val="outset" w:sz="6" w:space="0" w:color="000000"/>
              <w:bottom w:val="outset" w:sz="6" w:space="0" w:color="000000"/>
              <w:right w:val="outset" w:sz="6" w:space="0" w:color="000000"/>
            </w:tcBorders>
          </w:tcPr>
          <w:p w14:paraId="2D9AD7E4" w14:textId="1229ABC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5.844,20</w:t>
            </w:r>
          </w:p>
        </w:tc>
        <w:tc>
          <w:tcPr>
            <w:tcW w:w="490" w:type="pct"/>
            <w:tcBorders>
              <w:top w:val="outset" w:sz="6" w:space="0" w:color="000000"/>
              <w:left w:val="outset" w:sz="6" w:space="0" w:color="000000"/>
              <w:bottom w:val="outset" w:sz="6" w:space="0" w:color="000000"/>
              <w:right w:val="outset" w:sz="6" w:space="0" w:color="000000"/>
            </w:tcBorders>
          </w:tcPr>
          <w:p w14:paraId="285904D8" w14:textId="7B6201A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A1BA317" w14:textId="79E5BB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238677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1E1496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ACAA81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B9EB3B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6050</w:t>
            </w:r>
          </w:p>
        </w:tc>
        <w:tc>
          <w:tcPr>
            <w:tcW w:w="661" w:type="pct"/>
            <w:tcBorders>
              <w:top w:val="outset" w:sz="6" w:space="0" w:color="000000"/>
              <w:left w:val="outset" w:sz="6" w:space="0" w:color="000000"/>
              <w:bottom w:val="outset" w:sz="6" w:space="0" w:color="000000"/>
              <w:right w:val="outset" w:sz="6" w:space="0" w:color="000000"/>
            </w:tcBorders>
            <w:hideMark/>
          </w:tcPr>
          <w:p w14:paraId="2260A8E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713D7033" w14:textId="04C9C38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91.700,00</w:t>
            </w:r>
          </w:p>
        </w:tc>
        <w:tc>
          <w:tcPr>
            <w:tcW w:w="530" w:type="pct"/>
            <w:tcBorders>
              <w:top w:val="outset" w:sz="6" w:space="0" w:color="000000"/>
              <w:left w:val="outset" w:sz="6" w:space="0" w:color="000000"/>
              <w:bottom w:val="outset" w:sz="6" w:space="0" w:color="000000"/>
              <w:right w:val="outset" w:sz="6" w:space="0" w:color="000000"/>
            </w:tcBorders>
          </w:tcPr>
          <w:p w14:paraId="5D064824" w14:textId="15543B7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75.276,86</w:t>
            </w:r>
          </w:p>
        </w:tc>
        <w:tc>
          <w:tcPr>
            <w:tcW w:w="425" w:type="pct"/>
            <w:tcBorders>
              <w:top w:val="outset" w:sz="6" w:space="0" w:color="000000"/>
              <w:left w:val="outset" w:sz="6" w:space="0" w:color="000000"/>
              <w:bottom w:val="outset" w:sz="6" w:space="0" w:color="000000"/>
              <w:right w:val="outset" w:sz="6" w:space="0" w:color="000000"/>
            </w:tcBorders>
          </w:tcPr>
          <w:p w14:paraId="550A7168" w14:textId="6A35F91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82,09</w:t>
            </w:r>
          </w:p>
        </w:tc>
        <w:tc>
          <w:tcPr>
            <w:tcW w:w="530" w:type="pct"/>
            <w:tcBorders>
              <w:top w:val="outset" w:sz="6" w:space="0" w:color="000000"/>
              <w:left w:val="outset" w:sz="6" w:space="0" w:color="000000"/>
              <w:bottom w:val="outset" w:sz="6" w:space="0" w:color="000000"/>
              <w:right w:val="outset" w:sz="6" w:space="0" w:color="000000"/>
            </w:tcBorders>
          </w:tcPr>
          <w:p w14:paraId="0CAD84F1" w14:textId="0B8F5C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77D1C313" w14:textId="15E6957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535B294" w14:textId="2BF0DD0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91.700,00</w:t>
            </w:r>
          </w:p>
        </w:tc>
        <w:tc>
          <w:tcPr>
            <w:tcW w:w="490" w:type="pct"/>
            <w:tcBorders>
              <w:top w:val="outset" w:sz="6" w:space="0" w:color="000000"/>
              <w:left w:val="outset" w:sz="6" w:space="0" w:color="000000"/>
              <w:bottom w:val="outset" w:sz="6" w:space="0" w:color="000000"/>
              <w:right w:val="outset" w:sz="6" w:space="0" w:color="000000"/>
            </w:tcBorders>
          </w:tcPr>
          <w:p w14:paraId="3810A937" w14:textId="525C4CF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75.276,86</w:t>
            </w:r>
          </w:p>
        </w:tc>
      </w:tr>
      <w:tr w:rsidR="009B3FB8" w:rsidRPr="00BC54C9" w14:paraId="32144FA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6E6C73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E7515A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CCC292A" w14:textId="04B0B12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6060</w:t>
            </w:r>
          </w:p>
        </w:tc>
        <w:tc>
          <w:tcPr>
            <w:tcW w:w="661" w:type="pct"/>
            <w:tcBorders>
              <w:top w:val="outset" w:sz="6" w:space="0" w:color="000000"/>
              <w:left w:val="outset" w:sz="6" w:space="0" w:color="000000"/>
              <w:bottom w:val="outset" w:sz="6" w:space="0" w:color="000000"/>
              <w:right w:val="outset" w:sz="6" w:space="0" w:color="000000"/>
            </w:tcBorders>
          </w:tcPr>
          <w:p w14:paraId="1F542260" w14:textId="326521F8"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Wydatki </w:t>
            </w:r>
            <w:r>
              <w:rPr>
                <w:rFonts w:asciiTheme="minorHAnsi" w:hAnsiTheme="minorHAnsi" w:cstheme="minorHAnsi"/>
              </w:rPr>
              <w:t xml:space="preserve">na zakupy </w:t>
            </w:r>
            <w:r w:rsidRPr="00BC54C9">
              <w:rPr>
                <w:rFonts w:asciiTheme="minorHAnsi" w:hAnsiTheme="minorHAnsi" w:cstheme="minorHAnsi"/>
              </w:rPr>
              <w:t>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79B788D9" w14:textId="1A7F7C60" w:rsidR="006E68CC" w:rsidRDefault="006E68CC" w:rsidP="006E68CC">
            <w:pPr>
              <w:pStyle w:val="NormalnyWeb"/>
              <w:jc w:val="center"/>
              <w:rPr>
                <w:rFonts w:asciiTheme="minorHAnsi" w:hAnsiTheme="minorHAnsi" w:cstheme="minorHAnsi"/>
              </w:rPr>
            </w:pPr>
            <w:r>
              <w:rPr>
                <w:rFonts w:asciiTheme="minorHAnsi" w:hAnsiTheme="minorHAnsi" w:cstheme="minorHAnsi"/>
              </w:rPr>
              <w:t>57.424,13</w:t>
            </w:r>
          </w:p>
        </w:tc>
        <w:tc>
          <w:tcPr>
            <w:tcW w:w="530" w:type="pct"/>
            <w:tcBorders>
              <w:top w:val="outset" w:sz="6" w:space="0" w:color="000000"/>
              <w:left w:val="outset" w:sz="6" w:space="0" w:color="000000"/>
              <w:bottom w:val="outset" w:sz="6" w:space="0" w:color="000000"/>
              <w:right w:val="outset" w:sz="6" w:space="0" w:color="000000"/>
            </w:tcBorders>
          </w:tcPr>
          <w:p w14:paraId="1109F415" w14:textId="25AFA7F6" w:rsidR="006E68CC" w:rsidRDefault="006E68CC" w:rsidP="006E68CC">
            <w:pPr>
              <w:pStyle w:val="NormalnyWeb"/>
              <w:jc w:val="center"/>
              <w:rPr>
                <w:rFonts w:asciiTheme="minorHAnsi" w:hAnsiTheme="minorHAnsi" w:cstheme="minorHAnsi"/>
              </w:rPr>
            </w:pPr>
            <w:r>
              <w:rPr>
                <w:rFonts w:asciiTheme="minorHAnsi" w:hAnsiTheme="minorHAnsi" w:cstheme="minorHAnsi"/>
              </w:rPr>
              <w:t>53.018,00</w:t>
            </w:r>
          </w:p>
        </w:tc>
        <w:tc>
          <w:tcPr>
            <w:tcW w:w="425" w:type="pct"/>
            <w:tcBorders>
              <w:top w:val="outset" w:sz="6" w:space="0" w:color="000000"/>
              <w:left w:val="outset" w:sz="6" w:space="0" w:color="000000"/>
              <w:bottom w:val="outset" w:sz="6" w:space="0" w:color="000000"/>
              <w:right w:val="outset" w:sz="6" w:space="0" w:color="000000"/>
            </w:tcBorders>
          </w:tcPr>
          <w:p w14:paraId="45E577DC" w14:textId="4B33CA63" w:rsidR="006E68CC" w:rsidRDefault="006E68CC" w:rsidP="006E68CC">
            <w:pPr>
              <w:pStyle w:val="NormalnyWeb"/>
              <w:jc w:val="center"/>
              <w:rPr>
                <w:rFonts w:asciiTheme="minorHAnsi" w:hAnsiTheme="minorHAnsi" w:cstheme="minorHAnsi"/>
              </w:rPr>
            </w:pPr>
            <w:r>
              <w:rPr>
                <w:rFonts w:asciiTheme="minorHAnsi" w:hAnsiTheme="minorHAnsi" w:cstheme="minorHAnsi"/>
              </w:rPr>
              <w:t>92,33</w:t>
            </w:r>
          </w:p>
        </w:tc>
        <w:tc>
          <w:tcPr>
            <w:tcW w:w="530" w:type="pct"/>
            <w:tcBorders>
              <w:top w:val="outset" w:sz="6" w:space="0" w:color="000000"/>
              <w:left w:val="outset" w:sz="6" w:space="0" w:color="000000"/>
              <w:bottom w:val="outset" w:sz="6" w:space="0" w:color="000000"/>
              <w:right w:val="outset" w:sz="6" w:space="0" w:color="000000"/>
            </w:tcBorders>
          </w:tcPr>
          <w:p w14:paraId="0F340F89" w14:textId="4A00839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5B44C1BA" w14:textId="10C4384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7C8D6EE" w14:textId="3A0201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57.424,13</w:t>
            </w:r>
          </w:p>
        </w:tc>
        <w:tc>
          <w:tcPr>
            <w:tcW w:w="490" w:type="pct"/>
            <w:tcBorders>
              <w:top w:val="outset" w:sz="6" w:space="0" w:color="000000"/>
              <w:left w:val="outset" w:sz="6" w:space="0" w:color="000000"/>
              <w:bottom w:val="outset" w:sz="6" w:space="0" w:color="000000"/>
              <w:right w:val="outset" w:sz="6" w:space="0" w:color="000000"/>
            </w:tcBorders>
          </w:tcPr>
          <w:p w14:paraId="6EEA6AE9" w14:textId="79F47D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53.018,00</w:t>
            </w:r>
          </w:p>
        </w:tc>
      </w:tr>
      <w:tr w:rsidR="009B3FB8" w:rsidRPr="00BC54C9" w14:paraId="6D32C82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8E61AD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E9FB4F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FEF51DC"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B2439BD"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7C7F92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DAF144D"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0AACFD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3F3A33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4CAA0C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C8598B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C3FF8A5" w14:textId="77777777" w:rsidR="006E68CC" w:rsidRPr="00BC54C9" w:rsidRDefault="006E68CC" w:rsidP="006E68CC">
            <w:pPr>
              <w:pStyle w:val="NormalnyWeb"/>
              <w:jc w:val="center"/>
              <w:rPr>
                <w:rFonts w:asciiTheme="minorHAnsi" w:hAnsiTheme="minorHAnsi" w:cstheme="minorHAnsi"/>
              </w:rPr>
            </w:pPr>
          </w:p>
        </w:tc>
      </w:tr>
      <w:tr w:rsidR="009B3FB8" w:rsidRPr="00BC54C9" w14:paraId="56A5DC2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0365876" w14:textId="77777777" w:rsidR="00914381" w:rsidRPr="00BC54C9" w:rsidRDefault="00914381" w:rsidP="00914381">
            <w:pPr>
              <w:pStyle w:val="NormalnyWeb"/>
              <w:jc w:val="center"/>
              <w:rPr>
                <w:rFonts w:asciiTheme="minorHAnsi" w:hAnsiTheme="minorHAnsi" w:cstheme="minorHAnsi"/>
                <w:i/>
              </w:rPr>
            </w:pPr>
          </w:p>
        </w:tc>
        <w:tc>
          <w:tcPr>
            <w:tcW w:w="277" w:type="pct"/>
            <w:tcBorders>
              <w:top w:val="outset" w:sz="6" w:space="0" w:color="000000"/>
              <w:left w:val="outset" w:sz="6" w:space="0" w:color="000000"/>
              <w:bottom w:val="outset" w:sz="6" w:space="0" w:color="000000"/>
              <w:right w:val="outset" w:sz="6" w:space="0" w:color="000000"/>
            </w:tcBorders>
            <w:hideMark/>
          </w:tcPr>
          <w:p w14:paraId="4FEC9948" w14:textId="77777777" w:rsidR="00914381" w:rsidRPr="00BC54C9" w:rsidRDefault="00914381" w:rsidP="00914381">
            <w:pPr>
              <w:pStyle w:val="NormalnyWeb"/>
              <w:jc w:val="center"/>
              <w:rPr>
                <w:rFonts w:asciiTheme="minorHAnsi" w:hAnsiTheme="minorHAnsi" w:cstheme="minorHAnsi"/>
                <w:i/>
              </w:rPr>
            </w:pPr>
            <w:r w:rsidRPr="00BC54C9">
              <w:rPr>
                <w:rFonts w:asciiTheme="minorHAnsi" w:hAnsiTheme="minorHAnsi" w:cstheme="minorHAnsi"/>
                <w:i/>
              </w:rPr>
              <w:t>90026</w:t>
            </w:r>
          </w:p>
        </w:tc>
        <w:tc>
          <w:tcPr>
            <w:tcW w:w="312" w:type="pct"/>
            <w:tcBorders>
              <w:top w:val="outset" w:sz="6" w:space="0" w:color="000000"/>
              <w:left w:val="outset" w:sz="6" w:space="0" w:color="000000"/>
              <w:bottom w:val="outset" w:sz="6" w:space="0" w:color="000000"/>
              <w:right w:val="outset" w:sz="6" w:space="0" w:color="000000"/>
            </w:tcBorders>
          </w:tcPr>
          <w:p w14:paraId="42C14702" w14:textId="77777777" w:rsidR="00914381" w:rsidRPr="00BC54C9" w:rsidRDefault="00914381" w:rsidP="00914381">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0BCDE821" w14:textId="77777777" w:rsidR="00914381" w:rsidRPr="00BC54C9" w:rsidRDefault="00914381" w:rsidP="00914381">
            <w:pPr>
              <w:pStyle w:val="NormalnyWeb"/>
              <w:rPr>
                <w:rFonts w:asciiTheme="minorHAnsi" w:hAnsiTheme="minorHAnsi" w:cstheme="minorHAnsi"/>
                <w:i/>
              </w:rPr>
            </w:pPr>
            <w:r w:rsidRPr="00BC54C9">
              <w:rPr>
                <w:rFonts w:asciiTheme="minorHAnsi" w:hAnsiTheme="minorHAnsi" w:cstheme="minorHAnsi"/>
                <w:i/>
              </w:rPr>
              <w:t>Pozostałe działania związane z gospodarką odpadami</w:t>
            </w:r>
          </w:p>
        </w:tc>
        <w:tc>
          <w:tcPr>
            <w:tcW w:w="530" w:type="pct"/>
            <w:tcBorders>
              <w:top w:val="outset" w:sz="6" w:space="0" w:color="000000"/>
              <w:left w:val="outset" w:sz="6" w:space="0" w:color="000000"/>
              <w:bottom w:val="outset" w:sz="6" w:space="0" w:color="000000"/>
              <w:right w:val="outset" w:sz="6" w:space="0" w:color="000000"/>
            </w:tcBorders>
          </w:tcPr>
          <w:p w14:paraId="754EE9A4" w14:textId="53B5C298" w:rsidR="00914381" w:rsidRPr="00D15F0E" w:rsidRDefault="00914381" w:rsidP="00914381">
            <w:pPr>
              <w:pStyle w:val="NormalnyWeb"/>
              <w:jc w:val="center"/>
              <w:rPr>
                <w:rFonts w:asciiTheme="minorHAnsi" w:hAnsiTheme="minorHAnsi" w:cstheme="minorHAnsi"/>
                <w:i/>
                <w:iCs/>
              </w:rPr>
            </w:pPr>
            <w:r w:rsidRPr="00D15F0E">
              <w:rPr>
                <w:rFonts w:asciiTheme="minorHAnsi" w:hAnsiTheme="minorHAnsi" w:cstheme="minorHAnsi"/>
                <w:i/>
                <w:iCs/>
              </w:rPr>
              <w:t>151.787,00</w:t>
            </w:r>
          </w:p>
        </w:tc>
        <w:tc>
          <w:tcPr>
            <w:tcW w:w="530" w:type="pct"/>
            <w:tcBorders>
              <w:top w:val="outset" w:sz="6" w:space="0" w:color="000000"/>
              <w:left w:val="outset" w:sz="6" w:space="0" w:color="000000"/>
              <w:bottom w:val="outset" w:sz="6" w:space="0" w:color="000000"/>
              <w:right w:val="outset" w:sz="6" w:space="0" w:color="000000"/>
            </w:tcBorders>
          </w:tcPr>
          <w:p w14:paraId="6F66267F" w14:textId="6D54E958" w:rsidR="00914381" w:rsidRPr="00D15F0E" w:rsidRDefault="00914381" w:rsidP="00914381">
            <w:pPr>
              <w:pStyle w:val="NormalnyWeb"/>
              <w:jc w:val="center"/>
              <w:rPr>
                <w:rFonts w:asciiTheme="minorHAnsi" w:hAnsiTheme="minorHAnsi" w:cstheme="minorHAnsi"/>
                <w:i/>
                <w:iCs/>
              </w:rPr>
            </w:pPr>
            <w:r>
              <w:rPr>
                <w:rFonts w:asciiTheme="minorHAnsi" w:hAnsiTheme="minorHAnsi" w:cstheme="minorHAnsi"/>
                <w:i/>
                <w:iCs/>
              </w:rPr>
              <w:t>141.846,53</w:t>
            </w:r>
          </w:p>
        </w:tc>
        <w:tc>
          <w:tcPr>
            <w:tcW w:w="425" w:type="pct"/>
            <w:tcBorders>
              <w:top w:val="outset" w:sz="6" w:space="0" w:color="000000"/>
              <w:left w:val="outset" w:sz="6" w:space="0" w:color="000000"/>
              <w:bottom w:val="outset" w:sz="6" w:space="0" w:color="000000"/>
              <w:right w:val="outset" w:sz="6" w:space="0" w:color="000000"/>
            </w:tcBorders>
          </w:tcPr>
          <w:p w14:paraId="3CDFC1F6" w14:textId="1D251865" w:rsidR="00914381" w:rsidRPr="00D15F0E" w:rsidRDefault="00914381" w:rsidP="00914381">
            <w:pPr>
              <w:pStyle w:val="NormalnyWeb"/>
              <w:jc w:val="center"/>
              <w:rPr>
                <w:rFonts w:asciiTheme="minorHAnsi" w:hAnsiTheme="minorHAnsi" w:cstheme="minorHAnsi"/>
                <w:i/>
                <w:iCs/>
              </w:rPr>
            </w:pPr>
            <w:r>
              <w:rPr>
                <w:rFonts w:asciiTheme="minorHAnsi" w:hAnsiTheme="minorHAnsi" w:cstheme="minorHAnsi"/>
                <w:i/>
                <w:iCs/>
              </w:rPr>
              <w:t>93,45</w:t>
            </w:r>
          </w:p>
        </w:tc>
        <w:tc>
          <w:tcPr>
            <w:tcW w:w="530" w:type="pct"/>
            <w:tcBorders>
              <w:top w:val="outset" w:sz="6" w:space="0" w:color="000000"/>
              <w:left w:val="outset" w:sz="6" w:space="0" w:color="000000"/>
              <w:bottom w:val="outset" w:sz="6" w:space="0" w:color="000000"/>
              <w:right w:val="outset" w:sz="6" w:space="0" w:color="000000"/>
            </w:tcBorders>
          </w:tcPr>
          <w:p w14:paraId="6F20BC87" w14:textId="033D4D8F" w:rsidR="00914381" w:rsidRPr="00BC54C9" w:rsidRDefault="00914381" w:rsidP="00914381">
            <w:pPr>
              <w:pStyle w:val="NormalnyWeb"/>
              <w:jc w:val="center"/>
              <w:rPr>
                <w:rFonts w:asciiTheme="minorHAnsi" w:hAnsiTheme="minorHAnsi" w:cstheme="minorHAnsi"/>
                <w:i/>
              </w:rPr>
            </w:pPr>
            <w:r w:rsidRPr="00D15F0E">
              <w:rPr>
                <w:rFonts w:asciiTheme="minorHAnsi" w:hAnsiTheme="minorHAnsi" w:cstheme="minorHAnsi"/>
                <w:i/>
                <w:iCs/>
              </w:rPr>
              <w:t>151.787,00</w:t>
            </w:r>
          </w:p>
        </w:tc>
        <w:tc>
          <w:tcPr>
            <w:tcW w:w="530" w:type="pct"/>
            <w:tcBorders>
              <w:top w:val="outset" w:sz="6" w:space="0" w:color="000000"/>
              <w:left w:val="outset" w:sz="6" w:space="0" w:color="000000"/>
              <w:bottom w:val="outset" w:sz="6" w:space="0" w:color="000000"/>
              <w:right w:val="outset" w:sz="6" w:space="0" w:color="000000"/>
            </w:tcBorders>
          </w:tcPr>
          <w:p w14:paraId="55ED6FCB" w14:textId="1DF2EA32" w:rsidR="00914381" w:rsidRPr="00BC54C9" w:rsidRDefault="00914381" w:rsidP="00914381">
            <w:pPr>
              <w:pStyle w:val="NormalnyWeb"/>
              <w:jc w:val="center"/>
              <w:rPr>
                <w:rFonts w:asciiTheme="minorHAnsi" w:hAnsiTheme="minorHAnsi" w:cstheme="minorHAnsi"/>
                <w:i/>
              </w:rPr>
            </w:pPr>
            <w:r>
              <w:rPr>
                <w:rFonts w:asciiTheme="minorHAnsi" w:hAnsiTheme="minorHAnsi" w:cstheme="minorHAnsi"/>
                <w:i/>
                <w:iCs/>
              </w:rPr>
              <w:t>141.846,53</w:t>
            </w:r>
          </w:p>
        </w:tc>
        <w:tc>
          <w:tcPr>
            <w:tcW w:w="490" w:type="pct"/>
            <w:tcBorders>
              <w:top w:val="outset" w:sz="6" w:space="0" w:color="000000"/>
              <w:left w:val="outset" w:sz="6" w:space="0" w:color="000000"/>
              <w:bottom w:val="outset" w:sz="6" w:space="0" w:color="000000"/>
              <w:right w:val="outset" w:sz="6" w:space="0" w:color="000000"/>
            </w:tcBorders>
          </w:tcPr>
          <w:p w14:paraId="10E69631" w14:textId="7D4BB6CB" w:rsidR="00914381" w:rsidRPr="00BC54C9" w:rsidRDefault="00914381" w:rsidP="00914381">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791C884D" w14:textId="5CB08228" w:rsidR="00914381" w:rsidRPr="00BC54C9" w:rsidRDefault="00914381" w:rsidP="00914381">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7C2FCF9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3FB601E" w14:textId="77777777" w:rsidR="00914381" w:rsidRPr="00BC54C9" w:rsidRDefault="00914381" w:rsidP="00914381">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DA32F39" w14:textId="77777777" w:rsidR="00914381" w:rsidRPr="00BC54C9" w:rsidRDefault="00914381" w:rsidP="009143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08576CC3" w14:textId="77777777" w:rsidR="00914381" w:rsidRPr="00BC54C9" w:rsidRDefault="00914381" w:rsidP="00914381">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1CF41A28" w14:textId="77777777" w:rsidR="00914381" w:rsidRPr="00BC54C9" w:rsidRDefault="00914381" w:rsidP="00914381">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B9C358A" w14:textId="77777777" w:rsidR="00914381" w:rsidRPr="00BC54C9" w:rsidRDefault="00914381" w:rsidP="00914381">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2BED424" w14:textId="77777777" w:rsidR="00914381" w:rsidRPr="00BC54C9" w:rsidRDefault="00914381" w:rsidP="00914381">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3DDD16DC" w14:textId="77777777" w:rsidR="00914381" w:rsidRPr="00BC54C9" w:rsidRDefault="00914381" w:rsidP="00914381">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5C2CF16" w14:textId="77777777" w:rsidR="00914381" w:rsidRPr="00BC54C9" w:rsidRDefault="00914381" w:rsidP="00914381">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D8F5EAC" w14:textId="77777777" w:rsidR="00914381" w:rsidRPr="00BC54C9" w:rsidRDefault="00914381" w:rsidP="00914381">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02FEAF8" w14:textId="77777777" w:rsidR="00914381" w:rsidRPr="00BC54C9" w:rsidRDefault="00914381" w:rsidP="00914381">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955D095" w14:textId="77777777" w:rsidR="00914381" w:rsidRPr="00BC54C9" w:rsidRDefault="00914381" w:rsidP="00914381">
            <w:pPr>
              <w:pStyle w:val="NormalnyWeb"/>
              <w:jc w:val="center"/>
              <w:rPr>
                <w:rFonts w:asciiTheme="minorHAnsi" w:hAnsiTheme="minorHAnsi" w:cstheme="minorHAnsi"/>
              </w:rPr>
            </w:pPr>
          </w:p>
        </w:tc>
      </w:tr>
      <w:tr w:rsidR="009B3FB8" w:rsidRPr="00BC54C9" w14:paraId="280D61D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13B34C2" w14:textId="77777777" w:rsidR="00914381" w:rsidRPr="00BC54C9" w:rsidRDefault="00914381" w:rsidP="00914381">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763E824" w14:textId="77777777" w:rsidR="00914381" w:rsidRPr="00BC54C9" w:rsidRDefault="00914381" w:rsidP="00914381">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ECD9BF8" w14:textId="77777777" w:rsidR="00914381" w:rsidRPr="00BC54C9" w:rsidRDefault="00914381" w:rsidP="00914381">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30E572B4" w14:textId="77777777" w:rsidR="00914381" w:rsidRPr="00BC54C9" w:rsidRDefault="00914381" w:rsidP="00914381">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6D6E35BC" w14:textId="0E66151D" w:rsidR="00914381" w:rsidRPr="00BC54C9" w:rsidRDefault="00914381" w:rsidP="00914381">
            <w:pPr>
              <w:pStyle w:val="NormalnyWeb"/>
              <w:jc w:val="center"/>
              <w:rPr>
                <w:rFonts w:asciiTheme="minorHAnsi" w:hAnsiTheme="minorHAnsi" w:cstheme="minorHAnsi"/>
              </w:rPr>
            </w:pPr>
            <w:r>
              <w:rPr>
                <w:rFonts w:asciiTheme="minorHAnsi" w:hAnsiTheme="minorHAnsi" w:cstheme="minorHAnsi"/>
              </w:rPr>
              <w:t>151.787,00</w:t>
            </w:r>
          </w:p>
        </w:tc>
        <w:tc>
          <w:tcPr>
            <w:tcW w:w="530" w:type="pct"/>
            <w:tcBorders>
              <w:top w:val="outset" w:sz="6" w:space="0" w:color="000000"/>
              <w:left w:val="outset" w:sz="6" w:space="0" w:color="000000"/>
              <w:bottom w:val="outset" w:sz="6" w:space="0" w:color="000000"/>
              <w:right w:val="outset" w:sz="6" w:space="0" w:color="000000"/>
            </w:tcBorders>
          </w:tcPr>
          <w:p w14:paraId="38105F0A" w14:textId="16BAFBB9" w:rsidR="00914381" w:rsidRPr="00914381" w:rsidRDefault="00914381" w:rsidP="00914381">
            <w:pPr>
              <w:pStyle w:val="NormalnyWeb"/>
              <w:jc w:val="center"/>
              <w:rPr>
                <w:rFonts w:asciiTheme="minorHAnsi" w:hAnsiTheme="minorHAnsi" w:cstheme="minorHAnsi"/>
              </w:rPr>
            </w:pPr>
            <w:r w:rsidRPr="00914381">
              <w:rPr>
                <w:rFonts w:asciiTheme="minorHAnsi" w:hAnsiTheme="minorHAnsi" w:cstheme="minorHAnsi"/>
              </w:rPr>
              <w:t>141.846,53</w:t>
            </w:r>
          </w:p>
        </w:tc>
        <w:tc>
          <w:tcPr>
            <w:tcW w:w="425" w:type="pct"/>
            <w:tcBorders>
              <w:top w:val="outset" w:sz="6" w:space="0" w:color="000000"/>
              <w:left w:val="outset" w:sz="6" w:space="0" w:color="000000"/>
              <w:bottom w:val="outset" w:sz="6" w:space="0" w:color="000000"/>
              <w:right w:val="outset" w:sz="6" w:space="0" w:color="000000"/>
            </w:tcBorders>
          </w:tcPr>
          <w:p w14:paraId="671AD248" w14:textId="25D65964" w:rsidR="00914381" w:rsidRPr="00914381" w:rsidRDefault="00914381" w:rsidP="00914381">
            <w:pPr>
              <w:pStyle w:val="NormalnyWeb"/>
              <w:jc w:val="center"/>
              <w:rPr>
                <w:rFonts w:asciiTheme="minorHAnsi" w:hAnsiTheme="minorHAnsi" w:cstheme="minorHAnsi"/>
              </w:rPr>
            </w:pPr>
            <w:r w:rsidRPr="00914381">
              <w:rPr>
                <w:rFonts w:asciiTheme="minorHAnsi" w:hAnsiTheme="minorHAnsi" w:cstheme="minorHAnsi"/>
              </w:rPr>
              <w:t>93,45</w:t>
            </w:r>
          </w:p>
        </w:tc>
        <w:tc>
          <w:tcPr>
            <w:tcW w:w="530" w:type="pct"/>
            <w:tcBorders>
              <w:top w:val="outset" w:sz="6" w:space="0" w:color="000000"/>
              <w:left w:val="outset" w:sz="6" w:space="0" w:color="000000"/>
              <w:bottom w:val="outset" w:sz="6" w:space="0" w:color="000000"/>
              <w:right w:val="outset" w:sz="6" w:space="0" w:color="000000"/>
            </w:tcBorders>
          </w:tcPr>
          <w:p w14:paraId="0B01F139" w14:textId="47079D69" w:rsidR="00914381" w:rsidRPr="00BC54C9" w:rsidRDefault="00914381" w:rsidP="00914381">
            <w:pPr>
              <w:pStyle w:val="NormalnyWeb"/>
              <w:jc w:val="center"/>
              <w:rPr>
                <w:rFonts w:asciiTheme="minorHAnsi" w:hAnsiTheme="minorHAnsi" w:cstheme="minorHAnsi"/>
              </w:rPr>
            </w:pPr>
            <w:r>
              <w:rPr>
                <w:rFonts w:asciiTheme="minorHAnsi" w:hAnsiTheme="minorHAnsi" w:cstheme="minorHAnsi"/>
              </w:rPr>
              <w:t>151.787,00</w:t>
            </w:r>
          </w:p>
        </w:tc>
        <w:tc>
          <w:tcPr>
            <w:tcW w:w="530" w:type="pct"/>
            <w:tcBorders>
              <w:top w:val="outset" w:sz="6" w:space="0" w:color="000000"/>
              <w:left w:val="outset" w:sz="6" w:space="0" w:color="000000"/>
              <w:bottom w:val="outset" w:sz="6" w:space="0" w:color="000000"/>
              <w:right w:val="outset" w:sz="6" w:space="0" w:color="000000"/>
            </w:tcBorders>
          </w:tcPr>
          <w:p w14:paraId="648FBBBF" w14:textId="616AEA2E" w:rsidR="00914381" w:rsidRPr="00BC54C9" w:rsidRDefault="00914381" w:rsidP="00914381">
            <w:pPr>
              <w:pStyle w:val="NormalnyWeb"/>
              <w:jc w:val="center"/>
              <w:rPr>
                <w:rFonts w:asciiTheme="minorHAnsi" w:hAnsiTheme="minorHAnsi" w:cstheme="minorHAnsi"/>
              </w:rPr>
            </w:pPr>
            <w:r w:rsidRPr="00914381">
              <w:rPr>
                <w:rFonts w:asciiTheme="minorHAnsi" w:hAnsiTheme="minorHAnsi" w:cstheme="minorHAnsi"/>
              </w:rPr>
              <w:t>141.846,53</w:t>
            </w:r>
          </w:p>
        </w:tc>
        <w:tc>
          <w:tcPr>
            <w:tcW w:w="490" w:type="pct"/>
            <w:tcBorders>
              <w:top w:val="outset" w:sz="6" w:space="0" w:color="000000"/>
              <w:left w:val="outset" w:sz="6" w:space="0" w:color="000000"/>
              <w:bottom w:val="outset" w:sz="6" w:space="0" w:color="000000"/>
              <w:right w:val="outset" w:sz="6" w:space="0" w:color="000000"/>
            </w:tcBorders>
          </w:tcPr>
          <w:p w14:paraId="79227662" w14:textId="7A7E0E79" w:rsidR="00914381" w:rsidRPr="00BC54C9" w:rsidRDefault="00914381" w:rsidP="00914381">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3A24924D" w14:textId="50FE1EE8" w:rsidR="00914381" w:rsidRPr="00BC54C9" w:rsidRDefault="00914381" w:rsidP="00914381">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210C51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46EAAE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4A026A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EF8C03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37F30A79"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1E58D8A"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E73A8D8"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6214BC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664CB9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3E31F78"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B3B209A"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65E7DE7" w14:textId="77777777" w:rsidR="006E68CC" w:rsidRPr="00BC54C9" w:rsidRDefault="006E68CC" w:rsidP="006E68CC">
            <w:pPr>
              <w:pStyle w:val="NormalnyWeb"/>
              <w:jc w:val="center"/>
              <w:rPr>
                <w:rFonts w:asciiTheme="minorHAnsi" w:hAnsiTheme="minorHAnsi" w:cstheme="minorHAnsi"/>
              </w:rPr>
            </w:pPr>
          </w:p>
        </w:tc>
      </w:tr>
      <w:tr w:rsidR="009B3FB8" w:rsidRPr="00BC54C9" w14:paraId="51BA0D3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86693D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32439D8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90095</w:t>
            </w:r>
          </w:p>
        </w:tc>
        <w:tc>
          <w:tcPr>
            <w:tcW w:w="312" w:type="pct"/>
            <w:tcBorders>
              <w:top w:val="outset" w:sz="6" w:space="0" w:color="000000"/>
              <w:left w:val="outset" w:sz="6" w:space="0" w:color="000000"/>
              <w:bottom w:val="outset" w:sz="6" w:space="0" w:color="000000"/>
              <w:right w:val="outset" w:sz="6" w:space="0" w:color="000000"/>
            </w:tcBorders>
          </w:tcPr>
          <w:p w14:paraId="66FF9491"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75F36BEB"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0" w:type="pct"/>
            <w:tcBorders>
              <w:top w:val="outset" w:sz="6" w:space="0" w:color="000000"/>
              <w:left w:val="outset" w:sz="6" w:space="0" w:color="000000"/>
              <w:bottom w:val="outset" w:sz="6" w:space="0" w:color="000000"/>
              <w:right w:val="outset" w:sz="6" w:space="0" w:color="000000"/>
            </w:tcBorders>
          </w:tcPr>
          <w:p w14:paraId="16801022" w14:textId="34CE2A8F"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2.564.481,47</w:t>
            </w:r>
          </w:p>
        </w:tc>
        <w:tc>
          <w:tcPr>
            <w:tcW w:w="530" w:type="pct"/>
            <w:tcBorders>
              <w:top w:val="outset" w:sz="6" w:space="0" w:color="000000"/>
              <w:left w:val="outset" w:sz="6" w:space="0" w:color="000000"/>
              <w:bottom w:val="outset" w:sz="6" w:space="0" w:color="000000"/>
              <w:right w:val="outset" w:sz="6" w:space="0" w:color="000000"/>
            </w:tcBorders>
          </w:tcPr>
          <w:p w14:paraId="49F7A245" w14:textId="4628798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2.405.981,04</w:t>
            </w:r>
          </w:p>
        </w:tc>
        <w:tc>
          <w:tcPr>
            <w:tcW w:w="425" w:type="pct"/>
            <w:tcBorders>
              <w:top w:val="outset" w:sz="6" w:space="0" w:color="000000"/>
              <w:left w:val="outset" w:sz="6" w:space="0" w:color="000000"/>
              <w:bottom w:val="outset" w:sz="6" w:space="0" w:color="000000"/>
              <w:right w:val="outset" w:sz="6" w:space="0" w:color="000000"/>
            </w:tcBorders>
          </w:tcPr>
          <w:p w14:paraId="3C191A91" w14:textId="75135ECF"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93,82</w:t>
            </w:r>
          </w:p>
        </w:tc>
        <w:tc>
          <w:tcPr>
            <w:tcW w:w="530" w:type="pct"/>
            <w:tcBorders>
              <w:top w:val="outset" w:sz="6" w:space="0" w:color="000000"/>
              <w:left w:val="outset" w:sz="6" w:space="0" w:color="000000"/>
              <w:bottom w:val="outset" w:sz="6" w:space="0" w:color="000000"/>
              <w:right w:val="outset" w:sz="6" w:space="0" w:color="000000"/>
            </w:tcBorders>
          </w:tcPr>
          <w:p w14:paraId="2A1CFCED" w14:textId="6437B3C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2.510.849,00</w:t>
            </w:r>
          </w:p>
        </w:tc>
        <w:tc>
          <w:tcPr>
            <w:tcW w:w="530" w:type="pct"/>
            <w:tcBorders>
              <w:top w:val="outset" w:sz="6" w:space="0" w:color="000000"/>
              <w:left w:val="outset" w:sz="6" w:space="0" w:color="000000"/>
              <w:bottom w:val="outset" w:sz="6" w:space="0" w:color="000000"/>
              <w:right w:val="outset" w:sz="6" w:space="0" w:color="000000"/>
            </w:tcBorders>
          </w:tcPr>
          <w:p w14:paraId="351FD82E" w14:textId="4969C0AF"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2.352.350,57</w:t>
            </w:r>
          </w:p>
        </w:tc>
        <w:tc>
          <w:tcPr>
            <w:tcW w:w="490" w:type="pct"/>
            <w:tcBorders>
              <w:top w:val="outset" w:sz="6" w:space="0" w:color="000000"/>
              <w:left w:val="outset" w:sz="6" w:space="0" w:color="000000"/>
              <w:bottom w:val="outset" w:sz="6" w:space="0" w:color="000000"/>
              <w:right w:val="outset" w:sz="6" w:space="0" w:color="000000"/>
            </w:tcBorders>
          </w:tcPr>
          <w:p w14:paraId="21B52C83" w14:textId="39841127" w:rsidR="006E68CC" w:rsidRPr="00C041EB" w:rsidRDefault="006E68CC" w:rsidP="006E68CC">
            <w:pPr>
              <w:pStyle w:val="NormalnyWeb"/>
              <w:jc w:val="center"/>
              <w:rPr>
                <w:rFonts w:asciiTheme="minorHAnsi" w:hAnsiTheme="minorHAnsi" w:cstheme="minorHAnsi"/>
                <w:i/>
                <w:iCs/>
              </w:rPr>
            </w:pPr>
            <w:r w:rsidRPr="00C041EB">
              <w:rPr>
                <w:rFonts w:asciiTheme="minorHAnsi" w:hAnsiTheme="minorHAnsi" w:cstheme="minorHAnsi"/>
                <w:i/>
                <w:iCs/>
              </w:rPr>
              <w:t>53.632,47</w:t>
            </w:r>
          </w:p>
        </w:tc>
        <w:tc>
          <w:tcPr>
            <w:tcW w:w="490" w:type="pct"/>
            <w:tcBorders>
              <w:top w:val="outset" w:sz="6" w:space="0" w:color="000000"/>
              <w:left w:val="outset" w:sz="6" w:space="0" w:color="000000"/>
              <w:bottom w:val="outset" w:sz="6" w:space="0" w:color="000000"/>
              <w:right w:val="outset" w:sz="6" w:space="0" w:color="000000"/>
            </w:tcBorders>
          </w:tcPr>
          <w:p w14:paraId="3E796239" w14:textId="1A92DABD" w:rsidR="006E68CC" w:rsidRPr="00C041EB" w:rsidRDefault="006E68CC" w:rsidP="006E68CC">
            <w:pPr>
              <w:pStyle w:val="NormalnyWeb"/>
              <w:jc w:val="center"/>
              <w:rPr>
                <w:rFonts w:asciiTheme="minorHAnsi" w:hAnsiTheme="minorHAnsi" w:cstheme="minorHAnsi"/>
                <w:i/>
                <w:iCs/>
              </w:rPr>
            </w:pPr>
            <w:r w:rsidRPr="00C041EB">
              <w:rPr>
                <w:rFonts w:asciiTheme="minorHAnsi" w:hAnsiTheme="minorHAnsi" w:cstheme="minorHAnsi"/>
                <w:i/>
                <w:iCs/>
              </w:rPr>
              <w:t>53.630,47</w:t>
            </w:r>
          </w:p>
        </w:tc>
      </w:tr>
      <w:tr w:rsidR="009B3FB8" w:rsidRPr="00BC54C9" w14:paraId="011C77E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99A792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627D75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17DFC14"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93C5751"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AEEA647"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06DC257"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DC5679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922BEA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4F7ECA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63D6A33"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D200995" w14:textId="77777777" w:rsidR="006E68CC" w:rsidRPr="00BC54C9" w:rsidRDefault="006E68CC" w:rsidP="006E68CC">
            <w:pPr>
              <w:pStyle w:val="NormalnyWeb"/>
              <w:jc w:val="center"/>
              <w:rPr>
                <w:rFonts w:asciiTheme="minorHAnsi" w:hAnsiTheme="minorHAnsi" w:cstheme="minorHAnsi"/>
              </w:rPr>
            </w:pPr>
          </w:p>
        </w:tc>
      </w:tr>
      <w:tr w:rsidR="009B3FB8" w:rsidRPr="00BC54C9" w14:paraId="5748023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C311D4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33E164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FE85D2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3020</w:t>
            </w:r>
          </w:p>
        </w:tc>
        <w:tc>
          <w:tcPr>
            <w:tcW w:w="661" w:type="pct"/>
            <w:tcBorders>
              <w:top w:val="outset" w:sz="6" w:space="0" w:color="000000"/>
              <w:left w:val="outset" w:sz="6" w:space="0" w:color="000000"/>
              <w:bottom w:val="outset" w:sz="6" w:space="0" w:color="000000"/>
              <w:right w:val="outset" w:sz="6" w:space="0" w:color="000000"/>
            </w:tcBorders>
            <w:hideMark/>
          </w:tcPr>
          <w:p w14:paraId="504B95E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30" w:type="pct"/>
            <w:tcBorders>
              <w:top w:val="outset" w:sz="6" w:space="0" w:color="000000"/>
              <w:left w:val="outset" w:sz="6" w:space="0" w:color="000000"/>
              <w:bottom w:val="outset" w:sz="6" w:space="0" w:color="000000"/>
              <w:right w:val="outset" w:sz="6" w:space="0" w:color="000000"/>
            </w:tcBorders>
          </w:tcPr>
          <w:p w14:paraId="7EC3E50F" w14:textId="099BC9A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19.000,00</w:t>
            </w:r>
          </w:p>
        </w:tc>
        <w:tc>
          <w:tcPr>
            <w:tcW w:w="530" w:type="pct"/>
            <w:tcBorders>
              <w:top w:val="outset" w:sz="6" w:space="0" w:color="000000"/>
              <w:left w:val="outset" w:sz="6" w:space="0" w:color="000000"/>
              <w:bottom w:val="outset" w:sz="6" w:space="0" w:color="000000"/>
              <w:right w:val="outset" w:sz="6" w:space="0" w:color="000000"/>
            </w:tcBorders>
          </w:tcPr>
          <w:p w14:paraId="3C377E97" w14:textId="4683AAE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17.478,15</w:t>
            </w:r>
          </w:p>
        </w:tc>
        <w:tc>
          <w:tcPr>
            <w:tcW w:w="425" w:type="pct"/>
            <w:tcBorders>
              <w:top w:val="outset" w:sz="6" w:space="0" w:color="000000"/>
              <w:left w:val="outset" w:sz="6" w:space="0" w:color="000000"/>
              <w:bottom w:val="outset" w:sz="6" w:space="0" w:color="000000"/>
              <w:right w:val="outset" w:sz="6" w:space="0" w:color="000000"/>
            </w:tcBorders>
          </w:tcPr>
          <w:p w14:paraId="3800305C" w14:textId="61771B0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91,99</w:t>
            </w:r>
          </w:p>
        </w:tc>
        <w:tc>
          <w:tcPr>
            <w:tcW w:w="530" w:type="pct"/>
            <w:tcBorders>
              <w:top w:val="outset" w:sz="6" w:space="0" w:color="000000"/>
              <w:left w:val="outset" w:sz="6" w:space="0" w:color="000000"/>
              <w:bottom w:val="outset" w:sz="6" w:space="0" w:color="000000"/>
              <w:right w:val="outset" w:sz="6" w:space="0" w:color="000000"/>
            </w:tcBorders>
          </w:tcPr>
          <w:p w14:paraId="7A4C1A87" w14:textId="58E6506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19.000,00</w:t>
            </w:r>
          </w:p>
        </w:tc>
        <w:tc>
          <w:tcPr>
            <w:tcW w:w="530" w:type="pct"/>
            <w:tcBorders>
              <w:top w:val="outset" w:sz="6" w:space="0" w:color="000000"/>
              <w:left w:val="outset" w:sz="6" w:space="0" w:color="000000"/>
              <w:bottom w:val="outset" w:sz="6" w:space="0" w:color="000000"/>
              <w:right w:val="outset" w:sz="6" w:space="0" w:color="000000"/>
            </w:tcBorders>
          </w:tcPr>
          <w:p w14:paraId="54A29677" w14:textId="16A782E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17.478,15</w:t>
            </w:r>
          </w:p>
        </w:tc>
        <w:tc>
          <w:tcPr>
            <w:tcW w:w="490" w:type="pct"/>
            <w:tcBorders>
              <w:top w:val="outset" w:sz="6" w:space="0" w:color="000000"/>
              <w:left w:val="outset" w:sz="6" w:space="0" w:color="000000"/>
              <w:bottom w:val="outset" w:sz="6" w:space="0" w:color="000000"/>
              <w:right w:val="outset" w:sz="6" w:space="0" w:color="000000"/>
            </w:tcBorders>
          </w:tcPr>
          <w:p w14:paraId="7C7342F2" w14:textId="3FF49A4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CDC3772" w14:textId="25D044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6DA839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08A67F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8C3B3C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6D541A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1E444683"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3C51D4D3" w14:textId="7E6283E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1.575.000,00</w:t>
            </w:r>
          </w:p>
        </w:tc>
        <w:tc>
          <w:tcPr>
            <w:tcW w:w="530" w:type="pct"/>
            <w:tcBorders>
              <w:top w:val="outset" w:sz="6" w:space="0" w:color="000000"/>
              <w:left w:val="outset" w:sz="6" w:space="0" w:color="000000"/>
              <w:bottom w:val="outset" w:sz="6" w:space="0" w:color="000000"/>
              <w:right w:val="outset" w:sz="6" w:space="0" w:color="000000"/>
            </w:tcBorders>
          </w:tcPr>
          <w:p w14:paraId="2A5E7633" w14:textId="7676BB3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1.524.920,20</w:t>
            </w:r>
          </w:p>
        </w:tc>
        <w:tc>
          <w:tcPr>
            <w:tcW w:w="425" w:type="pct"/>
            <w:tcBorders>
              <w:top w:val="outset" w:sz="6" w:space="0" w:color="000000"/>
              <w:left w:val="outset" w:sz="6" w:space="0" w:color="000000"/>
              <w:bottom w:val="outset" w:sz="6" w:space="0" w:color="000000"/>
              <w:right w:val="outset" w:sz="6" w:space="0" w:color="000000"/>
            </w:tcBorders>
          </w:tcPr>
          <w:p w14:paraId="04E94A50" w14:textId="6591F9C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96,82</w:t>
            </w:r>
          </w:p>
        </w:tc>
        <w:tc>
          <w:tcPr>
            <w:tcW w:w="530" w:type="pct"/>
            <w:tcBorders>
              <w:top w:val="outset" w:sz="6" w:space="0" w:color="000000"/>
              <w:left w:val="outset" w:sz="6" w:space="0" w:color="000000"/>
              <w:bottom w:val="outset" w:sz="6" w:space="0" w:color="000000"/>
              <w:right w:val="outset" w:sz="6" w:space="0" w:color="000000"/>
            </w:tcBorders>
          </w:tcPr>
          <w:p w14:paraId="04D492FE" w14:textId="335642B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1.575.000,00</w:t>
            </w:r>
          </w:p>
        </w:tc>
        <w:tc>
          <w:tcPr>
            <w:tcW w:w="530" w:type="pct"/>
            <w:tcBorders>
              <w:top w:val="outset" w:sz="6" w:space="0" w:color="000000"/>
              <w:left w:val="outset" w:sz="6" w:space="0" w:color="000000"/>
              <w:bottom w:val="outset" w:sz="6" w:space="0" w:color="000000"/>
              <w:right w:val="outset" w:sz="6" w:space="0" w:color="000000"/>
            </w:tcBorders>
          </w:tcPr>
          <w:p w14:paraId="6A17C907" w14:textId="0F4B56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1.524.920,20</w:t>
            </w:r>
          </w:p>
        </w:tc>
        <w:tc>
          <w:tcPr>
            <w:tcW w:w="490" w:type="pct"/>
            <w:tcBorders>
              <w:top w:val="outset" w:sz="6" w:space="0" w:color="000000"/>
              <w:left w:val="outset" w:sz="6" w:space="0" w:color="000000"/>
              <w:bottom w:val="outset" w:sz="6" w:space="0" w:color="000000"/>
              <w:right w:val="outset" w:sz="6" w:space="0" w:color="000000"/>
            </w:tcBorders>
          </w:tcPr>
          <w:p w14:paraId="2D87F892" w14:textId="41E69BD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457C983" w14:textId="46F5C43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80883E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7F6883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7D3F8A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9F6D64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0D86C00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05809CFD" w14:textId="211CE4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117.249,00</w:t>
            </w:r>
          </w:p>
        </w:tc>
        <w:tc>
          <w:tcPr>
            <w:tcW w:w="530" w:type="pct"/>
            <w:tcBorders>
              <w:top w:val="outset" w:sz="6" w:space="0" w:color="000000"/>
              <w:left w:val="outset" w:sz="6" w:space="0" w:color="000000"/>
              <w:bottom w:val="outset" w:sz="6" w:space="0" w:color="000000"/>
              <w:right w:val="outset" w:sz="6" w:space="0" w:color="000000"/>
            </w:tcBorders>
          </w:tcPr>
          <w:p w14:paraId="32135959" w14:textId="3A12180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117.248,55</w:t>
            </w:r>
          </w:p>
        </w:tc>
        <w:tc>
          <w:tcPr>
            <w:tcW w:w="425" w:type="pct"/>
            <w:tcBorders>
              <w:top w:val="outset" w:sz="6" w:space="0" w:color="000000"/>
              <w:left w:val="outset" w:sz="6" w:space="0" w:color="000000"/>
              <w:bottom w:val="outset" w:sz="6" w:space="0" w:color="000000"/>
              <w:right w:val="outset" w:sz="6" w:space="0" w:color="000000"/>
            </w:tcBorders>
          </w:tcPr>
          <w:p w14:paraId="2B577118" w14:textId="501908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549A5D51" w14:textId="5851BA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117.249,00</w:t>
            </w:r>
          </w:p>
        </w:tc>
        <w:tc>
          <w:tcPr>
            <w:tcW w:w="530" w:type="pct"/>
            <w:tcBorders>
              <w:top w:val="outset" w:sz="6" w:space="0" w:color="000000"/>
              <w:left w:val="outset" w:sz="6" w:space="0" w:color="000000"/>
              <w:bottom w:val="outset" w:sz="6" w:space="0" w:color="000000"/>
              <w:right w:val="outset" w:sz="6" w:space="0" w:color="000000"/>
            </w:tcBorders>
          </w:tcPr>
          <w:p w14:paraId="40FABDB9" w14:textId="52717C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117.248,55</w:t>
            </w:r>
          </w:p>
        </w:tc>
        <w:tc>
          <w:tcPr>
            <w:tcW w:w="490" w:type="pct"/>
            <w:tcBorders>
              <w:top w:val="outset" w:sz="6" w:space="0" w:color="000000"/>
              <w:left w:val="outset" w:sz="6" w:space="0" w:color="000000"/>
              <w:bottom w:val="outset" w:sz="6" w:space="0" w:color="000000"/>
              <w:right w:val="outset" w:sz="6" w:space="0" w:color="000000"/>
            </w:tcBorders>
          </w:tcPr>
          <w:p w14:paraId="6E4D3F1E" w14:textId="5D75AA3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47B44BB" w14:textId="0610660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CEA20E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9B8800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614108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ACA637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4100</w:t>
            </w:r>
          </w:p>
        </w:tc>
        <w:tc>
          <w:tcPr>
            <w:tcW w:w="661" w:type="pct"/>
            <w:tcBorders>
              <w:top w:val="outset" w:sz="6" w:space="0" w:color="000000"/>
              <w:left w:val="outset" w:sz="6" w:space="0" w:color="000000"/>
              <w:bottom w:val="outset" w:sz="6" w:space="0" w:color="000000"/>
              <w:right w:val="outset" w:sz="6" w:space="0" w:color="000000"/>
            </w:tcBorders>
            <w:hideMark/>
          </w:tcPr>
          <w:p w14:paraId="3157431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agencyjno-prowizyjne</w:t>
            </w:r>
          </w:p>
        </w:tc>
        <w:tc>
          <w:tcPr>
            <w:tcW w:w="530" w:type="pct"/>
            <w:tcBorders>
              <w:top w:val="outset" w:sz="6" w:space="0" w:color="000000"/>
              <w:left w:val="outset" w:sz="6" w:space="0" w:color="000000"/>
              <w:bottom w:val="outset" w:sz="6" w:space="0" w:color="000000"/>
              <w:right w:val="outset" w:sz="6" w:space="0" w:color="000000"/>
            </w:tcBorders>
          </w:tcPr>
          <w:p w14:paraId="7BB6C324" w14:textId="716630C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1.300,00</w:t>
            </w:r>
          </w:p>
        </w:tc>
        <w:tc>
          <w:tcPr>
            <w:tcW w:w="530" w:type="pct"/>
            <w:tcBorders>
              <w:top w:val="outset" w:sz="6" w:space="0" w:color="000000"/>
              <w:left w:val="outset" w:sz="6" w:space="0" w:color="000000"/>
              <w:bottom w:val="outset" w:sz="6" w:space="0" w:color="000000"/>
              <w:right w:val="outset" w:sz="6" w:space="0" w:color="000000"/>
            </w:tcBorders>
          </w:tcPr>
          <w:p w14:paraId="2D6935D7" w14:textId="0559EE6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1.199,80</w:t>
            </w:r>
          </w:p>
        </w:tc>
        <w:tc>
          <w:tcPr>
            <w:tcW w:w="425" w:type="pct"/>
            <w:tcBorders>
              <w:top w:val="outset" w:sz="6" w:space="0" w:color="000000"/>
              <w:left w:val="outset" w:sz="6" w:space="0" w:color="000000"/>
              <w:bottom w:val="outset" w:sz="6" w:space="0" w:color="000000"/>
              <w:right w:val="outset" w:sz="6" w:space="0" w:color="000000"/>
            </w:tcBorders>
          </w:tcPr>
          <w:p w14:paraId="38433307" w14:textId="4C4C7B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92,29</w:t>
            </w:r>
          </w:p>
        </w:tc>
        <w:tc>
          <w:tcPr>
            <w:tcW w:w="530" w:type="pct"/>
            <w:tcBorders>
              <w:top w:val="outset" w:sz="6" w:space="0" w:color="000000"/>
              <w:left w:val="outset" w:sz="6" w:space="0" w:color="000000"/>
              <w:bottom w:val="outset" w:sz="6" w:space="0" w:color="000000"/>
              <w:right w:val="outset" w:sz="6" w:space="0" w:color="000000"/>
            </w:tcBorders>
          </w:tcPr>
          <w:p w14:paraId="050956AF" w14:textId="66CB5F1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1.300,00</w:t>
            </w:r>
          </w:p>
        </w:tc>
        <w:tc>
          <w:tcPr>
            <w:tcW w:w="530" w:type="pct"/>
            <w:tcBorders>
              <w:top w:val="outset" w:sz="6" w:space="0" w:color="000000"/>
              <w:left w:val="outset" w:sz="6" w:space="0" w:color="000000"/>
              <w:bottom w:val="outset" w:sz="6" w:space="0" w:color="000000"/>
              <w:right w:val="outset" w:sz="6" w:space="0" w:color="000000"/>
            </w:tcBorders>
          </w:tcPr>
          <w:p w14:paraId="524F2175" w14:textId="230BB59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1.199,80</w:t>
            </w:r>
          </w:p>
        </w:tc>
        <w:tc>
          <w:tcPr>
            <w:tcW w:w="490" w:type="pct"/>
            <w:tcBorders>
              <w:top w:val="outset" w:sz="6" w:space="0" w:color="000000"/>
              <w:left w:val="outset" w:sz="6" w:space="0" w:color="000000"/>
              <w:bottom w:val="outset" w:sz="6" w:space="0" w:color="000000"/>
              <w:right w:val="outset" w:sz="6" w:space="0" w:color="000000"/>
            </w:tcBorders>
          </w:tcPr>
          <w:p w14:paraId="40C373F3" w14:textId="3E264CF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5440114" w14:textId="5E64863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8B3684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CFD001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0F8E80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7E9B8E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1C67020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0" w:type="pct"/>
            <w:tcBorders>
              <w:top w:val="outset" w:sz="6" w:space="0" w:color="000000"/>
              <w:left w:val="outset" w:sz="6" w:space="0" w:color="000000"/>
              <w:bottom w:val="outset" w:sz="6" w:space="0" w:color="000000"/>
              <w:right w:val="outset" w:sz="6" w:space="0" w:color="000000"/>
            </w:tcBorders>
          </w:tcPr>
          <w:p w14:paraId="36C6BD43" w14:textId="4922B78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280.000,00</w:t>
            </w:r>
          </w:p>
        </w:tc>
        <w:tc>
          <w:tcPr>
            <w:tcW w:w="530" w:type="pct"/>
            <w:tcBorders>
              <w:top w:val="outset" w:sz="6" w:space="0" w:color="000000"/>
              <w:left w:val="outset" w:sz="6" w:space="0" w:color="000000"/>
              <w:bottom w:val="outset" w:sz="6" w:space="0" w:color="000000"/>
              <w:right w:val="outset" w:sz="6" w:space="0" w:color="000000"/>
            </w:tcBorders>
          </w:tcPr>
          <w:p w14:paraId="01577595" w14:textId="772054C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265.730,17</w:t>
            </w:r>
          </w:p>
        </w:tc>
        <w:tc>
          <w:tcPr>
            <w:tcW w:w="425" w:type="pct"/>
            <w:tcBorders>
              <w:top w:val="outset" w:sz="6" w:space="0" w:color="000000"/>
              <w:left w:val="outset" w:sz="6" w:space="0" w:color="000000"/>
              <w:bottom w:val="outset" w:sz="6" w:space="0" w:color="000000"/>
              <w:right w:val="outset" w:sz="6" w:space="0" w:color="000000"/>
            </w:tcBorders>
          </w:tcPr>
          <w:p w14:paraId="13467820" w14:textId="42ABE8B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94,90</w:t>
            </w:r>
          </w:p>
        </w:tc>
        <w:tc>
          <w:tcPr>
            <w:tcW w:w="530" w:type="pct"/>
            <w:tcBorders>
              <w:top w:val="outset" w:sz="6" w:space="0" w:color="000000"/>
              <w:left w:val="outset" w:sz="6" w:space="0" w:color="000000"/>
              <w:bottom w:val="outset" w:sz="6" w:space="0" w:color="000000"/>
              <w:right w:val="outset" w:sz="6" w:space="0" w:color="000000"/>
            </w:tcBorders>
          </w:tcPr>
          <w:p w14:paraId="117B1070" w14:textId="13416F1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280.000,00</w:t>
            </w:r>
          </w:p>
        </w:tc>
        <w:tc>
          <w:tcPr>
            <w:tcW w:w="530" w:type="pct"/>
            <w:tcBorders>
              <w:top w:val="outset" w:sz="6" w:space="0" w:color="000000"/>
              <w:left w:val="outset" w:sz="6" w:space="0" w:color="000000"/>
              <w:bottom w:val="outset" w:sz="6" w:space="0" w:color="000000"/>
              <w:right w:val="outset" w:sz="6" w:space="0" w:color="000000"/>
            </w:tcBorders>
          </w:tcPr>
          <w:p w14:paraId="39324921" w14:textId="504EAE8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265.730,17</w:t>
            </w:r>
          </w:p>
        </w:tc>
        <w:tc>
          <w:tcPr>
            <w:tcW w:w="490" w:type="pct"/>
            <w:tcBorders>
              <w:top w:val="outset" w:sz="6" w:space="0" w:color="000000"/>
              <w:left w:val="outset" w:sz="6" w:space="0" w:color="000000"/>
              <w:bottom w:val="outset" w:sz="6" w:space="0" w:color="000000"/>
              <w:right w:val="outset" w:sz="6" w:space="0" w:color="000000"/>
            </w:tcBorders>
          </w:tcPr>
          <w:p w14:paraId="592C4E2B" w14:textId="201DD25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3BF9B3E" w14:textId="331C4E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47256C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5B41B9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993921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D57C66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1B63660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4F4D5FF3" w14:textId="3E75190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31.000,00</w:t>
            </w:r>
          </w:p>
        </w:tc>
        <w:tc>
          <w:tcPr>
            <w:tcW w:w="530" w:type="pct"/>
            <w:tcBorders>
              <w:top w:val="outset" w:sz="6" w:space="0" w:color="000000"/>
              <w:left w:val="outset" w:sz="6" w:space="0" w:color="000000"/>
              <w:bottom w:val="outset" w:sz="6" w:space="0" w:color="000000"/>
              <w:right w:val="outset" w:sz="6" w:space="0" w:color="000000"/>
            </w:tcBorders>
          </w:tcPr>
          <w:p w14:paraId="6666C577" w14:textId="3042348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25.930,72</w:t>
            </w:r>
          </w:p>
        </w:tc>
        <w:tc>
          <w:tcPr>
            <w:tcW w:w="425" w:type="pct"/>
            <w:tcBorders>
              <w:top w:val="outset" w:sz="6" w:space="0" w:color="000000"/>
              <w:left w:val="outset" w:sz="6" w:space="0" w:color="000000"/>
              <w:bottom w:val="outset" w:sz="6" w:space="0" w:color="000000"/>
              <w:right w:val="outset" w:sz="6" w:space="0" w:color="000000"/>
            </w:tcBorders>
          </w:tcPr>
          <w:p w14:paraId="0FB25E6B" w14:textId="16CACE1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83,65</w:t>
            </w:r>
          </w:p>
        </w:tc>
        <w:tc>
          <w:tcPr>
            <w:tcW w:w="530" w:type="pct"/>
            <w:tcBorders>
              <w:top w:val="outset" w:sz="6" w:space="0" w:color="000000"/>
              <w:left w:val="outset" w:sz="6" w:space="0" w:color="000000"/>
              <w:bottom w:val="outset" w:sz="6" w:space="0" w:color="000000"/>
              <w:right w:val="outset" w:sz="6" w:space="0" w:color="000000"/>
            </w:tcBorders>
          </w:tcPr>
          <w:p w14:paraId="48DCEFD5" w14:textId="758A323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31.000,00</w:t>
            </w:r>
          </w:p>
        </w:tc>
        <w:tc>
          <w:tcPr>
            <w:tcW w:w="530" w:type="pct"/>
            <w:tcBorders>
              <w:top w:val="outset" w:sz="6" w:space="0" w:color="000000"/>
              <w:left w:val="outset" w:sz="6" w:space="0" w:color="000000"/>
              <w:bottom w:val="outset" w:sz="6" w:space="0" w:color="000000"/>
              <w:right w:val="outset" w:sz="6" w:space="0" w:color="000000"/>
            </w:tcBorders>
          </w:tcPr>
          <w:p w14:paraId="5EE9AAB9" w14:textId="51B5DC5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25.930,72</w:t>
            </w:r>
          </w:p>
        </w:tc>
        <w:tc>
          <w:tcPr>
            <w:tcW w:w="490" w:type="pct"/>
            <w:tcBorders>
              <w:top w:val="outset" w:sz="6" w:space="0" w:color="000000"/>
              <w:left w:val="outset" w:sz="6" w:space="0" w:color="000000"/>
              <w:bottom w:val="outset" w:sz="6" w:space="0" w:color="000000"/>
              <w:right w:val="outset" w:sz="6" w:space="0" w:color="000000"/>
            </w:tcBorders>
          </w:tcPr>
          <w:p w14:paraId="45476E12" w14:textId="6005ACC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05693D6" w14:textId="54C1713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DD2199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177E88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0218EE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2738B9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4140</w:t>
            </w:r>
          </w:p>
        </w:tc>
        <w:tc>
          <w:tcPr>
            <w:tcW w:w="661" w:type="pct"/>
            <w:tcBorders>
              <w:top w:val="outset" w:sz="6" w:space="0" w:color="000000"/>
              <w:left w:val="outset" w:sz="6" w:space="0" w:color="000000"/>
              <w:bottom w:val="outset" w:sz="6" w:space="0" w:color="000000"/>
              <w:right w:val="outset" w:sz="6" w:space="0" w:color="000000"/>
            </w:tcBorders>
            <w:hideMark/>
          </w:tcPr>
          <w:p w14:paraId="15BF9DC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Wpłaty na Państwowy Fundusz Rehabilitacji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7315181C" w14:textId="280CC3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7.600,00</w:t>
            </w:r>
          </w:p>
        </w:tc>
        <w:tc>
          <w:tcPr>
            <w:tcW w:w="530" w:type="pct"/>
            <w:tcBorders>
              <w:top w:val="outset" w:sz="6" w:space="0" w:color="000000"/>
              <w:left w:val="outset" w:sz="6" w:space="0" w:color="000000"/>
              <w:bottom w:val="outset" w:sz="6" w:space="0" w:color="000000"/>
              <w:right w:val="outset" w:sz="6" w:space="0" w:color="000000"/>
            </w:tcBorders>
          </w:tcPr>
          <w:p w14:paraId="0B4AE030" w14:textId="7EB081E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4.628,91</w:t>
            </w:r>
          </w:p>
        </w:tc>
        <w:tc>
          <w:tcPr>
            <w:tcW w:w="425" w:type="pct"/>
            <w:tcBorders>
              <w:top w:val="outset" w:sz="6" w:space="0" w:color="000000"/>
              <w:left w:val="outset" w:sz="6" w:space="0" w:color="000000"/>
              <w:bottom w:val="outset" w:sz="6" w:space="0" w:color="000000"/>
              <w:right w:val="outset" w:sz="6" w:space="0" w:color="000000"/>
            </w:tcBorders>
          </w:tcPr>
          <w:p w14:paraId="52874836" w14:textId="0C8DCB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60,91</w:t>
            </w:r>
          </w:p>
        </w:tc>
        <w:tc>
          <w:tcPr>
            <w:tcW w:w="530" w:type="pct"/>
            <w:tcBorders>
              <w:top w:val="outset" w:sz="6" w:space="0" w:color="000000"/>
              <w:left w:val="outset" w:sz="6" w:space="0" w:color="000000"/>
              <w:bottom w:val="outset" w:sz="6" w:space="0" w:color="000000"/>
              <w:right w:val="outset" w:sz="6" w:space="0" w:color="000000"/>
            </w:tcBorders>
          </w:tcPr>
          <w:p w14:paraId="2AEA10FE" w14:textId="48D21C5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7.600,00</w:t>
            </w:r>
          </w:p>
        </w:tc>
        <w:tc>
          <w:tcPr>
            <w:tcW w:w="530" w:type="pct"/>
            <w:tcBorders>
              <w:top w:val="outset" w:sz="6" w:space="0" w:color="000000"/>
              <w:left w:val="outset" w:sz="6" w:space="0" w:color="000000"/>
              <w:bottom w:val="outset" w:sz="6" w:space="0" w:color="000000"/>
              <w:right w:val="outset" w:sz="6" w:space="0" w:color="000000"/>
            </w:tcBorders>
          </w:tcPr>
          <w:p w14:paraId="709A9DC9" w14:textId="3F970F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4.628,91</w:t>
            </w:r>
          </w:p>
        </w:tc>
        <w:tc>
          <w:tcPr>
            <w:tcW w:w="490" w:type="pct"/>
            <w:tcBorders>
              <w:top w:val="outset" w:sz="6" w:space="0" w:color="000000"/>
              <w:left w:val="outset" w:sz="6" w:space="0" w:color="000000"/>
              <w:bottom w:val="outset" w:sz="6" w:space="0" w:color="000000"/>
              <w:right w:val="outset" w:sz="6" w:space="0" w:color="000000"/>
            </w:tcBorders>
          </w:tcPr>
          <w:p w14:paraId="76A42D17" w14:textId="1C21CD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362BBFA" w14:textId="57DD7A7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F3707B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02CC9C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1452D1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5E05AE5"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4170</w:t>
            </w:r>
          </w:p>
        </w:tc>
        <w:tc>
          <w:tcPr>
            <w:tcW w:w="661" w:type="pct"/>
            <w:tcBorders>
              <w:top w:val="outset" w:sz="6" w:space="0" w:color="000000"/>
              <w:left w:val="outset" w:sz="6" w:space="0" w:color="000000"/>
              <w:bottom w:val="outset" w:sz="6" w:space="0" w:color="000000"/>
              <w:right w:val="outset" w:sz="6" w:space="0" w:color="000000"/>
            </w:tcBorders>
            <w:hideMark/>
          </w:tcPr>
          <w:p w14:paraId="3B0BE73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Wynagrodzenia bezosobowe </w:t>
            </w:r>
          </w:p>
        </w:tc>
        <w:tc>
          <w:tcPr>
            <w:tcW w:w="530" w:type="pct"/>
            <w:tcBorders>
              <w:top w:val="outset" w:sz="6" w:space="0" w:color="000000"/>
              <w:left w:val="outset" w:sz="6" w:space="0" w:color="000000"/>
              <w:bottom w:val="outset" w:sz="6" w:space="0" w:color="000000"/>
              <w:right w:val="outset" w:sz="6" w:space="0" w:color="000000"/>
            </w:tcBorders>
          </w:tcPr>
          <w:p w14:paraId="52B23C10" w14:textId="046D2D3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w:t>
            </w:r>
          </w:p>
        </w:tc>
        <w:tc>
          <w:tcPr>
            <w:tcW w:w="530" w:type="pct"/>
            <w:tcBorders>
              <w:top w:val="outset" w:sz="6" w:space="0" w:color="000000"/>
              <w:left w:val="outset" w:sz="6" w:space="0" w:color="000000"/>
              <w:bottom w:val="outset" w:sz="6" w:space="0" w:color="000000"/>
              <w:right w:val="outset" w:sz="6" w:space="0" w:color="000000"/>
            </w:tcBorders>
          </w:tcPr>
          <w:p w14:paraId="1AB72129" w14:textId="4781FF7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w:t>
            </w:r>
          </w:p>
        </w:tc>
        <w:tc>
          <w:tcPr>
            <w:tcW w:w="425" w:type="pct"/>
            <w:tcBorders>
              <w:top w:val="outset" w:sz="6" w:space="0" w:color="000000"/>
              <w:left w:val="outset" w:sz="6" w:space="0" w:color="000000"/>
              <w:bottom w:val="outset" w:sz="6" w:space="0" w:color="000000"/>
              <w:right w:val="outset" w:sz="6" w:space="0" w:color="000000"/>
            </w:tcBorders>
          </w:tcPr>
          <w:p w14:paraId="7E7FD238" w14:textId="5B7C9D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4,00</w:t>
            </w:r>
          </w:p>
        </w:tc>
        <w:tc>
          <w:tcPr>
            <w:tcW w:w="530" w:type="pct"/>
            <w:tcBorders>
              <w:top w:val="outset" w:sz="6" w:space="0" w:color="000000"/>
              <w:left w:val="outset" w:sz="6" w:space="0" w:color="000000"/>
              <w:bottom w:val="outset" w:sz="6" w:space="0" w:color="000000"/>
              <w:right w:val="outset" w:sz="6" w:space="0" w:color="000000"/>
            </w:tcBorders>
          </w:tcPr>
          <w:p w14:paraId="08B0B49E" w14:textId="212E00B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w:t>
            </w:r>
          </w:p>
        </w:tc>
        <w:tc>
          <w:tcPr>
            <w:tcW w:w="530" w:type="pct"/>
            <w:tcBorders>
              <w:top w:val="outset" w:sz="6" w:space="0" w:color="000000"/>
              <w:left w:val="outset" w:sz="6" w:space="0" w:color="000000"/>
              <w:bottom w:val="outset" w:sz="6" w:space="0" w:color="000000"/>
              <w:right w:val="outset" w:sz="6" w:space="0" w:color="000000"/>
            </w:tcBorders>
          </w:tcPr>
          <w:p w14:paraId="7E0DD80D" w14:textId="7CDD943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200,00</w:t>
            </w:r>
          </w:p>
        </w:tc>
        <w:tc>
          <w:tcPr>
            <w:tcW w:w="490" w:type="pct"/>
            <w:tcBorders>
              <w:top w:val="outset" w:sz="6" w:space="0" w:color="000000"/>
              <w:left w:val="outset" w:sz="6" w:space="0" w:color="000000"/>
              <w:bottom w:val="outset" w:sz="6" w:space="0" w:color="000000"/>
              <w:right w:val="outset" w:sz="6" w:space="0" w:color="000000"/>
            </w:tcBorders>
          </w:tcPr>
          <w:p w14:paraId="742675F0" w14:textId="66AFD54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28764EA" w14:textId="02972C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409308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2F3BB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811C1B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C41E0E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265DB9B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74AA5301" w14:textId="602AEF6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231.500,00</w:t>
            </w:r>
          </w:p>
        </w:tc>
        <w:tc>
          <w:tcPr>
            <w:tcW w:w="530" w:type="pct"/>
            <w:tcBorders>
              <w:top w:val="outset" w:sz="6" w:space="0" w:color="000000"/>
              <w:left w:val="outset" w:sz="6" w:space="0" w:color="000000"/>
              <w:bottom w:val="outset" w:sz="6" w:space="0" w:color="000000"/>
              <w:right w:val="outset" w:sz="6" w:space="0" w:color="000000"/>
            </w:tcBorders>
          </w:tcPr>
          <w:p w14:paraId="453F500A" w14:textId="68A6B79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213.685,77</w:t>
            </w:r>
          </w:p>
        </w:tc>
        <w:tc>
          <w:tcPr>
            <w:tcW w:w="425" w:type="pct"/>
            <w:tcBorders>
              <w:top w:val="outset" w:sz="6" w:space="0" w:color="000000"/>
              <w:left w:val="outset" w:sz="6" w:space="0" w:color="000000"/>
              <w:bottom w:val="outset" w:sz="6" w:space="0" w:color="000000"/>
              <w:right w:val="outset" w:sz="6" w:space="0" w:color="000000"/>
            </w:tcBorders>
          </w:tcPr>
          <w:p w14:paraId="28EE6115" w14:textId="6206698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92,30</w:t>
            </w:r>
          </w:p>
        </w:tc>
        <w:tc>
          <w:tcPr>
            <w:tcW w:w="530" w:type="pct"/>
            <w:tcBorders>
              <w:top w:val="outset" w:sz="6" w:space="0" w:color="000000"/>
              <w:left w:val="outset" w:sz="6" w:space="0" w:color="000000"/>
              <w:bottom w:val="outset" w:sz="6" w:space="0" w:color="000000"/>
              <w:right w:val="outset" w:sz="6" w:space="0" w:color="000000"/>
            </w:tcBorders>
          </w:tcPr>
          <w:p w14:paraId="5C0F271D" w14:textId="5B8BDC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231.500,00</w:t>
            </w:r>
          </w:p>
        </w:tc>
        <w:tc>
          <w:tcPr>
            <w:tcW w:w="530" w:type="pct"/>
            <w:tcBorders>
              <w:top w:val="outset" w:sz="6" w:space="0" w:color="000000"/>
              <w:left w:val="outset" w:sz="6" w:space="0" w:color="000000"/>
              <w:bottom w:val="outset" w:sz="6" w:space="0" w:color="000000"/>
              <w:right w:val="outset" w:sz="6" w:space="0" w:color="000000"/>
            </w:tcBorders>
          </w:tcPr>
          <w:p w14:paraId="4C5C5E1F" w14:textId="1FA5173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213.685,77</w:t>
            </w:r>
          </w:p>
        </w:tc>
        <w:tc>
          <w:tcPr>
            <w:tcW w:w="490" w:type="pct"/>
            <w:tcBorders>
              <w:top w:val="outset" w:sz="6" w:space="0" w:color="000000"/>
              <w:left w:val="outset" w:sz="6" w:space="0" w:color="000000"/>
              <w:bottom w:val="outset" w:sz="6" w:space="0" w:color="000000"/>
              <w:right w:val="outset" w:sz="6" w:space="0" w:color="000000"/>
            </w:tcBorders>
          </w:tcPr>
          <w:p w14:paraId="0E93BC42" w14:textId="7C9C1DD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4A9E028" w14:textId="0C325A8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69446C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1C534C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58646E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B5BD860" w14:textId="4A03D60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4220</w:t>
            </w:r>
          </w:p>
        </w:tc>
        <w:tc>
          <w:tcPr>
            <w:tcW w:w="661" w:type="pct"/>
            <w:tcBorders>
              <w:top w:val="outset" w:sz="6" w:space="0" w:color="000000"/>
              <w:left w:val="outset" w:sz="6" w:space="0" w:color="000000"/>
              <w:bottom w:val="outset" w:sz="6" w:space="0" w:color="000000"/>
              <w:right w:val="outset" w:sz="6" w:space="0" w:color="000000"/>
            </w:tcBorders>
          </w:tcPr>
          <w:p w14:paraId="7D88B263" w14:textId="4781895F" w:rsidR="006E68CC" w:rsidRPr="00BC54C9" w:rsidRDefault="006E68CC" w:rsidP="006E68CC">
            <w:pPr>
              <w:pStyle w:val="NormalnyWeb"/>
              <w:rPr>
                <w:rFonts w:asciiTheme="minorHAnsi" w:hAnsiTheme="minorHAnsi" w:cstheme="minorHAnsi"/>
              </w:rPr>
            </w:pPr>
            <w:r>
              <w:rPr>
                <w:rFonts w:asciiTheme="minorHAnsi" w:hAnsiTheme="minorHAnsi" w:cstheme="minorHAnsi"/>
              </w:rPr>
              <w:t>Zakup środków żywności</w:t>
            </w:r>
          </w:p>
        </w:tc>
        <w:tc>
          <w:tcPr>
            <w:tcW w:w="530" w:type="pct"/>
            <w:tcBorders>
              <w:top w:val="outset" w:sz="6" w:space="0" w:color="000000"/>
              <w:left w:val="outset" w:sz="6" w:space="0" w:color="000000"/>
              <w:bottom w:val="outset" w:sz="6" w:space="0" w:color="000000"/>
              <w:right w:val="outset" w:sz="6" w:space="0" w:color="000000"/>
            </w:tcBorders>
          </w:tcPr>
          <w:p w14:paraId="0030862A" w14:textId="0FC92B9F" w:rsidR="006E68CC"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6097B905" w14:textId="59C65101" w:rsidR="006E68CC"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37A1E4C3" w14:textId="0A16C8F5" w:rsidR="006E68CC"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58D1DCF0" w14:textId="1B78D91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1.000,00</w:t>
            </w:r>
          </w:p>
        </w:tc>
        <w:tc>
          <w:tcPr>
            <w:tcW w:w="530" w:type="pct"/>
            <w:tcBorders>
              <w:top w:val="outset" w:sz="6" w:space="0" w:color="000000"/>
              <w:left w:val="outset" w:sz="6" w:space="0" w:color="000000"/>
              <w:bottom w:val="outset" w:sz="6" w:space="0" w:color="000000"/>
              <w:right w:val="outset" w:sz="6" w:space="0" w:color="000000"/>
            </w:tcBorders>
          </w:tcPr>
          <w:p w14:paraId="0615C3B3" w14:textId="062D636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90" w:type="pct"/>
            <w:tcBorders>
              <w:top w:val="outset" w:sz="6" w:space="0" w:color="000000"/>
              <w:left w:val="outset" w:sz="6" w:space="0" w:color="000000"/>
              <w:bottom w:val="outset" w:sz="6" w:space="0" w:color="000000"/>
              <w:right w:val="outset" w:sz="6" w:space="0" w:color="000000"/>
            </w:tcBorders>
          </w:tcPr>
          <w:p w14:paraId="0C015BB5" w14:textId="02C833F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B27F2A4" w14:textId="557EE17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41C287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F9693C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EAF83F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E65A82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hideMark/>
          </w:tcPr>
          <w:p w14:paraId="1CF1378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6CEB77ED" w14:textId="3EB06B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25.000,00</w:t>
            </w:r>
          </w:p>
        </w:tc>
        <w:tc>
          <w:tcPr>
            <w:tcW w:w="530" w:type="pct"/>
            <w:tcBorders>
              <w:top w:val="outset" w:sz="6" w:space="0" w:color="000000"/>
              <w:left w:val="outset" w:sz="6" w:space="0" w:color="000000"/>
              <w:bottom w:val="outset" w:sz="6" w:space="0" w:color="000000"/>
              <w:right w:val="outset" w:sz="6" w:space="0" w:color="000000"/>
            </w:tcBorders>
          </w:tcPr>
          <w:p w14:paraId="2064A90C" w14:textId="1753CCA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17.739,87</w:t>
            </w:r>
          </w:p>
        </w:tc>
        <w:tc>
          <w:tcPr>
            <w:tcW w:w="425" w:type="pct"/>
            <w:tcBorders>
              <w:top w:val="outset" w:sz="6" w:space="0" w:color="000000"/>
              <w:left w:val="outset" w:sz="6" w:space="0" w:color="000000"/>
              <w:bottom w:val="outset" w:sz="6" w:space="0" w:color="000000"/>
              <w:right w:val="outset" w:sz="6" w:space="0" w:color="000000"/>
            </w:tcBorders>
          </w:tcPr>
          <w:p w14:paraId="50B60534" w14:textId="2FA283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70,96</w:t>
            </w:r>
          </w:p>
        </w:tc>
        <w:tc>
          <w:tcPr>
            <w:tcW w:w="530" w:type="pct"/>
            <w:tcBorders>
              <w:top w:val="outset" w:sz="6" w:space="0" w:color="000000"/>
              <w:left w:val="outset" w:sz="6" w:space="0" w:color="000000"/>
              <w:bottom w:val="outset" w:sz="6" w:space="0" w:color="000000"/>
              <w:right w:val="outset" w:sz="6" w:space="0" w:color="000000"/>
            </w:tcBorders>
          </w:tcPr>
          <w:p w14:paraId="71F27F8B" w14:textId="164C5A8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25.000,00</w:t>
            </w:r>
          </w:p>
        </w:tc>
        <w:tc>
          <w:tcPr>
            <w:tcW w:w="530" w:type="pct"/>
            <w:tcBorders>
              <w:top w:val="outset" w:sz="6" w:space="0" w:color="000000"/>
              <w:left w:val="outset" w:sz="6" w:space="0" w:color="000000"/>
              <w:bottom w:val="outset" w:sz="6" w:space="0" w:color="000000"/>
              <w:right w:val="outset" w:sz="6" w:space="0" w:color="000000"/>
            </w:tcBorders>
          </w:tcPr>
          <w:p w14:paraId="7F13E7A9" w14:textId="0A392E7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17.739,87</w:t>
            </w:r>
          </w:p>
        </w:tc>
        <w:tc>
          <w:tcPr>
            <w:tcW w:w="490" w:type="pct"/>
            <w:tcBorders>
              <w:top w:val="outset" w:sz="6" w:space="0" w:color="000000"/>
              <w:left w:val="outset" w:sz="6" w:space="0" w:color="000000"/>
              <w:bottom w:val="outset" w:sz="6" w:space="0" w:color="000000"/>
              <w:right w:val="outset" w:sz="6" w:space="0" w:color="000000"/>
            </w:tcBorders>
          </w:tcPr>
          <w:p w14:paraId="39AB3B73" w14:textId="7F9CCF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9148AC2" w14:textId="3DC2EC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A826E2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7493DF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FDAF34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DB521F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4270</w:t>
            </w:r>
          </w:p>
        </w:tc>
        <w:tc>
          <w:tcPr>
            <w:tcW w:w="661" w:type="pct"/>
            <w:tcBorders>
              <w:top w:val="outset" w:sz="6" w:space="0" w:color="000000"/>
              <w:left w:val="outset" w:sz="6" w:space="0" w:color="000000"/>
              <w:bottom w:val="outset" w:sz="6" w:space="0" w:color="000000"/>
              <w:right w:val="outset" w:sz="6" w:space="0" w:color="000000"/>
            </w:tcBorders>
            <w:hideMark/>
          </w:tcPr>
          <w:p w14:paraId="78E431A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remontowych</w:t>
            </w:r>
          </w:p>
        </w:tc>
        <w:tc>
          <w:tcPr>
            <w:tcW w:w="530" w:type="pct"/>
            <w:tcBorders>
              <w:top w:val="outset" w:sz="6" w:space="0" w:color="000000"/>
              <w:left w:val="outset" w:sz="6" w:space="0" w:color="000000"/>
              <w:bottom w:val="outset" w:sz="6" w:space="0" w:color="000000"/>
              <w:right w:val="outset" w:sz="6" w:space="0" w:color="000000"/>
            </w:tcBorders>
          </w:tcPr>
          <w:p w14:paraId="6552C836" w14:textId="3411B3C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54.700,00</w:t>
            </w:r>
          </w:p>
        </w:tc>
        <w:tc>
          <w:tcPr>
            <w:tcW w:w="530" w:type="pct"/>
            <w:tcBorders>
              <w:top w:val="outset" w:sz="6" w:space="0" w:color="000000"/>
              <w:left w:val="outset" w:sz="6" w:space="0" w:color="000000"/>
              <w:bottom w:val="outset" w:sz="6" w:space="0" w:color="000000"/>
              <w:right w:val="outset" w:sz="6" w:space="0" w:color="000000"/>
            </w:tcBorders>
          </w:tcPr>
          <w:p w14:paraId="33D79DF4" w14:textId="39D1704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54.699,99</w:t>
            </w:r>
          </w:p>
        </w:tc>
        <w:tc>
          <w:tcPr>
            <w:tcW w:w="425" w:type="pct"/>
            <w:tcBorders>
              <w:top w:val="outset" w:sz="6" w:space="0" w:color="000000"/>
              <w:left w:val="outset" w:sz="6" w:space="0" w:color="000000"/>
              <w:bottom w:val="outset" w:sz="6" w:space="0" w:color="000000"/>
              <w:right w:val="outset" w:sz="6" w:space="0" w:color="000000"/>
            </w:tcBorders>
          </w:tcPr>
          <w:p w14:paraId="71D3676A" w14:textId="1D90CD0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56333C2D" w14:textId="4EB8E4D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54.700,00</w:t>
            </w:r>
          </w:p>
        </w:tc>
        <w:tc>
          <w:tcPr>
            <w:tcW w:w="530" w:type="pct"/>
            <w:tcBorders>
              <w:top w:val="outset" w:sz="6" w:space="0" w:color="000000"/>
              <w:left w:val="outset" w:sz="6" w:space="0" w:color="000000"/>
              <w:bottom w:val="outset" w:sz="6" w:space="0" w:color="000000"/>
              <w:right w:val="outset" w:sz="6" w:space="0" w:color="000000"/>
            </w:tcBorders>
          </w:tcPr>
          <w:p w14:paraId="06986F21" w14:textId="262F38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54.699,99</w:t>
            </w:r>
          </w:p>
        </w:tc>
        <w:tc>
          <w:tcPr>
            <w:tcW w:w="490" w:type="pct"/>
            <w:tcBorders>
              <w:top w:val="outset" w:sz="6" w:space="0" w:color="000000"/>
              <w:left w:val="outset" w:sz="6" w:space="0" w:color="000000"/>
              <w:bottom w:val="outset" w:sz="6" w:space="0" w:color="000000"/>
              <w:right w:val="outset" w:sz="6" w:space="0" w:color="000000"/>
            </w:tcBorders>
          </w:tcPr>
          <w:p w14:paraId="20EC043B" w14:textId="79EDFCD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96B0A9A" w14:textId="3A09705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38F57D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8C83DC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4F61DC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0E1677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4280</w:t>
            </w:r>
          </w:p>
        </w:tc>
        <w:tc>
          <w:tcPr>
            <w:tcW w:w="661" w:type="pct"/>
            <w:tcBorders>
              <w:top w:val="outset" w:sz="6" w:space="0" w:color="000000"/>
              <w:left w:val="outset" w:sz="6" w:space="0" w:color="000000"/>
              <w:bottom w:val="outset" w:sz="6" w:space="0" w:color="000000"/>
              <w:right w:val="outset" w:sz="6" w:space="0" w:color="000000"/>
            </w:tcBorders>
            <w:hideMark/>
          </w:tcPr>
          <w:p w14:paraId="024BD43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zdrowotnych</w:t>
            </w:r>
          </w:p>
        </w:tc>
        <w:tc>
          <w:tcPr>
            <w:tcW w:w="530" w:type="pct"/>
            <w:tcBorders>
              <w:top w:val="outset" w:sz="6" w:space="0" w:color="000000"/>
              <w:left w:val="outset" w:sz="6" w:space="0" w:color="000000"/>
              <w:bottom w:val="outset" w:sz="6" w:space="0" w:color="000000"/>
              <w:right w:val="outset" w:sz="6" w:space="0" w:color="000000"/>
            </w:tcBorders>
          </w:tcPr>
          <w:p w14:paraId="321834F7" w14:textId="025E22F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65B4C76A" w14:textId="068B100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600,00</w:t>
            </w:r>
          </w:p>
        </w:tc>
        <w:tc>
          <w:tcPr>
            <w:tcW w:w="425" w:type="pct"/>
            <w:tcBorders>
              <w:top w:val="outset" w:sz="6" w:space="0" w:color="000000"/>
              <w:left w:val="outset" w:sz="6" w:space="0" w:color="000000"/>
              <w:bottom w:val="outset" w:sz="6" w:space="0" w:color="000000"/>
              <w:right w:val="outset" w:sz="6" w:space="0" w:color="000000"/>
            </w:tcBorders>
          </w:tcPr>
          <w:p w14:paraId="63531CA0" w14:textId="694057E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40,00</w:t>
            </w:r>
          </w:p>
        </w:tc>
        <w:tc>
          <w:tcPr>
            <w:tcW w:w="530" w:type="pct"/>
            <w:tcBorders>
              <w:top w:val="outset" w:sz="6" w:space="0" w:color="000000"/>
              <w:left w:val="outset" w:sz="6" w:space="0" w:color="000000"/>
              <w:bottom w:val="outset" w:sz="6" w:space="0" w:color="000000"/>
              <w:right w:val="outset" w:sz="6" w:space="0" w:color="000000"/>
            </w:tcBorders>
          </w:tcPr>
          <w:p w14:paraId="067E0E47" w14:textId="7C9F719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2CF67FB4" w14:textId="0BD56E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600,00</w:t>
            </w:r>
          </w:p>
        </w:tc>
        <w:tc>
          <w:tcPr>
            <w:tcW w:w="490" w:type="pct"/>
            <w:tcBorders>
              <w:top w:val="outset" w:sz="6" w:space="0" w:color="000000"/>
              <w:left w:val="outset" w:sz="6" w:space="0" w:color="000000"/>
              <w:bottom w:val="outset" w:sz="6" w:space="0" w:color="000000"/>
              <w:right w:val="outset" w:sz="6" w:space="0" w:color="000000"/>
            </w:tcBorders>
          </w:tcPr>
          <w:p w14:paraId="078DE1EE" w14:textId="17268D7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9210A27" w14:textId="3D0F123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3855AA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293BC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1E814D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F7569F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666F9A2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62798715" w14:textId="1B897FB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63.000,00</w:t>
            </w:r>
          </w:p>
        </w:tc>
        <w:tc>
          <w:tcPr>
            <w:tcW w:w="530" w:type="pct"/>
            <w:tcBorders>
              <w:top w:val="outset" w:sz="6" w:space="0" w:color="000000"/>
              <w:left w:val="outset" w:sz="6" w:space="0" w:color="000000"/>
              <w:bottom w:val="outset" w:sz="6" w:space="0" w:color="000000"/>
              <w:right w:val="outset" w:sz="6" w:space="0" w:color="000000"/>
            </w:tcBorders>
          </w:tcPr>
          <w:p w14:paraId="6B402451" w14:textId="10472C1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29.835,48</w:t>
            </w:r>
          </w:p>
        </w:tc>
        <w:tc>
          <w:tcPr>
            <w:tcW w:w="425" w:type="pct"/>
            <w:tcBorders>
              <w:top w:val="outset" w:sz="6" w:space="0" w:color="000000"/>
              <w:left w:val="outset" w:sz="6" w:space="0" w:color="000000"/>
              <w:bottom w:val="outset" w:sz="6" w:space="0" w:color="000000"/>
              <w:right w:val="outset" w:sz="6" w:space="0" w:color="000000"/>
            </w:tcBorders>
          </w:tcPr>
          <w:p w14:paraId="16BE22A7" w14:textId="53C9155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47,36</w:t>
            </w:r>
          </w:p>
        </w:tc>
        <w:tc>
          <w:tcPr>
            <w:tcW w:w="530" w:type="pct"/>
            <w:tcBorders>
              <w:top w:val="outset" w:sz="6" w:space="0" w:color="000000"/>
              <w:left w:val="outset" w:sz="6" w:space="0" w:color="000000"/>
              <w:bottom w:val="outset" w:sz="6" w:space="0" w:color="000000"/>
              <w:right w:val="outset" w:sz="6" w:space="0" w:color="000000"/>
            </w:tcBorders>
          </w:tcPr>
          <w:p w14:paraId="17441173" w14:textId="1603749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63.000,00</w:t>
            </w:r>
          </w:p>
        </w:tc>
        <w:tc>
          <w:tcPr>
            <w:tcW w:w="530" w:type="pct"/>
            <w:tcBorders>
              <w:top w:val="outset" w:sz="6" w:space="0" w:color="000000"/>
              <w:left w:val="outset" w:sz="6" w:space="0" w:color="000000"/>
              <w:bottom w:val="outset" w:sz="6" w:space="0" w:color="000000"/>
              <w:right w:val="outset" w:sz="6" w:space="0" w:color="000000"/>
            </w:tcBorders>
          </w:tcPr>
          <w:p w14:paraId="295E25C5" w14:textId="1D9D3A0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29.835,48</w:t>
            </w:r>
          </w:p>
        </w:tc>
        <w:tc>
          <w:tcPr>
            <w:tcW w:w="490" w:type="pct"/>
            <w:tcBorders>
              <w:top w:val="outset" w:sz="6" w:space="0" w:color="000000"/>
              <w:left w:val="outset" w:sz="6" w:space="0" w:color="000000"/>
              <w:bottom w:val="outset" w:sz="6" w:space="0" w:color="000000"/>
              <w:right w:val="outset" w:sz="6" w:space="0" w:color="000000"/>
            </w:tcBorders>
          </w:tcPr>
          <w:p w14:paraId="1BDBCADD" w14:textId="063A69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5A024106" w14:textId="09F2E7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875117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DF25EA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6250A4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608EE3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4360</w:t>
            </w:r>
          </w:p>
        </w:tc>
        <w:tc>
          <w:tcPr>
            <w:tcW w:w="661" w:type="pct"/>
            <w:tcBorders>
              <w:top w:val="outset" w:sz="6" w:space="0" w:color="000000"/>
              <w:left w:val="outset" w:sz="6" w:space="0" w:color="000000"/>
              <w:bottom w:val="outset" w:sz="6" w:space="0" w:color="000000"/>
              <w:right w:val="outset" w:sz="6" w:space="0" w:color="000000"/>
            </w:tcBorders>
            <w:hideMark/>
          </w:tcPr>
          <w:p w14:paraId="0FA756F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30" w:type="pct"/>
            <w:tcBorders>
              <w:top w:val="outset" w:sz="6" w:space="0" w:color="000000"/>
              <w:left w:val="outset" w:sz="6" w:space="0" w:color="000000"/>
              <w:bottom w:val="outset" w:sz="6" w:space="0" w:color="000000"/>
              <w:right w:val="outset" w:sz="6" w:space="0" w:color="000000"/>
            </w:tcBorders>
          </w:tcPr>
          <w:p w14:paraId="21C061A1" w14:textId="494FDB4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3.500,00</w:t>
            </w:r>
          </w:p>
        </w:tc>
        <w:tc>
          <w:tcPr>
            <w:tcW w:w="530" w:type="pct"/>
            <w:tcBorders>
              <w:top w:val="outset" w:sz="6" w:space="0" w:color="000000"/>
              <w:left w:val="outset" w:sz="6" w:space="0" w:color="000000"/>
              <w:bottom w:val="outset" w:sz="6" w:space="0" w:color="000000"/>
              <w:right w:val="outset" w:sz="6" w:space="0" w:color="000000"/>
            </w:tcBorders>
          </w:tcPr>
          <w:p w14:paraId="6C6E28CA" w14:textId="6F90D56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3.467,12</w:t>
            </w:r>
          </w:p>
        </w:tc>
        <w:tc>
          <w:tcPr>
            <w:tcW w:w="425" w:type="pct"/>
            <w:tcBorders>
              <w:top w:val="outset" w:sz="6" w:space="0" w:color="000000"/>
              <w:left w:val="outset" w:sz="6" w:space="0" w:color="000000"/>
              <w:bottom w:val="outset" w:sz="6" w:space="0" w:color="000000"/>
              <w:right w:val="outset" w:sz="6" w:space="0" w:color="000000"/>
            </w:tcBorders>
          </w:tcPr>
          <w:p w14:paraId="591FBC47" w14:textId="63F273E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99,06</w:t>
            </w:r>
          </w:p>
        </w:tc>
        <w:tc>
          <w:tcPr>
            <w:tcW w:w="530" w:type="pct"/>
            <w:tcBorders>
              <w:top w:val="outset" w:sz="6" w:space="0" w:color="000000"/>
              <w:left w:val="outset" w:sz="6" w:space="0" w:color="000000"/>
              <w:bottom w:val="outset" w:sz="6" w:space="0" w:color="000000"/>
              <w:right w:val="outset" w:sz="6" w:space="0" w:color="000000"/>
            </w:tcBorders>
          </w:tcPr>
          <w:p w14:paraId="3186C30A" w14:textId="33C7B8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3.500,00</w:t>
            </w:r>
          </w:p>
        </w:tc>
        <w:tc>
          <w:tcPr>
            <w:tcW w:w="530" w:type="pct"/>
            <w:tcBorders>
              <w:top w:val="outset" w:sz="6" w:space="0" w:color="000000"/>
              <w:left w:val="outset" w:sz="6" w:space="0" w:color="000000"/>
              <w:bottom w:val="outset" w:sz="6" w:space="0" w:color="000000"/>
              <w:right w:val="outset" w:sz="6" w:space="0" w:color="000000"/>
            </w:tcBorders>
          </w:tcPr>
          <w:p w14:paraId="19F528E8" w14:textId="0FF407F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3.467,12</w:t>
            </w:r>
          </w:p>
        </w:tc>
        <w:tc>
          <w:tcPr>
            <w:tcW w:w="490" w:type="pct"/>
            <w:tcBorders>
              <w:top w:val="outset" w:sz="6" w:space="0" w:color="000000"/>
              <w:left w:val="outset" w:sz="6" w:space="0" w:color="000000"/>
              <w:bottom w:val="outset" w:sz="6" w:space="0" w:color="000000"/>
              <w:right w:val="outset" w:sz="6" w:space="0" w:color="000000"/>
            </w:tcBorders>
          </w:tcPr>
          <w:p w14:paraId="6D2F10B0" w14:textId="46B96AC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1A029EC" w14:textId="52417C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5D685E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E2C983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FD84B7A"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77D4448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4410</w:t>
            </w:r>
          </w:p>
        </w:tc>
        <w:tc>
          <w:tcPr>
            <w:tcW w:w="661" w:type="pct"/>
            <w:tcBorders>
              <w:top w:val="outset" w:sz="6" w:space="0" w:color="000000"/>
              <w:left w:val="outset" w:sz="6" w:space="0" w:color="000000"/>
              <w:bottom w:val="outset" w:sz="6" w:space="0" w:color="000000"/>
              <w:right w:val="outset" w:sz="6" w:space="0" w:color="000000"/>
            </w:tcBorders>
            <w:hideMark/>
          </w:tcPr>
          <w:p w14:paraId="255624F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Podróże służbowe krajowe</w:t>
            </w:r>
          </w:p>
        </w:tc>
        <w:tc>
          <w:tcPr>
            <w:tcW w:w="530" w:type="pct"/>
            <w:tcBorders>
              <w:top w:val="outset" w:sz="6" w:space="0" w:color="000000"/>
              <w:left w:val="outset" w:sz="6" w:space="0" w:color="000000"/>
              <w:bottom w:val="outset" w:sz="6" w:space="0" w:color="000000"/>
              <w:right w:val="outset" w:sz="6" w:space="0" w:color="000000"/>
            </w:tcBorders>
          </w:tcPr>
          <w:p w14:paraId="74D518D4" w14:textId="3D1923C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13.000,00</w:t>
            </w:r>
          </w:p>
        </w:tc>
        <w:tc>
          <w:tcPr>
            <w:tcW w:w="530" w:type="pct"/>
            <w:tcBorders>
              <w:top w:val="outset" w:sz="6" w:space="0" w:color="000000"/>
              <w:left w:val="outset" w:sz="6" w:space="0" w:color="000000"/>
              <w:bottom w:val="outset" w:sz="6" w:space="0" w:color="000000"/>
              <w:right w:val="outset" w:sz="6" w:space="0" w:color="000000"/>
            </w:tcBorders>
          </w:tcPr>
          <w:p w14:paraId="2E267BF2" w14:textId="649ACF4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11.422,82</w:t>
            </w:r>
          </w:p>
        </w:tc>
        <w:tc>
          <w:tcPr>
            <w:tcW w:w="425" w:type="pct"/>
            <w:tcBorders>
              <w:top w:val="outset" w:sz="6" w:space="0" w:color="000000"/>
              <w:left w:val="outset" w:sz="6" w:space="0" w:color="000000"/>
              <w:bottom w:val="outset" w:sz="6" w:space="0" w:color="000000"/>
              <w:right w:val="outset" w:sz="6" w:space="0" w:color="000000"/>
            </w:tcBorders>
          </w:tcPr>
          <w:p w14:paraId="156DC15E" w14:textId="6F24805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87,87</w:t>
            </w:r>
          </w:p>
        </w:tc>
        <w:tc>
          <w:tcPr>
            <w:tcW w:w="530" w:type="pct"/>
            <w:tcBorders>
              <w:top w:val="outset" w:sz="6" w:space="0" w:color="000000"/>
              <w:left w:val="outset" w:sz="6" w:space="0" w:color="000000"/>
              <w:bottom w:val="outset" w:sz="6" w:space="0" w:color="000000"/>
              <w:right w:val="outset" w:sz="6" w:space="0" w:color="000000"/>
            </w:tcBorders>
          </w:tcPr>
          <w:p w14:paraId="2E9FED72" w14:textId="1FE2D96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13.000,00</w:t>
            </w:r>
          </w:p>
        </w:tc>
        <w:tc>
          <w:tcPr>
            <w:tcW w:w="530" w:type="pct"/>
            <w:tcBorders>
              <w:top w:val="outset" w:sz="6" w:space="0" w:color="000000"/>
              <w:left w:val="outset" w:sz="6" w:space="0" w:color="000000"/>
              <w:bottom w:val="outset" w:sz="6" w:space="0" w:color="000000"/>
              <w:right w:val="outset" w:sz="6" w:space="0" w:color="000000"/>
            </w:tcBorders>
          </w:tcPr>
          <w:p w14:paraId="4864EE07" w14:textId="5CBB77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11.422,82</w:t>
            </w:r>
          </w:p>
        </w:tc>
        <w:tc>
          <w:tcPr>
            <w:tcW w:w="490" w:type="pct"/>
            <w:tcBorders>
              <w:top w:val="outset" w:sz="6" w:space="0" w:color="000000"/>
              <w:left w:val="outset" w:sz="6" w:space="0" w:color="000000"/>
              <w:bottom w:val="outset" w:sz="6" w:space="0" w:color="000000"/>
              <w:right w:val="outset" w:sz="6" w:space="0" w:color="000000"/>
            </w:tcBorders>
          </w:tcPr>
          <w:p w14:paraId="630C648C" w14:textId="3556F26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D7A3F2D" w14:textId="639DF8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5236DCC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1DBBFC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6589BA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058C45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68701F0E"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30644ECE" w14:textId="580088F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12.000,00</w:t>
            </w:r>
          </w:p>
        </w:tc>
        <w:tc>
          <w:tcPr>
            <w:tcW w:w="530" w:type="pct"/>
            <w:tcBorders>
              <w:top w:val="outset" w:sz="6" w:space="0" w:color="000000"/>
              <w:left w:val="outset" w:sz="6" w:space="0" w:color="000000"/>
              <w:bottom w:val="outset" w:sz="6" w:space="0" w:color="000000"/>
              <w:right w:val="outset" w:sz="6" w:space="0" w:color="000000"/>
            </w:tcBorders>
          </w:tcPr>
          <w:p w14:paraId="132FFA39" w14:textId="65C6682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9.344,03</w:t>
            </w:r>
          </w:p>
        </w:tc>
        <w:tc>
          <w:tcPr>
            <w:tcW w:w="425" w:type="pct"/>
            <w:tcBorders>
              <w:top w:val="outset" w:sz="6" w:space="0" w:color="000000"/>
              <w:left w:val="outset" w:sz="6" w:space="0" w:color="000000"/>
              <w:bottom w:val="outset" w:sz="6" w:space="0" w:color="000000"/>
              <w:right w:val="outset" w:sz="6" w:space="0" w:color="000000"/>
            </w:tcBorders>
          </w:tcPr>
          <w:p w14:paraId="329F17D4" w14:textId="10804BA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77,87</w:t>
            </w:r>
          </w:p>
        </w:tc>
        <w:tc>
          <w:tcPr>
            <w:tcW w:w="530" w:type="pct"/>
            <w:tcBorders>
              <w:top w:val="outset" w:sz="6" w:space="0" w:color="000000"/>
              <w:left w:val="outset" w:sz="6" w:space="0" w:color="000000"/>
              <w:bottom w:val="outset" w:sz="6" w:space="0" w:color="000000"/>
              <w:right w:val="outset" w:sz="6" w:space="0" w:color="000000"/>
            </w:tcBorders>
          </w:tcPr>
          <w:p w14:paraId="1C61DF8F" w14:textId="1EF560D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12.000,00</w:t>
            </w:r>
          </w:p>
        </w:tc>
        <w:tc>
          <w:tcPr>
            <w:tcW w:w="530" w:type="pct"/>
            <w:tcBorders>
              <w:top w:val="outset" w:sz="6" w:space="0" w:color="000000"/>
              <w:left w:val="outset" w:sz="6" w:space="0" w:color="000000"/>
              <w:bottom w:val="outset" w:sz="6" w:space="0" w:color="000000"/>
              <w:right w:val="outset" w:sz="6" w:space="0" w:color="000000"/>
            </w:tcBorders>
          </w:tcPr>
          <w:p w14:paraId="71CA259F" w14:textId="469127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9.344,03</w:t>
            </w:r>
          </w:p>
        </w:tc>
        <w:tc>
          <w:tcPr>
            <w:tcW w:w="490" w:type="pct"/>
            <w:tcBorders>
              <w:top w:val="outset" w:sz="6" w:space="0" w:color="000000"/>
              <w:left w:val="outset" w:sz="6" w:space="0" w:color="000000"/>
              <w:bottom w:val="outset" w:sz="6" w:space="0" w:color="000000"/>
              <w:right w:val="outset" w:sz="6" w:space="0" w:color="000000"/>
            </w:tcBorders>
          </w:tcPr>
          <w:p w14:paraId="73123933" w14:textId="3E5681E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D293DDC" w14:textId="17C2A54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12225D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C1103F"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298F2B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0A4284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04AAF94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2E2AC4F5" w14:textId="1C53DF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68.000,</w:t>
            </w:r>
            <w:r w:rsidR="00883C9E">
              <w:rPr>
                <w:rFonts w:asciiTheme="minorHAnsi" w:hAnsiTheme="minorHAnsi" w:cstheme="minorHAnsi"/>
              </w:rPr>
              <w:t>0</w:t>
            </w:r>
            <w:r>
              <w:rPr>
                <w:rFonts w:asciiTheme="minorHAnsi" w:hAnsiTheme="minorHAnsi" w:cstheme="minorHAnsi"/>
              </w:rPr>
              <w:t>0</w:t>
            </w:r>
          </w:p>
        </w:tc>
        <w:tc>
          <w:tcPr>
            <w:tcW w:w="530" w:type="pct"/>
            <w:tcBorders>
              <w:top w:val="outset" w:sz="6" w:space="0" w:color="000000"/>
              <w:left w:val="outset" w:sz="6" w:space="0" w:color="000000"/>
              <w:bottom w:val="outset" w:sz="6" w:space="0" w:color="000000"/>
              <w:right w:val="outset" w:sz="6" w:space="0" w:color="000000"/>
            </w:tcBorders>
          </w:tcPr>
          <w:p w14:paraId="39D2B782" w14:textId="152DA0A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52.799,29</w:t>
            </w:r>
          </w:p>
        </w:tc>
        <w:tc>
          <w:tcPr>
            <w:tcW w:w="425" w:type="pct"/>
            <w:tcBorders>
              <w:top w:val="outset" w:sz="6" w:space="0" w:color="000000"/>
              <w:left w:val="outset" w:sz="6" w:space="0" w:color="000000"/>
              <w:bottom w:val="outset" w:sz="6" w:space="0" w:color="000000"/>
              <w:right w:val="outset" w:sz="6" w:space="0" w:color="000000"/>
            </w:tcBorders>
          </w:tcPr>
          <w:p w14:paraId="63D6BB29" w14:textId="1C89762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77,65</w:t>
            </w:r>
          </w:p>
        </w:tc>
        <w:tc>
          <w:tcPr>
            <w:tcW w:w="530" w:type="pct"/>
            <w:tcBorders>
              <w:top w:val="outset" w:sz="6" w:space="0" w:color="000000"/>
              <w:left w:val="outset" w:sz="6" w:space="0" w:color="000000"/>
              <w:bottom w:val="outset" w:sz="6" w:space="0" w:color="000000"/>
              <w:right w:val="outset" w:sz="6" w:space="0" w:color="000000"/>
            </w:tcBorders>
          </w:tcPr>
          <w:p w14:paraId="3FD6F1EE" w14:textId="6E74A10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68.000,</w:t>
            </w:r>
            <w:r w:rsidR="00883C9E">
              <w:rPr>
                <w:rFonts w:asciiTheme="minorHAnsi" w:hAnsiTheme="minorHAnsi" w:cstheme="minorHAnsi"/>
              </w:rPr>
              <w:t>0</w:t>
            </w:r>
            <w:r>
              <w:rPr>
                <w:rFonts w:asciiTheme="minorHAnsi" w:hAnsiTheme="minorHAnsi" w:cstheme="minorHAnsi"/>
              </w:rPr>
              <w:t>0</w:t>
            </w:r>
          </w:p>
        </w:tc>
        <w:tc>
          <w:tcPr>
            <w:tcW w:w="530" w:type="pct"/>
            <w:tcBorders>
              <w:top w:val="outset" w:sz="6" w:space="0" w:color="000000"/>
              <w:left w:val="outset" w:sz="6" w:space="0" w:color="000000"/>
              <w:bottom w:val="outset" w:sz="6" w:space="0" w:color="000000"/>
              <w:right w:val="outset" w:sz="6" w:space="0" w:color="000000"/>
            </w:tcBorders>
          </w:tcPr>
          <w:p w14:paraId="340C0FBA" w14:textId="359395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52.799,29</w:t>
            </w:r>
          </w:p>
        </w:tc>
        <w:tc>
          <w:tcPr>
            <w:tcW w:w="490" w:type="pct"/>
            <w:tcBorders>
              <w:top w:val="outset" w:sz="6" w:space="0" w:color="000000"/>
              <w:left w:val="outset" w:sz="6" w:space="0" w:color="000000"/>
              <w:bottom w:val="outset" w:sz="6" w:space="0" w:color="000000"/>
              <w:right w:val="outset" w:sz="6" w:space="0" w:color="000000"/>
            </w:tcBorders>
          </w:tcPr>
          <w:p w14:paraId="4DC42B5C" w14:textId="214C7D2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9C04BA0" w14:textId="0E68FBA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2B3247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612BEE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831E82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DA2EF90"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4710</w:t>
            </w:r>
          </w:p>
        </w:tc>
        <w:tc>
          <w:tcPr>
            <w:tcW w:w="661" w:type="pct"/>
            <w:tcBorders>
              <w:top w:val="outset" w:sz="6" w:space="0" w:color="000000"/>
              <w:left w:val="outset" w:sz="6" w:space="0" w:color="000000"/>
              <w:bottom w:val="outset" w:sz="6" w:space="0" w:color="000000"/>
              <w:right w:val="outset" w:sz="6" w:space="0" w:color="000000"/>
            </w:tcBorders>
            <w:hideMark/>
          </w:tcPr>
          <w:p w14:paraId="2ECD3C48" w14:textId="7F58823B"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Wpłaty na PPK finansowane przez podmiot zatrudniający</w:t>
            </w:r>
          </w:p>
        </w:tc>
        <w:tc>
          <w:tcPr>
            <w:tcW w:w="530" w:type="pct"/>
            <w:tcBorders>
              <w:top w:val="outset" w:sz="6" w:space="0" w:color="000000"/>
              <w:left w:val="outset" w:sz="6" w:space="0" w:color="000000"/>
              <w:bottom w:val="outset" w:sz="6" w:space="0" w:color="000000"/>
              <w:right w:val="outset" w:sz="6" w:space="0" w:color="000000"/>
            </w:tcBorders>
          </w:tcPr>
          <w:p w14:paraId="128E6F40" w14:textId="4B2B0CD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7D4E9C99" w14:textId="4D5E6A2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1.419,70</w:t>
            </w:r>
          </w:p>
        </w:tc>
        <w:tc>
          <w:tcPr>
            <w:tcW w:w="425" w:type="pct"/>
            <w:tcBorders>
              <w:top w:val="outset" w:sz="6" w:space="0" w:color="000000"/>
              <w:left w:val="outset" w:sz="6" w:space="0" w:color="000000"/>
              <w:bottom w:val="outset" w:sz="6" w:space="0" w:color="000000"/>
              <w:right w:val="outset" w:sz="6" w:space="0" w:color="000000"/>
            </w:tcBorders>
          </w:tcPr>
          <w:p w14:paraId="4BDA9C2F" w14:textId="418328E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94,65</w:t>
            </w:r>
          </w:p>
        </w:tc>
        <w:tc>
          <w:tcPr>
            <w:tcW w:w="530" w:type="pct"/>
            <w:tcBorders>
              <w:top w:val="outset" w:sz="6" w:space="0" w:color="000000"/>
              <w:left w:val="outset" w:sz="6" w:space="0" w:color="000000"/>
              <w:bottom w:val="outset" w:sz="6" w:space="0" w:color="000000"/>
              <w:right w:val="outset" w:sz="6" w:space="0" w:color="000000"/>
            </w:tcBorders>
          </w:tcPr>
          <w:p w14:paraId="1CA681A1" w14:textId="79D2471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1.500,00</w:t>
            </w:r>
          </w:p>
        </w:tc>
        <w:tc>
          <w:tcPr>
            <w:tcW w:w="530" w:type="pct"/>
            <w:tcBorders>
              <w:top w:val="outset" w:sz="6" w:space="0" w:color="000000"/>
              <w:left w:val="outset" w:sz="6" w:space="0" w:color="000000"/>
              <w:bottom w:val="outset" w:sz="6" w:space="0" w:color="000000"/>
              <w:right w:val="outset" w:sz="6" w:space="0" w:color="000000"/>
            </w:tcBorders>
          </w:tcPr>
          <w:p w14:paraId="3AC7CD10" w14:textId="12FF159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1.419,70</w:t>
            </w:r>
          </w:p>
        </w:tc>
        <w:tc>
          <w:tcPr>
            <w:tcW w:w="490" w:type="pct"/>
            <w:tcBorders>
              <w:top w:val="outset" w:sz="6" w:space="0" w:color="000000"/>
              <w:left w:val="outset" w:sz="6" w:space="0" w:color="000000"/>
              <w:bottom w:val="outset" w:sz="6" w:space="0" w:color="000000"/>
              <w:right w:val="outset" w:sz="6" w:space="0" w:color="000000"/>
            </w:tcBorders>
          </w:tcPr>
          <w:p w14:paraId="1E12B4E8" w14:textId="6C8B3D5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EB2F6CE" w14:textId="34BDF0C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A5B576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B3237E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096F62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A6E053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6060</w:t>
            </w:r>
          </w:p>
        </w:tc>
        <w:tc>
          <w:tcPr>
            <w:tcW w:w="661" w:type="pct"/>
            <w:tcBorders>
              <w:top w:val="outset" w:sz="6" w:space="0" w:color="000000"/>
              <w:left w:val="outset" w:sz="6" w:space="0" w:color="000000"/>
              <w:bottom w:val="outset" w:sz="6" w:space="0" w:color="000000"/>
              <w:right w:val="outset" w:sz="6" w:space="0" w:color="000000"/>
            </w:tcBorders>
            <w:hideMark/>
          </w:tcPr>
          <w:p w14:paraId="29CB010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Wydatki na zakupy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6BF313A6" w14:textId="419D051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53.632,47</w:t>
            </w:r>
          </w:p>
        </w:tc>
        <w:tc>
          <w:tcPr>
            <w:tcW w:w="530" w:type="pct"/>
            <w:tcBorders>
              <w:top w:val="outset" w:sz="6" w:space="0" w:color="000000"/>
              <w:left w:val="outset" w:sz="6" w:space="0" w:color="000000"/>
              <w:bottom w:val="outset" w:sz="6" w:space="0" w:color="000000"/>
              <w:right w:val="outset" w:sz="6" w:space="0" w:color="000000"/>
            </w:tcBorders>
          </w:tcPr>
          <w:p w14:paraId="6745CAA7" w14:textId="46829A0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53.630,47</w:t>
            </w:r>
          </w:p>
        </w:tc>
        <w:tc>
          <w:tcPr>
            <w:tcW w:w="425" w:type="pct"/>
            <w:tcBorders>
              <w:top w:val="outset" w:sz="6" w:space="0" w:color="000000"/>
              <w:left w:val="outset" w:sz="6" w:space="0" w:color="000000"/>
              <w:bottom w:val="outset" w:sz="6" w:space="0" w:color="000000"/>
              <w:right w:val="outset" w:sz="6" w:space="0" w:color="000000"/>
            </w:tcBorders>
          </w:tcPr>
          <w:p w14:paraId="7B7C528A" w14:textId="6930050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6B776B38" w14:textId="75C9D9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5F59438B" w14:textId="5B9D94F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E81239A" w14:textId="06DD14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53.632,47</w:t>
            </w:r>
          </w:p>
        </w:tc>
        <w:tc>
          <w:tcPr>
            <w:tcW w:w="490" w:type="pct"/>
            <w:tcBorders>
              <w:top w:val="outset" w:sz="6" w:space="0" w:color="000000"/>
              <w:left w:val="outset" w:sz="6" w:space="0" w:color="000000"/>
              <w:bottom w:val="outset" w:sz="6" w:space="0" w:color="000000"/>
              <w:right w:val="outset" w:sz="6" w:space="0" w:color="000000"/>
            </w:tcBorders>
          </w:tcPr>
          <w:p w14:paraId="3B3FD1AB" w14:textId="6A68E09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53.630,47</w:t>
            </w:r>
          </w:p>
        </w:tc>
      </w:tr>
      <w:tr w:rsidR="009B3FB8" w:rsidRPr="00BC54C9" w14:paraId="57523F6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D33D7F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8EFF8C5"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7927443A"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2715AC8"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1B4924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75CB617"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AC25359"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C04304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7BCCBC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0E2FFF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F81882E" w14:textId="77777777" w:rsidR="006E68CC" w:rsidRPr="00BC54C9" w:rsidRDefault="006E68CC" w:rsidP="006E68CC">
            <w:pPr>
              <w:pStyle w:val="NormalnyWeb"/>
              <w:jc w:val="center"/>
              <w:rPr>
                <w:rFonts w:asciiTheme="minorHAnsi" w:hAnsiTheme="minorHAnsi" w:cstheme="minorHAnsi"/>
              </w:rPr>
            </w:pPr>
          </w:p>
        </w:tc>
      </w:tr>
      <w:tr w:rsidR="009B3FB8" w:rsidRPr="00BC54C9" w14:paraId="4DA4929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0958160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921</w:t>
            </w:r>
          </w:p>
        </w:tc>
        <w:tc>
          <w:tcPr>
            <w:tcW w:w="277" w:type="pct"/>
            <w:tcBorders>
              <w:top w:val="outset" w:sz="6" w:space="0" w:color="000000"/>
              <w:left w:val="outset" w:sz="6" w:space="0" w:color="000000"/>
              <w:bottom w:val="outset" w:sz="6" w:space="0" w:color="000000"/>
              <w:right w:val="outset" w:sz="6" w:space="0" w:color="000000"/>
            </w:tcBorders>
          </w:tcPr>
          <w:p w14:paraId="13521E2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05B9190"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63EC2185"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b/>
                <w:bCs/>
              </w:rPr>
              <w:t>Kultura i ochrona dziedzictwa narodowego</w:t>
            </w:r>
          </w:p>
        </w:tc>
        <w:tc>
          <w:tcPr>
            <w:tcW w:w="530" w:type="pct"/>
            <w:tcBorders>
              <w:top w:val="outset" w:sz="6" w:space="0" w:color="000000"/>
              <w:left w:val="outset" w:sz="6" w:space="0" w:color="000000"/>
              <w:bottom w:val="outset" w:sz="6" w:space="0" w:color="000000"/>
              <w:right w:val="outset" w:sz="6" w:space="0" w:color="000000"/>
            </w:tcBorders>
          </w:tcPr>
          <w:p w14:paraId="74CECDD8" w14:textId="587F87DD"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1.003.111,36</w:t>
            </w:r>
          </w:p>
        </w:tc>
        <w:tc>
          <w:tcPr>
            <w:tcW w:w="530" w:type="pct"/>
            <w:tcBorders>
              <w:top w:val="outset" w:sz="6" w:space="0" w:color="000000"/>
              <w:left w:val="outset" w:sz="6" w:space="0" w:color="000000"/>
              <w:bottom w:val="outset" w:sz="6" w:space="0" w:color="000000"/>
              <w:right w:val="outset" w:sz="6" w:space="0" w:color="000000"/>
            </w:tcBorders>
          </w:tcPr>
          <w:p w14:paraId="3CBBD234" w14:textId="6C4E68BA"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792.303,72</w:t>
            </w:r>
          </w:p>
        </w:tc>
        <w:tc>
          <w:tcPr>
            <w:tcW w:w="425" w:type="pct"/>
            <w:tcBorders>
              <w:top w:val="outset" w:sz="6" w:space="0" w:color="000000"/>
              <w:left w:val="outset" w:sz="6" w:space="0" w:color="000000"/>
              <w:bottom w:val="outset" w:sz="6" w:space="0" w:color="000000"/>
              <w:right w:val="outset" w:sz="6" w:space="0" w:color="000000"/>
            </w:tcBorders>
          </w:tcPr>
          <w:p w14:paraId="0C7BDCC0" w14:textId="5E6D37C5"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78,98</w:t>
            </w:r>
          </w:p>
        </w:tc>
        <w:tc>
          <w:tcPr>
            <w:tcW w:w="530" w:type="pct"/>
            <w:tcBorders>
              <w:top w:val="outset" w:sz="6" w:space="0" w:color="000000"/>
              <w:left w:val="outset" w:sz="6" w:space="0" w:color="000000"/>
              <w:bottom w:val="outset" w:sz="6" w:space="0" w:color="000000"/>
              <w:right w:val="outset" w:sz="6" w:space="0" w:color="000000"/>
            </w:tcBorders>
          </w:tcPr>
          <w:p w14:paraId="06D06CA6" w14:textId="042AD5DA"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824.144,45</w:t>
            </w:r>
          </w:p>
        </w:tc>
        <w:tc>
          <w:tcPr>
            <w:tcW w:w="530" w:type="pct"/>
            <w:tcBorders>
              <w:top w:val="outset" w:sz="6" w:space="0" w:color="000000"/>
              <w:left w:val="outset" w:sz="6" w:space="0" w:color="000000"/>
              <w:bottom w:val="outset" w:sz="6" w:space="0" w:color="000000"/>
              <w:right w:val="outset" w:sz="6" w:space="0" w:color="000000"/>
            </w:tcBorders>
          </w:tcPr>
          <w:p w14:paraId="04E4C6F1" w14:textId="1B3523F6"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712.292,85</w:t>
            </w:r>
          </w:p>
        </w:tc>
        <w:tc>
          <w:tcPr>
            <w:tcW w:w="490" w:type="pct"/>
            <w:tcBorders>
              <w:top w:val="outset" w:sz="6" w:space="0" w:color="000000"/>
              <w:left w:val="outset" w:sz="6" w:space="0" w:color="000000"/>
              <w:bottom w:val="outset" w:sz="6" w:space="0" w:color="000000"/>
              <w:right w:val="outset" w:sz="6" w:space="0" w:color="000000"/>
            </w:tcBorders>
          </w:tcPr>
          <w:p w14:paraId="57B0CC96" w14:textId="3DD00972"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178.966,91</w:t>
            </w:r>
          </w:p>
        </w:tc>
        <w:tc>
          <w:tcPr>
            <w:tcW w:w="490" w:type="pct"/>
            <w:tcBorders>
              <w:top w:val="outset" w:sz="6" w:space="0" w:color="000000"/>
              <w:left w:val="outset" w:sz="6" w:space="0" w:color="000000"/>
              <w:bottom w:val="outset" w:sz="6" w:space="0" w:color="000000"/>
              <w:right w:val="outset" w:sz="6" w:space="0" w:color="000000"/>
            </w:tcBorders>
          </w:tcPr>
          <w:p w14:paraId="34A589CF" w14:textId="28C8B6C9"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80.010,87</w:t>
            </w:r>
          </w:p>
        </w:tc>
      </w:tr>
      <w:tr w:rsidR="009B3FB8" w:rsidRPr="00BC54C9" w14:paraId="046D494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D98237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0945A3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655408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F9A3BE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AF8451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17E493C"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54CC5524"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DEB37D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3C942C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B140E8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B7D63E0" w14:textId="77777777" w:rsidR="006E68CC" w:rsidRPr="00BC54C9" w:rsidRDefault="006E68CC" w:rsidP="006E68CC">
            <w:pPr>
              <w:pStyle w:val="NormalnyWeb"/>
              <w:jc w:val="center"/>
              <w:rPr>
                <w:rFonts w:asciiTheme="minorHAnsi" w:hAnsiTheme="minorHAnsi" w:cstheme="minorHAnsi"/>
              </w:rPr>
            </w:pPr>
          </w:p>
        </w:tc>
      </w:tr>
      <w:tr w:rsidR="009B3FB8" w:rsidRPr="00BC54C9" w14:paraId="6E87E1A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FA074B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79AA877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92116</w:t>
            </w:r>
          </w:p>
        </w:tc>
        <w:tc>
          <w:tcPr>
            <w:tcW w:w="312" w:type="pct"/>
            <w:tcBorders>
              <w:top w:val="outset" w:sz="6" w:space="0" w:color="000000"/>
              <w:left w:val="outset" w:sz="6" w:space="0" w:color="000000"/>
              <w:bottom w:val="outset" w:sz="6" w:space="0" w:color="000000"/>
              <w:right w:val="outset" w:sz="6" w:space="0" w:color="000000"/>
            </w:tcBorders>
          </w:tcPr>
          <w:p w14:paraId="1E1BCB28"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2B4D78C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Biblioteki</w:t>
            </w:r>
          </w:p>
        </w:tc>
        <w:tc>
          <w:tcPr>
            <w:tcW w:w="530" w:type="pct"/>
            <w:tcBorders>
              <w:top w:val="outset" w:sz="6" w:space="0" w:color="000000"/>
              <w:left w:val="outset" w:sz="6" w:space="0" w:color="000000"/>
              <w:bottom w:val="outset" w:sz="6" w:space="0" w:color="000000"/>
              <w:right w:val="outset" w:sz="6" w:space="0" w:color="000000"/>
            </w:tcBorders>
          </w:tcPr>
          <w:p w14:paraId="56201DF3" w14:textId="6980D6B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472.670,00</w:t>
            </w:r>
          </w:p>
        </w:tc>
        <w:tc>
          <w:tcPr>
            <w:tcW w:w="530" w:type="pct"/>
            <w:tcBorders>
              <w:top w:val="outset" w:sz="6" w:space="0" w:color="000000"/>
              <w:left w:val="outset" w:sz="6" w:space="0" w:color="000000"/>
              <w:bottom w:val="outset" w:sz="6" w:space="0" w:color="000000"/>
              <w:right w:val="outset" w:sz="6" w:space="0" w:color="000000"/>
            </w:tcBorders>
          </w:tcPr>
          <w:p w14:paraId="2929C613" w14:textId="747FF487"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444.467,12</w:t>
            </w:r>
          </w:p>
        </w:tc>
        <w:tc>
          <w:tcPr>
            <w:tcW w:w="425" w:type="pct"/>
            <w:tcBorders>
              <w:top w:val="outset" w:sz="6" w:space="0" w:color="000000"/>
              <w:left w:val="outset" w:sz="6" w:space="0" w:color="000000"/>
              <w:bottom w:val="outset" w:sz="6" w:space="0" w:color="000000"/>
              <w:right w:val="outset" w:sz="6" w:space="0" w:color="000000"/>
            </w:tcBorders>
          </w:tcPr>
          <w:p w14:paraId="42A095BA" w14:textId="3FDCE2BF"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94,03</w:t>
            </w:r>
          </w:p>
        </w:tc>
        <w:tc>
          <w:tcPr>
            <w:tcW w:w="530" w:type="pct"/>
            <w:tcBorders>
              <w:top w:val="outset" w:sz="6" w:space="0" w:color="000000"/>
              <w:left w:val="outset" w:sz="6" w:space="0" w:color="000000"/>
              <w:bottom w:val="outset" w:sz="6" w:space="0" w:color="000000"/>
              <w:right w:val="outset" w:sz="6" w:space="0" w:color="000000"/>
            </w:tcBorders>
          </w:tcPr>
          <w:p w14:paraId="259CDDB5" w14:textId="03E27E96" w:rsidR="006E68CC" w:rsidRPr="00C041EB" w:rsidRDefault="006E68CC" w:rsidP="006E68CC">
            <w:pPr>
              <w:pStyle w:val="NormalnyWeb"/>
              <w:jc w:val="center"/>
              <w:rPr>
                <w:rFonts w:asciiTheme="minorHAnsi" w:hAnsiTheme="minorHAnsi" w:cstheme="minorHAnsi"/>
                <w:i/>
                <w:iCs/>
              </w:rPr>
            </w:pPr>
            <w:r w:rsidRPr="00C041EB">
              <w:rPr>
                <w:rFonts w:asciiTheme="minorHAnsi" w:hAnsiTheme="minorHAnsi" w:cstheme="minorHAnsi"/>
                <w:i/>
                <w:iCs/>
              </w:rPr>
              <w:t>450.000,00</w:t>
            </w:r>
          </w:p>
        </w:tc>
        <w:tc>
          <w:tcPr>
            <w:tcW w:w="530" w:type="pct"/>
            <w:tcBorders>
              <w:top w:val="outset" w:sz="6" w:space="0" w:color="000000"/>
              <w:left w:val="outset" w:sz="6" w:space="0" w:color="000000"/>
              <w:bottom w:val="outset" w:sz="6" w:space="0" w:color="000000"/>
              <w:right w:val="outset" w:sz="6" w:space="0" w:color="000000"/>
            </w:tcBorders>
          </w:tcPr>
          <w:p w14:paraId="0DF23A21" w14:textId="231EE55C" w:rsidR="006E68CC" w:rsidRPr="00C041EB" w:rsidRDefault="006E68CC" w:rsidP="006E68CC">
            <w:pPr>
              <w:pStyle w:val="NormalnyWeb"/>
              <w:jc w:val="center"/>
              <w:rPr>
                <w:rFonts w:asciiTheme="minorHAnsi" w:hAnsiTheme="minorHAnsi" w:cstheme="minorHAnsi"/>
                <w:i/>
                <w:iCs/>
              </w:rPr>
            </w:pPr>
            <w:r w:rsidRPr="00C041EB">
              <w:rPr>
                <w:rFonts w:asciiTheme="minorHAnsi" w:hAnsiTheme="minorHAnsi" w:cstheme="minorHAnsi"/>
                <w:i/>
                <w:iCs/>
              </w:rPr>
              <w:t>421.858,78</w:t>
            </w:r>
          </w:p>
        </w:tc>
        <w:tc>
          <w:tcPr>
            <w:tcW w:w="490" w:type="pct"/>
            <w:tcBorders>
              <w:top w:val="outset" w:sz="6" w:space="0" w:color="000000"/>
              <w:left w:val="outset" w:sz="6" w:space="0" w:color="000000"/>
              <w:bottom w:val="outset" w:sz="6" w:space="0" w:color="000000"/>
              <w:right w:val="outset" w:sz="6" w:space="0" w:color="000000"/>
            </w:tcBorders>
          </w:tcPr>
          <w:p w14:paraId="20ACC182" w14:textId="746F325C" w:rsidR="006E68CC" w:rsidRPr="00C041EB" w:rsidRDefault="006E68CC" w:rsidP="006E68CC">
            <w:pPr>
              <w:pStyle w:val="NormalnyWeb"/>
              <w:jc w:val="center"/>
              <w:rPr>
                <w:rFonts w:asciiTheme="minorHAnsi" w:hAnsiTheme="minorHAnsi" w:cstheme="minorHAnsi"/>
                <w:i/>
                <w:iCs/>
              </w:rPr>
            </w:pPr>
            <w:r w:rsidRPr="00C041EB">
              <w:rPr>
                <w:rFonts w:asciiTheme="minorHAnsi" w:hAnsiTheme="minorHAnsi" w:cstheme="minorHAnsi"/>
                <w:i/>
                <w:iCs/>
              </w:rPr>
              <w:t>22.670,00</w:t>
            </w:r>
          </w:p>
        </w:tc>
        <w:tc>
          <w:tcPr>
            <w:tcW w:w="490" w:type="pct"/>
            <w:tcBorders>
              <w:top w:val="outset" w:sz="6" w:space="0" w:color="000000"/>
              <w:left w:val="outset" w:sz="6" w:space="0" w:color="000000"/>
              <w:bottom w:val="outset" w:sz="6" w:space="0" w:color="000000"/>
              <w:right w:val="outset" w:sz="6" w:space="0" w:color="000000"/>
            </w:tcBorders>
          </w:tcPr>
          <w:p w14:paraId="1E885093" w14:textId="68EBFB1D" w:rsidR="006E68CC" w:rsidRPr="00C041EB" w:rsidRDefault="006E68CC" w:rsidP="006E68CC">
            <w:pPr>
              <w:pStyle w:val="NormalnyWeb"/>
              <w:jc w:val="center"/>
              <w:rPr>
                <w:rFonts w:asciiTheme="minorHAnsi" w:hAnsiTheme="minorHAnsi" w:cstheme="minorHAnsi"/>
                <w:i/>
                <w:iCs/>
              </w:rPr>
            </w:pPr>
            <w:r w:rsidRPr="00C041EB">
              <w:rPr>
                <w:rFonts w:asciiTheme="minorHAnsi" w:hAnsiTheme="minorHAnsi" w:cstheme="minorHAnsi"/>
                <w:i/>
                <w:iCs/>
              </w:rPr>
              <w:t>22.608,34</w:t>
            </w:r>
          </w:p>
        </w:tc>
      </w:tr>
      <w:tr w:rsidR="009B3FB8" w:rsidRPr="00BC54C9" w14:paraId="1E9A5BE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DE8C41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5B7B37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36BF774"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2000EB38"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E4C812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803D61D"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639F6A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8B8D9A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683E710"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D443E9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E21B7F0" w14:textId="77777777" w:rsidR="006E68CC" w:rsidRPr="00BC54C9" w:rsidRDefault="006E68CC" w:rsidP="006E68CC">
            <w:pPr>
              <w:pStyle w:val="NormalnyWeb"/>
              <w:jc w:val="center"/>
              <w:rPr>
                <w:rFonts w:asciiTheme="minorHAnsi" w:hAnsiTheme="minorHAnsi" w:cstheme="minorHAnsi"/>
              </w:rPr>
            </w:pPr>
          </w:p>
        </w:tc>
      </w:tr>
      <w:tr w:rsidR="009B3FB8" w:rsidRPr="00BC54C9" w14:paraId="4CF1493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2C4DEE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5A6FA0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1D4049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2480</w:t>
            </w:r>
          </w:p>
        </w:tc>
        <w:tc>
          <w:tcPr>
            <w:tcW w:w="661" w:type="pct"/>
            <w:tcBorders>
              <w:top w:val="outset" w:sz="6" w:space="0" w:color="000000"/>
              <w:left w:val="outset" w:sz="6" w:space="0" w:color="000000"/>
              <w:bottom w:val="outset" w:sz="6" w:space="0" w:color="000000"/>
              <w:right w:val="outset" w:sz="6" w:space="0" w:color="000000"/>
            </w:tcBorders>
            <w:hideMark/>
          </w:tcPr>
          <w:p w14:paraId="5DC1DBE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Dotacja podmiotowa z budżetu dla samorządowej instytucji kultury </w:t>
            </w:r>
          </w:p>
        </w:tc>
        <w:tc>
          <w:tcPr>
            <w:tcW w:w="530" w:type="pct"/>
            <w:tcBorders>
              <w:top w:val="outset" w:sz="6" w:space="0" w:color="000000"/>
              <w:left w:val="outset" w:sz="6" w:space="0" w:color="000000"/>
              <w:bottom w:val="outset" w:sz="6" w:space="0" w:color="000000"/>
              <w:right w:val="outset" w:sz="6" w:space="0" w:color="000000"/>
            </w:tcBorders>
          </w:tcPr>
          <w:p w14:paraId="711E9AE3" w14:textId="0E4D3C1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450.000,00</w:t>
            </w:r>
          </w:p>
        </w:tc>
        <w:tc>
          <w:tcPr>
            <w:tcW w:w="530" w:type="pct"/>
            <w:tcBorders>
              <w:top w:val="outset" w:sz="6" w:space="0" w:color="000000"/>
              <w:left w:val="outset" w:sz="6" w:space="0" w:color="000000"/>
              <w:bottom w:val="outset" w:sz="6" w:space="0" w:color="000000"/>
              <w:right w:val="outset" w:sz="6" w:space="0" w:color="000000"/>
            </w:tcBorders>
          </w:tcPr>
          <w:p w14:paraId="3E28F279" w14:textId="5D48F05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421.858,78</w:t>
            </w:r>
          </w:p>
        </w:tc>
        <w:tc>
          <w:tcPr>
            <w:tcW w:w="425" w:type="pct"/>
            <w:tcBorders>
              <w:top w:val="outset" w:sz="6" w:space="0" w:color="000000"/>
              <w:left w:val="outset" w:sz="6" w:space="0" w:color="000000"/>
              <w:bottom w:val="outset" w:sz="6" w:space="0" w:color="000000"/>
              <w:right w:val="outset" w:sz="6" w:space="0" w:color="000000"/>
            </w:tcBorders>
          </w:tcPr>
          <w:p w14:paraId="43EAD71C" w14:textId="52B9F86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93,75</w:t>
            </w:r>
          </w:p>
        </w:tc>
        <w:tc>
          <w:tcPr>
            <w:tcW w:w="530" w:type="pct"/>
            <w:tcBorders>
              <w:top w:val="outset" w:sz="6" w:space="0" w:color="000000"/>
              <w:left w:val="outset" w:sz="6" w:space="0" w:color="000000"/>
              <w:bottom w:val="outset" w:sz="6" w:space="0" w:color="000000"/>
              <w:right w:val="outset" w:sz="6" w:space="0" w:color="000000"/>
            </w:tcBorders>
          </w:tcPr>
          <w:p w14:paraId="234B2E22" w14:textId="2C81F3F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450.000,00</w:t>
            </w:r>
          </w:p>
        </w:tc>
        <w:tc>
          <w:tcPr>
            <w:tcW w:w="530" w:type="pct"/>
            <w:tcBorders>
              <w:top w:val="outset" w:sz="6" w:space="0" w:color="000000"/>
              <w:left w:val="outset" w:sz="6" w:space="0" w:color="000000"/>
              <w:bottom w:val="outset" w:sz="6" w:space="0" w:color="000000"/>
              <w:right w:val="outset" w:sz="6" w:space="0" w:color="000000"/>
            </w:tcBorders>
          </w:tcPr>
          <w:p w14:paraId="1635837B" w14:textId="107A3EA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421.858,78</w:t>
            </w:r>
          </w:p>
        </w:tc>
        <w:tc>
          <w:tcPr>
            <w:tcW w:w="490" w:type="pct"/>
            <w:tcBorders>
              <w:top w:val="outset" w:sz="6" w:space="0" w:color="000000"/>
              <w:left w:val="outset" w:sz="6" w:space="0" w:color="000000"/>
              <w:bottom w:val="outset" w:sz="6" w:space="0" w:color="000000"/>
              <w:right w:val="outset" w:sz="6" w:space="0" w:color="000000"/>
            </w:tcBorders>
          </w:tcPr>
          <w:p w14:paraId="1E01B0D8" w14:textId="7351BBF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1EA19EC" w14:textId="21A589E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ACB871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F921AE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31E963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775795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6220</w:t>
            </w:r>
          </w:p>
        </w:tc>
        <w:tc>
          <w:tcPr>
            <w:tcW w:w="661" w:type="pct"/>
            <w:tcBorders>
              <w:top w:val="outset" w:sz="6" w:space="0" w:color="000000"/>
              <w:left w:val="outset" w:sz="6" w:space="0" w:color="000000"/>
              <w:bottom w:val="outset" w:sz="6" w:space="0" w:color="000000"/>
              <w:right w:val="outset" w:sz="6" w:space="0" w:color="000000"/>
            </w:tcBorders>
            <w:hideMark/>
          </w:tcPr>
          <w:p w14:paraId="00BD1C1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Dotacje celowe z budżetu na </w:t>
            </w:r>
            <w:r w:rsidRPr="00BC54C9">
              <w:rPr>
                <w:rFonts w:asciiTheme="minorHAnsi" w:hAnsiTheme="minorHAnsi" w:cstheme="minorHAnsi"/>
              </w:rPr>
              <w:lastRenderedPageBreak/>
              <w:t>finansowanie lub dofinansowanie kosztów realizacji inwestycji i zakupów inwestycyjnych innych jednostek sektora finansów publicznych</w:t>
            </w:r>
          </w:p>
        </w:tc>
        <w:tc>
          <w:tcPr>
            <w:tcW w:w="530" w:type="pct"/>
            <w:tcBorders>
              <w:top w:val="outset" w:sz="6" w:space="0" w:color="000000"/>
              <w:left w:val="outset" w:sz="6" w:space="0" w:color="000000"/>
              <w:bottom w:val="outset" w:sz="6" w:space="0" w:color="000000"/>
              <w:right w:val="outset" w:sz="6" w:space="0" w:color="000000"/>
            </w:tcBorders>
          </w:tcPr>
          <w:p w14:paraId="71EC214E" w14:textId="44A329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22.670,00</w:t>
            </w:r>
          </w:p>
        </w:tc>
        <w:tc>
          <w:tcPr>
            <w:tcW w:w="530" w:type="pct"/>
            <w:tcBorders>
              <w:top w:val="outset" w:sz="6" w:space="0" w:color="000000"/>
              <w:left w:val="outset" w:sz="6" w:space="0" w:color="000000"/>
              <w:bottom w:val="outset" w:sz="6" w:space="0" w:color="000000"/>
              <w:right w:val="outset" w:sz="6" w:space="0" w:color="000000"/>
            </w:tcBorders>
          </w:tcPr>
          <w:p w14:paraId="0AC6A3F4" w14:textId="40FD32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22.608,34</w:t>
            </w:r>
          </w:p>
        </w:tc>
        <w:tc>
          <w:tcPr>
            <w:tcW w:w="425" w:type="pct"/>
            <w:tcBorders>
              <w:top w:val="outset" w:sz="6" w:space="0" w:color="000000"/>
              <w:left w:val="outset" w:sz="6" w:space="0" w:color="000000"/>
              <w:bottom w:val="outset" w:sz="6" w:space="0" w:color="000000"/>
              <w:right w:val="outset" w:sz="6" w:space="0" w:color="000000"/>
            </w:tcBorders>
          </w:tcPr>
          <w:p w14:paraId="018C74FA" w14:textId="0AFFE6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99,73</w:t>
            </w:r>
          </w:p>
        </w:tc>
        <w:tc>
          <w:tcPr>
            <w:tcW w:w="530" w:type="pct"/>
            <w:tcBorders>
              <w:top w:val="outset" w:sz="6" w:space="0" w:color="000000"/>
              <w:left w:val="outset" w:sz="6" w:space="0" w:color="000000"/>
              <w:bottom w:val="outset" w:sz="6" w:space="0" w:color="000000"/>
              <w:right w:val="outset" w:sz="6" w:space="0" w:color="000000"/>
            </w:tcBorders>
          </w:tcPr>
          <w:p w14:paraId="04704A2E" w14:textId="66A8A80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62DA7265" w14:textId="6F43F6F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71636E0E" w14:textId="085819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22.670,00</w:t>
            </w:r>
          </w:p>
        </w:tc>
        <w:tc>
          <w:tcPr>
            <w:tcW w:w="490" w:type="pct"/>
            <w:tcBorders>
              <w:top w:val="outset" w:sz="6" w:space="0" w:color="000000"/>
              <w:left w:val="outset" w:sz="6" w:space="0" w:color="000000"/>
              <w:bottom w:val="outset" w:sz="6" w:space="0" w:color="000000"/>
              <w:right w:val="outset" w:sz="6" w:space="0" w:color="000000"/>
            </w:tcBorders>
          </w:tcPr>
          <w:p w14:paraId="0E81F61E" w14:textId="36E5E4D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22.608,34</w:t>
            </w:r>
          </w:p>
        </w:tc>
      </w:tr>
      <w:tr w:rsidR="009B3FB8" w:rsidRPr="00BC54C9" w14:paraId="1B57C463"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ACAA81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B9E2C2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E10B2C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1A84C20"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07D1F7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B2C3E9E"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7B6B0F7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53C7B0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C499EA2"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F57587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4E975C4" w14:textId="77777777" w:rsidR="006E68CC" w:rsidRPr="00BC54C9" w:rsidRDefault="006E68CC" w:rsidP="006E68CC">
            <w:pPr>
              <w:pStyle w:val="NormalnyWeb"/>
              <w:jc w:val="center"/>
              <w:rPr>
                <w:rFonts w:asciiTheme="minorHAnsi" w:hAnsiTheme="minorHAnsi" w:cstheme="minorHAnsi"/>
              </w:rPr>
            </w:pPr>
          </w:p>
        </w:tc>
      </w:tr>
      <w:tr w:rsidR="009B3FB8" w:rsidRPr="00BC54C9" w14:paraId="4282D4C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115B7D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0939D36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92195</w:t>
            </w:r>
          </w:p>
        </w:tc>
        <w:tc>
          <w:tcPr>
            <w:tcW w:w="312" w:type="pct"/>
            <w:tcBorders>
              <w:top w:val="outset" w:sz="6" w:space="0" w:color="000000"/>
              <w:left w:val="outset" w:sz="6" w:space="0" w:color="000000"/>
              <w:bottom w:val="outset" w:sz="6" w:space="0" w:color="000000"/>
              <w:right w:val="outset" w:sz="6" w:space="0" w:color="000000"/>
            </w:tcBorders>
          </w:tcPr>
          <w:p w14:paraId="0A70B1C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2061B79A"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0" w:type="pct"/>
            <w:tcBorders>
              <w:top w:val="outset" w:sz="6" w:space="0" w:color="000000"/>
              <w:left w:val="outset" w:sz="6" w:space="0" w:color="000000"/>
              <w:bottom w:val="outset" w:sz="6" w:space="0" w:color="000000"/>
              <w:right w:val="outset" w:sz="6" w:space="0" w:color="000000"/>
            </w:tcBorders>
          </w:tcPr>
          <w:p w14:paraId="5FCD5647" w14:textId="343BFDB4"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530.441,36</w:t>
            </w:r>
          </w:p>
        </w:tc>
        <w:tc>
          <w:tcPr>
            <w:tcW w:w="530" w:type="pct"/>
            <w:tcBorders>
              <w:top w:val="outset" w:sz="6" w:space="0" w:color="000000"/>
              <w:left w:val="outset" w:sz="6" w:space="0" w:color="000000"/>
              <w:bottom w:val="outset" w:sz="6" w:space="0" w:color="000000"/>
              <w:right w:val="outset" w:sz="6" w:space="0" w:color="000000"/>
            </w:tcBorders>
          </w:tcPr>
          <w:p w14:paraId="6373B8A2" w14:textId="07A5A4DE"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347.836,60</w:t>
            </w:r>
          </w:p>
        </w:tc>
        <w:tc>
          <w:tcPr>
            <w:tcW w:w="425" w:type="pct"/>
            <w:tcBorders>
              <w:top w:val="outset" w:sz="6" w:space="0" w:color="000000"/>
              <w:left w:val="outset" w:sz="6" w:space="0" w:color="000000"/>
              <w:bottom w:val="outset" w:sz="6" w:space="0" w:color="000000"/>
              <w:right w:val="outset" w:sz="6" w:space="0" w:color="000000"/>
            </w:tcBorders>
          </w:tcPr>
          <w:p w14:paraId="697F0CB2" w14:textId="64DD1AE9"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65,57</w:t>
            </w:r>
          </w:p>
        </w:tc>
        <w:tc>
          <w:tcPr>
            <w:tcW w:w="530" w:type="pct"/>
            <w:tcBorders>
              <w:top w:val="outset" w:sz="6" w:space="0" w:color="000000"/>
              <w:left w:val="outset" w:sz="6" w:space="0" w:color="000000"/>
              <w:bottom w:val="outset" w:sz="6" w:space="0" w:color="000000"/>
              <w:right w:val="outset" w:sz="6" w:space="0" w:color="000000"/>
            </w:tcBorders>
          </w:tcPr>
          <w:p w14:paraId="4A16ED71" w14:textId="4D9D0C05"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374.144,45</w:t>
            </w:r>
          </w:p>
        </w:tc>
        <w:tc>
          <w:tcPr>
            <w:tcW w:w="530" w:type="pct"/>
            <w:tcBorders>
              <w:top w:val="outset" w:sz="6" w:space="0" w:color="000000"/>
              <w:left w:val="outset" w:sz="6" w:space="0" w:color="000000"/>
              <w:bottom w:val="outset" w:sz="6" w:space="0" w:color="000000"/>
              <w:right w:val="outset" w:sz="6" w:space="0" w:color="000000"/>
            </w:tcBorders>
          </w:tcPr>
          <w:p w14:paraId="6C9FEDA7" w14:textId="4B9AAD76"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290.434,07</w:t>
            </w:r>
          </w:p>
        </w:tc>
        <w:tc>
          <w:tcPr>
            <w:tcW w:w="490" w:type="pct"/>
            <w:tcBorders>
              <w:top w:val="outset" w:sz="6" w:space="0" w:color="000000"/>
              <w:left w:val="outset" w:sz="6" w:space="0" w:color="000000"/>
              <w:bottom w:val="outset" w:sz="6" w:space="0" w:color="000000"/>
              <w:right w:val="outset" w:sz="6" w:space="0" w:color="000000"/>
            </w:tcBorders>
          </w:tcPr>
          <w:p w14:paraId="4E6D0532" w14:textId="40685FEE" w:rsidR="006E68CC" w:rsidRPr="004E637F" w:rsidRDefault="006E68CC" w:rsidP="006E68CC">
            <w:pPr>
              <w:pStyle w:val="NormalnyWeb"/>
              <w:jc w:val="center"/>
              <w:rPr>
                <w:rFonts w:asciiTheme="minorHAnsi" w:hAnsiTheme="minorHAnsi" w:cstheme="minorHAnsi"/>
                <w:i/>
                <w:iCs/>
              </w:rPr>
            </w:pPr>
            <w:r>
              <w:rPr>
                <w:rFonts w:asciiTheme="minorHAnsi" w:hAnsiTheme="minorHAnsi" w:cstheme="minorHAnsi"/>
                <w:i/>
                <w:iCs/>
              </w:rPr>
              <w:t>156.296,91</w:t>
            </w:r>
          </w:p>
        </w:tc>
        <w:tc>
          <w:tcPr>
            <w:tcW w:w="490" w:type="pct"/>
            <w:tcBorders>
              <w:top w:val="outset" w:sz="6" w:space="0" w:color="000000"/>
              <w:left w:val="outset" w:sz="6" w:space="0" w:color="000000"/>
              <w:bottom w:val="outset" w:sz="6" w:space="0" w:color="000000"/>
              <w:right w:val="outset" w:sz="6" w:space="0" w:color="000000"/>
            </w:tcBorders>
          </w:tcPr>
          <w:p w14:paraId="476D2DCC" w14:textId="3EFA1547" w:rsidR="006E68CC" w:rsidRPr="004E637F" w:rsidRDefault="006E68CC" w:rsidP="006E68CC">
            <w:pPr>
              <w:pStyle w:val="NormalnyWeb"/>
              <w:jc w:val="center"/>
              <w:rPr>
                <w:rFonts w:asciiTheme="minorHAnsi" w:hAnsiTheme="minorHAnsi" w:cstheme="minorHAnsi"/>
                <w:i/>
                <w:iCs/>
              </w:rPr>
            </w:pPr>
            <w:r>
              <w:rPr>
                <w:rFonts w:asciiTheme="minorHAnsi" w:hAnsiTheme="minorHAnsi" w:cstheme="minorHAnsi"/>
                <w:i/>
                <w:iCs/>
              </w:rPr>
              <w:t>57.402,53</w:t>
            </w:r>
          </w:p>
        </w:tc>
      </w:tr>
      <w:tr w:rsidR="009B3FB8" w:rsidRPr="00BC54C9" w14:paraId="5F540ED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028F4A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E3EDD9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CC80721"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0C660F1"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581E33B"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2F71491"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6BDCD91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1282109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2C34FC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9D8D78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ED1BD32" w14:textId="77777777" w:rsidR="006E68CC" w:rsidRPr="00BC54C9" w:rsidRDefault="006E68CC" w:rsidP="006E68CC">
            <w:pPr>
              <w:pStyle w:val="NormalnyWeb"/>
              <w:jc w:val="center"/>
              <w:rPr>
                <w:rFonts w:asciiTheme="minorHAnsi" w:hAnsiTheme="minorHAnsi" w:cstheme="minorHAnsi"/>
              </w:rPr>
            </w:pPr>
          </w:p>
        </w:tc>
      </w:tr>
      <w:tr w:rsidR="009B3FB8" w:rsidRPr="00BC54C9" w14:paraId="7544ED0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6CB1D1C"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928996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592FE22"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2360</w:t>
            </w:r>
          </w:p>
        </w:tc>
        <w:tc>
          <w:tcPr>
            <w:tcW w:w="661" w:type="pct"/>
            <w:tcBorders>
              <w:top w:val="outset" w:sz="6" w:space="0" w:color="000000"/>
              <w:left w:val="outset" w:sz="6" w:space="0" w:color="000000"/>
              <w:bottom w:val="outset" w:sz="6" w:space="0" w:color="000000"/>
              <w:right w:val="outset" w:sz="6" w:space="0" w:color="000000"/>
            </w:tcBorders>
            <w:hideMark/>
          </w:tcPr>
          <w:p w14:paraId="432C2AC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 xml:space="preserve">Dotacje celowe z budżetu jednostki samorządu terytorialnego, udzielone w trybie art. 221 ustawy, na finansowanie lub dofinansowanie zadań zleconych do realizacji organizacjom prowadzącym działalność </w:t>
            </w:r>
            <w:r w:rsidRPr="00BC54C9">
              <w:rPr>
                <w:rFonts w:asciiTheme="minorHAnsi" w:hAnsiTheme="minorHAnsi" w:cstheme="minorHAnsi"/>
              </w:rPr>
              <w:lastRenderedPageBreak/>
              <w:t>pożytku publicznego</w:t>
            </w:r>
          </w:p>
        </w:tc>
        <w:tc>
          <w:tcPr>
            <w:tcW w:w="530" w:type="pct"/>
            <w:tcBorders>
              <w:top w:val="outset" w:sz="6" w:space="0" w:color="000000"/>
              <w:left w:val="outset" w:sz="6" w:space="0" w:color="000000"/>
              <w:bottom w:val="outset" w:sz="6" w:space="0" w:color="000000"/>
              <w:right w:val="outset" w:sz="6" w:space="0" w:color="000000"/>
            </w:tcBorders>
          </w:tcPr>
          <w:p w14:paraId="1071F8A0" w14:textId="6BED22F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lastRenderedPageBreak/>
              <w:t>44.000,00</w:t>
            </w:r>
          </w:p>
        </w:tc>
        <w:tc>
          <w:tcPr>
            <w:tcW w:w="530" w:type="pct"/>
            <w:tcBorders>
              <w:top w:val="outset" w:sz="6" w:space="0" w:color="000000"/>
              <w:left w:val="outset" w:sz="6" w:space="0" w:color="000000"/>
              <w:bottom w:val="outset" w:sz="6" w:space="0" w:color="000000"/>
              <w:right w:val="outset" w:sz="6" w:space="0" w:color="000000"/>
            </w:tcBorders>
          </w:tcPr>
          <w:p w14:paraId="7F5BCDEA" w14:textId="39B71D3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43.083,51</w:t>
            </w:r>
          </w:p>
        </w:tc>
        <w:tc>
          <w:tcPr>
            <w:tcW w:w="425" w:type="pct"/>
            <w:tcBorders>
              <w:top w:val="outset" w:sz="6" w:space="0" w:color="000000"/>
              <w:left w:val="outset" w:sz="6" w:space="0" w:color="000000"/>
              <w:bottom w:val="outset" w:sz="6" w:space="0" w:color="000000"/>
              <w:right w:val="outset" w:sz="6" w:space="0" w:color="000000"/>
            </w:tcBorders>
          </w:tcPr>
          <w:p w14:paraId="7FF78842" w14:textId="23C6BA2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97,92</w:t>
            </w:r>
          </w:p>
        </w:tc>
        <w:tc>
          <w:tcPr>
            <w:tcW w:w="530" w:type="pct"/>
            <w:tcBorders>
              <w:top w:val="outset" w:sz="6" w:space="0" w:color="000000"/>
              <w:left w:val="outset" w:sz="6" w:space="0" w:color="000000"/>
              <w:bottom w:val="outset" w:sz="6" w:space="0" w:color="000000"/>
              <w:right w:val="outset" w:sz="6" w:space="0" w:color="000000"/>
            </w:tcBorders>
          </w:tcPr>
          <w:p w14:paraId="56334EBA" w14:textId="678E06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44.000,00</w:t>
            </w:r>
          </w:p>
        </w:tc>
        <w:tc>
          <w:tcPr>
            <w:tcW w:w="530" w:type="pct"/>
            <w:tcBorders>
              <w:top w:val="outset" w:sz="6" w:space="0" w:color="000000"/>
              <w:left w:val="outset" w:sz="6" w:space="0" w:color="000000"/>
              <w:bottom w:val="outset" w:sz="6" w:space="0" w:color="000000"/>
              <w:right w:val="outset" w:sz="6" w:space="0" w:color="000000"/>
            </w:tcBorders>
          </w:tcPr>
          <w:p w14:paraId="09600E10" w14:textId="4EADE61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43.083,51</w:t>
            </w:r>
          </w:p>
        </w:tc>
        <w:tc>
          <w:tcPr>
            <w:tcW w:w="490" w:type="pct"/>
            <w:tcBorders>
              <w:top w:val="outset" w:sz="6" w:space="0" w:color="000000"/>
              <w:left w:val="outset" w:sz="6" w:space="0" w:color="000000"/>
              <w:bottom w:val="outset" w:sz="6" w:space="0" w:color="000000"/>
              <w:right w:val="outset" w:sz="6" w:space="0" w:color="000000"/>
            </w:tcBorders>
          </w:tcPr>
          <w:p w14:paraId="45084325" w14:textId="7A5B270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904B948" w14:textId="15F57A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849376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044FDC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1C8A0F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8D436AB"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7041F92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2E009F32" w14:textId="23F7A49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184.109,75</w:t>
            </w:r>
          </w:p>
        </w:tc>
        <w:tc>
          <w:tcPr>
            <w:tcW w:w="530" w:type="pct"/>
            <w:tcBorders>
              <w:top w:val="outset" w:sz="6" w:space="0" w:color="000000"/>
              <w:left w:val="outset" w:sz="6" w:space="0" w:color="000000"/>
              <w:bottom w:val="outset" w:sz="6" w:space="0" w:color="000000"/>
              <w:right w:val="outset" w:sz="6" w:space="0" w:color="000000"/>
            </w:tcBorders>
          </w:tcPr>
          <w:p w14:paraId="68E7FA08" w14:textId="77BA40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149.733,63</w:t>
            </w:r>
          </w:p>
        </w:tc>
        <w:tc>
          <w:tcPr>
            <w:tcW w:w="425" w:type="pct"/>
            <w:tcBorders>
              <w:top w:val="outset" w:sz="6" w:space="0" w:color="000000"/>
              <w:left w:val="outset" w:sz="6" w:space="0" w:color="000000"/>
              <w:bottom w:val="outset" w:sz="6" w:space="0" w:color="000000"/>
              <w:right w:val="outset" w:sz="6" w:space="0" w:color="000000"/>
            </w:tcBorders>
          </w:tcPr>
          <w:p w14:paraId="266FFFF1" w14:textId="166E987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81,33</w:t>
            </w:r>
          </w:p>
        </w:tc>
        <w:tc>
          <w:tcPr>
            <w:tcW w:w="530" w:type="pct"/>
            <w:tcBorders>
              <w:top w:val="outset" w:sz="6" w:space="0" w:color="000000"/>
              <w:left w:val="outset" w:sz="6" w:space="0" w:color="000000"/>
              <w:bottom w:val="outset" w:sz="6" w:space="0" w:color="000000"/>
              <w:right w:val="outset" w:sz="6" w:space="0" w:color="000000"/>
            </w:tcBorders>
          </w:tcPr>
          <w:p w14:paraId="31BA7DC5" w14:textId="0061726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184.109,75</w:t>
            </w:r>
          </w:p>
        </w:tc>
        <w:tc>
          <w:tcPr>
            <w:tcW w:w="530" w:type="pct"/>
            <w:tcBorders>
              <w:top w:val="outset" w:sz="6" w:space="0" w:color="000000"/>
              <w:left w:val="outset" w:sz="6" w:space="0" w:color="000000"/>
              <w:bottom w:val="outset" w:sz="6" w:space="0" w:color="000000"/>
              <w:right w:val="outset" w:sz="6" w:space="0" w:color="000000"/>
            </w:tcBorders>
          </w:tcPr>
          <w:p w14:paraId="5A77B167" w14:textId="356D9B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149.733,63</w:t>
            </w:r>
          </w:p>
        </w:tc>
        <w:tc>
          <w:tcPr>
            <w:tcW w:w="490" w:type="pct"/>
            <w:tcBorders>
              <w:top w:val="outset" w:sz="6" w:space="0" w:color="000000"/>
              <w:left w:val="outset" w:sz="6" w:space="0" w:color="000000"/>
              <w:bottom w:val="outset" w:sz="6" w:space="0" w:color="000000"/>
              <w:right w:val="outset" w:sz="6" w:space="0" w:color="000000"/>
            </w:tcBorders>
          </w:tcPr>
          <w:p w14:paraId="3CDD9728" w14:textId="056C78C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BFCB219" w14:textId="2D622B2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378F00A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BDE7D5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17AA102"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87FAAF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4220</w:t>
            </w:r>
          </w:p>
        </w:tc>
        <w:tc>
          <w:tcPr>
            <w:tcW w:w="661" w:type="pct"/>
            <w:tcBorders>
              <w:top w:val="outset" w:sz="6" w:space="0" w:color="000000"/>
              <w:left w:val="outset" w:sz="6" w:space="0" w:color="000000"/>
              <w:bottom w:val="outset" w:sz="6" w:space="0" w:color="000000"/>
              <w:right w:val="outset" w:sz="6" w:space="0" w:color="000000"/>
            </w:tcBorders>
            <w:hideMark/>
          </w:tcPr>
          <w:p w14:paraId="14CF568C"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środków żywności</w:t>
            </w:r>
          </w:p>
        </w:tc>
        <w:tc>
          <w:tcPr>
            <w:tcW w:w="530" w:type="pct"/>
            <w:tcBorders>
              <w:top w:val="outset" w:sz="6" w:space="0" w:color="000000"/>
              <w:left w:val="outset" w:sz="6" w:space="0" w:color="000000"/>
              <w:bottom w:val="outset" w:sz="6" w:space="0" w:color="000000"/>
              <w:right w:val="outset" w:sz="6" w:space="0" w:color="000000"/>
            </w:tcBorders>
          </w:tcPr>
          <w:p w14:paraId="7137F9E5" w14:textId="2DEE84F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9.500,00</w:t>
            </w:r>
          </w:p>
        </w:tc>
        <w:tc>
          <w:tcPr>
            <w:tcW w:w="530" w:type="pct"/>
            <w:tcBorders>
              <w:top w:val="outset" w:sz="6" w:space="0" w:color="000000"/>
              <w:left w:val="outset" w:sz="6" w:space="0" w:color="000000"/>
              <w:bottom w:val="outset" w:sz="6" w:space="0" w:color="000000"/>
              <w:right w:val="outset" w:sz="6" w:space="0" w:color="000000"/>
            </w:tcBorders>
          </w:tcPr>
          <w:p w14:paraId="0B7AB982" w14:textId="36D3858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9.303,47</w:t>
            </w:r>
          </w:p>
        </w:tc>
        <w:tc>
          <w:tcPr>
            <w:tcW w:w="425" w:type="pct"/>
            <w:tcBorders>
              <w:top w:val="outset" w:sz="6" w:space="0" w:color="000000"/>
              <w:left w:val="outset" w:sz="6" w:space="0" w:color="000000"/>
              <w:bottom w:val="outset" w:sz="6" w:space="0" w:color="000000"/>
              <w:right w:val="outset" w:sz="6" w:space="0" w:color="000000"/>
            </w:tcBorders>
          </w:tcPr>
          <w:p w14:paraId="7E2B78AE" w14:textId="356B66E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97,93</w:t>
            </w:r>
          </w:p>
        </w:tc>
        <w:tc>
          <w:tcPr>
            <w:tcW w:w="530" w:type="pct"/>
            <w:tcBorders>
              <w:top w:val="outset" w:sz="6" w:space="0" w:color="000000"/>
              <w:left w:val="outset" w:sz="6" w:space="0" w:color="000000"/>
              <w:bottom w:val="outset" w:sz="6" w:space="0" w:color="000000"/>
              <w:right w:val="outset" w:sz="6" w:space="0" w:color="000000"/>
            </w:tcBorders>
          </w:tcPr>
          <w:p w14:paraId="64C19DD9" w14:textId="48E6E01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9.500,00</w:t>
            </w:r>
          </w:p>
        </w:tc>
        <w:tc>
          <w:tcPr>
            <w:tcW w:w="530" w:type="pct"/>
            <w:tcBorders>
              <w:top w:val="outset" w:sz="6" w:space="0" w:color="000000"/>
              <w:left w:val="outset" w:sz="6" w:space="0" w:color="000000"/>
              <w:bottom w:val="outset" w:sz="6" w:space="0" w:color="000000"/>
              <w:right w:val="outset" w:sz="6" w:space="0" w:color="000000"/>
            </w:tcBorders>
          </w:tcPr>
          <w:p w14:paraId="72D18ABC" w14:textId="5C2EE8C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9.303,47</w:t>
            </w:r>
          </w:p>
        </w:tc>
        <w:tc>
          <w:tcPr>
            <w:tcW w:w="490" w:type="pct"/>
            <w:tcBorders>
              <w:top w:val="outset" w:sz="6" w:space="0" w:color="000000"/>
              <w:left w:val="outset" w:sz="6" w:space="0" w:color="000000"/>
              <w:bottom w:val="outset" w:sz="6" w:space="0" w:color="000000"/>
              <w:right w:val="outset" w:sz="6" w:space="0" w:color="000000"/>
            </w:tcBorders>
          </w:tcPr>
          <w:p w14:paraId="6BC446A1" w14:textId="2A1F69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3D683E6" w14:textId="120F67F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C0E379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419927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41499B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55B2F4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hideMark/>
          </w:tcPr>
          <w:p w14:paraId="16313FB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7A65F431" w14:textId="17D7E5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95.000,00</w:t>
            </w:r>
          </w:p>
        </w:tc>
        <w:tc>
          <w:tcPr>
            <w:tcW w:w="530" w:type="pct"/>
            <w:tcBorders>
              <w:top w:val="outset" w:sz="6" w:space="0" w:color="000000"/>
              <w:left w:val="outset" w:sz="6" w:space="0" w:color="000000"/>
              <w:bottom w:val="outset" w:sz="6" w:space="0" w:color="000000"/>
              <w:right w:val="outset" w:sz="6" w:space="0" w:color="000000"/>
            </w:tcBorders>
          </w:tcPr>
          <w:p w14:paraId="3455FC27" w14:textId="2F29DF9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56.591,07</w:t>
            </w:r>
          </w:p>
        </w:tc>
        <w:tc>
          <w:tcPr>
            <w:tcW w:w="425" w:type="pct"/>
            <w:tcBorders>
              <w:top w:val="outset" w:sz="6" w:space="0" w:color="000000"/>
              <w:left w:val="outset" w:sz="6" w:space="0" w:color="000000"/>
              <w:bottom w:val="outset" w:sz="6" w:space="0" w:color="000000"/>
              <w:right w:val="outset" w:sz="6" w:space="0" w:color="000000"/>
            </w:tcBorders>
          </w:tcPr>
          <w:p w14:paraId="61B743DA" w14:textId="662710D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59,57</w:t>
            </w:r>
          </w:p>
        </w:tc>
        <w:tc>
          <w:tcPr>
            <w:tcW w:w="530" w:type="pct"/>
            <w:tcBorders>
              <w:top w:val="outset" w:sz="6" w:space="0" w:color="000000"/>
              <w:left w:val="outset" w:sz="6" w:space="0" w:color="000000"/>
              <w:bottom w:val="outset" w:sz="6" w:space="0" w:color="000000"/>
              <w:right w:val="outset" w:sz="6" w:space="0" w:color="000000"/>
            </w:tcBorders>
          </w:tcPr>
          <w:p w14:paraId="4EB2DA4F" w14:textId="0EA51D1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95.000,00</w:t>
            </w:r>
          </w:p>
        </w:tc>
        <w:tc>
          <w:tcPr>
            <w:tcW w:w="530" w:type="pct"/>
            <w:tcBorders>
              <w:top w:val="outset" w:sz="6" w:space="0" w:color="000000"/>
              <w:left w:val="outset" w:sz="6" w:space="0" w:color="000000"/>
              <w:bottom w:val="outset" w:sz="6" w:space="0" w:color="000000"/>
              <w:right w:val="outset" w:sz="6" w:space="0" w:color="000000"/>
            </w:tcBorders>
          </w:tcPr>
          <w:p w14:paraId="3E6DF9EB" w14:textId="6F5AE74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56.591,07</w:t>
            </w:r>
          </w:p>
        </w:tc>
        <w:tc>
          <w:tcPr>
            <w:tcW w:w="490" w:type="pct"/>
            <w:tcBorders>
              <w:top w:val="outset" w:sz="6" w:space="0" w:color="000000"/>
              <w:left w:val="outset" w:sz="6" w:space="0" w:color="000000"/>
              <w:bottom w:val="outset" w:sz="6" w:space="0" w:color="000000"/>
              <w:right w:val="outset" w:sz="6" w:space="0" w:color="000000"/>
            </w:tcBorders>
          </w:tcPr>
          <w:p w14:paraId="1C197175" w14:textId="7414CCB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7225B1D" w14:textId="5CFF769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B98FA0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D7D236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4C493D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46976E1"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2D02574D"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4DDBFC57" w14:textId="7E3F75F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36.534,70</w:t>
            </w:r>
          </w:p>
        </w:tc>
        <w:tc>
          <w:tcPr>
            <w:tcW w:w="530" w:type="pct"/>
            <w:tcBorders>
              <w:top w:val="outset" w:sz="6" w:space="0" w:color="000000"/>
              <w:left w:val="outset" w:sz="6" w:space="0" w:color="000000"/>
              <w:bottom w:val="outset" w:sz="6" w:space="0" w:color="000000"/>
              <w:right w:val="outset" w:sz="6" w:space="0" w:color="000000"/>
            </w:tcBorders>
          </w:tcPr>
          <w:p w14:paraId="0B6C6781" w14:textId="5A1EA0D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27.430,08</w:t>
            </w:r>
          </w:p>
        </w:tc>
        <w:tc>
          <w:tcPr>
            <w:tcW w:w="425" w:type="pct"/>
            <w:tcBorders>
              <w:top w:val="outset" w:sz="6" w:space="0" w:color="000000"/>
              <w:left w:val="outset" w:sz="6" w:space="0" w:color="000000"/>
              <w:bottom w:val="outset" w:sz="6" w:space="0" w:color="000000"/>
              <w:right w:val="outset" w:sz="6" w:space="0" w:color="000000"/>
            </w:tcBorders>
          </w:tcPr>
          <w:p w14:paraId="58CB87CB" w14:textId="5FFB7C6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75,08</w:t>
            </w:r>
          </w:p>
        </w:tc>
        <w:tc>
          <w:tcPr>
            <w:tcW w:w="530" w:type="pct"/>
            <w:tcBorders>
              <w:top w:val="outset" w:sz="6" w:space="0" w:color="000000"/>
              <w:left w:val="outset" w:sz="6" w:space="0" w:color="000000"/>
              <w:bottom w:val="outset" w:sz="6" w:space="0" w:color="000000"/>
              <w:right w:val="outset" w:sz="6" w:space="0" w:color="000000"/>
            </w:tcBorders>
          </w:tcPr>
          <w:p w14:paraId="13255EF9" w14:textId="0D6797C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36.534,70</w:t>
            </w:r>
          </w:p>
        </w:tc>
        <w:tc>
          <w:tcPr>
            <w:tcW w:w="530" w:type="pct"/>
            <w:tcBorders>
              <w:top w:val="outset" w:sz="6" w:space="0" w:color="000000"/>
              <w:left w:val="outset" w:sz="6" w:space="0" w:color="000000"/>
              <w:bottom w:val="outset" w:sz="6" w:space="0" w:color="000000"/>
              <w:right w:val="outset" w:sz="6" w:space="0" w:color="000000"/>
            </w:tcBorders>
          </w:tcPr>
          <w:p w14:paraId="1BB94356" w14:textId="5A35EF2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27.430,08</w:t>
            </w:r>
          </w:p>
        </w:tc>
        <w:tc>
          <w:tcPr>
            <w:tcW w:w="490" w:type="pct"/>
            <w:tcBorders>
              <w:top w:val="outset" w:sz="6" w:space="0" w:color="000000"/>
              <w:left w:val="outset" w:sz="6" w:space="0" w:color="000000"/>
              <w:bottom w:val="outset" w:sz="6" w:space="0" w:color="000000"/>
              <w:right w:val="outset" w:sz="6" w:space="0" w:color="000000"/>
            </w:tcBorders>
          </w:tcPr>
          <w:p w14:paraId="2D58FBA8" w14:textId="4F74F8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9BB2576" w14:textId="55791BD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3DF1B5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6BBE5E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16FE48E"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C9FC4F3"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68535BF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60FB1932" w14:textId="702F776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w:t>
            </w:r>
          </w:p>
        </w:tc>
        <w:tc>
          <w:tcPr>
            <w:tcW w:w="530" w:type="pct"/>
            <w:tcBorders>
              <w:top w:val="outset" w:sz="6" w:space="0" w:color="000000"/>
              <w:left w:val="outset" w:sz="6" w:space="0" w:color="000000"/>
              <w:bottom w:val="outset" w:sz="6" w:space="0" w:color="000000"/>
              <w:right w:val="outset" w:sz="6" w:space="0" w:color="000000"/>
            </w:tcBorders>
          </w:tcPr>
          <w:p w14:paraId="1C027B8B" w14:textId="3A2ACFF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4.292,31</w:t>
            </w:r>
          </w:p>
        </w:tc>
        <w:tc>
          <w:tcPr>
            <w:tcW w:w="425" w:type="pct"/>
            <w:tcBorders>
              <w:top w:val="outset" w:sz="6" w:space="0" w:color="000000"/>
              <w:left w:val="outset" w:sz="6" w:space="0" w:color="000000"/>
              <w:bottom w:val="outset" w:sz="6" w:space="0" w:color="000000"/>
              <w:right w:val="outset" w:sz="6" w:space="0" w:color="000000"/>
            </w:tcBorders>
          </w:tcPr>
          <w:p w14:paraId="264A37F3" w14:textId="50F49C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85,85</w:t>
            </w:r>
          </w:p>
        </w:tc>
        <w:tc>
          <w:tcPr>
            <w:tcW w:w="530" w:type="pct"/>
            <w:tcBorders>
              <w:top w:val="outset" w:sz="6" w:space="0" w:color="000000"/>
              <w:left w:val="outset" w:sz="6" w:space="0" w:color="000000"/>
              <w:bottom w:val="outset" w:sz="6" w:space="0" w:color="000000"/>
              <w:right w:val="outset" w:sz="6" w:space="0" w:color="000000"/>
            </w:tcBorders>
          </w:tcPr>
          <w:p w14:paraId="08511E74" w14:textId="62257B4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w:t>
            </w:r>
          </w:p>
        </w:tc>
        <w:tc>
          <w:tcPr>
            <w:tcW w:w="530" w:type="pct"/>
            <w:tcBorders>
              <w:top w:val="outset" w:sz="6" w:space="0" w:color="000000"/>
              <w:left w:val="outset" w:sz="6" w:space="0" w:color="000000"/>
              <w:bottom w:val="outset" w:sz="6" w:space="0" w:color="000000"/>
              <w:right w:val="outset" w:sz="6" w:space="0" w:color="000000"/>
            </w:tcBorders>
          </w:tcPr>
          <w:p w14:paraId="2B09EBF5" w14:textId="52F7E64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4.292,31</w:t>
            </w:r>
          </w:p>
        </w:tc>
        <w:tc>
          <w:tcPr>
            <w:tcW w:w="490" w:type="pct"/>
            <w:tcBorders>
              <w:top w:val="outset" w:sz="6" w:space="0" w:color="000000"/>
              <w:left w:val="outset" w:sz="6" w:space="0" w:color="000000"/>
              <w:bottom w:val="outset" w:sz="6" w:space="0" w:color="000000"/>
              <w:right w:val="outset" w:sz="6" w:space="0" w:color="000000"/>
            </w:tcBorders>
          </w:tcPr>
          <w:p w14:paraId="36ADE91A" w14:textId="222F26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8D44EC8" w14:textId="05E8038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200E244"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127789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2494ED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1621A7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6050</w:t>
            </w:r>
          </w:p>
        </w:tc>
        <w:tc>
          <w:tcPr>
            <w:tcW w:w="661" w:type="pct"/>
            <w:tcBorders>
              <w:top w:val="outset" w:sz="6" w:space="0" w:color="000000"/>
              <w:left w:val="outset" w:sz="6" w:space="0" w:color="000000"/>
              <w:bottom w:val="outset" w:sz="6" w:space="0" w:color="000000"/>
              <w:right w:val="outset" w:sz="6" w:space="0" w:color="000000"/>
            </w:tcBorders>
            <w:hideMark/>
          </w:tcPr>
          <w:p w14:paraId="4B9E464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11FC20F0" w14:textId="006FD27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112.800,98</w:t>
            </w:r>
          </w:p>
        </w:tc>
        <w:tc>
          <w:tcPr>
            <w:tcW w:w="530" w:type="pct"/>
            <w:tcBorders>
              <w:top w:val="outset" w:sz="6" w:space="0" w:color="000000"/>
              <w:left w:val="outset" w:sz="6" w:space="0" w:color="000000"/>
              <w:bottom w:val="outset" w:sz="6" w:space="0" w:color="000000"/>
              <w:right w:val="outset" w:sz="6" w:space="0" w:color="000000"/>
            </w:tcBorders>
          </w:tcPr>
          <w:p w14:paraId="108861AB" w14:textId="7D24FB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57.402,53</w:t>
            </w:r>
          </w:p>
        </w:tc>
        <w:tc>
          <w:tcPr>
            <w:tcW w:w="425" w:type="pct"/>
            <w:tcBorders>
              <w:top w:val="outset" w:sz="6" w:space="0" w:color="000000"/>
              <w:left w:val="outset" w:sz="6" w:space="0" w:color="000000"/>
              <w:bottom w:val="outset" w:sz="6" w:space="0" w:color="000000"/>
              <w:right w:val="outset" w:sz="6" w:space="0" w:color="000000"/>
            </w:tcBorders>
          </w:tcPr>
          <w:p w14:paraId="5B17A5BA" w14:textId="2B01DBF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50,89</w:t>
            </w:r>
          </w:p>
        </w:tc>
        <w:tc>
          <w:tcPr>
            <w:tcW w:w="530" w:type="pct"/>
            <w:tcBorders>
              <w:top w:val="outset" w:sz="6" w:space="0" w:color="000000"/>
              <w:left w:val="outset" w:sz="6" w:space="0" w:color="000000"/>
              <w:bottom w:val="outset" w:sz="6" w:space="0" w:color="000000"/>
              <w:right w:val="outset" w:sz="6" w:space="0" w:color="000000"/>
            </w:tcBorders>
          </w:tcPr>
          <w:p w14:paraId="353DAAC9" w14:textId="1D65CEA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19CDAF2C" w14:textId="65B49DD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2C5EFC6" w14:textId="0C8BBAC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112.800,98</w:t>
            </w:r>
          </w:p>
        </w:tc>
        <w:tc>
          <w:tcPr>
            <w:tcW w:w="490" w:type="pct"/>
            <w:tcBorders>
              <w:top w:val="outset" w:sz="6" w:space="0" w:color="000000"/>
              <w:left w:val="outset" w:sz="6" w:space="0" w:color="000000"/>
              <w:bottom w:val="outset" w:sz="6" w:space="0" w:color="000000"/>
              <w:right w:val="outset" w:sz="6" w:space="0" w:color="000000"/>
            </w:tcBorders>
          </w:tcPr>
          <w:p w14:paraId="7E8C28A9" w14:textId="67896CC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57.402,53</w:t>
            </w:r>
          </w:p>
        </w:tc>
      </w:tr>
      <w:tr w:rsidR="009B3FB8" w:rsidRPr="00BC54C9" w14:paraId="1DF6CF2C"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2ACFBC3"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1434C8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1DDC4F22" w14:textId="28FA34F8"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605</w:t>
            </w:r>
            <w:r>
              <w:rPr>
                <w:rFonts w:asciiTheme="minorHAnsi" w:hAnsiTheme="minorHAnsi" w:cstheme="minorHAnsi"/>
              </w:rPr>
              <w:t>9</w:t>
            </w:r>
          </w:p>
        </w:tc>
        <w:tc>
          <w:tcPr>
            <w:tcW w:w="661" w:type="pct"/>
            <w:tcBorders>
              <w:top w:val="outset" w:sz="6" w:space="0" w:color="000000"/>
              <w:left w:val="outset" w:sz="6" w:space="0" w:color="000000"/>
              <w:bottom w:val="outset" w:sz="6" w:space="0" w:color="000000"/>
              <w:right w:val="outset" w:sz="6" w:space="0" w:color="000000"/>
            </w:tcBorders>
          </w:tcPr>
          <w:p w14:paraId="27D48EA4" w14:textId="5516B083"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2070E167" w14:textId="21C4AED7" w:rsidR="006E68CC" w:rsidRDefault="006E68CC" w:rsidP="006E68CC">
            <w:pPr>
              <w:pStyle w:val="NormalnyWeb"/>
              <w:jc w:val="center"/>
              <w:rPr>
                <w:rFonts w:asciiTheme="minorHAnsi" w:hAnsiTheme="minorHAnsi" w:cstheme="minorHAnsi"/>
              </w:rPr>
            </w:pPr>
            <w:r>
              <w:rPr>
                <w:rFonts w:asciiTheme="minorHAnsi" w:hAnsiTheme="minorHAnsi" w:cstheme="minorHAnsi"/>
              </w:rPr>
              <w:t>43.495,93</w:t>
            </w:r>
          </w:p>
        </w:tc>
        <w:tc>
          <w:tcPr>
            <w:tcW w:w="530" w:type="pct"/>
            <w:tcBorders>
              <w:top w:val="outset" w:sz="6" w:space="0" w:color="000000"/>
              <w:left w:val="outset" w:sz="6" w:space="0" w:color="000000"/>
              <w:bottom w:val="outset" w:sz="6" w:space="0" w:color="000000"/>
              <w:right w:val="outset" w:sz="6" w:space="0" w:color="000000"/>
            </w:tcBorders>
          </w:tcPr>
          <w:p w14:paraId="2583EC42" w14:textId="3221FC36" w:rsidR="006E68CC"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425" w:type="pct"/>
            <w:tcBorders>
              <w:top w:val="outset" w:sz="6" w:space="0" w:color="000000"/>
              <w:left w:val="outset" w:sz="6" w:space="0" w:color="000000"/>
              <w:bottom w:val="outset" w:sz="6" w:space="0" w:color="000000"/>
              <w:right w:val="outset" w:sz="6" w:space="0" w:color="000000"/>
            </w:tcBorders>
          </w:tcPr>
          <w:p w14:paraId="510B7086" w14:textId="78B2C105" w:rsidR="006E68CC" w:rsidRDefault="006E68CC" w:rsidP="006E68CC">
            <w:pPr>
              <w:pStyle w:val="NormalnyWeb"/>
              <w:jc w:val="center"/>
              <w:rPr>
                <w:rFonts w:asciiTheme="minorHAnsi" w:hAnsiTheme="minorHAnsi" w:cstheme="minorHAnsi"/>
              </w:rPr>
            </w:pPr>
            <w:r>
              <w:rPr>
                <w:rFonts w:asciiTheme="minorHAnsi" w:hAnsiTheme="minorHAnsi" w:cstheme="minorHAnsi"/>
              </w:rPr>
              <w:t>0,00</w:t>
            </w:r>
          </w:p>
        </w:tc>
        <w:tc>
          <w:tcPr>
            <w:tcW w:w="530" w:type="pct"/>
            <w:tcBorders>
              <w:top w:val="outset" w:sz="6" w:space="0" w:color="000000"/>
              <w:left w:val="outset" w:sz="6" w:space="0" w:color="000000"/>
              <w:bottom w:val="outset" w:sz="6" w:space="0" w:color="000000"/>
              <w:right w:val="outset" w:sz="6" w:space="0" w:color="000000"/>
            </w:tcBorders>
          </w:tcPr>
          <w:p w14:paraId="3EE8A8A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E9A348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7CDE0B89" w14:textId="1E203F7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43.495,93</w:t>
            </w:r>
          </w:p>
        </w:tc>
        <w:tc>
          <w:tcPr>
            <w:tcW w:w="490" w:type="pct"/>
            <w:tcBorders>
              <w:top w:val="outset" w:sz="6" w:space="0" w:color="000000"/>
              <w:left w:val="outset" w:sz="6" w:space="0" w:color="000000"/>
              <w:bottom w:val="outset" w:sz="6" w:space="0" w:color="000000"/>
              <w:right w:val="outset" w:sz="6" w:space="0" w:color="000000"/>
            </w:tcBorders>
          </w:tcPr>
          <w:p w14:paraId="6D6D8792" w14:textId="562F217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0,00</w:t>
            </w:r>
          </w:p>
        </w:tc>
      </w:tr>
      <w:tr w:rsidR="009B3FB8" w:rsidRPr="00BC54C9" w14:paraId="3FDCE24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6F539D2"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8B8157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91B55F5"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58BD83E6"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979FDF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811171E"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2B0B5D6"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03CA7B5"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1FACA3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D2C2C0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2A28533" w14:textId="77777777" w:rsidR="006E68CC" w:rsidRPr="00BC54C9" w:rsidRDefault="006E68CC" w:rsidP="006E68CC">
            <w:pPr>
              <w:pStyle w:val="NormalnyWeb"/>
              <w:jc w:val="center"/>
              <w:rPr>
                <w:rFonts w:asciiTheme="minorHAnsi" w:hAnsiTheme="minorHAnsi" w:cstheme="minorHAnsi"/>
              </w:rPr>
            </w:pPr>
          </w:p>
        </w:tc>
      </w:tr>
      <w:tr w:rsidR="009B3FB8" w:rsidRPr="00BC54C9" w14:paraId="55D17A4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hideMark/>
          </w:tcPr>
          <w:p w14:paraId="17E07A3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b/>
                <w:bCs/>
              </w:rPr>
              <w:t>926</w:t>
            </w:r>
          </w:p>
        </w:tc>
        <w:tc>
          <w:tcPr>
            <w:tcW w:w="277" w:type="pct"/>
            <w:tcBorders>
              <w:top w:val="outset" w:sz="6" w:space="0" w:color="000000"/>
              <w:left w:val="outset" w:sz="6" w:space="0" w:color="000000"/>
              <w:bottom w:val="outset" w:sz="6" w:space="0" w:color="000000"/>
              <w:right w:val="outset" w:sz="6" w:space="0" w:color="000000"/>
            </w:tcBorders>
          </w:tcPr>
          <w:p w14:paraId="19BE0021"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917AB89"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0C1C6D6E" w14:textId="77777777" w:rsidR="006E68CC" w:rsidRPr="00BC54C9" w:rsidRDefault="006E68CC" w:rsidP="006E68CC">
            <w:pPr>
              <w:pStyle w:val="Nagwek2"/>
              <w:rPr>
                <w:rFonts w:asciiTheme="minorHAnsi" w:hAnsiTheme="minorHAnsi" w:cstheme="minorHAnsi"/>
                <w:sz w:val="24"/>
                <w:szCs w:val="24"/>
              </w:rPr>
            </w:pPr>
            <w:r w:rsidRPr="00BC54C9">
              <w:rPr>
                <w:rFonts w:asciiTheme="minorHAnsi" w:hAnsiTheme="minorHAnsi" w:cstheme="minorHAnsi"/>
                <w:sz w:val="24"/>
                <w:szCs w:val="24"/>
              </w:rPr>
              <w:t xml:space="preserve">Kultura fizyczna </w:t>
            </w:r>
          </w:p>
        </w:tc>
        <w:tc>
          <w:tcPr>
            <w:tcW w:w="530" w:type="pct"/>
            <w:tcBorders>
              <w:top w:val="outset" w:sz="6" w:space="0" w:color="000000"/>
              <w:left w:val="outset" w:sz="6" w:space="0" w:color="000000"/>
              <w:bottom w:val="outset" w:sz="6" w:space="0" w:color="000000"/>
              <w:right w:val="outset" w:sz="6" w:space="0" w:color="000000"/>
            </w:tcBorders>
          </w:tcPr>
          <w:p w14:paraId="399ED374" w14:textId="62F4DD24"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2.390.561,00</w:t>
            </w:r>
          </w:p>
        </w:tc>
        <w:tc>
          <w:tcPr>
            <w:tcW w:w="530" w:type="pct"/>
            <w:tcBorders>
              <w:top w:val="outset" w:sz="6" w:space="0" w:color="000000"/>
              <w:left w:val="outset" w:sz="6" w:space="0" w:color="000000"/>
              <w:bottom w:val="outset" w:sz="6" w:space="0" w:color="000000"/>
              <w:right w:val="outset" w:sz="6" w:space="0" w:color="000000"/>
            </w:tcBorders>
          </w:tcPr>
          <w:p w14:paraId="1D22CF5A" w14:textId="6E46D914"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2.329.392,64</w:t>
            </w:r>
          </w:p>
        </w:tc>
        <w:tc>
          <w:tcPr>
            <w:tcW w:w="425" w:type="pct"/>
            <w:tcBorders>
              <w:top w:val="outset" w:sz="6" w:space="0" w:color="000000"/>
              <w:left w:val="outset" w:sz="6" w:space="0" w:color="000000"/>
              <w:bottom w:val="outset" w:sz="6" w:space="0" w:color="000000"/>
              <w:right w:val="outset" w:sz="6" w:space="0" w:color="000000"/>
            </w:tcBorders>
          </w:tcPr>
          <w:p w14:paraId="5B796ABD" w14:textId="0DA9759F"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97,44</w:t>
            </w:r>
          </w:p>
        </w:tc>
        <w:tc>
          <w:tcPr>
            <w:tcW w:w="530" w:type="pct"/>
            <w:tcBorders>
              <w:top w:val="outset" w:sz="6" w:space="0" w:color="000000"/>
              <w:left w:val="outset" w:sz="6" w:space="0" w:color="000000"/>
              <w:bottom w:val="outset" w:sz="6" w:space="0" w:color="000000"/>
              <w:right w:val="outset" w:sz="6" w:space="0" w:color="000000"/>
            </w:tcBorders>
          </w:tcPr>
          <w:p w14:paraId="5C00B398" w14:textId="31D5A6C1"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367.711,00</w:t>
            </w:r>
          </w:p>
        </w:tc>
        <w:tc>
          <w:tcPr>
            <w:tcW w:w="530" w:type="pct"/>
            <w:tcBorders>
              <w:top w:val="outset" w:sz="6" w:space="0" w:color="000000"/>
              <w:left w:val="outset" w:sz="6" w:space="0" w:color="000000"/>
              <w:bottom w:val="outset" w:sz="6" w:space="0" w:color="000000"/>
              <w:right w:val="outset" w:sz="6" w:space="0" w:color="000000"/>
            </w:tcBorders>
          </w:tcPr>
          <w:p w14:paraId="21F6AD61" w14:textId="74DB8F18"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321.734,00</w:t>
            </w:r>
          </w:p>
        </w:tc>
        <w:tc>
          <w:tcPr>
            <w:tcW w:w="490" w:type="pct"/>
            <w:tcBorders>
              <w:top w:val="outset" w:sz="6" w:space="0" w:color="000000"/>
              <w:left w:val="outset" w:sz="6" w:space="0" w:color="000000"/>
              <w:bottom w:val="outset" w:sz="6" w:space="0" w:color="000000"/>
              <w:right w:val="outset" w:sz="6" w:space="0" w:color="000000"/>
            </w:tcBorders>
          </w:tcPr>
          <w:p w14:paraId="0F662FF1" w14:textId="347FD55C" w:rsidR="006E68CC" w:rsidRPr="004E637F" w:rsidRDefault="006E68CC" w:rsidP="006E68CC">
            <w:pPr>
              <w:pStyle w:val="NormalnyWeb"/>
              <w:jc w:val="center"/>
              <w:rPr>
                <w:rFonts w:asciiTheme="minorHAnsi" w:hAnsiTheme="minorHAnsi" w:cstheme="minorHAnsi"/>
                <w:b/>
                <w:bCs/>
              </w:rPr>
            </w:pPr>
            <w:r w:rsidRPr="004E637F">
              <w:rPr>
                <w:rFonts w:asciiTheme="minorHAnsi" w:hAnsiTheme="minorHAnsi" w:cstheme="minorHAnsi"/>
                <w:b/>
                <w:bCs/>
              </w:rPr>
              <w:t>2.022.850,00</w:t>
            </w:r>
          </w:p>
        </w:tc>
        <w:tc>
          <w:tcPr>
            <w:tcW w:w="490" w:type="pct"/>
            <w:tcBorders>
              <w:top w:val="outset" w:sz="6" w:space="0" w:color="000000"/>
              <w:left w:val="outset" w:sz="6" w:space="0" w:color="000000"/>
              <w:bottom w:val="outset" w:sz="6" w:space="0" w:color="000000"/>
              <w:right w:val="outset" w:sz="6" w:space="0" w:color="000000"/>
            </w:tcBorders>
          </w:tcPr>
          <w:p w14:paraId="5E49F1E3" w14:textId="2728FD5F" w:rsidR="006E68CC" w:rsidRPr="004E637F" w:rsidRDefault="006E68CC" w:rsidP="006E68CC">
            <w:pPr>
              <w:pStyle w:val="NormalnyWeb"/>
              <w:jc w:val="center"/>
              <w:rPr>
                <w:rFonts w:asciiTheme="minorHAnsi" w:hAnsiTheme="minorHAnsi" w:cstheme="minorHAnsi"/>
                <w:b/>
                <w:bCs/>
              </w:rPr>
            </w:pPr>
            <w:r w:rsidRPr="004E637F">
              <w:rPr>
                <w:rFonts w:asciiTheme="minorHAnsi" w:hAnsiTheme="minorHAnsi" w:cstheme="minorHAnsi"/>
                <w:b/>
                <w:bCs/>
              </w:rPr>
              <w:t>2.007.658,64</w:t>
            </w:r>
          </w:p>
        </w:tc>
      </w:tr>
      <w:tr w:rsidR="009B3FB8" w:rsidRPr="00BC54C9" w14:paraId="193E1D7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04D472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FAF1D4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C01ECA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0E18D2E"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7F1D980"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43201C1"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D7A30E3"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3B26442"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4DBD121D"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696CD01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E777E8A" w14:textId="77777777" w:rsidR="006E68CC" w:rsidRPr="00BC54C9" w:rsidRDefault="006E68CC" w:rsidP="006E68CC">
            <w:pPr>
              <w:pStyle w:val="NormalnyWeb"/>
              <w:jc w:val="center"/>
              <w:rPr>
                <w:rFonts w:asciiTheme="minorHAnsi" w:hAnsiTheme="minorHAnsi" w:cstheme="minorHAnsi"/>
              </w:rPr>
            </w:pPr>
          </w:p>
        </w:tc>
      </w:tr>
      <w:tr w:rsidR="009B3FB8" w:rsidRPr="00BC54C9" w14:paraId="4DFC46F0"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EFE4ECD"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7D21FB1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92601</w:t>
            </w:r>
          </w:p>
        </w:tc>
        <w:tc>
          <w:tcPr>
            <w:tcW w:w="312" w:type="pct"/>
            <w:tcBorders>
              <w:top w:val="outset" w:sz="6" w:space="0" w:color="000000"/>
              <w:left w:val="outset" w:sz="6" w:space="0" w:color="000000"/>
              <w:bottom w:val="outset" w:sz="6" w:space="0" w:color="000000"/>
              <w:right w:val="outset" w:sz="6" w:space="0" w:color="000000"/>
            </w:tcBorders>
          </w:tcPr>
          <w:p w14:paraId="1BAB966D" w14:textId="77777777" w:rsidR="006E68CC" w:rsidRPr="00BC54C9" w:rsidRDefault="006E68CC" w:rsidP="006E68CC">
            <w:pPr>
              <w:pStyle w:val="NormalnyWeb"/>
              <w:jc w:val="center"/>
              <w:rPr>
                <w:rFonts w:asciiTheme="minorHAnsi" w:hAnsiTheme="minorHAnsi" w:cstheme="minorHAnsi"/>
                <w:i/>
              </w:rPr>
            </w:pPr>
          </w:p>
        </w:tc>
        <w:tc>
          <w:tcPr>
            <w:tcW w:w="661" w:type="pct"/>
            <w:tcBorders>
              <w:top w:val="outset" w:sz="6" w:space="0" w:color="000000"/>
              <w:left w:val="outset" w:sz="6" w:space="0" w:color="000000"/>
              <w:bottom w:val="outset" w:sz="6" w:space="0" w:color="000000"/>
              <w:right w:val="outset" w:sz="6" w:space="0" w:color="000000"/>
            </w:tcBorders>
            <w:hideMark/>
          </w:tcPr>
          <w:p w14:paraId="20B69610" w14:textId="77777777" w:rsidR="006E68CC" w:rsidRPr="00BC54C9" w:rsidRDefault="006E68CC" w:rsidP="006E68CC">
            <w:pPr>
              <w:pStyle w:val="NormalnyWeb"/>
              <w:rPr>
                <w:rFonts w:asciiTheme="minorHAnsi" w:hAnsiTheme="minorHAnsi" w:cstheme="minorHAnsi"/>
                <w:i/>
              </w:rPr>
            </w:pPr>
            <w:r w:rsidRPr="00BC54C9">
              <w:rPr>
                <w:rFonts w:asciiTheme="minorHAnsi" w:hAnsiTheme="minorHAnsi" w:cstheme="minorHAnsi"/>
                <w:i/>
              </w:rPr>
              <w:t>Obiekty sportowe</w:t>
            </w:r>
          </w:p>
        </w:tc>
        <w:tc>
          <w:tcPr>
            <w:tcW w:w="530" w:type="pct"/>
            <w:tcBorders>
              <w:top w:val="outset" w:sz="6" w:space="0" w:color="000000"/>
              <w:left w:val="outset" w:sz="6" w:space="0" w:color="000000"/>
              <w:bottom w:val="outset" w:sz="6" w:space="0" w:color="000000"/>
              <w:right w:val="outset" w:sz="6" w:space="0" w:color="000000"/>
            </w:tcBorders>
          </w:tcPr>
          <w:p w14:paraId="17A79BB6" w14:textId="12483C9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2.334.561,00</w:t>
            </w:r>
          </w:p>
        </w:tc>
        <w:tc>
          <w:tcPr>
            <w:tcW w:w="530" w:type="pct"/>
            <w:tcBorders>
              <w:top w:val="outset" w:sz="6" w:space="0" w:color="000000"/>
              <w:left w:val="outset" w:sz="6" w:space="0" w:color="000000"/>
              <w:bottom w:val="outset" w:sz="6" w:space="0" w:color="000000"/>
              <w:right w:val="outset" w:sz="6" w:space="0" w:color="000000"/>
            </w:tcBorders>
          </w:tcPr>
          <w:p w14:paraId="140D5BED" w14:textId="4C5C6E41"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2.273.392,64</w:t>
            </w:r>
          </w:p>
        </w:tc>
        <w:tc>
          <w:tcPr>
            <w:tcW w:w="425" w:type="pct"/>
            <w:tcBorders>
              <w:top w:val="outset" w:sz="6" w:space="0" w:color="000000"/>
              <w:left w:val="outset" w:sz="6" w:space="0" w:color="000000"/>
              <w:bottom w:val="outset" w:sz="6" w:space="0" w:color="000000"/>
              <w:right w:val="outset" w:sz="6" w:space="0" w:color="000000"/>
            </w:tcBorders>
          </w:tcPr>
          <w:p w14:paraId="5F8C5F86" w14:textId="737B05B8"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97,38</w:t>
            </w:r>
          </w:p>
        </w:tc>
        <w:tc>
          <w:tcPr>
            <w:tcW w:w="530" w:type="pct"/>
            <w:tcBorders>
              <w:top w:val="outset" w:sz="6" w:space="0" w:color="000000"/>
              <w:left w:val="outset" w:sz="6" w:space="0" w:color="000000"/>
              <w:bottom w:val="outset" w:sz="6" w:space="0" w:color="000000"/>
              <w:right w:val="outset" w:sz="6" w:space="0" w:color="000000"/>
            </w:tcBorders>
          </w:tcPr>
          <w:p w14:paraId="27397C03" w14:textId="0D5ED005"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311.711,00</w:t>
            </w:r>
          </w:p>
        </w:tc>
        <w:tc>
          <w:tcPr>
            <w:tcW w:w="530" w:type="pct"/>
            <w:tcBorders>
              <w:top w:val="outset" w:sz="6" w:space="0" w:color="000000"/>
              <w:left w:val="outset" w:sz="6" w:space="0" w:color="000000"/>
              <w:bottom w:val="outset" w:sz="6" w:space="0" w:color="000000"/>
              <w:right w:val="outset" w:sz="6" w:space="0" w:color="000000"/>
            </w:tcBorders>
          </w:tcPr>
          <w:p w14:paraId="63573AE1" w14:textId="432FDC6D"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265.734,00</w:t>
            </w:r>
          </w:p>
        </w:tc>
        <w:tc>
          <w:tcPr>
            <w:tcW w:w="490" w:type="pct"/>
            <w:tcBorders>
              <w:top w:val="outset" w:sz="6" w:space="0" w:color="000000"/>
              <w:left w:val="outset" w:sz="6" w:space="0" w:color="000000"/>
              <w:bottom w:val="outset" w:sz="6" w:space="0" w:color="000000"/>
              <w:right w:val="outset" w:sz="6" w:space="0" w:color="000000"/>
            </w:tcBorders>
          </w:tcPr>
          <w:p w14:paraId="247AC7FF" w14:textId="762A7393"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2.022.850,00</w:t>
            </w:r>
          </w:p>
        </w:tc>
        <w:tc>
          <w:tcPr>
            <w:tcW w:w="490" w:type="pct"/>
            <w:tcBorders>
              <w:top w:val="outset" w:sz="6" w:space="0" w:color="000000"/>
              <w:left w:val="outset" w:sz="6" w:space="0" w:color="000000"/>
              <w:bottom w:val="outset" w:sz="6" w:space="0" w:color="000000"/>
              <w:right w:val="outset" w:sz="6" w:space="0" w:color="000000"/>
            </w:tcBorders>
          </w:tcPr>
          <w:p w14:paraId="15573797" w14:textId="099E6B54" w:rsidR="006E68CC" w:rsidRPr="00BC54C9" w:rsidRDefault="006E68CC" w:rsidP="006E68CC">
            <w:pPr>
              <w:pStyle w:val="NormalnyWeb"/>
              <w:jc w:val="center"/>
              <w:rPr>
                <w:rFonts w:asciiTheme="minorHAnsi" w:hAnsiTheme="minorHAnsi" w:cstheme="minorHAnsi"/>
                <w:i/>
                <w:iCs/>
              </w:rPr>
            </w:pPr>
            <w:r>
              <w:rPr>
                <w:rFonts w:asciiTheme="minorHAnsi" w:hAnsiTheme="minorHAnsi" w:cstheme="minorHAnsi"/>
                <w:i/>
                <w:iCs/>
              </w:rPr>
              <w:t>2.007.658,64</w:t>
            </w:r>
          </w:p>
        </w:tc>
      </w:tr>
      <w:tr w:rsidR="009B3FB8" w:rsidRPr="00BC54C9" w14:paraId="4C225FB1"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23A500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721D43D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67C1198C"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5FE0CC3"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2E3C8D2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400C665"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0CC802B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01DAB4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D41B45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1CB041C1"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0D73BEA" w14:textId="77777777" w:rsidR="006E68CC" w:rsidRPr="00BC54C9" w:rsidRDefault="006E68CC" w:rsidP="006E68CC">
            <w:pPr>
              <w:pStyle w:val="NormalnyWeb"/>
              <w:jc w:val="center"/>
              <w:rPr>
                <w:rFonts w:asciiTheme="minorHAnsi" w:hAnsiTheme="minorHAnsi" w:cstheme="minorHAnsi"/>
              </w:rPr>
            </w:pPr>
          </w:p>
        </w:tc>
      </w:tr>
      <w:tr w:rsidR="009B3FB8" w:rsidRPr="00BC54C9" w14:paraId="34B6054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5DBDE16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87D90B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425F4A7"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4010</w:t>
            </w:r>
          </w:p>
        </w:tc>
        <w:tc>
          <w:tcPr>
            <w:tcW w:w="661" w:type="pct"/>
            <w:tcBorders>
              <w:top w:val="outset" w:sz="6" w:space="0" w:color="000000"/>
              <w:left w:val="outset" w:sz="6" w:space="0" w:color="000000"/>
              <w:bottom w:val="outset" w:sz="6" w:space="0" w:color="000000"/>
              <w:right w:val="outset" w:sz="6" w:space="0" w:color="000000"/>
            </w:tcBorders>
            <w:hideMark/>
          </w:tcPr>
          <w:p w14:paraId="1F2796A4"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30" w:type="pct"/>
            <w:tcBorders>
              <w:top w:val="outset" w:sz="6" w:space="0" w:color="000000"/>
              <w:left w:val="outset" w:sz="6" w:space="0" w:color="000000"/>
              <w:bottom w:val="outset" w:sz="6" w:space="0" w:color="000000"/>
              <w:right w:val="outset" w:sz="6" w:space="0" w:color="000000"/>
            </w:tcBorders>
          </w:tcPr>
          <w:p w14:paraId="4CCAE19A" w14:textId="0B535AF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72.100,00</w:t>
            </w:r>
          </w:p>
        </w:tc>
        <w:tc>
          <w:tcPr>
            <w:tcW w:w="530" w:type="pct"/>
            <w:tcBorders>
              <w:top w:val="outset" w:sz="6" w:space="0" w:color="000000"/>
              <w:left w:val="outset" w:sz="6" w:space="0" w:color="000000"/>
              <w:bottom w:val="outset" w:sz="6" w:space="0" w:color="000000"/>
              <w:right w:val="outset" w:sz="6" w:space="0" w:color="000000"/>
            </w:tcBorders>
          </w:tcPr>
          <w:p w14:paraId="1E3DAA7D" w14:textId="546DB6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71.160,48</w:t>
            </w:r>
          </w:p>
        </w:tc>
        <w:tc>
          <w:tcPr>
            <w:tcW w:w="425" w:type="pct"/>
            <w:tcBorders>
              <w:top w:val="outset" w:sz="6" w:space="0" w:color="000000"/>
              <w:left w:val="outset" w:sz="6" w:space="0" w:color="000000"/>
              <w:bottom w:val="outset" w:sz="6" w:space="0" w:color="000000"/>
              <w:right w:val="outset" w:sz="6" w:space="0" w:color="000000"/>
            </w:tcBorders>
          </w:tcPr>
          <w:p w14:paraId="3EC23336" w14:textId="484DC4F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98,70</w:t>
            </w:r>
          </w:p>
        </w:tc>
        <w:tc>
          <w:tcPr>
            <w:tcW w:w="530" w:type="pct"/>
            <w:tcBorders>
              <w:top w:val="outset" w:sz="6" w:space="0" w:color="000000"/>
              <w:left w:val="outset" w:sz="6" w:space="0" w:color="000000"/>
              <w:bottom w:val="outset" w:sz="6" w:space="0" w:color="000000"/>
              <w:right w:val="outset" w:sz="6" w:space="0" w:color="000000"/>
            </w:tcBorders>
          </w:tcPr>
          <w:p w14:paraId="3B336221" w14:textId="17D4CD0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72.100,00</w:t>
            </w:r>
          </w:p>
        </w:tc>
        <w:tc>
          <w:tcPr>
            <w:tcW w:w="530" w:type="pct"/>
            <w:tcBorders>
              <w:top w:val="outset" w:sz="6" w:space="0" w:color="000000"/>
              <w:left w:val="outset" w:sz="6" w:space="0" w:color="000000"/>
              <w:bottom w:val="outset" w:sz="6" w:space="0" w:color="000000"/>
              <w:right w:val="outset" w:sz="6" w:space="0" w:color="000000"/>
            </w:tcBorders>
          </w:tcPr>
          <w:p w14:paraId="3D4858B7" w14:textId="233370D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71.160,48</w:t>
            </w:r>
          </w:p>
        </w:tc>
        <w:tc>
          <w:tcPr>
            <w:tcW w:w="490" w:type="pct"/>
            <w:tcBorders>
              <w:top w:val="outset" w:sz="6" w:space="0" w:color="000000"/>
              <w:left w:val="outset" w:sz="6" w:space="0" w:color="000000"/>
              <w:bottom w:val="outset" w:sz="6" w:space="0" w:color="000000"/>
              <w:right w:val="outset" w:sz="6" w:space="0" w:color="000000"/>
            </w:tcBorders>
          </w:tcPr>
          <w:p w14:paraId="1B803E52" w14:textId="095EFCA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1E3A177" w14:textId="1C0E516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0FF03B9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5F48334"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05A2DA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E95DEEC"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4040</w:t>
            </w:r>
          </w:p>
        </w:tc>
        <w:tc>
          <w:tcPr>
            <w:tcW w:w="661" w:type="pct"/>
            <w:tcBorders>
              <w:top w:val="outset" w:sz="6" w:space="0" w:color="000000"/>
              <w:left w:val="outset" w:sz="6" w:space="0" w:color="000000"/>
              <w:bottom w:val="outset" w:sz="6" w:space="0" w:color="000000"/>
              <w:right w:val="outset" w:sz="6" w:space="0" w:color="000000"/>
            </w:tcBorders>
            <w:hideMark/>
          </w:tcPr>
          <w:p w14:paraId="4695BE4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30" w:type="pct"/>
            <w:tcBorders>
              <w:top w:val="outset" w:sz="6" w:space="0" w:color="000000"/>
              <w:left w:val="outset" w:sz="6" w:space="0" w:color="000000"/>
              <w:bottom w:val="outset" w:sz="6" w:space="0" w:color="000000"/>
              <w:right w:val="outset" w:sz="6" w:space="0" w:color="000000"/>
            </w:tcBorders>
          </w:tcPr>
          <w:p w14:paraId="79B09821" w14:textId="1EE9AA2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5.600,00</w:t>
            </w:r>
          </w:p>
        </w:tc>
        <w:tc>
          <w:tcPr>
            <w:tcW w:w="530" w:type="pct"/>
            <w:tcBorders>
              <w:top w:val="outset" w:sz="6" w:space="0" w:color="000000"/>
              <w:left w:val="outset" w:sz="6" w:space="0" w:color="000000"/>
              <w:bottom w:val="outset" w:sz="6" w:space="0" w:color="000000"/>
              <w:right w:val="outset" w:sz="6" w:space="0" w:color="000000"/>
            </w:tcBorders>
          </w:tcPr>
          <w:p w14:paraId="06C92600" w14:textId="064F62A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5.568,59</w:t>
            </w:r>
          </w:p>
        </w:tc>
        <w:tc>
          <w:tcPr>
            <w:tcW w:w="425" w:type="pct"/>
            <w:tcBorders>
              <w:top w:val="outset" w:sz="6" w:space="0" w:color="000000"/>
              <w:left w:val="outset" w:sz="6" w:space="0" w:color="000000"/>
              <w:bottom w:val="outset" w:sz="6" w:space="0" w:color="000000"/>
              <w:right w:val="outset" w:sz="6" w:space="0" w:color="000000"/>
            </w:tcBorders>
          </w:tcPr>
          <w:p w14:paraId="6DC372CA" w14:textId="278D5EB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99,44</w:t>
            </w:r>
          </w:p>
        </w:tc>
        <w:tc>
          <w:tcPr>
            <w:tcW w:w="530" w:type="pct"/>
            <w:tcBorders>
              <w:top w:val="outset" w:sz="6" w:space="0" w:color="000000"/>
              <w:left w:val="outset" w:sz="6" w:space="0" w:color="000000"/>
              <w:bottom w:val="outset" w:sz="6" w:space="0" w:color="000000"/>
              <w:right w:val="outset" w:sz="6" w:space="0" w:color="000000"/>
            </w:tcBorders>
          </w:tcPr>
          <w:p w14:paraId="7E179056" w14:textId="077D97C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5.600,00</w:t>
            </w:r>
          </w:p>
        </w:tc>
        <w:tc>
          <w:tcPr>
            <w:tcW w:w="530" w:type="pct"/>
            <w:tcBorders>
              <w:top w:val="outset" w:sz="6" w:space="0" w:color="000000"/>
              <w:left w:val="outset" w:sz="6" w:space="0" w:color="000000"/>
              <w:bottom w:val="outset" w:sz="6" w:space="0" w:color="000000"/>
              <w:right w:val="outset" w:sz="6" w:space="0" w:color="000000"/>
            </w:tcBorders>
          </w:tcPr>
          <w:p w14:paraId="6909353E" w14:textId="7835017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5.568,59</w:t>
            </w:r>
          </w:p>
        </w:tc>
        <w:tc>
          <w:tcPr>
            <w:tcW w:w="490" w:type="pct"/>
            <w:tcBorders>
              <w:top w:val="outset" w:sz="6" w:space="0" w:color="000000"/>
              <w:left w:val="outset" w:sz="6" w:space="0" w:color="000000"/>
              <w:bottom w:val="outset" w:sz="6" w:space="0" w:color="000000"/>
              <w:right w:val="outset" w:sz="6" w:space="0" w:color="000000"/>
            </w:tcBorders>
          </w:tcPr>
          <w:p w14:paraId="214C6B0F" w14:textId="6C56B17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BB3E8A2" w14:textId="54E4020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EA7239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E2AADD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65B6AA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4C17F4FE"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4110</w:t>
            </w:r>
          </w:p>
        </w:tc>
        <w:tc>
          <w:tcPr>
            <w:tcW w:w="661" w:type="pct"/>
            <w:tcBorders>
              <w:top w:val="outset" w:sz="6" w:space="0" w:color="000000"/>
              <w:left w:val="outset" w:sz="6" w:space="0" w:color="000000"/>
              <w:bottom w:val="outset" w:sz="6" w:space="0" w:color="000000"/>
              <w:right w:val="outset" w:sz="6" w:space="0" w:color="000000"/>
            </w:tcBorders>
            <w:hideMark/>
          </w:tcPr>
          <w:p w14:paraId="4E1E8A11"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30" w:type="pct"/>
            <w:tcBorders>
              <w:top w:val="outset" w:sz="6" w:space="0" w:color="000000"/>
              <w:left w:val="outset" w:sz="6" w:space="0" w:color="000000"/>
              <w:bottom w:val="outset" w:sz="6" w:space="0" w:color="000000"/>
              <w:right w:val="outset" w:sz="6" w:space="0" w:color="000000"/>
            </w:tcBorders>
          </w:tcPr>
          <w:p w14:paraId="04A38732" w14:textId="6A38D8C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12.835,00</w:t>
            </w:r>
          </w:p>
        </w:tc>
        <w:tc>
          <w:tcPr>
            <w:tcW w:w="530" w:type="pct"/>
            <w:tcBorders>
              <w:top w:val="outset" w:sz="6" w:space="0" w:color="000000"/>
              <w:left w:val="outset" w:sz="6" w:space="0" w:color="000000"/>
              <w:bottom w:val="outset" w:sz="6" w:space="0" w:color="000000"/>
              <w:right w:val="outset" w:sz="6" w:space="0" w:color="000000"/>
            </w:tcBorders>
          </w:tcPr>
          <w:p w14:paraId="1086348D" w14:textId="7717582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12.533,55</w:t>
            </w:r>
          </w:p>
        </w:tc>
        <w:tc>
          <w:tcPr>
            <w:tcW w:w="425" w:type="pct"/>
            <w:tcBorders>
              <w:top w:val="outset" w:sz="6" w:space="0" w:color="000000"/>
              <w:left w:val="outset" w:sz="6" w:space="0" w:color="000000"/>
              <w:bottom w:val="outset" w:sz="6" w:space="0" w:color="000000"/>
              <w:right w:val="outset" w:sz="6" w:space="0" w:color="000000"/>
            </w:tcBorders>
          </w:tcPr>
          <w:p w14:paraId="079ABF39" w14:textId="1349611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97,65</w:t>
            </w:r>
          </w:p>
        </w:tc>
        <w:tc>
          <w:tcPr>
            <w:tcW w:w="530" w:type="pct"/>
            <w:tcBorders>
              <w:top w:val="outset" w:sz="6" w:space="0" w:color="000000"/>
              <w:left w:val="outset" w:sz="6" w:space="0" w:color="000000"/>
              <w:bottom w:val="outset" w:sz="6" w:space="0" w:color="000000"/>
              <w:right w:val="outset" w:sz="6" w:space="0" w:color="000000"/>
            </w:tcBorders>
          </w:tcPr>
          <w:p w14:paraId="56A69172" w14:textId="248701D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12.835,00</w:t>
            </w:r>
          </w:p>
        </w:tc>
        <w:tc>
          <w:tcPr>
            <w:tcW w:w="530" w:type="pct"/>
            <w:tcBorders>
              <w:top w:val="outset" w:sz="6" w:space="0" w:color="000000"/>
              <w:left w:val="outset" w:sz="6" w:space="0" w:color="000000"/>
              <w:bottom w:val="outset" w:sz="6" w:space="0" w:color="000000"/>
              <w:right w:val="outset" w:sz="6" w:space="0" w:color="000000"/>
            </w:tcBorders>
          </w:tcPr>
          <w:p w14:paraId="4F26B4E7" w14:textId="6A5E381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12.533,55</w:t>
            </w:r>
          </w:p>
        </w:tc>
        <w:tc>
          <w:tcPr>
            <w:tcW w:w="490" w:type="pct"/>
            <w:tcBorders>
              <w:top w:val="outset" w:sz="6" w:space="0" w:color="000000"/>
              <w:left w:val="outset" w:sz="6" w:space="0" w:color="000000"/>
              <w:bottom w:val="outset" w:sz="6" w:space="0" w:color="000000"/>
              <w:right w:val="outset" w:sz="6" w:space="0" w:color="000000"/>
            </w:tcBorders>
          </w:tcPr>
          <w:p w14:paraId="1AF6F0BD" w14:textId="4A2E4C2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E7E4EF1" w14:textId="6D2CB2A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8AA50C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D0CCF2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3F745566"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6CFD0D68"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4120</w:t>
            </w:r>
          </w:p>
        </w:tc>
        <w:tc>
          <w:tcPr>
            <w:tcW w:w="661" w:type="pct"/>
            <w:tcBorders>
              <w:top w:val="outset" w:sz="6" w:space="0" w:color="000000"/>
              <w:left w:val="outset" w:sz="6" w:space="0" w:color="000000"/>
              <w:bottom w:val="outset" w:sz="6" w:space="0" w:color="000000"/>
              <w:right w:val="outset" w:sz="6" w:space="0" w:color="000000"/>
            </w:tcBorders>
            <w:hideMark/>
          </w:tcPr>
          <w:p w14:paraId="42F84970"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30" w:type="pct"/>
            <w:tcBorders>
              <w:top w:val="outset" w:sz="6" w:space="0" w:color="000000"/>
              <w:left w:val="outset" w:sz="6" w:space="0" w:color="000000"/>
              <w:bottom w:val="outset" w:sz="6" w:space="0" w:color="000000"/>
              <w:right w:val="outset" w:sz="6" w:space="0" w:color="000000"/>
            </w:tcBorders>
          </w:tcPr>
          <w:p w14:paraId="4A2634DD" w14:textId="6F5BD6F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1.850,00</w:t>
            </w:r>
          </w:p>
        </w:tc>
        <w:tc>
          <w:tcPr>
            <w:tcW w:w="530" w:type="pct"/>
            <w:tcBorders>
              <w:top w:val="outset" w:sz="6" w:space="0" w:color="000000"/>
              <w:left w:val="outset" w:sz="6" w:space="0" w:color="000000"/>
              <w:bottom w:val="outset" w:sz="6" w:space="0" w:color="000000"/>
              <w:right w:val="outset" w:sz="6" w:space="0" w:color="000000"/>
            </w:tcBorders>
          </w:tcPr>
          <w:p w14:paraId="36C6E0B2" w14:textId="4E0A21A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1.788,95</w:t>
            </w:r>
          </w:p>
        </w:tc>
        <w:tc>
          <w:tcPr>
            <w:tcW w:w="425" w:type="pct"/>
            <w:tcBorders>
              <w:top w:val="outset" w:sz="6" w:space="0" w:color="000000"/>
              <w:left w:val="outset" w:sz="6" w:space="0" w:color="000000"/>
              <w:bottom w:val="outset" w:sz="6" w:space="0" w:color="000000"/>
              <w:right w:val="outset" w:sz="6" w:space="0" w:color="000000"/>
            </w:tcBorders>
          </w:tcPr>
          <w:p w14:paraId="06A6E169" w14:textId="75AB79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96,70</w:t>
            </w:r>
          </w:p>
        </w:tc>
        <w:tc>
          <w:tcPr>
            <w:tcW w:w="530" w:type="pct"/>
            <w:tcBorders>
              <w:top w:val="outset" w:sz="6" w:space="0" w:color="000000"/>
              <w:left w:val="outset" w:sz="6" w:space="0" w:color="000000"/>
              <w:bottom w:val="outset" w:sz="6" w:space="0" w:color="000000"/>
              <w:right w:val="outset" w:sz="6" w:space="0" w:color="000000"/>
            </w:tcBorders>
          </w:tcPr>
          <w:p w14:paraId="4B223D54" w14:textId="3B9AEA4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1.850,00</w:t>
            </w:r>
          </w:p>
        </w:tc>
        <w:tc>
          <w:tcPr>
            <w:tcW w:w="530" w:type="pct"/>
            <w:tcBorders>
              <w:top w:val="outset" w:sz="6" w:space="0" w:color="000000"/>
              <w:left w:val="outset" w:sz="6" w:space="0" w:color="000000"/>
              <w:bottom w:val="outset" w:sz="6" w:space="0" w:color="000000"/>
              <w:right w:val="outset" w:sz="6" w:space="0" w:color="000000"/>
            </w:tcBorders>
          </w:tcPr>
          <w:p w14:paraId="7B97A497" w14:textId="41198AE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1.788,95</w:t>
            </w:r>
          </w:p>
        </w:tc>
        <w:tc>
          <w:tcPr>
            <w:tcW w:w="490" w:type="pct"/>
            <w:tcBorders>
              <w:top w:val="outset" w:sz="6" w:space="0" w:color="000000"/>
              <w:left w:val="outset" w:sz="6" w:space="0" w:color="000000"/>
              <w:bottom w:val="outset" w:sz="6" w:space="0" w:color="000000"/>
              <w:right w:val="outset" w:sz="6" w:space="0" w:color="000000"/>
            </w:tcBorders>
          </w:tcPr>
          <w:p w14:paraId="03923656" w14:textId="66CDE6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B3B2FED" w14:textId="0418C9A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9DF6CC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8EA5057"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018F63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38AA894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4210</w:t>
            </w:r>
          </w:p>
        </w:tc>
        <w:tc>
          <w:tcPr>
            <w:tcW w:w="661" w:type="pct"/>
            <w:tcBorders>
              <w:top w:val="outset" w:sz="6" w:space="0" w:color="000000"/>
              <w:left w:val="outset" w:sz="6" w:space="0" w:color="000000"/>
              <w:bottom w:val="outset" w:sz="6" w:space="0" w:color="000000"/>
              <w:right w:val="outset" w:sz="6" w:space="0" w:color="000000"/>
            </w:tcBorders>
            <w:hideMark/>
          </w:tcPr>
          <w:p w14:paraId="01622957"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30" w:type="pct"/>
            <w:tcBorders>
              <w:top w:val="outset" w:sz="6" w:space="0" w:color="000000"/>
              <w:left w:val="outset" w:sz="6" w:space="0" w:color="000000"/>
              <w:bottom w:val="outset" w:sz="6" w:space="0" w:color="000000"/>
              <w:right w:val="outset" w:sz="6" w:space="0" w:color="000000"/>
            </w:tcBorders>
          </w:tcPr>
          <w:p w14:paraId="2DD8A455" w14:textId="03A74B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16.650,00</w:t>
            </w:r>
          </w:p>
        </w:tc>
        <w:tc>
          <w:tcPr>
            <w:tcW w:w="530" w:type="pct"/>
            <w:tcBorders>
              <w:top w:val="outset" w:sz="6" w:space="0" w:color="000000"/>
              <w:left w:val="outset" w:sz="6" w:space="0" w:color="000000"/>
              <w:bottom w:val="outset" w:sz="6" w:space="0" w:color="000000"/>
              <w:right w:val="outset" w:sz="6" w:space="0" w:color="000000"/>
            </w:tcBorders>
          </w:tcPr>
          <w:p w14:paraId="6B250D6B" w14:textId="4DC728E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7.594,26</w:t>
            </w:r>
          </w:p>
        </w:tc>
        <w:tc>
          <w:tcPr>
            <w:tcW w:w="425" w:type="pct"/>
            <w:tcBorders>
              <w:top w:val="outset" w:sz="6" w:space="0" w:color="000000"/>
              <w:left w:val="outset" w:sz="6" w:space="0" w:color="000000"/>
              <w:bottom w:val="outset" w:sz="6" w:space="0" w:color="000000"/>
              <w:right w:val="outset" w:sz="6" w:space="0" w:color="000000"/>
            </w:tcBorders>
          </w:tcPr>
          <w:p w14:paraId="0780C496" w14:textId="70ACD8D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45,61</w:t>
            </w:r>
          </w:p>
        </w:tc>
        <w:tc>
          <w:tcPr>
            <w:tcW w:w="530" w:type="pct"/>
            <w:tcBorders>
              <w:top w:val="outset" w:sz="6" w:space="0" w:color="000000"/>
              <w:left w:val="outset" w:sz="6" w:space="0" w:color="000000"/>
              <w:bottom w:val="outset" w:sz="6" w:space="0" w:color="000000"/>
              <w:right w:val="outset" w:sz="6" w:space="0" w:color="000000"/>
            </w:tcBorders>
          </w:tcPr>
          <w:p w14:paraId="7202705A" w14:textId="0BF321E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16.650,00</w:t>
            </w:r>
          </w:p>
        </w:tc>
        <w:tc>
          <w:tcPr>
            <w:tcW w:w="530" w:type="pct"/>
            <w:tcBorders>
              <w:top w:val="outset" w:sz="6" w:space="0" w:color="000000"/>
              <w:left w:val="outset" w:sz="6" w:space="0" w:color="000000"/>
              <w:bottom w:val="outset" w:sz="6" w:space="0" w:color="000000"/>
              <w:right w:val="outset" w:sz="6" w:space="0" w:color="000000"/>
            </w:tcBorders>
          </w:tcPr>
          <w:p w14:paraId="629D1FEF" w14:textId="09686E2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7.594,26</w:t>
            </w:r>
          </w:p>
        </w:tc>
        <w:tc>
          <w:tcPr>
            <w:tcW w:w="490" w:type="pct"/>
            <w:tcBorders>
              <w:top w:val="outset" w:sz="6" w:space="0" w:color="000000"/>
              <w:left w:val="outset" w:sz="6" w:space="0" w:color="000000"/>
              <w:bottom w:val="outset" w:sz="6" w:space="0" w:color="000000"/>
              <w:right w:val="outset" w:sz="6" w:space="0" w:color="000000"/>
            </w:tcBorders>
          </w:tcPr>
          <w:p w14:paraId="40DEFBC0" w14:textId="45FDF1D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56CCC1E" w14:textId="3A330EC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D92DF6F"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B5D960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051E5DC"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0EBF5C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4260</w:t>
            </w:r>
          </w:p>
        </w:tc>
        <w:tc>
          <w:tcPr>
            <w:tcW w:w="661" w:type="pct"/>
            <w:tcBorders>
              <w:top w:val="outset" w:sz="6" w:space="0" w:color="000000"/>
              <w:left w:val="outset" w:sz="6" w:space="0" w:color="000000"/>
              <w:bottom w:val="outset" w:sz="6" w:space="0" w:color="000000"/>
              <w:right w:val="outset" w:sz="6" w:space="0" w:color="000000"/>
            </w:tcBorders>
            <w:hideMark/>
          </w:tcPr>
          <w:p w14:paraId="77417AE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energii</w:t>
            </w:r>
          </w:p>
        </w:tc>
        <w:tc>
          <w:tcPr>
            <w:tcW w:w="530" w:type="pct"/>
            <w:tcBorders>
              <w:top w:val="outset" w:sz="6" w:space="0" w:color="000000"/>
              <w:left w:val="outset" w:sz="6" w:space="0" w:color="000000"/>
              <w:bottom w:val="outset" w:sz="6" w:space="0" w:color="000000"/>
              <w:right w:val="outset" w:sz="6" w:space="0" w:color="000000"/>
            </w:tcBorders>
          </w:tcPr>
          <w:p w14:paraId="26141FE6" w14:textId="6C0FC350"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156.890,00</w:t>
            </w:r>
          </w:p>
        </w:tc>
        <w:tc>
          <w:tcPr>
            <w:tcW w:w="530" w:type="pct"/>
            <w:tcBorders>
              <w:top w:val="outset" w:sz="6" w:space="0" w:color="000000"/>
              <w:left w:val="outset" w:sz="6" w:space="0" w:color="000000"/>
              <w:bottom w:val="outset" w:sz="6" w:space="0" w:color="000000"/>
              <w:right w:val="outset" w:sz="6" w:space="0" w:color="000000"/>
            </w:tcBorders>
          </w:tcPr>
          <w:p w14:paraId="6D1879DE" w14:textId="707511A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122.474,52</w:t>
            </w:r>
          </w:p>
        </w:tc>
        <w:tc>
          <w:tcPr>
            <w:tcW w:w="425" w:type="pct"/>
            <w:tcBorders>
              <w:top w:val="outset" w:sz="6" w:space="0" w:color="000000"/>
              <w:left w:val="outset" w:sz="6" w:space="0" w:color="000000"/>
              <w:bottom w:val="outset" w:sz="6" w:space="0" w:color="000000"/>
              <w:right w:val="outset" w:sz="6" w:space="0" w:color="000000"/>
            </w:tcBorders>
          </w:tcPr>
          <w:p w14:paraId="5F082625" w14:textId="4EAE364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78,06</w:t>
            </w:r>
          </w:p>
        </w:tc>
        <w:tc>
          <w:tcPr>
            <w:tcW w:w="530" w:type="pct"/>
            <w:tcBorders>
              <w:top w:val="outset" w:sz="6" w:space="0" w:color="000000"/>
              <w:left w:val="outset" w:sz="6" w:space="0" w:color="000000"/>
              <w:bottom w:val="outset" w:sz="6" w:space="0" w:color="000000"/>
              <w:right w:val="outset" w:sz="6" w:space="0" w:color="000000"/>
            </w:tcBorders>
          </w:tcPr>
          <w:p w14:paraId="56AC33E1" w14:textId="0657138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156.890,00</w:t>
            </w:r>
          </w:p>
        </w:tc>
        <w:tc>
          <w:tcPr>
            <w:tcW w:w="530" w:type="pct"/>
            <w:tcBorders>
              <w:top w:val="outset" w:sz="6" w:space="0" w:color="000000"/>
              <w:left w:val="outset" w:sz="6" w:space="0" w:color="000000"/>
              <w:bottom w:val="outset" w:sz="6" w:space="0" w:color="000000"/>
              <w:right w:val="outset" w:sz="6" w:space="0" w:color="000000"/>
            </w:tcBorders>
          </w:tcPr>
          <w:p w14:paraId="274F21CC" w14:textId="55950CD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122.474,52</w:t>
            </w:r>
          </w:p>
        </w:tc>
        <w:tc>
          <w:tcPr>
            <w:tcW w:w="490" w:type="pct"/>
            <w:tcBorders>
              <w:top w:val="outset" w:sz="6" w:space="0" w:color="000000"/>
              <w:left w:val="outset" w:sz="6" w:space="0" w:color="000000"/>
              <w:bottom w:val="outset" w:sz="6" w:space="0" w:color="000000"/>
              <w:right w:val="outset" w:sz="6" w:space="0" w:color="000000"/>
            </w:tcBorders>
          </w:tcPr>
          <w:p w14:paraId="21D04788" w14:textId="53CAF46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E54FDA1" w14:textId="2C0F2D3F"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346D87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EBD3A2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C6D876B"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0F10131" w14:textId="6684974C"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4270</w:t>
            </w:r>
          </w:p>
        </w:tc>
        <w:tc>
          <w:tcPr>
            <w:tcW w:w="661" w:type="pct"/>
            <w:tcBorders>
              <w:top w:val="outset" w:sz="6" w:space="0" w:color="000000"/>
              <w:left w:val="outset" w:sz="6" w:space="0" w:color="000000"/>
              <w:bottom w:val="outset" w:sz="6" w:space="0" w:color="000000"/>
              <w:right w:val="outset" w:sz="6" w:space="0" w:color="000000"/>
            </w:tcBorders>
          </w:tcPr>
          <w:p w14:paraId="78C78F3C" w14:textId="07AD3766"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remontowych</w:t>
            </w:r>
          </w:p>
        </w:tc>
        <w:tc>
          <w:tcPr>
            <w:tcW w:w="530" w:type="pct"/>
            <w:tcBorders>
              <w:top w:val="outset" w:sz="6" w:space="0" w:color="000000"/>
              <w:left w:val="outset" w:sz="6" w:space="0" w:color="000000"/>
              <w:bottom w:val="outset" w:sz="6" w:space="0" w:color="000000"/>
              <w:right w:val="outset" w:sz="6" w:space="0" w:color="000000"/>
            </w:tcBorders>
          </w:tcPr>
          <w:p w14:paraId="1ACEFA38" w14:textId="70017785" w:rsidR="006E68CC" w:rsidRDefault="006E68CC" w:rsidP="006E68CC">
            <w:pPr>
              <w:pStyle w:val="NormalnyWeb"/>
              <w:jc w:val="center"/>
              <w:rPr>
                <w:rFonts w:asciiTheme="minorHAnsi" w:hAnsiTheme="minorHAnsi" w:cstheme="minorHAnsi"/>
              </w:rPr>
            </w:pPr>
            <w:r>
              <w:rPr>
                <w:rFonts w:asciiTheme="minorHAnsi" w:hAnsiTheme="minorHAnsi" w:cstheme="minorHAnsi"/>
              </w:rPr>
              <w:t>600,00</w:t>
            </w:r>
          </w:p>
        </w:tc>
        <w:tc>
          <w:tcPr>
            <w:tcW w:w="530" w:type="pct"/>
            <w:tcBorders>
              <w:top w:val="outset" w:sz="6" w:space="0" w:color="000000"/>
              <w:left w:val="outset" w:sz="6" w:space="0" w:color="000000"/>
              <w:bottom w:val="outset" w:sz="6" w:space="0" w:color="000000"/>
              <w:right w:val="outset" w:sz="6" w:space="0" w:color="000000"/>
            </w:tcBorders>
          </w:tcPr>
          <w:p w14:paraId="1161EEEB" w14:textId="70D88E50" w:rsidR="006E68CC" w:rsidRDefault="006E68CC" w:rsidP="006E68CC">
            <w:pPr>
              <w:pStyle w:val="NormalnyWeb"/>
              <w:jc w:val="center"/>
              <w:rPr>
                <w:rFonts w:asciiTheme="minorHAnsi" w:hAnsiTheme="minorHAnsi" w:cstheme="minorHAnsi"/>
              </w:rPr>
            </w:pPr>
            <w:r>
              <w:rPr>
                <w:rFonts w:asciiTheme="minorHAnsi" w:hAnsiTheme="minorHAnsi" w:cstheme="minorHAnsi"/>
              </w:rPr>
              <w:t>565,80</w:t>
            </w:r>
          </w:p>
        </w:tc>
        <w:tc>
          <w:tcPr>
            <w:tcW w:w="425" w:type="pct"/>
            <w:tcBorders>
              <w:top w:val="outset" w:sz="6" w:space="0" w:color="000000"/>
              <w:left w:val="outset" w:sz="6" w:space="0" w:color="000000"/>
              <w:bottom w:val="outset" w:sz="6" w:space="0" w:color="000000"/>
              <w:right w:val="outset" w:sz="6" w:space="0" w:color="000000"/>
            </w:tcBorders>
          </w:tcPr>
          <w:p w14:paraId="7517662A" w14:textId="0359909A" w:rsidR="006E68CC" w:rsidRDefault="006E68CC" w:rsidP="006E68CC">
            <w:pPr>
              <w:pStyle w:val="NormalnyWeb"/>
              <w:jc w:val="center"/>
              <w:rPr>
                <w:rFonts w:asciiTheme="minorHAnsi" w:hAnsiTheme="minorHAnsi" w:cstheme="minorHAnsi"/>
              </w:rPr>
            </w:pPr>
            <w:r>
              <w:rPr>
                <w:rFonts w:asciiTheme="minorHAnsi" w:hAnsiTheme="minorHAnsi" w:cstheme="minorHAnsi"/>
              </w:rPr>
              <w:t>94,30</w:t>
            </w:r>
          </w:p>
        </w:tc>
        <w:tc>
          <w:tcPr>
            <w:tcW w:w="530" w:type="pct"/>
            <w:tcBorders>
              <w:top w:val="outset" w:sz="6" w:space="0" w:color="000000"/>
              <w:left w:val="outset" w:sz="6" w:space="0" w:color="000000"/>
              <w:bottom w:val="outset" w:sz="6" w:space="0" w:color="000000"/>
              <w:right w:val="outset" w:sz="6" w:space="0" w:color="000000"/>
            </w:tcBorders>
          </w:tcPr>
          <w:p w14:paraId="1DB74D53" w14:textId="521981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600,00</w:t>
            </w:r>
          </w:p>
        </w:tc>
        <w:tc>
          <w:tcPr>
            <w:tcW w:w="530" w:type="pct"/>
            <w:tcBorders>
              <w:top w:val="outset" w:sz="6" w:space="0" w:color="000000"/>
              <w:left w:val="outset" w:sz="6" w:space="0" w:color="000000"/>
              <w:bottom w:val="outset" w:sz="6" w:space="0" w:color="000000"/>
              <w:right w:val="outset" w:sz="6" w:space="0" w:color="000000"/>
            </w:tcBorders>
          </w:tcPr>
          <w:p w14:paraId="1C1E2A91" w14:textId="378BA69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565,80</w:t>
            </w:r>
          </w:p>
        </w:tc>
        <w:tc>
          <w:tcPr>
            <w:tcW w:w="490" w:type="pct"/>
            <w:tcBorders>
              <w:top w:val="outset" w:sz="6" w:space="0" w:color="000000"/>
              <w:left w:val="outset" w:sz="6" w:space="0" w:color="000000"/>
              <w:bottom w:val="outset" w:sz="6" w:space="0" w:color="000000"/>
              <w:right w:val="outset" w:sz="6" w:space="0" w:color="000000"/>
            </w:tcBorders>
          </w:tcPr>
          <w:p w14:paraId="4C53C61B" w14:textId="5D47A03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44E3D3F3" w14:textId="1FD9CE5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1583DBF8"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1DB47450"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EDEEB7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8FC1C3B" w14:textId="6D41149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4280</w:t>
            </w:r>
          </w:p>
        </w:tc>
        <w:tc>
          <w:tcPr>
            <w:tcW w:w="661" w:type="pct"/>
            <w:tcBorders>
              <w:top w:val="outset" w:sz="6" w:space="0" w:color="000000"/>
              <w:left w:val="outset" w:sz="6" w:space="0" w:color="000000"/>
              <w:bottom w:val="outset" w:sz="6" w:space="0" w:color="000000"/>
              <w:right w:val="outset" w:sz="6" w:space="0" w:color="000000"/>
            </w:tcBorders>
          </w:tcPr>
          <w:p w14:paraId="3AD3E1C5" w14:textId="7B42C190"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zdrowotnych</w:t>
            </w:r>
          </w:p>
        </w:tc>
        <w:tc>
          <w:tcPr>
            <w:tcW w:w="530" w:type="pct"/>
            <w:tcBorders>
              <w:top w:val="outset" w:sz="6" w:space="0" w:color="000000"/>
              <w:left w:val="outset" w:sz="6" w:space="0" w:color="000000"/>
              <w:bottom w:val="outset" w:sz="6" w:space="0" w:color="000000"/>
              <w:right w:val="outset" w:sz="6" w:space="0" w:color="000000"/>
            </w:tcBorders>
          </w:tcPr>
          <w:p w14:paraId="6D891057" w14:textId="28A4D1AC" w:rsidR="006E68CC" w:rsidRDefault="006E68CC" w:rsidP="006E68CC">
            <w:pPr>
              <w:pStyle w:val="NormalnyWeb"/>
              <w:jc w:val="center"/>
              <w:rPr>
                <w:rFonts w:asciiTheme="minorHAnsi" w:hAnsiTheme="minorHAnsi" w:cstheme="minorHAnsi"/>
              </w:rPr>
            </w:pPr>
            <w:r>
              <w:rPr>
                <w:rFonts w:asciiTheme="minorHAnsi" w:hAnsiTheme="minorHAnsi" w:cstheme="minorHAnsi"/>
              </w:rPr>
              <w:t>300,00</w:t>
            </w:r>
          </w:p>
        </w:tc>
        <w:tc>
          <w:tcPr>
            <w:tcW w:w="530" w:type="pct"/>
            <w:tcBorders>
              <w:top w:val="outset" w:sz="6" w:space="0" w:color="000000"/>
              <w:left w:val="outset" w:sz="6" w:space="0" w:color="000000"/>
              <w:bottom w:val="outset" w:sz="6" w:space="0" w:color="000000"/>
              <w:right w:val="outset" w:sz="6" w:space="0" w:color="000000"/>
            </w:tcBorders>
          </w:tcPr>
          <w:p w14:paraId="3E44C846" w14:textId="430FDC3C" w:rsidR="006E68CC"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425" w:type="pct"/>
            <w:tcBorders>
              <w:top w:val="outset" w:sz="6" w:space="0" w:color="000000"/>
              <w:left w:val="outset" w:sz="6" w:space="0" w:color="000000"/>
              <w:bottom w:val="outset" w:sz="6" w:space="0" w:color="000000"/>
              <w:right w:val="outset" w:sz="6" w:space="0" w:color="000000"/>
            </w:tcBorders>
          </w:tcPr>
          <w:p w14:paraId="6FC40A35" w14:textId="3604D020" w:rsidR="006E68CC" w:rsidRDefault="006E68CC" w:rsidP="006E68CC">
            <w:pPr>
              <w:pStyle w:val="NormalnyWeb"/>
              <w:jc w:val="center"/>
              <w:rPr>
                <w:rFonts w:asciiTheme="minorHAnsi" w:hAnsiTheme="minorHAnsi" w:cstheme="minorHAnsi"/>
              </w:rPr>
            </w:pPr>
            <w:r>
              <w:rPr>
                <w:rFonts w:asciiTheme="minorHAnsi" w:hAnsiTheme="minorHAnsi" w:cstheme="minorHAnsi"/>
              </w:rPr>
              <w:t>33,33</w:t>
            </w:r>
          </w:p>
        </w:tc>
        <w:tc>
          <w:tcPr>
            <w:tcW w:w="530" w:type="pct"/>
            <w:tcBorders>
              <w:top w:val="outset" w:sz="6" w:space="0" w:color="000000"/>
              <w:left w:val="outset" w:sz="6" w:space="0" w:color="000000"/>
              <w:bottom w:val="outset" w:sz="6" w:space="0" w:color="000000"/>
              <w:right w:val="outset" w:sz="6" w:space="0" w:color="000000"/>
            </w:tcBorders>
          </w:tcPr>
          <w:p w14:paraId="4EC878DB" w14:textId="038384D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300,00</w:t>
            </w:r>
          </w:p>
        </w:tc>
        <w:tc>
          <w:tcPr>
            <w:tcW w:w="530" w:type="pct"/>
            <w:tcBorders>
              <w:top w:val="outset" w:sz="6" w:space="0" w:color="000000"/>
              <w:left w:val="outset" w:sz="6" w:space="0" w:color="000000"/>
              <w:bottom w:val="outset" w:sz="6" w:space="0" w:color="000000"/>
              <w:right w:val="outset" w:sz="6" w:space="0" w:color="000000"/>
            </w:tcBorders>
          </w:tcPr>
          <w:p w14:paraId="7BD14F15" w14:textId="678C019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490" w:type="pct"/>
            <w:tcBorders>
              <w:top w:val="outset" w:sz="6" w:space="0" w:color="000000"/>
              <w:left w:val="outset" w:sz="6" w:space="0" w:color="000000"/>
              <w:bottom w:val="outset" w:sz="6" w:space="0" w:color="000000"/>
              <w:right w:val="outset" w:sz="6" w:space="0" w:color="000000"/>
            </w:tcBorders>
          </w:tcPr>
          <w:p w14:paraId="27D3DD8E" w14:textId="01CCFB0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5E74D0F" w14:textId="2FC804B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7654B8C9"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69265E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695C8B83"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1E6101C6"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4300</w:t>
            </w:r>
          </w:p>
        </w:tc>
        <w:tc>
          <w:tcPr>
            <w:tcW w:w="661" w:type="pct"/>
            <w:tcBorders>
              <w:top w:val="outset" w:sz="6" w:space="0" w:color="000000"/>
              <w:left w:val="outset" w:sz="6" w:space="0" w:color="000000"/>
              <w:bottom w:val="outset" w:sz="6" w:space="0" w:color="000000"/>
              <w:right w:val="outset" w:sz="6" w:space="0" w:color="000000"/>
            </w:tcBorders>
            <w:hideMark/>
          </w:tcPr>
          <w:p w14:paraId="0A8DD2F6"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Zakup usług pozostałych</w:t>
            </w:r>
          </w:p>
        </w:tc>
        <w:tc>
          <w:tcPr>
            <w:tcW w:w="530" w:type="pct"/>
            <w:tcBorders>
              <w:top w:val="outset" w:sz="6" w:space="0" w:color="000000"/>
              <w:left w:val="outset" w:sz="6" w:space="0" w:color="000000"/>
              <w:bottom w:val="outset" w:sz="6" w:space="0" w:color="000000"/>
              <w:right w:val="outset" w:sz="6" w:space="0" w:color="000000"/>
            </w:tcBorders>
          </w:tcPr>
          <w:p w14:paraId="7DE2EC86" w14:textId="5E063EA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36.068,00</w:t>
            </w:r>
          </w:p>
        </w:tc>
        <w:tc>
          <w:tcPr>
            <w:tcW w:w="530" w:type="pct"/>
            <w:tcBorders>
              <w:top w:val="outset" w:sz="6" w:space="0" w:color="000000"/>
              <w:left w:val="outset" w:sz="6" w:space="0" w:color="000000"/>
              <w:bottom w:val="outset" w:sz="6" w:space="0" w:color="000000"/>
              <w:right w:val="outset" w:sz="6" w:space="0" w:color="000000"/>
            </w:tcBorders>
          </w:tcPr>
          <w:p w14:paraId="0598C3A0" w14:textId="06615C4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36.018,00</w:t>
            </w:r>
          </w:p>
        </w:tc>
        <w:tc>
          <w:tcPr>
            <w:tcW w:w="425" w:type="pct"/>
            <w:tcBorders>
              <w:top w:val="outset" w:sz="6" w:space="0" w:color="000000"/>
              <w:left w:val="outset" w:sz="6" w:space="0" w:color="000000"/>
              <w:bottom w:val="outset" w:sz="6" w:space="0" w:color="000000"/>
              <w:right w:val="outset" w:sz="6" w:space="0" w:color="000000"/>
            </w:tcBorders>
          </w:tcPr>
          <w:p w14:paraId="509576D0" w14:textId="0137508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99,86</w:t>
            </w:r>
          </w:p>
        </w:tc>
        <w:tc>
          <w:tcPr>
            <w:tcW w:w="530" w:type="pct"/>
            <w:tcBorders>
              <w:top w:val="outset" w:sz="6" w:space="0" w:color="000000"/>
              <w:left w:val="outset" w:sz="6" w:space="0" w:color="000000"/>
              <w:bottom w:val="outset" w:sz="6" w:space="0" w:color="000000"/>
              <w:right w:val="outset" w:sz="6" w:space="0" w:color="000000"/>
            </w:tcBorders>
          </w:tcPr>
          <w:p w14:paraId="10FBF16B" w14:textId="01262E1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36.068,00</w:t>
            </w:r>
          </w:p>
        </w:tc>
        <w:tc>
          <w:tcPr>
            <w:tcW w:w="530" w:type="pct"/>
            <w:tcBorders>
              <w:top w:val="outset" w:sz="6" w:space="0" w:color="000000"/>
              <w:left w:val="outset" w:sz="6" w:space="0" w:color="000000"/>
              <w:bottom w:val="outset" w:sz="6" w:space="0" w:color="000000"/>
              <w:right w:val="outset" w:sz="6" w:space="0" w:color="000000"/>
            </w:tcBorders>
          </w:tcPr>
          <w:p w14:paraId="2C693FE8" w14:textId="30C2E43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36.018,00</w:t>
            </w:r>
          </w:p>
        </w:tc>
        <w:tc>
          <w:tcPr>
            <w:tcW w:w="490" w:type="pct"/>
            <w:tcBorders>
              <w:top w:val="outset" w:sz="6" w:space="0" w:color="000000"/>
              <w:left w:val="outset" w:sz="6" w:space="0" w:color="000000"/>
              <w:bottom w:val="outset" w:sz="6" w:space="0" w:color="000000"/>
              <w:right w:val="outset" w:sz="6" w:space="0" w:color="000000"/>
            </w:tcBorders>
          </w:tcPr>
          <w:p w14:paraId="5CC57D4C" w14:textId="2769453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1F64BA88" w14:textId="0C90EE9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6939D666"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2B41FED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DDB4A44"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0BCCE5A"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4430</w:t>
            </w:r>
          </w:p>
        </w:tc>
        <w:tc>
          <w:tcPr>
            <w:tcW w:w="661" w:type="pct"/>
            <w:tcBorders>
              <w:top w:val="outset" w:sz="6" w:space="0" w:color="000000"/>
              <w:left w:val="outset" w:sz="6" w:space="0" w:color="000000"/>
              <w:bottom w:val="outset" w:sz="6" w:space="0" w:color="000000"/>
              <w:right w:val="outset" w:sz="6" w:space="0" w:color="000000"/>
            </w:tcBorders>
            <w:hideMark/>
          </w:tcPr>
          <w:p w14:paraId="6644F64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Różne opłaty i składki</w:t>
            </w:r>
          </w:p>
        </w:tc>
        <w:tc>
          <w:tcPr>
            <w:tcW w:w="530" w:type="pct"/>
            <w:tcBorders>
              <w:top w:val="outset" w:sz="6" w:space="0" w:color="000000"/>
              <w:left w:val="outset" w:sz="6" w:space="0" w:color="000000"/>
              <w:bottom w:val="outset" w:sz="6" w:space="0" w:color="000000"/>
              <w:right w:val="outset" w:sz="6" w:space="0" w:color="000000"/>
            </w:tcBorders>
          </w:tcPr>
          <w:p w14:paraId="7EA93312" w14:textId="47E4756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6.001,00</w:t>
            </w:r>
          </w:p>
        </w:tc>
        <w:tc>
          <w:tcPr>
            <w:tcW w:w="530" w:type="pct"/>
            <w:tcBorders>
              <w:top w:val="outset" w:sz="6" w:space="0" w:color="000000"/>
              <w:left w:val="outset" w:sz="6" w:space="0" w:color="000000"/>
              <w:bottom w:val="outset" w:sz="6" w:space="0" w:color="000000"/>
              <w:right w:val="outset" w:sz="6" w:space="0" w:color="000000"/>
            </w:tcBorders>
          </w:tcPr>
          <w:p w14:paraId="3C193C11" w14:textId="19B9B41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5.219,20</w:t>
            </w:r>
          </w:p>
        </w:tc>
        <w:tc>
          <w:tcPr>
            <w:tcW w:w="425" w:type="pct"/>
            <w:tcBorders>
              <w:top w:val="outset" w:sz="6" w:space="0" w:color="000000"/>
              <w:left w:val="outset" w:sz="6" w:space="0" w:color="000000"/>
              <w:bottom w:val="outset" w:sz="6" w:space="0" w:color="000000"/>
              <w:right w:val="outset" w:sz="6" w:space="0" w:color="000000"/>
            </w:tcBorders>
          </w:tcPr>
          <w:p w14:paraId="2F221BD6" w14:textId="4FCA75D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86,97</w:t>
            </w:r>
          </w:p>
        </w:tc>
        <w:tc>
          <w:tcPr>
            <w:tcW w:w="530" w:type="pct"/>
            <w:tcBorders>
              <w:top w:val="outset" w:sz="6" w:space="0" w:color="000000"/>
              <w:left w:val="outset" w:sz="6" w:space="0" w:color="000000"/>
              <w:bottom w:val="outset" w:sz="6" w:space="0" w:color="000000"/>
              <w:right w:val="outset" w:sz="6" w:space="0" w:color="000000"/>
            </w:tcBorders>
          </w:tcPr>
          <w:p w14:paraId="4A92BB68" w14:textId="3FBA3D9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6.001,00</w:t>
            </w:r>
          </w:p>
        </w:tc>
        <w:tc>
          <w:tcPr>
            <w:tcW w:w="530" w:type="pct"/>
            <w:tcBorders>
              <w:top w:val="outset" w:sz="6" w:space="0" w:color="000000"/>
              <w:left w:val="outset" w:sz="6" w:space="0" w:color="000000"/>
              <w:bottom w:val="outset" w:sz="6" w:space="0" w:color="000000"/>
              <w:right w:val="outset" w:sz="6" w:space="0" w:color="000000"/>
            </w:tcBorders>
          </w:tcPr>
          <w:p w14:paraId="7A2C5660" w14:textId="66D8C75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5.219,20</w:t>
            </w:r>
          </w:p>
        </w:tc>
        <w:tc>
          <w:tcPr>
            <w:tcW w:w="490" w:type="pct"/>
            <w:tcBorders>
              <w:top w:val="outset" w:sz="6" w:space="0" w:color="000000"/>
              <w:left w:val="outset" w:sz="6" w:space="0" w:color="000000"/>
              <w:bottom w:val="outset" w:sz="6" w:space="0" w:color="000000"/>
              <w:right w:val="outset" w:sz="6" w:space="0" w:color="000000"/>
            </w:tcBorders>
          </w:tcPr>
          <w:p w14:paraId="11FA99AA" w14:textId="2ADC3CBB"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5E5BABD" w14:textId="6465A79E" w:rsidR="006E68CC" w:rsidRPr="00BC54C9" w:rsidRDefault="006E68CC" w:rsidP="006E68CC">
            <w:pPr>
              <w:pStyle w:val="NormalnyWeb"/>
              <w:jc w:val="center"/>
              <w:rPr>
                <w:rFonts w:asciiTheme="minorHAnsi" w:hAnsiTheme="minorHAnsi" w:cstheme="minorHAnsi"/>
              </w:rPr>
            </w:pPr>
          </w:p>
        </w:tc>
      </w:tr>
      <w:tr w:rsidR="009B3FB8" w:rsidRPr="00BC54C9" w14:paraId="63D4501B"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AE2FCEA"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10D927F"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0B9E4C9"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4440</w:t>
            </w:r>
          </w:p>
        </w:tc>
        <w:tc>
          <w:tcPr>
            <w:tcW w:w="661" w:type="pct"/>
            <w:tcBorders>
              <w:top w:val="outset" w:sz="6" w:space="0" w:color="000000"/>
              <w:left w:val="outset" w:sz="6" w:space="0" w:color="000000"/>
              <w:bottom w:val="outset" w:sz="6" w:space="0" w:color="000000"/>
              <w:right w:val="outset" w:sz="6" w:space="0" w:color="000000"/>
            </w:tcBorders>
            <w:hideMark/>
          </w:tcPr>
          <w:p w14:paraId="168AB3E9"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30" w:type="pct"/>
            <w:tcBorders>
              <w:top w:val="outset" w:sz="6" w:space="0" w:color="000000"/>
              <w:left w:val="outset" w:sz="6" w:space="0" w:color="000000"/>
              <w:bottom w:val="outset" w:sz="6" w:space="0" w:color="000000"/>
              <w:right w:val="outset" w:sz="6" w:space="0" w:color="000000"/>
            </w:tcBorders>
          </w:tcPr>
          <w:p w14:paraId="6224B0A8" w14:textId="5542566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2.817,00</w:t>
            </w:r>
          </w:p>
        </w:tc>
        <w:tc>
          <w:tcPr>
            <w:tcW w:w="530" w:type="pct"/>
            <w:tcBorders>
              <w:top w:val="outset" w:sz="6" w:space="0" w:color="000000"/>
              <w:left w:val="outset" w:sz="6" w:space="0" w:color="000000"/>
              <w:bottom w:val="outset" w:sz="6" w:space="0" w:color="000000"/>
              <w:right w:val="outset" w:sz="6" w:space="0" w:color="000000"/>
            </w:tcBorders>
          </w:tcPr>
          <w:p w14:paraId="349A1405" w14:textId="1B476C67"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2.710,65</w:t>
            </w:r>
          </w:p>
        </w:tc>
        <w:tc>
          <w:tcPr>
            <w:tcW w:w="425" w:type="pct"/>
            <w:tcBorders>
              <w:top w:val="outset" w:sz="6" w:space="0" w:color="000000"/>
              <w:left w:val="outset" w:sz="6" w:space="0" w:color="000000"/>
              <w:bottom w:val="outset" w:sz="6" w:space="0" w:color="000000"/>
              <w:right w:val="outset" w:sz="6" w:space="0" w:color="000000"/>
            </w:tcBorders>
          </w:tcPr>
          <w:p w14:paraId="15FEC861" w14:textId="3EBF27BA"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96,22</w:t>
            </w:r>
          </w:p>
        </w:tc>
        <w:tc>
          <w:tcPr>
            <w:tcW w:w="530" w:type="pct"/>
            <w:tcBorders>
              <w:top w:val="outset" w:sz="6" w:space="0" w:color="000000"/>
              <w:left w:val="outset" w:sz="6" w:space="0" w:color="000000"/>
              <w:bottom w:val="outset" w:sz="6" w:space="0" w:color="000000"/>
              <w:right w:val="outset" w:sz="6" w:space="0" w:color="000000"/>
            </w:tcBorders>
          </w:tcPr>
          <w:p w14:paraId="6A59EC6E" w14:textId="256541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2.817,00</w:t>
            </w:r>
          </w:p>
        </w:tc>
        <w:tc>
          <w:tcPr>
            <w:tcW w:w="530" w:type="pct"/>
            <w:tcBorders>
              <w:top w:val="outset" w:sz="6" w:space="0" w:color="000000"/>
              <w:left w:val="outset" w:sz="6" w:space="0" w:color="000000"/>
              <w:bottom w:val="outset" w:sz="6" w:space="0" w:color="000000"/>
              <w:right w:val="outset" w:sz="6" w:space="0" w:color="000000"/>
            </w:tcBorders>
          </w:tcPr>
          <w:p w14:paraId="16D024D6" w14:textId="3894A21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2.710,65</w:t>
            </w:r>
          </w:p>
        </w:tc>
        <w:tc>
          <w:tcPr>
            <w:tcW w:w="490" w:type="pct"/>
            <w:tcBorders>
              <w:top w:val="outset" w:sz="6" w:space="0" w:color="000000"/>
              <w:left w:val="outset" w:sz="6" w:space="0" w:color="000000"/>
              <w:bottom w:val="outset" w:sz="6" w:space="0" w:color="000000"/>
              <w:right w:val="outset" w:sz="6" w:space="0" w:color="000000"/>
            </w:tcBorders>
          </w:tcPr>
          <w:p w14:paraId="4A21D64C" w14:textId="2F1E5673"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0F26F010" w14:textId="39E73E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2ADCA5A2"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31201C9"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4DB5E07"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2EB2FC80" w14:textId="6DFBDE99"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6050</w:t>
            </w:r>
          </w:p>
        </w:tc>
        <w:tc>
          <w:tcPr>
            <w:tcW w:w="661" w:type="pct"/>
            <w:tcBorders>
              <w:top w:val="outset" w:sz="6" w:space="0" w:color="000000"/>
              <w:left w:val="outset" w:sz="6" w:space="0" w:color="000000"/>
              <w:bottom w:val="outset" w:sz="6" w:space="0" w:color="000000"/>
              <w:right w:val="outset" w:sz="6" w:space="0" w:color="000000"/>
            </w:tcBorders>
          </w:tcPr>
          <w:p w14:paraId="238D78B1" w14:textId="72977835"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055BEF01" w14:textId="0902ED0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1.972.850,00</w:t>
            </w:r>
          </w:p>
        </w:tc>
        <w:tc>
          <w:tcPr>
            <w:tcW w:w="530" w:type="pct"/>
            <w:tcBorders>
              <w:top w:val="outset" w:sz="6" w:space="0" w:color="000000"/>
              <w:left w:val="outset" w:sz="6" w:space="0" w:color="000000"/>
              <w:bottom w:val="outset" w:sz="6" w:space="0" w:color="000000"/>
              <w:right w:val="outset" w:sz="6" w:space="0" w:color="000000"/>
            </w:tcBorders>
          </w:tcPr>
          <w:p w14:paraId="32EC9E87" w14:textId="032E1A0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1.958.658,64</w:t>
            </w:r>
          </w:p>
        </w:tc>
        <w:tc>
          <w:tcPr>
            <w:tcW w:w="425" w:type="pct"/>
            <w:tcBorders>
              <w:top w:val="outset" w:sz="6" w:space="0" w:color="000000"/>
              <w:left w:val="outset" w:sz="6" w:space="0" w:color="000000"/>
              <w:bottom w:val="outset" w:sz="6" w:space="0" w:color="000000"/>
              <w:right w:val="outset" w:sz="6" w:space="0" w:color="000000"/>
            </w:tcBorders>
          </w:tcPr>
          <w:p w14:paraId="3A8A7E7B" w14:textId="1F26153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99,28</w:t>
            </w:r>
          </w:p>
        </w:tc>
        <w:tc>
          <w:tcPr>
            <w:tcW w:w="530" w:type="pct"/>
            <w:tcBorders>
              <w:top w:val="outset" w:sz="6" w:space="0" w:color="000000"/>
              <w:left w:val="outset" w:sz="6" w:space="0" w:color="000000"/>
              <w:bottom w:val="outset" w:sz="6" w:space="0" w:color="000000"/>
              <w:right w:val="outset" w:sz="6" w:space="0" w:color="000000"/>
            </w:tcBorders>
          </w:tcPr>
          <w:p w14:paraId="6E22FB90" w14:textId="60B15B8C"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4F19BD12" w14:textId="0F11F92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29773BD3" w14:textId="778CEA8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1.972.850,00</w:t>
            </w:r>
          </w:p>
        </w:tc>
        <w:tc>
          <w:tcPr>
            <w:tcW w:w="490" w:type="pct"/>
            <w:tcBorders>
              <w:top w:val="outset" w:sz="6" w:space="0" w:color="000000"/>
              <w:left w:val="outset" w:sz="6" w:space="0" w:color="000000"/>
              <w:bottom w:val="outset" w:sz="6" w:space="0" w:color="000000"/>
              <w:right w:val="outset" w:sz="6" w:space="0" w:color="000000"/>
            </w:tcBorders>
          </w:tcPr>
          <w:p w14:paraId="5E3ED0C9" w14:textId="740DF9B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1.958.658,64</w:t>
            </w:r>
          </w:p>
        </w:tc>
      </w:tr>
      <w:tr w:rsidR="009B3FB8" w:rsidRPr="00BC54C9" w14:paraId="37EC7985"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DCAFFEE"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FC943A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073415D7" w14:textId="44A82BF2"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60</w:t>
            </w:r>
            <w:r>
              <w:rPr>
                <w:rFonts w:asciiTheme="minorHAnsi" w:hAnsiTheme="minorHAnsi" w:cstheme="minorHAnsi"/>
              </w:rPr>
              <w:t>6</w:t>
            </w:r>
            <w:r w:rsidRPr="00BC54C9">
              <w:rPr>
                <w:rFonts w:asciiTheme="minorHAnsi" w:hAnsiTheme="minorHAnsi" w:cstheme="minorHAnsi"/>
              </w:rPr>
              <w:t>0</w:t>
            </w:r>
          </w:p>
        </w:tc>
        <w:tc>
          <w:tcPr>
            <w:tcW w:w="661" w:type="pct"/>
            <w:tcBorders>
              <w:top w:val="outset" w:sz="6" w:space="0" w:color="000000"/>
              <w:left w:val="outset" w:sz="6" w:space="0" w:color="000000"/>
              <w:bottom w:val="outset" w:sz="6" w:space="0" w:color="000000"/>
              <w:right w:val="outset" w:sz="6" w:space="0" w:color="000000"/>
            </w:tcBorders>
            <w:hideMark/>
          </w:tcPr>
          <w:p w14:paraId="74367BDF" w14:textId="5BE3DF55"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Wydatki</w:t>
            </w:r>
            <w:r>
              <w:rPr>
                <w:rFonts w:asciiTheme="minorHAnsi" w:hAnsiTheme="minorHAnsi" w:cstheme="minorHAnsi"/>
              </w:rPr>
              <w:t xml:space="preserve"> na zakupy</w:t>
            </w:r>
            <w:r w:rsidRPr="00BC54C9">
              <w:rPr>
                <w:rFonts w:asciiTheme="minorHAnsi" w:hAnsiTheme="minorHAnsi" w:cstheme="minorHAnsi"/>
              </w:rPr>
              <w:t xml:space="preserve"> inwestycyjne jednostek budżetowych</w:t>
            </w:r>
          </w:p>
        </w:tc>
        <w:tc>
          <w:tcPr>
            <w:tcW w:w="530" w:type="pct"/>
            <w:tcBorders>
              <w:top w:val="outset" w:sz="6" w:space="0" w:color="000000"/>
              <w:left w:val="outset" w:sz="6" w:space="0" w:color="000000"/>
              <w:bottom w:val="outset" w:sz="6" w:space="0" w:color="000000"/>
              <w:right w:val="outset" w:sz="6" w:space="0" w:color="000000"/>
            </w:tcBorders>
          </w:tcPr>
          <w:p w14:paraId="693AFEA3" w14:textId="60E3218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50.000,00</w:t>
            </w:r>
          </w:p>
        </w:tc>
        <w:tc>
          <w:tcPr>
            <w:tcW w:w="530" w:type="pct"/>
            <w:tcBorders>
              <w:top w:val="outset" w:sz="6" w:space="0" w:color="000000"/>
              <w:left w:val="outset" w:sz="6" w:space="0" w:color="000000"/>
              <w:bottom w:val="outset" w:sz="6" w:space="0" w:color="000000"/>
              <w:right w:val="outset" w:sz="6" w:space="0" w:color="000000"/>
            </w:tcBorders>
          </w:tcPr>
          <w:p w14:paraId="1747B152" w14:textId="696EF811"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49.000,00</w:t>
            </w:r>
          </w:p>
        </w:tc>
        <w:tc>
          <w:tcPr>
            <w:tcW w:w="425" w:type="pct"/>
            <w:tcBorders>
              <w:top w:val="outset" w:sz="6" w:space="0" w:color="000000"/>
              <w:left w:val="outset" w:sz="6" w:space="0" w:color="000000"/>
              <w:bottom w:val="outset" w:sz="6" w:space="0" w:color="000000"/>
              <w:right w:val="outset" w:sz="6" w:space="0" w:color="000000"/>
            </w:tcBorders>
          </w:tcPr>
          <w:p w14:paraId="346A652A" w14:textId="4F58C5BE"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98,00</w:t>
            </w:r>
          </w:p>
        </w:tc>
        <w:tc>
          <w:tcPr>
            <w:tcW w:w="530" w:type="pct"/>
            <w:tcBorders>
              <w:top w:val="outset" w:sz="6" w:space="0" w:color="000000"/>
              <w:left w:val="outset" w:sz="6" w:space="0" w:color="000000"/>
              <w:bottom w:val="outset" w:sz="6" w:space="0" w:color="000000"/>
              <w:right w:val="outset" w:sz="6" w:space="0" w:color="000000"/>
            </w:tcBorders>
          </w:tcPr>
          <w:p w14:paraId="70B7D5F2" w14:textId="3F8F36B6"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530" w:type="pct"/>
            <w:tcBorders>
              <w:top w:val="outset" w:sz="6" w:space="0" w:color="000000"/>
              <w:left w:val="outset" w:sz="6" w:space="0" w:color="000000"/>
              <w:bottom w:val="outset" w:sz="6" w:space="0" w:color="000000"/>
              <w:right w:val="outset" w:sz="6" w:space="0" w:color="000000"/>
            </w:tcBorders>
          </w:tcPr>
          <w:p w14:paraId="57978F03" w14:textId="7432C82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C5647B8" w14:textId="5732803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50.000,00</w:t>
            </w:r>
          </w:p>
        </w:tc>
        <w:tc>
          <w:tcPr>
            <w:tcW w:w="490" w:type="pct"/>
            <w:tcBorders>
              <w:top w:val="outset" w:sz="6" w:space="0" w:color="000000"/>
              <w:left w:val="outset" w:sz="6" w:space="0" w:color="000000"/>
              <w:bottom w:val="outset" w:sz="6" w:space="0" w:color="000000"/>
              <w:right w:val="outset" w:sz="6" w:space="0" w:color="000000"/>
            </w:tcBorders>
          </w:tcPr>
          <w:p w14:paraId="450A51AF" w14:textId="476E36AB"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49.000,00</w:t>
            </w:r>
          </w:p>
        </w:tc>
      </w:tr>
      <w:tr w:rsidR="009B3FB8" w:rsidRPr="00BC54C9" w14:paraId="3D7B086A"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05FEC015"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191B942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20FBB04"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4086654A"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EE8A3BE"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DDEA463"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21554741"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F9B418F"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22EE696"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C50E7F4"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06DF3EDB" w14:textId="77777777" w:rsidR="006E68CC" w:rsidRPr="00BC54C9" w:rsidRDefault="006E68CC" w:rsidP="006E68CC">
            <w:pPr>
              <w:pStyle w:val="NormalnyWeb"/>
              <w:jc w:val="center"/>
              <w:rPr>
                <w:rFonts w:asciiTheme="minorHAnsi" w:hAnsiTheme="minorHAnsi" w:cstheme="minorHAnsi"/>
              </w:rPr>
            </w:pPr>
          </w:p>
        </w:tc>
      </w:tr>
      <w:tr w:rsidR="009B3FB8" w:rsidRPr="00BC54C9" w14:paraId="51D056DE"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33FE8E78"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hideMark/>
          </w:tcPr>
          <w:p w14:paraId="47AC61C4"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i/>
                <w:iCs/>
              </w:rPr>
              <w:t>92695</w:t>
            </w:r>
          </w:p>
        </w:tc>
        <w:tc>
          <w:tcPr>
            <w:tcW w:w="312" w:type="pct"/>
            <w:tcBorders>
              <w:top w:val="outset" w:sz="6" w:space="0" w:color="000000"/>
              <w:left w:val="outset" w:sz="6" w:space="0" w:color="000000"/>
              <w:bottom w:val="outset" w:sz="6" w:space="0" w:color="000000"/>
              <w:right w:val="outset" w:sz="6" w:space="0" w:color="000000"/>
            </w:tcBorders>
          </w:tcPr>
          <w:p w14:paraId="3B2F83AE"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hideMark/>
          </w:tcPr>
          <w:p w14:paraId="28DB7E22"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30" w:type="pct"/>
            <w:tcBorders>
              <w:top w:val="outset" w:sz="6" w:space="0" w:color="000000"/>
              <w:left w:val="outset" w:sz="6" w:space="0" w:color="000000"/>
              <w:bottom w:val="outset" w:sz="6" w:space="0" w:color="000000"/>
              <w:right w:val="outset" w:sz="6" w:space="0" w:color="000000"/>
            </w:tcBorders>
          </w:tcPr>
          <w:p w14:paraId="0782A29D" w14:textId="3B2A70A5" w:rsidR="006E68CC" w:rsidRPr="003A0A7C" w:rsidRDefault="006E68CC" w:rsidP="006E68CC">
            <w:pPr>
              <w:pStyle w:val="NormalnyWeb"/>
              <w:jc w:val="center"/>
              <w:rPr>
                <w:rFonts w:asciiTheme="minorHAnsi" w:hAnsiTheme="minorHAnsi" w:cstheme="minorHAnsi"/>
                <w:i/>
                <w:iCs/>
              </w:rPr>
            </w:pPr>
            <w:r w:rsidRPr="003A0A7C">
              <w:rPr>
                <w:rFonts w:asciiTheme="minorHAnsi" w:hAnsiTheme="minorHAnsi" w:cstheme="minorHAnsi"/>
                <w:i/>
                <w:iCs/>
              </w:rPr>
              <w:t>56.000,00</w:t>
            </w:r>
          </w:p>
        </w:tc>
        <w:tc>
          <w:tcPr>
            <w:tcW w:w="530" w:type="pct"/>
            <w:tcBorders>
              <w:top w:val="outset" w:sz="6" w:space="0" w:color="000000"/>
              <w:left w:val="outset" w:sz="6" w:space="0" w:color="000000"/>
              <w:bottom w:val="outset" w:sz="6" w:space="0" w:color="000000"/>
              <w:right w:val="outset" w:sz="6" w:space="0" w:color="000000"/>
            </w:tcBorders>
          </w:tcPr>
          <w:p w14:paraId="39A526B8" w14:textId="66304D4B" w:rsidR="006E68CC" w:rsidRPr="003A0A7C" w:rsidRDefault="006E68CC" w:rsidP="006E68CC">
            <w:pPr>
              <w:pStyle w:val="NormalnyWeb"/>
              <w:jc w:val="center"/>
              <w:rPr>
                <w:rFonts w:asciiTheme="minorHAnsi" w:hAnsiTheme="minorHAnsi" w:cstheme="minorHAnsi"/>
                <w:i/>
                <w:iCs/>
              </w:rPr>
            </w:pPr>
            <w:r w:rsidRPr="003A0A7C">
              <w:rPr>
                <w:rFonts w:asciiTheme="minorHAnsi" w:hAnsiTheme="minorHAnsi" w:cstheme="minorHAnsi"/>
                <w:i/>
                <w:iCs/>
              </w:rPr>
              <w:t>56.000,00</w:t>
            </w:r>
          </w:p>
        </w:tc>
        <w:tc>
          <w:tcPr>
            <w:tcW w:w="425" w:type="pct"/>
            <w:tcBorders>
              <w:top w:val="outset" w:sz="6" w:space="0" w:color="000000"/>
              <w:left w:val="outset" w:sz="6" w:space="0" w:color="000000"/>
              <w:bottom w:val="outset" w:sz="6" w:space="0" w:color="000000"/>
              <w:right w:val="outset" w:sz="6" w:space="0" w:color="000000"/>
            </w:tcBorders>
          </w:tcPr>
          <w:p w14:paraId="0FCB37D7" w14:textId="661230E7" w:rsidR="006E68CC" w:rsidRPr="003A0A7C" w:rsidRDefault="006E68CC" w:rsidP="006E68CC">
            <w:pPr>
              <w:pStyle w:val="NormalnyWeb"/>
              <w:jc w:val="center"/>
              <w:rPr>
                <w:rFonts w:asciiTheme="minorHAnsi" w:hAnsiTheme="minorHAnsi" w:cstheme="minorHAnsi"/>
                <w:i/>
                <w:iCs/>
              </w:rPr>
            </w:pPr>
            <w:r w:rsidRPr="003A0A7C">
              <w:rPr>
                <w:rFonts w:asciiTheme="minorHAnsi" w:hAnsiTheme="minorHAnsi" w:cstheme="minorHAnsi"/>
                <w:i/>
                <w:iCs/>
              </w:rPr>
              <w:t>100,00</w:t>
            </w:r>
          </w:p>
        </w:tc>
        <w:tc>
          <w:tcPr>
            <w:tcW w:w="530" w:type="pct"/>
            <w:tcBorders>
              <w:top w:val="outset" w:sz="6" w:space="0" w:color="000000"/>
              <w:left w:val="outset" w:sz="6" w:space="0" w:color="000000"/>
              <w:bottom w:val="outset" w:sz="6" w:space="0" w:color="000000"/>
              <w:right w:val="outset" w:sz="6" w:space="0" w:color="000000"/>
            </w:tcBorders>
          </w:tcPr>
          <w:p w14:paraId="0229E22A" w14:textId="24D12A07" w:rsidR="006E68CC" w:rsidRPr="00BC54C9" w:rsidRDefault="006E68CC" w:rsidP="006E68CC">
            <w:pPr>
              <w:pStyle w:val="NormalnyWeb"/>
              <w:jc w:val="center"/>
              <w:rPr>
                <w:rFonts w:asciiTheme="minorHAnsi" w:hAnsiTheme="minorHAnsi" w:cstheme="minorHAnsi"/>
                <w:i/>
              </w:rPr>
            </w:pPr>
            <w:r w:rsidRPr="003A0A7C">
              <w:rPr>
                <w:rFonts w:asciiTheme="minorHAnsi" w:hAnsiTheme="minorHAnsi" w:cstheme="minorHAnsi"/>
                <w:i/>
                <w:iCs/>
              </w:rPr>
              <w:t>56.000,00</w:t>
            </w:r>
          </w:p>
        </w:tc>
        <w:tc>
          <w:tcPr>
            <w:tcW w:w="530" w:type="pct"/>
            <w:tcBorders>
              <w:top w:val="outset" w:sz="6" w:space="0" w:color="000000"/>
              <w:left w:val="outset" w:sz="6" w:space="0" w:color="000000"/>
              <w:bottom w:val="outset" w:sz="6" w:space="0" w:color="000000"/>
              <w:right w:val="outset" w:sz="6" w:space="0" w:color="000000"/>
            </w:tcBorders>
          </w:tcPr>
          <w:p w14:paraId="1BD61B6F" w14:textId="07462204" w:rsidR="006E68CC" w:rsidRPr="00BC54C9" w:rsidRDefault="006E68CC" w:rsidP="006E68CC">
            <w:pPr>
              <w:pStyle w:val="NormalnyWeb"/>
              <w:jc w:val="center"/>
              <w:rPr>
                <w:rFonts w:asciiTheme="minorHAnsi" w:hAnsiTheme="minorHAnsi" w:cstheme="minorHAnsi"/>
                <w:i/>
              </w:rPr>
            </w:pPr>
            <w:r w:rsidRPr="003A0A7C">
              <w:rPr>
                <w:rFonts w:asciiTheme="minorHAnsi" w:hAnsiTheme="minorHAnsi" w:cstheme="minorHAnsi"/>
                <w:i/>
                <w:iCs/>
              </w:rPr>
              <w:t>56.000,00</w:t>
            </w:r>
          </w:p>
        </w:tc>
        <w:tc>
          <w:tcPr>
            <w:tcW w:w="490" w:type="pct"/>
            <w:tcBorders>
              <w:top w:val="outset" w:sz="6" w:space="0" w:color="000000"/>
              <w:left w:val="outset" w:sz="6" w:space="0" w:color="000000"/>
              <w:bottom w:val="outset" w:sz="6" w:space="0" w:color="000000"/>
              <w:right w:val="outset" w:sz="6" w:space="0" w:color="000000"/>
            </w:tcBorders>
          </w:tcPr>
          <w:p w14:paraId="7FE73150" w14:textId="1E281DC3"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c>
          <w:tcPr>
            <w:tcW w:w="490" w:type="pct"/>
            <w:tcBorders>
              <w:top w:val="outset" w:sz="6" w:space="0" w:color="000000"/>
              <w:left w:val="outset" w:sz="6" w:space="0" w:color="000000"/>
              <w:bottom w:val="outset" w:sz="6" w:space="0" w:color="000000"/>
              <w:right w:val="outset" w:sz="6" w:space="0" w:color="000000"/>
            </w:tcBorders>
          </w:tcPr>
          <w:p w14:paraId="635BBF8C" w14:textId="040A855B" w:rsidR="006E68CC" w:rsidRPr="00BC54C9" w:rsidRDefault="006E68CC" w:rsidP="006E68CC">
            <w:pPr>
              <w:pStyle w:val="NormalnyWeb"/>
              <w:jc w:val="center"/>
              <w:rPr>
                <w:rFonts w:asciiTheme="minorHAnsi" w:hAnsiTheme="minorHAnsi" w:cstheme="minorHAnsi"/>
                <w:i/>
              </w:rPr>
            </w:pPr>
            <w:r>
              <w:rPr>
                <w:rFonts w:asciiTheme="minorHAnsi" w:hAnsiTheme="minorHAnsi" w:cstheme="minorHAnsi"/>
                <w:i/>
              </w:rPr>
              <w:t>-</w:t>
            </w:r>
          </w:p>
        </w:tc>
      </w:tr>
      <w:tr w:rsidR="009B3FB8" w:rsidRPr="00BC54C9" w14:paraId="15C33E5B" w14:textId="77777777" w:rsidTr="009B3FB8">
        <w:trPr>
          <w:trHeight w:val="393"/>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0A169E6"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0B6881F0"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434D7E72"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0EF8C657"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8DDB2CC"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C2128FA" w14:textId="77777777" w:rsidR="006E68CC" w:rsidRPr="00BC54C9"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4F2DFC2D"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2301FD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B425E9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3C3468E7"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41A944DA" w14:textId="77777777" w:rsidR="006E68CC" w:rsidRPr="00BC54C9" w:rsidRDefault="006E68CC" w:rsidP="006E68CC">
            <w:pPr>
              <w:pStyle w:val="NormalnyWeb"/>
              <w:jc w:val="center"/>
              <w:rPr>
                <w:rFonts w:asciiTheme="minorHAnsi" w:hAnsiTheme="minorHAnsi" w:cstheme="minorHAnsi"/>
              </w:rPr>
            </w:pPr>
          </w:p>
        </w:tc>
      </w:tr>
      <w:tr w:rsidR="009B3FB8" w:rsidRPr="00BC54C9" w14:paraId="4C3AB9C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7E3BF6C1"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5D76582D"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hideMark/>
          </w:tcPr>
          <w:p w14:paraId="20219F2D" w14:textId="77777777" w:rsidR="006E68CC" w:rsidRPr="00BC54C9" w:rsidRDefault="006E68CC" w:rsidP="006E68CC">
            <w:pPr>
              <w:pStyle w:val="NormalnyWeb"/>
              <w:jc w:val="center"/>
              <w:rPr>
                <w:rFonts w:asciiTheme="minorHAnsi" w:hAnsiTheme="minorHAnsi" w:cstheme="minorHAnsi"/>
              </w:rPr>
            </w:pPr>
            <w:r w:rsidRPr="00BC54C9">
              <w:rPr>
                <w:rFonts w:asciiTheme="minorHAnsi" w:hAnsiTheme="minorHAnsi" w:cstheme="minorHAnsi"/>
              </w:rPr>
              <w:t>2360</w:t>
            </w:r>
          </w:p>
        </w:tc>
        <w:tc>
          <w:tcPr>
            <w:tcW w:w="661" w:type="pct"/>
            <w:tcBorders>
              <w:top w:val="outset" w:sz="6" w:space="0" w:color="000000"/>
              <w:left w:val="outset" w:sz="6" w:space="0" w:color="000000"/>
              <w:bottom w:val="outset" w:sz="6" w:space="0" w:color="000000"/>
              <w:right w:val="outset" w:sz="6" w:space="0" w:color="000000"/>
            </w:tcBorders>
            <w:hideMark/>
          </w:tcPr>
          <w:p w14:paraId="44E4393F" w14:textId="77777777" w:rsidR="006E68CC" w:rsidRPr="00BC54C9" w:rsidRDefault="006E68CC" w:rsidP="006E68CC">
            <w:pPr>
              <w:pStyle w:val="NormalnyWeb"/>
              <w:rPr>
                <w:rFonts w:asciiTheme="minorHAnsi" w:hAnsiTheme="minorHAnsi" w:cstheme="minorHAnsi"/>
              </w:rPr>
            </w:pPr>
            <w:r w:rsidRPr="00BC54C9">
              <w:rPr>
                <w:rFonts w:asciiTheme="minorHAnsi" w:hAnsiTheme="minorHAnsi" w:cstheme="minorHAnsi"/>
              </w:rPr>
              <w:t>Dotacje celowe z budżetu jednostki samorządu terytorialnego, udzielone w trybie art. 221 ustawy, na finansowanie lub dofinansowanie zadań zleconych do realizacji organizacjom prowadzącym działalność pożytku publicznego</w:t>
            </w:r>
          </w:p>
        </w:tc>
        <w:tc>
          <w:tcPr>
            <w:tcW w:w="530" w:type="pct"/>
            <w:tcBorders>
              <w:top w:val="outset" w:sz="6" w:space="0" w:color="000000"/>
              <w:left w:val="outset" w:sz="6" w:space="0" w:color="000000"/>
              <w:bottom w:val="outset" w:sz="6" w:space="0" w:color="000000"/>
              <w:right w:val="outset" w:sz="6" w:space="0" w:color="000000"/>
            </w:tcBorders>
          </w:tcPr>
          <w:p w14:paraId="0274ECB3" w14:textId="294091A8"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56.000,00</w:t>
            </w:r>
          </w:p>
        </w:tc>
        <w:tc>
          <w:tcPr>
            <w:tcW w:w="530" w:type="pct"/>
            <w:tcBorders>
              <w:top w:val="outset" w:sz="6" w:space="0" w:color="000000"/>
              <w:left w:val="outset" w:sz="6" w:space="0" w:color="000000"/>
              <w:bottom w:val="outset" w:sz="6" w:space="0" w:color="000000"/>
              <w:right w:val="outset" w:sz="6" w:space="0" w:color="000000"/>
            </w:tcBorders>
          </w:tcPr>
          <w:p w14:paraId="5AA93517" w14:textId="6900D199"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56.000,00</w:t>
            </w:r>
          </w:p>
        </w:tc>
        <w:tc>
          <w:tcPr>
            <w:tcW w:w="425" w:type="pct"/>
            <w:tcBorders>
              <w:top w:val="outset" w:sz="6" w:space="0" w:color="000000"/>
              <w:left w:val="outset" w:sz="6" w:space="0" w:color="000000"/>
              <w:bottom w:val="outset" w:sz="6" w:space="0" w:color="000000"/>
              <w:right w:val="outset" w:sz="6" w:space="0" w:color="000000"/>
            </w:tcBorders>
          </w:tcPr>
          <w:p w14:paraId="286697B0" w14:textId="209BB442"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100,00</w:t>
            </w:r>
          </w:p>
        </w:tc>
        <w:tc>
          <w:tcPr>
            <w:tcW w:w="530" w:type="pct"/>
            <w:tcBorders>
              <w:top w:val="outset" w:sz="6" w:space="0" w:color="000000"/>
              <w:left w:val="outset" w:sz="6" w:space="0" w:color="000000"/>
              <w:bottom w:val="outset" w:sz="6" w:space="0" w:color="000000"/>
              <w:right w:val="outset" w:sz="6" w:space="0" w:color="000000"/>
            </w:tcBorders>
          </w:tcPr>
          <w:p w14:paraId="02D60DBD" w14:textId="2893B445"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56.000,00</w:t>
            </w:r>
          </w:p>
        </w:tc>
        <w:tc>
          <w:tcPr>
            <w:tcW w:w="530" w:type="pct"/>
            <w:tcBorders>
              <w:top w:val="outset" w:sz="6" w:space="0" w:color="000000"/>
              <w:left w:val="outset" w:sz="6" w:space="0" w:color="000000"/>
              <w:bottom w:val="outset" w:sz="6" w:space="0" w:color="000000"/>
              <w:right w:val="outset" w:sz="6" w:space="0" w:color="000000"/>
            </w:tcBorders>
          </w:tcPr>
          <w:p w14:paraId="68D9B41F" w14:textId="4577731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56.000,00</w:t>
            </w:r>
          </w:p>
        </w:tc>
        <w:tc>
          <w:tcPr>
            <w:tcW w:w="490" w:type="pct"/>
            <w:tcBorders>
              <w:top w:val="outset" w:sz="6" w:space="0" w:color="000000"/>
              <w:left w:val="outset" w:sz="6" w:space="0" w:color="000000"/>
              <w:bottom w:val="outset" w:sz="6" w:space="0" w:color="000000"/>
              <w:right w:val="outset" w:sz="6" w:space="0" w:color="000000"/>
            </w:tcBorders>
          </w:tcPr>
          <w:p w14:paraId="02DFE667" w14:textId="22AA9A6D"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c>
          <w:tcPr>
            <w:tcW w:w="490" w:type="pct"/>
            <w:tcBorders>
              <w:top w:val="outset" w:sz="6" w:space="0" w:color="000000"/>
              <w:left w:val="outset" w:sz="6" w:space="0" w:color="000000"/>
              <w:bottom w:val="outset" w:sz="6" w:space="0" w:color="000000"/>
              <w:right w:val="outset" w:sz="6" w:space="0" w:color="000000"/>
            </w:tcBorders>
          </w:tcPr>
          <w:p w14:paraId="6296BF6E" w14:textId="05F2FB14" w:rsidR="006E68CC" w:rsidRPr="00BC54C9" w:rsidRDefault="006E68CC" w:rsidP="006E68CC">
            <w:pPr>
              <w:pStyle w:val="NormalnyWeb"/>
              <w:jc w:val="center"/>
              <w:rPr>
                <w:rFonts w:asciiTheme="minorHAnsi" w:hAnsiTheme="minorHAnsi" w:cstheme="minorHAnsi"/>
              </w:rPr>
            </w:pPr>
            <w:r>
              <w:rPr>
                <w:rFonts w:asciiTheme="minorHAnsi" w:hAnsiTheme="minorHAnsi" w:cstheme="minorHAnsi"/>
              </w:rPr>
              <w:t>-</w:t>
            </w:r>
          </w:p>
        </w:tc>
      </w:tr>
      <w:tr w:rsidR="009B3FB8" w:rsidRPr="00BC54C9" w14:paraId="4A646F57"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687A1A7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2F56CEE8"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304C552D"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7B6C7058" w14:textId="77777777" w:rsidR="006E68CC" w:rsidRPr="00BC54C9" w:rsidRDefault="006E68CC" w:rsidP="006E68CC">
            <w:pPr>
              <w:pStyle w:val="NormalnyWeb"/>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0A1EC760"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59D35476" w14:textId="77777777" w:rsidR="006E68CC" w:rsidRDefault="006E68CC" w:rsidP="006E68CC">
            <w:pPr>
              <w:pStyle w:val="NormalnyWeb"/>
              <w:jc w:val="center"/>
              <w:rPr>
                <w:rFonts w:asciiTheme="minorHAnsi" w:hAnsiTheme="minorHAnsi" w:cstheme="minorHAnsi"/>
              </w:rPr>
            </w:pPr>
          </w:p>
        </w:tc>
        <w:tc>
          <w:tcPr>
            <w:tcW w:w="425" w:type="pct"/>
            <w:tcBorders>
              <w:top w:val="outset" w:sz="6" w:space="0" w:color="000000"/>
              <w:left w:val="outset" w:sz="6" w:space="0" w:color="000000"/>
              <w:bottom w:val="outset" w:sz="6" w:space="0" w:color="000000"/>
              <w:right w:val="outset" w:sz="6" w:space="0" w:color="000000"/>
            </w:tcBorders>
          </w:tcPr>
          <w:p w14:paraId="1B5C219D" w14:textId="77777777" w:rsidR="006E68CC"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38824958" w14:textId="77777777" w:rsidR="006E68CC" w:rsidRPr="00BC54C9" w:rsidRDefault="006E68CC" w:rsidP="006E68CC">
            <w:pPr>
              <w:pStyle w:val="NormalnyWeb"/>
              <w:jc w:val="center"/>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79448F7B"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56414BB5" w14:textId="77777777" w:rsidR="006E68CC" w:rsidRPr="00BC54C9" w:rsidRDefault="006E68CC" w:rsidP="006E68CC">
            <w:pPr>
              <w:pStyle w:val="NormalnyWeb"/>
              <w:jc w:val="center"/>
              <w:rPr>
                <w:rFonts w:asciiTheme="minorHAnsi" w:hAnsiTheme="minorHAnsi" w:cstheme="minorHAnsi"/>
              </w:rPr>
            </w:pPr>
          </w:p>
        </w:tc>
        <w:tc>
          <w:tcPr>
            <w:tcW w:w="490" w:type="pct"/>
            <w:tcBorders>
              <w:top w:val="outset" w:sz="6" w:space="0" w:color="000000"/>
              <w:left w:val="outset" w:sz="6" w:space="0" w:color="000000"/>
              <w:bottom w:val="outset" w:sz="6" w:space="0" w:color="000000"/>
              <w:right w:val="outset" w:sz="6" w:space="0" w:color="000000"/>
            </w:tcBorders>
          </w:tcPr>
          <w:p w14:paraId="2202397F" w14:textId="77777777" w:rsidR="006E68CC" w:rsidRPr="00BC54C9" w:rsidRDefault="006E68CC" w:rsidP="006E68CC">
            <w:pPr>
              <w:pStyle w:val="NormalnyWeb"/>
              <w:jc w:val="center"/>
              <w:rPr>
                <w:rFonts w:asciiTheme="minorHAnsi" w:hAnsiTheme="minorHAnsi" w:cstheme="minorHAnsi"/>
              </w:rPr>
            </w:pPr>
          </w:p>
        </w:tc>
      </w:tr>
      <w:tr w:rsidR="009B3FB8" w:rsidRPr="00BC54C9" w14:paraId="4AA21B6D" w14:textId="77777777" w:rsidTr="009B3FB8">
        <w:trPr>
          <w:tblCellSpacing w:w="0" w:type="dxa"/>
        </w:trPr>
        <w:tc>
          <w:tcPr>
            <w:tcW w:w="224" w:type="pct"/>
            <w:tcBorders>
              <w:top w:val="outset" w:sz="6" w:space="0" w:color="000000"/>
              <w:left w:val="outset" w:sz="6" w:space="0" w:color="000000"/>
              <w:bottom w:val="outset" w:sz="6" w:space="0" w:color="000000"/>
              <w:right w:val="outset" w:sz="6" w:space="0" w:color="000000"/>
            </w:tcBorders>
          </w:tcPr>
          <w:p w14:paraId="4748A2CB" w14:textId="77777777" w:rsidR="006E68CC" w:rsidRPr="00BC54C9" w:rsidRDefault="006E68CC" w:rsidP="006E68CC">
            <w:pPr>
              <w:pStyle w:val="NormalnyWeb"/>
              <w:jc w:val="center"/>
              <w:rPr>
                <w:rFonts w:asciiTheme="minorHAnsi" w:hAnsiTheme="minorHAnsi" w:cstheme="minorHAnsi"/>
              </w:rPr>
            </w:pPr>
          </w:p>
        </w:tc>
        <w:tc>
          <w:tcPr>
            <w:tcW w:w="277" w:type="pct"/>
            <w:tcBorders>
              <w:top w:val="outset" w:sz="6" w:space="0" w:color="000000"/>
              <w:left w:val="outset" w:sz="6" w:space="0" w:color="000000"/>
              <w:bottom w:val="outset" w:sz="6" w:space="0" w:color="000000"/>
              <w:right w:val="outset" w:sz="6" w:space="0" w:color="000000"/>
            </w:tcBorders>
          </w:tcPr>
          <w:p w14:paraId="489A2BB9" w14:textId="77777777" w:rsidR="006E68CC" w:rsidRPr="00BC54C9" w:rsidRDefault="006E68CC" w:rsidP="006E68CC">
            <w:pPr>
              <w:pStyle w:val="NormalnyWeb"/>
              <w:jc w:val="center"/>
              <w:rPr>
                <w:rFonts w:asciiTheme="minorHAnsi" w:hAnsiTheme="minorHAnsi" w:cstheme="minorHAnsi"/>
              </w:rPr>
            </w:pPr>
          </w:p>
        </w:tc>
        <w:tc>
          <w:tcPr>
            <w:tcW w:w="312" w:type="pct"/>
            <w:tcBorders>
              <w:top w:val="outset" w:sz="6" w:space="0" w:color="000000"/>
              <w:left w:val="outset" w:sz="6" w:space="0" w:color="000000"/>
              <w:bottom w:val="outset" w:sz="6" w:space="0" w:color="000000"/>
              <w:right w:val="outset" w:sz="6" w:space="0" w:color="000000"/>
            </w:tcBorders>
          </w:tcPr>
          <w:p w14:paraId="5D8C3A36" w14:textId="77777777" w:rsidR="006E68CC" w:rsidRPr="00BC54C9" w:rsidRDefault="006E68CC" w:rsidP="006E68CC">
            <w:pPr>
              <w:pStyle w:val="NormalnyWeb"/>
              <w:jc w:val="center"/>
              <w:rPr>
                <w:rFonts w:asciiTheme="minorHAnsi" w:hAnsiTheme="minorHAnsi" w:cstheme="minorHAnsi"/>
              </w:rPr>
            </w:pPr>
          </w:p>
        </w:tc>
        <w:tc>
          <w:tcPr>
            <w:tcW w:w="661" w:type="pct"/>
            <w:tcBorders>
              <w:top w:val="outset" w:sz="6" w:space="0" w:color="000000"/>
              <w:left w:val="outset" w:sz="6" w:space="0" w:color="000000"/>
              <w:bottom w:val="outset" w:sz="6" w:space="0" w:color="000000"/>
              <w:right w:val="outset" w:sz="6" w:space="0" w:color="000000"/>
            </w:tcBorders>
          </w:tcPr>
          <w:p w14:paraId="67A219EF" w14:textId="77777777" w:rsidR="006E68CC" w:rsidRPr="00BC54C9" w:rsidRDefault="006E68CC" w:rsidP="006E68CC">
            <w:pPr>
              <w:pStyle w:val="NormalnyWeb"/>
              <w:spacing w:after="0"/>
              <w:rPr>
                <w:rFonts w:asciiTheme="minorHAnsi" w:hAnsiTheme="minorHAnsi" w:cstheme="minorHAnsi"/>
              </w:rPr>
            </w:pPr>
            <w:r w:rsidRPr="00BC54C9">
              <w:rPr>
                <w:rFonts w:asciiTheme="minorHAnsi" w:hAnsiTheme="minorHAnsi" w:cstheme="minorHAnsi"/>
                <w:b/>
                <w:bCs/>
              </w:rPr>
              <w:t>Razem:</w:t>
            </w:r>
          </w:p>
          <w:p w14:paraId="50C9CA61" w14:textId="77777777" w:rsidR="006E68CC" w:rsidRPr="00BC54C9" w:rsidRDefault="006E68CC" w:rsidP="006E68CC">
            <w:pPr>
              <w:pStyle w:val="NormalnyWeb"/>
              <w:spacing w:after="0"/>
              <w:rPr>
                <w:rFonts w:asciiTheme="minorHAnsi" w:hAnsiTheme="minorHAnsi" w:cstheme="minorHAnsi"/>
              </w:rPr>
            </w:pPr>
          </w:p>
        </w:tc>
        <w:tc>
          <w:tcPr>
            <w:tcW w:w="530" w:type="pct"/>
            <w:tcBorders>
              <w:top w:val="outset" w:sz="6" w:space="0" w:color="000000"/>
              <w:left w:val="outset" w:sz="6" w:space="0" w:color="000000"/>
              <w:bottom w:val="outset" w:sz="6" w:space="0" w:color="000000"/>
              <w:right w:val="outset" w:sz="6" w:space="0" w:color="000000"/>
            </w:tcBorders>
          </w:tcPr>
          <w:p w14:paraId="6865BBEF" w14:textId="03AD244F"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51.414.152,18</w:t>
            </w:r>
          </w:p>
        </w:tc>
        <w:tc>
          <w:tcPr>
            <w:tcW w:w="530" w:type="pct"/>
            <w:tcBorders>
              <w:top w:val="outset" w:sz="6" w:space="0" w:color="000000"/>
              <w:left w:val="outset" w:sz="6" w:space="0" w:color="000000"/>
              <w:bottom w:val="outset" w:sz="6" w:space="0" w:color="000000"/>
              <w:right w:val="outset" w:sz="6" w:space="0" w:color="000000"/>
            </w:tcBorders>
          </w:tcPr>
          <w:p w14:paraId="21E7B1B8" w14:textId="417472B9"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45.445.487,11</w:t>
            </w:r>
          </w:p>
        </w:tc>
        <w:tc>
          <w:tcPr>
            <w:tcW w:w="425" w:type="pct"/>
            <w:tcBorders>
              <w:top w:val="outset" w:sz="6" w:space="0" w:color="000000"/>
              <w:left w:val="outset" w:sz="6" w:space="0" w:color="000000"/>
              <w:bottom w:val="outset" w:sz="6" w:space="0" w:color="000000"/>
              <w:right w:val="outset" w:sz="6" w:space="0" w:color="000000"/>
            </w:tcBorders>
          </w:tcPr>
          <w:p w14:paraId="509996EA" w14:textId="2F9744DB"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88,39</w:t>
            </w:r>
          </w:p>
        </w:tc>
        <w:tc>
          <w:tcPr>
            <w:tcW w:w="530" w:type="pct"/>
            <w:tcBorders>
              <w:top w:val="outset" w:sz="6" w:space="0" w:color="000000"/>
              <w:left w:val="outset" w:sz="6" w:space="0" w:color="000000"/>
              <w:bottom w:val="outset" w:sz="6" w:space="0" w:color="000000"/>
              <w:right w:val="outset" w:sz="6" w:space="0" w:color="000000"/>
            </w:tcBorders>
          </w:tcPr>
          <w:p w14:paraId="2F3F7C41" w14:textId="277E1E35"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45.567.810,11</w:t>
            </w:r>
          </w:p>
        </w:tc>
        <w:tc>
          <w:tcPr>
            <w:tcW w:w="530" w:type="pct"/>
            <w:tcBorders>
              <w:top w:val="outset" w:sz="6" w:space="0" w:color="000000"/>
              <w:left w:val="outset" w:sz="6" w:space="0" w:color="000000"/>
              <w:bottom w:val="outset" w:sz="6" w:space="0" w:color="000000"/>
              <w:right w:val="outset" w:sz="6" w:space="0" w:color="000000"/>
            </w:tcBorders>
          </w:tcPr>
          <w:p w14:paraId="318E9D02" w14:textId="1FDC4265" w:rsidR="006E68CC" w:rsidRPr="00BC54C9" w:rsidRDefault="00E255BD" w:rsidP="006E68CC">
            <w:pPr>
              <w:pStyle w:val="NormalnyWeb"/>
              <w:jc w:val="center"/>
              <w:rPr>
                <w:rFonts w:asciiTheme="minorHAnsi" w:hAnsiTheme="minorHAnsi" w:cstheme="minorHAnsi"/>
                <w:b/>
              </w:rPr>
            </w:pPr>
            <w:r>
              <w:rPr>
                <w:rFonts w:asciiTheme="minorHAnsi" w:hAnsiTheme="minorHAnsi" w:cstheme="minorHAnsi"/>
                <w:b/>
              </w:rPr>
              <w:t>41.026.889,48</w:t>
            </w:r>
          </w:p>
        </w:tc>
        <w:tc>
          <w:tcPr>
            <w:tcW w:w="490" w:type="pct"/>
            <w:tcBorders>
              <w:top w:val="outset" w:sz="6" w:space="0" w:color="000000"/>
              <w:left w:val="outset" w:sz="6" w:space="0" w:color="000000"/>
              <w:bottom w:val="outset" w:sz="6" w:space="0" w:color="000000"/>
              <w:right w:val="outset" w:sz="6" w:space="0" w:color="000000"/>
            </w:tcBorders>
          </w:tcPr>
          <w:p w14:paraId="472A35EF" w14:textId="3F689D9B"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5.846.342,07</w:t>
            </w:r>
          </w:p>
        </w:tc>
        <w:tc>
          <w:tcPr>
            <w:tcW w:w="490" w:type="pct"/>
            <w:tcBorders>
              <w:top w:val="outset" w:sz="6" w:space="0" w:color="000000"/>
              <w:left w:val="outset" w:sz="6" w:space="0" w:color="000000"/>
              <w:bottom w:val="outset" w:sz="6" w:space="0" w:color="000000"/>
              <w:right w:val="outset" w:sz="6" w:space="0" w:color="000000"/>
            </w:tcBorders>
          </w:tcPr>
          <w:p w14:paraId="3963F45B" w14:textId="1ECE0864" w:rsidR="006E68CC" w:rsidRPr="00BC54C9" w:rsidRDefault="006E68CC" w:rsidP="006E68CC">
            <w:pPr>
              <w:pStyle w:val="NormalnyWeb"/>
              <w:jc w:val="center"/>
              <w:rPr>
                <w:rFonts w:asciiTheme="minorHAnsi" w:hAnsiTheme="minorHAnsi" w:cstheme="minorHAnsi"/>
                <w:b/>
              </w:rPr>
            </w:pPr>
            <w:r>
              <w:rPr>
                <w:rFonts w:asciiTheme="minorHAnsi" w:hAnsiTheme="minorHAnsi" w:cstheme="minorHAnsi"/>
                <w:b/>
              </w:rPr>
              <w:t>4.</w:t>
            </w:r>
            <w:r w:rsidR="00E255BD">
              <w:rPr>
                <w:rFonts w:asciiTheme="minorHAnsi" w:hAnsiTheme="minorHAnsi" w:cstheme="minorHAnsi"/>
                <w:b/>
              </w:rPr>
              <w:t>418.597,63</w:t>
            </w:r>
          </w:p>
        </w:tc>
      </w:tr>
    </w:tbl>
    <w:p w14:paraId="480312AB" w14:textId="77777777" w:rsidR="00377F63" w:rsidRPr="00BC54C9" w:rsidRDefault="00377F63" w:rsidP="00377F63">
      <w:pPr>
        <w:rPr>
          <w:rFonts w:asciiTheme="minorHAnsi" w:hAnsiTheme="minorHAnsi" w:cstheme="minorHAnsi"/>
        </w:rPr>
        <w:sectPr w:rsidR="00377F63" w:rsidRPr="00BC54C9" w:rsidSect="005533A8">
          <w:type w:val="continuous"/>
          <w:pgSz w:w="16838" w:h="11906" w:orient="landscape"/>
          <w:pgMar w:top="1418" w:right="1021" w:bottom="992" w:left="1021" w:header="709" w:footer="709" w:gutter="0"/>
          <w:cols w:space="708"/>
        </w:sectPr>
      </w:pPr>
    </w:p>
    <w:p w14:paraId="38EFFD71" w14:textId="77777777" w:rsidR="00377F63" w:rsidRPr="00472176" w:rsidRDefault="00377F63" w:rsidP="00377F63">
      <w:pPr>
        <w:pStyle w:val="NormalnyWeb"/>
        <w:pageBreakBefore/>
        <w:spacing w:before="0" w:beforeAutospacing="0" w:after="0"/>
        <w:rPr>
          <w:rFonts w:asciiTheme="minorHAnsi" w:hAnsiTheme="minorHAnsi" w:cstheme="minorHAnsi"/>
        </w:rPr>
      </w:pPr>
    </w:p>
    <w:p w14:paraId="69DAB14A" w14:textId="77777777" w:rsidR="00377F63" w:rsidRPr="00472176" w:rsidRDefault="00377F63" w:rsidP="00377F63">
      <w:pPr>
        <w:pStyle w:val="NormalnyWeb"/>
        <w:spacing w:before="0" w:beforeAutospacing="0" w:after="0"/>
        <w:jc w:val="center"/>
        <w:rPr>
          <w:rFonts w:asciiTheme="minorHAnsi" w:hAnsiTheme="minorHAnsi" w:cstheme="minorHAnsi"/>
        </w:rPr>
      </w:pPr>
      <w:r w:rsidRPr="00472176">
        <w:rPr>
          <w:rFonts w:asciiTheme="minorHAnsi" w:hAnsiTheme="minorHAnsi" w:cstheme="minorHAnsi"/>
          <w:b/>
          <w:bCs/>
          <w:u w:val="single"/>
        </w:rPr>
        <w:t>P R Z Y C H O D Y</w:t>
      </w:r>
    </w:p>
    <w:p w14:paraId="05D04A8A" w14:textId="77777777" w:rsidR="00377F63" w:rsidRPr="005C60C8" w:rsidRDefault="00377F63" w:rsidP="00377F63">
      <w:pPr>
        <w:pStyle w:val="NormalnyWeb"/>
        <w:spacing w:before="0" w:beforeAutospacing="0" w:after="0"/>
        <w:jc w:val="center"/>
        <w:rPr>
          <w:rFonts w:asciiTheme="minorHAnsi" w:hAnsiTheme="minorHAnsi" w:cstheme="minorHAnsi"/>
        </w:rPr>
      </w:pPr>
    </w:p>
    <w:p w14:paraId="22C83DC4" w14:textId="77777777" w:rsidR="00377F63" w:rsidRPr="005C60C8" w:rsidRDefault="00377F63" w:rsidP="00377F63">
      <w:pPr>
        <w:pStyle w:val="NormalnyWeb"/>
        <w:spacing w:before="0" w:beforeAutospacing="0" w:after="0"/>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52"/>
        <w:gridCol w:w="2107"/>
        <w:gridCol w:w="1364"/>
        <w:gridCol w:w="1733"/>
        <w:gridCol w:w="2178"/>
        <w:gridCol w:w="1914"/>
      </w:tblGrid>
      <w:tr w:rsidR="005C60C8" w:rsidRPr="005C60C8" w14:paraId="74D29085" w14:textId="77777777" w:rsidTr="005533A8">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76F6536E"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Lp.</w:t>
            </w:r>
          </w:p>
        </w:tc>
        <w:tc>
          <w:tcPr>
            <w:tcW w:w="1070" w:type="pct"/>
            <w:tcBorders>
              <w:top w:val="outset" w:sz="6" w:space="0" w:color="000000"/>
              <w:left w:val="outset" w:sz="6" w:space="0" w:color="000000"/>
              <w:bottom w:val="outset" w:sz="6" w:space="0" w:color="000000"/>
              <w:right w:val="outset" w:sz="6" w:space="0" w:color="000000"/>
            </w:tcBorders>
            <w:hideMark/>
          </w:tcPr>
          <w:p w14:paraId="62EB8AE2"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Treść</w:t>
            </w:r>
          </w:p>
        </w:tc>
        <w:tc>
          <w:tcPr>
            <w:tcW w:w="690" w:type="pct"/>
            <w:tcBorders>
              <w:top w:val="outset" w:sz="6" w:space="0" w:color="000000"/>
              <w:left w:val="outset" w:sz="6" w:space="0" w:color="000000"/>
              <w:bottom w:val="outset" w:sz="6" w:space="0" w:color="000000"/>
              <w:right w:val="outset" w:sz="6" w:space="0" w:color="000000"/>
            </w:tcBorders>
            <w:hideMark/>
          </w:tcPr>
          <w:p w14:paraId="013BFDE9"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Klasyfikacja §</w:t>
            </w:r>
          </w:p>
        </w:tc>
        <w:tc>
          <w:tcPr>
            <w:tcW w:w="880" w:type="pct"/>
            <w:tcBorders>
              <w:top w:val="outset" w:sz="6" w:space="0" w:color="000000"/>
              <w:left w:val="outset" w:sz="6" w:space="0" w:color="000000"/>
              <w:bottom w:val="outset" w:sz="6" w:space="0" w:color="000000"/>
              <w:right w:val="outset" w:sz="6" w:space="0" w:color="000000"/>
            </w:tcBorders>
            <w:hideMark/>
          </w:tcPr>
          <w:p w14:paraId="75888625"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Plan</w:t>
            </w:r>
          </w:p>
        </w:tc>
        <w:tc>
          <w:tcPr>
            <w:tcW w:w="1106" w:type="pct"/>
            <w:tcBorders>
              <w:top w:val="outset" w:sz="6" w:space="0" w:color="000000"/>
              <w:left w:val="outset" w:sz="6" w:space="0" w:color="000000"/>
              <w:bottom w:val="outset" w:sz="6" w:space="0" w:color="000000"/>
              <w:right w:val="outset" w:sz="6" w:space="0" w:color="000000"/>
            </w:tcBorders>
            <w:hideMark/>
          </w:tcPr>
          <w:p w14:paraId="118F239E"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Wykonanie</w:t>
            </w:r>
          </w:p>
        </w:tc>
        <w:tc>
          <w:tcPr>
            <w:tcW w:w="972" w:type="pct"/>
            <w:tcBorders>
              <w:top w:val="outset" w:sz="6" w:space="0" w:color="000000"/>
              <w:left w:val="outset" w:sz="6" w:space="0" w:color="000000"/>
              <w:bottom w:val="outset" w:sz="6" w:space="0" w:color="000000"/>
              <w:right w:val="outset" w:sz="6" w:space="0" w:color="000000"/>
            </w:tcBorders>
            <w:hideMark/>
          </w:tcPr>
          <w:p w14:paraId="3B563240"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 wykonania</w:t>
            </w:r>
          </w:p>
        </w:tc>
      </w:tr>
      <w:tr w:rsidR="00681BE8" w:rsidRPr="005C60C8" w14:paraId="1857040B" w14:textId="77777777" w:rsidTr="005533A8">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4CFF4543"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rPr>
              <w:t>1.</w:t>
            </w:r>
          </w:p>
        </w:tc>
        <w:tc>
          <w:tcPr>
            <w:tcW w:w="1070" w:type="pct"/>
            <w:tcBorders>
              <w:top w:val="outset" w:sz="6" w:space="0" w:color="000000"/>
              <w:left w:val="outset" w:sz="6" w:space="0" w:color="000000"/>
              <w:bottom w:val="outset" w:sz="6" w:space="0" w:color="000000"/>
              <w:right w:val="outset" w:sz="6" w:space="0" w:color="000000"/>
            </w:tcBorders>
            <w:hideMark/>
          </w:tcPr>
          <w:p w14:paraId="7810FA6C"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rPr>
              <w:t>Przychody jednostek samorządu terytorialnego z niewykorzystanych środków pieniężnych na rachunku bieżącym budżetu, wynikających z rozliczenia dochodów i wydatków nimi finansowanych związanych ze szczególnymi zasadami wykorzystania budżetu określonymi w odrębnych ustawach</w:t>
            </w:r>
          </w:p>
        </w:tc>
        <w:tc>
          <w:tcPr>
            <w:tcW w:w="690" w:type="pct"/>
            <w:tcBorders>
              <w:top w:val="outset" w:sz="6" w:space="0" w:color="000000"/>
              <w:left w:val="outset" w:sz="6" w:space="0" w:color="000000"/>
              <w:bottom w:val="outset" w:sz="6" w:space="0" w:color="000000"/>
              <w:right w:val="outset" w:sz="6" w:space="0" w:color="000000"/>
            </w:tcBorders>
            <w:hideMark/>
          </w:tcPr>
          <w:p w14:paraId="3E63EE55" w14:textId="77777777" w:rsidR="00681BE8" w:rsidRPr="005C60C8" w:rsidRDefault="00681BE8" w:rsidP="00681BE8">
            <w:pPr>
              <w:pStyle w:val="NormalnyWeb"/>
              <w:jc w:val="center"/>
              <w:rPr>
                <w:rFonts w:asciiTheme="minorHAnsi" w:hAnsiTheme="minorHAnsi" w:cstheme="minorHAnsi"/>
              </w:rPr>
            </w:pPr>
            <w:r w:rsidRPr="005C60C8">
              <w:rPr>
                <w:rFonts w:asciiTheme="minorHAnsi" w:hAnsiTheme="minorHAnsi" w:cstheme="minorHAnsi"/>
              </w:rPr>
              <w:t>905</w:t>
            </w:r>
          </w:p>
        </w:tc>
        <w:tc>
          <w:tcPr>
            <w:tcW w:w="880" w:type="pct"/>
            <w:tcBorders>
              <w:top w:val="outset" w:sz="6" w:space="0" w:color="000000"/>
              <w:left w:val="outset" w:sz="6" w:space="0" w:color="000000"/>
              <w:bottom w:val="outset" w:sz="6" w:space="0" w:color="000000"/>
              <w:right w:val="outset" w:sz="6" w:space="0" w:color="000000"/>
            </w:tcBorders>
          </w:tcPr>
          <w:p w14:paraId="1ABAF857" w14:textId="565E3724"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303.553,36</w:t>
            </w:r>
          </w:p>
        </w:tc>
        <w:tc>
          <w:tcPr>
            <w:tcW w:w="1106" w:type="pct"/>
            <w:tcBorders>
              <w:top w:val="outset" w:sz="6" w:space="0" w:color="000000"/>
              <w:left w:val="outset" w:sz="6" w:space="0" w:color="000000"/>
              <w:bottom w:val="outset" w:sz="6" w:space="0" w:color="000000"/>
              <w:right w:val="outset" w:sz="6" w:space="0" w:color="000000"/>
            </w:tcBorders>
          </w:tcPr>
          <w:p w14:paraId="11D5E3B2" w14:textId="2799713B"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2.229.871,36</w:t>
            </w:r>
          </w:p>
        </w:tc>
        <w:tc>
          <w:tcPr>
            <w:tcW w:w="972" w:type="pct"/>
            <w:tcBorders>
              <w:top w:val="outset" w:sz="6" w:space="0" w:color="000000"/>
              <w:left w:val="outset" w:sz="6" w:space="0" w:color="000000"/>
              <w:bottom w:val="outset" w:sz="6" w:space="0" w:color="000000"/>
              <w:right w:val="outset" w:sz="6" w:space="0" w:color="000000"/>
            </w:tcBorders>
          </w:tcPr>
          <w:p w14:paraId="558CDF15" w14:textId="02C5ED61"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734,59</w:t>
            </w:r>
          </w:p>
        </w:tc>
      </w:tr>
      <w:tr w:rsidR="00681BE8" w:rsidRPr="005C60C8" w14:paraId="4F1F98A2" w14:textId="77777777" w:rsidTr="005533A8">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5D42E48C"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rPr>
              <w:t>2.</w:t>
            </w:r>
          </w:p>
        </w:tc>
        <w:tc>
          <w:tcPr>
            <w:tcW w:w="1070" w:type="pct"/>
            <w:tcBorders>
              <w:top w:val="outset" w:sz="6" w:space="0" w:color="000000"/>
              <w:left w:val="outset" w:sz="6" w:space="0" w:color="000000"/>
              <w:bottom w:val="outset" w:sz="6" w:space="0" w:color="000000"/>
              <w:right w:val="outset" w:sz="6" w:space="0" w:color="000000"/>
            </w:tcBorders>
            <w:hideMark/>
          </w:tcPr>
          <w:p w14:paraId="6A46C4CB"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rPr>
              <w:t>Przychody jednostek samorządu terytorialnego wynikających z rozliczenia środków określonych w art. 5 ust.1 pkt 2 ustawy i dotacji na realizację programu, projektu lub zadania finansowanego z udziałem tych środków</w:t>
            </w:r>
          </w:p>
        </w:tc>
        <w:tc>
          <w:tcPr>
            <w:tcW w:w="690" w:type="pct"/>
            <w:tcBorders>
              <w:top w:val="outset" w:sz="6" w:space="0" w:color="000000"/>
              <w:left w:val="outset" w:sz="6" w:space="0" w:color="000000"/>
              <w:bottom w:val="outset" w:sz="6" w:space="0" w:color="000000"/>
              <w:right w:val="outset" w:sz="6" w:space="0" w:color="000000"/>
            </w:tcBorders>
            <w:hideMark/>
          </w:tcPr>
          <w:p w14:paraId="37F89C34" w14:textId="77777777" w:rsidR="00681BE8" w:rsidRPr="005C60C8" w:rsidRDefault="00681BE8" w:rsidP="00681BE8">
            <w:pPr>
              <w:pStyle w:val="NormalnyWeb"/>
              <w:jc w:val="center"/>
              <w:rPr>
                <w:rFonts w:asciiTheme="minorHAnsi" w:hAnsiTheme="minorHAnsi" w:cstheme="minorHAnsi"/>
              </w:rPr>
            </w:pPr>
            <w:r w:rsidRPr="005C60C8">
              <w:rPr>
                <w:rFonts w:asciiTheme="minorHAnsi" w:hAnsiTheme="minorHAnsi" w:cstheme="minorHAnsi"/>
              </w:rPr>
              <w:t>906</w:t>
            </w:r>
          </w:p>
        </w:tc>
        <w:tc>
          <w:tcPr>
            <w:tcW w:w="880" w:type="pct"/>
            <w:tcBorders>
              <w:top w:val="outset" w:sz="6" w:space="0" w:color="000000"/>
              <w:left w:val="outset" w:sz="6" w:space="0" w:color="000000"/>
              <w:bottom w:val="outset" w:sz="6" w:space="0" w:color="000000"/>
              <w:right w:val="outset" w:sz="6" w:space="0" w:color="000000"/>
            </w:tcBorders>
          </w:tcPr>
          <w:p w14:paraId="578D456A" w14:textId="35645669"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117.161,49</w:t>
            </w:r>
          </w:p>
        </w:tc>
        <w:tc>
          <w:tcPr>
            <w:tcW w:w="1106" w:type="pct"/>
            <w:tcBorders>
              <w:top w:val="outset" w:sz="6" w:space="0" w:color="000000"/>
              <w:left w:val="outset" w:sz="6" w:space="0" w:color="000000"/>
              <w:bottom w:val="outset" w:sz="6" w:space="0" w:color="000000"/>
              <w:right w:val="outset" w:sz="6" w:space="0" w:color="000000"/>
            </w:tcBorders>
          </w:tcPr>
          <w:p w14:paraId="61ACDB22" w14:textId="10A2CAC7"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117.161,49</w:t>
            </w:r>
          </w:p>
        </w:tc>
        <w:tc>
          <w:tcPr>
            <w:tcW w:w="972" w:type="pct"/>
            <w:tcBorders>
              <w:top w:val="outset" w:sz="6" w:space="0" w:color="000000"/>
              <w:left w:val="outset" w:sz="6" w:space="0" w:color="000000"/>
              <w:bottom w:val="outset" w:sz="6" w:space="0" w:color="000000"/>
              <w:right w:val="outset" w:sz="6" w:space="0" w:color="000000"/>
            </w:tcBorders>
          </w:tcPr>
          <w:p w14:paraId="3F5F8935" w14:textId="179D3872"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100,00</w:t>
            </w:r>
          </w:p>
        </w:tc>
      </w:tr>
      <w:tr w:rsidR="00681BE8" w:rsidRPr="005C60C8" w14:paraId="5033F646" w14:textId="77777777" w:rsidTr="005533A8">
        <w:trPr>
          <w:tblCellSpacing w:w="0" w:type="dxa"/>
        </w:trPr>
        <w:tc>
          <w:tcPr>
            <w:tcW w:w="281" w:type="pct"/>
            <w:tcBorders>
              <w:top w:val="outset" w:sz="6" w:space="0" w:color="000000"/>
              <w:left w:val="outset" w:sz="6" w:space="0" w:color="000000"/>
              <w:bottom w:val="outset" w:sz="6" w:space="0" w:color="000000"/>
              <w:right w:val="outset" w:sz="6" w:space="0" w:color="000000"/>
            </w:tcBorders>
            <w:hideMark/>
          </w:tcPr>
          <w:p w14:paraId="2C2EF879" w14:textId="7EA3F78A" w:rsidR="00681BE8" w:rsidRPr="005C60C8" w:rsidRDefault="00681BE8" w:rsidP="00681BE8">
            <w:pPr>
              <w:pStyle w:val="NormalnyWeb"/>
              <w:rPr>
                <w:rFonts w:asciiTheme="minorHAnsi" w:hAnsiTheme="minorHAnsi" w:cstheme="minorHAnsi"/>
              </w:rPr>
            </w:pPr>
            <w:bookmarkStart w:id="0" w:name="_Hlk488996685"/>
            <w:r>
              <w:rPr>
                <w:rFonts w:asciiTheme="minorHAnsi" w:hAnsiTheme="minorHAnsi" w:cstheme="minorHAnsi"/>
              </w:rPr>
              <w:lastRenderedPageBreak/>
              <w:t>3</w:t>
            </w:r>
            <w:r w:rsidRPr="005C60C8">
              <w:rPr>
                <w:rFonts w:asciiTheme="minorHAnsi" w:hAnsiTheme="minorHAnsi" w:cstheme="minorHAnsi"/>
              </w:rPr>
              <w:t>.</w:t>
            </w:r>
          </w:p>
        </w:tc>
        <w:tc>
          <w:tcPr>
            <w:tcW w:w="1070" w:type="pct"/>
            <w:tcBorders>
              <w:top w:val="outset" w:sz="6" w:space="0" w:color="000000"/>
              <w:left w:val="outset" w:sz="6" w:space="0" w:color="000000"/>
              <w:bottom w:val="outset" w:sz="6" w:space="0" w:color="000000"/>
              <w:right w:val="outset" w:sz="6" w:space="0" w:color="000000"/>
            </w:tcBorders>
            <w:hideMark/>
          </w:tcPr>
          <w:p w14:paraId="20FEFE98"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rPr>
              <w:t>Wolne środki, o których mowa w art. 217 ust. 2 pkt 6 ustawy</w:t>
            </w:r>
          </w:p>
        </w:tc>
        <w:tc>
          <w:tcPr>
            <w:tcW w:w="690" w:type="pct"/>
            <w:tcBorders>
              <w:top w:val="outset" w:sz="6" w:space="0" w:color="000000"/>
              <w:left w:val="outset" w:sz="6" w:space="0" w:color="000000"/>
              <w:bottom w:val="outset" w:sz="6" w:space="0" w:color="000000"/>
              <w:right w:val="outset" w:sz="6" w:space="0" w:color="000000"/>
            </w:tcBorders>
            <w:hideMark/>
          </w:tcPr>
          <w:p w14:paraId="7179CF61" w14:textId="77777777" w:rsidR="00681BE8" w:rsidRPr="005C60C8" w:rsidRDefault="00681BE8" w:rsidP="00681BE8">
            <w:pPr>
              <w:pStyle w:val="NormalnyWeb"/>
              <w:jc w:val="center"/>
              <w:rPr>
                <w:rFonts w:asciiTheme="minorHAnsi" w:hAnsiTheme="minorHAnsi" w:cstheme="minorHAnsi"/>
              </w:rPr>
            </w:pPr>
            <w:r w:rsidRPr="005C60C8">
              <w:rPr>
                <w:rFonts w:asciiTheme="minorHAnsi" w:hAnsiTheme="minorHAnsi" w:cstheme="minorHAnsi"/>
              </w:rPr>
              <w:t>950</w:t>
            </w:r>
          </w:p>
        </w:tc>
        <w:tc>
          <w:tcPr>
            <w:tcW w:w="880" w:type="pct"/>
            <w:tcBorders>
              <w:top w:val="outset" w:sz="6" w:space="0" w:color="000000"/>
              <w:left w:val="outset" w:sz="6" w:space="0" w:color="000000"/>
              <w:bottom w:val="outset" w:sz="6" w:space="0" w:color="000000"/>
              <w:right w:val="outset" w:sz="6" w:space="0" w:color="000000"/>
            </w:tcBorders>
          </w:tcPr>
          <w:p w14:paraId="6915A4FC" w14:textId="794C9824"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339.067,70</w:t>
            </w:r>
          </w:p>
        </w:tc>
        <w:tc>
          <w:tcPr>
            <w:tcW w:w="1106" w:type="pct"/>
            <w:tcBorders>
              <w:top w:val="outset" w:sz="6" w:space="0" w:color="000000"/>
              <w:left w:val="outset" w:sz="6" w:space="0" w:color="000000"/>
              <w:bottom w:val="outset" w:sz="6" w:space="0" w:color="000000"/>
              <w:right w:val="outset" w:sz="6" w:space="0" w:color="000000"/>
            </w:tcBorders>
          </w:tcPr>
          <w:p w14:paraId="7E675559" w14:textId="27802E97"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3.427.552,81</w:t>
            </w:r>
          </w:p>
        </w:tc>
        <w:tc>
          <w:tcPr>
            <w:tcW w:w="972" w:type="pct"/>
            <w:tcBorders>
              <w:top w:val="outset" w:sz="6" w:space="0" w:color="000000"/>
              <w:left w:val="outset" w:sz="6" w:space="0" w:color="000000"/>
              <w:bottom w:val="outset" w:sz="6" w:space="0" w:color="000000"/>
              <w:right w:val="outset" w:sz="6" w:space="0" w:color="000000"/>
            </w:tcBorders>
          </w:tcPr>
          <w:p w14:paraId="5D42368F" w14:textId="2155A656"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1011,88</w:t>
            </w:r>
          </w:p>
        </w:tc>
      </w:tr>
      <w:bookmarkEnd w:id="0"/>
      <w:tr w:rsidR="00681BE8" w:rsidRPr="005C60C8" w14:paraId="2BBE8F5A" w14:textId="77777777" w:rsidTr="005533A8">
        <w:trPr>
          <w:tblCellSpacing w:w="0" w:type="dxa"/>
        </w:trPr>
        <w:tc>
          <w:tcPr>
            <w:tcW w:w="281" w:type="pct"/>
            <w:tcBorders>
              <w:top w:val="outset" w:sz="6" w:space="0" w:color="000000"/>
              <w:left w:val="outset" w:sz="6" w:space="0" w:color="000000"/>
              <w:bottom w:val="outset" w:sz="6" w:space="0" w:color="000000"/>
              <w:right w:val="outset" w:sz="6" w:space="0" w:color="000000"/>
            </w:tcBorders>
          </w:tcPr>
          <w:p w14:paraId="3A0676E5" w14:textId="77777777" w:rsidR="00681BE8" w:rsidRPr="005C60C8" w:rsidRDefault="00681BE8" w:rsidP="00681BE8">
            <w:pPr>
              <w:pStyle w:val="NormalnyWeb"/>
              <w:rPr>
                <w:rFonts w:asciiTheme="minorHAnsi" w:hAnsiTheme="minorHAnsi" w:cstheme="minorHAnsi"/>
              </w:rPr>
            </w:pPr>
          </w:p>
        </w:tc>
        <w:tc>
          <w:tcPr>
            <w:tcW w:w="1070" w:type="pct"/>
            <w:tcBorders>
              <w:top w:val="outset" w:sz="6" w:space="0" w:color="000000"/>
              <w:left w:val="outset" w:sz="6" w:space="0" w:color="000000"/>
              <w:bottom w:val="outset" w:sz="6" w:space="0" w:color="000000"/>
              <w:right w:val="outset" w:sz="6" w:space="0" w:color="000000"/>
            </w:tcBorders>
            <w:hideMark/>
          </w:tcPr>
          <w:p w14:paraId="250BF10E"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b/>
                <w:bCs/>
              </w:rPr>
              <w:t>Razem:</w:t>
            </w:r>
          </w:p>
        </w:tc>
        <w:tc>
          <w:tcPr>
            <w:tcW w:w="690" w:type="pct"/>
            <w:tcBorders>
              <w:top w:val="outset" w:sz="6" w:space="0" w:color="000000"/>
              <w:left w:val="outset" w:sz="6" w:space="0" w:color="000000"/>
              <w:bottom w:val="outset" w:sz="6" w:space="0" w:color="000000"/>
              <w:right w:val="outset" w:sz="6" w:space="0" w:color="000000"/>
            </w:tcBorders>
          </w:tcPr>
          <w:p w14:paraId="562B72F6" w14:textId="77777777" w:rsidR="00681BE8" w:rsidRPr="005C60C8" w:rsidRDefault="00681BE8" w:rsidP="00681BE8">
            <w:pPr>
              <w:pStyle w:val="NormalnyWeb"/>
              <w:jc w:val="center"/>
              <w:rPr>
                <w:rFonts w:asciiTheme="minorHAnsi" w:hAnsiTheme="minorHAnsi" w:cstheme="minorHAnsi"/>
              </w:rPr>
            </w:pPr>
          </w:p>
        </w:tc>
        <w:tc>
          <w:tcPr>
            <w:tcW w:w="880" w:type="pct"/>
            <w:tcBorders>
              <w:top w:val="outset" w:sz="6" w:space="0" w:color="000000"/>
              <w:left w:val="outset" w:sz="6" w:space="0" w:color="000000"/>
              <w:bottom w:val="outset" w:sz="6" w:space="0" w:color="000000"/>
              <w:right w:val="outset" w:sz="6" w:space="0" w:color="000000"/>
            </w:tcBorders>
          </w:tcPr>
          <w:p w14:paraId="5BE62F24" w14:textId="170284A9" w:rsidR="00681BE8" w:rsidRPr="005C60C8" w:rsidRDefault="00681BE8" w:rsidP="00681BE8">
            <w:pPr>
              <w:pStyle w:val="NormalnyWeb"/>
              <w:jc w:val="center"/>
              <w:rPr>
                <w:rFonts w:asciiTheme="minorHAnsi" w:hAnsiTheme="minorHAnsi" w:cstheme="minorHAnsi"/>
                <w:b/>
              </w:rPr>
            </w:pPr>
            <w:r>
              <w:rPr>
                <w:rFonts w:asciiTheme="minorHAnsi" w:hAnsiTheme="minorHAnsi" w:cstheme="minorHAnsi"/>
                <w:b/>
              </w:rPr>
              <w:t>759.782,55</w:t>
            </w:r>
          </w:p>
        </w:tc>
        <w:tc>
          <w:tcPr>
            <w:tcW w:w="1106" w:type="pct"/>
            <w:tcBorders>
              <w:top w:val="outset" w:sz="6" w:space="0" w:color="000000"/>
              <w:left w:val="outset" w:sz="6" w:space="0" w:color="000000"/>
              <w:bottom w:val="outset" w:sz="6" w:space="0" w:color="000000"/>
              <w:right w:val="outset" w:sz="6" w:space="0" w:color="000000"/>
            </w:tcBorders>
          </w:tcPr>
          <w:p w14:paraId="28AB67DF" w14:textId="6E06A733" w:rsidR="00681BE8" w:rsidRPr="005C60C8" w:rsidRDefault="00681BE8" w:rsidP="00681BE8">
            <w:pPr>
              <w:pStyle w:val="NormalnyWeb"/>
              <w:jc w:val="center"/>
              <w:rPr>
                <w:rFonts w:asciiTheme="minorHAnsi" w:hAnsiTheme="minorHAnsi" w:cstheme="minorHAnsi"/>
                <w:b/>
              </w:rPr>
            </w:pPr>
            <w:r>
              <w:rPr>
                <w:rFonts w:asciiTheme="minorHAnsi" w:hAnsiTheme="minorHAnsi" w:cstheme="minorHAnsi"/>
                <w:b/>
              </w:rPr>
              <w:t>5.774.585,66</w:t>
            </w:r>
          </w:p>
        </w:tc>
        <w:tc>
          <w:tcPr>
            <w:tcW w:w="972" w:type="pct"/>
            <w:tcBorders>
              <w:top w:val="outset" w:sz="6" w:space="0" w:color="000000"/>
              <w:left w:val="outset" w:sz="6" w:space="0" w:color="000000"/>
              <w:bottom w:val="outset" w:sz="6" w:space="0" w:color="000000"/>
              <w:right w:val="outset" w:sz="6" w:space="0" w:color="000000"/>
            </w:tcBorders>
          </w:tcPr>
          <w:p w14:paraId="52BCB026" w14:textId="31D4EB6A" w:rsidR="00681BE8" w:rsidRPr="005C60C8" w:rsidRDefault="00681BE8" w:rsidP="00681BE8">
            <w:pPr>
              <w:pStyle w:val="NormalnyWeb"/>
              <w:jc w:val="center"/>
              <w:rPr>
                <w:rFonts w:asciiTheme="minorHAnsi" w:hAnsiTheme="minorHAnsi" w:cstheme="minorHAnsi"/>
                <w:b/>
              </w:rPr>
            </w:pPr>
            <w:r>
              <w:rPr>
                <w:rFonts w:asciiTheme="minorHAnsi" w:hAnsiTheme="minorHAnsi" w:cstheme="minorHAnsi"/>
                <w:b/>
              </w:rPr>
              <w:t>760,03</w:t>
            </w:r>
          </w:p>
        </w:tc>
      </w:tr>
    </w:tbl>
    <w:p w14:paraId="488E389A" w14:textId="77777777" w:rsidR="00377F63" w:rsidRPr="005C60C8" w:rsidRDefault="00377F63" w:rsidP="00377F63">
      <w:pPr>
        <w:pStyle w:val="NormalnyWeb"/>
        <w:spacing w:before="0" w:beforeAutospacing="0" w:after="0"/>
        <w:rPr>
          <w:rFonts w:asciiTheme="minorHAnsi" w:hAnsiTheme="minorHAnsi" w:cstheme="minorHAnsi"/>
        </w:rPr>
      </w:pPr>
    </w:p>
    <w:p w14:paraId="131E3BAC" w14:textId="77777777" w:rsidR="00377F63" w:rsidRPr="005C60C8" w:rsidRDefault="00377F63" w:rsidP="00377F63">
      <w:pPr>
        <w:pStyle w:val="NormalnyWeb"/>
        <w:spacing w:before="0" w:beforeAutospacing="0" w:after="0"/>
        <w:rPr>
          <w:rFonts w:asciiTheme="minorHAnsi" w:hAnsiTheme="minorHAnsi" w:cstheme="minorHAnsi"/>
        </w:rPr>
      </w:pPr>
    </w:p>
    <w:p w14:paraId="09E3F327" w14:textId="77777777" w:rsidR="00377F63" w:rsidRPr="005C60C8" w:rsidRDefault="00377F63" w:rsidP="00377F63">
      <w:pPr>
        <w:pStyle w:val="NormalnyWeb"/>
        <w:spacing w:before="0" w:beforeAutospacing="0" w:after="0"/>
        <w:rPr>
          <w:rFonts w:asciiTheme="minorHAnsi" w:hAnsiTheme="minorHAnsi" w:cstheme="minorHAnsi"/>
        </w:rPr>
      </w:pPr>
    </w:p>
    <w:p w14:paraId="08F3E574" w14:textId="77777777" w:rsidR="00377F63" w:rsidRPr="005C60C8" w:rsidRDefault="00377F63" w:rsidP="00377F63">
      <w:pPr>
        <w:pStyle w:val="NormalnyWeb"/>
        <w:spacing w:before="0" w:beforeAutospacing="0" w:after="0"/>
        <w:jc w:val="center"/>
        <w:rPr>
          <w:rFonts w:asciiTheme="minorHAnsi" w:hAnsiTheme="minorHAnsi" w:cstheme="minorHAnsi"/>
          <w:b/>
          <w:bCs/>
          <w:u w:val="single"/>
        </w:rPr>
      </w:pPr>
      <w:r w:rsidRPr="005C60C8">
        <w:rPr>
          <w:rFonts w:asciiTheme="minorHAnsi" w:hAnsiTheme="minorHAnsi" w:cstheme="minorHAnsi"/>
          <w:b/>
          <w:bCs/>
          <w:u w:val="single"/>
        </w:rPr>
        <w:t>R O Z C H O D Y</w:t>
      </w:r>
    </w:p>
    <w:p w14:paraId="0FB65528" w14:textId="77777777" w:rsidR="00377F63" w:rsidRPr="005C60C8" w:rsidRDefault="00377F63" w:rsidP="00377F63">
      <w:pPr>
        <w:pStyle w:val="NormalnyWeb"/>
        <w:spacing w:before="0" w:beforeAutospacing="0" w:after="0"/>
        <w:jc w:val="center"/>
        <w:rPr>
          <w:rFonts w:asciiTheme="minorHAnsi" w:hAnsiTheme="minorHAnsi" w:cstheme="minorHAnsi"/>
        </w:rPr>
      </w:pPr>
    </w:p>
    <w:p w14:paraId="60ED93FB" w14:textId="77777777" w:rsidR="00377F63" w:rsidRPr="005C60C8" w:rsidRDefault="00377F63" w:rsidP="00377F63">
      <w:pPr>
        <w:pStyle w:val="NormalnyWeb"/>
        <w:spacing w:before="0" w:beforeAutospacing="0" w:after="0"/>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92"/>
        <w:gridCol w:w="2543"/>
        <w:gridCol w:w="1524"/>
        <w:gridCol w:w="1526"/>
        <w:gridCol w:w="1863"/>
        <w:gridCol w:w="1800"/>
      </w:tblGrid>
      <w:tr w:rsidR="005C60C8" w:rsidRPr="005C60C8" w14:paraId="4096A292" w14:textId="77777777" w:rsidTr="005533A8">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1552E3B8"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Lp.</w:t>
            </w:r>
          </w:p>
        </w:tc>
        <w:tc>
          <w:tcPr>
            <w:tcW w:w="1291" w:type="pct"/>
            <w:tcBorders>
              <w:top w:val="outset" w:sz="6" w:space="0" w:color="000000"/>
              <w:left w:val="outset" w:sz="6" w:space="0" w:color="000000"/>
              <w:bottom w:val="outset" w:sz="6" w:space="0" w:color="000000"/>
              <w:right w:val="outset" w:sz="6" w:space="0" w:color="000000"/>
            </w:tcBorders>
            <w:hideMark/>
          </w:tcPr>
          <w:p w14:paraId="27F6D406"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Treść</w:t>
            </w:r>
          </w:p>
        </w:tc>
        <w:tc>
          <w:tcPr>
            <w:tcW w:w="774" w:type="pct"/>
            <w:tcBorders>
              <w:top w:val="outset" w:sz="6" w:space="0" w:color="000000"/>
              <w:left w:val="outset" w:sz="6" w:space="0" w:color="000000"/>
              <w:bottom w:val="outset" w:sz="6" w:space="0" w:color="000000"/>
              <w:right w:val="outset" w:sz="6" w:space="0" w:color="000000"/>
            </w:tcBorders>
            <w:hideMark/>
          </w:tcPr>
          <w:p w14:paraId="4330BD46"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Klasyfikacja §</w:t>
            </w:r>
          </w:p>
        </w:tc>
        <w:tc>
          <w:tcPr>
            <w:tcW w:w="775" w:type="pct"/>
            <w:tcBorders>
              <w:top w:val="outset" w:sz="6" w:space="0" w:color="000000"/>
              <w:left w:val="outset" w:sz="6" w:space="0" w:color="000000"/>
              <w:bottom w:val="outset" w:sz="6" w:space="0" w:color="000000"/>
              <w:right w:val="outset" w:sz="6" w:space="0" w:color="000000"/>
            </w:tcBorders>
            <w:hideMark/>
          </w:tcPr>
          <w:p w14:paraId="3FDA1121"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Plan</w:t>
            </w:r>
          </w:p>
        </w:tc>
        <w:tc>
          <w:tcPr>
            <w:tcW w:w="946" w:type="pct"/>
            <w:tcBorders>
              <w:top w:val="outset" w:sz="6" w:space="0" w:color="000000"/>
              <w:left w:val="outset" w:sz="6" w:space="0" w:color="000000"/>
              <w:bottom w:val="outset" w:sz="6" w:space="0" w:color="000000"/>
              <w:right w:val="outset" w:sz="6" w:space="0" w:color="000000"/>
            </w:tcBorders>
            <w:hideMark/>
          </w:tcPr>
          <w:p w14:paraId="2BCFEBA4"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Wykonanie</w:t>
            </w:r>
          </w:p>
        </w:tc>
        <w:tc>
          <w:tcPr>
            <w:tcW w:w="915" w:type="pct"/>
            <w:tcBorders>
              <w:top w:val="outset" w:sz="6" w:space="0" w:color="000000"/>
              <w:left w:val="outset" w:sz="6" w:space="0" w:color="000000"/>
              <w:bottom w:val="outset" w:sz="6" w:space="0" w:color="000000"/>
              <w:right w:val="outset" w:sz="6" w:space="0" w:color="000000"/>
            </w:tcBorders>
            <w:hideMark/>
          </w:tcPr>
          <w:p w14:paraId="628FC572" w14:textId="77777777" w:rsidR="00377F63" w:rsidRPr="005C60C8" w:rsidRDefault="00377F63">
            <w:pPr>
              <w:pStyle w:val="NormalnyWeb"/>
              <w:jc w:val="center"/>
              <w:rPr>
                <w:rFonts w:asciiTheme="minorHAnsi" w:hAnsiTheme="minorHAnsi" w:cstheme="minorHAnsi"/>
              </w:rPr>
            </w:pPr>
            <w:r w:rsidRPr="005C60C8">
              <w:rPr>
                <w:rFonts w:asciiTheme="minorHAnsi" w:hAnsiTheme="minorHAnsi" w:cstheme="minorHAnsi"/>
              </w:rPr>
              <w:t>% wykonania</w:t>
            </w:r>
          </w:p>
        </w:tc>
      </w:tr>
      <w:tr w:rsidR="005C60C8" w:rsidRPr="005C60C8" w14:paraId="7208F7E3" w14:textId="77777777" w:rsidTr="005533A8">
        <w:trPr>
          <w:tblCellSpacing w:w="0" w:type="dxa"/>
        </w:trPr>
        <w:tc>
          <w:tcPr>
            <w:tcW w:w="300" w:type="pct"/>
            <w:tcBorders>
              <w:top w:val="outset" w:sz="6" w:space="0" w:color="000000"/>
              <w:left w:val="outset" w:sz="6" w:space="0" w:color="000000"/>
              <w:bottom w:val="outset" w:sz="6" w:space="0" w:color="000000"/>
              <w:right w:val="outset" w:sz="6" w:space="0" w:color="000000"/>
            </w:tcBorders>
          </w:tcPr>
          <w:p w14:paraId="6DE7940D" w14:textId="77777777" w:rsidR="00377F63" w:rsidRPr="005C60C8" w:rsidRDefault="00377F63">
            <w:pPr>
              <w:pStyle w:val="NormalnyWeb"/>
              <w:rPr>
                <w:rFonts w:asciiTheme="minorHAnsi" w:hAnsiTheme="minorHAnsi" w:cstheme="minorHAnsi"/>
              </w:rPr>
            </w:pPr>
          </w:p>
        </w:tc>
        <w:tc>
          <w:tcPr>
            <w:tcW w:w="1291" w:type="pct"/>
            <w:tcBorders>
              <w:top w:val="outset" w:sz="6" w:space="0" w:color="000000"/>
              <w:left w:val="outset" w:sz="6" w:space="0" w:color="000000"/>
              <w:bottom w:val="outset" w:sz="6" w:space="0" w:color="000000"/>
              <w:right w:val="outset" w:sz="6" w:space="0" w:color="000000"/>
            </w:tcBorders>
          </w:tcPr>
          <w:p w14:paraId="6827AED5" w14:textId="77777777" w:rsidR="00377F63" w:rsidRPr="005C60C8" w:rsidRDefault="00377F63">
            <w:pPr>
              <w:pStyle w:val="NormalnyWeb"/>
              <w:rPr>
                <w:rFonts w:asciiTheme="minorHAnsi" w:hAnsiTheme="minorHAnsi" w:cstheme="minorHAnsi"/>
              </w:rPr>
            </w:pPr>
          </w:p>
        </w:tc>
        <w:tc>
          <w:tcPr>
            <w:tcW w:w="774" w:type="pct"/>
            <w:tcBorders>
              <w:top w:val="outset" w:sz="6" w:space="0" w:color="000000"/>
              <w:left w:val="outset" w:sz="6" w:space="0" w:color="000000"/>
              <w:bottom w:val="outset" w:sz="6" w:space="0" w:color="000000"/>
              <w:right w:val="outset" w:sz="6" w:space="0" w:color="000000"/>
            </w:tcBorders>
          </w:tcPr>
          <w:p w14:paraId="556B01D0" w14:textId="77777777" w:rsidR="00377F63" w:rsidRPr="005C60C8" w:rsidRDefault="00377F63">
            <w:pPr>
              <w:pStyle w:val="NormalnyWeb"/>
              <w:rPr>
                <w:rFonts w:asciiTheme="minorHAnsi" w:hAnsiTheme="minorHAnsi" w:cstheme="minorHAnsi"/>
              </w:rPr>
            </w:pPr>
          </w:p>
        </w:tc>
        <w:tc>
          <w:tcPr>
            <w:tcW w:w="775" w:type="pct"/>
            <w:tcBorders>
              <w:top w:val="outset" w:sz="6" w:space="0" w:color="000000"/>
              <w:left w:val="outset" w:sz="6" w:space="0" w:color="000000"/>
              <w:bottom w:val="outset" w:sz="6" w:space="0" w:color="000000"/>
              <w:right w:val="outset" w:sz="6" w:space="0" w:color="000000"/>
            </w:tcBorders>
          </w:tcPr>
          <w:p w14:paraId="053159A4" w14:textId="77777777" w:rsidR="00377F63" w:rsidRPr="005C60C8" w:rsidRDefault="00377F63">
            <w:pPr>
              <w:pStyle w:val="NormalnyWeb"/>
              <w:rPr>
                <w:rFonts w:asciiTheme="minorHAnsi" w:hAnsiTheme="minorHAnsi" w:cstheme="minorHAnsi"/>
              </w:rPr>
            </w:pPr>
          </w:p>
        </w:tc>
        <w:tc>
          <w:tcPr>
            <w:tcW w:w="946" w:type="pct"/>
            <w:tcBorders>
              <w:top w:val="outset" w:sz="6" w:space="0" w:color="000000"/>
              <w:left w:val="outset" w:sz="6" w:space="0" w:color="000000"/>
              <w:bottom w:val="outset" w:sz="6" w:space="0" w:color="000000"/>
              <w:right w:val="outset" w:sz="6" w:space="0" w:color="000000"/>
            </w:tcBorders>
          </w:tcPr>
          <w:p w14:paraId="51488A38" w14:textId="77777777" w:rsidR="00377F63" w:rsidRPr="005C60C8" w:rsidRDefault="00377F63">
            <w:pPr>
              <w:pStyle w:val="NormalnyWeb"/>
              <w:rPr>
                <w:rFonts w:asciiTheme="minorHAnsi" w:hAnsiTheme="minorHAnsi" w:cstheme="minorHAnsi"/>
              </w:rPr>
            </w:pPr>
          </w:p>
        </w:tc>
        <w:tc>
          <w:tcPr>
            <w:tcW w:w="915" w:type="pct"/>
            <w:tcBorders>
              <w:top w:val="outset" w:sz="6" w:space="0" w:color="000000"/>
              <w:left w:val="outset" w:sz="6" w:space="0" w:color="000000"/>
              <w:bottom w:val="outset" w:sz="6" w:space="0" w:color="000000"/>
              <w:right w:val="outset" w:sz="6" w:space="0" w:color="000000"/>
            </w:tcBorders>
          </w:tcPr>
          <w:p w14:paraId="66EB7589" w14:textId="77777777" w:rsidR="00377F63" w:rsidRPr="005C60C8" w:rsidRDefault="00377F63">
            <w:pPr>
              <w:pStyle w:val="NormalnyWeb"/>
              <w:rPr>
                <w:rFonts w:asciiTheme="minorHAnsi" w:hAnsiTheme="minorHAnsi" w:cstheme="minorHAnsi"/>
              </w:rPr>
            </w:pPr>
          </w:p>
        </w:tc>
      </w:tr>
      <w:tr w:rsidR="00681BE8" w:rsidRPr="005C60C8" w14:paraId="12C94441" w14:textId="77777777" w:rsidTr="005533A8">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5D1AA79D"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rPr>
              <w:t>1.</w:t>
            </w:r>
          </w:p>
        </w:tc>
        <w:tc>
          <w:tcPr>
            <w:tcW w:w="1291" w:type="pct"/>
            <w:tcBorders>
              <w:top w:val="outset" w:sz="6" w:space="0" w:color="000000"/>
              <w:left w:val="outset" w:sz="6" w:space="0" w:color="000000"/>
              <w:bottom w:val="outset" w:sz="6" w:space="0" w:color="000000"/>
              <w:right w:val="outset" w:sz="6" w:space="0" w:color="000000"/>
            </w:tcBorders>
            <w:hideMark/>
          </w:tcPr>
          <w:p w14:paraId="629D1E74"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rPr>
              <w:t>Wykup innych papierów wartościowych</w:t>
            </w:r>
          </w:p>
        </w:tc>
        <w:tc>
          <w:tcPr>
            <w:tcW w:w="774" w:type="pct"/>
            <w:tcBorders>
              <w:top w:val="outset" w:sz="6" w:space="0" w:color="000000"/>
              <w:left w:val="outset" w:sz="6" w:space="0" w:color="000000"/>
              <w:bottom w:val="outset" w:sz="6" w:space="0" w:color="000000"/>
              <w:right w:val="outset" w:sz="6" w:space="0" w:color="000000"/>
            </w:tcBorders>
            <w:hideMark/>
          </w:tcPr>
          <w:p w14:paraId="40A641F9" w14:textId="77777777" w:rsidR="00681BE8" w:rsidRPr="005C60C8" w:rsidRDefault="00681BE8" w:rsidP="00681BE8">
            <w:pPr>
              <w:pStyle w:val="NormalnyWeb"/>
              <w:jc w:val="center"/>
              <w:rPr>
                <w:rFonts w:asciiTheme="minorHAnsi" w:hAnsiTheme="minorHAnsi" w:cstheme="minorHAnsi"/>
              </w:rPr>
            </w:pPr>
            <w:r w:rsidRPr="005C60C8">
              <w:rPr>
                <w:rFonts w:asciiTheme="minorHAnsi" w:hAnsiTheme="minorHAnsi" w:cstheme="minorHAnsi"/>
              </w:rPr>
              <w:t>982</w:t>
            </w:r>
          </w:p>
        </w:tc>
        <w:tc>
          <w:tcPr>
            <w:tcW w:w="775" w:type="pct"/>
            <w:tcBorders>
              <w:top w:val="outset" w:sz="6" w:space="0" w:color="000000"/>
              <w:left w:val="outset" w:sz="6" w:space="0" w:color="000000"/>
              <w:bottom w:val="outset" w:sz="6" w:space="0" w:color="000000"/>
              <w:right w:val="outset" w:sz="6" w:space="0" w:color="000000"/>
            </w:tcBorders>
          </w:tcPr>
          <w:p w14:paraId="453DD4A2" w14:textId="686F4F56"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1.100.000,00</w:t>
            </w:r>
          </w:p>
        </w:tc>
        <w:tc>
          <w:tcPr>
            <w:tcW w:w="946" w:type="pct"/>
            <w:tcBorders>
              <w:top w:val="outset" w:sz="6" w:space="0" w:color="000000"/>
              <w:left w:val="outset" w:sz="6" w:space="0" w:color="000000"/>
              <w:bottom w:val="outset" w:sz="6" w:space="0" w:color="000000"/>
              <w:right w:val="outset" w:sz="6" w:space="0" w:color="000000"/>
            </w:tcBorders>
          </w:tcPr>
          <w:p w14:paraId="70132942" w14:textId="08E6C1CA"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1.100.000,00</w:t>
            </w:r>
          </w:p>
        </w:tc>
        <w:tc>
          <w:tcPr>
            <w:tcW w:w="915" w:type="pct"/>
            <w:tcBorders>
              <w:top w:val="outset" w:sz="6" w:space="0" w:color="000000"/>
              <w:left w:val="outset" w:sz="6" w:space="0" w:color="000000"/>
              <w:bottom w:val="outset" w:sz="6" w:space="0" w:color="000000"/>
              <w:right w:val="outset" w:sz="6" w:space="0" w:color="000000"/>
            </w:tcBorders>
          </w:tcPr>
          <w:p w14:paraId="2A22C416" w14:textId="529AE667" w:rsidR="00681BE8" w:rsidRPr="005C60C8" w:rsidRDefault="00681BE8" w:rsidP="00681BE8">
            <w:pPr>
              <w:pStyle w:val="NormalnyWeb"/>
              <w:jc w:val="center"/>
              <w:rPr>
                <w:rFonts w:asciiTheme="minorHAnsi" w:hAnsiTheme="minorHAnsi" w:cstheme="minorHAnsi"/>
              </w:rPr>
            </w:pPr>
            <w:r>
              <w:rPr>
                <w:rFonts w:asciiTheme="minorHAnsi" w:hAnsiTheme="minorHAnsi" w:cstheme="minorHAnsi"/>
              </w:rPr>
              <w:t>100,00</w:t>
            </w:r>
          </w:p>
        </w:tc>
      </w:tr>
      <w:tr w:rsidR="00681BE8" w:rsidRPr="005C60C8" w14:paraId="329D538E" w14:textId="77777777" w:rsidTr="005533A8">
        <w:trPr>
          <w:tblCellSpacing w:w="0" w:type="dxa"/>
        </w:trPr>
        <w:tc>
          <w:tcPr>
            <w:tcW w:w="300" w:type="pct"/>
            <w:tcBorders>
              <w:top w:val="outset" w:sz="6" w:space="0" w:color="000000"/>
              <w:left w:val="outset" w:sz="6" w:space="0" w:color="000000"/>
              <w:bottom w:val="outset" w:sz="6" w:space="0" w:color="000000"/>
              <w:right w:val="outset" w:sz="6" w:space="0" w:color="000000"/>
            </w:tcBorders>
          </w:tcPr>
          <w:p w14:paraId="4002759B" w14:textId="77777777" w:rsidR="00681BE8" w:rsidRPr="005C60C8" w:rsidRDefault="00681BE8" w:rsidP="00681BE8">
            <w:pPr>
              <w:pStyle w:val="NormalnyWeb"/>
              <w:rPr>
                <w:rFonts w:asciiTheme="minorHAnsi" w:hAnsiTheme="minorHAnsi" w:cstheme="minorHAnsi"/>
              </w:rPr>
            </w:pPr>
          </w:p>
        </w:tc>
        <w:tc>
          <w:tcPr>
            <w:tcW w:w="1291" w:type="pct"/>
            <w:tcBorders>
              <w:top w:val="outset" w:sz="6" w:space="0" w:color="000000"/>
              <w:left w:val="outset" w:sz="6" w:space="0" w:color="000000"/>
              <w:bottom w:val="outset" w:sz="6" w:space="0" w:color="000000"/>
              <w:right w:val="outset" w:sz="6" w:space="0" w:color="000000"/>
            </w:tcBorders>
            <w:hideMark/>
          </w:tcPr>
          <w:p w14:paraId="3966A0C3" w14:textId="77777777" w:rsidR="00681BE8" w:rsidRPr="005C60C8" w:rsidRDefault="00681BE8" w:rsidP="00681BE8">
            <w:pPr>
              <w:pStyle w:val="NormalnyWeb"/>
              <w:rPr>
                <w:rFonts w:asciiTheme="minorHAnsi" w:hAnsiTheme="minorHAnsi" w:cstheme="minorHAnsi"/>
              </w:rPr>
            </w:pPr>
            <w:r w:rsidRPr="005C60C8">
              <w:rPr>
                <w:rFonts w:asciiTheme="minorHAnsi" w:hAnsiTheme="minorHAnsi" w:cstheme="minorHAnsi"/>
                <w:b/>
                <w:bCs/>
              </w:rPr>
              <w:t>Razem:</w:t>
            </w:r>
          </w:p>
        </w:tc>
        <w:tc>
          <w:tcPr>
            <w:tcW w:w="774" w:type="pct"/>
            <w:tcBorders>
              <w:top w:val="outset" w:sz="6" w:space="0" w:color="000000"/>
              <w:left w:val="outset" w:sz="6" w:space="0" w:color="000000"/>
              <w:bottom w:val="outset" w:sz="6" w:space="0" w:color="000000"/>
              <w:right w:val="outset" w:sz="6" w:space="0" w:color="000000"/>
            </w:tcBorders>
          </w:tcPr>
          <w:p w14:paraId="3132306F" w14:textId="77777777" w:rsidR="00681BE8" w:rsidRPr="005C60C8" w:rsidRDefault="00681BE8" w:rsidP="00681BE8">
            <w:pPr>
              <w:pStyle w:val="NormalnyWeb"/>
              <w:jc w:val="center"/>
              <w:rPr>
                <w:rFonts w:asciiTheme="minorHAnsi" w:hAnsiTheme="minorHAnsi" w:cstheme="minorHAnsi"/>
                <w:b/>
              </w:rPr>
            </w:pPr>
          </w:p>
        </w:tc>
        <w:tc>
          <w:tcPr>
            <w:tcW w:w="775" w:type="pct"/>
            <w:tcBorders>
              <w:top w:val="outset" w:sz="6" w:space="0" w:color="000000"/>
              <w:left w:val="outset" w:sz="6" w:space="0" w:color="000000"/>
              <w:bottom w:val="outset" w:sz="6" w:space="0" w:color="000000"/>
              <w:right w:val="outset" w:sz="6" w:space="0" w:color="000000"/>
            </w:tcBorders>
          </w:tcPr>
          <w:p w14:paraId="6D78D2C3" w14:textId="3F89E142" w:rsidR="00681BE8" w:rsidRPr="005C60C8" w:rsidRDefault="00681BE8" w:rsidP="00681BE8">
            <w:pPr>
              <w:pStyle w:val="NormalnyWeb"/>
              <w:jc w:val="center"/>
              <w:rPr>
                <w:rFonts w:asciiTheme="minorHAnsi" w:hAnsiTheme="minorHAnsi" w:cstheme="minorHAnsi"/>
                <w:b/>
              </w:rPr>
            </w:pPr>
            <w:r>
              <w:rPr>
                <w:rFonts w:asciiTheme="minorHAnsi" w:hAnsiTheme="minorHAnsi" w:cstheme="minorHAnsi"/>
                <w:b/>
              </w:rPr>
              <w:t>1.100.000,00</w:t>
            </w:r>
          </w:p>
        </w:tc>
        <w:tc>
          <w:tcPr>
            <w:tcW w:w="946" w:type="pct"/>
            <w:tcBorders>
              <w:top w:val="outset" w:sz="6" w:space="0" w:color="000000"/>
              <w:left w:val="outset" w:sz="6" w:space="0" w:color="000000"/>
              <w:bottom w:val="outset" w:sz="6" w:space="0" w:color="000000"/>
              <w:right w:val="outset" w:sz="6" w:space="0" w:color="000000"/>
            </w:tcBorders>
          </w:tcPr>
          <w:p w14:paraId="4F3A64C5" w14:textId="17A52359" w:rsidR="00681BE8" w:rsidRPr="005C60C8" w:rsidRDefault="00681BE8" w:rsidP="00681BE8">
            <w:pPr>
              <w:pStyle w:val="NormalnyWeb"/>
              <w:jc w:val="center"/>
              <w:rPr>
                <w:rFonts w:asciiTheme="minorHAnsi" w:hAnsiTheme="minorHAnsi" w:cstheme="minorHAnsi"/>
                <w:b/>
              </w:rPr>
            </w:pPr>
            <w:r>
              <w:rPr>
                <w:rFonts w:asciiTheme="minorHAnsi" w:hAnsiTheme="minorHAnsi" w:cstheme="minorHAnsi"/>
                <w:b/>
              </w:rPr>
              <w:t>1.100.000,00</w:t>
            </w:r>
          </w:p>
        </w:tc>
        <w:tc>
          <w:tcPr>
            <w:tcW w:w="915" w:type="pct"/>
            <w:tcBorders>
              <w:top w:val="outset" w:sz="6" w:space="0" w:color="000000"/>
              <w:left w:val="outset" w:sz="6" w:space="0" w:color="000000"/>
              <w:bottom w:val="outset" w:sz="6" w:space="0" w:color="000000"/>
              <w:right w:val="outset" w:sz="6" w:space="0" w:color="000000"/>
            </w:tcBorders>
          </w:tcPr>
          <w:p w14:paraId="0E38C2FE" w14:textId="6D716A72" w:rsidR="00681BE8" w:rsidRPr="005C60C8" w:rsidRDefault="00681BE8" w:rsidP="00681BE8">
            <w:pPr>
              <w:pStyle w:val="NormalnyWeb"/>
              <w:jc w:val="center"/>
              <w:rPr>
                <w:rFonts w:asciiTheme="minorHAnsi" w:hAnsiTheme="minorHAnsi" w:cstheme="minorHAnsi"/>
                <w:b/>
              </w:rPr>
            </w:pPr>
            <w:r>
              <w:rPr>
                <w:rFonts w:asciiTheme="minorHAnsi" w:hAnsiTheme="minorHAnsi" w:cstheme="minorHAnsi"/>
                <w:b/>
              </w:rPr>
              <w:t>100,00</w:t>
            </w:r>
          </w:p>
        </w:tc>
      </w:tr>
    </w:tbl>
    <w:p w14:paraId="589B3AC9" w14:textId="77777777" w:rsidR="00377F63" w:rsidRPr="005C60C8" w:rsidRDefault="00377F63" w:rsidP="00377F63">
      <w:pPr>
        <w:spacing w:line="360" w:lineRule="auto"/>
        <w:rPr>
          <w:b/>
          <w:bCs/>
          <w:kern w:val="36"/>
          <w:sz w:val="28"/>
          <w:szCs w:val="28"/>
        </w:rPr>
        <w:sectPr w:rsidR="00377F63" w:rsidRPr="005C60C8" w:rsidSect="005533A8">
          <w:type w:val="continuous"/>
          <w:pgSz w:w="11906" w:h="16838"/>
          <w:pgMar w:top="1418" w:right="1021" w:bottom="992" w:left="1021" w:header="709" w:footer="709" w:gutter="0"/>
          <w:cols w:space="708"/>
        </w:sectPr>
      </w:pPr>
    </w:p>
    <w:p w14:paraId="507C9B5B" w14:textId="2D78EA56" w:rsidR="00377F63" w:rsidRPr="00C5300D" w:rsidRDefault="00377F63" w:rsidP="00C5300D">
      <w:pPr>
        <w:pStyle w:val="Nagwek1"/>
        <w:spacing w:before="0" w:beforeAutospacing="0" w:after="0" w:afterAutospacing="0" w:line="360" w:lineRule="auto"/>
        <w:rPr>
          <w:rFonts w:asciiTheme="minorHAnsi" w:hAnsiTheme="minorHAnsi" w:cstheme="minorHAnsi"/>
          <w:sz w:val="24"/>
          <w:szCs w:val="24"/>
        </w:rPr>
      </w:pPr>
      <w:r w:rsidRPr="00B8641A">
        <w:rPr>
          <w:rFonts w:asciiTheme="minorHAnsi" w:hAnsiTheme="minorHAnsi" w:cstheme="minorHAnsi"/>
          <w:sz w:val="24"/>
          <w:szCs w:val="24"/>
        </w:rPr>
        <w:t>Część opisowa</w:t>
      </w:r>
    </w:p>
    <w:p w14:paraId="37052D88" w14:textId="12C2C155" w:rsidR="00377F63" w:rsidRPr="00B8641A" w:rsidRDefault="00377F63" w:rsidP="00C5300D">
      <w:pPr>
        <w:pStyle w:val="NormalnyWeb"/>
        <w:spacing w:before="0" w:beforeAutospacing="0" w:after="0" w:line="360" w:lineRule="auto"/>
        <w:jc w:val="center"/>
        <w:rPr>
          <w:rFonts w:asciiTheme="minorHAnsi" w:hAnsiTheme="minorHAnsi" w:cstheme="minorHAnsi"/>
        </w:rPr>
      </w:pPr>
      <w:r w:rsidRPr="00B8641A">
        <w:rPr>
          <w:rFonts w:asciiTheme="minorHAnsi" w:hAnsiTheme="minorHAnsi" w:cstheme="minorHAnsi"/>
          <w:b/>
          <w:bCs/>
        </w:rPr>
        <w:t xml:space="preserve">do </w:t>
      </w:r>
      <w:r w:rsidR="001C004B" w:rsidRPr="00B8641A">
        <w:rPr>
          <w:rFonts w:asciiTheme="minorHAnsi" w:hAnsiTheme="minorHAnsi" w:cstheme="minorHAnsi"/>
          <w:b/>
          <w:bCs/>
        </w:rPr>
        <w:t>sprawozdania</w:t>
      </w:r>
      <w:r w:rsidRPr="00B8641A">
        <w:rPr>
          <w:rFonts w:asciiTheme="minorHAnsi" w:hAnsiTheme="minorHAnsi" w:cstheme="minorHAnsi"/>
          <w:b/>
          <w:bCs/>
        </w:rPr>
        <w:t xml:space="preserve"> z wykonania dochodów i wydatków</w:t>
      </w:r>
    </w:p>
    <w:p w14:paraId="5CB07CF1" w14:textId="77777777" w:rsidR="00377F63" w:rsidRPr="00B8641A" w:rsidRDefault="00377F63" w:rsidP="00377F63">
      <w:pPr>
        <w:pStyle w:val="NormalnyWeb"/>
        <w:spacing w:before="0" w:beforeAutospacing="0" w:after="0" w:line="360" w:lineRule="auto"/>
        <w:jc w:val="center"/>
        <w:rPr>
          <w:rFonts w:asciiTheme="minorHAnsi" w:hAnsiTheme="minorHAnsi" w:cstheme="minorHAnsi"/>
        </w:rPr>
      </w:pPr>
      <w:r w:rsidRPr="00B8641A">
        <w:rPr>
          <w:rFonts w:asciiTheme="minorHAnsi" w:hAnsiTheme="minorHAnsi" w:cstheme="minorHAnsi"/>
          <w:b/>
          <w:bCs/>
        </w:rPr>
        <w:t xml:space="preserve">BUDŻETU GMINY JEDNOROŻEC </w:t>
      </w:r>
    </w:p>
    <w:p w14:paraId="79B60EC7" w14:textId="2D732985" w:rsidR="00377F63" w:rsidRPr="00B8641A" w:rsidRDefault="00377F63" w:rsidP="00377F63">
      <w:pPr>
        <w:pStyle w:val="NormalnyWeb"/>
        <w:spacing w:before="0" w:beforeAutospacing="0" w:after="0" w:line="360" w:lineRule="auto"/>
        <w:jc w:val="center"/>
        <w:rPr>
          <w:rFonts w:asciiTheme="minorHAnsi" w:hAnsiTheme="minorHAnsi" w:cstheme="minorHAnsi"/>
        </w:rPr>
      </w:pPr>
      <w:r w:rsidRPr="00B8641A">
        <w:rPr>
          <w:rFonts w:asciiTheme="minorHAnsi" w:hAnsiTheme="minorHAnsi" w:cstheme="minorHAnsi"/>
          <w:b/>
          <w:bCs/>
        </w:rPr>
        <w:t>za 202</w:t>
      </w:r>
      <w:r w:rsidR="00B8641A" w:rsidRPr="00B8641A">
        <w:rPr>
          <w:rFonts w:asciiTheme="minorHAnsi" w:hAnsiTheme="minorHAnsi" w:cstheme="minorHAnsi"/>
          <w:b/>
          <w:bCs/>
        </w:rPr>
        <w:t>2</w:t>
      </w:r>
      <w:r w:rsidRPr="00B8641A">
        <w:rPr>
          <w:rFonts w:asciiTheme="minorHAnsi" w:hAnsiTheme="minorHAnsi" w:cstheme="minorHAnsi"/>
          <w:b/>
          <w:bCs/>
        </w:rPr>
        <w:t xml:space="preserve"> rok</w:t>
      </w:r>
    </w:p>
    <w:p w14:paraId="5861D157" w14:textId="77777777" w:rsidR="00377F63" w:rsidRPr="000623CE" w:rsidRDefault="00377F63" w:rsidP="00377F63">
      <w:pPr>
        <w:pStyle w:val="NormalnyWeb"/>
        <w:spacing w:before="0" w:beforeAutospacing="0" w:after="0" w:line="360" w:lineRule="auto"/>
        <w:rPr>
          <w:rFonts w:asciiTheme="minorHAnsi" w:hAnsiTheme="minorHAnsi" w:cstheme="minorHAnsi"/>
          <w:color w:val="FF0000"/>
        </w:rPr>
      </w:pPr>
    </w:p>
    <w:p w14:paraId="3BA8E9EC" w14:textId="77777777" w:rsidR="00377F63" w:rsidRPr="000623CE" w:rsidRDefault="00377F63" w:rsidP="00377F63">
      <w:pPr>
        <w:pStyle w:val="NormalnyWeb"/>
        <w:spacing w:after="0"/>
        <w:jc w:val="both"/>
        <w:rPr>
          <w:rFonts w:asciiTheme="minorHAnsi" w:hAnsiTheme="minorHAnsi" w:cstheme="minorHAnsi"/>
          <w:color w:val="FF0000"/>
        </w:rPr>
      </w:pPr>
    </w:p>
    <w:p w14:paraId="38457E15" w14:textId="77777777" w:rsidR="00B8641A" w:rsidRPr="00A11EEF" w:rsidRDefault="00B8641A" w:rsidP="00B8641A">
      <w:pPr>
        <w:pStyle w:val="NormalnyWeb"/>
        <w:spacing w:before="0" w:beforeAutospacing="0" w:after="0" w:line="360" w:lineRule="auto"/>
        <w:ind w:firstLine="708"/>
        <w:jc w:val="both"/>
        <w:rPr>
          <w:rFonts w:asciiTheme="minorHAnsi" w:hAnsiTheme="minorHAnsi" w:cstheme="minorHAnsi"/>
        </w:rPr>
      </w:pPr>
      <w:r w:rsidRPr="00A11EEF">
        <w:rPr>
          <w:rFonts w:asciiTheme="minorHAnsi" w:hAnsiTheme="minorHAnsi" w:cstheme="minorHAnsi"/>
        </w:rPr>
        <w:t xml:space="preserve">Rada Gminy Jednorożec Uchwałą Nr SOK.0007.85.2021 z dnia 29 grudnia 2021 r. określiła wysokość planowanych dochodów na 2022 rok w kwocie </w:t>
      </w:r>
      <w:r w:rsidRPr="00A11EEF">
        <w:rPr>
          <w:rFonts w:asciiTheme="minorHAnsi" w:hAnsiTheme="minorHAnsi" w:cstheme="minorHAnsi"/>
          <w:b/>
          <w:bCs/>
        </w:rPr>
        <w:t xml:space="preserve">42.109.662,77 </w:t>
      </w:r>
      <w:r w:rsidRPr="00A11EEF">
        <w:rPr>
          <w:rFonts w:asciiTheme="minorHAnsi" w:hAnsiTheme="minorHAnsi" w:cstheme="minorHAnsi"/>
        </w:rPr>
        <w:t xml:space="preserve">zł oraz wysokość planowanych wydatków w kwocie </w:t>
      </w:r>
      <w:r w:rsidRPr="00A11EEF">
        <w:rPr>
          <w:rFonts w:asciiTheme="minorHAnsi" w:hAnsiTheme="minorHAnsi" w:cstheme="minorHAnsi"/>
          <w:b/>
          <w:bCs/>
        </w:rPr>
        <w:t>44.609.662,77</w:t>
      </w:r>
      <w:r w:rsidRPr="00A11EEF">
        <w:rPr>
          <w:rFonts w:asciiTheme="minorHAnsi" w:hAnsiTheme="minorHAnsi" w:cstheme="minorHAnsi"/>
        </w:rPr>
        <w:t xml:space="preserve"> złotych.</w:t>
      </w:r>
    </w:p>
    <w:p w14:paraId="5D02B6A1" w14:textId="35029547" w:rsidR="00B8641A" w:rsidRPr="00A11EEF" w:rsidRDefault="00B8641A" w:rsidP="00B8641A">
      <w:pPr>
        <w:pStyle w:val="NormalnyWeb"/>
        <w:spacing w:before="0" w:beforeAutospacing="0" w:after="0" w:line="360" w:lineRule="auto"/>
        <w:ind w:firstLine="708"/>
        <w:jc w:val="both"/>
        <w:rPr>
          <w:rFonts w:asciiTheme="minorHAnsi" w:hAnsiTheme="minorHAnsi" w:cstheme="minorHAnsi"/>
        </w:rPr>
      </w:pPr>
      <w:r w:rsidRPr="00A11EEF">
        <w:rPr>
          <w:rFonts w:asciiTheme="minorHAnsi" w:hAnsiTheme="minorHAnsi" w:cstheme="minorHAnsi"/>
        </w:rPr>
        <w:t>W ciągu 2022 roku dokonano zmian w planie budżetu uchwałami Rady Gminy i zarządzeniami Wójta Gminy.</w:t>
      </w:r>
    </w:p>
    <w:p w14:paraId="4C2537DF" w14:textId="1C31D029" w:rsidR="00B8641A" w:rsidRPr="00205D91" w:rsidRDefault="00B8641A" w:rsidP="00B8641A">
      <w:pPr>
        <w:pStyle w:val="NormalnyWeb"/>
        <w:spacing w:before="0" w:beforeAutospacing="0" w:after="0" w:line="360" w:lineRule="auto"/>
        <w:ind w:firstLine="708"/>
        <w:jc w:val="both"/>
        <w:rPr>
          <w:rFonts w:asciiTheme="minorHAnsi" w:hAnsiTheme="minorHAnsi" w:cstheme="minorHAnsi"/>
        </w:rPr>
      </w:pPr>
      <w:r w:rsidRPr="00205D91">
        <w:rPr>
          <w:rFonts w:asciiTheme="minorHAnsi" w:hAnsiTheme="minorHAnsi" w:cstheme="minorHAnsi"/>
        </w:rPr>
        <w:t xml:space="preserve">Plan budżetu z uwzględnieniem wprowadzonych zmian na dzień </w:t>
      </w:r>
      <w:r w:rsidR="00040E1E" w:rsidRPr="00205D91">
        <w:rPr>
          <w:rFonts w:asciiTheme="minorHAnsi" w:hAnsiTheme="minorHAnsi" w:cstheme="minorHAnsi"/>
        </w:rPr>
        <w:t>31 grudnia</w:t>
      </w:r>
      <w:r w:rsidRPr="00205D91">
        <w:rPr>
          <w:rFonts w:asciiTheme="minorHAnsi" w:hAnsiTheme="minorHAnsi" w:cstheme="minorHAnsi"/>
        </w:rPr>
        <w:t xml:space="preserve"> 2022 roku po stronie dochodów wynosił </w:t>
      </w:r>
      <w:r w:rsidR="00040E1E" w:rsidRPr="00205D91">
        <w:rPr>
          <w:rFonts w:asciiTheme="minorHAnsi" w:hAnsiTheme="minorHAnsi" w:cstheme="minorHAnsi"/>
          <w:b/>
          <w:bCs/>
        </w:rPr>
        <w:t>51.754.369,63</w:t>
      </w:r>
      <w:r w:rsidRPr="00205D91">
        <w:rPr>
          <w:rFonts w:asciiTheme="minorHAnsi" w:hAnsiTheme="minorHAnsi" w:cstheme="minorHAnsi"/>
          <w:b/>
          <w:bCs/>
        </w:rPr>
        <w:t xml:space="preserve"> zł </w:t>
      </w:r>
      <w:r w:rsidRPr="00205D91">
        <w:rPr>
          <w:rFonts w:asciiTheme="minorHAnsi" w:hAnsiTheme="minorHAnsi" w:cstheme="minorHAnsi"/>
        </w:rPr>
        <w:t xml:space="preserve">w tym dotacje na realizację zadań z zakresu administracji </w:t>
      </w:r>
      <w:r w:rsidRPr="00205D91">
        <w:rPr>
          <w:rFonts w:asciiTheme="minorHAnsi" w:hAnsiTheme="minorHAnsi" w:cstheme="minorHAnsi"/>
        </w:rPr>
        <w:lastRenderedPageBreak/>
        <w:t xml:space="preserve">rządowej kwota </w:t>
      </w:r>
      <w:r w:rsidR="00205D91" w:rsidRPr="00205D91">
        <w:rPr>
          <w:rFonts w:asciiTheme="minorHAnsi" w:hAnsiTheme="minorHAnsi" w:cstheme="minorHAnsi"/>
        </w:rPr>
        <w:t>10.367.190,80</w:t>
      </w:r>
      <w:r w:rsidRPr="00205D91">
        <w:rPr>
          <w:rFonts w:asciiTheme="minorHAnsi" w:hAnsiTheme="minorHAnsi" w:cstheme="minorHAnsi"/>
        </w:rPr>
        <w:t xml:space="preserve"> zł</w:t>
      </w:r>
      <w:r w:rsidRPr="00205D91">
        <w:rPr>
          <w:rFonts w:asciiTheme="minorHAnsi" w:hAnsiTheme="minorHAnsi" w:cstheme="minorHAnsi"/>
          <w:b/>
          <w:bCs/>
        </w:rPr>
        <w:t xml:space="preserve"> </w:t>
      </w:r>
      <w:r w:rsidRPr="00205D91">
        <w:rPr>
          <w:rFonts w:asciiTheme="minorHAnsi" w:hAnsiTheme="minorHAnsi" w:cstheme="minorHAnsi"/>
        </w:rPr>
        <w:t xml:space="preserve">oraz po stronie wydatków wynosił </w:t>
      </w:r>
      <w:r w:rsidR="00205D91" w:rsidRPr="00205D91">
        <w:rPr>
          <w:rFonts w:asciiTheme="minorHAnsi" w:hAnsiTheme="minorHAnsi" w:cstheme="minorHAnsi"/>
          <w:b/>
          <w:bCs/>
        </w:rPr>
        <w:t>51.414.152,18</w:t>
      </w:r>
      <w:r w:rsidRPr="00205D91">
        <w:rPr>
          <w:rFonts w:asciiTheme="minorHAnsi" w:hAnsiTheme="minorHAnsi" w:cstheme="minorHAnsi"/>
          <w:b/>
          <w:bCs/>
        </w:rPr>
        <w:t xml:space="preserve"> zł</w:t>
      </w:r>
      <w:r w:rsidRPr="00205D91">
        <w:rPr>
          <w:rFonts w:asciiTheme="minorHAnsi" w:hAnsiTheme="minorHAnsi" w:cstheme="minorHAnsi"/>
        </w:rPr>
        <w:t xml:space="preserve">, w tym wydatki majątkowe </w:t>
      </w:r>
      <w:r w:rsidR="00205D91" w:rsidRPr="00205D91">
        <w:rPr>
          <w:rFonts w:asciiTheme="minorHAnsi" w:hAnsiTheme="minorHAnsi" w:cstheme="minorHAnsi"/>
          <w:b/>
        </w:rPr>
        <w:t>5.846.342,07</w:t>
      </w:r>
      <w:r w:rsidRPr="00205D91">
        <w:rPr>
          <w:rFonts w:asciiTheme="minorHAnsi" w:hAnsiTheme="minorHAnsi" w:cstheme="minorHAnsi"/>
        </w:rPr>
        <w:t xml:space="preserve"> zł.</w:t>
      </w:r>
    </w:p>
    <w:p w14:paraId="4ADD49BE" w14:textId="405497C1" w:rsidR="00B8641A" w:rsidRPr="00BA0D60" w:rsidRDefault="00B8641A" w:rsidP="00B8641A">
      <w:pPr>
        <w:pStyle w:val="NormalnyWeb"/>
        <w:spacing w:before="0" w:beforeAutospacing="0" w:after="0" w:line="360" w:lineRule="auto"/>
        <w:ind w:firstLine="708"/>
        <w:jc w:val="both"/>
        <w:rPr>
          <w:rFonts w:asciiTheme="minorHAnsi" w:hAnsiTheme="minorHAnsi" w:cstheme="minorHAnsi"/>
        </w:rPr>
      </w:pPr>
      <w:r w:rsidRPr="00205D91">
        <w:rPr>
          <w:rFonts w:asciiTheme="minorHAnsi" w:hAnsiTheme="minorHAnsi" w:cstheme="minorHAnsi"/>
        </w:rPr>
        <w:t xml:space="preserve">W 2022 r. na plan </w:t>
      </w:r>
      <w:r w:rsidR="00205D91" w:rsidRPr="00205D91">
        <w:rPr>
          <w:rFonts w:asciiTheme="minorHAnsi" w:hAnsiTheme="minorHAnsi" w:cstheme="minorHAnsi"/>
          <w:b/>
          <w:bCs/>
        </w:rPr>
        <w:t>51.754.369,63</w:t>
      </w:r>
      <w:r w:rsidRPr="00205D91">
        <w:rPr>
          <w:rFonts w:asciiTheme="minorHAnsi" w:hAnsiTheme="minorHAnsi" w:cstheme="minorHAnsi"/>
        </w:rPr>
        <w:t xml:space="preserve"> zł </w:t>
      </w:r>
      <w:r w:rsidRPr="00BA0D60">
        <w:rPr>
          <w:rFonts w:asciiTheme="minorHAnsi" w:hAnsiTheme="minorHAnsi" w:cstheme="minorHAnsi"/>
        </w:rPr>
        <w:t xml:space="preserve">dochody wykonano w </w:t>
      </w:r>
      <w:r w:rsidR="00BA0D60" w:rsidRPr="00BA0D60">
        <w:rPr>
          <w:rFonts w:asciiTheme="minorHAnsi" w:hAnsiTheme="minorHAnsi" w:cstheme="minorHAnsi"/>
        </w:rPr>
        <w:t>97,</w:t>
      </w:r>
      <w:r w:rsidR="00B919EA">
        <w:rPr>
          <w:rFonts w:asciiTheme="minorHAnsi" w:hAnsiTheme="minorHAnsi" w:cstheme="minorHAnsi"/>
        </w:rPr>
        <w:t>76</w:t>
      </w:r>
      <w:r w:rsidRPr="00BA0D60">
        <w:rPr>
          <w:rFonts w:asciiTheme="minorHAnsi" w:hAnsiTheme="minorHAnsi" w:cstheme="minorHAnsi"/>
        </w:rPr>
        <w:t xml:space="preserve"> % tj. kwota </w:t>
      </w:r>
      <w:r w:rsidR="00BA0D60" w:rsidRPr="00BA0D60">
        <w:rPr>
          <w:rFonts w:asciiTheme="minorHAnsi" w:hAnsiTheme="minorHAnsi" w:cstheme="minorHAnsi"/>
          <w:b/>
          <w:bCs/>
        </w:rPr>
        <w:t>50.</w:t>
      </w:r>
      <w:r w:rsidR="00B919EA">
        <w:rPr>
          <w:rFonts w:asciiTheme="minorHAnsi" w:hAnsiTheme="minorHAnsi" w:cstheme="minorHAnsi"/>
          <w:b/>
          <w:bCs/>
        </w:rPr>
        <w:t>594.704,30</w:t>
      </w:r>
      <w:r w:rsidRPr="00BA0D60">
        <w:rPr>
          <w:rFonts w:asciiTheme="minorHAnsi" w:hAnsiTheme="minorHAnsi" w:cstheme="minorHAnsi"/>
        </w:rPr>
        <w:t xml:space="preserve"> zł:</w:t>
      </w:r>
    </w:p>
    <w:p w14:paraId="2662CECC" w14:textId="106324E6" w:rsidR="00B8641A" w:rsidRPr="0060657D" w:rsidRDefault="00B8641A">
      <w:pPr>
        <w:pStyle w:val="NormalnyWeb"/>
        <w:numPr>
          <w:ilvl w:val="0"/>
          <w:numId w:val="1"/>
        </w:numPr>
        <w:spacing w:before="0" w:beforeAutospacing="0" w:after="0" w:line="360" w:lineRule="auto"/>
        <w:jc w:val="both"/>
        <w:rPr>
          <w:rFonts w:asciiTheme="minorHAnsi" w:hAnsiTheme="minorHAnsi" w:cstheme="minorHAnsi"/>
        </w:rPr>
      </w:pPr>
      <w:r w:rsidRPr="0060657D">
        <w:rPr>
          <w:rFonts w:asciiTheme="minorHAnsi" w:hAnsiTheme="minorHAnsi" w:cstheme="minorHAnsi"/>
        </w:rPr>
        <w:t xml:space="preserve">dotacje na zadania zlecone kwota </w:t>
      </w:r>
      <w:r w:rsidR="00205D91" w:rsidRPr="0060657D">
        <w:rPr>
          <w:rFonts w:asciiTheme="minorHAnsi" w:hAnsiTheme="minorHAnsi" w:cstheme="minorHAnsi"/>
        </w:rPr>
        <w:t>10.358.967,14</w:t>
      </w:r>
      <w:r w:rsidRPr="0060657D">
        <w:rPr>
          <w:rFonts w:asciiTheme="minorHAnsi" w:hAnsiTheme="minorHAnsi" w:cstheme="minorHAnsi"/>
        </w:rPr>
        <w:t xml:space="preserve"> zł,</w:t>
      </w:r>
    </w:p>
    <w:p w14:paraId="37A43A9B" w14:textId="1D978457" w:rsidR="00B8641A" w:rsidRPr="0060657D" w:rsidRDefault="00B8641A">
      <w:pPr>
        <w:pStyle w:val="NormalnyWeb"/>
        <w:numPr>
          <w:ilvl w:val="0"/>
          <w:numId w:val="1"/>
        </w:numPr>
        <w:spacing w:before="0" w:beforeAutospacing="0" w:after="0" w:line="360" w:lineRule="auto"/>
        <w:jc w:val="both"/>
        <w:rPr>
          <w:rFonts w:asciiTheme="minorHAnsi" w:hAnsiTheme="minorHAnsi" w:cstheme="minorHAnsi"/>
        </w:rPr>
      </w:pPr>
      <w:r w:rsidRPr="0060657D">
        <w:rPr>
          <w:rFonts w:asciiTheme="minorHAnsi" w:hAnsiTheme="minorHAnsi" w:cstheme="minorHAnsi"/>
        </w:rPr>
        <w:t xml:space="preserve">dotacje na realizację własnych zadań bieżących </w:t>
      </w:r>
      <w:r w:rsidR="0060657D" w:rsidRPr="0060657D">
        <w:rPr>
          <w:rFonts w:asciiTheme="minorHAnsi" w:hAnsiTheme="minorHAnsi" w:cstheme="minorHAnsi"/>
        </w:rPr>
        <w:t xml:space="preserve">i majątkowych </w:t>
      </w:r>
      <w:r w:rsidRPr="0060657D">
        <w:rPr>
          <w:rFonts w:asciiTheme="minorHAnsi" w:hAnsiTheme="minorHAnsi" w:cstheme="minorHAnsi"/>
        </w:rPr>
        <w:t xml:space="preserve">kwota </w:t>
      </w:r>
      <w:r w:rsidR="00205D91" w:rsidRPr="0060657D">
        <w:rPr>
          <w:rFonts w:asciiTheme="minorHAnsi" w:hAnsiTheme="minorHAnsi" w:cstheme="minorHAnsi"/>
        </w:rPr>
        <w:t>1.</w:t>
      </w:r>
      <w:r w:rsidR="0060657D" w:rsidRPr="0060657D">
        <w:rPr>
          <w:rFonts w:asciiTheme="minorHAnsi" w:hAnsiTheme="minorHAnsi" w:cstheme="minorHAnsi"/>
        </w:rPr>
        <w:t>394.494,25</w:t>
      </w:r>
      <w:r w:rsidRPr="0060657D">
        <w:rPr>
          <w:rFonts w:asciiTheme="minorHAnsi" w:hAnsiTheme="minorHAnsi" w:cstheme="minorHAnsi"/>
        </w:rPr>
        <w:t xml:space="preserve"> zł,</w:t>
      </w:r>
    </w:p>
    <w:p w14:paraId="326925A0" w14:textId="194DC844" w:rsidR="00B8641A" w:rsidRPr="0060657D" w:rsidRDefault="00B8641A">
      <w:pPr>
        <w:pStyle w:val="NormalnyWeb"/>
        <w:numPr>
          <w:ilvl w:val="0"/>
          <w:numId w:val="1"/>
        </w:numPr>
        <w:spacing w:before="0" w:beforeAutospacing="0" w:after="0" w:line="360" w:lineRule="auto"/>
        <w:jc w:val="both"/>
        <w:rPr>
          <w:rFonts w:asciiTheme="minorHAnsi" w:hAnsiTheme="minorHAnsi" w:cstheme="minorHAnsi"/>
        </w:rPr>
      </w:pPr>
      <w:r w:rsidRPr="0060657D">
        <w:rPr>
          <w:rFonts w:asciiTheme="minorHAnsi" w:hAnsiTheme="minorHAnsi" w:cstheme="minorHAnsi"/>
        </w:rPr>
        <w:t xml:space="preserve">środki z Wojewódzkiego Funduszu Ochrony Środowiska i Gospodarki Wodnej w Warszawie kwota </w:t>
      </w:r>
      <w:r w:rsidR="00205D91" w:rsidRPr="0060657D">
        <w:rPr>
          <w:rFonts w:asciiTheme="minorHAnsi" w:hAnsiTheme="minorHAnsi" w:cstheme="minorHAnsi"/>
        </w:rPr>
        <w:t>137.080,35</w:t>
      </w:r>
      <w:r w:rsidRPr="0060657D">
        <w:rPr>
          <w:rFonts w:asciiTheme="minorHAnsi" w:hAnsiTheme="minorHAnsi" w:cstheme="minorHAnsi"/>
        </w:rPr>
        <w:t xml:space="preserve"> zł,</w:t>
      </w:r>
    </w:p>
    <w:p w14:paraId="06D53263" w14:textId="58CC6B37" w:rsidR="00B8641A" w:rsidRPr="0060657D" w:rsidRDefault="00B8641A">
      <w:pPr>
        <w:pStyle w:val="NormalnyWeb"/>
        <w:numPr>
          <w:ilvl w:val="0"/>
          <w:numId w:val="1"/>
        </w:numPr>
        <w:spacing w:before="0" w:beforeAutospacing="0" w:after="0" w:line="360" w:lineRule="auto"/>
        <w:jc w:val="both"/>
        <w:rPr>
          <w:rFonts w:asciiTheme="minorHAnsi" w:hAnsiTheme="minorHAnsi" w:cstheme="minorHAnsi"/>
        </w:rPr>
      </w:pPr>
      <w:r w:rsidRPr="0060657D">
        <w:rPr>
          <w:rFonts w:asciiTheme="minorHAnsi" w:hAnsiTheme="minorHAnsi" w:cstheme="minorHAnsi"/>
        </w:rPr>
        <w:t xml:space="preserve">dotacja z Urzędu Marszałkowskiego w Warszawie kwota </w:t>
      </w:r>
      <w:r w:rsidR="00205D91" w:rsidRPr="0060657D">
        <w:rPr>
          <w:rFonts w:asciiTheme="minorHAnsi" w:hAnsiTheme="minorHAnsi" w:cstheme="minorHAnsi"/>
        </w:rPr>
        <w:t>2.683.185,69</w:t>
      </w:r>
      <w:r w:rsidRPr="0060657D">
        <w:rPr>
          <w:rFonts w:asciiTheme="minorHAnsi" w:hAnsiTheme="minorHAnsi" w:cstheme="minorHAnsi"/>
        </w:rPr>
        <w:t xml:space="preserve"> zł,</w:t>
      </w:r>
    </w:p>
    <w:p w14:paraId="3539EFB4" w14:textId="20C130EA" w:rsidR="00205D91" w:rsidRPr="0060657D" w:rsidRDefault="00205D91">
      <w:pPr>
        <w:pStyle w:val="NormalnyWeb"/>
        <w:numPr>
          <w:ilvl w:val="0"/>
          <w:numId w:val="1"/>
        </w:numPr>
        <w:spacing w:before="0" w:beforeAutospacing="0" w:after="0" w:line="360" w:lineRule="auto"/>
        <w:jc w:val="both"/>
        <w:rPr>
          <w:rFonts w:asciiTheme="minorHAnsi" w:hAnsiTheme="minorHAnsi" w:cstheme="minorHAnsi"/>
        </w:rPr>
      </w:pPr>
      <w:r w:rsidRPr="0060657D">
        <w:rPr>
          <w:rFonts w:asciiTheme="minorHAnsi" w:hAnsiTheme="minorHAnsi" w:cstheme="minorHAnsi"/>
        </w:rPr>
        <w:t>dotacja z Ministerstwa Sportu i Turystyki w Warszawie kwota 900.000,00 zł,</w:t>
      </w:r>
    </w:p>
    <w:p w14:paraId="3BFAA97A" w14:textId="3FBC050E" w:rsidR="00B8641A" w:rsidRPr="0060657D" w:rsidRDefault="00B8641A">
      <w:pPr>
        <w:pStyle w:val="NormalnyWeb"/>
        <w:numPr>
          <w:ilvl w:val="0"/>
          <w:numId w:val="1"/>
        </w:numPr>
        <w:spacing w:before="0" w:beforeAutospacing="0" w:after="0" w:line="360" w:lineRule="auto"/>
        <w:jc w:val="both"/>
        <w:rPr>
          <w:rFonts w:asciiTheme="minorHAnsi" w:hAnsiTheme="minorHAnsi" w:cstheme="minorHAnsi"/>
        </w:rPr>
      </w:pPr>
      <w:r w:rsidRPr="0060657D">
        <w:rPr>
          <w:rFonts w:ascii="Calibri" w:hAnsi="Calibri" w:cs="Calibri"/>
        </w:rPr>
        <w:t xml:space="preserve">dotacje z Programu Operacyjnego Polska Cyfrowa na lata 2014-2020 kwota </w:t>
      </w:r>
      <w:r w:rsidR="00205D91" w:rsidRPr="0060657D">
        <w:rPr>
          <w:rFonts w:ascii="Calibri" w:hAnsi="Calibri" w:cs="Calibri"/>
        </w:rPr>
        <w:t>297.168,84</w:t>
      </w:r>
      <w:r w:rsidRPr="0060657D">
        <w:rPr>
          <w:rFonts w:ascii="Calibri" w:hAnsi="Calibri" w:cs="Calibri"/>
        </w:rPr>
        <w:t xml:space="preserve"> zł,</w:t>
      </w:r>
    </w:p>
    <w:p w14:paraId="1A4478ED" w14:textId="183C9D4E" w:rsidR="00B8641A" w:rsidRPr="0060657D" w:rsidRDefault="00B8641A">
      <w:pPr>
        <w:pStyle w:val="NormalnyWeb"/>
        <w:numPr>
          <w:ilvl w:val="0"/>
          <w:numId w:val="1"/>
        </w:numPr>
        <w:spacing w:before="0" w:beforeAutospacing="0" w:after="0" w:line="360" w:lineRule="auto"/>
        <w:jc w:val="both"/>
        <w:rPr>
          <w:rFonts w:asciiTheme="minorHAnsi" w:hAnsiTheme="minorHAnsi" w:cstheme="minorHAnsi"/>
        </w:rPr>
      </w:pPr>
      <w:r w:rsidRPr="0060657D">
        <w:rPr>
          <w:rFonts w:asciiTheme="minorHAnsi" w:hAnsiTheme="minorHAnsi" w:cstheme="minorHAnsi"/>
        </w:rPr>
        <w:t xml:space="preserve">środki z Funduszu Pomocy na Pomoc dla Ukrainy kwota </w:t>
      </w:r>
      <w:r w:rsidR="00205D91" w:rsidRPr="0060657D">
        <w:rPr>
          <w:rFonts w:asciiTheme="minorHAnsi" w:hAnsiTheme="minorHAnsi" w:cstheme="minorHAnsi"/>
        </w:rPr>
        <w:t>299.243,84</w:t>
      </w:r>
      <w:r w:rsidRPr="0060657D">
        <w:rPr>
          <w:rFonts w:asciiTheme="minorHAnsi" w:hAnsiTheme="minorHAnsi" w:cstheme="minorHAnsi"/>
        </w:rPr>
        <w:t xml:space="preserve"> zł,</w:t>
      </w:r>
    </w:p>
    <w:p w14:paraId="686B896F" w14:textId="1040A546" w:rsidR="0060657D" w:rsidRPr="0060657D" w:rsidRDefault="0060657D">
      <w:pPr>
        <w:pStyle w:val="NormalnyWeb"/>
        <w:numPr>
          <w:ilvl w:val="0"/>
          <w:numId w:val="1"/>
        </w:numPr>
        <w:spacing w:before="0" w:beforeAutospacing="0" w:after="0" w:line="360" w:lineRule="auto"/>
        <w:jc w:val="both"/>
        <w:rPr>
          <w:rFonts w:asciiTheme="minorHAnsi" w:hAnsiTheme="minorHAnsi" w:cstheme="minorHAnsi"/>
        </w:rPr>
      </w:pPr>
      <w:r w:rsidRPr="0060657D">
        <w:rPr>
          <w:rFonts w:asciiTheme="minorHAnsi" w:hAnsiTheme="minorHAnsi" w:cstheme="minorHAnsi"/>
        </w:rPr>
        <w:t>środki z Funduszu Przeciwdziałania COVID-19 kwota 4.603.546,97 zł,</w:t>
      </w:r>
    </w:p>
    <w:p w14:paraId="1B11244E" w14:textId="515412D4" w:rsidR="0060657D" w:rsidRPr="0060657D" w:rsidRDefault="0060657D">
      <w:pPr>
        <w:pStyle w:val="NormalnyWeb"/>
        <w:numPr>
          <w:ilvl w:val="0"/>
          <w:numId w:val="1"/>
        </w:numPr>
        <w:spacing w:before="0" w:beforeAutospacing="0" w:after="0" w:line="360" w:lineRule="auto"/>
        <w:jc w:val="both"/>
        <w:rPr>
          <w:rFonts w:asciiTheme="minorHAnsi" w:hAnsiTheme="minorHAnsi" w:cstheme="minorHAnsi"/>
        </w:rPr>
      </w:pPr>
      <w:r w:rsidRPr="0060657D">
        <w:rPr>
          <w:rFonts w:asciiTheme="minorHAnsi" w:hAnsiTheme="minorHAnsi" w:cstheme="minorHAnsi"/>
        </w:rPr>
        <w:t>środki z Funduszu Pracy kwota 3.000,00 zł,</w:t>
      </w:r>
    </w:p>
    <w:p w14:paraId="4FDFDA23" w14:textId="30B9DE72" w:rsidR="00B8641A" w:rsidRPr="0060657D" w:rsidRDefault="00B8641A">
      <w:pPr>
        <w:pStyle w:val="NormalnyWeb"/>
        <w:numPr>
          <w:ilvl w:val="0"/>
          <w:numId w:val="1"/>
        </w:numPr>
        <w:spacing w:before="0" w:beforeAutospacing="0" w:after="0" w:line="360" w:lineRule="auto"/>
        <w:jc w:val="both"/>
        <w:rPr>
          <w:rFonts w:asciiTheme="minorHAnsi" w:hAnsiTheme="minorHAnsi" w:cstheme="minorHAnsi"/>
        </w:rPr>
      </w:pPr>
      <w:r w:rsidRPr="0060657D">
        <w:rPr>
          <w:rFonts w:asciiTheme="minorHAnsi" w:hAnsiTheme="minorHAnsi" w:cstheme="minorHAnsi"/>
        </w:rPr>
        <w:t xml:space="preserve">dochody ze sprzedaży mienia kwota </w:t>
      </w:r>
      <w:r w:rsidR="00205D91" w:rsidRPr="0060657D">
        <w:rPr>
          <w:rFonts w:asciiTheme="minorHAnsi" w:hAnsiTheme="minorHAnsi" w:cstheme="minorHAnsi"/>
        </w:rPr>
        <w:t>81.124,19</w:t>
      </w:r>
      <w:r w:rsidRPr="0060657D">
        <w:rPr>
          <w:rFonts w:asciiTheme="minorHAnsi" w:hAnsiTheme="minorHAnsi" w:cstheme="minorHAnsi"/>
        </w:rPr>
        <w:t xml:space="preserve"> zł,</w:t>
      </w:r>
    </w:p>
    <w:p w14:paraId="59C059D7" w14:textId="089A0849" w:rsidR="00B8641A" w:rsidRPr="00BA0D60" w:rsidRDefault="00B8641A">
      <w:pPr>
        <w:pStyle w:val="NormalnyWeb"/>
        <w:numPr>
          <w:ilvl w:val="0"/>
          <w:numId w:val="1"/>
        </w:numPr>
        <w:spacing w:before="0" w:beforeAutospacing="0" w:after="0" w:line="360" w:lineRule="auto"/>
        <w:jc w:val="both"/>
        <w:rPr>
          <w:rFonts w:asciiTheme="minorHAnsi" w:hAnsiTheme="minorHAnsi" w:cstheme="minorHAnsi"/>
        </w:rPr>
      </w:pPr>
      <w:r w:rsidRPr="00BA0D60">
        <w:rPr>
          <w:rFonts w:asciiTheme="minorHAnsi" w:hAnsiTheme="minorHAnsi" w:cstheme="minorHAnsi"/>
        </w:rPr>
        <w:t xml:space="preserve">subwencje kwota </w:t>
      </w:r>
      <w:r w:rsidR="0060657D" w:rsidRPr="00BA0D60">
        <w:rPr>
          <w:rFonts w:asciiTheme="minorHAnsi" w:hAnsiTheme="minorHAnsi" w:cstheme="minorHAnsi"/>
        </w:rPr>
        <w:t>18.213.425,00</w:t>
      </w:r>
      <w:r w:rsidRPr="00BA0D60">
        <w:rPr>
          <w:rFonts w:asciiTheme="minorHAnsi" w:hAnsiTheme="minorHAnsi" w:cstheme="minorHAnsi"/>
        </w:rPr>
        <w:t xml:space="preserve"> zł,</w:t>
      </w:r>
    </w:p>
    <w:p w14:paraId="434360E0" w14:textId="7376B02E" w:rsidR="00B8641A" w:rsidRPr="00BA0D60" w:rsidRDefault="00B8641A">
      <w:pPr>
        <w:pStyle w:val="NormalnyWeb"/>
        <w:numPr>
          <w:ilvl w:val="0"/>
          <w:numId w:val="1"/>
        </w:numPr>
        <w:spacing w:before="0" w:beforeAutospacing="0" w:after="0" w:line="360" w:lineRule="auto"/>
        <w:jc w:val="both"/>
        <w:rPr>
          <w:rFonts w:asciiTheme="minorHAnsi" w:hAnsiTheme="minorHAnsi" w:cstheme="minorHAnsi"/>
        </w:rPr>
      </w:pPr>
      <w:r w:rsidRPr="00BA0D60">
        <w:rPr>
          <w:rFonts w:asciiTheme="minorHAnsi" w:hAnsiTheme="minorHAnsi" w:cstheme="minorHAnsi"/>
        </w:rPr>
        <w:t xml:space="preserve">dochody własne kwota </w:t>
      </w:r>
      <w:r w:rsidR="0060657D" w:rsidRPr="00BA0D60">
        <w:rPr>
          <w:rFonts w:asciiTheme="minorHAnsi" w:hAnsiTheme="minorHAnsi" w:cstheme="minorHAnsi"/>
        </w:rPr>
        <w:t>11.</w:t>
      </w:r>
      <w:r w:rsidR="00B919EA">
        <w:rPr>
          <w:rFonts w:asciiTheme="minorHAnsi" w:hAnsiTheme="minorHAnsi" w:cstheme="minorHAnsi"/>
        </w:rPr>
        <w:t>623.468,03</w:t>
      </w:r>
      <w:r w:rsidRPr="00BA0D60">
        <w:rPr>
          <w:rFonts w:asciiTheme="minorHAnsi" w:hAnsiTheme="minorHAnsi" w:cstheme="minorHAnsi"/>
        </w:rPr>
        <w:t xml:space="preserve"> zł.</w:t>
      </w:r>
    </w:p>
    <w:p w14:paraId="0AE84E11" w14:textId="633B7904" w:rsidR="00B8641A" w:rsidRPr="00D41129" w:rsidRDefault="00B8641A" w:rsidP="00B8641A">
      <w:pPr>
        <w:pStyle w:val="NormalnyWeb"/>
        <w:spacing w:before="0" w:beforeAutospacing="0" w:after="0" w:line="360" w:lineRule="auto"/>
        <w:ind w:firstLine="708"/>
        <w:jc w:val="both"/>
        <w:rPr>
          <w:rFonts w:asciiTheme="minorHAnsi" w:hAnsiTheme="minorHAnsi" w:cstheme="minorHAnsi"/>
          <w:b/>
          <w:bCs/>
        </w:rPr>
      </w:pPr>
      <w:r w:rsidRPr="00D41129">
        <w:rPr>
          <w:rFonts w:asciiTheme="minorHAnsi" w:hAnsiTheme="minorHAnsi" w:cstheme="minorHAnsi"/>
        </w:rPr>
        <w:t xml:space="preserve">Wydatki na plan </w:t>
      </w:r>
      <w:r w:rsidR="002E03A9" w:rsidRPr="00D41129">
        <w:rPr>
          <w:rFonts w:asciiTheme="minorHAnsi" w:hAnsiTheme="minorHAnsi" w:cstheme="minorHAnsi"/>
          <w:b/>
          <w:bCs/>
        </w:rPr>
        <w:t>51.414.152,18</w:t>
      </w:r>
      <w:r w:rsidRPr="00D41129">
        <w:rPr>
          <w:rFonts w:asciiTheme="minorHAnsi" w:hAnsiTheme="minorHAnsi" w:cstheme="minorHAnsi"/>
        </w:rPr>
        <w:t xml:space="preserve"> zł wykonane zostały w </w:t>
      </w:r>
      <w:r w:rsidR="002E03A9" w:rsidRPr="00D41129">
        <w:rPr>
          <w:rFonts w:asciiTheme="minorHAnsi" w:hAnsiTheme="minorHAnsi" w:cstheme="minorHAnsi"/>
        </w:rPr>
        <w:t>88,39</w:t>
      </w:r>
      <w:r w:rsidRPr="00D41129">
        <w:rPr>
          <w:rFonts w:asciiTheme="minorHAnsi" w:hAnsiTheme="minorHAnsi" w:cstheme="minorHAnsi"/>
        </w:rPr>
        <w:t xml:space="preserve"> % tj. kwota </w:t>
      </w:r>
      <w:r w:rsidR="002E03A9" w:rsidRPr="00D41129">
        <w:rPr>
          <w:rFonts w:asciiTheme="minorHAnsi" w:hAnsiTheme="minorHAnsi" w:cstheme="minorHAnsi"/>
          <w:b/>
          <w:bCs/>
        </w:rPr>
        <w:t>45.445.487,11</w:t>
      </w:r>
      <w:r w:rsidRPr="00D41129">
        <w:rPr>
          <w:rFonts w:asciiTheme="minorHAnsi" w:hAnsiTheme="minorHAnsi" w:cstheme="minorHAnsi"/>
        </w:rPr>
        <w:t xml:space="preserve"> zł w tym na planowane wydatki inwestycyjne i zakupy inwestycyjne w wysokości </w:t>
      </w:r>
      <w:r w:rsidR="002E03A9" w:rsidRPr="00D41129">
        <w:rPr>
          <w:rFonts w:asciiTheme="minorHAnsi" w:hAnsiTheme="minorHAnsi" w:cstheme="minorHAnsi"/>
        </w:rPr>
        <w:t>5.846.342,07</w:t>
      </w:r>
      <w:r w:rsidRPr="00D41129">
        <w:rPr>
          <w:rFonts w:asciiTheme="minorHAnsi" w:hAnsiTheme="minorHAnsi" w:cstheme="minorHAnsi"/>
        </w:rPr>
        <w:t xml:space="preserve"> zł wydatkowano kwotę </w:t>
      </w:r>
      <w:r w:rsidR="002E03A9" w:rsidRPr="00D41129">
        <w:rPr>
          <w:rFonts w:asciiTheme="minorHAnsi" w:hAnsiTheme="minorHAnsi" w:cstheme="minorHAnsi"/>
        </w:rPr>
        <w:t>4.</w:t>
      </w:r>
      <w:r w:rsidR="004B766F">
        <w:rPr>
          <w:rFonts w:asciiTheme="minorHAnsi" w:hAnsiTheme="minorHAnsi" w:cstheme="minorHAnsi"/>
        </w:rPr>
        <w:t>418.597,63</w:t>
      </w:r>
      <w:r w:rsidRPr="00D41129">
        <w:rPr>
          <w:rFonts w:asciiTheme="minorHAnsi" w:hAnsiTheme="minorHAnsi" w:cstheme="minorHAnsi"/>
          <w:b/>
        </w:rPr>
        <w:t xml:space="preserve"> </w:t>
      </w:r>
      <w:r w:rsidRPr="00D41129">
        <w:rPr>
          <w:rFonts w:asciiTheme="minorHAnsi" w:hAnsiTheme="minorHAnsi" w:cstheme="minorHAnsi"/>
        </w:rPr>
        <w:t>zł.</w:t>
      </w:r>
    </w:p>
    <w:p w14:paraId="0D0789BE" w14:textId="02D69F50" w:rsidR="00B8641A" w:rsidRPr="00D41129" w:rsidRDefault="00B8641A" w:rsidP="00B8641A">
      <w:pPr>
        <w:pStyle w:val="NormalnyWeb"/>
        <w:spacing w:before="0" w:beforeAutospacing="0" w:after="0" w:line="360" w:lineRule="auto"/>
        <w:ind w:firstLine="708"/>
        <w:jc w:val="both"/>
        <w:rPr>
          <w:rFonts w:asciiTheme="minorHAnsi" w:hAnsiTheme="minorHAnsi" w:cstheme="minorHAnsi"/>
        </w:rPr>
      </w:pPr>
      <w:r w:rsidRPr="00D41129">
        <w:rPr>
          <w:rFonts w:asciiTheme="minorHAnsi" w:hAnsiTheme="minorHAnsi" w:cstheme="minorHAnsi"/>
        </w:rPr>
        <w:t xml:space="preserve">Na dzień </w:t>
      </w:r>
      <w:r w:rsidR="002E03A9" w:rsidRPr="00D41129">
        <w:rPr>
          <w:rFonts w:asciiTheme="minorHAnsi" w:hAnsiTheme="minorHAnsi" w:cstheme="minorHAnsi"/>
        </w:rPr>
        <w:t>31 grudnia</w:t>
      </w:r>
      <w:r w:rsidRPr="00D41129">
        <w:rPr>
          <w:rFonts w:asciiTheme="minorHAnsi" w:hAnsiTheme="minorHAnsi" w:cstheme="minorHAnsi"/>
        </w:rPr>
        <w:t xml:space="preserve"> 2022 roku w budżecie Gminy Jednorożec wystąpiła nadwyżka w kwocie </w:t>
      </w:r>
      <w:r w:rsidR="002E03A9" w:rsidRPr="00D41129">
        <w:rPr>
          <w:rFonts w:asciiTheme="minorHAnsi" w:hAnsiTheme="minorHAnsi" w:cstheme="minorHAnsi"/>
        </w:rPr>
        <w:t>5.</w:t>
      </w:r>
      <w:r w:rsidR="00B919EA">
        <w:rPr>
          <w:rFonts w:asciiTheme="minorHAnsi" w:hAnsiTheme="minorHAnsi" w:cstheme="minorHAnsi"/>
        </w:rPr>
        <w:t>149.217,19</w:t>
      </w:r>
      <w:r w:rsidRPr="00D41129">
        <w:rPr>
          <w:rFonts w:asciiTheme="minorHAnsi" w:hAnsiTheme="minorHAnsi" w:cstheme="minorHAnsi"/>
        </w:rPr>
        <w:t xml:space="preserve"> zł na planowan</w:t>
      </w:r>
      <w:r w:rsidR="00D41129" w:rsidRPr="00D41129">
        <w:rPr>
          <w:rFonts w:asciiTheme="minorHAnsi" w:hAnsiTheme="minorHAnsi" w:cstheme="minorHAnsi"/>
        </w:rPr>
        <w:t>ą</w:t>
      </w:r>
      <w:r w:rsidRPr="00D41129">
        <w:rPr>
          <w:rFonts w:asciiTheme="minorHAnsi" w:hAnsiTheme="minorHAnsi" w:cstheme="minorHAnsi"/>
        </w:rPr>
        <w:t xml:space="preserve"> w kwocie </w:t>
      </w:r>
      <w:r w:rsidR="00D41129" w:rsidRPr="00D41129">
        <w:rPr>
          <w:rFonts w:asciiTheme="minorHAnsi" w:hAnsiTheme="minorHAnsi" w:cstheme="minorHAnsi"/>
        </w:rPr>
        <w:t xml:space="preserve">340.217,45 </w:t>
      </w:r>
      <w:r w:rsidRPr="00D41129">
        <w:rPr>
          <w:rFonts w:asciiTheme="minorHAnsi" w:hAnsiTheme="minorHAnsi" w:cstheme="minorHAnsi"/>
        </w:rPr>
        <w:t xml:space="preserve">zł. </w:t>
      </w:r>
    </w:p>
    <w:p w14:paraId="17229362" w14:textId="57AA8EAE" w:rsidR="00B8641A" w:rsidRPr="00D41129" w:rsidRDefault="00B8641A" w:rsidP="00D41129">
      <w:pPr>
        <w:pStyle w:val="NormalnyWeb"/>
        <w:spacing w:before="0" w:beforeAutospacing="0" w:after="0" w:line="360" w:lineRule="auto"/>
        <w:ind w:firstLine="708"/>
        <w:jc w:val="both"/>
        <w:rPr>
          <w:rFonts w:asciiTheme="minorHAnsi" w:hAnsiTheme="minorHAnsi" w:cstheme="minorHAnsi"/>
        </w:rPr>
      </w:pPr>
      <w:r w:rsidRPr="00D41129">
        <w:rPr>
          <w:rFonts w:asciiTheme="minorHAnsi" w:hAnsiTheme="minorHAnsi" w:cstheme="minorHAnsi"/>
        </w:rPr>
        <w:t xml:space="preserve">Kwota zadłużenia budżetu na dzień </w:t>
      </w:r>
      <w:r w:rsidR="00D41129" w:rsidRPr="00D41129">
        <w:rPr>
          <w:rFonts w:asciiTheme="minorHAnsi" w:hAnsiTheme="minorHAnsi" w:cstheme="minorHAnsi"/>
        </w:rPr>
        <w:t>31.12</w:t>
      </w:r>
      <w:r w:rsidRPr="00D41129">
        <w:rPr>
          <w:rFonts w:asciiTheme="minorHAnsi" w:hAnsiTheme="minorHAnsi" w:cstheme="minorHAnsi"/>
        </w:rPr>
        <w:t>.2022 r. wynosi</w:t>
      </w:r>
      <w:r w:rsidR="00D41129" w:rsidRPr="00D41129">
        <w:rPr>
          <w:rFonts w:asciiTheme="minorHAnsi" w:hAnsiTheme="minorHAnsi" w:cstheme="minorHAnsi"/>
        </w:rPr>
        <w:t xml:space="preserve"> 6.001.272,20 zł tj.</w:t>
      </w:r>
      <w:r w:rsidRPr="00D41129">
        <w:rPr>
          <w:rFonts w:asciiTheme="minorHAnsi" w:hAnsiTheme="minorHAnsi" w:cstheme="minorHAnsi"/>
        </w:rPr>
        <w:t xml:space="preserve"> 6.000.000,00 zł są to  wyemitowane obligacje komunalne</w:t>
      </w:r>
      <w:r w:rsidR="00D41129" w:rsidRPr="00D41129">
        <w:rPr>
          <w:rFonts w:asciiTheme="minorHAnsi" w:hAnsiTheme="minorHAnsi" w:cstheme="minorHAnsi"/>
        </w:rPr>
        <w:t>, 1.272,20 zł z</w:t>
      </w:r>
      <w:r w:rsidRPr="00D41129">
        <w:rPr>
          <w:rFonts w:asciiTheme="minorHAnsi" w:hAnsiTheme="minorHAnsi" w:cstheme="minorHAnsi"/>
        </w:rPr>
        <w:t xml:space="preserve">obowiązania wymagalne </w:t>
      </w:r>
      <w:r w:rsidR="00D41129" w:rsidRPr="00D41129">
        <w:rPr>
          <w:rFonts w:asciiTheme="minorHAnsi" w:hAnsiTheme="minorHAnsi" w:cstheme="minorHAnsi"/>
        </w:rPr>
        <w:t xml:space="preserve">z tytułu niewypłaconego </w:t>
      </w:r>
      <w:r w:rsidR="00D41129">
        <w:rPr>
          <w:rFonts w:asciiTheme="minorHAnsi" w:hAnsiTheme="minorHAnsi" w:cstheme="minorHAnsi"/>
        </w:rPr>
        <w:t>dodatku stażowego</w:t>
      </w:r>
      <w:r w:rsidR="00D41129" w:rsidRPr="00D41129">
        <w:rPr>
          <w:rFonts w:asciiTheme="minorHAnsi" w:hAnsiTheme="minorHAnsi" w:cstheme="minorHAnsi"/>
        </w:rPr>
        <w:t xml:space="preserve"> w Zespole Placówek Oświatowych w Jednorożcu.</w:t>
      </w:r>
    </w:p>
    <w:p w14:paraId="247CCFC6" w14:textId="5E2CE1B8" w:rsidR="00B8641A" w:rsidRPr="00D41129" w:rsidRDefault="00B8641A" w:rsidP="00B8641A">
      <w:pPr>
        <w:pStyle w:val="NormalnyWeb"/>
        <w:spacing w:before="0" w:beforeAutospacing="0" w:after="0" w:line="360" w:lineRule="auto"/>
        <w:ind w:firstLine="708"/>
        <w:jc w:val="both"/>
        <w:rPr>
          <w:rFonts w:asciiTheme="minorHAnsi" w:hAnsiTheme="minorHAnsi" w:cstheme="minorHAnsi"/>
        </w:rPr>
      </w:pPr>
      <w:r w:rsidRPr="00D41129">
        <w:rPr>
          <w:rFonts w:asciiTheme="minorHAnsi" w:hAnsiTheme="minorHAnsi" w:cstheme="minorHAnsi"/>
        </w:rPr>
        <w:t xml:space="preserve">W 2022 roku dokonano wykupu obligacji komunalnych w kwocie 1.100.000,00 zł, zaplanowanych w kwocie 1.100.000,00 zł. </w:t>
      </w:r>
    </w:p>
    <w:p w14:paraId="633BA91B" w14:textId="049B68CC" w:rsidR="00B8641A" w:rsidRPr="00D41129" w:rsidRDefault="00B8641A" w:rsidP="00B8641A">
      <w:pPr>
        <w:pStyle w:val="NormalnyWeb"/>
        <w:spacing w:before="0" w:beforeAutospacing="0" w:after="0" w:line="360" w:lineRule="auto"/>
        <w:ind w:firstLine="360"/>
        <w:jc w:val="both"/>
        <w:rPr>
          <w:rFonts w:asciiTheme="minorHAnsi" w:hAnsiTheme="minorHAnsi" w:cstheme="minorHAnsi"/>
        </w:rPr>
      </w:pPr>
      <w:r w:rsidRPr="00D41129">
        <w:rPr>
          <w:rFonts w:asciiTheme="minorHAnsi" w:hAnsiTheme="minorHAnsi" w:cstheme="minorHAnsi"/>
        </w:rPr>
        <w:t xml:space="preserve">Planowane przychody na dzień </w:t>
      </w:r>
      <w:r w:rsidR="00D41129" w:rsidRPr="00D41129">
        <w:rPr>
          <w:rFonts w:asciiTheme="minorHAnsi" w:hAnsiTheme="minorHAnsi" w:cstheme="minorHAnsi"/>
        </w:rPr>
        <w:t>31.12</w:t>
      </w:r>
      <w:r w:rsidRPr="00D41129">
        <w:rPr>
          <w:rFonts w:asciiTheme="minorHAnsi" w:hAnsiTheme="minorHAnsi" w:cstheme="minorHAnsi"/>
        </w:rPr>
        <w:t xml:space="preserve">.2022 rok wynoszą </w:t>
      </w:r>
      <w:r w:rsidR="00D41129" w:rsidRPr="00D41129">
        <w:rPr>
          <w:rFonts w:asciiTheme="minorHAnsi" w:hAnsiTheme="minorHAnsi" w:cstheme="minorHAnsi"/>
        </w:rPr>
        <w:t>759.782,55</w:t>
      </w:r>
      <w:r w:rsidRPr="00D41129">
        <w:rPr>
          <w:rFonts w:asciiTheme="minorHAnsi" w:hAnsiTheme="minorHAnsi" w:cstheme="minorHAnsi"/>
        </w:rPr>
        <w:t xml:space="preserve"> zł, wykonane w kwocie 5.774.585,66 zł tj.:</w:t>
      </w:r>
    </w:p>
    <w:p w14:paraId="03A09D68" w14:textId="61F21DE8" w:rsidR="00B8641A" w:rsidRPr="00D41129" w:rsidRDefault="00B8641A" w:rsidP="00B8641A">
      <w:pPr>
        <w:pStyle w:val="NormalnyWeb"/>
        <w:spacing w:before="0" w:beforeAutospacing="0" w:after="0" w:line="360" w:lineRule="auto"/>
        <w:jc w:val="both"/>
        <w:rPr>
          <w:rFonts w:asciiTheme="minorHAnsi" w:hAnsiTheme="minorHAnsi" w:cstheme="minorHAnsi"/>
        </w:rPr>
      </w:pPr>
      <w:r w:rsidRPr="00D41129">
        <w:rPr>
          <w:rFonts w:asciiTheme="minorHAnsi" w:hAnsiTheme="minorHAnsi" w:cstheme="minorHAnsi"/>
        </w:rPr>
        <w:t xml:space="preserve">- pochodzące z wolnych środków, o których mowa w art. 217 ust. 2 pkt 6 ustawy wynoszą  3.427.552,81 zł, zostały uruchomione w kwocie </w:t>
      </w:r>
      <w:r w:rsidR="00D41129" w:rsidRPr="00D41129">
        <w:rPr>
          <w:rFonts w:asciiTheme="minorHAnsi" w:hAnsiTheme="minorHAnsi" w:cstheme="minorHAnsi"/>
        </w:rPr>
        <w:t>339.067,70</w:t>
      </w:r>
      <w:r w:rsidRPr="00D41129">
        <w:rPr>
          <w:rFonts w:asciiTheme="minorHAnsi" w:hAnsiTheme="minorHAnsi" w:cstheme="minorHAnsi"/>
        </w:rPr>
        <w:t xml:space="preserve"> zł,</w:t>
      </w:r>
    </w:p>
    <w:p w14:paraId="43C34512" w14:textId="77777777" w:rsidR="00B8641A" w:rsidRPr="00D41129" w:rsidRDefault="00B8641A" w:rsidP="00B8641A">
      <w:pPr>
        <w:pStyle w:val="NormalnyWeb"/>
        <w:spacing w:before="0" w:beforeAutospacing="0" w:after="0" w:line="360" w:lineRule="auto"/>
        <w:jc w:val="both"/>
        <w:rPr>
          <w:rFonts w:ascii="Calibri" w:hAnsi="Calibri" w:cs="Calibri"/>
        </w:rPr>
      </w:pPr>
      <w:r w:rsidRPr="00D41129">
        <w:rPr>
          <w:rFonts w:asciiTheme="minorHAnsi" w:hAnsiTheme="minorHAnsi" w:cstheme="minorHAnsi"/>
        </w:rPr>
        <w:t xml:space="preserve">- przychody z tytułu rozliczenia dochodów i wydatków nimi finansowanych związanych ze szczególnymi zasadami wykonania budżetu określonymi w odrębnych ustawach planowane w kwocie 303.553,36 zł </w:t>
      </w:r>
      <w:r w:rsidRPr="00D41129">
        <w:rPr>
          <w:rFonts w:asciiTheme="minorHAnsi" w:hAnsiTheme="minorHAnsi" w:cstheme="minorHAnsi"/>
        </w:rPr>
        <w:lastRenderedPageBreak/>
        <w:t>i wykonane w kwocie 2.229.871,36 zł (</w:t>
      </w:r>
      <w:r w:rsidRPr="00D41129">
        <w:rPr>
          <w:rFonts w:asciiTheme="minorHAnsi" w:hAnsiTheme="minorHAnsi" w:cstheme="minorHAnsi"/>
          <w:bCs/>
        </w:rPr>
        <w:t xml:space="preserve">dochody z tytułu opłat za zezwolenia na sprzedaż napojów alkoholowych – 3.869,57 zł, </w:t>
      </w:r>
      <w:r w:rsidRPr="00D41129">
        <w:rPr>
          <w:rFonts w:ascii="Calibri" w:hAnsi="Calibri" w:cs="Calibri"/>
          <w:bCs/>
        </w:rPr>
        <w:t xml:space="preserve">dochody z </w:t>
      </w:r>
      <w:r w:rsidRPr="00D41129">
        <w:rPr>
          <w:rFonts w:ascii="Calibri" w:hAnsi="Calibri" w:cs="Calibri"/>
        </w:rPr>
        <w:t>tytułu wpływów za zezwolenia na sprzedaż napojów alkoholowych w obrocie hurtowym – 10.587,86 zł,</w:t>
      </w:r>
      <w:r w:rsidRPr="00D41129">
        <w:rPr>
          <w:rFonts w:asciiTheme="minorHAnsi" w:hAnsiTheme="minorHAnsi" w:cstheme="minorHAnsi"/>
          <w:bCs/>
        </w:rPr>
        <w:t xml:space="preserve"> środki Rządowego Funduszu Inwestycji Lokalnych – 93.495,93 zł, </w:t>
      </w:r>
      <w:r w:rsidRPr="00D41129">
        <w:rPr>
          <w:rFonts w:ascii="Calibri" w:hAnsi="Calibri" w:cs="Calibri"/>
        </w:rPr>
        <w:t>środki z Funduszu Przeciwdziałania COVID-19 na zadania „Laboratoria Przyszłości”</w:t>
      </w:r>
      <w:r w:rsidRPr="00D41129">
        <w:rPr>
          <w:rFonts w:ascii="Calibri" w:hAnsi="Calibri" w:cs="Calibri"/>
          <w:bCs/>
        </w:rPr>
        <w:t xml:space="preserve">- </w:t>
      </w:r>
      <w:r w:rsidRPr="00D41129">
        <w:rPr>
          <w:rFonts w:ascii="Calibri" w:hAnsi="Calibri" w:cs="Calibri"/>
        </w:rPr>
        <w:t>195.600,00 zł., uzupełniająca subwencja ogólna z przeznaczeniem na wsparcie finansowe inwestycji w zakresie kanalizacji - 1.926.318,00 zł.</w:t>
      </w:r>
      <w:r w:rsidRPr="00D41129">
        <w:rPr>
          <w:rFonts w:asciiTheme="minorHAnsi" w:hAnsiTheme="minorHAnsi" w:cstheme="minorHAnsi"/>
          <w:bCs/>
        </w:rPr>
        <w:t>)</w:t>
      </w:r>
      <w:r w:rsidRPr="00D41129">
        <w:rPr>
          <w:rFonts w:asciiTheme="minorHAnsi" w:hAnsiTheme="minorHAnsi" w:cstheme="minorHAnsi"/>
        </w:rPr>
        <w:t>,</w:t>
      </w:r>
    </w:p>
    <w:p w14:paraId="353DAD68" w14:textId="77777777" w:rsidR="00B8641A" w:rsidRPr="00D41129" w:rsidRDefault="00B8641A" w:rsidP="00B8641A">
      <w:pPr>
        <w:pStyle w:val="NormalnyWeb"/>
        <w:spacing w:before="0" w:beforeAutospacing="0" w:after="0" w:line="360" w:lineRule="auto"/>
        <w:jc w:val="both"/>
        <w:rPr>
          <w:rFonts w:asciiTheme="minorHAnsi" w:hAnsiTheme="minorHAnsi" w:cstheme="minorHAnsi"/>
          <w:bCs/>
        </w:rPr>
      </w:pPr>
      <w:r w:rsidRPr="00D41129">
        <w:rPr>
          <w:rFonts w:asciiTheme="minorHAnsi" w:hAnsiTheme="minorHAnsi" w:cstheme="minorHAnsi"/>
        </w:rPr>
        <w:t>- przychody z tytułu rozliczenia środków określonych w art. 5 ust. 1 pkt 2 ustawy i dotacji na realizację programu, projektu lub zadania finansowanego z udziałem tych środków planowane i wykonane w kwocie 117.161,49 zł (</w:t>
      </w:r>
      <w:r w:rsidRPr="00D41129">
        <w:rPr>
          <w:rFonts w:asciiTheme="minorHAnsi" w:hAnsiTheme="minorHAnsi" w:cstheme="minorHAnsi"/>
          <w:bCs/>
        </w:rPr>
        <w:t>Erasmus+).</w:t>
      </w:r>
    </w:p>
    <w:p w14:paraId="1A322C3A" w14:textId="77777777" w:rsidR="00B8641A" w:rsidRPr="00A302A7" w:rsidRDefault="00B8641A" w:rsidP="00B8641A">
      <w:pPr>
        <w:pStyle w:val="NormalnyWeb"/>
        <w:spacing w:before="0" w:beforeAutospacing="0" w:after="0" w:line="360" w:lineRule="auto"/>
        <w:jc w:val="both"/>
        <w:rPr>
          <w:rFonts w:asciiTheme="minorHAnsi" w:hAnsiTheme="minorHAnsi" w:cstheme="minorHAnsi"/>
          <w:bCs/>
          <w:color w:val="FF0000"/>
        </w:rPr>
      </w:pPr>
    </w:p>
    <w:p w14:paraId="11D75E74" w14:textId="77777777" w:rsidR="00B8641A" w:rsidRPr="00A302A7" w:rsidRDefault="00B8641A" w:rsidP="00B8641A">
      <w:pPr>
        <w:pStyle w:val="NormalnyWeb"/>
        <w:spacing w:before="0" w:beforeAutospacing="0" w:after="0" w:line="360" w:lineRule="auto"/>
        <w:jc w:val="both"/>
        <w:rPr>
          <w:rFonts w:asciiTheme="minorHAnsi" w:hAnsiTheme="minorHAnsi" w:cstheme="minorHAnsi"/>
          <w:bCs/>
          <w:color w:val="FF0000"/>
        </w:rPr>
      </w:pPr>
    </w:p>
    <w:p w14:paraId="0E4F3028" w14:textId="77777777" w:rsidR="00B8641A" w:rsidRPr="00A302A7" w:rsidRDefault="00B8641A" w:rsidP="00B8641A">
      <w:pPr>
        <w:pStyle w:val="NormalnyWeb"/>
        <w:spacing w:before="0" w:beforeAutospacing="0" w:after="0" w:line="360" w:lineRule="auto"/>
        <w:jc w:val="both"/>
        <w:rPr>
          <w:rFonts w:asciiTheme="minorHAnsi" w:hAnsiTheme="minorHAnsi" w:cstheme="minorHAnsi"/>
          <w:bCs/>
          <w:color w:val="FF0000"/>
        </w:rPr>
      </w:pPr>
    </w:p>
    <w:p w14:paraId="0EF721DC" w14:textId="065910E1" w:rsidR="00B8641A" w:rsidRDefault="00B8641A" w:rsidP="00B8641A">
      <w:pPr>
        <w:pStyle w:val="NormalnyWeb"/>
        <w:spacing w:before="0" w:beforeAutospacing="0" w:after="0" w:line="360" w:lineRule="auto"/>
        <w:jc w:val="both"/>
        <w:rPr>
          <w:rFonts w:asciiTheme="minorHAnsi" w:hAnsiTheme="minorHAnsi" w:cstheme="minorHAnsi"/>
          <w:color w:val="FF0000"/>
        </w:rPr>
      </w:pPr>
    </w:p>
    <w:p w14:paraId="21E93FF0" w14:textId="0C469682" w:rsidR="00C36589" w:rsidRDefault="00C36589" w:rsidP="00B8641A">
      <w:pPr>
        <w:pStyle w:val="NormalnyWeb"/>
        <w:spacing w:before="0" w:beforeAutospacing="0" w:after="0" w:line="360" w:lineRule="auto"/>
        <w:jc w:val="both"/>
        <w:rPr>
          <w:rFonts w:asciiTheme="minorHAnsi" w:hAnsiTheme="minorHAnsi" w:cstheme="minorHAnsi"/>
          <w:color w:val="FF0000"/>
        </w:rPr>
      </w:pPr>
    </w:p>
    <w:p w14:paraId="0B08B52C" w14:textId="77777777" w:rsidR="00C36589" w:rsidRPr="00A302A7" w:rsidRDefault="00C36589" w:rsidP="00B8641A">
      <w:pPr>
        <w:pStyle w:val="NormalnyWeb"/>
        <w:spacing w:before="0" w:beforeAutospacing="0" w:after="0" w:line="360" w:lineRule="auto"/>
        <w:jc w:val="both"/>
        <w:rPr>
          <w:rFonts w:asciiTheme="minorHAnsi" w:hAnsiTheme="minorHAnsi" w:cstheme="minorHAnsi"/>
          <w:color w:val="FF0000"/>
        </w:rPr>
      </w:pPr>
    </w:p>
    <w:p w14:paraId="39DAB8A8" w14:textId="77777777" w:rsidR="00B8641A" w:rsidRPr="00A44920" w:rsidRDefault="00B8641A" w:rsidP="00B8641A">
      <w:pPr>
        <w:pStyle w:val="NormalnyWeb"/>
        <w:spacing w:before="0" w:beforeAutospacing="0" w:after="0" w:line="360" w:lineRule="auto"/>
        <w:jc w:val="both"/>
        <w:rPr>
          <w:rFonts w:asciiTheme="minorHAnsi" w:hAnsiTheme="minorHAnsi" w:cstheme="minorHAnsi"/>
        </w:rPr>
      </w:pPr>
      <w:r w:rsidRPr="00A44920">
        <w:rPr>
          <w:rFonts w:asciiTheme="minorHAnsi" w:hAnsiTheme="minorHAnsi" w:cstheme="minorHAnsi"/>
          <w:b/>
          <w:bCs/>
          <w:u w:val="single"/>
        </w:rPr>
        <w:t>Realizacja dochodów budżetowych w poszczególnych działach klasyfikacji budżetowej przedstawia się następująco:</w:t>
      </w:r>
    </w:p>
    <w:p w14:paraId="16EAE6AA" w14:textId="77777777" w:rsidR="00B8641A" w:rsidRPr="00A44920" w:rsidRDefault="00B8641A" w:rsidP="00B8641A">
      <w:pPr>
        <w:pStyle w:val="NormalnyWeb"/>
        <w:spacing w:before="0" w:beforeAutospacing="0" w:after="0" w:line="360" w:lineRule="auto"/>
        <w:jc w:val="both"/>
        <w:rPr>
          <w:rFonts w:asciiTheme="minorHAnsi" w:hAnsiTheme="minorHAnsi" w:cstheme="minorHAnsi"/>
        </w:rPr>
      </w:pPr>
    </w:p>
    <w:p w14:paraId="4C9FD53C" w14:textId="77777777" w:rsidR="00B8641A" w:rsidRPr="00A44920" w:rsidRDefault="00B8641A" w:rsidP="00B8641A">
      <w:pPr>
        <w:pStyle w:val="NormalnyWeb"/>
        <w:keepNext/>
        <w:spacing w:before="0" w:beforeAutospacing="0" w:after="0" w:line="360" w:lineRule="auto"/>
        <w:jc w:val="both"/>
        <w:rPr>
          <w:rFonts w:asciiTheme="minorHAnsi" w:hAnsiTheme="minorHAnsi" w:cstheme="minorHAnsi"/>
        </w:rPr>
      </w:pPr>
      <w:r w:rsidRPr="00A44920">
        <w:rPr>
          <w:rFonts w:asciiTheme="minorHAnsi" w:hAnsiTheme="minorHAnsi" w:cstheme="minorHAnsi"/>
          <w:b/>
          <w:bCs/>
          <w:u w:val="single"/>
        </w:rPr>
        <w:t>Dział 010 – Rolnictwo i łowiectwo</w:t>
      </w:r>
    </w:p>
    <w:p w14:paraId="2AC43198" w14:textId="7B887BD7" w:rsidR="00B8641A" w:rsidRPr="00A44920" w:rsidRDefault="00B8641A" w:rsidP="00B8641A">
      <w:pPr>
        <w:pStyle w:val="NormalnyWeb"/>
        <w:spacing w:before="0" w:beforeAutospacing="0" w:after="0" w:line="360" w:lineRule="auto"/>
        <w:ind w:firstLine="708"/>
        <w:jc w:val="both"/>
        <w:rPr>
          <w:rFonts w:asciiTheme="minorHAnsi" w:hAnsiTheme="minorHAnsi" w:cstheme="minorHAnsi"/>
        </w:rPr>
      </w:pPr>
      <w:r w:rsidRPr="00A44920">
        <w:rPr>
          <w:rFonts w:asciiTheme="minorHAnsi" w:hAnsiTheme="minorHAnsi" w:cstheme="minorHAnsi"/>
        </w:rPr>
        <w:t xml:space="preserve">Plan dochodów w tym dziale ustalony został w kwocie </w:t>
      </w:r>
      <w:r w:rsidR="00A44920" w:rsidRPr="00A44920">
        <w:rPr>
          <w:rFonts w:asciiTheme="minorHAnsi" w:hAnsiTheme="minorHAnsi" w:cstheme="minorHAnsi"/>
        </w:rPr>
        <w:t>1.379.154,77</w:t>
      </w:r>
      <w:r w:rsidRPr="00A44920">
        <w:rPr>
          <w:rFonts w:asciiTheme="minorHAnsi" w:hAnsiTheme="minorHAnsi" w:cstheme="minorHAnsi"/>
        </w:rPr>
        <w:t xml:space="preserve"> zł. Wykonanie w 2022 r. wynosi </w:t>
      </w:r>
      <w:r w:rsidR="00A44920" w:rsidRPr="00A44920">
        <w:rPr>
          <w:rFonts w:asciiTheme="minorHAnsi" w:hAnsiTheme="minorHAnsi" w:cstheme="minorHAnsi"/>
        </w:rPr>
        <w:t>1.408.586,5</w:t>
      </w:r>
      <w:r w:rsidR="009716CE">
        <w:rPr>
          <w:rFonts w:asciiTheme="minorHAnsi" w:hAnsiTheme="minorHAnsi" w:cstheme="minorHAnsi"/>
        </w:rPr>
        <w:t>8</w:t>
      </w:r>
      <w:r w:rsidRPr="00A44920">
        <w:rPr>
          <w:rFonts w:asciiTheme="minorHAnsi" w:hAnsiTheme="minorHAnsi" w:cstheme="minorHAnsi"/>
        </w:rPr>
        <w:t xml:space="preserve"> zł tj. </w:t>
      </w:r>
      <w:r w:rsidR="00A44920" w:rsidRPr="00A44920">
        <w:rPr>
          <w:rFonts w:asciiTheme="minorHAnsi" w:hAnsiTheme="minorHAnsi" w:cstheme="minorHAnsi"/>
        </w:rPr>
        <w:t>102,13</w:t>
      </w:r>
      <w:r w:rsidRPr="00A44920">
        <w:rPr>
          <w:rFonts w:asciiTheme="minorHAnsi" w:hAnsiTheme="minorHAnsi" w:cstheme="minorHAnsi"/>
        </w:rPr>
        <w:t xml:space="preserve"> % planu.</w:t>
      </w:r>
    </w:p>
    <w:p w14:paraId="43AF630B" w14:textId="77777777" w:rsidR="00B8641A" w:rsidRPr="00A44920" w:rsidRDefault="00B8641A" w:rsidP="00B8641A">
      <w:pPr>
        <w:pStyle w:val="NormalnyWeb"/>
        <w:spacing w:before="0" w:beforeAutospacing="0" w:after="0" w:line="360" w:lineRule="auto"/>
        <w:jc w:val="both"/>
        <w:rPr>
          <w:rFonts w:asciiTheme="minorHAnsi" w:hAnsiTheme="minorHAnsi" w:cstheme="minorHAnsi"/>
        </w:rPr>
      </w:pPr>
      <w:r w:rsidRPr="00A44920">
        <w:rPr>
          <w:rFonts w:asciiTheme="minorHAnsi" w:hAnsiTheme="minorHAnsi" w:cstheme="minorHAnsi"/>
        </w:rPr>
        <w:t>Uzyskane dochody dotyczą:</w:t>
      </w:r>
    </w:p>
    <w:p w14:paraId="3A777A22" w14:textId="3D7F324F" w:rsidR="00B8641A" w:rsidRPr="00A44920" w:rsidRDefault="00B8641A">
      <w:pPr>
        <w:pStyle w:val="NormalnyWeb"/>
        <w:numPr>
          <w:ilvl w:val="0"/>
          <w:numId w:val="2"/>
        </w:numPr>
        <w:spacing w:before="0" w:beforeAutospacing="0" w:after="0" w:line="360" w:lineRule="auto"/>
        <w:jc w:val="both"/>
        <w:rPr>
          <w:rFonts w:asciiTheme="minorHAnsi" w:hAnsiTheme="minorHAnsi" w:cstheme="minorHAnsi"/>
        </w:rPr>
      </w:pPr>
      <w:r w:rsidRPr="00A44920">
        <w:rPr>
          <w:rFonts w:asciiTheme="minorHAnsi" w:hAnsiTheme="minorHAnsi" w:cstheme="minorHAnsi"/>
        </w:rPr>
        <w:t xml:space="preserve">wpływy z opłat za odprowadzane ścieki wraz z odsetkami od nieterminowych wpłat kwota </w:t>
      </w:r>
      <w:r w:rsidR="00A44920" w:rsidRPr="00A44920">
        <w:rPr>
          <w:rFonts w:asciiTheme="minorHAnsi" w:hAnsiTheme="minorHAnsi" w:cstheme="minorHAnsi"/>
        </w:rPr>
        <w:t>194.178,03</w:t>
      </w:r>
      <w:r w:rsidRPr="00A44920">
        <w:rPr>
          <w:rFonts w:asciiTheme="minorHAnsi" w:hAnsiTheme="minorHAnsi" w:cstheme="minorHAnsi"/>
        </w:rPr>
        <w:t xml:space="preserve"> zł,</w:t>
      </w:r>
    </w:p>
    <w:p w14:paraId="53B9D5BE" w14:textId="4F89ADA7" w:rsidR="00A44920" w:rsidRPr="00A44920" w:rsidRDefault="00A44920">
      <w:pPr>
        <w:pStyle w:val="NormalnyWeb"/>
        <w:numPr>
          <w:ilvl w:val="0"/>
          <w:numId w:val="2"/>
        </w:numPr>
        <w:spacing w:before="0" w:beforeAutospacing="0" w:after="0" w:line="360" w:lineRule="auto"/>
        <w:jc w:val="both"/>
        <w:rPr>
          <w:rFonts w:asciiTheme="minorHAnsi" w:hAnsiTheme="minorHAnsi" w:cstheme="minorHAnsi"/>
        </w:rPr>
      </w:pPr>
      <w:r w:rsidRPr="00A44920">
        <w:rPr>
          <w:rFonts w:asciiTheme="minorHAnsi" w:hAnsiTheme="minorHAnsi" w:cstheme="minorHAnsi"/>
        </w:rPr>
        <w:t>wpływy za dzierżawę gruntów kół łowieckich kwota 28.473,78 zł,</w:t>
      </w:r>
    </w:p>
    <w:p w14:paraId="14953BBA" w14:textId="18B24664" w:rsidR="00B8641A" w:rsidRPr="00A44920" w:rsidRDefault="00A44920">
      <w:pPr>
        <w:pStyle w:val="NormalnyWeb"/>
        <w:numPr>
          <w:ilvl w:val="0"/>
          <w:numId w:val="2"/>
        </w:numPr>
        <w:spacing w:before="0" w:beforeAutospacing="0" w:after="0" w:line="360" w:lineRule="auto"/>
        <w:jc w:val="both"/>
        <w:rPr>
          <w:rFonts w:asciiTheme="minorHAnsi" w:hAnsiTheme="minorHAnsi" w:cstheme="minorHAnsi"/>
        </w:rPr>
      </w:pPr>
      <w:r w:rsidRPr="00A44920">
        <w:rPr>
          <w:rFonts w:asciiTheme="minorHAnsi" w:hAnsiTheme="minorHAnsi" w:cstheme="minorHAnsi"/>
        </w:rPr>
        <w:t>d</w:t>
      </w:r>
      <w:r w:rsidR="00B8641A" w:rsidRPr="00A44920">
        <w:rPr>
          <w:rFonts w:asciiTheme="minorHAnsi" w:hAnsiTheme="minorHAnsi" w:cstheme="minorHAnsi"/>
        </w:rPr>
        <w:t xml:space="preserve">otacja w kwocie </w:t>
      </w:r>
      <w:r w:rsidRPr="00A44920">
        <w:rPr>
          <w:rFonts w:asciiTheme="minorHAnsi" w:hAnsiTheme="minorHAnsi" w:cstheme="minorHAnsi"/>
        </w:rPr>
        <w:t>931.934,77</w:t>
      </w:r>
      <w:r w:rsidR="00B8641A" w:rsidRPr="00A44920">
        <w:rPr>
          <w:rFonts w:asciiTheme="minorHAnsi" w:hAnsiTheme="minorHAnsi" w:cstheme="minorHAnsi"/>
        </w:rPr>
        <w:t xml:space="preserve"> zł na zadania zlecone związane ze zwrotem podatku akcyzowego zawartego w cenie oleju napędowego wykorzystywanego do produkcji rolnej</w:t>
      </w:r>
      <w:r w:rsidRPr="00A44920">
        <w:rPr>
          <w:rFonts w:asciiTheme="minorHAnsi" w:hAnsiTheme="minorHAnsi" w:cstheme="minorHAnsi"/>
        </w:rPr>
        <w:t>,</w:t>
      </w:r>
    </w:p>
    <w:p w14:paraId="0A4331F7" w14:textId="0F227755" w:rsidR="00A44920" w:rsidRPr="00A44920" w:rsidRDefault="00A44920">
      <w:pPr>
        <w:pStyle w:val="NormalnyWeb"/>
        <w:numPr>
          <w:ilvl w:val="0"/>
          <w:numId w:val="2"/>
        </w:numPr>
        <w:spacing w:before="0" w:beforeAutospacing="0" w:after="0" w:line="360" w:lineRule="auto"/>
        <w:jc w:val="both"/>
        <w:rPr>
          <w:rFonts w:asciiTheme="minorHAnsi" w:hAnsiTheme="minorHAnsi" w:cstheme="minorHAnsi"/>
        </w:rPr>
      </w:pPr>
      <w:r w:rsidRPr="00A44920">
        <w:rPr>
          <w:rFonts w:asciiTheme="minorHAnsi" w:hAnsiTheme="minorHAnsi" w:cstheme="minorHAnsi"/>
        </w:rPr>
        <w:t>dotacja z Urzędu Marszałkowskiego w Warszawie na zadanie pn. „Przebudowa drogi dojazdowej do gruntów rolnych w miejscowości Małowidz” w kwocie 254.000,00 zł.</w:t>
      </w:r>
    </w:p>
    <w:p w14:paraId="3C210C16" w14:textId="77777777" w:rsidR="00B8641A" w:rsidRPr="00A302A7" w:rsidRDefault="00B8641A" w:rsidP="00B8641A">
      <w:pPr>
        <w:pStyle w:val="NormalnyWeb"/>
        <w:spacing w:before="0" w:beforeAutospacing="0" w:after="0" w:line="360" w:lineRule="auto"/>
        <w:jc w:val="both"/>
        <w:rPr>
          <w:rFonts w:asciiTheme="minorHAnsi" w:hAnsiTheme="minorHAnsi" w:cstheme="minorHAnsi"/>
          <w:b/>
          <w:bCs/>
          <w:color w:val="FF0000"/>
          <w:u w:val="single"/>
        </w:rPr>
      </w:pPr>
    </w:p>
    <w:p w14:paraId="5AD986B3" w14:textId="77777777" w:rsidR="00B8641A" w:rsidRPr="00A44920" w:rsidRDefault="00B8641A" w:rsidP="00B8641A">
      <w:pPr>
        <w:pStyle w:val="NormalnyWeb"/>
        <w:keepNext/>
        <w:spacing w:before="0" w:beforeAutospacing="0" w:after="0" w:line="360" w:lineRule="auto"/>
        <w:jc w:val="both"/>
        <w:rPr>
          <w:rFonts w:asciiTheme="minorHAnsi" w:hAnsiTheme="minorHAnsi" w:cstheme="minorHAnsi"/>
        </w:rPr>
      </w:pPr>
      <w:r w:rsidRPr="00A44920">
        <w:rPr>
          <w:rFonts w:asciiTheme="minorHAnsi" w:hAnsiTheme="minorHAnsi" w:cstheme="minorHAnsi"/>
          <w:b/>
          <w:bCs/>
          <w:u w:val="single"/>
        </w:rPr>
        <w:t>Dział 400 – Wytwarzanie i zaopatrywanie w energię elektryczną, gaz i wodę</w:t>
      </w:r>
    </w:p>
    <w:p w14:paraId="661171A4" w14:textId="2BB70F6D" w:rsidR="00B8641A" w:rsidRPr="00A44920" w:rsidRDefault="00B8641A" w:rsidP="00B8641A">
      <w:pPr>
        <w:pStyle w:val="NormalnyWeb"/>
        <w:spacing w:before="0" w:beforeAutospacing="0" w:after="0" w:line="360" w:lineRule="auto"/>
        <w:ind w:firstLine="708"/>
        <w:jc w:val="both"/>
        <w:rPr>
          <w:rFonts w:asciiTheme="minorHAnsi" w:hAnsiTheme="minorHAnsi" w:cstheme="minorHAnsi"/>
        </w:rPr>
      </w:pPr>
      <w:r w:rsidRPr="00A44920">
        <w:rPr>
          <w:rFonts w:asciiTheme="minorHAnsi" w:hAnsiTheme="minorHAnsi" w:cstheme="minorHAnsi"/>
        </w:rPr>
        <w:t>Plan dochodów na 2022 rok w tym dziale ustalono na kwotę 704.</w:t>
      </w:r>
      <w:r w:rsidR="00A44920" w:rsidRPr="00A44920">
        <w:rPr>
          <w:rFonts w:asciiTheme="minorHAnsi" w:hAnsiTheme="minorHAnsi" w:cstheme="minorHAnsi"/>
        </w:rPr>
        <w:t>9</w:t>
      </w:r>
      <w:r w:rsidRPr="00A44920">
        <w:rPr>
          <w:rFonts w:asciiTheme="minorHAnsi" w:hAnsiTheme="minorHAnsi" w:cstheme="minorHAnsi"/>
        </w:rPr>
        <w:t xml:space="preserve">00,00 zł, wykonanie                w </w:t>
      </w:r>
      <w:r w:rsidR="00A44920" w:rsidRPr="00A44920">
        <w:rPr>
          <w:rFonts w:asciiTheme="minorHAnsi" w:hAnsiTheme="minorHAnsi" w:cstheme="minorHAnsi"/>
        </w:rPr>
        <w:t>2022 roku</w:t>
      </w:r>
      <w:r w:rsidRPr="00A44920">
        <w:rPr>
          <w:rFonts w:asciiTheme="minorHAnsi" w:hAnsiTheme="minorHAnsi" w:cstheme="minorHAnsi"/>
        </w:rPr>
        <w:t xml:space="preserve"> wynosi </w:t>
      </w:r>
      <w:r w:rsidR="00A44920" w:rsidRPr="00A44920">
        <w:rPr>
          <w:rFonts w:asciiTheme="minorHAnsi" w:hAnsiTheme="minorHAnsi" w:cstheme="minorHAnsi"/>
        </w:rPr>
        <w:t>815.696,63</w:t>
      </w:r>
      <w:r w:rsidRPr="00A44920">
        <w:rPr>
          <w:rFonts w:asciiTheme="minorHAnsi" w:hAnsiTheme="minorHAnsi" w:cstheme="minorHAnsi"/>
        </w:rPr>
        <w:t xml:space="preserve"> zł, co stanowi </w:t>
      </w:r>
      <w:r w:rsidR="00A44920" w:rsidRPr="00A44920">
        <w:rPr>
          <w:rFonts w:asciiTheme="minorHAnsi" w:hAnsiTheme="minorHAnsi" w:cstheme="minorHAnsi"/>
        </w:rPr>
        <w:t>115,72</w:t>
      </w:r>
      <w:r w:rsidRPr="00A44920">
        <w:rPr>
          <w:rFonts w:asciiTheme="minorHAnsi" w:hAnsiTheme="minorHAnsi" w:cstheme="minorHAnsi"/>
        </w:rPr>
        <w:t xml:space="preserve"> % planu.</w:t>
      </w:r>
    </w:p>
    <w:p w14:paraId="4641A101" w14:textId="77777777" w:rsidR="00B8641A" w:rsidRPr="00A44920" w:rsidRDefault="00B8641A" w:rsidP="00B8641A">
      <w:pPr>
        <w:pStyle w:val="NormalnyWeb"/>
        <w:spacing w:before="0" w:beforeAutospacing="0" w:after="0" w:line="360" w:lineRule="auto"/>
        <w:jc w:val="both"/>
        <w:rPr>
          <w:rFonts w:asciiTheme="minorHAnsi" w:hAnsiTheme="minorHAnsi" w:cstheme="minorHAnsi"/>
        </w:rPr>
      </w:pPr>
      <w:r w:rsidRPr="00A44920">
        <w:rPr>
          <w:rFonts w:asciiTheme="minorHAnsi" w:hAnsiTheme="minorHAnsi" w:cstheme="minorHAnsi"/>
        </w:rPr>
        <w:lastRenderedPageBreak/>
        <w:t>Są to: wpływy z opłat za pobór wody, opłata abonamentowa, odsetki od nieterminowych wpłat i koszty egzekucyjne.</w:t>
      </w:r>
    </w:p>
    <w:p w14:paraId="5ECA89F0"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1B1AAF94" w14:textId="77777777" w:rsidR="00B8641A" w:rsidRPr="001A3466" w:rsidRDefault="00B8641A" w:rsidP="00B8641A">
      <w:pPr>
        <w:pStyle w:val="NormalnyWeb"/>
        <w:spacing w:before="0" w:beforeAutospacing="0" w:after="0" w:line="360" w:lineRule="auto"/>
        <w:jc w:val="both"/>
        <w:rPr>
          <w:rFonts w:asciiTheme="minorHAnsi" w:hAnsiTheme="minorHAnsi" w:cstheme="minorHAnsi"/>
        </w:rPr>
      </w:pPr>
      <w:r w:rsidRPr="001A3466">
        <w:rPr>
          <w:rFonts w:asciiTheme="minorHAnsi" w:hAnsiTheme="minorHAnsi" w:cstheme="minorHAnsi"/>
          <w:b/>
          <w:bCs/>
          <w:u w:val="single"/>
        </w:rPr>
        <w:t>Dział 700 – Gospodarka mieszkaniowa.</w:t>
      </w:r>
    </w:p>
    <w:p w14:paraId="69CE901D" w14:textId="525D4153" w:rsidR="00B8641A" w:rsidRPr="001A3466" w:rsidRDefault="00B8641A" w:rsidP="00B8641A">
      <w:pPr>
        <w:pStyle w:val="NormalnyWeb"/>
        <w:spacing w:before="0" w:beforeAutospacing="0" w:after="0" w:line="360" w:lineRule="auto"/>
        <w:ind w:firstLine="708"/>
        <w:jc w:val="both"/>
        <w:rPr>
          <w:rFonts w:asciiTheme="minorHAnsi" w:hAnsiTheme="minorHAnsi" w:cstheme="minorHAnsi"/>
        </w:rPr>
      </w:pPr>
      <w:r w:rsidRPr="001A3466">
        <w:rPr>
          <w:rFonts w:asciiTheme="minorHAnsi" w:hAnsiTheme="minorHAnsi" w:cstheme="minorHAnsi"/>
        </w:rPr>
        <w:t xml:space="preserve">Wysokość planowanych dochodów w tym dziale na 2022 r. wynosi </w:t>
      </w:r>
      <w:r w:rsidR="00A44920" w:rsidRPr="001A3466">
        <w:rPr>
          <w:rFonts w:asciiTheme="minorHAnsi" w:hAnsiTheme="minorHAnsi" w:cstheme="minorHAnsi"/>
        </w:rPr>
        <w:t>387.966,00</w:t>
      </w:r>
      <w:r w:rsidRPr="001A3466">
        <w:rPr>
          <w:rFonts w:asciiTheme="minorHAnsi" w:hAnsiTheme="minorHAnsi" w:cstheme="minorHAnsi"/>
        </w:rPr>
        <w:t xml:space="preserve"> zł tj. </w:t>
      </w:r>
      <w:r w:rsidR="00A44920" w:rsidRPr="001A3466">
        <w:rPr>
          <w:rFonts w:asciiTheme="minorHAnsi" w:hAnsiTheme="minorHAnsi" w:cstheme="minorHAnsi"/>
        </w:rPr>
        <w:t>345.850,00</w:t>
      </w:r>
      <w:r w:rsidRPr="001A3466">
        <w:rPr>
          <w:rFonts w:asciiTheme="minorHAnsi" w:hAnsiTheme="minorHAnsi" w:cstheme="minorHAnsi"/>
        </w:rPr>
        <w:t xml:space="preserve"> zł - dochody bieżące, </w:t>
      </w:r>
      <w:r w:rsidR="00A44920" w:rsidRPr="001A3466">
        <w:rPr>
          <w:rFonts w:asciiTheme="minorHAnsi" w:hAnsiTheme="minorHAnsi" w:cstheme="minorHAnsi"/>
        </w:rPr>
        <w:t>42.116,00</w:t>
      </w:r>
      <w:r w:rsidRPr="001A3466">
        <w:rPr>
          <w:rFonts w:asciiTheme="minorHAnsi" w:hAnsiTheme="minorHAnsi" w:cstheme="minorHAnsi"/>
        </w:rPr>
        <w:t xml:space="preserve"> zł - dochody majątkowe. Wykonanie w </w:t>
      </w:r>
      <w:r w:rsidR="00A44920" w:rsidRPr="001A3466">
        <w:rPr>
          <w:rFonts w:asciiTheme="minorHAnsi" w:hAnsiTheme="minorHAnsi" w:cstheme="minorHAnsi"/>
        </w:rPr>
        <w:t>2022 roku</w:t>
      </w:r>
      <w:r w:rsidRPr="001A3466">
        <w:rPr>
          <w:rFonts w:asciiTheme="minorHAnsi" w:hAnsiTheme="minorHAnsi" w:cstheme="minorHAnsi"/>
        </w:rPr>
        <w:t xml:space="preserve"> wynosi </w:t>
      </w:r>
      <w:r w:rsidR="00A44920" w:rsidRPr="001A3466">
        <w:rPr>
          <w:rFonts w:asciiTheme="minorHAnsi" w:hAnsiTheme="minorHAnsi" w:cstheme="minorHAnsi"/>
        </w:rPr>
        <w:t>442.258,82</w:t>
      </w:r>
      <w:r w:rsidRPr="001A3466">
        <w:rPr>
          <w:rFonts w:asciiTheme="minorHAnsi" w:hAnsiTheme="minorHAnsi" w:cstheme="minorHAnsi"/>
        </w:rPr>
        <w:t xml:space="preserve"> zł, z czego </w:t>
      </w:r>
      <w:r w:rsidR="00A44920" w:rsidRPr="001A3466">
        <w:rPr>
          <w:rFonts w:asciiTheme="minorHAnsi" w:hAnsiTheme="minorHAnsi" w:cstheme="minorHAnsi"/>
        </w:rPr>
        <w:t>393.228,12</w:t>
      </w:r>
      <w:r w:rsidRPr="001A3466">
        <w:rPr>
          <w:rFonts w:asciiTheme="minorHAnsi" w:hAnsiTheme="minorHAnsi" w:cstheme="minorHAnsi"/>
        </w:rPr>
        <w:t xml:space="preserve"> zł – dochody bieżące, </w:t>
      </w:r>
      <w:r w:rsidR="00A44920" w:rsidRPr="001A3466">
        <w:rPr>
          <w:rFonts w:asciiTheme="minorHAnsi" w:hAnsiTheme="minorHAnsi" w:cstheme="minorHAnsi"/>
        </w:rPr>
        <w:t>49.030,70</w:t>
      </w:r>
      <w:r w:rsidRPr="001A3466">
        <w:rPr>
          <w:rFonts w:asciiTheme="minorHAnsi" w:hAnsiTheme="minorHAnsi" w:cstheme="minorHAnsi"/>
        </w:rPr>
        <w:t xml:space="preserve"> zł – dochody majątkowe.</w:t>
      </w:r>
    </w:p>
    <w:p w14:paraId="347B9016" w14:textId="77777777" w:rsidR="00B8641A" w:rsidRPr="001A3466" w:rsidRDefault="00B8641A" w:rsidP="00B8641A">
      <w:pPr>
        <w:pStyle w:val="NormalnyWeb"/>
        <w:spacing w:before="0" w:beforeAutospacing="0" w:after="0" w:line="360" w:lineRule="auto"/>
        <w:jc w:val="both"/>
        <w:rPr>
          <w:rFonts w:asciiTheme="minorHAnsi" w:hAnsiTheme="minorHAnsi" w:cstheme="minorHAnsi"/>
        </w:rPr>
      </w:pPr>
      <w:r w:rsidRPr="001A3466">
        <w:rPr>
          <w:rFonts w:asciiTheme="minorHAnsi" w:hAnsiTheme="minorHAnsi" w:cstheme="minorHAnsi"/>
        </w:rPr>
        <w:t>Na powyższą kwotę składają się:</w:t>
      </w:r>
    </w:p>
    <w:p w14:paraId="035376E2" w14:textId="54CFE225" w:rsidR="00B8641A" w:rsidRPr="001A3466" w:rsidRDefault="00B8641A">
      <w:pPr>
        <w:pStyle w:val="NormalnyWeb"/>
        <w:numPr>
          <w:ilvl w:val="0"/>
          <w:numId w:val="3"/>
        </w:numPr>
        <w:spacing w:before="0" w:beforeAutospacing="0" w:after="0" w:line="360" w:lineRule="auto"/>
        <w:jc w:val="both"/>
        <w:rPr>
          <w:rFonts w:asciiTheme="minorHAnsi" w:hAnsiTheme="minorHAnsi" w:cstheme="minorHAnsi"/>
        </w:rPr>
      </w:pPr>
      <w:r w:rsidRPr="001A3466">
        <w:rPr>
          <w:rFonts w:asciiTheme="minorHAnsi" w:hAnsiTheme="minorHAnsi" w:cstheme="minorHAnsi"/>
        </w:rPr>
        <w:t xml:space="preserve">wpływy z czynszów za wynajem lokali użytkowych </w:t>
      </w:r>
      <w:r w:rsidR="00A44920" w:rsidRPr="001A3466">
        <w:rPr>
          <w:rFonts w:asciiTheme="minorHAnsi" w:hAnsiTheme="minorHAnsi" w:cstheme="minorHAnsi"/>
        </w:rPr>
        <w:t>153.4</w:t>
      </w:r>
      <w:r w:rsidR="001A3466" w:rsidRPr="001A3466">
        <w:rPr>
          <w:rFonts w:asciiTheme="minorHAnsi" w:hAnsiTheme="minorHAnsi" w:cstheme="minorHAnsi"/>
        </w:rPr>
        <w:t xml:space="preserve">01,67 </w:t>
      </w:r>
      <w:r w:rsidRPr="001A3466">
        <w:rPr>
          <w:rFonts w:asciiTheme="minorHAnsi" w:hAnsiTheme="minorHAnsi" w:cstheme="minorHAnsi"/>
        </w:rPr>
        <w:t>zł,</w:t>
      </w:r>
    </w:p>
    <w:p w14:paraId="34047C3E" w14:textId="0256BE51" w:rsidR="00B8641A" w:rsidRPr="001A3466" w:rsidRDefault="00B8641A">
      <w:pPr>
        <w:pStyle w:val="NormalnyWeb"/>
        <w:numPr>
          <w:ilvl w:val="0"/>
          <w:numId w:val="3"/>
        </w:numPr>
        <w:spacing w:before="0" w:beforeAutospacing="0" w:after="0" w:line="360" w:lineRule="auto"/>
        <w:jc w:val="both"/>
        <w:rPr>
          <w:rFonts w:asciiTheme="minorHAnsi" w:hAnsiTheme="minorHAnsi" w:cstheme="minorHAnsi"/>
        </w:rPr>
      </w:pPr>
      <w:r w:rsidRPr="001A3466">
        <w:rPr>
          <w:rFonts w:asciiTheme="minorHAnsi" w:hAnsiTheme="minorHAnsi" w:cstheme="minorHAnsi"/>
        </w:rPr>
        <w:t xml:space="preserve">wpływy z czynszów za dzierżawę gruntów </w:t>
      </w:r>
      <w:r w:rsidR="001A3466" w:rsidRPr="001A3466">
        <w:rPr>
          <w:rFonts w:asciiTheme="minorHAnsi" w:hAnsiTheme="minorHAnsi" w:cstheme="minorHAnsi"/>
        </w:rPr>
        <w:t>116.808,38</w:t>
      </w:r>
      <w:r w:rsidRPr="001A3466">
        <w:rPr>
          <w:rFonts w:asciiTheme="minorHAnsi" w:hAnsiTheme="minorHAnsi" w:cstheme="minorHAnsi"/>
        </w:rPr>
        <w:t xml:space="preserve"> zł</w:t>
      </w:r>
    </w:p>
    <w:p w14:paraId="2B1F1C96" w14:textId="628F3A7F" w:rsidR="00B8641A" w:rsidRPr="001A3466" w:rsidRDefault="00B8641A">
      <w:pPr>
        <w:pStyle w:val="NormalnyWeb"/>
        <w:numPr>
          <w:ilvl w:val="0"/>
          <w:numId w:val="3"/>
        </w:numPr>
        <w:spacing w:before="0" w:beforeAutospacing="0" w:after="0" w:line="360" w:lineRule="auto"/>
        <w:jc w:val="both"/>
        <w:rPr>
          <w:rFonts w:asciiTheme="minorHAnsi" w:hAnsiTheme="minorHAnsi" w:cstheme="minorHAnsi"/>
        </w:rPr>
      </w:pPr>
      <w:r w:rsidRPr="001A3466">
        <w:rPr>
          <w:rFonts w:asciiTheme="minorHAnsi" w:hAnsiTheme="minorHAnsi" w:cstheme="minorHAnsi"/>
        </w:rPr>
        <w:t xml:space="preserve">wpływy z czynszów za wynajem lokali mieszkalnych </w:t>
      </w:r>
      <w:r w:rsidR="00A44920" w:rsidRPr="001A3466">
        <w:rPr>
          <w:rFonts w:asciiTheme="minorHAnsi" w:hAnsiTheme="minorHAnsi" w:cstheme="minorHAnsi"/>
        </w:rPr>
        <w:t>121.838,60</w:t>
      </w:r>
      <w:r w:rsidRPr="001A3466">
        <w:rPr>
          <w:rFonts w:asciiTheme="minorHAnsi" w:hAnsiTheme="minorHAnsi" w:cstheme="minorHAnsi"/>
        </w:rPr>
        <w:t xml:space="preserve"> zł,</w:t>
      </w:r>
    </w:p>
    <w:p w14:paraId="63986A9A" w14:textId="7C1970A1" w:rsidR="00B8641A" w:rsidRPr="001A3466" w:rsidRDefault="00B8641A">
      <w:pPr>
        <w:pStyle w:val="NormalnyWeb"/>
        <w:numPr>
          <w:ilvl w:val="0"/>
          <w:numId w:val="3"/>
        </w:numPr>
        <w:spacing w:before="0" w:beforeAutospacing="0" w:after="0" w:line="360" w:lineRule="auto"/>
        <w:jc w:val="both"/>
        <w:rPr>
          <w:rFonts w:asciiTheme="minorHAnsi" w:hAnsiTheme="minorHAnsi" w:cstheme="minorHAnsi"/>
        </w:rPr>
      </w:pPr>
      <w:r w:rsidRPr="001A3466">
        <w:rPr>
          <w:rFonts w:asciiTheme="minorHAnsi" w:hAnsiTheme="minorHAnsi" w:cstheme="minorHAnsi"/>
        </w:rPr>
        <w:t xml:space="preserve">dochody majątkowe z tytułu sprzedaży mienia komunalnego </w:t>
      </w:r>
      <w:r w:rsidR="00DB00DE" w:rsidRPr="001A3466">
        <w:rPr>
          <w:rFonts w:asciiTheme="minorHAnsi" w:hAnsiTheme="minorHAnsi" w:cstheme="minorHAnsi"/>
        </w:rPr>
        <w:t>49.030,70</w:t>
      </w:r>
      <w:r w:rsidRPr="001A3466">
        <w:rPr>
          <w:rFonts w:asciiTheme="minorHAnsi" w:hAnsiTheme="minorHAnsi" w:cstheme="minorHAnsi"/>
        </w:rPr>
        <w:t xml:space="preserve"> zł (sprzedaż działki w Drążdżewie Nowym</w:t>
      </w:r>
      <w:r w:rsidR="001A3466" w:rsidRPr="001A3466">
        <w:rPr>
          <w:rFonts w:asciiTheme="minorHAnsi" w:hAnsiTheme="minorHAnsi" w:cstheme="minorHAnsi"/>
        </w:rPr>
        <w:t xml:space="preserve"> i Dynaku</w:t>
      </w:r>
      <w:r w:rsidRPr="001A3466">
        <w:rPr>
          <w:rFonts w:asciiTheme="minorHAnsi" w:hAnsiTheme="minorHAnsi" w:cstheme="minorHAnsi"/>
        </w:rPr>
        <w:t>, wpływy ze sprzedaży nieruchomości w Żelaznej Rządowej, sprzedaż mieszkań w miejscowości Parciaki - Stacja),</w:t>
      </w:r>
    </w:p>
    <w:p w14:paraId="693E740E" w14:textId="6BC25FFA" w:rsidR="00B8641A" w:rsidRPr="001A3466" w:rsidRDefault="00B8641A">
      <w:pPr>
        <w:pStyle w:val="NormalnyWeb"/>
        <w:numPr>
          <w:ilvl w:val="0"/>
          <w:numId w:val="3"/>
        </w:numPr>
        <w:spacing w:before="0" w:beforeAutospacing="0" w:after="0" w:line="360" w:lineRule="auto"/>
        <w:jc w:val="both"/>
        <w:rPr>
          <w:rFonts w:asciiTheme="minorHAnsi" w:hAnsiTheme="minorHAnsi" w:cstheme="minorHAnsi"/>
        </w:rPr>
      </w:pPr>
      <w:r w:rsidRPr="001A3466">
        <w:rPr>
          <w:rFonts w:asciiTheme="minorHAnsi" w:hAnsiTheme="minorHAnsi" w:cstheme="minorHAnsi"/>
        </w:rPr>
        <w:t xml:space="preserve">koszty egzekucyjne oraz odsetki od nieterminowych wpłat z czynszów i </w:t>
      </w:r>
      <w:r w:rsidR="00DB00DE" w:rsidRPr="001A3466">
        <w:rPr>
          <w:rFonts w:asciiTheme="minorHAnsi" w:hAnsiTheme="minorHAnsi" w:cstheme="minorHAnsi"/>
        </w:rPr>
        <w:t>dzierżawy gruntów</w:t>
      </w:r>
      <w:r w:rsidRPr="001A3466">
        <w:rPr>
          <w:rFonts w:asciiTheme="minorHAnsi" w:hAnsiTheme="minorHAnsi" w:cstheme="minorHAnsi"/>
        </w:rPr>
        <w:t xml:space="preserve"> </w:t>
      </w:r>
      <w:r w:rsidR="00DB00DE" w:rsidRPr="001A3466">
        <w:rPr>
          <w:rFonts w:asciiTheme="minorHAnsi" w:hAnsiTheme="minorHAnsi" w:cstheme="minorHAnsi"/>
        </w:rPr>
        <w:t>1.179,47</w:t>
      </w:r>
      <w:r w:rsidRPr="001A3466">
        <w:rPr>
          <w:rFonts w:asciiTheme="minorHAnsi" w:hAnsiTheme="minorHAnsi" w:cstheme="minorHAnsi"/>
        </w:rPr>
        <w:t xml:space="preserve"> zł.</w:t>
      </w:r>
    </w:p>
    <w:p w14:paraId="1BF71C53" w14:textId="77777777" w:rsidR="00B8641A" w:rsidRPr="001A3466" w:rsidRDefault="00B8641A" w:rsidP="00B8641A">
      <w:pPr>
        <w:pStyle w:val="NormalnyWeb"/>
        <w:spacing w:before="0" w:beforeAutospacing="0" w:after="0" w:line="360" w:lineRule="auto"/>
        <w:ind w:left="720"/>
        <w:jc w:val="both"/>
        <w:rPr>
          <w:rFonts w:asciiTheme="minorHAnsi" w:hAnsiTheme="minorHAnsi" w:cstheme="minorHAnsi"/>
        </w:rPr>
      </w:pPr>
    </w:p>
    <w:p w14:paraId="72064A75" w14:textId="77777777" w:rsidR="00B8641A" w:rsidRPr="001A3466" w:rsidRDefault="00B8641A" w:rsidP="00B8641A">
      <w:pPr>
        <w:pStyle w:val="NormalnyWeb"/>
        <w:keepNext/>
        <w:spacing w:before="0" w:beforeAutospacing="0" w:after="0" w:line="360" w:lineRule="auto"/>
        <w:jc w:val="both"/>
        <w:rPr>
          <w:rFonts w:asciiTheme="minorHAnsi" w:hAnsiTheme="minorHAnsi" w:cstheme="minorHAnsi"/>
        </w:rPr>
      </w:pPr>
      <w:r w:rsidRPr="001A3466">
        <w:rPr>
          <w:rFonts w:asciiTheme="minorHAnsi" w:hAnsiTheme="minorHAnsi" w:cstheme="minorHAnsi"/>
          <w:b/>
          <w:bCs/>
          <w:u w:val="single"/>
        </w:rPr>
        <w:t>Dział 750 – Administracja publiczna</w:t>
      </w:r>
    </w:p>
    <w:p w14:paraId="76634E15" w14:textId="72F4897F" w:rsidR="00B8641A" w:rsidRPr="001A3466" w:rsidRDefault="00B8641A" w:rsidP="00B8641A">
      <w:pPr>
        <w:pStyle w:val="NormalnyWeb"/>
        <w:spacing w:before="0" w:beforeAutospacing="0" w:after="0" w:line="360" w:lineRule="auto"/>
        <w:ind w:firstLine="708"/>
        <w:jc w:val="both"/>
        <w:rPr>
          <w:rFonts w:asciiTheme="minorHAnsi" w:hAnsiTheme="minorHAnsi" w:cstheme="minorHAnsi"/>
        </w:rPr>
      </w:pPr>
      <w:r w:rsidRPr="001A3466">
        <w:rPr>
          <w:rFonts w:asciiTheme="minorHAnsi" w:hAnsiTheme="minorHAnsi" w:cstheme="minorHAnsi"/>
        </w:rPr>
        <w:t xml:space="preserve">Plan dochodów w tym dziale ustalono na kwotę </w:t>
      </w:r>
      <w:r w:rsidR="001A3466" w:rsidRPr="001A3466">
        <w:rPr>
          <w:rFonts w:asciiTheme="minorHAnsi" w:hAnsiTheme="minorHAnsi" w:cstheme="minorHAnsi"/>
        </w:rPr>
        <w:t>420.343,49</w:t>
      </w:r>
      <w:r w:rsidRPr="001A3466">
        <w:rPr>
          <w:rFonts w:asciiTheme="minorHAnsi" w:hAnsiTheme="minorHAnsi" w:cstheme="minorHAnsi"/>
        </w:rPr>
        <w:t xml:space="preserve"> zł. Wykonanie w 2022 r. wynosi </w:t>
      </w:r>
      <w:r w:rsidR="001A3466" w:rsidRPr="001A3466">
        <w:rPr>
          <w:rFonts w:asciiTheme="minorHAnsi" w:hAnsiTheme="minorHAnsi" w:cstheme="minorHAnsi"/>
        </w:rPr>
        <w:t>416.970,97</w:t>
      </w:r>
      <w:r w:rsidRPr="001A3466">
        <w:rPr>
          <w:rFonts w:asciiTheme="minorHAnsi" w:hAnsiTheme="minorHAnsi" w:cstheme="minorHAnsi"/>
        </w:rPr>
        <w:t xml:space="preserve"> zł.</w:t>
      </w:r>
    </w:p>
    <w:p w14:paraId="5AB764E7" w14:textId="77777777" w:rsidR="00B8641A" w:rsidRPr="001A3466" w:rsidRDefault="00B8641A" w:rsidP="00B8641A">
      <w:pPr>
        <w:pStyle w:val="NormalnyWeb"/>
        <w:spacing w:before="0" w:beforeAutospacing="0" w:after="0" w:line="360" w:lineRule="auto"/>
        <w:jc w:val="both"/>
        <w:rPr>
          <w:rFonts w:asciiTheme="minorHAnsi" w:hAnsiTheme="minorHAnsi" w:cstheme="minorHAnsi"/>
        </w:rPr>
      </w:pPr>
      <w:r w:rsidRPr="001A3466">
        <w:rPr>
          <w:rFonts w:asciiTheme="minorHAnsi" w:hAnsiTheme="minorHAnsi" w:cstheme="minorHAnsi"/>
        </w:rPr>
        <w:t>Na powyższą kwotę składają się:</w:t>
      </w:r>
    </w:p>
    <w:p w14:paraId="48A6D3B3" w14:textId="6669DFB1" w:rsidR="00B8641A" w:rsidRPr="001A3466" w:rsidRDefault="00B8641A">
      <w:pPr>
        <w:pStyle w:val="NormalnyWeb"/>
        <w:numPr>
          <w:ilvl w:val="0"/>
          <w:numId w:val="4"/>
        </w:numPr>
        <w:spacing w:before="0" w:beforeAutospacing="0" w:after="0" w:line="360" w:lineRule="auto"/>
        <w:jc w:val="both"/>
        <w:rPr>
          <w:rFonts w:asciiTheme="minorHAnsi" w:hAnsiTheme="minorHAnsi" w:cstheme="minorHAnsi"/>
        </w:rPr>
      </w:pPr>
      <w:r w:rsidRPr="001A3466">
        <w:rPr>
          <w:rFonts w:asciiTheme="minorHAnsi" w:hAnsiTheme="minorHAnsi" w:cstheme="minorHAnsi"/>
        </w:rPr>
        <w:t xml:space="preserve">dotacja celowa otrzymana z budżetu państwa na realizację zadań zleconych z zakresu obrony cywilnej i USC wykonywanych przez gminę kwota </w:t>
      </w:r>
      <w:r w:rsidR="001A3466" w:rsidRPr="001A3466">
        <w:rPr>
          <w:rFonts w:asciiTheme="minorHAnsi" w:hAnsiTheme="minorHAnsi" w:cstheme="minorHAnsi"/>
        </w:rPr>
        <w:t>67.903,49</w:t>
      </w:r>
      <w:r w:rsidRPr="001A3466">
        <w:rPr>
          <w:rFonts w:asciiTheme="minorHAnsi" w:hAnsiTheme="minorHAnsi" w:cstheme="minorHAnsi"/>
        </w:rPr>
        <w:t xml:space="preserve"> zł,</w:t>
      </w:r>
    </w:p>
    <w:p w14:paraId="43145571" w14:textId="2B5A804A" w:rsidR="00B8641A" w:rsidRPr="001A3466" w:rsidRDefault="00B8641A">
      <w:pPr>
        <w:pStyle w:val="NormalnyWeb"/>
        <w:numPr>
          <w:ilvl w:val="0"/>
          <w:numId w:val="4"/>
        </w:numPr>
        <w:spacing w:before="0" w:beforeAutospacing="0" w:after="0" w:line="360" w:lineRule="auto"/>
        <w:jc w:val="both"/>
        <w:rPr>
          <w:rFonts w:asciiTheme="minorHAnsi" w:hAnsiTheme="minorHAnsi" w:cstheme="minorHAnsi"/>
        </w:rPr>
      </w:pPr>
      <w:r w:rsidRPr="001A3466">
        <w:rPr>
          <w:rFonts w:ascii="Calibri" w:hAnsi="Calibri" w:cs="Calibri"/>
        </w:rPr>
        <w:t>dotacja Programu Operacyjnego Polska Cyfrowa na lata 2014-2020 na zadanie pn. „Polska Cyfrowa” kwota 210.690,00 zł,</w:t>
      </w:r>
    </w:p>
    <w:p w14:paraId="49F872AB" w14:textId="053B4C6A" w:rsidR="001A3466" w:rsidRPr="001A3466" w:rsidRDefault="001A3466">
      <w:pPr>
        <w:pStyle w:val="NormalnyWeb"/>
        <w:numPr>
          <w:ilvl w:val="0"/>
          <w:numId w:val="4"/>
        </w:numPr>
        <w:spacing w:before="0" w:beforeAutospacing="0" w:after="0" w:line="360" w:lineRule="auto"/>
        <w:jc w:val="both"/>
        <w:rPr>
          <w:rFonts w:asciiTheme="minorHAnsi" w:hAnsiTheme="minorHAnsi" w:cstheme="minorHAnsi"/>
        </w:rPr>
      </w:pPr>
      <w:r w:rsidRPr="001A3466">
        <w:rPr>
          <w:rFonts w:ascii="Calibri" w:hAnsi="Calibri" w:cs="Calibri"/>
        </w:rPr>
        <w:t>dotacja Wojewody Mazowieckiego w Warszawie na zadanie pn. „Pod biało-czerwoną” w kwocie 5.452,59 zł,</w:t>
      </w:r>
    </w:p>
    <w:p w14:paraId="7E1E9A9A" w14:textId="4232A115" w:rsidR="00B8641A" w:rsidRPr="001A3466" w:rsidRDefault="00B8641A">
      <w:pPr>
        <w:pStyle w:val="NormalnyWeb"/>
        <w:numPr>
          <w:ilvl w:val="0"/>
          <w:numId w:val="4"/>
        </w:numPr>
        <w:spacing w:before="0" w:beforeAutospacing="0" w:after="0" w:line="360" w:lineRule="auto"/>
        <w:jc w:val="both"/>
        <w:rPr>
          <w:rFonts w:asciiTheme="minorHAnsi" w:hAnsiTheme="minorHAnsi" w:cstheme="minorHAnsi"/>
        </w:rPr>
      </w:pPr>
      <w:r w:rsidRPr="001A3466">
        <w:rPr>
          <w:rFonts w:asciiTheme="minorHAnsi" w:hAnsiTheme="minorHAnsi" w:cstheme="minorHAnsi"/>
        </w:rPr>
        <w:t>wpływy z różnych dochodów tj. 5% wpływów za udostępnienie danych osobowych, zwrot podatku VAT za lata ubiegłe kwota 131.</w:t>
      </w:r>
      <w:r w:rsidR="001A3466" w:rsidRPr="001A3466">
        <w:rPr>
          <w:rFonts w:asciiTheme="minorHAnsi" w:hAnsiTheme="minorHAnsi" w:cstheme="minorHAnsi"/>
        </w:rPr>
        <w:t>424,89</w:t>
      </w:r>
      <w:r w:rsidRPr="001A3466">
        <w:rPr>
          <w:rFonts w:asciiTheme="minorHAnsi" w:hAnsiTheme="minorHAnsi" w:cstheme="minorHAnsi"/>
        </w:rPr>
        <w:t xml:space="preserve"> zł,</w:t>
      </w:r>
    </w:p>
    <w:p w14:paraId="771DFBE1" w14:textId="77777777" w:rsidR="00B8641A" w:rsidRPr="001A3466" w:rsidRDefault="00B8641A">
      <w:pPr>
        <w:pStyle w:val="NormalnyWeb"/>
        <w:numPr>
          <w:ilvl w:val="0"/>
          <w:numId w:val="4"/>
        </w:numPr>
        <w:spacing w:before="0" w:beforeAutospacing="0" w:after="0" w:line="360" w:lineRule="auto"/>
        <w:jc w:val="both"/>
        <w:rPr>
          <w:rFonts w:asciiTheme="minorHAnsi" w:hAnsiTheme="minorHAnsi" w:cstheme="minorHAnsi"/>
        </w:rPr>
      </w:pPr>
      <w:r w:rsidRPr="001A3466">
        <w:rPr>
          <w:rFonts w:asciiTheme="minorHAnsi" w:hAnsiTheme="minorHAnsi" w:cstheme="minorHAnsi"/>
        </w:rPr>
        <w:t>wpływy ze sprzedaży pieca CO z budynku urzędu gminy kwota 1.500,00 zł.</w:t>
      </w:r>
    </w:p>
    <w:p w14:paraId="5454E358" w14:textId="77777777" w:rsidR="00B8641A" w:rsidRPr="00A302A7" w:rsidRDefault="00B8641A" w:rsidP="00B8641A">
      <w:pPr>
        <w:pStyle w:val="NormalnyWeb"/>
        <w:spacing w:before="0" w:beforeAutospacing="0" w:after="0" w:line="360" w:lineRule="auto"/>
        <w:ind w:left="360"/>
        <w:jc w:val="both"/>
        <w:rPr>
          <w:rFonts w:asciiTheme="minorHAnsi" w:hAnsiTheme="minorHAnsi" w:cstheme="minorHAnsi"/>
          <w:color w:val="FF0000"/>
        </w:rPr>
      </w:pPr>
    </w:p>
    <w:p w14:paraId="57A28381" w14:textId="77777777" w:rsidR="00B8641A" w:rsidRPr="003559D1" w:rsidRDefault="00B8641A" w:rsidP="00B8641A">
      <w:pPr>
        <w:pStyle w:val="NormalnyWeb"/>
        <w:spacing w:before="0" w:beforeAutospacing="0" w:after="0" w:line="360" w:lineRule="auto"/>
        <w:jc w:val="both"/>
        <w:rPr>
          <w:rFonts w:asciiTheme="minorHAnsi" w:hAnsiTheme="minorHAnsi" w:cstheme="minorHAnsi"/>
        </w:rPr>
      </w:pPr>
      <w:r w:rsidRPr="003559D1">
        <w:rPr>
          <w:rFonts w:asciiTheme="minorHAnsi" w:hAnsiTheme="minorHAnsi" w:cstheme="minorHAnsi"/>
          <w:b/>
          <w:bCs/>
          <w:u w:val="single"/>
        </w:rPr>
        <w:t>Dział 751 – Urzędy naczelnych organów władzy państwowej, kontroli i ochrony prawa oraz sądownictwa</w:t>
      </w:r>
    </w:p>
    <w:p w14:paraId="109BD238" w14:textId="228EB774" w:rsidR="00B8641A" w:rsidRPr="003559D1" w:rsidRDefault="00B8641A" w:rsidP="00B8641A">
      <w:pPr>
        <w:pStyle w:val="NormalnyWeb"/>
        <w:spacing w:before="0" w:beforeAutospacing="0" w:after="0" w:line="360" w:lineRule="auto"/>
        <w:ind w:firstLine="360"/>
        <w:jc w:val="both"/>
        <w:rPr>
          <w:rFonts w:asciiTheme="minorHAnsi" w:hAnsiTheme="minorHAnsi" w:cstheme="minorHAnsi"/>
        </w:rPr>
      </w:pPr>
      <w:r w:rsidRPr="003559D1">
        <w:rPr>
          <w:rFonts w:asciiTheme="minorHAnsi" w:hAnsiTheme="minorHAnsi" w:cstheme="minorHAnsi"/>
        </w:rPr>
        <w:lastRenderedPageBreak/>
        <w:t xml:space="preserve">Planowane </w:t>
      </w:r>
      <w:r w:rsidR="001A3466" w:rsidRPr="003559D1">
        <w:rPr>
          <w:rFonts w:asciiTheme="minorHAnsi" w:hAnsiTheme="minorHAnsi" w:cstheme="minorHAnsi"/>
        </w:rPr>
        <w:t xml:space="preserve">i wykonane </w:t>
      </w:r>
      <w:r w:rsidRPr="003559D1">
        <w:rPr>
          <w:rFonts w:asciiTheme="minorHAnsi" w:hAnsiTheme="minorHAnsi" w:cstheme="minorHAnsi"/>
        </w:rPr>
        <w:t>dochody na 2022 rok w tym dziale wynoszą 1.447,00 zł - dotacja na aktualizację spisu wyborców.</w:t>
      </w:r>
    </w:p>
    <w:p w14:paraId="44DC6677" w14:textId="77777777" w:rsidR="00B8641A" w:rsidRPr="003559D1" w:rsidRDefault="00B8641A" w:rsidP="00B8641A">
      <w:pPr>
        <w:pStyle w:val="NormalnyWeb"/>
        <w:spacing w:before="0" w:beforeAutospacing="0" w:after="0" w:line="360" w:lineRule="auto"/>
        <w:jc w:val="both"/>
        <w:rPr>
          <w:rFonts w:asciiTheme="minorHAnsi" w:hAnsiTheme="minorHAnsi" w:cstheme="minorHAnsi"/>
        </w:rPr>
      </w:pPr>
    </w:p>
    <w:p w14:paraId="5653BEF1" w14:textId="77777777" w:rsidR="00B8641A" w:rsidRPr="003559D1" w:rsidRDefault="00B8641A" w:rsidP="00B8641A">
      <w:pPr>
        <w:pStyle w:val="NormalnyWeb"/>
        <w:spacing w:before="0" w:beforeAutospacing="0" w:after="0" w:line="360" w:lineRule="auto"/>
        <w:jc w:val="both"/>
        <w:rPr>
          <w:rFonts w:asciiTheme="minorHAnsi" w:hAnsiTheme="minorHAnsi" w:cstheme="minorHAnsi"/>
          <w:b/>
          <w:bCs/>
          <w:u w:val="single"/>
        </w:rPr>
      </w:pPr>
      <w:r w:rsidRPr="003559D1">
        <w:rPr>
          <w:rFonts w:asciiTheme="minorHAnsi" w:hAnsiTheme="minorHAnsi" w:cstheme="minorHAnsi"/>
          <w:b/>
          <w:bCs/>
          <w:u w:val="single"/>
        </w:rPr>
        <w:t>Dział 752 – Obrona narodowa</w:t>
      </w:r>
    </w:p>
    <w:p w14:paraId="65D109FA" w14:textId="36018457" w:rsidR="00B8641A" w:rsidRPr="003559D1" w:rsidRDefault="00B8641A" w:rsidP="00B8641A">
      <w:pPr>
        <w:pStyle w:val="NormalnyWeb"/>
        <w:spacing w:before="0" w:beforeAutospacing="0" w:after="0" w:line="360" w:lineRule="auto"/>
        <w:ind w:firstLine="708"/>
        <w:jc w:val="both"/>
        <w:rPr>
          <w:rFonts w:asciiTheme="minorHAnsi" w:hAnsiTheme="minorHAnsi" w:cstheme="minorHAnsi"/>
        </w:rPr>
      </w:pPr>
      <w:r w:rsidRPr="003559D1">
        <w:rPr>
          <w:rFonts w:asciiTheme="minorHAnsi" w:hAnsiTheme="minorHAnsi" w:cstheme="minorHAnsi"/>
        </w:rPr>
        <w:t xml:space="preserve">Planowana </w:t>
      </w:r>
      <w:r w:rsidR="003559D1" w:rsidRPr="003559D1">
        <w:rPr>
          <w:rFonts w:asciiTheme="minorHAnsi" w:hAnsiTheme="minorHAnsi" w:cstheme="minorHAnsi"/>
        </w:rPr>
        <w:t xml:space="preserve">i wykonana </w:t>
      </w:r>
      <w:r w:rsidRPr="003559D1">
        <w:rPr>
          <w:rFonts w:asciiTheme="minorHAnsi" w:hAnsiTheme="minorHAnsi" w:cstheme="minorHAnsi"/>
        </w:rPr>
        <w:t>dotacja z Urzędu Wojewódzkiego na z</w:t>
      </w:r>
      <w:r w:rsidR="003559D1" w:rsidRPr="003559D1">
        <w:rPr>
          <w:rFonts w:asciiTheme="minorHAnsi" w:hAnsiTheme="minorHAnsi" w:cstheme="minorHAnsi"/>
        </w:rPr>
        <w:t>a</w:t>
      </w:r>
      <w:r w:rsidRPr="003559D1">
        <w:rPr>
          <w:rFonts w:asciiTheme="minorHAnsi" w:hAnsiTheme="minorHAnsi" w:cstheme="minorHAnsi"/>
        </w:rPr>
        <w:t>dania obronne w kwocie 3.000,00 zł</w:t>
      </w:r>
      <w:r w:rsidR="003559D1" w:rsidRPr="003559D1">
        <w:rPr>
          <w:rFonts w:asciiTheme="minorHAnsi" w:hAnsiTheme="minorHAnsi" w:cstheme="minorHAnsi"/>
        </w:rPr>
        <w:t>.</w:t>
      </w:r>
    </w:p>
    <w:p w14:paraId="1F78A147"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71CFD205" w14:textId="733EBF64" w:rsidR="00B8641A" w:rsidRPr="00B55AC8" w:rsidRDefault="00B8641A" w:rsidP="00B8641A">
      <w:pPr>
        <w:pStyle w:val="NormalnyWeb"/>
        <w:spacing w:before="0" w:beforeAutospacing="0" w:after="0" w:line="360" w:lineRule="auto"/>
        <w:jc w:val="both"/>
        <w:rPr>
          <w:rFonts w:asciiTheme="minorHAnsi" w:hAnsiTheme="minorHAnsi" w:cstheme="minorHAnsi"/>
          <w:b/>
          <w:bCs/>
          <w:u w:val="single"/>
        </w:rPr>
      </w:pPr>
      <w:r w:rsidRPr="00B55AC8">
        <w:rPr>
          <w:rFonts w:asciiTheme="minorHAnsi" w:hAnsiTheme="minorHAnsi" w:cstheme="minorHAnsi"/>
          <w:b/>
          <w:bCs/>
          <w:u w:val="single"/>
        </w:rPr>
        <w:t>Dział 754 – Bezpieczeństwo publiczne i ochrona przeciwpożarowa</w:t>
      </w:r>
    </w:p>
    <w:p w14:paraId="514F8CDA" w14:textId="2AA565CD" w:rsidR="003559D1" w:rsidRPr="00B55AC8" w:rsidRDefault="003559D1" w:rsidP="003559D1">
      <w:pPr>
        <w:pStyle w:val="NormalnyWeb"/>
        <w:spacing w:before="0" w:beforeAutospacing="0" w:after="0" w:line="360" w:lineRule="auto"/>
        <w:ind w:firstLine="708"/>
        <w:jc w:val="both"/>
        <w:rPr>
          <w:rFonts w:asciiTheme="minorHAnsi" w:hAnsiTheme="minorHAnsi" w:cstheme="minorHAnsi"/>
        </w:rPr>
      </w:pPr>
      <w:r w:rsidRPr="00B55AC8">
        <w:rPr>
          <w:rFonts w:asciiTheme="minorHAnsi" w:hAnsiTheme="minorHAnsi" w:cstheme="minorHAnsi"/>
        </w:rPr>
        <w:t>Plan dochodów w tym dziale ustalono na kwotę 369.693,34 zł. Wykonanie w 2022 r. wynosi 369.589,34 zł., tj.:</w:t>
      </w:r>
    </w:p>
    <w:p w14:paraId="6C1897DC" w14:textId="45E3F4A6" w:rsidR="00B55AC8" w:rsidRPr="00B55AC8" w:rsidRDefault="003559D1" w:rsidP="003559D1">
      <w:pPr>
        <w:pStyle w:val="NormalnyWeb"/>
        <w:spacing w:before="0" w:beforeAutospacing="0" w:after="0" w:line="360" w:lineRule="auto"/>
        <w:jc w:val="both"/>
        <w:rPr>
          <w:rFonts w:ascii="Calibri" w:hAnsi="Calibri" w:cs="Calibri"/>
        </w:rPr>
      </w:pPr>
      <w:r w:rsidRPr="00B55AC8">
        <w:rPr>
          <w:rFonts w:asciiTheme="minorHAnsi" w:hAnsiTheme="minorHAnsi" w:cstheme="minorHAnsi"/>
        </w:rPr>
        <w:t xml:space="preserve">- </w:t>
      </w:r>
      <w:r w:rsidR="00B55AC8" w:rsidRPr="00B55AC8">
        <w:rPr>
          <w:rFonts w:asciiTheme="minorHAnsi" w:hAnsiTheme="minorHAnsi" w:cstheme="minorHAnsi"/>
        </w:rPr>
        <w:t xml:space="preserve">dotacja z </w:t>
      </w:r>
      <w:r w:rsidR="00B55AC8" w:rsidRPr="00B55AC8">
        <w:rPr>
          <w:rFonts w:ascii="Calibri" w:hAnsi="Calibri" w:cs="Calibri"/>
        </w:rPr>
        <w:t>Urzędu Marszałkowskiego w Warszawie zaplanowana w kwocie 30.000,00 zł z przeznaczeniem na remont budynku OSP Budy Rządowe wykonana w kwocie 29.896,00 zł,</w:t>
      </w:r>
    </w:p>
    <w:p w14:paraId="263F30BB" w14:textId="2C258E2E" w:rsidR="003559D1" w:rsidRPr="00B55AC8" w:rsidRDefault="00B55AC8" w:rsidP="003559D1">
      <w:pPr>
        <w:pStyle w:val="NormalnyWeb"/>
        <w:spacing w:before="0" w:beforeAutospacing="0" w:after="0" w:line="360" w:lineRule="auto"/>
        <w:jc w:val="both"/>
        <w:rPr>
          <w:rFonts w:asciiTheme="minorHAnsi" w:hAnsiTheme="minorHAnsi" w:cstheme="minorHAnsi"/>
        </w:rPr>
      </w:pPr>
      <w:r w:rsidRPr="00B55AC8">
        <w:rPr>
          <w:rFonts w:asciiTheme="minorHAnsi" w:hAnsiTheme="minorHAnsi" w:cstheme="minorHAnsi"/>
        </w:rPr>
        <w:t xml:space="preserve">- dotacja z </w:t>
      </w:r>
      <w:r w:rsidRPr="00B55AC8">
        <w:rPr>
          <w:rFonts w:ascii="Calibri" w:hAnsi="Calibri" w:cs="Calibri"/>
        </w:rPr>
        <w:t>Urzędu Marszałkowskiego w Warszawie zaplanowana i wykonana w kwocie 100.000,00 zł przeznaczona na dofinansowanie zakupu samochodu dla OSP Jednorożec,</w:t>
      </w:r>
    </w:p>
    <w:p w14:paraId="4CB8F09E" w14:textId="661D7A17" w:rsidR="00B8641A" w:rsidRPr="00B55AC8" w:rsidRDefault="00B55AC8" w:rsidP="00B55AC8">
      <w:pPr>
        <w:pStyle w:val="NormalnyWeb"/>
        <w:spacing w:before="0" w:beforeAutospacing="0" w:after="0" w:line="360" w:lineRule="auto"/>
        <w:jc w:val="both"/>
        <w:rPr>
          <w:rFonts w:asciiTheme="minorHAnsi" w:hAnsiTheme="minorHAnsi" w:cstheme="minorHAnsi"/>
        </w:rPr>
      </w:pPr>
      <w:r w:rsidRPr="00B55AC8">
        <w:rPr>
          <w:rFonts w:asciiTheme="minorHAnsi" w:hAnsiTheme="minorHAnsi" w:cstheme="minorHAnsi"/>
        </w:rPr>
        <w:t>- p</w:t>
      </w:r>
      <w:r w:rsidR="00B8641A" w:rsidRPr="00B55AC8">
        <w:rPr>
          <w:rFonts w:asciiTheme="minorHAnsi" w:hAnsiTheme="minorHAnsi" w:cstheme="minorHAnsi"/>
        </w:rPr>
        <w:t xml:space="preserve">lanowane i wykonane dochody wynoszą </w:t>
      </w:r>
      <w:r w:rsidRPr="00B55AC8">
        <w:rPr>
          <w:rFonts w:asciiTheme="minorHAnsi" w:hAnsiTheme="minorHAnsi" w:cstheme="minorHAnsi"/>
        </w:rPr>
        <w:t>239.693,34</w:t>
      </w:r>
      <w:r w:rsidR="009716CE">
        <w:rPr>
          <w:rFonts w:asciiTheme="minorHAnsi" w:hAnsiTheme="minorHAnsi" w:cstheme="minorHAnsi"/>
        </w:rPr>
        <w:t xml:space="preserve"> zł</w:t>
      </w:r>
      <w:r w:rsidR="00B8641A" w:rsidRPr="00B55AC8">
        <w:rPr>
          <w:rFonts w:asciiTheme="minorHAnsi" w:hAnsiTheme="minorHAnsi" w:cstheme="minorHAnsi"/>
        </w:rPr>
        <w:t>, są to środki z Funduszu Pomocy w związku z konfliktem zbrojnym na Ukrainie przeznaczone na wydatki związane z nadaniem nr PESEL</w:t>
      </w:r>
      <w:r w:rsidRPr="00B55AC8">
        <w:rPr>
          <w:rFonts w:asciiTheme="minorHAnsi" w:hAnsiTheme="minorHAnsi" w:cstheme="minorHAnsi"/>
        </w:rPr>
        <w:t xml:space="preserve">, </w:t>
      </w:r>
      <w:r w:rsidR="00B8641A" w:rsidRPr="00B55AC8">
        <w:rPr>
          <w:rFonts w:asciiTheme="minorHAnsi" w:hAnsiTheme="minorHAnsi" w:cstheme="minorHAnsi"/>
        </w:rPr>
        <w:t>wykonanie</w:t>
      </w:r>
      <w:r w:rsidRPr="00B55AC8">
        <w:rPr>
          <w:rFonts w:asciiTheme="minorHAnsi" w:hAnsiTheme="minorHAnsi" w:cstheme="minorHAnsi"/>
        </w:rPr>
        <w:t>m</w:t>
      </w:r>
      <w:r w:rsidR="00B8641A" w:rsidRPr="00B55AC8">
        <w:rPr>
          <w:rFonts w:asciiTheme="minorHAnsi" w:hAnsiTheme="minorHAnsi" w:cstheme="minorHAnsi"/>
        </w:rPr>
        <w:t xml:space="preserve"> zdjęcia osobie ubiegającej się o nadanie nr PESEL</w:t>
      </w:r>
      <w:r w:rsidRPr="00B55AC8">
        <w:rPr>
          <w:rFonts w:asciiTheme="minorHAnsi" w:hAnsiTheme="minorHAnsi" w:cstheme="minorHAnsi"/>
        </w:rPr>
        <w:t>, zakwaterowaniem i wyżywieniem obywateli Ukrainy oraz jej obsługę.</w:t>
      </w:r>
    </w:p>
    <w:p w14:paraId="6DF3BF54"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3AFFE2DE" w14:textId="77777777" w:rsidR="00B8641A" w:rsidRPr="004A229F" w:rsidRDefault="00B8641A" w:rsidP="00B8641A">
      <w:pPr>
        <w:pStyle w:val="NormalnyWeb"/>
        <w:spacing w:before="0" w:beforeAutospacing="0" w:after="0" w:line="360" w:lineRule="auto"/>
        <w:jc w:val="both"/>
        <w:rPr>
          <w:rFonts w:asciiTheme="minorHAnsi" w:hAnsiTheme="minorHAnsi" w:cstheme="minorHAnsi"/>
          <w:b/>
          <w:bCs/>
          <w:u w:val="single"/>
        </w:rPr>
      </w:pPr>
      <w:r w:rsidRPr="004A229F">
        <w:rPr>
          <w:rFonts w:asciiTheme="minorHAnsi" w:hAnsiTheme="minorHAnsi" w:cstheme="minorHAnsi"/>
          <w:b/>
          <w:bCs/>
          <w:u w:val="single"/>
        </w:rPr>
        <w:t>Dział 756 – Dochody od osób prawnych, od osób fizycznych i od innych jednostek nie posiadających osobowości prawnej oraz wydatki związane z ich poborem</w:t>
      </w:r>
    </w:p>
    <w:p w14:paraId="05AF211D" w14:textId="2652C6CA" w:rsidR="00B8641A" w:rsidRPr="004A229F" w:rsidRDefault="00B8641A" w:rsidP="00B8641A">
      <w:pPr>
        <w:pStyle w:val="NormalnyWeb"/>
        <w:spacing w:before="0" w:beforeAutospacing="0" w:after="0" w:line="360" w:lineRule="auto"/>
        <w:ind w:firstLine="708"/>
        <w:jc w:val="both"/>
        <w:rPr>
          <w:rFonts w:asciiTheme="minorHAnsi" w:hAnsiTheme="minorHAnsi" w:cstheme="minorHAnsi"/>
        </w:rPr>
      </w:pPr>
      <w:r w:rsidRPr="004A229F">
        <w:rPr>
          <w:rFonts w:asciiTheme="minorHAnsi" w:hAnsiTheme="minorHAnsi" w:cstheme="minorHAnsi"/>
        </w:rPr>
        <w:t xml:space="preserve">Plan dochodów w tym dziale na 2022 rok ustalony został w kwocie </w:t>
      </w:r>
      <w:r w:rsidR="004A229F" w:rsidRPr="004A229F">
        <w:rPr>
          <w:rFonts w:asciiTheme="minorHAnsi" w:hAnsiTheme="minorHAnsi" w:cstheme="minorHAnsi"/>
        </w:rPr>
        <w:t>8.001.357,57</w:t>
      </w:r>
      <w:r w:rsidRPr="004A229F">
        <w:rPr>
          <w:rFonts w:asciiTheme="minorHAnsi" w:hAnsiTheme="minorHAnsi" w:cstheme="minorHAnsi"/>
        </w:rPr>
        <w:t xml:space="preserve"> zł. Wykonanie w  2022 r. wynosi </w:t>
      </w:r>
      <w:r w:rsidR="004A229F" w:rsidRPr="004A229F">
        <w:rPr>
          <w:rFonts w:asciiTheme="minorHAnsi" w:hAnsiTheme="minorHAnsi" w:cstheme="minorHAnsi"/>
        </w:rPr>
        <w:t xml:space="preserve">7.978.892,90 </w:t>
      </w:r>
      <w:r w:rsidRPr="004A229F">
        <w:rPr>
          <w:rFonts w:asciiTheme="minorHAnsi" w:hAnsiTheme="minorHAnsi" w:cstheme="minorHAnsi"/>
        </w:rPr>
        <w:t xml:space="preserve">zł tj. </w:t>
      </w:r>
      <w:r w:rsidR="004A229F" w:rsidRPr="004A229F">
        <w:rPr>
          <w:rFonts w:asciiTheme="minorHAnsi" w:hAnsiTheme="minorHAnsi" w:cstheme="minorHAnsi"/>
        </w:rPr>
        <w:t>99,72</w:t>
      </w:r>
      <w:r w:rsidRPr="004A229F">
        <w:rPr>
          <w:rFonts w:asciiTheme="minorHAnsi" w:hAnsiTheme="minorHAnsi" w:cstheme="minorHAnsi"/>
        </w:rPr>
        <w:t xml:space="preserve">  %.</w:t>
      </w:r>
    </w:p>
    <w:p w14:paraId="2A960D6F" w14:textId="77777777" w:rsidR="00B8641A" w:rsidRPr="004A229F" w:rsidRDefault="00B8641A" w:rsidP="00B8641A">
      <w:pPr>
        <w:pStyle w:val="NormalnyWeb"/>
        <w:spacing w:before="0" w:beforeAutospacing="0" w:after="0" w:line="360" w:lineRule="auto"/>
        <w:jc w:val="both"/>
        <w:rPr>
          <w:rFonts w:asciiTheme="minorHAnsi" w:hAnsiTheme="minorHAnsi" w:cstheme="minorHAnsi"/>
        </w:rPr>
      </w:pPr>
      <w:r w:rsidRPr="004A229F">
        <w:rPr>
          <w:rFonts w:asciiTheme="minorHAnsi" w:hAnsiTheme="minorHAnsi" w:cstheme="minorHAnsi"/>
        </w:rPr>
        <w:t>Realizacja dochodów w tym dziale przedstawia się następująco:</w:t>
      </w:r>
    </w:p>
    <w:p w14:paraId="598E2221" w14:textId="77777777" w:rsidR="00B8641A" w:rsidRPr="004A229F" w:rsidRDefault="00B8641A" w:rsidP="00B8641A">
      <w:pPr>
        <w:pStyle w:val="NormalnyWeb"/>
        <w:spacing w:before="0" w:beforeAutospacing="0" w:after="0" w:line="360" w:lineRule="auto"/>
        <w:jc w:val="both"/>
        <w:rPr>
          <w:rFonts w:asciiTheme="minorHAnsi" w:hAnsiTheme="minorHAnsi" w:cstheme="minorHAnsi"/>
        </w:rPr>
      </w:pPr>
    </w:p>
    <w:p w14:paraId="3CC03EC7" w14:textId="77777777" w:rsidR="00B8641A" w:rsidRPr="004A229F" w:rsidRDefault="00B8641A" w:rsidP="00B8641A">
      <w:pPr>
        <w:pStyle w:val="NormalnyWeb"/>
        <w:spacing w:before="0" w:beforeAutospacing="0" w:after="0" w:line="360" w:lineRule="auto"/>
        <w:ind w:left="28"/>
        <w:jc w:val="both"/>
        <w:rPr>
          <w:rFonts w:asciiTheme="minorHAnsi" w:hAnsiTheme="minorHAnsi" w:cstheme="minorHAnsi"/>
        </w:rPr>
      </w:pPr>
      <w:r w:rsidRPr="004A229F">
        <w:rPr>
          <w:rFonts w:asciiTheme="minorHAnsi" w:hAnsiTheme="minorHAnsi" w:cstheme="minorHAnsi"/>
          <w:bCs/>
          <w:i/>
          <w:iCs/>
          <w:u w:val="single"/>
        </w:rPr>
        <w:t>Wpływy z podatku dochodowego od osób fizycznych</w:t>
      </w:r>
    </w:p>
    <w:p w14:paraId="36353C9F" w14:textId="50A0FD30" w:rsidR="00B8641A" w:rsidRPr="004A229F" w:rsidRDefault="00B8641A" w:rsidP="00B8641A">
      <w:pPr>
        <w:pStyle w:val="NormalnyWeb"/>
        <w:spacing w:before="0" w:beforeAutospacing="0" w:after="0" w:line="360" w:lineRule="auto"/>
        <w:ind w:left="28" w:firstLine="680"/>
        <w:jc w:val="both"/>
        <w:rPr>
          <w:rFonts w:asciiTheme="minorHAnsi" w:hAnsiTheme="minorHAnsi" w:cstheme="minorHAnsi"/>
        </w:rPr>
      </w:pPr>
      <w:r w:rsidRPr="004A229F">
        <w:rPr>
          <w:rFonts w:asciiTheme="minorHAnsi" w:hAnsiTheme="minorHAnsi" w:cstheme="minorHAnsi"/>
        </w:rPr>
        <w:t>Dochody z podatku dochodowego opłacanego w formie karty podatkowej zostały zaplanowane w kwocie 1.000,00 zł. W 2022 r. dochody zostały zrealizowane w kwocie 244,00 zł.</w:t>
      </w:r>
    </w:p>
    <w:p w14:paraId="336381EB" w14:textId="77777777" w:rsidR="00B8641A" w:rsidRPr="004A229F" w:rsidRDefault="00B8641A" w:rsidP="00B8641A">
      <w:pPr>
        <w:pStyle w:val="NormalnyWeb"/>
        <w:spacing w:before="0" w:beforeAutospacing="0" w:after="0" w:line="360" w:lineRule="auto"/>
        <w:ind w:left="28" w:firstLine="680"/>
        <w:jc w:val="both"/>
        <w:rPr>
          <w:rFonts w:asciiTheme="minorHAnsi" w:hAnsiTheme="minorHAnsi" w:cstheme="minorHAnsi"/>
        </w:rPr>
      </w:pPr>
    </w:p>
    <w:p w14:paraId="0B7BEC44" w14:textId="77777777" w:rsidR="00B8641A" w:rsidRPr="004A229F" w:rsidRDefault="00B8641A" w:rsidP="00B8641A">
      <w:pPr>
        <w:pStyle w:val="NormalnyWeb"/>
        <w:tabs>
          <w:tab w:val="num" w:pos="720"/>
        </w:tabs>
        <w:spacing w:before="0" w:beforeAutospacing="0" w:after="0" w:line="360" w:lineRule="auto"/>
        <w:jc w:val="both"/>
        <w:rPr>
          <w:rFonts w:asciiTheme="minorHAnsi" w:hAnsiTheme="minorHAnsi" w:cstheme="minorHAnsi"/>
        </w:rPr>
      </w:pPr>
      <w:r w:rsidRPr="004A229F">
        <w:rPr>
          <w:rFonts w:asciiTheme="minorHAnsi" w:hAnsiTheme="minorHAnsi" w:cstheme="minorHAnsi"/>
          <w:bCs/>
          <w:i/>
          <w:iCs/>
          <w:u w:val="single"/>
        </w:rPr>
        <w:t>Wpływy z podatku rolnego, podatku leśnego, podatku od czynności cywilnoprawnych, podatków i opłat lokalnych od osób prawnych i innych jednostek organizacyjnych</w:t>
      </w:r>
    </w:p>
    <w:p w14:paraId="2C23A2A7" w14:textId="190AC7B4" w:rsidR="00B8641A" w:rsidRPr="004A229F" w:rsidRDefault="00B8641A" w:rsidP="00B8641A">
      <w:pPr>
        <w:pStyle w:val="NormalnyWeb"/>
        <w:spacing w:before="0" w:beforeAutospacing="0" w:after="0" w:line="360" w:lineRule="auto"/>
        <w:ind w:firstLine="360"/>
        <w:jc w:val="both"/>
        <w:rPr>
          <w:rFonts w:asciiTheme="minorHAnsi" w:hAnsiTheme="minorHAnsi" w:cstheme="minorHAnsi"/>
        </w:rPr>
      </w:pPr>
      <w:r w:rsidRPr="004A229F">
        <w:rPr>
          <w:rFonts w:asciiTheme="minorHAnsi" w:hAnsiTheme="minorHAnsi" w:cstheme="minorHAnsi"/>
        </w:rPr>
        <w:t xml:space="preserve">Wpływy z podatków i opłat lokalnych od osób prawnych w 2022 roku ogółem wynoszą </w:t>
      </w:r>
      <w:r w:rsidR="004A229F" w:rsidRPr="004A229F">
        <w:rPr>
          <w:rFonts w:asciiTheme="minorHAnsi" w:hAnsiTheme="minorHAnsi" w:cstheme="minorHAnsi"/>
        </w:rPr>
        <w:t>929.693,07</w:t>
      </w:r>
      <w:r w:rsidRPr="004A229F">
        <w:rPr>
          <w:rFonts w:asciiTheme="minorHAnsi" w:hAnsiTheme="minorHAnsi" w:cstheme="minorHAnsi"/>
        </w:rPr>
        <w:t xml:space="preserve"> zł na plan 961.267,00 zł tj. </w:t>
      </w:r>
      <w:r w:rsidR="004A229F" w:rsidRPr="004A229F">
        <w:rPr>
          <w:rFonts w:asciiTheme="minorHAnsi" w:hAnsiTheme="minorHAnsi" w:cstheme="minorHAnsi"/>
        </w:rPr>
        <w:t>96,72</w:t>
      </w:r>
      <w:r w:rsidRPr="004A229F">
        <w:rPr>
          <w:rFonts w:asciiTheme="minorHAnsi" w:hAnsiTheme="minorHAnsi" w:cstheme="minorHAnsi"/>
        </w:rPr>
        <w:t xml:space="preserve"> % planu, w tym:</w:t>
      </w:r>
    </w:p>
    <w:p w14:paraId="6E23B21D" w14:textId="60A978B8" w:rsidR="00B8641A" w:rsidRPr="00E84E02" w:rsidRDefault="00B8641A">
      <w:pPr>
        <w:pStyle w:val="NormalnyWeb"/>
        <w:numPr>
          <w:ilvl w:val="0"/>
          <w:numId w:val="5"/>
        </w:numPr>
        <w:spacing w:before="0" w:beforeAutospacing="0" w:after="0" w:line="360" w:lineRule="auto"/>
        <w:jc w:val="both"/>
        <w:rPr>
          <w:rFonts w:asciiTheme="minorHAnsi" w:hAnsiTheme="minorHAnsi" w:cstheme="minorHAnsi"/>
        </w:rPr>
      </w:pPr>
      <w:r w:rsidRPr="004A229F">
        <w:rPr>
          <w:rFonts w:asciiTheme="minorHAnsi" w:hAnsiTheme="minorHAnsi" w:cstheme="minorHAnsi"/>
        </w:rPr>
        <w:lastRenderedPageBreak/>
        <w:t xml:space="preserve">podatek od nieruchomości kwota </w:t>
      </w:r>
      <w:r w:rsidR="004A229F" w:rsidRPr="004A229F">
        <w:rPr>
          <w:rFonts w:asciiTheme="minorHAnsi" w:hAnsiTheme="minorHAnsi" w:cstheme="minorHAnsi"/>
        </w:rPr>
        <w:t>639.453,87</w:t>
      </w:r>
      <w:r w:rsidRPr="004A229F">
        <w:rPr>
          <w:rFonts w:asciiTheme="minorHAnsi" w:hAnsiTheme="minorHAnsi" w:cstheme="minorHAnsi"/>
        </w:rPr>
        <w:t xml:space="preserve"> zł na plan 665.500,00 zł w stosunku do przypisu wymiaru podatku od nieruchomości od osób prawnych ustalonego w wysokości </w:t>
      </w:r>
      <w:r w:rsidR="004A229F" w:rsidRPr="004A229F">
        <w:rPr>
          <w:rFonts w:asciiTheme="minorHAnsi" w:hAnsiTheme="minorHAnsi" w:cstheme="minorHAnsi"/>
        </w:rPr>
        <w:t>656.132,51</w:t>
      </w:r>
      <w:r w:rsidRPr="004A229F">
        <w:rPr>
          <w:rFonts w:asciiTheme="minorHAnsi" w:hAnsiTheme="minorHAnsi" w:cstheme="minorHAnsi"/>
        </w:rPr>
        <w:t xml:space="preserve"> </w:t>
      </w:r>
      <w:r w:rsidRPr="00E84E02">
        <w:rPr>
          <w:rFonts w:asciiTheme="minorHAnsi" w:hAnsiTheme="minorHAnsi" w:cstheme="minorHAnsi"/>
        </w:rPr>
        <w:t xml:space="preserve">zł wykonanie stanowi </w:t>
      </w:r>
      <w:r w:rsidR="004A229F" w:rsidRPr="00E84E02">
        <w:rPr>
          <w:rFonts w:asciiTheme="minorHAnsi" w:hAnsiTheme="minorHAnsi" w:cstheme="minorHAnsi"/>
        </w:rPr>
        <w:t>97,46</w:t>
      </w:r>
      <w:r w:rsidRPr="00E84E02">
        <w:rPr>
          <w:rFonts w:asciiTheme="minorHAnsi" w:hAnsiTheme="minorHAnsi" w:cstheme="minorHAnsi"/>
        </w:rPr>
        <w:t xml:space="preserve"> %,</w:t>
      </w:r>
    </w:p>
    <w:p w14:paraId="6A74ED61" w14:textId="32B3046D" w:rsidR="00B8641A" w:rsidRPr="00E84E02" w:rsidRDefault="00B8641A">
      <w:pPr>
        <w:pStyle w:val="NormalnyWeb"/>
        <w:numPr>
          <w:ilvl w:val="0"/>
          <w:numId w:val="5"/>
        </w:numPr>
        <w:spacing w:before="0" w:beforeAutospacing="0" w:after="0" w:line="360" w:lineRule="auto"/>
        <w:jc w:val="both"/>
        <w:rPr>
          <w:rFonts w:asciiTheme="minorHAnsi" w:hAnsiTheme="minorHAnsi" w:cstheme="minorHAnsi"/>
        </w:rPr>
      </w:pPr>
      <w:r w:rsidRPr="00E84E02">
        <w:rPr>
          <w:rFonts w:asciiTheme="minorHAnsi" w:hAnsiTheme="minorHAnsi" w:cstheme="minorHAnsi"/>
        </w:rPr>
        <w:t xml:space="preserve">podatek rolny kwota </w:t>
      </w:r>
      <w:r w:rsidR="004A229F" w:rsidRPr="00E84E02">
        <w:rPr>
          <w:rFonts w:asciiTheme="minorHAnsi" w:hAnsiTheme="minorHAnsi" w:cstheme="minorHAnsi"/>
        </w:rPr>
        <w:t>782,00</w:t>
      </w:r>
      <w:r w:rsidRPr="00E84E02">
        <w:rPr>
          <w:rFonts w:asciiTheme="minorHAnsi" w:hAnsiTheme="minorHAnsi" w:cstheme="minorHAnsi"/>
        </w:rPr>
        <w:t xml:space="preserve"> zł, na plan 782,00 zł, w stosunku do przypisu wymiaru w wysokości 782,00 wykonanie wynosi </w:t>
      </w:r>
      <w:r w:rsidR="004A229F" w:rsidRPr="00E84E02">
        <w:rPr>
          <w:rFonts w:asciiTheme="minorHAnsi" w:hAnsiTheme="minorHAnsi" w:cstheme="minorHAnsi"/>
        </w:rPr>
        <w:t>100,00</w:t>
      </w:r>
      <w:r w:rsidRPr="00E84E02">
        <w:rPr>
          <w:rFonts w:asciiTheme="minorHAnsi" w:hAnsiTheme="minorHAnsi" w:cstheme="minorHAnsi"/>
        </w:rPr>
        <w:t xml:space="preserve"> %,</w:t>
      </w:r>
    </w:p>
    <w:p w14:paraId="22C3A358" w14:textId="117D5007" w:rsidR="00B8641A" w:rsidRPr="00E84E02" w:rsidRDefault="00B8641A">
      <w:pPr>
        <w:pStyle w:val="NormalnyWeb"/>
        <w:numPr>
          <w:ilvl w:val="0"/>
          <w:numId w:val="5"/>
        </w:numPr>
        <w:spacing w:before="0" w:beforeAutospacing="0" w:after="0" w:line="360" w:lineRule="auto"/>
        <w:jc w:val="both"/>
        <w:rPr>
          <w:rFonts w:asciiTheme="minorHAnsi" w:hAnsiTheme="minorHAnsi" w:cstheme="minorHAnsi"/>
        </w:rPr>
      </w:pPr>
      <w:r w:rsidRPr="00E84E02">
        <w:rPr>
          <w:rFonts w:asciiTheme="minorHAnsi" w:hAnsiTheme="minorHAnsi" w:cstheme="minorHAnsi"/>
        </w:rPr>
        <w:t xml:space="preserve">podatek leśny kwota </w:t>
      </w:r>
      <w:r w:rsidR="004A229F" w:rsidRPr="00E84E02">
        <w:rPr>
          <w:rFonts w:asciiTheme="minorHAnsi" w:hAnsiTheme="minorHAnsi" w:cstheme="minorHAnsi"/>
        </w:rPr>
        <w:t>285.683,00</w:t>
      </w:r>
      <w:r w:rsidRPr="00E84E02">
        <w:rPr>
          <w:rFonts w:asciiTheme="minorHAnsi" w:hAnsiTheme="minorHAnsi" w:cstheme="minorHAnsi"/>
        </w:rPr>
        <w:t xml:space="preserve"> zł na plan 290.000,00 zł, w stosunku do przypisu wymiaru podatku leśnego ustalonego w kwocie 285.683,00 zł wykonanie wynosi </w:t>
      </w:r>
      <w:r w:rsidR="004A229F" w:rsidRPr="00E84E02">
        <w:rPr>
          <w:rFonts w:asciiTheme="minorHAnsi" w:hAnsiTheme="minorHAnsi" w:cstheme="minorHAnsi"/>
        </w:rPr>
        <w:t>100,00</w:t>
      </w:r>
      <w:r w:rsidRPr="00E84E02">
        <w:rPr>
          <w:rFonts w:asciiTheme="minorHAnsi" w:hAnsiTheme="minorHAnsi" w:cstheme="minorHAnsi"/>
        </w:rPr>
        <w:t xml:space="preserve"> %,</w:t>
      </w:r>
    </w:p>
    <w:p w14:paraId="465E192C" w14:textId="7CB80904" w:rsidR="00B8641A" w:rsidRPr="00E84E02" w:rsidRDefault="00B8641A">
      <w:pPr>
        <w:pStyle w:val="NormalnyWeb"/>
        <w:numPr>
          <w:ilvl w:val="0"/>
          <w:numId w:val="5"/>
        </w:numPr>
        <w:spacing w:before="0" w:beforeAutospacing="0" w:after="0" w:line="360" w:lineRule="auto"/>
        <w:jc w:val="both"/>
        <w:rPr>
          <w:rFonts w:asciiTheme="minorHAnsi" w:hAnsiTheme="minorHAnsi" w:cstheme="minorHAnsi"/>
        </w:rPr>
      </w:pPr>
      <w:r w:rsidRPr="00E84E02">
        <w:rPr>
          <w:rFonts w:asciiTheme="minorHAnsi" w:hAnsiTheme="minorHAnsi" w:cstheme="minorHAnsi"/>
        </w:rPr>
        <w:t xml:space="preserve">podatek od środków transportowych kwota </w:t>
      </w:r>
      <w:r w:rsidR="004A229F" w:rsidRPr="00E84E02">
        <w:rPr>
          <w:rFonts w:asciiTheme="minorHAnsi" w:hAnsiTheme="minorHAnsi" w:cstheme="minorHAnsi"/>
        </w:rPr>
        <w:t>3.662,00</w:t>
      </w:r>
      <w:r w:rsidRPr="00E84E02">
        <w:rPr>
          <w:rFonts w:asciiTheme="minorHAnsi" w:hAnsiTheme="minorHAnsi" w:cstheme="minorHAnsi"/>
        </w:rPr>
        <w:t xml:space="preserve"> zł na plan 4.585,00 zł, w stosunku do przypisu wymiaru od środków transportowych ustalonego w kwocie </w:t>
      </w:r>
      <w:r w:rsidR="004A229F" w:rsidRPr="00E84E02">
        <w:rPr>
          <w:rFonts w:asciiTheme="minorHAnsi" w:hAnsiTheme="minorHAnsi" w:cstheme="minorHAnsi"/>
        </w:rPr>
        <w:t>3.662,00</w:t>
      </w:r>
      <w:r w:rsidRPr="00E84E02">
        <w:rPr>
          <w:rFonts w:asciiTheme="minorHAnsi" w:hAnsiTheme="minorHAnsi" w:cstheme="minorHAnsi"/>
        </w:rPr>
        <w:t xml:space="preserve"> zł wykonanie wynosi 100,00 %,</w:t>
      </w:r>
    </w:p>
    <w:p w14:paraId="22F87B49" w14:textId="5850501A" w:rsidR="00B8641A" w:rsidRPr="00E84E02" w:rsidRDefault="00B8641A">
      <w:pPr>
        <w:pStyle w:val="NormalnyWeb"/>
        <w:numPr>
          <w:ilvl w:val="0"/>
          <w:numId w:val="5"/>
        </w:numPr>
        <w:spacing w:before="0" w:beforeAutospacing="0" w:after="0" w:line="360" w:lineRule="auto"/>
        <w:jc w:val="both"/>
        <w:rPr>
          <w:rFonts w:asciiTheme="minorHAnsi" w:hAnsiTheme="minorHAnsi" w:cstheme="minorHAnsi"/>
        </w:rPr>
      </w:pPr>
      <w:r w:rsidRPr="00E84E02">
        <w:rPr>
          <w:rFonts w:asciiTheme="minorHAnsi" w:hAnsiTheme="minorHAnsi" w:cstheme="minorHAnsi"/>
        </w:rPr>
        <w:t xml:space="preserve">wpływy z tytułu podatku od czynności cywilnoprawnych - na plan 100,00 zł wpłynęła kwota </w:t>
      </w:r>
      <w:r w:rsidR="004A229F" w:rsidRPr="00E84E02">
        <w:rPr>
          <w:rFonts w:asciiTheme="minorHAnsi" w:hAnsiTheme="minorHAnsi" w:cstheme="minorHAnsi"/>
        </w:rPr>
        <w:t>46,00</w:t>
      </w:r>
      <w:r w:rsidRPr="00E84E02">
        <w:rPr>
          <w:rFonts w:asciiTheme="minorHAnsi" w:hAnsiTheme="minorHAnsi" w:cstheme="minorHAnsi"/>
        </w:rPr>
        <w:t xml:space="preserve"> zł tj. </w:t>
      </w:r>
      <w:r w:rsidR="004A229F" w:rsidRPr="00E84E02">
        <w:rPr>
          <w:rFonts w:asciiTheme="minorHAnsi" w:hAnsiTheme="minorHAnsi" w:cstheme="minorHAnsi"/>
        </w:rPr>
        <w:t>46</w:t>
      </w:r>
      <w:r w:rsidRPr="00E84E02">
        <w:rPr>
          <w:rFonts w:asciiTheme="minorHAnsi" w:hAnsiTheme="minorHAnsi" w:cstheme="minorHAnsi"/>
        </w:rPr>
        <w:t>,00 % planu,</w:t>
      </w:r>
    </w:p>
    <w:p w14:paraId="319E723E" w14:textId="6289BD1B" w:rsidR="00B8641A" w:rsidRPr="00E84E02" w:rsidRDefault="00B8641A">
      <w:pPr>
        <w:pStyle w:val="NormalnyWeb"/>
        <w:numPr>
          <w:ilvl w:val="0"/>
          <w:numId w:val="5"/>
        </w:numPr>
        <w:spacing w:before="0" w:beforeAutospacing="0" w:after="0" w:line="360" w:lineRule="auto"/>
        <w:jc w:val="both"/>
        <w:rPr>
          <w:rFonts w:asciiTheme="minorHAnsi" w:hAnsiTheme="minorHAnsi" w:cstheme="minorHAnsi"/>
        </w:rPr>
      </w:pPr>
      <w:r w:rsidRPr="00E84E02">
        <w:rPr>
          <w:rFonts w:asciiTheme="minorHAnsi" w:hAnsiTheme="minorHAnsi" w:cstheme="minorHAnsi"/>
        </w:rPr>
        <w:t xml:space="preserve">koszty egzekucyjne wpłynęły w kwocie </w:t>
      </w:r>
      <w:r w:rsidR="004A229F" w:rsidRPr="00E84E02">
        <w:rPr>
          <w:rFonts w:asciiTheme="minorHAnsi" w:hAnsiTheme="minorHAnsi" w:cstheme="minorHAnsi"/>
        </w:rPr>
        <w:t>39,20</w:t>
      </w:r>
      <w:r w:rsidRPr="00E84E02">
        <w:rPr>
          <w:rFonts w:asciiTheme="minorHAnsi" w:hAnsiTheme="minorHAnsi" w:cstheme="minorHAnsi"/>
        </w:rPr>
        <w:t xml:space="preserve"> zł, na plan 100,00 zł.</w:t>
      </w:r>
    </w:p>
    <w:p w14:paraId="26917C62" w14:textId="51BB131F" w:rsidR="00B8641A" w:rsidRPr="00E84E02" w:rsidRDefault="00B8641A">
      <w:pPr>
        <w:pStyle w:val="NormalnyWeb"/>
        <w:numPr>
          <w:ilvl w:val="0"/>
          <w:numId w:val="5"/>
        </w:numPr>
        <w:spacing w:before="0" w:beforeAutospacing="0" w:after="0" w:line="360" w:lineRule="auto"/>
        <w:jc w:val="both"/>
        <w:rPr>
          <w:rFonts w:asciiTheme="minorHAnsi" w:hAnsiTheme="minorHAnsi" w:cstheme="minorHAnsi"/>
        </w:rPr>
      </w:pPr>
      <w:r w:rsidRPr="00E84E02">
        <w:rPr>
          <w:rFonts w:asciiTheme="minorHAnsi" w:hAnsiTheme="minorHAnsi" w:cstheme="minorHAnsi"/>
        </w:rPr>
        <w:t>planowana kwota w wysokości 200,00 zł z tytułu odsetek od nieterminowych wpłat z podatków w 2022 r. wpłynęł</w:t>
      </w:r>
      <w:r w:rsidR="009716CE">
        <w:rPr>
          <w:rFonts w:asciiTheme="minorHAnsi" w:hAnsiTheme="minorHAnsi" w:cstheme="minorHAnsi"/>
        </w:rPr>
        <w:t>a</w:t>
      </w:r>
      <w:r w:rsidR="00E84E02" w:rsidRPr="00E84E02">
        <w:rPr>
          <w:rFonts w:asciiTheme="minorHAnsi" w:hAnsiTheme="minorHAnsi" w:cstheme="minorHAnsi"/>
        </w:rPr>
        <w:t xml:space="preserve"> w kwocie 27,00 zł.</w:t>
      </w:r>
    </w:p>
    <w:p w14:paraId="365D767F" w14:textId="77777777" w:rsidR="00B8641A" w:rsidRPr="00A302A7" w:rsidRDefault="00B8641A" w:rsidP="00B8641A">
      <w:pPr>
        <w:pStyle w:val="NormalnyWeb"/>
        <w:spacing w:before="0" w:beforeAutospacing="0" w:after="0" w:line="360" w:lineRule="auto"/>
        <w:ind w:left="720"/>
        <w:jc w:val="both"/>
        <w:rPr>
          <w:rFonts w:asciiTheme="minorHAnsi" w:hAnsiTheme="minorHAnsi" w:cstheme="minorHAnsi"/>
          <w:color w:val="FF0000"/>
        </w:rPr>
      </w:pPr>
    </w:p>
    <w:p w14:paraId="3A97B723" w14:textId="77777777" w:rsidR="00B8641A" w:rsidRPr="000025B8" w:rsidRDefault="00B8641A" w:rsidP="00B8641A">
      <w:pPr>
        <w:pStyle w:val="NormalnyWeb"/>
        <w:spacing w:before="0" w:beforeAutospacing="0" w:after="0" w:line="360" w:lineRule="auto"/>
        <w:jc w:val="both"/>
        <w:rPr>
          <w:rFonts w:asciiTheme="minorHAnsi" w:hAnsiTheme="minorHAnsi" w:cstheme="minorHAnsi"/>
        </w:rPr>
      </w:pPr>
      <w:r w:rsidRPr="000025B8">
        <w:rPr>
          <w:rFonts w:asciiTheme="minorHAnsi" w:hAnsiTheme="minorHAnsi" w:cstheme="minorHAnsi"/>
          <w:bCs/>
          <w:i/>
          <w:iCs/>
          <w:u w:val="single"/>
        </w:rPr>
        <w:t>Wpływy z podatku rolnego, podatku leśnego, podatku od spadku i darowizn, podatku od czynności cywilnoprawnych oraz podatków i opłat lokalnych od osób fizycznych</w:t>
      </w:r>
    </w:p>
    <w:p w14:paraId="69597AC0" w14:textId="040AA25B" w:rsidR="00B8641A" w:rsidRPr="000025B8" w:rsidRDefault="00B8641A" w:rsidP="00B8641A">
      <w:pPr>
        <w:pStyle w:val="NormalnyWeb"/>
        <w:spacing w:before="0" w:beforeAutospacing="0" w:after="0" w:line="360" w:lineRule="auto"/>
        <w:ind w:firstLine="360"/>
        <w:jc w:val="both"/>
        <w:rPr>
          <w:rFonts w:asciiTheme="minorHAnsi" w:hAnsiTheme="minorHAnsi" w:cstheme="minorHAnsi"/>
        </w:rPr>
      </w:pPr>
      <w:r w:rsidRPr="000025B8">
        <w:rPr>
          <w:rFonts w:asciiTheme="minorHAnsi" w:hAnsiTheme="minorHAnsi" w:cstheme="minorHAnsi"/>
        </w:rPr>
        <w:t xml:space="preserve">Wpływy z podatków i opłat od osób fizycznych wynoszą </w:t>
      </w:r>
      <w:r w:rsidR="00E84E02" w:rsidRPr="000025B8">
        <w:rPr>
          <w:rFonts w:asciiTheme="minorHAnsi" w:hAnsiTheme="minorHAnsi" w:cstheme="minorHAnsi"/>
        </w:rPr>
        <w:t>1.472.502,40</w:t>
      </w:r>
      <w:r w:rsidRPr="000025B8">
        <w:rPr>
          <w:rFonts w:asciiTheme="minorHAnsi" w:hAnsiTheme="minorHAnsi" w:cstheme="minorHAnsi"/>
        </w:rPr>
        <w:t xml:space="preserve"> zł na plan 1.</w:t>
      </w:r>
      <w:r w:rsidR="00E84E02" w:rsidRPr="000025B8">
        <w:rPr>
          <w:rFonts w:asciiTheme="minorHAnsi" w:hAnsiTheme="minorHAnsi" w:cstheme="minorHAnsi"/>
        </w:rPr>
        <w:t>464.023,00</w:t>
      </w:r>
      <w:r w:rsidRPr="000025B8">
        <w:rPr>
          <w:rFonts w:asciiTheme="minorHAnsi" w:hAnsiTheme="minorHAnsi" w:cstheme="minorHAnsi"/>
        </w:rPr>
        <w:t xml:space="preserve"> zł, tj. </w:t>
      </w:r>
      <w:r w:rsidR="00E84E02" w:rsidRPr="000025B8">
        <w:rPr>
          <w:rFonts w:asciiTheme="minorHAnsi" w:hAnsiTheme="minorHAnsi" w:cstheme="minorHAnsi"/>
        </w:rPr>
        <w:t>100,58</w:t>
      </w:r>
      <w:r w:rsidRPr="000025B8">
        <w:rPr>
          <w:rFonts w:asciiTheme="minorHAnsi" w:hAnsiTheme="minorHAnsi" w:cstheme="minorHAnsi"/>
        </w:rPr>
        <w:t xml:space="preserve"> % planu w tym:</w:t>
      </w:r>
    </w:p>
    <w:p w14:paraId="28C70B11" w14:textId="6FC35BC2" w:rsidR="00B8641A" w:rsidRPr="000025B8" w:rsidRDefault="00B8641A">
      <w:pPr>
        <w:pStyle w:val="NormalnyWeb"/>
        <w:numPr>
          <w:ilvl w:val="0"/>
          <w:numId w:val="6"/>
        </w:numPr>
        <w:spacing w:before="0" w:beforeAutospacing="0" w:after="0" w:line="360" w:lineRule="auto"/>
        <w:jc w:val="both"/>
        <w:rPr>
          <w:rFonts w:asciiTheme="minorHAnsi" w:hAnsiTheme="minorHAnsi" w:cstheme="minorHAnsi"/>
        </w:rPr>
      </w:pPr>
      <w:r w:rsidRPr="000025B8">
        <w:rPr>
          <w:rFonts w:asciiTheme="minorHAnsi" w:hAnsiTheme="minorHAnsi" w:cstheme="minorHAnsi"/>
        </w:rPr>
        <w:t xml:space="preserve">podatek od nieruchomości kwota </w:t>
      </w:r>
      <w:r w:rsidR="00E84E02" w:rsidRPr="000025B8">
        <w:rPr>
          <w:rFonts w:asciiTheme="minorHAnsi" w:hAnsiTheme="minorHAnsi" w:cstheme="minorHAnsi"/>
        </w:rPr>
        <w:t>773.587,76</w:t>
      </w:r>
      <w:r w:rsidRPr="000025B8">
        <w:rPr>
          <w:rFonts w:asciiTheme="minorHAnsi" w:hAnsiTheme="minorHAnsi" w:cstheme="minorHAnsi"/>
        </w:rPr>
        <w:t xml:space="preserve"> zł na plan 701.493,00 zł w stosunku do przypisu wymiaru podatku od nieruchomości od osób prawnych ustalonego w wysokości </w:t>
      </w:r>
      <w:r w:rsidR="00E84E02" w:rsidRPr="000025B8">
        <w:rPr>
          <w:rFonts w:asciiTheme="minorHAnsi" w:hAnsiTheme="minorHAnsi" w:cstheme="minorHAnsi"/>
        </w:rPr>
        <w:t>826.104,01</w:t>
      </w:r>
      <w:r w:rsidRPr="000025B8">
        <w:rPr>
          <w:rFonts w:asciiTheme="minorHAnsi" w:hAnsiTheme="minorHAnsi" w:cstheme="minorHAnsi"/>
        </w:rPr>
        <w:t xml:space="preserve"> zł wykonanie stanowi </w:t>
      </w:r>
      <w:r w:rsidR="00E84E02" w:rsidRPr="000025B8">
        <w:rPr>
          <w:rFonts w:asciiTheme="minorHAnsi" w:hAnsiTheme="minorHAnsi" w:cstheme="minorHAnsi"/>
        </w:rPr>
        <w:t>93,64</w:t>
      </w:r>
      <w:r w:rsidRPr="000025B8">
        <w:rPr>
          <w:rFonts w:asciiTheme="minorHAnsi" w:hAnsiTheme="minorHAnsi" w:cstheme="minorHAnsi"/>
        </w:rPr>
        <w:t xml:space="preserve"> %,</w:t>
      </w:r>
    </w:p>
    <w:p w14:paraId="7700538E" w14:textId="2248D5E9" w:rsidR="00B8641A" w:rsidRPr="000025B8" w:rsidRDefault="00B8641A">
      <w:pPr>
        <w:pStyle w:val="NormalnyWeb"/>
        <w:numPr>
          <w:ilvl w:val="0"/>
          <w:numId w:val="6"/>
        </w:numPr>
        <w:spacing w:before="0" w:beforeAutospacing="0" w:after="0" w:line="360" w:lineRule="auto"/>
        <w:jc w:val="both"/>
        <w:rPr>
          <w:rFonts w:asciiTheme="minorHAnsi" w:hAnsiTheme="minorHAnsi" w:cstheme="minorHAnsi"/>
        </w:rPr>
      </w:pPr>
      <w:r w:rsidRPr="000025B8">
        <w:rPr>
          <w:rFonts w:asciiTheme="minorHAnsi" w:hAnsiTheme="minorHAnsi" w:cstheme="minorHAnsi"/>
        </w:rPr>
        <w:t xml:space="preserve">podatek rolny kwota </w:t>
      </w:r>
      <w:r w:rsidR="00E84E02" w:rsidRPr="000025B8">
        <w:rPr>
          <w:rFonts w:asciiTheme="minorHAnsi" w:hAnsiTheme="minorHAnsi" w:cstheme="minorHAnsi"/>
        </w:rPr>
        <w:t>324.570,06</w:t>
      </w:r>
      <w:r w:rsidRPr="000025B8">
        <w:rPr>
          <w:rFonts w:asciiTheme="minorHAnsi" w:hAnsiTheme="minorHAnsi" w:cstheme="minorHAnsi"/>
        </w:rPr>
        <w:t xml:space="preserve"> zł, na plan 324.724,00 zł, w stosunku do przypisu wymiaru w wysokości </w:t>
      </w:r>
      <w:r w:rsidR="00E84E02" w:rsidRPr="000025B8">
        <w:rPr>
          <w:rFonts w:asciiTheme="minorHAnsi" w:hAnsiTheme="minorHAnsi" w:cstheme="minorHAnsi"/>
        </w:rPr>
        <w:t>341.197,84</w:t>
      </w:r>
      <w:r w:rsidRPr="000025B8">
        <w:rPr>
          <w:rFonts w:asciiTheme="minorHAnsi" w:hAnsiTheme="minorHAnsi" w:cstheme="minorHAnsi"/>
        </w:rPr>
        <w:t xml:space="preserve"> wykonanie wynosi </w:t>
      </w:r>
      <w:r w:rsidR="000025B8" w:rsidRPr="000025B8">
        <w:rPr>
          <w:rFonts w:asciiTheme="minorHAnsi" w:hAnsiTheme="minorHAnsi" w:cstheme="minorHAnsi"/>
        </w:rPr>
        <w:t>95,13</w:t>
      </w:r>
      <w:r w:rsidRPr="000025B8">
        <w:rPr>
          <w:rFonts w:asciiTheme="minorHAnsi" w:hAnsiTheme="minorHAnsi" w:cstheme="minorHAnsi"/>
        </w:rPr>
        <w:t xml:space="preserve"> %,</w:t>
      </w:r>
    </w:p>
    <w:p w14:paraId="62925A42" w14:textId="6BC815A7" w:rsidR="00B8641A" w:rsidRPr="000025B8" w:rsidRDefault="00B8641A">
      <w:pPr>
        <w:pStyle w:val="NormalnyWeb"/>
        <w:numPr>
          <w:ilvl w:val="0"/>
          <w:numId w:val="6"/>
        </w:numPr>
        <w:spacing w:before="0" w:beforeAutospacing="0" w:after="0" w:line="360" w:lineRule="auto"/>
        <w:jc w:val="both"/>
        <w:rPr>
          <w:rFonts w:asciiTheme="minorHAnsi" w:hAnsiTheme="minorHAnsi" w:cstheme="minorHAnsi"/>
        </w:rPr>
      </w:pPr>
      <w:r w:rsidRPr="000025B8">
        <w:rPr>
          <w:rFonts w:asciiTheme="minorHAnsi" w:hAnsiTheme="minorHAnsi" w:cstheme="minorHAnsi"/>
        </w:rPr>
        <w:t xml:space="preserve">podatek leśny kwota </w:t>
      </w:r>
      <w:r w:rsidR="000025B8" w:rsidRPr="000025B8">
        <w:rPr>
          <w:rFonts w:asciiTheme="minorHAnsi" w:hAnsiTheme="minorHAnsi" w:cstheme="minorHAnsi"/>
        </w:rPr>
        <w:t>73.757,35</w:t>
      </w:r>
      <w:r w:rsidRPr="000025B8">
        <w:rPr>
          <w:rFonts w:asciiTheme="minorHAnsi" w:hAnsiTheme="minorHAnsi" w:cstheme="minorHAnsi"/>
        </w:rPr>
        <w:t xml:space="preserve"> zł na plan 77.806,00 zł, w stosunku do przypisu wymiaru podatku leśnego ustalonego w kwocie </w:t>
      </w:r>
      <w:r w:rsidR="000025B8" w:rsidRPr="000025B8">
        <w:rPr>
          <w:rFonts w:asciiTheme="minorHAnsi" w:hAnsiTheme="minorHAnsi" w:cstheme="minorHAnsi"/>
        </w:rPr>
        <w:t>86.222,12</w:t>
      </w:r>
      <w:r w:rsidRPr="000025B8">
        <w:rPr>
          <w:rFonts w:asciiTheme="minorHAnsi" w:hAnsiTheme="minorHAnsi" w:cstheme="minorHAnsi"/>
        </w:rPr>
        <w:t xml:space="preserve"> zł wykonanie wynosi </w:t>
      </w:r>
      <w:r w:rsidR="000025B8" w:rsidRPr="000025B8">
        <w:rPr>
          <w:rFonts w:asciiTheme="minorHAnsi" w:hAnsiTheme="minorHAnsi" w:cstheme="minorHAnsi"/>
        </w:rPr>
        <w:t>85,54</w:t>
      </w:r>
      <w:r w:rsidRPr="000025B8">
        <w:rPr>
          <w:rFonts w:asciiTheme="minorHAnsi" w:hAnsiTheme="minorHAnsi" w:cstheme="minorHAnsi"/>
        </w:rPr>
        <w:t xml:space="preserve"> %,</w:t>
      </w:r>
    </w:p>
    <w:p w14:paraId="239D7091" w14:textId="44674256" w:rsidR="00B8641A" w:rsidRPr="000025B8" w:rsidRDefault="00B8641A">
      <w:pPr>
        <w:pStyle w:val="NormalnyWeb"/>
        <w:numPr>
          <w:ilvl w:val="0"/>
          <w:numId w:val="6"/>
        </w:numPr>
        <w:spacing w:before="0" w:beforeAutospacing="0" w:after="0" w:line="360" w:lineRule="auto"/>
        <w:jc w:val="both"/>
        <w:rPr>
          <w:rFonts w:asciiTheme="minorHAnsi" w:hAnsiTheme="minorHAnsi" w:cstheme="minorHAnsi"/>
        </w:rPr>
      </w:pPr>
      <w:r w:rsidRPr="000025B8">
        <w:rPr>
          <w:rFonts w:asciiTheme="minorHAnsi" w:hAnsiTheme="minorHAnsi" w:cstheme="minorHAnsi"/>
        </w:rPr>
        <w:t xml:space="preserve">podatek od środków transportowych kwota </w:t>
      </w:r>
      <w:r w:rsidR="000025B8" w:rsidRPr="000025B8">
        <w:rPr>
          <w:rFonts w:asciiTheme="minorHAnsi" w:hAnsiTheme="minorHAnsi" w:cstheme="minorHAnsi"/>
        </w:rPr>
        <w:t>51.878,60</w:t>
      </w:r>
      <w:r w:rsidRPr="000025B8">
        <w:rPr>
          <w:rFonts w:asciiTheme="minorHAnsi" w:hAnsiTheme="minorHAnsi" w:cstheme="minorHAnsi"/>
        </w:rPr>
        <w:t xml:space="preserve"> zł na plan 4</w:t>
      </w:r>
      <w:r w:rsidR="000025B8" w:rsidRPr="000025B8">
        <w:rPr>
          <w:rFonts w:asciiTheme="minorHAnsi" w:hAnsiTheme="minorHAnsi" w:cstheme="minorHAnsi"/>
        </w:rPr>
        <w:t>6</w:t>
      </w:r>
      <w:r w:rsidRPr="000025B8">
        <w:rPr>
          <w:rFonts w:asciiTheme="minorHAnsi" w:hAnsiTheme="minorHAnsi" w:cstheme="minorHAnsi"/>
        </w:rPr>
        <w:t xml:space="preserve">.000,00 zł, w stosunku do przypisu wymiaru od środków transportowych ustalonego w kwocie </w:t>
      </w:r>
      <w:r w:rsidR="000025B8" w:rsidRPr="000025B8">
        <w:rPr>
          <w:rFonts w:asciiTheme="minorHAnsi" w:hAnsiTheme="minorHAnsi" w:cstheme="minorHAnsi"/>
        </w:rPr>
        <w:t>51.885,60</w:t>
      </w:r>
      <w:r w:rsidRPr="000025B8">
        <w:rPr>
          <w:rFonts w:asciiTheme="minorHAnsi" w:hAnsiTheme="minorHAnsi" w:cstheme="minorHAnsi"/>
        </w:rPr>
        <w:t xml:space="preserve"> zł wykonanie wynosi </w:t>
      </w:r>
      <w:r w:rsidR="000025B8" w:rsidRPr="000025B8">
        <w:rPr>
          <w:rFonts w:asciiTheme="minorHAnsi" w:hAnsiTheme="minorHAnsi" w:cstheme="minorHAnsi"/>
        </w:rPr>
        <w:t>100,00</w:t>
      </w:r>
      <w:r w:rsidRPr="000025B8">
        <w:rPr>
          <w:rFonts w:asciiTheme="minorHAnsi" w:hAnsiTheme="minorHAnsi" w:cstheme="minorHAnsi"/>
        </w:rPr>
        <w:t xml:space="preserve"> %,</w:t>
      </w:r>
    </w:p>
    <w:p w14:paraId="69F4354D" w14:textId="44B6E52C" w:rsidR="00B8641A" w:rsidRPr="000025B8" w:rsidRDefault="00B8641A">
      <w:pPr>
        <w:pStyle w:val="NormalnyWeb"/>
        <w:numPr>
          <w:ilvl w:val="0"/>
          <w:numId w:val="6"/>
        </w:numPr>
        <w:spacing w:before="0" w:beforeAutospacing="0" w:after="0" w:line="360" w:lineRule="auto"/>
        <w:jc w:val="both"/>
        <w:rPr>
          <w:rFonts w:asciiTheme="minorHAnsi" w:hAnsiTheme="minorHAnsi" w:cstheme="minorHAnsi"/>
        </w:rPr>
      </w:pPr>
      <w:r w:rsidRPr="000025B8">
        <w:rPr>
          <w:rFonts w:asciiTheme="minorHAnsi" w:hAnsiTheme="minorHAnsi" w:cstheme="minorHAnsi"/>
        </w:rPr>
        <w:t xml:space="preserve">wpływy z podatku od spadków i darowizn na plan 50.000,00 zł wpłynęła kwota </w:t>
      </w:r>
      <w:r w:rsidR="000025B8" w:rsidRPr="000025B8">
        <w:rPr>
          <w:rFonts w:asciiTheme="minorHAnsi" w:hAnsiTheme="minorHAnsi" w:cstheme="minorHAnsi"/>
        </w:rPr>
        <w:t>30.030,89</w:t>
      </w:r>
      <w:r w:rsidRPr="000025B8">
        <w:rPr>
          <w:rFonts w:asciiTheme="minorHAnsi" w:hAnsiTheme="minorHAnsi" w:cstheme="minorHAnsi"/>
        </w:rPr>
        <w:t xml:space="preserve"> zł, tj. </w:t>
      </w:r>
      <w:r w:rsidR="000025B8" w:rsidRPr="000025B8">
        <w:rPr>
          <w:rFonts w:asciiTheme="minorHAnsi" w:hAnsiTheme="minorHAnsi" w:cstheme="minorHAnsi"/>
        </w:rPr>
        <w:t>60,06</w:t>
      </w:r>
      <w:r w:rsidRPr="000025B8">
        <w:rPr>
          <w:rFonts w:asciiTheme="minorHAnsi" w:hAnsiTheme="minorHAnsi" w:cstheme="minorHAnsi"/>
        </w:rPr>
        <w:t xml:space="preserve"> % planu,</w:t>
      </w:r>
    </w:p>
    <w:p w14:paraId="58ADC7E0" w14:textId="0A5B5233" w:rsidR="00B8641A" w:rsidRPr="000025B8" w:rsidRDefault="00B8641A">
      <w:pPr>
        <w:pStyle w:val="NormalnyWeb"/>
        <w:numPr>
          <w:ilvl w:val="0"/>
          <w:numId w:val="6"/>
        </w:numPr>
        <w:spacing w:before="0" w:beforeAutospacing="0" w:after="0" w:line="360" w:lineRule="auto"/>
        <w:jc w:val="both"/>
        <w:rPr>
          <w:rFonts w:asciiTheme="minorHAnsi" w:hAnsiTheme="minorHAnsi" w:cstheme="minorHAnsi"/>
        </w:rPr>
      </w:pPr>
      <w:r w:rsidRPr="000025B8">
        <w:rPr>
          <w:rFonts w:asciiTheme="minorHAnsi" w:hAnsiTheme="minorHAnsi" w:cstheme="minorHAnsi"/>
        </w:rPr>
        <w:lastRenderedPageBreak/>
        <w:t xml:space="preserve">wpływy z opłaty targowej na plan 5.000,00 zł wpłynęła kwota </w:t>
      </w:r>
      <w:r w:rsidR="000025B8" w:rsidRPr="000025B8">
        <w:rPr>
          <w:rFonts w:asciiTheme="minorHAnsi" w:hAnsiTheme="minorHAnsi" w:cstheme="minorHAnsi"/>
        </w:rPr>
        <w:t>6.204,00</w:t>
      </w:r>
      <w:r w:rsidRPr="000025B8">
        <w:rPr>
          <w:rFonts w:asciiTheme="minorHAnsi" w:hAnsiTheme="minorHAnsi" w:cstheme="minorHAnsi"/>
        </w:rPr>
        <w:t xml:space="preserve"> zł, tj. </w:t>
      </w:r>
      <w:r w:rsidR="000025B8" w:rsidRPr="000025B8">
        <w:rPr>
          <w:rFonts w:asciiTheme="minorHAnsi" w:hAnsiTheme="minorHAnsi" w:cstheme="minorHAnsi"/>
        </w:rPr>
        <w:t>124,08</w:t>
      </w:r>
      <w:r w:rsidRPr="000025B8">
        <w:rPr>
          <w:rFonts w:asciiTheme="minorHAnsi" w:hAnsiTheme="minorHAnsi" w:cstheme="minorHAnsi"/>
        </w:rPr>
        <w:t xml:space="preserve"> % planu,</w:t>
      </w:r>
    </w:p>
    <w:p w14:paraId="1DD9D4B6" w14:textId="7AB7CCB3" w:rsidR="00B8641A" w:rsidRPr="000025B8" w:rsidRDefault="00B8641A">
      <w:pPr>
        <w:pStyle w:val="NormalnyWeb"/>
        <w:numPr>
          <w:ilvl w:val="0"/>
          <w:numId w:val="6"/>
        </w:numPr>
        <w:spacing w:before="0" w:beforeAutospacing="0" w:after="0" w:line="360" w:lineRule="auto"/>
        <w:jc w:val="both"/>
        <w:rPr>
          <w:rFonts w:asciiTheme="minorHAnsi" w:hAnsiTheme="minorHAnsi" w:cstheme="minorHAnsi"/>
        </w:rPr>
      </w:pPr>
      <w:r w:rsidRPr="000025B8">
        <w:rPr>
          <w:rFonts w:asciiTheme="minorHAnsi" w:hAnsiTheme="minorHAnsi" w:cstheme="minorHAnsi"/>
        </w:rPr>
        <w:t xml:space="preserve">wpływy z tytułu podatku od czynności cywilnoprawnych - na plan </w:t>
      </w:r>
      <w:r w:rsidR="000025B8" w:rsidRPr="000025B8">
        <w:rPr>
          <w:rFonts w:asciiTheme="minorHAnsi" w:hAnsiTheme="minorHAnsi" w:cstheme="minorHAnsi"/>
        </w:rPr>
        <w:t>2</w:t>
      </w:r>
      <w:r w:rsidRPr="000025B8">
        <w:rPr>
          <w:rFonts w:asciiTheme="minorHAnsi" w:hAnsiTheme="minorHAnsi" w:cstheme="minorHAnsi"/>
        </w:rPr>
        <w:t xml:space="preserve">50.000,00 zł wpłynęła kwota </w:t>
      </w:r>
      <w:r w:rsidR="000025B8" w:rsidRPr="000025B8">
        <w:rPr>
          <w:rFonts w:asciiTheme="minorHAnsi" w:hAnsiTheme="minorHAnsi" w:cstheme="minorHAnsi"/>
        </w:rPr>
        <w:t>203.434,45</w:t>
      </w:r>
      <w:r w:rsidRPr="000025B8">
        <w:rPr>
          <w:rFonts w:asciiTheme="minorHAnsi" w:hAnsiTheme="minorHAnsi" w:cstheme="minorHAnsi"/>
        </w:rPr>
        <w:t xml:space="preserve"> zł tj. 81,</w:t>
      </w:r>
      <w:r w:rsidR="000025B8" w:rsidRPr="000025B8">
        <w:rPr>
          <w:rFonts w:asciiTheme="minorHAnsi" w:hAnsiTheme="minorHAnsi" w:cstheme="minorHAnsi"/>
        </w:rPr>
        <w:t>37</w:t>
      </w:r>
      <w:r w:rsidRPr="000025B8">
        <w:rPr>
          <w:rFonts w:asciiTheme="minorHAnsi" w:hAnsiTheme="minorHAnsi" w:cstheme="minorHAnsi"/>
        </w:rPr>
        <w:t xml:space="preserve"> % planu,</w:t>
      </w:r>
    </w:p>
    <w:p w14:paraId="3260CA13" w14:textId="596A4B9F" w:rsidR="00CB7DF0" w:rsidRDefault="00B8641A">
      <w:pPr>
        <w:pStyle w:val="NormalnyWeb"/>
        <w:numPr>
          <w:ilvl w:val="0"/>
          <w:numId w:val="6"/>
        </w:numPr>
        <w:spacing w:before="0" w:beforeAutospacing="0" w:after="0" w:line="360" w:lineRule="auto"/>
        <w:jc w:val="both"/>
        <w:rPr>
          <w:rFonts w:asciiTheme="minorHAnsi" w:hAnsiTheme="minorHAnsi" w:cstheme="minorHAnsi"/>
        </w:rPr>
      </w:pPr>
      <w:r w:rsidRPr="000025B8">
        <w:rPr>
          <w:rFonts w:asciiTheme="minorHAnsi" w:hAnsiTheme="minorHAnsi" w:cstheme="minorHAnsi"/>
        </w:rPr>
        <w:t xml:space="preserve">odsetki od nieterminowych wpłat i koszty egzekucyjne - wpłynęła kwota </w:t>
      </w:r>
      <w:r w:rsidR="000025B8" w:rsidRPr="000025B8">
        <w:rPr>
          <w:rFonts w:asciiTheme="minorHAnsi" w:hAnsiTheme="minorHAnsi" w:cstheme="minorHAnsi"/>
        </w:rPr>
        <w:t>9.039,29</w:t>
      </w:r>
      <w:r w:rsidRPr="000025B8">
        <w:rPr>
          <w:rFonts w:asciiTheme="minorHAnsi" w:hAnsiTheme="minorHAnsi" w:cstheme="minorHAnsi"/>
        </w:rPr>
        <w:t xml:space="preserve"> zł na plan </w:t>
      </w:r>
      <w:r w:rsidR="000025B8" w:rsidRPr="000025B8">
        <w:rPr>
          <w:rFonts w:asciiTheme="minorHAnsi" w:hAnsiTheme="minorHAnsi" w:cstheme="minorHAnsi"/>
        </w:rPr>
        <w:t>9</w:t>
      </w:r>
      <w:r w:rsidRPr="000025B8">
        <w:rPr>
          <w:rFonts w:asciiTheme="minorHAnsi" w:hAnsiTheme="minorHAnsi" w:cstheme="minorHAnsi"/>
        </w:rPr>
        <w:t>.000,00 zł.</w:t>
      </w:r>
    </w:p>
    <w:p w14:paraId="5DE40912" w14:textId="103CF07A" w:rsidR="009716CE" w:rsidRDefault="009716CE" w:rsidP="009716CE">
      <w:pPr>
        <w:pStyle w:val="NormalnyWeb"/>
        <w:spacing w:before="0" w:beforeAutospacing="0" w:after="0" w:line="360" w:lineRule="auto"/>
        <w:jc w:val="both"/>
        <w:rPr>
          <w:rFonts w:asciiTheme="minorHAnsi" w:hAnsiTheme="minorHAnsi" w:cstheme="minorHAnsi"/>
        </w:rPr>
      </w:pPr>
    </w:p>
    <w:p w14:paraId="0CE2323E" w14:textId="5CAE37A8" w:rsidR="009716CE" w:rsidRDefault="009716CE" w:rsidP="009716CE">
      <w:pPr>
        <w:pStyle w:val="NormalnyWeb"/>
        <w:spacing w:before="0" w:beforeAutospacing="0" w:after="0" w:line="360" w:lineRule="auto"/>
        <w:jc w:val="both"/>
        <w:rPr>
          <w:rFonts w:asciiTheme="minorHAnsi" w:hAnsiTheme="minorHAnsi" w:cstheme="minorHAnsi"/>
        </w:rPr>
      </w:pPr>
    </w:p>
    <w:p w14:paraId="229A1EA5" w14:textId="77777777" w:rsidR="009716CE" w:rsidRPr="009716CE" w:rsidRDefault="009716CE" w:rsidP="009716CE">
      <w:pPr>
        <w:pStyle w:val="NormalnyWeb"/>
        <w:spacing w:before="0" w:beforeAutospacing="0" w:after="0" w:line="360" w:lineRule="auto"/>
        <w:jc w:val="both"/>
        <w:rPr>
          <w:rFonts w:asciiTheme="minorHAnsi" w:hAnsiTheme="minorHAnsi" w:cstheme="minorHAnsi"/>
        </w:rPr>
      </w:pPr>
    </w:p>
    <w:p w14:paraId="03714534" w14:textId="06F9A5F8" w:rsidR="00B8641A" w:rsidRPr="007A695B" w:rsidRDefault="00B8641A" w:rsidP="00B8641A">
      <w:pPr>
        <w:pStyle w:val="NormalnyWeb"/>
        <w:spacing w:before="0" w:beforeAutospacing="0" w:after="0" w:line="360" w:lineRule="auto"/>
        <w:jc w:val="both"/>
        <w:rPr>
          <w:rFonts w:asciiTheme="minorHAnsi" w:hAnsiTheme="minorHAnsi" w:cstheme="minorHAnsi"/>
        </w:rPr>
      </w:pPr>
      <w:r w:rsidRPr="007A695B">
        <w:rPr>
          <w:rFonts w:asciiTheme="minorHAnsi" w:hAnsiTheme="minorHAnsi" w:cstheme="minorHAnsi"/>
          <w:bCs/>
          <w:i/>
          <w:iCs/>
          <w:u w:val="single"/>
        </w:rPr>
        <w:t>Wpływy z innych opłat stanowiących dochody jednostek samorządu terytorialnego na podstawie ustaw</w:t>
      </w:r>
    </w:p>
    <w:p w14:paraId="2B7899C8" w14:textId="3BB5AC99" w:rsidR="00B8641A" w:rsidRPr="007A695B" w:rsidRDefault="00B8641A" w:rsidP="00B8641A">
      <w:pPr>
        <w:pStyle w:val="NormalnyWeb"/>
        <w:spacing w:before="0" w:beforeAutospacing="0" w:after="0" w:line="360" w:lineRule="auto"/>
        <w:ind w:firstLine="708"/>
        <w:jc w:val="both"/>
        <w:rPr>
          <w:rFonts w:asciiTheme="minorHAnsi" w:hAnsiTheme="minorHAnsi" w:cstheme="minorHAnsi"/>
        </w:rPr>
      </w:pPr>
      <w:r w:rsidRPr="007A695B">
        <w:rPr>
          <w:rFonts w:asciiTheme="minorHAnsi" w:hAnsiTheme="minorHAnsi" w:cstheme="minorHAnsi"/>
        </w:rPr>
        <w:t xml:space="preserve">Ogółem planowane dochody na 2022 rok w tym rozdziale wynoszą </w:t>
      </w:r>
      <w:r w:rsidR="007A695B" w:rsidRPr="007A695B">
        <w:rPr>
          <w:rFonts w:asciiTheme="minorHAnsi" w:hAnsiTheme="minorHAnsi" w:cstheme="minorHAnsi"/>
        </w:rPr>
        <w:t>214.459,00</w:t>
      </w:r>
      <w:r w:rsidRPr="007A695B">
        <w:rPr>
          <w:rFonts w:asciiTheme="minorHAnsi" w:hAnsiTheme="minorHAnsi" w:cstheme="minorHAnsi"/>
        </w:rPr>
        <w:t xml:space="preserve"> zł, a wykonanie w 2022 roku wynosi </w:t>
      </w:r>
      <w:r w:rsidR="007A695B" w:rsidRPr="007A695B">
        <w:rPr>
          <w:rFonts w:asciiTheme="minorHAnsi" w:hAnsiTheme="minorHAnsi" w:cstheme="minorHAnsi"/>
        </w:rPr>
        <w:t>215.844,86</w:t>
      </w:r>
      <w:r w:rsidRPr="007A695B">
        <w:rPr>
          <w:rFonts w:asciiTheme="minorHAnsi" w:hAnsiTheme="minorHAnsi" w:cstheme="minorHAnsi"/>
        </w:rPr>
        <w:t xml:space="preserve"> zł, tj. </w:t>
      </w:r>
      <w:r w:rsidR="007A695B" w:rsidRPr="007A695B">
        <w:rPr>
          <w:rFonts w:asciiTheme="minorHAnsi" w:hAnsiTheme="minorHAnsi" w:cstheme="minorHAnsi"/>
        </w:rPr>
        <w:t>100,65</w:t>
      </w:r>
      <w:r w:rsidRPr="007A695B">
        <w:rPr>
          <w:rFonts w:asciiTheme="minorHAnsi" w:hAnsiTheme="minorHAnsi" w:cstheme="minorHAnsi"/>
        </w:rPr>
        <w:t xml:space="preserve"> % planu.</w:t>
      </w:r>
    </w:p>
    <w:p w14:paraId="4CB068D8" w14:textId="77777777" w:rsidR="00B8641A" w:rsidRPr="007A695B" w:rsidRDefault="00B8641A" w:rsidP="00B8641A">
      <w:pPr>
        <w:pStyle w:val="NormalnyWeb"/>
        <w:spacing w:before="0" w:beforeAutospacing="0" w:after="0" w:line="360" w:lineRule="auto"/>
        <w:jc w:val="both"/>
        <w:rPr>
          <w:rFonts w:asciiTheme="minorHAnsi" w:hAnsiTheme="minorHAnsi" w:cstheme="minorHAnsi"/>
        </w:rPr>
      </w:pPr>
      <w:r w:rsidRPr="007A695B">
        <w:rPr>
          <w:rFonts w:asciiTheme="minorHAnsi" w:hAnsiTheme="minorHAnsi" w:cstheme="minorHAnsi"/>
        </w:rPr>
        <w:t xml:space="preserve">Poszczególne rodzaje dochodów kształtują się następująco: </w:t>
      </w:r>
    </w:p>
    <w:p w14:paraId="26B3027C" w14:textId="3D531AC9" w:rsidR="00B8641A" w:rsidRPr="007A695B" w:rsidRDefault="00B8641A">
      <w:pPr>
        <w:pStyle w:val="NormalnyWeb"/>
        <w:numPr>
          <w:ilvl w:val="0"/>
          <w:numId w:val="7"/>
        </w:numPr>
        <w:spacing w:before="0" w:beforeAutospacing="0" w:after="0" w:line="360" w:lineRule="auto"/>
        <w:jc w:val="both"/>
        <w:rPr>
          <w:rFonts w:asciiTheme="minorHAnsi" w:hAnsiTheme="minorHAnsi" w:cstheme="minorHAnsi"/>
        </w:rPr>
      </w:pPr>
      <w:r w:rsidRPr="007A695B">
        <w:rPr>
          <w:rFonts w:asciiTheme="minorHAnsi" w:hAnsiTheme="minorHAnsi" w:cstheme="minorHAnsi"/>
        </w:rPr>
        <w:t xml:space="preserve">wpływy z części opłaty za zezwolenie na sprzedaż napojów alkoholowych w obrocie hurtowym zaplanowane w kwocie 40.000,00 zł, wpłynęły w kwocie </w:t>
      </w:r>
      <w:r w:rsidR="007A695B" w:rsidRPr="007A695B">
        <w:rPr>
          <w:rFonts w:asciiTheme="minorHAnsi" w:hAnsiTheme="minorHAnsi" w:cstheme="minorHAnsi"/>
        </w:rPr>
        <w:t>36.023,22</w:t>
      </w:r>
      <w:r w:rsidRPr="007A695B">
        <w:rPr>
          <w:rFonts w:asciiTheme="minorHAnsi" w:hAnsiTheme="minorHAnsi" w:cstheme="minorHAnsi"/>
        </w:rPr>
        <w:t xml:space="preserve"> zł,</w:t>
      </w:r>
    </w:p>
    <w:p w14:paraId="3C73049F" w14:textId="421923E1" w:rsidR="00B8641A" w:rsidRPr="007A695B" w:rsidRDefault="00B8641A">
      <w:pPr>
        <w:pStyle w:val="NormalnyWeb"/>
        <w:numPr>
          <w:ilvl w:val="0"/>
          <w:numId w:val="7"/>
        </w:numPr>
        <w:spacing w:before="0" w:beforeAutospacing="0" w:after="0" w:line="360" w:lineRule="auto"/>
        <w:jc w:val="both"/>
        <w:rPr>
          <w:rFonts w:asciiTheme="minorHAnsi" w:hAnsiTheme="minorHAnsi" w:cstheme="minorHAnsi"/>
        </w:rPr>
      </w:pPr>
      <w:r w:rsidRPr="007A695B">
        <w:rPr>
          <w:rFonts w:asciiTheme="minorHAnsi" w:hAnsiTheme="minorHAnsi" w:cstheme="minorHAnsi"/>
        </w:rPr>
        <w:t xml:space="preserve">wpływy z opłaty skarbowej wynoszą </w:t>
      </w:r>
      <w:r w:rsidR="007A695B" w:rsidRPr="007A695B">
        <w:rPr>
          <w:rFonts w:asciiTheme="minorHAnsi" w:hAnsiTheme="minorHAnsi" w:cstheme="minorHAnsi"/>
        </w:rPr>
        <w:t>21.562,00</w:t>
      </w:r>
      <w:r w:rsidRPr="007A695B">
        <w:rPr>
          <w:rFonts w:asciiTheme="minorHAnsi" w:hAnsiTheme="minorHAnsi" w:cstheme="minorHAnsi"/>
        </w:rPr>
        <w:t xml:space="preserve"> zł na plan 20.000,00 zł,</w:t>
      </w:r>
    </w:p>
    <w:p w14:paraId="23851CBC" w14:textId="04C5D8E7" w:rsidR="00B8641A" w:rsidRPr="007A695B" w:rsidRDefault="00B8641A">
      <w:pPr>
        <w:pStyle w:val="NormalnyWeb"/>
        <w:numPr>
          <w:ilvl w:val="0"/>
          <w:numId w:val="7"/>
        </w:numPr>
        <w:spacing w:before="0" w:beforeAutospacing="0" w:after="0" w:line="360" w:lineRule="auto"/>
        <w:jc w:val="both"/>
        <w:rPr>
          <w:rFonts w:asciiTheme="minorHAnsi" w:hAnsiTheme="minorHAnsi" w:cstheme="minorHAnsi"/>
        </w:rPr>
      </w:pPr>
      <w:r w:rsidRPr="007A695B">
        <w:rPr>
          <w:rFonts w:asciiTheme="minorHAnsi" w:hAnsiTheme="minorHAnsi" w:cstheme="minorHAnsi"/>
        </w:rPr>
        <w:t xml:space="preserve">wpływy z opłaty eksploatacyjnej zaplanowane i wykonane w kwocie </w:t>
      </w:r>
      <w:r w:rsidR="007A695B" w:rsidRPr="007A695B">
        <w:rPr>
          <w:rFonts w:asciiTheme="minorHAnsi" w:hAnsiTheme="minorHAnsi" w:cstheme="minorHAnsi"/>
        </w:rPr>
        <w:t>10.449,00</w:t>
      </w:r>
      <w:r w:rsidRPr="007A695B">
        <w:rPr>
          <w:rFonts w:asciiTheme="minorHAnsi" w:hAnsiTheme="minorHAnsi" w:cstheme="minorHAnsi"/>
        </w:rPr>
        <w:t xml:space="preserve"> zł,</w:t>
      </w:r>
    </w:p>
    <w:p w14:paraId="44AC0B06" w14:textId="0197D8A1" w:rsidR="00B8641A" w:rsidRPr="007A695B" w:rsidRDefault="00B8641A">
      <w:pPr>
        <w:pStyle w:val="NormalnyWeb"/>
        <w:numPr>
          <w:ilvl w:val="0"/>
          <w:numId w:val="7"/>
        </w:numPr>
        <w:spacing w:before="0" w:beforeAutospacing="0" w:after="0" w:line="360" w:lineRule="auto"/>
        <w:jc w:val="both"/>
        <w:rPr>
          <w:rFonts w:asciiTheme="minorHAnsi" w:hAnsiTheme="minorHAnsi" w:cstheme="minorHAnsi"/>
        </w:rPr>
      </w:pPr>
      <w:r w:rsidRPr="007A695B">
        <w:rPr>
          <w:rFonts w:asciiTheme="minorHAnsi" w:hAnsiTheme="minorHAnsi" w:cstheme="minorHAnsi"/>
        </w:rPr>
        <w:t xml:space="preserve">wpływy z opłat za zezwolenia na sprzedaż alkoholi na </w:t>
      </w:r>
      <w:r w:rsidR="009716CE">
        <w:rPr>
          <w:rFonts w:asciiTheme="minorHAnsi" w:hAnsiTheme="minorHAnsi" w:cstheme="minorHAnsi"/>
        </w:rPr>
        <w:t xml:space="preserve">planowane </w:t>
      </w:r>
      <w:r w:rsidRPr="007A695B">
        <w:rPr>
          <w:rFonts w:asciiTheme="minorHAnsi" w:hAnsiTheme="minorHAnsi" w:cstheme="minorHAnsi"/>
        </w:rPr>
        <w:t xml:space="preserve">100.000,00 zł do budżetu wpłynęło </w:t>
      </w:r>
      <w:r w:rsidR="007A695B" w:rsidRPr="007A695B">
        <w:rPr>
          <w:rFonts w:asciiTheme="minorHAnsi" w:hAnsiTheme="minorHAnsi" w:cstheme="minorHAnsi"/>
        </w:rPr>
        <w:t>99.758,75</w:t>
      </w:r>
      <w:r w:rsidRPr="007A695B">
        <w:rPr>
          <w:rFonts w:asciiTheme="minorHAnsi" w:hAnsiTheme="minorHAnsi" w:cstheme="minorHAnsi"/>
        </w:rPr>
        <w:t xml:space="preserve"> zł,</w:t>
      </w:r>
    </w:p>
    <w:p w14:paraId="172FBDE6" w14:textId="122DFF6E" w:rsidR="00B8641A" w:rsidRPr="007A695B" w:rsidRDefault="00B8641A">
      <w:pPr>
        <w:pStyle w:val="NormalnyWeb"/>
        <w:numPr>
          <w:ilvl w:val="0"/>
          <w:numId w:val="7"/>
        </w:numPr>
        <w:spacing w:before="0" w:beforeAutospacing="0" w:after="0" w:line="360" w:lineRule="auto"/>
        <w:jc w:val="both"/>
        <w:rPr>
          <w:rFonts w:asciiTheme="minorHAnsi" w:hAnsiTheme="minorHAnsi" w:cstheme="minorHAnsi"/>
        </w:rPr>
      </w:pPr>
      <w:r w:rsidRPr="007A695B">
        <w:rPr>
          <w:rFonts w:asciiTheme="minorHAnsi" w:hAnsiTheme="minorHAnsi" w:cstheme="minorHAnsi"/>
        </w:rPr>
        <w:t xml:space="preserve">wpływy z opłat za zajęcie pasa drogowego zostały zrealizowane w kwocie </w:t>
      </w:r>
      <w:r w:rsidR="007A695B" w:rsidRPr="007A695B">
        <w:rPr>
          <w:rFonts w:asciiTheme="minorHAnsi" w:hAnsiTheme="minorHAnsi" w:cstheme="minorHAnsi"/>
        </w:rPr>
        <w:t>30.467,61</w:t>
      </w:r>
      <w:r w:rsidRPr="007A695B">
        <w:rPr>
          <w:rFonts w:asciiTheme="minorHAnsi" w:hAnsiTheme="minorHAnsi" w:cstheme="minorHAnsi"/>
        </w:rPr>
        <w:t xml:space="preserve"> zł, wpływy z opłaty </w:t>
      </w:r>
      <w:proofErr w:type="spellStart"/>
      <w:r w:rsidRPr="007A695B">
        <w:rPr>
          <w:rFonts w:asciiTheme="minorHAnsi" w:hAnsiTheme="minorHAnsi" w:cstheme="minorHAnsi"/>
        </w:rPr>
        <w:t>adiacenckiej</w:t>
      </w:r>
      <w:proofErr w:type="spellEnd"/>
      <w:r w:rsidRPr="007A695B">
        <w:rPr>
          <w:rFonts w:asciiTheme="minorHAnsi" w:hAnsiTheme="minorHAnsi" w:cstheme="minorHAnsi"/>
        </w:rPr>
        <w:t xml:space="preserve"> zrealizowano w kwocie </w:t>
      </w:r>
      <w:r w:rsidR="007A695B" w:rsidRPr="007A695B">
        <w:rPr>
          <w:rFonts w:asciiTheme="minorHAnsi" w:hAnsiTheme="minorHAnsi" w:cstheme="minorHAnsi"/>
        </w:rPr>
        <w:t>17.581,60</w:t>
      </w:r>
      <w:r w:rsidRPr="007A695B">
        <w:rPr>
          <w:rFonts w:asciiTheme="minorHAnsi" w:hAnsiTheme="minorHAnsi" w:cstheme="minorHAnsi"/>
        </w:rPr>
        <w:t xml:space="preserve"> zł, na plan 44.000,00 zł,</w:t>
      </w:r>
    </w:p>
    <w:p w14:paraId="1D94D66E" w14:textId="28DABEAA" w:rsidR="00B8641A" w:rsidRPr="007A695B" w:rsidRDefault="00B8641A">
      <w:pPr>
        <w:pStyle w:val="NormalnyWeb"/>
        <w:numPr>
          <w:ilvl w:val="0"/>
          <w:numId w:val="7"/>
        </w:numPr>
        <w:spacing w:before="0" w:beforeAutospacing="0" w:after="0" w:line="360" w:lineRule="auto"/>
        <w:jc w:val="both"/>
        <w:rPr>
          <w:rFonts w:asciiTheme="minorHAnsi" w:hAnsiTheme="minorHAnsi" w:cstheme="minorHAnsi"/>
        </w:rPr>
      </w:pPr>
      <w:r w:rsidRPr="007A695B">
        <w:rPr>
          <w:rFonts w:asciiTheme="minorHAnsi" w:hAnsiTheme="minorHAnsi" w:cstheme="minorHAnsi"/>
        </w:rPr>
        <w:t>odsetki od nieterminowych wpłat wynoszą 2,</w:t>
      </w:r>
      <w:r w:rsidR="007A695B" w:rsidRPr="007A695B">
        <w:rPr>
          <w:rFonts w:asciiTheme="minorHAnsi" w:hAnsiTheme="minorHAnsi" w:cstheme="minorHAnsi"/>
        </w:rPr>
        <w:t>68</w:t>
      </w:r>
      <w:r w:rsidRPr="007A695B">
        <w:rPr>
          <w:rFonts w:asciiTheme="minorHAnsi" w:hAnsiTheme="minorHAnsi" w:cstheme="minorHAnsi"/>
        </w:rPr>
        <w:t xml:space="preserve"> zł.</w:t>
      </w:r>
    </w:p>
    <w:p w14:paraId="71F30470" w14:textId="77777777" w:rsidR="00B8641A" w:rsidRPr="00353197" w:rsidRDefault="00B8641A" w:rsidP="00B8641A">
      <w:pPr>
        <w:pStyle w:val="NormalnyWeb"/>
        <w:spacing w:before="0" w:beforeAutospacing="0" w:after="0" w:line="360" w:lineRule="auto"/>
        <w:jc w:val="both"/>
        <w:rPr>
          <w:rFonts w:asciiTheme="minorHAnsi" w:hAnsiTheme="minorHAnsi" w:cstheme="minorHAnsi"/>
        </w:rPr>
      </w:pPr>
    </w:p>
    <w:p w14:paraId="12FE2BA9" w14:textId="77777777" w:rsidR="00B8641A" w:rsidRPr="00353197" w:rsidRDefault="00B8641A" w:rsidP="00B8641A">
      <w:pPr>
        <w:pStyle w:val="NormalnyWeb"/>
        <w:spacing w:before="0" w:beforeAutospacing="0" w:after="0" w:line="360" w:lineRule="auto"/>
        <w:jc w:val="both"/>
        <w:rPr>
          <w:rFonts w:asciiTheme="minorHAnsi" w:hAnsiTheme="minorHAnsi" w:cstheme="minorHAnsi"/>
        </w:rPr>
      </w:pPr>
      <w:r w:rsidRPr="00353197">
        <w:rPr>
          <w:rFonts w:asciiTheme="minorHAnsi" w:hAnsiTheme="minorHAnsi" w:cstheme="minorHAnsi"/>
          <w:bCs/>
          <w:i/>
          <w:iCs/>
          <w:u w:val="single"/>
        </w:rPr>
        <w:t>Udziały gmin w podatkach stanowiących dochód budżetu państwa</w:t>
      </w:r>
    </w:p>
    <w:p w14:paraId="3BDDA652" w14:textId="5FD58CF8" w:rsidR="00B8641A" w:rsidRPr="00353197" w:rsidRDefault="00B8641A" w:rsidP="00B8641A">
      <w:pPr>
        <w:pStyle w:val="NormalnyWeb"/>
        <w:spacing w:before="0" w:beforeAutospacing="0" w:after="0" w:line="360" w:lineRule="auto"/>
        <w:ind w:firstLine="360"/>
        <w:jc w:val="both"/>
        <w:rPr>
          <w:rFonts w:asciiTheme="minorHAnsi" w:hAnsiTheme="minorHAnsi" w:cstheme="minorHAnsi"/>
        </w:rPr>
      </w:pPr>
      <w:r w:rsidRPr="00353197">
        <w:rPr>
          <w:rFonts w:asciiTheme="minorHAnsi" w:hAnsiTheme="minorHAnsi" w:cstheme="minorHAnsi"/>
        </w:rPr>
        <w:t xml:space="preserve">Ogółem wpływy w tym rozdziale wynoszą </w:t>
      </w:r>
      <w:r w:rsidR="00771F37" w:rsidRPr="00353197">
        <w:rPr>
          <w:rFonts w:asciiTheme="minorHAnsi" w:hAnsiTheme="minorHAnsi" w:cstheme="minorHAnsi"/>
        </w:rPr>
        <w:t>5.360.608,57</w:t>
      </w:r>
      <w:r w:rsidRPr="00353197">
        <w:rPr>
          <w:rFonts w:asciiTheme="minorHAnsi" w:hAnsiTheme="minorHAnsi" w:cstheme="minorHAnsi"/>
        </w:rPr>
        <w:t xml:space="preserve"> zł, na plan </w:t>
      </w:r>
      <w:r w:rsidR="00771F37" w:rsidRPr="00353197">
        <w:rPr>
          <w:rFonts w:asciiTheme="minorHAnsi" w:hAnsiTheme="minorHAnsi" w:cstheme="minorHAnsi"/>
        </w:rPr>
        <w:t>5.360.608,57</w:t>
      </w:r>
      <w:r w:rsidRPr="00353197">
        <w:rPr>
          <w:rFonts w:asciiTheme="minorHAnsi" w:hAnsiTheme="minorHAnsi" w:cstheme="minorHAnsi"/>
        </w:rPr>
        <w:t xml:space="preserve"> zł, tj. </w:t>
      </w:r>
      <w:r w:rsidR="00771F37" w:rsidRPr="00353197">
        <w:rPr>
          <w:rFonts w:asciiTheme="minorHAnsi" w:hAnsiTheme="minorHAnsi" w:cstheme="minorHAnsi"/>
        </w:rPr>
        <w:t>10</w:t>
      </w:r>
      <w:r w:rsidRPr="00353197">
        <w:rPr>
          <w:rFonts w:asciiTheme="minorHAnsi" w:hAnsiTheme="minorHAnsi" w:cstheme="minorHAnsi"/>
        </w:rPr>
        <w:t>0,00 % planu, w tym:</w:t>
      </w:r>
    </w:p>
    <w:p w14:paraId="41426CE8" w14:textId="7C81C850" w:rsidR="00B8641A" w:rsidRPr="00353197" w:rsidRDefault="00B8641A">
      <w:pPr>
        <w:pStyle w:val="NormalnyWeb"/>
        <w:numPr>
          <w:ilvl w:val="0"/>
          <w:numId w:val="6"/>
        </w:numPr>
        <w:spacing w:before="0" w:beforeAutospacing="0" w:after="0" w:line="360" w:lineRule="auto"/>
        <w:jc w:val="both"/>
        <w:rPr>
          <w:rFonts w:asciiTheme="minorHAnsi" w:hAnsiTheme="minorHAnsi" w:cstheme="minorHAnsi"/>
        </w:rPr>
      </w:pPr>
      <w:r w:rsidRPr="00353197">
        <w:rPr>
          <w:rFonts w:asciiTheme="minorHAnsi" w:hAnsiTheme="minorHAnsi" w:cstheme="minorHAnsi"/>
        </w:rPr>
        <w:t xml:space="preserve">wpływy z podatku dochodowego od osób fizycznych kwota </w:t>
      </w:r>
      <w:r w:rsidR="00771F37" w:rsidRPr="00353197">
        <w:rPr>
          <w:rFonts w:asciiTheme="minorHAnsi" w:hAnsiTheme="minorHAnsi" w:cstheme="minorHAnsi"/>
        </w:rPr>
        <w:t>5.338.964,57 zł,</w:t>
      </w:r>
    </w:p>
    <w:p w14:paraId="2C58E74F" w14:textId="55168C6F" w:rsidR="00B8641A" w:rsidRPr="00353197" w:rsidRDefault="00B8641A">
      <w:pPr>
        <w:pStyle w:val="NormalnyWeb"/>
        <w:numPr>
          <w:ilvl w:val="0"/>
          <w:numId w:val="8"/>
        </w:numPr>
        <w:spacing w:before="0" w:beforeAutospacing="0" w:after="0" w:line="360" w:lineRule="auto"/>
        <w:jc w:val="both"/>
        <w:rPr>
          <w:rFonts w:asciiTheme="minorHAnsi" w:hAnsiTheme="minorHAnsi" w:cstheme="minorHAnsi"/>
        </w:rPr>
      </w:pPr>
      <w:r w:rsidRPr="00353197">
        <w:rPr>
          <w:rFonts w:asciiTheme="minorHAnsi" w:hAnsiTheme="minorHAnsi" w:cstheme="minorHAnsi"/>
        </w:rPr>
        <w:t xml:space="preserve">wpływy z podatku dochodowego od osób prawnych kwota </w:t>
      </w:r>
      <w:r w:rsidR="00771F37" w:rsidRPr="00353197">
        <w:rPr>
          <w:rFonts w:asciiTheme="minorHAnsi" w:hAnsiTheme="minorHAnsi" w:cstheme="minorHAnsi"/>
        </w:rPr>
        <w:t>21.644,00 zł.</w:t>
      </w:r>
    </w:p>
    <w:p w14:paraId="69AE922C"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692A7EF8" w14:textId="5B33C4CA" w:rsidR="00B8641A" w:rsidRPr="009B11BE" w:rsidRDefault="00B8641A" w:rsidP="00B8641A">
      <w:pPr>
        <w:pStyle w:val="NormalnyWeb"/>
        <w:spacing w:before="0" w:beforeAutospacing="0" w:after="0" w:line="360" w:lineRule="auto"/>
        <w:ind w:firstLine="708"/>
        <w:jc w:val="both"/>
        <w:rPr>
          <w:rFonts w:asciiTheme="minorHAnsi" w:hAnsiTheme="minorHAnsi" w:cstheme="minorHAnsi"/>
        </w:rPr>
      </w:pPr>
      <w:r w:rsidRPr="009B11BE">
        <w:rPr>
          <w:rFonts w:asciiTheme="minorHAnsi" w:hAnsiTheme="minorHAnsi" w:cstheme="minorHAnsi"/>
        </w:rPr>
        <w:t xml:space="preserve">W celu pełnej realizacji dochodów budżetowych w zakresie podatków na zaległości za lata poprzednie i 2022 rok wystawiono </w:t>
      </w:r>
      <w:r w:rsidR="009B11BE" w:rsidRPr="009B11BE">
        <w:rPr>
          <w:rFonts w:asciiTheme="minorHAnsi" w:hAnsiTheme="minorHAnsi" w:cstheme="minorHAnsi"/>
        </w:rPr>
        <w:t>237</w:t>
      </w:r>
      <w:r w:rsidRPr="009B11BE">
        <w:rPr>
          <w:rFonts w:asciiTheme="minorHAnsi" w:hAnsiTheme="minorHAnsi" w:cstheme="minorHAnsi"/>
        </w:rPr>
        <w:t xml:space="preserve"> </w:t>
      </w:r>
      <w:r w:rsidR="009716CE">
        <w:rPr>
          <w:rFonts w:asciiTheme="minorHAnsi" w:hAnsiTheme="minorHAnsi" w:cstheme="minorHAnsi"/>
        </w:rPr>
        <w:t xml:space="preserve">szt. </w:t>
      </w:r>
      <w:r w:rsidRPr="009B11BE">
        <w:rPr>
          <w:rFonts w:asciiTheme="minorHAnsi" w:hAnsiTheme="minorHAnsi" w:cstheme="minorHAnsi"/>
        </w:rPr>
        <w:t>upomnie</w:t>
      </w:r>
      <w:r w:rsidR="009716CE">
        <w:rPr>
          <w:rFonts w:asciiTheme="minorHAnsi" w:hAnsiTheme="minorHAnsi" w:cstheme="minorHAnsi"/>
        </w:rPr>
        <w:t>ń</w:t>
      </w:r>
      <w:r w:rsidRPr="009B11BE">
        <w:rPr>
          <w:rFonts w:asciiTheme="minorHAnsi" w:hAnsiTheme="minorHAnsi" w:cstheme="minorHAnsi"/>
        </w:rPr>
        <w:t xml:space="preserve"> na łączną kwotę </w:t>
      </w:r>
      <w:r w:rsidR="009B11BE" w:rsidRPr="009B11BE">
        <w:rPr>
          <w:rFonts w:asciiTheme="minorHAnsi" w:hAnsiTheme="minorHAnsi" w:cstheme="minorHAnsi"/>
        </w:rPr>
        <w:t xml:space="preserve">139.044,43 </w:t>
      </w:r>
      <w:r w:rsidRPr="009B11BE">
        <w:rPr>
          <w:rFonts w:asciiTheme="minorHAnsi" w:hAnsiTheme="minorHAnsi" w:cstheme="minorHAnsi"/>
        </w:rPr>
        <w:t xml:space="preserve">zł oraz </w:t>
      </w:r>
      <w:r w:rsidR="009B11BE" w:rsidRPr="009B11BE">
        <w:rPr>
          <w:rFonts w:asciiTheme="minorHAnsi" w:hAnsiTheme="minorHAnsi" w:cstheme="minorHAnsi"/>
        </w:rPr>
        <w:t>91</w:t>
      </w:r>
      <w:r w:rsidR="009716CE">
        <w:rPr>
          <w:rFonts w:asciiTheme="minorHAnsi" w:hAnsiTheme="minorHAnsi" w:cstheme="minorHAnsi"/>
        </w:rPr>
        <w:t xml:space="preserve"> szt. </w:t>
      </w:r>
      <w:r w:rsidR="009B11BE" w:rsidRPr="009B11BE">
        <w:rPr>
          <w:rFonts w:asciiTheme="minorHAnsi" w:hAnsiTheme="minorHAnsi" w:cstheme="minorHAnsi"/>
        </w:rPr>
        <w:t xml:space="preserve"> </w:t>
      </w:r>
      <w:r w:rsidRPr="009B11BE">
        <w:rPr>
          <w:rFonts w:asciiTheme="minorHAnsi" w:hAnsiTheme="minorHAnsi" w:cstheme="minorHAnsi"/>
        </w:rPr>
        <w:t>tytuł</w:t>
      </w:r>
      <w:r w:rsidR="009B11BE" w:rsidRPr="009B11BE">
        <w:rPr>
          <w:rFonts w:asciiTheme="minorHAnsi" w:hAnsiTheme="minorHAnsi" w:cstheme="minorHAnsi"/>
        </w:rPr>
        <w:t>ów</w:t>
      </w:r>
      <w:r w:rsidRPr="009B11BE">
        <w:rPr>
          <w:rFonts w:asciiTheme="minorHAnsi" w:hAnsiTheme="minorHAnsi" w:cstheme="minorHAnsi"/>
        </w:rPr>
        <w:t xml:space="preserve"> wykonawcz</w:t>
      </w:r>
      <w:r w:rsidR="009B11BE" w:rsidRPr="009B11BE">
        <w:rPr>
          <w:rFonts w:asciiTheme="minorHAnsi" w:hAnsiTheme="minorHAnsi" w:cstheme="minorHAnsi"/>
        </w:rPr>
        <w:t>ych</w:t>
      </w:r>
      <w:r w:rsidRPr="009B11BE">
        <w:rPr>
          <w:rFonts w:asciiTheme="minorHAnsi" w:hAnsiTheme="minorHAnsi" w:cstheme="minorHAnsi"/>
        </w:rPr>
        <w:t xml:space="preserve"> na łączną kwotę </w:t>
      </w:r>
      <w:r w:rsidR="009B11BE" w:rsidRPr="009B11BE">
        <w:rPr>
          <w:rFonts w:asciiTheme="minorHAnsi" w:hAnsiTheme="minorHAnsi" w:cstheme="minorHAnsi"/>
        </w:rPr>
        <w:t>32.146,20</w:t>
      </w:r>
      <w:r w:rsidRPr="009B11BE">
        <w:rPr>
          <w:rFonts w:asciiTheme="minorHAnsi" w:hAnsiTheme="minorHAnsi" w:cstheme="minorHAnsi"/>
        </w:rPr>
        <w:t xml:space="preserve"> zł.</w:t>
      </w:r>
    </w:p>
    <w:p w14:paraId="1E55D9E5"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5E94EBF3" w14:textId="77777777" w:rsidR="00B8641A" w:rsidRPr="009C5CFF" w:rsidRDefault="00B8641A" w:rsidP="00B8641A">
      <w:pPr>
        <w:pStyle w:val="NormalnyWeb"/>
        <w:keepNext/>
        <w:spacing w:before="0" w:beforeAutospacing="0" w:after="0" w:line="360" w:lineRule="auto"/>
        <w:jc w:val="both"/>
        <w:rPr>
          <w:rFonts w:asciiTheme="minorHAnsi" w:hAnsiTheme="minorHAnsi" w:cstheme="minorHAnsi"/>
        </w:rPr>
      </w:pPr>
      <w:r w:rsidRPr="009C5CFF">
        <w:rPr>
          <w:rFonts w:asciiTheme="minorHAnsi" w:hAnsiTheme="minorHAnsi" w:cstheme="minorHAnsi"/>
          <w:b/>
          <w:bCs/>
          <w:u w:val="single"/>
        </w:rPr>
        <w:t>Dział 758 – Różne rozliczenia</w:t>
      </w:r>
    </w:p>
    <w:p w14:paraId="122CA73E" w14:textId="0D386227" w:rsidR="00B8641A" w:rsidRPr="009C5CFF" w:rsidRDefault="00B8641A" w:rsidP="00B8641A">
      <w:pPr>
        <w:pStyle w:val="NormalnyWeb"/>
        <w:spacing w:before="0" w:beforeAutospacing="0" w:after="0" w:line="360" w:lineRule="auto"/>
        <w:ind w:firstLine="708"/>
        <w:jc w:val="both"/>
        <w:rPr>
          <w:rFonts w:asciiTheme="minorHAnsi" w:hAnsiTheme="minorHAnsi" w:cstheme="minorHAnsi"/>
        </w:rPr>
      </w:pPr>
      <w:r w:rsidRPr="009C5CFF">
        <w:rPr>
          <w:rFonts w:asciiTheme="minorHAnsi" w:hAnsiTheme="minorHAnsi" w:cstheme="minorHAnsi"/>
        </w:rPr>
        <w:t xml:space="preserve">Na plan w wysokości </w:t>
      </w:r>
      <w:r w:rsidR="00210BE1" w:rsidRPr="009C5CFF">
        <w:rPr>
          <w:rFonts w:asciiTheme="minorHAnsi" w:hAnsiTheme="minorHAnsi" w:cstheme="minorHAnsi"/>
        </w:rPr>
        <w:t>18.401.298,99</w:t>
      </w:r>
      <w:r w:rsidRPr="009C5CFF">
        <w:rPr>
          <w:rFonts w:asciiTheme="minorHAnsi" w:hAnsiTheme="minorHAnsi" w:cstheme="minorHAnsi"/>
        </w:rPr>
        <w:t xml:space="preserve"> zł w tym dziale w 2022 r. dochody budżetowe zostały zrealizowane w </w:t>
      </w:r>
      <w:r w:rsidR="00210BE1" w:rsidRPr="009C5CFF">
        <w:rPr>
          <w:rFonts w:asciiTheme="minorHAnsi" w:hAnsiTheme="minorHAnsi" w:cstheme="minorHAnsi"/>
        </w:rPr>
        <w:t>100,</w:t>
      </w:r>
      <w:r w:rsidR="00B919EA">
        <w:rPr>
          <w:rFonts w:asciiTheme="minorHAnsi" w:hAnsiTheme="minorHAnsi" w:cstheme="minorHAnsi"/>
        </w:rPr>
        <w:t>92</w:t>
      </w:r>
      <w:r w:rsidRPr="009C5CFF">
        <w:rPr>
          <w:rFonts w:asciiTheme="minorHAnsi" w:hAnsiTheme="minorHAnsi" w:cstheme="minorHAnsi"/>
        </w:rPr>
        <w:t xml:space="preserve"> % tj. kwota </w:t>
      </w:r>
      <w:r w:rsidR="00210BE1" w:rsidRPr="009C5CFF">
        <w:rPr>
          <w:rFonts w:asciiTheme="minorHAnsi" w:hAnsiTheme="minorHAnsi" w:cstheme="minorHAnsi"/>
        </w:rPr>
        <w:t>18.</w:t>
      </w:r>
      <w:r w:rsidR="00B919EA">
        <w:rPr>
          <w:rFonts w:asciiTheme="minorHAnsi" w:hAnsiTheme="minorHAnsi" w:cstheme="minorHAnsi"/>
        </w:rPr>
        <w:t>569.750,47</w:t>
      </w:r>
      <w:r w:rsidRPr="009C5CFF">
        <w:rPr>
          <w:rFonts w:asciiTheme="minorHAnsi" w:hAnsiTheme="minorHAnsi" w:cstheme="minorHAnsi"/>
        </w:rPr>
        <w:t xml:space="preserve"> zł.</w:t>
      </w:r>
    </w:p>
    <w:p w14:paraId="5618A075" w14:textId="77777777" w:rsidR="00B8641A" w:rsidRPr="009C5CFF" w:rsidRDefault="00B8641A" w:rsidP="00B8641A">
      <w:pPr>
        <w:pStyle w:val="NormalnyWeb"/>
        <w:spacing w:before="0" w:beforeAutospacing="0" w:after="0" w:line="360" w:lineRule="auto"/>
        <w:jc w:val="both"/>
        <w:rPr>
          <w:rFonts w:asciiTheme="minorHAnsi" w:hAnsiTheme="minorHAnsi" w:cstheme="minorHAnsi"/>
        </w:rPr>
      </w:pPr>
      <w:r w:rsidRPr="009C5CFF">
        <w:rPr>
          <w:rFonts w:asciiTheme="minorHAnsi" w:hAnsiTheme="minorHAnsi" w:cstheme="minorHAnsi"/>
        </w:rPr>
        <w:t>Dochodami są wpływy z następujących źródeł:</w:t>
      </w:r>
    </w:p>
    <w:p w14:paraId="09D0856B" w14:textId="06E74EF4" w:rsidR="00B8641A" w:rsidRPr="009C5CFF" w:rsidRDefault="00B8641A">
      <w:pPr>
        <w:pStyle w:val="NormalnyWeb"/>
        <w:numPr>
          <w:ilvl w:val="0"/>
          <w:numId w:val="9"/>
        </w:numPr>
        <w:spacing w:before="0" w:beforeAutospacing="0" w:after="0" w:line="360" w:lineRule="auto"/>
        <w:jc w:val="both"/>
        <w:rPr>
          <w:rFonts w:asciiTheme="minorHAnsi" w:hAnsiTheme="minorHAnsi" w:cstheme="minorHAnsi"/>
        </w:rPr>
      </w:pPr>
      <w:r w:rsidRPr="009C5CFF">
        <w:rPr>
          <w:rFonts w:asciiTheme="minorHAnsi" w:hAnsiTheme="minorHAnsi" w:cstheme="minorHAnsi"/>
        </w:rPr>
        <w:t xml:space="preserve">część oświatowa subwencji ogólnej dla jednostek samorządu terytorialnego ustalana przez Ministerstwo Finansów </w:t>
      </w:r>
      <w:r w:rsidR="00210BE1" w:rsidRPr="009C5CFF">
        <w:rPr>
          <w:rFonts w:asciiTheme="minorHAnsi" w:hAnsiTheme="minorHAnsi" w:cstheme="minorHAnsi"/>
        </w:rPr>
        <w:t>– 8.813.764,00 zł,</w:t>
      </w:r>
      <w:r w:rsidRPr="009C5CFF">
        <w:rPr>
          <w:rFonts w:asciiTheme="minorHAnsi" w:hAnsiTheme="minorHAnsi" w:cstheme="minorHAnsi"/>
        </w:rPr>
        <w:t xml:space="preserve"> </w:t>
      </w:r>
    </w:p>
    <w:p w14:paraId="1F9B1657" w14:textId="2B084D10" w:rsidR="00B8641A" w:rsidRPr="009C5CFF" w:rsidRDefault="00B8641A">
      <w:pPr>
        <w:pStyle w:val="NormalnyWeb"/>
        <w:numPr>
          <w:ilvl w:val="0"/>
          <w:numId w:val="9"/>
        </w:numPr>
        <w:spacing w:before="0" w:beforeAutospacing="0" w:after="0" w:line="360" w:lineRule="auto"/>
        <w:jc w:val="both"/>
        <w:rPr>
          <w:rFonts w:asciiTheme="minorHAnsi" w:hAnsiTheme="minorHAnsi" w:cstheme="minorHAnsi"/>
        </w:rPr>
      </w:pPr>
      <w:r w:rsidRPr="009C5CFF">
        <w:rPr>
          <w:rFonts w:asciiTheme="minorHAnsi" w:hAnsiTheme="minorHAnsi" w:cstheme="minorHAnsi"/>
        </w:rPr>
        <w:t xml:space="preserve">część wyrównawcza subwencji ogólnej </w:t>
      </w:r>
      <w:r w:rsidR="00210BE1" w:rsidRPr="009C5CFF">
        <w:rPr>
          <w:rFonts w:asciiTheme="minorHAnsi" w:hAnsiTheme="minorHAnsi" w:cstheme="minorHAnsi"/>
        </w:rPr>
        <w:t>– 8.790.154,00 zł</w:t>
      </w:r>
    </w:p>
    <w:p w14:paraId="1BB4D17D" w14:textId="0D1176C1" w:rsidR="00B8641A" w:rsidRPr="009C5CFF" w:rsidRDefault="00B8641A">
      <w:pPr>
        <w:pStyle w:val="NormalnyWeb"/>
        <w:numPr>
          <w:ilvl w:val="0"/>
          <w:numId w:val="9"/>
        </w:numPr>
        <w:spacing w:before="0" w:beforeAutospacing="0" w:after="0" w:line="360" w:lineRule="auto"/>
        <w:jc w:val="both"/>
        <w:rPr>
          <w:rFonts w:asciiTheme="minorHAnsi" w:hAnsiTheme="minorHAnsi" w:cstheme="minorHAnsi"/>
        </w:rPr>
      </w:pPr>
      <w:r w:rsidRPr="009C5CFF">
        <w:rPr>
          <w:rFonts w:asciiTheme="minorHAnsi" w:hAnsiTheme="minorHAnsi" w:cstheme="minorHAnsi"/>
        </w:rPr>
        <w:t xml:space="preserve">część równoważąca subwencji </w:t>
      </w:r>
      <w:r w:rsidR="00210BE1" w:rsidRPr="009C5CFF">
        <w:rPr>
          <w:rFonts w:asciiTheme="minorHAnsi" w:hAnsiTheme="minorHAnsi" w:cstheme="minorHAnsi"/>
        </w:rPr>
        <w:t>-</w:t>
      </w:r>
      <w:r w:rsidRPr="009C5CFF">
        <w:rPr>
          <w:rFonts w:asciiTheme="minorHAnsi" w:hAnsiTheme="minorHAnsi" w:cstheme="minorHAnsi"/>
        </w:rPr>
        <w:t xml:space="preserve"> 609.507,00 zł.,</w:t>
      </w:r>
    </w:p>
    <w:p w14:paraId="02D55FA3" w14:textId="311E6219" w:rsidR="00B8641A" w:rsidRPr="009C5CFF" w:rsidRDefault="00B8641A">
      <w:pPr>
        <w:pStyle w:val="NormalnyWeb"/>
        <w:numPr>
          <w:ilvl w:val="0"/>
          <w:numId w:val="9"/>
        </w:numPr>
        <w:spacing w:before="0" w:beforeAutospacing="0" w:after="0" w:line="360" w:lineRule="auto"/>
        <w:jc w:val="both"/>
        <w:rPr>
          <w:rFonts w:asciiTheme="minorHAnsi" w:hAnsiTheme="minorHAnsi" w:cstheme="minorHAnsi"/>
        </w:rPr>
      </w:pPr>
      <w:r w:rsidRPr="009C5CFF">
        <w:rPr>
          <w:rFonts w:asciiTheme="minorHAnsi" w:hAnsiTheme="minorHAnsi" w:cstheme="minorHAnsi"/>
        </w:rPr>
        <w:t xml:space="preserve">wpływy z </w:t>
      </w:r>
      <w:r w:rsidR="00210BE1" w:rsidRPr="009C5CFF">
        <w:rPr>
          <w:rFonts w:asciiTheme="minorHAnsi" w:hAnsiTheme="minorHAnsi" w:cstheme="minorHAnsi"/>
        </w:rPr>
        <w:t xml:space="preserve">kapitalizacji </w:t>
      </w:r>
      <w:r w:rsidRPr="009C5CFF">
        <w:rPr>
          <w:rFonts w:asciiTheme="minorHAnsi" w:hAnsiTheme="minorHAnsi" w:cstheme="minorHAnsi"/>
        </w:rPr>
        <w:t>odsetek</w:t>
      </w:r>
      <w:r w:rsidR="00210BE1" w:rsidRPr="009C5CFF">
        <w:rPr>
          <w:rFonts w:asciiTheme="minorHAnsi" w:hAnsiTheme="minorHAnsi" w:cstheme="minorHAnsi"/>
        </w:rPr>
        <w:t xml:space="preserve"> na rachunkach</w:t>
      </w:r>
      <w:r w:rsidRPr="009C5CFF">
        <w:rPr>
          <w:rFonts w:asciiTheme="minorHAnsi" w:hAnsiTheme="minorHAnsi" w:cstheme="minorHAnsi"/>
        </w:rPr>
        <w:t xml:space="preserve"> bankowych </w:t>
      </w:r>
      <w:r w:rsidR="00210BE1" w:rsidRPr="009C5CFF">
        <w:rPr>
          <w:rFonts w:asciiTheme="minorHAnsi" w:hAnsiTheme="minorHAnsi" w:cstheme="minorHAnsi"/>
        </w:rPr>
        <w:t xml:space="preserve">i </w:t>
      </w:r>
      <w:r w:rsidRPr="009C5CFF">
        <w:rPr>
          <w:rFonts w:asciiTheme="minorHAnsi" w:hAnsiTheme="minorHAnsi" w:cstheme="minorHAnsi"/>
        </w:rPr>
        <w:t xml:space="preserve">lokatach w 2022 roku wyniosły </w:t>
      </w:r>
      <w:r w:rsidR="00B919EA">
        <w:rPr>
          <w:rFonts w:asciiTheme="minorHAnsi" w:hAnsiTheme="minorHAnsi" w:cstheme="minorHAnsi"/>
        </w:rPr>
        <w:t>228.751,48</w:t>
      </w:r>
      <w:r w:rsidRPr="009C5CFF">
        <w:rPr>
          <w:rFonts w:asciiTheme="minorHAnsi" w:hAnsiTheme="minorHAnsi" w:cstheme="minorHAnsi"/>
        </w:rPr>
        <w:t xml:space="preserve"> zł,</w:t>
      </w:r>
    </w:p>
    <w:p w14:paraId="4EC29EAB" w14:textId="2A7E8757" w:rsidR="00B8641A" w:rsidRPr="009C5CFF" w:rsidRDefault="00B8641A">
      <w:pPr>
        <w:pStyle w:val="NormalnyWeb"/>
        <w:numPr>
          <w:ilvl w:val="0"/>
          <w:numId w:val="9"/>
        </w:numPr>
        <w:spacing w:before="0" w:beforeAutospacing="0" w:after="0" w:line="360" w:lineRule="auto"/>
        <w:jc w:val="both"/>
        <w:rPr>
          <w:rFonts w:asciiTheme="minorHAnsi" w:hAnsiTheme="minorHAnsi" w:cstheme="minorHAnsi"/>
        </w:rPr>
      </w:pPr>
      <w:r w:rsidRPr="009C5CFF">
        <w:rPr>
          <w:rFonts w:asciiTheme="minorHAnsi" w:hAnsiTheme="minorHAnsi" w:cstheme="minorHAnsi"/>
        </w:rPr>
        <w:t xml:space="preserve">środki z Funduszu Pomocy w związku z konfliktem zbrojnym na Ukrainie przeznaczone na zadania oświatowe zaplanowane i wykonane w kwocie </w:t>
      </w:r>
      <w:r w:rsidR="00210BE1" w:rsidRPr="009C5CFF">
        <w:rPr>
          <w:rFonts w:asciiTheme="minorHAnsi" w:hAnsiTheme="minorHAnsi" w:cstheme="minorHAnsi"/>
        </w:rPr>
        <w:t>38.332,00</w:t>
      </w:r>
      <w:r w:rsidRPr="009C5CFF">
        <w:rPr>
          <w:rFonts w:asciiTheme="minorHAnsi" w:hAnsiTheme="minorHAnsi" w:cstheme="minorHAnsi"/>
        </w:rPr>
        <w:t xml:space="preserve"> zł,</w:t>
      </w:r>
    </w:p>
    <w:p w14:paraId="34CF1ED4" w14:textId="28E2319E" w:rsidR="009C5CFF" w:rsidRPr="001A3C24" w:rsidRDefault="009C5CFF">
      <w:pPr>
        <w:pStyle w:val="NormalnyWeb"/>
        <w:numPr>
          <w:ilvl w:val="0"/>
          <w:numId w:val="9"/>
        </w:numPr>
        <w:spacing w:before="0" w:beforeAutospacing="0" w:after="0" w:line="360" w:lineRule="auto"/>
        <w:jc w:val="both"/>
        <w:rPr>
          <w:rFonts w:asciiTheme="minorHAnsi" w:hAnsiTheme="minorHAnsi" w:cstheme="minorHAnsi"/>
        </w:rPr>
      </w:pPr>
      <w:r w:rsidRPr="009C5CFF">
        <w:rPr>
          <w:rFonts w:asciiTheme="minorHAnsi" w:hAnsiTheme="minorHAnsi" w:cstheme="minorHAnsi"/>
        </w:rPr>
        <w:t xml:space="preserve">dotacja celowa z Urzędu Wojewódzkiego jako refundacja poniesionych wydatków w ramach funduszu sołeckiego </w:t>
      </w:r>
      <w:r w:rsidR="009716CE" w:rsidRPr="009C5CFF">
        <w:rPr>
          <w:rFonts w:asciiTheme="minorHAnsi" w:hAnsiTheme="minorHAnsi" w:cstheme="minorHAnsi"/>
        </w:rPr>
        <w:t xml:space="preserve">zrealizowanego w 2021 roku </w:t>
      </w:r>
      <w:r w:rsidRPr="009C5CFF">
        <w:rPr>
          <w:rFonts w:asciiTheme="minorHAnsi" w:hAnsiTheme="minorHAnsi" w:cstheme="minorHAnsi"/>
        </w:rPr>
        <w:t>zaplanowana i przekazana w kw</w:t>
      </w:r>
      <w:r w:rsidRPr="001A3C24">
        <w:rPr>
          <w:rFonts w:asciiTheme="minorHAnsi" w:hAnsiTheme="minorHAnsi" w:cstheme="minorHAnsi"/>
        </w:rPr>
        <w:t xml:space="preserve">ocie </w:t>
      </w:r>
      <w:r>
        <w:rPr>
          <w:rFonts w:asciiTheme="minorHAnsi" w:hAnsiTheme="minorHAnsi" w:cstheme="minorHAnsi"/>
        </w:rPr>
        <w:t>89.241,99</w:t>
      </w:r>
      <w:r w:rsidRPr="001A3C24">
        <w:rPr>
          <w:rFonts w:asciiTheme="minorHAnsi" w:hAnsiTheme="minorHAnsi" w:cstheme="minorHAnsi"/>
        </w:rPr>
        <w:t xml:space="preserve"> zł.</w:t>
      </w:r>
    </w:p>
    <w:p w14:paraId="1922202D"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4D3930C5" w14:textId="77777777" w:rsidR="00B8641A" w:rsidRPr="007113B0" w:rsidRDefault="00B8641A" w:rsidP="00B8641A">
      <w:pPr>
        <w:pStyle w:val="NormalnyWeb"/>
        <w:keepNext/>
        <w:spacing w:before="0" w:beforeAutospacing="0" w:after="0" w:line="360" w:lineRule="auto"/>
        <w:jc w:val="both"/>
        <w:rPr>
          <w:rFonts w:asciiTheme="minorHAnsi" w:hAnsiTheme="minorHAnsi" w:cstheme="minorHAnsi"/>
        </w:rPr>
      </w:pPr>
      <w:r w:rsidRPr="007113B0">
        <w:rPr>
          <w:rFonts w:asciiTheme="minorHAnsi" w:hAnsiTheme="minorHAnsi" w:cstheme="minorHAnsi"/>
          <w:b/>
          <w:bCs/>
          <w:u w:val="single"/>
        </w:rPr>
        <w:t>Dział 801 – Oświata i wychowanie</w:t>
      </w:r>
    </w:p>
    <w:p w14:paraId="2610C7EA" w14:textId="25A5739A" w:rsidR="00B8641A" w:rsidRPr="007113B0" w:rsidRDefault="00B8641A" w:rsidP="00B8641A">
      <w:pPr>
        <w:pStyle w:val="NormalnyWeb"/>
        <w:spacing w:before="0" w:beforeAutospacing="0" w:after="0" w:line="360" w:lineRule="auto"/>
        <w:ind w:firstLine="708"/>
        <w:jc w:val="both"/>
        <w:rPr>
          <w:rFonts w:asciiTheme="minorHAnsi" w:hAnsiTheme="minorHAnsi" w:cstheme="minorHAnsi"/>
        </w:rPr>
      </w:pPr>
      <w:r w:rsidRPr="007113B0">
        <w:rPr>
          <w:rFonts w:asciiTheme="minorHAnsi" w:hAnsiTheme="minorHAnsi" w:cstheme="minorHAnsi"/>
        </w:rPr>
        <w:t xml:space="preserve">Planowana kwota dochodów w tym dziale na 2022 rok wynosi </w:t>
      </w:r>
      <w:r w:rsidR="00575A82" w:rsidRPr="007113B0">
        <w:rPr>
          <w:rFonts w:asciiTheme="minorHAnsi" w:hAnsiTheme="minorHAnsi" w:cstheme="minorHAnsi"/>
        </w:rPr>
        <w:t>676.858,54</w:t>
      </w:r>
      <w:r w:rsidRPr="007113B0">
        <w:rPr>
          <w:rFonts w:asciiTheme="minorHAnsi" w:hAnsiTheme="minorHAnsi" w:cstheme="minorHAnsi"/>
        </w:rPr>
        <w:t xml:space="preserve"> zł, wykonanie         w </w:t>
      </w:r>
      <w:r w:rsidR="00575A82" w:rsidRPr="007113B0">
        <w:rPr>
          <w:rFonts w:asciiTheme="minorHAnsi" w:hAnsiTheme="minorHAnsi" w:cstheme="minorHAnsi"/>
        </w:rPr>
        <w:t>2022 roku</w:t>
      </w:r>
      <w:r w:rsidRPr="007113B0">
        <w:rPr>
          <w:rFonts w:asciiTheme="minorHAnsi" w:hAnsiTheme="minorHAnsi" w:cstheme="minorHAnsi"/>
        </w:rPr>
        <w:t xml:space="preserve"> wynosi </w:t>
      </w:r>
      <w:r w:rsidR="00575A82" w:rsidRPr="007113B0">
        <w:rPr>
          <w:rFonts w:asciiTheme="minorHAnsi" w:hAnsiTheme="minorHAnsi" w:cstheme="minorHAnsi"/>
        </w:rPr>
        <w:t>665.071,31</w:t>
      </w:r>
      <w:r w:rsidRPr="007113B0">
        <w:rPr>
          <w:rFonts w:asciiTheme="minorHAnsi" w:hAnsiTheme="minorHAnsi" w:cstheme="minorHAnsi"/>
        </w:rPr>
        <w:t xml:space="preserve"> zł tj. </w:t>
      </w:r>
      <w:r w:rsidR="00575A82" w:rsidRPr="007113B0">
        <w:rPr>
          <w:rFonts w:asciiTheme="minorHAnsi" w:hAnsiTheme="minorHAnsi" w:cstheme="minorHAnsi"/>
        </w:rPr>
        <w:t>98,26</w:t>
      </w:r>
      <w:r w:rsidRPr="007113B0">
        <w:rPr>
          <w:rFonts w:asciiTheme="minorHAnsi" w:hAnsiTheme="minorHAnsi" w:cstheme="minorHAnsi"/>
        </w:rPr>
        <w:t xml:space="preserve"> % planu rocznego.</w:t>
      </w:r>
    </w:p>
    <w:p w14:paraId="6CD22762" w14:textId="77777777" w:rsidR="00B8641A" w:rsidRPr="007113B0" w:rsidRDefault="00B8641A" w:rsidP="00B8641A">
      <w:pPr>
        <w:pStyle w:val="NormalnyWeb"/>
        <w:spacing w:before="0" w:beforeAutospacing="0" w:after="0" w:line="360" w:lineRule="auto"/>
        <w:jc w:val="both"/>
        <w:rPr>
          <w:rFonts w:asciiTheme="minorHAnsi" w:hAnsiTheme="minorHAnsi" w:cstheme="minorHAnsi"/>
        </w:rPr>
      </w:pPr>
      <w:r w:rsidRPr="007113B0">
        <w:rPr>
          <w:rFonts w:asciiTheme="minorHAnsi" w:hAnsiTheme="minorHAnsi" w:cstheme="minorHAnsi"/>
        </w:rPr>
        <w:t>Na ogólną kwotę wpływów składają się:</w:t>
      </w:r>
    </w:p>
    <w:p w14:paraId="553DD076" w14:textId="77777777" w:rsidR="00B8641A" w:rsidRPr="007113B0" w:rsidRDefault="00B8641A">
      <w:pPr>
        <w:pStyle w:val="NormalnyWeb"/>
        <w:numPr>
          <w:ilvl w:val="0"/>
          <w:numId w:val="10"/>
        </w:numPr>
        <w:spacing w:before="0" w:beforeAutospacing="0" w:after="0" w:line="360" w:lineRule="auto"/>
        <w:jc w:val="both"/>
        <w:rPr>
          <w:rFonts w:asciiTheme="minorHAnsi" w:hAnsiTheme="minorHAnsi" w:cstheme="minorHAnsi"/>
        </w:rPr>
      </w:pPr>
      <w:r w:rsidRPr="007113B0">
        <w:rPr>
          <w:rFonts w:asciiTheme="minorHAnsi" w:hAnsiTheme="minorHAnsi" w:cstheme="minorHAnsi"/>
        </w:rPr>
        <w:t>dochody z tytułu wynajmu pomieszczeń w szkole podstawowej zrealizowano w kwocie 5.756,10 zł,</w:t>
      </w:r>
    </w:p>
    <w:p w14:paraId="3F73346E" w14:textId="31367EC9" w:rsidR="00B8641A" w:rsidRPr="007113B0" w:rsidRDefault="00B8641A">
      <w:pPr>
        <w:pStyle w:val="NormalnyWeb"/>
        <w:numPr>
          <w:ilvl w:val="0"/>
          <w:numId w:val="10"/>
        </w:numPr>
        <w:spacing w:before="0" w:beforeAutospacing="0" w:after="0" w:line="360" w:lineRule="auto"/>
        <w:jc w:val="both"/>
        <w:rPr>
          <w:rFonts w:asciiTheme="minorHAnsi" w:hAnsiTheme="minorHAnsi" w:cstheme="minorHAnsi"/>
        </w:rPr>
      </w:pPr>
      <w:r w:rsidRPr="007113B0">
        <w:rPr>
          <w:rFonts w:asciiTheme="minorHAnsi" w:hAnsiTheme="minorHAnsi" w:cstheme="minorHAnsi"/>
        </w:rPr>
        <w:t xml:space="preserve">zwrot środków z lat ubiegłych </w:t>
      </w:r>
      <w:r w:rsidR="00575A82" w:rsidRPr="007113B0">
        <w:rPr>
          <w:rFonts w:asciiTheme="minorHAnsi" w:hAnsiTheme="minorHAnsi" w:cstheme="minorHAnsi"/>
        </w:rPr>
        <w:t xml:space="preserve"> i różnych opłat </w:t>
      </w:r>
      <w:r w:rsidRPr="007113B0">
        <w:rPr>
          <w:rFonts w:asciiTheme="minorHAnsi" w:hAnsiTheme="minorHAnsi" w:cstheme="minorHAnsi"/>
        </w:rPr>
        <w:t xml:space="preserve">zrealizowano w kwocie </w:t>
      </w:r>
      <w:r w:rsidR="00575A82" w:rsidRPr="007113B0">
        <w:rPr>
          <w:rFonts w:asciiTheme="minorHAnsi" w:hAnsiTheme="minorHAnsi" w:cstheme="minorHAnsi"/>
        </w:rPr>
        <w:t>681,25</w:t>
      </w:r>
      <w:r w:rsidRPr="007113B0">
        <w:rPr>
          <w:rFonts w:asciiTheme="minorHAnsi" w:hAnsiTheme="minorHAnsi" w:cstheme="minorHAnsi"/>
        </w:rPr>
        <w:t xml:space="preserve"> zł,</w:t>
      </w:r>
    </w:p>
    <w:p w14:paraId="41AF3993" w14:textId="0F8ECE48" w:rsidR="00B8641A" w:rsidRPr="007113B0" w:rsidRDefault="00B8641A">
      <w:pPr>
        <w:pStyle w:val="NormalnyWeb"/>
        <w:numPr>
          <w:ilvl w:val="0"/>
          <w:numId w:val="10"/>
        </w:numPr>
        <w:spacing w:before="0" w:beforeAutospacing="0" w:after="0" w:line="360" w:lineRule="auto"/>
        <w:jc w:val="both"/>
        <w:rPr>
          <w:rFonts w:asciiTheme="minorHAnsi" w:hAnsiTheme="minorHAnsi" w:cstheme="minorHAnsi"/>
        </w:rPr>
      </w:pPr>
      <w:r w:rsidRPr="007113B0">
        <w:rPr>
          <w:rFonts w:asciiTheme="minorHAnsi" w:hAnsiTheme="minorHAnsi" w:cstheme="minorHAnsi"/>
        </w:rPr>
        <w:t xml:space="preserve">odpłatność za pobyt dzieci w przedszkolu wraz z wyżywieniem i odsetkami oraz wpłaty personelu kwota </w:t>
      </w:r>
      <w:r w:rsidR="00575A82" w:rsidRPr="007113B0">
        <w:rPr>
          <w:rFonts w:asciiTheme="minorHAnsi" w:hAnsiTheme="minorHAnsi" w:cstheme="minorHAnsi"/>
        </w:rPr>
        <w:t>166.024,69</w:t>
      </w:r>
      <w:r w:rsidRPr="007113B0">
        <w:rPr>
          <w:rFonts w:asciiTheme="minorHAnsi" w:hAnsiTheme="minorHAnsi" w:cstheme="minorHAnsi"/>
        </w:rPr>
        <w:t xml:space="preserve"> zł na plan </w:t>
      </w:r>
      <w:r w:rsidR="00575A82" w:rsidRPr="007113B0">
        <w:rPr>
          <w:rFonts w:asciiTheme="minorHAnsi" w:hAnsiTheme="minorHAnsi" w:cstheme="minorHAnsi"/>
        </w:rPr>
        <w:t>161.200,00</w:t>
      </w:r>
      <w:r w:rsidRPr="007113B0">
        <w:rPr>
          <w:rFonts w:asciiTheme="minorHAnsi" w:hAnsiTheme="minorHAnsi" w:cstheme="minorHAnsi"/>
        </w:rPr>
        <w:t xml:space="preserve"> zł, </w:t>
      </w:r>
    </w:p>
    <w:p w14:paraId="7A409F87" w14:textId="787A1DE7" w:rsidR="00B8641A" w:rsidRPr="007113B0" w:rsidRDefault="00B8641A">
      <w:pPr>
        <w:pStyle w:val="NormalnyWeb"/>
        <w:numPr>
          <w:ilvl w:val="0"/>
          <w:numId w:val="10"/>
        </w:numPr>
        <w:spacing w:before="0" w:beforeAutospacing="0" w:after="0" w:line="360" w:lineRule="auto"/>
        <w:jc w:val="both"/>
        <w:rPr>
          <w:rFonts w:asciiTheme="minorHAnsi" w:hAnsiTheme="minorHAnsi" w:cstheme="minorHAnsi"/>
        </w:rPr>
      </w:pPr>
      <w:r w:rsidRPr="007113B0">
        <w:rPr>
          <w:rFonts w:asciiTheme="minorHAnsi" w:hAnsiTheme="minorHAnsi" w:cstheme="minorHAnsi"/>
        </w:rPr>
        <w:t xml:space="preserve">dochody z tytułu uczęszczania do przedszkola w Jednorożcu dzieci z innych gmin przekazywane przez właściwe dla miejsca zameldowania samorządy wpłynęły w kwocie </w:t>
      </w:r>
      <w:r w:rsidR="00575A82" w:rsidRPr="007113B0">
        <w:rPr>
          <w:rFonts w:asciiTheme="minorHAnsi" w:hAnsiTheme="minorHAnsi" w:cstheme="minorHAnsi"/>
        </w:rPr>
        <w:t>31.468,05</w:t>
      </w:r>
      <w:r w:rsidRPr="007113B0">
        <w:rPr>
          <w:rFonts w:asciiTheme="minorHAnsi" w:hAnsiTheme="minorHAnsi" w:cstheme="minorHAnsi"/>
        </w:rPr>
        <w:t xml:space="preserve"> zł,</w:t>
      </w:r>
    </w:p>
    <w:p w14:paraId="1C350A29" w14:textId="33BA8ACA" w:rsidR="00B8641A" w:rsidRPr="007113B0" w:rsidRDefault="00B8641A">
      <w:pPr>
        <w:pStyle w:val="NormalnyWeb"/>
        <w:numPr>
          <w:ilvl w:val="0"/>
          <w:numId w:val="10"/>
        </w:numPr>
        <w:spacing w:before="0" w:beforeAutospacing="0" w:after="0" w:line="360" w:lineRule="auto"/>
        <w:jc w:val="both"/>
        <w:rPr>
          <w:rFonts w:asciiTheme="minorHAnsi" w:hAnsiTheme="minorHAnsi" w:cstheme="minorHAnsi"/>
        </w:rPr>
      </w:pPr>
      <w:r w:rsidRPr="007113B0">
        <w:rPr>
          <w:rFonts w:asciiTheme="minorHAnsi" w:hAnsiTheme="minorHAnsi" w:cstheme="minorHAnsi"/>
        </w:rPr>
        <w:t>dotacja celowa na realizację własnych zadań bieżących z przeznaczeniem na realizacje zadań własnych w zakresie wychowania przedszkolnego zaplanowana</w:t>
      </w:r>
      <w:r w:rsidR="007113B0" w:rsidRPr="007113B0">
        <w:rPr>
          <w:rFonts w:asciiTheme="minorHAnsi" w:hAnsiTheme="minorHAnsi" w:cstheme="minorHAnsi"/>
        </w:rPr>
        <w:t xml:space="preserve"> i wykonana</w:t>
      </w:r>
      <w:r w:rsidRPr="007113B0">
        <w:rPr>
          <w:rFonts w:asciiTheme="minorHAnsi" w:hAnsiTheme="minorHAnsi" w:cstheme="minorHAnsi"/>
        </w:rPr>
        <w:t xml:space="preserve"> w kwocie 210.840,00 zł,  </w:t>
      </w:r>
    </w:p>
    <w:p w14:paraId="39D39425" w14:textId="4DF03726" w:rsidR="00B8641A" w:rsidRPr="007113B0" w:rsidRDefault="00B8641A">
      <w:pPr>
        <w:pStyle w:val="NormalnyWeb"/>
        <w:numPr>
          <w:ilvl w:val="0"/>
          <w:numId w:val="10"/>
        </w:numPr>
        <w:spacing w:before="0" w:beforeAutospacing="0" w:after="0" w:line="360" w:lineRule="auto"/>
        <w:jc w:val="both"/>
        <w:rPr>
          <w:rFonts w:asciiTheme="minorHAnsi" w:hAnsiTheme="minorHAnsi" w:cstheme="minorHAnsi"/>
        </w:rPr>
      </w:pPr>
      <w:r w:rsidRPr="007113B0">
        <w:rPr>
          <w:rFonts w:asciiTheme="minorHAnsi" w:hAnsiTheme="minorHAnsi" w:cstheme="minorHAnsi"/>
        </w:rPr>
        <w:lastRenderedPageBreak/>
        <w:t>dotacja celowa na realizację własnych zadań bieżących z przeznaczeniem na realizacje zadań własnych w zakresie innych form wychowania przedszkolnego zaplanowana</w:t>
      </w:r>
      <w:r w:rsidR="007113B0" w:rsidRPr="007113B0">
        <w:rPr>
          <w:rFonts w:asciiTheme="minorHAnsi" w:hAnsiTheme="minorHAnsi" w:cstheme="minorHAnsi"/>
        </w:rPr>
        <w:t xml:space="preserve"> i wykonana</w:t>
      </w:r>
      <w:r w:rsidRPr="007113B0">
        <w:rPr>
          <w:rFonts w:asciiTheme="minorHAnsi" w:hAnsiTheme="minorHAnsi" w:cstheme="minorHAnsi"/>
        </w:rPr>
        <w:t xml:space="preserve"> w kwocie 78.312,00 zł,  </w:t>
      </w:r>
    </w:p>
    <w:p w14:paraId="13808812" w14:textId="4D403870" w:rsidR="007113B0" w:rsidRPr="007113B0" w:rsidRDefault="007113B0">
      <w:pPr>
        <w:pStyle w:val="NormalnyWeb"/>
        <w:numPr>
          <w:ilvl w:val="0"/>
          <w:numId w:val="10"/>
        </w:numPr>
        <w:spacing w:before="0" w:beforeAutospacing="0" w:after="0" w:line="360" w:lineRule="auto"/>
        <w:jc w:val="both"/>
        <w:rPr>
          <w:rFonts w:asciiTheme="minorHAnsi" w:hAnsiTheme="minorHAnsi" w:cstheme="minorHAnsi"/>
        </w:rPr>
      </w:pPr>
      <w:r w:rsidRPr="007113B0">
        <w:rPr>
          <w:rFonts w:asciiTheme="minorHAnsi" w:hAnsiTheme="minorHAnsi" w:cstheme="minorHAnsi"/>
        </w:rPr>
        <w:t>wpłaty rodziców za wyżywienie dzieci i młodzieży w szkołach wraz z odsetkami zaplanowano w kwocie 36.352,00 zł, wykonano w kwocie 23.230,71 zł,</w:t>
      </w:r>
    </w:p>
    <w:p w14:paraId="04E733B3" w14:textId="53A5C5D1" w:rsidR="00B8641A" w:rsidRPr="007113B0" w:rsidRDefault="00B8641A">
      <w:pPr>
        <w:pStyle w:val="NormalnyWeb"/>
        <w:numPr>
          <w:ilvl w:val="0"/>
          <w:numId w:val="10"/>
        </w:numPr>
        <w:spacing w:before="0" w:beforeAutospacing="0" w:after="0" w:line="360" w:lineRule="auto"/>
        <w:jc w:val="both"/>
        <w:rPr>
          <w:rFonts w:asciiTheme="minorHAnsi" w:hAnsiTheme="minorHAnsi" w:cstheme="minorHAnsi"/>
        </w:rPr>
      </w:pPr>
      <w:r w:rsidRPr="007113B0">
        <w:rPr>
          <w:rFonts w:asciiTheme="minorHAnsi" w:hAnsiTheme="minorHAnsi" w:cstheme="minorHAnsi"/>
        </w:rPr>
        <w:t>dotacja celowa przeznaczona na wyposażenie stołówki szkolnej zaplanowana i wykonana w kwocie 69.520,00 zł,</w:t>
      </w:r>
    </w:p>
    <w:p w14:paraId="19A2B221" w14:textId="3BD0CFB2" w:rsidR="007113B0" w:rsidRPr="007113B0" w:rsidRDefault="007113B0">
      <w:pPr>
        <w:pStyle w:val="NormalnyWeb"/>
        <w:numPr>
          <w:ilvl w:val="0"/>
          <w:numId w:val="10"/>
        </w:numPr>
        <w:spacing w:before="0" w:after="0" w:line="360" w:lineRule="auto"/>
        <w:jc w:val="both"/>
        <w:rPr>
          <w:rFonts w:ascii="Calibri" w:hAnsi="Calibri" w:cs="Calibri"/>
        </w:rPr>
      </w:pPr>
      <w:r w:rsidRPr="007113B0">
        <w:rPr>
          <w:rFonts w:ascii="Calibri" w:hAnsi="Calibri" w:cs="Calibri"/>
        </w:rPr>
        <w:t>dotacja przeznaczeniem na realizację zadania „Aktywna tablica” zaplanowana i wykonana w kwocie 35.000,00 zł,</w:t>
      </w:r>
    </w:p>
    <w:p w14:paraId="34B70EDA" w14:textId="05640972" w:rsidR="00B8641A" w:rsidRPr="007113B0" w:rsidRDefault="00B8641A">
      <w:pPr>
        <w:pStyle w:val="NormalnyWeb"/>
        <w:numPr>
          <w:ilvl w:val="0"/>
          <w:numId w:val="10"/>
        </w:numPr>
        <w:spacing w:before="0" w:beforeAutospacing="0" w:after="0" w:line="360" w:lineRule="auto"/>
        <w:jc w:val="both"/>
        <w:rPr>
          <w:rFonts w:asciiTheme="minorHAnsi" w:hAnsiTheme="minorHAnsi" w:cstheme="minorHAnsi"/>
        </w:rPr>
      </w:pPr>
      <w:r w:rsidRPr="007113B0">
        <w:rPr>
          <w:rFonts w:asciiTheme="minorHAnsi" w:hAnsiTheme="minorHAnsi" w:cstheme="minorHAnsi"/>
        </w:rPr>
        <w:t xml:space="preserve">dotacja celowa przeznaczona na zapewnienie bezpłatnego dostępu do podręczników i materiałów ćwiczeniowych zaplanowana </w:t>
      </w:r>
      <w:r w:rsidR="007113B0" w:rsidRPr="007113B0">
        <w:rPr>
          <w:rFonts w:asciiTheme="minorHAnsi" w:hAnsiTheme="minorHAnsi" w:cstheme="minorHAnsi"/>
        </w:rPr>
        <w:t xml:space="preserve">w kwocie 44.357,54 zł, </w:t>
      </w:r>
      <w:r w:rsidRPr="007113B0">
        <w:rPr>
          <w:rFonts w:asciiTheme="minorHAnsi" w:hAnsiTheme="minorHAnsi" w:cstheme="minorHAnsi"/>
        </w:rPr>
        <w:t xml:space="preserve">wykonana w kwocie </w:t>
      </w:r>
      <w:r w:rsidR="007113B0" w:rsidRPr="007113B0">
        <w:rPr>
          <w:rFonts w:asciiTheme="minorHAnsi" w:hAnsiTheme="minorHAnsi" w:cstheme="minorHAnsi"/>
        </w:rPr>
        <w:t>44.238,51</w:t>
      </w:r>
      <w:r w:rsidRPr="007113B0">
        <w:rPr>
          <w:rFonts w:asciiTheme="minorHAnsi" w:hAnsiTheme="minorHAnsi" w:cstheme="minorHAnsi"/>
        </w:rPr>
        <w:t xml:space="preserve"> zł</w:t>
      </w:r>
      <w:r w:rsidR="007113B0" w:rsidRPr="007113B0">
        <w:rPr>
          <w:rFonts w:asciiTheme="minorHAnsi" w:hAnsiTheme="minorHAnsi" w:cstheme="minorHAnsi"/>
        </w:rPr>
        <w:t>.</w:t>
      </w:r>
    </w:p>
    <w:p w14:paraId="37B8D631" w14:textId="77777777" w:rsidR="00B8641A" w:rsidRPr="00A302A7" w:rsidRDefault="00B8641A" w:rsidP="00B8641A">
      <w:pPr>
        <w:pStyle w:val="NormalnyWeb"/>
        <w:spacing w:before="0" w:beforeAutospacing="0" w:after="0" w:line="360" w:lineRule="auto"/>
        <w:ind w:left="720"/>
        <w:jc w:val="both"/>
        <w:rPr>
          <w:rFonts w:asciiTheme="minorHAnsi" w:hAnsiTheme="minorHAnsi" w:cstheme="minorHAnsi"/>
          <w:color w:val="FF0000"/>
        </w:rPr>
      </w:pPr>
    </w:p>
    <w:p w14:paraId="48FDEAD8" w14:textId="77777777" w:rsidR="00B8641A" w:rsidRPr="007D2F43" w:rsidRDefault="00B8641A" w:rsidP="00B8641A">
      <w:pPr>
        <w:pStyle w:val="NormalnyWeb"/>
        <w:keepNext/>
        <w:spacing w:before="0" w:beforeAutospacing="0" w:after="0" w:line="360" w:lineRule="auto"/>
        <w:jc w:val="both"/>
        <w:rPr>
          <w:rFonts w:asciiTheme="minorHAnsi" w:hAnsiTheme="minorHAnsi" w:cstheme="minorHAnsi"/>
        </w:rPr>
      </w:pPr>
      <w:r w:rsidRPr="007D2F43">
        <w:rPr>
          <w:rFonts w:asciiTheme="minorHAnsi" w:hAnsiTheme="minorHAnsi" w:cstheme="minorHAnsi"/>
          <w:b/>
          <w:bCs/>
          <w:u w:val="single"/>
        </w:rPr>
        <w:t>Dział 852 – Pomoc społeczna</w:t>
      </w:r>
    </w:p>
    <w:p w14:paraId="50274087" w14:textId="4D9FB625" w:rsidR="00B8641A" w:rsidRPr="007D2F43" w:rsidRDefault="00B8641A" w:rsidP="00B8641A">
      <w:pPr>
        <w:pStyle w:val="NormalnyWeb"/>
        <w:spacing w:before="0" w:beforeAutospacing="0" w:after="0" w:line="360" w:lineRule="auto"/>
        <w:ind w:firstLine="708"/>
        <w:jc w:val="both"/>
        <w:rPr>
          <w:rFonts w:asciiTheme="minorHAnsi" w:hAnsiTheme="minorHAnsi" w:cstheme="minorHAnsi"/>
        </w:rPr>
      </w:pPr>
      <w:r w:rsidRPr="007D2F43">
        <w:rPr>
          <w:rFonts w:asciiTheme="minorHAnsi" w:hAnsiTheme="minorHAnsi" w:cstheme="minorHAnsi"/>
        </w:rPr>
        <w:t xml:space="preserve">Planowane dochody na 2022 rok w tym dziale wynoszą </w:t>
      </w:r>
      <w:r w:rsidR="007F3BDA" w:rsidRPr="007D2F43">
        <w:rPr>
          <w:rFonts w:asciiTheme="minorHAnsi" w:hAnsiTheme="minorHAnsi" w:cstheme="minorHAnsi"/>
        </w:rPr>
        <w:t>6.706.618,50</w:t>
      </w:r>
      <w:r w:rsidRPr="007D2F43">
        <w:rPr>
          <w:rFonts w:asciiTheme="minorHAnsi" w:hAnsiTheme="minorHAnsi" w:cstheme="minorHAnsi"/>
        </w:rPr>
        <w:t xml:space="preserve"> zł. Do budżetu gminy w okresie sprawozdawczym wpłynęła kwota w wysokości </w:t>
      </w:r>
      <w:r w:rsidR="007F3BDA" w:rsidRPr="007D2F43">
        <w:rPr>
          <w:rFonts w:asciiTheme="minorHAnsi" w:hAnsiTheme="minorHAnsi" w:cstheme="minorHAnsi"/>
        </w:rPr>
        <w:t>6.663.466,57</w:t>
      </w:r>
      <w:r w:rsidRPr="007D2F43">
        <w:rPr>
          <w:rFonts w:asciiTheme="minorHAnsi" w:hAnsiTheme="minorHAnsi" w:cstheme="minorHAnsi"/>
        </w:rPr>
        <w:t xml:space="preserve"> zł tj. </w:t>
      </w:r>
      <w:r w:rsidR="007F3BDA" w:rsidRPr="007D2F43">
        <w:rPr>
          <w:rFonts w:asciiTheme="minorHAnsi" w:hAnsiTheme="minorHAnsi" w:cstheme="minorHAnsi"/>
        </w:rPr>
        <w:t>99,36</w:t>
      </w:r>
      <w:r w:rsidRPr="007D2F43">
        <w:rPr>
          <w:rFonts w:asciiTheme="minorHAnsi" w:hAnsiTheme="minorHAnsi" w:cstheme="minorHAnsi"/>
        </w:rPr>
        <w:t xml:space="preserve"> % planu rocznego.</w:t>
      </w:r>
    </w:p>
    <w:p w14:paraId="0CE34FA4" w14:textId="77777777" w:rsidR="00B8641A" w:rsidRPr="007D2F43" w:rsidRDefault="00B8641A" w:rsidP="00B8641A">
      <w:pPr>
        <w:pStyle w:val="NormalnyWeb"/>
        <w:spacing w:before="0" w:beforeAutospacing="0" w:after="0" w:line="360" w:lineRule="auto"/>
        <w:jc w:val="both"/>
        <w:rPr>
          <w:rFonts w:asciiTheme="minorHAnsi" w:hAnsiTheme="minorHAnsi" w:cstheme="minorHAnsi"/>
        </w:rPr>
      </w:pPr>
      <w:r w:rsidRPr="007D2F43">
        <w:rPr>
          <w:rFonts w:asciiTheme="minorHAnsi" w:hAnsiTheme="minorHAnsi" w:cstheme="minorHAnsi"/>
        </w:rPr>
        <w:t>Powyższa kwota dotyczy:</w:t>
      </w:r>
    </w:p>
    <w:p w14:paraId="0772FCD4" w14:textId="003C15A5" w:rsidR="00B8641A" w:rsidRPr="007D2F43" w:rsidRDefault="00B8641A">
      <w:pPr>
        <w:pStyle w:val="NormalnyWeb"/>
        <w:numPr>
          <w:ilvl w:val="0"/>
          <w:numId w:val="11"/>
        </w:numPr>
        <w:spacing w:before="0" w:beforeAutospacing="0" w:after="0" w:line="360" w:lineRule="auto"/>
        <w:jc w:val="both"/>
        <w:rPr>
          <w:rFonts w:asciiTheme="minorHAnsi" w:hAnsiTheme="minorHAnsi" w:cstheme="minorHAnsi"/>
        </w:rPr>
      </w:pPr>
      <w:r w:rsidRPr="007D2F43">
        <w:rPr>
          <w:rFonts w:asciiTheme="minorHAnsi" w:hAnsiTheme="minorHAnsi" w:cstheme="minorHAnsi"/>
        </w:rPr>
        <w:t xml:space="preserve">dotacja celowa z przeznaczeniem na ubezpieczenie zdrowotne za osoby pobierające niektóre świadczenia z pomocy społecznej wpłynęła w kwocie </w:t>
      </w:r>
      <w:r w:rsidR="007F3BDA" w:rsidRPr="007D2F43">
        <w:rPr>
          <w:rFonts w:asciiTheme="minorHAnsi" w:hAnsiTheme="minorHAnsi" w:cstheme="minorHAnsi"/>
        </w:rPr>
        <w:t>27.457,31</w:t>
      </w:r>
      <w:r w:rsidRPr="007D2F43">
        <w:rPr>
          <w:rFonts w:asciiTheme="minorHAnsi" w:hAnsiTheme="minorHAnsi" w:cstheme="minorHAnsi"/>
        </w:rPr>
        <w:t xml:space="preserve"> zł, na plan 27.</w:t>
      </w:r>
      <w:r w:rsidR="007F3BDA" w:rsidRPr="007D2F43">
        <w:rPr>
          <w:rFonts w:asciiTheme="minorHAnsi" w:hAnsiTheme="minorHAnsi" w:cstheme="minorHAnsi"/>
        </w:rPr>
        <w:t>818</w:t>
      </w:r>
      <w:r w:rsidRPr="007D2F43">
        <w:rPr>
          <w:rFonts w:asciiTheme="minorHAnsi" w:hAnsiTheme="minorHAnsi" w:cstheme="minorHAnsi"/>
        </w:rPr>
        <w:t>,00 zł,</w:t>
      </w:r>
    </w:p>
    <w:p w14:paraId="615A17F9" w14:textId="712E6EDE" w:rsidR="00B8641A" w:rsidRPr="007D2F43" w:rsidRDefault="00B8641A">
      <w:pPr>
        <w:pStyle w:val="NormalnyWeb"/>
        <w:numPr>
          <w:ilvl w:val="0"/>
          <w:numId w:val="11"/>
        </w:numPr>
        <w:spacing w:before="0" w:beforeAutospacing="0" w:after="0" w:line="360" w:lineRule="auto"/>
        <w:jc w:val="both"/>
        <w:rPr>
          <w:rFonts w:asciiTheme="minorHAnsi" w:hAnsiTheme="minorHAnsi" w:cstheme="minorHAnsi"/>
        </w:rPr>
      </w:pPr>
      <w:r w:rsidRPr="007D2F43">
        <w:rPr>
          <w:rFonts w:asciiTheme="minorHAnsi" w:hAnsiTheme="minorHAnsi" w:cstheme="minorHAnsi"/>
        </w:rPr>
        <w:t xml:space="preserve">dotacja celowa przeznaczona na wypłatę zasiłków i pomocy w naturze oraz składek na ubezpieczenia emerytalne i rentowe wpłynęła w kwocie </w:t>
      </w:r>
      <w:r w:rsidR="007F3BDA" w:rsidRPr="007D2F43">
        <w:rPr>
          <w:rFonts w:asciiTheme="minorHAnsi" w:hAnsiTheme="minorHAnsi" w:cstheme="minorHAnsi"/>
        </w:rPr>
        <w:t>82.165,77</w:t>
      </w:r>
      <w:r w:rsidRPr="007D2F43">
        <w:rPr>
          <w:rFonts w:asciiTheme="minorHAnsi" w:hAnsiTheme="minorHAnsi" w:cstheme="minorHAnsi"/>
        </w:rPr>
        <w:t xml:space="preserve"> zł na plan </w:t>
      </w:r>
      <w:r w:rsidR="007F3BDA" w:rsidRPr="007D2F43">
        <w:rPr>
          <w:rFonts w:asciiTheme="minorHAnsi" w:hAnsiTheme="minorHAnsi" w:cstheme="minorHAnsi"/>
        </w:rPr>
        <w:t>86.900,00</w:t>
      </w:r>
      <w:r w:rsidRPr="007D2F43">
        <w:rPr>
          <w:rFonts w:asciiTheme="minorHAnsi" w:hAnsiTheme="minorHAnsi" w:cstheme="minorHAnsi"/>
        </w:rPr>
        <w:t xml:space="preserve"> zł,</w:t>
      </w:r>
    </w:p>
    <w:p w14:paraId="585685D2" w14:textId="77777777" w:rsidR="00B8641A" w:rsidRPr="007D2F43" w:rsidRDefault="00B8641A">
      <w:pPr>
        <w:pStyle w:val="NormalnyWeb"/>
        <w:numPr>
          <w:ilvl w:val="0"/>
          <w:numId w:val="11"/>
        </w:numPr>
        <w:spacing w:before="0" w:beforeAutospacing="0" w:after="0" w:line="360" w:lineRule="auto"/>
        <w:jc w:val="both"/>
        <w:rPr>
          <w:rFonts w:asciiTheme="minorHAnsi" w:hAnsiTheme="minorHAnsi" w:cstheme="minorHAnsi"/>
        </w:rPr>
      </w:pPr>
      <w:r w:rsidRPr="007D2F43">
        <w:rPr>
          <w:rFonts w:asciiTheme="minorHAnsi" w:hAnsiTheme="minorHAnsi" w:cstheme="minorHAnsi"/>
        </w:rPr>
        <w:t>zwrot zasiłku stałego z lat ubiegłych kwota 50,06 zł,</w:t>
      </w:r>
    </w:p>
    <w:p w14:paraId="0A58A561" w14:textId="59B64993" w:rsidR="00B8641A" w:rsidRPr="007D2F43" w:rsidRDefault="00B8641A">
      <w:pPr>
        <w:pStyle w:val="NormalnyWeb"/>
        <w:numPr>
          <w:ilvl w:val="0"/>
          <w:numId w:val="11"/>
        </w:numPr>
        <w:spacing w:before="0" w:beforeAutospacing="0" w:after="0" w:line="360" w:lineRule="auto"/>
        <w:jc w:val="both"/>
        <w:rPr>
          <w:rFonts w:asciiTheme="minorHAnsi" w:hAnsiTheme="minorHAnsi" w:cstheme="minorHAnsi"/>
        </w:rPr>
      </w:pPr>
      <w:r w:rsidRPr="007D2F43">
        <w:rPr>
          <w:rFonts w:asciiTheme="minorHAnsi" w:hAnsiTheme="minorHAnsi" w:cstheme="minorHAnsi"/>
        </w:rPr>
        <w:t xml:space="preserve">dotacja celowa przeznaczona na wypłatę zasiłków stałych wpłynęła w kwocie </w:t>
      </w:r>
      <w:r w:rsidR="007F3BDA" w:rsidRPr="007D2F43">
        <w:rPr>
          <w:rFonts w:asciiTheme="minorHAnsi" w:hAnsiTheme="minorHAnsi" w:cstheme="minorHAnsi"/>
        </w:rPr>
        <w:t>325.885,59</w:t>
      </w:r>
      <w:r w:rsidRPr="007D2F43">
        <w:rPr>
          <w:rFonts w:asciiTheme="minorHAnsi" w:hAnsiTheme="minorHAnsi" w:cstheme="minorHAnsi"/>
        </w:rPr>
        <w:t xml:space="preserve"> zł na plan </w:t>
      </w:r>
      <w:r w:rsidR="007F3BDA" w:rsidRPr="007D2F43">
        <w:rPr>
          <w:rFonts w:asciiTheme="minorHAnsi" w:hAnsiTheme="minorHAnsi" w:cstheme="minorHAnsi"/>
        </w:rPr>
        <w:t>331.378,00</w:t>
      </w:r>
      <w:r w:rsidRPr="007D2F43">
        <w:rPr>
          <w:rFonts w:asciiTheme="minorHAnsi" w:hAnsiTheme="minorHAnsi" w:cstheme="minorHAnsi"/>
        </w:rPr>
        <w:t xml:space="preserve"> zł,</w:t>
      </w:r>
    </w:p>
    <w:p w14:paraId="05CD36C9" w14:textId="23CEA83B" w:rsidR="00B8641A" w:rsidRPr="007D2F43" w:rsidRDefault="00B8641A">
      <w:pPr>
        <w:pStyle w:val="NormalnyWeb"/>
        <w:numPr>
          <w:ilvl w:val="0"/>
          <w:numId w:val="11"/>
        </w:numPr>
        <w:spacing w:before="0" w:beforeAutospacing="0" w:after="0" w:line="360" w:lineRule="auto"/>
        <w:jc w:val="both"/>
        <w:rPr>
          <w:rFonts w:asciiTheme="minorHAnsi" w:hAnsiTheme="minorHAnsi" w:cstheme="minorHAnsi"/>
        </w:rPr>
      </w:pPr>
      <w:r w:rsidRPr="007D2F43">
        <w:rPr>
          <w:rFonts w:asciiTheme="minorHAnsi" w:hAnsiTheme="minorHAnsi" w:cstheme="minorHAnsi"/>
        </w:rPr>
        <w:t xml:space="preserve">dotacja na utrzymanie Ośrodka Pomocy Społecznej w Jednorożcu wpłynęła w kwocie </w:t>
      </w:r>
      <w:r w:rsidR="007F3BDA" w:rsidRPr="007D2F43">
        <w:rPr>
          <w:rFonts w:asciiTheme="minorHAnsi" w:hAnsiTheme="minorHAnsi" w:cstheme="minorHAnsi"/>
        </w:rPr>
        <w:t>199.943,00</w:t>
      </w:r>
      <w:r w:rsidRPr="007D2F43">
        <w:rPr>
          <w:rFonts w:asciiTheme="minorHAnsi" w:hAnsiTheme="minorHAnsi" w:cstheme="minorHAnsi"/>
        </w:rPr>
        <w:t xml:space="preserve"> zł na plan </w:t>
      </w:r>
      <w:r w:rsidR="007F3BDA" w:rsidRPr="007D2F43">
        <w:rPr>
          <w:rFonts w:asciiTheme="minorHAnsi" w:hAnsiTheme="minorHAnsi" w:cstheme="minorHAnsi"/>
        </w:rPr>
        <w:t>199.943,00</w:t>
      </w:r>
      <w:r w:rsidRPr="007D2F43">
        <w:rPr>
          <w:rFonts w:asciiTheme="minorHAnsi" w:hAnsiTheme="minorHAnsi" w:cstheme="minorHAnsi"/>
        </w:rPr>
        <w:t xml:space="preserve"> zł, </w:t>
      </w:r>
    </w:p>
    <w:p w14:paraId="2CBB6781" w14:textId="389A77F1" w:rsidR="00B8641A" w:rsidRPr="007D2F43" w:rsidRDefault="00B8641A">
      <w:pPr>
        <w:pStyle w:val="NormalnyWeb"/>
        <w:numPr>
          <w:ilvl w:val="0"/>
          <w:numId w:val="11"/>
        </w:numPr>
        <w:spacing w:before="0" w:beforeAutospacing="0" w:after="0" w:line="360" w:lineRule="auto"/>
        <w:jc w:val="both"/>
        <w:rPr>
          <w:rFonts w:asciiTheme="minorHAnsi" w:hAnsiTheme="minorHAnsi" w:cstheme="minorHAnsi"/>
        </w:rPr>
      </w:pPr>
      <w:r w:rsidRPr="007D2F43">
        <w:rPr>
          <w:rFonts w:asciiTheme="minorHAnsi" w:hAnsiTheme="minorHAnsi" w:cstheme="minorHAnsi"/>
        </w:rPr>
        <w:t xml:space="preserve">wpływy za usługi sióstr PCK na plan 20.000,00 zł do budżetu wpłynęło </w:t>
      </w:r>
      <w:r w:rsidR="007F3BDA" w:rsidRPr="007D2F43">
        <w:rPr>
          <w:rFonts w:asciiTheme="minorHAnsi" w:hAnsiTheme="minorHAnsi" w:cstheme="minorHAnsi"/>
        </w:rPr>
        <w:t>23.220,98</w:t>
      </w:r>
      <w:r w:rsidRPr="007D2F43">
        <w:rPr>
          <w:rFonts w:asciiTheme="minorHAnsi" w:hAnsiTheme="minorHAnsi" w:cstheme="minorHAnsi"/>
        </w:rPr>
        <w:t xml:space="preserve"> zł,</w:t>
      </w:r>
    </w:p>
    <w:p w14:paraId="2C7E9954" w14:textId="11ECFB1A" w:rsidR="00B8641A" w:rsidRPr="007D2F43" w:rsidRDefault="00B8641A">
      <w:pPr>
        <w:pStyle w:val="NormalnyWeb"/>
        <w:numPr>
          <w:ilvl w:val="0"/>
          <w:numId w:val="11"/>
        </w:numPr>
        <w:spacing w:before="0" w:beforeAutospacing="0" w:after="0" w:line="360" w:lineRule="auto"/>
        <w:jc w:val="both"/>
        <w:rPr>
          <w:rFonts w:asciiTheme="minorHAnsi" w:hAnsiTheme="minorHAnsi" w:cstheme="minorHAnsi"/>
        </w:rPr>
      </w:pPr>
      <w:r w:rsidRPr="007D2F43">
        <w:rPr>
          <w:rFonts w:asciiTheme="minorHAnsi" w:hAnsiTheme="minorHAnsi" w:cstheme="minorHAnsi"/>
        </w:rPr>
        <w:t xml:space="preserve">dotacja celowa na zadania zlecone, z przeznaczeniem na świadczone usługi opiekuńcze i specjalistyczne usługi opiekuńcze wpłynęła w wysokości </w:t>
      </w:r>
      <w:r w:rsidR="007F3BDA" w:rsidRPr="007D2F43">
        <w:rPr>
          <w:rFonts w:asciiTheme="minorHAnsi" w:hAnsiTheme="minorHAnsi" w:cstheme="minorHAnsi"/>
        </w:rPr>
        <w:t>60.264,86</w:t>
      </w:r>
      <w:r w:rsidRPr="007D2F43">
        <w:rPr>
          <w:rFonts w:asciiTheme="minorHAnsi" w:hAnsiTheme="minorHAnsi" w:cstheme="minorHAnsi"/>
        </w:rPr>
        <w:t xml:space="preserve"> zł, na plan </w:t>
      </w:r>
      <w:r w:rsidR="007F3BDA" w:rsidRPr="007D2F43">
        <w:rPr>
          <w:rFonts w:asciiTheme="minorHAnsi" w:hAnsiTheme="minorHAnsi" w:cstheme="minorHAnsi"/>
        </w:rPr>
        <w:t>60.266,00</w:t>
      </w:r>
      <w:r w:rsidRPr="007D2F43">
        <w:rPr>
          <w:rFonts w:asciiTheme="minorHAnsi" w:hAnsiTheme="minorHAnsi" w:cstheme="minorHAnsi"/>
        </w:rPr>
        <w:t xml:space="preserve"> zł,</w:t>
      </w:r>
    </w:p>
    <w:p w14:paraId="0FCD00B6" w14:textId="1C1671EB" w:rsidR="00B8641A" w:rsidRPr="007D2F43" w:rsidRDefault="00B8641A">
      <w:pPr>
        <w:pStyle w:val="NormalnyWeb"/>
        <w:numPr>
          <w:ilvl w:val="0"/>
          <w:numId w:val="11"/>
        </w:numPr>
        <w:spacing w:before="0" w:beforeAutospacing="0" w:after="0" w:line="360" w:lineRule="auto"/>
        <w:jc w:val="both"/>
        <w:rPr>
          <w:rFonts w:asciiTheme="minorHAnsi" w:hAnsiTheme="minorHAnsi" w:cstheme="minorHAnsi"/>
        </w:rPr>
      </w:pPr>
      <w:r w:rsidRPr="007D2F43">
        <w:rPr>
          <w:rFonts w:asciiTheme="minorHAnsi" w:hAnsiTheme="minorHAnsi" w:cstheme="minorHAnsi"/>
        </w:rPr>
        <w:t xml:space="preserve">dotacja celowa na realizację własnych zadań bieżących z przeznaczeniem na dożywianie uczniów w szkołach oraz zasiłki na żywność wpłynęła w wysokości </w:t>
      </w:r>
      <w:r w:rsidR="007F3BDA" w:rsidRPr="007D2F43">
        <w:rPr>
          <w:rFonts w:asciiTheme="minorHAnsi" w:hAnsiTheme="minorHAnsi" w:cstheme="minorHAnsi"/>
        </w:rPr>
        <w:t>121.313,00</w:t>
      </w:r>
      <w:r w:rsidRPr="007D2F43">
        <w:rPr>
          <w:rFonts w:asciiTheme="minorHAnsi" w:hAnsiTheme="minorHAnsi" w:cstheme="minorHAnsi"/>
        </w:rPr>
        <w:t xml:space="preserve"> zł na plan </w:t>
      </w:r>
      <w:r w:rsidR="007F3BDA" w:rsidRPr="007D2F43">
        <w:rPr>
          <w:rFonts w:asciiTheme="minorHAnsi" w:hAnsiTheme="minorHAnsi" w:cstheme="minorHAnsi"/>
        </w:rPr>
        <w:t>127.600,00</w:t>
      </w:r>
      <w:r w:rsidRPr="007D2F43">
        <w:rPr>
          <w:rFonts w:asciiTheme="minorHAnsi" w:hAnsiTheme="minorHAnsi" w:cstheme="minorHAnsi"/>
        </w:rPr>
        <w:t xml:space="preserve"> zł,</w:t>
      </w:r>
    </w:p>
    <w:p w14:paraId="46A10DC0" w14:textId="50B390A1" w:rsidR="00B8641A" w:rsidRPr="007D2F43" w:rsidRDefault="00B8641A">
      <w:pPr>
        <w:pStyle w:val="NormalnyWeb"/>
        <w:numPr>
          <w:ilvl w:val="0"/>
          <w:numId w:val="11"/>
        </w:numPr>
        <w:spacing w:before="0" w:beforeAutospacing="0" w:after="0" w:line="360" w:lineRule="auto"/>
        <w:jc w:val="both"/>
        <w:rPr>
          <w:rFonts w:asciiTheme="minorHAnsi" w:hAnsiTheme="minorHAnsi" w:cstheme="minorHAnsi"/>
        </w:rPr>
      </w:pPr>
      <w:r w:rsidRPr="007D2F43">
        <w:rPr>
          <w:rFonts w:asciiTheme="minorHAnsi" w:hAnsiTheme="minorHAnsi" w:cstheme="minorHAnsi"/>
        </w:rPr>
        <w:lastRenderedPageBreak/>
        <w:t xml:space="preserve">dotacja celowa </w:t>
      </w:r>
      <w:r w:rsidRPr="007D2F43">
        <w:rPr>
          <w:rFonts w:ascii="Calibri" w:hAnsi="Calibri" w:cs="Calibri"/>
        </w:rPr>
        <w:t xml:space="preserve">z przeznaczeniem na dodatki osłonowe wykonana w kwocie </w:t>
      </w:r>
      <w:r w:rsidR="007F3BDA" w:rsidRPr="007D2F43">
        <w:rPr>
          <w:rFonts w:ascii="Calibri" w:hAnsi="Calibri" w:cs="Calibri"/>
        </w:rPr>
        <w:t>1.188.566,27</w:t>
      </w:r>
      <w:r w:rsidRPr="007D2F43">
        <w:rPr>
          <w:rFonts w:ascii="Calibri" w:hAnsi="Calibri" w:cs="Calibri"/>
        </w:rPr>
        <w:t xml:space="preserve"> zł</w:t>
      </w:r>
      <w:r w:rsidR="007F3BDA" w:rsidRPr="007D2F43">
        <w:rPr>
          <w:rFonts w:ascii="Calibri" w:hAnsi="Calibri" w:cs="Calibri"/>
        </w:rPr>
        <w:t>. na plan w kwocie 1.196.640,00 zł,</w:t>
      </w:r>
    </w:p>
    <w:p w14:paraId="2B994B1A" w14:textId="77777777" w:rsidR="00B8641A" w:rsidRPr="007D2F43" w:rsidRDefault="00B8641A">
      <w:pPr>
        <w:pStyle w:val="NormalnyWeb"/>
        <w:numPr>
          <w:ilvl w:val="0"/>
          <w:numId w:val="11"/>
        </w:numPr>
        <w:spacing w:before="0" w:after="0" w:line="360" w:lineRule="auto"/>
        <w:jc w:val="both"/>
        <w:rPr>
          <w:rFonts w:ascii="Calibri" w:hAnsi="Calibri" w:cs="Calibri"/>
        </w:rPr>
      </w:pPr>
      <w:r w:rsidRPr="007D2F43">
        <w:rPr>
          <w:rFonts w:ascii="Calibri" w:hAnsi="Calibri" w:cs="Calibri"/>
        </w:rPr>
        <w:t>dotacja z przeznaczeniem realizację programu „Senior+” planowana i wykonana w kwocie 58.320,00 zł,</w:t>
      </w:r>
    </w:p>
    <w:p w14:paraId="32E301CF" w14:textId="305F9615" w:rsidR="00B8641A" w:rsidRPr="007D2F43" w:rsidRDefault="00B8641A">
      <w:pPr>
        <w:pStyle w:val="NormalnyWeb"/>
        <w:numPr>
          <w:ilvl w:val="0"/>
          <w:numId w:val="11"/>
        </w:numPr>
        <w:spacing w:before="0" w:beforeAutospacing="0" w:after="0" w:line="360" w:lineRule="auto"/>
        <w:jc w:val="both"/>
        <w:rPr>
          <w:rFonts w:asciiTheme="minorHAnsi" w:hAnsiTheme="minorHAnsi" w:cstheme="minorHAnsi"/>
        </w:rPr>
      </w:pPr>
      <w:r w:rsidRPr="007D2F43">
        <w:rPr>
          <w:rFonts w:asciiTheme="minorHAnsi" w:hAnsiTheme="minorHAnsi" w:cstheme="minorHAnsi"/>
        </w:rPr>
        <w:t xml:space="preserve">środki z Funduszu Pomocy w związku z konfliktem zbrojnym na Ukrainie przeznaczone na </w:t>
      </w:r>
      <w:r w:rsidRPr="007D2F43">
        <w:rPr>
          <w:rFonts w:ascii="Calibri" w:hAnsi="Calibri" w:cs="Calibri"/>
        </w:rPr>
        <w:t>zapewnienie posiłku dla dzieci i młodzieży obywateli Ukrainy</w:t>
      </w:r>
      <w:r w:rsidR="007F3BDA" w:rsidRPr="007D2F43">
        <w:rPr>
          <w:rFonts w:ascii="Calibri" w:hAnsi="Calibri" w:cs="Calibri"/>
        </w:rPr>
        <w:t>, jednorazowe świadczenie pieniężne 300+ oraz na obsługę zadania</w:t>
      </w:r>
      <w:r w:rsidRPr="007D2F43">
        <w:rPr>
          <w:rFonts w:ascii="Calibri" w:hAnsi="Calibri" w:cs="Calibri"/>
        </w:rPr>
        <w:t xml:space="preserve"> </w:t>
      </w:r>
      <w:r w:rsidRPr="007D2F43">
        <w:rPr>
          <w:rFonts w:asciiTheme="minorHAnsi" w:hAnsiTheme="minorHAnsi" w:cstheme="minorHAnsi"/>
        </w:rPr>
        <w:t xml:space="preserve">zaplanowane i wykonane w kwocie </w:t>
      </w:r>
      <w:r w:rsidR="007F3BDA" w:rsidRPr="007D2F43">
        <w:rPr>
          <w:rFonts w:asciiTheme="minorHAnsi" w:hAnsiTheme="minorHAnsi" w:cstheme="minorHAnsi"/>
        </w:rPr>
        <w:t>13.822,50</w:t>
      </w:r>
      <w:r w:rsidRPr="007D2F43">
        <w:rPr>
          <w:rFonts w:asciiTheme="minorHAnsi" w:hAnsiTheme="minorHAnsi" w:cstheme="minorHAnsi"/>
        </w:rPr>
        <w:t xml:space="preserve"> zł.</w:t>
      </w:r>
    </w:p>
    <w:p w14:paraId="5E0D5E99" w14:textId="3CE906D0" w:rsidR="007F3BDA" w:rsidRPr="007D2F43" w:rsidRDefault="007F3BDA">
      <w:pPr>
        <w:pStyle w:val="NormalnyWeb"/>
        <w:numPr>
          <w:ilvl w:val="0"/>
          <w:numId w:val="11"/>
        </w:numPr>
        <w:spacing w:before="0" w:beforeAutospacing="0" w:after="0" w:line="360" w:lineRule="auto"/>
        <w:jc w:val="both"/>
        <w:rPr>
          <w:rFonts w:asciiTheme="minorHAnsi" w:hAnsiTheme="minorHAnsi" w:cstheme="minorHAnsi"/>
        </w:rPr>
      </w:pPr>
      <w:r w:rsidRPr="007D2F43">
        <w:rPr>
          <w:rFonts w:ascii="Calibri" w:hAnsi="Calibri" w:cs="Calibri"/>
        </w:rPr>
        <w:t xml:space="preserve">środki z Funduszu Przeciwdziałania Covid-19 na dodatki węglowe, dodatki do ogrzewania innego niż węgiel zaplanowane w kwocie 4.583.880,00 zł, wykonane w kwocie </w:t>
      </w:r>
      <w:r w:rsidR="007D2F43" w:rsidRPr="007D2F43">
        <w:rPr>
          <w:rFonts w:ascii="Calibri" w:hAnsi="Calibri" w:cs="Calibri"/>
        </w:rPr>
        <w:t>4.562.457,23 zł.</w:t>
      </w:r>
    </w:p>
    <w:p w14:paraId="49C9221D"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442E8A0D" w14:textId="77777777" w:rsidR="00B8641A" w:rsidRPr="00503CFA" w:rsidRDefault="00B8641A" w:rsidP="00B8641A">
      <w:pPr>
        <w:pStyle w:val="NormalnyWeb"/>
        <w:spacing w:before="0" w:beforeAutospacing="0" w:after="0" w:line="360" w:lineRule="auto"/>
        <w:jc w:val="both"/>
        <w:rPr>
          <w:rFonts w:asciiTheme="minorHAnsi" w:hAnsiTheme="minorHAnsi" w:cstheme="minorHAnsi"/>
          <w:b/>
          <w:bCs/>
          <w:u w:val="single"/>
        </w:rPr>
      </w:pPr>
      <w:r w:rsidRPr="00503CFA">
        <w:rPr>
          <w:rFonts w:asciiTheme="minorHAnsi" w:hAnsiTheme="minorHAnsi" w:cstheme="minorHAnsi"/>
          <w:b/>
          <w:bCs/>
          <w:u w:val="single"/>
        </w:rPr>
        <w:t>Dział 853 – Pozostałe działania w zakresie polityki społecznej</w:t>
      </w:r>
    </w:p>
    <w:p w14:paraId="4872F48E" w14:textId="5EC800B0" w:rsidR="00B8641A" w:rsidRPr="00503CFA" w:rsidRDefault="00B8641A" w:rsidP="00B8641A">
      <w:pPr>
        <w:pStyle w:val="NormalnyWeb"/>
        <w:spacing w:before="0" w:beforeAutospacing="0" w:after="0" w:line="360" w:lineRule="auto"/>
        <w:ind w:firstLine="708"/>
        <w:jc w:val="both"/>
        <w:rPr>
          <w:rFonts w:asciiTheme="minorHAnsi" w:hAnsiTheme="minorHAnsi" w:cstheme="minorHAnsi"/>
        </w:rPr>
      </w:pPr>
      <w:r w:rsidRPr="00503CFA">
        <w:rPr>
          <w:rFonts w:asciiTheme="minorHAnsi" w:hAnsiTheme="minorHAnsi" w:cstheme="minorHAnsi"/>
        </w:rPr>
        <w:tab/>
        <w:t xml:space="preserve">Planowane dochody na 2022 rok w tym dziale wynoszą </w:t>
      </w:r>
      <w:r w:rsidR="00503CFA" w:rsidRPr="00503CFA">
        <w:rPr>
          <w:rFonts w:asciiTheme="minorHAnsi" w:hAnsiTheme="minorHAnsi" w:cstheme="minorHAnsi"/>
        </w:rPr>
        <w:t>1.935.089,74</w:t>
      </w:r>
      <w:r w:rsidRPr="00503CFA">
        <w:rPr>
          <w:rFonts w:asciiTheme="minorHAnsi" w:hAnsiTheme="minorHAnsi" w:cstheme="minorHAnsi"/>
        </w:rPr>
        <w:t xml:space="preserve"> zł</w:t>
      </w:r>
      <w:r w:rsidR="00503CFA" w:rsidRPr="00503CFA">
        <w:rPr>
          <w:rFonts w:asciiTheme="minorHAnsi" w:hAnsiTheme="minorHAnsi" w:cstheme="minorHAnsi"/>
        </w:rPr>
        <w:t>, wykonane w kwocie 427.888,58 zł.</w:t>
      </w:r>
    </w:p>
    <w:p w14:paraId="7D1CD1A3" w14:textId="77777777" w:rsidR="00B8641A" w:rsidRPr="00503CFA" w:rsidRDefault="00B8641A" w:rsidP="00B8641A">
      <w:pPr>
        <w:pStyle w:val="NormalnyWeb"/>
        <w:spacing w:before="0" w:beforeAutospacing="0" w:after="0" w:line="360" w:lineRule="auto"/>
        <w:jc w:val="both"/>
        <w:rPr>
          <w:rFonts w:asciiTheme="minorHAnsi" w:hAnsiTheme="minorHAnsi" w:cstheme="minorHAnsi"/>
        </w:rPr>
      </w:pPr>
      <w:r w:rsidRPr="00503CFA">
        <w:rPr>
          <w:rFonts w:asciiTheme="minorHAnsi" w:hAnsiTheme="minorHAnsi" w:cstheme="minorHAnsi"/>
        </w:rPr>
        <w:t>Powyższa kwota dotyczy:</w:t>
      </w:r>
    </w:p>
    <w:p w14:paraId="5DC8BA63" w14:textId="2816CD5A" w:rsidR="00503CFA" w:rsidRPr="00503CFA" w:rsidRDefault="00503CFA">
      <w:pPr>
        <w:pStyle w:val="NormalnyWeb"/>
        <w:numPr>
          <w:ilvl w:val="0"/>
          <w:numId w:val="11"/>
        </w:numPr>
        <w:spacing w:before="0" w:beforeAutospacing="0" w:after="0" w:line="360" w:lineRule="auto"/>
        <w:jc w:val="both"/>
        <w:rPr>
          <w:rFonts w:ascii="Calibri" w:hAnsi="Calibri" w:cs="Calibri"/>
        </w:rPr>
      </w:pPr>
      <w:r w:rsidRPr="00503CFA">
        <w:rPr>
          <w:rFonts w:ascii="Calibri" w:hAnsi="Calibri" w:cs="Calibri"/>
        </w:rPr>
        <w:t>zaplanowane dochody z tytułu dystrybucji węgla (wpłaty mieszkańców) w kwocie 1.800.000,00 zł. zostały zrealizowane w kwocie 300.320,00 zł,</w:t>
      </w:r>
    </w:p>
    <w:p w14:paraId="55A34330" w14:textId="3FFCCE5E" w:rsidR="00B8641A" w:rsidRPr="00503CFA" w:rsidRDefault="00B8641A">
      <w:pPr>
        <w:pStyle w:val="NormalnyWeb"/>
        <w:numPr>
          <w:ilvl w:val="0"/>
          <w:numId w:val="11"/>
        </w:numPr>
        <w:spacing w:before="0" w:beforeAutospacing="0" w:after="0" w:line="360" w:lineRule="auto"/>
        <w:jc w:val="both"/>
        <w:rPr>
          <w:rFonts w:ascii="Calibri" w:hAnsi="Calibri" w:cs="Calibri"/>
        </w:rPr>
      </w:pPr>
      <w:r w:rsidRPr="00503CFA">
        <w:rPr>
          <w:rFonts w:ascii="Calibri" w:hAnsi="Calibri" w:cs="Calibri"/>
        </w:rPr>
        <w:t xml:space="preserve">dotacja celowa z Programu Operacyjnego Polska Cyfrowa na lata 2014-2020 na zadanie       pn. „Wsparcie dzieci z rodzin pegeerowskich w rozwoju cyfrowym – Granty PPGR” </w:t>
      </w:r>
      <w:r w:rsidR="00503CFA" w:rsidRPr="00503CFA">
        <w:rPr>
          <w:rFonts w:ascii="Calibri" w:hAnsi="Calibri" w:cs="Calibri"/>
        </w:rPr>
        <w:t xml:space="preserve">zaplanowana </w:t>
      </w:r>
      <w:r w:rsidRPr="00503CFA">
        <w:rPr>
          <w:rFonts w:ascii="Calibri" w:hAnsi="Calibri" w:cs="Calibri"/>
        </w:rPr>
        <w:t>w kwocie 94.000,00 zł,</w:t>
      </w:r>
      <w:r w:rsidR="00503CFA" w:rsidRPr="00503CFA">
        <w:rPr>
          <w:rFonts w:ascii="Calibri" w:hAnsi="Calibri" w:cs="Calibri"/>
        </w:rPr>
        <w:t xml:space="preserve"> wykonana w kwocie 86.478,84 zł,</w:t>
      </w:r>
    </w:p>
    <w:p w14:paraId="735574B5" w14:textId="2D6C40FB" w:rsidR="00B8641A" w:rsidRPr="00503CFA" w:rsidRDefault="00503CFA">
      <w:pPr>
        <w:pStyle w:val="NormalnyWeb"/>
        <w:numPr>
          <w:ilvl w:val="0"/>
          <w:numId w:val="11"/>
        </w:numPr>
        <w:spacing w:before="0" w:beforeAutospacing="0" w:after="0" w:line="360" w:lineRule="auto"/>
        <w:jc w:val="both"/>
        <w:rPr>
          <w:rFonts w:asciiTheme="minorHAnsi" w:hAnsiTheme="minorHAnsi" w:cstheme="minorHAnsi"/>
        </w:rPr>
      </w:pPr>
      <w:r w:rsidRPr="00503CFA">
        <w:rPr>
          <w:rFonts w:ascii="Calibri" w:hAnsi="Calibri" w:cs="Calibri"/>
        </w:rPr>
        <w:t>środki z Funduszu Przeciwdziałania Covid-19 na dodatki dla podmiotów wrażliwych zaplanowane i wykonane w kwocie 41.089,74 zł.</w:t>
      </w:r>
    </w:p>
    <w:p w14:paraId="306B2FA7" w14:textId="77777777" w:rsidR="00B8641A" w:rsidRPr="00503CFA" w:rsidRDefault="00B8641A" w:rsidP="00B8641A">
      <w:pPr>
        <w:pStyle w:val="NormalnyWeb"/>
        <w:spacing w:before="0" w:beforeAutospacing="0" w:after="0" w:line="360" w:lineRule="auto"/>
        <w:jc w:val="both"/>
        <w:rPr>
          <w:rFonts w:asciiTheme="minorHAnsi" w:hAnsiTheme="minorHAnsi" w:cstheme="minorHAnsi"/>
        </w:rPr>
      </w:pPr>
    </w:p>
    <w:p w14:paraId="1B0FE2BA" w14:textId="77777777" w:rsidR="00B8641A" w:rsidRPr="00503CFA" w:rsidRDefault="00B8641A" w:rsidP="00B8641A">
      <w:pPr>
        <w:pStyle w:val="NormalnyWeb"/>
        <w:keepNext/>
        <w:spacing w:before="0" w:beforeAutospacing="0" w:after="0" w:line="360" w:lineRule="auto"/>
        <w:jc w:val="both"/>
        <w:rPr>
          <w:rFonts w:asciiTheme="minorHAnsi" w:hAnsiTheme="minorHAnsi" w:cstheme="minorHAnsi"/>
        </w:rPr>
      </w:pPr>
      <w:r w:rsidRPr="00503CFA">
        <w:rPr>
          <w:rFonts w:asciiTheme="minorHAnsi" w:hAnsiTheme="minorHAnsi" w:cstheme="minorHAnsi"/>
          <w:b/>
          <w:bCs/>
          <w:u w:val="single"/>
        </w:rPr>
        <w:t>Dział 854 – Edukacyjna opieka wychowawcza</w:t>
      </w:r>
    </w:p>
    <w:p w14:paraId="1150AEAE" w14:textId="77777777" w:rsidR="00503CFA" w:rsidRPr="00503CFA" w:rsidRDefault="00B8641A" w:rsidP="00B8641A">
      <w:pPr>
        <w:pStyle w:val="NormalnyWeb"/>
        <w:keepNext/>
        <w:spacing w:before="0" w:beforeAutospacing="0" w:after="0" w:line="360" w:lineRule="auto"/>
        <w:ind w:firstLine="708"/>
        <w:jc w:val="both"/>
        <w:rPr>
          <w:rFonts w:asciiTheme="minorHAnsi" w:hAnsiTheme="minorHAnsi" w:cstheme="minorHAnsi"/>
        </w:rPr>
      </w:pPr>
      <w:r w:rsidRPr="00503CFA">
        <w:rPr>
          <w:rFonts w:asciiTheme="minorHAnsi" w:hAnsiTheme="minorHAnsi" w:cstheme="minorHAnsi"/>
        </w:rPr>
        <w:t xml:space="preserve">Planowane dochody w tym dziale na 2022 rok wynoszą </w:t>
      </w:r>
      <w:r w:rsidR="00503CFA" w:rsidRPr="00503CFA">
        <w:rPr>
          <w:rFonts w:asciiTheme="minorHAnsi" w:hAnsiTheme="minorHAnsi" w:cstheme="minorHAnsi"/>
        </w:rPr>
        <w:t>91.055,00</w:t>
      </w:r>
      <w:r w:rsidRPr="00503CFA">
        <w:rPr>
          <w:rFonts w:asciiTheme="minorHAnsi" w:hAnsiTheme="minorHAnsi" w:cstheme="minorHAnsi"/>
        </w:rPr>
        <w:t xml:space="preserve"> zł. Do budżetu gminy w okresie sprawozdawczym wpłynęła kwota </w:t>
      </w:r>
      <w:r w:rsidR="00503CFA" w:rsidRPr="00503CFA">
        <w:rPr>
          <w:rFonts w:asciiTheme="minorHAnsi" w:hAnsiTheme="minorHAnsi" w:cstheme="minorHAnsi"/>
        </w:rPr>
        <w:t>91.043,00 zł. tj.:</w:t>
      </w:r>
    </w:p>
    <w:p w14:paraId="4B79B0DE" w14:textId="0D9A69A7" w:rsidR="00B8641A" w:rsidRPr="00503CFA" w:rsidRDefault="00503CFA" w:rsidP="00503CFA">
      <w:pPr>
        <w:pStyle w:val="NormalnyWeb"/>
        <w:keepNext/>
        <w:spacing w:before="0" w:beforeAutospacing="0" w:after="0" w:line="360" w:lineRule="auto"/>
        <w:jc w:val="both"/>
        <w:rPr>
          <w:rFonts w:asciiTheme="minorHAnsi" w:hAnsiTheme="minorHAnsi" w:cstheme="minorHAnsi"/>
        </w:rPr>
      </w:pPr>
      <w:r w:rsidRPr="00503CFA">
        <w:rPr>
          <w:rFonts w:asciiTheme="minorHAnsi" w:hAnsiTheme="minorHAnsi" w:cstheme="minorHAnsi"/>
        </w:rPr>
        <w:t>- 89.775,00</w:t>
      </w:r>
      <w:r w:rsidR="00B8641A" w:rsidRPr="00503CFA">
        <w:rPr>
          <w:rFonts w:asciiTheme="minorHAnsi" w:hAnsiTheme="minorHAnsi" w:cstheme="minorHAnsi"/>
        </w:rPr>
        <w:t xml:space="preserve"> - jest to dotacja przyznana na świadczenia realizowane w ramach systemu pomocy materialnej dla uczniów o charakterze socjalnym</w:t>
      </w:r>
      <w:r w:rsidRPr="00503CFA">
        <w:rPr>
          <w:rFonts w:asciiTheme="minorHAnsi" w:hAnsiTheme="minorHAnsi" w:cstheme="minorHAnsi"/>
        </w:rPr>
        <w:t>,</w:t>
      </w:r>
    </w:p>
    <w:p w14:paraId="3A722ED8" w14:textId="35A636B5" w:rsidR="00503CFA" w:rsidRPr="00503CFA" w:rsidRDefault="00503CFA" w:rsidP="00503CFA">
      <w:pPr>
        <w:pStyle w:val="NormalnyWeb"/>
        <w:keepNext/>
        <w:spacing w:before="0" w:beforeAutospacing="0" w:after="0" w:line="360" w:lineRule="auto"/>
        <w:jc w:val="both"/>
        <w:rPr>
          <w:rFonts w:asciiTheme="minorHAnsi" w:hAnsiTheme="minorHAnsi" w:cstheme="minorHAnsi"/>
        </w:rPr>
      </w:pPr>
      <w:r w:rsidRPr="00503CFA">
        <w:rPr>
          <w:rFonts w:asciiTheme="minorHAnsi" w:hAnsiTheme="minorHAnsi" w:cstheme="minorHAnsi"/>
        </w:rPr>
        <w:t>- 1.268,00 zł - jest to dotacja przyznana na wyprawkę szkolną dla uczniów.</w:t>
      </w:r>
    </w:p>
    <w:p w14:paraId="16831070"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3D1A5FB8" w14:textId="77777777" w:rsidR="00B8641A" w:rsidRPr="00931266" w:rsidRDefault="00B8641A" w:rsidP="00B8641A">
      <w:pPr>
        <w:pStyle w:val="NormalnyWeb"/>
        <w:keepNext/>
        <w:spacing w:before="0" w:beforeAutospacing="0" w:after="0" w:line="360" w:lineRule="auto"/>
        <w:jc w:val="both"/>
        <w:rPr>
          <w:rFonts w:asciiTheme="minorHAnsi" w:hAnsiTheme="minorHAnsi" w:cstheme="minorHAnsi"/>
        </w:rPr>
      </w:pPr>
      <w:r w:rsidRPr="00931266">
        <w:rPr>
          <w:rFonts w:asciiTheme="minorHAnsi" w:hAnsiTheme="minorHAnsi" w:cstheme="minorHAnsi"/>
          <w:b/>
          <w:bCs/>
          <w:u w:val="single"/>
        </w:rPr>
        <w:t>Dział 855 – Rodzina</w:t>
      </w:r>
    </w:p>
    <w:p w14:paraId="37D6F72D" w14:textId="3CB08FAD" w:rsidR="00B8641A" w:rsidRPr="00931266" w:rsidRDefault="00B8641A" w:rsidP="00B8641A">
      <w:pPr>
        <w:pStyle w:val="NormalnyWeb"/>
        <w:spacing w:before="0" w:beforeAutospacing="0" w:after="0" w:line="360" w:lineRule="auto"/>
        <w:ind w:firstLine="708"/>
        <w:jc w:val="both"/>
        <w:rPr>
          <w:rFonts w:asciiTheme="minorHAnsi" w:hAnsiTheme="minorHAnsi" w:cstheme="minorHAnsi"/>
        </w:rPr>
      </w:pPr>
      <w:r w:rsidRPr="00931266">
        <w:rPr>
          <w:rFonts w:asciiTheme="minorHAnsi" w:hAnsiTheme="minorHAnsi" w:cstheme="minorHAnsi"/>
        </w:rPr>
        <w:t>Planowane dochody na 2022 rok w tym dziale wynoszą 8.</w:t>
      </w:r>
      <w:r w:rsidR="00931266" w:rsidRPr="00931266">
        <w:rPr>
          <w:rFonts w:asciiTheme="minorHAnsi" w:hAnsiTheme="minorHAnsi" w:cstheme="minorHAnsi"/>
        </w:rPr>
        <w:t>223.038,00</w:t>
      </w:r>
      <w:r w:rsidRPr="00931266">
        <w:rPr>
          <w:rFonts w:asciiTheme="minorHAnsi" w:hAnsiTheme="minorHAnsi" w:cstheme="minorHAnsi"/>
        </w:rPr>
        <w:t xml:space="preserve"> zł. Do budżetu gminy w okresie sprawozdawczym wpłynęła kwota w wysokości </w:t>
      </w:r>
      <w:r w:rsidR="00931266" w:rsidRPr="00931266">
        <w:rPr>
          <w:rFonts w:asciiTheme="minorHAnsi" w:hAnsiTheme="minorHAnsi" w:cstheme="minorHAnsi"/>
        </w:rPr>
        <w:t xml:space="preserve">8.205.357,28 </w:t>
      </w:r>
      <w:r w:rsidRPr="00931266">
        <w:rPr>
          <w:rFonts w:asciiTheme="minorHAnsi" w:hAnsiTheme="minorHAnsi" w:cstheme="minorHAnsi"/>
        </w:rPr>
        <w:t xml:space="preserve">zł tj. </w:t>
      </w:r>
      <w:r w:rsidR="00931266" w:rsidRPr="00931266">
        <w:rPr>
          <w:rFonts w:asciiTheme="minorHAnsi" w:hAnsiTheme="minorHAnsi" w:cstheme="minorHAnsi"/>
        </w:rPr>
        <w:t>99,78</w:t>
      </w:r>
      <w:r w:rsidRPr="00931266">
        <w:rPr>
          <w:rFonts w:asciiTheme="minorHAnsi" w:hAnsiTheme="minorHAnsi" w:cstheme="minorHAnsi"/>
        </w:rPr>
        <w:t xml:space="preserve"> % planu rocznego.</w:t>
      </w:r>
    </w:p>
    <w:p w14:paraId="4CD55150" w14:textId="77777777" w:rsidR="00B8641A" w:rsidRPr="00931266" w:rsidRDefault="00B8641A" w:rsidP="00B8641A">
      <w:pPr>
        <w:pStyle w:val="NormalnyWeb"/>
        <w:spacing w:before="0" w:beforeAutospacing="0" w:after="0" w:line="360" w:lineRule="auto"/>
        <w:jc w:val="both"/>
        <w:rPr>
          <w:rFonts w:asciiTheme="minorHAnsi" w:hAnsiTheme="minorHAnsi" w:cstheme="minorHAnsi"/>
        </w:rPr>
      </w:pPr>
      <w:r w:rsidRPr="00931266">
        <w:rPr>
          <w:rFonts w:asciiTheme="minorHAnsi" w:hAnsiTheme="minorHAnsi" w:cstheme="minorHAnsi"/>
        </w:rPr>
        <w:t>Powyższa kwota dotyczy:</w:t>
      </w:r>
    </w:p>
    <w:p w14:paraId="2E9D4D58" w14:textId="63849177" w:rsidR="00B8641A" w:rsidRPr="00931266" w:rsidRDefault="00B8641A">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lastRenderedPageBreak/>
        <w:t xml:space="preserve">zwrot nienależnie pobranych świadczeń wychowawczych wraz z odsetkami w 2022 roku został zrealizowany w kwocie </w:t>
      </w:r>
      <w:r w:rsidR="00931266" w:rsidRPr="00931266">
        <w:rPr>
          <w:rFonts w:asciiTheme="minorHAnsi" w:hAnsiTheme="minorHAnsi" w:cstheme="minorHAnsi"/>
        </w:rPr>
        <w:t>3.078,94</w:t>
      </w:r>
      <w:r w:rsidRPr="00931266">
        <w:rPr>
          <w:rFonts w:asciiTheme="minorHAnsi" w:hAnsiTheme="minorHAnsi" w:cstheme="minorHAnsi"/>
        </w:rPr>
        <w:t xml:space="preserve"> zł,</w:t>
      </w:r>
    </w:p>
    <w:p w14:paraId="63ACF64B" w14:textId="636105B9" w:rsidR="00B8641A" w:rsidRPr="00931266" w:rsidRDefault="00B8641A">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t>dotacja celowa na realizację zadań zleconych z przeznaczeniem na świadczenia wychowawcze (Rodzina 500+) wpłynęła w kwocie 3.228.263,00 (na plan 3.</w:t>
      </w:r>
      <w:r w:rsidR="00931266" w:rsidRPr="00931266">
        <w:rPr>
          <w:rFonts w:asciiTheme="minorHAnsi" w:hAnsiTheme="minorHAnsi" w:cstheme="minorHAnsi"/>
        </w:rPr>
        <w:t>228.263,00</w:t>
      </w:r>
      <w:r w:rsidRPr="00931266">
        <w:rPr>
          <w:rFonts w:asciiTheme="minorHAnsi" w:hAnsiTheme="minorHAnsi" w:cstheme="minorHAnsi"/>
        </w:rPr>
        <w:t xml:space="preserve"> zł),</w:t>
      </w:r>
    </w:p>
    <w:p w14:paraId="7D718677" w14:textId="56722C74" w:rsidR="00B8641A" w:rsidRPr="00931266" w:rsidRDefault="00B8641A">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t xml:space="preserve">zwrot nienależnie pobranych świadczeń rodzinnych wraz z odsetkami w 2022 roku został zrealizowany w kwocie </w:t>
      </w:r>
      <w:r w:rsidR="00931266" w:rsidRPr="00931266">
        <w:rPr>
          <w:rFonts w:asciiTheme="minorHAnsi" w:hAnsiTheme="minorHAnsi" w:cstheme="minorHAnsi"/>
        </w:rPr>
        <w:t>5.049,11</w:t>
      </w:r>
      <w:r w:rsidRPr="00931266">
        <w:rPr>
          <w:rFonts w:asciiTheme="minorHAnsi" w:hAnsiTheme="minorHAnsi" w:cstheme="minorHAnsi"/>
        </w:rPr>
        <w:t xml:space="preserve"> zł,</w:t>
      </w:r>
    </w:p>
    <w:p w14:paraId="074080AA" w14:textId="4678BA07" w:rsidR="00B8641A" w:rsidRPr="00931266" w:rsidRDefault="00B8641A">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t xml:space="preserve">dotacja celowa na realizację zadań zleconych z przeznaczeniem na świadczenia rodzinne wypłacane z pomocy społecznej, składki na ubezpieczenie emerytalne i rentowe, zaliczki alimentacyjne wpłynęła w kwocie </w:t>
      </w:r>
      <w:r w:rsidR="00931266" w:rsidRPr="00931266">
        <w:rPr>
          <w:rFonts w:asciiTheme="minorHAnsi" w:hAnsiTheme="minorHAnsi" w:cstheme="minorHAnsi"/>
        </w:rPr>
        <w:t>4.751.365,83</w:t>
      </w:r>
      <w:r w:rsidRPr="00931266">
        <w:rPr>
          <w:rFonts w:asciiTheme="minorHAnsi" w:hAnsiTheme="minorHAnsi" w:cstheme="minorHAnsi"/>
        </w:rPr>
        <w:t xml:space="preserve"> zł (na plan 4.</w:t>
      </w:r>
      <w:r w:rsidR="00931266" w:rsidRPr="00931266">
        <w:rPr>
          <w:rFonts w:asciiTheme="minorHAnsi" w:hAnsiTheme="minorHAnsi" w:cstheme="minorHAnsi"/>
        </w:rPr>
        <w:t>751.394,00</w:t>
      </w:r>
      <w:r w:rsidRPr="00931266">
        <w:rPr>
          <w:rFonts w:asciiTheme="minorHAnsi" w:hAnsiTheme="minorHAnsi" w:cstheme="minorHAnsi"/>
        </w:rPr>
        <w:t xml:space="preserve"> zł),</w:t>
      </w:r>
    </w:p>
    <w:p w14:paraId="5094AFEE" w14:textId="2ECD0FB8" w:rsidR="00B8641A" w:rsidRPr="00931266" w:rsidRDefault="00B8641A">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t xml:space="preserve">wpływy z funduszu alimentacyjnego i zaliczki alimentacyjnej zostały zrealizowane w wysokości </w:t>
      </w:r>
      <w:r w:rsidR="00931266" w:rsidRPr="00931266">
        <w:rPr>
          <w:rFonts w:asciiTheme="minorHAnsi" w:hAnsiTheme="minorHAnsi" w:cstheme="minorHAnsi"/>
        </w:rPr>
        <w:t>36.975,40</w:t>
      </w:r>
      <w:r w:rsidRPr="00931266">
        <w:rPr>
          <w:rFonts w:asciiTheme="minorHAnsi" w:hAnsiTheme="minorHAnsi" w:cstheme="minorHAnsi"/>
        </w:rPr>
        <w:t xml:space="preserve"> na plan 3</w:t>
      </w:r>
      <w:r w:rsidR="00931266" w:rsidRPr="00931266">
        <w:rPr>
          <w:rFonts w:asciiTheme="minorHAnsi" w:hAnsiTheme="minorHAnsi" w:cstheme="minorHAnsi"/>
        </w:rPr>
        <w:t>5</w:t>
      </w:r>
      <w:r w:rsidRPr="00931266">
        <w:rPr>
          <w:rFonts w:asciiTheme="minorHAnsi" w:hAnsiTheme="minorHAnsi" w:cstheme="minorHAnsi"/>
        </w:rPr>
        <w:t>.000,00 zł,</w:t>
      </w:r>
    </w:p>
    <w:p w14:paraId="732E23CF" w14:textId="5D2F5E31" w:rsidR="00B8641A" w:rsidRPr="00931266" w:rsidRDefault="00B8641A">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t xml:space="preserve">dotacja celowa na realizację zadań zleconych z przeznaczeniem na zadania z zakresu Karty Dużej Rodziny wpłynęła w kwocie </w:t>
      </w:r>
      <w:r w:rsidR="00931266" w:rsidRPr="00931266">
        <w:rPr>
          <w:rFonts w:asciiTheme="minorHAnsi" w:hAnsiTheme="minorHAnsi" w:cstheme="minorHAnsi"/>
        </w:rPr>
        <w:t>1.380,22</w:t>
      </w:r>
      <w:r w:rsidRPr="00931266">
        <w:rPr>
          <w:rFonts w:asciiTheme="minorHAnsi" w:hAnsiTheme="minorHAnsi" w:cstheme="minorHAnsi"/>
        </w:rPr>
        <w:t xml:space="preserve"> zł (na plan </w:t>
      </w:r>
      <w:r w:rsidR="00931266" w:rsidRPr="00931266">
        <w:rPr>
          <w:rFonts w:asciiTheme="minorHAnsi" w:hAnsiTheme="minorHAnsi" w:cstheme="minorHAnsi"/>
        </w:rPr>
        <w:t>1.381,00</w:t>
      </w:r>
      <w:r w:rsidRPr="00931266">
        <w:rPr>
          <w:rFonts w:asciiTheme="minorHAnsi" w:hAnsiTheme="minorHAnsi" w:cstheme="minorHAnsi"/>
        </w:rPr>
        <w:t xml:space="preserve"> zł),</w:t>
      </w:r>
    </w:p>
    <w:p w14:paraId="7D3D77DB" w14:textId="557F5F5E" w:rsidR="00931266" w:rsidRPr="00931266" w:rsidRDefault="00931266">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t>dochody z tytułu wydania duplikatu Karty Dużej Rodziny zostały zrealizowane w kwocie 1,10 zł,</w:t>
      </w:r>
    </w:p>
    <w:p w14:paraId="127A820E" w14:textId="2AD4A270" w:rsidR="00931266" w:rsidRPr="00931266" w:rsidRDefault="00931266">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t>środki z Funduszu Pracy na asystenta rodziny zaplanowane i przekazane w kwocie 3.000,00 zł,</w:t>
      </w:r>
    </w:p>
    <w:p w14:paraId="4C20C10C" w14:textId="4F97C824" w:rsidR="00B8641A" w:rsidRPr="00931266" w:rsidRDefault="00B8641A">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t xml:space="preserve">dotacja celowa przeznaczona na składki na ubezpieczenie zdrowotne opłacane za osoby pobierające niektóre świadczenia rodzinne oraz zasiłki dla opiekunów zaplanowana w kwocie </w:t>
      </w:r>
      <w:r w:rsidR="00931266" w:rsidRPr="00931266">
        <w:rPr>
          <w:rFonts w:asciiTheme="minorHAnsi" w:hAnsiTheme="minorHAnsi" w:cstheme="minorHAnsi"/>
        </w:rPr>
        <w:t>80.604,00</w:t>
      </w:r>
      <w:r w:rsidRPr="00931266">
        <w:rPr>
          <w:rFonts w:asciiTheme="minorHAnsi" w:hAnsiTheme="minorHAnsi" w:cstheme="minorHAnsi"/>
        </w:rPr>
        <w:t xml:space="preserve"> zł, do budżetu wpłynęła w kwocie </w:t>
      </w:r>
      <w:r w:rsidR="00931266" w:rsidRPr="00931266">
        <w:rPr>
          <w:rFonts w:asciiTheme="minorHAnsi" w:hAnsiTheme="minorHAnsi" w:cstheme="minorHAnsi"/>
        </w:rPr>
        <w:t>80.603,19</w:t>
      </w:r>
      <w:r w:rsidRPr="00931266">
        <w:rPr>
          <w:rFonts w:asciiTheme="minorHAnsi" w:hAnsiTheme="minorHAnsi" w:cstheme="minorHAnsi"/>
        </w:rPr>
        <w:t xml:space="preserve"> zł,</w:t>
      </w:r>
    </w:p>
    <w:p w14:paraId="1F9AC526" w14:textId="11D7B2C6" w:rsidR="00B8641A" w:rsidRPr="00931266" w:rsidRDefault="00B8641A">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t xml:space="preserve">odpłatność rodziców za pobyt dzieci w żłobku wraz z wyżywieniem i odsetkami zaplanowane w  kwocie 57.200,00 zł,  wykonane w kwocie </w:t>
      </w:r>
      <w:r w:rsidR="00931266" w:rsidRPr="00931266">
        <w:rPr>
          <w:rFonts w:asciiTheme="minorHAnsi" w:hAnsiTheme="minorHAnsi" w:cstheme="minorHAnsi"/>
        </w:rPr>
        <w:t>48.312,49</w:t>
      </w:r>
      <w:r w:rsidRPr="00931266">
        <w:rPr>
          <w:rFonts w:asciiTheme="minorHAnsi" w:hAnsiTheme="minorHAnsi" w:cstheme="minorHAnsi"/>
        </w:rPr>
        <w:t xml:space="preserve"> zł,</w:t>
      </w:r>
    </w:p>
    <w:p w14:paraId="0F8A09D7" w14:textId="5E79F6A1" w:rsidR="00B8641A" w:rsidRPr="00931266" w:rsidRDefault="00B8641A">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t xml:space="preserve">środki z ZUS za pobyt dzieci w żłobku zaplanowane w  kwocie 40.000,00 zł,  wykonane w kwocie </w:t>
      </w:r>
      <w:r w:rsidR="00931266" w:rsidRPr="00931266">
        <w:rPr>
          <w:rFonts w:asciiTheme="minorHAnsi" w:hAnsiTheme="minorHAnsi" w:cstheme="minorHAnsi"/>
        </w:rPr>
        <w:t>39.932,00</w:t>
      </w:r>
      <w:r w:rsidRPr="00931266">
        <w:rPr>
          <w:rFonts w:asciiTheme="minorHAnsi" w:hAnsiTheme="minorHAnsi" w:cstheme="minorHAnsi"/>
        </w:rPr>
        <w:t xml:space="preserve"> zł,</w:t>
      </w:r>
    </w:p>
    <w:p w14:paraId="3DA83813" w14:textId="559D43F7" w:rsidR="00B8641A" w:rsidRPr="00931266" w:rsidRDefault="00B8641A">
      <w:pPr>
        <w:pStyle w:val="NormalnyWeb"/>
        <w:numPr>
          <w:ilvl w:val="0"/>
          <w:numId w:val="11"/>
        </w:numPr>
        <w:spacing w:before="0" w:beforeAutospacing="0" w:after="0" w:line="360" w:lineRule="auto"/>
        <w:jc w:val="both"/>
        <w:rPr>
          <w:rFonts w:asciiTheme="minorHAnsi" w:hAnsiTheme="minorHAnsi" w:cstheme="minorHAnsi"/>
        </w:rPr>
      </w:pPr>
      <w:r w:rsidRPr="00931266">
        <w:rPr>
          <w:rFonts w:asciiTheme="minorHAnsi" w:hAnsiTheme="minorHAnsi" w:cstheme="minorHAnsi"/>
        </w:rPr>
        <w:t xml:space="preserve">środki z Funduszu Pomocy w związku z konfliktem zbrojnym na Ukrainie przeznaczone na </w:t>
      </w:r>
      <w:r w:rsidRPr="00931266">
        <w:rPr>
          <w:rFonts w:ascii="Calibri" w:hAnsi="Calibri" w:cs="Calibri"/>
        </w:rPr>
        <w:t xml:space="preserve">świadczenia rodzinne </w:t>
      </w:r>
      <w:r w:rsidRPr="00931266">
        <w:rPr>
          <w:rFonts w:asciiTheme="minorHAnsi" w:hAnsiTheme="minorHAnsi" w:cstheme="minorHAnsi"/>
        </w:rPr>
        <w:t xml:space="preserve">zaplanowane i wykonane w kwocie </w:t>
      </w:r>
      <w:r w:rsidR="00931266" w:rsidRPr="00931266">
        <w:rPr>
          <w:rFonts w:asciiTheme="minorHAnsi" w:hAnsiTheme="minorHAnsi" w:cstheme="minorHAnsi"/>
        </w:rPr>
        <w:t>7.396,00</w:t>
      </w:r>
      <w:r w:rsidRPr="00931266">
        <w:rPr>
          <w:rFonts w:asciiTheme="minorHAnsi" w:hAnsiTheme="minorHAnsi" w:cstheme="minorHAnsi"/>
        </w:rPr>
        <w:t xml:space="preserve"> zł.</w:t>
      </w:r>
    </w:p>
    <w:p w14:paraId="797C08DD"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266D0FEE" w14:textId="77777777" w:rsidR="00B8641A" w:rsidRPr="00440572" w:rsidRDefault="00B8641A" w:rsidP="00B8641A">
      <w:pPr>
        <w:pStyle w:val="NormalnyWeb"/>
        <w:keepNext/>
        <w:spacing w:before="0" w:beforeAutospacing="0" w:after="0" w:line="360" w:lineRule="auto"/>
        <w:jc w:val="both"/>
        <w:rPr>
          <w:rFonts w:asciiTheme="minorHAnsi" w:hAnsiTheme="minorHAnsi" w:cstheme="minorHAnsi"/>
        </w:rPr>
      </w:pPr>
      <w:r w:rsidRPr="00440572">
        <w:rPr>
          <w:rFonts w:asciiTheme="minorHAnsi" w:hAnsiTheme="minorHAnsi" w:cstheme="minorHAnsi"/>
          <w:b/>
          <w:bCs/>
          <w:u w:val="single"/>
        </w:rPr>
        <w:t>Dział 900 – Gospodarka komunalna i ochrona środowiska</w:t>
      </w:r>
    </w:p>
    <w:p w14:paraId="4108EADD" w14:textId="2F711AF4" w:rsidR="00B8641A" w:rsidRPr="00440572" w:rsidRDefault="00B8641A" w:rsidP="00B8641A">
      <w:pPr>
        <w:pStyle w:val="NormalnyWeb"/>
        <w:spacing w:before="0" w:beforeAutospacing="0" w:after="0" w:line="360" w:lineRule="auto"/>
        <w:ind w:firstLine="708"/>
        <w:jc w:val="both"/>
        <w:rPr>
          <w:rFonts w:asciiTheme="minorHAnsi" w:hAnsiTheme="minorHAnsi" w:cstheme="minorHAnsi"/>
        </w:rPr>
      </w:pPr>
      <w:r w:rsidRPr="00440572">
        <w:rPr>
          <w:rFonts w:asciiTheme="minorHAnsi" w:hAnsiTheme="minorHAnsi" w:cstheme="minorHAnsi"/>
        </w:rPr>
        <w:t>Plan dochodów w tym dziale ustalono w wysokości 1.</w:t>
      </w:r>
      <w:r w:rsidR="00A84C3D" w:rsidRPr="00440572">
        <w:rPr>
          <w:rFonts w:asciiTheme="minorHAnsi" w:hAnsiTheme="minorHAnsi" w:cstheme="minorHAnsi"/>
        </w:rPr>
        <w:t>243.065,00</w:t>
      </w:r>
      <w:r w:rsidRPr="00440572">
        <w:rPr>
          <w:rFonts w:asciiTheme="minorHAnsi" w:hAnsiTheme="minorHAnsi" w:cstheme="minorHAnsi"/>
        </w:rPr>
        <w:t xml:space="preserve"> zł. W 2022 r. wpłynęło do budżetu </w:t>
      </w:r>
      <w:r w:rsidR="00A84C3D" w:rsidRPr="00440572">
        <w:rPr>
          <w:rFonts w:asciiTheme="minorHAnsi" w:hAnsiTheme="minorHAnsi" w:cstheme="minorHAnsi"/>
        </w:rPr>
        <w:t>1.325.094,42</w:t>
      </w:r>
      <w:r w:rsidRPr="00440572">
        <w:rPr>
          <w:rFonts w:asciiTheme="minorHAnsi" w:hAnsiTheme="minorHAnsi" w:cstheme="minorHAnsi"/>
        </w:rPr>
        <w:t xml:space="preserve"> zł, tj. </w:t>
      </w:r>
      <w:r w:rsidR="00A84C3D" w:rsidRPr="00440572">
        <w:rPr>
          <w:rFonts w:asciiTheme="minorHAnsi" w:hAnsiTheme="minorHAnsi" w:cstheme="minorHAnsi"/>
        </w:rPr>
        <w:t>106,60</w:t>
      </w:r>
      <w:r w:rsidRPr="00440572">
        <w:rPr>
          <w:rFonts w:asciiTheme="minorHAnsi" w:hAnsiTheme="minorHAnsi" w:cstheme="minorHAnsi"/>
        </w:rPr>
        <w:t xml:space="preserve"> % planu</w:t>
      </w:r>
    </w:p>
    <w:p w14:paraId="0E26EC1E" w14:textId="77777777" w:rsidR="00B8641A" w:rsidRPr="00440572" w:rsidRDefault="00B8641A" w:rsidP="00B8641A">
      <w:pPr>
        <w:pStyle w:val="NormalnyWeb"/>
        <w:spacing w:before="0" w:beforeAutospacing="0" w:after="0" w:line="360" w:lineRule="auto"/>
        <w:jc w:val="both"/>
        <w:rPr>
          <w:rFonts w:asciiTheme="minorHAnsi" w:hAnsiTheme="minorHAnsi" w:cstheme="minorHAnsi"/>
        </w:rPr>
      </w:pPr>
      <w:r w:rsidRPr="00440572">
        <w:rPr>
          <w:rFonts w:asciiTheme="minorHAnsi" w:hAnsiTheme="minorHAnsi" w:cstheme="minorHAnsi"/>
        </w:rPr>
        <w:t>Powyższą kwotę wpływów stanowią:</w:t>
      </w:r>
    </w:p>
    <w:p w14:paraId="063CE77C" w14:textId="47F40864" w:rsidR="00B8641A" w:rsidRPr="00440572" w:rsidRDefault="00B8641A">
      <w:pPr>
        <w:pStyle w:val="NormalnyWeb"/>
        <w:numPr>
          <w:ilvl w:val="0"/>
          <w:numId w:val="6"/>
        </w:numPr>
        <w:spacing w:before="0" w:beforeAutospacing="0" w:after="0" w:line="360" w:lineRule="auto"/>
        <w:jc w:val="both"/>
        <w:rPr>
          <w:rFonts w:asciiTheme="minorHAnsi" w:hAnsiTheme="minorHAnsi" w:cstheme="minorHAnsi"/>
        </w:rPr>
      </w:pPr>
      <w:r w:rsidRPr="00440572">
        <w:rPr>
          <w:rFonts w:asciiTheme="minorHAnsi" w:hAnsiTheme="minorHAnsi" w:cstheme="minorHAnsi"/>
        </w:rPr>
        <w:t xml:space="preserve">wpływy z opłaty z tytułu gospodarowania odpadami komunalnymi zaplanowane w kwocie 1.000.000,00 zł, w 2022 roku wpłynęły w kwocie </w:t>
      </w:r>
      <w:r w:rsidR="00A84C3D" w:rsidRPr="00440572">
        <w:rPr>
          <w:rFonts w:asciiTheme="minorHAnsi" w:hAnsiTheme="minorHAnsi" w:cstheme="minorHAnsi"/>
        </w:rPr>
        <w:t>1.092.916,35</w:t>
      </w:r>
      <w:r w:rsidRPr="00440572">
        <w:rPr>
          <w:rFonts w:asciiTheme="minorHAnsi" w:hAnsiTheme="minorHAnsi" w:cstheme="minorHAnsi"/>
        </w:rPr>
        <w:t xml:space="preserve"> zł w stosunku do przypisu wymiaru w/w opłaty, który ustalony został w kwocie </w:t>
      </w:r>
      <w:r w:rsidR="00A84C3D" w:rsidRPr="00440572">
        <w:rPr>
          <w:rFonts w:asciiTheme="minorHAnsi" w:hAnsiTheme="minorHAnsi" w:cstheme="minorHAnsi"/>
        </w:rPr>
        <w:t>1.194.206,45</w:t>
      </w:r>
      <w:r w:rsidRPr="00440572">
        <w:rPr>
          <w:rFonts w:asciiTheme="minorHAnsi" w:hAnsiTheme="minorHAnsi" w:cstheme="minorHAnsi"/>
        </w:rPr>
        <w:t xml:space="preserve"> zł, wykonanie stanowi </w:t>
      </w:r>
      <w:r w:rsidR="004B7724" w:rsidRPr="00440572">
        <w:rPr>
          <w:rFonts w:asciiTheme="minorHAnsi" w:hAnsiTheme="minorHAnsi" w:cstheme="minorHAnsi"/>
        </w:rPr>
        <w:t>91,52</w:t>
      </w:r>
      <w:r w:rsidRPr="00440572">
        <w:rPr>
          <w:rFonts w:asciiTheme="minorHAnsi" w:hAnsiTheme="minorHAnsi" w:cstheme="minorHAnsi"/>
        </w:rPr>
        <w:t xml:space="preserve"> %.</w:t>
      </w:r>
    </w:p>
    <w:p w14:paraId="69893671" w14:textId="5661F8B3" w:rsidR="00B8641A" w:rsidRPr="00440572" w:rsidRDefault="00B8641A">
      <w:pPr>
        <w:pStyle w:val="NormalnyWeb"/>
        <w:numPr>
          <w:ilvl w:val="0"/>
          <w:numId w:val="6"/>
        </w:numPr>
        <w:spacing w:before="0" w:beforeAutospacing="0" w:after="0" w:line="360" w:lineRule="auto"/>
        <w:jc w:val="both"/>
        <w:rPr>
          <w:rFonts w:ascii="Calibri" w:hAnsi="Calibri" w:cs="Calibri"/>
        </w:rPr>
      </w:pPr>
      <w:r w:rsidRPr="00440572">
        <w:rPr>
          <w:rFonts w:ascii="Calibri" w:hAnsi="Calibri" w:cs="Calibri"/>
        </w:rPr>
        <w:lastRenderedPageBreak/>
        <w:t xml:space="preserve">środki z Wojewódzkiego Funduszu Ochrony Środowiska i Gospodarki Wodnej w Warszawie zaplanowane w kwocie </w:t>
      </w:r>
      <w:r w:rsidR="004B7724" w:rsidRPr="00440572">
        <w:rPr>
          <w:rFonts w:ascii="Calibri" w:hAnsi="Calibri" w:cs="Calibri"/>
        </w:rPr>
        <w:t>30.400,00</w:t>
      </w:r>
      <w:r w:rsidRPr="00440572">
        <w:rPr>
          <w:rFonts w:ascii="Calibri" w:hAnsi="Calibri" w:cs="Calibri"/>
        </w:rPr>
        <w:t xml:space="preserve"> zł z przeznaczeniem na realizację programu „Czyste Powietrze” w 2022 roku wpłynęły w kwocie </w:t>
      </w:r>
      <w:r w:rsidR="004B7724" w:rsidRPr="00440572">
        <w:rPr>
          <w:rFonts w:ascii="Calibri" w:hAnsi="Calibri" w:cs="Calibri"/>
        </w:rPr>
        <w:t>1</w:t>
      </w:r>
      <w:r w:rsidR="00440572" w:rsidRPr="00440572">
        <w:rPr>
          <w:rFonts w:ascii="Calibri" w:hAnsi="Calibri" w:cs="Calibri"/>
        </w:rPr>
        <w:t>9</w:t>
      </w:r>
      <w:r w:rsidR="004B7724" w:rsidRPr="00440572">
        <w:rPr>
          <w:rFonts w:ascii="Calibri" w:hAnsi="Calibri" w:cs="Calibri"/>
        </w:rPr>
        <w:t>.612,52</w:t>
      </w:r>
      <w:r w:rsidRPr="00440572">
        <w:rPr>
          <w:rFonts w:ascii="Calibri" w:hAnsi="Calibri" w:cs="Calibri"/>
        </w:rPr>
        <w:t xml:space="preserve"> zł,</w:t>
      </w:r>
    </w:p>
    <w:p w14:paraId="4FFA884F" w14:textId="77777777" w:rsidR="00B8641A" w:rsidRPr="00440572" w:rsidRDefault="00B8641A">
      <w:pPr>
        <w:pStyle w:val="NormalnyWeb"/>
        <w:numPr>
          <w:ilvl w:val="0"/>
          <w:numId w:val="6"/>
        </w:numPr>
        <w:spacing w:before="0" w:beforeAutospacing="0" w:after="0" w:line="360" w:lineRule="auto"/>
        <w:jc w:val="both"/>
        <w:rPr>
          <w:rFonts w:asciiTheme="minorHAnsi" w:hAnsiTheme="minorHAnsi" w:cstheme="minorHAnsi"/>
        </w:rPr>
      </w:pPr>
      <w:r w:rsidRPr="00440572">
        <w:rPr>
          <w:rFonts w:asciiTheme="minorHAnsi" w:hAnsiTheme="minorHAnsi" w:cstheme="minorHAnsi"/>
        </w:rPr>
        <w:t>Wpływy z tytułu opłat i kar za korzystanie ze środowiska kwota 268,94 zł, które zostały przeznaczone na wydatki związane z oczyszczalnią ścieków,</w:t>
      </w:r>
    </w:p>
    <w:p w14:paraId="594C10D2" w14:textId="46A1BEAB" w:rsidR="00B8641A" w:rsidRPr="00440572" w:rsidRDefault="00B8641A">
      <w:pPr>
        <w:pStyle w:val="NormalnyWeb"/>
        <w:numPr>
          <w:ilvl w:val="0"/>
          <w:numId w:val="12"/>
        </w:numPr>
        <w:spacing w:before="0" w:beforeAutospacing="0" w:after="0" w:line="360" w:lineRule="auto"/>
        <w:jc w:val="both"/>
        <w:rPr>
          <w:rFonts w:asciiTheme="minorHAnsi" w:hAnsiTheme="minorHAnsi" w:cstheme="minorHAnsi"/>
        </w:rPr>
      </w:pPr>
      <w:r w:rsidRPr="00440572">
        <w:rPr>
          <w:rFonts w:asciiTheme="minorHAnsi" w:hAnsiTheme="minorHAnsi" w:cstheme="minorHAnsi"/>
        </w:rPr>
        <w:t xml:space="preserve">wpłaty z tytułu odsetek od zaległości i kosztów egzekucyjnych kwota </w:t>
      </w:r>
      <w:r w:rsidR="004B7724" w:rsidRPr="00440572">
        <w:rPr>
          <w:rFonts w:asciiTheme="minorHAnsi" w:hAnsiTheme="minorHAnsi" w:cstheme="minorHAnsi"/>
        </w:rPr>
        <w:t>10.524,19</w:t>
      </w:r>
      <w:r w:rsidRPr="00440572">
        <w:rPr>
          <w:rFonts w:asciiTheme="minorHAnsi" w:hAnsiTheme="minorHAnsi" w:cstheme="minorHAnsi"/>
        </w:rPr>
        <w:t xml:space="preserve"> zł,</w:t>
      </w:r>
    </w:p>
    <w:p w14:paraId="562E2520" w14:textId="25741D11" w:rsidR="00B8641A" w:rsidRPr="00440572" w:rsidRDefault="00B8641A">
      <w:pPr>
        <w:pStyle w:val="NormalnyWeb"/>
        <w:numPr>
          <w:ilvl w:val="0"/>
          <w:numId w:val="12"/>
        </w:numPr>
        <w:spacing w:before="0" w:beforeAutospacing="0" w:after="0" w:line="360" w:lineRule="auto"/>
        <w:jc w:val="both"/>
        <w:rPr>
          <w:rFonts w:asciiTheme="minorHAnsi" w:hAnsiTheme="minorHAnsi" w:cstheme="minorHAnsi"/>
        </w:rPr>
      </w:pPr>
      <w:r w:rsidRPr="00440572">
        <w:rPr>
          <w:rFonts w:asciiTheme="minorHAnsi" w:hAnsiTheme="minorHAnsi" w:cstheme="minorHAnsi"/>
        </w:rPr>
        <w:t xml:space="preserve">wpływy z tytułu sprzedaży selektywnie gromadzonych odpadów stałych zostały zrealizowane w kwocie </w:t>
      </w:r>
      <w:r w:rsidR="004B7724" w:rsidRPr="00440572">
        <w:rPr>
          <w:rFonts w:asciiTheme="minorHAnsi" w:hAnsiTheme="minorHAnsi" w:cstheme="minorHAnsi"/>
        </w:rPr>
        <w:t>9.226,51</w:t>
      </w:r>
      <w:r w:rsidRPr="00440572">
        <w:rPr>
          <w:rFonts w:asciiTheme="minorHAnsi" w:hAnsiTheme="minorHAnsi" w:cstheme="minorHAnsi"/>
        </w:rPr>
        <w:t xml:space="preserve"> zł,</w:t>
      </w:r>
    </w:p>
    <w:p w14:paraId="4353187D" w14:textId="1F6BDC47" w:rsidR="00B8641A" w:rsidRPr="00440572" w:rsidRDefault="00B8641A">
      <w:pPr>
        <w:pStyle w:val="NormalnyWeb"/>
        <w:numPr>
          <w:ilvl w:val="0"/>
          <w:numId w:val="12"/>
        </w:numPr>
        <w:spacing w:before="0" w:beforeAutospacing="0" w:after="0" w:line="360" w:lineRule="auto"/>
        <w:jc w:val="both"/>
        <w:rPr>
          <w:rFonts w:asciiTheme="minorHAnsi" w:hAnsiTheme="minorHAnsi" w:cstheme="minorHAnsi"/>
        </w:rPr>
      </w:pPr>
      <w:r w:rsidRPr="00440572">
        <w:rPr>
          <w:rFonts w:asciiTheme="minorHAnsi" w:hAnsiTheme="minorHAnsi" w:cstheme="minorHAnsi"/>
        </w:rPr>
        <w:t xml:space="preserve">wpłaty od mieszkańców za wywóz nieczystości ciekłych oraz wynajem koparko-ładowarki wraz z odsetkami od zaległości kwota </w:t>
      </w:r>
      <w:r w:rsidR="004B7724" w:rsidRPr="00440572">
        <w:rPr>
          <w:rFonts w:asciiTheme="minorHAnsi" w:hAnsiTheme="minorHAnsi" w:cstheme="minorHAnsi"/>
        </w:rPr>
        <w:t>48.528,08</w:t>
      </w:r>
      <w:r w:rsidRPr="00440572">
        <w:rPr>
          <w:rFonts w:asciiTheme="minorHAnsi" w:hAnsiTheme="minorHAnsi" w:cstheme="minorHAnsi"/>
        </w:rPr>
        <w:t xml:space="preserve"> zł,</w:t>
      </w:r>
    </w:p>
    <w:p w14:paraId="65DF4169" w14:textId="77777777" w:rsidR="00B8641A" w:rsidRPr="00440572" w:rsidRDefault="00B8641A">
      <w:pPr>
        <w:pStyle w:val="NormalnyWeb"/>
        <w:numPr>
          <w:ilvl w:val="0"/>
          <w:numId w:val="12"/>
        </w:numPr>
        <w:spacing w:before="0" w:beforeAutospacing="0" w:after="0" w:line="360" w:lineRule="auto"/>
        <w:jc w:val="both"/>
        <w:rPr>
          <w:rFonts w:asciiTheme="minorHAnsi" w:hAnsiTheme="minorHAnsi" w:cstheme="minorHAnsi"/>
        </w:rPr>
      </w:pPr>
      <w:r w:rsidRPr="00440572">
        <w:rPr>
          <w:rFonts w:asciiTheme="minorHAnsi" w:hAnsiTheme="minorHAnsi" w:cstheme="minorHAnsi"/>
        </w:rPr>
        <w:t>dochody ze sprzedaży samochodu do wywozu odpadów kwota 21.000,00 zł,</w:t>
      </w:r>
    </w:p>
    <w:p w14:paraId="40DD365B" w14:textId="07EE5B40" w:rsidR="00B8641A" w:rsidRPr="00440572" w:rsidRDefault="00B8641A">
      <w:pPr>
        <w:pStyle w:val="NormalnyWeb"/>
        <w:numPr>
          <w:ilvl w:val="0"/>
          <w:numId w:val="12"/>
        </w:numPr>
        <w:spacing w:before="0" w:beforeAutospacing="0" w:after="0" w:line="360" w:lineRule="auto"/>
        <w:jc w:val="both"/>
        <w:rPr>
          <w:rFonts w:asciiTheme="minorHAnsi" w:hAnsiTheme="minorHAnsi" w:cstheme="minorHAnsi"/>
        </w:rPr>
      </w:pPr>
      <w:r w:rsidRPr="00440572">
        <w:rPr>
          <w:rFonts w:asciiTheme="minorHAnsi" w:hAnsiTheme="minorHAnsi" w:cstheme="minorHAnsi"/>
        </w:rPr>
        <w:t>wpływy z tytułu demontażu pojazdu kwota 3.000,00 zł,</w:t>
      </w:r>
    </w:p>
    <w:p w14:paraId="5E2F565A" w14:textId="17E81089" w:rsidR="004B7724" w:rsidRPr="00440572" w:rsidRDefault="004B7724">
      <w:pPr>
        <w:pStyle w:val="NormalnyWeb"/>
        <w:numPr>
          <w:ilvl w:val="0"/>
          <w:numId w:val="12"/>
        </w:numPr>
        <w:spacing w:before="0" w:beforeAutospacing="0" w:after="0" w:line="360" w:lineRule="auto"/>
        <w:jc w:val="both"/>
        <w:rPr>
          <w:rFonts w:asciiTheme="minorHAnsi" w:hAnsiTheme="minorHAnsi" w:cstheme="minorHAnsi"/>
        </w:rPr>
      </w:pPr>
      <w:r w:rsidRPr="00440572">
        <w:rPr>
          <w:rFonts w:asciiTheme="minorHAnsi" w:hAnsiTheme="minorHAnsi" w:cstheme="minorHAnsi"/>
        </w:rPr>
        <w:t>wpływ kary zasądzonej na osobę fizyczną z tytułu popełnionego przestępstwa kwota 1.500,00 zł,</w:t>
      </w:r>
    </w:p>
    <w:p w14:paraId="3CCF100B" w14:textId="5B26E5B6" w:rsidR="004B7724" w:rsidRPr="00440572" w:rsidRDefault="004B7724">
      <w:pPr>
        <w:pStyle w:val="NormalnyWeb"/>
        <w:numPr>
          <w:ilvl w:val="0"/>
          <w:numId w:val="12"/>
        </w:numPr>
        <w:spacing w:before="0" w:beforeAutospacing="0" w:after="0" w:line="360" w:lineRule="auto"/>
        <w:jc w:val="both"/>
        <w:rPr>
          <w:rFonts w:asciiTheme="minorHAnsi" w:hAnsiTheme="minorHAnsi" w:cstheme="minorHAnsi"/>
        </w:rPr>
      </w:pPr>
      <w:r w:rsidRPr="00440572">
        <w:rPr>
          <w:rFonts w:asciiTheme="minorHAnsi" w:hAnsiTheme="minorHAnsi" w:cstheme="minorHAnsi"/>
        </w:rPr>
        <w:t xml:space="preserve">wpływ odszkodowania z tytułu uszkodzonego pojazdu kwota 1.050,00 zł, </w:t>
      </w:r>
    </w:p>
    <w:p w14:paraId="6A8A3DD0" w14:textId="6904D7A6" w:rsidR="00B8641A" w:rsidRPr="00074708" w:rsidRDefault="00B8641A">
      <w:pPr>
        <w:pStyle w:val="NormalnyWeb"/>
        <w:numPr>
          <w:ilvl w:val="0"/>
          <w:numId w:val="12"/>
        </w:numPr>
        <w:spacing w:before="0" w:beforeAutospacing="0" w:after="0" w:line="360" w:lineRule="auto"/>
        <w:jc w:val="both"/>
        <w:rPr>
          <w:rFonts w:asciiTheme="minorHAnsi" w:hAnsiTheme="minorHAnsi" w:cstheme="minorHAnsi"/>
        </w:rPr>
      </w:pPr>
      <w:r w:rsidRPr="00440572">
        <w:rPr>
          <w:rFonts w:asciiTheme="minorHAnsi" w:hAnsiTheme="minorHAnsi" w:cstheme="minorHAnsi"/>
        </w:rPr>
        <w:t xml:space="preserve">środki z </w:t>
      </w:r>
      <w:proofErr w:type="spellStart"/>
      <w:r w:rsidRPr="00440572">
        <w:rPr>
          <w:rFonts w:asciiTheme="minorHAnsi" w:hAnsiTheme="minorHAnsi" w:cstheme="minorHAnsi"/>
        </w:rPr>
        <w:t>WFOŚiGW</w:t>
      </w:r>
      <w:proofErr w:type="spellEnd"/>
      <w:r w:rsidRPr="00440572">
        <w:rPr>
          <w:rFonts w:asciiTheme="minorHAnsi" w:hAnsiTheme="minorHAnsi" w:cstheme="minorHAnsi"/>
        </w:rPr>
        <w:t xml:space="preserve"> na </w:t>
      </w:r>
      <w:r w:rsidRPr="00440572">
        <w:rPr>
          <w:rFonts w:ascii="Calibri" w:hAnsi="Calibri" w:cs="Calibri"/>
        </w:rPr>
        <w:t xml:space="preserve">„Usuwanie i unieszkodliwianie wyrobów zawierających azbest z terenu </w:t>
      </w:r>
      <w:r w:rsidRPr="00074708">
        <w:rPr>
          <w:rFonts w:ascii="Calibri" w:hAnsi="Calibri" w:cs="Calibri"/>
        </w:rPr>
        <w:t xml:space="preserve">gminy Jednorożec w 2022 roku” zaplanowane </w:t>
      </w:r>
      <w:r w:rsidR="004B7724" w:rsidRPr="00074708">
        <w:rPr>
          <w:rFonts w:ascii="Calibri" w:hAnsi="Calibri" w:cs="Calibri"/>
        </w:rPr>
        <w:t xml:space="preserve">i wykonane </w:t>
      </w:r>
      <w:r w:rsidRPr="00074708">
        <w:rPr>
          <w:rFonts w:ascii="Calibri" w:hAnsi="Calibri" w:cs="Calibri"/>
        </w:rPr>
        <w:t xml:space="preserve">w kwocie 35.000,00 zł. oraz na zadanie pn. „Usuwanie odpadów z folii rolniczych, siatki i sznurka do owijania balotów, opakowań po nawozach i typu Big </w:t>
      </w:r>
      <w:proofErr w:type="spellStart"/>
      <w:r w:rsidRPr="00074708">
        <w:rPr>
          <w:rFonts w:ascii="Calibri" w:hAnsi="Calibri" w:cs="Calibri"/>
        </w:rPr>
        <w:t>Bag</w:t>
      </w:r>
      <w:proofErr w:type="spellEnd"/>
      <w:r w:rsidRPr="00074708">
        <w:rPr>
          <w:rFonts w:ascii="Calibri" w:hAnsi="Calibri" w:cs="Calibri"/>
        </w:rPr>
        <w:t>” w kwocie 92.395,00 zł wpły</w:t>
      </w:r>
      <w:r w:rsidR="00440572" w:rsidRPr="00074708">
        <w:rPr>
          <w:rFonts w:ascii="Calibri" w:hAnsi="Calibri" w:cs="Calibri"/>
        </w:rPr>
        <w:t>nęła w kwocie 82.467,83 zł.</w:t>
      </w:r>
    </w:p>
    <w:p w14:paraId="79D1EA1F" w14:textId="77777777" w:rsidR="00440572" w:rsidRPr="00074708" w:rsidRDefault="00440572" w:rsidP="00440572">
      <w:pPr>
        <w:pStyle w:val="NormalnyWeb"/>
        <w:spacing w:before="0" w:beforeAutospacing="0" w:after="0" w:line="360" w:lineRule="auto"/>
        <w:ind w:left="720"/>
        <w:jc w:val="both"/>
        <w:rPr>
          <w:rFonts w:asciiTheme="minorHAnsi" w:hAnsiTheme="minorHAnsi" w:cstheme="minorHAnsi"/>
        </w:rPr>
      </w:pPr>
    </w:p>
    <w:p w14:paraId="547233A6" w14:textId="720E2667" w:rsidR="00B8641A" w:rsidRPr="00074708" w:rsidRDefault="00B8641A" w:rsidP="00B8641A">
      <w:pPr>
        <w:pStyle w:val="NormalnyWeb"/>
        <w:spacing w:before="0" w:beforeAutospacing="0" w:after="0" w:line="360" w:lineRule="auto"/>
        <w:ind w:firstLine="708"/>
        <w:jc w:val="both"/>
        <w:rPr>
          <w:rFonts w:asciiTheme="minorHAnsi" w:hAnsiTheme="minorHAnsi" w:cstheme="minorHAnsi"/>
        </w:rPr>
      </w:pPr>
      <w:r w:rsidRPr="00074708">
        <w:rPr>
          <w:rFonts w:asciiTheme="minorHAnsi" w:hAnsiTheme="minorHAnsi" w:cstheme="minorHAnsi"/>
        </w:rPr>
        <w:t xml:space="preserve">W celu pełnej realizacji dochodów budżetowych w zakresie opłaty z tytułu gospodarowania odpadami na zaległości za lata poprzednie i 2022 rok wystawiono </w:t>
      </w:r>
      <w:r w:rsidR="003D39F7" w:rsidRPr="00074708">
        <w:rPr>
          <w:rFonts w:asciiTheme="minorHAnsi" w:hAnsiTheme="minorHAnsi" w:cstheme="minorHAnsi"/>
        </w:rPr>
        <w:t xml:space="preserve">416 </w:t>
      </w:r>
      <w:r w:rsidRPr="00074708">
        <w:rPr>
          <w:rFonts w:asciiTheme="minorHAnsi" w:hAnsiTheme="minorHAnsi" w:cstheme="minorHAnsi"/>
        </w:rPr>
        <w:t xml:space="preserve">szt. upomnień na łączną kwotę </w:t>
      </w:r>
      <w:r w:rsidR="003D39F7" w:rsidRPr="00074708">
        <w:rPr>
          <w:rFonts w:asciiTheme="minorHAnsi" w:hAnsiTheme="minorHAnsi" w:cstheme="minorHAnsi"/>
        </w:rPr>
        <w:t>96.667,70</w:t>
      </w:r>
      <w:r w:rsidRPr="00074708">
        <w:rPr>
          <w:rFonts w:asciiTheme="minorHAnsi" w:hAnsiTheme="minorHAnsi" w:cstheme="minorHAnsi"/>
        </w:rPr>
        <w:t xml:space="preserve"> zł oraz </w:t>
      </w:r>
      <w:r w:rsidR="003D39F7" w:rsidRPr="00074708">
        <w:rPr>
          <w:rFonts w:asciiTheme="minorHAnsi" w:hAnsiTheme="minorHAnsi" w:cstheme="minorHAnsi"/>
        </w:rPr>
        <w:t>121</w:t>
      </w:r>
      <w:r w:rsidRPr="00074708">
        <w:rPr>
          <w:rFonts w:asciiTheme="minorHAnsi" w:hAnsiTheme="minorHAnsi" w:cstheme="minorHAnsi"/>
        </w:rPr>
        <w:t xml:space="preserve"> szt. tytułów wykonawczych na kwotę </w:t>
      </w:r>
      <w:r w:rsidR="003D39F7" w:rsidRPr="00074708">
        <w:rPr>
          <w:rFonts w:asciiTheme="minorHAnsi" w:hAnsiTheme="minorHAnsi" w:cstheme="minorHAnsi"/>
        </w:rPr>
        <w:t>45.313,27</w:t>
      </w:r>
      <w:r w:rsidRPr="00074708">
        <w:rPr>
          <w:rFonts w:asciiTheme="minorHAnsi" w:hAnsiTheme="minorHAnsi" w:cstheme="minorHAnsi"/>
        </w:rPr>
        <w:t xml:space="preserve"> zł.</w:t>
      </w:r>
    </w:p>
    <w:p w14:paraId="583D9144" w14:textId="46351078" w:rsidR="00B8641A" w:rsidRDefault="00B8641A" w:rsidP="00B8641A">
      <w:pPr>
        <w:pStyle w:val="NormalnyWeb"/>
        <w:spacing w:before="0" w:beforeAutospacing="0" w:after="0" w:line="360" w:lineRule="auto"/>
        <w:jc w:val="both"/>
        <w:rPr>
          <w:rFonts w:asciiTheme="minorHAnsi" w:hAnsiTheme="minorHAnsi" w:cstheme="minorHAnsi"/>
          <w:bCs/>
        </w:rPr>
      </w:pPr>
    </w:p>
    <w:p w14:paraId="7CC5B610" w14:textId="47E68849" w:rsidR="00CB7DF0" w:rsidRDefault="00CB7DF0" w:rsidP="00B8641A">
      <w:pPr>
        <w:pStyle w:val="NormalnyWeb"/>
        <w:spacing w:before="0" w:beforeAutospacing="0" w:after="0" w:line="360" w:lineRule="auto"/>
        <w:jc w:val="both"/>
        <w:rPr>
          <w:rFonts w:asciiTheme="minorHAnsi" w:hAnsiTheme="minorHAnsi" w:cstheme="minorHAnsi"/>
          <w:bCs/>
        </w:rPr>
      </w:pPr>
    </w:p>
    <w:p w14:paraId="720737C0" w14:textId="19F2BBC9" w:rsidR="00CB7DF0" w:rsidRDefault="00CB7DF0" w:rsidP="00B8641A">
      <w:pPr>
        <w:pStyle w:val="NormalnyWeb"/>
        <w:spacing w:before="0" w:beforeAutospacing="0" w:after="0" w:line="360" w:lineRule="auto"/>
        <w:jc w:val="both"/>
        <w:rPr>
          <w:rFonts w:asciiTheme="minorHAnsi" w:hAnsiTheme="minorHAnsi" w:cstheme="minorHAnsi"/>
          <w:bCs/>
        </w:rPr>
      </w:pPr>
    </w:p>
    <w:p w14:paraId="101ACB64" w14:textId="6EF965BC" w:rsidR="00CB7DF0" w:rsidRDefault="00CB7DF0" w:rsidP="00B8641A">
      <w:pPr>
        <w:pStyle w:val="NormalnyWeb"/>
        <w:spacing w:before="0" w:beforeAutospacing="0" w:after="0" w:line="360" w:lineRule="auto"/>
        <w:jc w:val="both"/>
        <w:rPr>
          <w:rFonts w:asciiTheme="minorHAnsi" w:hAnsiTheme="minorHAnsi" w:cstheme="minorHAnsi"/>
          <w:bCs/>
        </w:rPr>
      </w:pPr>
    </w:p>
    <w:p w14:paraId="70C0D627" w14:textId="77777777" w:rsidR="00CB7DF0" w:rsidRPr="00074708" w:rsidRDefault="00CB7DF0" w:rsidP="00B8641A">
      <w:pPr>
        <w:pStyle w:val="NormalnyWeb"/>
        <w:spacing w:before="0" w:beforeAutospacing="0" w:after="0" w:line="360" w:lineRule="auto"/>
        <w:jc w:val="both"/>
        <w:rPr>
          <w:rFonts w:asciiTheme="minorHAnsi" w:hAnsiTheme="minorHAnsi" w:cstheme="minorHAnsi"/>
          <w:bCs/>
        </w:rPr>
      </w:pPr>
    </w:p>
    <w:p w14:paraId="4CFAC7E0" w14:textId="77777777" w:rsidR="00B8641A" w:rsidRPr="00074708" w:rsidRDefault="00B8641A" w:rsidP="00B8641A">
      <w:pPr>
        <w:pStyle w:val="NormalnyWeb"/>
        <w:spacing w:before="0" w:beforeAutospacing="0" w:after="0" w:line="360" w:lineRule="auto"/>
        <w:jc w:val="both"/>
        <w:rPr>
          <w:rFonts w:asciiTheme="minorHAnsi" w:hAnsiTheme="minorHAnsi" w:cstheme="minorHAnsi"/>
          <w:b/>
          <w:bCs/>
          <w:u w:val="single"/>
        </w:rPr>
      </w:pPr>
      <w:r w:rsidRPr="00074708">
        <w:rPr>
          <w:rFonts w:asciiTheme="minorHAnsi" w:hAnsiTheme="minorHAnsi" w:cstheme="minorHAnsi"/>
          <w:b/>
          <w:bCs/>
          <w:u w:val="single"/>
        </w:rPr>
        <w:t>Dział 926 – Kultura fizyczna</w:t>
      </w:r>
    </w:p>
    <w:p w14:paraId="4BD2C4F9" w14:textId="04CF5786" w:rsidR="00B8641A" w:rsidRPr="00074708" w:rsidRDefault="00B8641A" w:rsidP="00B8641A">
      <w:pPr>
        <w:pStyle w:val="NormalnyWeb"/>
        <w:spacing w:before="0" w:beforeAutospacing="0" w:after="0" w:line="360" w:lineRule="auto"/>
        <w:ind w:firstLine="708"/>
        <w:jc w:val="both"/>
        <w:rPr>
          <w:rFonts w:asciiTheme="minorHAnsi" w:hAnsiTheme="minorHAnsi" w:cstheme="minorHAnsi"/>
        </w:rPr>
      </w:pPr>
      <w:r w:rsidRPr="00074708">
        <w:rPr>
          <w:rFonts w:asciiTheme="minorHAnsi" w:hAnsiTheme="minorHAnsi" w:cstheme="minorHAnsi"/>
        </w:rPr>
        <w:t xml:space="preserve">Plan dochodów w tym dziale ustalono w wysokości </w:t>
      </w:r>
      <w:r w:rsidR="00F10C2D" w:rsidRPr="00074708">
        <w:rPr>
          <w:rFonts w:asciiTheme="minorHAnsi" w:hAnsiTheme="minorHAnsi" w:cstheme="minorHAnsi"/>
        </w:rPr>
        <w:t>3.209.483,69</w:t>
      </w:r>
      <w:r w:rsidRPr="00074708">
        <w:rPr>
          <w:rFonts w:asciiTheme="minorHAnsi" w:hAnsiTheme="minorHAnsi" w:cstheme="minorHAnsi"/>
        </w:rPr>
        <w:t xml:space="preserve"> zł, wykonanie wynosi </w:t>
      </w:r>
      <w:r w:rsidR="00F10C2D" w:rsidRPr="00074708">
        <w:rPr>
          <w:rFonts w:asciiTheme="minorHAnsi" w:hAnsiTheme="minorHAnsi" w:cstheme="minorHAnsi"/>
        </w:rPr>
        <w:t>3.</w:t>
      </w:r>
      <w:r w:rsidR="00074708" w:rsidRPr="00074708">
        <w:rPr>
          <w:rFonts w:asciiTheme="minorHAnsi" w:hAnsiTheme="minorHAnsi" w:cstheme="minorHAnsi"/>
        </w:rPr>
        <w:t>210.590,</w:t>
      </w:r>
      <w:r w:rsidR="009716CE">
        <w:rPr>
          <w:rFonts w:asciiTheme="minorHAnsi" w:hAnsiTheme="minorHAnsi" w:cstheme="minorHAnsi"/>
        </w:rPr>
        <w:t>4</w:t>
      </w:r>
      <w:r w:rsidR="00074708" w:rsidRPr="00074708">
        <w:rPr>
          <w:rFonts w:asciiTheme="minorHAnsi" w:hAnsiTheme="minorHAnsi" w:cstheme="minorHAnsi"/>
        </w:rPr>
        <w:t>3</w:t>
      </w:r>
      <w:r w:rsidRPr="00074708">
        <w:rPr>
          <w:rFonts w:asciiTheme="minorHAnsi" w:hAnsiTheme="minorHAnsi" w:cstheme="minorHAnsi"/>
        </w:rPr>
        <w:t xml:space="preserve"> zł tj.:</w:t>
      </w:r>
    </w:p>
    <w:p w14:paraId="6FDB742C" w14:textId="0DBEB44D" w:rsidR="00B8641A" w:rsidRPr="00074708" w:rsidRDefault="00B8641A">
      <w:pPr>
        <w:pStyle w:val="NormalnyWeb"/>
        <w:numPr>
          <w:ilvl w:val="0"/>
          <w:numId w:val="42"/>
        </w:numPr>
        <w:spacing w:before="0" w:beforeAutospacing="0" w:after="0" w:line="360" w:lineRule="auto"/>
        <w:jc w:val="both"/>
        <w:rPr>
          <w:rFonts w:asciiTheme="minorHAnsi" w:hAnsiTheme="minorHAnsi" w:cstheme="minorHAnsi"/>
        </w:rPr>
      </w:pPr>
      <w:r w:rsidRPr="00074708">
        <w:rPr>
          <w:rFonts w:asciiTheme="minorHAnsi" w:hAnsiTheme="minorHAnsi" w:cstheme="minorHAnsi"/>
        </w:rPr>
        <w:lastRenderedPageBreak/>
        <w:t xml:space="preserve">dotacja z Ministerstwa Sportu i Turystyki na przebudowę stadionu sportowego w Jednorożcu zaplanowana </w:t>
      </w:r>
      <w:r w:rsidR="00F10C2D" w:rsidRPr="00074708">
        <w:rPr>
          <w:rFonts w:asciiTheme="minorHAnsi" w:hAnsiTheme="minorHAnsi" w:cstheme="minorHAnsi"/>
        </w:rPr>
        <w:t xml:space="preserve">i przekazana </w:t>
      </w:r>
      <w:r w:rsidRPr="00074708">
        <w:rPr>
          <w:rFonts w:asciiTheme="minorHAnsi" w:hAnsiTheme="minorHAnsi" w:cstheme="minorHAnsi"/>
        </w:rPr>
        <w:t xml:space="preserve">w kwocie 900.000,00 zł, </w:t>
      </w:r>
    </w:p>
    <w:p w14:paraId="5104B584" w14:textId="564FFD14" w:rsidR="00B8641A" w:rsidRPr="00074708" w:rsidRDefault="00B8641A">
      <w:pPr>
        <w:pStyle w:val="NormalnyWeb"/>
        <w:numPr>
          <w:ilvl w:val="0"/>
          <w:numId w:val="42"/>
        </w:numPr>
        <w:spacing w:before="0" w:beforeAutospacing="0" w:after="0" w:line="360" w:lineRule="auto"/>
        <w:jc w:val="both"/>
        <w:rPr>
          <w:rFonts w:asciiTheme="minorHAnsi" w:hAnsiTheme="minorHAnsi" w:cstheme="minorHAnsi"/>
        </w:rPr>
      </w:pPr>
      <w:r w:rsidRPr="00074708">
        <w:rPr>
          <w:rFonts w:asciiTheme="minorHAnsi" w:hAnsiTheme="minorHAnsi" w:cstheme="minorHAnsi"/>
        </w:rPr>
        <w:t>dotacja z Urzędu Marszałkowskiego w Warszawie na przebudowę stadionu sportowego w Jednorożcu zaplanowana</w:t>
      </w:r>
      <w:r w:rsidR="00F10C2D" w:rsidRPr="00074708">
        <w:rPr>
          <w:rFonts w:asciiTheme="minorHAnsi" w:hAnsiTheme="minorHAnsi" w:cstheme="minorHAnsi"/>
        </w:rPr>
        <w:t xml:space="preserve"> i przekazana</w:t>
      </w:r>
      <w:r w:rsidRPr="00074708">
        <w:rPr>
          <w:rFonts w:asciiTheme="minorHAnsi" w:hAnsiTheme="minorHAnsi" w:cstheme="minorHAnsi"/>
        </w:rPr>
        <w:t xml:space="preserve"> w kwocie </w:t>
      </w:r>
      <w:r w:rsidR="00F10C2D" w:rsidRPr="00074708">
        <w:rPr>
          <w:rFonts w:asciiTheme="minorHAnsi" w:hAnsiTheme="minorHAnsi" w:cstheme="minorHAnsi"/>
        </w:rPr>
        <w:t>1.799.289,69 zł,</w:t>
      </w:r>
    </w:p>
    <w:p w14:paraId="3CB47AC5" w14:textId="605A2F13" w:rsidR="00B8641A" w:rsidRPr="00074708" w:rsidRDefault="00B8641A">
      <w:pPr>
        <w:pStyle w:val="NormalnyWeb"/>
        <w:numPr>
          <w:ilvl w:val="0"/>
          <w:numId w:val="42"/>
        </w:numPr>
        <w:spacing w:before="0" w:beforeAutospacing="0" w:after="0" w:line="360" w:lineRule="auto"/>
        <w:jc w:val="both"/>
        <w:rPr>
          <w:rFonts w:asciiTheme="minorHAnsi" w:hAnsiTheme="minorHAnsi" w:cstheme="minorHAnsi"/>
        </w:rPr>
      </w:pPr>
      <w:r w:rsidRPr="00074708">
        <w:rPr>
          <w:rFonts w:asciiTheme="minorHAnsi" w:hAnsiTheme="minorHAnsi" w:cstheme="minorHAnsi"/>
        </w:rPr>
        <w:t xml:space="preserve">dotacja z Urzędu Marszałkowskiego w Warszawie na budowę boiska przy szkole podstawowej w Parciakach zaplanowana </w:t>
      </w:r>
      <w:r w:rsidR="00F10C2D" w:rsidRPr="00074708">
        <w:rPr>
          <w:rFonts w:asciiTheme="minorHAnsi" w:hAnsiTheme="minorHAnsi" w:cstheme="minorHAnsi"/>
        </w:rPr>
        <w:t>i</w:t>
      </w:r>
      <w:r w:rsidRPr="00074708">
        <w:rPr>
          <w:rFonts w:asciiTheme="minorHAnsi" w:hAnsiTheme="minorHAnsi" w:cstheme="minorHAnsi"/>
        </w:rPr>
        <w:t xml:space="preserve"> wykonana w kwocie 200.000,00 zł;</w:t>
      </w:r>
    </w:p>
    <w:p w14:paraId="72D6AE08" w14:textId="1516BBBE" w:rsidR="00B8641A" w:rsidRPr="00074708" w:rsidRDefault="00B8641A">
      <w:pPr>
        <w:pStyle w:val="NormalnyWeb"/>
        <w:numPr>
          <w:ilvl w:val="0"/>
          <w:numId w:val="42"/>
        </w:numPr>
        <w:spacing w:before="0" w:beforeAutospacing="0" w:after="0" w:line="360" w:lineRule="auto"/>
        <w:jc w:val="both"/>
        <w:rPr>
          <w:rFonts w:asciiTheme="minorHAnsi" w:hAnsiTheme="minorHAnsi" w:cstheme="minorHAnsi"/>
        </w:rPr>
      </w:pPr>
      <w:r w:rsidRPr="00074708">
        <w:rPr>
          <w:rFonts w:asciiTheme="minorHAnsi" w:hAnsiTheme="minorHAnsi" w:cstheme="minorHAnsi"/>
        </w:rPr>
        <w:t xml:space="preserve">dotacja z Urzędu Marszałkowskiego w Warszawie na budowę boiska przy szkole podstawowej w Olszewce zaplanowana </w:t>
      </w:r>
      <w:r w:rsidR="00F10C2D" w:rsidRPr="00074708">
        <w:rPr>
          <w:rFonts w:asciiTheme="minorHAnsi" w:hAnsiTheme="minorHAnsi" w:cstheme="minorHAnsi"/>
        </w:rPr>
        <w:t xml:space="preserve">i wykonana </w:t>
      </w:r>
      <w:r w:rsidRPr="00074708">
        <w:rPr>
          <w:rFonts w:asciiTheme="minorHAnsi" w:hAnsiTheme="minorHAnsi" w:cstheme="minorHAnsi"/>
        </w:rPr>
        <w:t xml:space="preserve">w kwocie 300.000,00 zł; </w:t>
      </w:r>
    </w:p>
    <w:p w14:paraId="30DF5A46" w14:textId="0ABE3D20" w:rsidR="00B8641A" w:rsidRPr="00074708" w:rsidRDefault="00B8641A">
      <w:pPr>
        <w:pStyle w:val="NormalnyWeb"/>
        <w:numPr>
          <w:ilvl w:val="0"/>
          <w:numId w:val="42"/>
        </w:numPr>
        <w:spacing w:before="0" w:beforeAutospacing="0" w:after="0" w:line="360" w:lineRule="auto"/>
        <w:jc w:val="both"/>
        <w:rPr>
          <w:rFonts w:asciiTheme="minorHAnsi" w:hAnsiTheme="minorHAnsi" w:cstheme="minorHAnsi"/>
          <w:bCs/>
        </w:rPr>
      </w:pPr>
      <w:r w:rsidRPr="00074708">
        <w:rPr>
          <w:rFonts w:asciiTheme="minorHAnsi" w:hAnsiTheme="minorHAnsi" w:cstheme="minorHAnsi"/>
        </w:rPr>
        <w:t xml:space="preserve">dochody ze sprzedaży kontenerów ze stadionu sportowego w Jednorożcu wpłynęły w kwocie </w:t>
      </w:r>
      <w:r w:rsidR="00074708" w:rsidRPr="00074708">
        <w:rPr>
          <w:rFonts w:asciiTheme="minorHAnsi" w:hAnsiTheme="minorHAnsi" w:cstheme="minorHAnsi"/>
        </w:rPr>
        <w:t>9.593,49</w:t>
      </w:r>
      <w:r w:rsidRPr="00074708">
        <w:rPr>
          <w:rFonts w:asciiTheme="minorHAnsi" w:hAnsiTheme="minorHAnsi" w:cstheme="minorHAnsi"/>
        </w:rPr>
        <w:t xml:space="preserve"> zł</w:t>
      </w:r>
      <w:r w:rsidR="00074708" w:rsidRPr="00074708">
        <w:rPr>
          <w:rFonts w:asciiTheme="minorHAnsi" w:hAnsiTheme="minorHAnsi" w:cstheme="minorHAnsi"/>
        </w:rPr>
        <w:t>,</w:t>
      </w:r>
    </w:p>
    <w:p w14:paraId="3F3BB3B7" w14:textId="18021813" w:rsidR="00074708" w:rsidRPr="00074708" w:rsidRDefault="00074708">
      <w:pPr>
        <w:pStyle w:val="NormalnyWeb"/>
        <w:numPr>
          <w:ilvl w:val="0"/>
          <w:numId w:val="42"/>
        </w:numPr>
        <w:spacing w:before="0" w:beforeAutospacing="0" w:after="0" w:line="360" w:lineRule="auto"/>
        <w:jc w:val="both"/>
        <w:rPr>
          <w:rFonts w:asciiTheme="minorHAnsi" w:hAnsiTheme="minorHAnsi" w:cstheme="minorHAnsi"/>
          <w:bCs/>
        </w:rPr>
      </w:pPr>
      <w:r w:rsidRPr="00074708">
        <w:rPr>
          <w:rFonts w:asciiTheme="minorHAnsi" w:hAnsiTheme="minorHAnsi" w:cstheme="minorHAnsi"/>
        </w:rPr>
        <w:t>wpływ dochodów z lat ubiegłych kwota 42,</w:t>
      </w:r>
      <w:r w:rsidR="009716CE">
        <w:rPr>
          <w:rFonts w:asciiTheme="minorHAnsi" w:hAnsiTheme="minorHAnsi" w:cstheme="minorHAnsi"/>
        </w:rPr>
        <w:t>4</w:t>
      </w:r>
      <w:r w:rsidRPr="00074708">
        <w:rPr>
          <w:rFonts w:asciiTheme="minorHAnsi" w:hAnsiTheme="minorHAnsi" w:cstheme="minorHAnsi"/>
        </w:rPr>
        <w:t xml:space="preserve">3 zł, </w:t>
      </w:r>
    </w:p>
    <w:p w14:paraId="3CF32714" w14:textId="0E4EE6AE" w:rsidR="00074708" w:rsidRPr="00074708" w:rsidRDefault="00074708">
      <w:pPr>
        <w:pStyle w:val="NormalnyWeb"/>
        <w:numPr>
          <w:ilvl w:val="0"/>
          <w:numId w:val="42"/>
        </w:numPr>
        <w:spacing w:before="0" w:beforeAutospacing="0" w:after="0" w:line="360" w:lineRule="auto"/>
        <w:jc w:val="both"/>
        <w:rPr>
          <w:rFonts w:asciiTheme="minorHAnsi" w:hAnsiTheme="minorHAnsi" w:cstheme="minorHAnsi"/>
          <w:bCs/>
        </w:rPr>
      </w:pPr>
      <w:r w:rsidRPr="00074708">
        <w:rPr>
          <w:rFonts w:asciiTheme="minorHAnsi" w:hAnsiTheme="minorHAnsi" w:cstheme="minorHAnsi"/>
        </w:rPr>
        <w:t>dochody z wynajmu hali sportowej wpłynęły w kwocie 1.664,82 zł.</w:t>
      </w:r>
    </w:p>
    <w:p w14:paraId="03970287" w14:textId="77777777" w:rsidR="00B8641A" w:rsidRPr="00A302A7" w:rsidRDefault="00B8641A" w:rsidP="00B8641A">
      <w:pPr>
        <w:pStyle w:val="NormalnyWeb"/>
        <w:spacing w:before="0" w:beforeAutospacing="0" w:after="0" w:line="360" w:lineRule="auto"/>
        <w:jc w:val="both"/>
        <w:rPr>
          <w:rFonts w:asciiTheme="minorHAnsi" w:hAnsiTheme="minorHAnsi" w:cstheme="minorHAnsi"/>
          <w:bCs/>
          <w:color w:val="FF0000"/>
        </w:rPr>
      </w:pPr>
    </w:p>
    <w:p w14:paraId="5348B960" w14:textId="77777777" w:rsidR="00B8641A" w:rsidRPr="00A9485E" w:rsidRDefault="00B8641A" w:rsidP="00B8641A">
      <w:pPr>
        <w:pStyle w:val="NormalnyWeb"/>
        <w:pageBreakBefore/>
        <w:spacing w:before="0" w:beforeAutospacing="0" w:after="0" w:line="360" w:lineRule="auto"/>
        <w:jc w:val="both"/>
        <w:rPr>
          <w:rFonts w:asciiTheme="minorHAnsi" w:hAnsiTheme="minorHAnsi" w:cstheme="minorHAnsi"/>
        </w:rPr>
      </w:pPr>
      <w:r w:rsidRPr="00A9485E">
        <w:rPr>
          <w:rFonts w:asciiTheme="minorHAnsi" w:hAnsiTheme="minorHAnsi" w:cstheme="minorHAnsi"/>
          <w:b/>
          <w:bCs/>
          <w:i/>
          <w:iCs/>
          <w:u w:val="single"/>
        </w:rPr>
        <w:lastRenderedPageBreak/>
        <w:t>WYDATKI</w:t>
      </w:r>
    </w:p>
    <w:p w14:paraId="27FC8AE4" w14:textId="77777777" w:rsidR="00B8641A" w:rsidRPr="00A9485E" w:rsidRDefault="00B8641A" w:rsidP="00B8641A">
      <w:pPr>
        <w:pStyle w:val="NormalnyWeb"/>
        <w:spacing w:before="0" w:beforeAutospacing="0" w:after="0" w:line="360" w:lineRule="auto"/>
        <w:jc w:val="both"/>
        <w:rPr>
          <w:rFonts w:asciiTheme="minorHAnsi" w:hAnsiTheme="minorHAnsi" w:cstheme="minorHAnsi"/>
        </w:rPr>
      </w:pPr>
    </w:p>
    <w:p w14:paraId="1E691FB4" w14:textId="77777777" w:rsidR="00B8641A" w:rsidRPr="00A9485E" w:rsidRDefault="00B8641A" w:rsidP="00B8641A">
      <w:pPr>
        <w:pStyle w:val="NormalnyWeb"/>
        <w:spacing w:before="0" w:beforeAutospacing="0" w:after="0" w:line="360" w:lineRule="auto"/>
        <w:jc w:val="both"/>
        <w:rPr>
          <w:rFonts w:asciiTheme="minorHAnsi" w:hAnsiTheme="minorHAnsi" w:cstheme="minorHAnsi"/>
        </w:rPr>
      </w:pPr>
      <w:r w:rsidRPr="00A9485E">
        <w:rPr>
          <w:rFonts w:asciiTheme="minorHAnsi" w:hAnsiTheme="minorHAnsi" w:cstheme="minorHAnsi"/>
          <w:b/>
          <w:bCs/>
          <w:u w:val="single"/>
        </w:rPr>
        <w:t>Dział 010 – Rolnictwo i łowiectwo</w:t>
      </w:r>
    </w:p>
    <w:p w14:paraId="41F1EBD2" w14:textId="2B4B9BA0" w:rsidR="00B8641A" w:rsidRPr="00A9485E" w:rsidRDefault="00B8641A" w:rsidP="00B8641A">
      <w:pPr>
        <w:pStyle w:val="NormalnyWeb"/>
        <w:spacing w:before="0" w:beforeAutospacing="0" w:after="0" w:line="360" w:lineRule="auto"/>
        <w:ind w:firstLine="708"/>
        <w:jc w:val="both"/>
        <w:rPr>
          <w:rFonts w:asciiTheme="minorHAnsi" w:hAnsiTheme="minorHAnsi" w:cstheme="minorHAnsi"/>
        </w:rPr>
      </w:pPr>
      <w:r w:rsidRPr="00A9485E">
        <w:rPr>
          <w:rFonts w:asciiTheme="minorHAnsi" w:hAnsiTheme="minorHAnsi" w:cstheme="minorHAnsi"/>
        </w:rPr>
        <w:t xml:space="preserve">Plan wydatków w tym dziale ustalony został na kwotę </w:t>
      </w:r>
      <w:r w:rsidR="000550B4" w:rsidRPr="00A9485E">
        <w:rPr>
          <w:rFonts w:asciiTheme="minorHAnsi" w:hAnsiTheme="minorHAnsi" w:cstheme="minorHAnsi"/>
        </w:rPr>
        <w:t>3.166.028,77</w:t>
      </w:r>
      <w:r w:rsidRPr="00A9485E">
        <w:rPr>
          <w:rFonts w:asciiTheme="minorHAnsi" w:hAnsiTheme="minorHAnsi" w:cstheme="minorHAnsi"/>
        </w:rPr>
        <w:t xml:space="preserve"> zł. Wydatki zostały wykonane w kwocie </w:t>
      </w:r>
      <w:r w:rsidR="000550B4" w:rsidRPr="00A9485E">
        <w:rPr>
          <w:rFonts w:asciiTheme="minorHAnsi" w:hAnsiTheme="minorHAnsi" w:cstheme="minorHAnsi"/>
        </w:rPr>
        <w:t>2.708.157,21</w:t>
      </w:r>
      <w:r w:rsidRPr="00A9485E">
        <w:rPr>
          <w:rFonts w:asciiTheme="minorHAnsi" w:hAnsiTheme="minorHAnsi" w:cstheme="minorHAnsi"/>
        </w:rPr>
        <w:t xml:space="preserve"> zł tj. </w:t>
      </w:r>
      <w:r w:rsidR="000550B4" w:rsidRPr="00A9485E">
        <w:rPr>
          <w:rFonts w:asciiTheme="minorHAnsi" w:hAnsiTheme="minorHAnsi" w:cstheme="minorHAnsi"/>
        </w:rPr>
        <w:t>85,54</w:t>
      </w:r>
      <w:r w:rsidRPr="00A9485E">
        <w:rPr>
          <w:rFonts w:asciiTheme="minorHAnsi" w:hAnsiTheme="minorHAnsi" w:cstheme="minorHAnsi"/>
        </w:rPr>
        <w:t xml:space="preserve"> % planu rocznego z tego:</w:t>
      </w:r>
    </w:p>
    <w:p w14:paraId="78F0B04D" w14:textId="77777777" w:rsidR="00B8641A" w:rsidRPr="00A9485E" w:rsidRDefault="00B8641A" w:rsidP="00B8641A">
      <w:pPr>
        <w:pStyle w:val="NormalnyWeb"/>
        <w:spacing w:before="0" w:beforeAutospacing="0" w:after="0" w:line="360" w:lineRule="auto"/>
        <w:jc w:val="both"/>
        <w:rPr>
          <w:rFonts w:asciiTheme="minorHAnsi" w:hAnsiTheme="minorHAnsi" w:cstheme="minorHAnsi"/>
        </w:rPr>
      </w:pPr>
    </w:p>
    <w:p w14:paraId="44A87215" w14:textId="77777777" w:rsidR="00B8641A" w:rsidRPr="00A9485E" w:rsidRDefault="00B8641A" w:rsidP="00B8641A">
      <w:pPr>
        <w:pStyle w:val="NormalnyWeb"/>
        <w:spacing w:before="0" w:beforeAutospacing="0" w:after="0" w:line="360" w:lineRule="auto"/>
        <w:jc w:val="both"/>
        <w:rPr>
          <w:rFonts w:asciiTheme="minorHAnsi" w:hAnsiTheme="minorHAnsi" w:cstheme="minorHAnsi"/>
          <w:i/>
          <w:u w:val="single"/>
        </w:rPr>
      </w:pPr>
      <w:r w:rsidRPr="00A9485E">
        <w:rPr>
          <w:rFonts w:asciiTheme="minorHAnsi" w:hAnsiTheme="minorHAnsi" w:cstheme="minorHAnsi"/>
          <w:i/>
          <w:u w:val="single"/>
        </w:rPr>
        <w:t>Izby rolnicze</w:t>
      </w:r>
    </w:p>
    <w:p w14:paraId="0D2D7011" w14:textId="43EAEACD" w:rsidR="00B8641A" w:rsidRPr="00A9485E" w:rsidRDefault="00B8641A" w:rsidP="00B8641A">
      <w:pPr>
        <w:pStyle w:val="NormalnyWeb"/>
        <w:spacing w:before="0" w:beforeAutospacing="0" w:after="0" w:line="360" w:lineRule="auto"/>
        <w:ind w:firstLine="708"/>
        <w:jc w:val="both"/>
        <w:rPr>
          <w:rFonts w:asciiTheme="minorHAnsi" w:hAnsiTheme="minorHAnsi" w:cstheme="minorHAnsi"/>
        </w:rPr>
      </w:pPr>
      <w:r w:rsidRPr="00A9485E">
        <w:rPr>
          <w:rFonts w:asciiTheme="minorHAnsi" w:hAnsiTheme="minorHAnsi" w:cstheme="minorHAnsi"/>
        </w:rPr>
        <w:t xml:space="preserve">Na odprowadzenie do Mazowieckiej Izby Rolniczej 2% udziałów od uzyskanych wpływów z podatku rolnego wydatkowano </w:t>
      </w:r>
      <w:r w:rsidR="000550B4" w:rsidRPr="00A9485E">
        <w:rPr>
          <w:rFonts w:asciiTheme="minorHAnsi" w:hAnsiTheme="minorHAnsi" w:cstheme="minorHAnsi"/>
        </w:rPr>
        <w:t>6.514,22</w:t>
      </w:r>
      <w:r w:rsidRPr="00A9485E">
        <w:rPr>
          <w:rFonts w:asciiTheme="minorHAnsi" w:hAnsiTheme="minorHAnsi" w:cstheme="minorHAnsi"/>
        </w:rPr>
        <w:t xml:space="preserve"> zł na plan </w:t>
      </w:r>
      <w:r w:rsidR="000550B4" w:rsidRPr="00A9485E">
        <w:rPr>
          <w:rFonts w:asciiTheme="minorHAnsi" w:hAnsiTheme="minorHAnsi" w:cstheme="minorHAnsi"/>
        </w:rPr>
        <w:t>7.011,00</w:t>
      </w:r>
      <w:r w:rsidRPr="00A9485E">
        <w:rPr>
          <w:rFonts w:asciiTheme="minorHAnsi" w:hAnsiTheme="minorHAnsi" w:cstheme="minorHAnsi"/>
        </w:rPr>
        <w:t xml:space="preserve"> zł .</w:t>
      </w:r>
    </w:p>
    <w:p w14:paraId="2330E6E3" w14:textId="77777777" w:rsidR="00B8641A" w:rsidRPr="00A9485E" w:rsidRDefault="00B8641A" w:rsidP="00B8641A">
      <w:pPr>
        <w:pStyle w:val="NormalnyWeb"/>
        <w:spacing w:before="0" w:beforeAutospacing="0" w:after="0" w:line="360" w:lineRule="auto"/>
        <w:jc w:val="both"/>
        <w:rPr>
          <w:rFonts w:asciiTheme="minorHAnsi" w:hAnsiTheme="minorHAnsi" w:cstheme="minorHAnsi"/>
        </w:rPr>
      </w:pPr>
    </w:p>
    <w:p w14:paraId="26165A79" w14:textId="77777777" w:rsidR="00B8641A" w:rsidRPr="00A9485E" w:rsidRDefault="00B8641A" w:rsidP="00B8641A">
      <w:pPr>
        <w:pStyle w:val="NormalnyWeb"/>
        <w:spacing w:before="0" w:beforeAutospacing="0" w:after="0" w:line="360" w:lineRule="auto"/>
        <w:jc w:val="both"/>
        <w:rPr>
          <w:rFonts w:asciiTheme="minorHAnsi" w:hAnsiTheme="minorHAnsi" w:cstheme="minorHAnsi"/>
          <w:i/>
          <w:u w:val="single"/>
        </w:rPr>
      </w:pPr>
      <w:r w:rsidRPr="00A9485E">
        <w:rPr>
          <w:rFonts w:asciiTheme="minorHAnsi" w:hAnsiTheme="minorHAnsi" w:cstheme="minorHAnsi"/>
          <w:i/>
          <w:u w:val="single"/>
        </w:rPr>
        <w:t>Wyłączenie z produkcji gruntów rolnych</w:t>
      </w:r>
    </w:p>
    <w:p w14:paraId="42999CCA" w14:textId="5DDCF8FD" w:rsidR="00B8641A" w:rsidRPr="00A9485E" w:rsidRDefault="00B8641A" w:rsidP="00B8641A">
      <w:pPr>
        <w:pStyle w:val="NormalnyWeb"/>
        <w:spacing w:before="0" w:beforeAutospacing="0" w:after="0" w:line="360" w:lineRule="auto"/>
        <w:ind w:firstLine="708"/>
        <w:jc w:val="both"/>
        <w:rPr>
          <w:rFonts w:asciiTheme="minorHAnsi" w:hAnsiTheme="minorHAnsi" w:cstheme="minorHAnsi"/>
          <w:bCs/>
          <w:iCs/>
        </w:rPr>
      </w:pPr>
      <w:r w:rsidRPr="00A9485E">
        <w:rPr>
          <w:rFonts w:asciiTheme="minorHAnsi" w:hAnsiTheme="minorHAnsi" w:cstheme="minorHAnsi"/>
          <w:b/>
          <w:bCs/>
          <w:i/>
          <w:iCs/>
        </w:rPr>
        <w:t xml:space="preserve">Wydatki inwestycyjne w tym rozdziale zaplanowane zostały na kwotę </w:t>
      </w:r>
      <w:r w:rsidR="000550B4" w:rsidRPr="00A9485E">
        <w:rPr>
          <w:rFonts w:asciiTheme="minorHAnsi" w:hAnsiTheme="minorHAnsi" w:cstheme="minorHAnsi"/>
          <w:b/>
          <w:bCs/>
          <w:i/>
          <w:iCs/>
        </w:rPr>
        <w:t xml:space="preserve">576.150,00 </w:t>
      </w:r>
      <w:r w:rsidRPr="00A9485E">
        <w:rPr>
          <w:rFonts w:asciiTheme="minorHAnsi" w:hAnsiTheme="minorHAnsi" w:cstheme="minorHAnsi"/>
          <w:b/>
          <w:bCs/>
          <w:i/>
          <w:iCs/>
        </w:rPr>
        <w:t xml:space="preserve">zł </w:t>
      </w:r>
      <w:r w:rsidRPr="00A9485E">
        <w:rPr>
          <w:rFonts w:asciiTheme="minorHAnsi" w:hAnsiTheme="minorHAnsi" w:cstheme="minorHAnsi"/>
          <w:bCs/>
          <w:iCs/>
        </w:rPr>
        <w:t>przeznaczone na realizację zadania pn. „Przebudowa d</w:t>
      </w:r>
      <w:r w:rsidR="000550B4" w:rsidRPr="00A9485E">
        <w:rPr>
          <w:rFonts w:asciiTheme="minorHAnsi" w:hAnsiTheme="minorHAnsi" w:cstheme="minorHAnsi"/>
          <w:bCs/>
          <w:iCs/>
        </w:rPr>
        <w:t>rogi dojazdowej</w:t>
      </w:r>
      <w:r w:rsidRPr="00A9485E">
        <w:rPr>
          <w:rFonts w:asciiTheme="minorHAnsi" w:hAnsiTheme="minorHAnsi" w:cstheme="minorHAnsi"/>
          <w:bCs/>
          <w:iCs/>
        </w:rPr>
        <w:t xml:space="preserve"> </w:t>
      </w:r>
      <w:r w:rsidR="000550B4" w:rsidRPr="00A9485E">
        <w:rPr>
          <w:rFonts w:asciiTheme="minorHAnsi" w:hAnsiTheme="minorHAnsi" w:cstheme="minorHAnsi"/>
          <w:bCs/>
          <w:iCs/>
        </w:rPr>
        <w:t>do gruntów rolnych w miejscowości Małowidz</w:t>
      </w:r>
      <w:r w:rsidRPr="00A9485E">
        <w:rPr>
          <w:rFonts w:asciiTheme="minorHAnsi" w:hAnsiTheme="minorHAnsi" w:cstheme="minorHAnsi"/>
          <w:bCs/>
          <w:iCs/>
        </w:rPr>
        <w:t>”</w:t>
      </w:r>
      <w:r w:rsidRPr="00A9485E">
        <w:rPr>
          <w:rFonts w:asciiTheme="minorHAnsi" w:hAnsiTheme="minorHAnsi" w:cstheme="minorHAnsi"/>
        </w:rPr>
        <w:t>.</w:t>
      </w:r>
      <w:r w:rsidRPr="00A9485E">
        <w:rPr>
          <w:rFonts w:asciiTheme="minorHAnsi" w:hAnsiTheme="minorHAnsi" w:cstheme="minorHAnsi"/>
          <w:bCs/>
          <w:iCs/>
        </w:rPr>
        <w:t xml:space="preserve"> Wydatki zosta</w:t>
      </w:r>
      <w:r w:rsidR="000550B4" w:rsidRPr="00A9485E">
        <w:rPr>
          <w:rFonts w:asciiTheme="minorHAnsi" w:hAnsiTheme="minorHAnsi" w:cstheme="minorHAnsi"/>
          <w:bCs/>
          <w:iCs/>
        </w:rPr>
        <w:t>ły</w:t>
      </w:r>
      <w:r w:rsidRPr="00A9485E">
        <w:rPr>
          <w:rFonts w:asciiTheme="minorHAnsi" w:hAnsiTheme="minorHAnsi" w:cstheme="minorHAnsi"/>
          <w:bCs/>
          <w:iCs/>
        </w:rPr>
        <w:t xml:space="preserve"> poniesione w 2022 roku</w:t>
      </w:r>
      <w:r w:rsidR="000550B4" w:rsidRPr="00A9485E">
        <w:rPr>
          <w:rFonts w:asciiTheme="minorHAnsi" w:hAnsiTheme="minorHAnsi" w:cstheme="minorHAnsi"/>
          <w:bCs/>
          <w:iCs/>
        </w:rPr>
        <w:t xml:space="preserve"> w kwocie 576.132,49 zł na roboty budowlane oraz nadzór inwestorski. Poniesione wydatki zostały dofinansowane dotacją z Urzędu Marszałkowskiego w kwocie 254.000,00 zł oraz środkami z Rządowego Funduszu Inwestycji Lokalnych w kwocie 93.495,93 zł.</w:t>
      </w:r>
    </w:p>
    <w:p w14:paraId="1A20BA24"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7491B8DD" w14:textId="77777777" w:rsidR="00B8641A" w:rsidRPr="00B8095A" w:rsidRDefault="00B8641A" w:rsidP="00B8641A">
      <w:pPr>
        <w:pStyle w:val="NormalnyWeb"/>
        <w:spacing w:before="0" w:beforeAutospacing="0" w:after="0" w:line="360" w:lineRule="auto"/>
        <w:jc w:val="both"/>
        <w:rPr>
          <w:rFonts w:asciiTheme="minorHAnsi" w:hAnsiTheme="minorHAnsi" w:cstheme="minorHAnsi"/>
          <w:i/>
          <w:u w:val="single"/>
        </w:rPr>
      </w:pPr>
      <w:r w:rsidRPr="00B8095A">
        <w:rPr>
          <w:rFonts w:asciiTheme="minorHAnsi" w:hAnsiTheme="minorHAnsi" w:cstheme="minorHAnsi"/>
          <w:i/>
          <w:u w:val="single"/>
        </w:rPr>
        <w:t>Infrastruktura wodociągowa wsi</w:t>
      </w:r>
    </w:p>
    <w:p w14:paraId="156DE28F" w14:textId="686195CB" w:rsidR="00B8641A" w:rsidRPr="00B8095A" w:rsidRDefault="00B8641A" w:rsidP="00B8641A">
      <w:pPr>
        <w:pStyle w:val="NormalnyWeb"/>
        <w:spacing w:before="0" w:beforeAutospacing="0" w:after="0" w:line="360" w:lineRule="auto"/>
        <w:ind w:firstLine="708"/>
        <w:jc w:val="both"/>
        <w:rPr>
          <w:rFonts w:asciiTheme="minorHAnsi" w:hAnsiTheme="minorHAnsi" w:cstheme="minorHAnsi"/>
        </w:rPr>
      </w:pPr>
      <w:r w:rsidRPr="00B8095A">
        <w:rPr>
          <w:rFonts w:asciiTheme="minorHAnsi" w:hAnsiTheme="minorHAnsi" w:cstheme="minorHAnsi"/>
        </w:rPr>
        <w:t xml:space="preserve">Wydatki na utrzymanie hydroforni, utrzymanie i budowę wodociągów ustalone zostały w kwocie </w:t>
      </w:r>
      <w:r w:rsidR="00A9485E" w:rsidRPr="00B8095A">
        <w:rPr>
          <w:rFonts w:asciiTheme="minorHAnsi" w:hAnsiTheme="minorHAnsi" w:cstheme="minorHAnsi"/>
        </w:rPr>
        <w:t>811.933,00</w:t>
      </w:r>
      <w:r w:rsidRPr="00B8095A">
        <w:rPr>
          <w:rFonts w:asciiTheme="minorHAnsi" w:hAnsiTheme="minorHAnsi" w:cstheme="minorHAnsi"/>
        </w:rPr>
        <w:t xml:space="preserve"> zł, a wykonanie wynosi </w:t>
      </w:r>
      <w:r w:rsidR="00A9485E" w:rsidRPr="00B8095A">
        <w:rPr>
          <w:rFonts w:asciiTheme="minorHAnsi" w:hAnsiTheme="minorHAnsi" w:cstheme="minorHAnsi"/>
        </w:rPr>
        <w:t>536.132,38</w:t>
      </w:r>
      <w:r w:rsidRPr="00B8095A">
        <w:rPr>
          <w:rFonts w:asciiTheme="minorHAnsi" w:hAnsiTheme="minorHAnsi" w:cstheme="minorHAnsi"/>
        </w:rPr>
        <w:t xml:space="preserve"> zł, tj. </w:t>
      </w:r>
      <w:r w:rsidR="00A9485E" w:rsidRPr="00B8095A">
        <w:rPr>
          <w:rFonts w:asciiTheme="minorHAnsi" w:hAnsiTheme="minorHAnsi" w:cstheme="minorHAnsi"/>
        </w:rPr>
        <w:t>66,03</w:t>
      </w:r>
      <w:r w:rsidRPr="00B8095A">
        <w:rPr>
          <w:rFonts w:asciiTheme="minorHAnsi" w:hAnsiTheme="minorHAnsi" w:cstheme="minorHAnsi"/>
        </w:rPr>
        <w:t xml:space="preserve"> % planu rocznego,</w:t>
      </w:r>
    </w:p>
    <w:p w14:paraId="33994D8F" w14:textId="77777777" w:rsidR="00B8641A" w:rsidRPr="00B8095A" w:rsidRDefault="00B8641A" w:rsidP="00B8641A">
      <w:pPr>
        <w:pStyle w:val="NormalnyWeb"/>
        <w:spacing w:before="0" w:beforeAutospacing="0" w:after="0" w:line="360" w:lineRule="auto"/>
        <w:jc w:val="both"/>
        <w:rPr>
          <w:rFonts w:asciiTheme="minorHAnsi" w:hAnsiTheme="minorHAnsi" w:cstheme="minorHAnsi"/>
        </w:rPr>
      </w:pPr>
      <w:r w:rsidRPr="00B8095A">
        <w:rPr>
          <w:rFonts w:asciiTheme="minorHAnsi" w:hAnsiTheme="minorHAnsi" w:cstheme="minorHAnsi"/>
        </w:rPr>
        <w:t>Powyższa kwota wydatkowana została na:</w:t>
      </w:r>
    </w:p>
    <w:p w14:paraId="1B4136FA" w14:textId="4048CF24" w:rsidR="00B8641A" w:rsidRPr="00B8095A" w:rsidRDefault="00B8641A">
      <w:pPr>
        <w:pStyle w:val="NormalnyWeb"/>
        <w:numPr>
          <w:ilvl w:val="0"/>
          <w:numId w:val="13"/>
        </w:numPr>
        <w:spacing w:before="0" w:beforeAutospacing="0" w:after="0" w:line="360" w:lineRule="auto"/>
        <w:jc w:val="both"/>
        <w:rPr>
          <w:rFonts w:asciiTheme="minorHAnsi" w:hAnsiTheme="minorHAnsi" w:cstheme="minorHAnsi"/>
        </w:rPr>
      </w:pPr>
      <w:r w:rsidRPr="00B8095A">
        <w:rPr>
          <w:rFonts w:asciiTheme="minorHAnsi" w:hAnsiTheme="minorHAnsi" w:cstheme="minorHAnsi"/>
        </w:rPr>
        <w:t xml:space="preserve">zakup materiałów na hydrofornię oraz do usuwania awarii wodociągów, zakup hydrantów, oleju napędowego wydatkowano kwotę </w:t>
      </w:r>
      <w:r w:rsidR="00A9485E" w:rsidRPr="00B8095A">
        <w:rPr>
          <w:rFonts w:asciiTheme="minorHAnsi" w:hAnsiTheme="minorHAnsi" w:cstheme="minorHAnsi"/>
        </w:rPr>
        <w:t xml:space="preserve">26.231,09 </w:t>
      </w:r>
      <w:r w:rsidRPr="00B8095A">
        <w:rPr>
          <w:rFonts w:asciiTheme="minorHAnsi" w:hAnsiTheme="minorHAnsi" w:cstheme="minorHAnsi"/>
        </w:rPr>
        <w:t xml:space="preserve">zł, </w:t>
      </w:r>
    </w:p>
    <w:p w14:paraId="2FE6C7FF" w14:textId="22A80E80" w:rsidR="00B8641A" w:rsidRPr="00B8095A" w:rsidRDefault="00B8641A">
      <w:pPr>
        <w:pStyle w:val="NormalnyWeb"/>
        <w:numPr>
          <w:ilvl w:val="0"/>
          <w:numId w:val="13"/>
        </w:numPr>
        <w:spacing w:before="0" w:beforeAutospacing="0" w:after="0" w:line="360" w:lineRule="auto"/>
        <w:jc w:val="both"/>
        <w:rPr>
          <w:rFonts w:asciiTheme="minorHAnsi" w:hAnsiTheme="minorHAnsi" w:cstheme="minorHAnsi"/>
        </w:rPr>
      </w:pPr>
      <w:r w:rsidRPr="00B8095A">
        <w:rPr>
          <w:rFonts w:asciiTheme="minorHAnsi" w:hAnsiTheme="minorHAnsi" w:cstheme="minorHAnsi"/>
        </w:rPr>
        <w:t xml:space="preserve">wydatki za zużytą energię elektryczną w hydroforniach wynoszą </w:t>
      </w:r>
      <w:r w:rsidR="00A9485E" w:rsidRPr="00B8095A">
        <w:rPr>
          <w:rFonts w:asciiTheme="minorHAnsi" w:hAnsiTheme="minorHAnsi" w:cstheme="minorHAnsi"/>
        </w:rPr>
        <w:t>246.802,28</w:t>
      </w:r>
      <w:r w:rsidRPr="00B8095A">
        <w:rPr>
          <w:rFonts w:asciiTheme="minorHAnsi" w:hAnsiTheme="minorHAnsi" w:cstheme="minorHAnsi"/>
        </w:rPr>
        <w:t xml:space="preserve"> zł, </w:t>
      </w:r>
    </w:p>
    <w:p w14:paraId="43935DCC" w14:textId="6A60F01C" w:rsidR="00B8641A" w:rsidRPr="00B8095A" w:rsidRDefault="00B8641A">
      <w:pPr>
        <w:pStyle w:val="NormalnyWeb"/>
        <w:numPr>
          <w:ilvl w:val="0"/>
          <w:numId w:val="13"/>
        </w:numPr>
        <w:spacing w:before="0" w:beforeAutospacing="0" w:after="0" w:line="360" w:lineRule="auto"/>
        <w:jc w:val="both"/>
        <w:rPr>
          <w:rFonts w:asciiTheme="minorHAnsi" w:hAnsiTheme="minorHAnsi" w:cstheme="minorHAnsi"/>
        </w:rPr>
      </w:pPr>
      <w:r w:rsidRPr="00B8095A">
        <w:rPr>
          <w:rFonts w:asciiTheme="minorHAnsi" w:hAnsiTheme="minorHAnsi" w:cstheme="minorHAnsi"/>
        </w:rPr>
        <w:t>badania wody, opracowanie wniosku w sprawie ustalenia taryf, dzierżawa gruntów, opłata za usługi wodne, pozwolenie wodno-prawne, opłata za czasowe zajęcie nieruchomości,  ubezpieczenie mienia</w:t>
      </w:r>
      <w:r w:rsidR="00A9485E" w:rsidRPr="00B8095A">
        <w:rPr>
          <w:rFonts w:asciiTheme="minorHAnsi" w:hAnsiTheme="minorHAnsi" w:cstheme="minorHAnsi"/>
        </w:rPr>
        <w:t>, przegląd hydrantów</w:t>
      </w:r>
      <w:r w:rsidRPr="00B8095A">
        <w:rPr>
          <w:rFonts w:asciiTheme="minorHAnsi" w:hAnsiTheme="minorHAnsi" w:cstheme="minorHAnsi"/>
        </w:rPr>
        <w:t xml:space="preserve"> w kwocie </w:t>
      </w:r>
      <w:r w:rsidR="003469E0" w:rsidRPr="00B8095A">
        <w:rPr>
          <w:rFonts w:asciiTheme="minorHAnsi" w:hAnsiTheme="minorHAnsi" w:cstheme="minorHAnsi"/>
        </w:rPr>
        <w:t>83.20</w:t>
      </w:r>
      <w:r w:rsidR="00B8095A" w:rsidRPr="00B8095A">
        <w:rPr>
          <w:rFonts w:asciiTheme="minorHAnsi" w:hAnsiTheme="minorHAnsi" w:cstheme="minorHAnsi"/>
        </w:rPr>
        <w:t>5,01</w:t>
      </w:r>
      <w:r w:rsidRPr="00B8095A">
        <w:rPr>
          <w:rFonts w:asciiTheme="minorHAnsi" w:hAnsiTheme="minorHAnsi" w:cstheme="minorHAnsi"/>
        </w:rPr>
        <w:t xml:space="preserve"> zł, </w:t>
      </w:r>
    </w:p>
    <w:p w14:paraId="078244FD" w14:textId="30E495EC" w:rsidR="00B8641A" w:rsidRDefault="00B8641A" w:rsidP="00B8641A">
      <w:pPr>
        <w:pStyle w:val="NormalnyWeb"/>
        <w:spacing w:before="0" w:beforeAutospacing="0" w:after="0" w:line="360" w:lineRule="auto"/>
        <w:jc w:val="both"/>
        <w:rPr>
          <w:rFonts w:asciiTheme="minorHAnsi" w:hAnsiTheme="minorHAnsi" w:cstheme="minorHAnsi"/>
        </w:rPr>
      </w:pPr>
    </w:p>
    <w:p w14:paraId="4C584D09" w14:textId="729024FD" w:rsidR="00CB7DF0" w:rsidRDefault="00CB7DF0" w:rsidP="00B8641A">
      <w:pPr>
        <w:pStyle w:val="NormalnyWeb"/>
        <w:spacing w:before="0" w:beforeAutospacing="0" w:after="0" w:line="360" w:lineRule="auto"/>
        <w:jc w:val="both"/>
        <w:rPr>
          <w:rFonts w:asciiTheme="minorHAnsi" w:hAnsiTheme="minorHAnsi" w:cstheme="minorHAnsi"/>
        </w:rPr>
      </w:pPr>
    </w:p>
    <w:p w14:paraId="1EE7EC22" w14:textId="77777777" w:rsidR="00CB7DF0" w:rsidRPr="00B8095A" w:rsidRDefault="00CB7DF0" w:rsidP="00B8641A">
      <w:pPr>
        <w:pStyle w:val="NormalnyWeb"/>
        <w:spacing w:before="0" w:beforeAutospacing="0" w:after="0" w:line="360" w:lineRule="auto"/>
        <w:jc w:val="both"/>
        <w:rPr>
          <w:rFonts w:asciiTheme="minorHAnsi" w:hAnsiTheme="minorHAnsi" w:cstheme="minorHAnsi"/>
        </w:rPr>
      </w:pPr>
    </w:p>
    <w:p w14:paraId="2B9D4446" w14:textId="23DAED40" w:rsidR="00B8641A" w:rsidRPr="00B8095A" w:rsidRDefault="00B8641A" w:rsidP="00B8641A">
      <w:pPr>
        <w:pStyle w:val="NormalnyWeb"/>
        <w:spacing w:before="0" w:beforeAutospacing="0" w:after="0" w:line="360" w:lineRule="auto"/>
        <w:jc w:val="both"/>
        <w:rPr>
          <w:rFonts w:asciiTheme="minorHAnsi" w:hAnsiTheme="minorHAnsi" w:cstheme="minorHAnsi"/>
        </w:rPr>
      </w:pPr>
      <w:r w:rsidRPr="00B8095A">
        <w:rPr>
          <w:rFonts w:asciiTheme="minorHAnsi" w:hAnsiTheme="minorHAnsi" w:cstheme="minorHAnsi"/>
          <w:b/>
          <w:bCs/>
          <w:i/>
          <w:iCs/>
        </w:rPr>
        <w:t xml:space="preserve">wydatki inwestycyjne w tym rozdziale zaplanowane zostały na kwotę </w:t>
      </w:r>
      <w:r w:rsidR="003469E0" w:rsidRPr="00B8095A">
        <w:rPr>
          <w:rFonts w:asciiTheme="minorHAnsi" w:hAnsiTheme="minorHAnsi" w:cstheme="minorHAnsi"/>
          <w:b/>
          <w:bCs/>
          <w:i/>
          <w:iCs/>
        </w:rPr>
        <w:t>396.933,00</w:t>
      </w:r>
      <w:r w:rsidRPr="00B8095A">
        <w:rPr>
          <w:rFonts w:asciiTheme="minorHAnsi" w:hAnsiTheme="minorHAnsi" w:cstheme="minorHAnsi"/>
          <w:b/>
          <w:bCs/>
          <w:i/>
          <w:iCs/>
        </w:rPr>
        <w:t xml:space="preserve"> zł, </w:t>
      </w:r>
      <w:r w:rsidR="003469E0" w:rsidRPr="00B8095A">
        <w:rPr>
          <w:rFonts w:asciiTheme="minorHAnsi" w:hAnsiTheme="minorHAnsi" w:cstheme="minorHAnsi"/>
          <w:b/>
          <w:bCs/>
          <w:i/>
          <w:iCs/>
        </w:rPr>
        <w:t>poniesione w kwocie 179.894,00 zł</w:t>
      </w:r>
      <w:r w:rsidR="003469E0" w:rsidRPr="00B8095A">
        <w:rPr>
          <w:rFonts w:asciiTheme="minorHAnsi" w:hAnsiTheme="minorHAnsi" w:cstheme="minorHAnsi"/>
          <w:bCs/>
          <w:iCs/>
        </w:rPr>
        <w:t xml:space="preserve"> </w:t>
      </w:r>
      <w:r w:rsidRPr="00B8095A">
        <w:rPr>
          <w:rFonts w:asciiTheme="minorHAnsi" w:hAnsiTheme="minorHAnsi" w:cstheme="minorHAnsi"/>
          <w:bCs/>
          <w:iCs/>
        </w:rPr>
        <w:t xml:space="preserve">na </w:t>
      </w:r>
      <w:r w:rsidRPr="00B8095A">
        <w:rPr>
          <w:rFonts w:asciiTheme="minorHAnsi" w:hAnsiTheme="minorHAnsi" w:cstheme="minorHAnsi"/>
        </w:rPr>
        <w:t>zadania pn.:</w:t>
      </w:r>
    </w:p>
    <w:p w14:paraId="7F2A27BC" w14:textId="7C9AC3A7" w:rsidR="00B8641A" w:rsidRPr="00B8095A" w:rsidRDefault="00B8641A" w:rsidP="00B8641A">
      <w:pPr>
        <w:pStyle w:val="NormalnyWeb"/>
        <w:spacing w:before="0" w:beforeAutospacing="0" w:after="0" w:line="360" w:lineRule="auto"/>
        <w:jc w:val="both"/>
        <w:rPr>
          <w:rFonts w:asciiTheme="minorHAnsi" w:hAnsiTheme="minorHAnsi" w:cstheme="minorHAnsi"/>
        </w:rPr>
      </w:pPr>
      <w:r w:rsidRPr="00B8095A">
        <w:rPr>
          <w:rFonts w:asciiTheme="minorHAnsi" w:hAnsiTheme="minorHAnsi" w:cstheme="minorHAnsi"/>
        </w:rPr>
        <w:lastRenderedPageBreak/>
        <w:t xml:space="preserve">- „Rozbudowa sieci wodociągowej na terenie Gminy Jednorożec” </w:t>
      </w:r>
      <w:r w:rsidR="003469E0" w:rsidRPr="00B8095A">
        <w:rPr>
          <w:rFonts w:asciiTheme="minorHAnsi" w:hAnsiTheme="minorHAnsi" w:cstheme="minorHAnsi"/>
        </w:rPr>
        <w:t>–</w:t>
      </w:r>
      <w:r w:rsidRPr="00B8095A">
        <w:rPr>
          <w:rFonts w:asciiTheme="minorHAnsi" w:hAnsiTheme="minorHAnsi" w:cstheme="minorHAnsi"/>
        </w:rPr>
        <w:t xml:space="preserve"> z</w:t>
      </w:r>
      <w:r w:rsidR="003469E0" w:rsidRPr="00B8095A">
        <w:rPr>
          <w:rFonts w:asciiTheme="minorHAnsi" w:hAnsiTheme="minorHAnsi" w:cstheme="minorHAnsi"/>
        </w:rPr>
        <w:t xml:space="preserve"> </w:t>
      </w:r>
      <w:r w:rsidRPr="00B8095A">
        <w:rPr>
          <w:rFonts w:asciiTheme="minorHAnsi" w:hAnsiTheme="minorHAnsi" w:cstheme="minorHAnsi"/>
        </w:rPr>
        <w:t>planowan</w:t>
      </w:r>
      <w:r w:rsidR="003469E0" w:rsidRPr="00B8095A">
        <w:rPr>
          <w:rFonts w:asciiTheme="minorHAnsi" w:hAnsiTheme="minorHAnsi" w:cstheme="minorHAnsi"/>
        </w:rPr>
        <w:t>ej</w:t>
      </w:r>
      <w:r w:rsidRPr="00B8095A">
        <w:rPr>
          <w:rFonts w:asciiTheme="minorHAnsi" w:hAnsiTheme="minorHAnsi" w:cstheme="minorHAnsi"/>
        </w:rPr>
        <w:t xml:space="preserve"> kwot</w:t>
      </w:r>
      <w:r w:rsidR="003469E0" w:rsidRPr="00B8095A">
        <w:rPr>
          <w:rFonts w:asciiTheme="minorHAnsi" w:hAnsiTheme="minorHAnsi" w:cstheme="minorHAnsi"/>
        </w:rPr>
        <w:t>y</w:t>
      </w:r>
      <w:r w:rsidRPr="00B8095A">
        <w:rPr>
          <w:rFonts w:asciiTheme="minorHAnsi" w:hAnsiTheme="minorHAnsi" w:cstheme="minorHAnsi"/>
        </w:rPr>
        <w:t xml:space="preserve"> </w:t>
      </w:r>
      <w:r w:rsidR="003469E0" w:rsidRPr="00B8095A">
        <w:rPr>
          <w:rFonts w:asciiTheme="minorHAnsi" w:hAnsiTheme="minorHAnsi" w:cstheme="minorHAnsi"/>
        </w:rPr>
        <w:t>53</w:t>
      </w:r>
      <w:r w:rsidRPr="00B8095A">
        <w:rPr>
          <w:rFonts w:asciiTheme="minorHAnsi" w:hAnsiTheme="minorHAnsi" w:cstheme="minorHAnsi"/>
        </w:rPr>
        <w:t>.000,00 zł</w:t>
      </w:r>
      <w:r w:rsidR="003469E0" w:rsidRPr="00B8095A">
        <w:rPr>
          <w:rFonts w:asciiTheme="minorHAnsi" w:hAnsiTheme="minorHAnsi" w:cstheme="minorHAnsi"/>
        </w:rPr>
        <w:t xml:space="preserve"> wydatkowano 35.000,00 zł na opracowanie dokumentacji rozbudowy wodociągu w Stegnie, opracowanie dokumentacji budowy sieci wodociągowej Małowidz-</w:t>
      </w:r>
      <w:proofErr w:type="spellStart"/>
      <w:r w:rsidR="003469E0" w:rsidRPr="00B8095A">
        <w:rPr>
          <w:rFonts w:asciiTheme="minorHAnsi" w:hAnsiTheme="minorHAnsi" w:cstheme="minorHAnsi"/>
        </w:rPr>
        <w:t>Połoń</w:t>
      </w:r>
      <w:proofErr w:type="spellEnd"/>
      <w:r w:rsidRPr="00B8095A">
        <w:rPr>
          <w:rFonts w:asciiTheme="minorHAnsi" w:hAnsiTheme="minorHAnsi" w:cstheme="minorHAnsi"/>
        </w:rPr>
        <w:t>;</w:t>
      </w:r>
    </w:p>
    <w:p w14:paraId="0F43570E" w14:textId="4DB41DFB" w:rsidR="00B8641A" w:rsidRPr="00B8095A" w:rsidRDefault="00B8641A" w:rsidP="00B8641A">
      <w:pPr>
        <w:pStyle w:val="NormalnyWeb"/>
        <w:spacing w:before="0" w:beforeAutospacing="0" w:after="0" w:line="360" w:lineRule="auto"/>
        <w:jc w:val="both"/>
        <w:rPr>
          <w:rFonts w:asciiTheme="minorHAnsi" w:hAnsiTheme="minorHAnsi" w:cstheme="minorHAnsi"/>
        </w:rPr>
      </w:pPr>
      <w:r w:rsidRPr="00B8095A">
        <w:rPr>
          <w:rFonts w:asciiTheme="minorHAnsi" w:hAnsiTheme="minorHAnsi" w:cstheme="minorHAnsi"/>
        </w:rPr>
        <w:t xml:space="preserve">- „Rozbudowa stacji uzdatnia wody i ujęcia wody w miejscowości Jednorożec, gm. Jednorożec” - </w:t>
      </w:r>
      <w:r w:rsidRPr="00437FC5">
        <w:rPr>
          <w:rFonts w:asciiTheme="minorHAnsi" w:hAnsiTheme="minorHAnsi" w:cstheme="minorHAnsi"/>
        </w:rPr>
        <w:t xml:space="preserve">zaplanowana kwota </w:t>
      </w:r>
      <w:r w:rsidR="003469E0" w:rsidRPr="00437FC5">
        <w:rPr>
          <w:rFonts w:asciiTheme="minorHAnsi" w:hAnsiTheme="minorHAnsi" w:cstheme="minorHAnsi"/>
        </w:rPr>
        <w:t>199.039,00 zł w 2022 roku nie została poniesiona</w:t>
      </w:r>
      <w:r w:rsidR="00437FC5" w:rsidRPr="00437FC5">
        <w:rPr>
          <w:rFonts w:asciiTheme="minorHAnsi" w:hAnsiTheme="minorHAnsi" w:cstheme="minorHAnsi"/>
        </w:rPr>
        <w:t xml:space="preserve">. Brak wydatkowania środków spowodowany był przedłużającą się procedurą uzyskania przez wykonawcę pozwolenia na budowę ze względu na niezbędne uzgodnienia projektu technicznego. Zadanie realizowanie jest </w:t>
      </w:r>
      <w:r w:rsidR="00437FC5" w:rsidRPr="00437FC5">
        <w:rPr>
          <w:rFonts w:asciiTheme="minorHAnsi" w:hAnsiTheme="minorHAnsi" w:cstheme="minorHAnsi"/>
        </w:rPr>
        <w:br/>
        <w:t>w systemie „zaprojektuj i wybuduj”. Wydatki nastąpią w 2023 roku.</w:t>
      </w:r>
    </w:p>
    <w:p w14:paraId="256F5C06" w14:textId="7DF6793A" w:rsidR="00B8641A" w:rsidRPr="00B8095A" w:rsidRDefault="00B8641A" w:rsidP="00B8641A">
      <w:pPr>
        <w:pStyle w:val="NormalnyWeb"/>
        <w:spacing w:before="0" w:beforeAutospacing="0" w:after="0" w:line="360" w:lineRule="auto"/>
        <w:jc w:val="both"/>
        <w:rPr>
          <w:rFonts w:asciiTheme="minorHAnsi" w:hAnsiTheme="minorHAnsi" w:cstheme="minorHAnsi"/>
        </w:rPr>
      </w:pPr>
      <w:r w:rsidRPr="00B8095A">
        <w:rPr>
          <w:rFonts w:asciiTheme="minorHAnsi" w:hAnsiTheme="minorHAnsi" w:cstheme="minorHAnsi"/>
        </w:rPr>
        <w:t xml:space="preserve">- „Rozbudowa stacji uzdatnia wody i ujęcia wody w miejscowości Żelazna Prywatna, gm. Jednorożec” </w:t>
      </w:r>
      <w:r w:rsidR="003469E0" w:rsidRPr="00B8095A">
        <w:rPr>
          <w:rFonts w:asciiTheme="minorHAnsi" w:hAnsiTheme="minorHAnsi" w:cstheme="minorHAnsi"/>
        </w:rPr>
        <w:t>–</w:t>
      </w:r>
      <w:r w:rsidRPr="00B8095A">
        <w:rPr>
          <w:rFonts w:asciiTheme="minorHAnsi" w:hAnsiTheme="minorHAnsi" w:cstheme="minorHAnsi"/>
        </w:rPr>
        <w:t xml:space="preserve"> </w:t>
      </w:r>
      <w:r w:rsidR="003469E0" w:rsidRPr="00B8095A">
        <w:rPr>
          <w:rFonts w:asciiTheme="minorHAnsi" w:hAnsiTheme="minorHAnsi" w:cstheme="minorHAnsi"/>
        </w:rPr>
        <w:t>planowana i wydatkowana</w:t>
      </w:r>
      <w:r w:rsidRPr="00B8095A">
        <w:rPr>
          <w:rFonts w:asciiTheme="minorHAnsi" w:hAnsiTheme="minorHAnsi" w:cstheme="minorHAnsi"/>
        </w:rPr>
        <w:t xml:space="preserve"> kwot</w:t>
      </w:r>
      <w:r w:rsidR="003469E0" w:rsidRPr="00B8095A">
        <w:rPr>
          <w:rFonts w:asciiTheme="minorHAnsi" w:hAnsiTheme="minorHAnsi" w:cstheme="minorHAnsi"/>
        </w:rPr>
        <w:t>a</w:t>
      </w:r>
      <w:r w:rsidRPr="00B8095A">
        <w:rPr>
          <w:rFonts w:asciiTheme="minorHAnsi" w:hAnsiTheme="minorHAnsi" w:cstheme="minorHAnsi"/>
        </w:rPr>
        <w:t xml:space="preserve"> </w:t>
      </w:r>
      <w:r w:rsidR="003469E0" w:rsidRPr="00B8095A">
        <w:rPr>
          <w:rFonts w:asciiTheme="minorHAnsi" w:hAnsiTheme="minorHAnsi" w:cstheme="minorHAnsi"/>
        </w:rPr>
        <w:t>144.894,00</w:t>
      </w:r>
      <w:r w:rsidRPr="00B8095A">
        <w:rPr>
          <w:rFonts w:asciiTheme="minorHAnsi" w:hAnsiTheme="minorHAnsi" w:cstheme="minorHAnsi"/>
        </w:rPr>
        <w:t xml:space="preserve"> zł.</w:t>
      </w:r>
      <w:r w:rsidR="003469E0" w:rsidRPr="00B8095A">
        <w:rPr>
          <w:rFonts w:asciiTheme="minorHAnsi" w:hAnsiTheme="minorHAnsi" w:cstheme="minorHAnsi"/>
        </w:rPr>
        <w:t xml:space="preserve"> poniesiona została na trwające roboty budowlane.</w:t>
      </w:r>
    </w:p>
    <w:p w14:paraId="37D679C6" w14:textId="77777777" w:rsidR="00B8641A" w:rsidRPr="00A302A7" w:rsidRDefault="00B8641A" w:rsidP="00B8641A">
      <w:pPr>
        <w:pStyle w:val="NormalnyWeb"/>
        <w:spacing w:before="0" w:beforeAutospacing="0" w:after="0" w:line="360" w:lineRule="auto"/>
        <w:jc w:val="both"/>
        <w:rPr>
          <w:rFonts w:asciiTheme="minorHAnsi" w:hAnsiTheme="minorHAnsi" w:cstheme="minorHAnsi"/>
          <w:b/>
          <w:bCs/>
          <w:i/>
          <w:iCs/>
          <w:color w:val="FF0000"/>
        </w:rPr>
      </w:pPr>
      <w:r w:rsidRPr="00A302A7">
        <w:rPr>
          <w:rFonts w:asciiTheme="minorHAnsi" w:hAnsiTheme="minorHAnsi" w:cstheme="minorHAnsi"/>
          <w:color w:val="FF0000"/>
        </w:rPr>
        <w:t xml:space="preserve">  </w:t>
      </w:r>
      <w:r w:rsidRPr="00A302A7">
        <w:rPr>
          <w:rFonts w:asciiTheme="minorHAnsi" w:hAnsiTheme="minorHAnsi" w:cstheme="minorHAnsi"/>
          <w:b/>
          <w:bCs/>
          <w:i/>
          <w:iCs/>
          <w:color w:val="FF0000"/>
        </w:rPr>
        <w:t xml:space="preserve"> </w:t>
      </w:r>
    </w:p>
    <w:p w14:paraId="3A0A8230" w14:textId="77777777" w:rsidR="00B8641A" w:rsidRPr="00764021" w:rsidRDefault="00B8641A" w:rsidP="00B8641A">
      <w:pPr>
        <w:pStyle w:val="NormalnyWeb"/>
        <w:spacing w:before="0" w:beforeAutospacing="0" w:after="0" w:line="360" w:lineRule="auto"/>
        <w:jc w:val="both"/>
        <w:rPr>
          <w:rFonts w:asciiTheme="minorHAnsi" w:hAnsiTheme="minorHAnsi" w:cstheme="minorHAnsi"/>
          <w:i/>
          <w:u w:val="single"/>
        </w:rPr>
      </w:pPr>
      <w:r w:rsidRPr="00764021">
        <w:rPr>
          <w:rFonts w:asciiTheme="minorHAnsi" w:hAnsiTheme="minorHAnsi" w:cstheme="minorHAnsi"/>
          <w:i/>
          <w:u w:val="single"/>
        </w:rPr>
        <w:t xml:space="preserve">Infrastruktura </w:t>
      </w:r>
      <w:proofErr w:type="spellStart"/>
      <w:r w:rsidRPr="00764021">
        <w:rPr>
          <w:rFonts w:asciiTheme="minorHAnsi" w:hAnsiTheme="minorHAnsi" w:cstheme="minorHAnsi"/>
          <w:i/>
          <w:u w:val="single"/>
        </w:rPr>
        <w:t>sanitacyjna</w:t>
      </w:r>
      <w:proofErr w:type="spellEnd"/>
      <w:r w:rsidRPr="00764021">
        <w:rPr>
          <w:rFonts w:asciiTheme="minorHAnsi" w:hAnsiTheme="minorHAnsi" w:cstheme="minorHAnsi"/>
          <w:i/>
          <w:u w:val="single"/>
        </w:rPr>
        <w:t xml:space="preserve"> wsi</w:t>
      </w:r>
    </w:p>
    <w:p w14:paraId="40313C6F" w14:textId="0FAAAA79" w:rsidR="00B8641A" w:rsidRPr="00764021" w:rsidRDefault="00B8641A" w:rsidP="00B8641A">
      <w:pPr>
        <w:pStyle w:val="NormalnyWeb"/>
        <w:spacing w:before="0" w:beforeAutospacing="0" w:after="0" w:line="360" w:lineRule="auto"/>
        <w:ind w:firstLine="360"/>
        <w:jc w:val="both"/>
        <w:rPr>
          <w:rFonts w:asciiTheme="minorHAnsi" w:hAnsiTheme="minorHAnsi" w:cstheme="minorHAnsi"/>
        </w:rPr>
      </w:pPr>
      <w:r w:rsidRPr="00764021">
        <w:rPr>
          <w:rFonts w:asciiTheme="minorHAnsi" w:hAnsiTheme="minorHAnsi" w:cstheme="minorHAnsi"/>
        </w:rPr>
        <w:t xml:space="preserve">Na utrzymanie gospodarki ściekowej zaplanowano </w:t>
      </w:r>
      <w:r w:rsidR="00E034BB" w:rsidRPr="00764021">
        <w:rPr>
          <w:rFonts w:asciiTheme="minorHAnsi" w:hAnsiTheme="minorHAnsi" w:cstheme="minorHAnsi"/>
        </w:rPr>
        <w:t>839.000,00</w:t>
      </w:r>
      <w:r w:rsidRPr="00764021">
        <w:rPr>
          <w:rFonts w:asciiTheme="minorHAnsi" w:hAnsiTheme="minorHAnsi" w:cstheme="minorHAnsi"/>
        </w:rPr>
        <w:t xml:space="preserve"> zł, a wydatkowano </w:t>
      </w:r>
      <w:r w:rsidR="00E034BB" w:rsidRPr="00764021">
        <w:rPr>
          <w:rFonts w:asciiTheme="minorHAnsi" w:hAnsiTheme="minorHAnsi" w:cstheme="minorHAnsi"/>
        </w:rPr>
        <w:t>657.443,35</w:t>
      </w:r>
      <w:r w:rsidRPr="00764021">
        <w:rPr>
          <w:rFonts w:asciiTheme="minorHAnsi" w:hAnsiTheme="minorHAnsi" w:cstheme="minorHAnsi"/>
        </w:rPr>
        <w:t xml:space="preserve"> zł tj. </w:t>
      </w:r>
      <w:r w:rsidR="00E034BB" w:rsidRPr="00764021">
        <w:rPr>
          <w:rFonts w:asciiTheme="minorHAnsi" w:hAnsiTheme="minorHAnsi" w:cstheme="minorHAnsi"/>
        </w:rPr>
        <w:t>78,36</w:t>
      </w:r>
      <w:r w:rsidRPr="00764021">
        <w:rPr>
          <w:rFonts w:asciiTheme="minorHAnsi" w:hAnsiTheme="minorHAnsi" w:cstheme="minorHAnsi"/>
        </w:rPr>
        <w:t xml:space="preserve"> %</w:t>
      </w:r>
      <w:r w:rsidR="00E034BB" w:rsidRPr="00764021">
        <w:rPr>
          <w:rFonts w:asciiTheme="minorHAnsi" w:hAnsiTheme="minorHAnsi" w:cstheme="minorHAnsi"/>
        </w:rPr>
        <w:t xml:space="preserve"> </w:t>
      </w:r>
      <w:r w:rsidRPr="00764021">
        <w:rPr>
          <w:rFonts w:asciiTheme="minorHAnsi" w:hAnsiTheme="minorHAnsi" w:cstheme="minorHAnsi"/>
        </w:rPr>
        <w:t>planu. Powyższa kwota wydatkowana została na:</w:t>
      </w:r>
    </w:p>
    <w:p w14:paraId="3BE855BA" w14:textId="046CE2B8" w:rsidR="00B8641A" w:rsidRPr="00764021" w:rsidRDefault="00B8641A">
      <w:pPr>
        <w:pStyle w:val="NormalnyWeb"/>
        <w:numPr>
          <w:ilvl w:val="0"/>
          <w:numId w:val="13"/>
        </w:numPr>
        <w:spacing w:before="0" w:beforeAutospacing="0" w:after="0" w:line="360" w:lineRule="auto"/>
        <w:jc w:val="both"/>
        <w:rPr>
          <w:rFonts w:asciiTheme="minorHAnsi" w:hAnsiTheme="minorHAnsi" w:cstheme="minorHAnsi"/>
        </w:rPr>
      </w:pPr>
      <w:r w:rsidRPr="00764021">
        <w:rPr>
          <w:rFonts w:asciiTheme="minorHAnsi" w:hAnsiTheme="minorHAnsi" w:cstheme="minorHAnsi"/>
        </w:rPr>
        <w:t xml:space="preserve">zakup materiałów i wyposażenia na oczyszczalnię ścieków, tablicy informacyjnej, oleju napędowego zużytego przy awariach linii kanalizacyjnych kwota </w:t>
      </w:r>
      <w:r w:rsidR="00540EE6" w:rsidRPr="00764021">
        <w:rPr>
          <w:rFonts w:asciiTheme="minorHAnsi" w:hAnsiTheme="minorHAnsi" w:cstheme="minorHAnsi"/>
        </w:rPr>
        <w:t>22.065,33</w:t>
      </w:r>
      <w:r w:rsidRPr="00764021">
        <w:rPr>
          <w:rFonts w:asciiTheme="minorHAnsi" w:hAnsiTheme="minorHAnsi" w:cstheme="minorHAnsi"/>
        </w:rPr>
        <w:t xml:space="preserve"> zł </w:t>
      </w:r>
    </w:p>
    <w:p w14:paraId="5B2D8D85" w14:textId="19384D77" w:rsidR="00B8641A" w:rsidRPr="00764021" w:rsidRDefault="00B8641A">
      <w:pPr>
        <w:pStyle w:val="NormalnyWeb"/>
        <w:numPr>
          <w:ilvl w:val="0"/>
          <w:numId w:val="13"/>
        </w:numPr>
        <w:spacing w:before="0" w:beforeAutospacing="0" w:after="0" w:line="360" w:lineRule="auto"/>
        <w:jc w:val="both"/>
        <w:rPr>
          <w:rFonts w:asciiTheme="minorHAnsi" w:hAnsiTheme="minorHAnsi" w:cstheme="minorHAnsi"/>
        </w:rPr>
      </w:pPr>
      <w:r w:rsidRPr="00764021">
        <w:rPr>
          <w:rFonts w:asciiTheme="minorHAnsi" w:hAnsiTheme="minorHAnsi" w:cstheme="minorHAnsi"/>
        </w:rPr>
        <w:t xml:space="preserve">wydatki za zużytą energię elektryczną na oczyszczalni i przepompowniach ścieków wynoszą </w:t>
      </w:r>
      <w:r w:rsidR="00540EE6" w:rsidRPr="00764021">
        <w:rPr>
          <w:rFonts w:asciiTheme="minorHAnsi" w:hAnsiTheme="minorHAnsi" w:cstheme="minorHAnsi"/>
        </w:rPr>
        <w:t>303.471,81</w:t>
      </w:r>
      <w:r w:rsidRPr="00764021">
        <w:rPr>
          <w:rFonts w:asciiTheme="minorHAnsi" w:hAnsiTheme="minorHAnsi" w:cstheme="minorHAnsi"/>
        </w:rPr>
        <w:t xml:space="preserve"> zł, </w:t>
      </w:r>
    </w:p>
    <w:p w14:paraId="7D9B160F" w14:textId="4D639D9F" w:rsidR="00B8641A" w:rsidRPr="00764021" w:rsidRDefault="00B8641A">
      <w:pPr>
        <w:pStyle w:val="NormalnyWeb"/>
        <w:numPr>
          <w:ilvl w:val="0"/>
          <w:numId w:val="13"/>
        </w:numPr>
        <w:spacing w:before="0" w:beforeAutospacing="0" w:after="0" w:line="360" w:lineRule="auto"/>
        <w:jc w:val="both"/>
        <w:rPr>
          <w:rFonts w:asciiTheme="minorHAnsi" w:hAnsiTheme="minorHAnsi" w:cstheme="minorHAnsi"/>
        </w:rPr>
      </w:pPr>
      <w:r w:rsidRPr="00764021">
        <w:rPr>
          <w:rFonts w:asciiTheme="minorHAnsi" w:hAnsiTheme="minorHAnsi" w:cstheme="minorHAnsi"/>
        </w:rPr>
        <w:t xml:space="preserve">monitorowanie obiektu, badania ścieków, </w:t>
      </w:r>
      <w:r w:rsidR="004A0B55" w:rsidRPr="00764021">
        <w:rPr>
          <w:rFonts w:asciiTheme="minorHAnsi" w:hAnsiTheme="minorHAnsi" w:cstheme="minorHAnsi"/>
        </w:rPr>
        <w:t xml:space="preserve">przyjęcie odpadów, </w:t>
      </w:r>
      <w:r w:rsidRPr="00764021">
        <w:rPr>
          <w:rFonts w:asciiTheme="minorHAnsi" w:hAnsiTheme="minorHAnsi" w:cstheme="minorHAnsi"/>
        </w:rPr>
        <w:t xml:space="preserve">opracowanie wniosku w sprawie ustalenia taryf, regeneracja siłownika, naprawa przekładni, naprawa mieszadła, usługa serwisowa i przegląd </w:t>
      </w:r>
      <w:proofErr w:type="spellStart"/>
      <w:r w:rsidRPr="00764021">
        <w:rPr>
          <w:rFonts w:asciiTheme="minorHAnsi" w:hAnsiTheme="minorHAnsi" w:cstheme="minorHAnsi"/>
        </w:rPr>
        <w:t>sitopiaskownika</w:t>
      </w:r>
      <w:proofErr w:type="spellEnd"/>
      <w:r w:rsidRPr="00764021">
        <w:rPr>
          <w:rFonts w:asciiTheme="minorHAnsi" w:hAnsiTheme="minorHAnsi" w:cstheme="minorHAnsi"/>
        </w:rPr>
        <w:t xml:space="preserve"> kwota </w:t>
      </w:r>
      <w:r w:rsidR="004A0B55" w:rsidRPr="00764021">
        <w:rPr>
          <w:rFonts w:asciiTheme="minorHAnsi" w:hAnsiTheme="minorHAnsi" w:cstheme="minorHAnsi"/>
        </w:rPr>
        <w:t>33.605,25</w:t>
      </w:r>
      <w:r w:rsidRPr="00764021">
        <w:rPr>
          <w:rFonts w:asciiTheme="minorHAnsi" w:hAnsiTheme="minorHAnsi" w:cstheme="minorHAnsi"/>
        </w:rPr>
        <w:t xml:space="preserve"> zł,</w:t>
      </w:r>
    </w:p>
    <w:p w14:paraId="41AA291F" w14:textId="4F7C0717" w:rsidR="00B8641A" w:rsidRPr="00764021" w:rsidRDefault="00B8641A">
      <w:pPr>
        <w:pStyle w:val="NormalnyWeb"/>
        <w:numPr>
          <w:ilvl w:val="0"/>
          <w:numId w:val="13"/>
        </w:numPr>
        <w:spacing w:before="0" w:beforeAutospacing="0" w:after="0" w:line="360" w:lineRule="auto"/>
        <w:jc w:val="both"/>
        <w:rPr>
          <w:rFonts w:asciiTheme="minorHAnsi" w:hAnsiTheme="minorHAnsi" w:cstheme="minorHAnsi"/>
        </w:rPr>
      </w:pPr>
      <w:r w:rsidRPr="00764021">
        <w:rPr>
          <w:rFonts w:asciiTheme="minorHAnsi" w:hAnsiTheme="minorHAnsi" w:cstheme="minorHAnsi"/>
        </w:rPr>
        <w:t xml:space="preserve">zapłata za usługi telefoniczne kwota </w:t>
      </w:r>
      <w:r w:rsidR="00540EE6" w:rsidRPr="00764021">
        <w:rPr>
          <w:rFonts w:asciiTheme="minorHAnsi" w:hAnsiTheme="minorHAnsi" w:cstheme="minorHAnsi"/>
        </w:rPr>
        <w:t>404,70</w:t>
      </w:r>
      <w:r w:rsidRPr="00764021">
        <w:rPr>
          <w:rFonts w:asciiTheme="minorHAnsi" w:hAnsiTheme="minorHAnsi" w:cstheme="minorHAnsi"/>
        </w:rPr>
        <w:t xml:space="preserve"> zł,</w:t>
      </w:r>
    </w:p>
    <w:p w14:paraId="37F864DA" w14:textId="7EE0C35C" w:rsidR="00B8641A" w:rsidRPr="00764021" w:rsidRDefault="00B8641A">
      <w:pPr>
        <w:pStyle w:val="NormalnyWeb"/>
        <w:numPr>
          <w:ilvl w:val="0"/>
          <w:numId w:val="13"/>
        </w:numPr>
        <w:spacing w:before="0" w:beforeAutospacing="0" w:after="0" w:line="360" w:lineRule="auto"/>
        <w:jc w:val="both"/>
        <w:rPr>
          <w:rFonts w:asciiTheme="minorHAnsi" w:hAnsiTheme="minorHAnsi" w:cstheme="minorHAnsi"/>
        </w:rPr>
      </w:pPr>
      <w:r w:rsidRPr="00764021">
        <w:rPr>
          <w:rFonts w:asciiTheme="minorHAnsi" w:hAnsiTheme="minorHAnsi" w:cstheme="minorHAnsi"/>
        </w:rPr>
        <w:t xml:space="preserve">opłaty i składki kwota </w:t>
      </w:r>
      <w:r w:rsidR="00540EE6" w:rsidRPr="00764021">
        <w:rPr>
          <w:rFonts w:asciiTheme="minorHAnsi" w:hAnsiTheme="minorHAnsi" w:cstheme="minorHAnsi"/>
        </w:rPr>
        <w:t>7.616,26</w:t>
      </w:r>
      <w:r w:rsidRPr="00764021">
        <w:rPr>
          <w:rFonts w:asciiTheme="minorHAnsi" w:hAnsiTheme="minorHAnsi" w:cstheme="minorHAnsi"/>
        </w:rPr>
        <w:t xml:space="preserve"> zł tj. opłata stała za usługi wodne, ubezpieczenie.</w:t>
      </w:r>
    </w:p>
    <w:p w14:paraId="4F41C9D3" w14:textId="77777777" w:rsidR="00B8641A" w:rsidRPr="00764021" w:rsidRDefault="00B8641A" w:rsidP="00B8641A">
      <w:pPr>
        <w:pStyle w:val="NormalnyWeb"/>
        <w:spacing w:before="0" w:beforeAutospacing="0" w:after="0" w:line="360" w:lineRule="auto"/>
        <w:jc w:val="both"/>
        <w:rPr>
          <w:rFonts w:asciiTheme="minorHAnsi" w:hAnsiTheme="minorHAnsi" w:cstheme="minorHAnsi"/>
        </w:rPr>
      </w:pPr>
    </w:p>
    <w:p w14:paraId="29E87A32" w14:textId="146343E9" w:rsidR="00B8641A" w:rsidRPr="00764021" w:rsidRDefault="00B8641A" w:rsidP="00B8641A">
      <w:pPr>
        <w:pStyle w:val="NormalnyWeb"/>
        <w:spacing w:before="0" w:beforeAutospacing="0" w:after="0" w:line="360" w:lineRule="auto"/>
        <w:jc w:val="both"/>
        <w:rPr>
          <w:rFonts w:asciiTheme="minorHAnsi" w:hAnsiTheme="minorHAnsi" w:cstheme="minorHAnsi"/>
        </w:rPr>
      </w:pPr>
      <w:r w:rsidRPr="00764021">
        <w:rPr>
          <w:rFonts w:asciiTheme="minorHAnsi" w:hAnsiTheme="minorHAnsi" w:cstheme="minorHAnsi"/>
          <w:b/>
          <w:bCs/>
          <w:i/>
          <w:iCs/>
        </w:rPr>
        <w:t xml:space="preserve">wydatki inwestycyjne w tym rozdziale zaplanowane zostały na kwotę </w:t>
      </w:r>
      <w:r w:rsidR="004A0B55" w:rsidRPr="00764021">
        <w:rPr>
          <w:rFonts w:asciiTheme="minorHAnsi" w:hAnsiTheme="minorHAnsi" w:cstheme="minorHAnsi"/>
          <w:b/>
          <w:bCs/>
          <w:i/>
          <w:iCs/>
        </w:rPr>
        <w:t>345.500,00</w:t>
      </w:r>
      <w:r w:rsidRPr="00764021">
        <w:rPr>
          <w:rFonts w:asciiTheme="minorHAnsi" w:hAnsiTheme="minorHAnsi" w:cstheme="minorHAnsi"/>
          <w:b/>
          <w:bCs/>
          <w:i/>
          <w:iCs/>
        </w:rPr>
        <w:t xml:space="preserve"> zł,</w:t>
      </w:r>
      <w:r w:rsidR="004A0B55" w:rsidRPr="00764021">
        <w:rPr>
          <w:rFonts w:asciiTheme="minorHAnsi" w:hAnsiTheme="minorHAnsi" w:cstheme="minorHAnsi"/>
          <w:b/>
          <w:bCs/>
          <w:i/>
          <w:iCs/>
        </w:rPr>
        <w:t xml:space="preserve"> wydatkowano kwotę 290.280,00 zł</w:t>
      </w:r>
      <w:r w:rsidRPr="00764021">
        <w:rPr>
          <w:rFonts w:asciiTheme="minorHAnsi" w:hAnsiTheme="minorHAnsi" w:cstheme="minorHAnsi"/>
          <w:bCs/>
          <w:iCs/>
        </w:rPr>
        <w:t xml:space="preserve"> na </w:t>
      </w:r>
      <w:r w:rsidRPr="00764021">
        <w:rPr>
          <w:rFonts w:asciiTheme="minorHAnsi" w:hAnsiTheme="minorHAnsi" w:cstheme="minorHAnsi"/>
        </w:rPr>
        <w:t>zadania pn.:</w:t>
      </w:r>
    </w:p>
    <w:p w14:paraId="56A4A222" w14:textId="3E0B8619" w:rsidR="00B8641A" w:rsidRPr="00764021" w:rsidRDefault="00B8641A" w:rsidP="00B8641A">
      <w:pPr>
        <w:pStyle w:val="NormalnyWeb"/>
        <w:spacing w:before="0" w:beforeAutospacing="0" w:after="0" w:line="360" w:lineRule="auto"/>
        <w:jc w:val="both"/>
        <w:rPr>
          <w:rFonts w:asciiTheme="minorHAnsi" w:hAnsiTheme="minorHAnsi" w:cstheme="minorHAnsi"/>
        </w:rPr>
      </w:pPr>
      <w:r w:rsidRPr="00764021">
        <w:rPr>
          <w:rFonts w:asciiTheme="minorHAnsi" w:hAnsiTheme="minorHAnsi" w:cstheme="minorHAnsi"/>
        </w:rPr>
        <w:t>- „Budowa instalacji fotowoltaicznej zasilającej oczyszczalnię ścieków w Jednorożcu” – zaplanowana kwota 2</w:t>
      </w:r>
      <w:r w:rsidR="004A0B55" w:rsidRPr="00764021">
        <w:rPr>
          <w:rFonts w:asciiTheme="minorHAnsi" w:hAnsiTheme="minorHAnsi" w:cstheme="minorHAnsi"/>
        </w:rPr>
        <w:t>91</w:t>
      </w:r>
      <w:r w:rsidRPr="00764021">
        <w:rPr>
          <w:rFonts w:asciiTheme="minorHAnsi" w:hAnsiTheme="minorHAnsi" w:cstheme="minorHAnsi"/>
        </w:rPr>
        <w:t>.000,00 zł,</w:t>
      </w:r>
      <w:r w:rsidR="004A0B55" w:rsidRPr="00764021">
        <w:rPr>
          <w:rFonts w:asciiTheme="minorHAnsi" w:hAnsiTheme="minorHAnsi" w:cstheme="minorHAnsi"/>
        </w:rPr>
        <w:t xml:space="preserve"> wydatkowano kwotę 290.280,00 zł na </w:t>
      </w:r>
      <w:r w:rsidR="00764021" w:rsidRPr="00764021">
        <w:rPr>
          <w:rFonts w:asciiTheme="minorHAnsi" w:hAnsiTheme="minorHAnsi" w:cstheme="minorHAnsi"/>
        </w:rPr>
        <w:t xml:space="preserve">zaprojektowanie i wykonanie </w:t>
      </w:r>
      <w:proofErr w:type="spellStart"/>
      <w:r w:rsidR="00764021" w:rsidRPr="00764021">
        <w:rPr>
          <w:rFonts w:asciiTheme="minorHAnsi" w:hAnsiTheme="minorHAnsi" w:cstheme="minorHAnsi"/>
        </w:rPr>
        <w:t>mikroinstalacji</w:t>
      </w:r>
      <w:proofErr w:type="spellEnd"/>
      <w:r w:rsidR="00764021" w:rsidRPr="00764021">
        <w:rPr>
          <w:rFonts w:asciiTheme="minorHAnsi" w:hAnsiTheme="minorHAnsi" w:cstheme="minorHAnsi"/>
        </w:rPr>
        <w:t xml:space="preserve"> fotowoltaicznej zasilającej oczyszczalnię ścieków w Jednorożcu oraz nadzór inwestorski;</w:t>
      </w:r>
    </w:p>
    <w:p w14:paraId="5B2443FF" w14:textId="5F36DDA4" w:rsidR="00764021" w:rsidRPr="00437FC5" w:rsidRDefault="00764021" w:rsidP="00B8641A">
      <w:pPr>
        <w:pStyle w:val="NormalnyWeb"/>
        <w:spacing w:before="0" w:beforeAutospacing="0" w:after="0" w:line="360" w:lineRule="auto"/>
        <w:jc w:val="both"/>
        <w:rPr>
          <w:rFonts w:asciiTheme="minorHAnsi" w:hAnsiTheme="minorHAnsi" w:cstheme="minorHAnsi"/>
        </w:rPr>
      </w:pPr>
      <w:r w:rsidRPr="00764021">
        <w:rPr>
          <w:rFonts w:asciiTheme="minorHAnsi" w:hAnsiTheme="minorHAnsi" w:cstheme="minorHAnsi"/>
        </w:rPr>
        <w:t xml:space="preserve">- „Przebudowa i modernizacja oczyszczalni ścieków w miejscowości Jednorożec, gmina Jednorożec” </w:t>
      </w:r>
      <w:r w:rsidRPr="00437FC5">
        <w:rPr>
          <w:rFonts w:asciiTheme="minorHAnsi" w:hAnsiTheme="minorHAnsi" w:cstheme="minorHAnsi"/>
        </w:rPr>
        <w:t>– z planowanej kwoty 18.500,00 zł nie poniesiono wydatków,</w:t>
      </w:r>
      <w:r w:rsidR="00437FC5" w:rsidRPr="00437FC5">
        <w:rPr>
          <w:rFonts w:asciiTheme="minorHAnsi" w:hAnsiTheme="minorHAnsi" w:cstheme="minorHAnsi"/>
        </w:rPr>
        <w:t xml:space="preserve"> z uwagi na rezygnację projektanta z </w:t>
      </w:r>
      <w:r w:rsidR="00437FC5" w:rsidRPr="00437FC5">
        <w:rPr>
          <w:rFonts w:asciiTheme="minorHAnsi" w:hAnsiTheme="minorHAnsi" w:cstheme="minorHAnsi"/>
        </w:rPr>
        <w:lastRenderedPageBreak/>
        <w:t>opracowania dokumentacji i konieczność znalezienia następnego autora opracowania. Zadanie zostanie kontunuowanie w 2023 roku;</w:t>
      </w:r>
    </w:p>
    <w:p w14:paraId="141FA8F6" w14:textId="5A29DC45" w:rsidR="00764021" w:rsidRPr="00437FC5" w:rsidRDefault="00B8641A" w:rsidP="00764021">
      <w:pPr>
        <w:pStyle w:val="NormalnyWeb"/>
        <w:spacing w:before="0" w:beforeAutospacing="0" w:after="0" w:line="360" w:lineRule="auto"/>
        <w:jc w:val="both"/>
        <w:rPr>
          <w:rFonts w:asciiTheme="minorHAnsi" w:hAnsiTheme="minorHAnsi" w:cstheme="minorHAnsi"/>
        </w:rPr>
      </w:pPr>
      <w:r w:rsidRPr="00764021">
        <w:rPr>
          <w:rFonts w:asciiTheme="minorHAnsi" w:hAnsiTheme="minorHAnsi" w:cstheme="minorHAnsi"/>
        </w:rPr>
        <w:t xml:space="preserve">- „Rozbudowa oczyszczalni ścieków w Jednorożcu” - </w:t>
      </w:r>
      <w:r w:rsidR="00764021" w:rsidRPr="00764021">
        <w:rPr>
          <w:rFonts w:asciiTheme="minorHAnsi" w:hAnsiTheme="minorHAnsi" w:cstheme="minorHAnsi"/>
        </w:rPr>
        <w:t xml:space="preserve">z planowanej kwoty 23.000,00 zł nie poniesiono </w:t>
      </w:r>
      <w:r w:rsidR="00764021" w:rsidRPr="00437FC5">
        <w:rPr>
          <w:rFonts w:asciiTheme="minorHAnsi" w:hAnsiTheme="minorHAnsi" w:cstheme="minorHAnsi"/>
        </w:rPr>
        <w:t>wydatków</w:t>
      </w:r>
      <w:r w:rsidR="00437FC5" w:rsidRPr="00437FC5">
        <w:rPr>
          <w:rFonts w:asciiTheme="minorHAnsi" w:hAnsiTheme="minorHAnsi" w:cstheme="minorHAnsi"/>
        </w:rPr>
        <w:t xml:space="preserve"> poprzez opóźnienia w procedurze opracowania dokumentacji geologicznej i badań pobranej wody z wybudowanej studni przez geologa;</w:t>
      </w:r>
    </w:p>
    <w:p w14:paraId="34F07716" w14:textId="33DF9136" w:rsidR="00764021" w:rsidRPr="00C031B1" w:rsidRDefault="00764021" w:rsidP="00764021">
      <w:pPr>
        <w:pStyle w:val="NormalnyWeb"/>
        <w:spacing w:before="0" w:beforeAutospacing="0" w:after="0" w:line="360" w:lineRule="auto"/>
        <w:jc w:val="both"/>
        <w:rPr>
          <w:rFonts w:asciiTheme="minorHAnsi" w:hAnsiTheme="minorHAnsi" w:cstheme="minorHAnsi"/>
        </w:rPr>
      </w:pPr>
      <w:r w:rsidRPr="00764021">
        <w:rPr>
          <w:rFonts w:asciiTheme="minorHAnsi" w:hAnsiTheme="minorHAnsi" w:cstheme="minorHAnsi"/>
        </w:rPr>
        <w:t>- „Rozbudowa sieci kanalizacyjnej na terenie Gminy Jednorożec” - z planowanej kwoty 13.000,00 zł nie poniesiono wydatków.</w:t>
      </w:r>
      <w:r w:rsidR="00C031B1">
        <w:rPr>
          <w:rFonts w:asciiTheme="minorHAnsi" w:hAnsiTheme="minorHAnsi" w:cstheme="minorHAnsi"/>
        </w:rPr>
        <w:t xml:space="preserve"> </w:t>
      </w:r>
      <w:r w:rsidR="00C031B1" w:rsidRPr="00C031B1">
        <w:rPr>
          <w:rFonts w:asciiTheme="minorHAnsi" w:hAnsiTheme="minorHAnsi" w:cstheme="minorHAnsi"/>
        </w:rPr>
        <w:t>Zadanie nie zostało zrealizowane ponieważ, po dokonaniu zapytania wśród trzech podmiotów, odnośnie wykonania dokumentacji projektowo-kosztorysowej sieci kanalizacji sanitarnej, w/w kwota zabezpieczona w budżecie na realizację przedmiotowego zadania okazała się  niewystarczająca.</w:t>
      </w:r>
    </w:p>
    <w:p w14:paraId="7CBB7053"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3DD12AC5" w14:textId="77777777" w:rsidR="00B8641A" w:rsidRPr="00491922" w:rsidRDefault="00B8641A" w:rsidP="00B8641A">
      <w:pPr>
        <w:pStyle w:val="NormalnyWeb"/>
        <w:spacing w:before="0" w:beforeAutospacing="0" w:after="0" w:line="360" w:lineRule="auto"/>
        <w:jc w:val="both"/>
        <w:rPr>
          <w:rFonts w:asciiTheme="minorHAnsi" w:hAnsiTheme="minorHAnsi" w:cstheme="minorHAnsi"/>
          <w:i/>
          <w:u w:val="single"/>
        </w:rPr>
      </w:pPr>
      <w:r w:rsidRPr="00491922">
        <w:rPr>
          <w:rFonts w:asciiTheme="minorHAnsi" w:hAnsiTheme="minorHAnsi" w:cstheme="minorHAnsi"/>
          <w:i/>
          <w:u w:val="single"/>
        </w:rPr>
        <w:t>Pozostała działalność</w:t>
      </w:r>
    </w:p>
    <w:p w14:paraId="1C62A2E8" w14:textId="6B0EABA1" w:rsidR="00B8641A" w:rsidRDefault="00B8641A" w:rsidP="00B8641A">
      <w:pPr>
        <w:pStyle w:val="NormalnyWeb"/>
        <w:spacing w:before="0" w:beforeAutospacing="0" w:after="0" w:line="360" w:lineRule="auto"/>
        <w:ind w:firstLine="708"/>
        <w:jc w:val="both"/>
        <w:rPr>
          <w:rFonts w:asciiTheme="minorHAnsi" w:hAnsiTheme="minorHAnsi" w:cstheme="minorHAnsi"/>
          <w:color w:val="FF0000"/>
        </w:rPr>
      </w:pPr>
      <w:r w:rsidRPr="00491922">
        <w:rPr>
          <w:rFonts w:asciiTheme="minorHAnsi" w:hAnsiTheme="minorHAnsi" w:cstheme="minorHAnsi"/>
        </w:rPr>
        <w:t xml:space="preserve">Na zwrot podatku VAT zawartego w cenie oleju napędowego wykorzystywanego do produkcji rolnej wypłacanego rolnikom zaplanowano i wydatkowano </w:t>
      </w:r>
      <w:r w:rsidR="00491922" w:rsidRPr="00491922">
        <w:rPr>
          <w:rFonts w:asciiTheme="minorHAnsi" w:hAnsiTheme="minorHAnsi" w:cstheme="minorHAnsi"/>
        </w:rPr>
        <w:t>931.934,77</w:t>
      </w:r>
      <w:r w:rsidRPr="00491922">
        <w:rPr>
          <w:rFonts w:asciiTheme="minorHAnsi" w:hAnsiTheme="minorHAnsi" w:cstheme="minorHAnsi"/>
        </w:rPr>
        <w:t xml:space="preserve"> zł tj. na obsługę administracyjną zadania ( wynagrodzenie dla pracowników, zakup papieru do drukarek i xero, tonerów, usługi pocztowe i inne) związanego ze zwrotem podatku wydano </w:t>
      </w:r>
      <w:r w:rsidR="00491922" w:rsidRPr="00491922">
        <w:rPr>
          <w:rFonts w:asciiTheme="minorHAnsi" w:hAnsiTheme="minorHAnsi" w:cstheme="minorHAnsi"/>
        </w:rPr>
        <w:t xml:space="preserve">18.273,24 </w:t>
      </w:r>
      <w:r w:rsidRPr="00491922">
        <w:rPr>
          <w:rFonts w:asciiTheme="minorHAnsi" w:hAnsiTheme="minorHAnsi" w:cstheme="minorHAnsi"/>
        </w:rPr>
        <w:t xml:space="preserve">zł, rolnikom wypłacono kwotę </w:t>
      </w:r>
      <w:r w:rsidR="00491922" w:rsidRPr="00491922">
        <w:rPr>
          <w:rFonts w:asciiTheme="minorHAnsi" w:hAnsiTheme="minorHAnsi" w:cstheme="minorHAnsi"/>
        </w:rPr>
        <w:t>913.661,53</w:t>
      </w:r>
      <w:r w:rsidRPr="00491922">
        <w:rPr>
          <w:rFonts w:asciiTheme="minorHAnsi" w:hAnsiTheme="minorHAnsi" w:cstheme="minorHAnsi"/>
        </w:rPr>
        <w:t xml:space="preserve"> zł. Wydatek w całości zrealizowany z przyznanej dotacji z budżetu państwa</w:t>
      </w:r>
      <w:r w:rsidRPr="00A302A7">
        <w:rPr>
          <w:rFonts w:asciiTheme="minorHAnsi" w:hAnsiTheme="minorHAnsi" w:cstheme="minorHAnsi"/>
          <w:color w:val="FF0000"/>
        </w:rPr>
        <w:t>.</w:t>
      </w:r>
    </w:p>
    <w:p w14:paraId="17C8FA32" w14:textId="77777777" w:rsidR="00764021" w:rsidRPr="00A302A7" w:rsidRDefault="00764021" w:rsidP="00B8641A">
      <w:pPr>
        <w:pStyle w:val="NormalnyWeb"/>
        <w:spacing w:before="0" w:beforeAutospacing="0" w:after="0" w:line="360" w:lineRule="auto"/>
        <w:ind w:firstLine="708"/>
        <w:jc w:val="both"/>
        <w:rPr>
          <w:rFonts w:asciiTheme="minorHAnsi" w:hAnsiTheme="minorHAnsi" w:cstheme="minorHAnsi"/>
          <w:color w:val="FF0000"/>
        </w:rPr>
      </w:pPr>
    </w:p>
    <w:p w14:paraId="0F1061DF" w14:textId="77777777" w:rsidR="00B8641A" w:rsidRPr="00491922" w:rsidRDefault="00B8641A" w:rsidP="00B8641A">
      <w:pPr>
        <w:pStyle w:val="NormalnyWeb"/>
        <w:keepNext/>
        <w:spacing w:before="0" w:beforeAutospacing="0" w:after="0" w:line="360" w:lineRule="auto"/>
        <w:jc w:val="both"/>
        <w:rPr>
          <w:rFonts w:asciiTheme="minorHAnsi" w:hAnsiTheme="minorHAnsi" w:cstheme="minorHAnsi"/>
        </w:rPr>
      </w:pPr>
      <w:r w:rsidRPr="00491922">
        <w:rPr>
          <w:rFonts w:asciiTheme="minorHAnsi" w:hAnsiTheme="minorHAnsi" w:cstheme="minorHAnsi"/>
          <w:b/>
          <w:bCs/>
          <w:u w:val="single"/>
        </w:rPr>
        <w:t>Dział 600 – Transport i łączność</w:t>
      </w:r>
    </w:p>
    <w:p w14:paraId="02875559" w14:textId="488371E4" w:rsidR="00B8641A" w:rsidRPr="00491922" w:rsidRDefault="00B8641A" w:rsidP="00B8641A">
      <w:pPr>
        <w:pStyle w:val="NormalnyWeb"/>
        <w:spacing w:before="0" w:beforeAutospacing="0" w:after="0" w:line="360" w:lineRule="auto"/>
        <w:ind w:firstLine="708"/>
        <w:jc w:val="both"/>
        <w:rPr>
          <w:rFonts w:asciiTheme="minorHAnsi" w:hAnsiTheme="minorHAnsi" w:cstheme="minorHAnsi"/>
        </w:rPr>
      </w:pPr>
      <w:r w:rsidRPr="00491922">
        <w:rPr>
          <w:rFonts w:asciiTheme="minorHAnsi" w:hAnsiTheme="minorHAnsi" w:cstheme="minorHAnsi"/>
        </w:rPr>
        <w:t xml:space="preserve">Plan wydatków budżetowych w tym dziale ustalono w wysokości </w:t>
      </w:r>
      <w:r w:rsidR="00491922" w:rsidRPr="00491922">
        <w:rPr>
          <w:rFonts w:asciiTheme="minorHAnsi" w:hAnsiTheme="minorHAnsi" w:cstheme="minorHAnsi"/>
        </w:rPr>
        <w:t>1.443.641,93</w:t>
      </w:r>
      <w:r w:rsidRPr="00491922">
        <w:rPr>
          <w:rFonts w:asciiTheme="minorHAnsi" w:hAnsiTheme="minorHAnsi" w:cstheme="minorHAnsi"/>
        </w:rPr>
        <w:t xml:space="preserve"> zł, z kwoty tej wydatkowano </w:t>
      </w:r>
      <w:r w:rsidR="00491922" w:rsidRPr="00491922">
        <w:rPr>
          <w:rFonts w:asciiTheme="minorHAnsi" w:hAnsiTheme="minorHAnsi" w:cstheme="minorHAnsi"/>
        </w:rPr>
        <w:t>549.339,01</w:t>
      </w:r>
      <w:r w:rsidRPr="00491922">
        <w:rPr>
          <w:rFonts w:asciiTheme="minorHAnsi" w:hAnsiTheme="minorHAnsi" w:cstheme="minorHAnsi"/>
        </w:rPr>
        <w:t xml:space="preserve"> zł tj. </w:t>
      </w:r>
      <w:r w:rsidR="00491922" w:rsidRPr="00491922">
        <w:rPr>
          <w:rFonts w:asciiTheme="minorHAnsi" w:hAnsiTheme="minorHAnsi" w:cstheme="minorHAnsi"/>
        </w:rPr>
        <w:t>38,05</w:t>
      </w:r>
      <w:r w:rsidRPr="00491922">
        <w:rPr>
          <w:rFonts w:asciiTheme="minorHAnsi" w:hAnsiTheme="minorHAnsi" w:cstheme="minorHAnsi"/>
        </w:rPr>
        <w:t xml:space="preserve"> % planu.</w:t>
      </w:r>
    </w:p>
    <w:p w14:paraId="1CE1E6B0" w14:textId="77777777" w:rsidR="00B8641A" w:rsidRPr="00491922" w:rsidRDefault="00B8641A" w:rsidP="00B8641A">
      <w:pPr>
        <w:pStyle w:val="NormalnyWeb"/>
        <w:spacing w:before="0" w:beforeAutospacing="0" w:after="0" w:line="360" w:lineRule="auto"/>
        <w:ind w:firstLine="708"/>
        <w:jc w:val="both"/>
        <w:rPr>
          <w:rFonts w:asciiTheme="minorHAnsi" w:hAnsiTheme="minorHAnsi" w:cstheme="minorHAnsi"/>
        </w:rPr>
      </w:pPr>
    </w:p>
    <w:p w14:paraId="215BBFFD" w14:textId="77777777" w:rsidR="00B8641A" w:rsidRPr="00491922" w:rsidRDefault="00B8641A" w:rsidP="00B8641A">
      <w:pPr>
        <w:pStyle w:val="NormalnyWeb"/>
        <w:spacing w:before="0" w:beforeAutospacing="0" w:after="0" w:line="360" w:lineRule="auto"/>
        <w:jc w:val="both"/>
        <w:rPr>
          <w:rFonts w:asciiTheme="minorHAnsi" w:hAnsiTheme="minorHAnsi" w:cstheme="minorHAnsi"/>
          <w:i/>
          <w:iCs/>
          <w:u w:val="single"/>
        </w:rPr>
      </w:pPr>
      <w:r w:rsidRPr="00491922">
        <w:rPr>
          <w:rFonts w:asciiTheme="minorHAnsi" w:hAnsiTheme="minorHAnsi" w:cstheme="minorHAnsi"/>
          <w:i/>
          <w:iCs/>
          <w:u w:val="single"/>
        </w:rPr>
        <w:t>Lokalny transport zbiorowy</w:t>
      </w:r>
    </w:p>
    <w:p w14:paraId="57E1136B" w14:textId="29975C13" w:rsidR="00B8641A" w:rsidRPr="00491922" w:rsidRDefault="00B8641A" w:rsidP="00B8641A">
      <w:pPr>
        <w:pStyle w:val="NormalnyWeb"/>
        <w:spacing w:before="0" w:beforeAutospacing="0" w:after="0" w:line="360" w:lineRule="auto"/>
        <w:ind w:firstLine="708"/>
        <w:jc w:val="both"/>
        <w:rPr>
          <w:rFonts w:asciiTheme="minorHAnsi" w:hAnsiTheme="minorHAnsi" w:cstheme="minorHAnsi"/>
        </w:rPr>
      </w:pPr>
      <w:r w:rsidRPr="00491922">
        <w:rPr>
          <w:rFonts w:asciiTheme="minorHAnsi" w:hAnsiTheme="minorHAnsi" w:cstheme="minorHAnsi"/>
        </w:rPr>
        <w:t>Dotacja dla Starostwa Powiatowego w Przasnyszu na realizację zadania dotyczącego przewozów autobusowych o charakterze użyteczności publicznej w celu zaspokajania potrzeb przewozowych społeczności na obszarze Powiatu Przasnyskiego zaplanowana</w:t>
      </w:r>
      <w:r w:rsidR="00491922" w:rsidRPr="00491922">
        <w:rPr>
          <w:rFonts w:asciiTheme="minorHAnsi" w:hAnsiTheme="minorHAnsi" w:cstheme="minorHAnsi"/>
        </w:rPr>
        <w:t xml:space="preserve"> i przekazana </w:t>
      </w:r>
      <w:r w:rsidRPr="00491922">
        <w:rPr>
          <w:rFonts w:asciiTheme="minorHAnsi" w:hAnsiTheme="minorHAnsi" w:cstheme="minorHAnsi"/>
        </w:rPr>
        <w:t xml:space="preserve"> w kwocie </w:t>
      </w:r>
      <w:r w:rsidR="00491922" w:rsidRPr="00491922">
        <w:rPr>
          <w:rFonts w:asciiTheme="minorHAnsi" w:hAnsiTheme="minorHAnsi" w:cstheme="minorHAnsi"/>
        </w:rPr>
        <w:t>2.856,00 zł.</w:t>
      </w:r>
    </w:p>
    <w:p w14:paraId="70B2C6C9" w14:textId="77777777" w:rsidR="00B8641A" w:rsidRPr="00491922" w:rsidRDefault="00B8641A" w:rsidP="00B8641A">
      <w:pPr>
        <w:pStyle w:val="NormalnyWeb"/>
        <w:spacing w:before="0" w:beforeAutospacing="0" w:after="0" w:line="360" w:lineRule="auto"/>
        <w:ind w:firstLine="708"/>
        <w:jc w:val="both"/>
        <w:rPr>
          <w:rFonts w:asciiTheme="minorHAnsi" w:hAnsiTheme="minorHAnsi" w:cstheme="minorHAnsi"/>
        </w:rPr>
      </w:pPr>
    </w:p>
    <w:p w14:paraId="158101D6" w14:textId="77777777" w:rsidR="00B8641A" w:rsidRPr="00491922" w:rsidRDefault="00B8641A" w:rsidP="00B8641A">
      <w:pPr>
        <w:pStyle w:val="NormalnyWeb"/>
        <w:spacing w:before="0" w:beforeAutospacing="0" w:after="0" w:line="360" w:lineRule="auto"/>
        <w:jc w:val="both"/>
        <w:rPr>
          <w:rFonts w:asciiTheme="minorHAnsi" w:hAnsiTheme="minorHAnsi" w:cstheme="minorHAnsi"/>
          <w:i/>
          <w:u w:val="single"/>
        </w:rPr>
      </w:pPr>
      <w:r w:rsidRPr="00491922">
        <w:rPr>
          <w:rFonts w:asciiTheme="minorHAnsi" w:hAnsiTheme="minorHAnsi" w:cstheme="minorHAnsi"/>
          <w:i/>
          <w:u w:val="single"/>
        </w:rPr>
        <w:t>Drogi publiczne powiatowe</w:t>
      </w:r>
    </w:p>
    <w:p w14:paraId="1130291D" w14:textId="77777777" w:rsidR="00B8641A" w:rsidRPr="00491922" w:rsidRDefault="00B8641A" w:rsidP="00B8641A">
      <w:pPr>
        <w:pStyle w:val="NormalnyWeb"/>
        <w:spacing w:before="0" w:beforeAutospacing="0" w:after="0" w:line="360" w:lineRule="auto"/>
        <w:ind w:firstLine="708"/>
        <w:jc w:val="both"/>
        <w:rPr>
          <w:rFonts w:asciiTheme="minorHAnsi" w:hAnsiTheme="minorHAnsi" w:cstheme="minorHAnsi"/>
        </w:rPr>
      </w:pPr>
      <w:r w:rsidRPr="00491922">
        <w:rPr>
          <w:rFonts w:asciiTheme="minorHAnsi" w:hAnsiTheme="minorHAnsi" w:cstheme="minorHAnsi"/>
        </w:rPr>
        <w:t xml:space="preserve">Wydatki na roczną opłatę dla Starostwa Powiatowego w Przasnyszu za umieszczenie urządzeń infrastruktury technicznej w pasie drogowym zostały zaplanowane w kwocie 22.500,00 zł, wydatkowano 22.298,45 zł. </w:t>
      </w:r>
    </w:p>
    <w:p w14:paraId="099AD705" w14:textId="77777777" w:rsidR="00CB7DF0" w:rsidRPr="00A302A7" w:rsidRDefault="00CB7DF0" w:rsidP="00B8641A">
      <w:pPr>
        <w:pStyle w:val="NormalnyWeb"/>
        <w:spacing w:before="0" w:beforeAutospacing="0" w:after="0" w:line="360" w:lineRule="auto"/>
        <w:jc w:val="both"/>
        <w:rPr>
          <w:rFonts w:asciiTheme="minorHAnsi" w:hAnsiTheme="minorHAnsi" w:cstheme="minorHAnsi"/>
          <w:i/>
          <w:color w:val="FF0000"/>
          <w:u w:val="single"/>
        </w:rPr>
      </w:pPr>
    </w:p>
    <w:p w14:paraId="1EF8D0C9" w14:textId="77777777" w:rsidR="00B8641A" w:rsidRPr="00E75F8E" w:rsidRDefault="00B8641A" w:rsidP="00B8641A">
      <w:pPr>
        <w:pStyle w:val="NormalnyWeb"/>
        <w:spacing w:before="0" w:beforeAutospacing="0" w:after="0" w:line="360" w:lineRule="auto"/>
        <w:jc w:val="both"/>
        <w:rPr>
          <w:rFonts w:asciiTheme="minorHAnsi" w:hAnsiTheme="minorHAnsi" w:cstheme="minorHAnsi"/>
          <w:i/>
          <w:u w:val="single"/>
        </w:rPr>
      </w:pPr>
      <w:r w:rsidRPr="00E75F8E">
        <w:rPr>
          <w:rFonts w:asciiTheme="minorHAnsi" w:hAnsiTheme="minorHAnsi" w:cstheme="minorHAnsi"/>
          <w:i/>
          <w:u w:val="single"/>
        </w:rPr>
        <w:t>Drogi publiczne gminne</w:t>
      </w:r>
    </w:p>
    <w:p w14:paraId="4A6E796C" w14:textId="5CFD0FA8" w:rsidR="00B8641A" w:rsidRPr="00E75F8E" w:rsidRDefault="00B8641A" w:rsidP="00B8641A">
      <w:pPr>
        <w:pStyle w:val="NormalnyWeb"/>
        <w:spacing w:before="0" w:beforeAutospacing="0" w:after="0" w:line="360" w:lineRule="auto"/>
        <w:ind w:firstLine="360"/>
        <w:jc w:val="both"/>
        <w:rPr>
          <w:rFonts w:asciiTheme="minorHAnsi" w:hAnsiTheme="minorHAnsi" w:cstheme="minorHAnsi"/>
        </w:rPr>
      </w:pPr>
      <w:r w:rsidRPr="00E75F8E">
        <w:rPr>
          <w:rFonts w:asciiTheme="minorHAnsi" w:hAnsiTheme="minorHAnsi" w:cstheme="minorHAnsi"/>
        </w:rPr>
        <w:t xml:space="preserve">Wydatki zostały zaplanowane w tym rozdziale w kwocie </w:t>
      </w:r>
      <w:r w:rsidR="00491922" w:rsidRPr="00E75F8E">
        <w:rPr>
          <w:rFonts w:asciiTheme="minorHAnsi" w:hAnsiTheme="minorHAnsi" w:cstheme="minorHAnsi"/>
        </w:rPr>
        <w:t>1.418.285,93</w:t>
      </w:r>
      <w:r w:rsidRPr="00E75F8E">
        <w:rPr>
          <w:rFonts w:asciiTheme="minorHAnsi" w:hAnsiTheme="minorHAnsi" w:cstheme="minorHAnsi"/>
        </w:rPr>
        <w:t xml:space="preserve"> zł, w tym z funduszu sołeckiego w kwocie 281.127,93 zł. Wydatkowano kwotę </w:t>
      </w:r>
      <w:r w:rsidR="00491922" w:rsidRPr="00E75F8E">
        <w:rPr>
          <w:rFonts w:asciiTheme="minorHAnsi" w:hAnsiTheme="minorHAnsi" w:cstheme="minorHAnsi"/>
        </w:rPr>
        <w:t>524.184,56</w:t>
      </w:r>
      <w:r w:rsidRPr="00E75F8E">
        <w:rPr>
          <w:rFonts w:asciiTheme="minorHAnsi" w:hAnsiTheme="minorHAnsi" w:cstheme="minorHAnsi"/>
        </w:rPr>
        <w:t xml:space="preserve"> zł tj.:</w:t>
      </w:r>
    </w:p>
    <w:p w14:paraId="0B350C3D" w14:textId="5885235B" w:rsidR="00B8641A" w:rsidRPr="00E75F8E" w:rsidRDefault="00B8641A">
      <w:pPr>
        <w:pStyle w:val="NormalnyWeb"/>
        <w:numPr>
          <w:ilvl w:val="0"/>
          <w:numId w:val="14"/>
        </w:numPr>
        <w:spacing w:before="0" w:beforeAutospacing="0" w:after="0" w:line="360" w:lineRule="auto"/>
        <w:jc w:val="both"/>
        <w:rPr>
          <w:rFonts w:asciiTheme="minorHAnsi" w:hAnsiTheme="minorHAnsi" w:cstheme="minorHAnsi"/>
        </w:rPr>
      </w:pPr>
      <w:r w:rsidRPr="00E75F8E">
        <w:rPr>
          <w:rFonts w:asciiTheme="minorHAnsi" w:hAnsiTheme="minorHAnsi" w:cstheme="minorHAnsi"/>
        </w:rPr>
        <w:t xml:space="preserve">utrzymanie bieżące dróg tj. zakup materiałów, emulsji asfaltowej, piasku, cementu, żwiru, oleju napędowego wydatkowano kwotę </w:t>
      </w:r>
      <w:r w:rsidR="00491922" w:rsidRPr="00E75F8E">
        <w:rPr>
          <w:rFonts w:asciiTheme="minorHAnsi" w:hAnsiTheme="minorHAnsi" w:cstheme="minorHAnsi"/>
        </w:rPr>
        <w:t>70.957,76</w:t>
      </w:r>
      <w:r w:rsidRPr="00E75F8E">
        <w:rPr>
          <w:rFonts w:asciiTheme="minorHAnsi" w:hAnsiTheme="minorHAnsi" w:cstheme="minorHAnsi"/>
        </w:rPr>
        <w:t xml:space="preserve"> zł;</w:t>
      </w:r>
    </w:p>
    <w:p w14:paraId="0D233823" w14:textId="5591B46F" w:rsidR="00B8641A" w:rsidRPr="00E75F8E" w:rsidRDefault="00B8641A">
      <w:pPr>
        <w:pStyle w:val="NormalnyWeb"/>
        <w:numPr>
          <w:ilvl w:val="0"/>
          <w:numId w:val="14"/>
        </w:numPr>
        <w:spacing w:before="0" w:beforeAutospacing="0" w:after="0" w:line="360" w:lineRule="auto"/>
        <w:jc w:val="both"/>
        <w:rPr>
          <w:rFonts w:asciiTheme="minorHAnsi" w:hAnsiTheme="minorHAnsi" w:cstheme="minorHAnsi"/>
        </w:rPr>
      </w:pPr>
      <w:r w:rsidRPr="00E75F8E">
        <w:rPr>
          <w:rFonts w:asciiTheme="minorHAnsi" w:hAnsiTheme="minorHAnsi" w:cstheme="minorHAnsi"/>
        </w:rPr>
        <w:t xml:space="preserve">usługi w zakresie utrzymania dróg gminnych oraz dróg transportu rolnego w kwota </w:t>
      </w:r>
      <w:r w:rsidR="00491922" w:rsidRPr="00E75F8E">
        <w:rPr>
          <w:rFonts w:asciiTheme="minorHAnsi" w:hAnsiTheme="minorHAnsi" w:cstheme="minorHAnsi"/>
        </w:rPr>
        <w:t>39.560,60</w:t>
      </w:r>
      <w:r w:rsidRPr="00E75F8E">
        <w:rPr>
          <w:rFonts w:asciiTheme="minorHAnsi" w:hAnsiTheme="minorHAnsi" w:cstheme="minorHAnsi"/>
        </w:rPr>
        <w:t xml:space="preserve"> zł tj. na transport kruszywa, naprawa dróg gminnych, wznowienie granic w miejscowości Żelazna Rządowa i  Lipa, pomiar drogi w Parciakach,</w:t>
      </w:r>
      <w:r w:rsidR="00491922" w:rsidRPr="00E75F8E">
        <w:rPr>
          <w:rFonts w:asciiTheme="minorHAnsi" w:hAnsiTheme="minorHAnsi" w:cstheme="minorHAnsi"/>
        </w:rPr>
        <w:t xml:space="preserve"> nadzór inwestorki nad drogami gminnymi, wykonanie rocznych przeglądów dróg i mostów</w:t>
      </w:r>
      <w:r w:rsidR="00E75F8E" w:rsidRPr="00E75F8E">
        <w:rPr>
          <w:rFonts w:asciiTheme="minorHAnsi" w:hAnsiTheme="minorHAnsi" w:cstheme="minorHAnsi"/>
        </w:rPr>
        <w:t>,</w:t>
      </w:r>
    </w:p>
    <w:p w14:paraId="1B2D3E21" w14:textId="27945861" w:rsidR="00B8641A" w:rsidRPr="00E75F8E" w:rsidRDefault="00B8641A">
      <w:pPr>
        <w:pStyle w:val="NormalnyWeb"/>
        <w:numPr>
          <w:ilvl w:val="0"/>
          <w:numId w:val="14"/>
        </w:numPr>
        <w:spacing w:before="0" w:beforeAutospacing="0" w:after="0" w:line="360" w:lineRule="auto"/>
        <w:jc w:val="both"/>
        <w:rPr>
          <w:rFonts w:asciiTheme="minorHAnsi" w:hAnsiTheme="minorHAnsi" w:cstheme="minorHAnsi"/>
        </w:rPr>
      </w:pPr>
      <w:r w:rsidRPr="00E75F8E">
        <w:rPr>
          <w:rFonts w:asciiTheme="minorHAnsi" w:hAnsiTheme="minorHAnsi" w:cstheme="minorHAnsi"/>
        </w:rPr>
        <w:t xml:space="preserve">planowane wydatki bieżące w ramach funduszu sołeckiego (sołectwa: Jednorożec, </w:t>
      </w:r>
      <w:proofErr w:type="spellStart"/>
      <w:r w:rsidRPr="00E75F8E">
        <w:rPr>
          <w:rFonts w:asciiTheme="minorHAnsi" w:hAnsiTheme="minorHAnsi" w:cstheme="minorHAnsi"/>
        </w:rPr>
        <w:t>Połoń</w:t>
      </w:r>
      <w:proofErr w:type="spellEnd"/>
      <w:r w:rsidRPr="00E75F8E">
        <w:rPr>
          <w:rFonts w:asciiTheme="minorHAnsi" w:hAnsiTheme="minorHAnsi" w:cstheme="minorHAnsi"/>
        </w:rPr>
        <w:t xml:space="preserve">, Drążdżewo Nowe, Żelazna Prywatna, Żelazna Rządowa, Lipa, Parciaki, Kobylaki – </w:t>
      </w:r>
      <w:proofErr w:type="spellStart"/>
      <w:r w:rsidRPr="00E75F8E">
        <w:rPr>
          <w:rFonts w:asciiTheme="minorHAnsi" w:hAnsiTheme="minorHAnsi" w:cstheme="minorHAnsi"/>
        </w:rPr>
        <w:t>Czarzaste</w:t>
      </w:r>
      <w:proofErr w:type="spellEnd"/>
      <w:r w:rsidRPr="00E75F8E">
        <w:rPr>
          <w:rFonts w:asciiTheme="minorHAnsi" w:hAnsiTheme="minorHAnsi" w:cstheme="minorHAnsi"/>
        </w:rPr>
        <w:t xml:space="preserve">, Budy Rządowe, Ulatowo – Pogorzel w kwocie </w:t>
      </w:r>
      <w:r w:rsidR="00491922" w:rsidRPr="00E75F8E">
        <w:rPr>
          <w:rFonts w:asciiTheme="minorHAnsi" w:hAnsiTheme="minorHAnsi" w:cstheme="minorHAnsi"/>
        </w:rPr>
        <w:t>281.127,93</w:t>
      </w:r>
      <w:r w:rsidRPr="00E75F8E">
        <w:rPr>
          <w:rFonts w:asciiTheme="minorHAnsi" w:hAnsiTheme="minorHAnsi" w:cstheme="minorHAnsi"/>
        </w:rPr>
        <w:t xml:space="preserve">  zł zostały poniesione w kwocie </w:t>
      </w:r>
      <w:r w:rsidR="00E83C8C" w:rsidRPr="00E75F8E">
        <w:rPr>
          <w:rFonts w:asciiTheme="minorHAnsi" w:hAnsiTheme="minorHAnsi" w:cstheme="minorHAnsi"/>
        </w:rPr>
        <w:t>252.432,20</w:t>
      </w:r>
      <w:r w:rsidRPr="00E75F8E">
        <w:rPr>
          <w:rFonts w:asciiTheme="minorHAnsi" w:hAnsiTheme="minorHAnsi" w:cstheme="minorHAnsi"/>
        </w:rPr>
        <w:t xml:space="preserve"> zł na wznowienie granic w miejscowości Kobylaki – </w:t>
      </w:r>
      <w:proofErr w:type="spellStart"/>
      <w:r w:rsidRPr="00E75F8E">
        <w:rPr>
          <w:rFonts w:asciiTheme="minorHAnsi" w:hAnsiTheme="minorHAnsi" w:cstheme="minorHAnsi"/>
        </w:rPr>
        <w:t>Czarzaste</w:t>
      </w:r>
      <w:proofErr w:type="spellEnd"/>
      <w:r w:rsidRPr="00E75F8E">
        <w:rPr>
          <w:rFonts w:asciiTheme="minorHAnsi" w:hAnsiTheme="minorHAnsi" w:cstheme="minorHAnsi"/>
        </w:rPr>
        <w:t xml:space="preserve">, zakup luster drogowych w Jednorożcu, zakup materiałów do ogrodzenia drogi gminnej w Jednorożcu, zakup kręgów drogowych do </w:t>
      </w:r>
      <w:proofErr w:type="spellStart"/>
      <w:r w:rsidRPr="00E75F8E">
        <w:rPr>
          <w:rFonts w:asciiTheme="minorHAnsi" w:hAnsiTheme="minorHAnsi" w:cstheme="minorHAnsi"/>
        </w:rPr>
        <w:t>Połoni</w:t>
      </w:r>
      <w:proofErr w:type="spellEnd"/>
      <w:r w:rsidR="00E83C8C" w:rsidRPr="00E75F8E">
        <w:rPr>
          <w:rFonts w:asciiTheme="minorHAnsi" w:hAnsiTheme="minorHAnsi" w:cstheme="minorHAnsi"/>
        </w:rPr>
        <w:t>, naprawa nawierzchni żwirowych i gruntowych dróg gminnych.</w:t>
      </w:r>
    </w:p>
    <w:p w14:paraId="117061F4" w14:textId="77777777" w:rsidR="00B8641A" w:rsidRPr="00E75F8E" w:rsidRDefault="00B8641A" w:rsidP="00B8641A">
      <w:pPr>
        <w:pStyle w:val="NormalnyWeb"/>
        <w:spacing w:before="0" w:beforeAutospacing="0" w:after="0" w:line="360" w:lineRule="auto"/>
        <w:jc w:val="both"/>
        <w:rPr>
          <w:rFonts w:asciiTheme="minorHAnsi" w:hAnsiTheme="minorHAnsi" w:cstheme="minorHAnsi"/>
        </w:rPr>
      </w:pPr>
    </w:p>
    <w:p w14:paraId="4BC1FBED" w14:textId="77777777" w:rsidR="004961BE" w:rsidRDefault="00B8641A" w:rsidP="004961BE">
      <w:pPr>
        <w:pStyle w:val="NormalnyWeb"/>
        <w:spacing w:before="0" w:beforeAutospacing="0" w:after="0" w:line="360" w:lineRule="auto"/>
        <w:jc w:val="both"/>
        <w:rPr>
          <w:rFonts w:asciiTheme="minorHAnsi" w:hAnsiTheme="minorHAnsi" w:cstheme="minorHAnsi"/>
          <w:b/>
          <w:bCs/>
          <w:i/>
          <w:iCs/>
        </w:rPr>
      </w:pPr>
      <w:r w:rsidRPr="00E75F8E">
        <w:rPr>
          <w:rFonts w:asciiTheme="minorHAnsi" w:hAnsiTheme="minorHAnsi" w:cstheme="minorHAnsi"/>
          <w:b/>
          <w:bCs/>
          <w:i/>
          <w:iCs/>
        </w:rPr>
        <w:t xml:space="preserve">wydatki  inwestycyjne zaplanowane w kwocie </w:t>
      </w:r>
      <w:r w:rsidR="00E83C8C" w:rsidRPr="00E75F8E">
        <w:rPr>
          <w:rFonts w:asciiTheme="minorHAnsi" w:hAnsiTheme="minorHAnsi" w:cstheme="minorHAnsi"/>
          <w:b/>
          <w:bCs/>
          <w:i/>
          <w:iCs/>
        </w:rPr>
        <w:t xml:space="preserve">1.042.647,10 </w:t>
      </w:r>
      <w:r w:rsidRPr="00E75F8E">
        <w:rPr>
          <w:rFonts w:asciiTheme="minorHAnsi" w:hAnsiTheme="minorHAnsi" w:cstheme="minorHAnsi"/>
          <w:b/>
          <w:bCs/>
          <w:i/>
          <w:iCs/>
        </w:rPr>
        <w:t xml:space="preserve"> zł w 2022 roku zostały poniesione w kwocie </w:t>
      </w:r>
      <w:r w:rsidR="00E83C8C" w:rsidRPr="00E75F8E">
        <w:rPr>
          <w:rFonts w:asciiTheme="minorHAnsi" w:hAnsiTheme="minorHAnsi" w:cstheme="minorHAnsi"/>
          <w:b/>
          <w:bCs/>
          <w:i/>
          <w:iCs/>
        </w:rPr>
        <w:t>161.234,00</w:t>
      </w:r>
      <w:r w:rsidRPr="00E75F8E">
        <w:rPr>
          <w:rFonts w:asciiTheme="minorHAnsi" w:hAnsiTheme="minorHAnsi" w:cstheme="minorHAnsi"/>
          <w:b/>
          <w:bCs/>
          <w:i/>
          <w:iCs/>
        </w:rPr>
        <w:t xml:space="preserve"> zł tj. </w:t>
      </w:r>
    </w:p>
    <w:p w14:paraId="54A0254B" w14:textId="2D8112FB" w:rsidR="00B8641A" w:rsidRPr="004961BE" w:rsidRDefault="00B8641A" w:rsidP="004961BE">
      <w:pPr>
        <w:pStyle w:val="NormalnyWeb"/>
        <w:spacing w:before="0" w:beforeAutospacing="0" w:after="0" w:line="360" w:lineRule="auto"/>
        <w:jc w:val="both"/>
        <w:rPr>
          <w:rFonts w:asciiTheme="minorHAnsi" w:hAnsiTheme="minorHAnsi" w:cstheme="minorHAnsi"/>
          <w:b/>
          <w:bCs/>
          <w:i/>
          <w:iCs/>
        </w:rPr>
      </w:pPr>
      <w:r w:rsidRPr="00E75F8E">
        <w:rPr>
          <w:rFonts w:asciiTheme="minorHAnsi" w:hAnsiTheme="minorHAnsi" w:cstheme="minorHAnsi"/>
        </w:rPr>
        <w:t>- „Budowa chodnika przy drodze gminnej w miejscowości Małowidz” -  planowane wydatki w ramach funduszu sołeckiego w kwocie 27.489,10 zł, w 2022 roku nie zostały poniesione</w:t>
      </w:r>
      <w:r w:rsidR="0090712B">
        <w:rPr>
          <w:rFonts w:asciiTheme="minorHAnsi" w:hAnsiTheme="minorHAnsi" w:cstheme="minorHAnsi"/>
        </w:rPr>
        <w:t xml:space="preserve"> ze względu na to, iż k</w:t>
      </w:r>
      <w:r w:rsidR="0090712B" w:rsidRPr="0090712B">
        <w:rPr>
          <w:rFonts w:asciiTheme="minorHAnsi" w:hAnsiTheme="minorHAnsi" w:cstheme="minorHAnsi"/>
        </w:rPr>
        <w:t>oszt inwestycji polegającej na budowie chodnika w ciągu drogi gminnej w miejscowości Małowidz  zgodnie z kosztorysem inwestorskim wynosi 427.090,65 zł.  W związku z powyższym posiadana kwota na przedmiotowe zadanie była wielokrotnie za mała, co jest kwotą nieadekwatną do wielkości zaplanowanej inwestycji</w:t>
      </w:r>
      <w:r w:rsidR="0090712B">
        <w:rPr>
          <w:rFonts w:asciiTheme="minorHAnsi" w:hAnsiTheme="minorHAnsi" w:cstheme="minorHAnsi"/>
        </w:rPr>
        <w:t>,</w:t>
      </w:r>
    </w:p>
    <w:p w14:paraId="5138BDF9" w14:textId="4E352CA6" w:rsidR="00437FC5" w:rsidRPr="00E75F8E" w:rsidRDefault="00B8641A" w:rsidP="00B8641A">
      <w:pPr>
        <w:pStyle w:val="NormalnyWeb"/>
        <w:spacing w:before="0" w:beforeAutospacing="0" w:after="0" w:line="360" w:lineRule="auto"/>
        <w:jc w:val="both"/>
        <w:rPr>
          <w:rFonts w:asciiTheme="minorHAnsi" w:hAnsiTheme="minorHAnsi" w:cstheme="minorHAnsi"/>
        </w:rPr>
      </w:pPr>
      <w:r w:rsidRPr="00E75F8E">
        <w:rPr>
          <w:rFonts w:asciiTheme="minorHAnsi" w:hAnsiTheme="minorHAnsi" w:cstheme="minorHAnsi"/>
        </w:rPr>
        <w:t xml:space="preserve">- „Budowa drogi gminnej ul. Kwiatowej w miejscowości Stegna wraz z poprawą bezpieczeństwa na skrzyżowaniach z drogami powiatowymi ul. Warszawską i Piastowską” - planowane wydatki w </w:t>
      </w:r>
      <w:r w:rsidRPr="00437FC5">
        <w:rPr>
          <w:rFonts w:asciiTheme="minorHAnsi" w:hAnsiTheme="minorHAnsi" w:cstheme="minorHAnsi"/>
        </w:rPr>
        <w:t xml:space="preserve">kwocie 100.000,00 zł, </w:t>
      </w:r>
      <w:r w:rsidR="00E83C8C" w:rsidRPr="00437FC5">
        <w:rPr>
          <w:rFonts w:asciiTheme="minorHAnsi" w:hAnsiTheme="minorHAnsi" w:cstheme="minorHAnsi"/>
        </w:rPr>
        <w:t>w</w:t>
      </w:r>
      <w:r w:rsidRPr="00437FC5">
        <w:rPr>
          <w:rFonts w:asciiTheme="minorHAnsi" w:hAnsiTheme="minorHAnsi" w:cstheme="minorHAnsi"/>
        </w:rPr>
        <w:t xml:space="preserve"> 2022 roku nie zostały poniesione</w:t>
      </w:r>
      <w:bookmarkStart w:id="1" w:name="_Hlk128334133"/>
      <w:r w:rsidR="00437FC5" w:rsidRPr="00437FC5">
        <w:rPr>
          <w:rFonts w:asciiTheme="minorHAnsi" w:hAnsiTheme="minorHAnsi" w:cstheme="minorHAnsi"/>
        </w:rPr>
        <w:t xml:space="preserve"> z powodu przedłużającej się procedury wyboru wykonawcy inwestycji w procedurze zamówienia publicznego – brak ofert lub oferta przewyższała możliwości finansowe zamawiającego;</w:t>
      </w:r>
      <w:bookmarkEnd w:id="1"/>
    </w:p>
    <w:p w14:paraId="4EEF3E2A" w14:textId="35D4CA3B" w:rsidR="00B8641A" w:rsidRPr="00E75F8E" w:rsidRDefault="00B8641A" w:rsidP="00B8641A">
      <w:pPr>
        <w:pStyle w:val="NormalnyWeb"/>
        <w:spacing w:before="0" w:beforeAutospacing="0" w:after="0" w:line="360" w:lineRule="auto"/>
        <w:jc w:val="both"/>
        <w:rPr>
          <w:rFonts w:asciiTheme="minorHAnsi" w:hAnsiTheme="minorHAnsi" w:cstheme="minorHAnsi"/>
        </w:rPr>
      </w:pPr>
      <w:r w:rsidRPr="00E75F8E">
        <w:rPr>
          <w:rFonts w:asciiTheme="minorHAnsi" w:hAnsiTheme="minorHAnsi" w:cstheme="minorHAnsi"/>
        </w:rPr>
        <w:t xml:space="preserve">- „Budowa dróg gminnych w miejscowości  Stegna, gm. Jednorożec” - planowane wydatki w kwocie 50.000,00 zł, w 2022 roku nie zostały </w:t>
      </w:r>
      <w:r w:rsidR="00437FC5" w:rsidRPr="00437FC5">
        <w:rPr>
          <w:rFonts w:asciiTheme="minorHAnsi" w:hAnsiTheme="minorHAnsi" w:cstheme="minorHAnsi"/>
        </w:rPr>
        <w:t xml:space="preserve">poniesione z powodu przedłużającej się procedury wyboru </w:t>
      </w:r>
      <w:r w:rsidR="00437FC5" w:rsidRPr="00437FC5">
        <w:rPr>
          <w:rFonts w:asciiTheme="minorHAnsi" w:hAnsiTheme="minorHAnsi" w:cstheme="minorHAnsi"/>
        </w:rPr>
        <w:lastRenderedPageBreak/>
        <w:t>wykonawcy inwestycji w procedurze zamówienia publicznego – brak ofert lub oferta przewyższała możliwości finansowe zamawiającego;</w:t>
      </w:r>
    </w:p>
    <w:p w14:paraId="4B30A1CE" w14:textId="797FCF2B" w:rsidR="00B8641A" w:rsidRPr="000C18D9" w:rsidRDefault="00B8641A" w:rsidP="00B8641A">
      <w:pPr>
        <w:pStyle w:val="NormalnyWeb"/>
        <w:spacing w:before="0" w:beforeAutospacing="0" w:after="0" w:line="360" w:lineRule="auto"/>
        <w:jc w:val="both"/>
        <w:rPr>
          <w:rFonts w:asciiTheme="minorHAnsi" w:hAnsiTheme="minorHAnsi" w:cstheme="minorHAnsi"/>
        </w:rPr>
      </w:pPr>
      <w:r w:rsidRPr="00E75F8E">
        <w:rPr>
          <w:rFonts w:asciiTheme="minorHAnsi" w:hAnsiTheme="minorHAnsi" w:cstheme="minorHAnsi"/>
        </w:rPr>
        <w:t xml:space="preserve">- „Przebudowa drogi gminnej ulicy Hallera w miejscowości Jednorożec” - planowane wydatki w kwocie </w:t>
      </w:r>
      <w:r w:rsidR="00E83C8C" w:rsidRPr="00E75F8E">
        <w:rPr>
          <w:rFonts w:asciiTheme="minorHAnsi" w:hAnsiTheme="minorHAnsi" w:cstheme="minorHAnsi"/>
        </w:rPr>
        <w:t>47.576,00</w:t>
      </w:r>
      <w:r w:rsidRPr="00E75F8E">
        <w:rPr>
          <w:rFonts w:asciiTheme="minorHAnsi" w:hAnsiTheme="minorHAnsi" w:cstheme="minorHAnsi"/>
        </w:rPr>
        <w:t xml:space="preserve"> zł, w </w:t>
      </w:r>
      <w:r w:rsidRPr="000C18D9">
        <w:rPr>
          <w:rFonts w:asciiTheme="minorHAnsi" w:hAnsiTheme="minorHAnsi" w:cstheme="minorHAnsi"/>
        </w:rPr>
        <w:t>2022 roku zostały poniesione</w:t>
      </w:r>
      <w:r w:rsidR="00E75F8E" w:rsidRPr="000C18D9">
        <w:rPr>
          <w:rFonts w:asciiTheme="minorHAnsi" w:hAnsiTheme="minorHAnsi" w:cstheme="minorHAnsi"/>
        </w:rPr>
        <w:t xml:space="preserve"> w kwocie 94,00 zł na wykonanie kserokopii dokumentacji technicznej</w:t>
      </w:r>
      <w:r w:rsidR="000C18D9" w:rsidRPr="000C18D9">
        <w:rPr>
          <w:rFonts w:asciiTheme="minorHAnsi" w:hAnsiTheme="minorHAnsi" w:cstheme="minorHAnsi"/>
        </w:rPr>
        <w:t>. Zadanie nie zostało zrealizowane z powodu oczekiwania na rozstrzygnięcie naboru wniosków w ramach Rządowego Funduszu Dróg Samorządowych.</w:t>
      </w:r>
    </w:p>
    <w:p w14:paraId="1967AA22" w14:textId="653E949A" w:rsidR="00193F83" w:rsidRDefault="00B8641A" w:rsidP="00B8641A">
      <w:pPr>
        <w:pStyle w:val="NormalnyWeb"/>
        <w:spacing w:before="0" w:beforeAutospacing="0" w:after="0" w:line="360" w:lineRule="auto"/>
        <w:jc w:val="both"/>
        <w:rPr>
          <w:rFonts w:asciiTheme="minorHAnsi" w:hAnsiTheme="minorHAnsi" w:cstheme="minorHAnsi"/>
        </w:rPr>
      </w:pPr>
      <w:r w:rsidRPr="00E75F8E">
        <w:rPr>
          <w:rFonts w:asciiTheme="minorHAnsi" w:hAnsiTheme="minorHAnsi" w:cstheme="minorHAnsi"/>
        </w:rPr>
        <w:t xml:space="preserve">- „Przebudowa drogi gminnej w miejscowości Olszewka i Kobylaki-Konopki” - planowane wydatki w kwocie 50.000,00 zł, w 2022 roku </w:t>
      </w:r>
      <w:r w:rsidR="00193F83" w:rsidRPr="00E75F8E">
        <w:rPr>
          <w:rFonts w:asciiTheme="minorHAnsi" w:hAnsiTheme="minorHAnsi" w:cstheme="minorHAnsi"/>
        </w:rPr>
        <w:t xml:space="preserve">nie zostały </w:t>
      </w:r>
      <w:r w:rsidR="00193F83" w:rsidRPr="00437FC5">
        <w:rPr>
          <w:rFonts w:asciiTheme="minorHAnsi" w:hAnsiTheme="minorHAnsi" w:cstheme="minorHAnsi"/>
        </w:rPr>
        <w:t>poniesione z powodu przedłużającej się procedury wyboru wykonawcy inwestycji w procedurze zamówienia publicznego – brak ofert lub oferta przewyższała możliwości finansowe zamawiającego;</w:t>
      </w:r>
    </w:p>
    <w:p w14:paraId="07E80E10" w14:textId="22650B1A" w:rsidR="00B8641A" w:rsidRPr="00E75F8E" w:rsidRDefault="00B8641A" w:rsidP="00B8641A">
      <w:pPr>
        <w:pStyle w:val="NormalnyWeb"/>
        <w:spacing w:before="0" w:beforeAutospacing="0" w:after="0" w:line="360" w:lineRule="auto"/>
        <w:jc w:val="both"/>
        <w:rPr>
          <w:rFonts w:asciiTheme="minorHAnsi" w:hAnsiTheme="minorHAnsi" w:cstheme="minorHAnsi"/>
        </w:rPr>
      </w:pPr>
      <w:r w:rsidRPr="00E75F8E">
        <w:rPr>
          <w:rFonts w:asciiTheme="minorHAnsi" w:hAnsiTheme="minorHAnsi" w:cstheme="minorHAnsi"/>
        </w:rPr>
        <w:t xml:space="preserve">- „Przebudowa dróg gminnych na terenie Gminy Jednorożec” - planowane wydatki w kwocie </w:t>
      </w:r>
      <w:r w:rsidR="00E83C8C" w:rsidRPr="00E75F8E">
        <w:rPr>
          <w:rFonts w:asciiTheme="minorHAnsi" w:hAnsiTheme="minorHAnsi" w:cstheme="minorHAnsi"/>
        </w:rPr>
        <w:t>226.688,00</w:t>
      </w:r>
      <w:r w:rsidRPr="00E75F8E">
        <w:rPr>
          <w:rFonts w:asciiTheme="minorHAnsi" w:hAnsiTheme="minorHAnsi" w:cstheme="minorHAnsi"/>
        </w:rPr>
        <w:t xml:space="preserve"> zł, w 2022 roku zostały poniesione w kwocie </w:t>
      </w:r>
      <w:r w:rsidR="00E83C8C" w:rsidRPr="00E75F8E">
        <w:rPr>
          <w:rFonts w:asciiTheme="minorHAnsi" w:hAnsiTheme="minorHAnsi" w:cstheme="minorHAnsi"/>
        </w:rPr>
        <w:t>161.140,00</w:t>
      </w:r>
      <w:r w:rsidRPr="00E75F8E">
        <w:rPr>
          <w:rFonts w:asciiTheme="minorHAnsi" w:hAnsiTheme="minorHAnsi" w:cstheme="minorHAnsi"/>
        </w:rPr>
        <w:t xml:space="preserve"> zł na opracowanie dokumentacji projektowo-kosztorysowej w miejscowościach Ulatowo-Pogorzel</w:t>
      </w:r>
      <w:r w:rsidR="00E83C8C" w:rsidRPr="00E75F8E">
        <w:rPr>
          <w:rFonts w:asciiTheme="minorHAnsi" w:hAnsiTheme="minorHAnsi" w:cstheme="minorHAnsi"/>
        </w:rPr>
        <w:t xml:space="preserve">, </w:t>
      </w:r>
      <w:r w:rsidRPr="00E75F8E">
        <w:rPr>
          <w:rFonts w:asciiTheme="minorHAnsi" w:hAnsiTheme="minorHAnsi" w:cstheme="minorHAnsi"/>
        </w:rPr>
        <w:t>Żelazna Rządowa</w:t>
      </w:r>
      <w:r w:rsidR="00E83C8C" w:rsidRPr="00E75F8E">
        <w:rPr>
          <w:rFonts w:asciiTheme="minorHAnsi" w:hAnsiTheme="minorHAnsi" w:cstheme="minorHAnsi"/>
        </w:rPr>
        <w:t xml:space="preserve">, Żelazna Prywatna, Małowidz, Drążdżewo Nowe, opracowanie programu </w:t>
      </w:r>
      <w:proofErr w:type="spellStart"/>
      <w:r w:rsidR="00E83C8C" w:rsidRPr="00E75F8E">
        <w:rPr>
          <w:rFonts w:asciiTheme="minorHAnsi" w:hAnsiTheme="minorHAnsi" w:cstheme="minorHAnsi"/>
        </w:rPr>
        <w:t>funkcjonalno</w:t>
      </w:r>
      <w:proofErr w:type="spellEnd"/>
      <w:r w:rsidR="00E83C8C" w:rsidRPr="00E75F8E">
        <w:rPr>
          <w:rFonts w:asciiTheme="minorHAnsi" w:hAnsiTheme="minorHAnsi" w:cstheme="minorHAnsi"/>
        </w:rPr>
        <w:t xml:space="preserve"> -użytkowego przebudowy dróg w miejscowościach Stegna, Olszewka, Ulatowo-Pogorzel, Ulatowo-Dąbrówka, Ulatowo-</w:t>
      </w:r>
      <w:proofErr w:type="spellStart"/>
      <w:r w:rsidR="00E83C8C" w:rsidRPr="00E75F8E">
        <w:rPr>
          <w:rFonts w:asciiTheme="minorHAnsi" w:hAnsiTheme="minorHAnsi" w:cstheme="minorHAnsi"/>
        </w:rPr>
        <w:t>Słabogóra</w:t>
      </w:r>
      <w:proofErr w:type="spellEnd"/>
      <w:r w:rsidRPr="00E75F8E">
        <w:rPr>
          <w:rFonts w:asciiTheme="minorHAnsi" w:hAnsiTheme="minorHAnsi" w:cstheme="minorHAnsi"/>
        </w:rPr>
        <w:t>;</w:t>
      </w:r>
    </w:p>
    <w:p w14:paraId="6C7041F1" w14:textId="249F826D" w:rsidR="00B8641A" w:rsidRPr="00E75F8E" w:rsidRDefault="00B8641A" w:rsidP="00B8641A">
      <w:pPr>
        <w:pStyle w:val="NormalnyWeb"/>
        <w:spacing w:before="0" w:beforeAutospacing="0" w:after="0" w:line="360" w:lineRule="auto"/>
        <w:jc w:val="both"/>
        <w:rPr>
          <w:rFonts w:asciiTheme="minorHAnsi" w:hAnsiTheme="minorHAnsi" w:cstheme="minorHAnsi"/>
        </w:rPr>
      </w:pPr>
      <w:r w:rsidRPr="00E75F8E">
        <w:rPr>
          <w:rFonts w:asciiTheme="minorHAnsi" w:hAnsiTheme="minorHAnsi" w:cstheme="minorHAnsi"/>
        </w:rPr>
        <w:t xml:space="preserve">- „Przebudowa dróg gminnych w miejscowości Ulatowo-Pogorzel, gm. Jednorożec” planowane wydatki w kwocie </w:t>
      </w:r>
      <w:r w:rsidR="00E83C8C" w:rsidRPr="00E75F8E">
        <w:rPr>
          <w:rFonts w:asciiTheme="minorHAnsi" w:hAnsiTheme="minorHAnsi" w:cstheme="minorHAnsi"/>
        </w:rPr>
        <w:t>540.894,00</w:t>
      </w:r>
      <w:r w:rsidRPr="00E75F8E">
        <w:rPr>
          <w:rFonts w:asciiTheme="minorHAnsi" w:hAnsiTheme="minorHAnsi" w:cstheme="minorHAnsi"/>
        </w:rPr>
        <w:t xml:space="preserve"> zł, </w:t>
      </w:r>
      <w:r w:rsidR="00E83C8C" w:rsidRPr="00E75F8E">
        <w:rPr>
          <w:rFonts w:asciiTheme="minorHAnsi" w:hAnsiTheme="minorHAnsi" w:cstheme="minorHAnsi"/>
        </w:rPr>
        <w:t xml:space="preserve">w </w:t>
      </w:r>
      <w:r w:rsidRPr="00E75F8E">
        <w:rPr>
          <w:rFonts w:asciiTheme="minorHAnsi" w:hAnsiTheme="minorHAnsi" w:cstheme="minorHAnsi"/>
        </w:rPr>
        <w:t>2022 roku nie zostały poniesione</w:t>
      </w:r>
      <w:r w:rsidR="00193F83">
        <w:rPr>
          <w:rFonts w:asciiTheme="minorHAnsi" w:hAnsiTheme="minorHAnsi" w:cstheme="minorHAnsi"/>
        </w:rPr>
        <w:t xml:space="preserve"> z powodu </w:t>
      </w:r>
      <w:r w:rsidR="00193F83">
        <w:t>przedłużającej się procedury pozyskania dokumentacji technicznej (konieczność zlecenia dokumentacji innemu projektantowi ze wzgl. na śmierć pierwotnego wykonawcy), a w konsekwencji wydłużenie czasu wyboru wykonawcy inwestycji.</w:t>
      </w:r>
    </w:p>
    <w:p w14:paraId="299EBB5B" w14:textId="77777777" w:rsidR="00B8641A" w:rsidRPr="00E75F8E" w:rsidRDefault="00B8641A" w:rsidP="00B8641A">
      <w:pPr>
        <w:pStyle w:val="NormalnyWeb"/>
        <w:spacing w:before="0" w:beforeAutospacing="0" w:after="0" w:line="360" w:lineRule="auto"/>
        <w:jc w:val="both"/>
        <w:rPr>
          <w:rFonts w:asciiTheme="minorHAnsi" w:hAnsiTheme="minorHAnsi" w:cstheme="minorHAnsi"/>
        </w:rPr>
      </w:pPr>
    </w:p>
    <w:p w14:paraId="49864ED3" w14:textId="77777777" w:rsidR="00B8641A" w:rsidRPr="00E75F8E" w:rsidRDefault="00B8641A" w:rsidP="00B8641A">
      <w:pPr>
        <w:pStyle w:val="NormalnyWeb"/>
        <w:spacing w:before="0" w:beforeAutospacing="0" w:after="0" w:line="360" w:lineRule="auto"/>
        <w:jc w:val="both"/>
        <w:rPr>
          <w:rFonts w:asciiTheme="minorHAnsi" w:hAnsiTheme="minorHAnsi" w:cstheme="minorHAnsi"/>
          <w:b/>
          <w:bCs/>
          <w:u w:val="single"/>
        </w:rPr>
      </w:pPr>
      <w:r w:rsidRPr="00E75F8E">
        <w:rPr>
          <w:rFonts w:asciiTheme="minorHAnsi" w:hAnsiTheme="minorHAnsi" w:cstheme="minorHAnsi"/>
          <w:b/>
          <w:bCs/>
          <w:u w:val="single"/>
        </w:rPr>
        <w:t>Dział 630 – Turystyka</w:t>
      </w:r>
    </w:p>
    <w:p w14:paraId="29E994E2" w14:textId="29256DDF" w:rsidR="00B8641A" w:rsidRPr="00C31381" w:rsidRDefault="00B8641A" w:rsidP="00C31381">
      <w:pPr>
        <w:pStyle w:val="NormalnyWeb"/>
        <w:spacing w:before="0" w:beforeAutospacing="0" w:after="0" w:line="360" w:lineRule="auto"/>
        <w:ind w:firstLine="708"/>
        <w:jc w:val="both"/>
        <w:rPr>
          <w:rFonts w:asciiTheme="minorHAnsi" w:hAnsiTheme="minorHAnsi" w:cstheme="minorHAnsi"/>
        </w:rPr>
      </w:pPr>
      <w:r w:rsidRPr="00E75F8E">
        <w:rPr>
          <w:rFonts w:asciiTheme="minorHAnsi" w:hAnsiTheme="minorHAnsi" w:cstheme="minorHAnsi"/>
        </w:rPr>
        <w:t>Planowane wydatki w tym dziale wynoszą 10.000,00 zł i w 2022 roku nie zostały poniesione</w:t>
      </w:r>
      <w:r w:rsidR="00193F83">
        <w:rPr>
          <w:rFonts w:asciiTheme="minorHAnsi" w:hAnsiTheme="minorHAnsi" w:cstheme="minorHAnsi"/>
        </w:rPr>
        <w:t xml:space="preserve"> ze względu na brak wykonawcy do realizacji zadania.</w:t>
      </w:r>
    </w:p>
    <w:p w14:paraId="0101786C" w14:textId="77777777" w:rsidR="00B8641A" w:rsidRPr="00BE6911" w:rsidRDefault="00B8641A" w:rsidP="00B8641A">
      <w:pPr>
        <w:pStyle w:val="NormalnyWeb"/>
        <w:keepNext/>
        <w:spacing w:before="0" w:beforeAutospacing="0" w:after="0" w:line="360" w:lineRule="auto"/>
        <w:jc w:val="both"/>
        <w:rPr>
          <w:rFonts w:asciiTheme="minorHAnsi" w:hAnsiTheme="minorHAnsi" w:cstheme="minorHAnsi"/>
        </w:rPr>
      </w:pPr>
      <w:r w:rsidRPr="00BE6911">
        <w:rPr>
          <w:rFonts w:asciiTheme="minorHAnsi" w:hAnsiTheme="minorHAnsi" w:cstheme="minorHAnsi"/>
          <w:b/>
          <w:bCs/>
          <w:u w:val="single"/>
        </w:rPr>
        <w:t>Dział 700 – Gospodarka mieszkaniowa</w:t>
      </w:r>
    </w:p>
    <w:p w14:paraId="1BF4CAAC" w14:textId="6B26A8B3" w:rsidR="00C31381" w:rsidRPr="00A9485E" w:rsidRDefault="00C31381" w:rsidP="00C31381">
      <w:pPr>
        <w:pStyle w:val="NormalnyWeb"/>
        <w:spacing w:before="0" w:beforeAutospacing="0" w:after="0" w:line="360" w:lineRule="auto"/>
        <w:ind w:firstLine="708"/>
        <w:jc w:val="both"/>
        <w:rPr>
          <w:rFonts w:asciiTheme="minorHAnsi" w:hAnsiTheme="minorHAnsi" w:cstheme="minorHAnsi"/>
        </w:rPr>
      </w:pPr>
      <w:r w:rsidRPr="00A9485E">
        <w:rPr>
          <w:rFonts w:asciiTheme="minorHAnsi" w:hAnsiTheme="minorHAnsi" w:cstheme="minorHAnsi"/>
        </w:rPr>
        <w:t xml:space="preserve">Plan wydatków w tym dziale ustalony został na kwotę </w:t>
      </w:r>
      <w:r>
        <w:rPr>
          <w:rFonts w:asciiTheme="minorHAnsi" w:hAnsiTheme="minorHAnsi" w:cstheme="minorHAnsi"/>
        </w:rPr>
        <w:t>558.019,00</w:t>
      </w:r>
      <w:r w:rsidRPr="00A9485E">
        <w:rPr>
          <w:rFonts w:asciiTheme="minorHAnsi" w:hAnsiTheme="minorHAnsi" w:cstheme="minorHAnsi"/>
        </w:rPr>
        <w:t xml:space="preserve"> zł. Wydatki zostały wykonane w kwocie </w:t>
      </w:r>
      <w:r>
        <w:rPr>
          <w:rFonts w:asciiTheme="minorHAnsi" w:hAnsiTheme="minorHAnsi" w:cstheme="minorHAnsi"/>
        </w:rPr>
        <w:t>469.265,79</w:t>
      </w:r>
      <w:r w:rsidRPr="00A9485E">
        <w:rPr>
          <w:rFonts w:asciiTheme="minorHAnsi" w:hAnsiTheme="minorHAnsi" w:cstheme="minorHAnsi"/>
        </w:rPr>
        <w:t xml:space="preserve"> zł tj. </w:t>
      </w:r>
      <w:r>
        <w:rPr>
          <w:rFonts w:asciiTheme="minorHAnsi" w:hAnsiTheme="minorHAnsi" w:cstheme="minorHAnsi"/>
        </w:rPr>
        <w:t>84,09</w:t>
      </w:r>
      <w:r w:rsidRPr="00A9485E">
        <w:rPr>
          <w:rFonts w:asciiTheme="minorHAnsi" w:hAnsiTheme="minorHAnsi" w:cstheme="minorHAnsi"/>
        </w:rPr>
        <w:t xml:space="preserve"> % planu rocznego z tego:</w:t>
      </w:r>
    </w:p>
    <w:p w14:paraId="3075844D" w14:textId="77777777" w:rsidR="00B8641A" w:rsidRPr="00BE6911" w:rsidRDefault="00B8641A" w:rsidP="00B8641A">
      <w:pPr>
        <w:pStyle w:val="NormalnyWeb"/>
        <w:spacing w:before="0" w:beforeAutospacing="0" w:after="0" w:line="360" w:lineRule="auto"/>
        <w:jc w:val="both"/>
        <w:rPr>
          <w:rFonts w:asciiTheme="minorHAnsi" w:hAnsiTheme="minorHAnsi" w:cstheme="minorHAnsi"/>
          <w:i/>
          <w:iCs/>
          <w:u w:val="single"/>
        </w:rPr>
      </w:pPr>
    </w:p>
    <w:p w14:paraId="2761593D" w14:textId="77777777" w:rsidR="00B8641A" w:rsidRPr="00BE6911" w:rsidRDefault="00B8641A" w:rsidP="00B8641A">
      <w:pPr>
        <w:pStyle w:val="NormalnyWeb"/>
        <w:spacing w:before="0" w:beforeAutospacing="0" w:after="0" w:line="360" w:lineRule="auto"/>
        <w:jc w:val="both"/>
        <w:rPr>
          <w:rFonts w:asciiTheme="minorHAnsi" w:hAnsiTheme="minorHAnsi" w:cstheme="minorHAnsi"/>
          <w:i/>
          <w:iCs/>
          <w:u w:val="single"/>
        </w:rPr>
      </w:pPr>
      <w:r w:rsidRPr="00BE6911">
        <w:rPr>
          <w:rFonts w:asciiTheme="minorHAnsi" w:hAnsiTheme="minorHAnsi" w:cstheme="minorHAnsi"/>
          <w:i/>
          <w:iCs/>
          <w:u w:val="single"/>
        </w:rPr>
        <w:t>Gospodarka gruntami i nieruchomościami</w:t>
      </w:r>
    </w:p>
    <w:p w14:paraId="5CA94147" w14:textId="36C51E12" w:rsidR="00B8641A" w:rsidRPr="00BE6911" w:rsidRDefault="00B8641A" w:rsidP="00B8641A">
      <w:pPr>
        <w:pStyle w:val="NormalnyWeb"/>
        <w:spacing w:before="0" w:beforeAutospacing="0" w:after="0" w:line="360" w:lineRule="auto"/>
        <w:ind w:firstLine="708"/>
        <w:jc w:val="both"/>
        <w:rPr>
          <w:rFonts w:asciiTheme="minorHAnsi" w:hAnsiTheme="minorHAnsi" w:cstheme="minorHAnsi"/>
        </w:rPr>
      </w:pPr>
      <w:r w:rsidRPr="00BE6911">
        <w:rPr>
          <w:rFonts w:asciiTheme="minorHAnsi" w:hAnsiTheme="minorHAnsi" w:cstheme="minorHAnsi"/>
        </w:rPr>
        <w:t xml:space="preserve">Planowane wydatki w tym rozdziale wynoszą </w:t>
      </w:r>
      <w:r w:rsidR="00FB657C" w:rsidRPr="00BE6911">
        <w:rPr>
          <w:rFonts w:asciiTheme="minorHAnsi" w:hAnsiTheme="minorHAnsi" w:cstheme="minorHAnsi"/>
        </w:rPr>
        <w:t>377.360,00</w:t>
      </w:r>
      <w:r w:rsidRPr="00BE6911">
        <w:rPr>
          <w:rFonts w:asciiTheme="minorHAnsi" w:hAnsiTheme="minorHAnsi" w:cstheme="minorHAnsi"/>
        </w:rPr>
        <w:t xml:space="preserve"> zł, w tym w ramach funduszu sołeckiego kwota 12.000,00 zł, a wykonanie wynosi </w:t>
      </w:r>
      <w:r w:rsidR="00FB657C" w:rsidRPr="00BE6911">
        <w:rPr>
          <w:rFonts w:asciiTheme="minorHAnsi" w:hAnsiTheme="minorHAnsi" w:cstheme="minorHAnsi"/>
        </w:rPr>
        <w:t>355.689,7</w:t>
      </w:r>
      <w:r w:rsidR="00BE6911" w:rsidRPr="00BE6911">
        <w:rPr>
          <w:rFonts w:asciiTheme="minorHAnsi" w:hAnsiTheme="minorHAnsi" w:cstheme="minorHAnsi"/>
        </w:rPr>
        <w:t>1</w:t>
      </w:r>
      <w:r w:rsidRPr="00BE6911">
        <w:rPr>
          <w:rFonts w:asciiTheme="minorHAnsi" w:hAnsiTheme="minorHAnsi" w:cstheme="minorHAnsi"/>
        </w:rPr>
        <w:t xml:space="preserve"> zł tj. </w:t>
      </w:r>
      <w:r w:rsidR="00FB657C" w:rsidRPr="00BE6911">
        <w:rPr>
          <w:rFonts w:asciiTheme="minorHAnsi" w:hAnsiTheme="minorHAnsi" w:cstheme="minorHAnsi"/>
        </w:rPr>
        <w:t>94,26</w:t>
      </w:r>
      <w:r w:rsidRPr="00BE6911">
        <w:rPr>
          <w:rFonts w:asciiTheme="minorHAnsi" w:hAnsiTheme="minorHAnsi" w:cstheme="minorHAnsi"/>
        </w:rPr>
        <w:t xml:space="preserve"> % planu rocznego.</w:t>
      </w:r>
    </w:p>
    <w:p w14:paraId="643A2741" w14:textId="77777777" w:rsidR="00B8641A" w:rsidRPr="00BE6911" w:rsidRDefault="00B8641A" w:rsidP="00B8641A">
      <w:pPr>
        <w:pStyle w:val="NormalnyWeb"/>
        <w:spacing w:before="0" w:beforeAutospacing="0" w:after="0" w:line="360" w:lineRule="auto"/>
        <w:jc w:val="both"/>
        <w:rPr>
          <w:rFonts w:asciiTheme="minorHAnsi" w:hAnsiTheme="minorHAnsi" w:cstheme="minorHAnsi"/>
        </w:rPr>
      </w:pPr>
      <w:r w:rsidRPr="00BE6911">
        <w:rPr>
          <w:rFonts w:asciiTheme="minorHAnsi" w:hAnsiTheme="minorHAnsi" w:cstheme="minorHAnsi"/>
        </w:rPr>
        <w:t>Wykonanie wydatków w tym dziale przedstawia się następująco:</w:t>
      </w:r>
    </w:p>
    <w:p w14:paraId="2600E4B2" w14:textId="5A017419" w:rsidR="00B8641A" w:rsidRPr="00BE6911" w:rsidRDefault="00B8641A">
      <w:pPr>
        <w:pStyle w:val="NormalnyWeb"/>
        <w:numPr>
          <w:ilvl w:val="0"/>
          <w:numId w:val="15"/>
        </w:numPr>
        <w:spacing w:before="0" w:beforeAutospacing="0" w:after="0" w:line="360" w:lineRule="auto"/>
        <w:jc w:val="both"/>
        <w:rPr>
          <w:rFonts w:asciiTheme="minorHAnsi" w:hAnsiTheme="minorHAnsi" w:cstheme="minorHAnsi"/>
        </w:rPr>
      </w:pPr>
      <w:r w:rsidRPr="00BE6911">
        <w:rPr>
          <w:rFonts w:asciiTheme="minorHAnsi" w:hAnsiTheme="minorHAnsi" w:cstheme="minorHAnsi"/>
        </w:rPr>
        <w:lastRenderedPageBreak/>
        <w:t>na zakup oleju opałowego do użytkowych budynków komunalnych, zakup środków czystości, materiałów do remontów budynków komunalnych</w:t>
      </w:r>
      <w:r w:rsidR="00FB657C" w:rsidRPr="00BE6911">
        <w:rPr>
          <w:rFonts w:asciiTheme="minorHAnsi" w:hAnsiTheme="minorHAnsi" w:cstheme="minorHAnsi"/>
        </w:rPr>
        <w:t>, drzwi metalowych do budynku gospodarczego w miejscowości Ulatowo-Pogorzel</w:t>
      </w:r>
      <w:r w:rsidRPr="00BE6911">
        <w:rPr>
          <w:rFonts w:asciiTheme="minorHAnsi" w:hAnsiTheme="minorHAnsi" w:cstheme="minorHAnsi"/>
        </w:rPr>
        <w:t xml:space="preserve"> wydatkowano </w:t>
      </w:r>
      <w:r w:rsidR="00FB657C" w:rsidRPr="00BE6911">
        <w:rPr>
          <w:rFonts w:asciiTheme="minorHAnsi" w:hAnsiTheme="minorHAnsi" w:cstheme="minorHAnsi"/>
        </w:rPr>
        <w:t>96.727,52</w:t>
      </w:r>
      <w:r w:rsidRPr="00BE6911">
        <w:rPr>
          <w:rFonts w:asciiTheme="minorHAnsi" w:hAnsiTheme="minorHAnsi" w:cstheme="minorHAnsi"/>
        </w:rPr>
        <w:t xml:space="preserve"> zł na plan </w:t>
      </w:r>
      <w:r w:rsidR="00FB657C" w:rsidRPr="00BE6911">
        <w:rPr>
          <w:rFonts w:asciiTheme="minorHAnsi" w:hAnsiTheme="minorHAnsi" w:cstheme="minorHAnsi"/>
        </w:rPr>
        <w:t>10</w:t>
      </w:r>
      <w:r w:rsidRPr="00BE6911">
        <w:rPr>
          <w:rFonts w:asciiTheme="minorHAnsi" w:hAnsiTheme="minorHAnsi" w:cstheme="minorHAnsi"/>
        </w:rPr>
        <w:t>6.000,00 zł,</w:t>
      </w:r>
    </w:p>
    <w:p w14:paraId="0B5252B7" w14:textId="507DDFA8" w:rsidR="00B8641A" w:rsidRPr="00BE6911" w:rsidRDefault="00B8641A">
      <w:pPr>
        <w:pStyle w:val="NormalnyWeb"/>
        <w:numPr>
          <w:ilvl w:val="0"/>
          <w:numId w:val="15"/>
        </w:numPr>
        <w:spacing w:before="0" w:beforeAutospacing="0" w:after="0" w:line="360" w:lineRule="auto"/>
        <w:jc w:val="both"/>
        <w:rPr>
          <w:rFonts w:asciiTheme="minorHAnsi" w:hAnsiTheme="minorHAnsi" w:cstheme="minorHAnsi"/>
        </w:rPr>
      </w:pPr>
      <w:r w:rsidRPr="00BE6911">
        <w:rPr>
          <w:rFonts w:asciiTheme="minorHAnsi" w:hAnsiTheme="minorHAnsi" w:cstheme="minorHAnsi"/>
        </w:rPr>
        <w:t xml:space="preserve">na energię elektryczną oraz zakup gazu do użytkowych budynków komunalnych wydatkowano </w:t>
      </w:r>
      <w:r w:rsidR="00FB657C" w:rsidRPr="00BE6911">
        <w:rPr>
          <w:rFonts w:asciiTheme="minorHAnsi" w:hAnsiTheme="minorHAnsi" w:cstheme="minorHAnsi"/>
        </w:rPr>
        <w:t>123.804,05</w:t>
      </w:r>
      <w:r w:rsidRPr="00BE6911">
        <w:rPr>
          <w:rFonts w:asciiTheme="minorHAnsi" w:hAnsiTheme="minorHAnsi" w:cstheme="minorHAnsi"/>
        </w:rPr>
        <w:t xml:space="preserve"> zł, plan 130.000,00 zł</w:t>
      </w:r>
    </w:p>
    <w:p w14:paraId="703BE5FB" w14:textId="59E87F97" w:rsidR="00B8641A" w:rsidRPr="00BE6911" w:rsidRDefault="00B8641A">
      <w:pPr>
        <w:pStyle w:val="NormalnyWeb"/>
        <w:numPr>
          <w:ilvl w:val="0"/>
          <w:numId w:val="15"/>
        </w:numPr>
        <w:spacing w:before="0" w:beforeAutospacing="0" w:after="0" w:line="360" w:lineRule="auto"/>
        <w:jc w:val="both"/>
        <w:rPr>
          <w:rFonts w:asciiTheme="minorHAnsi" w:hAnsiTheme="minorHAnsi" w:cstheme="minorHAnsi"/>
        </w:rPr>
      </w:pPr>
      <w:r w:rsidRPr="00BE6911">
        <w:rPr>
          <w:rFonts w:asciiTheme="minorHAnsi" w:hAnsiTheme="minorHAnsi" w:cstheme="minorHAnsi"/>
        </w:rPr>
        <w:t xml:space="preserve">usługa pakietu ogłoszeń do nieruchomości, podział działki Ulatowo – </w:t>
      </w:r>
      <w:proofErr w:type="spellStart"/>
      <w:r w:rsidRPr="00BE6911">
        <w:rPr>
          <w:rFonts w:asciiTheme="minorHAnsi" w:hAnsiTheme="minorHAnsi" w:cstheme="minorHAnsi"/>
        </w:rPr>
        <w:t>Słabogóra</w:t>
      </w:r>
      <w:proofErr w:type="spellEnd"/>
      <w:r w:rsidRPr="00BE6911">
        <w:rPr>
          <w:rFonts w:asciiTheme="minorHAnsi" w:hAnsiTheme="minorHAnsi" w:cstheme="minorHAnsi"/>
        </w:rPr>
        <w:t>, inwentaryzacja budynku w Lipie, wykonanie operatu szacunkowego, koszty aktu notarialnego, wywóz odpadów</w:t>
      </w:r>
      <w:r w:rsidR="00FB657C" w:rsidRPr="00BE6911">
        <w:rPr>
          <w:rFonts w:asciiTheme="minorHAnsi" w:hAnsiTheme="minorHAnsi" w:cstheme="minorHAnsi"/>
        </w:rPr>
        <w:t>, wycena nieruchomości, aktualizacja kosztorysów, przegląd i czyszczenie przewodów kominowych, przegląd kotła gazowego, przegląd i naprawa gaśnic, projekt zamienny stołówki, naprawa stolarki okiennej</w:t>
      </w:r>
      <w:r w:rsidRPr="00BE6911">
        <w:rPr>
          <w:rFonts w:asciiTheme="minorHAnsi" w:hAnsiTheme="minorHAnsi" w:cstheme="minorHAnsi"/>
        </w:rPr>
        <w:t xml:space="preserve"> wydatkowano </w:t>
      </w:r>
      <w:r w:rsidR="00FB657C" w:rsidRPr="00BE6911">
        <w:rPr>
          <w:rFonts w:asciiTheme="minorHAnsi" w:hAnsiTheme="minorHAnsi" w:cstheme="minorHAnsi"/>
        </w:rPr>
        <w:t>28.668,20</w:t>
      </w:r>
      <w:r w:rsidRPr="00BE6911">
        <w:rPr>
          <w:rFonts w:asciiTheme="minorHAnsi" w:hAnsiTheme="minorHAnsi" w:cstheme="minorHAnsi"/>
        </w:rPr>
        <w:t xml:space="preserve"> zł , na plan </w:t>
      </w:r>
      <w:r w:rsidR="00FB657C" w:rsidRPr="00BE6911">
        <w:rPr>
          <w:rFonts w:asciiTheme="minorHAnsi" w:hAnsiTheme="minorHAnsi" w:cstheme="minorHAnsi"/>
        </w:rPr>
        <w:t>32</w:t>
      </w:r>
      <w:r w:rsidRPr="00BE6911">
        <w:rPr>
          <w:rFonts w:asciiTheme="minorHAnsi" w:hAnsiTheme="minorHAnsi" w:cstheme="minorHAnsi"/>
        </w:rPr>
        <w:t>.000,00 zł,</w:t>
      </w:r>
    </w:p>
    <w:p w14:paraId="44F2D488" w14:textId="36AE95B1" w:rsidR="00B8641A" w:rsidRPr="00BE6911" w:rsidRDefault="00B8641A">
      <w:pPr>
        <w:pStyle w:val="NormalnyWeb"/>
        <w:numPr>
          <w:ilvl w:val="0"/>
          <w:numId w:val="15"/>
        </w:numPr>
        <w:spacing w:before="0" w:beforeAutospacing="0" w:after="0" w:line="360" w:lineRule="auto"/>
        <w:jc w:val="both"/>
        <w:rPr>
          <w:rFonts w:asciiTheme="minorHAnsi" w:hAnsiTheme="minorHAnsi" w:cstheme="minorHAnsi"/>
        </w:rPr>
      </w:pPr>
      <w:r w:rsidRPr="00BE6911">
        <w:rPr>
          <w:rFonts w:asciiTheme="minorHAnsi" w:hAnsiTheme="minorHAnsi" w:cstheme="minorHAnsi"/>
        </w:rPr>
        <w:t>na ubezpieczenie mienia, dzierżawa gruntu, opłata sądowa</w:t>
      </w:r>
      <w:r w:rsidR="00FB657C" w:rsidRPr="00BE6911">
        <w:rPr>
          <w:rFonts w:asciiTheme="minorHAnsi" w:hAnsiTheme="minorHAnsi" w:cstheme="minorHAnsi"/>
        </w:rPr>
        <w:t>, opłata za wodę i ścieki</w:t>
      </w:r>
      <w:r w:rsidRPr="00BE6911">
        <w:rPr>
          <w:rFonts w:asciiTheme="minorHAnsi" w:hAnsiTheme="minorHAnsi" w:cstheme="minorHAnsi"/>
        </w:rPr>
        <w:t xml:space="preserve"> wydatkowano </w:t>
      </w:r>
      <w:r w:rsidR="00FB657C" w:rsidRPr="00BE6911">
        <w:rPr>
          <w:rFonts w:asciiTheme="minorHAnsi" w:hAnsiTheme="minorHAnsi" w:cstheme="minorHAnsi"/>
        </w:rPr>
        <w:t>7.231,40</w:t>
      </w:r>
      <w:r w:rsidRPr="00BE6911">
        <w:rPr>
          <w:rFonts w:asciiTheme="minorHAnsi" w:hAnsiTheme="minorHAnsi" w:cstheme="minorHAnsi"/>
        </w:rPr>
        <w:t xml:space="preserve"> zł na plan </w:t>
      </w:r>
      <w:r w:rsidR="00FB657C" w:rsidRPr="00BE6911">
        <w:rPr>
          <w:rFonts w:asciiTheme="minorHAnsi" w:hAnsiTheme="minorHAnsi" w:cstheme="minorHAnsi"/>
        </w:rPr>
        <w:t>9</w:t>
      </w:r>
      <w:r w:rsidRPr="00BE6911">
        <w:rPr>
          <w:rFonts w:asciiTheme="minorHAnsi" w:hAnsiTheme="minorHAnsi" w:cstheme="minorHAnsi"/>
        </w:rPr>
        <w:t>.000,00 zł,</w:t>
      </w:r>
    </w:p>
    <w:p w14:paraId="32D0331C" w14:textId="77777777" w:rsidR="00B8641A" w:rsidRPr="00BE6911" w:rsidRDefault="00B8641A">
      <w:pPr>
        <w:pStyle w:val="NormalnyWeb"/>
        <w:numPr>
          <w:ilvl w:val="0"/>
          <w:numId w:val="15"/>
        </w:numPr>
        <w:spacing w:before="0" w:beforeAutospacing="0" w:after="0" w:line="360" w:lineRule="auto"/>
        <w:jc w:val="both"/>
        <w:rPr>
          <w:rFonts w:asciiTheme="minorHAnsi" w:hAnsiTheme="minorHAnsi" w:cstheme="minorHAnsi"/>
        </w:rPr>
      </w:pPr>
      <w:r w:rsidRPr="00BE6911">
        <w:rPr>
          <w:rFonts w:asciiTheme="minorHAnsi" w:hAnsiTheme="minorHAnsi" w:cstheme="minorHAnsi"/>
        </w:rPr>
        <w:t>opłata za użytkowanie wieczyste nieruchomości gruntowej w miejscowości Parciaki Stacja 117,70 zł,</w:t>
      </w:r>
    </w:p>
    <w:p w14:paraId="78457A82" w14:textId="77777777" w:rsidR="00B8641A" w:rsidRPr="00BE6911" w:rsidRDefault="00B8641A" w:rsidP="00B8641A">
      <w:pPr>
        <w:pStyle w:val="NormalnyWeb"/>
        <w:spacing w:before="0" w:beforeAutospacing="0" w:after="0" w:line="360" w:lineRule="auto"/>
        <w:jc w:val="both"/>
        <w:rPr>
          <w:rFonts w:asciiTheme="minorHAnsi" w:hAnsiTheme="minorHAnsi" w:cstheme="minorHAnsi"/>
        </w:rPr>
      </w:pPr>
    </w:p>
    <w:p w14:paraId="1C79B60E" w14:textId="3BD04050" w:rsidR="00B8641A" w:rsidRPr="00BE6911" w:rsidRDefault="00B8641A" w:rsidP="00B8641A">
      <w:pPr>
        <w:pStyle w:val="NormalnyWeb"/>
        <w:spacing w:before="0" w:beforeAutospacing="0" w:after="0" w:line="360" w:lineRule="auto"/>
        <w:jc w:val="both"/>
        <w:rPr>
          <w:rFonts w:asciiTheme="minorHAnsi" w:hAnsiTheme="minorHAnsi" w:cstheme="minorHAnsi"/>
          <w:bCs/>
          <w:iCs/>
        </w:rPr>
      </w:pPr>
      <w:r w:rsidRPr="00BE6911">
        <w:rPr>
          <w:rFonts w:asciiTheme="minorHAnsi" w:hAnsiTheme="minorHAnsi" w:cstheme="minorHAnsi"/>
          <w:b/>
          <w:bCs/>
          <w:i/>
          <w:iCs/>
        </w:rPr>
        <w:t xml:space="preserve">wydatki na zakupy inwestycyjne </w:t>
      </w:r>
      <w:r w:rsidRPr="00BE6911">
        <w:rPr>
          <w:rFonts w:asciiTheme="minorHAnsi" w:hAnsiTheme="minorHAnsi" w:cstheme="minorHAnsi"/>
          <w:bCs/>
          <w:iCs/>
        </w:rPr>
        <w:t xml:space="preserve">zaplanowane w kwocie </w:t>
      </w:r>
      <w:r w:rsidR="00BE6911" w:rsidRPr="00BE6911">
        <w:rPr>
          <w:rFonts w:asciiTheme="minorHAnsi" w:hAnsiTheme="minorHAnsi" w:cstheme="minorHAnsi"/>
          <w:bCs/>
          <w:iCs/>
        </w:rPr>
        <w:t>100.240,00</w:t>
      </w:r>
      <w:r w:rsidRPr="00BE6911">
        <w:rPr>
          <w:rFonts w:asciiTheme="minorHAnsi" w:hAnsiTheme="minorHAnsi" w:cstheme="minorHAnsi"/>
          <w:bCs/>
          <w:iCs/>
        </w:rPr>
        <w:t xml:space="preserve"> zł, wydatkowano kwotę </w:t>
      </w:r>
      <w:r w:rsidR="00BE6911" w:rsidRPr="00BE6911">
        <w:rPr>
          <w:rFonts w:asciiTheme="minorHAnsi" w:hAnsiTheme="minorHAnsi" w:cstheme="minorHAnsi"/>
          <w:bCs/>
          <w:iCs/>
        </w:rPr>
        <w:t>99.140,84</w:t>
      </w:r>
      <w:r w:rsidRPr="00BE6911">
        <w:rPr>
          <w:rFonts w:asciiTheme="minorHAnsi" w:hAnsiTheme="minorHAnsi" w:cstheme="minorHAnsi"/>
          <w:bCs/>
          <w:iCs/>
        </w:rPr>
        <w:t xml:space="preserve"> zł na zadania:</w:t>
      </w:r>
    </w:p>
    <w:p w14:paraId="0449EF10" w14:textId="77777777" w:rsidR="00B8641A" w:rsidRPr="00BE6911" w:rsidRDefault="00B8641A" w:rsidP="00B8641A">
      <w:pPr>
        <w:pStyle w:val="NormalnyWeb"/>
        <w:spacing w:before="0" w:beforeAutospacing="0" w:after="0" w:line="360" w:lineRule="auto"/>
        <w:jc w:val="both"/>
        <w:rPr>
          <w:rFonts w:asciiTheme="minorHAnsi" w:hAnsiTheme="minorHAnsi" w:cstheme="minorHAnsi"/>
          <w:bCs/>
          <w:iCs/>
        </w:rPr>
      </w:pPr>
      <w:r w:rsidRPr="00BE6911">
        <w:rPr>
          <w:rFonts w:asciiTheme="minorHAnsi" w:hAnsiTheme="minorHAnsi" w:cstheme="minorHAnsi"/>
          <w:bCs/>
          <w:iCs/>
        </w:rPr>
        <w:t xml:space="preserve">- „Uregulowanie własności gruntów na którym znajduje się świetlica wiejska w Ulatowie - </w:t>
      </w:r>
      <w:proofErr w:type="spellStart"/>
      <w:r w:rsidRPr="00BE6911">
        <w:rPr>
          <w:rFonts w:asciiTheme="minorHAnsi" w:hAnsiTheme="minorHAnsi" w:cstheme="minorHAnsi"/>
          <w:bCs/>
          <w:iCs/>
        </w:rPr>
        <w:t>Słabogórze</w:t>
      </w:r>
      <w:proofErr w:type="spellEnd"/>
      <w:r w:rsidRPr="00BE6911">
        <w:rPr>
          <w:rFonts w:asciiTheme="minorHAnsi" w:hAnsiTheme="minorHAnsi" w:cstheme="minorHAnsi"/>
          <w:bCs/>
          <w:iCs/>
        </w:rPr>
        <w:t>” – planowane wydatki w kwocie 13.500,00 zł, w tym w ramach funduszu sołeckiego 11.000,00 zł zostały poniesione w kwocie 12.445,84 zł na zakup działki, podział nieruchomości, koszty aktu notarialnego;</w:t>
      </w:r>
    </w:p>
    <w:p w14:paraId="2364E03A" w14:textId="7575798D" w:rsidR="00B8641A" w:rsidRPr="00BE6911" w:rsidRDefault="00B8641A" w:rsidP="00B8641A">
      <w:pPr>
        <w:pStyle w:val="NormalnyWeb"/>
        <w:spacing w:before="0" w:beforeAutospacing="0" w:after="0" w:line="360" w:lineRule="auto"/>
        <w:jc w:val="both"/>
        <w:rPr>
          <w:rFonts w:asciiTheme="minorHAnsi" w:hAnsiTheme="minorHAnsi" w:cstheme="minorHAnsi"/>
          <w:bCs/>
          <w:iCs/>
        </w:rPr>
      </w:pPr>
      <w:r w:rsidRPr="00BE6911">
        <w:rPr>
          <w:rFonts w:asciiTheme="minorHAnsi" w:hAnsiTheme="minorHAnsi" w:cstheme="minorHAnsi"/>
          <w:bCs/>
          <w:iCs/>
        </w:rPr>
        <w:t xml:space="preserve">- „Zakup gruntów” - planowane wydatki w kwocie </w:t>
      </w:r>
      <w:r w:rsidR="00BE6911" w:rsidRPr="00BE6911">
        <w:rPr>
          <w:rFonts w:asciiTheme="minorHAnsi" w:hAnsiTheme="minorHAnsi" w:cstheme="minorHAnsi"/>
          <w:bCs/>
          <w:iCs/>
        </w:rPr>
        <w:t>86.740,00</w:t>
      </w:r>
      <w:r w:rsidRPr="00BE6911">
        <w:rPr>
          <w:rFonts w:asciiTheme="minorHAnsi" w:hAnsiTheme="minorHAnsi" w:cstheme="minorHAnsi"/>
          <w:bCs/>
          <w:iCs/>
        </w:rPr>
        <w:t xml:space="preserve"> zł zostały poniesione w kwocie </w:t>
      </w:r>
      <w:r w:rsidR="00BE6911" w:rsidRPr="00BE6911">
        <w:rPr>
          <w:rFonts w:asciiTheme="minorHAnsi" w:hAnsiTheme="minorHAnsi" w:cstheme="minorHAnsi"/>
          <w:bCs/>
          <w:iCs/>
        </w:rPr>
        <w:t xml:space="preserve">86.695,00 </w:t>
      </w:r>
      <w:r w:rsidRPr="00BE6911">
        <w:rPr>
          <w:rFonts w:asciiTheme="minorHAnsi" w:hAnsiTheme="minorHAnsi" w:cstheme="minorHAnsi"/>
          <w:bCs/>
          <w:iCs/>
        </w:rPr>
        <w:t>zł tj. na wypłatę odszkodowania za nabytą nieruchomości w Drążdżewie Nowym</w:t>
      </w:r>
      <w:r w:rsidR="00BE6911" w:rsidRPr="00BE6911">
        <w:rPr>
          <w:rFonts w:asciiTheme="minorHAnsi" w:hAnsiTheme="minorHAnsi" w:cstheme="minorHAnsi"/>
          <w:bCs/>
          <w:iCs/>
        </w:rPr>
        <w:t xml:space="preserve"> i Jednorożcu</w:t>
      </w:r>
      <w:r w:rsidRPr="00BE6911">
        <w:rPr>
          <w:rFonts w:asciiTheme="minorHAnsi" w:hAnsiTheme="minorHAnsi" w:cstheme="minorHAnsi"/>
          <w:bCs/>
          <w:iCs/>
        </w:rPr>
        <w:t>.</w:t>
      </w:r>
    </w:p>
    <w:p w14:paraId="6FFAD960" w14:textId="77777777" w:rsidR="00B8641A" w:rsidRPr="00A302A7" w:rsidRDefault="00B8641A" w:rsidP="00B8641A">
      <w:pPr>
        <w:pStyle w:val="NormalnyWeb"/>
        <w:spacing w:before="0" w:beforeAutospacing="0" w:after="0" w:line="360" w:lineRule="auto"/>
        <w:jc w:val="both"/>
        <w:rPr>
          <w:rFonts w:asciiTheme="minorHAnsi" w:hAnsiTheme="minorHAnsi" w:cstheme="minorHAnsi"/>
          <w:bCs/>
          <w:iCs/>
          <w:color w:val="FF0000"/>
        </w:rPr>
      </w:pPr>
    </w:p>
    <w:p w14:paraId="05721C95" w14:textId="77777777" w:rsidR="00B8641A" w:rsidRPr="00C63B8A" w:rsidRDefault="00B8641A" w:rsidP="00B8641A">
      <w:pPr>
        <w:pStyle w:val="NormalnyWeb"/>
        <w:spacing w:before="0" w:beforeAutospacing="0" w:after="0" w:line="360" w:lineRule="auto"/>
        <w:jc w:val="both"/>
        <w:rPr>
          <w:rFonts w:asciiTheme="minorHAnsi" w:hAnsiTheme="minorHAnsi" w:cstheme="minorHAnsi"/>
          <w:bCs/>
          <w:i/>
          <w:u w:val="single"/>
        </w:rPr>
      </w:pPr>
      <w:r w:rsidRPr="00C63B8A">
        <w:rPr>
          <w:rFonts w:asciiTheme="minorHAnsi" w:hAnsiTheme="minorHAnsi" w:cstheme="minorHAnsi"/>
          <w:bCs/>
          <w:i/>
          <w:u w:val="single"/>
        </w:rPr>
        <w:t>Gospodarowanie mieszkaniowym zasobem gminy</w:t>
      </w:r>
    </w:p>
    <w:p w14:paraId="05BF3867" w14:textId="4FACC085" w:rsidR="00B8641A" w:rsidRPr="00C63B8A" w:rsidRDefault="00B8641A" w:rsidP="00B8641A">
      <w:pPr>
        <w:pStyle w:val="NormalnyWeb"/>
        <w:spacing w:before="0" w:beforeAutospacing="0" w:after="0" w:line="360" w:lineRule="auto"/>
        <w:ind w:firstLine="708"/>
        <w:jc w:val="both"/>
        <w:rPr>
          <w:rFonts w:asciiTheme="minorHAnsi" w:hAnsiTheme="minorHAnsi" w:cstheme="minorHAnsi"/>
        </w:rPr>
      </w:pPr>
      <w:r w:rsidRPr="00C63B8A">
        <w:rPr>
          <w:rFonts w:asciiTheme="minorHAnsi" w:hAnsiTheme="minorHAnsi" w:cstheme="minorHAnsi"/>
        </w:rPr>
        <w:t xml:space="preserve">Planowane wydatki w tym rozdziale wynoszą </w:t>
      </w:r>
      <w:r w:rsidR="00C63B8A" w:rsidRPr="00C63B8A">
        <w:rPr>
          <w:rFonts w:asciiTheme="minorHAnsi" w:hAnsiTheme="minorHAnsi" w:cstheme="minorHAnsi"/>
        </w:rPr>
        <w:t>180.659,00</w:t>
      </w:r>
      <w:r w:rsidRPr="00C63B8A">
        <w:rPr>
          <w:rFonts w:asciiTheme="minorHAnsi" w:hAnsiTheme="minorHAnsi" w:cstheme="minorHAnsi"/>
        </w:rPr>
        <w:t xml:space="preserve"> zł, a wykonanie wynosi </w:t>
      </w:r>
      <w:r w:rsidR="00C63B8A" w:rsidRPr="00C63B8A">
        <w:rPr>
          <w:rFonts w:asciiTheme="minorHAnsi" w:hAnsiTheme="minorHAnsi" w:cstheme="minorHAnsi"/>
        </w:rPr>
        <w:t>113.576,08</w:t>
      </w:r>
      <w:r w:rsidRPr="00C63B8A">
        <w:rPr>
          <w:rFonts w:asciiTheme="minorHAnsi" w:hAnsiTheme="minorHAnsi" w:cstheme="minorHAnsi"/>
        </w:rPr>
        <w:t xml:space="preserve"> zł tj. </w:t>
      </w:r>
      <w:r w:rsidR="00C63B8A" w:rsidRPr="00C63B8A">
        <w:rPr>
          <w:rFonts w:asciiTheme="minorHAnsi" w:hAnsiTheme="minorHAnsi" w:cstheme="minorHAnsi"/>
        </w:rPr>
        <w:t>62,87</w:t>
      </w:r>
      <w:r w:rsidRPr="00C63B8A">
        <w:rPr>
          <w:rFonts w:asciiTheme="minorHAnsi" w:hAnsiTheme="minorHAnsi" w:cstheme="minorHAnsi"/>
        </w:rPr>
        <w:t xml:space="preserve"> % planu rocznego.</w:t>
      </w:r>
    </w:p>
    <w:p w14:paraId="13E38AB5" w14:textId="77777777" w:rsidR="00B8641A" w:rsidRPr="00C63B8A" w:rsidRDefault="00B8641A" w:rsidP="00B8641A">
      <w:pPr>
        <w:pStyle w:val="NormalnyWeb"/>
        <w:spacing w:before="0" w:beforeAutospacing="0" w:after="0" w:line="360" w:lineRule="auto"/>
        <w:jc w:val="both"/>
        <w:rPr>
          <w:rFonts w:asciiTheme="minorHAnsi" w:hAnsiTheme="minorHAnsi" w:cstheme="minorHAnsi"/>
        </w:rPr>
      </w:pPr>
      <w:r w:rsidRPr="00C63B8A">
        <w:rPr>
          <w:rFonts w:asciiTheme="minorHAnsi" w:hAnsiTheme="minorHAnsi" w:cstheme="minorHAnsi"/>
        </w:rPr>
        <w:t>Wykonanie wydatków w tym dziale przedstawia się następująco:</w:t>
      </w:r>
    </w:p>
    <w:p w14:paraId="1B4CF994" w14:textId="500D5993" w:rsidR="00B8641A" w:rsidRPr="00C269A6" w:rsidRDefault="00B8641A">
      <w:pPr>
        <w:pStyle w:val="NormalnyWeb"/>
        <w:numPr>
          <w:ilvl w:val="0"/>
          <w:numId w:val="15"/>
        </w:numPr>
        <w:spacing w:before="0" w:beforeAutospacing="0" w:after="0" w:line="360" w:lineRule="auto"/>
        <w:jc w:val="both"/>
        <w:rPr>
          <w:rFonts w:asciiTheme="minorHAnsi" w:hAnsiTheme="minorHAnsi" w:cstheme="minorHAnsi"/>
        </w:rPr>
      </w:pPr>
      <w:r w:rsidRPr="00C63B8A">
        <w:rPr>
          <w:rFonts w:asciiTheme="minorHAnsi" w:hAnsiTheme="minorHAnsi" w:cstheme="minorHAnsi"/>
        </w:rPr>
        <w:t>na zakup oleju opałowego do budynków mieszkalnych oraz materiałów do remontów mieszkań</w:t>
      </w:r>
      <w:r w:rsidR="00C63B8A" w:rsidRPr="00C63B8A">
        <w:rPr>
          <w:rFonts w:asciiTheme="minorHAnsi" w:hAnsiTheme="minorHAnsi" w:cstheme="minorHAnsi"/>
        </w:rPr>
        <w:t>, zbiornika betonowego do budynku komunalnego w miejscowości Nakieł</w:t>
      </w:r>
      <w:r w:rsidRPr="00C63B8A">
        <w:rPr>
          <w:rFonts w:asciiTheme="minorHAnsi" w:hAnsiTheme="minorHAnsi" w:cstheme="minorHAnsi"/>
        </w:rPr>
        <w:t xml:space="preserve"> </w:t>
      </w:r>
      <w:r w:rsidRPr="00C269A6">
        <w:rPr>
          <w:rFonts w:asciiTheme="minorHAnsi" w:hAnsiTheme="minorHAnsi" w:cstheme="minorHAnsi"/>
        </w:rPr>
        <w:t xml:space="preserve">wydatkowano </w:t>
      </w:r>
      <w:r w:rsidR="00C63B8A" w:rsidRPr="00C269A6">
        <w:rPr>
          <w:rFonts w:asciiTheme="minorHAnsi" w:hAnsiTheme="minorHAnsi" w:cstheme="minorHAnsi"/>
        </w:rPr>
        <w:t>36.662,09</w:t>
      </w:r>
      <w:r w:rsidRPr="00C269A6">
        <w:rPr>
          <w:rFonts w:asciiTheme="minorHAnsi" w:hAnsiTheme="minorHAnsi" w:cstheme="minorHAnsi"/>
        </w:rPr>
        <w:t xml:space="preserve"> zł na plan </w:t>
      </w:r>
      <w:r w:rsidR="00C63B8A" w:rsidRPr="00C269A6">
        <w:rPr>
          <w:rFonts w:asciiTheme="minorHAnsi" w:hAnsiTheme="minorHAnsi" w:cstheme="minorHAnsi"/>
        </w:rPr>
        <w:t>5</w:t>
      </w:r>
      <w:r w:rsidRPr="00C269A6">
        <w:rPr>
          <w:rFonts w:asciiTheme="minorHAnsi" w:hAnsiTheme="minorHAnsi" w:cstheme="minorHAnsi"/>
        </w:rPr>
        <w:t>2.000,00 zł,</w:t>
      </w:r>
    </w:p>
    <w:p w14:paraId="730F629A" w14:textId="44FA8FAA" w:rsidR="00B8641A" w:rsidRPr="00C269A6" w:rsidRDefault="00B8641A">
      <w:pPr>
        <w:pStyle w:val="NormalnyWeb"/>
        <w:numPr>
          <w:ilvl w:val="0"/>
          <w:numId w:val="15"/>
        </w:numPr>
        <w:spacing w:before="0" w:beforeAutospacing="0" w:after="0" w:line="360" w:lineRule="auto"/>
        <w:jc w:val="both"/>
        <w:rPr>
          <w:rFonts w:asciiTheme="minorHAnsi" w:hAnsiTheme="minorHAnsi" w:cstheme="minorHAnsi"/>
        </w:rPr>
      </w:pPr>
      <w:r w:rsidRPr="00C269A6">
        <w:rPr>
          <w:rFonts w:asciiTheme="minorHAnsi" w:hAnsiTheme="minorHAnsi" w:cstheme="minorHAnsi"/>
        </w:rPr>
        <w:lastRenderedPageBreak/>
        <w:t xml:space="preserve">na energię elektryczną oraz zakup gazu do budynków mieszkalnych wydatkowano </w:t>
      </w:r>
      <w:r w:rsidR="00C63B8A" w:rsidRPr="00C269A6">
        <w:rPr>
          <w:rFonts w:asciiTheme="minorHAnsi" w:hAnsiTheme="minorHAnsi" w:cstheme="minorHAnsi"/>
        </w:rPr>
        <w:t>35.375,74</w:t>
      </w:r>
      <w:r w:rsidRPr="00C269A6">
        <w:rPr>
          <w:rFonts w:asciiTheme="minorHAnsi" w:hAnsiTheme="minorHAnsi" w:cstheme="minorHAnsi"/>
        </w:rPr>
        <w:t xml:space="preserve"> zł, plan 8</w:t>
      </w:r>
      <w:r w:rsidR="00C63B8A" w:rsidRPr="00C269A6">
        <w:rPr>
          <w:rFonts w:asciiTheme="minorHAnsi" w:hAnsiTheme="minorHAnsi" w:cstheme="minorHAnsi"/>
        </w:rPr>
        <w:t>0</w:t>
      </w:r>
      <w:r w:rsidRPr="00C269A6">
        <w:rPr>
          <w:rFonts w:asciiTheme="minorHAnsi" w:hAnsiTheme="minorHAnsi" w:cstheme="minorHAnsi"/>
        </w:rPr>
        <w:t>.000,00 zł</w:t>
      </w:r>
    </w:p>
    <w:p w14:paraId="3046A4DC" w14:textId="6A57EBED" w:rsidR="00B8641A" w:rsidRPr="00C269A6" w:rsidRDefault="00B8641A">
      <w:pPr>
        <w:pStyle w:val="NormalnyWeb"/>
        <w:numPr>
          <w:ilvl w:val="0"/>
          <w:numId w:val="15"/>
        </w:numPr>
        <w:spacing w:before="0" w:beforeAutospacing="0" w:after="0" w:line="360" w:lineRule="auto"/>
        <w:jc w:val="both"/>
        <w:rPr>
          <w:rFonts w:asciiTheme="minorHAnsi" w:hAnsiTheme="minorHAnsi" w:cstheme="minorHAnsi"/>
        </w:rPr>
      </w:pPr>
      <w:r w:rsidRPr="00C269A6">
        <w:rPr>
          <w:rFonts w:asciiTheme="minorHAnsi" w:hAnsiTheme="minorHAnsi" w:cstheme="minorHAnsi"/>
        </w:rPr>
        <w:t>wycena nieruchomości w Parciakach Stacji, demontaż i montaż pompy w Żelaznej Rządowej, wymiana zaworów i montaż termy w Parciakach</w:t>
      </w:r>
      <w:r w:rsidR="00C63B8A" w:rsidRPr="00C269A6">
        <w:rPr>
          <w:rFonts w:asciiTheme="minorHAnsi" w:hAnsiTheme="minorHAnsi" w:cstheme="minorHAnsi"/>
        </w:rPr>
        <w:t xml:space="preserve">, wykonanie przyłącza elektrycznego w budynku mieszkalnym przy szkole w Żelaznej Rządowej, wykonanie instalacji elektrycznej w mieszkaniu w Parciakach, </w:t>
      </w:r>
      <w:r w:rsidR="00C269A6" w:rsidRPr="00C269A6">
        <w:rPr>
          <w:rFonts w:asciiTheme="minorHAnsi" w:hAnsiTheme="minorHAnsi" w:cstheme="minorHAnsi"/>
        </w:rPr>
        <w:t>przegląd i czyszczenie przewodów kominowych, przegląd kotłów gazowych, inwentaryzacja lokali mieszkalnych</w:t>
      </w:r>
      <w:r w:rsidRPr="00C269A6">
        <w:rPr>
          <w:rFonts w:asciiTheme="minorHAnsi" w:hAnsiTheme="minorHAnsi" w:cstheme="minorHAnsi"/>
        </w:rPr>
        <w:t xml:space="preserve"> wydatkowano </w:t>
      </w:r>
      <w:r w:rsidR="00C63B8A" w:rsidRPr="00C269A6">
        <w:rPr>
          <w:rFonts w:asciiTheme="minorHAnsi" w:hAnsiTheme="minorHAnsi" w:cstheme="minorHAnsi"/>
        </w:rPr>
        <w:t>33.401,94</w:t>
      </w:r>
      <w:r w:rsidRPr="00C269A6">
        <w:rPr>
          <w:rFonts w:asciiTheme="minorHAnsi" w:hAnsiTheme="minorHAnsi" w:cstheme="minorHAnsi"/>
        </w:rPr>
        <w:t xml:space="preserve"> zł , na plan </w:t>
      </w:r>
      <w:r w:rsidR="00C63B8A" w:rsidRPr="00C269A6">
        <w:rPr>
          <w:rFonts w:asciiTheme="minorHAnsi" w:hAnsiTheme="minorHAnsi" w:cstheme="minorHAnsi"/>
        </w:rPr>
        <w:t>39.900,00</w:t>
      </w:r>
      <w:r w:rsidRPr="00C269A6">
        <w:rPr>
          <w:rFonts w:asciiTheme="minorHAnsi" w:hAnsiTheme="minorHAnsi" w:cstheme="minorHAnsi"/>
        </w:rPr>
        <w:t xml:space="preserve"> zł,</w:t>
      </w:r>
    </w:p>
    <w:p w14:paraId="212F4997" w14:textId="670889FE" w:rsidR="00B8641A" w:rsidRPr="00C269A6" w:rsidRDefault="00B8641A">
      <w:pPr>
        <w:pStyle w:val="NormalnyWeb"/>
        <w:numPr>
          <w:ilvl w:val="0"/>
          <w:numId w:val="15"/>
        </w:numPr>
        <w:spacing w:before="0" w:beforeAutospacing="0" w:after="0" w:line="360" w:lineRule="auto"/>
        <w:jc w:val="both"/>
        <w:rPr>
          <w:rFonts w:asciiTheme="minorHAnsi" w:hAnsiTheme="minorHAnsi" w:cstheme="minorHAnsi"/>
        </w:rPr>
      </w:pPr>
      <w:r w:rsidRPr="00C269A6">
        <w:rPr>
          <w:rFonts w:asciiTheme="minorHAnsi" w:hAnsiTheme="minorHAnsi" w:cstheme="minorHAnsi"/>
        </w:rPr>
        <w:t xml:space="preserve">na ubezpieczenie mienia wydatkowano 377,65 zł na plan </w:t>
      </w:r>
      <w:r w:rsidR="00C269A6" w:rsidRPr="00C269A6">
        <w:rPr>
          <w:rFonts w:asciiTheme="minorHAnsi" w:hAnsiTheme="minorHAnsi" w:cstheme="minorHAnsi"/>
        </w:rPr>
        <w:t>1</w:t>
      </w:r>
      <w:r w:rsidRPr="00C269A6">
        <w:rPr>
          <w:rFonts w:asciiTheme="minorHAnsi" w:hAnsiTheme="minorHAnsi" w:cstheme="minorHAnsi"/>
        </w:rPr>
        <w:t>.000,00 zł,</w:t>
      </w:r>
    </w:p>
    <w:p w14:paraId="2E26EC24" w14:textId="77777777" w:rsidR="00B8641A" w:rsidRPr="00C269A6" w:rsidRDefault="00B8641A" w:rsidP="00B8641A">
      <w:pPr>
        <w:pStyle w:val="NormalnyWeb"/>
        <w:spacing w:before="0" w:beforeAutospacing="0" w:after="0" w:line="360" w:lineRule="auto"/>
        <w:jc w:val="both"/>
        <w:rPr>
          <w:rFonts w:asciiTheme="minorHAnsi" w:hAnsiTheme="minorHAnsi" w:cstheme="minorHAnsi"/>
        </w:rPr>
      </w:pPr>
    </w:p>
    <w:p w14:paraId="2F3DC42B" w14:textId="2D57ACAD" w:rsidR="00B8641A" w:rsidRDefault="00B8641A" w:rsidP="00B8641A">
      <w:pPr>
        <w:pStyle w:val="NormalnyWeb"/>
        <w:spacing w:before="0" w:beforeAutospacing="0" w:after="0" w:line="360" w:lineRule="auto"/>
        <w:jc w:val="both"/>
        <w:rPr>
          <w:rFonts w:asciiTheme="minorHAnsi" w:hAnsiTheme="minorHAnsi" w:cstheme="minorHAnsi"/>
          <w:bCs/>
          <w:iCs/>
        </w:rPr>
      </w:pPr>
      <w:r w:rsidRPr="00C269A6">
        <w:rPr>
          <w:rFonts w:asciiTheme="minorHAnsi" w:hAnsiTheme="minorHAnsi" w:cstheme="minorHAnsi"/>
          <w:b/>
          <w:bCs/>
          <w:i/>
          <w:iCs/>
        </w:rPr>
        <w:t xml:space="preserve">wydatki inwestycyjne </w:t>
      </w:r>
      <w:r w:rsidRPr="00C269A6">
        <w:rPr>
          <w:rFonts w:asciiTheme="minorHAnsi" w:hAnsiTheme="minorHAnsi" w:cstheme="minorHAnsi"/>
          <w:bCs/>
          <w:iCs/>
        </w:rPr>
        <w:t>zaplanowane w kwocie 7.759,00 zł, wydatkowano kwotę 7.758,66 zł na zadania pn. „Zwrot środków z tytułu sprzedaży lokali mieszkalnych w miejscowości Parciaki – Stacja”.</w:t>
      </w:r>
    </w:p>
    <w:p w14:paraId="178841A4" w14:textId="77777777" w:rsidR="00F15644" w:rsidRPr="00CB7DF0" w:rsidRDefault="00F15644" w:rsidP="00B8641A">
      <w:pPr>
        <w:pStyle w:val="NormalnyWeb"/>
        <w:spacing w:before="0" w:beforeAutospacing="0" w:after="0" w:line="360" w:lineRule="auto"/>
        <w:jc w:val="both"/>
        <w:rPr>
          <w:rFonts w:asciiTheme="minorHAnsi" w:hAnsiTheme="minorHAnsi" w:cstheme="minorHAnsi"/>
          <w:bCs/>
          <w:iCs/>
        </w:rPr>
      </w:pPr>
    </w:p>
    <w:p w14:paraId="6F9B8527" w14:textId="77777777" w:rsidR="00B8641A" w:rsidRPr="000038B7" w:rsidRDefault="00B8641A" w:rsidP="00B8641A">
      <w:pPr>
        <w:pStyle w:val="NormalnyWeb"/>
        <w:keepNext/>
        <w:spacing w:before="0" w:beforeAutospacing="0" w:after="0" w:line="360" w:lineRule="auto"/>
        <w:jc w:val="both"/>
        <w:rPr>
          <w:rFonts w:asciiTheme="minorHAnsi" w:hAnsiTheme="minorHAnsi" w:cstheme="minorHAnsi"/>
        </w:rPr>
      </w:pPr>
      <w:r w:rsidRPr="000038B7">
        <w:rPr>
          <w:rFonts w:asciiTheme="minorHAnsi" w:hAnsiTheme="minorHAnsi" w:cstheme="minorHAnsi"/>
          <w:b/>
          <w:bCs/>
          <w:u w:val="single"/>
        </w:rPr>
        <w:t>Dział 710 – Działalność usługowa</w:t>
      </w:r>
    </w:p>
    <w:p w14:paraId="3C5019B6" w14:textId="69ECFA88" w:rsidR="00B8641A" w:rsidRPr="000038B7" w:rsidRDefault="00B8641A" w:rsidP="00B8641A">
      <w:pPr>
        <w:pStyle w:val="NormalnyWeb"/>
        <w:spacing w:before="0" w:beforeAutospacing="0" w:after="0" w:line="360" w:lineRule="auto"/>
        <w:ind w:firstLine="708"/>
        <w:jc w:val="both"/>
        <w:rPr>
          <w:rFonts w:asciiTheme="minorHAnsi" w:hAnsiTheme="minorHAnsi" w:cstheme="minorHAnsi"/>
        </w:rPr>
      </w:pPr>
      <w:r w:rsidRPr="000038B7">
        <w:rPr>
          <w:rFonts w:asciiTheme="minorHAnsi" w:hAnsiTheme="minorHAnsi" w:cstheme="minorHAnsi"/>
        </w:rPr>
        <w:t xml:space="preserve">Na działalność usługową zaplanowano wydatkować 36.535,00 zł, a wydano w </w:t>
      </w:r>
      <w:r w:rsidR="000038B7" w:rsidRPr="000038B7">
        <w:rPr>
          <w:rFonts w:asciiTheme="minorHAnsi" w:hAnsiTheme="minorHAnsi" w:cstheme="minorHAnsi"/>
        </w:rPr>
        <w:t>2022 roku</w:t>
      </w:r>
      <w:r w:rsidRPr="000038B7">
        <w:rPr>
          <w:rFonts w:asciiTheme="minorHAnsi" w:hAnsiTheme="minorHAnsi" w:cstheme="minorHAnsi"/>
        </w:rPr>
        <w:t xml:space="preserve"> kwotę </w:t>
      </w:r>
      <w:r w:rsidR="000038B7" w:rsidRPr="000038B7">
        <w:rPr>
          <w:rFonts w:asciiTheme="minorHAnsi" w:hAnsiTheme="minorHAnsi" w:cstheme="minorHAnsi"/>
        </w:rPr>
        <w:t>24.080,93</w:t>
      </w:r>
      <w:r w:rsidRPr="000038B7">
        <w:rPr>
          <w:rFonts w:asciiTheme="minorHAnsi" w:hAnsiTheme="minorHAnsi" w:cstheme="minorHAnsi"/>
        </w:rPr>
        <w:t xml:space="preserve"> zł tj. </w:t>
      </w:r>
      <w:r w:rsidR="000038B7" w:rsidRPr="000038B7">
        <w:rPr>
          <w:rFonts w:asciiTheme="minorHAnsi" w:hAnsiTheme="minorHAnsi" w:cstheme="minorHAnsi"/>
        </w:rPr>
        <w:t>65,91</w:t>
      </w:r>
      <w:r w:rsidRPr="000038B7">
        <w:rPr>
          <w:rFonts w:asciiTheme="minorHAnsi" w:hAnsiTheme="minorHAnsi" w:cstheme="minorHAnsi"/>
        </w:rPr>
        <w:t xml:space="preserve"> % planu.</w:t>
      </w:r>
    </w:p>
    <w:p w14:paraId="67F72E5C" w14:textId="77777777" w:rsidR="00B8641A" w:rsidRPr="000038B7" w:rsidRDefault="00B8641A" w:rsidP="00B8641A">
      <w:pPr>
        <w:pStyle w:val="NormalnyWeb"/>
        <w:spacing w:before="0" w:beforeAutospacing="0" w:after="0" w:line="360" w:lineRule="auto"/>
        <w:jc w:val="both"/>
        <w:rPr>
          <w:rFonts w:asciiTheme="minorHAnsi" w:hAnsiTheme="minorHAnsi" w:cstheme="minorHAnsi"/>
        </w:rPr>
      </w:pPr>
      <w:r w:rsidRPr="000038B7">
        <w:rPr>
          <w:rFonts w:asciiTheme="minorHAnsi" w:hAnsiTheme="minorHAnsi" w:cstheme="minorHAnsi"/>
        </w:rPr>
        <w:t>Z powyższej kwoty przypada na:</w:t>
      </w:r>
    </w:p>
    <w:p w14:paraId="10BA780F" w14:textId="21A3408C" w:rsidR="00B8641A" w:rsidRPr="000038B7" w:rsidRDefault="00B8641A">
      <w:pPr>
        <w:pStyle w:val="NormalnyWeb"/>
        <w:numPr>
          <w:ilvl w:val="0"/>
          <w:numId w:val="16"/>
        </w:numPr>
        <w:spacing w:before="0" w:beforeAutospacing="0" w:after="0" w:line="360" w:lineRule="auto"/>
        <w:jc w:val="both"/>
        <w:rPr>
          <w:rFonts w:asciiTheme="minorHAnsi" w:hAnsiTheme="minorHAnsi" w:cstheme="minorHAnsi"/>
        </w:rPr>
      </w:pPr>
      <w:r w:rsidRPr="000038B7">
        <w:rPr>
          <w:rFonts w:asciiTheme="minorHAnsi" w:hAnsiTheme="minorHAnsi" w:cstheme="minorHAnsi"/>
        </w:rPr>
        <w:t xml:space="preserve">przygotowanie projektów decyzji o warunkach zabudowy i ustaleniu lokalizacji inwestycji celu publicznego zaplanowano kwotę 23.900,00 zł, wydatkowano </w:t>
      </w:r>
      <w:r w:rsidR="000038B7" w:rsidRPr="000038B7">
        <w:rPr>
          <w:rFonts w:asciiTheme="minorHAnsi" w:hAnsiTheme="minorHAnsi" w:cstheme="minorHAnsi"/>
        </w:rPr>
        <w:t xml:space="preserve">21.581,20 </w:t>
      </w:r>
      <w:r w:rsidRPr="000038B7">
        <w:rPr>
          <w:rFonts w:asciiTheme="minorHAnsi" w:hAnsiTheme="minorHAnsi" w:cstheme="minorHAnsi"/>
        </w:rPr>
        <w:t>zł na projekty decyzji o warunkach zabudowy, ogłoszenie w prasie planu zagospodarowania przestrzennego,</w:t>
      </w:r>
      <w:r w:rsidR="000038B7" w:rsidRPr="000038B7">
        <w:rPr>
          <w:rFonts w:asciiTheme="minorHAnsi" w:hAnsiTheme="minorHAnsi" w:cstheme="minorHAnsi"/>
        </w:rPr>
        <w:t xml:space="preserve"> dopłata do miejscowego planu zagospodarowania przestrzennego, wdrożenie systemu informacji przestrzennej Gminy Jednorożec,</w:t>
      </w:r>
    </w:p>
    <w:p w14:paraId="5C9C9BDB" w14:textId="2FFBDF40" w:rsidR="00B8641A" w:rsidRPr="000038B7" w:rsidRDefault="00B8641A">
      <w:pPr>
        <w:pStyle w:val="NormalnyWeb"/>
        <w:numPr>
          <w:ilvl w:val="0"/>
          <w:numId w:val="16"/>
        </w:numPr>
        <w:spacing w:before="0" w:beforeAutospacing="0" w:after="0" w:line="360" w:lineRule="auto"/>
        <w:jc w:val="both"/>
        <w:rPr>
          <w:rFonts w:asciiTheme="minorHAnsi" w:hAnsiTheme="minorHAnsi" w:cstheme="minorHAnsi"/>
        </w:rPr>
      </w:pPr>
      <w:r w:rsidRPr="000038B7">
        <w:rPr>
          <w:rFonts w:asciiTheme="minorHAnsi" w:hAnsiTheme="minorHAnsi" w:cstheme="minorHAnsi"/>
        </w:rPr>
        <w:t xml:space="preserve">z zaplanowanej kwoty 12.635,00 zł, przeznaczonej na cmentarze, w 2022 roku </w:t>
      </w:r>
      <w:r w:rsidR="000038B7" w:rsidRPr="000038B7">
        <w:rPr>
          <w:rFonts w:asciiTheme="minorHAnsi" w:hAnsiTheme="minorHAnsi" w:cstheme="minorHAnsi"/>
        </w:rPr>
        <w:t>wydatkowano 2.499,73 zł na zakup kwiatów i zniczy na cmentarze.</w:t>
      </w:r>
    </w:p>
    <w:p w14:paraId="7F141A8A"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414B153F" w14:textId="77777777" w:rsidR="00B8641A" w:rsidRPr="00F61885" w:rsidRDefault="00B8641A" w:rsidP="00B8641A">
      <w:pPr>
        <w:pStyle w:val="NormalnyWeb"/>
        <w:keepNext/>
        <w:spacing w:before="0" w:beforeAutospacing="0" w:after="0" w:line="360" w:lineRule="auto"/>
        <w:jc w:val="both"/>
        <w:rPr>
          <w:rFonts w:asciiTheme="minorHAnsi" w:hAnsiTheme="minorHAnsi" w:cstheme="minorHAnsi"/>
        </w:rPr>
      </w:pPr>
      <w:r w:rsidRPr="00F61885">
        <w:rPr>
          <w:rFonts w:asciiTheme="minorHAnsi" w:hAnsiTheme="minorHAnsi" w:cstheme="minorHAnsi"/>
          <w:b/>
          <w:bCs/>
          <w:u w:val="single"/>
        </w:rPr>
        <w:t>Dział 750 – Administracja publiczna</w:t>
      </w:r>
    </w:p>
    <w:p w14:paraId="787AE820" w14:textId="3C0F54DB" w:rsidR="00B8641A" w:rsidRPr="00F61885" w:rsidRDefault="00B8641A" w:rsidP="00B8641A">
      <w:pPr>
        <w:pStyle w:val="NormalnyWeb"/>
        <w:spacing w:before="0" w:beforeAutospacing="0" w:after="0" w:line="360" w:lineRule="auto"/>
        <w:ind w:firstLine="708"/>
        <w:jc w:val="both"/>
        <w:rPr>
          <w:rFonts w:asciiTheme="minorHAnsi" w:hAnsiTheme="minorHAnsi" w:cstheme="minorHAnsi"/>
        </w:rPr>
      </w:pPr>
      <w:r w:rsidRPr="00F61885">
        <w:rPr>
          <w:rFonts w:asciiTheme="minorHAnsi" w:hAnsiTheme="minorHAnsi" w:cstheme="minorHAnsi"/>
        </w:rPr>
        <w:t xml:space="preserve">Plan wydatków ogółem w tym dziale ustalony został w kwocie </w:t>
      </w:r>
      <w:r w:rsidR="00F61885" w:rsidRPr="00F61885">
        <w:rPr>
          <w:rFonts w:asciiTheme="minorHAnsi" w:hAnsiTheme="minorHAnsi" w:cstheme="minorHAnsi"/>
        </w:rPr>
        <w:t>3.037.560,53</w:t>
      </w:r>
      <w:r w:rsidRPr="00F61885">
        <w:rPr>
          <w:rFonts w:asciiTheme="minorHAnsi" w:hAnsiTheme="minorHAnsi" w:cstheme="minorHAnsi"/>
        </w:rPr>
        <w:t xml:space="preserve"> zł, a wydatkowano kwotę </w:t>
      </w:r>
      <w:r w:rsidR="00F61885" w:rsidRPr="00F61885">
        <w:rPr>
          <w:rFonts w:asciiTheme="minorHAnsi" w:hAnsiTheme="minorHAnsi" w:cstheme="minorHAnsi"/>
        </w:rPr>
        <w:t>2.586.420,27</w:t>
      </w:r>
      <w:r w:rsidRPr="00F61885">
        <w:rPr>
          <w:rFonts w:asciiTheme="minorHAnsi" w:hAnsiTheme="minorHAnsi" w:cstheme="minorHAnsi"/>
        </w:rPr>
        <w:t xml:space="preserve"> zł tj. </w:t>
      </w:r>
      <w:r w:rsidR="00F61885" w:rsidRPr="00F61885">
        <w:rPr>
          <w:rFonts w:asciiTheme="minorHAnsi" w:hAnsiTheme="minorHAnsi" w:cstheme="minorHAnsi"/>
        </w:rPr>
        <w:t xml:space="preserve">85,15 </w:t>
      </w:r>
      <w:r w:rsidRPr="00F61885">
        <w:rPr>
          <w:rFonts w:asciiTheme="minorHAnsi" w:hAnsiTheme="minorHAnsi" w:cstheme="minorHAnsi"/>
        </w:rPr>
        <w:t>% planu w tym dziale.</w:t>
      </w:r>
    </w:p>
    <w:p w14:paraId="1E281674" w14:textId="77777777" w:rsidR="00B8641A" w:rsidRPr="00F61885" w:rsidRDefault="00B8641A" w:rsidP="00B8641A">
      <w:pPr>
        <w:pStyle w:val="NormalnyWeb"/>
        <w:spacing w:before="0" w:beforeAutospacing="0" w:after="0" w:line="360" w:lineRule="auto"/>
        <w:jc w:val="both"/>
        <w:rPr>
          <w:rFonts w:asciiTheme="minorHAnsi" w:hAnsiTheme="minorHAnsi" w:cstheme="minorHAnsi"/>
        </w:rPr>
      </w:pPr>
      <w:r w:rsidRPr="00F61885">
        <w:rPr>
          <w:rFonts w:asciiTheme="minorHAnsi" w:hAnsiTheme="minorHAnsi" w:cstheme="minorHAnsi"/>
        </w:rPr>
        <w:t>Realizacja wydatków w poszczególnych rozdziałach tego działu przedstawia się następująco:</w:t>
      </w:r>
    </w:p>
    <w:p w14:paraId="02F21951" w14:textId="77777777" w:rsidR="00B8641A" w:rsidRPr="00F61885" w:rsidRDefault="00B8641A" w:rsidP="00B8641A">
      <w:pPr>
        <w:pStyle w:val="NormalnyWeb"/>
        <w:spacing w:before="0" w:beforeAutospacing="0" w:after="0" w:line="360" w:lineRule="auto"/>
        <w:jc w:val="both"/>
        <w:rPr>
          <w:rFonts w:asciiTheme="minorHAnsi" w:hAnsiTheme="minorHAnsi" w:cstheme="minorHAnsi"/>
        </w:rPr>
      </w:pPr>
    </w:p>
    <w:p w14:paraId="1CC1DC3E" w14:textId="77777777" w:rsidR="00B8641A" w:rsidRPr="00F61885" w:rsidRDefault="00B8641A" w:rsidP="00B8641A">
      <w:pPr>
        <w:pStyle w:val="NormalnyWeb"/>
        <w:spacing w:before="0" w:beforeAutospacing="0" w:after="0" w:line="360" w:lineRule="auto"/>
        <w:jc w:val="both"/>
        <w:rPr>
          <w:rFonts w:asciiTheme="minorHAnsi" w:hAnsiTheme="minorHAnsi" w:cstheme="minorHAnsi"/>
          <w:i/>
          <w:u w:val="single"/>
        </w:rPr>
      </w:pPr>
      <w:r w:rsidRPr="00F61885">
        <w:rPr>
          <w:rFonts w:asciiTheme="minorHAnsi" w:hAnsiTheme="minorHAnsi" w:cstheme="minorHAnsi"/>
          <w:i/>
          <w:u w:val="single"/>
        </w:rPr>
        <w:t>Urzędy wojewódzkie</w:t>
      </w:r>
    </w:p>
    <w:p w14:paraId="542B099F" w14:textId="0D30D06C" w:rsidR="00B8641A" w:rsidRPr="00F61885" w:rsidRDefault="00B8641A" w:rsidP="00B8641A">
      <w:pPr>
        <w:pStyle w:val="NormalnyWeb"/>
        <w:spacing w:before="0" w:beforeAutospacing="0" w:after="0" w:line="360" w:lineRule="auto"/>
        <w:ind w:firstLine="360"/>
        <w:jc w:val="both"/>
        <w:rPr>
          <w:rFonts w:asciiTheme="minorHAnsi" w:hAnsiTheme="minorHAnsi" w:cstheme="minorHAnsi"/>
        </w:rPr>
      </w:pPr>
      <w:r w:rsidRPr="00F61885">
        <w:rPr>
          <w:rFonts w:asciiTheme="minorHAnsi" w:hAnsiTheme="minorHAnsi" w:cstheme="minorHAnsi"/>
        </w:rPr>
        <w:lastRenderedPageBreak/>
        <w:t xml:space="preserve">Na zadania zlecone z zakresu administracji rządowej do których należą sprawy z obrony cywilnej, wojskowości i USC przyznana została dotacja w kwocie </w:t>
      </w:r>
      <w:r w:rsidR="00F61885" w:rsidRPr="00F61885">
        <w:rPr>
          <w:rFonts w:asciiTheme="minorHAnsi" w:hAnsiTheme="minorHAnsi" w:cstheme="minorHAnsi"/>
        </w:rPr>
        <w:t>67.903,49</w:t>
      </w:r>
      <w:r w:rsidRPr="00F61885">
        <w:rPr>
          <w:rFonts w:asciiTheme="minorHAnsi" w:hAnsiTheme="minorHAnsi" w:cstheme="minorHAnsi"/>
        </w:rPr>
        <w:t xml:space="preserve"> zł, która została wydatkowana w kwocie </w:t>
      </w:r>
      <w:r w:rsidR="00F61885" w:rsidRPr="00F61885">
        <w:rPr>
          <w:rFonts w:asciiTheme="minorHAnsi" w:hAnsiTheme="minorHAnsi" w:cstheme="minorHAnsi"/>
        </w:rPr>
        <w:t>67.903,49</w:t>
      </w:r>
      <w:r w:rsidRPr="00F61885">
        <w:rPr>
          <w:rFonts w:asciiTheme="minorHAnsi" w:hAnsiTheme="minorHAnsi" w:cstheme="minorHAnsi"/>
        </w:rPr>
        <w:t xml:space="preserve"> zł na:</w:t>
      </w:r>
    </w:p>
    <w:p w14:paraId="121CF41A" w14:textId="1E014F34" w:rsidR="00B8641A" w:rsidRPr="00F61885" w:rsidRDefault="00B8641A">
      <w:pPr>
        <w:pStyle w:val="NormalnyWeb"/>
        <w:numPr>
          <w:ilvl w:val="0"/>
          <w:numId w:val="17"/>
        </w:numPr>
        <w:spacing w:before="0" w:beforeAutospacing="0" w:after="0" w:line="360" w:lineRule="auto"/>
        <w:jc w:val="both"/>
        <w:rPr>
          <w:rFonts w:asciiTheme="minorHAnsi" w:hAnsiTheme="minorHAnsi" w:cstheme="minorHAnsi"/>
        </w:rPr>
      </w:pPr>
      <w:r w:rsidRPr="00F61885">
        <w:rPr>
          <w:rFonts w:asciiTheme="minorHAnsi" w:hAnsiTheme="minorHAnsi" w:cstheme="minorHAnsi"/>
        </w:rPr>
        <w:t xml:space="preserve">wynagrodzenia osobowe kwota </w:t>
      </w:r>
      <w:r w:rsidR="00F61885" w:rsidRPr="00F61885">
        <w:rPr>
          <w:rFonts w:asciiTheme="minorHAnsi" w:hAnsiTheme="minorHAnsi" w:cstheme="minorHAnsi"/>
        </w:rPr>
        <w:t>56.756,42</w:t>
      </w:r>
      <w:r w:rsidRPr="00F61885">
        <w:rPr>
          <w:rFonts w:asciiTheme="minorHAnsi" w:hAnsiTheme="minorHAnsi" w:cstheme="minorHAnsi"/>
        </w:rPr>
        <w:t xml:space="preserve"> zł,</w:t>
      </w:r>
    </w:p>
    <w:p w14:paraId="7BCD4D07" w14:textId="5BB99FD5" w:rsidR="00B8641A" w:rsidRPr="00F61885" w:rsidRDefault="00B8641A">
      <w:pPr>
        <w:pStyle w:val="NormalnyWeb"/>
        <w:numPr>
          <w:ilvl w:val="0"/>
          <w:numId w:val="17"/>
        </w:numPr>
        <w:spacing w:before="0" w:beforeAutospacing="0" w:after="0" w:line="360" w:lineRule="auto"/>
        <w:jc w:val="both"/>
        <w:rPr>
          <w:rFonts w:asciiTheme="minorHAnsi" w:hAnsiTheme="minorHAnsi" w:cstheme="minorHAnsi"/>
        </w:rPr>
      </w:pPr>
      <w:r w:rsidRPr="00F61885">
        <w:rPr>
          <w:rFonts w:asciiTheme="minorHAnsi" w:hAnsiTheme="minorHAnsi" w:cstheme="minorHAnsi"/>
        </w:rPr>
        <w:t xml:space="preserve">pochodne od wynagrodzeń (składki na ubezpieczenia społeczne i Fundusz Pracy) kwota </w:t>
      </w:r>
      <w:r w:rsidR="00F61885" w:rsidRPr="00F61885">
        <w:rPr>
          <w:rFonts w:asciiTheme="minorHAnsi" w:hAnsiTheme="minorHAnsi" w:cstheme="minorHAnsi"/>
        </w:rPr>
        <w:t>11.147,07</w:t>
      </w:r>
      <w:r w:rsidRPr="00F61885">
        <w:rPr>
          <w:rFonts w:asciiTheme="minorHAnsi" w:hAnsiTheme="minorHAnsi" w:cstheme="minorHAnsi"/>
        </w:rPr>
        <w:t xml:space="preserve"> zł.</w:t>
      </w:r>
    </w:p>
    <w:p w14:paraId="0E10FF9B"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3D2A8CBD" w14:textId="77777777" w:rsidR="00B8641A" w:rsidRPr="00170467" w:rsidRDefault="00B8641A" w:rsidP="00B8641A">
      <w:pPr>
        <w:pStyle w:val="NormalnyWeb"/>
        <w:spacing w:before="0" w:beforeAutospacing="0" w:after="0" w:line="360" w:lineRule="auto"/>
        <w:jc w:val="both"/>
        <w:rPr>
          <w:rFonts w:asciiTheme="minorHAnsi" w:hAnsiTheme="minorHAnsi" w:cstheme="minorHAnsi"/>
          <w:i/>
          <w:u w:val="single"/>
        </w:rPr>
      </w:pPr>
      <w:r w:rsidRPr="00170467">
        <w:rPr>
          <w:rFonts w:asciiTheme="minorHAnsi" w:hAnsiTheme="minorHAnsi" w:cstheme="minorHAnsi"/>
          <w:i/>
          <w:u w:val="single"/>
        </w:rPr>
        <w:t>Rady gmin (miast i miast na prawach powiatu)</w:t>
      </w:r>
    </w:p>
    <w:p w14:paraId="246607AD" w14:textId="0E7C4FF9" w:rsidR="00B8641A" w:rsidRPr="00170467" w:rsidRDefault="00B8641A" w:rsidP="00B8641A">
      <w:pPr>
        <w:pStyle w:val="NormalnyWeb"/>
        <w:spacing w:before="0" w:beforeAutospacing="0" w:after="0" w:line="360" w:lineRule="auto"/>
        <w:ind w:firstLine="708"/>
        <w:jc w:val="both"/>
        <w:rPr>
          <w:rFonts w:asciiTheme="minorHAnsi" w:hAnsiTheme="minorHAnsi" w:cstheme="minorHAnsi"/>
        </w:rPr>
      </w:pPr>
      <w:r w:rsidRPr="00170467">
        <w:rPr>
          <w:rFonts w:asciiTheme="minorHAnsi" w:hAnsiTheme="minorHAnsi" w:cstheme="minorHAnsi"/>
        </w:rPr>
        <w:t xml:space="preserve">Na utrzymanie Rady Gminy zaplanowano wydatkować kwotę 154.600,00 zł. W 2022 r. wydatkowano </w:t>
      </w:r>
      <w:r w:rsidR="00F61885" w:rsidRPr="00170467">
        <w:rPr>
          <w:rFonts w:asciiTheme="minorHAnsi" w:hAnsiTheme="minorHAnsi" w:cstheme="minorHAnsi"/>
        </w:rPr>
        <w:t>134.206,13</w:t>
      </w:r>
      <w:r w:rsidRPr="00170467">
        <w:rPr>
          <w:rFonts w:asciiTheme="minorHAnsi" w:hAnsiTheme="minorHAnsi" w:cstheme="minorHAnsi"/>
        </w:rPr>
        <w:t xml:space="preserve"> zł, tj. </w:t>
      </w:r>
      <w:r w:rsidR="00F61885" w:rsidRPr="00170467">
        <w:rPr>
          <w:rFonts w:asciiTheme="minorHAnsi" w:hAnsiTheme="minorHAnsi" w:cstheme="minorHAnsi"/>
        </w:rPr>
        <w:t>86,81</w:t>
      </w:r>
      <w:r w:rsidRPr="00170467">
        <w:rPr>
          <w:rFonts w:asciiTheme="minorHAnsi" w:hAnsiTheme="minorHAnsi" w:cstheme="minorHAnsi"/>
        </w:rPr>
        <w:t xml:space="preserve"> % planu.</w:t>
      </w:r>
    </w:p>
    <w:p w14:paraId="79414997" w14:textId="77777777" w:rsidR="00B8641A" w:rsidRPr="00170467" w:rsidRDefault="00B8641A" w:rsidP="00B8641A">
      <w:pPr>
        <w:pStyle w:val="NormalnyWeb"/>
        <w:spacing w:before="0" w:beforeAutospacing="0" w:after="0" w:line="360" w:lineRule="auto"/>
        <w:jc w:val="both"/>
        <w:rPr>
          <w:rFonts w:asciiTheme="minorHAnsi" w:hAnsiTheme="minorHAnsi" w:cstheme="minorHAnsi"/>
        </w:rPr>
      </w:pPr>
      <w:r w:rsidRPr="00170467">
        <w:rPr>
          <w:rFonts w:asciiTheme="minorHAnsi" w:hAnsiTheme="minorHAnsi" w:cstheme="minorHAnsi"/>
        </w:rPr>
        <w:t>Z powyższej kwoty wydatkowano:</w:t>
      </w:r>
    </w:p>
    <w:p w14:paraId="58B12C93" w14:textId="242253DF" w:rsidR="00B8641A" w:rsidRPr="00170467" w:rsidRDefault="00B8641A">
      <w:pPr>
        <w:pStyle w:val="NormalnyWeb"/>
        <w:numPr>
          <w:ilvl w:val="0"/>
          <w:numId w:val="18"/>
        </w:numPr>
        <w:spacing w:before="0" w:beforeAutospacing="0" w:after="0" w:line="360" w:lineRule="auto"/>
        <w:jc w:val="both"/>
        <w:rPr>
          <w:rFonts w:asciiTheme="minorHAnsi" w:hAnsiTheme="minorHAnsi" w:cstheme="minorHAnsi"/>
        </w:rPr>
      </w:pPr>
      <w:r w:rsidRPr="00170467">
        <w:rPr>
          <w:rFonts w:asciiTheme="minorHAnsi" w:hAnsiTheme="minorHAnsi" w:cstheme="minorHAnsi"/>
        </w:rPr>
        <w:t xml:space="preserve">na wypłatę diety dla Przewodniczącego Rady Gminy Jednorożec oraz wypłatę diet dla radnych gminy za udział w sesjach i posiedzeniach komisji rady kwota </w:t>
      </w:r>
      <w:r w:rsidR="00F61885" w:rsidRPr="00170467">
        <w:rPr>
          <w:rFonts w:asciiTheme="minorHAnsi" w:hAnsiTheme="minorHAnsi" w:cstheme="minorHAnsi"/>
        </w:rPr>
        <w:t>121.232,91</w:t>
      </w:r>
      <w:r w:rsidRPr="00170467">
        <w:rPr>
          <w:rFonts w:asciiTheme="minorHAnsi" w:hAnsiTheme="minorHAnsi" w:cstheme="minorHAnsi"/>
        </w:rPr>
        <w:t xml:space="preserve"> zł na plan 135.600,00 zł,</w:t>
      </w:r>
    </w:p>
    <w:p w14:paraId="2007F406" w14:textId="78D3821D" w:rsidR="00B8641A" w:rsidRPr="00170467" w:rsidRDefault="00B8641A">
      <w:pPr>
        <w:pStyle w:val="NormalnyWeb"/>
        <w:numPr>
          <w:ilvl w:val="0"/>
          <w:numId w:val="18"/>
        </w:numPr>
        <w:spacing w:before="0" w:beforeAutospacing="0" w:after="0" w:line="360" w:lineRule="auto"/>
        <w:jc w:val="both"/>
        <w:rPr>
          <w:rFonts w:asciiTheme="minorHAnsi" w:hAnsiTheme="minorHAnsi" w:cstheme="minorHAnsi"/>
        </w:rPr>
      </w:pPr>
      <w:r w:rsidRPr="00170467">
        <w:rPr>
          <w:rFonts w:asciiTheme="minorHAnsi" w:hAnsiTheme="minorHAnsi" w:cstheme="minorHAnsi"/>
        </w:rPr>
        <w:t xml:space="preserve">zakup art. żywnościowych na posiedzenia komisji i sesje, oprogramowanie systemu RADA kwota </w:t>
      </w:r>
      <w:r w:rsidR="00F61885" w:rsidRPr="00170467">
        <w:rPr>
          <w:rFonts w:asciiTheme="minorHAnsi" w:hAnsiTheme="minorHAnsi" w:cstheme="minorHAnsi"/>
        </w:rPr>
        <w:t>12.973,22</w:t>
      </w:r>
      <w:r w:rsidRPr="00170467">
        <w:rPr>
          <w:rFonts w:asciiTheme="minorHAnsi" w:hAnsiTheme="minorHAnsi" w:cstheme="minorHAnsi"/>
        </w:rPr>
        <w:t xml:space="preserve"> zł na plan 19.000,00 zł.</w:t>
      </w:r>
    </w:p>
    <w:p w14:paraId="6C293DE1"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u w:val="single"/>
        </w:rPr>
      </w:pPr>
    </w:p>
    <w:p w14:paraId="0537C752" w14:textId="77777777" w:rsidR="00B8641A" w:rsidRPr="00D66C28" w:rsidRDefault="00B8641A" w:rsidP="00B8641A">
      <w:pPr>
        <w:pStyle w:val="NormalnyWeb"/>
        <w:spacing w:before="0" w:beforeAutospacing="0" w:after="0" w:line="360" w:lineRule="auto"/>
        <w:jc w:val="both"/>
        <w:rPr>
          <w:rFonts w:asciiTheme="minorHAnsi" w:hAnsiTheme="minorHAnsi" w:cstheme="minorHAnsi"/>
          <w:u w:val="single"/>
        </w:rPr>
      </w:pPr>
      <w:r w:rsidRPr="00D66C28">
        <w:rPr>
          <w:rFonts w:asciiTheme="minorHAnsi" w:hAnsiTheme="minorHAnsi" w:cstheme="minorHAnsi"/>
          <w:i/>
          <w:u w:val="single"/>
        </w:rPr>
        <w:t>Urzędy gmin</w:t>
      </w:r>
      <w:r w:rsidRPr="00D66C28">
        <w:rPr>
          <w:rFonts w:asciiTheme="minorHAnsi" w:hAnsiTheme="minorHAnsi" w:cstheme="minorHAnsi"/>
          <w:u w:val="single"/>
        </w:rPr>
        <w:t xml:space="preserve"> </w:t>
      </w:r>
      <w:r w:rsidRPr="00D66C28">
        <w:rPr>
          <w:rFonts w:asciiTheme="minorHAnsi" w:hAnsiTheme="minorHAnsi" w:cstheme="minorHAnsi"/>
          <w:i/>
          <w:u w:val="single"/>
        </w:rPr>
        <w:t>(miast i miast na prawach powiatu)</w:t>
      </w:r>
    </w:p>
    <w:p w14:paraId="47E63B87" w14:textId="00A8D8DF" w:rsidR="00B8641A" w:rsidRPr="00D66C28" w:rsidRDefault="00B8641A" w:rsidP="00B8641A">
      <w:pPr>
        <w:pStyle w:val="NormalnyWeb"/>
        <w:spacing w:before="0" w:beforeAutospacing="0" w:after="0" w:line="360" w:lineRule="auto"/>
        <w:ind w:firstLine="708"/>
        <w:jc w:val="both"/>
        <w:rPr>
          <w:rFonts w:asciiTheme="minorHAnsi" w:hAnsiTheme="minorHAnsi" w:cstheme="minorHAnsi"/>
        </w:rPr>
      </w:pPr>
      <w:r w:rsidRPr="00D66C28">
        <w:rPr>
          <w:rFonts w:asciiTheme="minorHAnsi" w:hAnsiTheme="minorHAnsi" w:cstheme="minorHAnsi"/>
        </w:rPr>
        <w:t>Na funkcjonowanie urzędu gminy zaplanowano wydatkować kwotę 2.</w:t>
      </w:r>
      <w:r w:rsidR="00170467" w:rsidRPr="00D66C28">
        <w:rPr>
          <w:rFonts w:asciiTheme="minorHAnsi" w:hAnsiTheme="minorHAnsi" w:cstheme="minorHAnsi"/>
        </w:rPr>
        <w:t>242.757,04</w:t>
      </w:r>
      <w:r w:rsidRPr="00D66C28">
        <w:rPr>
          <w:rFonts w:asciiTheme="minorHAnsi" w:hAnsiTheme="minorHAnsi" w:cstheme="minorHAnsi"/>
        </w:rPr>
        <w:t xml:space="preserve"> zł, a wydatkowano </w:t>
      </w:r>
      <w:r w:rsidR="00170467" w:rsidRPr="00D66C28">
        <w:rPr>
          <w:rFonts w:asciiTheme="minorHAnsi" w:hAnsiTheme="minorHAnsi" w:cstheme="minorHAnsi"/>
        </w:rPr>
        <w:t>1.900.822,35</w:t>
      </w:r>
      <w:r w:rsidRPr="00D66C28">
        <w:rPr>
          <w:rFonts w:asciiTheme="minorHAnsi" w:hAnsiTheme="minorHAnsi" w:cstheme="minorHAnsi"/>
        </w:rPr>
        <w:t xml:space="preserve"> zł tj. </w:t>
      </w:r>
      <w:r w:rsidR="00170467" w:rsidRPr="00D66C28">
        <w:rPr>
          <w:rFonts w:asciiTheme="minorHAnsi" w:hAnsiTheme="minorHAnsi" w:cstheme="minorHAnsi"/>
        </w:rPr>
        <w:t>84,75</w:t>
      </w:r>
      <w:r w:rsidRPr="00D66C28">
        <w:rPr>
          <w:rFonts w:asciiTheme="minorHAnsi" w:hAnsiTheme="minorHAnsi" w:cstheme="minorHAnsi"/>
        </w:rPr>
        <w:t xml:space="preserve"> % planu w tym rozdziale.</w:t>
      </w:r>
    </w:p>
    <w:p w14:paraId="6686805C" w14:textId="77777777" w:rsidR="00B8641A" w:rsidRPr="00D66C28" w:rsidRDefault="00B8641A" w:rsidP="00B8641A">
      <w:pPr>
        <w:pStyle w:val="NormalnyWeb"/>
        <w:spacing w:before="0" w:beforeAutospacing="0" w:after="0" w:line="360" w:lineRule="auto"/>
        <w:jc w:val="both"/>
        <w:rPr>
          <w:rFonts w:asciiTheme="minorHAnsi" w:hAnsiTheme="minorHAnsi" w:cstheme="minorHAnsi"/>
        </w:rPr>
      </w:pPr>
      <w:r w:rsidRPr="00D66C28">
        <w:rPr>
          <w:rFonts w:asciiTheme="minorHAnsi" w:hAnsiTheme="minorHAnsi" w:cstheme="minorHAnsi"/>
        </w:rPr>
        <w:t>Powyższą kwotę wydatkowano na:</w:t>
      </w:r>
    </w:p>
    <w:p w14:paraId="50F72CDA" w14:textId="7226DF84" w:rsidR="00B8641A" w:rsidRPr="00D66C28" w:rsidRDefault="00B8641A">
      <w:pPr>
        <w:pStyle w:val="NormalnyWeb"/>
        <w:numPr>
          <w:ilvl w:val="0"/>
          <w:numId w:val="19"/>
        </w:numPr>
        <w:spacing w:before="0" w:beforeAutospacing="0" w:after="0" w:line="360" w:lineRule="auto"/>
        <w:jc w:val="both"/>
        <w:rPr>
          <w:rFonts w:asciiTheme="minorHAnsi" w:hAnsiTheme="minorHAnsi" w:cstheme="minorHAnsi"/>
        </w:rPr>
      </w:pPr>
      <w:r w:rsidRPr="00D66C28">
        <w:rPr>
          <w:rFonts w:asciiTheme="minorHAnsi" w:hAnsiTheme="minorHAnsi" w:cstheme="minorHAnsi"/>
        </w:rPr>
        <w:t xml:space="preserve">wynagrodzenia osobowe, dodatkowe wynagrodzenia roczne, wydatki osobowe niezaliczane do wynagrodzeń dla pracowników urzędu gminy kwota </w:t>
      </w:r>
      <w:r w:rsidR="00170467" w:rsidRPr="00D66C28">
        <w:rPr>
          <w:rFonts w:asciiTheme="minorHAnsi" w:hAnsiTheme="minorHAnsi" w:cstheme="minorHAnsi"/>
        </w:rPr>
        <w:t>1.203.802,72</w:t>
      </w:r>
      <w:r w:rsidRPr="00D66C28">
        <w:rPr>
          <w:rFonts w:asciiTheme="minorHAnsi" w:hAnsiTheme="minorHAnsi" w:cstheme="minorHAnsi"/>
        </w:rPr>
        <w:t xml:space="preserve"> zł na plan 1.256.834,00 zł,</w:t>
      </w:r>
    </w:p>
    <w:p w14:paraId="35808275" w14:textId="4EA68F5E" w:rsidR="00B8641A" w:rsidRPr="00D66C28" w:rsidRDefault="00B8641A">
      <w:pPr>
        <w:pStyle w:val="NormalnyWeb"/>
        <w:numPr>
          <w:ilvl w:val="0"/>
          <w:numId w:val="19"/>
        </w:numPr>
        <w:spacing w:before="0" w:beforeAutospacing="0" w:after="0" w:line="360" w:lineRule="auto"/>
        <w:jc w:val="both"/>
        <w:rPr>
          <w:rFonts w:asciiTheme="minorHAnsi" w:hAnsiTheme="minorHAnsi" w:cstheme="minorHAnsi"/>
        </w:rPr>
      </w:pPr>
      <w:r w:rsidRPr="00D66C28">
        <w:rPr>
          <w:rFonts w:asciiTheme="minorHAnsi" w:hAnsiTheme="minorHAnsi" w:cstheme="minorHAnsi"/>
        </w:rPr>
        <w:t xml:space="preserve">składki ubezpieczenia społecznego, Fundusz Pracy oraz odpisy na zakładowy fundusz świadczeń socjalnych (przekazano 100% naliczonego funduszu) kwota </w:t>
      </w:r>
      <w:r w:rsidR="00170467" w:rsidRPr="00D66C28">
        <w:rPr>
          <w:rFonts w:asciiTheme="minorHAnsi" w:hAnsiTheme="minorHAnsi" w:cstheme="minorHAnsi"/>
        </w:rPr>
        <w:t>254.074,23</w:t>
      </w:r>
      <w:r w:rsidRPr="00D66C28">
        <w:rPr>
          <w:rFonts w:asciiTheme="minorHAnsi" w:hAnsiTheme="minorHAnsi" w:cstheme="minorHAnsi"/>
        </w:rPr>
        <w:t xml:space="preserve"> zł na plan </w:t>
      </w:r>
      <w:r w:rsidR="00170467" w:rsidRPr="00D66C28">
        <w:rPr>
          <w:rFonts w:asciiTheme="minorHAnsi" w:hAnsiTheme="minorHAnsi" w:cstheme="minorHAnsi"/>
        </w:rPr>
        <w:t>272.267,04</w:t>
      </w:r>
      <w:r w:rsidRPr="00D66C28">
        <w:rPr>
          <w:rFonts w:asciiTheme="minorHAnsi" w:hAnsiTheme="minorHAnsi" w:cstheme="minorHAnsi"/>
        </w:rPr>
        <w:t xml:space="preserve"> zł,</w:t>
      </w:r>
    </w:p>
    <w:p w14:paraId="1E19A57D" w14:textId="7DA66F28" w:rsidR="00B8641A" w:rsidRPr="00D66C28" w:rsidRDefault="00B8641A">
      <w:pPr>
        <w:pStyle w:val="NormalnyWeb"/>
        <w:numPr>
          <w:ilvl w:val="0"/>
          <w:numId w:val="19"/>
        </w:numPr>
        <w:spacing w:before="0" w:beforeAutospacing="0" w:after="0" w:line="360" w:lineRule="auto"/>
        <w:jc w:val="both"/>
        <w:rPr>
          <w:rFonts w:asciiTheme="minorHAnsi" w:hAnsiTheme="minorHAnsi" w:cstheme="minorHAnsi"/>
        </w:rPr>
      </w:pPr>
      <w:r w:rsidRPr="00D66C28">
        <w:rPr>
          <w:rFonts w:asciiTheme="minorHAnsi" w:hAnsiTheme="minorHAnsi" w:cstheme="minorHAnsi"/>
        </w:rPr>
        <w:t xml:space="preserve">wynagrodzenia bezosobowe </w:t>
      </w:r>
      <w:r w:rsidR="00B04F20" w:rsidRPr="00D66C28">
        <w:rPr>
          <w:rFonts w:asciiTheme="minorHAnsi" w:hAnsiTheme="minorHAnsi" w:cstheme="minorHAnsi"/>
        </w:rPr>
        <w:t>planowana i wydatkowana kwota</w:t>
      </w:r>
      <w:r w:rsidRPr="00D66C28">
        <w:rPr>
          <w:rFonts w:asciiTheme="minorHAnsi" w:hAnsiTheme="minorHAnsi" w:cstheme="minorHAnsi"/>
        </w:rPr>
        <w:t xml:space="preserve"> 6.600,00 zł tj. obsługa BHP,</w:t>
      </w:r>
    </w:p>
    <w:p w14:paraId="58EE5DDD" w14:textId="0776DA92" w:rsidR="00B8641A" w:rsidRPr="00D66C28" w:rsidRDefault="00B8641A">
      <w:pPr>
        <w:pStyle w:val="NormalnyWeb"/>
        <w:numPr>
          <w:ilvl w:val="0"/>
          <w:numId w:val="19"/>
        </w:numPr>
        <w:spacing w:before="0" w:beforeAutospacing="0" w:after="0" w:line="360" w:lineRule="auto"/>
        <w:jc w:val="both"/>
        <w:rPr>
          <w:rFonts w:asciiTheme="minorHAnsi" w:hAnsiTheme="minorHAnsi" w:cstheme="minorHAnsi"/>
        </w:rPr>
      </w:pPr>
      <w:r w:rsidRPr="00D66C28">
        <w:rPr>
          <w:rFonts w:asciiTheme="minorHAnsi" w:hAnsiTheme="minorHAnsi" w:cstheme="minorHAnsi"/>
        </w:rPr>
        <w:t>na zakup materiałów biurowych, tonerów, papieru, druków, środków czystości, czasopism i książek fachowych, komputerów, wyposażenia, liczarki do banknotów, drukarki i urządzenia wielofunkcyjnego</w:t>
      </w:r>
      <w:r w:rsidR="00B04F20" w:rsidRPr="00D66C28">
        <w:rPr>
          <w:rFonts w:asciiTheme="minorHAnsi" w:hAnsiTheme="minorHAnsi" w:cstheme="minorHAnsi"/>
        </w:rPr>
        <w:t>, mebli</w:t>
      </w:r>
      <w:r w:rsidRPr="00D66C28">
        <w:rPr>
          <w:rFonts w:asciiTheme="minorHAnsi" w:hAnsiTheme="minorHAnsi" w:cstheme="minorHAnsi"/>
        </w:rPr>
        <w:t xml:space="preserve"> i inne wydano </w:t>
      </w:r>
      <w:r w:rsidR="00B04F20" w:rsidRPr="00D66C28">
        <w:rPr>
          <w:rFonts w:asciiTheme="minorHAnsi" w:hAnsiTheme="minorHAnsi" w:cstheme="minorHAnsi"/>
        </w:rPr>
        <w:t>71.817,14</w:t>
      </w:r>
      <w:r w:rsidRPr="00D66C28">
        <w:rPr>
          <w:rFonts w:asciiTheme="minorHAnsi" w:hAnsiTheme="minorHAnsi" w:cstheme="minorHAnsi"/>
        </w:rPr>
        <w:t xml:space="preserve"> zł, na plan </w:t>
      </w:r>
      <w:r w:rsidR="00B04F20" w:rsidRPr="00D66C28">
        <w:rPr>
          <w:rFonts w:asciiTheme="minorHAnsi" w:hAnsiTheme="minorHAnsi" w:cstheme="minorHAnsi"/>
        </w:rPr>
        <w:t>86.266,00</w:t>
      </w:r>
      <w:r w:rsidRPr="00D66C28">
        <w:rPr>
          <w:rFonts w:asciiTheme="minorHAnsi" w:hAnsiTheme="minorHAnsi" w:cstheme="minorHAnsi"/>
        </w:rPr>
        <w:t xml:space="preserve"> zł,</w:t>
      </w:r>
    </w:p>
    <w:p w14:paraId="4B93BCA1" w14:textId="3693C094" w:rsidR="00B8641A" w:rsidRPr="00D66C28" w:rsidRDefault="00B8641A">
      <w:pPr>
        <w:pStyle w:val="NormalnyWeb"/>
        <w:numPr>
          <w:ilvl w:val="0"/>
          <w:numId w:val="19"/>
        </w:numPr>
        <w:spacing w:before="0" w:beforeAutospacing="0" w:after="0" w:line="360" w:lineRule="auto"/>
        <w:jc w:val="both"/>
        <w:rPr>
          <w:rFonts w:asciiTheme="minorHAnsi" w:hAnsiTheme="minorHAnsi" w:cstheme="minorHAnsi"/>
        </w:rPr>
      </w:pPr>
      <w:r w:rsidRPr="00D66C28">
        <w:rPr>
          <w:rFonts w:asciiTheme="minorHAnsi" w:hAnsiTheme="minorHAnsi" w:cstheme="minorHAnsi"/>
        </w:rPr>
        <w:t xml:space="preserve">na zakup art. żywnościowych wydatkowano </w:t>
      </w:r>
      <w:r w:rsidR="00B04F20" w:rsidRPr="00D66C28">
        <w:rPr>
          <w:rFonts w:asciiTheme="minorHAnsi" w:hAnsiTheme="minorHAnsi" w:cstheme="minorHAnsi"/>
        </w:rPr>
        <w:t>1.323,17</w:t>
      </w:r>
      <w:r w:rsidRPr="00D66C28">
        <w:rPr>
          <w:rFonts w:asciiTheme="minorHAnsi" w:hAnsiTheme="minorHAnsi" w:cstheme="minorHAnsi"/>
        </w:rPr>
        <w:t xml:space="preserve"> zł,</w:t>
      </w:r>
    </w:p>
    <w:p w14:paraId="7DB8420E" w14:textId="617DB011" w:rsidR="00B8641A" w:rsidRPr="00D66C28" w:rsidRDefault="00B8641A">
      <w:pPr>
        <w:pStyle w:val="NormalnyWeb"/>
        <w:numPr>
          <w:ilvl w:val="0"/>
          <w:numId w:val="19"/>
        </w:numPr>
        <w:spacing w:before="0" w:beforeAutospacing="0" w:after="0" w:line="360" w:lineRule="auto"/>
        <w:jc w:val="both"/>
        <w:rPr>
          <w:rFonts w:asciiTheme="minorHAnsi" w:hAnsiTheme="minorHAnsi" w:cstheme="minorHAnsi"/>
        </w:rPr>
      </w:pPr>
      <w:r w:rsidRPr="00D66C28">
        <w:rPr>
          <w:rFonts w:asciiTheme="minorHAnsi" w:hAnsiTheme="minorHAnsi" w:cstheme="minorHAnsi"/>
        </w:rPr>
        <w:t xml:space="preserve">za energię elektryczną i zakup gazu do ogrzewania </w:t>
      </w:r>
      <w:r w:rsidR="00B04F20" w:rsidRPr="00D66C28">
        <w:rPr>
          <w:rFonts w:asciiTheme="minorHAnsi" w:hAnsiTheme="minorHAnsi" w:cstheme="minorHAnsi"/>
        </w:rPr>
        <w:t>73.403,27</w:t>
      </w:r>
      <w:r w:rsidRPr="00D66C28">
        <w:rPr>
          <w:rFonts w:asciiTheme="minorHAnsi" w:hAnsiTheme="minorHAnsi" w:cstheme="minorHAnsi"/>
        </w:rPr>
        <w:t xml:space="preserve"> zł na plan 100.000,00 zł,</w:t>
      </w:r>
    </w:p>
    <w:p w14:paraId="20CAFD90" w14:textId="675A4A46" w:rsidR="00B8641A" w:rsidRPr="00D66C28" w:rsidRDefault="00B8641A">
      <w:pPr>
        <w:pStyle w:val="NormalnyWeb"/>
        <w:numPr>
          <w:ilvl w:val="0"/>
          <w:numId w:val="19"/>
        </w:numPr>
        <w:spacing w:before="0" w:beforeAutospacing="0" w:after="0" w:line="360" w:lineRule="auto"/>
        <w:jc w:val="both"/>
        <w:rPr>
          <w:rFonts w:asciiTheme="minorHAnsi" w:hAnsiTheme="minorHAnsi" w:cstheme="minorHAnsi"/>
        </w:rPr>
      </w:pPr>
      <w:r w:rsidRPr="00D66C28">
        <w:rPr>
          <w:rFonts w:asciiTheme="minorHAnsi" w:hAnsiTheme="minorHAnsi" w:cstheme="minorHAnsi"/>
        </w:rPr>
        <w:lastRenderedPageBreak/>
        <w:t>szkolenia pracowników, badania lekarskie, przedłużenie licencji, doradztwo prawno-podatkowe, obsługa prawna, usługi pocztowe</w:t>
      </w:r>
      <w:r w:rsidR="00B04F20" w:rsidRPr="00D66C28">
        <w:rPr>
          <w:rFonts w:asciiTheme="minorHAnsi" w:hAnsiTheme="minorHAnsi" w:cstheme="minorHAnsi"/>
        </w:rPr>
        <w:t>, opieka autorska programów komputerowych, konserwacja i naprawa kserokopiarki, pomoc w zakresie doradztwa przetargowego</w:t>
      </w:r>
      <w:r w:rsidRPr="00D66C28">
        <w:rPr>
          <w:rFonts w:asciiTheme="minorHAnsi" w:hAnsiTheme="minorHAnsi" w:cstheme="minorHAnsi"/>
        </w:rPr>
        <w:t xml:space="preserve"> i inne wydatki wydatkowano kwotę </w:t>
      </w:r>
      <w:r w:rsidR="00B04F20" w:rsidRPr="00D66C28">
        <w:rPr>
          <w:rFonts w:asciiTheme="minorHAnsi" w:hAnsiTheme="minorHAnsi" w:cstheme="minorHAnsi"/>
        </w:rPr>
        <w:t>217.806,10</w:t>
      </w:r>
      <w:r w:rsidRPr="00D66C28">
        <w:rPr>
          <w:rFonts w:asciiTheme="minorHAnsi" w:hAnsiTheme="minorHAnsi" w:cstheme="minorHAnsi"/>
        </w:rPr>
        <w:t xml:space="preserve"> zł na plan </w:t>
      </w:r>
      <w:r w:rsidR="00B04F20" w:rsidRPr="00D66C28">
        <w:rPr>
          <w:rFonts w:asciiTheme="minorHAnsi" w:hAnsiTheme="minorHAnsi" w:cstheme="minorHAnsi"/>
        </w:rPr>
        <w:t>247</w:t>
      </w:r>
      <w:r w:rsidRPr="00D66C28">
        <w:rPr>
          <w:rFonts w:asciiTheme="minorHAnsi" w:hAnsiTheme="minorHAnsi" w:cstheme="minorHAnsi"/>
        </w:rPr>
        <w:t>.200,00 zł</w:t>
      </w:r>
    </w:p>
    <w:p w14:paraId="266E3523" w14:textId="0CC71D3A" w:rsidR="00B8641A" w:rsidRPr="00D66C28" w:rsidRDefault="00B8641A">
      <w:pPr>
        <w:pStyle w:val="NormalnyWeb"/>
        <w:numPr>
          <w:ilvl w:val="0"/>
          <w:numId w:val="19"/>
        </w:numPr>
        <w:spacing w:before="0" w:beforeAutospacing="0" w:after="0" w:line="360" w:lineRule="auto"/>
        <w:jc w:val="both"/>
        <w:rPr>
          <w:rFonts w:asciiTheme="minorHAnsi" w:hAnsiTheme="minorHAnsi" w:cstheme="minorHAnsi"/>
        </w:rPr>
      </w:pPr>
      <w:r w:rsidRPr="00D66C28">
        <w:rPr>
          <w:rFonts w:asciiTheme="minorHAnsi" w:hAnsiTheme="minorHAnsi" w:cstheme="minorHAnsi"/>
        </w:rPr>
        <w:t xml:space="preserve">opłaty za telekomunikacyjne i internetowe wydano kwotę </w:t>
      </w:r>
      <w:r w:rsidR="00807F41" w:rsidRPr="00D66C28">
        <w:rPr>
          <w:rFonts w:asciiTheme="minorHAnsi" w:hAnsiTheme="minorHAnsi" w:cstheme="minorHAnsi"/>
        </w:rPr>
        <w:t>8.917,24</w:t>
      </w:r>
      <w:r w:rsidRPr="00D66C28">
        <w:rPr>
          <w:rFonts w:asciiTheme="minorHAnsi" w:hAnsiTheme="minorHAnsi" w:cstheme="minorHAnsi"/>
        </w:rPr>
        <w:t xml:space="preserve"> zł, na plan 12.900,00 zł.</w:t>
      </w:r>
    </w:p>
    <w:p w14:paraId="6CF93F8D" w14:textId="0B9B6BD0" w:rsidR="00B8641A" w:rsidRPr="00D66C28" w:rsidRDefault="00B8641A">
      <w:pPr>
        <w:pStyle w:val="NormalnyWeb"/>
        <w:numPr>
          <w:ilvl w:val="0"/>
          <w:numId w:val="19"/>
        </w:numPr>
        <w:spacing w:before="0" w:beforeAutospacing="0" w:after="0" w:line="360" w:lineRule="auto"/>
        <w:jc w:val="both"/>
        <w:rPr>
          <w:rFonts w:asciiTheme="minorHAnsi" w:hAnsiTheme="minorHAnsi" w:cstheme="minorHAnsi"/>
        </w:rPr>
      </w:pPr>
      <w:r w:rsidRPr="00D66C28">
        <w:rPr>
          <w:rFonts w:asciiTheme="minorHAnsi" w:hAnsiTheme="minorHAnsi" w:cstheme="minorHAnsi"/>
        </w:rPr>
        <w:t xml:space="preserve">wypłatę delegacji służbowych i ryczałtu </w:t>
      </w:r>
      <w:r w:rsidR="00807F41" w:rsidRPr="00D66C28">
        <w:rPr>
          <w:rFonts w:asciiTheme="minorHAnsi" w:hAnsiTheme="minorHAnsi" w:cstheme="minorHAnsi"/>
        </w:rPr>
        <w:t>7.422,74</w:t>
      </w:r>
      <w:r w:rsidRPr="00D66C28">
        <w:rPr>
          <w:rFonts w:asciiTheme="minorHAnsi" w:hAnsiTheme="minorHAnsi" w:cstheme="minorHAnsi"/>
        </w:rPr>
        <w:t xml:space="preserve"> zł na plan 10.000,00 zł,</w:t>
      </w:r>
    </w:p>
    <w:p w14:paraId="3107FB23" w14:textId="3CB4090B" w:rsidR="00B8641A" w:rsidRPr="00D66C28" w:rsidRDefault="00B8641A">
      <w:pPr>
        <w:pStyle w:val="NormalnyWeb"/>
        <w:numPr>
          <w:ilvl w:val="0"/>
          <w:numId w:val="19"/>
        </w:numPr>
        <w:spacing w:before="0" w:beforeAutospacing="0" w:after="0" w:line="360" w:lineRule="auto"/>
        <w:jc w:val="both"/>
        <w:rPr>
          <w:rFonts w:asciiTheme="minorHAnsi" w:hAnsiTheme="minorHAnsi" w:cstheme="minorHAnsi"/>
        </w:rPr>
      </w:pPr>
      <w:r w:rsidRPr="00D66C28">
        <w:rPr>
          <w:rFonts w:asciiTheme="minorHAnsi" w:hAnsiTheme="minorHAnsi" w:cstheme="minorHAnsi"/>
        </w:rPr>
        <w:t>koszty egzekucyjne</w:t>
      </w:r>
      <w:r w:rsidR="00807F41" w:rsidRPr="00D66C28">
        <w:rPr>
          <w:rFonts w:asciiTheme="minorHAnsi" w:hAnsiTheme="minorHAnsi" w:cstheme="minorHAnsi"/>
        </w:rPr>
        <w:t>, zapytanie o karalność opłata za wodę i ścieki</w:t>
      </w:r>
      <w:r w:rsidRPr="00D66C28">
        <w:rPr>
          <w:rFonts w:asciiTheme="minorHAnsi" w:hAnsiTheme="minorHAnsi" w:cstheme="minorHAnsi"/>
        </w:rPr>
        <w:t xml:space="preserve"> </w:t>
      </w:r>
      <w:r w:rsidR="00807F41" w:rsidRPr="00D66C28">
        <w:rPr>
          <w:rFonts w:asciiTheme="minorHAnsi" w:hAnsiTheme="minorHAnsi" w:cstheme="minorHAnsi"/>
        </w:rPr>
        <w:t>935,74</w:t>
      </w:r>
      <w:r w:rsidRPr="00D66C28">
        <w:rPr>
          <w:rFonts w:asciiTheme="minorHAnsi" w:hAnsiTheme="minorHAnsi" w:cstheme="minorHAnsi"/>
        </w:rPr>
        <w:t xml:space="preserve"> zł na plan </w:t>
      </w:r>
      <w:r w:rsidR="00807F41" w:rsidRPr="00D66C28">
        <w:rPr>
          <w:rFonts w:asciiTheme="minorHAnsi" w:hAnsiTheme="minorHAnsi" w:cstheme="minorHAnsi"/>
        </w:rPr>
        <w:t>3</w:t>
      </w:r>
      <w:r w:rsidRPr="00D66C28">
        <w:rPr>
          <w:rFonts w:asciiTheme="minorHAnsi" w:hAnsiTheme="minorHAnsi" w:cstheme="minorHAnsi"/>
        </w:rPr>
        <w:t>.000,00 zł,</w:t>
      </w:r>
    </w:p>
    <w:p w14:paraId="1A3A2B62" w14:textId="374EE286" w:rsidR="00B8641A" w:rsidRPr="00D66C28" w:rsidRDefault="00B8641A">
      <w:pPr>
        <w:pStyle w:val="NormalnyWeb"/>
        <w:numPr>
          <w:ilvl w:val="0"/>
          <w:numId w:val="43"/>
        </w:numPr>
        <w:spacing w:before="0" w:beforeAutospacing="0" w:after="0" w:line="360" w:lineRule="auto"/>
        <w:jc w:val="both"/>
        <w:rPr>
          <w:rFonts w:asciiTheme="minorHAnsi" w:hAnsiTheme="minorHAnsi" w:cstheme="minorHAnsi"/>
          <w:bCs/>
          <w:iCs/>
        </w:rPr>
      </w:pPr>
      <w:r w:rsidRPr="00D66C28">
        <w:rPr>
          <w:rFonts w:asciiTheme="minorHAnsi" w:hAnsiTheme="minorHAnsi" w:cstheme="minorHAnsi"/>
        </w:rPr>
        <w:t xml:space="preserve">wydatki bieżące w kwocie 101.936,54 zł na realizację zadania </w:t>
      </w:r>
      <w:r w:rsidRPr="00D66C28">
        <w:rPr>
          <w:rFonts w:asciiTheme="minorHAnsi" w:hAnsiTheme="minorHAnsi" w:cstheme="minorHAnsi"/>
          <w:bCs/>
          <w:iCs/>
        </w:rPr>
        <w:t>„Cyfrowa Gmina” w  2022 roku zostały poniesione</w:t>
      </w:r>
      <w:r w:rsidR="00807F41" w:rsidRPr="00D66C28">
        <w:rPr>
          <w:rFonts w:asciiTheme="minorHAnsi" w:hAnsiTheme="minorHAnsi" w:cstheme="minorHAnsi"/>
          <w:bCs/>
          <w:iCs/>
        </w:rPr>
        <w:t xml:space="preserve"> w kwocie 20.340,00 zł na diagnozę </w:t>
      </w:r>
      <w:proofErr w:type="spellStart"/>
      <w:r w:rsidR="00807F41" w:rsidRPr="00D66C28">
        <w:rPr>
          <w:rFonts w:asciiTheme="minorHAnsi" w:hAnsiTheme="minorHAnsi" w:cstheme="minorHAnsi"/>
          <w:bCs/>
          <w:iCs/>
        </w:rPr>
        <w:t>cyberbezpieczeństwa</w:t>
      </w:r>
      <w:proofErr w:type="spellEnd"/>
      <w:r w:rsidR="00807F41" w:rsidRPr="00D66C28">
        <w:rPr>
          <w:rFonts w:asciiTheme="minorHAnsi" w:hAnsiTheme="minorHAnsi" w:cstheme="minorHAnsi"/>
          <w:bCs/>
          <w:iCs/>
        </w:rPr>
        <w:t xml:space="preserve"> oraz usługi </w:t>
      </w:r>
      <w:proofErr w:type="spellStart"/>
      <w:r w:rsidR="00807F41" w:rsidRPr="00D66C28">
        <w:rPr>
          <w:rFonts w:asciiTheme="minorHAnsi" w:hAnsiTheme="minorHAnsi" w:cstheme="minorHAnsi"/>
          <w:bCs/>
          <w:iCs/>
        </w:rPr>
        <w:t>informatyczn</w:t>
      </w:r>
      <w:proofErr w:type="spellEnd"/>
      <w:r w:rsidR="00807F41" w:rsidRPr="00D66C28">
        <w:rPr>
          <w:rFonts w:asciiTheme="minorHAnsi" w:hAnsiTheme="minorHAnsi" w:cstheme="minorHAnsi"/>
          <w:bCs/>
          <w:iCs/>
        </w:rPr>
        <w:t>-prawno-doradcze</w:t>
      </w:r>
      <w:r w:rsidRPr="00D66C28">
        <w:rPr>
          <w:rFonts w:asciiTheme="minorHAnsi" w:hAnsiTheme="minorHAnsi" w:cstheme="minorHAnsi"/>
          <w:bCs/>
          <w:iCs/>
        </w:rPr>
        <w:t>. Zadanie finansowane w ramach Programu Operacyjnego Polska Cyfrowa 2014 -2020.</w:t>
      </w:r>
    </w:p>
    <w:p w14:paraId="449F14E2" w14:textId="77777777" w:rsidR="00B8641A" w:rsidRPr="00D66C28" w:rsidRDefault="00B8641A" w:rsidP="00B8641A">
      <w:pPr>
        <w:pStyle w:val="NormalnyWeb"/>
        <w:spacing w:before="0" w:beforeAutospacing="0" w:after="0" w:line="360" w:lineRule="auto"/>
        <w:jc w:val="both"/>
        <w:rPr>
          <w:rFonts w:asciiTheme="minorHAnsi" w:hAnsiTheme="minorHAnsi" w:cstheme="minorHAnsi"/>
        </w:rPr>
      </w:pPr>
    </w:p>
    <w:p w14:paraId="25F10A7B" w14:textId="27A4BE92" w:rsidR="00B8641A" w:rsidRPr="00D66C28" w:rsidRDefault="00B8641A" w:rsidP="00B8641A">
      <w:pPr>
        <w:pStyle w:val="NormalnyWeb"/>
        <w:spacing w:before="0" w:beforeAutospacing="0" w:after="0" w:line="360" w:lineRule="auto"/>
        <w:jc w:val="both"/>
        <w:rPr>
          <w:rFonts w:asciiTheme="minorHAnsi" w:hAnsiTheme="minorHAnsi" w:cstheme="minorHAnsi"/>
          <w:bCs/>
          <w:iCs/>
        </w:rPr>
      </w:pPr>
      <w:r w:rsidRPr="00D66C28">
        <w:rPr>
          <w:rFonts w:asciiTheme="minorHAnsi" w:hAnsiTheme="minorHAnsi" w:cstheme="minorHAnsi"/>
          <w:b/>
          <w:bCs/>
          <w:i/>
          <w:iCs/>
        </w:rPr>
        <w:t>wydatki i zakupy inwestycyjne w tym rozdziale zaplanowane zostały na kwotę 143.753,46 zł</w:t>
      </w:r>
      <w:r w:rsidR="00807F41" w:rsidRPr="00D66C28">
        <w:rPr>
          <w:rFonts w:asciiTheme="minorHAnsi" w:hAnsiTheme="minorHAnsi" w:cstheme="minorHAnsi"/>
          <w:b/>
          <w:bCs/>
          <w:i/>
          <w:iCs/>
        </w:rPr>
        <w:t>, wydatkowano kwotę 34.380,00 zł,</w:t>
      </w:r>
      <w:r w:rsidRPr="00D66C28">
        <w:rPr>
          <w:rFonts w:asciiTheme="minorHAnsi" w:hAnsiTheme="minorHAnsi" w:cstheme="minorHAnsi"/>
          <w:b/>
          <w:bCs/>
          <w:i/>
          <w:iCs/>
        </w:rPr>
        <w:t xml:space="preserve"> </w:t>
      </w:r>
      <w:r w:rsidRPr="00D66C28">
        <w:rPr>
          <w:rFonts w:asciiTheme="minorHAnsi" w:hAnsiTheme="minorHAnsi" w:cstheme="minorHAnsi"/>
          <w:bCs/>
          <w:iCs/>
        </w:rPr>
        <w:t>przeznaczone na zadania pn.:</w:t>
      </w:r>
    </w:p>
    <w:p w14:paraId="2B2BC523" w14:textId="23A1ADDF" w:rsidR="00B8641A" w:rsidRPr="00D66C28" w:rsidRDefault="00B8641A">
      <w:pPr>
        <w:pStyle w:val="NormalnyWeb"/>
        <w:numPr>
          <w:ilvl w:val="0"/>
          <w:numId w:val="43"/>
        </w:numPr>
        <w:spacing w:before="0" w:beforeAutospacing="0" w:after="0" w:line="360" w:lineRule="auto"/>
        <w:jc w:val="both"/>
        <w:rPr>
          <w:rFonts w:asciiTheme="minorHAnsi" w:hAnsiTheme="minorHAnsi" w:cstheme="minorHAnsi"/>
          <w:bCs/>
          <w:iCs/>
        </w:rPr>
      </w:pPr>
      <w:r w:rsidRPr="00D66C28">
        <w:rPr>
          <w:rFonts w:asciiTheme="minorHAnsi" w:hAnsiTheme="minorHAnsi" w:cstheme="minorHAnsi"/>
          <w:bCs/>
          <w:iCs/>
        </w:rPr>
        <w:t xml:space="preserve">„Wykonanie klimatyzacji w Urzędzie Gminy w Jednorożcu” - planowane wydatki w kwocie 35.000,00 zł, w </w:t>
      </w:r>
      <w:r w:rsidR="00807F41" w:rsidRPr="00D66C28">
        <w:rPr>
          <w:rFonts w:asciiTheme="minorHAnsi" w:hAnsiTheme="minorHAnsi" w:cstheme="minorHAnsi"/>
          <w:bCs/>
          <w:iCs/>
        </w:rPr>
        <w:t xml:space="preserve">2022 roku </w:t>
      </w:r>
      <w:r w:rsidRPr="00D66C28">
        <w:rPr>
          <w:rFonts w:asciiTheme="minorHAnsi" w:hAnsiTheme="minorHAnsi" w:cstheme="minorHAnsi"/>
          <w:bCs/>
          <w:iCs/>
        </w:rPr>
        <w:t>zostały poniesione</w:t>
      </w:r>
      <w:r w:rsidR="00807F41" w:rsidRPr="00D66C28">
        <w:rPr>
          <w:rFonts w:asciiTheme="minorHAnsi" w:hAnsiTheme="minorHAnsi" w:cstheme="minorHAnsi"/>
          <w:bCs/>
          <w:iCs/>
        </w:rPr>
        <w:t xml:space="preserve"> w kwocie 34.380,00 zł</w:t>
      </w:r>
      <w:r w:rsidRPr="00D66C28">
        <w:rPr>
          <w:rFonts w:asciiTheme="minorHAnsi" w:hAnsiTheme="minorHAnsi" w:cstheme="minorHAnsi"/>
          <w:bCs/>
          <w:iCs/>
        </w:rPr>
        <w:t>;</w:t>
      </w:r>
    </w:p>
    <w:p w14:paraId="493688E3" w14:textId="07981EF5" w:rsidR="00B8641A" w:rsidRPr="00857804" w:rsidRDefault="00B8641A">
      <w:pPr>
        <w:pStyle w:val="NormalnyWeb"/>
        <w:numPr>
          <w:ilvl w:val="0"/>
          <w:numId w:val="43"/>
        </w:numPr>
        <w:spacing w:before="0" w:beforeAutospacing="0" w:after="0" w:line="360" w:lineRule="auto"/>
        <w:jc w:val="both"/>
        <w:rPr>
          <w:rFonts w:asciiTheme="minorHAnsi" w:hAnsiTheme="minorHAnsi" w:cstheme="minorHAnsi"/>
          <w:bCs/>
          <w:iCs/>
        </w:rPr>
      </w:pPr>
      <w:r w:rsidRPr="00D66C28">
        <w:rPr>
          <w:rFonts w:asciiTheme="minorHAnsi" w:hAnsiTheme="minorHAnsi" w:cstheme="minorHAnsi"/>
          <w:bCs/>
          <w:iCs/>
        </w:rPr>
        <w:t>„Cyfrowa Gmina” - planowane wydatki w kwocie 108.753,46 zł, w 2022 roku nie zostały poniesione. Zadanie finansowane w ramach Programu Operacyjnego Polska Cyfrowa 2014 -2020.</w:t>
      </w:r>
      <w:r w:rsidR="00857804">
        <w:rPr>
          <w:rFonts w:asciiTheme="minorHAnsi" w:hAnsiTheme="minorHAnsi" w:cstheme="minorHAnsi"/>
          <w:bCs/>
          <w:iCs/>
        </w:rPr>
        <w:t xml:space="preserve"> </w:t>
      </w:r>
      <w:r w:rsidR="00857804" w:rsidRPr="00857804">
        <w:rPr>
          <w:rFonts w:asciiTheme="minorHAnsi" w:hAnsiTheme="minorHAnsi" w:cstheme="minorHAnsi"/>
          <w:bCs/>
          <w:iCs/>
        </w:rPr>
        <w:t>Wydatki w ramach p</w:t>
      </w:r>
      <w:r w:rsidR="00857804" w:rsidRPr="00857804">
        <w:rPr>
          <w:rFonts w:asciiTheme="minorHAnsi" w:hAnsiTheme="minorHAnsi" w:cstheme="minorHAnsi"/>
        </w:rPr>
        <w:t>rojektu Cyfrowa Gmina nie zostały poniesione w 2022 z powodu poprawiania przez koordynatora projektu dokumentacji niezbędnej do przeprowadzenia przetargu (dokumentacja została rozszerzona o kompleksowe wdrożenie).</w:t>
      </w:r>
    </w:p>
    <w:p w14:paraId="4C2E36A5"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23F32B0A" w14:textId="77777777" w:rsidR="00B8641A" w:rsidRPr="00D66C28" w:rsidRDefault="00B8641A" w:rsidP="00B8641A">
      <w:pPr>
        <w:pStyle w:val="NormalnyWeb"/>
        <w:spacing w:before="0" w:beforeAutospacing="0" w:after="0" w:line="360" w:lineRule="auto"/>
        <w:jc w:val="both"/>
        <w:rPr>
          <w:rFonts w:asciiTheme="minorHAnsi" w:hAnsiTheme="minorHAnsi" w:cstheme="minorHAnsi"/>
          <w:i/>
          <w:u w:val="single"/>
        </w:rPr>
      </w:pPr>
      <w:r w:rsidRPr="00D66C28">
        <w:rPr>
          <w:rFonts w:asciiTheme="minorHAnsi" w:hAnsiTheme="minorHAnsi" w:cstheme="minorHAnsi"/>
          <w:i/>
          <w:u w:val="single"/>
        </w:rPr>
        <w:t>Promocja jednostek samorządu terytorialnego</w:t>
      </w:r>
    </w:p>
    <w:p w14:paraId="42C6E2F8" w14:textId="32CA471A" w:rsidR="00B8641A" w:rsidRPr="00D66C28" w:rsidRDefault="00B8641A" w:rsidP="00B8641A">
      <w:pPr>
        <w:pStyle w:val="NormalnyWeb"/>
        <w:spacing w:before="0" w:beforeAutospacing="0" w:after="0" w:line="360" w:lineRule="auto"/>
        <w:ind w:firstLine="360"/>
        <w:jc w:val="both"/>
        <w:rPr>
          <w:rFonts w:asciiTheme="minorHAnsi" w:hAnsiTheme="minorHAnsi" w:cstheme="minorHAnsi"/>
        </w:rPr>
      </w:pPr>
      <w:r w:rsidRPr="00D66C28">
        <w:rPr>
          <w:rFonts w:asciiTheme="minorHAnsi" w:hAnsiTheme="minorHAnsi" w:cstheme="minorHAnsi"/>
        </w:rPr>
        <w:t xml:space="preserve">W ramach promocji Gminy Jednorożec zaplanowano kwotę </w:t>
      </w:r>
      <w:r w:rsidR="00D66C28" w:rsidRPr="00D66C28">
        <w:rPr>
          <w:rFonts w:asciiTheme="minorHAnsi" w:hAnsiTheme="minorHAnsi" w:cstheme="minorHAnsi"/>
        </w:rPr>
        <w:t>5</w:t>
      </w:r>
      <w:r w:rsidRPr="00D66C28">
        <w:rPr>
          <w:rFonts w:asciiTheme="minorHAnsi" w:hAnsiTheme="minorHAnsi" w:cstheme="minorHAnsi"/>
        </w:rPr>
        <w:t xml:space="preserve">7.000,00 zł, która w 2022 r. wydatkowano </w:t>
      </w:r>
      <w:r w:rsidR="00D66C28" w:rsidRPr="00D66C28">
        <w:rPr>
          <w:rFonts w:asciiTheme="minorHAnsi" w:hAnsiTheme="minorHAnsi" w:cstheme="minorHAnsi"/>
        </w:rPr>
        <w:t>43.202,75</w:t>
      </w:r>
      <w:r w:rsidRPr="00D66C28">
        <w:rPr>
          <w:rFonts w:asciiTheme="minorHAnsi" w:hAnsiTheme="minorHAnsi" w:cstheme="minorHAnsi"/>
        </w:rPr>
        <w:t xml:space="preserve"> zł na zakup materiałów reklamowych, bluz z logo gminy, kwiatów, przypinek z herbem gminy, statuetek, chorągiewek, gadżetów promocyjnych, artykułów spożywczych, obsługę gastronomiczną uroczystości</w:t>
      </w:r>
      <w:r w:rsidR="00D66C28" w:rsidRPr="00D66C28">
        <w:rPr>
          <w:rFonts w:asciiTheme="minorHAnsi" w:hAnsiTheme="minorHAnsi" w:cstheme="minorHAnsi"/>
        </w:rPr>
        <w:t>, usługę transportową, zakup figury jednorożca</w:t>
      </w:r>
      <w:r w:rsidRPr="00D66C28">
        <w:rPr>
          <w:rFonts w:asciiTheme="minorHAnsi" w:hAnsiTheme="minorHAnsi" w:cstheme="minorHAnsi"/>
        </w:rPr>
        <w:t xml:space="preserve">. </w:t>
      </w:r>
    </w:p>
    <w:p w14:paraId="62FE10BE" w14:textId="77777777" w:rsidR="00B8641A" w:rsidRPr="00A302A7" w:rsidRDefault="00B8641A" w:rsidP="00B8641A">
      <w:pPr>
        <w:pStyle w:val="NormalnyWeb"/>
        <w:spacing w:before="0" w:beforeAutospacing="0" w:after="0" w:line="360" w:lineRule="auto"/>
        <w:ind w:left="360"/>
        <w:jc w:val="both"/>
        <w:rPr>
          <w:rFonts w:asciiTheme="minorHAnsi" w:hAnsiTheme="minorHAnsi" w:cstheme="minorHAnsi"/>
          <w:color w:val="FF0000"/>
        </w:rPr>
      </w:pPr>
    </w:p>
    <w:p w14:paraId="47D54242" w14:textId="77777777" w:rsidR="00B8641A" w:rsidRPr="00D66C28" w:rsidRDefault="00B8641A" w:rsidP="00B8641A">
      <w:pPr>
        <w:pStyle w:val="NormalnyWeb"/>
        <w:spacing w:before="0" w:beforeAutospacing="0" w:after="0" w:line="360" w:lineRule="auto"/>
        <w:jc w:val="both"/>
        <w:rPr>
          <w:rFonts w:asciiTheme="minorHAnsi" w:hAnsiTheme="minorHAnsi" w:cstheme="minorHAnsi"/>
          <w:i/>
          <w:u w:val="single"/>
        </w:rPr>
      </w:pPr>
      <w:r w:rsidRPr="00D66C28">
        <w:rPr>
          <w:rFonts w:asciiTheme="minorHAnsi" w:hAnsiTheme="minorHAnsi" w:cstheme="minorHAnsi"/>
          <w:i/>
          <w:u w:val="single"/>
        </w:rPr>
        <w:t>Wspólna obsługa jednostek samorządu terytorialnego</w:t>
      </w:r>
    </w:p>
    <w:p w14:paraId="5B5BB3C5" w14:textId="120914B1" w:rsidR="00B8641A" w:rsidRPr="00D66C28" w:rsidRDefault="00B8641A" w:rsidP="00B8641A">
      <w:pPr>
        <w:pStyle w:val="NormalnyWeb"/>
        <w:spacing w:before="0" w:beforeAutospacing="0" w:after="0" w:line="360" w:lineRule="auto"/>
        <w:ind w:firstLine="708"/>
        <w:jc w:val="both"/>
        <w:rPr>
          <w:rFonts w:asciiTheme="minorHAnsi" w:hAnsiTheme="minorHAnsi" w:cstheme="minorHAnsi"/>
        </w:rPr>
      </w:pPr>
      <w:r w:rsidRPr="00D66C28">
        <w:rPr>
          <w:rFonts w:asciiTheme="minorHAnsi" w:hAnsiTheme="minorHAnsi" w:cstheme="minorHAnsi"/>
        </w:rPr>
        <w:t xml:space="preserve">Na utrzymanie Gminnego Zespołu Oświaty w Jednorożcu wydatkowano kwotę </w:t>
      </w:r>
      <w:r w:rsidR="00D66C28" w:rsidRPr="00D66C28">
        <w:rPr>
          <w:rFonts w:asciiTheme="minorHAnsi" w:hAnsiTheme="minorHAnsi" w:cstheme="minorHAnsi"/>
        </w:rPr>
        <w:t>275.066,51</w:t>
      </w:r>
      <w:r w:rsidRPr="00D66C28">
        <w:rPr>
          <w:rFonts w:asciiTheme="minorHAnsi" w:hAnsiTheme="minorHAnsi" w:cstheme="minorHAnsi"/>
        </w:rPr>
        <w:t xml:space="preserve"> zł na plan 2</w:t>
      </w:r>
      <w:r w:rsidR="00D66C28" w:rsidRPr="00D66C28">
        <w:rPr>
          <w:rFonts w:asciiTheme="minorHAnsi" w:hAnsiTheme="minorHAnsi" w:cstheme="minorHAnsi"/>
        </w:rPr>
        <w:t>80</w:t>
      </w:r>
      <w:r w:rsidRPr="00D66C28">
        <w:rPr>
          <w:rFonts w:asciiTheme="minorHAnsi" w:hAnsiTheme="minorHAnsi" w:cstheme="minorHAnsi"/>
        </w:rPr>
        <w:t xml:space="preserve">.400,00 zł tj. </w:t>
      </w:r>
      <w:r w:rsidR="00D66C28" w:rsidRPr="00D66C28">
        <w:rPr>
          <w:rFonts w:asciiTheme="minorHAnsi" w:hAnsiTheme="minorHAnsi" w:cstheme="minorHAnsi"/>
        </w:rPr>
        <w:t>98,10</w:t>
      </w:r>
      <w:r w:rsidRPr="00D66C28">
        <w:rPr>
          <w:rFonts w:asciiTheme="minorHAnsi" w:hAnsiTheme="minorHAnsi" w:cstheme="minorHAnsi"/>
        </w:rPr>
        <w:t xml:space="preserve"> % planu. </w:t>
      </w:r>
    </w:p>
    <w:p w14:paraId="680C6594" w14:textId="77777777" w:rsidR="00B8641A" w:rsidRPr="00D66C28" w:rsidRDefault="00B8641A" w:rsidP="00B8641A">
      <w:pPr>
        <w:pStyle w:val="NormalnyWeb"/>
        <w:spacing w:before="0" w:beforeAutospacing="0" w:after="0" w:line="360" w:lineRule="auto"/>
        <w:jc w:val="both"/>
        <w:rPr>
          <w:rFonts w:asciiTheme="minorHAnsi" w:hAnsiTheme="minorHAnsi" w:cstheme="minorHAnsi"/>
        </w:rPr>
      </w:pPr>
      <w:r w:rsidRPr="00D66C28">
        <w:rPr>
          <w:rFonts w:asciiTheme="minorHAnsi" w:hAnsiTheme="minorHAnsi" w:cstheme="minorHAnsi"/>
        </w:rPr>
        <w:t>Z kwoty tej wydatkowano na:</w:t>
      </w:r>
    </w:p>
    <w:p w14:paraId="3EA1D6E0" w14:textId="49B57F3E" w:rsidR="00B8641A" w:rsidRPr="00D66C28" w:rsidRDefault="00B8641A">
      <w:pPr>
        <w:pStyle w:val="NormalnyWeb"/>
        <w:numPr>
          <w:ilvl w:val="0"/>
          <w:numId w:val="20"/>
        </w:numPr>
        <w:spacing w:before="0" w:beforeAutospacing="0" w:after="0" w:line="360" w:lineRule="auto"/>
        <w:jc w:val="both"/>
        <w:rPr>
          <w:rFonts w:asciiTheme="minorHAnsi" w:hAnsiTheme="minorHAnsi" w:cstheme="minorHAnsi"/>
        </w:rPr>
      </w:pPr>
      <w:r w:rsidRPr="00D66C28">
        <w:rPr>
          <w:rFonts w:asciiTheme="minorHAnsi" w:hAnsiTheme="minorHAnsi" w:cstheme="minorHAnsi"/>
        </w:rPr>
        <w:lastRenderedPageBreak/>
        <w:t xml:space="preserve">wydatki osobowe niezaliczane do wynagrodzeń, wynagrodzenia osobowe, dodatkowe wynagrodzenia roczne dla pracowników zatrudnionych w GZO kwota </w:t>
      </w:r>
      <w:r w:rsidR="00D66C28" w:rsidRPr="00D66C28">
        <w:rPr>
          <w:rFonts w:asciiTheme="minorHAnsi" w:hAnsiTheme="minorHAnsi" w:cstheme="minorHAnsi"/>
        </w:rPr>
        <w:t>206.923,90</w:t>
      </w:r>
      <w:r w:rsidRPr="00D66C28">
        <w:rPr>
          <w:rFonts w:asciiTheme="minorHAnsi" w:hAnsiTheme="minorHAnsi" w:cstheme="minorHAnsi"/>
        </w:rPr>
        <w:t xml:space="preserve"> zł,</w:t>
      </w:r>
    </w:p>
    <w:p w14:paraId="61BD2FBB" w14:textId="5B12DA8E" w:rsidR="00B8641A" w:rsidRPr="00D66C28" w:rsidRDefault="00B8641A">
      <w:pPr>
        <w:pStyle w:val="NormalnyWeb"/>
        <w:numPr>
          <w:ilvl w:val="0"/>
          <w:numId w:val="20"/>
        </w:numPr>
        <w:spacing w:before="0" w:beforeAutospacing="0" w:after="0" w:line="360" w:lineRule="auto"/>
        <w:jc w:val="both"/>
        <w:rPr>
          <w:rFonts w:asciiTheme="minorHAnsi" w:hAnsiTheme="minorHAnsi" w:cstheme="minorHAnsi"/>
        </w:rPr>
      </w:pPr>
      <w:r w:rsidRPr="00D66C28">
        <w:rPr>
          <w:rFonts w:asciiTheme="minorHAnsi" w:hAnsiTheme="minorHAnsi" w:cstheme="minorHAnsi"/>
        </w:rPr>
        <w:t>pochodne od wynagrodzeń (składki ubezpieczenia społecznego, Fundusz Pracy) i odpisy na zakładowy fundusz świadczeń socjalnych (</w:t>
      </w:r>
      <w:r w:rsidR="00D66C28" w:rsidRPr="00D66C28">
        <w:rPr>
          <w:rFonts w:asciiTheme="minorHAnsi" w:hAnsiTheme="minorHAnsi" w:cstheme="minorHAnsi"/>
        </w:rPr>
        <w:t>100</w:t>
      </w:r>
      <w:r w:rsidRPr="00D66C28">
        <w:rPr>
          <w:rFonts w:asciiTheme="minorHAnsi" w:hAnsiTheme="minorHAnsi" w:cstheme="minorHAnsi"/>
        </w:rPr>
        <w:t xml:space="preserve">% naliczonego funduszu)  wydano </w:t>
      </w:r>
      <w:r w:rsidR="00D66C28" w:rsidRPr="00D66C28">
        <w:rPr>
          <w:rFonts w:asciiTheme="minorHAnsi" w:hAnsiTheme="minorHAnsi" w:cstheme="minorHAnsi"/>
        </w:rPr>
        <w:t>45.719,28 zł.</w:t>
      </w:r>
      <w:r w:rsidRPr="00D66C28">
        <w:rPr>
          <w:rFonts w:asciiTheme="minorHAnsi" w:hAnsiTheme="minorHAnsi" w:cstheme="minorHAnsi"/>
        </w:rPr>
        <w:t>,</w:t>
      </w:r>
    </w:p>
    <w:p w14:paraId="31DD0967" w14:textId="00849130" w:rsidR="00B8641A" w:rsidRPr="00D66C28" w:rsidRDefault="00B8641A">
      <w:pPr>
        <w:pStyle w:val="NormalnyWeb"/>
        <w:numPr>
          <w:ilvl w:val="0"/>
          <w:numId w:val="20"/>
        </w:numPr>
        <w:spacing w:before="0" w:beforeAutospacing="0" w:after="0" w:line="360" w:lineRule="auto"/>
        <w:jc w:val="both"/>
        <w:rPr>
          <w:rFonts w:asciiTheme="minorHAnsi" w:hAnsiTheme="minorHAnsi" w:cstheme="minorHAnsi"/>
        </w:rPr>
      </w:pPr>
      <w:r w:rsidRPr="00D66C28">
        <w:rPr>
          <w:rFonts w:asciiTheme="minorHAnsi" w:hAnsiTheme="minorHAnsi" w:cstheme="minorHAnsi"/>
        </w:rPr>
        <w:t>zakup podpisu kwalifikacyjnego, pieczątki, publikacji</w:t>
      </w:r>
      <w:r w:rsidR="00D66C28" w:rsidRPr="00D66C28">
        <w:rPr>
          <w:rFonts w:asciiTheme="minorHAnsi" w:hAnsiTheme="minorHAnsi" w:cstheme="minorHAnsi"/>
        </w:rPr>
        <w:t>, artykułów biurowych i komputerowych, publikacji książkowych, artykułów promocyjnych</w:t>
      </w:r>
      <w:r w:rsidRPr="00D66C28">
        <w:rPr>
          <w:rFonts w:asciiTheme="minorHAnsi" w:hAnsiTheme="minorHAnsi" w:cstheme="minorHAnsi"/>
        </w:rPr>
        <w:t xml:space="preserve"> zapłacono </w:t>
      </w:r>
      <w:r w:rsidR="00D66C28" w:rsidRPr="00D66C28">
        <w:rPr>
          <w:rFonts w:asciiTheme="minorHAnsi" w:hAnsiTheme="minorHAnsi" w:cstheme="minorHAnsi"/>
        </w:rPr>
        <w:t>5.548,11</w:t>
      </w:r>
      <w:r w:rsidRPr="00D66C28">
        <w:rPr>
          <w:rFonts w:asciiTheme="minorHAnsi" w:hAnsiTheme="minorHAnsi" w:cstheme="minorHAnsi"/>
        </w:rPr>
        <w:t xml:space="preserve"> zł,</w:t>
      </w:r>
    </w:p>
    <w:p w14:paraId="2E31663C" w14:textId="4C9D47EC" w:rsidR="00D66C28" w:rsidRDefault="00B8641A">
      <w:pPr>
        <w:pStyle w:val="NormalnyWeb"/>
        <w:numPr>
          <w:ilvl w:val="0"/>
          <w:numId w:val="20"/>
        </w:numPr>
        <w:spacing w:before="0" w:beforeAutospacing="0" w:after="0" w:line="360" w:lineRule="auto"/>
        <w:jc w:val="both"/>
        <w:rPr>
          <w:rFonts w:asciiTheme="minorHAnsi" w:hAnsiTheme="minorHAnsi" w:cstheme="minorHAnsi"/>
        </w:rPr>
      </w:pPr>
      <w:r w:rsidRPr="00D66C28">
        <w:rPr>
          <w:rFonts w:asciiTheme="minorHAnsi" w:hAnsiTheme="minorHAnsi" w:cstheme="minorHAnsi"/>
        </w:rPr>
        <w:t>usługi pocztowe, opłaty telefoniczne, abonamenty programów komputerowych, usługa IOD, szkolenia pracowników, wypłata delegacji</w:t>
      </w:r>
      <w:r w:rsidR="00D66C28" w:rsidRPr="00D66C28">
        <w:rPr>
          <w:rFonts w:asciiTheme="minorHAnsi" w:hAnsiTheme="minorHAnsi" w:cstheme="minorHAnsi"/>
        </w:rPr>
        <w:t>, abonament BIP, ubezpieczenie mienia</w:t>
      </w:r>
      <w:r w:rsidRPr="00D66C28">
        <w:rPr>
          <w:rFonts w:asciiTheme="minorHAnsi" w:hAnsiTheme="minorHAnsi" w:cstheme="minorHAnsi"/>
        </w:rPr>
        <w:t xml:space="preserve"> kwota </w:t>
      </w:r>
      <w:r w:rsidR="00D66C28" w:rsidRPr="00D66C28">
        <w:rPr>
          <w:rFonts w:asciiTheme="minorHAnsi" w:hAnsiTheme="minorHAnsi" w:cstheme="minorHAnsi"/>
        </w:rPr>
        <w:t>16.875,22</w:t>
      </w:r>
      <w:r w:rsidRPr="00D66C28">
        <w:rPr>
          <w:rFonts w:asciiTheme="minorHAnsi" w:hAnsiTheme="minorHAnsi" w:cstheme="minorHAnsi"/>
        </w:rPr>
        <w:t xml:space="preserve"> zł.</w:t>
      </w:r>
    </w:p>
    <w:p w14:paraId="48DD15C1" w14:textId="77777777" w:rsidR="007D0A3F" w:rsidRPr="007D0A3F" w:rsidRDefault="007D0A3F" w:rsidP="007D0A3F">
      <w:pPr>
        <w:pStyle w:val="NormalnyWeb"/>
        <w:spacing w:before="0" w:beforeAutospacing="0" w:after="0" w:line="360" w:lineRule="auto"/>
        <w:ind w:left="720"/>
        <w:jc w:val="both"/>
        <w:rPr>
          <w:rFonts w:asciiTheme="minorHAnsi" w:hAnsiTheme="minorHAnsi" w:cstheme="minorHAnsi"/>
        </w:rPr>
      </w:pPr>
    </w:p>
    <w:p w14:paraId="58E23DC8" w14:textId="77777777" w:rsidR="00B8641A" w:rsidRPr="00E40A59" w:rsidRDefault="00B8641A" w:rsidP="00B8641A">
      <w:pPr>
        <w:pStyle w:val="NormalnyWeb"/>
        <w:spacing w:before="0" w:beforeAutospacing="0" w:after="0" w:line="360" w:lineRule="auto"/>
        <w:jc w:val="both"/>
        <w:rPr>
          <w:rFonts w:asciiTheme="minorHAnsi" w:hAnsiTheme="minorHAnsi" w:cstheme="minorHAnsi"/>
          <w:i/>
          <w:u w:val="single"/>
        </w:rPr>
      </w:pPr>
      <w:r w:rsidRPr="00E40A59">
        <w:rPr>
          <w:rFonts w:asciiTheme="minorHAnsi" w:hAnsiTheme="minorHAnsi" w:cstheme="minorHAnsi"/>
          <w:i/>
          <w:u w:val="single"/>
        </w:rPr>
        <w:t>Pozostała działalność</w:t>
      </w:r>
    </w:p>
    <w:p w14:paraId="7A690C0D" w14:textId="4D622EFD" w:rsidR="00B8641A" w:rsidRPr="00E40A59" w:rsidRDefault="00B8641A" w:rsidP="00B8641A">
      <w:pPr>
        <w:pStyle w:val="NormalnyWeb"/>
        <w:spacing w:before="0" w:beforeAutospacing="0" w:after="0" w:line="360" w:lineRule="auto"/>
        <w:ind w:firstLine="708"/>
        <w:jc w:val="both"/>
        <w:rPr>
          <w:rFonts w:asciiTheme="minorHAnsi" w:hAnsiTheme="minorHAnsi" w:cstheme="minorHAnsi"/>
        </w:rPr>
      </w:pPr>
      <w:r w:rsidRPr="00E40A59">
        <w:rPr>
          <w:rFonts w:asciiTheme="minorHAnsi" w:hAnsiTheme="minorHAnsi" w:cstheme="minorHAnsi"/>
        </w:rPr>
        <w:t xml:space="preserve">W ramach pozostałej działalności z planowanej kwoty wydatków bieżących </w:t>
      </w:r>
      <w:r w:rsidR="00D66C28" w:rsidRPr="00E40A59">
        <w:rPr>
          <w:rFonts w:asciiTheme="minorHAnsi" w:hAnsiTheme="minorHAnsi" w:cstheme="minorHAnsi"/>
        </w:rPr>
        <w:t>234.900,00</w:t>
      </w:r>
      <w:r w:rsidRPr="00E40A59">
        <w:rPr>
          <w:rFonts w:asciiTheme="minorHAnsi" w:hAnsiTheme="minorHAnsi" w:cstheme="minorHAnsi"/>
        </w:rPr>
        <w:t xml:space="preserve"> zł, wydatkowano kwotę </w:t>
      </w:r>
      <w:r w:rsidR="008C2CF1" w:rsidRPr="00E40A59">
        <w:rPr>
          <w:rFonts w:asciiTheme="minorHAnsi" w:hAnsiTheme="minorHAnsi" w:cstheme="minorHAnsi"/>
        </w:rPr>
        <w:t>165.219,04</w:t>
      </w:r>
      <w:r w:rsidRPr="00E40A59">
        <w:rPr>
          <w:rFonts w:asciiTheme="minorHAnsi" w:hAnsiTheme="minorHAnsi" w:cstheme="minorHAnsi"/>
        </w:rPr>
        <w:t xml:space="preserve">  zł:</w:t>
      </w:r>
    </w:p>
    <w:p w14:paraId="2B004C3B" w14:textId="54A58896" w:rsidR="00B8641A" w:rsidRPr="00E40A59" w:rsidRDefault="00B8641A">
      <w:pPr>
        <w:pStyle w:val="NormalnyWeb"/>
        <w:numPr>
          <w:ilvl w:val="0"/>
          <w:numId w:val="21"/>
        </w:numPr>
        <w:spacing w:before="0" w:beforeAutospacing="0" w:after="0" w:line="360" w:lineRule="auto"/>
        <w:jc w:val="both"/>
        <w:rPr>
          <w:rFonts w:asciiTheme="minorHAnsi" w:hAnsiTheme="minorHAnsi" w:cstheme="minorHAnsi"/>
        </w:rPr>
      </w:pPr>
      <w:r w:rsidRPr="00E40A59">
        <w:rPr>
          <w:rFonts w:asciiTheme="minorHAnsi" w:hAnsiTheme="minorHAnsi" w:cstheme="minorHAnsi"/>
        </w:rPr>
        <w:t xml:space="preserve">diety dla sołtysów za udział w sesjach kwota </w:t>
      </w:r>
      <w:r w:rsidR="00F47239" w:rsidRPr="00E40A59">
        <w:rPr>
          <w:rFonts w:asciiTheme="minorHAnsi" w:hAnsiTheme="minorHAnsi" w:cstheme="minorHAnsi"/>
        </w:rPr>
        <w:t>58.422,00</w:t>
      </w:r>
      <w:r w:rsidRPr="00E40A59">
        <w:rPr>
          <w:rFonts w:asciiTheme="minorHAnsi" w:hAnsiTheme="minorHAnsi" w:cstheme="minorHAnsi"/>
        </w:rPr>
        <w:t xml:space="preserve"> zł.</w:t>
      </w:r>
    </w:p>
    <w:p w14:paraId="45793080" w14:textId="09A39A18" w:rsidR="00B8641A" w:rsidRPr="00E40A59" w:rsidRDefault="00B8641A">
      <w:pPr>
        <w:pStyle w:val="NormalnyWeb"/>
        <w:numPr>
          <w:ilvl w:val="0"/>
          <w:numId w:val="21"/>
        </w:numPr>
        <w:spacing w:before="0" w:beforeAutospacing="0" w:after="0" w:line="360" w:lineRule="auto"/>
        <w:jc w:val="both"/>
        <w:rPr>
          <w:rFonts w:asciiTheme="minorHAnsi" w:hAnsiTheme="minorHAnsi" w:cstheme="minorHAnsi"/>
        </w:rPr>
      </w:pPr>
      <w:r w:rsidRPr="00E40A59">
        <w:rPr>
          <w:rFonts w:asciiTheme="minorHAnsi" w:hAnsiTheme="minorHAnsi" w:cstheme="minorHAnsi"/>
        </w:rPr>
        <w:t xml:space="preserve">inkaso dla sołtysów za pobór podatków wydatkowano </w:t>
      </w:r>
      <w:r w:rsidR="00F47239" w:rsidRPr="00E40A59">
        <w:rPr>
          <w:rFonts w:asciiTheme="minorHAnsi" w:hAnsiTheme="minorHAnsi" w:cstheme="minorHAnsi"/>
        </w:rPr>
        <w:t>29.695,00</w:t>
      </w:r>
      <w:r w:rsidRPr="00E40A59">
        <w:rPr>
          <w:rFonts w:asciiTheme="minorHAnsi" w:hAnsiTheme="minorHAnsi" w:cstheme="minorHAnsi"/>
        </w:rPr>
        <w:t xml:space="preserve"> zł na plan 30.000,00 zł,</w:t>
      </w:r>
    </w:p>
    <w:p w14:paraId="554679C3" w14:textId="0179D953" w:rsidR="00B8641A" w:rsidRPr="00E40A59" w:rsidRDefault="00B8641A">
      <w:pPr>
        <w:pStyle w:val="NormalnyWeb"/>
        <w:numPr>
          <w:ilvl w:val="0"/>
          <w:numId w:val="21"/>
        </w:numPr>
        <w:spacing w:before="0" w:beforeAutospacing="0" w:after="0" w:line="360" w:lineRule="auto"/>
        <w:jc w:val="both"/>
        <w:rPr>
          <w:rFonts w:asciiTheme="minorHAnsi" w:hAnsiTheme="minorHAnsi" w:cstheme="minorHAnsi"/>
        </w:rPr>
      </w:pPr>
      <w:r w:rsidRPr="00E40A59">
        <w:rPr>
          <w:rFonts w:asciiTheme="minorHAnsi" w:hAnsiTheme="minorHAnsi" w:cstheme="minorHAnsi"/>
        </w:rPr>
        <w:t xml:space="preserve">planowana wpłata na PFRON w kwocie 8.000,00 zł w </w:t>
      </w:r>
      <w:r w:rsidR="00F47239" w:rsidRPr="00E40A59">
        <w:rPr>
          <w:rFonts w:asciiTheme="minorHAnsi" w:hAnsiTheme="minorHAnsi" w:cstheme="minorHAnsi"/>
        </w:rPr>
        <w:t>2022 roku</w:t>
      </w:r>
      <w:r w:rsidRPr="00E40A59">
        <w:rPr>
          <w:rFonts w:asciiTheme="minorHAnsi" w:hAnsiTheme="minorHAnsi" w:cstheme="minorHAnsi"/>
        </w:rPr>
        <w:t xml:space="preserve"> została wydatkowana w kwocie </w:t>
      </w:r>
      <w:r w:rsidR="00F47239" w:rsidRPr="00E40A59">
        <w:rPr>
          <w:rFonts w:asciiTheme="minorHAnsi" w:hAnsiTheme="minorHAnsi" w:cstheme="minorHAnsi"/>
        </w:rPr>
        <w:t>2.663,09</w:t>
      </w:r>
      <w:r w:rsidRPr="00E40A59">
        <w:rPr>
          <w:rFonts w:asciiTheme="minorHAnsi" w:hAnsiTheme="minorHAnsi" w:cstheme="minorHAnsi"/>
        </w:rPr>
        <w:t xml:space="preserve"> zł,</w:t>
      </w:r>
    </w:p>
    <w:p w14:paraId="0BBA10D3" w14:textId="7D6D299E" w:rsidR="00B8641A" w:rsidRPr="00E40A59" w:rsidRDefault="00B8641A">
      <w:pPr>
        <w:pStyle w:val="NormalnyWeb"/>
        <w:numPr>
          <w:ilvl w:val="0"/>
          <w:numId w:val="21"/>
        </w:numPr>
        <w:spacing w:before="0" w:beforeAutospacing="0" w:after="0" w:line="360" w:lineRule="auto"/>
        <w:jc w:val="both"/>
        <w:rPr>
          <w:rFonts w:asciiTheme="minorHAnsi" w:hAnsiTheme="minorHAnsi" w:cstheme="minorHAnsi"/>
        </w:rPr>
      </w:pPr>
      <w:r w:rsidRPr="00E40A59">
        <w:rPr>
          <w:rFonts w:asciiTheme="minorHAnsi" w:hAnsiTheme="minorHAnsi" w:cstheme="minorHAnsi"/>
        </w:rPr>
        <w:t xml:space="preserve">wynagrodzenia bezosobowe z tytułu prowadzonego audytu oraz składki na ubezpieczenia społeczne kwota </w:t>
      </w:r>
      <w:r w:rsidR="00F47239" w:rsidRPr="00E40A59">
        <w:rPr>
          <w:rFonts w:asciiTheme="minorHAnsi" w:hAnsiTheme="minorHAnsi" w:cstheme="minorHAnsi"/>
        </w:rPr>
        <w:t>12.103,38</w:t>
      </w:r>
      <w:r w:rsidRPr="00E40A59">
        <w:rPr>
          <w:rFonts w:asciiTheme="minorHAnsi" w:hAnsiTheme="minorHAnsi" w:cstheme="minorHAnsi"/>
        </w:rPr>
        <w:t xml:space="preserve"> zł,</w:t>
      </w:r>
    </w:p>
    <w:p w14:paraId="7C24201A" w14:textId="29FE336B" w:rsidR="00B8641A" w:rsidRPr="00E40A59" w:rsidRDefault="00B8641A">
      <w:pPr>
        <w:pStyle w:val="NormalnyWeb"/>
        <w:numPr>
          <w:ilvl w:val="0"/>
          <w:numId w:val="21"/>
        </w:numPr>
        <w:spacing w:before="0" w:beforeAutospacing="0" w:after="0" w:line="360" w:lineRule="auto"/>
        <w:jc w:val="both"/>
        <w:rPr>
          <w:rFonts w:asciiTheme="minorHAnsi" w:hAnsiTheme="minorHAnsi" w:cstheme="minorHAnsi"/>
        </w:rPr>
      </w:pPr>
      <w:r w:rsidRPr="00E40A59">
        <w:rPr>
          <w:rFonts w:asciiTheme="minorHAnsi" w:hAnsiTheme="minorHAnsi" w:cstheme="minorHAnsi"/>
        </w:rPr>
        <w:t xml:space="preserve">zakup materiałów i artykułów żywnościowych kwota </w:t>
      </w:r>
      <w:r w:rsidR="00F47239" w:rsidRPr="00E40A59">
        <w:rPr>
          <w:rFonts w:asciiTheme="minorHAnsi" w:hAnsiTheme="minorHAnsi" w:cstheme="minorHAnsi"/>
        </w:rPr>
        <w:t>8.439,36</w:t>
      </w:r>
      <w:r w:rsidRPr="00E40A59">
        <w:rPr>
          <w:rFonts w:asciiTheme="minorHAnsi" w:hAnsiTheme="minorHAnsi" w:cstheme="minorHAnsi"/>
        </w:rPr>
        <w:t xml:space="preserve"> zł,</w:t>
      </w:r>
    </w:p>
    <w:p w14:paraId="1CB8E6F5" w14:textId="53820C83" w:rsidR="00F47239" w:rsidRPr="00E40A59" w:rsidRDefault="00F47239">
      <w:pPr>
        <w:pStyle w:val="NormalnyWeb"/>
        <w:numPr>
          <w:ilvl w:val="0"/>
          <w:numId w:val="21"/>
        </w:numPr>
        <w:spacing w:before="0" w:beforeAutospacing="0" w:after="0" w:line="360" w:lineRule="auto"/>
        <w:jc w:val="both"/>
        <w:rPr>
          <w:rFonts w:asciiTheme="minorHAnsi" w:hAnsiTheme="minorHAnsi" w:cstheme="minorHAnsi"/>
        </w:rPr>
      </w:pPr>
      <w:r w:rsidRPr="00E40A59">
        <w:rPr>
          <w:rFonts w:asciiTheme="minorHAnsi" w:hAnsiTheme="minorHAnsi" w:cstheme="minorHAnsi"/>
        </w:rPr>
        <w:t xml:space="preserve">zakup masztu w ramach projektu „Pod biało-czerwoną” kwota 5.452,59 zł, </w:t>
      </w:r>
    </w:p>
    <w:p w14:paraId="10F08128" w14:textId="48844877" w:rsidR="00B8641A" w:rsidRPr="00E40A59" w:rsidRDefault="00B8641A">
      <w:pPr>
        <w:pStyle w:val="NormalnyWeb"/>
        <w:numPr>
          <w:ilvl w:val="0"/>
          <w:numId w:val="21"/>
        </w:numPr>
        <w:spacing w:before="0" w:beforeAutospacing="0" w:after="0" w:line="360" w:lineRule="auto"/>
        <w:jc w:val="both"/>
        <w:rPr>
          <w:rFonts w:asciiTheme="minorHAnsi" w:hAnsiTheme="minorHAnsi" w:cstheme="minorHAnsi"/>
        </w:rPr>
      </w:pPr>
      <w:r w:rsidRPr="00E40A59">
        <w:rPr>
          <w:rFonts w:asciiTheme="minorHAnsi" w:hAnsiTheme="minorHAnsi" w:cstheme="minorHAnsi"/>
        </w:rPr>
        <w:t>konserwacja platformy pionowej, monitoring,  dzierżawa kserokopiarki, przegląd gaśnic, usługa IOD, odnowienie strony internetowej, przegląd i konserwacja kotła gazowego, wywóz odpadów</w:t>
      </w:r>
      <w:r w:rsidR="00F47239" w:rsidRPr="00E40A59">
        <w:rPr>
          <w:rFonts w:asciiTheme="minorHAnsi" w:hAnsiTheme="minorHAnsi" w:cstheme="minorHAnsi"/>
        </w:rPr>
        <w:t xml:space="preserve">, czyszczenie przewodów kominowych, przegląd kotła gazowego, </w:t>
      </w:r>
      <w:r w:rsidRPr="00E40A59">
        <w:rPr>
          <w:rFonts w:asciiTheme="minorHAnsi" w:hAnsiTheme="minorHAnsi" w:cstheme="minorHAnsi"/>
        </w:rPr>
        <w:t xml:space="preserve">kwota </w:t>
      </w:r>
      <w:r w:rsidR="000847E6">
        <w:rPr>
          <w:rFonts w:asciiTheme="minorHAnsi" w:hAnsiTheme="minorHAnsi" w:cstheme="minorHAnsi"/>
        </w:rPr>
        <w:t>18.072</w:t>
      </w:r>
      <w:r w:rsidR="00F47239" w:rsidRPr="00E40A59">
        <w:rPr>
          <w:rFonts w:asciiTheme="minorHAnsi" w:hAnsiTheme="minorHAnsi" w:cstheme="minorHAnsi"/>
        </w:rPr>
        <w:t>,44</w:t>
      </w:r>
      <w:r w:rsidRPr="00E40A59">
        <w:rPr>
          <w:rFonts w:asciiTheme="minorHAnsi" w:hAnsiTheme="minorHAnsi" w:cstheme="minorHAnsi"/>
        </w:rPr>
        <w:t xml:space="preserve"> zł,</w:t>
      </w:r>
    </w:p>
    <w:p w14:paraId="75978ACF" w14:textId="1F374627" w:rsidR="00B8641A" w:rsidRPr="00E40A59" w:rsidRDefault="00B8641A">
      <w:pPr>
        <w:pStyle w:val="NormalnyWeb"/>
        <w:numPr>
          <w:ilvl w:val="0"/>
          <w:numId w:val="21"/>
        </w:numPr>
        <w:spacing w:before="0" w:beforeAutospacing="0" w:after="0" w:line="360" w:lineRule="auto"/>
        <w:jc w:val="both"/>
        <w:rPr>
          <w:rFonts w:asciiTheme="minorHAnsi" w:hAnsiTheme="minorHAnsi" w:cstheme="minorHAnsi"/>
        </w:rPr>
      </w:pPr>
      <w:r w:rsidRPr="00E40A59">
        <w:rPr>
          <w:rFonts w:asciiTheme="minorHAnsi" w:hAnsiTheme="minorHAnsi" w:cstheme="minorHAnsi"/>
        </w:rPr>
        <w:t>koszty egzekucyjne, opłata od wniosku sądowego, składki członkowskie, odnowienie kodu LEI, ubezpieczenie mienia</w:t>
      </w:r>
      <w:r w:rsidR="00090E95" w:rsidRPr="00E40A59">
        <w:rPr>
          <w:rFonts w:asciiTheme="minorHAnsi" w:hAnsiTheme="minorHAnsi" w:cstheme="minorHAnsi"/>
        </w:rPr>
        <w:t>, składka członkowska Kurpiowskiej Organizacji Turystycznej</w:t>
      </w:r>
      <w:r w:rsidRPr="00E40A59">
        <w:rPr>
          <w:rFonts w:asciiTheme="minorHAnsi" w:hAnsiTheme="minorHAnsi" w:cstheme="minorHAnsi"/>
        </w:rPr>
        <w:t xml:space="preserve"> </w:t>
      </w:r>
      <w:r w:rsidR="00090E95" w:rsidRPr="00E40A59">
        <w:rPr>
          <w:rFonts w:asciiTheme="minorHAnsi" w:hAnsiTheme="minorHAnsi" w:cstheme="minorHAnsi"/>
        </w:rPr>
        <w:t xml:space="preserve">i </w:t>
      </w:r>
      <w:proofErr w:type="spellStart"/>
      <w:r w:rsidR="00090E95" w:rsidRPr="00E40A59">
        <w:rPr>
          <w:rFonts w:asciiTheme="minorHAnsi" w:hAnsiTheme="minorHAnsi" w:cstheme="minorHAnsi"/>
        </w:rPr>
        <w:t>Kurpsie</w:t>
      </w:r>
      <w:proofErr w:type="spellEnd"/>
      <w:r w:rsidR="00090E95" w:rsidRPr="00E40A59">
        <w:rPr>
          <w:rFonts w:asciiTheme="minorHAnsi" w:hAnsiTheme="minorHAnsi" w:cstheme="minorHAnsi"/>
        </w:rPr>
        <w:t xml:space="preserve"> Razem</w:t>
      </w:r>
      <w:r w:rsidR="00E40A59" w:rsidRPr="00E40A59">
        <w:rPr>
          <w:rFonts w:asciiTheme="minorHAnsi" w:hAnsiTheme="minorHAnsi" w:cstheme="minorHAnsi"/>
        </w:rPr>
        <w:t xml:space="preserve"> </w:t>
      </w:r>
      <w:r w:rsidR="00090E95" w:rsidRPr="00E40A59">
        <w:rPr>
          <w:rFonts w:asciiTheme="minorHAnsi" w:hAnsiTheme="minorHAnsi" w:cstheme="minorHAnsi"/>
        </w:rPr>
        <w:t>17.224,70</w:t>
      </w:r>
      <w:r w:rsidRPr="00E40A59">
        <w:rPr>
          <w:rFonts w:asciiTheme="minorHAnsi" w:hAnsiTheme="minorHAnsi" w:cstheme="minorHAnsi"/>
        </w:rPr>
        <w:t xml:space="preserve"> zł,</w:t>
      </w:r>
    </w:p>
    <w:p w14:paraId="51B518A4" w14:textId="5E100708" w:rsidR="00B8641A" w:rsidRPr="00E40A59" w:rsidRDefault="00B8641A">
      <w:pPr>
        <w:pStyle w:val="NormalnyWeb"/>
        <w:numPr>
          <w:ilvl w:val="0"/>
          <w:numId w:val="21"/>
        </w:numPr>
        <w:spacing w:before="0" w:beforeAutospacing="0" w:after="0" w:line="360" w:lineRule="auto"/>
        <w:jc w:val="both"/>
        <w:rPr>
          <w:rFonts w:asciiTheme="minorHAnsi" w:hAnsiTheme="minorHAnsi" w:cstheme="minorHAnsi"/>
        </w:rPr>
      </w:pPr>
      <w:r w:rsidRPr="00E40A59">
        <w:rPr>
          <w:rFonts w:asciiTheme="minorHAnsi" w:hAnsiTheme="minorHAnsi" w:cstheme="minorHAnsi"/>
        </w:rPr>
        <w:t>podatek od nieruchomości, środków transportowych i leśnego płacona przez urząd gminy oraz podatek VAT kwota 10.</w:t>
      </w:r>
      <w:r w:rsidR="00090E95" w:rsidRPr="00E40A59">
        <w:rPr>
          <w:rFonts w:asciiTheme="minorHAnsi" w:hAnsiTheme="minorHAnsi" w:cstheme="minorHAnsi"/>
        </w:rPr>
        <w:t>071,48</w:t>
      </w:r>
      <w:r w:rsidRPr="00E40A59">
        <w:rPr>
          <w:rFonts w:asciiTheme="minorHAnsi" w:hAnsiTheme="minorHAnsi" w:cstheme="minorHAnsi"/>
        </w:rPr>
        <w:t xml:space="preserve"> zł.</w:t>
      </w:r>
    </w:p>
    <w:p w14:paraId="4FCD26AE" w14:textId="0C51C9F7" w:rsidR="000847E6" w:rsidRDefault="000847E6" w:rsidP="000847E6">
      <w:pPr>
        <w:pStyle w:val="NormalnyWeb"/>
        <w:spacing w:before="0" w:beforeAutospacing="0" w:after="0" w:line="360" w:lineRule="auto"/>
        <w:jc w:val="both"/>
        <w:rPr>
          <w:rFonts w:asciiTheme="minorHAnsi" w:hAnsiTheme="minorHAnsi" w:cstheme="minorHAnsi"/>
          <w:color w:val="FF0000"/>
        </w:rPr>
      </w:pPr>
    </w:p>
    <w:p w14:paraId="17E084C9" w14:textId="614AED6B" w:rsidR="00CB7DF0" w:rsidRPr="00F15644" w:rsidRDefault="000847E6" w:rsidP="000847E6">
      <w:pPr>
        <w:pStyle w:val="NormalnyWeb"/>
        <w:spacing w:before="0" w:beforeAutospacing="0" w:after="0" w:line="360" w:lineRule="auto"/>
        <w:jc w:val="both"/>
        <w:rPr>
          <w:rFonts w:asciiTheme="minorHAnsi" w:hAnsiTheme="minorHAnsi" w:cstheme="minorHAnsi"/>
          <w:bCs/>
          <w:iCs/>
        </w:rPr>
      </w:pPr>
      <w:r w:rsidRPr="00D66C28">
        <w:rPr>
          <w:rFonts w:asciiTheme="minorHAnsi" w:hAnsiTheme="minorHAnsi" w:cstheme="minorHAnsi"/>
          <w:b/>
          <w:bCs/>
          <w:i/>
          <w:iCs/>
        </w:rPr>
        <w:lastRenderedPageBreak/>
        <w:t>wydatki</w:t>
      </w:r>
      <w:r>
        <w:rPr>
          <w:rFonts w:asciiTheme="minorHAnsi" w:hAnsiTheme="minorHAnsi" w:cstheme="minorHAnsi"/>
          <w:b/>
          <w:bCs/>
          <w:i/>
          <w:iCs/>
        </w:rPr>
        <w:t xml:space="preserve"> </w:t>
      </w:r>
      <w:r w:rsidRPr="00D66C28">
        <w:rPr>
          <w:rFonts w:asciiTheme="minorHAnsi" w:hAnsiTheme="minorHAnsi" w:cstheme="minorHAnsi"/>
          <w:b/>
          <w:bCs/>
          <w:i/>
          <w:iCs/>
        </w:rPr>
        <w:t xml:space="preserve">inwestycyjne w tym rozdziale zaplanowane zostały na kwotę </w:t>
      </w:r>
      <w:r>
        <w:rPr>
          <w:rFonts w:asciiTheme="minorHAnsi" w:hAnsiTheme="minorHAnsi" w:cstheme="minorHAnsi"/>
          <w:b/>
          <w:bCs/>
          <w:i/>
          <w:iCs/>
        </w:rPr>
        <w:t>3.200,00</w:t>
      </w:r>
      <w:r w:rsidRPr="00D66C28">
        <w:rPr>
          <w:rFonts w:asciiTheme="minorHAnsi" w:hAnsiTheme="minorHAnsi" w:cstheme="minorHAnsi"/>
          <w:b/>
          <w:bCs/>
          <w:i/>
          <w:iCs/>
        </w:rPr>
        <w:t xml:space="preserve"> zł, </w:t>
      </w:r>
      <w:r w:rsidRPr="00D66C28">
        <w:rPr>
          <w:rFonts w:asciiTheme="minorHAnsi" w:hAnsiTheme="minorHAnsi" w:cstheme="minorHAnsi"/>
          <w:bCs/>
          <w:iCs/>
        </w:rPr>
        <w:t>przeznaczone na zadani</w:t>
      </w:r>
      <w:r>
        <w:rPr>
          <w:rFonts w:asciiTheme="minorHAnsi" w:hAnsiTheme="minorHAnsi" w:cstheme="minorHAnsi"/>
          <w:bCs/>
          <w:iCs/>
        </w:rPr>
        <w:t>e</w:t>
      </w:r>
      <w:r w:rsidRPr="00D66C28">
        <w:rPr>
          <w:rFonts w:asciiTheme="minorHAnsi" w:hAnsiTheme="minorHAnsi" w:cstheme="minorHAnsi"/>
          <w:bCs/>
          <w:iCs/>
        </w:rPr>
        <w:t xml:space="preserve"> pn.</w:t>
      </w:r>
      <w:r>
        <w:rPr>
          <w:rFonts w:asciiTheme="minorHAnsi" w:hAnsiTheme="minorHAnsi" w:cstheme="minorHAnsi"/>
          <w:bCs/>
          <w:iCs/>
        </w:rPr>
        <w:t xml:space="preserve"> </w:t>
      </w:r>
      <w:r w:rsidRPr="00D66C28">
        <w:rPr>
          <w:rFonts w:asciiTheme="minorHAnsi" w:hAnsiTheme="minorHAnsi" w:cstheme="minorHAnsi"/>
          <w:bCs/>
          <w:iCs/>
        </w:rPr>
        <w:t>„</w:t>
      </w:r>
      <w:proofErr w:type="spellStart"/>
      <w:r>
        <w:rPr>
          <w:rFonts w:asciiTheme="minorHAnsi" w:hAnsiTheme="minorHAnsi" w:cstheme="minorHAnsi"/>
          <w:bCs/>
          <w:iCs/>
        </w:rPr>
        <w:t>Mikroinstalacja</w:t>
      </w:r>
      <w:proofErr w:type="spellEnd"/>
      <w:r>
        <w:rPr>
          <w:rFonts w:asciiTheme="minorHAnsi" w:hAnsiTheme="minorHAnsi" w:cstheme="minorHAnsi"/>
          <w:bCs/>
          <w:iCs/>
        </w:rPr>
        <w:t xml:space="preserve"> fotowoltaiczna na budynku </w:t>
      </w:r>
      <w:r w:rsidRPr="00D66C28">
        <w:rPr>
          <w:rFonts w:asciiTheme="minorHAnsi" w:hAnsiTheme="minorHAnsi" w:cstheme="minorHAnsi"/>
          <w:bCs/>
          <w:iCs/>
        </w:rPr>
        <w:t xml:space="preserve"> Urzęd</w:t>
      </w:r>
      <w:r>
        <w:rPr>
          <w:rFonts w:asciiTheme="minorHAnsi" w:hAnsiTheme="minorHAnsi" w:cstheme="minorHAnsi"/>
          <w:bCs/>
          <w:iCs/>
        </w:rPr>
        <w:t>u</w:t>
      </w:r>
      <w:r w:rsidRPr="00D66C28">
        <w:rPr>
          <w:rFonts w:asciiTheme="minorHAnsi" w:hAnsiTheme="minorHAnsi" w:cstheme="minorHAnsi"/>
          <w:bCs/>
          <w:iCs/>
        </w:rPr>
        <w:t xml:space="preserve"> Gminy w Jednorożcu” - zostały poniesione w kwocie </w:t>
      </w:r>
      <w:r w:rsidRPr="000847E6">
        <w:rPr>
          <w:rFonts w:asciiTheme="minorHAnsi" w:hAnsiTheme="minorHAnsi" w:cstheme="minorHAnsi"/>
        </w:rPr>
        <w:t>3.075,00 zł</w:t>
      </w:r>
      <w:r>
        <w:rPr>
          <w:rFonts w:asciiTheme="minorHAnsi" w:hAnsiTheme="minorHAnsi" w:cstheme="minorHAnsi"/>
        </w:rPr>
        <w:t xml:space="preserve"> </w:t>
      </w:r>
      <w:r w:rsidRPr="00E40A59">
        <w:rPr>
          <w:rFonts w:asciiTheme="minorHAnsi" w:hAnsiTheme="minorHAnsi" w:cstheme="minorHAnsi"/>
        </w:rPr>
        <w:t>wykonanie programu funkcjonalno-użytkowego</w:t>
      </w:r>
      <w:r>
        <w:rPr>
          <w:rFonts w:asciiTheme="minorHAnsi" w:hAnsiTheme="minorHAnsi" w:cstheme="minorHAnsi"/>
        </w:rPr>
        <w:t>.</w:t>
      </w:r>
    </w:p>
    <w:p w14:paraId="52959C4C" w14:textId="77777777" w:rsidR="00CB7DF0" w:rsidRPr="00A302A7" w:rsidRDefault="00CB7DF0" w:rsidP="000847E6">
      <w:pPr>
        <w:pStyle w:val="NormalnyWeb"/>
        <w:spacing w:before="0" w:beforeAutospacing="0" w:after="0" w:line="360" w:lineRule="auto"/>
        <w:jc w:val="both"/>
        <w:rPr>
          <w:rFonts w:asciiTheme="minorHAnsi" w:hAnsiTheme="minorHAnsi" w:cstheme="minorHAnsi"/>
          <w:color w:val="FF0000"/>
        </w:rPr>
      </w:pPr>
    </w:p>
    <w:p w14:paraId="47D6CB07" w14:textId="77777777" w:rsidR="00B8641A" w:rsidRPr="007C2C02" w:rsidRDefault="00B8641A" w:rsidP="00B8641A">
      <w:pPr>
        <w:pStyle w:val="NormalnyWeb"/>
        <w:keepNext/>
        <w:spacing w:before="0" w:beforeAutospacing="0" w:after="0" w:line="360" w:lineRule="auto"/>
        <w:jc w:val="both"/>
        <w:rPr>
          <w:rFonts w:asciiTheme="minorHAnsi" w:hAnsiTheme="minorHAnsi" w:cstheme="minorHAnsi"/>
          <w:u w:val="single"/>
        </w:rPr>
      </w:pPr>
      <w:r w:rsidRPr="007C2C02">
        <w:rPr>
          <w:rFonts w:asciiTheme="minorHAnsi" w:hAnsiTheme="minorHAnsi" w:cstheme="minorHAnsi"/>
          <w:b/>
          <w:bCs/>
          <w:u w:val="single"/>
        </w:rPr>
        <w:t>Dział 751 – Urzędy naczelnych organów władzy państwowej, kontroli i ochrony</w:t>
      </w:r>
      <w:r w:rsidRPr="007C2C02">
        <w:rPr>
          <w:rFonts w:asciiTheme="minorHAnsi" w:hAnsiTheme="minorHAnsi" w:cstheme="minorHAnsi"/>
          <w:u w:val="single"/>
        </w:rPr>
        <w:t xml:space="preserve"> </w:t>
      </w:r>
      <w:r w:rsidRPr="007C2C02">
        <w:rPr>
          <w:rFonts w:asciiTheme="minorHAnsi" w:hAnsiTheme="minorHAnsi" w:cstheme="minorHAnsi"/>
          <w:b/>
          <w:bCs/>
          <w:u w:val="single"/>
        </w:rPr>
        <w:t>prawa oraz sądownictwa</w:t>
      </w:r>
    </w:p>
    <w:p w14:paraId="16379473" w14:textId="77777777" w:rsidR="00B8641A" w:rsidRPr="007C2C02" w:rsidRDefault="00B8641A" w:rsidP="00B8641A">
      <w:pPr>
        <w:pStyle w:val="NormalnyWeb"/>
        <w:spacing w:before="0" w:beforeAutospacing="0" w:after="0" w:line="360" w:lineRule="auto"/>
        <w:jc w:val="both"/>
        <w:rPr>
          <w:rFonts w:asciiTheme="minorHAnsi" w:hAnsiTheme="minorHAnsi" w:cstheme="minorHAnsi"/>
        </w:rPr>
      </w:pPr>
    </w:p>
    <w:p w14:paraId="6D46CF80" w14:textId="77777777" w:rsidR="00B8641A" w:rsidRPr="007C2C02" w:rsidRDefault="00B8641A" w:rsidP="00B8641A">
      <w:pPr>
        <w:pStyle w:val="NormalnyWeb"/>
        <w:spacing w:before="0" w:beforeAutospacing="0" w:after="0" w:line="360" w:lineRule="auto"/>
        <w:jc w:val="both"/>
        <w:rPr>
          <w:rFonts w:asciiTheme="minorHAnsi" w:hAnsiTheme="minorHAnsi" w:cstheme="minorHAnsi"/>
          <w:i/>
          <w:u w:val="single"/>
        </w:rPr>
      </w:pPr>
      <w:r w:rsidRPr="007C2C02">
        <w:rPr>
          <w:rFonts w:asciiTheme="minorHAnsi" w:hAnsiTheme="minorHAnsi" w:cstheme="minorHAnsi"/>
          <w:i/>
          <w:u w:val="single"/>
        </w:rPr>
        <w:t>Urzędy naczelnych organów władzy państwowej, kontroli i ochrony prawa</w:t>
      </w:r>
    </w:p>
    <w:p w14:paraId="50934587" w14:textId="22BBAF7C" w:rsidR="00B8641A" w:rsidRPr="007C2C02" w:rsidRDefault="00B8641A" w:rsidP="00B8641A">
      <w:pPr>
        <w:pStyle w:val="NormalnyWeb"/>
        <w:spacing w:before="0" w:beforeAutospacing="0" w:after="0" w:line="360" w:lineRule="auto"/>
        <w:ind w:firstLine="708"/>
        <w:jc w:val="both"/>
        <w:rPr>
          <w:rFonts w:asciiTheme="minorHAnsi" w:hAnsiTheme="minorHAnsi" w:cstheme="minorHAnsi"/>
          <w:i/>
          <w:u w:val="single"/>
        </w:rPr>
      </w:pPr>
      <w:r w:rsidRPr="007C2C02">
        <w:rPr>
          <w:rFonts w:asciiTheme="minorHAnsi" w:hAnsiTheme="minorHAnsi" w:cstheme="minorHAnsi"/>
        </w:rPr>
        <w:t xml:space="preserve">Planowane wydatki w kwocie 1.447,00 zł, w 2022 roku zostały poniesione w kwocie </w:t>
      </w:r>
      <w:r w:rsidR="007C2C02" w:rsidRPr="007C2C02">
        <w:rPr>
          <w:rFonts w:asciiTheme="minorHAnsi" w:hAnsiTheme="minorHAnsi" w:cstheme="minorHAnsi"/>
        </w:rPr>
        <w:t>1.447,00 zł.</w:t>
      </w:r>
      <w:r w:rsidRPr="007C2C02">
        <w:rPr>
          <w:rFonts w:asciiTheme="minorHAnsi" w:hAnsiTheme="minorHAnsi" w:cstheme="minorHAnsi"/>
        </w:rPr>
        <w:t xml:space="preserve"> na </w:t>
      </w:r>
      <w:r w:rsidR="007C2C02" w:rsidRPr="007C2C02">
        <w:rPr>
          <w:rFonts w:asciiTheme="minorHAnsi" w:hAnsiTheme="minorHAnsi" w:cstheme="minorHAnsi"/>
        </w:rPr>
        <w:t xml:space="preserve">refundację wynagrodzenia wraz z pochodnymi pracownika wykonującego aktualizację spisu wyborców oraz na </w:t>
      </w:r>
      <w:r w:rsidRPr="007C2C02">
        <w:rPr>
          <w:rFonts w:asciiTheme="minorHAnsi" w:hAnsiTheme="minorHAnsi" w:cstheme="minorHAnsi"/>
        </w:rPr>
        <w:t>zakup artykułów biurowych. Całość finansowane z dotacji z budżetu państwa.</w:t>
      </w:r>
    </w:p>
    <w:p w14:paraId="3CDF38C4" w14:textId="77777777" w:rsidR="00B8641A" w:rsidRPr="00A302A7" w:rsidRDefault="00B8641A" w:rsidP="00B8641A">
      <w:pPr>
        <w:pStyle w:val="NormalnyWeb"/>
        <w:spacing w:before="0" w:beforeAutospacing="0" w:after="0" w:line="360" w:lineRule="auto"/>
        <w:jc w:val="both"/>
        <w:rPr>
          <w:rFonts w:asciiTheme="minorHAnsi" w:hAnsiTheme="minorHAnsi" w:cstheme="minorHAnsi"/>
          <w:i/>
          <w:color w:val="FF0000"/>
          <w:u w:val="single"/>
        </w:rPr>
      </w:pPr>
    </w:p>
    <w:p w14:paraId="5A91802F" w14:textId="77777777" w:rsidR="00B8641A" w:rsidRPr="009B5807" w:rsidRDefault="00B8641A" w:rsidP="00B8641A">
      <w:pPr>
        <w:pStyle w:val="NormalnyWeb"/>
        <w:keepNext/>
        <w:spacing w:before="0" w:beforeAutospacing="0" w:after="0" w:line="360" w:lineRule="auto"/>
        <w:jc w:val="both"/>
        <w:rPr>
          <w:rFonts w:asciiTheme="minorHAnsi" w:hAnsiTheme="minorHAnsi" w:cstheme="minorHAnsi"/>
          <w:u w:val="single"/>
        </w:rPr>
      </w:pPr>
      <w:r w:rsidRPr="009B5807">
        <w:rPr>
          <w:rFonts w:asciiTheme="minorHAnsi" w:hAnsiTheme="minorHAnsi" w:cstheme="minorHAnsi"/>
          <w:b/>
          <w:bCs/>
          <w:u w:val="single"/>
        </w:rPr>
        <w:t>Dział 752 – Obrona narodowa</w:t>
      </w:r>
    </w:p>
    <w:p w14:paraId="1AEF61C5" w14:textId="77777777" w:rsidR="00B8641A" w:rsidRPr="009B5807" w:rsidRDefault="00B8641A" w:rsidP="00B8641A">
      <w:pPr>
        <w:pStyle w:val="NormalnyWeb"/>
        <w:spacing w:before="0" w:beforeAutospacing="0" w:after="0" w:line="360" w:lineRule="auto"/>
        <w:jc w:val="both"/>
        <w:rPr>
          <w:rFonts w:asciiTheme="minorHAnsi" w:hAnsiTheme="minorHAnsi" w:cstheme="minorHAnsi"/>
        </w:rPr>
      </w:pPr>
    </w:p>
    <w:p w14:paraId="6C867C1C" w14:textId="77777777" w:rsidR="00B8641A" w:rsidRPr="009B5807" w:rsidRDefault="00B8641A" w:rsidP="00B8641A">
      <w:pPr>
        <w:pStyle w:val="NormalnyWeb"/>
        <w:spacing w:before="0" w:beforeAutospacing="0" w:after="0" w:line="360" w:lineRule="auto"/>
        <w:jc w:val="both"/>
        <w:rPr>
          <w:rFonts w:asciiTheme="minorHAnsi" w:hAnsiTheme="minorHAnsi" w:cstheme="minorHAnsi"/>
          <w:i/>
          <w:u w:val="single"/>
        </w:rPr>
      </w:pPr>
      <w:r w:rsidRPr="009B5807">
        <w:rPr>
          <w:rFonts w:asciiTheme="minorHAnsi" w:hAnsiTheme="minorHAnsi" w:cstheme="minorHAnsi"/>
          <w:i/>
          <w:u w:val="single"/>
        </w:rPr>
        <w:t>Pozostałe wydatki obronne</w:t>
      </w:r>
    </w:p>
    <w:p w14:paraId="7E542B30" w14:textId="21F2A7B0" w:rsidR="00B8641A" w:rsidRPr="009B5807" w:rsidRDefault="00B8641A" w:rsidP="00B8641A">
      <w:pPr>
        <w:pStyle w:val="NormalnyWeb"/>
        <w:spacing w:before="0" w:beforeAutospacing="0" w:after="0" w:line="360" w:lineRule="auto"/>
        <w:ind w:firstLine="708"/>
        <w:jc w:val="both"/>
        <w:rPr>
          <w:rFonts w:asciiTheme="minorHAnsi" w:hAnsiTheme="minorHAnsi" w:cstheme="minorHAnsi"/>
          <w:i/>
          <w:u w:val="single"/>
        </w:rPr>
      </w:pPr>
      <w:r w:rsidRPr="009B5807">
        <w:rPr>
          <w:rFonts w:asciiTheme="minorHAnsi" w:hAnsiTheme="minorHAnsi" w:cstheme="minorHAnsi"/>
        </w:rPr>
        <w:t>Planowane wydatki w kwocie 3.000,00 zł, w zostały poniesione</w:t>
      </w:r>
      <w:r w:rsidR="009B5807" w:rsidRPr="009B5807">
        <w:rPr>
          <w:rFonts w:asciiTheme="minorHAnsi" w:hAnsiTheme="minorHAnsi" w:cstheme="minorHAnsi"/>
        </w:rPr>
        <w:t xml:space="preserve"> w pełnej kwocie na zakup map, artykułów biurowych oraz usługi w ramach zabezpieczenia wydatków obronnych</w:t>
      </w:r>
      <w:r w:rsidRPr="009B5807">
        <w:rPr>
          <w:rFonts w:asciiTheme="minorHAnsi" w:hAnsiTheme="minorHAnsi" w:cstheme="minorHAnsi"/>
        </w:rPr>
        <w:t>. Całość finansowane z dotacji z budżetu państwa.</w:t>
      </w:r>
    </w:p>
    <w:p w14:paraId="7E09DBBA" w14:textId="77777777" w:rsidR="00B8641A" w:rsidRPr="00A302A7" w:rsidRDefault="00B8641A" w:rsidP="00B8641A">
      <w:pPr>
        <w:pStyle w:val="NormalnyWeb"/>
        <w:spacing w:before="0" w:beforeAutospacing="0" w:after="0" w:line="360" w:lineRule="auto"/>
        <w:ind w:firstLine="708"/>
        <w:jc w:val="both"/>
        <w:rPr>
          <w:rFonts w:asciiTheme="minorHAnsi" w:hAnsiTheme="minorHAnsi" w:cstheme="minorHAnsi"/>
          <w:i/>
          <w:color w:val="FF0000"/>
          <w:u w:val="single"/>
        </w:rPr>
      </w:pPr>
    </w:p>
    <w:p w14:paraId="5B3F622F" w14:textId="77777777" w:rsidR="00B8641A" w:rsidRPr="0040438C" w:rsidRDefault="00B8641A" w:rsidP="00B8641A">
      <w:pPr>
        <w:pStyle w:val="NormalnyWeb"/>
        <w:keepNext/>
        <w:spacing w:before="0" w:beforeAutospacing="0" w:after="0" w:line="360" w:lineRule="auto"/>
        <w:jc w:val="both"/>
        <w:rPr>
          <w:rFonts w:asciiTheme="minorHAnsi" w:hAnsiTheme="minorHAnsi" w:cstheme="minorHAnsi"/>
          <w:b/>
          <w:bCs/>
          <w:u w:val="single"/>
        </w:rPr>
      </w:pPr>
      <w:r w:rsidRPr="0040438C">
        <w:rPr>
          <w:rFonts w:asciiTheme="minorHAnsi" w:hAnsiTheme="minorHAnsi" w:cstheme="minorHAnsi"/>
          <w:b/>
          <w:bCs/>
          <w:u w:val="single"/>
        </w:rPr>
        <w:t>Dział 754 – Bezpieczeństwo publiczne i ochrona przeciwpożarowa</w:t>
      </w:r>
    </w:p>
    <w:p w14:paraId="29A68968" w14:textId="0394F078" w:rsidR="00B8641A" w:rsidRPr="0040438C" w:rsidRDefault="00B8641A" w:rsidP="00B8641A">
      <w:pPr>
        <w:pStyle w:val="NormalnyWeb"/>
        <w:spacing w:before="0" w:beforeAutospacing="0" w:after="0" w:line="360" w:lineRule="auto"/>
        <w:ind w:firstLine="708"/>
        <w:jc w:val="both"/>
        <w:rPr>
          <w:rFonts w:asciiTheme="minorHAnsi" w:hAnsiTheme="minorHAnsi" w:cstheme="minorHAnsi"/>
        </w:rPr>
      </w:pPr>
      <w:r w:rsidRPr="0040438C">
        <w:rPr>
          <w:rFonts w:asciiTheme="minorHAnsi" w:hAnsiTheme="minorHAnsi" w:cstheme="minorHAnsi"/>
        </w:rPr>
        <w:t xml:space="preserve">Plan wydatków w tym dziale ustalony został na kwotę </w:t>
      </w:r>
      <w:r w:rsidR="009B5807" w:rsidRPr="0040438C">
        <w:rPr>
          <w:rFonts w:asciiTheme="minorHAnsi" w:hAnsiTheme="minorHAnsi" w:cstheme="minorHAnsi"/>
        </w:rPr>
        <w:t>1.158.679,34</w:t>
      </w:r>
      <w:r w:rsidRPr="0040438C">
        <w:rPr>
          <w:rFonts w:asciiTheme="minorHAnsi" w:hAnsiTheme="minorHAnsi" w:cstheme="minorHAnsi"/>
        </w:rPr>
        <w:t xml:space="preserve"> zł. Wydatki zostały wykonane w kwocie </w:t>
      </w:r>
      <w:r w:rsidR="009B5807" w:rsidRPr="0040438C">
        <w:rPr>
          <w:rFonts w:asciiTheme="minorHAnsi" w:hAnsiTheme="minorHAnsi" w:cstheme="minorHAnsi"/>
        </w:rPr>
        <w:t>1.107.103,98</w:t>
      </w:r>
      <w:r w:rsidRPr="0040438C">
        <w:rPr>
          <w:rFonts w:asciiTheme="minorHAnsi" w:hAnsiTheme="minorHAnsi" w:cstheme="minorHAnsi"/>
        </w:rPr>
        <w:t xml:space="preserve"> zł tj. </w:t>
      </w:r>
      <w:r w:rsidR="009B5807" w:rsidRPr="0040438C">
        <w:rPr>
          <w:rFonts w:asciiTheme="minorHAnsi" w:hAnsiTheme="minorHAnsi" w:cstheme="minorHAnsi"/>
        </w:rPr>
        <w:t>95,55</w:t>
      </w:r>
      <w:r w:rsidRPr="0040438C">
        <w:rPr>
          <w:rFonts w:asciiTheme="minorHAnsi" w:hAnsiTheme="minorHAnsi" w:cstheme="minorHAnsi"/>
        </w:rPr>
        <w:t xml:space="preserve"> % planu rocznego z tego:</w:t>
      </w:r>
    </w:p>
    <w:p w14:paraId="74F21692" w14:textId="77777777" w:rsidR="00B8641A" w:rsidRPr="0040438C" w:rsidRDefault="00B8641A" w:rsidP="00B8641A">
      <w:pPr>
        <w:pStyle w:val="NormalnyWeb"/>
        <w:spacing w:before="0" w:beforeAutospacing="0" w:after="0" w:line="360" w:lineRule="auto"/>
        <w:jc w:val="both"/>
        <w:rPr>
          <w:rFonts w:asciiTheme="minorHAnsi" w:hAnsiTheme="minorHAnsi" w:cstheme="minorHAnsi"/>
        </w:rPr>
      </w:pPr>
    </w:p>
    <w:p w14:paraId="0658DD4C" w14:textId="77777777" w:rsidR="00B8641A" w:rsidRPr="0040438C" w:rsidRDefault="00B8641A" w:rsidP="00B8641A">
      <w:pPr>
        <w:pStyle w:val="NormalnyWeb"/>
        <w:keepNext/>
        <w:spacing w:before="0" w:beforeAutospacing="0" w:after="0" w:line="360" w:lineRule="auto"/>
        <w:jc w:val="both"/>
        <w:rPr>
          <w:rFonts w:asciiTheme="minorHAnsi" w:hAnsiTheme="minorHAnsi" w:cstheme="minorHAnsi"/>
          <w:i/>
          <w:iCs/>
        </w:rPr>
      </w:pPr>
      <w:r w:rsidRPr="0040438C">
        <w:rPr>
          <w:rFonts w:asciiTheme="minorHAnsi" w:hAnsiTheme="minorHAnsi" w:cstheme="minorHAnsi"/>
          <w:i/>
          <w:iCs/>
          <w:u w:val="single"/>
        </w:rPr>
        <w:t>Ochotnicze straże pożarne</w:t>
      </w:r>
    </w:p>
    <w:p w14:paraId="1A2E62A3" w14:textId="4539F5DC" w:rsidR="00B8641A" w:rsidRPr="0040438C" w:rsidRDefault="00B8641A" w:rsidP="00B8641A">
      <w:pPr>
        <w:pStyle w:val="NormalnyWeb"/>
        <w:spacing w:before="0" w:beforeAutospacing="0" w:after="0" w:line="360" w:lineRule="auto"/>
        <w:ind w:firstLine="708"/>
        <w:jc w:val="both"/>
        <w:rPr>
          <w:rFonts w:asciiTheme="minorHAnsi" w:hAnsiTheme="minorHAnsi" w:cstheme="minorHAnsi"/>
        </w:rPr>
      </w:pPr>
      <w:r w:rsidRPr="0040438C">
        <w:rPr>
          <w:rFonts w:asciiTheme="minorHAnsi" w:hAnsiTheme="minorHAnsi" w:cstheme="minorHAnsi"/>
        </w:rPr>
        <w:t xml:space="preserve">Planowane wydatki w tym rozdziale w 2022 r. wynoszą </w:t>
      </w:r>
      <w:r w:rsidR="009B5807" w:rsidRPr="0040438C">
        <w:rPr>
          <w:rFonts w:asciiTheme="minorHAnsi" w:hAnsiTheme="minorHAnsi" w:cstheme="minorHAnsi"/>
        </w:rPr>
        <w:t>818.786,00</w:t>
      </w:r>
      <w:r w:rsidRPr="0040438C">
        <w:rPr>
          <w:rFonts w:asciiTheme="minorHAnsi" w:hAnsiTheme="minorHAnsi" w:cstheme="minorHAnsi"/>
        </w:rPr>
        <w:t xml:space="preserve"> zł. W 2022 roku wydatkowano kwotę </w:t>
      </w:r>
      <w:r w:rsidR="009B5807" w:rsidRPr="0040438C">
        <w:rPr>
          <w:rFonts w:asciiTheme="minorHAnsi" w:hAnsiTheme="minorHAnsi" w:cstheme="minorHAnsi"/>
        </w:rPr>
        <w:t>795.689,01</w:t>
      </w:r>
      <w:r w:rsidRPr="0040438C">
        <w:rPr>
          <w:rFonts w:asciiTheme="minorHAnsi" w:hAnsiTheme="minorHAnsi" w:cstheme="minorHAnsi"/>
        </w:rPr>
        <w:t xml:space="preserve"> zł tj. </w:t>
      </w:r>
      <w:r w:rsidR="009B5807" w:rsidRPr="0040438C">
        <w:rPr>
          <w:rFonts w:asciiTheme="minorHAnsi" w:hAnsiTheme="minorHAnsi" w:cstheme="minorHAnsi"/>
        </w:rPr>
        <w:t>97,18</w:t>
      </w:r>
      <w:r w:rsidRPr="0040438C">
        <w:rPr>
          <w:rFonts w:asciiTheme="minorHAnsi" w:hAnsiTheme="minorHAnsi" w:cstheme="minorHAnsi"/>
        </w:rPr>
        <w:t xml:space="preserve"> % planu w tym dziale.</w:t>
      </w:r>
    </w:p>
    <w:p w14:paraId="008AB945" w14:textId="77777777" w:rsidR="00B8641A" w:rsidRPr="0040438C" w:rsidRDefault="00B8641A" w:rsidP="00B8641A">
      <w:pPr>
        <w:pStyle w:val="NormalnyWeb"/>
        <w:spacing w:before="0" w:beforeAutospacing="0" w:after="0" w:line="360" w:lineRule="auto"/>
        <w:ind w:firstLine="708"/>
        <w:jc w:val="both"/>
        <w:rPr>
          <w:rFonts w:asciiTheme="minorHAnsi" w:hAnsiTheme="minorHAnsi" w:cstheme="minorHAnsi"/>
        </w:rPr>
      </w:pPr>
      <w:r w:rsidRPr="0040438C">
        <w:rPr>
          <w:rFonts w:asciiTheme="minorHAnsi" w:hAnsiTheme="minorHAnsi" w:cstheme="minorHAnsi"/>
        </w:rPr>
        <w:t>Z powyższej kwoty wydatkowano na:</w:t>
      </w:r>
    </w:p>
    <w:p w14:paraId="64F24C6E" w14:textId="65EE9A11" w:rsidR="00B8641A" w:rsidRPr="0040438C" w:rsidRDefault="00B8641A">
      <w:pPr>
        <w:pStyle w:val="NormalnyWeb"/>
        <w:numPr>
          <w:ilvl w:val="0"/>
          <w:numId w:val="22"/>
        </w:numPr>
        <w:spacing w:before="0" w:beforeAutospacing="0" w:after="0" w:line="360" w:lineRule="auto"/>
        <w:jc w:val="both"/>
        <w:rPr>
          <w:rFonts w:asciiTheme="minorHAnsi" w:hAnsiTheme="minorHAnsi" w:cstheme="minorHAnsi"/>
        </w:rPr>
      </w:pPr>
      <w:r w:rsidRPr="0040438C">
        <w:rPr>
          <w:rFonts w:asciiTheme="minorHAnsi" w:hAnsiTheme="minorHAnsi" w:cstheme="minorHAnsi"/>
        </w:rPr>
        <w:t xml:space="preserve">wypłatę ekwiwalentów za udział w akcjach ratowniczo-gaśniczych dla członków OSP w kwocie </w:t>
      </w:r>
      <w:r w:rsidR="009B5807" w:rsidRPr="0040438C">
        <w:rPr>
          <w:rFonts w:asciiTheme="minorHAnsi" w:hAnsiTheme="minorHAnsi" w:cstheme="minorHAnsi"/>
        </w:rPr>
        <w:t>49.636,50</w:t>
      </w:r>
      <w:r w:rsidRPr="0040438C">
        <w:rPr>
          <w:rFonts w:asciiTheme="minorHAnsi" w:hAnsiTheme="minorHAnsi" w:cstheme="minorHAnsi"/>
        </w:rPr>
        <w:t xml:space="preserve"> zł na plan </w:t>
      </w:r>
      <w:r w:rsidR="009B5807" w:rsidRPr="0040438C">
        <w:rPr>
          <w:rFonts w:asciiTheme="minorHAnsi" w:hAnsiTheme="minorHAnsi" w:cstheme="minorHAnsi"/>
        </w:rPr>
        <w:t>54.628,00</w:t>
      </w:r>
      <w:r w:rsidRPr="0040438C">
        <w:rPr>
          <w:rFonts w:asciiTheme="minorHAnsi" w:hAnsiTheme="minorHAnsi" w:cstheme="minorHAnsi"/>
        </w:rPr>
        <w:t xml:space="preserve"> zł,</w:t>
      </w:r>
    </w:p>
    <w:p w14:paraId="3E6AF2ED" w14:textId="20939F9D" w:rsidR="00B8641A" w:rsidRPr="0040438C" w:rsidRDefault="00B8641A">
      <w:pPr>
        <w:pStyle w:val="NormalnyWeb"/>
        <w:numPr>
          <w:ilvl w:val="0"/>
          <w:numId w:val="22"/>
        </w:numPr>
        <w:spacing w:before="0" w:beforeAutospacing="0" w:after="0" w:line="360" w:lineRule="auto"/>
        <w:jc w:val="both"/>
        <w:rPr>
          <w:rFonts w:asciiTheme="minorHAnsi" w:hAnsiTheme="minorHAnsi" w:cstheme="minorHAnsi"/>
        </w:rPr>
      </w:pPr>
      <w:r w:rsidRPr="0040438C">
        <w:rPr>
          <w:rFonts w:asciiTheme="minorHAnsi" w:hAnsiTheme="minorHAnsi" w:cstheme="minorHAnsi"/>
        </w:rPr>
        <w:t xml:space="preserve">wypłatę wynagrodzenia bezosobowego oraz składki na ubezpieczenia społeczne i Fundusz Pracy kwota </w:t>
      </w:r>
      <w:r w:rsidR="009B5807" w:rsidRPr="0040438C">
        <w:rPr>
          <w:rFonts w:asciiTheme="minorHAnsi" w:hAnsiTheme="minorHAnsi" w:cstheme="minorHAnsi"/>
        </w:rPr>
        <w:t>39.108,53</w:t>
      </w:r>
      <w:r w:rsidRPr="0040438C">
        <w:rPr>
          <w:rFonts w:asciiTheme="minorHAnsi" w:hAnsiTheme="minorHAnsi" w:cstheme="minorHAnsi"/>
        </w:rPr>
        <w:t xml:space="preserve"> zł na plan 40.200,00 zł. (dla kierowców w OSP),</w:t>
      </w:r>
    </w:p>
    <w:p w14:paraId="27F640AC" w14:textId="676E5D00" w:rsidR="00B8641A" w:rsidRPr="0040438C" w:rsidRDefault="00B8641A">
      <w:pPr>
        <w:pStyle w:val="NormalnyWeb"/>
        <w:numPr>
          <w:ilvl w:val="0"/>
          <w:numId w:val="22"/>
        </w:numPr>
        <w:spacing w:before="0" w:beforeAutospacing="0" w:after="0" w:line="360" w:lineRule="auto"/>
        <w:jc w:val="both"/>
        <w:rPr>
          <w:rFonts w:asciiTheme="minorHAnsi" w:hAnsiTheme="minorHAnsi" w:cstheme="minorHAnsi"/>
        </w:rPr>
      </w:pPr>
      <w:r w:rsidRPr="0040438C">
        <w:rPr>
          <w:rFonts w:asciiTheme="minorHAnsi" w:hAnsiTheme="minorHAnsi" w:cstheme="minorHAnsi"/>
        </w:rPr>
        <w:lastRenderedPageBreak/>
        <w:t>zakup części zamiennych do samochodów, paliwa, wyposażenia, węgla dla OSP z terenu gminy</w:t>
      </w:r>
      <w:r w:rsidR="009B5807" w:rsidRPr="0040438C">
        <w:rPr>
          <w:rFonts w:asciiTheme="minorHAnsi" w:hAnsiTheme="minorHAnsi" w:cstheme="minorHAnsi"/>
        </w:rPr>
        <w:t>, materiałów do wykonania posadzki w garażu OSP Lipa oraz bramy garażowej</w:t>
      </w:r>
      <w:r w:rsidRPr="0040438C">
        <w:rPr>
          <w:rFonts w:asciiTheme="minorHAnsi" w:hAnsiTheme="minorHAnsi" w:cstheme="minorHAnsi"/>
        </w:rPr>
        <w:t xml:space="preserve"> kwota </w:t>
      </w:r>
      <w:r w:rsidR="009B5807" w:rsidRPr="0040438C">
        <w:rPr>
          <w:rFonts w:asciiTheme="minorHAnsi" w:hAnsiTheme="minorHAnsi" w:cstheme="minorHAnsi"/>
        </w:rPr>
        <w:t>87.428,33</w:t>
      </w:r>
      <w:r w:rsidRPr="0040438C">
        <w:rPr>
          <w:rFonts w:asciiTheme="minorHAnsi" w:hAnsiTheme="minorHAnsi" w:cstheme="minorHAnsi"/>
        </w:rPr>
        <w:t xml:space="preserve"> zł,</w:t>
      </w:r>
    </w:p>
    <w:p w14:paraId="2D1BC068" w14:textId="023B69FF" w:rsidR="00B8641A" w:rsidRPr="0040438C" w:rsidRDefault="00B8641A">
      <w:pPr>
        <w:pStyle w:val="NormalnyWeb"/>
        <w:numPr>
          <w:ilvl w:val="0"/>
          <w:numId w:val="22"/>
        </w:numPr>
        <w:spacing w:before="0" w:beforeAutospacing="0" w:after="0" w:line="360" w:lineRule="auto"/>
        <w:jc w:val="both"/>
        <w:rPr>
          <w:rFonts w:asciiTheme="minorHAnsi" w:hAnsiTheme="minorHAnsi" w:cstheme="minorHAnsi"/>
        </w:rPr>
      </w:pPr>
      <w:r w:rsidRPr="0040438C">
        <w:rPr>
          <w:rFonts w:asciiTheme="minorHAnsi" w:hAnsiTheme="minorHAnsi" w:cstheme="minorHAnsi"/>
        </w:rPr>
        <w:t xml:space="preserve">badania lekarskie, naprawa samochodu OSP Ulatowo – Pogorzel, OSP Lipa, przegląd samochodów, konserwacja podestu ruchomego, konserwacja aparatów powietrznych i maski gazoszczelnej OSP Ulatowo – Pogorzel i Jednorożec, przegląd i legalizacja zestawu ratowniczego OSP Ulatowo-Pogorzel i Jednorożec, naprawa stacji selektywnego alarmowania OSP Olszewka, OSP </w:t>
      </w:r>
      <w:proofErr w:type="spellStart"/>
      <w:r w:rsidRPr="0040438C">
        <w:rPr>
          <w:rFonts w:asciiTheme="minorHAnsi" w:hAnsiTheme="minorHAnsi" w:cstheme="minorHAnsi"/>
        </w:rPr>
        <w:t>Połoń</w:t>
      </w:r>
      <w:proofErr w:type="spellEnd"/>
      <w:r w:rsidRPr="0040438C">
        <w:rPr>
          <w:rFonts w:asciiTheme="minorHAnsi" w:hAnsiTheme="minorHAnsi" w:cstheme="minorHAnsi"/>
        </w:rPr>
        <w:t>, opłaty telekomunikacyjne, wywóz odpadów</w:t>
      </w:r>
      <w:r w:rsidR="009B5807" w:rsidRPr="0040438C">
        <w:rPr>
          <w:rFonts w:asciiTheme="minorHAnsi" w:hAnsiTheme="minorHAnsi" w:cstheme="minorHAnsi"/>
        </w:rPr>
        <w:t>,</w:t>
      </w:r>
      <w:r w:rsidR="004B128B" w:rsidRPr="0040438C">
        <w:rPr>
          <w:rFonts w:asciiTheme="minorHAnsi" w:hAnsiTheme="minorHAnsi" w:cstheme="minorHAnsi"/>
        </w:rPr>
        <w:t xml:space="preserve"> wypożyczenie młota udarowego, przegląd agregatów prądotwórczych,</w:t>
      </w:r>
      <w:r w:rsidR="009B5807" w:rsidRPr="0040438C">
        <w:rPr>
          <w:rFonts w:asciiTheme="minorHAnsi" w:hAnsiTheme="minorHAnsi" w:cstheme="minorHAnsi"/>
        </w:rPr>
        <w:t xml:space="preserve"> wykonanie instalacji elektrycznej </w:t>
      </w:r>
      <w:r w:rsidR="004B128B" w:rsidRPr="0040438C">
        <w:rPr>
          <w:rFonts w:asciiTheme="minorHAnsi" w:hAnsiTheme="minorHAnsi" w:cstheme="minorHAnsi"/>
        </w:rPr>
        <w:t xml:space="preserve">oraz zakup materiałów do remontu budynku </w:t>
      </w:r>
      <w:r w:rsidR="009B5807" w:rsidRPr="0040438C">
        <w:rPr>
          <w:rFonts w:asciiTheme="minorHAnsi" w:hAnsiTheme="minorHAnsi" w:cstheme="minorHAnsi"/>
        </w:rPr>
        <w:t>OSP Budy Rządowe (sfinansowane dotacją)</w:t>
      </w:r>
      <w:r w:rsidRPr="0040438C">
        <w:rPr>
          <w:rFonts w:asciiTheme="minorHAnsi" w:hAnsiTheme="minorHAnsi" w:cstheme="minorHAnsi"/>
        </w:rPr>
        <w:t xml:space="preserve"> kwota </w:t>
      </w:r>
      <w:r w:rsidR="009B5807" w:rsidRPr="0040438C">
        <w:rPr>
          <w:rFonts w:asciiTheme="minorHAnsi" w:hAnsiTheme="minorHAnsi" w:cstheme="minorHAnsi"/>
        </w:rPr>
        <w:t>69.458,11</w:t>
      </w:r>
      <w:r w:rsidRPr="0040438C">
        <w:rPr>
          <w:rFonts w:asciiTheme="minorHAnsi" w:hAnsiTheme="minorHAnsi" w:cstheme="minorHAnsi"/>
        </w:rPr>
        <w:t xml:space="preserve"> zł.</w:t>
      </w:r>
    </w:p>
    <w:p w14:paraId="1CB118EB" w14:textId="338D14D6" w:rsidR="00B8641A" w:rsidRPr="0040438C" w:rsidRDefault="00B8641A">
      <w:pPr>
        <w:pStyle w:val="NormalnyWeb"/>
        <w:numPr>
          <w:ilvl w:val="0"/>
          <w:numId w:val="22"/>
        </w:numPr>
        <w:spacing w:before="0" w:beforeAutospacing="0" w:after="0" w:line="360" w:lineRule="auto"/>
        <w:jc w:val="both"/>
        <w:rPr>
          <w:rFonts w:asciiTheme="minorHAnsi" w:hAnsiTheme="minorHAnsi" w:cstheme="minorHAnsi"/>
        </w:rPr>
      </w:pPr>
      <w:r w:rsidRPr="0040438C">
        <w:rPr>
          <w:rFonts w:asciiTheme="minorHAnsi" w:hAnsiTheme="minorHAnsi" w:cstheme="minorHAnsi"/>
        </w:rPr>
        <w:t xml:space="preserve">ubezpieczenie samochodów bojowych i kierowców kwota </w:t>
      </w:r>
      <w:r w:rsidR="004B128B" w:rsidRPr="0040438C">
        <w:rPr>
          <w:rFonts w:asciiTheme="minorHAnsi" w:hAnsiTheme="minorHAnsi" w:cstheme="minorHAnsi"/>
        </w:rPr>
        <w:t>15.071,54</w:t>
      </w:r>
      <w:r w:rsidRPr="0040438C">
        <w:rPr>
          <w:rFonts w:asciiTheme="minorHAnsi" w:hAnsiTheme="minorHAnsi" w:cstheme="minorHAnsi"/>
        </w:rPr>
        <w:t xml:space="preserve"> zł na plan 22.000,00 zł,</w:t>
      </w:r>
    </w:p>
    <w:p w14:paraId="5115BF9E" w14:textId="77777777" w:rsidR="00B8641A" w:rsidRPr="0040438C" w:rsidRDefault="00B8641A" w:rsidP="00B8641A">
      <w:pPr>
        <w:pStyle w:val="NormalnyWeb"/>
        <w:spacing w:before="0" w:beforeAutospacing="0" w:after="0" w:line="360" w:lineRule="auto"/>
        <w:ind w:left="360"/>
        <w:jc w:val="both"/>
        <w:rPr>
          <w:rFonts w:asciiTheme="minorHAnsi" w:hAnsiTheme="minorHAnsi" w:cstheme="minorHAnsi"/>
          <w:b/>
          <w:bCs/>
          <w:i/>
          <w:iCs/>
        </w:rPr>
      </w:pPr>
    </w:p>
    <w:p w14:paraId="4A64FED8" w14:textId="6DE5E808" w:rsidR="00B8641A" w:rsidRPr="0040438C" w:rsidRDefault="00B8641A" w:rsidP="00B8641A">
      <w:pPr>
        <w:pStyle w:val="NormalnyWeb"/>
        <w:spacing w:before="0" w:beforeAutospacing="0" w:after="0" w:line="360" w:lineRule="auto"/>
        <w:jc w:val="both"/>
        <w:rPr>
          <w:rFonts w:asciiTheme="minorHAnsi" w:hAnsiTheme="minorHAnsi" w:cstheme="minorHAnsi"/>
          <w:bCs/>
          <w:iCs/>
        </w:rPr>
      </w:pPr>
      <w:r w:rsidRPr="0040438C">
        <w:rPr>
          <w:rFonts w:asciiTheme="minorHAnsi" w:hAnsiTheme="minorHAnsi" w:cstheme="minorHAnsi"/>
          <w:b/>
          <w:bCs/>
          <w:i/>
          <w:iCs/>
        </w:rPr>
        <w:t xml:space="preserve">wydatki inwestycyjne w tym rozdziale zaplanowane zostały na kwotę </w:t>
      </w:r>
      <w:r w:rsidR="00F15644">
        <w:rPr>
          <w:rFonts w:asciiTheme="minorHAnsi" w:hAnsiTheme="minorHAnsi" w:cstheme="minorHAnsi"/>
          <w:b/>
          <w:bCs/>
          <w:i/>
          <w:iCs/>
        </w:rPr>
        <w:t>534.986,00</w:t>
      </w:r>
      <w:r w:rsidRPr="0040438C">
        <w:rPr>
          <w:rFonts w:asciiTheme="minorHAnsi" w:hAnsiTheme="minorHAnsi" w:cstheme="minorHAnsi"/>
          <w:b/>
          <w:bCs/>
          <w:i/>
          <w:iCs/>
        </w:rPr>
        <w:t xml:space="preserve"> zł</w:t>
      </w:r>
      <w:r w:rsidR="0040438C" w:rsidRPr="0040438C">
        <w:rPr>
          <w:rFonts w:asciiTheme="minorHAnsi" w:hAnsiTheme="minorHAnsi" w:cstheme="minorHAnsi"/>
          <w:b/>
          <w:bCs/>
          <w:i/>
          <w:iCs/>
        </w:rPr>
        <w:t xml:space="preserve">, wydatkowane w kwocie 534.986,00 zł, </w:t>
      </w:r>
      <w:r w:rsidRPr="0040438C">
        <w:rPr>
          <w:rFonts w:asciiTheme="minorHAnsi" w:hAnsiTheme="minorHAnsi" w:cstheme="minorHAnsi"/>
          <w:bCs/>
          <w:iCs/>
        </w:rPr>
        <w:t>przeznaczone na zadania pn.:</w:t>
      </w:r>
    </w:p>
    <w:p w14:paraId="1F917445" w14:textId="77777777" w:rsidR="00B8641A" w:rsidRPr="0040438C" w:rsidRDefault="00B8641A">
      <w:pPr>
        <w:pStyle w:val="NormalnyWeb"/>
        <w:numPr>
          <w:ilvl w:val="0"/>
          <w:numId w:val="44"/>
        </w:numPr>
        <w:spacing w:before="0" w:beforeAutospacing="0" w:after="0" w:line="360" w:lineRule="auto"/>
        <w:jc w:val="both"/>
        <w:rPr>
          <w:rFonts w:asciiTheme="minorHAnsi" w:hAnsiTheme="minorHAnsi" w:cstheme="minorHAnsi"/>
          <w:bCs/>
          <w:iCs/>
        </w:rPr>
      </w:pPr>
      <w:r w:rsidRPr="0040438C">
        <w:rPr>
          <w:rFonts w:asciiTheme="minorHAnsi" w:hAnsiTheme="minorHAnsi" w:cstheme="minorHAnsi"/>
          <w:bCs/>
          <w:iCs/>
        </w:rPr>
        <w:t>„Modernizacja strażnicy OSP Parciaki” – planowane i wykonane wydatki w kwocie 28.500,00 zł przeznaczone na remont zaplecza socjalnego budynku OSP Parciaki,</w:t>
      </w:r>
    </w:p>
    <w:p w14:paraId="2A263FB4" w14:textId="755936F2" w:rsidR="00B8641A" w:rsidRPr="0040438C" w:rsidRDefault="00B8641A">
      <w:pPr>
        <w:pStyle w:val="NormalnyWeb"/>
        <w:numPr>
          <w:ilvl w:val="0"/>
          <w:numId w:val="44"/>
        </w:numPr>
        <w:spacing w:before="0" w:beforeAutospacing="0" w:after="0" w:line="360" w:lineRule="auto"/>
        <w:jc w:val="both"/>
        <w:rPr>
          <w:rFonts w:asciiTheme="minorHAnsi" w:hAnsiTheme="minorHAnsi" w:cstheme="minorHAnsi"/>
          <w:bCs/>
          <w:iCs/>
        </w:rPr>
      </w:pPr>
      <w:r w:rsidRPr="0040438C">
        <w:rPr>
          <w:rFonts w:asciiTheme="minorHAnsi" w:hAnsiTheme="minorHAnsi" w:cstheme="minorHAnsi"/>
          <w:bCs/>
          <w:iCs/>
        </w:rPr>
        <w:t>„Zakup</w:t>
      </w:r>
      <w:r w:rsidR="0040438C" w:rsidRPr="0040438C">
        <w:rPr>
          <w:rFonts w:asciiTheme="minorHAnsi" w:hAnsiTheme="minorHAnsi" w:cstheme="minorHAnsi"/>
          <w:bCs/>
          <w:iCs/>
        </w:rPr>
        <w:t xml:space="preserve"> nowego</w:t>
      </w:r>
      <w:r w:rsidRPr="0040438C">
        <w:rPr>
          <w:rFonts w:asciiTheme="minorHAnsi" w:hAnsiTheme="minorHAnsi" w:cstheme="minorHAnsi"/>
          <w:bCs/>
          <w:iCs/>
        </w:rPr>
        <w:t xml:space="preserve"> średniego </w:t>
      </w:r>
      <w:r w:rsidR="0040438C" w:rsidRPr="0040438C">
        <w:rPr>
          <w:rFonts w:asciiTheme="minorHAnsi" w:hAnsiTheme="minorHAnsi" w:cstheme="minorHAnsi"/>
          <w:bCs/>
          <w:iCs/>
        </w:rPr>
        <w:t xml:space="preserve">samochodu ratowniczo-gaśniczego ze sprzętem ratowniczo-gaśniczym zamontowanym na stałe z przeznaczeniem na wyposażenie </w:t>
      </w:r>
      <w:r w:rsidRPr="0040438C">
        <w:rPr>
          <w:rFonts w:asciiTheme="minorHAnsi" w:hAnsiTheme="minorHAnsi" w:cstheme="minorHAnsi"/>
          <w:bCs/>
          <w:iCs/>
        </w:rPr>
        <w:t xml:space="preserve">OSP Jednorożec” – planowana </w:t>
      </w:r>
      <w:r w:rsidR="0040438C" w:rsidRPr="0040438C">
        <w:rPr>
          <w:rFonts w:asciiTheme="minorHAnsi" w:hAnsiTheme="minorHAnsi" w:cstheme="minorHAnsi"/>
          <w:bCs/>
          <w:iCs/>
        </w:rPr>
        <w:t xml:space="preserve">i przekazana </w:t>
      </w:r>
      <w:r w:rsidRPr="0040438C">
        <w:rPr>
          <w:rFonts w:asciiTheme="minorHAnsi" w:hAnsiTheme="minorHAnsi" w:cstheme="minorHAnsi"/>
          <w:bCs/>
          <w:iCs/>
        </w:rPr>
        <w:t xml:space="preserve">kwota dotacji </w:t>
      </w:r>
      <w:r w:rsidR="0040438C" w:rsidRPr="0040438C">
        <w:rPr>
          <w:rFonts w:asciiTheme="minorHAnsi" w:hAnsiTheme="minorHAnsi" w:cstheme="minorHAnsi"/>
          <w:bCs/>
          <w:iCs/>
        </w:rPr>
        <w:t>494.486,00 zł;</w:t>
      </w:r>
    </w:p>
    <w:p w14:paraId="511D7ABF" w14:textId="71D6494E" w:rsidR="00B8641A" w:rsidRPr="0040438C" w:rsidRDefault="0040438C">
      <w:pPr>
        <w:pStyle w:val="NormalnyWeb"/>
        <w:numPr>
          <w:ilvl w:val="0"/>
          <w:numId w:val="44"/>
        </w:numPr>
        <w:spacing w:before="0" w:beforeAutospacing="0" w:after="0" w:line="360" w:lineRule="auto"/>
        <w:jc w:val="both"/>
        <w:rPr>
          <w:rFonts w:asciiTheme="minorHAnsi" w:hAnsiTheme="minorHAnsi" w:cstheme="minorHAnsi"/>
          <w:bCs/>
          <w:iCs/>
        </w:rPr>
      </w:pPr>
      <w:r w:rsidRPr="0040438C">
        <w:rPr>
          <w:rFonts w:asciiTheme="minorHAnsi" w:hAnsiTheme="minorHAnsi" w:cstheme="minorHAnsi"/>
          <w:bCs/>
          <w:iCs/>
        </w:rPr>
        <w:t>„Zakup samochodu dla OSP Jednorożec” - planowana i przekazana kwota dotacji 12.000,00 zł.</w:t>
      </w:r>
    </w:p>
    <w:p w14:paraId="7C16DE8C" w14:textId="77777777" w:rsidR="00C129EE" w:rsidRDefault="00C129EE" w:rsidP="00B8641A">
      <w:pPr>
        <w:pStyle w:val="NormalnyWeb"/>
        <w:spacing w:before="0" w:beforeAutospacing="0" w:after="0" w:line="360" w:lineRule="auto"/>
        <w:jc w:val="both"/>
        <w:rPr>
          <w:rFonts w:asciiTheme="minorHAnsi" w:hAnsiTheme="minorHAnsi" w:cstheme="minorHAnsi"/>
          <w:i/>
          <w:iCs/>
          <w:u w:val="single"/>
        </w:rPr>
      </w:pPr>
    </w:p>
    <w:p w14:paraId="72FAE2AD" w14:textId="4F39EBC6" w:rsidR="00B8641A" w:rsidRPr="008F7EFC" w:rsidRDefault="00B8641A" w:rsidP="00B8641A">
      <w:pPr>
        <w:pStyle w:val="NormalnyWeb"/>
        <w:spacing w:before="0" w:beforeAutospacing="0" w:after="0" w:line="360" w:lineRule="auto"/>
        <w:jc w:val="both"/>
        <w:rPr>
          <w:rFonts w:asciiTheme="minorHAnsi" w:hAnsiTheme="minorHAnsi" w:cstheme="minorHAnsi"/>
          <w:i/>
          <w:iCs/>
          <w:u w:val="single"/>
        </w:rPr>
      </w:pPr>
      <w:r w:rsidRPr="008F7EFC">
        <w:rPr>
          <w:rFonts w:asciiTheme="minorHAnsi" w:hAnsiTheme="minorHAnsi" w:cstheme="minorHAnsi"/>
          <w:i/>
          <w:iCs/>
          <w:u w:val="single"/>
        </w:rPr>
        <w:t>Obrona cywilna</w:t>
      </w:r>
    </w:p>
    <w:p w14:paraId="1DD6F944" w14:textId="5B0D520A" w:rsidR="00B8641A" w:rsidRPr="008F7EFC" w:rsidRDefault="00B8641A" w:rsidP="00B8641A">
      <w:pPr>
        <w:pStyle w:val="NormalnyWeb"/>
        <w:spacing w:before="0" w:beforeAutospacing="0" w:after="0" w:line="360" w:lineRule="auto"/>
        <w:ind w:firstLine="708"/>
        <w:jc w:val="both"/>
        <w:rPr>
          <w:rFonts w:asciiTheme="minorHAnsi" w:hAnsiTheme="minorHAnsi" w:cstheme="minorHAnsi"/>
          <w:bCs/>
          <w:iCs/>
        </w:rPr>
      </w:pPr>
      <w:r w:rsidRPr="008F7EFC">
        <w:rPr>
          <w:rFonts w:asciiTheme="minorHAnsi" w:hAnsiTheme="minorHAnsi" w:cstheme="minorHAnsi"/>
        </w:rPr>
        <w:t xml:space="preserve">Planowana kwota wydatków w tym rozdziale 10.000,00 zł </w:t>
      </w:r>
      <w:r w:rsidRPr="008F7EFC">
        <w:rPr>
          <w:rFonts w:asciiTheme="minorHAnsi" w:hAnsiTheme="minorHAnsi" w:cstheme="minorHAnsi"/>
          <w:bCs/>
          <w:iCs/>
        </w:rPr>
        <w:t>w 2022 roku została poniesiona</w:t>
      </w:r>
      <w:r w:rsidR="0040438C" w:rsidRPr="008F7EFC">
        <w:rPr>
          <w:rFonts w:asciiTheme="minorHAnsi" w:hAnsiTheme="minorHAnsi" w:cstheme="minorHAnsi"/>
          <w:bCs/>
          <w:iCs/>
        </w:rPr>
        <w:t xml:space="preserve"> w pełnej wysokości na dostarczenie oraz instalację i konfigurację radiotelefonu </w:t>
      </w:r>
      <w:r w:rsidR="008F7EFC" w:rsidRPr="008F7EFC">
        <w:rPr>
          <w:rFonts w:asciiTheme="minorHAnsi" w:hAnsiTheme="minorHAnsi" w:cstheme="minorHAnsi"/>
          <w:bCs/>
          <w:iCs/>
        </w:rPr>
        <w:t>analogowo-cyfrowego w ramach Modernizacji Radiowej Sieci Zarządzania Wojewody na terenie Gminy Jednorożec.</w:t>
      </w:r>
    </w:p>
    <w:p w14:paraId="5B256744" w14:textId="77777777" w:rsidR="00B8641A" w:rsidRPr="00A302A7"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44F77312" w14:textId="77777777" w:rsidR="00B8641A" w:rsidRPr="00A01D7A" w:rsidRDefault="00B8641A" w:rsidP="00B8641A">
      <w:pPr>
        <w:pStyle w:val="NormalnyWeb"/>
        <w:spacing w:before="0" w:beforeAutospacing="0" w:after="0" w:line="360" w:lineRule="auto"/>
        <w:jc w:val="both"/>
        <w:rPr>
          <w:rFonts w:asciiTheme="minorHAnsi" w:hAnsiTheme="minorHAnsi" w:cstheme="minorHAnsi"/>
          <w:i/>
          <w:iCs/>
          <w:u w:val="single"/>
        </w:rPr>
      </w:pPr>
      <w:r w:rsidRPr="00A01D7A">
        <w:rPr>
          <w:rFonts w:asciiTheme="minorHAnsi" w:hAnsiTheme="minorHAnsi" w:cstheme="minorHAnsi"/>
          <w:i/>
          <w:iCs/>
          <w:u w:val="single"/>
        </w:rPr>
        <w:t>Pozostała działalność</w:t>
      </w:r>
    </w:p>
    <w:p w14:paraId="64064B6F" w14:textId="40156854" w:rsidR="00B8641A" w:rsidRPr="00A01D7A" w:rsidRDefault="00B8641A" w:rsidP="00B8641A">
      <w:pPr>
        <w:pStyle w:val="NormalnyWeb"/>
        <w:spacing w:before="0" w:beforeAutospacing="0" w:after="0" w:line="360" w:lineRule="auto"/>
        <w:ind w:firstLine="708"/>
        <w:jc w:val="both"/>
        <w:rPr>
          <w:rFonts w:asciiTheme="minorHAnsi" w:hAnsiTheme="minorHAnsi" w:cstheme="minorHAnsi"/>
        </w:rPr>
      </w:pPr>
      <w:r w:rsidRPr="00A01D7A">
        <w:rPr>
          <w:rFonts w:asciiTheme="minorHAnsi" w:hAnsiTheme="minorHAnsi" w:cstheme="minorHAnsi"/>
        </w:rPr>
        <w:t xml:space="preserve">Planowana kwota wydatków w tym rozdziale </w:t>
      </w:r>
      <w:r w:rsidR="005B08AA" w:rsidRPr="00A01D7A">
        <w:rPr>
          <w:rFonts w:asciiTheme="minorHAnsi" w:hAnsiTheme="minorHAnsi" w:cstheme="minorHAnsi"/>
        </w:rPr>
        <w:t>329.893,34</w:t>
      </w:r>
      <w:r w:rsidRPr="00A01D7A">
        <w:rPr>
          <w:rFonts w:asciiTheme="minorHAnsi" w:hAnsiTheme="minorHAnsi" w:cstheme="minorHAnsi"/>
        </w:rPr>
        <w:t xml:space="preserve"> zł została poniesiona w kwocie </w:t>
      </w:r>
      <w:r w:rsidR="005B08AA" w:rsidRPr="00A01D7A">
        <w:rPr>
          <w:rFonts w:asciiTheme="minorHAnsi" w:hAnsiTheme="minorHAnsi" w:cstheme="minorHAnsi"/>
        </w:rPr>
        <w:t>301.414,97</w:t>
      </w:r>
      <w:r w:rsidRPr="00A01D7A">
        <w:rPr>
          <w:rFonts w:asciiTheme="minorHAnsi" w:hAnsiTheme="minorHAnsi" w:cstheme="minorHAnsi"/>
        </w:rPr>
        <w:t xml:space="preserve"> zł tj. </w:t>
      </w:r>
      <w:r w:rsidR="005B08AA" w:rsidRPr="00A01D7A">
        <w:rPr>
          <w:rFonts w:asciiTheme="minorHAnsi" w:hAnsiTheme="minorHAnsi" w:cstheme="minorHAnsi"/>
        </w:rPr>
        <w:t>91,37</w:t>
      </w:r>
      <w:r w:rsidRPr="00A01D7A">
        <w:rPr>
          <w:rFonts w:asciiTheme="minorHAnsi" w:hAnsiTheme="minorHAnsi" w:cstheme="minorHAnsi"/>
        </w:rPr>
        <w:t xml:space="preserve"> % planu.</w:t>
      </w:r>
    </w:p>
    <w:p w14:paraId="18194648" w14:textId="6265FC21" w:rsidR="005B08AA" w:rsidRPr="00A01D7A" w:rsidRDefault="00B8641A" w:rsidP="005B08AA">
      <w:pPr>
        <w:pStyle w:val="NormalnyWeb"/>
        <w:spacing w:before="0" w:beforeAutospacing="0" w:after="0" w:line="360" w:lineRule="auto"/>
        <w:ind w:firstLine="708"/>
        <w:jc w:val="both"/>
        <w:rPr>
          <w:rFonts w:asciiTheme="minorHAnsi" w:hAnsiTheme="minorHAnsi" w:cstheme="minorHAnsi"/>
        </w:rPr>
      </w:pPr>
      <w:r w:rsidRPr="00A01D7A">
        <w:rPr>
          <w:rFonts w:asciiTheme="minorHAnsi" w:hAnsiTheme="minorHAnsi" w:cstheme="minorHAnsi"/>
        </w:rPr>
        <w:t xml:space="preserve">Kwota </w:t>
      </w:r>
      <w:r w:rsidR="005B08AA" w:rsidRPr="00A01D7A">
        <w:rPr>
          <w:rFonts w:asciiTheme="minorHAnsi" w:hAnsiTheme="minorHAnsi" w:cstheme="minorHAnsi"/>
        </w:rPr>
        <w:t>239.693,34 zł stanowi środki wydatki poniesione ze środki z Funduszu Pomocy w związku z konfliktem zbrojnym na Ukrainie tj.:</w:t>
      </w:r>
    </w:p>
    <w:p w14:paraId="751BC178" w14:textId="6DF6B9FD" w:rsidR="005B08AA" w:rsidRPr="00A01D7A" w:rsidRDefault="005B08AA" w:rsidP="005B08AA">
      <w:pPr>
        <w:pStyle w:val="NormalnyWeb"/>
        <w:spacing w:before="0" w:beforeAutospacing="0" w:after="0" w:line="360" w:lineRule="auto"/>
        <w:jc w:val="both"/>
        <w:rPr>
          <w:rFonts w:asciiTheme="minorHAnsi" w:hAnsiTheme="minorHAnsi" w:cstheme="minorHAnsi"/>
        </w:rPr>
      </w:pPr>
      <w:r w:rsidRPr="00A01D7A">
        <w:rPr>
          <w:rFonts w:asciiTheme="minorHAnsi" w:hAnsiTheme="minorHAnsi" w:cstheme="minorHAnsi"/>
        </w:rPr>
        <w:lastRenderedPageBreak/>
        <w:t xml:space="preserve">- 658,54 </w:t>
      </w:r>
      <w:r w:rsidR="00B8641A" w:rsidRPr="00A01D7A">
        <w:rPr>
          <w:rFonts w:asciiTheme="minorHAnsi" w:hAnsiTheme="minorHAnsi" w:cstheme="minorHAnsi"/>
        </w:rPr>
        <w:t xml:space="preserve">zł </w:t>
      </w:r>
      <w:r w:rsidRPr="00A01D7A">
        <w:rPr>
          <w:rFonts w:asciiTheme="minorHAnsi" w:hAnsiTheme="minorHAnsi" w:cstheme="minorHAnsi"/>
        </w:rPr>
        <w:t>-</w:t>
      </w:r>
      <w:r w:rsidR="00B8641A" w:rsidRPr="00A01D7A">
        <w:rPr>
          <w:rFonts w:asciiTheme="minorHAnsi" w:hAnsiTheme="minorHAnsi" w:cstheme="minorHAnsi"/>
        </w:rPr>
        <w:t xml:space="preserve"> refundacja wydatków wynagrodzeń wraz z pochodnymi pracowników zajmujących się nadaniem nr PESEL</w:t>
      </w:r>
      <w:r w:rsidRPr="00A01D7A">
        <w:rPr>
          <w:rFonts w:asciiTheme="minorHAnsi" w:hAnsiTheme="minorHAnsi" w:cstheme="minorHAnsi"/>
        </w:rPr>
        <w:t>,</w:t>
      </w:r>
    </w:p>
    <w:p w14:paraId="6088CF9E" w14:textId="0EC696CD" w:rsidR="00B8641A" w:rsidRPr="00A01D7A" w:rsidRDefault="005B08AA" w:rsidP="005B08AA">
      <w:pPr>
        <w:pStyle w:val="NormalnyWeb"/>
        <w:spacing w:before="0" w:beforeAutospacing="0" w:after="0" w:line="360" w:lineRule="auto"/>
        <w:jc w:val="both"/>
        <w:rPr>
          <w:rFonts w:asciiTheme="minorHAnsi" w:hAnsiTheme="minorHAnsi" w:cstheme="minorHAnsi"/>
        </w:rPr>
      </w:pPr>
      <w:r w:rsidRPr="00A01D7A">
        <w:rPr>
          <w:rFonts w:asciiTheme="minorHAnsi" w:hAnsiTheme="minorHAnsi" w:cstheme="minorHAnsi"/>
        </w:rPr>
        <w:t xml:space="preserve">- 1.066,80 zł - refundacja wydatków wynagrodzeń wraz z pochodnymi za </w:t>
      </w:r>
      <w:r w:rsidR="00B8641A" w:rsidRPr="00A01D7A">
        <w:rPr>
          <w:rFonts w:asciiTheme="minorHAnsi" w:hAnsiTheme="minorHAnsi" w:cstheme="minorHAnsi"/>
        </w:rPr>
        <w:t>wykonanie zdjęcia osobie ubiegającej się o nadanie nr PESEL</w:t>
      </w:r>
      <w:r w:rsidRPr="00A01D7A">
        <w:rPr>
          <w:rFonts w:asciiTheme="minorHAnsi" w:hAnsiTheme="minorHAnsi" w:cstheme="minorHAnsi"/>
        </w:rPr>
        <w:t>,</w:t>
      </w:r>
    </w:p>
    <w:p w14:paraId="226C3CD7" w14:textId="21FB3E8F" w:rsidR="005B08AA" w:rsidRPr="00A01D7A" w:rsidRDefault="005B08AA" w:rsidP="005B08AA">
      <w:pPr>
        <w:pStyle w:val="NormalnyWeb"/>
        <w:spacing w:before="0" w:beforeAutospacing="0" w:after="0" w:line="360" w:lineRule="auto"/>
        <w:jc w:val="both"/>
        <w:rPr>
          <w:rFonts w:asciiTheme="minorHAnsi" w:hAnsiTheme="minorHAnsi" w:cstheme="minorHAnsi"/>
        </w:rPr>
      </w:pPr>
      <w:r w:rsidRPr="00A01D7A">
        <w:rPr>
          <w:rFonts w:asciiTheme="minorHAnsi" w:hAnsiTheme="minorHAnsi" w:cstheme="minorHAnsi"/>
        </w:rPr>
        <w:t>- 237.968,00 zł – wydatki za zakwaterowanie i wyżywienie obywateli Ukrainy</w:t>
      </w:r>
      <w:r w:rsidR="00A01D7A" w:rsidRPr="00A01D7A">
        <w:rPr>
          <w:rFonts w:asciiTheme="minorHAnsi" w:hAnsiTheme="minorHAnsi" w:cstheme="minorHAnsi"/>
        </w:rPr>
        <w:t xml:space="preserve"> przebywających na terytorium Gminy Jednorożec oraz refundacja wydatków wynagrodzeń wraz z pochodnymi pracownika wykonującego zadanie.</w:t>
      </w:r>
    </w:p>
    <w:p w14:paraId="7B91C89F" w14:textId="77777777" w:rsidR="00B8641A" w:rsidRPr="00A01D7A" w:rsidRDefault="00B8641A" w:rsidP="00B8641A">
      <w:pPr>
        <w:pStyle w:val="NormalnyWeb"/>
        <w:spacing w:before="0" w:beforeAutospacing="0" w:after="0" w:line="360" w:lineRule="auto"/>
        <w:ind w:firstLine="708"/>
        <w:jc w:val="both"/>
        <w:rPr>
          <w:rFonts w:asciiTheme="minorHAnsi" w:hAnsiTheme="minorHAnsi" w:cstheme="minorHAnsi"/>
        </w:rPr>
      </w:pPr>
      <w:r w:rsidRPr="00A01D7A">
        <w:rPr>
          <w:rFonts w:asciiTheme="minorHAnsi" w:hAnsiTheme="minorHAnsi" w:cstheme="minorHAnsi"/>
        </w:rPr>
        <w:t>Kwota 5.199,83 zł przeznaczona na usługę dostępu do Internetu celem podłączenia istniejącego monitoringu.</w:t>
      </w:r>
    </w:p>
    <w:p w14:paraId="22CA6F01" w14:textId="77777777" w:rsidR="00B8641A" w:rsidRPr="00A01D7A" w:rsidRDefault="00B8641A" w:rsidP="00B8641A">
      <w:pPr>
        <w:pStyle w:val="NormalnyWeb"/>
        <w:spacing w:before="0" w:beforeAutospacing="0" w:after="0" w:line="360" w:lineRule="auto"/>
        <w:jc w:val="both"/>
        <w:rPr>
          <w:rFonts w:asciiTheme="minorHAnsi" w:hAnsiTheme="minorHAnsi" w:cstheme="minorHAnsi"/>
          <w:b/>
          <w:bCs/>
          <w:i/>
          <w:iCs/>
        </w:rPr>
      </w:pPr>
    </w:p>
    <w:p w14:paraId="4B113AED" w14:textId="247BE300" w:rsidR="00B8641A" w:rsidRPr="00A01D7A" w:rsidRDefault="00B8641A" w:rsidP="00B8641A">
      <w:pPr>
        <w:pStyle w:val="NormalnyWeb"/>
        <w:spacing w:before="0" w:beforeAutospacing="0" w:after="0" w:line="360" w:lineRule="auto"/>
        <w:jc w:val="both"/>
        <w:rPr>
          <w:rFonts w:asciiTheme="minorHAnsi" w:hAnsiTheme="minorHAnsi" w:cstheme="minorHAnsi"/>
          <w:bCs/>
          <w:iCs/>
        </w:rPr>
      </w:pPr>
      <w:r w:rsidRPr="00A01D7A">
        <w:rPr>
          <w:rFonts w:asciiTheme="minorHAnsi" w:hAnsiTheme="minorHAnsi" w:cstheme="minorHAnsi"/>
          <w:b/>
          <w:bCs/>
          <w:i/>
          <w:iCs/>
        </w:rPr>
        <w:t>wydatki i zakupy inwestycyjne w tym rozdziale zaplanowane zostały na kwotę 85.000,00 zł</w:t>
      </w:r>
      <w:r w:rsidR="00A01D7A" w:rsidRPr="00A01D7A">
        <w:rPr>
          <w:rFonts w:asciiTheme="minorHAnsi" w:hAnsiTheme="minorHAnsi" w:cstheme="minorHAnsi"/>
          <w:b/>
          <w:bCs/>
          <w:i/>
          <w:iCs/>
        </w:rPr>
        <w:t xml:space="preserve">, zostały poniesione w kwocie 56.521,80 zł, </w:t>
      </w:r>
      <w:r w:rsidRPr="00A01D7A">
        <w:rPr>
          <w:rFonts w:asciiTheme="minorHAnsi" w:hAnsiTheme="minorHAnsi" w:cstheme="minorHAnsi"/>
          <w:bCs/>
          <w:iCs/>
        </w:rPr>
        <w:t>przeznaczone na zadania pn.:</w:t>
      </w:r>
    </w:p>
    <w:p w14:paraId="6F0E6D76" w14:textId="5CF4B394" w:rsidR="00B8641A" w:rsidRPr="00A01D7A" w:rsidRDefault="00B8641A">
      <w:pPr>
        <w:pStyle w:val="NormalnyWeb"/>
        <w:numPr>
          <w:ilvl w:val="0"/>
          <w:numId w:val="45"/>
        </w:numPr>
        <w:spacing w:before="0" w:beforeAutospacing="0" w:after="0" w:line="360" w:lineRule="auto"/>
        <w:jc w:val="both"/>
        <w:rPr>
          <w:rFonts w:asciiTheme="minorHAnsi" w:hAnsiTheme="minorHAnsi" w:cstheme="minorHAnsi"/>
        </w:rPr>
      </w:pPr>
      <w:r w:rsidRPr="00A01D7A">
        <w:rPr>
          <w:rFonts w:asciiTheme="minorHAnsi" w:hAnsiTheme="minorHAnsi" w:cstheme="minorHAnsi"/>
        </w:rPr>
        <w:t xml:space="preserve">„Centralny System Monitoringu w Gminie Jednorożec” – </w:t>
      </w:r>
      <w:r w:rsidR="00A01D7A" w:rsidRPr="00A01D7A">
        <w:rPr>
          <w:rFonts w:asciiTheme="minorHAnsi" w:hAnsiTheme="minorHAnsi" w:cstheme="minorHAnsi"/>
        </w:rPr>
        <w:t xml:space="preserve">z planowanej </w:t>
      </w:r>
      <w:r w:rsidRPr="00A01D7A">
        <w:rPr>
          <w:rFonts w:asciiTheme="minorHAnsi" w:hAnsiTheme="minorHAnsi" w:cstheme="minorHAnsi"/>
        </w:rPr>
        <w:t>kwot</w:t>
      </w:r>
      <w:r w:rsidR="00A01D7A" w:rsidRPr="00A01D7A">
        <w:rPr>
          <w:rFonts w:asciiTheme="minorHAnsi" w:hAnsiTheme="minorHAnsi" w:cstheme="minorHAnsi"/>
        </w:rPr>
        <w:t>y</w:t>
      </w:r>
      <w:r w:rsidRPr="00A01D7A">
        <w:rPr>
          <w:rFonts w:asciiTheme="minorHAnsi" w:hAnsiTheme="minorHAnsi" w:cstheme="minorHAnsi"/>
        </w:rPr>
        <w:t xml:space="preserve"> 60.000,00 zł</w:t>
      </w:r>
      <w:r w:rsidR="00A01D7A" w:rsidRPr="00A01D7A">
        <w:rPr>
          <w:rFonts w:asciiTheme="minorHAnsi" w:hAnsiTheme="minorHAnsi" w:cstheme="minorHAnsi"/>
        </w:rPr>
        <w:t xml:space="preserve"> wydatkowano 33.977,80 zł na modernizację monitoringu w budynku szkoły w Parciakach oraz maszty do monitoringu w miejscowościach Jednorożec i Olszewka,</w:t>
      </w:r>
    </w:p>
    <w:p w14:paraId="178A4021" w14:textId="2FE25C86" w:rsidR="00B8641A" w:rsidRPr="00A01D7A" w:rsidRDefault="00B8641A">
      <w:pPr>
        <w:pStyle w:val="NormalnyWeb"/>
        <w:numPr>
          <w:ilvl w:val="0"/>
          <w:numId w:val="45"/>
        </w:numPr>
        <w:spacing w:before="0" w:beforeAutospacing="0" w:after="0" w:line="360" w:lineRule="auto"/>
        <w:jc w:val="both"/>
        <w:rPr>
          <w:rFonts w:asciiTheme="minorHAnsi" w:hAnsiTheme="minorHAnsi" w:cstheme="minorHAnsi"/>
        </w:rPr>
      </w:pPr>
      <w:r w:rsidRPr="00A01D7A">
        <w:rPr>
          <w:rFonts w:asciiTheme="minorHAnsi" w:hAnsiTheme="minorHAnsi" w:cstheme="minorHAnsi"/>
        </w:rPr>
        <w:t>„Monitoring placu wiejskiego w miejscowości Stegna” –</w:t>
      </w:r>
      <w:r w:rsidR="00A01D7A" w:rsidRPr="00A01D7A">
        <w:rPr>
          <w:rFonts w:asciiTheme="minorHAnsi" w:hAnsiTheme="minorHAnsi" w:cstheme="minorHAnsi"/>
        </w:rPr>
        <w:t xml:space="preserve"> z planowanej</w:t>
      </w:r>
      <w:r w:rsidRPr="00A01D7A">
        <w:rPr>
          <w:rFonts w:asciiTheme="minorHAnsi" w:hAnsiTheme="minorHAnsi" w:cstheme="minorHAnsi"/>
        </w:rPr>
        <w:t xml:space="preserve"> kwot</w:t>
      </w:r>
      <w:r w:rsidR="00A01D7A" w:rsidRPr="00A01D7A">
        <w:rPr>
          <w:rFonts w:asciiTheme="minorHAnsi" w:hAnsiTheme="minorHAnsi" w:cstheme="minorHAnsi"/>
        </w:rPr>
        <w:t>y</w:t>
      </w:r>
      <w:r w:rsidRPr="00A01D7A">
        <w:rPr>
          <w:rFonts w:asciiTheme="minorHAnsi" w:hAnsiTheme="minorHAnsi" w:cstheme="minorHAnsi"/>
        </w:rPr>
        <w:t xml:space="preserve"> 15.000,00 zł </w:t>
      </w:r>
      <w:r w:rsidR="00A01D7A" w:rsidRPr="00A01D7A">
        <w:rPr>
          <w:rFonts w:asciiTheme="minorHAnsi" w:hAnsiTheme="minorHAnsi" w:cstheme="minorHAnsi"/>
        </w:rPr>
        <w:t xml:space="preserve">wydatkowano 14.662,00 zł </w:t>
      </w:r>
      <w:r w:rsidRPr="00A01D7A">
        <w:rPr>
          <w:rFonts w:asciiTheme="minorHAnsi" w:hAnsiTheme="minorHAnsi" w:cstheme="minorHAnsi"/>
        </w:rPr>
        <w:t>w ramach funduszu sołeckiego,</w:t>
      </w:r>
    </w:p>
    <w:p w14:paraId="2DCAF9FF" w14:textId="4A57B601" w:rsidR="00B8641A" w:rsidRPr="00A01D7A" w:rsidRDefault="00B8641A">
      <w:pPr>
        <w:pStyle w:val="NormalnyWeb"/>
        <w:numPr>
          <w:ilvl w:val="0"/>
          <w:numId w:val="45"/>
        </w:numPr>
        <w:spacing w:before="0" w:beforeAutospacing="0" w:after="0" w:line="360" w:lineRule="auto"/>
        <w:jc w:val="both"/>
        <w:rPr>
          <w:rFonts w:asciiTheme="minorHAnsi" w:hAnsiTheme="minorHAnsi" w:cstheme="minorHAnsi"/>
        </w:rPr>
      </w:pPr>
      <w:r w:rsidRPr="00A01D7A">
        <w:rPr>
          <w:rFonts w:asciiTheme="minorHAnsi" w:hAnsiTheme="minorHAnsi" w:cstheme="minorHAnsi"/>
        </w:rPr>
        <w:t xml:space="preserve">„Zakup monitoringu wizyjnego na terenie wsi Parciaki” – </w:t>
      </w:r>
      <w:r w:rsidR="00A01D7A" w:rsidRPr="00A01D7A">
        <w:rPr>
          <w:rFonts w:asciiTheme="minorHAnsi" w:hAnsiTheme="minorHAnsi" w:cstheme="minorHAnsi"/>
        </w:rPr>
        <w:t xml:space="preserve">z planowanej </w:t>
      </w:r>
      <w:r w:rsidRPr="00A01D7A">
        <w:rPr>
          <w:rFonts w:asciiTheme="minorHAnsi" w:hAnsiTheme="minorHAnsi" w:cstheme="minorHAnsi"/>
        </w:rPr>
        <w:t>kwot</w:t>
      </w:r>
      <w:r w:rsidR="00A01D7A" w:rsidRPr="00A01D7A">
        <w:rPr>
          <w:rFonts w:asciiTheme="minorHAnsi" w:hAnsiTheme="minorHAnsi" w:cstheme="minorHAnsi"/>
        </w:rPr>
        <w:t>y</w:t>
      </w:r>
      <w:r w:rsidRPr="00A01D7A">
        <w:rPr>
          <w:rFonts w:asciiTheme="minorHAnsi" w:hAnsiTheme="minorHAnsi" w:cstheme="minorHAnsi"/>
        </w:rPr>
        <w:t xml:space="preserve"> 10.000,00 zł </w:t>
      </w:r>
      <w:r w:rsidR="00A01D7A" w:rsidRPr="00A01D7A">
        <w:rPr>
          <w:rFonts w:asciiTheme="minorHAnsi" w:hAnsiTheme="minorHAnsi" w:cstheme="minorHAnsi"/>
        </w:rPr>
        <w:t xml:space="preserve">wydatkowano 7.882,00 zł </w:t>
      </w:r>
      <w:r w:rsidRPr="00A01D7A">
        <w:rPr>
          <w:rFonts w:asciiTheme="minorHAnsi" w:hAnsiTheme="minorHAnsi" w:cstheme="minorHAnsi"/>
        </w:rPr>
        <w:t>w ramach funduszu sołeckiego.</w:t>
      </w:r>
    </w:p>
    <w:p w14:paraId="23B1E85A"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7B2B867B" w14:textId="77777777" w:rsidR="00B8641A" w:rsidRPr="00D507E4" w:rsidRDefault="00B8641A" w:rsidP="00B8641A">
      <w:pPr>
        <w:pStyle w:val="NormalnyWeb"/>
        <w:keepNext/>
        <w:spacing w:before="0" w:beforeAutospacing="0" w:after="0" w:line="360" w:lineRule="auto"/>
        <w:jc w:val="both"/>
        <w:rPr>
          <w:rFonts w:asciiTheme="minorHAnsi" w:hAnsiTheme="minorHAnsi" w:cstheme="minorHAnsi"/>
        </w:rPr>
      </w:pPr>
      <w:r w:rsidRPr="00D507E4">
        <w:rPr>
          <w:rFonts w:asciiTheme="minorHAnsi" w:hAnsiTheme="minorHAnsi" w:cstheme="minorHAnsi"/>
          <w:b/>
          <w:bCs/>
          <w:u w:val="single"/>
        </w:rPr>
        <w:t>Dział 757 – Obsługa długu publicznego</w:t>
      </w:r>
    </w:p>
    <w:p w14:paraId="4FD308F4" w14:textId="036E3661" w:rsidR="00B8641A" w:rsidRPr="00D507E4" w:rsidRDefault="00B8641A" w:rsidP="00B8641A">
      <w:pPr>
        <w:pStyle w:val="NormalnyWeb"/>
        <w:spacing w:before="0" w:beforeAutospacing="0" w:after="0" w:line="360" w:lineRule="auto"/>
        <w:ind w:firstLine="708"/>
        <w:jc w:val="both"/>
        <w:rPr>
          <w:rFonts w:asciiTheme="minorHAnsi" w:hAnsiTheme="minorHAnsi" w:cstheme="minorHAnsi"/>
        </w:rPr>
      </w:pPr>
      <w:r w:rsidRPr="00D507E4">
        <w:rPr>
          <w:rFonts w:asciiTheme="minorHAnsi" w:hAnsiTheme="minorHAnsi" w:cstheme="minorHAnsi"/>
        </w:rPr>
        <w:t xml:space="preserve">Planowana kwota wydatków w tym dziale ustalona została w wysokości 344.000,00 zł. Wydatkowane zostało </w:t>
      </w:r>
      <w:r w:rsidR="00D507E4" w:rsidRPr="00D507E4">
        <w:rPr>
          <w:rFonts w:asciiTheme="minorHAnsi" w:hAnsiTheme="minorHAnsi" w:cstheme="minorHAnsi"/>
        </w:rPr>
        <w:t>329.132,00</w:t>
      </w:r>
      <w:r w:rsidRPr="00D507E4">
        <w:rPr>
          <w:rFonts w:asciiTheme="minorHAnsi" w:hAnsiTheme="minorHAnsi" w:cstheme="minorHAnsi"/>
        </w:rPr>
        <w:t xml:space="preserve"> zł tj. </w:t>
      </w:r>
      <w:r w:rsidR="00D507E4" w:rsidRPr="00D507E4">
        <w:rPr>
          <w:rFonts w:asciiTheme="minorHAnsi" w:hAnsiTheme="minorHAnsi" w:cstheme="minorHAnsi"/>
        </w:rPr>
        <w:t>95,68</w:t>
      </w:r>
      <w:r w:rsidRPr="00D507E4">
        <w:rPr>
          <w:rFonts w:asciiTheme="minorHAnsi" w:hAnsiTheme="minorHAnsi" w:cstheme="minorHAnsi"/>
        </w:rPr>
        <w:t xml:space="preserve"> % planu tj. na spłatę odsetek od wyemitowanych obligacji komunalnych.</w:t>
      </w:r>
    </w:p>
    <w:p w14:paraId="461FAB0F" w14:textId="77777777" w:rsidR="00B8641A" w:rsidRPr="00A302A7"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47F237FD" w14:textId="77777777" w:rsidR="00B8641A" w:rsidRPr="00D507E4" w:rsidRDefault="00B8641A" w:rsidP="00B8641A">
      <w:pPr>
        <w:pStyle w:val="NormalnyWeb"/>
        <w:keepNext/>
        <w:spacing w:before="0" w:beforeAutospacing="0" w:after="0" w:line="360" w:lineRule="auto"/>
        <w:jc w:val="both"/>
        <w:rPr>
          <w:rFonts w:asciiTheme="minorHAnsi" w:hAnsiTheme="minorHAnsi" w:cstheme="minorHAnsi"/>
        </w:rPr>
      </w:pPr>
      <w:r w:rsidRPr="00D507E4">
        <w:rPr>
          <w:rFonts w:asciiTheme="minorHAnsi" w:hAnsiTheme="minorHAnsi" w:cstheme="minorHAnsi"/>
          <w:b/>
          <w:bCs/>
          <w:u w:val="single"/>
        </w:rPr>
        <w:t>Dział 758 – Różne rozliczenia</w:t>
      </w:r>
    </w:p>
    <w:p w14:paraId="325AC113" w14:textId="63E97334" w:rsidR="00B8641A" w:rsidRPr="00D507E4" w:rsidRDefault="00B8641A" w:rsidP="00B8641A">
      <w:pPr>
        <w:pStyle w:val="NormalnyWeb"/>
        <w:spacing w:before="0" w:beforeAutospacing="0" w:after="0" w:line="360" w:lineRule="auto"/>
        <w:ind w:firstLine="360"/>
        <w:jc w:val="both"/>
        <w:rPr>
          <w:rFonts w:asciiTheme="minorHAnsi" w:hAnsiTheme="minorHAnsi" w:cstheme="minorHAnsi"/>
        </w:rPr>
      </w:pPr>
      <w:r w:rsidRPr="00D507E4">
        <w:rPr>
          <w:rFonts w:asciiTheme="minorHAnsi" w:hAnsiTheme="minorHAnsi" w:cstheme="minorHAnsi"/>
        </w:rPr>
        <w:t xml:space="preserve">Planowana kwota wydatków w tym dziale ustalona została w wysokości </w:t>
      </w:r>
      <w:r w:rsidR="00D507E4" w:rsidRPr="00D507E4">
        <w:rPr>
          <w:rFonts w:asciiTheme="minorHAnsi" w:hAnsiTheme="minorHAnsi" w:cstheme="minorHAnsi"/>
        </w:rPr>
        <w:t>101.242,62</w:t>
      </w:r>
      <w:r w:rsidRPr="00D507E4">
        <w:rPr>
          <w:rFonts w:asciiTheme="minorHAnsi" w:hAnsiTheme="minorHAnsi" w:cstheme="minorHAnsi"/>
        </w:rPr>
        <w:t xml:space="preserve"> zł tj. </w:t>
      </w:r>
      <w:r w:rsidR="00D507E4" w:rsidRPr="00D507E4">
        <w:rPr>
          <w:rFonts w:asciiTheme="minorHAnsi" w:hAnsiTheme="minorHAnsi" w:cstheme="minorHAnsi"/>
        </w:rPr>
        <w:t>10.010,00</w:t>
      </w:r>
      <w:r w:rsidRPr="00D507E4">
        <w:rPr>
          <w:rFonts w:asciiTheme="minorHAnsi" w:hAnsiTheme="minorHAnsi" w:cstheme="minorHAnsi"/>
        </w:rPr>
        <w:t xml:space="preserve"> zł przeznaczone na obsługę bankową, 85.500,00 zł – rezerwa kryzysowa, </w:t>
      </w:r>
      <w:r w:rsidR="00D507E4" w:rsidRPr="00D507E4">
        <w:rPr>
          <w:rFonts w:asciiTheme="minorHAnsi" w:hAnsiTheme="minorHAnsi" w:cstheme="minorHAnsi"/>
        </w:rPr>
        <w:t>5.732,62</w:t>
      </w:r>
      <w:r w:rsidRPr="00D507E4">
        <w:rPr>
          <w:rFonts w:asciiTheme="minorHAnsi" w:hAnsiTheme="minorHAnsi" w:cstheme="minorHAnsi"/>
        </w:rPr>
        <w:t xml:space="preserve"> zł – rezerwa ogólna. W </w:t>
      </w:r>
      <w:r w:rsidR="00D507E4" w:rsidRPr="00D507E4">
        <w:rPr>
          <w:rFonts w:asciiTheme="minorHAnsi" w:hAnsiTheme="minorHAnsi" w:cstheme="minorHAnsi"/>
        </w:rPr>
        <w:t>2022 roku</w:t>
      </w:r>
      <w:r w:rsidRPr="00D507E4">
        <w:rPr>
          <w:rFonts w:asciiTheme="minorHAnsi" w:hAnsiTheme="minorHAnsi" w:cstheme="minorHAnsi"/>
        </w:rPr>
        <w:t xml:space="preserve"> wydatkowano kwotę </w:t>
      </w:r>
      <w:r w:rsidR="00D507E4" w:rsidRPr="00D507E4">
        <w:rPr>
          <w:rFonts w:asciiTheme="minorHAnsi" w:hAnsiTheme="minorHAnsi" w:cstheme="minorHAnsi"/>
        </w:rPr>
        <w:t>8.189,05</w:t>
      </w:r>
      <w:r w:rsidRPr="00D507E4">
        <w:rPr>
          <w:rFonts w:asciiTheme="minorHAnsi" w:hAnsiTheme="minorHAnsi" w:cstheme="minorHAnsi"/>
        </w:rPr>
        <w:t xml:space="preserve"> zł na obsługę bankową.</w:t>
      </w:r>
    </w:p>
    <w:p w14:paraId="5EADB969" w14:textId="77777777" w:rsidR="00B8641A" w:rsidRPr="00A302A7" w:rsidRDefault="00B8641A" w:rsidP="00B8641A">
      <w:pPr>
        <w:pStyle w:val="NormalnyWeb"/>
        <w:keepNext/>
        <w:spacing w:before="0" w:beforeAutospacing="0" w:after="0" w:line="360" w:lineRule="auto"/>
        <w:jc w:val="both"/>
        <w:rPr>
          <w:rFonts w:asciiTheme="minorHAnsi" w:hAnsiTheme="minorHAnsi" w:cstheme="minorHAnsi"/>
          <w:b/>
          <w:bCs/>
          <w:color w:val="FF0000"/>
          <w:u w:val="single"/>
        </w:rPr>
      </w:pPr>
    </w:p>
    <w:p w14:paraId="49AEE43C" w14:textId="77777777" w:rsidR="00B8641A" w:rsidRPr="00C37AEC" w:rsidRDefault="00B8641A" w:rsidP="00B8641A">
      <w:pPr>
        <w:pStyle w:val="NormalnyWeb"/>
        <w:keepNext/>
        <w:spacing w:before="0" w:beforeAutospacing="0" w:after="0" w:line="360" w:lineRule="auto"/>
        <w:jc w:val="both"/>
        <w:rPr>
          <w:rFonts w:asciiTheme="minorHAnsi" w:hAnsiTheme="minorHAnsi" w:cstheme="minorHAnsi"/>
        </w:rPr>
      </w:pPr>
      <w:r w:rsidRPr="00C37AEC">
        <w:rPr>
          <w:rFonts w:asciiTheme="minorHAnsi" w:hAnsiTheme="minorHAnsi" w:cstheme="minorHAnsi"/>
          <w:b/>
          <w:bCs/>
          <w:u w:val="single"/>
        </w:rPr>
        <w:t>Dział – 801 – Oświata i wychowanie</w:t>
      </w:r>
    </w:p>
    <w:p w14:paraId="5576ABA3" w14:textId="77777777" w:rsidR="00B8641A" w:rsidRPr="00C37AEC" w:rsidRDefault="00B8641A" w:rsidP="00B8641A">
      <w:pPr>
        <w:pStyle w:val="NormalnyWeb"/>
        <w:spacing w:before="0" w:beforeAutospacing="0" w:after="0" w:line="360" w:lineRule="auto"/>
        <w:ind w:firstLine="708"/>
        <w:jc w:val="both"/>
        <w:rPr>
          <w:rFonts w:asciiTheme="minorHAnsi" w:hAnsiTheme="minorHAnsi" w:cstheme="minorHAnsi"/>
        </w:rPr>
      </w:pPr>
      <w:r w:rsidRPr="00C37AEC">
        <w:rPr>
          <w:rFonts w:asciiTheme="minorHAnsi" w:hAnsiTheme="minorHAnsi" w:cstheme="minorHAnsi"/>
        </w:rPr>
        <w:t>Szczegółowe sprawozdanie z wykonania bieżących wydatków budżetowych związanych z utrzymaniem placówek oświatowych na terenie gminy sporządził Gminny Zespół Oświaty w Jednorożcu.</w:t>
      </w:r>
    </w:p>
    <w:p w14:paraId="44A35DE3" w14:textId="69B48CB7" w:rsidR="00B8641A" w:rsidRPr="00C37AEC" w:rsidRDefault="00B8641A" w:rsidP="00B8641A">
      <w:pPr>
        <w:pStyle w:val="NormalnyWeb"/>
        <w:spacing w:before="0" w:beforeAutospacing="0" w:after="0" w:line="360" w:lineRule="auto"/>
        <w:jc w:val="both"/>
        <w:rPr>
          <w:rFonts w:asciiTheme="minorHAnsi" w:hAnsiTheme="minorHAnsi" w:cstheme="minorHAnsi"/>
        </w:rPr>
      </w:pPr>
      <w:r w:rsidRPr="00C37AEC">
        <w:rPr>
          <w:rFonts w:asciiTheme="minorHAnsi" w:hAnsiTheme="minorHAnsi" w:cstheme="minorHAnsi"/>
        </w:rPr>
        <w:t xml:space="preserve">Plan wydatków w tym dziale ustalony został w kwocie </w:t>
      </w:r>
      <w:r w:rsidR="00D507E4" w:rsidRPr="00C37AEC">
        <w:rPr>
          <w:rFonts w:asciiTheme="minorHAnsi" w:hAnsiTheme="minorHAnsi" w:cstheme="minorHAnsi"/>
        </w:rPr>
        <w:t>14.954.399,08</w:t>
      </w:r>
      <w:r w:rsidRPr="00C37AEC">
        <w:rPr>
          <w:rFonts w:asciiTheme="minorHAnsi" w:hAnsiTheme="minorHAnsi" w:cstheme="minorHAnsi"/>
        </w:rPr>
        <w:t xml:space="preserve"> zł, w 2022 roku wydatkowano kwotę </w:t>
      </w:r>
      <w:r w:rsidR="00D507E4" w:rsidRPr="00C37AEC">
        <w:rPr>
          <w:rFonts w:asciiTheme="minorHAnsi" w:hAnsiTheme="minorHAnsi" w:cstheme="minorHAnsi"/>
        </w:rPr>
        <w:t>13.836.953,66</w:t>
      </w:r>
      <w:r w:rsidRPr="00C37AEC">
        <w:rPr>
          <w:rFonts w:asciiTheme="minorHAnsi" w:hAnsiTheme="minorHAnsi" w:cstheme="minorHAnsi"/>
        </w:rPr>
        <w:t xml:space="preserve"> zł, tj. </w:t>
      </w:r>
      <w:r w:rsidR="00D507E4" w:rsidRPr="00C37AEC">
        <w:rPr>
          <w:rFonts w:asciiTheme="minorHAnsi" w:hAnsiTheme="minorHAnsi" w:cstheme="minorHAnsi"/>
        </w:rPr>
        <w:t>92,53</w:t>
      </w:r>
      <w:r w:rsidRPr="00C37AEC">
        <w:rPr>
          <w:rFonts w:asciiTheme="minorHAnsi" w:hAnsiTheme="minorHAnsi" w:cstheme="minorHAnsi"/>
        </w:rPr>
        <w:t xml:space="preserve"> % planu w tym dziale.</w:t>
      </w:r>
    </w:p>
    <w:p w14:paraId="4A55A6DB" w14:textId="77777777" w:rsidR="00B8641A" w:rsidRPr="00C37AEC" w:rsidRDefault="00B8641A" w:rsidP="00B8641A">
      <w:pPr>
        <w:pStyle w:val="NormalnyWeb"/>
        <w:spacing w:before="0" w:beforeAutospacing="0" w:after="0" w:line="360" w:lineRule="auto"/>
        <w:jc w:val="both"/>
        <w:rPr>
          <w:rFonts w:asciiTheme="minorHAnsi" w:hAnsiTheme="minorHAnsi" w:cstheme="minorHAnsi"/>
        </w:rPr>
      </w:pPr>
      <w:r w:rsidRPr="00C37AEC">
        <w:rPr>
          <w:rFonts w:asciiTheme="minorHAnsi" w:hAnsiTheme="minorHAnsi" w:cstheme="minorHAnsi"/>
        </w:rPr>
        <w:t>Realizacja wydatków w poszczególnych rozdziałach przedstawia się następująco:</w:t>
      </w:r>
    </w:p>
    <w:p w14:paraId="3355FD47" w14:textId="77777777" w:rsidR="00D507E4" w:rsidRPr="00A302A7" w:rsidRDefault="00D507E4" w:rsidP="00B8641A">
      <w:pPr>
        <w:pStyle w:val="NormalnyWeb"/>
        <w:spacing w:before="0" w:beforeAutospacing="0" w:after="0" w:line="360" w:lineRule="auto"/>
        <w:jc w:val="both"/>
        <w:rPr>
          <w:rFonts w:asciiTheme="minorHAnsi" w:hAnsiTheme="minorHAnsi" w:cstheme="minorHAnsi"/>
          <w:color w:val="FF0000"/>
        </w:rPr>
      </w:pPr>
    </w:p>
    <w:p w14:paraId="332503C6" w14:textId="77777777" w:rsidR="00B8641A" w:rsidRPr="00D7323E" w:rsidRDefault="00B8641A" w:rsidP="00B8641A">
      <w:pPr>
        <w:pStyle w:val="NormalnyWeb"/>
        <w:spacing w:before="0" w:beforeAutospacing="0" w:after="0" w:line="360" w:lineRule="auto"/>
        <w:jc w:val="both"/>
        <w:rPr>
          <w:rFonts w:asciiTheme="minorHAnsi" w:hAnsiTheme="minorHAnsi" w:cstheme="minorHAnsi"/>
        </w:rPr>
      </w:pPr>
      <w:r w:rsidRPr="00D7323E">
        <w:rPr>
          <w:rFonts w:asciiTheme="minorHAnsi" w:hAnsiTheme="minorHAnsi" w:cstheme="minorHAnsi"/>
          <w:bCs/>
          <w:i/>
          <w:iCs/>
          <w:u w:val="single"/>
        </w:rPr>
        <w:t>Szkoły podstawowe</w:t>
      </w:r>
    </w:p>
    <w:p w14:paraId="2E0E8EE9" w14:textId="70C3382B" w:rsidR="00B8641A" w:rsidRPr="00D7323E" w:rsidRDefault="00B8641A" w:rsidP="00B8641A">
      <w:pPr>
        <w:pStyle w:val="NormalnyWeb"/>
        <w:spacing w:before="0" w:beforeAutospacing="0" w:after="0" w:line="360" w:lineRule="auto"/>
        <w:ind w:firstLine="708"/>
        <w:jc w:val="both"/>
        <w:rPr>
          <w:rFonts w:asciiTheme="minorHAnsi" w:hAnsiTheme="minorHAnsi" w:cstheme="minorHAnsi"/>
        </w:rPr>
      </w:pPr>
      <w:r w:rsidRPr="00D7323E">
        <w:rPr>
          <w:rFonts w:asciiTheme="minorHAnsi" w:hAnsiTheme="minorHAnsi" w:cstheme="minorHAnsi"/>
        </w:rPr>
        <w:t>Na utrzymanie szkół podstawowych (naukę pobiera 5</w:t>
      </w:r>
      <w:r w:rsidR="00D507E4" w:rsidRPr="00D7323E">
        <w:rPr>
          <w:rFonts w:asciiTheme="minorHAnsi" w:hAnsiTheme="minorHAnsi" w:cstheme="minorHAnsi"/>
        </w:rPr>
        <w:t>06</w:t>
      </w:r>
      <w:r w:rsidRPr="00D7323E">
        <w:rPr>
          <w:rFonts w:asciiTheme="minorHAnsi" w:hAnsiTheme="minorHAnsi" w:cstheme="minorHAnsi"/>
        </w:rPr>
        <w:t xml:space="preserve"> uczniów, zatrudnionych jest </w:t>
      </w:r>
      <w:r w:rsidR="00D507E4" w:rsidRPr="00D7323E">
        <w:rPr>
          <w:rFonts w:asciiTheme="minorHAnsi" w:hAnsiTheme="minorHAnsi" w:cstheme="minorHAnsi"/>
        </w:rPr>
        <w:t>6</w:t>
      </w:r>
      <w:r w:rsidRPr="00D7323E">
        <w:rPr>
          <w:rFonts w:asciiTheme="minorHAnsi" w:hAnsiTheme="minorHAnsi" w:cstheme="minorHAnsi"/>
        </w:rPr>
        <w:t>5 nauczycieli oraz 2</w:t>
      </w:r>
      <w:r w:rsidR="00D507E4" w:rsidRPr="00D7323E">
        <w:rPr>
          <w:rFonts w:asciiTheme="minorHAnsi" w:hAnsiTheme="minorHAnsi" w:cstheme="minorHAnsi"/>
        </w:rPr>
        <w:t>1</w:t>
      </w:r>
      <w:r w:rsidRPr="00D7323E">
        <w:rPr>
          <w:rFonts w:asciiTheme="minorHAnsi" w:hAnsiTheme="minorHAnsi" w:cstheme="minorHAnsi"/>
        </w:rPr>
        <w:t xml:space="preserve"> osób obsługi) zaplanowano wydatkować 8.</w:t>
      </w:r>
      <w:r w:rsidR="00D507E4" w:rsidRPr="00D7323E">
        <w:rPr>
          <w:rFonts w:asciiTheme="minorHAnsi" w:hAnsiTheme="minorHAnsi" w:cstheme="minorHAnsi"/>
        </w:rPr>
        <w:t>560.857,97</w:t>
      </w:r>
      <w:r w:rsidRPr="00D7323E">
        <w:rPr>
          <w:rFonts w:asciiTheme="minorHAnsi" w:hAnsiTheme="minorHAnsi" w:cstheme="minorHAnsi"/>
        </w:rPr>
        <w:t xml:space="preserve"> zł. W okresie sprawozdawczym wydatkowano </w:t>
      </w:r>
      <w:r w:rsidR="00D507E4" w:rsidRPr="00D7323E">
        <w:rPr>
          <w:rFonts w:asciiTheme="minorHAnsi" w:hAnsiTheme="minorHAnsi" w:cstheme="minorHAnsi"/>
        </w:rPr>
        <w:t>7.948.469,55</w:t>
      </w:r>
      <w:r w:rsidRPr="00D7323E">
        <w:rPr>
          <w:rFonts w:asciiTheme="minorHAnsi" w:hAnsiTheme="minorHAnsi" w:cstheme="minorHAnsi"/>
        </w:rPr>
        <w:t xml:space="preserve"> zł, tj. </w:t>
      </w:r>
      <w:r w:rsidR="00D507E4" w:rsidRPr="00D7323E">
        <w:rPr>
          <w:rFonts w:asciiTheme="minorHAnsi" w:hAnsiTheme="minorHAnsi" w:cstheme="minorHAnsi"/>
        </w:rPr>
        <w:t>92,85</w:t>
      </w:r>
      <w:r w:rsidRPr="00D7323E">
        <w:rPr>
          <w:rFonts w:asciiTheme="minorHAnsi" w:hAnsiTheme="minorHAnsi" w:cstheme="minorHAnsi"/>
        </w:rPr>
        <w:t xml:space="preserve"> % planu rocznego z tego:</w:t>
      </w:r>
    </w:p>
    <w:p w14:paraId="7F8D3B29" w14:textId="12B0CF35" w:rsidR="00B8641A" w:rsidRPr="00D7323E" w:rsidRDefault="00B8641A">
      <w:pPr>
        <w:pStyle w:val="NormalnyWeb"/>
        <w:numPr>
          <w:ilvl w:val="0"/>
          <w:numId w:val="23"/>
        </w:numPr>
        <w:spacing w:before="0" w:beforeAutospacing="0" w:after="0" w:line="360" w:lineRule="auto"/>
        <w:jc w:val="both"/>
        <w:rPr>
          <w:rFonts w:asciiTheme="minorHAnsi" w:hAnsiTheme="minorHAnsi" w:cstheme="minorHAnsi"/>
        </w:rPr>
      </w:pPr>
      <w:r w:rsidRPr="00D7323E">
        <w:rPr>
          <w:rFonts w:asciiTheme="minorHAnsi" w:hAnsiTheme="minorHAnsi" w:cstheme="minorHAnsi"/>
        </w:rPr>
        <w:t xml:space="preserve">na wypłatę wynagrodzeń osobowych oraz dodatkowego wynagrodzenia rocznego nauczycieli, dodatków mieszkaniowych i wiejskich wydano kwotę </w:t>
      </w:r>
      <w:r w:rsidR="00AB22F9" w:rsidRPr="00D7323E">
        <w:rPr>
          <w:rFonts w:asciiTheme="minorHAnsi" w:hAnsiTheme="minorHAnsi" w:cstheme="minorHAnsi"/>
        </w:rPr>
        <w:t>4.961.317,58</w:t>
      </w:r>
      <w:r w:rsidRPr="00D7323E">
        <w:rPr>
          <w:rFonts w:asciiTheme="minorHAnsi" w:hAnsiTheme="minorHAnsi" w:cstheme="minorHAnsi"/>
        </w:rPr>
        <w:t xml:space="preserve"> zł,</w:t>
      </w:r>
    </w:p>
    <w:p w14:paraId="68238EC6" w14:textId="004F62A4" w:rsidR="00B8641A" w:rsidRPr="00D7323E" w:rsidRDefault="00B8641A">
      <w:pPr>
        <w:pStyle w:val="NormalnyWeb"/>
        <w:numPr>
          <w:ilvl w:val="0"/>
          <w:numId w:val="23"/>
        </w:numPr>
        <w:spacing w:before="0" w:beforeAutospacing="0" w:after="0" w:line="360" w:lineRule="auto"/>
        <w:jc w:val="both"/>
        <w:rPr>
          <w:rFonts w:asciiTheme="minorHAnsi" w:hAnsiTheme="minorHAnsi" w:cstheme="minorHAnsi"/>
        </w:rPr>
      </w:pPr>
      <w:r w:rsidRPr="00D7323E">
        <w:rPr>
          <w:rFonts w:asciiTheme="minorHAnsi" w:hAnsiTheme="minorHAnsi" w:cstheme="minorHAnsi"/>
        </w:rPr>
        <w:t xml:space="preserve">na wypłatę wynagrodzeń osobowych oraz dodatkowego wynagrodzenia rocznego obsługi wydano kwotę </w:t>
      </w:r>
      <w:r w:rsidR="00D507E4" w:rsidRPr="00D7323E">
        <w:rPr>
          <w:rFonts w:asciiTheme="minorHAnsi" w:hAnsiTheme="minorHAnsi" w:cstheme="minorHAnsi"/>
        </w:rPr>
        <w:t>941.693,75</w:t>
      </w:r>
      <w:r w:rsidRPr="00D7323E">
        <w:rPr>
          <w:rFonts w:asciiTheme="minorHAnsi" w:hAnsiTheme="minorHAnsi" w:cstheme="minorHAnsi"/>
        </w:rPr>
        <w:t xml:space="preserve"> zł,</w:t>
      </w:r>
    </w:p>
    <w:p w14:paraId="0087CC87" w14:textId="06C158C5" w:rsidR="00AB22F9" w:rsidRPr="00D7323E" w:rsidRDefault="00AB22F9">
      <w:pPr>
        <w:pStyle w:val="NormalnyWeb"/>
        <w:numPr>
          <w:ilvl w:val="0"/>
          <w:numId w:val="23"/>
        </w:numPr>
        <w:spacing w:before="0" w:beforeAutospacing="0" w:after="0" w:line="360" w:lineRule="auto"/>
        <w:jc w:val="both"/>
        <w:rPr>
          <w:rFonts w:asciiTheme="minorHAnsi" w:hAnsiTheme="minorHAnsi" w:cstheme="minorHAnsi"/>
        </w:rPr>
      </w:pPr>
      <w:r w:rsidRPr="00D7323E">
        <w:rPr>
          <w:rFonts w:asciiTheme="minorHAnsi" w:hAnsiTheme="minorHAnsi" w:cstheme="minorHAnsi"/>
        </w:rPr>
        <w:t>wynagrodzenia bezosobowe z tytułu szycia strojów kurpiowskich dla zespołu kwota 19.698,00 zł,</w:t>
      </w:r>
    </w:p>
    <w:p w14:paraId="37293DF0" w14:textId="1C659D87" w:rsidR="00B8641A" w:rsidRPr="00D7323E" w:rsidRDefault="00B8641A">
      <w:pPr>
        <w:pStyle w:val="NormalnyWeb"/>
        <w:numPr>
          <w:ilvl w:val="0"/>
          <w:numId w:val="23"/>
        </w:numPr>
        <w:spacing w:before="0" w:beforeAutospacing="0" w:after="0" w:line="360" w:lineRule="auto"/>
        <w:jc w:val="both"/>
        <w:rPr>
          <w:rFonts w:asciiTheme="minorHAnsi" w:hAnsiTheme="minorHAnsi" w:cstheme="minorHAnsi"/>
        </w:rPr>
      </w:pPr>
      <w:r w:rsidRPr="00D7323E">
        <w:rPr>
          <w:rFonts w:asciiTheme="minorHAnsi" w:hAnsiTheme="minorHAnsi" w:cstheme="minorHAnsi"/>
        </w:rPr>
        <w:t>składki ubezpieczenia społecznego, Fundusz Pracy oraz odpisy na zakładowy fundusz świadczeń socjalnych (</w:t>
      </w:r>
      <w:r w:rsidR="00AB22F9" w:rsidRPr="00D7323E">
        <w:rPr>
          <w:rFonts w:asciiTheme="minorHAnsi" w:hAnsiTheme="minorHAnsi" w:cstheme="minorHAnsi"/>
        </w:rPr>
        <w:t>100</w:t>
      </w:r>
      <w:r w:rsidRPr="00D7323E">
        <w:rPr>
          <w:rFonts w:asciiTheme="minorHAnsi" w:hAnsiTheme="minorHAnsi" w:cstheme="minorHAnsi"/>
        </w:rPr>
        <w:t xml:space="preserve">% naliczonego funduszu) kwota </w:t>
      </w:r>
      <w:r w:rsidR="00AB22F9" w:rsidRPr="00D7323E">
        <w:rPr>
          <w:rFonts w:asciiTheme="minorHAnsi" w:hAnsiTheme="minorHAnsi" w:cstheme="minorHAnsi"/>
        </w:rPr>
        <w:t>1.302.815,96</w:t>
      </w:r>
      <w:r w:rsidRPr="00D7323E">
        <w:rPr>
          <w:rFonts w:asciiTheme="minorHAnsi" w:hAnsiTheme="minorHAnsi" w:cstheme="minorHAnsi"/>
        </w:rPr>
        <w:t xml:space="preserve"> zł,</w:t>
      </w:r>
    </w:p>
    <w:p w14:paraId="0159010A" w14:textId="0E08BD35" w:rsidR="00AB22F9" w:rsidRPr="00D7323E" w:rsidRDefault="00AB22F9">
      <w:pPr>
        <w:pStyle w:val="NormalnyWeb"/>
        <w:numPr>
          <w:ilvl w:val="0"/>
          <w:numId w:val="23"/>
        </w:numPr>
        <w:spacing w:before="0" w:beforeAutospacing="0" w:after="0" w:line="360" w:lineRule="auto"/>
        <w:jc w:val="both"/>
        <w:rPr>
          <w:rFonts w:asciiTheme="minorHAnsi" w:hAnsiTheme="minorHAnsi" w:cstheme="minorHAnsi"/>
        </w:rPr>
      </w:pPr>
      <w:r w:rsidRPr="00D7323E">
        <w:rPr>
          <w:rFonts w:asciiTheme="minorHAnsi" w:hAnsiTheme="minorHAnsi" w:cstheme="minorHAnsi"/>
        </w:rPr>
        <w:t>wydatki na zadania oświatowe w związku z pomocą obywatelom Ukrainy zaplanowane i poniesione w kwocie 33.940,35 zł na wynagrodzenia dla nauczycieli wraz z pochodnymi oraz zakup pomocy dydaktycznych oraz dowożenie uczniów do szkoły,</w:t>
      </w:r>
    </w:p>
    <w:p w14:paraId="4439EB44" w14:textId="47B99FA5" w:rsidR="00B8641A" w:rsidRPr="00D7323E" w:rsidRDefault="00B8641A">
      <w:pPr>
        <w:pStyle w:val="NormalnyWeb"/>
        <w:numPr>
          <w:ilvl w:val="0"/>
          <w:numId w:val="23"/>
        </w:numPr>
        <w:spacing w:before="0" w:beforeAutospacing="0" w:after="0" w:line="360" w:lineRule="auto"/>
        <w:jc w:val="both"/>
        <w:rPr>
          <w:rFonts w:asciiTheme="minorHAnsi" w:hAnsiTheme="minorHAnsi" w:cstheme="minorHAnsi"/>
        </w:rPr>
      </w:pPr>
      <w:r w:rsidRPr="00D7323E">
        <w:rPr>
          <w:rFonts w:asciiTheme="minorHAnsi" w:hAnsiTheme="minorHAnsi" w:cstheme="minorHAnsi"/>
        </w:rPr>
        <w:t xml:space="preserve">na wydatki rzeczowe wydatkowano ogółem kwotę </w:t>
      </w:r>
      <w:r w:rsidR="00737127" w:rsidRPr="00D7323E">
        <w:rPr>
          <w:rFonts w:asciiTheme="minorHAnsi" w:hAnsiTheme="minorHAnsi" w:cstheme="minorHAnsi"/>
        </w:rPr>
        <w:t>493.403,91</w:t>
      </w:r>
      <w:r w:rsidRPr="00D7323E">
        <w:rPr>
          <w:rFonts w:asciiTheme="minorHAnsi" w:hAnsiTheme="minorHAnsi" w:cstheme="minorHAnsi"/>
        </w:rPr>
        <w:t xml:space="preserve"> zł, </w:t>
      </w:r>
    </w:p>
    <w:p w14:paraId="7D0369B0" w14:textId="77777777" w:rsidR="00B8641A" w:rsidRPr="00D7323E" w:rsidRDefault="00B8641A" w:rsidP="00B8641A">
      <w:pPr>
        <w:pStyle w:val="NormalnyWeb"/>
        <w:spacing w:before="0" w:beforeAutospacing="0" w:after="0" w:line="360" w:lineRule="auto"/>
        <w:ind w:left="363"/>
        <w:jc w:val="both"/>
        <w:rPr>
          <w:rFonts w:asciiTheme="minorHAnsi" w:hAnsiTheme="minorHAnsi" w:cstheme="minorHAnsi"/>
        </w:rPr>
      </w:pPr>
      <w:r w:rsidRPr="00D7323E">
        <w:rPr>
          <w:rFonts w:asciiTheme="minorHAnsi" w:hAnsiTheme="minorHAnsi" w:cstheme="minorHAnsi"/>
        </w:rPr>
        <w:t>w tym:</w:t>
      </w:r>
    </w:p>
    <w:p w14:paraId="06FA8AEA" w14:textId="2551EA50" w:rsidR="00B8641A" w:rsidRPr="00D7323E" w:rsidRDefault="00B8641A">
      <w:pPr>
        <w:pStyle w:val="NormalnyWeb"/>
        <w:numPr>
          <w:ilvl w:val="1"/>
          <w:numId w:val="23"/>
        </w:numPr>
        <w:spacing w:before="0" w:beforeAutospacing="0" w:after="0" w:line="360" w:lineRule="auto"/>
        <w:jc w:val="both"/>
        <w:rPr>
          <w:rFonts w:asciiTheme="minorHAnsi" w:hAnsiTheme="minorHAnsi" w:cstheme="minorHAnsi"/>
        </w:rPr>
      </w:pPr>
      <w:r w:rsidRPr="00D7323E">
        <w:rPr>
          <w:rFonts w:asciiTheme="minorHAnsi" w:hAnsiTheme="minorHAnsi" w:cstheme="minorHAnsi"/>
        </w:rPr>
        <w:t xml:space="preserve">zakup energii elektrycznej kwota </w:t>
      </w:r>
      <w:r w:rsidR="00737127" w:rsidRPr="00D7323E">
        <w:rPr>
          <w:rFonts w:asciiTheme="minorHAnsi" w:hAnsiTheme="minorHAnsi" w:cstheme="minorHAnsi"/>
        </w:rPr>
        <w:t>142.399,35</w:t>
      </w:r>
      <w:r w:rsidRPr="00D7323E">
        <w:rPr>
          <w:rFonts w:asciiTheme="minorHAnsi" w:hAnsiTheme="minorHAnsi" w:cstheme="minorHAnsi"/>
        </w:rPr>
        <w:t xml:space="preserve"> zł, </w:t>
      </w:r>
    </w:p>
    <w:p w14:paraId="54AFDDCA" w14:textId="4E52419F" w:rsidR="00B8641A" w:rsidRPr="00D7323E" w:rsidRDefault="00B8641A">
      <w:pPr>
        <w:pStyle w:val="NormalnyWeb"/>
        <w:numPr>
          <w:ilvl w:val="1"/>
          <w:numId w:val="23"/>
        </w:numPr>
        <w:spacing w:before="0" w:beforeAutospacing="0" w:after="0" w:line="360" w:lineRule="auto"/>
        <w:jc w:val="both"/>
        <w:rPr>
          <w:rFonts w:asciiTheme="minorHAnsi" w:hAnsiTheme="minorHAnsi" w:cstheme="minorHAnsi"/>
        </w:rPr>
      </w:pPr>
      <w:r w:rsidRPr="00D7323E">
        <w:rPr>
          <w:rFonts w:asciiTheme="minorHAnsi" w:hAnsiTheme="minorHAnsi" w:cstheme="minorHAnsi"/>
        </w:rPr>
        <w:t xml:space="preserve">zakup gazu do ogrzewania kwota </w:t>
      </w:r>
      <w:r w:rsidR="00737127" w:rsidRPr="00D7323E">
        <w:rPr>
          <w:rFonts w:asciiTheme="minorHAnsi" w:hAnsiTheme="minorHAnsi" w:cstheme="minorHAnsi"/>
        </w:rPr>
        <w:t>81.480,30</w:t>
      </w:r>
      <w:r w:rsidRPr="00D7323E">
        <w:rPr>
          <w:rFonts w:asciiTheme="minorHAnsi" w:hAnsiTheme="minorHAnsi" w:cstheme="minorHAnsi"/>
        </w:rPr>
        <w:t xml:space="preserve"> zł,</w:t>
      </w:r>
    </w:p>
    <w:p w14:paraId="79DC83B8" w14:textId="61766B58" w:rsidR="00B8641A" w:rsidRPr="00D7323E" w:rsidRDefault="00B8641A">
      <w:pPr>
        <w:pStyle w:val="NormalnyWeb"/>
        <w:numPr>
          <w:ilvl w:val="1"/>
          <w:numId w:val="23"/>
        </w:numPr>
        <w:spacing w:before="0" w:beforeAutospacing="0" w:after="0" w:line="360" w:lineRule="auto"/>
        <w:jc w:val="both"/>
        <w:rPr>
          <w:rFonts w:asciiTheme="minorHAnsi" w:hAnsiTheme="minorHAnsi" w:cstheme="minorHAnsi"/>
        </w:rPr>
      </w:pPr>
      <w:r w:rsidRPr="00D7323E">
        <w:rPr>
          <w:rFonts w:asciiTheme="minorHAnsi" w:hAnsiTheme="minorHAnsi" w:cstheme="minorHAnsi"/>
        </w:rPr>
        <w:t xml:space="preserve">zakup oleju opałowego kwota </w:t>
      </w:r>
      <w:r w:rsidR="00737127" w:rsidRPr="00D7323E">
        <w:rPr>
          <w:rFonts w:asciiTheme="minorHAnsi" w:hAnsiTheme="minorHAnsi" w:cstheme="minorHAnsi"/>
        </w:rPr>
        <w:t>136.247,65</w:t>
      </w:r>
      <w:r w:rsidRPr="00D7323E">
        <w:rPr>
          <w:rFonts w:asciiTheme="minorHAnsi" w:hAnsiTheme="minorHAnsi" w:cstheme="minorHAnsi"/>
        </w:rPr>
        <w:t xml:space="preserve"> zł</w:t>
      </w:r>
      <w:r w:rsidR="00737127" w:rsidRPr="00D7323E">
        <w:rPr>
          <w:rFonts w:asciiTheme="minorHAnsi" w:hAnsiTheme="minorHAnsi" w:cstheme="minorHAnsi"/>
        </w:rPr>
        <w:t>. (kwota 26.218,62 zł sfinansowana ze środków Funduszu Przeciwdziałania COVID-19 dla podmiotów wrażliwych),</w:t>
      </w:r>
    </w:p>
    <w:p w14:paraId="1BB614EB" w14:textId="4525E480" w:rsidR="00B8641A" w:rsidRPr="00D7323E" w:rsidRDefault="00B8641A">
      <w:pPr>
        <w:pStyle w:val="NormalnyWeb"/>
        <w:numPr>
          <w:ilvl w:val="1"/>
          <w:numId w:val="23"/>
        </w:numPr>
        <w:spacing w:before="0" w:beforeAutospacing="0" w:after="0" w:line="360" w:lineRule="auto"/>
        <w:jc w:val="both"/>
        <w:rPr>
          <w:rFonts w:asciiTheme="minorHAnsi" w:hAnsiTheme="minorHAnsi" w:cstheme="minorHAnsi"/>
        </w:rPr>
      </w:pPr>
      <w:r w:rsidRPr="00D7323E">
        <w:rPr>
          <w:rFonts w:asciiTheme="minorHAnsi" w:hAnsiTheme="minorHAnsi" w:cstheme="minorHAnsi"/>
        </w:rPr>
        <w:lastRenderedPageBreak/>
        <w:t xml:space="preserve">zakup artykułów biurowych, materiały do remontów, gaz do gotowania posiłków, nagrody dla uczniów, szkolnych, artykuły przemysłowe, elektryczne, promocyjne, chemiczne, druki, apteczne, komputerowe, wyposażenie kwota </w:t>
      </w:r>
      <w:r w:rsidR="00737127" w:rsidRPr="00D7323E">
        <w:rPr>
          <w:rFonts w:asciiTheme="minorHAnsi" w:hAnsiTheme="minorHAnsi" w:cstheme="minorHAnsi"/>
        </w:rPr>
        <w:t xml:space="preserve">39.187,14 </w:t>
      </w:r>
      <w:r w:rsidRPr="00D7323E">
        <w:rPr>
          <w:rFonts w:asciiTheme="minorHAnsi" w:hAnsiTheme="minorHAnsi" w:cstheme="minorHAnsi"/>
        </w:rPr>
        <w:t>zł,</w:t>
      </w:r>
    </w:p>
    <w:p w14:paraId="334D4494" w14:textId="2803629C" w:rsidR="00B8641A" w:rsidRDefault="00737127">
      <w:pPr>
        <w:pStyle w:val="NormalnyWeb"/>
        <w:numPr>
          <w:ilvl w:val="1"/>
          <w:numId w:val="23"/>
        </w:numPr>
        <w:spacing w:before="0" w:beforeAutospacing="0" w:after="0" w:line="360" w:lineRule="auto"/>
        <w:jc w:val="both"/>
        <w:rPr>
          <w:rFonts w:asciiTheme="minorHAnsi" w:hAnsiTheme="minorHAnsi" w:cstheme="minorHAnsi"/>
        </w:rPr>
      </w:pPr>
      <w:r w:rsidRPr="00D7323E">
        <w:rPr>
          <w:rFonts w:asciiTheme="minorHAnsi" w:hAnsiTheme="minorHAnsi" w:cstheme="minorHAnsi"/>
        </w:rPr>
        <w:t xml:space="preserve">badania lekarskie, </w:t>
      </w:r>
      <w:r w:rsidR="00B8641A" w:rsidRPr="00D7323E">
        <w:rPr>
          <w:rFonts w:asciiTheme="minorHAnsi" w:hAnsiTheme="minorHAnsi" w:cstheme="minorHAnsi"/>
        </w:rPr>
        <w:t xml:space="preserve">usługi pocztowe, konserwacja i naprawa kotłowni, usługa hydrauliczna, </w:t>
      </w:r>
      <w:r w:rsidR="00D7323E" w:rsidRPr="00D7323E">
        <w:rPr>
          <w:rFonts w:asciiTheme="minorHAnsi" w:hAnsiTheme="minorHAnsi" w:cstheme="minorHAnsi"/>
        </w:rPr>
        <w:t xml:space="preserve">kominiarska, </w:t>
      </w:r>
      <w:r w:rsidR="00B8641A" w:rsidRPr="00D7323E">
        <w:rPr>
          <w:rFonts w:asciiTheme="minorHAnsi" w:hAnsiTheme="minorHAnsi" w:cstheme="minorHAnsi"/>
        </w:rPr>
        <w:t xml:space="preserve">usługa IOD, usługi telefoniczne, przewóz uczniów na imprezy sportowe i kulturalne, konserwacja kserokopiarki, konserwacja CO i windy, konserwacja systemu TV dozorowej, szkolenia, wypłata delegacji, ubezpieczenie sprzętu i budynków, wywóz odpadów stałych, wywóz nieczystości, podatek leśny, opłata dla ZNP, usługi </w:t>
      </w:r>
      <w:proofErr w:type="spellStart"/>
      <w:r w:rsidR="00B8641A" w:rsidRPr="00D7323E">
        <w:rPr>
          <w:rFonts w:asciiTheme="minorHAnsi" w:hAnsiTheme="minorHAnsi" w:cstheme="minorHAnsi"/>
        </w:rPr>
        <w:t>ppoż</w:t>
      </w:r>
      <w:proofErr w:type="spellEnd"/>
      <w:r w:rsidR="00B8641A" w:rsidRPr="00D7323E">
        <w:rPr>
          <w:rFonts w:asciiTheme="minorHAnsi" w:hAnsiTheme="minorHAnsi" w:cstheme="minorHAnsi"/>
        </w:rPr>
        <w:t>, abonament programów komputerowych,</w:t>
      </w:r>
      <w:r w:rsidR="00D7323E" w:rsidRPr="00D7323E">
        <w:rPr>
          <w:rFonts w:asciiTheme="minorHAnsi" w:hAnsiTheme="minorHAnsi" w:cstheme="minorHAnsi"/>
        </w:rPr>
        <w:t xml:space="preserve"> prowadzenie strony BIP,</w:t>
      </w:r>
      <w:r w:rsidR="00B8641A" w:rsidRPr="00D7323E">
        <w:rPr>
          <w:rFonts w:asciiTheme="minorHAnsi" w:hAnsiTheme="minorHAnsi" w:cstheme="minorHAnsi"/>
        </w:rPr>
        <w:t xml:space="preserve"> przegląd budynku</w:t>
      </w:r>
      <w:r w:rsidR="0075124F" w:rsidRPr="0075124F">
        <w:rPr>
          <w:rFonts w:asciiTheme="minorHAnsi" w:hAnsiTheme="minorHAnsi" w:cstheme="minorHAnsi"/>
        </w:rPr>
        <w:t xml:space="preserve">, opłata za pobór wody i ścieków oraz inne wydatki </w:t>
      </w:r>
      <w:r w:rsidR="00B8641A" w:rsidRPr="00D7323E">
        <w:rPr>
          <w:rFonts w:asciiTheme="minorHAnsi" w:hAnsiTheme="minorHAnsi" w:cstheme="minorHAnsi"/>
        </w:rPr>
        <w:t xml:space="preserve">kwota </w:t>
      </w:r>
      <w:r w:rsidRPr="00D7323E">
        <w:rPr>
          <w:rFonts w:asciiTheme="minorHAnsi" w:hAnsiTheme="minorHAnsi" w:cstheme="minorHAnsi"/>
        </w:rPr>
        <w:t>94.089,47</w:t>
      </w:r>
      <w:r w:rsidR="00B8641A" w:rsidRPr="00D7323E">
        <w:rPr>
          <w:rFonts w:asciiTheme="minorHAnsi" w:hAnsiTheme="minorHAnsi" w:cstheme="minorHAnsi"/>
        </w:rPr>
        <w:t xml:space="preserve"> zł.</w:t>
      </w:r>
    </w:p>
    <w:p w14:paraId="24EABD23" w14:textId="77777777" w:rsidR="00F15644" w:rsidRPr="00D7323E" w:rsidRDefault="00F15644" w:rsidP="00F15644">
      <w:pPr>
        <w:pStyle w:val="NormalnyWeb"/>
        <w:spacing w:before="0" w:beforeAutospacing="0" w:after="0" w:line="360" w:lineRule="auto"/>
        <w:ind w:left="1440"/>
        <w:jc w:val="both"/>
        <w:rPr>
          <w:rFonts w:asciiTheme="minorHAnsi" w:hAnsiTheme="minorHAnsi" w:cstheme="minorHAnsi"/>
        </w:rPr>
      </w:pPr>
    </w:p>
    <w:p w14:paraId="364CA700" w14:textId="51233A9F" w:rsidR="00B8641A" w:rsidRPr="00D7323E" w:rsidRDefault="00B8641A" w:rsidP="00B8641A">
      <w:pPr>
        <w:pStyle w:val="NormalnyWeb"/>
        <w:spacing w:before="0" w:beforeAutospacing="0" w:after="0" w:line="360" w:lineRule="auto"/>
        <w:jc w:val="both"/>
        <w:rPr>
          <w:rFonts w:asciiTheme="minorHAnsi" w:hAnsiTheme="minorHAnsi" w:cstheme="minorHAnsi"/>
          <w:bCs/>
          <w:iCs/>
        </w:rPr>
      </w:pPr>
      <w:r w:rsidRPr="00D7323E">
        <w:rPr>
          <w:rFonts w:asciiTheme="minorHAnsi" w:hAnsiTheme="minorHAnsi" w:cstheme="minorHAnsi"/>
          <w:b/>
          <w:bCs/>
          <w:i/>
          <w:iCs/>
        </w:rPr>
        <w:t>wydatki na zakupy inwestycyjne w tym rozdziale zaplanowane</w:t>
      </w:r>
      <w:r w:rsidR="00D7323E" w:rsidRPr="00D7323E">
        <w:rPr>
          <w:rFonts w:asciiTheme="minorHAnsi" w:hAnsiTheme="minorHAnsi" w:cstheme="minorHAnsi"/>
          <w:b/>
          <w:bCs/>
          <w:i/>
          <w:iCs/>
        </w:rPr>
        <w:t xml:space="preserve"> i wydatkowane</w:t>
      </w:r>
      <w:r w:rsidRPr="00D7323E">
        <w:rPr>
          <w:rFonts w:asciiTheme="minorHAnsi" w:hAnsiTheme="minorHAnsi" w:cstheme="minorHAnsi"/>
          <w:b/>
          <w:bCs/>
          <w:i/>
          <w:iCs/>
        </w:rPr>
        <w:t xml:space="preserve"> zostały na kwotę 195.600,00 zł</w:t>
      </w:r>
      <w:r w:rsidR="00D7323E" w:rsidRPr="00D7323E">
        <w:rPr>
          <w:rFonts w:asciiTheme="minorHAnsi" w:hAnsiTheme="minorHAnsi" w:cstheme="minorHAnsi"/>
          <w:b/>
          <w:bCs/>
          <w:i/>
          <w:iCs/>
        </w:rPr>
        <w:t xml:space="preserve"> </w:t>
      </w:r>
      <w:r w:rsidRPr="00D7323E">
        <w:rPr>
          <w:rFonts w:asciiTheme="minorHAnsi" w:hAnsiTheme="minorHAnsi" w:cstheme="minorHAnsi"/>
          <w:b/>
          <w:bCs/>
          <w:i/>
          <w:iCs/>
        </w:rPr>
        <w:t xml:space="preserve">tj. </w:t>
      </w:r>
      <w:r w:rsidRPr="00D7323E">
        <w:rPr>
          <w:rFonts w:asciiTheme="minorHAnsi" w:hAnsiTheme="minorHAnsi" w:cstheme="minorHAnsi"/>
        </w:rPr>
        <w:t>i zostały sfinansowane</w:t>
      </w:r>
      <w:r w:rsidRPr="00D7323E">
        <w:rPr>
          <w:rFonts w:asciiTheme="minorHAnsi" w:hAnsiTheme="minorHAnsi" w:cstheme="minorHAnsi"/>
          <w:b/>
          <w:bCs/>
          <w:i/>
          <w:iCs/>
        </w:rPr>
        <w:t xml:space="preserve"> </w:t>
      </w:r>
      <w:r w:rsidRPr="00D7323E">
        <w:rPr>
          <w:rFonts w:ascii="Calibri" w:hAnsi="Calibri" w:cs="Calibri"/>
        </w:rPr>
        <w:t>środków pochodzących z Funduszu Przeciwdziałania COVID-19. P</w:t>
      </w:r>
      <w:r w:rsidRPr="00D7323E">
        <w:rPr>
          <w:rFonts w:asciiTheme="minorHAnsi" w:hAnsiTheme="minorHAnsi" w:cstheme="minorHAnsi"/>
          <w:bCs/>
          <w:iCs/>
        </w:rPr>
        <w:t>rzeznaczone na zadania pn.:</w:t>
      </w:r>
    </w:p>
    <w:p w14:paraId="35AF7E8C" w14:textId="6959CDF7" w:rsidR="00B8641A" w:rsidRPr="00D7323E" w:rsidRDefault="00B8641A">
      <w:pPr>
        <w:pStyle w:val="NormalnyWeb"/>
        <w:numPr>
          <w:ilvl w:val="0"/>
          <w:numId w:val="46"/>
        </w:numPr>
        <w:spacing w:before="0" w:beforeAutospacing="0" w:after="0" w:line="360" w:lineRule="auto"/>
        <w:jc w:val="both"/>
        <w:rPr>
          <w:rFonts w:asciiTheme="minorHAnsi" w:hAnsiTheme="minorHAnsi" w:cstheme="minorHAnsi"/>
          <w:bCs/>
          <w:iCs/>
        </w:rPr>
      </w:pPr>
      <w:r w:rsidRPr="00D7323E">
        <w:rPr>
          <w:rFonts w:asciiTheme="minorHAnsi" w:hAnsiTheme="minorHAnsi" w:cstheme="minorHAnsi"/>
        </w:rPr>
        <w:t xml:space="preserve">Rozwój szkolnej infrastruktury w Publicznej Szkole Podstawowej Żelazna Rządowa – Parciaki z siedzibą w Parciakach – Laboratoria Przyszłości planowane </w:t>
      </w:r>
      <w:r w:rsidR="00D7323E" w:rsidRPr="00D7323E">
        <w:rPr>
          <w:rFonts w:asciiTheme="minorHAnsi" w:hAnsiTheme="minorHAnsi" w:cstheme="minorHAnsi"/>
        </w:rPr>
        <w:t xml:space="preserve">i wykonane </w:t>
      </w:r>
      <w:r w:rsidRPr="00D7323E">
        <w:rPr>
          <w:rFonts w:asciiTheme="minorHAnsi" w:hAnsiTheme="minorHAnsi" w:cstheme="minorHAnsi"/>
        </w:rPr>
        <w:t xml:space="preserve">wydatki w kwocie 30.000,00 zł </w:t>
      </w:r>
      <w:r w:rsidR="00D7323E" w:rsidRPr="00D7323E">
        <w:rPr>
          <w:rFonts w:asciiTheme="minorHAnsi" w:hAnsiTheme="minorHAnsi" w:cstheme="minorHAnsi"/>
        </w:rPr>
        <w:t xml:space="preserve">zostały poniesione </w:t>
      </w:r>
      <w:r w:rsidRPr="00D7323E">
        <w:rPr>
          <w:rFonts w:asciiTheme="minorHAnsi" w:hAnsiTheme="minorHAnsi" w:cstheme="minorHAnsi"/>
        </w:rPr>
        <w:t>na zestaw robotów edukacyjnych, stacje lutownicze, aparat fotograficzny, drukarkę, klocki magnetyczne, mikrofony, mikrokontroler;</w:t>
      </w:r>
    </w:p>
    <w:p w14:paraId="289688A4" w14:textId="04CD9054" w:rsidR="00B8641A" w:rsidRPr="00AA5077" w:rsidRDefault="00B8641A">
      <w:pPr>
        <w:pStyle w:val="NormalnyWeb"/>
        <w:numPr>
          <w:ilvl w:val="0"/>
          <w:numId w:val="46"/>
        </w:numPr>
        <w:spacing w:before="0" w:beforeAutospacing="0" w:after="0" w:line="360" w:lineRule="auto"/>
        <w:jc w:val="both"/>
        <w:rPr>
          <w:rFonts w:asciiTheme="minorHAnsi" w:hAnsiTheme="minorHAnsi" w:cstheme="minorHAnsi"/>
          <w:bCs/>
          <w:iCs/>
        </w:rPr>
      </w:pPr>
      <w:r w:rsidRPr="00D7323E">
        <w:rPr>
          <w:rFonts w:asciiTheme="minorHAnsi" w:hAnsiTheme="minorHAnsi" w:cstheme="minorHAnsi"/>
        </w:rPr>
        <w:t xml:space="preserve">Rozwój szkolnej infrastruktury w Szkole Podstawowej w Olszewce – Laboratoria Przyszłości planowane </w:t>
      </w:r>
      <w:r w:rsidR="00D7323E" w:rsidRPr="00D7323E">
        <w:rPr>
          <w:rFonts w:asciiTheme="minorHAnsi" w:hAnsiTheme="minorHAnsi" w:cstheme="minorHAnsi"/>
        </w:rPr>
        <w:t xml:space="preserve">i wykonane </w:t>
      </w:r>
      <w:r w:rsidRPr="00D7323E">
        <w:rPr>
          <w:rFonts w:asciiTheme="minorHAnsi" w:hAnsiTheme="minorHAnsi" w:cstheme="minorHAnsi"/>
        </w:rPr>
        <w:t xml:space="preserve">wydatki w kwocie 30.000,00 zł zostały poniesione na zestaw robotów edukacyjnych, stacje lutownicze, aparat fotograficzny, drukarkę, klocki magnetyczne, </w:t>
      </w:r>
      <w:r w:rsidRPr="00AA5077">
        <w:rPr>
          <w:rFonts w:asciiTheme="minorHAnsi" w:hAnsiTheme="minorHAnsi" w:cstheme="minorHAnsi"/>
        </w:rPr>
        <w:t>mikrofony, mikrokontroler;</w:t>
      </w:r>
    </w:p>
    <w:p w14:paraId="3204D5DE" w14:textId="353F773D" w:rsidR="00B8641A" w:rsidRPr="00AA5077" w:rsidRDefault="00B8641A">
      <w:pPr>
        <w:pStyle w:val="NormalnyWeb"/>
        <w:numPr>
          <w:ilvl w:val="0"/>
          <w:numId w:val="46"/>
        </w:numPr>
        <w:spacing w:before="0" w:beforeAutospacing="0" w:after="0" w:line="360" w:lineRule="auto"/>
        <w:jc w:val="both"/>
        <w:rPr>
          <w:rFonts w:asciiTheme="minorHAnsi" w:hAnsiTheme="minorHAnsi" w:cstheme="minorHAnsi"/>
          <w:bCs/>
          <w:iCs/>
        </w:rPr>
      </w:pPr>
      <w:r w:rsidRPr="00AA5077">
        <w:rPr>
          <w:rFonts w:asciiTheme="minorHAnsi" w:hAnsiTheme="minorHAnsi" w:cstheme="minorHAnsi"/>
        </w:rPr>
        <w:t xml:space="preserve">Rozwój szkolnej infrastruktury w Zespole Placówek Oświatowych w Jednorożcu – Laboratoria Przyszłości planowane </w:t>
      </w:r>
      <w:r w:rsidR="00D7323E" w:rsidRPr="00AA5077">
        <w:rPr>
          <w:rFonts w:asciiTheme="minorHAnsi" w:hAnsiTheme="minorHAnsi" w:cstheme="minorHAnsi"/>
        </w:rPr>
        <w:t xml:space="preserve">i wykonane </w:t>
      </w:r>
      <w:r w:rsidRPr="00AA5077">
        <w:rPr>
          <w:rFonts w:asciiTheme="minorHAnsi" w:hAnsiTheme="minorHAnsi" w:cstheme="minorHAnsi"/>
        </w:rPr>
        <w:t xml:space="preserve">wydatki w kwocie 135.600,00 </w:t>
      </w:r>
      <w:r w:rsidR="00D7323E" w:rsidRPr="00AA5077">
        <w:rPr>
          <w:rFonts w:asciiTheme="minorHAnsi" w:hAnsiTheme="minorHAnsi" w:cstheme="minorHAnsi"/>
        </w:rPr>
        <w:t>zł zostały poniesione na zakup aparatu, drukarki 3D, kuchenki indukcyjnej, lodówki, mikrokontrolera, planetarnego robota kuchennego.</w:t>
      </w:r>
    </w:p>
    <w:p w14:paraId="7E8D7AC3" w14:textId="77777777" w:rsidR="00B8641A" w:rsidRPr="00AA5077" w:rsidRDefault="00B8641A" w:rsidP="00B8641A">
      <w:pPr>
        <w:pStyle w:val="NormalnyWeb"/>
        <w:spacing w:before="0" w:beforeAutospacing="0" w:after="0" w:line="360" w:lineRule="auto"/>
        <w:jc w:val="both"/>
        <w:rPr>
          <w:rFonts w:asciiTheme="minorHAnsi" w:hAnsiTheme="minorHAnsi" w:cstheme="minorHAnsi"/>
        </w:rPr>
      </w:pPr>
    </w:p>
    <w:p w14:paraId="14AB983C" w14:textId="77777777" w:rsidR="00B8641A" w:rsidRPr="00AA5077" w:rsidRDefault="00B8641A" w:rsidP="00B8641A">
      <w:pPr>
        <w:pStyle w:val="NormalnyWeb"/>
        <w:spacing w:before="0" w:beforeAutospacing="0" w:after="0" w:line="360" w:lineRule="auto"/>
        <w:jc w:val="both"/>
        <w:rPr>
          <w:rFonts w:asciiTheme="minorHAnsi" w:hAnsiTheme="minorHAnsi" w:cstheme="minorHAnsi"/>
        </w:rPr>
      </w:pPr>
      <w:r w:rsidRPr="00AA5077">
        <w:rPr>
          <w:rFonts w:asciiTheme="minorHAnsi" w:hAnsiTheme="minorHAnsi" w:cstheme="minorHAnsi"/>
          <w:bCs/>
          <w:i/>
          <w:iCs/>
          <w:u w:val="single"/>
        </w:rPr>
        <w:t>Przedszkola</w:t>
      </w:r>
    </w:p>
    <w:p w14:paraId="15FBDFFC" w14:textId="5DADCDCD" w:rsidR="00B8641A" w:rsidRPr="00AA5077" w:rsidRDefault="00B8641A" w:rsidP="00B8641A">
      <w:pPr>
        <w:pStyle w:val="NormalnyWeb"/>
        <w:spacing w:before="0" w:beforeAutospacing="0" w:after="0" w:line="360" w:lineRule="auto"/>
        <w:ind w:firstLine="360"/>
        <w:jc w:val="both"/>
        <w:rPr>
          <w:rFonts w:asciiTheme="minorHAnsi" w:hAnsiTheme="minorHAnsi" w:cstheme="minorHAnsi"/>
        </w:rPr>
      </w:pPr>
      <w:r w:rsidRPr="00AA5077">
        <w:rPr>
          <w:rFonts w:asciiTheme="minorHAnsi" w:hAnsiTheme="minorHAnsi" w:cstheme="minorHAnsi"/>
        </w:rPr>
        <w:t xml:space="preserve">Zaplanowane wydatki w tym rozdziale na funkcjonowanie przedszkola wynoszą </w:t>
      </w:r>
      <w:r w:rsidR="008415AA" w:rsidRPr="00AA5077">
        <w:rPr>
          <w:rFonts w:asciiTheme="minorHAnsi" w:hAnsiTheme="minorHAnsi" w:cstheme="minorHAnsi"/>
        </w:rPr>
        <w:t>2.022.208,08</w:t>
      </w:r>
      <w:r w:rsidRPr="00AA5077">
        <w:rPr>
          <w:rFonts w:asciiTheme="minorHAnsi" w:hAnsiTheme="minorHAnsi" w:cstheme="minorHAnsi"/>
        </w:rPr>
        <w:t xml:space="preserve"> zł, a wydatkowano kwotę </w:t>
      </w:r>
      <w:r w:rsidR="008415AA" w:rsidRPr="00AA5077">
        <w:rPr>
          <w:rFonts w:asciiTheme="minorHAnsi" w:hAnsiTheme="minorHAnsi" w:cstheme="minorHAnsi"/>
        </w:rPr>
        <w:t>1.881.776,43</w:t>
      </w:r>
      <w:r w:rsidRPr="00AA5077">
        <w:rPr>
          <w:rFonts w:asciiTheme="minorHAnsi" w:hAnsiTheme="minorHAnsi" w:cstheme="minorHAnsi"/>
        </w:rPr>
        <w:t xml:space="preserve"> zł, (zatrudnionych jest </w:t>
      </w:r>
      <w:r w:rsidR="002C487E" w:rsidRPr="00AA5077">
        <w:rPr>
          <w:rFonts w:asciiTheme="minorHAnsi" w:hAnsiTheme="minorHAnsi" w:cstheme="minorHAnsi"/>
        </w:rPr>
        <w:t>10</w:t>
      </w:r>
      <w:r w:rsidRPr="00AA5077">
        <w:rPr>
          <w:rFonts w:asciiTheme="minorHAnsi" w:hAnsiTheme="minorHAnsi" w:cstheme="minorHAnsi"/>
        </w:rPr>
        <w:t xml:space="preserve"> nauczycieli i </w:t>
      </w:r>
      <w:r w:rsidR="002C487E" w:rsidRPr="00AA5077">
        <w:rPr>
          <w:rFonts w:asciiTheme="minorHAnsi" w:hAnsiTheme="minorHAnsi" w:cstheme="minorHAnsi"/>
        </w:rPr>
        <w:t>7</w:t>
      </w:r>
      <w:r w:rsidRPr="00AA5077">
        <w:rPr>
          <w:rFonts w:asciiTheme="minorHAnsi" w:hAnsiTheme="minorHAnsi" w:cstheme="minorHAnsi"/>
        </w:rPr>
        <w:t xml:space="preserve"> osób obsługi, do przedszkola uczęszcza 1</w:t>
      </w:r>
      <w:r w:rsidR="002C487E" w:rsidRPr="00AA5077">
        <w:rPr>
          <w:rFonts w:asciiTheme="minorHAnsi" w:hAnsiTheme="minorHAnsi" w:cstheme="minorHAnsi"/>
        </w:rPr>
        <w:t>50</w:t>
      </w:r>
      <w:r w:rsidRPr="00AA5077">
        <w:rPr>
          <w:rFonts w:asciiTheme="minorHAnsi" w:hAnsiTheme="minorHAnsi" w:cstheme="minorHAnsi"/>
        </w:rPr>
        <w:t xml:space="preserve"> dzieci), z tego:</w:t>
      </w:r>
    </w:p>
    <w:p w14:paraId="7ACC8422" w14:textId="16CEA917" w:rsidR="00B8641A" w:rsidRPr="00AA5077" w:rsidRDefault="00B8641A">
      <w:pPr>
        <w:pStyle w:val="NormalnyWeb"/>
        <w:numPr>
          <w:ilvl w:val="0"/>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lastRenderedPageBreak/>
        <w:t xml:space="preserve">na wypłatę wynagrodzeń osobowych oraz dodatkowego wynagrodzenia rocznego nauczycieli, dodatków mieszkaniowych i wiejskich wydatkowano kwotę </w:t>
      </w:r>
      <w:r w:rsidR="002C487E" w:rsidRPr="00AA5077">
        <w:rPr>
          <w:rFonts w:asciiTheme="minorHAnsi" w:hAnsiTheme="minorHAnsi" w:cstheme="minorHAnsi"/>
        </w:rPr>
        <w:t>673.500,39</w:t>
      </w:r>
      <w:r w:rsidRPr="00AA5077">
        <w:rPr>
          <w:rFonts w:asciiTheme="minorHAnsi" w:hAnsiTheme="minorHAnsi" w:cstheme="minorHAnsi"/>
        </w:rPr>
        <w:t xml:space="preserve"> zł,</w:t>
      </w:r>
    </w:p>
    <w:p w14:paraId="12F61865" w14:textId="2BDA5FF2" w:rsidR="00B8641A" w:rsidRPr="00AA5077" w:rsidRDefault="00B8641A">
      <w:pPr>
        <w:pStyle w:val="NormalnyWeb"/>
        <w:numPr>
          <w:ilvl w:val="0"/>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t xml:space="preserve">na wypłatę wynagrodzeń osobowych oraz dodatkowego wynagrodzenia rocznego obsługi wydatkowano kwotę </w:t>
      </w:r>
      <w:r w:rsidR="002C487E" w:rsidRPr="00AA5077">
        <w:rPr>
          <w:rFonts w:asciiTheme="minorHAnsi" w:hAnsiTheme="minorHAnsi" w:cstheme="minorHAnsi"/>
        </w:rPr>
        <w:t>242.595,26</w:t>
      </w:r>
      <w:r w:rsidRPr="00AA5077">
        <w:rPr>
          <w:rFonts w:asciiTheme="minorHAnsi" w:hAnsiTheme="minorHAnsi" w:cstheme="minorHAnsi"/>
        </w:rPr>
        <w:t xml:space="preserve"> zł,</w:t>
      </w:r>
    </w:p>
    <w:p w14:paraId="0612A0E7" w14:textId="4D5B5C82" w:rsidR="00B8641A" w:rsidRPr="00AA5077" w:rsidRDefault="00B8641A">
      <w:pPr>
        <w:pStyle w:val="NormalnyWeb"/>
        <w:numPr>
          <w:ilvl w:val="0"/>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t>składki na ubezpieczenia społeczne, Fundusz Pracy i odpisy na zakładowy fundusz świadczeń socjalnych (</w:t>
      </w:r>
      <w:r w:rsidR="002C487E" w:rsidRPr="00AA5077">
        <w:rPr>
          <w:rFonts w:asciiTheme="minorHAnsi" w:hAnsiTheme="minorHAnsi" w:cstheme="minorHAnsi"/>
        </w:rPr>
        <w:t>100</w:t>
      </w:r>
      <w:r w:rsidRPr="00AA5077">
        <w:rPr>
          <w:rFonts w:asciiTheme="minorHAnsi" w:hAnsiTheme="minorHAnsi" w:cstheme="minorHAnsi"/>
        </w:rPr>
        <w:t xml:space="preserve">% naliczonego funduszu) wydatkowano </w:t>
      </w:r>
      <w:r w:rsidR="002C487E" w:rsidRPr="00AA5077">
        <w:rPr>
          <w:rFonts w:asciiTheme="minorHAnsi" w:hAnsiTheme="minorHAnsi" w:cstheme="minorHAnsi"/>
        </w:rPr>
        <w:t>211.041,85</w:t>
      </w:r>
      <w:r w:rsidRPr="00AA5077">
        <w:rPr>
          <w:rFonts w:asciiTheme="minorHAnsi" w:hAnsiTheme="minorHAnsi" w:cstheme="minorHAnsi"/>
        </w:rPr>
        <w:t xml:space="preserve"> zł,</w:t>
      </w:r>
    </w:p>
    <w:p w14:paraId="13B378F7" w14:textId="3B4F9D0A" w:rsidR="00B8641A" w:rsidRPr="00AA5077" w:rsidRDefault="00B8641A">
      <w:pPr>
        <w:pStyle w:val="NormalnyWeb"/>
        <w:numPr>
          <w:ilvl w:val="0"/>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t xml:space="preserve">dotacja dla niepublicznego przedszkola zaplanowana w kwocie </w:t>
      </w:r>
      <w:r w:rsidR="002C487E" w:rsidRPr="00AA5077">
        <w:rPr>
          <w:rFonts w:asciiTheme="minorHAnsi" w:hAnsiTheme="minorHAnsi" w:cstheme="minorHAnsi"/>
        </w:rPr>
        <w:t>428.734,00</w:t>
      </w:r>
      <w:r w:rsidRPr="00AA5077">
        <w:rPr>
          <w:rFonts w:asciiTheme="minorHAnsi" w:hAnsiTheme="minorHAnsi" w:cstheme="minorHAnsi"/>
        </w:rPr>
        <w:t xml:space="preserve"> zł została przekazana w kwocie </w:t>
      </w:r>
      <w:r w:rsidR="002C487E" w:rsidRPr="00AA5077">
        <w:rPr>
          <w:rFonts w:asciiTheme="minorHAnsi" w:hAnsiTheme="minorHAnsi" w:cstheme="minorHAnsi"/>
        </w:rPr>
        <w:t>403.742,07</w:t>
      </w:r>
      <w:r w:rsidRPr="00AA5077">
        <w:rPr>
          <w:rFonts w:asciiTheme="minorHAnsi" w:hAnsiTheme="minorHAnsi" w:cstheme="minorHAnsi"/>
        </w:rPr>
        <w:t xml:space="preserve"> zł,</w:t>
      </w:r>
    </w:p>
    <w:p w14:paraId="6734544D" w14:textId="05A606A3" w:rsidR="00B8641A" w:rsidRPr="00AA5077" w:rsidRDefault="00B8641A">
      <w:pPr>
        <w:pStyle w:val="NormalnyWeb"/>
        <w:numPr>
          <w:ilvl w:val="0"/>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t xml:space="preserve">środki dla innych samorządów z tytułu uczęszczania dzieci z terenu Gminy Jednorożec do niepublicznych przedszkoli w Przasnyszu zaplanowane w kwocie </w:t>
      </w:r>
      <w:r w:rsidR="002C487E" w:rsidRPr="00AA5077">
        <w:rPr>
          <w:rFonts w:asciiTheme="minorHAnsi" w:hAnsiTheme="minorHAnsi" w:cstheme="minorHAnsi"/>
        </w:rPr>
        <w:t>55.540,00</w:t>
      </w:r>
      <w:r w:rsidRPr="00AA5077">
        <w:rPr>
          <w:rFonts w:asciiTheme="minorHAnsi" w:hAnsiTheme="minorHAnsi" w:cstheme="minorHAnsi"/>
        </w:rPr>
        <w:t xml:space="preserve"> zł zostały przekazane w wysokości </w:t>
      </w:r>
      <w:r w:rsidR="002C487E" w:rsidRPr="00AA5077">
        <w:rPr>
          <w:rFonts w:asciiTheme="minorHAnsi" w:hAnsiTheme="minorHAnsi" w:cstheme="minorHAnsi"/>
        </w:rPr>
        <w:t>55.536,14</w:t>
      </w:r>
      <w:r w:rsidRPr="00AA5077">
        <w:rPr>
          <w:rFonts w:asciiTheme="minorHAnsi" w:hAnsiTheme="minorHAnsi" w:cstheme="minorHAnsi"/>
        </w:rPr>
        <w:t xml:space="preserve"> zł,</w:t>
      </w:r>
    </w:p>
    <w:p w14:paraId="4D5948FF" w14:textId="74CC3B91" w:rsidR="002C487E" w:rsidRPr="00AA5077" w:rsidRDefault="002C487E">
      <w:pPr>
        <w:pStyle w:val="NormalnyWeb"/>
        <w:numPr>
          <w:ilvl w:val="0"/>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t>wydatki na zadania oświatowe w związku z pomocą obywatelom Ukrainy zaplanowane i poniesione w kwocie 4.391,65 zł na wynagrodzenia dla nauczycieli wraz z pochodnymi oraz zakup pomocy dydaktycznych oraz dowożenie dzieci do przedszkola;</w:t>
      </w:r>
    </w:p>
    <w:p w14:paraId="5D92ED21" w14:textId="702F44FD" w:rsidR="00B8641A" w:rsidRPr="00AA5077" w:rsidRDefault="00B8641A">
      <w:pPr>
        <w:pStyle w:val="NormalnyWeb"/>
        <w:numPr>
          <w:ilvl w:val="0"/>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t xml:space="preserve">na wydatki rzeczowe wydatkowano </w:t>
      </w:r>
      <w:r w:rsidR="002C487E" w:rsidRPr="00AA5077">
        <w:rPr>
          <w:rFonts w:asciiTheme="minorHAnsi" w:hAnsiTheme="minorHAnsi" w:cstheme="minorHAnsi"/>
        </w:rPr>
        <w:t>290.969,07</w:t>
      </w:r>
      <w:r w:rsidRPr="00AA5077">
        <w:rPr>
          <w:rFonts w:asciiTheme="minorHAnsi" w:hAnsiTheme="minorHAnsi" w:cstheme="minorHAnsi"/>
        </w:rPr>
        <w:t xml:space="preserve"> zł tj. na: </w:t>
      </w:r>
    </w:p>
    <w:p w14:paraId="689FFF0D" w14:textId="46BE2D8A" w:rsidR="00B8641A" w:rsidRPr="00AA5077" w:rsidRDefault="00B8641A">
      <w:pPr>
        <w:pStyle w:val="NormalnyWeb"/>
        <w:numPr>
          <w:ilvl w:val="1"/>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t xml:space="preserve">zakup oleju opałowego do przedszkola w Jednorożcu kwota </w:t>
      </w:r>
      <w:r w:rsidR="00803DE2" w:rsidRPr="00AA5077">
        <w:rPr>
          <w:rFonts w:asciiTheme="minorHAnsi" w:hAnsiTheme="minorHAnsi" w:cstheme="minorHAnsi"/>
        </w:rPr>
        <w:t>73.215,03</w:t>
      </w:r>
      <w:r w:rsidRPr="00AA5077">
        <w:rPr>
          <w:rFonts w:asciiTheme="minorHAnsi" w:hAnsiTheme="minorHAnsi" w:cstheme="minorHAnsi"/>
        </w:rPr>
        <w:t xml:space="preserve"> zł</w:t>
      </w:r>
      <w:r w:rsidR="00803DE2" w:rsidRPr="00AA5077">
        <w:rPr>
          <w:rFonts w:asciiTheme="minorHAnsi" w:hAnsiTheme="minorHAnsi" w:cstheme="minorHAnsi"/>
        </w:rPr>
        <w:t>. (kwota 10.044,43 zł sfinansowana ze środków Funduszu Przeciwdziałania COVID-19 dla podmiotów wrażliwych),</w:t>
      </w:r>
    </w:p>
    <w:p w14:paraId="5D087D6C" w14:textId="0C93F7F4" w:rsidR="00B8641A" w:rsidRPr="00AA5077" w:rsidRDefault="00B8641A">
      <w:pPr>
        <w:pStyle w:val="NormalnyWeb"/>
        <w:numPr>
          <w:ilvl w:val="1"/>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t xml:space="preserve">zakup gazu do gotowania posiłków, artykułów chemicznych, przemysłowych, komputerowych, wyposażenie, wody, artykuły biurowe, remontowe, promocyjne, elektryczne kwota </w:t>
      </w:r>
      <w:r w:rsidR="00803DE2" w:rsidRPr="00AA5077">
        <w:rPr>
          <w:rFonts w:asciiTheme="minorHAnsi" w:hAnsiTheme="minorHAnsi" w:cstheme="minorHAnsi"/>
        </w:rPr>
        <w:t>46.147,84</w:t>
      </w:r>
      <w:r w:rsidRPr="00AA5077">
        <w:rPr>
          <w:rFonts w:asciiTheme="minorHAnsi" w:hAnsiTheme="minorHAnsi" w:cstheme="minorHAnsi"/>
        </w:rPr>
        <w:t xml:space="preserve"> zł, </w:t>
      </w:r>
    </w:p>
    <w:p w14:paraId="29C08110" w14:textId="75D0504E" w:rsidR="00B8641A" w:rsidRPr="00AA5077" w:rsidRDefault="00B8641A">
      <w:pPr>
        <w:pStyle w:val="NormalnyWeb"/>
        <w:numPr>
          <w:ilvl w:val="1"/>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t xml:space="preserve">zakup środków żywności kwota </w:t>
      </w:r>
      <w:r w:rsidR="00803DE2" w:rsidRPr="00AA5077">
        <w:rPr>
          <w:rFonts w:asciiTheme="minorHAnsi" w:hAnsiTheme="minorHAnsi" w:cstheme="minorHAnsi"/>
        </w:rPr>
        <w:t>109.975,33</w:t>
      </w:r>
      <w:r w:rsidRPr="00AA5077">
        <w:rPr>
          <w:rFonts w:asciiTheme="minorHAnsi" w:hAnsiTheme="minorHAnsi" w:cstheme="minorHAnsi"/>
        </w:rPr>
        <w:t xml:space="preserve"> zł,</w:t>
      </w:r>
    </w:p>
    <w:p w14:paraId="5923FAB5" w14:textId="63F1F680" w:rsidR="00B8641A" w:rsidRPr="00AA5077" w:rsidRDefault="00B8641A">
      <w:pPr>
        <w:pStyle w:val="NormalnyWeb"/>
        <w:numPr>
          <w:ilvl w:val="1"/>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t xml:space="preserve">energię elektryczną </w:t>
      </w:r>
      <w:r w:rsidR="00803DE2" w:rsidRPr="00AA5077">
        <w:rPr>
          <w:rFonts w:asciiTheme="minorHAnsi" w:hAnsiTheme="minorHAnsi" w:cstheme="minorHAnsi"/>
        </w:rPr>
        <w:t>38.434,96</w:t>
      </w:r>
      <w:r w:rsidRPr="00AA5077">
        <w:rPr>
          <w:rFonts w:asciiTheme="minorHAnsi" w:hAnsiTheme="minorHAnsi" w:cstheme="minorHAnsi"/>
        </w:rPr>
        <w:t xml:space="preserve"> zł,</w:t>
      </w:r>
    </w:p>
    <w:p w14:paraId="5455DEEC" w14:textId="45660785" w:rsidR="00B8641A" w:rsidRPr="00AA5077" w:rsidRDefault="00803DE2">
      <w:pPr>
        <w:pStyle w:val="NormalnyWeb"/>
        <w:numPr>
          <w:ilvl w:val="1"/>
          <w:numId w:val="24"/>
        </w:numPr>
        <w:spacing w:before="0" w:beforeAutospacing="0" w:after="0" w:line="360" w:lineRule="auto"/>
        <w:jc w:val="both"/>
        <w:rPr>
          <w:rFonts w:asciiTheme="minorHAnsi" w:hAnsiTheme="minorHAnsi" w:cstheme="minorHAnsi"/>
        </w:rPr>
      </w:pPr>
      <w:r w:rsidRPr="00AA5077">
        <w:rPr>
          <w:rFonts w:asciiTheme="minorHAnsi" w:hAnsiTheme="minorHAnsi" w:cstheme="minorHAnsi"/>
        </w:rPr>
        <w:t xml:space="preserve">badania lekarskie, </w:t>
      </w:r>
      <w:r w:rsidR="00B8641A" w:rsidRPr="00AA5077">
        <w:rPr>
          <w:rFonts w:asciiTheme="minorHAnsi" w:hAnsiTheme="minorHAnsi" w:cstheme="minorHAnsi"/>
        </w:rPr>
        <w:t xml:space="preserve">konserwacja CO, konserwacja i naprawa drukarki,  usługa </w:t>
      </w:r>
      <w:proofErr w:type="spellStart"/>
      <w:r w:rsidR="00B8641A" w:rsidRPr="00AA5077">
        <w:rPr>
          <w:rFonts w:asciiTheme="minorHAnsi" w:hAnsiTheme="minorHAnsi" w:cstheme="minorHAnsi"/>
        </w:rPr>
        <w:t>ppoż</w:t>
      </w:r>
      <w:proofErr w:type="spellEnd"/>
      <w:r w:rsidR="00B8641A" w:rsidRPr="00AA5077">
        <w:rPr>
          <w:rFonts w:asciiTheme="minorHAnsi" w:hAnsiTheme="minorHAnsi" w:cstheme="minorHAnsi"/>
        </w:rPr>
        <w:t xml:space="preserve">, przegląd placu zabaw i budynku, konserwacja winy, abonamenty, usługa IOD, usługa hydrauliczna, elektryczna,  konserwacja systemu TV dozorowej, konserwacja systemu oddymiania, </w:t>
      </w:r>
      <w:r w:rsidR="00AA5077" w:rsidRPr="00AA5077">
        <w:rPr>
          <w:rFonts w:asciiTheme="minorHAnsi" w:hAnsiTheme="minorHAnsi" w:cstheme="minorHAnsi"/>
        </w:rPr>
        <w:t xml:space="preserve">konserwacja </w:t>
      </w:r>
      <w:r w:rsidR="0075124F" w:rsidRPr="0075124F">
        <w:rPr>
          <w:rFonts w:asciiTheme="minorHAnsi" w:hAnsiTheme="minorHAnsi" w:cstheme="minorHAnsi"/>
        </w:rPr>
        <w:t xml:space="preserve">koszty przesyłek, rozmowy telefoniczne, ubezpieczenie majątku, wywóz odpadów, opłata za pobór wody i ścieków oraz inne wydatki </w:t>
      </w:r>
      <w:r w:rsidR="00AA5077" w:rsidRPr="00AA5077">
        <w:rPr>
          <w:rFonts w:asciiTheme="minorHAnsi" w:hAnsiTheme="minorHAnsi" w:cstheme="minorHAnsi"/>
        </w:rPr>
        <w:t>dźwigu, przegląd przewodów kominowych</w:t>
      </w:r>
      <w:r w:rsidR="00F15644">
        <w:rPr>
          <w:rFonts w:asciiTheme="minorHAnsi" w:hAnsiTheme="minorHAnsi" w:cstheme="minorHAnsi"/>
        </w:rPr>
        <w:t xml:space="preserve"> 23</w:t>
      </w:r>
      <w:r w:rsidRPr="00AA5077">
        <w:rPr>
          <w:rFonts w:asciiTheme="minorHAnsi" w:hAnsiTheme="minorHAnsi" w:cstheme="minorHAnsi"/>
        </w:rPr>
        <w:t>.195,91</w:t>
      </w:r>
      <w:r w:rsidR="00B8641A" w:rsidRPr="00AA5077">
        <w:rPr>
          <w:rFonts w:asciiTheme="minorHAnsi" w:hAnsiTheme="minorHAnsi" w:cstheme="minorHAnsi"/>
        </w:rPr>
        <w:t xml:space="preserve"> zł.</w:t>
      </w:r>
    </w:p>
    <w:p w14:paraId="7D55F685" w14:textId="77777777" w:rsidR="00B8641A" w:rsidRPr="00A302A7" w:rsidRDefault="00B8641A" w:rsidP="00B8641A">
      <w:pPr>
        <w:pStyle w:val="NormalnyWeb"/>
        <w:spacing w:before="0" w:beforeAutospacing="0" w:after="0" w:line="360" w:lineRule="auto"/>
        <w:jc w:val="both"/>
        <w:rPr>
          <w:rFonts w:asciiTheme="minorHAnsi" w:hAnsiTheme="minorHAnsi" w:cstheme="minorHAnsi"/>
          <w:bCs/>
          <w:i/>
          <w:iCs/>
          <w:color w:val="FF0000"/>
          <w:u w:val="single"/>
        </w:rPr>
      </w:pPr>
    </w:p>
    <w:p w14:paraId="65DF5702" w14:textId="77777777" w:rsidR="00B8641A" w:rsidRPr="00EC1CD8" w:rsidRDefault="00B8641A" w:rsidP="00B8641A">
      <w:pPr>
        <w:pStyle w:val="NormalnyWeb"/>
        <w:spacing w:before="0" w:beforeAutospacing="0" w:after="0" w:line="360" w:lineRule="auto"/>
        <w:jc w:val="both"/>
        <w:rPr>
          <w:rFonts w:asciiTheme="minorHAnsi" w:hAnsiTheme="minorHAnsi" w:cstheme="minorHAnsi"/>
          <w:bCs/>
          <w:i/>
          <w:iCs/>
          <w:u w:val="single"/>
        </w:rPr>
      </w:pPr>
      <w:r w:rsidRPr="00EC1CD8">
        <w:rPr>
          <w:rFonts w:asciiTheme="minorHAnsi" w:hAnsiTheme="minorHAnsi" w:cstheme="minorHAnsi"/>
          <w:bCs/>
          <w:i/>
          <w:iCs/>
          <w:u w:val="single"/>
        </w:rPr>
        <w:t>Inne formy wychowania przedszkolnego</w:t>
      </w:r>
    </w:p>
    <w:p w14:paraId="4419C9F5" w14:textId="11825F15" w:rsidR="00B8641A" w:rsidRPr="00EC1CD8" w:rsidRDefault="00B8641A" w:rsidP="00B8641A">
      <w:pPr>
        <w:pStyle w:val="NormalnyWeb"/>
        <w:spacing w:before="0" w:beforeAutospacing="0" w:after="0" w:line="360" w:lineRule="auto"/>
        <w:ind w:firstLine="708"/>
        <w:jc w:val="both"/>
        <w:rPr>
          <w:rFonts w:asciiTheme="minorHAnsi" w:hAnsiTheme="minorHAnsi" w:cstheme="minorHAnsi"/>
        </w:rPr>
      </w:pPr>
      <w:r w:rsidRPr="00EC1CD8">
        <w:rPr>
          <w:rFonts w:asciiTheme="minorHAnsi" w:hAnsiTheme="minorHAnsi" w:cstheme="minorHAnsi"/>
          <w:bCs/>
          <w:iCs/>
        </w:rPr>
        <w:lastRenderedPageBreak/>
        <w:t xml:space="preserve">Z planowanej kwoty </w:t>
      </w:r>
      <w:r w:rsidR="00EC1CD8" w:rsidRPr="00EC1CD8">
        <w:rPr>
          <w:rFonts w:asciiTheme="minorHAnsi" w:hAnsiTheme="minorHAnsi" w:cstheme="minorHAnsi"/>
          <w:bCs/>
          <w:iCs/>
        </w:rPr>
        <w:t>327.512,00</w:t>
      </w:r>
      <w:r w:rsidRPr="00EC1CD8">
        <w:rPr>
          <w:rFonts w:asciiTheme="minorHAnsi" w:hAnsiTheme="minorHAnsi" w:cstheme="minorHAnsi"/>
          <w:bCs/>
          <w:iCs/>
        </w:rPr>
        <w:t xml:space="preserve"> zł przeznaczonej na prowadzenie ośrodków przedszkolnych przez stowarzyszenie w 2022 roku wydatkowano </w:t>
      </w:r>
      <w:r w:rsidR="00EC1CD8" w:rsidRPr="00EC1CD8">
        <w:rPr>
          <w:rFonts w:asciiTheme="minorHAnsi" w:hAnsiTheme="minorHAnsi" w:cstheme="minorHAnsi"/>
          <w:bCs/>
          <w:iCs/>
        </w:rPr>
        <w:t>313.550,82</w:t>
      </w:r>
      <w:r w:rsidRPr="00EC1CD8">
        <w:rPr>
          <w:rFonts w:asciiTheme="minorHAnsi" w:hAnsiTheme="minorHAnsi" w:cstheme="minorHAnsi"/>
          <w:bCs/>
          <w:iCs/>
        </w:rPr>
        <w:t xml:space="preserve"> zł.</w:t>
      </w:r>
    </w:p>
    <w:p w14:paraId="2C659ADD"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50F2E87A" w14:textId="77777777" w:rsidR="00B8641A" w:rsidRPr="00EC1CD8" w:rsidRDefault="00B8641A" w:rsidP="00B8641A">
      <w:pPr>
        <w:pStyle w:val="NormalnyWeb"/>
        <w:spacing w:before="0" w:beforeAutospacing="0" w:after="0" w:line="360" w:lineRule="auto"/>
        <w:jc w:val="both"/>
        <w:rPr>
          <w:rFonts w:asciiTheme="minorHAnsi" w:hAnsiTheme="minorHAnsi" w:cstheme="minorHAnsi"/>
          <w:i/>
          <w:iCs/>
          <w:u w:val="single"/>
        </w:rPr>
      </w:pPr>
      <w:r w:rsidRPr="00EC1CD8">
        <w:rPr>
          <w:rFonts w:asciiTheme="minorHAnsi" w:hAnsiTheme="minorHAnsi" w:cstheme="minorHAnsi"/>
          <w:i/>
          <w:iCs/>
          <w:u w:val="single"/>
        </w:rPr>
        <w:t>Świetlice szkolne</w:t>
      </w:r>
    </w:p>
    <w:p w14:paraId="11CD6225" w14:textId="594624A9" w:rsidR="00B8641A" w:rsidRPr="00EC1CD8" w:rsidRDefault="00B8641A" w:rsidP="00B8641A">
      <w:pPr>
        <w:pStyle w:val="NormalnyWeb"/>
        <w:spacing w:before="0" w:beforeAutospacing="0" w:after="0" w:line="360" w:lineRule="auto"/>
        <w:ind w:firstLine="708"/>
        <w:jc w:val="both"/>
        <w:rPr>
          <w:rFonts w:asciiTheme="minorHAnsi" w:hAnsiTheme="minorHAnsi" w:cstheme="minorHAnsi"/>
        </w:rPr>
      </w:pPr>
      <w:r w:rsidRPr="00EC1CD8">
        <w:rPr>
          <w:rFonts w:asciiTheme="minorHAnsi" w:hAnsiTheme="minorHAnsi" w:cstheme="minorHAnsi"/>
        </w:rPr>
        <w:t xml:space="preserve">Plan wydatków w tym dziale ustalony został w wysokości </w:t>
      </w:r>
      <w:r w:rsidR="00EC1CD8" w:rsidRPr="00EC1CD8">
        <w:rPr>
          <w:rFonts w:asciiTheme="minorHAnsi" w:hAnsiTheme="minorHAnsi" w:cstheme="minorHAnsi"/>
        </w:rPr>
        <w:t>114.450,00</w:t>
      </w:r>
      <w:r w:rsidRPr="00EC1CD8">
        <w:rPr>
          <w:rFonts w:asciiTheme="minorHAnsi" w:hAnsiTheme="minorHAnsi" w:cstheme="minorHAnsi"/>
        </w:rPr>
        <w:t xml:space="preserve"> zł, a wydatkowano kwotę </w:t>
      </w:r>
      <w:r w:rsidR="00EC1CD8" w:rsidRPr="00EC1CD8">
        <w:rPr>
          <w:rFonts w:asciiTheme="minorHAnsi" w:hAnsiTheme="minorHAnsi" w:cstheme="minorHAnsi"/>
        </w:rPr>
        <w:t>99.881,49</w:t>
      </w:r>
      <w:r w:rsidRPr="00EC1CD8">
        <w:rPr>
          <w:rFonts w:asciiTheme="minorHAnsi" w:hAnsiTheme="minorHAnsi" w:cstheme="minorHAnsi"/>
        </w:rPr>
        <w:t xml:space="preserve"> zł, tj. </w:t>
      </w:r>
      <w:r w:rsidR="00EC1CD8" w:rsidRPr="00EC1CD8">
        <w:rPr>
          <w:rFonts w:asciiTheme="minorHAnsi" w:hAnsiTheme="minorHAnsi" w:cstheme="minorHAnsi"/>
        </w:rPr>
        <w:t xml:space="preserve">87,27 </w:t>
      </w:r>
      <w:r w:rsidRPr="00EC1CD8">
        <w:rPr>
          <w:rFonts w:asciiTheme="minorHAnsi" w:hAnsiTheme="minorHAnsi" w:cstheme="minorHAnsi"/>
        </w:rPr>
        <w:t>% planu w tym rozdziale .</w:t>
      </w:r>
    </w:p>
    <w:p w14:paraId="0F3AE668" w14:textId="77777777" w:rsidR="00B8641A" w:rsidRPr="00EC1CD8" w:rsidRDefault="00B8641A" w:rsidP="00B8641A">
      <w:pPr>
        <w:pStyle w:val="NormalnyWeb"/>
        <w:spacing w:before="0" w:beforeAutospacing="0" w:after="0" w:line="360" w:lineRule="auto"/>
        <w:jc w:val="both"/>
        <w:rPr>
          <w:rFonts w:asciiTheme="minorHAnsi" w:hAnsiTheme="minorHAnsi" w:cstheme="minorHAnsi"/>
        </w:rPr>
      </w:pPr>
      <w:r w:rsidRPr="00EC1CD8">
        <w:rPr>
          <w:rFonts w:asciiTheme="minorHAnsi" w:hAnsiTheme="minorHAnsi" w:cstheme="minorHAnsi"/>
        </w:rPr>
        <w:t>Realizacja wydatków w tym dziale przedstawia się następująco:</w:t>
      </w:r>
    </w:p>
    <w:p w14:paraId="61A5E9C3" w14:textId="2DCEAAFA" w:rsidR="00B8641A" w:rsidRPr="00EC1CD8" w:rsidRDefault="00B8641A">
      <w:pPr>
        <w:pStyle w:val="NormalnyWeb"/>
        <w:numPr>
          <w:ilvl w:val="0"/>
          <w:numId w:val="32"/>
        </w:numPr>
        <w:spacing w:before="0" w:beforeAutospacing="0" w:after="0" w:line="360" w:lineRule="auto"/>
        <w:jc w:val="both"/>
        <w:rPr>
          <w:rFonts w:asciiTheme="minorHAnsi" w:hAnsiTheme="minorHAnsi" w:cstheme="minorHAnsi"/>
        </w:rPr>
      </w:pPr>
      <w:r w:rsidRPr="00EC1CD8">
        <w:rPr>
          <w:rFonts w:asciiTheme="minorHAnsi" w:hAnsiTheme="minorHAnsi" w:cstheme="minorHAnsi"/>
        </w:rPr>
        <w:t xml:space="preserve">na wynagrodzenia osobowe oraz dodatkowe wynagrodzenie roczne nauczycieli, dodatki wiejskie i mieszkaniowe dla nauczycieli zatrudnionych w świetlicach szkolnych wydano kwotę </w:t>
      </w:r>
      <w:r w:rsidR="00EC1CD8" w:rsidRPr="00EC1CD8">
        <w:rPr>
          <w:rFonts w:asciiTheme="minorHAnsi" w:hAnsiTheme="minorHAnsi" w:cstheme="minorHAnsi"/>
        </w:rPr>
        <w:t>82.506,83</w:t>
      </w:r>
      <w:r w:rsidRPr="00EC1CD8">
        <w:rPr>
          <w:rFonts w:asciiTheme="minorHAnsi" w:hAnsiTheme="minorHAnsi" w:cstheme="minorHAnsi"/>
        </w:rPr>
        <w:t xml:space="preserve"> zł,</w:t>
      </w:r>
    </w:p>
    <w:p w14:paraId="3505D0B5" w14:textId="2876EDCD" w:rsidR="00B8641A" w:rsidRPr="00EC1CD8" w:rsidRDefault="00B8641A">
      <w:pPr>
        <w:pStyle w:val="NormalnyWeb"/>
        <w:numPr>
          <w:ilvl w:val="0"/>
          <w:numId w:val="32"/>
        </w:numPr>
        <w:spacing w:before="0" w:beforeAutospacing="0" w:after="0" w:line="360" w:lineRule="auto"/>
        <w:jc w:val="both"/>
        <w:rPr>
          <w:rFonts w:asciiTheme="minorHAnsi" w:hAnsiTheme="minorHAnsi" w:cstheme="minorHAnsi"/>
        </w:rPr>
      </w:pPr>
      <w:r w:rsidRPr="00EC1CD8">
        <w:rPr>
          <w:rFonts w:asciiTheme="minorHAnsi" w:hAnsiTheme="minorHAnsi" w:cstheme="minorHAnsi"/>
        </w:rPr>
        <w:t xml:space="preserve">na pochodne od wynagrodzeń (składki na ubezpieczenia społeczne i fundusz pracy) odpisy na zakładowy fundusz świadczeń socjalnych (przekazano </w:t>
      </w:r>
      <w:r w:rsidR="00EC1CD8" w:rsidRPr="00EC1CD8">
        <w:rPr>
          <w:rFonts w:asciiTheme="minorHAnsi" w:hAnsiTheme="minorHAnsi" w:cstheme="minorHAnsi"/>
        </w:rPr>
        <w:t>100</w:t>
      </w:r>
      <w:r w:rsidRPr="00EC1CD8">
        <w:rPr>
          <w:rFonts w:asciiTheme="minorHAnsi" w:hAnsiTheme="minorHAnsi" w:cstheme="minorHAnsi"/>
        </w:rPr>
        <w:t xml:space="preserve">% naliczenia funduszu) wydatkowano kwotę </w:t>
      </w:r>
      <w:r w:rsidR="00EC1CD8" w:rsidRPr="00EC1CD8">
        <w:rPr>
          <w:rFonts w:asciiTheme="minorHAnsi" w:hAnsiTheme="minorHAnsi" w:cstheme="minorHAnsi"/>
        </w:rPr>
        <w:t>17.074,66</w:t>
      </w:r>
      <w:r w:rsidRPr="00EC1CD8">
        <w:rPr>
          <w:rFonts w:asciiTheme="minorHAnsi" w:hAnsiTheme="minorHAnsi" w:cstheme="minorHAnsi"/>
        </w:rPr>
        <w:t xml:space="preserve"> zł</w:t>
      </w:r>
      <w:r w:rsidR="00EC1CD8" w:rsidRPr="00EC1CD8">
        <w:rPr>
          <w:rFonts w:asciiTheme="minorHAnsi" w:hAnsiTheme="minorHAnsi" w:cstheme="minorHAnsi"/>
        </w:rPr>
        <w:t>,</w:t>
      </w:r>
    </w:p>
    <w:p w14:paraId="758D9AC0" w14:textId="31F1CF5A" w:rsidR="00EC1CD8" w:rsidRPr="00EC1CD8" w:rsidRDefault="00EC1CD8">
      <w:pPr>
        <w:pStyle w:val="NormalnyWeb"/>
        <w:numPr>
          <w:ilvl w:val="0"/>
          <w:numId w:val="32"/>
        </w:numPr>
        <w:spacing w:before="0" w:beforeAutospacing="0" w:after="0" w:line="360" w:lineRule="auto"/>
        <w:jc w:val="both"/>
        <w:rPr>
          <w:rFonts w:asciiTheme="minorHAnsi" w:hAnsiTheme="minorHAnsi" w:cstheme="minorHAnsi"/>
        </w:rPr>
      </w:pPr>
      <w:r w:rsidRPr="00EC1CD8">
        <w:rPr>
          <w:rFonts w:asciiTheme="minorHAnsi" w:hAnsiTheme="minorHAnsi" w:cstheme="minorHAnsi"/>
        </w:rPr>
        <w:t>na badania lekarskie wydatkowano kwotę 300,00 zł.</w:t>
      </w:r>
    </w:p>
    <w:p w14:paraId="50CE6036" w14:textId="77777777" w:rsidR="00EC1CD8" w:rsidRPr="00A302A7" w:rsidRDefault="00EC1CD8" w:rsidP="00EC1CD8">
      <w:pPr>
        <w:pStyle w:val="NormalnyWeb"/>
        <w:spacing w:before="0" w:beforeAutospacing="0" w:after="0" w:line="360" w:lineRule="auto"/>
        <w:ind w:left="720"/>
        <w:jc w:val="both"/>
        <w:rPr>
          <w:rFonts w:asciiTheme="minorHAnsi" w:hAnsiTheme="minorHAnsi" w:cstheme="minorHAnsi"/>
          <w:color w:val="FF0000"/>
        </w:rPr>
      </w:pPr>
    </w:p>
    <w:p w14:paraId="3B2474B0" w14:textId="77777777" w:rsidR="00B8641A" w:rsidRPr="000A1B8B" w:rsidRDefault="00B8641A" w:rsidP="00B8641A">
      <w:pPr>
        <w:pStyle w:val="NormalnyWeb"/>
        <w:spacing w:before="0" w:beforeAutospacing="0" w:after="0" w:line="360" w:lineRule="auto"/>
        <w:jc w:val="both"/>
        <w:rPr>
          <w:rFonts w:asciiTheme="minorHAnsi" w:hAnsiTheme="minorHAnsi" w:cstheme="minorHAnsi"/>
        </w:rPr>
      </w:pPr>
      <w:r w:rsidRPr="000A1B8B">
        <w:rPr>
          <w:rFonts w:asciiTheme="minorHAnsi" w:hAnsiTheme="minorHAnsi" w:cstheme="minorHAnsi"/>
          <w:bCs/>
          <w:i/>
          <w:iCs/>
          <w:u w:val="single"/>
        </w:rPr>
        <w:t>Dowożenie uczniów do szkół</w:t>
      </w:r>
    </w:p>
    <w:p w14:paraId="009D61FA" w14:textId="338448F9" w:rsidR="00B8641A" w:rsidRPr="000A1B8B" w:rsidRDefault="00B8641A" w:rsidP="00B8641A">
      <w:pPr>
        <w:pStyle w:val="NormalnyWeb"/>
        <w:spacing w:before="0" w:beforeAutospacing="0" w:after="0" w:line="360" w:lineRule="auto"/>
        <w:ind w:firstLine="708"/>
        <w:jc w:val="both"/>
        <w:rPr>
          <w:rFonts w:asciiTheme="minorHAnsi" w:hAnsiTheme="minorHAnsi" w:cstheme="minorHAnsi"/>
        </w:rPr>
      </w:pPr>
      <w:r w:rsidRPr="000A1B8B">
        <w:rPr>
          <w:rFonts w:asciiTheme="minorHAnsi" w:hAnsiTheme="minorHAnsi" w:cstheme="minorHAnsi"/>
        </w:rPr>
        <w:t xml:space="preserve">Na dowożenie uczniów do szkół w 2022 r. wydatkowano kwotę </w:t>
      </w:r>
      <w:r w:rsidR="00AC260A" w:rsidRPr="000A1B8B">
        <w:rPr>
          <w:rFonts w:asciiTheme="minorHAnsi" w:hAnsiTheme="minorHAnsi" w:cstheme="minorHAnsi"/>
        </w:rPr>
        <w:t>617.470,59</w:t>
      </w:r>
      <w:r w:rsidRPr="000A1B8B">
        <w:rPr>
          <w:rFonts w:asciiTheme="minorHAnsi" w:hAnsiTheme="minorHAnsi" w:cstheme="minorHAnsi"/>
        </w:rPr>
        <w:t xml:space="preserve"> zł, w tym </w:t>
      </w:r>
      <w:r w:rsidR="00AC260A" w:rsidRPr="000A1B8B">
        <w:rPr>
          <w:rFonts w:asciiTheme="minorHAnsi" w:hAnsiTheme="minorHAnsi" w:cstheme="minorHAnsi"/>
        </w:rPr>
        <w:t>10.755,16</w:t>
      </w:r>
      <w:r w:rsidRPr="000A1B8B">
        <w:rPr>
          <w:rFonts w:asciiTheme="minorHAnsi" w:hAnsiTheme="minorHAnsi" w:cstheme="minorHAnsi"/>
        </w:rPr>
        <w:t xml:space="preserve"> zł wydatki na rzecz osób fizycznych, które we własnym zakresie dowożą dzieci do specjalnego ośrodka wychowawczego, na plan </w:t>
      </w:r>
      <w:r w:rsidR="00336D5E">
        <w:rPr>
          <w:rFonts w:asciiTheme="minorHAnsi" w:hAnsiTheme="minorHAnsi" w:cstheme="minorHAnsi"/>
        </w:rPr>
        <w:t>633.872,00</w:t>
      </w:r>
      <w:r w:rsidRPr="000A1B8B">
        <w:rPr>
          <w:rFonts w:asciiTheme="minorHAnsi" w:hAnsiTheme="minorHAnsi" w:cstheme="minorHAnsi"/>
        </w:rPr>
        <w:t xml:space="preserve"> zł. Dowożonych jest </w:t>
      </w:r>
      <w:r w:rsidR="00AC260A" w:rsidRPr="000A1B8B">
        <w:rPr>
          <w:rFonts w:asciiTheme="minorHAnsi" w:hAnsiTheme="minorHAnsi" w:cstheme="minorHAnsi"/>
        </w:rPr>
        <w:t>270</w:t>
      </w:r>
      <w:r w:rsidRPr="000A1B8B">
        <w:rPr>
          <w:rFonts w:asciiTheme="minorHAnsi" w:hAnsiTheme="minorHAnsi" w:cstheme="minorHAnsi"/>
        </w:rPr>
        <w:t xml:space="preserve"> uczniów szkół podstawowych oraz </w:t>
      </w:r>
      <w:r w:rsidR="00AC260A" w:rsidRPr="000A1B8B">
        <w:rPr>
          <w:rFonts w:asciiTheme="minorHAnsi" w:hAnsiTheme="minorHAnsi" w:cstheme="minorHAnsi"/>
        </w:rPr>
        <w:t>77</w:t>
      </w:r>
      <w:r w:rsidRPr="000A1B8B">
        <w:rPr>
          <w:rFonts w:asciiTheme="minorHAnsi" w:hAnsiTheme="minorHAnsi" w:cstheme="minorHAnsi"/>
        </w:rPr>
        <w:t xml:space="preserve"> dzieci przedszkola.</w:t>
      </w:r>
    </w:p>
    <w:p w14:paraId="30C465B9"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797F42FF" w14:textId="77777777" w:rsidR="00B8641A" w:rsidRPr="0075124F" w:rsidRDefault="00B8641A" w:rsidP="00B8641A">
      <w:pPr>
        <w:pStyle w:val="NormalnyWeb"/>
        <w:spacing w:before="0" w:beforeAutospacing="0" w:after="0" w:line="360" w:lineRule="auto"/>
        <w:jc w:val="both"/>
        <w:rPr>
          <w:rFonts w:asciiTheme="minorHAnsi" w:hAnsiTheme="minorHAnsi" w:cstheme="minorHAnsi"/>
          <w:i/>
          <w:u w:val="single"/>
        </w:rPr>
      </w:pPr>
      <w:r w:rsidRPr="0075124F">
        <w:rPr>
          <w:rFonts w:asciiTheme="minorHAnsi" w:hAnsiTheme="minorHAnsi" w:cstheme="minorHAnsi"/>
          <w:i/>
          <w:u w:val="single"/>
        </w:rPr>
        <w:t xml:space="preserve">Branżowe szkoły I </w:t>
      </w:r>
      <w:proofErr w:type="spellStart"/>
      <w:r w:rsidRPr="0075124F">
        <w:rPr>
          <w:rFonts w:asciiTheme="minorHAnsi" w:hAnsiTheme="minorHAnsi" w:cstheme="minorHAnsi"/>
          <w:i/>
          <w:u w:val="single"/>
        </w:rPr>
        <w:t>i</w:t>
      </w:r>
      <w:proofErr w:type="spellEnd"/>
      <w:r w:rsidRPr="0075124F">
        <w:rPr>
          <w:rFonts w:asciiTheme="minorHAnsi" w:hAnsiTheme="minorHAnsi" w:cstheme="minorHAnsi"/>
          <w:i/>
          <w:u w:val="single"/>
        </w:rPr>
        <w:t xml:space="preserve"> II stopnia</w:t>
      </w:r>
    </w:p>
    <w:p w14:paraId="223A1F58" w14:textId="403EFA0D" w:rsidR="00B8641A" w:rsidRPr="0075124F" w:rsidRDefault="00B8641A" w:rsidP="00B8641A">
      <w:pPr>
        <w:pStyle w:val="NormalnyWeb"/>
        <w:spacing w:before="0" w:beforeAutospacing="0" w:after="0" w:line="360" w:lineRule="auto"/>
        <w:ind w:firstLine="708"/>
        <w:jc w:val="both"/>
        <w:rPr>
          <w:rFonts w:asciiTheme="minorHAnsi" w:hAnsiTheme="minorHAnsi" w:cstheme="minorHAnsi"/>
        </w:rPr>
      </w:pPr>
      <w:r w:rsidRPr="0075124F">
        <w:rPr>
          <w:rFonts w:asciiTheme="minorHAnsi" w:hAnsiTheme="minorHAnsi" w:cstheme="minorHAnsi"/>
        </w:rPr>
        <w:t xml:space="preserve">Na utrzymanie szkoły branżowej funkcjonującej w Zespole Placówek Oświatowych w Jednorożcu zaplanowano wydatkować </w:t>
      </w:r>
      <w:r w:rsidR="00873BD0" w:rsidRPr="0075124F">
        <w:rPr>
          <w:rFonts w:asciiTheme="minorHAnsi" w:hAnsiTheme="minorHAnsi" w:cstheme="minorHAnsi"/>
        </w:rPr>
        <w:t>320.030,00</w:t>
      </w:r>
      <w:r w:rsidRPr="0075124F">
        <w:rPr>
          <w:rFonts w:asciiTheme="minorHAnsi" w:hAnsiTheme="minorHAnsi" w:cstheme="minorHAnsi"/>
        </w:rPr>
        <w:t xml:space="preserve"> zł. W 2022 roku wydatkowano </w:t>
      </w:r>
      <w:r w:rsidR="00873BD0" w:rsidRPr="0075124F">
        <w:rPr>
          <w:rFonts w:asciiTheme="minorHAnsi" w:hAnsiTheme="minorHAnsi" w:cstheme="minorHAnsi"/>
        </w:rPr>
        <w:t>272.471,81</w:t>
      </w:r>
      <w:r w:rsidRPr="0075124F">
        <w:rPr>
          <w:rFonts w:asciiTheme="minorHAnsi" w:hAnsiTheme="minorHAnsi" w:cstheme="minorHAnsi"/>
        </w:rPr>
        <w:t xml:space="preserve"> zł, tj. </w:t>
      </w:r>
      <w:r w:rsidR="00873BD0" w:rsidRPr="0075124F">
        <w:rPr>
          <w:rFonts w:asciiTheme="minorHAnsi" w:hAnsiTheme="minorHAnsi" w:cstheme="minorHAnsi"/>
        </w:rPr>
        <w:t>85,14</w:t>
      </w:r>
      <w:r w:rsidRPr="0075124F">
        <w:rPr>
          <w:rFonts w:asciiTheme="minorHAnsi" w:hAnsiTheme="minorHAnsi" w:cstheme="minorHAnsi"/>
        </w:rPr>
        <w:t xml:space="preserve"> % planu (do szkoły uczęszcza </w:t>
      </w:r>
      <w:r w:rsidR="00873BD0" w:rsidRPr="0075124F">
        <w:rPr>
          <w:rFonts w:asciiTheme="minorHAnsi" w:hAnsiTheme="minorHAnsi" w:cstheme="minorHAnsi"/>
        </w:rPr>
        <w:t>29</w:t>
      </w:r>
      <w:r w:rsidRPr="0075124F">
        <w:rPr>
          <w:rFonts w:asciiTheme="minorHAnsi" w:hAnsiTheme="minorHAnsi" w:cstheme="minorHAnsi"/>
        </w:rPr>
        <w:t xml:space="preserve"> uczniów).</w:t>
      </w:r>
    </w:p>
    <w:p w14:paraId="2AD14804" w14:textId="77777777" w:rsidR="00B8641A" w:rsidRPr="0075124F" w:rsidRDefault="00B8641A" w:rsidP="00B8641A">
      <w:pPr>
        <w:pStyle w:val="NormalnyWeb"/>
        <w:spacing w:before="0" w:beforeAutospacing="0" w:after="0" w:line="360" w:lineRule="auto"/>
        <w:jc w:val="both"/>
        <w:rPr>
          <w:rFonts w:asciiTheme="minorHAnsi" w:hAnsiTheme="minorHAnsi" w:cstheme="minorHAnsi"/>
        </w:rPr>
      </w:pPr>
      <w:r w:rsidRPr="0075124F">
        <w:rPr>
          <w:rFonts w:asciiTheme="minorHAnsi" w:hAnsiTheme="minorHAnsi" w:cstheme="minorHAnsi"/>
        </w:rPr>
        <w:t>Powyższa kwota dotyczy:</w:t>
      </w:r>
    </w:p>
    <w:p w14:paraId="39C47B26" w14:textId="69DFA8EC" w:rsidR="00B8641A" w:rsidRPr="0075124F" w:rsidRDefault="00B8641A">
      <w:pPr>
        <w:pStyle w:val="NormalnyWeb"/>
        <w:numPr>
          <w:ilvl w:val="0"/>
          <w:numId w:val="25"/>
        </w:numPr>
        <w:spacing w:before="0" w:beforeAutospacing="0" w:after="0" w:line="360" w:lineRule="auto"/>
        <w:jc w:val="both"/>
        <w:rPr>
          <w:rFonts w:asciiTheme="minorHAnsi" w:hAnsiTheme="minorHAnsi" w:cstheme="minorHAnsi"/>
        </w:rPr>
      </w:pPr>
      <w:r w:rsidRPr="0075124F">
        <w:rPr>
          <w:rFonts w:asciiTheme="minorHAnsi" w:hAnsiTheme="minorHAnsi" w:cstheme="minorHAnsi"/>
        </w:rPr>
        <w:t xml:space="preserve">wypłaty wynagrodzeń osobowych oraz dodatkowego wynagrodzenia rocznego nauczycieli, dodatków wiejskich i mieszkaniowych kwota </w:t>
      </w:r>
      <w:r w:rsidR="00873BD0" w:rsidRPr="0075124F">
        <w:rPr>
          <w:rFonts w:asciiTheme="minorHAnsi" w:hAnsiTheme="minorHAnsi" w:cstheme="minorHAnsi"/>
        </w:rPr>
        <w:t>130.478,67</w:t>
      </w:r>
      <w:r w:rsidRPr="0075124F">
        <w:rPr>
          <w:rFonts w:asciiTheme="minorHAnsi" w:hAnsiTheme="minorHAnsi" w:cstheme="minorHAnsi"/>
        </w:rPr>
        <w:t xml:space="preserve"> zł,</w:t>
      </w:r>
    </w:p>
    <w:p w14:paraId="41B53566" w14:textId="48EDD2DC" w:rsidR="00B8641A" w:rsidRPr="0075124F" w:rsidRDefault="00B8641A">
      <w:pPr>
        <w:pStyle w:val="NormalnyWeb"/>
        <w:numPr>
          <w:ilvl w:val="0"/>
          <w:numId w:val="25"/>
        </w:numPr>
        <w:spacing w:before="0" w:beforeAutospacing="0" w:after="0" w:line="360" w:lineRule="auto"/>
        <w:jc w:val="both"/>
        <w:rPr>
          <w:rFonts w:asciiTheme="minorHAnsi" w:hAnsiTheme="minorHAnsi" w:cstheme="minorHAnsi"/>
        </w:rPr>
      </w:pPr>
      <w:r w:rsidRPr="0075124F">
        <w:rPr>
          <w:rFonts w:asciiTheme="minorHAnsi" w:hAnsiTheme="minorHAnsi" w:cstheme="minorHAnsi"/>
        </w:rPr>
        <w:t xml:space="preserve">wypłaty wynagrodzeń osobowych oraz dodatkowego wynagrodzenia rocznego obsługi kwota </w:t>
      </w:r>
      <w:r w:rsidR="00873BD0" w:rsidRPr="0075124F">
        <w:rPr>
          <w:rFonts w:asciiTheme="minorHAnsi" w:hAnsiTheme="minorHAnsi" w:cstheme="minorHAnsi"/>
        </w:rPr>
        <w:t>42.026,18</w:t>
      </w:r>
      <w:r w:rsidRPr="0075124F">
        <w:rPr>
          <w:rFonts w:asciiTheme="minorHAnsi" w:hAnsiTheme="minorHAnsi" w:cstheme="minorHAnsi"/>
        </w:rPr>
        <w:t xml:space="preserve"> zł,</w:t>
      </w:r>
    </w:p>
    <w:p w14:paraId="5FCE66AA" w14:textId="0E31DC18" w:rsidR="00B8641A" w:rsidRPr="0075124F" w:rsidRDefault="00B8641A">
      <w:pPr>
        <w:pStyle w:val="NormalnyWeb"/>
        <w:numPr>
          <w:ilvl w:val="0"/>
          <w:numId w:val="25"/>
        </w:numPr>
        <w:spacing w:before="0" w:beforeAutospacing="0" w:after="0" w:line="360" w:lineRule="auto"/>
        <w:jc w:val="both"/>
        <w:rPr>
          <w:rFonts w:asciiTheme="minorHAnsi" w:hAnsiTheme="minorHAnsi" w:cstheme="minorHAnsi"/>
        </w:rPr>
      </w:pPr>
      <w:r w:rsidRPr="0075124F">
        <w:rPr>
          <w:rFonts w:asciiTheme="minorHAnsi" w:hAnsiTheme="minorHAnsi" w:cstheme="minorHAnsi"/>
        </w:rPr>
        <w:t>składki na ubezpieczenia społeczne, Fundusz Pracy, odpisy na zakładowy fundusz świadczeń socjalnych (</w:t>
      </w:r>
      <w:r w:rsidR="00873BD0" w:rsidRPr="0075124F">
        <w:rPr>
          <w:rFonts w:asciiTheme="minorHAnsi" w:hAnsiTheme="minorHAnsi" w:cstheme="minorHAnsi"/>
        </w:rPr>
        <w:t>100</w:t>
      </w:r>
      <w:r w:rsidRPr="0075124F">
        <w:rPr>
          <w:rFonts w:asciiTheme="minorHAnsi" w:hAnsiTheme="minorHAnsi" w:cstheme="minorHAnsi"/>
        </w:rPr>
        <w:t xml:space="preserve">% naliczonego funduszu) kwota </w:t>
      </w:r>
      <w:r w:rsidR="00873BD0" w:rsidRPr="0075124F">
        <w:rPr>
          <w:rFonts w:asciiTheme="minorHAnsi" w:hAnsiTheme="minorHAnsi" w:cstheme="minorHAnsi"/>
        </w:rPr>
        <w:t>42.976,42</w:t>
      </w:r>
      <w:r w:rsidRPr="0075124F">
        <w:rPr>
          <w:rFonts w:asciiTheme="minorHAnsi" w:hAnsiTheme="minorHAnsi" w:cstheme="minorHAnsi"/>
        </w:rPr>
        <w:t xml:space="preserve"> zł,</w:t>
      </w:r>
    </w:p>
    <w:p w14:paraId="0C457515" w14:textId="0A0C62A5" w:rsidR="00B8641A" w:rsidRPr="0075124F" w:rsidRDefault="00B8641A">
      <w:pPr>
        <w:pStyle w:val="NormalnyWeb"/>
        <w:numPr>
          <w:ilvl w:val="0"/>
          <w:numId w:val="25"/>
        </w:numPr>
        <w:spacing w:before="0" w:beforeAutospacing="0" w:after="0" w:line="360" w:lineRule="auto"/>
        <w:jc w:val="both"/>
        <w:rPr>
          <w:rFonts w:asciiTheme="minorHAnsi" w:hAnsiTheme="minorHAnsi" w:cstheme="minorHAnsi"/>
        </w:rPr>
      </w:pPr>
      <w:r w:rsidRPr="0075124F">
        <w:rPr>
          <w:rFonts w:asciiTheme="minorHAnsi" w:hAnsiTheme="minorHAnsi" w:cstheme="minorHAnsi"/>
        </w:rPr>
        <w:lastRenderedPageBreak/>
        <w:t xml:space="preserve">na wydatki rzeczowe wydatkowano kwotę </w:t>
      </w:r>
      <w:r w:rsidR="00873BD0" w:rsidRPr="0075124F">
        <w:rPr>
          <w:rFonts w:asciiTheme="minorHAnsi" w:hAnsiTheme="minorHAnsi" w:cstheme="minorHAnsi"/>
        </w:rPr>
        <w:t>56.990,54</w:t>
      </w:r>
      <w:r w:rsidRPr="0075124F">
        <w:rPr>
          <w:rFonts w:asciiTheme="minorHAnsi" w:hAnsiTheme="minorHAnsi" w:cstheme="minorHAnsi"/>
        </w:rPr>
        <w:t xml:space="preserve"> zł, </w:t>
      </w:r>
    </w:p>
    <w:p w14:paraId="5FA95AA1" w14:textId="77777777" w:rsidR="00B8641A" w:rsidRPr="0075124F" w:rsidRDefault="00B8641A" w:rsidP="00B8641A">
      <w:pPr>
        <w:pStyle w:val="NormalnyWeb"/>
        <w:spacing w:before="0" w:beforeAutospacing="0" w:after="0" w:line="360" w:lineRule="auto"/>
        <w:ind w:left="363" w:firstLine="346"/>
        <w:jc w:val="both"/>
        <w:rPr>
          <w:rFonts w:asciiTheme="minorHAnsi" w:hAnsiTheme="minorHAnsi" w:cstheme="minorHAnsi"/>
        </w:rPr>
      </w:pPr>
      <w:r w:rsidRPr="0075124F">
        <w:rPr>
          <w:rFonts w:asciiTheme="minorHAnsi" w:hAnsiTheme="minorHAnsi" w:cstheme="minorHAnsi"/>
        </w:rPr>
        <w:t>w tym:</w:t>
      </w:r>
    </w:p>
    <w:p w14:paraId="7F06AE92" w14:textId="6F09DFB9" w:rsidR="00B8641A" w:rsidRPr="0075124F" w:rsidRDefault="00B8641A">
      <w:pPr>
        <w:pStyle w:val="NormalnyWeb"/>
        <w:numPr>
          <w:ilvl w:val="1"/>
          <w:numId w:val="25"/>
        </w:numPr>
        <w:spacing w:before="0" w:beforeAutospacing="0" w:after="0" w:line="360" w:lineRule="auto"/>
        <w:jc w:val="both"/>
        <w:rPr>
          <w:rFonts w:asciiTheme="minorHAnsi" w:hAnsiTheme="minorHAnsi" w:cstheme="minorHAnsi"/>
        </w:rPr>
      </w:pPr>
      <w:r w:rsidRPr="0075124F">
        <w:rPr>
          <w:rFonts w:asciiTheme="minorHAnsi" w:hAnsiTheme="minorHAnsi" w:cstheme="minorHAnsi"/>
        </w:rPr>
        <w:t xml:space="preserve">na zakup materiałów biurowych, przemysłowych, chemicznych, elektrycznych, remontowych, komputerowych, wyposażenie, butli gazowej kwota </w:t>
      </w:r>
      <w:r w:rsidR="00873BD0" w:rsidRPr="0075124F">
        <w:rPr>
          <w:rFonts w:asciiTheme="minorHAnsi" w:hAnsiTheme="minorHAnsi" w:cstheme="minorHAnsi"/>
        </w:rPr>
        <w:t>2.285,97</w:t>
      </w:r>
      <w:r w:rsidRPr="0075124F">
        <w:rPr>
          <w:rFonts w:asciiTheme="minorHAnsi" w:hAnsiTheme="minorHAnsi" w:cstheme="minorHAnsi"/>
        </w:rPr>
        <w:t xml:space="preserve"> zł, </w:t>
      </w:r>
    </w:p>
    <w:p w14:paraId="3E64204F" w14:textId="6FCEF46B" w:rsidR="00B8641A" w:rsidRPr="0075124F" w:rsidRDefault="00B8641A">
      <w:pPr>
        <w:pStyle w:val="NormalnyWeb"/>
        <w:numPr>
          <w:ilvl w:val="1"/>
          <w:numId w:val="25"/>
        </w:numPr>
        <w:spacing w:before="0" w:beforeAutospacing="0" w:after="0" w:line="360" w:lineRule="auto"/>
        <w:jc w:val="both"/>
        <w:rPr>
          <w:rFonts w:asciiTheme="minorHAnsi" w:hAnsiTheme="minorHAnsi" w:cstheme="minorHAnsi"/>
        </w:rPr>
      </w:pPr>
      <w:r w:rsidRPr="0075124F">
        <w:rPr>
          <w:rFonts w:asciiTheme="minorHAnsi" w:hAnsiTheme="minorHAnsi" w:cstheme="minorHAnsi"/>
        </w:rPr>
        <w:t xml:space="preserve">zakup gazu do ogrzewania kwota </w:t>
      </w:r>
      <w:r w:rsidR="00873BD0" w:rsidRPr="0075124F">
        <w:rPr>
          <w:rFonts w:asciiTheme="minorHAnsi" w:hAnsiTheme="minorHAnsi" w:cstheme="minorHAnsi"/>
        </w:rPr>
        <w:t>13.710,63</w:t>
      </w:r>
      <w:r w:rsidRPr="0075124F">
        <w:rPr>
          <w:rFonts w:asciiTheme="minorHAnsi" w:hAnsiTheme="minorHAnsi" w:cstheme="minorHAnsi"/>
        </w:rPr>
        <w:t xml:space="preserve"> zł,</w:t>
      </w:r>
    </w:p>
    <w:p w14:paraId="2238478D" w14:textId="29B30807" w:rsidR="00B8641A" w:rsidRPr="0075124F" w:rsidRDefault="00B8641A">
      <w:pPr>
        <w:pStyle w:val="NormalnyWeb"/>
        <w:numPr>
          <w:ilvl w:val="1"/>
          <w:numId w:val="25"/>
        </w:numPr>
        <w:spacing w:before="0" w:beforeAutospacing="0" w:after="0" w:line="360" w:lineRule="auto"/>
        <w:jc w:val="both"/>
        <w:rPr>
          <w:rFonts w:asciiTheme="minorHAnsi" w:hAnsiTheme="minorHAnsi" w:cstheme="minorHAnsi"/>
        </w:rPr>
      </w:pPr>
      <w:r w:rsidRPr="0075124F">
        <w:rPr>
          <w:rFonts w:asciiTheme="minorHAnsi" w:hAnsiTheme="minorHAnsi" w:cstheme="minorHAnsi"/>
        </w:rPr>
        <w:t xml:space="preserve">zakup energii kwota </w:t>
      </w:r>
      <w:r w:rsidR="00873BD0" w:rsidRPr="0075124F">
        <w:rPr>
          <w:rFonts w:asciiTheme="minorHAnsi" w:hAnsiTheme="minorHAnsi" w:cstheme="minorHAnsi"/>
        </w:rPr>
        <w:t>14.234,06</w:t>
      </w:r>
      <w:r w:rsidRPr="0075124F">
        <w:rPr>
          <w:rFonts w:asciiTheme="minorHAnsi" w:hAnsiTheme="minorHAnsi" w:cstheme="minorHAnsi"/>
        </w:rPr>
        <w:t xml:space="preserve"> zł, </w:t>
      </w:r>
    </w:p>
    <w:p w14:paraId="6390A115" w14:textId="1136DBC6" w:rsidR="00B8641A" w:rsidRPr="0075124F" w:rsidRDefault="00B8641A">
      <w:pPr>
        <w:pStyle w:val="NormalnyWeb"/>
        <w:numPr>
          <w:ilvl w:val="1"/>
          <w:numId w:val="25"/>
        </w:numPr>
        <w:spacing w:before="0" w:beforeAutospacing="0" w:after="0" w:line="360" w:lineRule="auto"/>
        <w:jc w:val="both"/>
        <w:rPr>
          <w:rFonts w:asciiTheme="minorHAnsi" w:hAnsiTheme="minorHAnsi" w:cstheme="minorHAnsi"/>
        </w:rPr>
      </w:pPr>
      <w:r w:rsidRPr="0075124F">
        <w:rPr>
          <w:rFonts w:asciiTheme="minorHAnsi" w:hAnsiTheme="minorHAnsi" w:cstheme="minorHAnsi"/>
        </w:rPr>
        <w:t>usługi pocztowe, usługa ppoż., konserwacja i naprawa kotłowni</w:t>
      </w:r>
      <w:r w:rsidR="0075124F" w:rsidRPr="0075124F">
        <w:rPr>
          <w:rFonts w:asciiTheme="minorHAnsi" w:hAnsiTheme="minorHAnsi" w:cstheme="minorHAnsi"/>
        </w:rPr>
        <w:t xml:space="preserve"> i dźwigu</w:t>
      </w:r>
      <w:r w:rsidRPr="0075124F">
        <w:rPr>
          <w:rFonts w:asciiTheme="minorHAnsi" w:hAnsiTheme="minorHAnsi" w:cstheme="minorHAnsi"/>
        </w:rPr>
        <w:t>, usługa IOD, usługi telefoniczne, konserwacja systemu TV dozorowej, konserwacja dźwigu, konserwacja kserokopiarki, konserwacja oddymiania, abonament komputerowy, kurs zawodowy dla uczniów, wywóz odpadów stałych, usługa elektryczna, przegląd budynku, podróże służbowe, ubezpieczenie mienia, opłata dla ZNP</w:t>
      </w:r>
      <w:r w:rsidR="0075124F" w:rsidRPr="0075124F">
        <w:rPr>
          <w:rFonts w:asciiTheme="minorHAnsi" w:hAnsiTheme="minorHAnsi" w:cstheme="minorHAnsi"/>
        </w:rPr>
        <w:t>, opłata za pobór wody i ścieków</w:t>
      </w:r>
      <w:r w:rsidRPr="0075124F">
        <w:rPr>
          <w:rFonts w:asciiTheme="minorHAnsi" w:hAnsiTheme="minorHAnsi" w:cstheme="minorHAnsi"/>
        </w:rPr>
        <w:t xml:space="preserve"> </w:t>
      </w:r>
      <w:r w:rsidR="0075124F" w:rsidRPr="0075124F">
        <w:rPr>
          <w:rFonts w:asciiTheme="minorHAnsi" w:hAnsiTheme="minorHAnsi" w:cstheme="minorHAnsi"/>
        </w:rPr>
        <w:t>oraz</w:t>
      </w:r>
      <w:r w:rsidRPr="0075124F">
        <w:rPr>
          <w:rFonts w:asciiTheme="minorHAnsi" w:hAnsiTheme="minorHAnsi" w:cstheme="minorHAnsi"/>
        </w:rPr>
        <w:t xml:space="preserve"> inne</w:t>
      </w:r>
      <w:r w:rsidR="0075124F" w:rsidRPr="0075124F">
        <w:rPr>
          <w:rFonts w:asciiTheme="minorHAnsi" w:hAnsiTheme="minorHAnsi" w:cstheme="minorHAnsi"/>
        </w:rPr>
        <w:t xml:space="preserve"> wydatki</w:t>
      </w:r>
      <w:r w:rsidRPr="0075124F">
        <w:rPr>
          <w:rFonts w:asciiTheme="minorHAnsi" w:hAnsiTheme="minorHAnsi" w:cstheme="minorHAnsi"/>
        </w:rPr>
        <w:t xml:space="preserve"> </w:t>
      </w:r>
      <w:r w:rsidR="0075124F" w:rsidRPr="0075124F">
        <w:rPr>
          <w:rFonts w:asciiTheme="minorHAnsi" w:hAnsiTheme="minorHAnsi" w:cstheme="minorHAnsi"/>
        </w:rPr>
        <w:t>26.759,88</w:t>
      </w:r>
      <w:r w:rsidRPr="0075124F">
        <w:rPr>
          <w:rFonts w:asciiTheme="minorHAnsi" w:hAnsiTheme="minorHAnsi" w:cstheme="minorHAnsi"/>
        </w:rPr>
        <w:t xml:space="preserve"> zł.</w:t>
      </w:r>
    </w:p>
    <w:p w14:paraId="3E807FFD" w14:textId="77777777" w:rsidR="00B8641A" w:rsidRPr="00A302A7" w:rsidRDefault="00B8641A" w:rsidP="00B8641A">
      <w:pPr>
        <w:pStyle w:val="NormalnyWeb"/>
        <w:spacing w:before="0" w:beforeAutospacing="0" w:after="0" w:line="360" w:lineRule="auto"/>
        <w:ind w:left="1440"/>
        <w:jc w:val="both"/>
        <w:rPr>
          <w:rFonts w:asciiTheme="minorHAnsi" w:hAnsiTheme="minorHAnsi" w:cstheme="minorHAnsi"/>
          <w:color w:val="FF0000"/>
        </w:rPr>
      </w:pPr>
    </w:p>
    <w:p w14:paraId="62BAF32F" w14:textId="77777777" w:rsidR="00B8641A" w:rsidRPr="00822922" w:rsidRDefault="00B8641A" w:rsidP="00B8641A">
      <w:pPr>
        <w:pStyle w:val="NormalnyWeb"/>
        <w:spacing w:before="0" w:beforeAutospacing="0" w:after="0" w:line="360" w:lineRule="auto"/>
        <w:jc w:val="both"/>
        <w:rPr>
          <w:rFonts w:asciiTheme="minorHAnsi" w:hAnsiTheme="minorHAnsi" w:cstheme="minorHAnsi"/>
          <w:i/>
          <w:u w:val="single"/>
        </w:rPr>
      </w:pPr>
      <w:r w:rsidRPr="00822922">
        <w:rPr>
          <w:rFonts w:asciiTheme="minorHAnsi" w:hAnsiTheme="minorHAnsi" w:cstheme="minorHAnsi"/>
          <w:i/>
          <w:u w:val="single"/>
        </w:rPr>
        <w:t>Licea ogólnokształcące</w:t>
      </w:r>
    </w:p>
    <w:p w14:paraId="39104FF4" w14:textId="5B7371DB" w:rsidR="00B8641A" w:rsidRPr="00822922" w:rsidRDefault="00B8641A" w:rsidP="00B8641A">
      <w:pPr>
        <w:pStyle w:val="NormalnyWeb"/>
        <w:spacing w:before="0" w:beforeAutospacing="0" w:after="0" w:line="360" w:lineRule="auto"/>
        <w:ind w:firstLine="708"/>
        <w:jc w:val="both"/>
        <w:rPr>
          <w:rFonts w:asciiTheme="minorHAnsi" w:hAnsiTheme="minorHAnsi" w:cstheme="minorHAnsi"/>
        </w:rPr>
      </w:pPr>
      <w:r w:rsidRPr="00822922">
        <w:rPr>
          <w:rFonts w:asciiTheme="minorHAnsi" w:hAnsiTheme="minorHAnsi" w:cstheme="minorHAnsi"/>
        </w:rPr>
        <w:t>Na utrzymanie Liceum Ogólnokształcącego funkcjonującego w Zespole Placówek Oświatowych w Jednorożcu zaplanowano wydatkować 1.</w:t>
      </w:r>
      <w:r w:rsidR="009B4D06" w:rsidRPr="00822922">
        <w:rPr>
          <w:rFonts w:asciiTheme="minorHAnsi" w:hAnsiTheme="minorHAnsi" w:cstheme="minorHAnsi"/>
        </w:rPr>
        <w:t>666.652,00</w:t>
      </w:r>
      <w:r w:rsidRPr="00822922">
        <w:rPr>
          <w:rFonts w:asciiTheme="minorHAnsi" w:hAnsiTheme="minorHAnsi" w:cstheme="minorHAnsi"/>
        </w:rPr>
        <w:t xml:space="preserve"> zł. W 2022 roku wydatkowano </w:t>
      </w:r>
      <w:r w:rsidR="009B4D06" w:rsidRPr="00822922">
        <w:rPr>
          <w:rFonts w:asciiTheme="minorHAnsi" w:hAnsiTheme="minorHAnsi" w:cstheme="minorHAnsi"/>
        </w:rPr>
        <w:t>1.570.853,07</w:t>
      </w:r>
      <w:r w:rsidRPr="00822922">
        <w:rPr>
          <w:rFonts w:asciiTheme="minorHAnsi" w:hAnsiTheme="minorHAnsi" w:cstheme="minorHAnsi"/>
        </w:rPr>
        <w:t xml:space="preserve"> zł, tj. </w:t>
      </w:r>
      <w:r w:rsidR="009B4D06" w:rsidRPr="00822922">
        <w:rPr>
          <w:rFonts w:asciiTheme="minorHAnsi" w:hAnsiTheme="minorHAnsi" w:cstheme="minorHAnsi"/>
        </w:rPr>
        <w:t>94,25</w:t>
      </w:r>
      <w:r w:rsidRPr="00822922">
        <w:rPr>
          <w:rFonts w:asciiTheme="minorHAnsi" w:hAnsiTheme="minorHAnsi" w:cstheme="minorHAnsi"/>
        </w:rPr>
        <w:t xml:space="preserve"> % planu (do szkoły uczęszcza </w:t>
      </w:r>
      <w:r w:rsidR="009B4D06" w:rsidRPr="00822922">
        <w:rPr>
          <w:rFonts w:asciiTheme="minorHAnsi" w:hAnsiTheme="minorHAnsi" w:cstheme="minorHAnsi"/>
        </w:rPr>
        <w:t>156</w:t>
      </w:r>
      <w:r w:rsidRPr="00822922">
        <w:rPr>
          <w:rFonts w:asciiTheme="minorHAnsi" w:hAnsiTheme="minorHAnsi" w:cstheme="minorHAnsi"/>
        </w:rPr>
        <w:t xml:space="preserve"> uczniów).</w:t>
      </w:r>
    </w:p>
    <w:p w14:paraId="41D82379" w14:textId="77777777" w:rsidR="00B8641A" w:rsidRPr="00822922" w:rsidRDefault="00B8641A" w:rsidP="00B8641A">
      <w:pPr>
        <w:pStyle w:val="NormalnyWeb"/>
        <w:spacing w:before="0" w:beforeAutospacing="0" w:after="0" w:line="360" w:lineRule="auto"/>
        <w:jc w:val="both"/>
        <w:rPr>
          <w:rFonts w:asciiTheme="minorHAnsi" w:hAnsiTheme="minorHAnsi" w:cstheme="minorHAnsi"/>
        </w:rPr>
      </w:pPr>
      <w:r w:rsidRPr="00822922">
        <w:rPr>
          <w:rFonts w:asciiTheme="minorHAnsi" w:hAnsiTheme="minorHAnsi" w:cstheme="minorHAnsi"/>
        </w:rPr>
        <w:t>Powyższa kwota dotyczy:</w:t>
      </w:r>
    </w:p>
    <w:p w14:paraId="1BD5BF03" w14:textId="06D2C759" w:rsidR="00B8641A" w:rsidRPr="00822922" w:rsidRDefault="00B8641A">
      <w:pPr>
        <w:pStyle w:val="NormalnyWeb"/>
        <w:numPr>
          <w:ilvl w:val="0"/>
          <w:numId w:val="25"/>
        </w:numPr>
        <w:spacing w:before="0" w:beforeAutospacing="0" w:after="0" w:line="360" w:lineRule="auto"/>
        <w:jc w:val="both"/>
        <w:rPr>
          <w:rFonts w:asciiTheme="minorHAnsi" w:hAnsiTheme="minorHAnsi" w:cstheme="minorHAnsi"/>
        </w:rPr>
      </w:pPr>
      <w:r w:rsidRPr="00822922">
        <w:rPr>
          <w:rFonts w:asciiTheme="minorHAnsi" w:hAnsiTheme="minorHAnsi" w:cstheme="minorHAnsi"/>
        </w:rPr>
        <w:t xml:space="preserve">wypłaty wynagrodzeń osobowych oraz dodatkowego wynagrodzenia rocznego nauczycieli, dodatków wiejskich i mieszkaniowych kwota </w:t>
      </w:r>
      <w:r w:rsidR="005F4DAC" w:rsidRPr="00822922">
        <w:rPr>
          <w:rFonts w:asciiTheme="minorHAnsi" w:hAnsiTheme="minorHAnsi" w:cstheme="minorHAnsi"/>
        </w:rPr>
        <w:t xml:space="preserve">923.770,56 </w:t>
      </w:r>
      <w:r w:rsidRPr="00822922">
        <w:rPr>
          <w:rFonts w:asciiTheme="minorHAnsi" w:hAnsiTheme="minorHAnsi" w:cstheme="minorHAnsi"/>
        </w:rPr>
        <w:t>zł,</w:t>
      </w:r>
    </w:p>
    <w:p w14:paraId="720D98B3" w14:textId="7A3515F5" w:rsidR="00B8641A" w:rsidRPr="00822922" w:rsidRDefault="00B8641A">
      <w:pPr>
        <w:pStyle w:val="NormalnyWeb"/>
        <w:numPr>
          <w:ilvl w:val="0"/>
          <w:numId w:val="25"/>
        </w:numPr>
        <w:spacing w:before="0" w:beforeAutospacing="0" w:after="0" w:line="360" w:lineRule="auto"/>
        <w:jc w:val="both"/>
        <w:rPr>
          <w:rFonts w:asciiTheme="minorHAnsi" w:hAnsiTheme="minorHAnsi" w:cstheme="minorHAnsi"/>
        </w:rPr>
      </w:pPr>
      <w:r w:rsidRPr="00822922">
        <w:rPr>
          <w:rFonts w:asciiTheme="minorHAnsi" w:hAnsiTheme="minorHAnsi" w:cstheme="minorHAnsi"/>
        </w:rPr>
        <w:t xml:space="preserve">wypłaty wynagrodzeń osobowych oraz dodatkowego wynagrodzenia rocznego obsługi kwota </w:t>
      </w:r>
      <w:r w:rsidR="005F4DAC" w:rsidRPr="00822922">
        <w:rPr>
          <w:rFonts w:asciiTheme="minorHAnsi" w:hAnsiTheme="minorHAnsi" w:cstheme="minorHAnsi"/>
        </w:rPr>
        <w:t>237.356,08</w:t>
      </w:r>
      <w:r w:rsidRPr="00822922">
        <w:rPr>
          <w:rFonts w:asciiTheme="minorHAnsi" w:hAnsiTheme="minorHAnsi" w:cstheme="minorHAnsi"/>
        </w:rPr>
        <w:t xml:space="preserve"> zł,</w:t>
      </w:r>
    </w:p>
    <w:p w14:paraId="0EA7F73A" w14:textId="1CD5FB4B" w:rsidR="00B8641A" w:rsidRPr="00822922" w:rsidRDefault="00B8641A">
      <w:pPr>
        <w:pStyle w:val="NormalnyWeb"/>
        <w:numPr>
          <w:ilvl w:val="0"/>
          <w:numId w:val="25"/>
        </w:numPr>
        <w:spacing w:before="0" w:beforeAutospacing="0" w:after="0" w:line="360" w:lineRule="auto"/>
        <w:jc w:val="both"/>
        <w:rPr>
          <w:rFonts w:asciiTheme="minorHAnsi" w:hAnsiTheme="minorHAnsi" w:cstheme="minorHAnsi"/>
        </w:rPr>
      </w:pPr>
      <w:r w:rsidRPr="00822922">
        <w:rPr>
          <w:rFonts w:asciiTheme="minorHAnsi" w:hAnsiTheme="minorHAnsi" w:cstheme="minorHAnsi"/>
        </w:rPr>
        <w:t>składki na ubezpieczenia społeczne, Fundusz Pracy, odpisy na zakładowy fundusz świadczeń socjalnych (</w:t>
      </w:r>
      <w:r w:rsidR="005F4DAC" w:rsidRPr="00822922">
        <w:rPr>
          <w:rFonts w:asciiTheme="minorHAnsi" w:hAnsiTheme="minorHAnsi" w:cstheme="minorHAnsi"/>
        </w:rPr>
        <w:t>100</w:t>
      </w:r>
      <w:r w:rsidRPr="00822922">
        <w:rPr>
          <w:rFonts w:asciiTheme="minorHAnsi" w:hAnsiTheme="minorHAnsi" w:cstheme="minorHAnsi"/>
        </w:rPr>
        <w:t xml:space="preserve">% naliczonego funduszu) kwota </w:t>
      </w:r>
      <w:r w:rsidR="005F4DAC" w:rsidRPr="00822922">
        <w:rPr>
          <w:rFonts w:asciiTheme="minorHAnsi" w:hAnsiTheme="minorHAnsi" w:cstheme="minorHAnsi"/>
        </w:rPr>
        <w:t>258.333,63</w:t>
      </w:r>
      <w:r w:rsidRPr="00822922">
        <w:rPr>
          <w:rFonts w:asciiTheme="minorHAnsi" w:hAnsiTheme="minorHAnsi" w:cstheme="minorHAnsi"/>
        </w:rPr>
        <w:t xml:space="preserve"> zł,</w:t>
      </w:r>
    </w:p>
    <w:p w14:paraId="5CC42AA2" w14:textId="412A319C" w:rsidR="00B8641A" w:rsidRPr="00822922" w:rsidRDefault="00B8641A">
      <w:pPr>
        <w:pStyle w:val="NormalnyWeb"/>
        <w:numPr>
          <w:ilvl w:val="0"/>
          <w:numId w:val="25"/>
        </w:numPr>
        <w:spacing w:before="0" w:beforeAutospacing="0" w:after="0" w:line="360" w:lineRule="auto"/>
        <w:jc w:val="both"/>
        <w:rPr>
          <w:rFonts w:asciiTheme="minorHAnsi" w:hAnsiTheme="minorHAnsi" w:cstheme="minorHAnsi"/>
        </w:rPr>
      </w:pPr>
      <w:r w:rsidRPr="00822922">
        <w:rPr>
          <w:rFonts w:asciiTheme="minorHAnsi" w:hAnsiTheme="minorHAnsi" w:cstheme="minorHAnsi"/>
        </w:rPr>
        <w:t xml:space="preserve">na wydatki rzeczowe wydatkowano kwotę </w:t>
      </w:r>
      <w:r w:rsidR="005F4DAC" w:rsidRPr="00822922">
        <w:rPr>
          <w:rFonts w:asciiTheme="minorHAnsi" w:hAnsiTheme="minorHAnsi" w:cstheme="minorHAnsi"/>
        </w:rPr>
        <w:t>151.392,80</w:t>
      </w:r>
      <w:r w:rsidRPr="00822922">
        <w:rPr>
          <w:rFonts w:asciiTheme="minorHAnsi" w:hAnsiTheme="minorHAnsi" w:cstheme="minorHAnsi"/>
        </w:rPr>
        <w:t xml:space="preserve"> zł, </w:t>
      </w:r>
    </w:p>
    <w:p w14:paraId="6CA47C63" w14:textId="77777777" w:rsidR="00B8641A" w:rsidRPr="00822922" w:rsidRDefault="00B8641A" w:rsidP="00B8641A">
      <w:pPr>
        <w:pStyle w:val="NormalnyWeb"/>
        <w:spacing w:before="0" w:beforeAutospacing="0" w:after="0" w:line="360" w:lineRule="auto"/>
        <w:ind w:left="363" w:firstLine="346"/>
        <w:jc w:val="both"/>
        <w:rPr>
          <w:rFonts w:asciiTheme="minorHAnsi" w:hAnsiTheme="minorHAnsi" w:cstheme="minorHAnsi"/>
        </w:rPr>
      </w:pPr>
      <w:r w:rsidRPr="00822922">
        <w:rPr>
          <w:rFonts w:asciiTheme="minorHAnsi" w:hAnsiTheme="minorHAnsi" w:cstheme="minorHAnsi"/>
        </w:rPr>
        <w:t>w tym:</w:t>
      </w:r>
    </w:p>
    <w:p w14:paraId="7D44E59C" w14:textId="65B1013E" w:rsidR="00B8641A" w:rsidRPr="00822922" w:rsidRDefault="00B8641A">
      <w:pPr>
        <w:pStyle w:val="NormalnyWeb"/>
        <w:numPr>
          <w:ilvl w:val="1"/>
          <w:numId w:val="25"/>
        </w:numPr>
        <w:spacing w:before="0" w:beforeAutospacing="0" w:after="0" w:line="360" w:lineRule="auto"/>
        <w:jc w:val="both"/>
        <w:rPr>
          <w:rFonts w:asciiTheme="minorHAnsi" w:hAnsiTheme="minorHAnsi" w:cstheme="minorHAnsi"/>
        </w:rPr>
      </w:pPr>
      <w:r w:rsidRPr="00822922">
        <w:rPr>
          <w:rFonts w:asciiTheme="minorHAnsi" w:hAnsiTheme="minorHAnsi" w:cstheme="minorHAnsi"/>
        </w:rPr>
        <w:t xml:space="preserve">na zakup materiałów biurowych, przemysłowe, chemiczne, remontowe, butla gazowa, artykuły szkole, komputerowe, elektryczne, promocyjne, wyposażenie kwota </w:t>
      </w:r>
      <w:r w:rsidR="005F4DAC" w:rsidRPr="00822922">
        <w:rPr>
          <w:rFonts w:asciiTheme="minorHAnsi" w:hAnsiTheme="minorHAnsi" w:cstheme="minorHAnsi"/>
        </w:rPr>
        <w:t>11.172,04</w:t>
      </w:r>
      <w:r w:rsidRPr="00822922">
        <w:rPr>
          <w:rFonts w:asciiTheme="minorHAnsi" w:hAnsiTheme="minorHAnsi" w:cstheme="minorHAnsi"/>
        </w:rPr>
        <w:t xml:space="preserve"> zł, </w:t>
      </w:r>
    </w:p>
    <w:p w14:paraId="5729976B" w14:textId="3DED4C7C" w:rsidR="00B8641A" w:rsidRPr="00822922" w:rsidRDefault="00B8641A">
      <w:pPr>
        <w:pStyle w:val="NormalnyWeb"/>
        <w:numPr>
          <w:ilvl w:val="1"/>
          <w:numId w:val="25"/>
        </w:numPr>
        <w:spacing w:before="0" w:beforeAutospacing="0" w:after="0" w:line="360" w:lineRule="auto"/>
        <w:jc w:val="both"/>
        <w:rPr>
          <w:rFonts w:asciiTheme="minorHAnsi" w:hAnsiTheme="minorHAnsi" w:cstheme="minorHAnsi"/>
        </w:rPr>
      </w:pPr>
      <w:r w:rsidRPr="00822922">
        <w:rPr>
          <w:rFonts w:asciiTheme="minorHAnsi" w:hAnsiTheme="minorHAnsi" w:cstheme="minorHAnsi"/>
        </w:rPr>
        <w:t xml:space="preserve">zakup gazu do ogrzewania kwota </w:t>
      </w:r>
      <w:r w:rsidR="005F4DAC" w:rsidRPr="00822922">
        <w:rPr>
          <w:rFonts w:asciiTheme="minorHAnsi" w:hAnsiTheme="minorHAnsi" w:cstheme="minorHAnsi"/>
        </w:rPr>
        <w:t>54.842,49</w:t>
      </w:r>
      <w:r w:rsidRPr="00822922">
        <w:rPr>
          <w:rFonts w:asciiTheme="minorHAnsi" w:hAnsiTheme="minorHAnsi" w:cstheme="minorHAnsi"/>
        </w:rPr>
        <w:t xml:space="preserve"> zł,</w:t>
      </w:r>
    </w:p>
    <w:p w14:paraId="71A2C68D" w14:textId="029C8F72" w:rsidR="00B8641A" w:rsidRPr="00822922" w:rsidRDefault="00B8641A">
      <w:pPr>
        <w:pStyle w:val="NormalnyWeb"/>
        <w:numPr>
          <w:ilvl w:val="1"/>
          <w:numId w:val="25"/>
        </w:numPr>
        <w:spacing w:before="0" w:beforeAutospacing="0" w:after="0" w:line="360" w:lineRule="auto"/>
        <w:jc w:val="both"/>
        <w:rPr>
          <w:rFonts w:asciiTheme="minorHAnsi" w:hAnsiTheme="minorHAnsi" w:cstheme="minorHAnsi"/>
        </w:rPr>
      </w:pPr>
      <w:r w:rsidRPr="00822922">
        <w:rPr>
          <w:rFonts w:asciiTheme="minorHAnsi" w:hAnsiTheme="minorHAnsi" w:cstheme="minorHAnsi"/>
        </w:rPr>
        <w:t xml:space="preserve">zakup energii kwota </w:t>
      </w:r>
      <w:r w:rsidR="005F4DAC" w:rsidRPr="00822922">
        <w:rPr>
          <w:rFonts w:asciiTheme="minorHAnsi" w:hAnsiTheme="minorHAnsi" w:cstheme="minorHAnsi"/>
        </w:rPr>
        <w:t>56.936,31</w:t>
      </w:r>
      <w:r w:rsidRPr="00822922">
        <w:rPr>
          <w:rFonts w:asciiTheme="minorHAnsi" w:hAnsiTheme="minorHAnsi" w:cstheme="minorHAnsi"/>
        </w:rPr>
        <w:t xml:space="preserve"> zł, </w:t>
      </w:r>
    </w:p>
    <w:p w14:paraId="21E9ADDF" w14:textId="4B0BA741" w:rsidR="00B8641A" w:rsidRDefault="005F4DAC">
      <w:pPr>
        <w:pStyle w:val="NormalnyWeb"/>
        <w:numPr>
          <w:ilvl w:val="1"/>
          <w:numId w:val="25"/>
        </w:numPr>
        <w:spacing w:before="0" w:beforeAutospacing="0" w:after="0" w:line="360" w:lineRule="auto"/>
        <w:jc w:val="both"/>
        <w:rPr>
          <w:rFonts w:asciiTheme="minorHAnsi" w:hAnsiTheme="minorHAnsi" w:cstheme="minorHAnsi"/>
        </w:rPr>
      </w:pPr>
      <w:r w:rsidRPr="00822922">
        <w:rPr>
          <w:rFonts w:asciiTheme="minorHAnsi" w:hAnsiTheme="minorHAnsi" w:cstheme="minorHAnsi"/>
        </w:rPr>
        <w:t xml:space="preserve">badania lekarskie, </w:t>
      </w:r>
      <w:r w:rsidR="00B8641A" w:rsidRPr="00822922">
        <w:rPr>
          <w:rFonts w:asciiTheme="minorHAnsi" w:hAnsiTheme="minorHAnsi" w:cstheme="minorHAnsi"/>
        </w:rPr>
        <w:t>usługi pocztowe, usługa ppoż., konserwacja i naprawa kotłowni</w:t>
      </w:r>
      <w:r w:rsidRPr="00822922">
        <w:rPr>
          <w:rFonts w:asciiTheme="minorHAnsi" w:hAnsiTheme="minorHAnsi" w:cstheme="minorHAnsi"/>
        </w:rPr>
        <w:t xml:space="preserve"> i dźwigu</w:t>
      </w:r>
      <w:r w:rsidR="00B8641A" w:rsidRPr="00822922">
        <w:rPr>
          <w:rFonts w:asciiTheme="minorHAnsi" w:hAnsiTheme="minorHAnsi" w:cstheme="minorHAnsi"/>
        </w:rPr>
        <w:t xml:space="preserve">, usługa IOD, usługi telefoniczne, konserwacja systemu TV dozorowej, </w:t>
      </w:r>
      <w:r w:rsidR="00B8641A" w:rsidRPr="00822922">
        <w:rPr>
          <w:rFonts w:asciiTheme="minorHAnsi" w:hAnsiTheme="minorHAnsi" w:cstheme="minorHAnsi"/>
        </w:rPr>
        <w:lastRenderedPageBreak/>
        <w:t>konserwacja dźwigu, konserwacja kserokopiarki, konserwacja oddymiania, abonament komputerowy, wywóz odpadów stałych, usługa hydrauliczna, elektryczna, przegląd budynku,</w:t>
      </w:r>
      <w:r w:rsidRPr="00822922">
        <w:rPr>
          <w:rFonts w:asciiTheme="minorHAnsi" w:hAnsiTheme="minorHAnsi" w:cstheme="minorHAnsi"/>
        </w:rPr>
        <w:t xml:space="preserve"> przegląd kotłowni gazowej,</w:t>
      </w:r>
      <w:r w:rsidR="00B8641A" w:rsidRPr="00822922">
        <w:rPr>
          <w:rFonts w:asciiTheme="minorHAnsi" w:hAnsiTheme="minorHAnsi" w:cstheme="minorHAnsi"/>
        </w:rPr>
        <w:t xml:space="preserve"> podróże służbowe, ubezpieczenie mienia, opłata dla ZNP</w:t>
      </w:r>
      <w:r w:rsidRPr="00822922">
        <w:rPr>
          <w:rFonts w:asciiTheme="minorHAnsi" w:hAnsiTheme="minorHAnsi" w:cstheme="minorHAnsi"/>
        </w:rPr>
        <w:t>,</w:t>
      </w:r>
      <w:r w:rsidR="00B8641A" w:rsidRPr="00822922">
        <w:rPr>
          <w:rFonts w:asciiTheme="minorHAnsi" w:hAnsiTheme="minorHAnsi" w:cstheme="minorHAnsi"/>
        </w:rPr>
        <w:t xml:space="preserve"> </w:t>
      </w:r>
      <w:r w:rsidRPr="00822922">
        <w:rPr>
          <w:rFonts w:asciiTheme="minorHAnsi" w:hAnsiTheme="minorHAnsi" w:cstheme="minorHAnsi"/>
        </w:rPr>
        <w:t>opłata za pobór wody i ścieków oraz inne wydatki 28.441,96</w:t>
      </w:r>
      <w:r w:rsidR="00B8641A" w:rsidRPr="00822922">
        <w:rPr>
          <w:rFonts w:asciiTheme="minorHAnsi" w:hAnsiTheme="minorHAnsi" w:cstheme="minorHAnsi"/>
        </w:rPr>
        <w:t xml:space="preserve"> zł.</w:t>
      </w:r>
    </w:p>
    <w:p w14:paraId="191C3CFC" w14:textId="77777777" w:rsidR="00336D5E" w:rsidRPr="00CB7DF0" w:rsidRDefault="00336D5E" w:rsidP="00336D5E">
      <w:pPr>
        <w:pStyle w:val="NormalnyWeb"/>
        <w:spacing w:before="0" w:beforeAutospacing="0" w:after="0" w:line="360" w:lineRule="auto"/>
        <w:ind w:left="1440"/>
        <w:jc w:val="both"/>
        <w:rPr>
          <w:rFonts w:asciiTheme="minorHAnsi" w:hAnsiTheme="minorHAnsi" w:cstheme="minorHAnsi"/>
        </w:rPr>
      </w:pPr>
    </w:p>
    <w:p w14:paraId="1CC01815" w14:textId="77777777" w:rsidR="00B8641A" w:rsidRPr="00822922" w:rsidRDefault="00B8641A" w:rsidP="00B8641A">
      <w:pPr>
        <w:pStyle w:val="NormalnyWeb"/>
        <w:spacing w:before="0" w:beforeAutospacing="0" w:after="0" w:line="360" w:lineRule="auto"/>
        <w:jc w:val="both"/>
        <w:rPr>
          <w:rFonts w:asciiTheme="minorHAnsi" w:hAnsiTheme="minorHAnsi" w:cstheme="minorHAnsi"/>
        </w:rPr>
      </w:pPr>
      <w:r w:rsidRPr="00822922">
        <w:rPr>
          <w:rFonts w:asciiTheme="minorHAnsi" w:hAnsiTheme="minorHAnsi" w:cstheme="minorHAnsi"/>
          <w:bCs/>
          <w:i/>
          <w:iCs/>
          <w:u w:val="single"/>
        </w:rPr>
        <w:t>Dokształcanie i doskonalenie nauczycieli</w:t>
      </w:r>
    </w:p>
    <w:p w14:paraId="1B2E1576" w14:textId="10383AC0" w:rsidR="00B8641A" w:rsidRDefault="00B8641A" w:rsidP="00822922">
      <w:pPr>
        <w:pStyle w:val="NormalnyWeb"/>
        <w:spacing w:before="0" w:beforeAutospacing="0" w:after="0" w:line="360" w:lineRule="auto"/>
        <w:ind w:firstLine="708"/>
        <w:jc w:val="both"/>
        <w:rPr>
          <w:rFonts w:asciiTheme="minorHAnsi" w:hAnsiTheme="minorHAnsi" w:cstheme="minorHAnsi"/>
        </w:rPr>
      </w:pPr>
      <w:r w:rsidRPr="00822922">
        <w:rPr>
          <w:rFonts w:asciiTheme="minorHAnsi" w:hAnsiTheme="minorHAnsi" w:cstheme="minorHAnsi"/>
        </w:rPr>
        <w:t xml:space="preserve">Planowane wydatki w tym rozdziale ustalone zostały w kwocie </w:t>
      </w:r>
      <w:r w:rsidR="00822922" w:rsidRPr="00822922">
        <w:rPr>
          <w:rFonts w:asciiTheme="minorHAnsi" w:hAnsiTheme="minorHAnsi" w:cstheme="minorHAnsi"/>
        </w:rPr>
        <w:t>5.680,00</w:t>
      </w:r>
      <w:r w:rsidRPr="00822922">
        <w:rPr>
          <w:rFonts w:asciiTheme="minorHAnsi" w:hAnsiTheme="minorHAnsi" w:cstheme="minorHAnsi"/>
        </w:rPr>
        <w:t xml:space="preserve"> zł. W 2022 roku wydatkowano kwotę </w:t>
      </w:r>
      <w:r w:rsidR="00822922" w:rsidRPr="00822922">
        <w:rPr>
          <w:rFonts w:asciiTheme="minorHAnsi" w:hAnsiTheme="minorHAnsi" w:cstheme="minorHAnsi"/>
        </w:rPr>
        <w:t>2.754,82</w:t>
      </w:r>
      <w:r w:rsidRPr="00822922">
        <w:rPr>
          <w:rFonts w:asciiTheme="minorHAnsi" w:hAnsiTheme="minorHAnsi" w:cstheme="minorHAnsi"/>
        </w:rPr>
        <w:t xml:space="preserve"> zł (na </w:t>
      </w:r>
      <w:r w:rsidR="00822922" w:rsidRPr="00822922">
        <w:rPr>
          <w:rFonts w:asciiTheme="minorHAnsi" w:hAnsiTheme="minorHAnsi" w:cstheme="minorHAnsi"/>
        </w:rPr>
        <w:t xml:space="preserve">studia podyplomowe, </w:t>
      </w:r>
      <w:r w:rsidRPr="00822922">
        <w:rPr>
          <w:rFonts w:asciiTheme="minorHAnsi" w:hAnsiTheme="minorHAnsi" w:cstheme="minorHAnsi"/>
        </w:rPr>
        <w:t>kursy i szkolenia nauczycieli).</w:t>
      </w:r>
    </w:p>
    <w:p w14:paraId="58328C6C" w14:textId="77777777" w:rsidR="001C5F2E" w:rsidRPr="00822922" w:rsidRDefault="001C5F2E" w:rsidP="00822922">
      <w:pPr>
        <w:pStyle w:val="NormalnyWeb"/>
        <w:spacing w:before="0" w:beforeAutospacing="0" w:after="0" w:line="360" w:lineRule="auto"/>
        <w:ind w:firstLine="708"/>
        <w:jc w:val="both"/>
        <w:rPr>
          <w:rFonts w:asciiTheme="minorHAnsi" w:hAnsiTheme="minorHAnsi" w:cstheme="minorHAnsi"/>
        </w:rPr>
      </w:pPr>
    </w:p>
    <w:p w14:paraId="51FA013F" w14:textId="77777777" w:rsidR="00B8641A" w:rsidRPr="00822922" w:rsidRDefault="00B8641A" w:rsidP="00B8641A">
      <w:pPr>
        <w:pStyle w:val="NormalnyWeb"/>
        <w:spacing w:before="0" w:beforeAutospacing="0" w:after="0" w:line="360" w:lineRule="auto"/>
        <w:jc w:val="both"/>
        <w:rPr>
          <w:rFonts w:asciiTheme="minorHAnsi" w:hAnsiTheme="minorHAnsi" w:cstheme="minorHAnsi"/>
          <w:i/>
          <w:u w:val="single"/>
        </w:rPr>
      </w:pPr>
      <w:r w:rsidRPr="00822922">
        <w:rPr>
          <w:rFonts w:asciiTheme="minorHAnsi" w:hAnsiTheme="minorHAnsi" w:cstheme="minorHAnsi"/>
          <w:i/>
          <w:u w:val="single"/>
        </w:rPr>
        <w:t>Stołówki szkolne i przedszkolne</w:t>
      </w:r>
    </w:p>
    <w:p w14:paraId="7F0E9C42" w14:textId="7046B83E" w:rsidR="00B8641A" w:rsidRPr="00822922" w:rsidRDefault="00B8641A" w:rsidP="00B8641A">
      <w:pPr>
        <w:pStyle w:val="NormalnyWeb"/>
        <w:spacing w:before="0" w:beforeAutospacing="0" w:after="0" w:line="360" w:lineRule="auto"/>
        <w:ind w:firstLine="708"/>
        <w:jc w:val="both"/>
        <w:rPr>
          <w:rFonts w:asciiTheme="minorHAnsi" w:hAnsiTheme="minorHAnsi" w:cstheme="minorHAnsi"/>
        </w:rPr>
      </w:pPr>
      <w:r w:rsidRPr="00822922">
        <w:rPr>
          <w:rFonts w:asciiTheme="minorHAnsi" w:hAnsiTheme="minorHAnsi" w:cstheme="minorHAnsi"/>
        </w:rPr>
        <w:t xml:space="preserve">Planowane wydatki w tym rozdziale wynoszą </w:t>
      </w:r>
      <w:r w:rsidR="00822922" w:rsidRPr="00822922">
        <w:rPr>
          <w:rFonts w:asciiTheme="minorHAnsi" w:hAnsiTheme="minorHAnsi" w:cstheme="minorHAnsi"/>
        </w:rPr>
        <w:t>124.300,00</w:t>
      </w:r>
      <w:r w:rsidRPr="00822922">
        <w:rPr>
          <w:rFonts w:asciiTheme="minorHAnsi" w:hAnsiTheme="minorHAnsi" w:cstheme="minorHAnsi"/>
        </w:rPr>
        <w:t xml:space="preserve"> zł, </w:t>
      </w:r>
      <w:r w:rsidR="00822922" w:rsidRPr="00822922">
        <w:rPr>
          <w:rFonts w:asciiTheme="minorHAnsi" w:hAnsiTheme="minorHAnsi" w:cstheme="minorHAnsi"/>
        </w:rPr>
        <w:t>w</w:t>
      </w:r>
      <w:r w:rsidRPr="00822922">
        <w:rPr>
          <w:rFonts w:asciiTheme="minorHAnsi" w:hAnsiTheme="minorHAnsi" w:cstheme="minorHAnsi"/>
        </w:rPr>
        <w:t>ydatki zosta</w:t>
      </w:r>
      <w:r w:rsidR="00822922" w:rsidRPr="00822922">
        <w:rPr>
          <w:rFonts w:asciiTheme="minorHAnsi" w:hAnsiTheme="minorHAnsi" w:cstheme="minorHAnsi"/>
        </w:rPr>
        <w:t>ły</w:t>
      </w:r>
      <w:r w:rsidRPr="00822922">
        <w:rPr>
          <w:rFonts w:asciiTheme="minorHAnsi" w:hAnsiTheme="minorHAnsi" w:cstheme="minorHAnsi"/>
        </w:rPr>
        <w:t xml:space="preserve"> poniesione w </w:t>
      </w:r>
      <w:r w:rsidR="00822922" w:rsidRPr="00822922">
        <w:rPr>
          <w:rFonts w:asciiTheme="minorHAnsi" w:hAnsiTheme="minorHAnsi" w:cstheme="minorHAnsi"/>
        </w:rPr>
        <w:t>kwocie 117.492,50 zł tj.:</w:t>
      </w:r>
    </w:p>
    <w:p w14:paraId="54E28419" w14:textId="27B542C7" w:rsidR="00822922" w:rsidRPr="00822922" w:rsidRDefault="00822922" w:rsidP="00822922">
      <w:pPr>
        <w:pStyle w:val="NormalnyWeb"/>
        <w:spacing w:before="0" w:beforeAutospacing="0" w:after="0" w:line="360" w:lineRule="auto"/>
        <w:jc w:val="both"/>
        <w:rPr>
          <w:rFonts w:asciiTheme="minorHAnsi" w:hAnsiTheme="minorHAnsi" w:cstheme="minorHAnsi"/>
        </w:rPr>
      </w:pPr>
      <w:r w:rsidRPr="00822922">
        <w:rPr>
          <w:rFonts w:asciiTheme="minorHAnsi" w:hAnsiTheme="minorHAnsi" w:cstheme="minorHAnsi"/>
        </w:rPr>
        <w:t>- zakup wyposażenia na stołówkę szkolną w Zespole Placówek Oświatowych w Jednorożcu wydatkowano 86.900,00 zł, w tym 69.520,00 zł pokrywane z dotacji z budżetu państwa. Zakupiono szafę chłodniczą i magazynową, trzon elektryczny, szatkownicę do warzyw, mikser planetarny, mikser elektryczny, warniki do wody.</w:t>
      </w:r>
    </w:p>
    <w:p w14:paraId="6FCF9678" w14:textId="290627E8" w:rsidR="00822922" w:rsidRPr="00822922" w:rsidRDefault="00822922" w:rsidP="00822922">
      <w:pPr>
        <w:pStyle w:val="NormalnyWeb"/>
        <w:spacing w:before="0" w:beforeAutospacing="0" w:after="0" w:line="360" w:lineRule="auto"/>
        <w:jc w:val="both"/>
        <w:rPr>
          <w:rFonts w:asciiTheme="minorHAnsi" w:hAnsiTheme="minorHAnsi" w:cstheme="minorHAnsi"/>
        </w:rPr>
      </w:pPr>
      <w:r w:rsidRPr="00822922">
        <w:rPr>
          <w:rFonts w:asciiTheme="minorHAnsi" w:hAnsiTheme="minorHAnsi" w:cstheme="minorHAnsi"/>
        </w:rPr>
        <w:t>- na zakup środków żywności do przygotowania posiłków dla dzieci w szkołach wydatkowano kwotę 30.592,50 zł.</w:t>
      </w:r>
    </w:p>
    <w:p w14:paraId="6E8D9007" w14:textId="77777777" w:rsidR="00B8641A" w:rsidRPr="00A23F33" w:rsidRDefault="00B8641A" w:rsidP="00B8641A">
      <w:pPr>
        <w:pStyle w:val="NormalnyWeb"/>
        <w:spacing w:before="0" w:beforeAutospacing="0" w:after="0" w:line="360" w:lineRule="auto"/>
        <w:jc w:val="both"/>
        <w:rPr>
          <w:rFonts w:asciiTheme="minorHAnsi" w:hAnsiTheme="minorHAnsi" w:cstheme="minorHAnsi"/>
        </w:rPr>
      </w:pPr>
    </w:p>
    <w:p w14:paraId="47DB46B7" w14:textId="77777777" w:rsidR="00B8641A" w:rsidRPr="00A23F33" w:rsidRDefault="00B8641A" w:rsidP="00B8641A">
      <w:pPr>
        <w:pStyle w:val="NormalnyWeb"/>
        <w:spacing w:before="0" w:beforeAutospacing="0" w:after="0" w:line="360" w:lineRule="auto"/>
        <w:jc w:val="both"/>
        <w:rPr>
          <w:rFonts w:asciiTheme="minorHAnsi" w:hAnsiTheme="minorHAnsi" w:cstheme="minorHAnsi"/>
          <w:bCs/>
          <w:i/>
          <w:iCs/>
          <w:u w:val="single"/>
        </w:rPr>
      </w:pPr>
      <w:r w:rsidRPr="00A23F33">
        <w:rPr>
          <w:rFonts w:asciiTheme="minorHAnsi" w:hAnsiTheme="minorHAnsi" w:cstheme="minorHAnsi"/>
          <w:bCs/>
          <w:i/>
          <w:iCs/>
          <w:u w:val="single"/>
        </w:rPr>
        <w:t>Realizacja zadań wymagających stosowania specjalnej organizacji nauki i metod pracy dla dzieci w przedszkolach, oddziałach przedszkolnych w szkołach podstawowych i innych formach wychowania przedszkolnego</w:t>
      </w:r>
    </w:p>
    <w:p w14:paraId="4234C328" w14:textId="1DD0B0DC" w:rsidR="00B8641A" w:rsidRPr="00A23F33" w:rsidRDefault="00B8641A" w:rsidP="00B8641A">
      <w:pPr>
        <w:pStyle w:val="NormalnyWeb"/>
        <w:spacing w:before="0" w:beforeAutospacing="0" w:after="0" w:line="360" w:lineRule="auto"/>
        <w:ind w:firstLine="708"/>
        <w:jc w:val="both"/>
        <w:rPr>
          <w:rFonts w:asciiTheme="minorHAnsi" w:hAnsiTheme="minorHAnsi" w:cstheme="minorHAnsi"/>
          <w:bCs/>
          <w:iCs/>
        </w:rPr>
      </w:pPr>
      <w:r w:rsidRPr="00A23F33">
        <w:rPr>
          <w:rFonts w:asciiTheme="minorHAnsi" w:hAnsiTheme="minorHAnsi" w:cstheme="minorHAnsi"/>
          <w:bCs/>
          <w:iCs/>
        </w:rPr>
        <w:t xml:space="preserve">Planowane wydatki w tym rozdziale na wynagrodzenia wraz z pochodnymi nauczycieli </w:t>
      </w:r>
      <w:r w:rsidR="00336D5E">
        <w:rPr>
          <w:rFonts w:asciiTheme="minorHAnsi" w:hAnsiTheme="minorHAnsi" w:cstheme="minorHAnsi"/>
          <w:bCs/>
          <w:iCs/>
        </w:rPr>
        <w:t xml:space="preserve">i obsługi </w:t>
      </w:r>
      <w:r w:rsidRPr="00A23F33">
        <w:rPr>
          <w:rFonts w:asciiTheme="minorHAnsi" w:hAnsiTheme="minorHAnsi" w:cstheme="minorHAnsi"/>
          <w:bCs/>
          <w:iCs/>
        </w:rPr>
        <w:t xml:space="preserve">wynoszą </w:t>
      </w:r>
      <w:r w:rsidR="00822922" w:rsidRPr="00A23F33">
        <w:rPr>
          <w:rFonts w:asciiTheme="minorHAnsi" w:hAnsiTheme="minorHAnsi" w:cstheme="minorHAnsi"/>
          <w:bCs/>
          <w:iCs/>
        </w:rPr>
        <w:t>95.531,00</w:t>
      </w:r>
      <w:r w:rsidRPr="00A23F33">
        <w:rPr>
          <w:rFonts w:asciiTheme="minorHAnsi" w:hAnsiTheme="minorHAnsi" w:cstheme="minorHAnsi"/>
          <w:bCs/>
          <w:iCs/>
        </w:rPr>
        <w:t xml:space="preserve"> zł, wydatkowano kwotę </w:t>
      </w:r>
      <w:r w:rsidR="00822922" w:rsidRPr="00A23F33">
        <w:rPr>
          <w:rFonts w:asciiTheme="minorHAnsi" w:hAnsiTheme="minorHAnsi" w:cstheme="minorHAnsi"/>
          <w:bCs/>
          <w:iCs/>
        </w:rPr>
        <w:t>88.679,72</w:t>
      </w:r>
      <w:r w:rsidRPr="00A23F33">
        <w:rPr>
          <w:rFonts w:asciiTheme="minorHAnsi" w:hAnsiTheme="minorHAnsi" w:cstheme="minorHAnsi"/>
          <w:bCs/>
          <w:iCs/>
        </w:rPr>
        <w:t xml:space="preserve"> zł tj. </w:t>
      </w:r>
      <w:r w:rsidR="00A23F33" w:rsidRPr="00A23F33">
        <w:rPr>
          <w:rFonts w:asciiTheme="minorHAnsi" w:hAnsiTheme="minorHAnsi" w:cstheme="minorHAnsi"/>
          <w:bCs/>
          <w:iCs/>
        </w:rPr>
        <w:t>92,83</w:t>
      </w:r>
      <w:r w:rsidRPr="00A23F33">
        <w:rPr>
          <w:rFonts w:asciiTheme="minorHAnsi" w:hAnsiTheme="minorHAnsi" w:cstheme="minorHAnsi"/>
          <w:bCs/>
          <w:iCs/>
        </w:rPr>
        <w:t xml:space="preserve"> % planu.</w:t>
      </w:r>
    </w:p>
    <w:p w14:paraId="7D2FA5DA" w14:textId="3BCB59A3" w:rsidR="00B8641A" w:rsidRPr="00A23F33" w:rsidRDefault="00B8641A" w:rsidP="00B8641A">
      <w:pPr>
        <w:pStyle w:val="NormalnyWeb"/>
        <w:spacing w:before="0" w:beforeAutospacing="0" w:after="0" w:line="360" w:lineRule="auto"/>
        <w:ind w:firstLine="708"/>
        <w:jc w:val="both"/>
        <w:rPr>
          <w:rFonts w:asciiTheme="minorHAnsi" w:hAnsiTheme="minorHAnsi" w:cstheme="minorHAnsi"/>
          <w:bCs/>
          <w:iCs/>
        </w:rPr>
      </w:pPr>
      <w:r w:rsidRPr="00A23F33">
        <w:rPr>
          <w:rFonts w:asciiTheme="minorHAnsi" w:hAnsiTheme="minorHAnsi" w:cstheme="minorHAnsi"/>
          <w:bCs/>
          <w:iCs/>
        </w:rPr>
        <w:t xml:space="preserve">Planowana kwota 268.500,00 zł stanowi dotację dla dzieci niepełnosprawnych uczęszczających do niepublicznego przedszkola, która została przekazana w kwocie </w:t>
      </w:r>
      <w:r w:rsidR="00A23F33" w:rsidRPr="00A23F33">
        <w:rPr>
          <w:rFonts w:asciiTheme="minorHAnsi" w:hAnsiTheme="minorHAnsi" w:cstheme="minorHAnsi"/>
          <w:bCs/>
          <w:iCs/>
        </w:rPr>
        <w:t>197.470,44</w:t>
      </w:r>
      <w:r w:rsidRPr="00A23F33">
        <w:rPr>
          <w:rFonts w:asciiTheme="minorHAnsi" w:hAnsiTheme="minorHAnsi" w:cstheme="minorHAnsi"/>
          <w:bCs/>
          <w:iCs/>
        </w:rPr>
        <w:t xml:space="preserve">  zł tj. </w:t>
      </w:r>
      <w:r w:rsidR="00A23F33" w:rsidRPr="00A23F33">
        <w:rPr>
          <w:rFonts w:asciiTheme="minorHAnsi" w:hAnsiTheme="minorHAnsi" w:cstheme="minorHAnsi"/>
          <w:bCs/>
          <w:iCs/>
        </w:rPr>
        <w:t>73,55</w:t>
      </w:r>
      <w:r w:rsidRPr="00A23F33">
        <w:rPr>
          <w:rFonts w:asciiTheme="minorHAnsi" w:hAnsiTheme="minorHAnsi" w:cstheme="minorHAnsi"/>
          <w:bCs/>
          <w:iCs/>
        </w:rPr>
        <w:t xml:space="preserve"> % planu.</w:t>
      </w:r>
    </w:p>
    <w:p w14:paraId="27FA919C"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52B0D96C" w14:textId="77777777" w:rsidR="00B8641A" w:rsidRPr="00A23F33" w:rsidRDefault="00B8641A" w:rsidP="00B8641A">
      <w:pPr>
        <w:pStyle w:val="NormalnyWeb"/>
        <w:spacing w:before="0" w:beforeAutospacing="0" w:after="0" w:line="360" w:lineRule="auto"/>
        <w:jc w:val="both"/>
        <w:rPr>
          <w:rFonts w:asciiTheme="minorHAnsi" w:hAnsiTheme="minorHAnsi" w:cstheme="minorHAnsi"/>
          <w:bCs/>
          <w:i/>
          <w:iCs/>
          <w:u w:val="single"/>
        </w:rPr>
      </w:pPr>
      <w:r w:rsidRPr="00A23F33">
        <w:rPr>
          <w:rFonts w:asciiTheme="minorHAnsi" w:hAnsiTheme="minorHAnsi" w:cstheme="minorHAnsi"/>
          <w:bCs/>
          <w:i/>
          <w:iCs/>
          <w:u w:val="single"/>
        </w:rPr>
        <w:t>Realizacja zadań wymagających stosowania specjalnej organizacji nauki i metod pracy dla dzieci i młodzieży w szkołach podstawowych</w:t>
      </w:r>
    </w:p>
    <w:p w14:paraId="6591F693" w14:textId="1C8BD9CA" w:rsidR="00B8641A" w:rsidRPr="00A23F33" w:rsidRDefault="00B8641A" w:rsidP="00B8641A">
      <w:pPr>
        <w:pStyle w:val="NormalnyWeb"/>
        <w:spacing w:before="0" w:beforeAutospacing="0" w:after="0" w:line="360" w:lineRule="auto"/>
        <w:ind w:firstLine="708"/>
        <w:jc w:val="both"/>
        <w:rPr>
          <w:rFonts w:asciiTheme="minorHAnsi" w:hAnsiTheme="minorHAnsi" w:cstheme="minorHAnsi"/>
          <w:bCs/>
          <w:iCs/>
        </w:rPr>
      </w:pPr>
      <w:r w:rsidRPr="00A23F33">
        <w:rPr>
          <w:rFonts w:asciiTheme="minorHAnsi" w:hAnsiTheme="minorHAnsi" w:cstheme="minorHAnsi"/>
          <w:bCs/>
          <w:iCs/>
        </w:rPr>
        <w:t xml:space="preserve">Planowane wydatki w tym rozdziale na wynagrodzenia wraz z pochodnymi nauczycieli wynoszą </w:t>
      </w:r>
      <w:r w:rsidR="00A23F33" w:rsidRPr="00A23F33">
        <w:rPr>
          <w:rFonts w:asciiTheme="minorHAnsi" w:hAnsiTheme="minorHAnsi" w:cstheme="minorHAnsi"/>
          <w:bCs/>
          <w:iCs/>
        </w:rPr>
        <w:t>402.130,00</w:t>
      </w:r>
      <w:r w:rsidRPr="00A23F33">
        <w:rPr>
          <w:rFonts w:asciiTheme="minorHAnsi" w:hAnsiTheme="minorHAnsi" w:cstheme="minorHAnsi"/>
          <w:bCs/>
          <w:iCs/>
        </w:rPr>
        <w:t xml:space="preserve"> zł, wydatkowano kwotę </w:t>
      </w:r>
      <w:r w:rsidR="00A23F33" w:rsidRPr="00A23F33">
        <w:rPr>
          <w:rFonts w:asciiTheme="minorHAnsi" w:hAnsiTheme="minorHAnsi" w:cstheme="minorHAnsi"/>
          <w:bCs/>
          <w:iCs/>
        </w:rPr>
        <w:t>398.706,35</w:t>
      </w:r>
      <w:r w:rsidRPr="00A23F33">
        <w:rPr>
          <w:rFonts w:asciiTheme="minorHAnsi" w:hAnsiTheme="minorHAnsi" w:cstheme="minorHAnsi"/>
          <w:bCs/>
          <w:iCs/>
        </w:rPr>
        <w:t xml:space="preserve"> zł tj. </w:t>
      </w:r>
      <w:r w:rsidR="00A23F33" w:rsidRPr="00A23F33">
        <w:rPr>
          <w:rFonts w:asciiTheme="minorHAnsi" w:hAnsiTheme="minorHAnsi" w:cstheme="minorHAnsi"/>
          <w:bCs/>
          <w:iCs/>
        </w:rPr>
        <w:t>99,15</w:t>
      </w:r>
      <w:r w:rsidRPr="00A23F33">
        <w:rPr>
          <w:rFonts w:asciiTheme="minorHAnsi" w:hAnsiTheme="minorHAnsi" w:cstheme="minorHAnsi"/>
          <w:bCs/>
          <w:iCs/>
        </w:rPr>
        <w:t xml:space="preserve"> % planu.</w:t>
      </w:r>
    </w:p>
    <w:p w14:paraId="2BAD4649" w14:textId="77777777" w:rsidR="00B8641A" w:rsidRPr="00A23F33" w:rsidRDefault="00B8641A" w:rsidP="00B8641A">
      <w:pPr>
        <w:pStyle w:val="NormalnyWeb"/>
        <w:spacing w:before="0" w:beforeAutospacing="0" w:after="0" w:line="360" w:lineRule="auto"/>
        <w:ind w:firstLine="708"/>
        <w:jc w:val="both"/>
        <w:rPr>
          <w:rFonts w:asciiTheme="minorHAnsi" w:hAnsiTheme="minorHAnsi" w:cstheme="minorHAnsi"/>
          <w:bCs/>
          <w:iCs/>
        </w:rPr>
      </w:pPr>
    </w:p>
    <w:p w14:paraId="316E330A" w14:textId="77777777" w:rsidR="00B8641A" w:rsidRPr="00A23F33" w:rsidRDefault="00B8641A" w:rsidP="00B8641A">
      <w:pPr>
        <w:pStyle w:val="NormalnyWeb"/>
        <w:spacing w:before="0" w:beforeAutospacing="0" w:after="0" w:line="360" w:lineRule="auto"/>
        <w:jc w:val="both"/>
        <w:rPr>
          <w:rFonts w:asciiTheme="minorHAnsi" w:hAnsiTheme="minorHAnsi" w:cstheme="minorHAnsi"/>
          <w:bCs/>
          <w:i/>
          <w:iCs/>
          <w:u w:val="single"/>
        </w:rPr>
      </w:pPr>
      <w:r w:rsidRPr="00A23F33">
        <w:rPr>
          <w:rFonts w:asciiTheme="minorHAnsi" w:hAnsiTheme="minorHAnsi" w:cstheme="minorHAnsi"/>
          <w:bCs/>
          <w:i/>
          <w:iCs/>
          <w:u w:val="single"/>
        </w:rPr>
        <w:lastRenderedPageBreak/>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A23F33">
        <w:rPr>
          <w:rFonts w:asciiTheme="minorHAnsi" w:hAnsiTheme="minorHAnsi" w:cstheme="minorHAnsi"/>
          <w:bCs/>
          <w:i/>
          <w:iCs/>
          <w:u w:val="single"/>
        </w:rPr>
        <w:t>i</w:t>
      </w:r>
      <w:proofErr w:type="spellEnd"/>
      <w:r w:rsidRPr="00A23F33">
        <w:rPr>
          <w:rFonts w:asciiTheme="minorHAnsi" w:hAnsiTheme="minorHAnsi" w:cstheme="minorHAnsi"/>
          <w:bCs/>
          <w:i/>
          <w:iCs/>
          <w:u w:val="single"/>
        </w:rPr>
        <w:t xml:space="preserve"> II stopnia i klasach dotychczasowej zasadniczej szkoły zawodowej prowadzonych w branżowych szkołach I stopnia oraz szkołach artystycznych</w:t>
      </w:r>
    </w:p>
    <w:p w14:paraId="48175ADF" w14:textId="5DC761B9" w:rsidR="00B8641A" w:rsidRDefault="00B8641A" w:rsidP="00B8641A">
      <w:pPr>
        <w:pStyle w:val="NormalnyWeb"/>
        <w:spacing w:before="0" w:beforeAutospacing="0" w:after="0" w:line="360" w:lineRule="auto"/>
        <w:jc w:val="both"/>
        <w:rPr>
          <w:rFonts w:asciiTheme="minorHAnsi" w:hAnsiTheme="minorHAnsi" w:cstheme="minorHAnsi"/>
          <w:bCs/>
          <w:iCs/>
        </w:rPr>
      </w:pPr>
      <w:r w:rsidRPr="00A23F33">
        <w:rPr>
          <w:rFonts w:asciiTheme="minorHAnsi" w:hAnsiTheme="minorHAnsi" w:cstheme="minorHAnsi"/>
          <w:bCs/>
          <w:iCs/>
        </w:rPr>
        <w:tab/>
        <w:t xml:space="preserve">Planowane wydatki w tym rozdziale na wynagrodzenia wraz z pochodnymi nauczycieli oraz zakup pomocy dydaktycznych wynoszą </w:t>
      </w:r>
      <w:r w:rsidR="00A23F33" w:rsidRPr="00A23F33">
        <w:rPr>
          <w:rFonts w:asciiTheme="minorHAnsi" w:hAnsiTheme="minorHAnsi" w:cstheme="minorHAnsi"/>
          <w:bCs/>
          <w:iCs/>
        </w:rPr>
        <w:t>118.209,00</w:t>
      </w:r>
      <w:r w:rsidRPr="00A23F33">
        <w:rPr>
          <w:rFonts w:asciiTheme="minorHAnsi" w:hAnsiTheme="minorHAnsi" w:cstheme="minorHAnsi"/>
          <w:bCs/>
          <w:iCs/>
        </w:rPr>
        <w:t xml:space="preserve"> zł, wydatkowano kwotę </w:t>
      </w:r>
      <w:r w:rsidR="00A23F33" w:rsidRPr="00A23F33">
        <w:rPr>
          <w:rFonts w:asciiTheme="minorHAnsi" w:hAnsiTheme="minorHAnsi" w:cstheme="minorHAnsi"/>
          <w:bCs/>
          <w:iCs/>
        </w:rPr>
        <w:t>109.160,97</w:t>
      </w:r>
      <w:r w:rsidRPr="00A23F33">
        <w:rPr>
          <w:rFonts w:asciiTheme="minorHAnsi" w:hAnsiTheme="minorHAnsi" w:cstheme="minorHAnsi"/>
          <w:bCs/>
          <w:iCs/>
        </w:rPr>
        <w:t xml:space="preserve"> zł tj. </w:t>
      </w:r>
      <w:r w:rsidR="00A23F33" w:rsidRPr="00A23F33">
        <w:rPr>
          <w:rFonts w:asciiTheme="minorHAnsi" w:hAnsiTheme="minorHAnsi" w:cstheme="minorHAnsi"/>
          <w:bCs/>
          <w:iCs/>
        </w:rPr>
        <w:t>92,35</w:t>
      </w:r>
      <w:r w:rsidRPr="00A23F33">
        <w:rPr>
          <w:rFonts w:asciiTheme="minorHAnsi" w:hAnsiTheme="minorHAnsi" w:cstheme="minorHAnsi"/>
          <w:bCs/>
          <w:iCs/>
        </w:rPr>
        <w:t xml:space="preserve"> % planu.</w:t>
      </w:r>
    </w:p>
    <w:p w14:paraId="44FCCC3A" w14:textId="77777777" w:rsidR="00CB7DF0" w:rsidRPr="00A23F33" w:rsidRDefault="00CB7DF0" w:rsidP="00B8641A">
      <w:pPr>
        <w:pStyle w:val="NormalnyWeb"/>
        <w:spacing w:before="0" w:beforeAutospacing="0" w:after="0" w:line="360" w:lineRule="auto"/>
        <w:jc w:val="both"/>
        <w:rPr>
          <w:rFonts w:asciiTheme="minorHAnsi" w:hAnsiTheme="minorHAnsi" w:cstheme="minorHAnsi"/>
          <w:bCs/>
          <w:iCs/>
        </w:rPr>
      </w:pPr>
    </w:p>
    <w:p w14:paraId="4305F727" w14:textId="77777777" w:rsidR="00B8641A" w:rsidRPr="00A23F33" w:rsidRDefault="00B8641A" w:rsidP="00B8641A">
      <w:pPr>
        <w:pStyle w:val="NormalnyWeb"/>
        <w:spacing w:before="0" w:beforeAutospacing="0" w:after="0" w:line="360" w:lineRule="auto"/>
        <w:jc w:val="both"/>
        <w:rPr>
          <w:rFonts w:asciiTheme="minorHAnsi" w:hAnsiTheme="minorHAnsi" w:cstheme="minorHAnsi"/>
          <w:i/>
          <w:u w:val="single"/>
        </w:rPr>
      </w:pPr>
      <w:r w:rsidRPr="00A23F33">
        <w:rPr>
          <w:rFonts w:asciiTheme="minorHAnsi" w:hAnsiTheme="minorHAnsi" w:cstheme="minorHAnsi"/>
          <w:i/>
          <w:u w:val="single"/>
        </w:rPr>
        <w:t>Zapewnienie uczniom prawa do bezpłatnego dostępu do podręczników, materiałów edukacyjnych lub materiałów ćwiczeniowych</w:t>
      </w:r>
    </w:p>
    <w:p w14:paraId="56E75A59" w14:textId="0C53C983" w:rsidR="00B8641A" w:rsidRPr="00A23F33" w:rsidRDefault="00B8641A" w:rsidP="00B8641A">
      <w:pPr>
        <w:pStyle w:val="NormalnyWeb"/>
        <w:spacing w:before="0" w:beforeAutospacing="0" w:after="0" w:line="360" w:lineRule="auto"/>
        <w:ind w:firstLine="708"/>
        <w:jc w:val="both"/>
        <w:rPr>
          <w:rFonts w:asciiTheme="minorHAnsi" w:hAnsiTheme="minorHAnsi" w:cstheme="minorHAnsi"/>
        </w:rPr>
      </w:pPr>
      <w:r w:rsidRPr="00A23F33">
        <w:rPr>
          <w:rFonts w:asciiTheme="minorHAnsi" w:hAnsiTheme="minorHAnsi" w:cstheme="minorHAnsi"/>
        </w:rPr>
        <w:t xml:space="preserve">Planowane wydatki w tym rozdziale wynoszą </w:t>
      </w:r>
      <w:r w:rsidR="00A23F33" w:rsidRPr="00A23F33">
        <w:rPr>
          <w:rFonts w:asciiTheme="minorHAnsi" w:hAnsiTheme="minorHAnsi" w:cstheme="minorHAnsi"/>
        </w:rPr>
        <w:t>44.357,54</w:t>
      </w:r>
      <w:r w:rsidRPr="00A23F33">
        <w:rPr>
          <w:rFonts w:asciiTheme="minorHAnsi" w:hAnsiTheme="minorHAnsi" w:cstheme="minorHAnsi"/>
        </w:rPr>
        <w:t xml:space="preserve"> zł i są w całości pokrywane z dotacji z budżetu państwa. Wydatki zosta</w:t>
      </w:r>
      <w:r w:rsidR="00A23F33" w:rsidRPr="00A23F33">
        <w:rPr>
          <w:rFonts w:asciiTheme="minorHAnsi" w:hAnsiTheme="minorHAnsi" w:cstheme="minorHAnsi"/>
        </w:rPr>
        <w:t>ły</w:t>
      </w:r>
      <w:r w:rsidRPr="00A23F33">
        <w:rPr>
          <w:rFonts w:asciiTheme="minorHAnsi" w:hAnsiTheme="minorHAnsi" w:cstheme="minorHAnsi"/>
        </w:rPr>
        <w:t xml:space="preserve"> poniesione w </w:t>
      </w:r>
      <w:r w:rsidR="00A23F33" w:rsidRPr="00A23F33">
        <w:rPr>
          <w:rFonts w:asciiTheme="minorHAnsi" w:hAnsiTheme="minorHAnsi" w:cstheme="minorHAnsi"/>
        </w:rPr>
        <w:t>kwocie 44.238,51 zł tj. 43.800,52 zł na zakup podręczników i materiałów ćwiczeniowych, 437,99 zł na zakup artykułów biurowych.</w:t>
      </w:r>
    </w:p>
    <w:p w14:paraId="0481F79B"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09049EAC" w14:textId="77777777" w:rsidR="00B8641A" w:rsidRPr="00A23F33" w:rsidRDefault="00B8641A" w:rsidP="00B8641A">
      <w:pPr>
        <w:pStyle w:val="NormalnyWeb"/>
        <w:spacing w:before="0" w:beforeAutospacing="0" w:after="0" w:line="360" w:lineRule="auto"/>
        <w:jc w:val="both"/>
        <w:rPr>
          <w:rFonts w:asciiTheme="minorHAnsi" w:hAnsiTheme="minorHAnsi" w:cstheme="minorHAnsi"/>
        </w:rPr>
      </w:pPr>
      <w:r w:rsidRPr="00A23F33">
        <w:rPr>
          <w:rFonts w:asciiTheme="minorHAnsi" w:hAnsiTheme="minorHAnsi" w:cstheme="minorHAnsi"/>
          <w:bCs/>
          <w:i/>
          <w:iCs/>
          <w:u w:val="single"/>
        </w:rPr>
        <w:t>Pozostała działalność</w:t>
      </w:r>
    </w:p>
    <w:p w14:paraId="1147EA27" w14:textId="17D98A41" w:rsidR="00B8641A" w:rsidRPr="00A23F33" w:rsidRDefault="00B8641A" w:rsidP="00B8641A">
      <w:pPr>
        <w:pStyle w:val="NormalnyWeb"/>
        <w:spacing w:before="0" w:beforeAutospacing="0" w:after="0" w:line="360" w:lineRule="auto"/>
        <w:ind w:firstLine="360"/>
        <w:jc w:val="both"/>
        <w:rPr>
          <w:rFonts w:asciiTheme="minorHAnsi" w:hAnsiTheme="minorHAnsi" w:cstheme="minorHAnsi"/>
        </w:rPr>
      </w:pPr>
      <w:r w:rsidRPr="00A23F33">
        <w:rPr>
          <w:rFonts w:asciiTheme="minorHAnsi" w:hAnsiTheme="minorHAnsi" w:cstheme="minorHAnsi"/>
        </w:rPr>
        <w:t xml:space="preserve">Wydatki w tym rozdziale zaplanowano w kwocie </w:t>
      </w:r>
      <w:r w:rsidR="00A23F33" w:rsidRPr="00A23F33">
        <w:rPr>
          <w:rFonts w:asciiTheme="minorHAnsi" w:hAnsiTheme="minorHAnsi" w:cstheme="minorHAnsi"/>
        </w:rPr>
        <w:t>250.109,49</w:t>
      </w:r>
      <w:r w:rsidRPr="00A23F33">
        <w:rPr>
          <w:rFonts w:asciiTheme="minorHAnsi" w:hAnsiTheme="minorHAnsi" w:cstheme="minorHAnsi"/>
        </w:rPr>
        <w:t xml:space="preserve"> zł. Z planowanej kwoty wydatkowano </w:t>
      </w:r>
      <w:r w:rsidR="00A23F33" w:rsidRPr="00A23F33">
        <w:rPr>
          <w:rFonts w:asciiTheme="minorHAnsi" w:hAnsiTheme="minorHAnsi" w:cstheme="minorHAnsi"/>
        </w:rPr>
        <w:t>173.976,59</w:t>
      </w:r>
      <w:r w:rsidRPr="00A23F33">
        <w:rPr>
          <w:rFonts w:asciiTheme="minorHAnsi" w:hAnsiTheme="minorHAnsi" w:cstheme="minorHAnsi"/>
        </w:rPr>
        <w:t xml:space="preserve"> zł tj. </w:t>
      </w:r>
    </w:p>
    <w:p w14:paraId="0EEEA074" w14:textId="58ECE278" w:rsidR="00B8641A" w:rsidRPr="00A23F33" w:rsidRDefault="00B8641A">
      <w:pPr>
        <w:pStyle w:val="NormalnyWeb"/>
        <w:numPr>
          <w:ilvl w:val="0"/>
          <w:numId w:val="26"/>
        </w:numPr>
        <w:spacing w:before="0" w:beforeAutospacing="0" w:after="0" w:line="360" w:lineRule="auto"/>
        <w:jc w:val="both"/>
        <w:rPr>
          <w:rFonts w:asciiTheme="minorHAnsi" w:hAnsiTheme="minorHAnsi" w:cstheme="minorHAnsi"/>
        </w:rPr>
      </w:pPr>
      <w:r w:rsidRPr="00A23F33">
        <w:rPr>
          <w:rFonts w:asciiTheme="minorHAnsi" w:hAnsiTheme="minorHAnsi" w:cstheme="minorHAnsi"/>
        </w:rPr>
        <w:t xml:space="preserve">na zakładowy fundusz świadczeń socjalnych dla emerytów i rencistów nauczycieli szkół podstawowych i przedszkoli kwota </w:t>
      </w:r>
      <w:r w:rsidR="00A23F33" w:rsidRPr="00A23F33">
        <w:rPr>
          <w:rFonts w:asciiTheme="minorHAnsi" w:hAnsiTheme="minorHAnsi" w:cstheme="minorHAnsi"/>
        </w:rPr>
        <w:t>117.790,07</w:t>
      </w:r>
      <w:r w:rsidRPr="00A23F33">
        <w:rPr>
          <w:rFonts w:asciiTheme="minorHAnsi" w:hAnsiTheme="minorHAnsi" w:cstheme="minorHAnsi"/>
        </w:rPr>
        <w:t xml:space="preserve"> zł (przekazano </w:t>
      </w:r>
      <w:r w:rsidR="00A23F33" w:rsidRPr="00A23F33">
        <w:rPr>
          <w:rFonts w:asciiTheme="minorHAnsi" w:hAnsiTheme="minorHAnsi" w:cstheme="minorHAnsi"/>
        </w:rPr>
        <w:t>100</w:t>
      </w:r>
      <w:r w:rsidRPr="00A23F33">
        <w:rPr>
          <w:rFonts w:asciiTheme="minorHAnsi" w:hAnsiTheme="minorHAnsi" w:cstheme="minorHAnsi"/>
        </w:rPr>
        <w:t>% naliczonego funduszu),</w:t>
      </w:r>
    </w:p>
    <w:p w14:paraId="738E4426" w14:textId="386EDC5B" w:rsidR="00B8641A" w:rsidRPr="00A23F33" w:rsidRDefault="00B8641A">
      <w:pPr>
        <w:pStyle w:val="NormalnyWeb"/>
        <w:numPr>
          <w:ilvl w:val="0"/>
          <w:numId w:val="26"/>
        </w:numPr>
        <w:spacing w:before="0" w:beforeAutospacing="0" w:after="0" w:line="360" w:lineRule="auto"/>
        <w:jc w:val="both"/>
        <w:rPr>
          <w:rFonts w:asciiTheme="minorHAnsi" w:hAnsiTheme="minorHAnsi" w:cstheme="minorHAnsi"/>
        </w:rPr>
      </w:pPr>
      <w:r w:rsidRPr="00A23F33">
        <w:rPr>
          <w:rFonts w:asciiTheme="minorHAnsi" w:hAnsiTheme="minorHAnsi" w:cstheme="minorHAnsi"/>
        </w:rPr>
        <w:t xml:space="preserve">na fundusz zdrowotny nauczycieli w 2022 roku </w:t>
      </w:r>
      <w:r w:rsidR="00A23F33" w:rsidRPr="00A23F33">
        <w:rPr>
          <w:rFonts w:asciiTheme="minorHAnsi" w:hAnsiTheme="minorHAnsi" w:cstheme="minorHAnsi"/>
        </w:rPr>
        <w:t>wydatkowano kwotę 14.989,20 zł,</w:t>
      </w:r>
    </w:p>
    <w:p w14:paraId="5BE2F0EF" w14:textId="34AF66BA" w:rsidR="00A23F33" w:rsidRPr="00A23F33" w:rsidRDefault="00B8641A">
      <w:pPr>
        <w:pStyle w:val="NormalnyWeb"/>
        <w:numPr>
          <w:ilvl w:val="0"/>
          <w:numId w:val="26"/>
        </w:numPr>
        <w:spacing w:before="0" w:beforeAutospacing="0" w:after="0" w:line="360" w:lineRule="auto"/>
        <w:jc w:val="both"/>
        <w:rPr>
          <w:rFonts w:asciiTheme="minorHAnsi" w:hAnsiTheme="minorHAnsi" w:cstheme="minorHAnsi"/>
        </w:rPr>
      </w:pPr>
      <w:r w:rsidRPr="00A23F33">
        <w:rPr>
          <w:rFonts w:asciiTheme="minorHAnsi" w:hAnsiTheme="minorHAnsi" w:cstheme="minorHAnsi"/>
        </w:rPr>
        <w:t xml:space="preserve">na zadanie </w:t>
      </w:r>
      <w:proofErr w:type="spellStart"/>
      <w:r w:rsidRPr="00A23F33">
        <w:rPr>
          <w:rFonts w:asciiTheme="minorHAnsi" w:hAnsiTheme="minorHAnsi" w:cstheme="minorHAnsi"/>
        </w:rPr>
        <w:t>pn</w:t>
      </w:r>
      <w:proofErr w:type="spellEnd"/>
      <w:r w:rsidRPr="00A23F33">
        <w:rPr>
          <w:rFonts w:asciiTheme="minorHAnsi" w:hAnsiTheme="minorHAnsi" w:cstheme="minorHAnsi"/>
        </w:rPr>
        <w:t xml:space="preserve"> „Erasmus+” zaplanowana w kwocie </w:t>
      </w:r>
      <w:r w:rsidR="00A23F33" w:rsidRPr="00A23F33">
        <w:rPr>
          <w:rFonts w:asciiTheme="minorHAnsi" w:hAnsiTheme="minorHAnsi" w:cstheme="minorHAnsi"/>
        </w:rPr>
        <w:t>117.161,49</w:t>
      </w:r>
      <w:r w:rsidRPr="00A23F33">
        <w:rPr>
          <w:rFonts w:asciiTheme="minorHAnsi" w:hAnsiTheme="minorHAnsi" w:cstheme="minorHAnsi"/>
        </w:rPr>
        <w:t xml:space="preserve"> zł, w 2022 </w:t>
      </w:r>
      <w:r w:rsidR="00A23F33" w:rsidRPr="00A23F33">
        <w:rPr>
          <w:rFonts w:asciiTheme="minorHAnsi" w:hAnsiTheme="minorHAnsi" w:cstheme="minorHAnsi"/>
        </w:rPr>
        <w:t>roku wydatkowano 41.197,32 zł na obsługę organizacji kursów języka angielskiego na Malcie dla  nauczycieli i obsługi (12 osób) – 20.410,32 zł, usługa obsługi kursów – 20.787,00 zł.</w:t>
      </w:r>
    </w:p>
    <w:p w14:paraId="78CCD6A1" w14:textId="77777777" w:rsidR="00A23F33" w:rsidRDefault="00A23F33" w:rsidP="00A23F33">
      <w:pPr>
        <w:pStyle w:val="NormalnyWeb"/>
        <w:spacing w:before="0" w:beforeAutospacing="0" w:after="0" w:line="360" w:lineRule="auto"/>
        <w:ind w:left="720"/>
        <w:jc w:val="both"/>
        <w:rPr>
          <w:rFonts w:asciiTheme="minorHAnsi" w:hAnsiTheme="minorHAnsi" w:cstheme="minorHAnsi"/>
          <w:color w:val="FF0000"/>
        </w:rPr>
      </w:pPr>
    </w:p>
    <w:p w14:paraId="07A3DC47" w14:textId="2C41F125" w:rsidR="00B8641A" w:rsidRPr="00185957" w:rsidRDefault="00B8641A" w:rsidP="00A23F33">
      <w:pPr>
        <w:pStyle w:val="NormalnyWeb"/>
        <w:spacing w:before="0" w:beforeAutospacing="0" w:after="0" w:line="360" w:lineRule="auto"/>
        <w:ind w:left="720"/>
        <w:jc w:val="both"/>
        <w:rPr>
          <w:rFonts w:asciiTheme="minorHAnsi" w:hAnsiTheme="minorHAnsi" w:cstheme="minorHAnsi"/>
        </w:rPr>
      </w:pPr>
      <w:r w:rsidRPr="00185957">
        <w:rPr>
          <w:rFonts w:asciiTheme="minorHAnsi" w:hAnsiTheme="minorHAnsi" w:cstheme="minorHAnsi"/>
          <w:b/>
          <w:bCs/>
          <w:u w:val="single"/>
        </w:rPr>
        <w:t>Dział 851 – Ochrona zdrowia</w:t>
      </w:r>
    </w:p>
    <w:p w14:paraId="34465421" w14:textId="26FF404F" w:rsidR="00B8641A" w:rsidRPr="00185957" w:rsidRDefault="00B8641A" w:rsidP="00B8641A">
      <w:pPr>
        <w:pStyle w:val="NormalnyWeb"/>
        <w:spacing w:before="0" w:beforeAutospacing="0" w:after="0" w:line="360" w:lineRule="auto"/>
        <w:ind w:firstLine="708"/>
        <w:jc w:val="both"/>
        <w:rPr>
          <w:rFonts w:asciiTheme="minorHAnsi" w:hAnsiTheme="minorHAnsi" w:cstheme="minorHAnsi"/>
        </w:rPr>
      </w:pPr>
      <w:r w:rsidRPr="00185957">
        <w:rPr>
          <w:rFonts w:asciiTheme="minorHAnsi" w:hAnsiTheme="minorHAnsi" w:cstheme="minorHAnsi"/>
        </w:rPr>
        <w:t xml:space="preserve">Planowane wydatki w tym dziale ustalone zostały w wysokości </w:t>
      </w:r>
      <w:r w:rsidR="009E22F9" w:rsidRPr="00185957">
        <w:rPr>
          <w:rFonts w:asciiTheme="minorHAnsi" w:hAnsiTheme="minorHAnsi" w:cstheme="minorHAnsi"/>
        </w:rPr>
        <w:t>165.457,43</w:t>
      </w:r>
      <w:r w:rsidRPr="00185957">
        <w:rPr>
          <w:rFonts w:asciiTheme="minorHAnsi" w:hAnsiTheme="minorHAnsi" w:cstheme="minorHAnsi"/>
        </w:rPr>
        <w:t xml:space="preserve"> zł, a wydatkowano kwotę </w:t>
      </w:r>
      <w:r w:rsidR="009E22F9" w:rsidRPr="00185957">
        <w:rPr>
          <w:rFonts w:asciiTheme="minorHAnsi" w:hAnsiTheme="minorHAnsi" w:cstheme="minorHAnsi"/>
        </w:rPr>
        <w:t>146.046,92</w:t>
      </w:r>
      <w:r w:rsidRPr="00185957">
        <w:rPr>
          <w:rFonts w:asciiTheme="minorHAnsi" w:hAnsiTheme="minorHAnsi" w:cstheme="minorHAnsi"/>
        </w:rPr>
        <w:t xml:space="preserve"> zł tj. </w:t>
      </w:r>
      <w:r w:rsidR="009E22F9" w:rsidRPr="00185957">
        <w:rPr>
          <w:rFonts w:asciiTheme="minorHAnsi" w:hAnsiTheme="minorHAnsi" w:cstheme="minorHAnsi"/>
        </w:rPr>
        <w:t>88,27</w:t>
      </w:r>
      <w:r w:rsidRPr="00185957">
        <w:rPr>
          <w:rFonts w:asciiTheme="minorHAnsi" w:hAnsiTheme="minorHAnsi" w:cstheme="minorHAnsi"/>
        </w:rPr>
        <w:t xml:space="preserve"> % planu.</w:t>
      </w:r>
    </w:p>
    <w:p w14:paraId="091642A5" w14:textId="77777777" w:rsidR="00B8641A" w:rsidRPr="00185957" w:rsidRDefault="00B8641A" w:rsidP="00B8641A">
      <w:pPr>
        <w:pStyle w:val="NormalnyWeb"/>
        <w:spacing w:before="0" w:beforeAutospacing="0" w:after="0" w:line="360" w:lineRule="auto"/>
        <w:jc w:val="both"/>
        <w:rPr>
          <w:rFonts w:asciiTheme="minorHAnsi" w:hAnsiTheme="minorHAnsi" w:cstheme="minorHAnsi"/>
        </w:rPr>
      </w:pPr>
      <w:r w:rsidRPr="00185957">
        <w:rPr>
          <w:rFonts w:asciiTheme="minorHAnsi" w:hAnsiTheme="minorHAnsi" w:cstheme="minorHAnsi"/>
        </w:rPr>
        <w:t>Wydatkowana kwota przeznaczona została na:</w:t>
      </w:r>
    </w:p>
    <w:p w14:paraId="3D516093" w14:textId="7D95527E" w:rsidR="00185957" w:rsidRPr="00185957" w:rsidRDefault="00185957">
      <w:pPr>
        <w:pStyle w:val="NormalnyWeb"/>
        <w:numPr>
          <w:ilvl w:val="0"/>
          <w:numId w:val="27"/>
        </w:numPr>
        <w:spacing w:before="0" w:beforeAutospacing="0" w:after="0" w:line="360" w:lineRule="auto"/>
        <w:jc w:val="both"/>
        <w:rPr>
          <w:rFonts w:asciiTheme="minorHAnsi" w:hAnsiTheme="minorHAnsi" w:cstheme="minorHAnsi"/>
        </w:rPr>
      </w:pPr>
      <w:r w:rsidRPr="00185957">
        <w:rPr>
          <w:rFonts w:asciiTheme="minorHAnsi" w:hAnsiTheme="minorHAnsi" w:cstheme="minorHAnsi"/>
        </w:rPr>
        <w:t>dotacja dla Samodzielnego Publicznego Zespołu Zakładów Opieki Zdrowotnej w Przasnyszu jako dofinansowanie do zakupu ambulansu zaplanowana i przekazana w kwocie 10.000,00 zł;</w:t>
      </w:r>
    </w:p>
    <w:p w14:paraId="36076073" w14:textId="51362A30" w:rsidR="00B8641A" w:rsidRPr="00185957" w:rsidRDefault="00B8641A">
      <w:pPr>
        <w:pStyle w:val="NormalnyWeb"/>
        <w:numPr>
          <w:ilvl w:val="0"/>
          <w:numId w:val="27"/>
        </w:numPr>
        <w:spacing w:before="0" w:beforeAutospacing="0" w:after="0" w:line="360" w:lineRule="auto"/>
        <w:jc w:val="both"/>
        <w:rPr>
          <w:rFonts w:asciiTheme="minorHAnsi" w:hAnsiTheme="minorHAnsi" w:cstheme="minorHAnsi"/>
        </w:rPr>
      </w:pPr>
      <w:r w:rsidRPr="00185957">
        <w:rPr>
          <w:rFonts w:asciiTheme="minorHAnsi" w:hAnsiTheme="minorHAnsi" w:cstheme="minorHAnsi"/>
        </w:rPr>
        <w:t xml:space="preserve">wydatki związane z prowadzeniem punktu Informacyjno-Konsultacyjnego ds. Profilaktyki i Rozwiązywania Problemów Alkoholowych w Jednorożcu – prowadzenie zajęć terapeutycznych, </w:t>
      </w:r>
      <w:r w:rsidRPr="00185957">
        <w:rPr>
          <w:rFonts w:asciiTheme="minorHAnsi" w:hAnsiTheme="minorHAnsi" w:cstheme="minorHAnsi"/>
        </w:rPr>
        <w:lastRenderedPageBreak/>
        <w:t xml:space="preserve">wypłatę wynagrodzenia zryczałtowanego za udział w posiedzeniach członkom Gminnej Komisji Rozwiązywania Problemów Alkoholowych, materiały biurowe, dofinansowanie imprez promujących przeciwdziałanie alkoholizmowi, wyposażenie, artykuły spożywcze, szkolenia, dofinansowanie wypoczynku dla dzieci i młodzieży z rodzin uzależnionych, warsztaty </w:t>
      </w:r>
      <w:proofErr w:type="spellStart"/>
      <w:r w:rsidRPr="00185957">
        <w:rPr>
          <w:rFonts w:asciiTheme="minorHAnsi" w:hAnsiTheme="minorHAnsi" w:cstheme="minorHAnsi"/>
        </w:rPr>
        <w:t>profilaktyczno</w:t>
      </w:r>
      <w:proofErr w:type="spellEnd"/>
      <w:r w:rsidRPr="00185957">
        <w:rPr>
          <w:rFonts w:asciiTheme="minorHAnsi" w:hAnsiTheme="minorHAnsi" w:cstheme="minorHAnsi"/>
        </w:rPr>
        <w:t xml:space="preserve">–terapeutyczne, przeprowadzenie badania i wydanie opinii w przedmiocie uzależnienia od alkoholu, koszty dojazdu do poradni uzależnień kwota </w:t>
      </w:r>
      <w:r w:rsidR="00185957" w:rsidRPr="00185957">
        <w:rPr>
          <w:rFonts w:asciiTheme="minorHAnsi" w:hAnsiTheme="minorHAnsi" w:cstheme="minorHAnsi"/>
        </w:rPr>
        <w:t>135.046,92</w:t>
      </w:r>
      <w:r w:rsidRPr="00185957">
        <w:rPr>
          <w:rFonts w:asciiTheme="minorHAnsi" w:hAnsiTheme="minorHAnsi" w:cstheme="minorHAnsi"/>
        </w:rPr>
        <w:t xml:space="preserve"> zł na plan 154.457,43 zł.</w:t>
      </w:r>
    </w:p>
    <w:p w14:paraId="540BF192" w14:textId="77777777" w:rsidR="00B8641A" w:rsidRPr="00185957" w:rsidRDefault="00B8641A">
      <w:pPr>
        <w:pStyle w:val="NormalnyWeb"/>
        <w:numPr>
          <w:ilvl w:val="0"/>
          <w:numId w:val="27"/>
        </w:numPr>
        <w:spacing w:before="0" w:beforeAutospacing="0" w:after="0" w:line="360" w:lineRule="auto"/>
        <w:jc w:val="both"/>
        <w:rPr>
          <w:rFonts w:asciiTheme="minorHAnsi" w:hAnsiTheme="minorHAnsi" w:cstheme="minorHAnsi"/>
        </w:rPr>
      </w:pPr>
      <w:r w:rsidRPr="00185957">
        <w:rPr>
          <w:rFonts w:asciiTheme="minorHAnsi" w:hAnsiTheme="minorHAnsi" w:cstheme="minorHAnsi"/>
        </w:rPr>
        <w:t>wydatki związane ze zwalczaniem narkomanii zostały zaplanowane i wykonane w kwocie 1.000,00 zł, na przeprowadzenie warsztatów profilaktycznych dla uczniów.</w:t>
      </w:r>
    </w:p>
    <w:p w14:paraId="693F470D" w14:textId="77777777" w:rsidR="00B8641A" w:rsidRPr="00A302A7" w:rsidRDefault="00B8641A" w:rsidP="00B8641A">
      <w:pPr>
        <w:pStyle w:val="NormalnyWeb"/>
        <w:spacing w:before="0" w:beforeAutospacing="0" w:after="0" w:line="360" w:lineRule="auto"/>
        <w:ind w:left="360"/>
        <w:jc w:val="both"/>
        <w:rPr>
          <w:rFonts w:asciiTheme="minorHAnsi" w:hAnsiTheme="minorHAnsi" w:cstheme="minorHAnsi"/>
          <w:color w:val="FF0000"/>
        </w:rPr>
      </w:pPr>
    </w:p>
    <w:p w14:paraId="5128BAA1" w14:textId="77777777" w:rsidR="007557F9" w:rsidRDefault="007557F9" w:rsidP="00B8641A">
      <w:pPr>
        <w:pStyle w:val="NormalnyWeb"/>
        <w:keepNext/>
        <w:spacing w:before="0" w:beforeAutospacing="0" w:after="0" w:line="360" w:lineRule="auto"/>
        <w:jc w:val="both"/>
        <w:rPr>
          <w:rFonts w:asciiTheme="minorHAnsi" w:hAnsiTheme="minorHAnsi" w:cstheme="minorHAnsi"/>
          <w:b/>
          <w:bCs/>
          <w:u w:val="single"/>
        </w:rPr>
      </w:pPr>
    </w:p>
    <w:p w14:paraId="3B95B5D5" w14:textId="2DF9546E" w:rsidR="00B8641A" w:rsidRPr="00C42FFE" w:rsidRDefault="00B8641A" w:rsidP="00B8641A">
      <w:pPr>
        <w:pStyle w:val="NormalnyWeb"/>
        <w:keepNext/>
        <w:spacing w:before="0" w:beforeAutospacing="0" w:after="0" w:line="360" w:lineRule="auto"/>
        <w:jc w:val="both"/>
        <w:rPr>
          <w:rFonts w:asciiTheme="minorHAnsi" w:hAnsiTheme="minorHAnsi" w:cstheme="minorHAnsi"/>
        </w:rPr>
      </w:pPr>
      <w:r w:rsidRPr="00C42FFE">
        <w:rPr>
          <w:rFonts w:asciiTheme="minorHAnsi" w:hAnsiTheme="minorHAnsi" w:cstheme="minorHAnsi"/>
          <w:b/>
          <w:bCs/>
          <w:u w:val="single"/>
        </w:rPr>
        <w:t>Dział 852 – Pomoc społeczna</w:t>
      </w:r>
    </w:p>
    <w:p w14:paraId="796D8CBC" w14:textId="21F2B4CA" w:rsidR="00B8641A" w:rsidRPr="00C42FFE" w:rsidRDefault="00B8641A" w:rsidP="00B8641A">
      <w:pPr>
        <w:pStyle w:val="NormalnyWeb"/>
        <w:spacing w:before="0" w:beforeAutospacing="0" w:after="0" w:line="360" w:lineRule="auto"/>
        <w:ind w:firstLine="708"/>
        <w:jc w:val="both"/>
        <w:rPr>
          <w:rFonts w:asciiTheme="minorHAnsi" w:hAnsiTheme="minorHAnsi" w:cstheme="minorHAnsi"/>
        </w:rPr>
      </w:pPr>
      <w:r w:rsidRPr="00C42FFE">
        <w:rPr>
          <w:rFonts w:asciiTheme="minorHAnsi" w:hAnsiTheme="minorHAnsi" w:cstheme="minorHAnsi"/>
        </w:rPr>
        <w:t xml:space="preserve">Wydatki planowane w tym dziale ustalono na kwotę </w:t>
      </w:r>
      <w:r w:rsidR="00C37AEC" w:rsidRPr="00C42FFE">
        <w:rPr>
          <w:rFonts w:asciiTheme="minorHAnsi" w:hAnsiTheme="minorHAnsi" w:cstheme="minorHAnsi"/>
        </w:rPr>
        <w:t>7.601.843,50</w:t>
      </w:r>
      <w:r w:rsidRPr="00C42FFE">
        <w:rPr>
          <w:rFonts w:asciiTheme="minorHAnsi" w:hAnsiTheme="minorHAnsi" w:cstheme="minorHAnsi"/>
        </w:rPr>
        <w:t xml:space="preserve"> zł, a wykonanie w                             2022 r. wynosi </w:t>
      </w:r>
      <w:r w:rsidR="00C37AEC" w:rsidRPr="00C42FFE">
        <w:rPr>
          <w:rFonts w:asciiTheme="minorHAnsi" w:hAnsiTheme="minorHAnsi" w:cstheme="minorHAnsi"/>
        </w:rPr>
        <w:t>7.402.911,47</w:t>
      </w:r>
      <w:r w:rsidRPr="00C42FFE">
        <w:rPr>
          <w:rFonts w:asciiTheme="minorHAnsi" w:hAnsiTheme="minorHAnsi" w:cstheme="minorHAnsi"/>
        </w:rPr>
        <w:t xml:space="preserve"> zł tj. </w:t>
      </w:r>
      <w:r w:rsidR="00C37AEC" w:rsidRPr="00C42FFE">
        <w:rPr>
          <w:rFonts w:asciiTheme="minorHAnsi" w:hAnsiTheme="minorHAnsi" w:cstheme="minorHAnsi"/>
        </w:rPr>
        <w:t>97,38</w:t>
      </w:r>
      <w:r w:rsidRPr="00C42FFE">
        <w:rPr>
          <w:rFonts w:asciiTheme="minorHAnsi" w:hAnsiTheme="minorHAnsi" w:cstheme="minorHAnsi"/>
        </w:rPr>
        <w:t xml:space="preserve"> % planu rocznego, z tego z otrzymanej dotacji na zadania zlecone wydatkowano </w:t>
      </w:r>
      <w:r w:rsidR="00C37AEC" w:rsidRPr="00C42FFE">
        <w:rPr>
          <w:rFonts w:asciiTheme="minorHAnsi" w:hAnsiTheme="minorHAnsi" w:cstheme="minorHAnsi"/>
        </w:rPr>
        <w:t>1.248.831,13</w:t>
      </w:r>
      <w:r w:rsidRPr="00C42FFE">
        <w:rPr>
          <w:rFonts w:asciiTheme="minorHAnsi" w:hAnsiTheme="minorHAnsi" w:cstheme="minorHAnsi"/>
        </w:rPr>
        <w:t xml:space="preserve"> zł., z dotacji na zadania własne wydatkowano </w:t>
      </w:r>
      <w:r w:rsidR="00C37AEC" w:rsidRPr="00C42FFE">
        <w:rPr>
          <w:rFonts w:asciiTheme="minorHAnsi" w:hAnsiTheme="minorHAnsi" w:cstheme="minorHAnsi"/>
        </w:rPr>
        <w:t>815.084,67</w:t>
      </w:r>
      <w:r w:rsidRPr="00C42FFE">
        <w:rPr>
          <w:rFonts w:asciiTheme="minorHAnsi" w:hAnsiTheme="minorHAnsi" w:cstheme="minorHAnsi"/>
        </w:rPr>
        <w:t xml:space="preserve"> zł, ze środków Funduszu Pomocy Ukrainie </w:t>
      </w:r>
      <w:r w:rsidR="00C37AEC" w:rsidRPr="00C42FFE">
        <w:rPr>
          <w:rFonts w:asciiTheme="minorHAnsi" w:hAnsiTheme="minorHAnsi" w:cstheme="minorHAnsi"/>
        </w:rPr>
        <w:t>13.822,50</w:t>
      </w:r>
      <w:r w:rsidRPr="00C42FFE">
        <w:rPr>
          <w:rFonts w:asciiTheme="minorHAnsi" w:hAnsiTheme="minorHAnsi" w:cstheme="minorHAnsi"/>
        </w:rPr>
        <w:t xml:space="preserve"> zł.</w:t>
      </w:r>
      <w:r w:rsidR="00C37AEC" w:rsidRPr="00C42FFE">
        <w:rPr>
          <w:rFonts w:asciiTheme="minorHAnsi" w:hAnsiTheme="minorHAnsi" w:cstheme="minorHAnsi"/>
        </w:rPr>
        <w:t>, ze środków z Funduszu Przeciwdziałania COVID-19 wydatkowano 4.562.457,23 zł.</w:t>
      </w:r>
    </w:p>
    <w:p w14:paraId="7ABCF8C3" w14:textId="77777777" w:rsidR="00B8641A" w:rsidRPr="00C42FFE" w:rsidRDefault="00B8641A" w:rsidP="00B8641A">
      <w:pPr>
        <w:pStyle w:val="NormalnyWeb"/>
        <w:spacing w:before="0" w:beforeAutospacing="0" w:after="0" w:line="360" w:lineRule="auto"/>
        <w:jc w:val="both"/>
        <w:rPr>
          <w:rFonts w:asciiTheme="minorHAnsi" w:hAnsiTheme="minorHAnsi" w:cstheme="minorHAnsi"/>
        </w:rPr>
      </w:pPr>
      <w:r w:rsidRPr="00C42FFE">
        <w:rPr>
          <w:rFonts w:asciiTheme="minorHAnsi" w:hAnsiTheme="minorHAnsi" w:cstheme="minorHAnsi"/>
        </w:rPr>
        <w:t>Realizacja wydatków budżetowych w poszczególnych rozdziałach przedstawia się następująco:</w:t>
      </w:r>
    </w:p>
    <w:p w14:paraId="3EA04368" w14:textId="77777777" w:rsidR="00B8641A" w:rsidRPr="00C42FFE" w:rsidRDefault="00B8641A" w:rsidP="00B8641A">
      <w:pPr>
        <w:pStyle w:val="NormalnyWeb"/>
        <w:spacing w:before="0" w:beforeAutospacing="0" w:after="0" w:line="360" w:lineRule="auto"/>
        <w:jc w:val="both"/>
        <w:rPr>
          <w:rFonts w:asciiTheme="minorHAnsi" w:hAnsiTheme="minorHAnsi" w:cstheme="minorHAnsi"/>
        </w:rPr>
      </w:pPr>
    </w:p>
    <w:p w14:paraId="2546BC48" w14:textId="77777777" w:rsidR="00B8641A" w:rsidRPr="00C42FFE" w:rsidRDefault="00B8641A" w:rsidP="00B8641A">
      <w:pPr>
        <w:pStyle w:val="NormalnyWeb"/>
        <w:spacing w:before="0" w:beforeAutospacing="0" w:after="0" w:line="360" w:lineRule="auto"/>
        <w:jc w:val="both"/>
        <w:rPr>
          <w:rFonts w:asciiTheme="minorHAnsi" w:hAnsiTheme="minorHAnsi" w:cstheme="minorHAnsi"/>
          <w:u w:val="single"/>
        </w:rPr>
      </w:pPr>
      <w:r w:rsidRPr="00C42FFE">
        <w:rPr>
          <w:rFonts w:asciiTheme="minorHAnsi" w:hAnsiTheme="minorHAnsi" w:cstheme="minorHAnsi"/>
          <w:i/>
          <w:iCs/>
          <w:u w:val="single"/>
        </w:rPr>
        <w:t>Domy pomocy społecznej</w:t>
      </w:r>
    </w:p>
    <w:p w14:paraId="25B1E548" w14:textId="2DA8D679" w:rsidR="00B8641A" w:rsidRPr="00C42FFE" w:rsidRDefault="00B8641A" w:rsidP="00B8641A">
      <w:pPr>
        <w:pStyle w:val="NormalnyWeb"/>
        <w:spacing w:before="0" w:beforeAutospacing="0" w:after="0" w:line="360" w:lineRule="auto"/>
        <w:ind w:firstLine="708"/>
        <w:jc w:val="both"/>
        <w:rPr>
          <w:rFonts w:asciiTheme="minorHAnsi" w:hAnsiTheme="minorHAnsi" w:cstheme="minorHAnsi"/>
        </w:rPr>
      </w:pPr>
      <w:r w:rsidRPr="00C42FFE">
        <w:rPr>
          <w:rFonts w:asciiTheme="minorHAnsi" w:hAnsiTheme="minorHAnsi" w:cstheme="minorHAnsi"/>
        </w:rPr>
        <w:t xml:space="preserve">Wydatki zaplanowane na pobyt osób w domach pomocy społecznej wynoszą </w:t>
      </w:r>
      <w:r w:rsidR="00867FA3" w:rsidRPr="00C42FFE">
        <w:rPr>
          <w:rFonts w:asciiTheme="minorHAnsi" w:hAnsiTheme="minorHAnsi" w:cstheme="minorHAnsi"/>
        </w:rPr>
        <w:t>228.729,00</w:t>
      </w:r>
      <w:r w:rsidRPr="00C42FFE">
        <w:rPr>
          <w:rFonts w:asciiTheme="minorHAnsi" w:hAnsiTheme="minorHAnsi" w:cstheme="minorHAnsi"/>
        </w:rPr>
        <w:t xml:space="preserve"> zł, wykonanie w </w:t>
      </w:r>
      <w:r w:rsidR="00867FA3" w:rsidRPr="00C42FFE">
        <w:rPr>
          <w:rFonts w:asciiTheme="minorHAnsi" w:hAnsiTheme="minorHAnsi" w:cstheme="minorHAnsi"/>
        </w:rPr>
        <w:t>2022 roku</w:t>
      </w:r>
      <w:r w:rsidRPr="00C42FFE">
        <w:rPr>
          <w:rFonts w:asciiTheme="minorHAnsi" w:hAnsiTheme="minorHAnsi" w:cstheme="minorHAnsi"/>
        </w:rPr>
        <w:t xml:space="preserve"> wynosi </w:t>
      </w:r>
      <w:r w:rsidR="00867FA3" w:rsidRPr="00C42FFE">
        <w:rPr>
          <w:rFonts w:asciiTheme="minorHAnsi" w:hAnsiTheme="minorHAnsi" w:cstheme="minorHAnsi"/>
        </w:rPr>
        <w:t>204.395,12</w:t>
      </w:r>
      <w:r w:rsidRPr="00C42FFE">
        <w:rPr>
          <w:rFonts w:asciiTheme="minorHAnsi" w:hAnsiTheme="minorHAnsi" w:cstheme="minorHAnsi"/>
        </w:rPr>
        <w:t xml:space="preserve"> zł (pobyt </w:t>
      </w:r>
      <w:r w:rsidR="00867FA3" w:rsidRPr="00C42FFE">
        <w:rPr>
          <w:rFonts w:asciiTheme="minorHAnsi" w:hAnsiTheme="minorHAnsi" w:cstheme="minorHAnsi"/>
        </w:rPr>
        <w:t>7</w:t>
      </w:r>
      <w:r w:rsidRPr="00C42FFE">
        <w:rPr>
          <w:rFonts w:asciiTheme="minorHAnsi" w:hAnsiTheme="minorHAnsi" w:cstheme="minorHAnsi"/>
        </w:rPr>
        <w:t xml:space="preserve"> osób w domach pomocy społecznej).</w:t>
      </w:r>
    </w:p>
    <w:p w14:paraId="34B5CDCE"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3DA518B9" w14:textId="77777777" w:rsidR="00B8641A" w:rsidRPr="00C42FFE" w:rsidRDefault="00B8641A" w:rsidP="00B8641A">
      <w:pPr>
        <w:pStyle w:val="NormalnyWeb"/>
        <w:spacing w:before="0" w:beforeAutospacing="0" w:after="0" w:line="360" w:lineRule="auto"/>
        <w:jc w:val="both"/>
        <w:rPr>
          <w:rFonts w:asciiTheme="minorHAnsi" w:hAnsiTheme="minorHAnsi" w:cstheme="minorHAnsi"/>
          <w:u w:val="single"/>
        </w:rPr>
      </w:pPr>
      <w:r w:rsidRPr="00C42FFE">
        <w:rPr>
          <w:rFonts w:asciiTheme="minorHAnsi" w:hAnsiTheme="minorHAnsi" w:cstheme="minorHAnsi"/>
          <w:i/>
          <w:iCs/>
          <w:u w:val="single"/>
        </w:rPr>
        <w:t>Zadania w zakresie przeciwdziałania przemocy w rodzinie</w:t>
      </w:r>
    </w:p>
    <w:p w14:paraId="01B25697" w14:textId="396D42D7" w:rsidR="00B8641A" w:rsidRPr="00C42FFE" w:rsidRDefault="00B8641A" w:rsidP="00B8641A">
      <w:pPr>
        <w:pStyle w:val="NormalnyWeb"/>
        <w:spacing w:before="0" w:beforeAutospacing="0" w:after="0" w:line="360" w:lineRule="auto"/>
        <w:ind w:firstLine="708"/>
        <w:jc w:val="both"/>
        <w:rPr>
          <w:rFonts w:asciiTheme="minorHAnsi" w:hAnsiTheme="minorHAnsi" w:cstheme="minorHAnsi"/>
        </w:rPr>
      </w:pPr>
      <w:r w:rsidRPr="00C42FFE">
        <w:rPr>
          <w:rFonts w:asciiTheme="minorHAnsi" w:hAnsiTheme="minorHAnsi" w:cstheme="minorHAnsi"/>
        </w:rPr>
        <w:t xml:space="preserve">Wydatki zaplanowane z zakresu przeciwdziałania przemocy w rodzinie wynoszą 1.500,00 zł, w 2022 roku </w:t>
      </w:r>
      <w:r w:rsidR="00C42FFE" w:rsidRPr="00C42FFE">
        <w:rPr>
          <w:rFonts w:asciiTheme="minorHAnsi" w:hAnsiTheme="minorHAnsi" w:cstheme="minorHAnsi"/>
        </w:rPr>
        <w:t>wydatkowano 900,00 zł na szkolenie dla członków zespołu.</w:t>
      </w:r>
    </w:p>
    <w:p w14:paraId="31B0891E" w14:textId="77777777" w:rsidR="00B8641A" w:rsidRPr="00C42FFE" w:rsidRDefault="00B8641A" w:rsidP="00B8641A">
      <w:pPr>
        <w:pStyle w:val="NormalnyWeb"/>
        <w:spacing w:before="0" w:beforeAutospacing="0" w:after="0" w:line="360" w:lineRule="auto"/>
        <w:jc w:val="both"/>
        <w:rPr>
          <w:rFonts w:asciiTheme="minorHAnsi" w:hAnsiTheme="minorHAnsi" w:cstheme="minorHAnsi"/>
        </w:rPr>
      </w:pPr>
    </w:p>
    <w:p w14:paraId="5C890875" w14:textId="77777777" w:rsidR="00B8641A" w:rsidRPr="00C42FFE" w:rsidRDefault="00B8641A" w:rsidP="00B8641A">
      <w:pPr>
        <w:pStyle w:val="NormalnyWeb"/>
        <w:spacing w:before="0" w:beforeAutospacing="0" w:after="0" w:line="360" w:lineRule="auto"/>
        <w:jc w:val="both"/>
        <w:rPr>
          <w:rFonts w:asciiTheme="minorHAnsi" w:hAnsiTheme="minorHAnsi" w:cstheme="minorHAnsi"/>
        </w:rPr>
      </w:pPr>
      <w:r w:rsidRPr="00C42FFE">
        <w:rPr>
          <w:rFonts w:asciiTheme="minorHAnsi" w:hAnsiTheme="minorHAnsi" w:cstheme="minorHAnsi"/>
          <w:bCs/>
          <w:i/>
          <w:iCs/>
          <w:u w:val="single"/>
        </w:rPr>
        <w:t>Składki na ubezpieczenie zdrowotne opłacane za osoby pobierające niektóre świadczenia z pomocy społecznej oraz za osoby uczestniczące w zajęciach w centrum integracji społecznej</w:t>
      </w:r>
    </w:p>
    <w:p w14:paraId="10166911" w14:textId="4F3B3791" w:rsidR="00B8641A" w:rsidRPr="00C42FFE" w:rsidRDefault="00B8641A" w:rsidP="00B8641A">
      <w:pPr>
        <w:pStyle w:val="NormalnyWeb"/>
        <w:spacing w:before="0" w:beforeAutospacing="0" w:after="0" w:line="360" w:lineRule="auto"/>
        <w:ind w:firstLine="708"/>
        <w:jc w:val="both"/>
        <w:rPr>
          <w:rFonts w:asciiTheme="minorHAnsi" w:hAnsiTheme="minorHAnsi" w:cstheme="minorHAnsi"/>
        </w:rPr>
      </w:pPr>
      <w:r w:rsidRPr="00C42FFE">
        <w:rPr>
          <w:rFonts w:asciiTheme="minorHAnsi" w:hAnsiTheme="minorHAnsi" w:cstheme="minorHAnsi"/>
        </w:rPr>
        <w:t>Na odprowadzenie</w:t>
      </w:r>
      <w:r w:rsidR="00C42FFE" w:rsidRPr="00C42FFE">
        <w:rPr>
          <w:rFonts w:asciiTheme="minorHAnsi" w:hAnsiTheme="minorHAnsi" w:cstheme="minorHAnsi"/>
        </w:rPr>
        <w:t xml:space="preserve"> </w:t>
      </w:r>
      <w:r w:rsidRPr="00C42FFE">
        <w:rPr>
          <w:rFonts w:asciiTheme="minorHAnsi" w:hAnsiTheme="minorHAnsi" w:cstheme="minorHAnsi"/>
        </w:rPr>
        <w:t xml:space="preserve">składek ubezpieczenia zdrowotnego za niektóre osoby pobierające </w:t>
      </w:r>
      <w:r w:rsidR="00C42FFE" w:rsidRPr="00C42FFE">
        <w:rPr>
          <w:rFonts w:asciiTheme="minorHAnsi" w:hAnsiTheme="minorHAnsi" w:cstheme="minorHAnsi"/>
        </w:rPr>
        <w:t>zasiłek stały</w:t>
      </w:r>
      <w:r w:rsidRPr="00C42FFE">
        <w:rPr>
          <w:rFonts w:asciiTheme="minorHAnsi" w:hAnsiTheme="minorHAnsi" w:cstheme="minorHAnsi"/>
        </w:rPr>
        <w:t xml:space="preserve"> wydatkowano kwotę </w:t>
      </w:r>
      <w:r w:rsidR="00C42FFE" w:rsidRPr="00C42FFE">
        <w:rPr>
          <w:rFonts w:asciiTheme="minorHAnsi" w:hAnsiTheme="minorHAnsi" w:cstheme="minorHAnsi"/>
        </w:rPr>
        <w:t>27.457,31</w:t>
      </w:r>
      <w:r w:rsidRPr="00C42FFE">
        <w:rPr>
          <w:rFonts w:asciiTheme="minorHAnsi" w:hAnsiTheme="minorHAnsi" w:cstheme="minorHAnsi"/>
        </w:rPr>
        <w:t xml:space="preserve"> zł (na plan 29.</w:t>
      </w:r>
      <w:r w:rsidR="00C42FFE" w:rsidRPr="00C42FFE">
        <w:rPr>
          <w:rFonts w:asciiTheme="minorHAnsi" w:hAnsiTheme="minorHAnsi" w:cstheme="minorHAnsi"/>
        </w:rPr>
        <w:t>818</w:t>
      </w:r>
      <w:r w:rsidRPr="00C42FFE">
        <w:rPr>
          <w:rFonts w:asciiTheme="minorHAnsi" w:hAnsiTheme="minorHAnsi" w:cstheme="minorHAnsi"/>
        </w:rPr>
        <w:t>,00 zł), całość sfinansowano z  dotacji.</w:t>
      </w:r>
    </w:p>
    <w:p w14:paraId="46C96E9E" w14:textId="77777777" w:rsidR="00B8641A" w:rsidRPr="00A302A7"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38A57B24" w14:textId="77777777" w:rsidR="00B8641A" w:rsidRPr="00A97571" w:rsidRDefault="00B8641A" w:rsidP="00B8641A">
      <w:pPr>
        <w:pStyle w:val="NormalnyWeb"/>
        <w:spacing w:before="0" w:beforeAutospacing="0" w:after="0" w:line="360" w:lineRule="auto"/>
        <w:jc w:val="both"/>
        <w:rPr>
          <w:rFonts w:asciiTheme="minorHAnsi" w:hAnsiTheme="minorHAnsi" w:cstheme="minorHAnsi"/>
        </w:rPr>
      </w:pPr>
      <w:r w:rsidRPr="00A97571">
        <w:rPr>
          <w:rFonts w:asciiTheme="minorHAnsi" w:hAnsiTheme="minorHAnsi" w:cstheme="minorHAnsi"/>
          <w:bCs/>
          <w:i/>
          <w:iCs/>
          <w:u w:val="single"/>
        </w:rPr>
        <w:t>Zasiłki okresowe, celowe i pomoc w naturze oraz składki na ubezpieczenia emerytalne i rentowe</w:t>
      </w:r>
    </w:p>
    <w:p w14:paraId="3F71E274" w14:textId="3C38184E" w:rsidR="00B8641A" w:rsidRPr="00A97571" w:rsidRDefault="00B8641A" w:rsidP="00B8641A">
      <w:pPr>
        <w:pStyle w:val="NormalnyWeb"/>
        <w:spacing w:before="0" w:beforeAutospacing="0" w:after="0" w:line="360" w:lineRule="auto"/>
        <w:ind w:firstLine="708"/>
        <w:jc w:val="both"/>
        <w:rPr>
          <w:rFonts w:asciiTheme="minorHAnsi" w:hAnsiTheme="minorHAnsi" w:cstheme="minorHAnsi"/>
        </w:rPr>
      </w:pPr>
      <w:r w:rsidRPr="00A97571">
        <w:rPr>
          <w:rFonts w:asciiTheme="minorHAnsi" w:hAnsiTheme="minorHAnsi" w:cstheme="minorHAnsi"/>
        </w:rPr>
        <w:lastRenderedPageBreak/>
        <w:t xml:space="preserve">Na wypłatę świadczeń społecznych zaplanowano </w:t>
      </w:r>
      <w:r w:rsidR="00C42FFE" w:rsidRPr="00A97571">
        <w:rPr>
          <w:rFonts w:asciiTheme="minorHAnsi" w:hAnsiTheme="minorHAnsi" w:cstheme="minorHAnsi"/>
        </w:rPr>
        <w:t>121.900,00</w:t>
      </w:r>
      <w:r w:rsidRPr="00A97571">
        <w:rPr>
          <w:rFonts w:asciiTheme="minorHAnsi" w:hAnsiTheme="minorHAnsi" w:cstheme="minorHAnsi"/>
        </w:rPr>
        <w:t xml:space="preserve"> zł, wydatkowano </w:t>
      </w:r>
      <w:r w:rsidR="00C42FFE" w:rsidRPr="00A97571">
        <w:rPr>
          <w:rFonts w:asciiTheme="minorHAnsi" w:hAnsiTheme="minorHAnsi" w:cstheme="minorHAnsi"/>
        </w:rPr>
        <w:t>99.920,03</w:t>
      </w:r>
      <w:r w:rsidRPr="00A97571">
        <w:rPr>
          <w:rFonts w:asciiTheme="minorHAnsi" w:hAnsiTheme="minorHAnsi" w:cstheme="minorHAnsi"/>
        </w:rPr>
        <w:t xml:space="preserve"> zł, z czego na wypłatę </w:t>
      </w:r>
      <w:r w:rsidR="00C42FFE" w:rsidRPr="00A97571">
        <w:rPr>
          <w:rFonts w:asciiTheme="minorHAnsi" w:hAnsiTheme="minorHAnsi" w:cstheme="minorHAnsi"/>
        </w:rPr>
        <w:t>zasiłków</w:t>
      </w:r>
      <w:r w:rsidRPr="00A97571">
        <w:rPr>
          <w:rFonts w:asciiTheme="minorHAnsi" w:hAnsiTheme="minorHAnsi" w:cstheme="minorHAnsi"/>
        </w:rPr>
        <w:t xml:space="preserve"> </w:t>
      </w:r>
      <w:r w:rsidR="00C42FFE" w:rsidRPr="00A97571">
        <w:rPr>
          <w:rFonts w:asciiTheme="minorHAnsi" w:hAnsiTheme="minorHAnsi" w:cstheme="minorHAnsi"/>
        </w:rPr>
        <w:t xml:space="preserve"> okresowych 85.264,81</w:t>
      </w:r>
      <w:r w:rsidRPr="00A97571">
        <w:rPr>
          <w:rFonts w:asciiTheme="minorHAnsi" w:hAnsiTheme="minorHAnsi" w:cstheme="minorHAnsi"/>
        </w:rPr>
        <w:t xml:space="preserve"> zł (z dotacji celowej </w:t>
      </w:r>
      <w:r w:rsidR="00C42FFE" w:rsidRPr="00A97571">
        <w:rPr>
          <w:rFonts w:asciiTheme="minorHAnsi" w:hAnsiTheme="minorHAnsi" w:cstheme="minorHAnsi"/>
        </w:rPr>
        <w:t>82.165,77</w:t>
      </w:r>
      <w:r w:rsidRPr="00A97571">
        <w:rPr>
          <w:rFonts w:asciiTheme="minorHAnsi" w:hAnsiTheme="minorHAnsi" w:cstheme="minorHAnsi"/>
        </w:rPr>
        <w:t xml:space="preserve"> zł)</w:t>
      </w:r>
      <w:r w:rsidR="00C42FFE" w:rsidRPr="00A97571">
        <w:rPr>
          <w:rFonts w:asciiTheme="minorHAnsi" w:hAnsiTheme="minorHAnsi" w:cstheme="minorHAnsi"/>
        </w:rPr>
        <w:t xml:space="preserve">, zasiłków celowych wydatkowano 6.550,00 zł. oraz </w:t>
      </w:r>
      <w:r w:rsidRPr="00A97571">
        <w:rPr>
          <w:rFonts w:asciiTheme="minorHAnsi" w:hAnsiTheme="minorHAnsi" w:cstheme="minorHAnsi"/>
        </w:rPr>
        <w:t xml:space="preserve"> </w:t>
      </w:r>
      <w:r w:rsidR="00C42FFE" w:rsidRPr="00A97571">
        <w:rPr>
          <w:rFonts w:asciiTheme="minorHAnsi" w:hAnsiTheme="minorHAnsi" w:cstheme="minorHAnsi"/>
        </w:rPr>
        <w:t>koszt pobytu osoby w schronisku dla bezdomnych 8.105,22 zł.</w:t>
      </w:r>
    </w:p>
    <w:p w14:paraId="130DD61B" w14:textId="77777777" w:rsidR="00A97571" w:rsidRPr="00A302A7" w:rsidRDefault="00A97571" w:rsidP="00B8641A">
      <w:pPr>
        <w:pStyle w:val="NormalnyWeb"/>
        <w:spacing w:before="0" w:beforeAutospacing="0" w:after="0" w:line="360" w:lineRule="auto"/>
        <w:jc w:val="both"/>
        <w:rPr>
          <w:rFonts w:asciiTheme="minorHAnsi" w:hAnsiTheme="minorHAnsi" w:cstheme="minorHAnsi"/>
          <w:color w:val="FF0000"/>
        </w:rPr>
      </w:pPr>
    </w:p>
    <w:p w14:paraId="742E901C" w14:textId="77777777" w:rsidR="00B8641A" w:rsidRPr="00A97571" w:rsidRDefault="00B8641A" w:rsidP="00B8641A">
      <w:pPr>
        <w:pStyle w:val="NormalnyWeb"/>
        <w:spacing w:before="0" w:beforeAutospacing="0" w:after="0" w:line="360" w:lineRule="auto"/>
        <w:jc w:val="both"/>
        <w:rPr>
          <w:rFonts w:asciiTheme="minorHAnsi" w:hAnsiTheme="minorHAnsi" w:cstheme="minorHAnsi"/>
        </w:rPr>
      </w:pPr>
      <w:r w:rsidRPr="00A97571">
        <w:rPr>
          <w:rFonts w:asciiTheme="minorHAnsi" w:hAnsiTheme="minorHAnsi" w:cstheme="minorHAnsi"/>
          <w:bCs/>
          <w:i/>
          <w:iCs/>
          <w:u w:val="single"/>
        </w:rPr>
        <w:t>Dodatki mieszkaniowe</w:t>
      </w:r>
    </w:p>
    <w:p w14:paraId="395B8A2B" w14:textId="425B2256" w:rsidR="00B8641A" w:rsidRPr="00A97571" w:rsidRDefault="00B8641A" w:rsidP="00B8641A">
      <w:pPr>
        <w:pStyle w:val="NormalnyWeb"/>
        <w:spacing w:before="0" w:beforeAutospacing="0" w:after="0" w:line="360" w:lineRule="auto"/>
        <w:ind w:firstLine="708"/>
        <w:jc w:val="both"/>
        <w:rPr>
          <w:rFonts w:asciiTheme="minorHAnsi" w:hAnsiTheme="minorHAnsi" w:cstheme="minorHAnsi"/>
        </w:rPr>
      </w:pPr>
      <w:r w:rsidRPr="00A97571">
        <w:rPr>
          <w:rFonts w:asciiTheme="minorHAnsi" w:hAnsiTheme="minorHAnsi" w:cstheme="minorHAnsi"/>
        </w:rPr>
        <w:t xml:space="preserve">Na wypłatę dodatków mieszkaniowych dla mieszkańców z terenu gminy Jednorożec zaplanowano kwotę 3.000,00 zł, a wydatkowano </w:t>
      </w:r>
      <w:r w:rsidR="00A97571" w:rsidRPr="00A97571">
        <w:rPr>
          <w:rFonts w:asciiTheme="minorHAnsi" w:hAnsiTheme="minorHAnsi" w:cstheme="minorHAnsi"/>
        </w:rPr>
        <w:t>1.254,94</w:t>
      </w:r>
      <w:r w:rsidRPr="00A97571">
        <w:rPr>
          <w:rFonts w:asciiTheme="minorHAnsi" w:hAnsiTheme="minorHAnsi" w:cstheme="minorHAnsi"/>
        </w:rPr>
        <w:t xml:space="preserve"> zł.</w:t>
      </w:r>
    </w:p>
    <w:p w14:paraId="07D0612D" w14:textId="77777777" w:rsidR="00B8641A" w:rsidRPr="00A302A7"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602CAEBF" w14:textId="77777777" w:rsidR="00B8641A" w:rsidRPr="00A97571" w:rsidRDefault="00B8641A" w:rsidP="00B8641A">
      <w:pPr>
        <w:pStyle w:val="NormalnyWeb"/>
        <w:spacing w:before="0" w:beforeAutospacing="0" w:after="0" w:line="360" w:lineRule="auto"/>
        <w:ind w:hanging="17"/>
        <w:jc w:val="both"/>
        <w:rPr>
          <w:rFonts w:asciiTheme="minorHAnsi" w:hAnsiTheme="minorHAnsi" w:cstheme="minorHAnsi"/>
        </w:rPr>
      </w:pPr>
      <w:r w:rsidRPr="00A97571">
        <w:rPr>
          <w:rFonts w:asciiTheme="minorHAnsi" w:hAnsiTheme="minorHAnsi" w:cstheme="minorHAnsi"/>
          <w:bCs/>
          <w:i/>
          <w:iCs/>
          <w:u w:val="single"/>
        </w:rPr>
        <w:t>Zasiłki stałe</w:t>
      </w:r>
    </w:p>
    <w:p w14:paraId="2D38C674" w14:textId="4A29347B" w:rsidR="00B8641A" w:rsidRPr="00A97571" w:rsidRDefault="00B8641A" w:rsidP="00B8641A">
      <w:pPr>
        <w:pStyle w:val="NormalnyWeb"/>
        <w:spacing w:before="0" w:beforeAutospacing="0" w:after="0" w:line="360" w:lineRule="auto"/>
        <w:ind w:left="17" w:firstLine="691"/>
        <w:jc w:val="both"/>
        <w:rPr>
          <w:rFonts w:asciiTheme="minorHAnsi" w:hAnsiTheme="minorHAnsi" w:cstheme="minorHAnsi"/>
        </w:rPr>
      </w:pPr>
      <w:r w:rsidRPr="00A97571">
        <w:rPr>
          <w:rFonts w:asciiTheme="minorHAnsi" w:hAnsiTheme="minorHAnsi" w:cstheme="minorHAnsi"/>
        </w:rPr>
        <w:t xml:space="preserve">Na wypłatę zasiłków stałych dla mieszkańców z terenu gminy Jednorożec zaplanowano wydatkować </w:t>
      </w:r>
      <w:r w:rsidR="00A97571" w:rsidRPr="00A97571">
        <w:rPr>
          <w:rFonts w:asciiTheme="minorHAnsi" w:hAnsiTheme="minorHAnsi" w:cstheme="minorHAnsi"/>
        </w:rPr>
        <w:t>371.378,00</w:t>
      </w:r>
      <w:r w:rsidRPr="00A97571">
        <w:rPr>
          <w:rFonts w:asciiTheme="minorHAnsi" w:hAnsiTheme="minorHAnsi" w:cstheme="minorHAnsi"/>
        </w:rPr>
        <w:t xml:space="preserve"> zł, wydatkowano </w:t>
      </w:r>
      <w:r w:rsidR="00A97571" w:rsidRPr="00A97571">
        <w:rPr>
          <w:rFonts w:asciiTheme="minorHAnsi" w:hAnsiTheme="minorHAnsi" w:cstheme="minorHAnsi"/>
        </w:rPr>
        <w:t>325.885,59</w:t>
      </w:r>
      <w:r w:rsidRPr="00A97571">
        <w:rPr>
          <w:rFonts w:asciiTheme="minorHAnsi" w:hAnsiTheme="minorHAnsi" w:cstheme="minorHAnsi"/>
        </w:rPr>
        <w:t xml:space="preserve"> zł</w:t>
      </w:r>
      <w:r w:rsidR="00A97571" w:rsidRPr="00A97571">
        <w:rPr>
          <w:rFonts w:asciiTheme="minorHAnsi" w:hAnsiTheme="minorHAnsi" w:cstheme="minorHAnsi"/>
        </w:rPr>
        <w:t xml:space="preserve">, </w:t>
      </w:r>
      <w:r w:rsidRPr="00A97571">
        <w:rPr>
          <w:rFonts w:asciiTheme="minorHAnsi" w:hAnsiTheme="minorHAnsi" w:cstheme="minorHAnsi"/>
        </w:rPr>
        <w:t>całość sfinansowana dotacją celową.</w:t>
      </w:r>
    </w:p>
    <w:p w14:paraId="76222DA6" w14:textId="77777777" w:rsidR="00B8641A" w:rsidRPr="00A97571" w:rsidRDefault="00B8641A" w:rsidP="00B8641A">
      <w:pPr>
        <w:pStyle w:val="NormalnyWeb"/>
        <w:spacing w:before="0" w:beforeAutospacing="0" w:after="0" w:line="360" w:lineRule="auto"/>
        <w:ind w:firstLine="708"/>
        <w:jc w:val="both"/>
        <w:rPr>
          <w:rFonts w:asciiTheme="minorHAnsi" w:hAnsiTheme="minorHAnsi" w:cstheme="minorHAnsi"/>
        </w:rPr>
      </w:pPr>
      <w:r w:rsidRPr="00A97571">
        <w:rPr>
          <w:rFonts w:asciiTheme="minorHAnsi" w:hAnsiTheme="minorHAnsi" w:cstheme="minorHAnsi"/>
        </w:rPr>
        <w:t>Zwrot dotacji z tytułu nienależnie pobranych zasiłków stałych zaplanowany w kwocie 51,00 zł,  przekazany w kwocie 50,06 zł.</w:t>
      </w:r>
    </w:p>
    <w:p w14:paraId="183E2D85"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246516AB" w14:textId="77777777" w:rsidR="00B8641A" w:rsidRPr="00A22E6D" w:rsidRDefault="00B8641A" w:rsidP="00B8641A">
      <w:pPr>
        <w:pStyle w:val="NormalnyWeb"/>
        <w:spacing w:before="0" w:beforeAutospacing="0" w:after="0" w:line="360" w:lineRule="auto"/>
        <w:jc w:val="both"/>
        <w:rPr>
          <w:rFonts w:asciiTheme="minorHAnsi" w:hAnsiTheme="minorHAnsi" w:cstheme="minorHAnsi"/>
        </w:rPr>
      </w:pPr>
      <w:r w:rsidRPr="00A22E6D">
        <w:rPr>
          <w:rFonts w:asciiTheme="minorHAnsi" w:hAnsiTheme="minorHAnsi" w:cstheme="minorHAnsi"/>
          <w:bCs/>
          <w:i/>
          <w:iCs/>
          <w:u w:val="single"/>
        </w:rPr>
        <w:t>Ośrodki pomocy społecznej</w:t>
      </w:r>
    </w:p>
    <w:p w14:paraId="55235F4F" w14:textId="04793858" w:rsidR="00B8641A" w:rsidRPr="00A22E6D" w:rsidRDefault="00B8641A" w:rsidP="00B8641A">
      <w:pPr>
        <w:pStyle w:val="NormalnyWeb"/>
        <w:spacing w:before="0" w:beforeAutospacing="0" w:after="0" w:line="360" w:lineRule="auto"/>
        <w:ind w:firstLine="708"/>
        <w:jc w:val="both"/>
        <w:rPr>
          <w:rFonts w:asciiTheme="minorHAnsi" w:hAnsiTheme="minorHAnsi" w:cstheme="minorHAnsi"/>
        </w:rPr>
      </w:pPr>
      <w:r w:rsidRPr="00A22E6D">
        <w:rPr>
          <w:rFonts w:asciiTheme="minorHAnsi" w:hAnsiTheme="minorHAnsi" w:cstheme="minorHAnsi"/>
        </w:rPr>
        <w:t xml:space="preserve">Na utrzymanie Ośrodka Pomocy Społecznej zaplanowano </w:t>
      </w:r>
      <w:r w:rsidR="00A97571" w:rsidRPr="00A22E6D">
        <w:rPr>
          <w:rFonts w:asciiTheme="minorHAnsi" w:hAnsiTheme="minorHAnsi" w:cstheme="minorHAnsi"/>
        </w:rPr>
        <w:t>491.588,00</w:t>
      </w:r>
      <w:r w:rsidRPr="00A22E6D">
        <w:rPr>
          <w:rFonts w:asciiTheme="minorHAnsi" w:hAnsiTheme="minorHAnsi" w:cstheme="minorHAnsi"/>
        </w:rPr>
        <w:t xml:space="preserve"> zł, z której wydatkowano </w:t>
      </w:r>
      <w:r w:rsidR="00A97571" w:rsidRPr="00A22E6D">
        <w:rPr>
          <w:rFonts w:asciiTheme="minorHAnsi" w:hAnsiTheme="minorHAnsi" w:cstheme="minorHAnsi"/>
        </w:rPr>
        <w:t>444.713,42</w:t>
      </w:r>
      <w:r w:rsidRPr="00A22E6D">
        <w:rPr>
          <w:rFonts w:asciiTheme="minorHAnsi" w:hAnsiTheme="minorHAnsi" w:cstheme="minorHAnsi"/>
        </w:rPr>
        <w:t xml:space="preserve"> zł , w tym </w:t>
      </w:r>
      <w:r w:rsidR="00A97571" w:rsidRPr="00A22E6D">
        <w:rPr>
          <w:rFonts w:asciiTheme="minorHAnsi" w:hAnsiTheme="minorHAnsi" w:cstheme="minorHAnsi"/>
        </w:rPr>
        <w:t>199.943,00</w:t>
      </w:r>
      <w:r w:rsidRPr="00A22E6D">
        <w:rPr>
          <w:rFonts w:asciiTheme="minorHAnsi" w:hAnsiTheme="minorHAnsi" w:cstheme="minorHAnsi"/>
        </w:rPr>
        <w:t xml:space="preserve"> zł z otrzymanej dotacji celowej na realizację zadań własnych, </w:t>
      </w:r>
      <w:r w:rsidR="00A97571" w:rsidRPr="00A22E6D">
        <w:rPr>
          <w:rFonts w:asciiTheme="minorHAnsi" w:hAnsiTheme="minorHAnsi" w:cstheme="minorHAnsi"/>
        </w:rPr>
        <w:t>244.770,42</w:t>
      </w:r>
      <w:r w:rsidRPr="00A22E6D">
        <w:rPr>
          <w:rFonts w:asciiTheme="minorHAnsi" w:hAnsiTheme="minorHAnsi" w:cstheme="minorHAnsi"/>
        </w:rPr>
        <w:t xml:space="preserve"> zł wydatki ze środków własnych.</w:t>
      </w:r>
    </w:p>
    <w:p w14:paraId="490C3496" w14:textId="77777777" w:rsidR="00B8641A" w:rsidRPr="00A22E6D" w:rsidRDefault="00B8641A" w:rsidP="00B8641A">
      <w:pPr>
        <w:pStyle w:val="NormalnyWeb"/>
        <w:spacing w:before="0" w:beforeAutospacing="0" w:after="0" w:line="360" w:lineRule="auto"/>
        <w:ind w:left="17"/>
        <w:jc w:val="both"/>
        <w:rPr>
          <w:rFonts w:asciiTheme="minorHAnsi" w:hAnsiTheme="minorHAnsi" w:cstheme="minorHAnsi"/>
        </w:rPr>
      </w:pPr>
      <w:r w:rsidRPr="00A22E6D">
        <w:rPr>
          <w:rFonts w:asciiTheme="minorHAnsi" w:hAnsiTheme="minorHAnsi" w:cstheme="minorHAnsi"/>
        </w:rPr>
        <w:t>Wydatki przedstawiają się następująco:</w:t>
      </w:r>
    </w:p>
    <w:p w14:paraId="744A44FE" w14:textId="0B8301C0" w:rsidR="00B8641A" w:rsidRPr="00A22E6D" w:rsidRDefault="00B8641A">
      <w:pPr>
        <w:pStyle w:val="NormalnyWeb"/>
        <w:numPr>
          <w:ilvl w:val="0"/>
          <w:numId w:val="28"/>
        </w:numPr>
        <w:spacing w:before="0" w:beforeAutospacing="0" w:after="0" w:line="360" w:lineRule="auto"/>
        <w:jc w:val="both"/>
        <w:rPr>
          <w:rFonts w:asciiTheme="minorHAnsi" w:hAnsiTheme="minorHAnsi" w:cstheme="minorHAnsi"/>
        </w:rPr>
      </w:pPr>
      <w:r w:rsidRPr="00A22E6D">
        <w:rPr>
          <w:rFonts w:asciiTheme="minorHAnsi" w:hAnsiTheme="minorHAnsi" w:cstheme="minorHAnsi"/>
        </w:rPr>
        <w:t xml:space="preserve">na </w:t>
      </w:r>
      <w:r w:rsidR="00336D5E">
        <w:rPr>
          <w:rFonts w:asciiTheme="minorHAnsi" w:hAnsiTheme="minorHAnsi" w:cstheme="minorHAnsi"/>
        </w:rPr>
        <w:t xml:space="preserve">wydatki osobowe niezaliczane do wynagrodzeń, </w:t>
      </w:r>
      <w:r w:rsidRPr="00A22E6D">
        <w:rPr>
          <w:rFonts w:asciiTheme="minorHAnsi" w:hAnsiTheme="minorHAnsi" w:cstheme="minorHAnsi"/>
        </w:rPr>
        <w:t xml:space="preserve">wynagrodzenia osobowe, dodatkowe wynagrodzenia roczne wydatkowano kwotę </w:t>
      </w:r>
      <w:r w:rsidR="00A97571" w:rsidRPr="00A22E6D">
        <w:rPr>
          <w:rFonts w:asciiTheme="minorHAnsi" w:hAnsiTheme="minorHAnsi" w:cstheme="minorHAnsi"/>
        </w:rPr>
        <w:t>322.113,71</w:t>
      </w:r>
      <w:r w:rsidRPr="00A22E6D">
        <w:rPr>
          <w:rFonts w:asciiTheme="minorHAnsi" w:hAnsiTheme="minorHAnsi" w:cstheme="minorHAnsi"/>
        </w:rPr>
        <w:t xml:space="preserve">  zł na plan </w:t>
      </w:r>
      <w:r w:rsidR="00A97571" w:rsidRPr="00A22E6D">
        <w:rPr>
          <w:rFonts w:asciiTheme="minorHAnsi" w:hAnsiTheme="minorHAnsi" w:cstheme="minorHAnsi"/>
        </w:rPr>
        <w:t>357.165,00</w:t>
      </w:r>
      <w:r w:rsidRPr="00A22E6D">
        <w:rPr>
          <w:rFonts w:asciiTheme="minorHAnsi" w:hAnsiTheme="minorHAnsi" w:cstheme="minorHAnsi"/>
        </w:rPr>
        <w:t xml:space="preserve"> zł,</w:t>
      </w:r>
    </w:p>
    <w:p w14:paraId="6045B0B1" w14:textId="39ACFC96" w:rsidR="00B8641A" w:rsidRPr="00A22E6D" w:rsidRDefault="00B8641A">
      <w:pPr>
        <w:pStyle w:val="NormalnyWeb"/>
        <w:numPr>
          <w:ilvl w:val="0"/>
          <w:numId w:val="28"/>
        </w:numPr>
        <w:spacing w:before="0" w:beforeAutospacing="0" w:after="0" w:line="360" w:lineRule="auto"/>
        <w:jc w:val="both"/>
        <w:rPr>
          <w:rFonts w:asciiTheme="minorHAnsi" w:hAnsiTheme="minorHAnsi" w:cstheme="minorHAnsi"/>
        </w:rPr>
      </w:pPr>
      <w:r w:rsidRPr="00A22E6D">
        <w:rPr>
          <w:rFonts w:asciiTheme="minorHAnsi" w:hAnsiTheme="minorHAnsi" w:cstheme="minorHAnsi"/>
        </w:rPr>
        <w:t xml:space="preserve">na pochodne od wynagrodzeń (składki na ubezpieczenia społeczne i fundusz pracy) oraz odpisy na zakładowy fundusz świadczeń socjalnych (przekazano </w:t>
      </w:r>
      <w:r w:rsidR="00A97571" w:rsidRPr="00A22E6D">
        <w:rPr>
          <w:rFonts w:asciiTheme="minorHAnsi" w:hAnsiTheme="minorHAnsi" w:cstheme="minorHAnsi"/>
        </w:rPr>
        <w:t>100</w:t>
      </w:r>
      <w:r w:rsidRPr="00A22E6D">
        <w:rPr>
          <w:rFonts w:asciiTheme="minorHAnsi" w:hAnsiTheme="minorHAnsi" w:cstheme="minorHAnsi"/>
        </w:rPr>
        <w:t xml:space="preserve">% naliczonego funduszu) wydatkowano </w:t>
      </w:r>
      <w:r w:rsidR="00A97571" w:rsidRPr="00A22E6D">
        <w:rPr>
          <w:rFonts w:asciiTheme="minorHAnsi" w:hAnsiTheme="minorHAnsi" w:cstheme="minorHAnsi"/>
        </w:rPr>
        <w:t>68.525,06</w:t>
      </w:r>
      <w:r w:rsidRPr="00A22E6D">
        <w:rPr>
          <w:rFonts w:asciiTheme="minorHAnsi" w:hAnsiTheme="minorHAnsi" w:cstheme="minorHAnsi"/>
        </w:rPr>
        <w:t xml:space="preserve"> zł na plan 75.115,00 zł,</w:t>
      </w:r>
    </w:p>
    <w:p w14:paraId="6C987035" w14:textId="6DE0D196" w:rsidR="00B8641A" w:rsidRPr="00A22E6D" w:rsidRDefault="00B8641A">
      <w:pPr>
        <w:pStyle w:val="NormalnyWeb"/>
        <w:numPr>
          <w:ilvl w:val="0"/>
          <w:numId w:val="28"/>
        </w:numPr>
        <w:spacing w:before="0" w:beforeAutospacing="0" w:after="0" w:line="360" w:lineRule="auto"/>
        <w:jc w:val="both"/>
        <w:rPr>
          <w:rFonts w:asciiTheme="minorHAnsi" w:hAnsiTheme="minorHAnsi" w:cstheme="minorHAnsi"/>
        </w:rPr>
      </w:pPr>
      <w:r w:rsidRPr="00A22E6D">
        <w:rPr>
          <w:rFonts w:asciiTheme="minorHAnsi" w:hAnsiTheme="minorHAnsi" w:cstheme="minorHAnsi"/>
        </w:rPr>
        <w:t xml:space="preserve">na wydatki rzeczowe wydatkowano kwotę </w:t>
      </w:r>
      <w:r w:rsidR="00A97571" w:rsidRPr="00A22E6D">
        <w:rPr>
          <w:rFonts w:asciiTheme="minorHAnsi" w:hAnsiTheme="minorHAnsi" w:cstheme="minorHAnsi"/>
        </w:rPr>
        <w:t>54.074,65</w:t>
      </w:r>
      <w:r w:rsidRPr="00A22E6D">
        <w:rPr>
          <w:rFonts w:asciiTheme="minorHAnsi" w:hAnsiTheme="minorHAnsi" w:cstheme="minorHAnsi"/>
        </w:rPr>
        <w:t xml:space="preserve"> zł tj. na badania lekarskie, zakup artykułów biurowych, </w:t>
      </w:r>
      <w:r w:rsidR="00A97571" w:rsidRPr="00A22E6D">
        <w:rPr>
          <w:rFonts w:asciiTheme="minorHAnsi" w:hAnsiTheme="minorHAnsi" w:cstheme="minorHAnsi"/>
        </w:rPr>
        <w:t xml:space="preserve">mebli, </w:t>
      </w:r>
      <w:r w:rsidRPr="00A22E6D">
        <w:rPr>
          <w:rFonts w:asciiTheme="minorHAnsi" w:hAnsiTheme="minorHAnsi" w:cstheme="minorHAnsi"/>
        </w:rPr>
        <w:t xml:space="preserve">tonerów, licencji, usługa IOD, </w:t>
      </w:r>
      <w:r w:rsidR="00A22E6D" w:rsidRPr="00A22E6D">
        <w:rPr>
          <w:rFonts w:asciiTheme="minorHAnsi" w:hAnsiTheme="minorHAnsi" w:cstheme="minorHAnsi"/>
        </w:rPr>
        <w:t xml:space="preserve">przesyłki, </w:t>
      </w:r>
      <w:r w:rsidRPr="00A22E6D">
        <w:rPr>
          <w:rFonts w:asciiTheme="minorHAnsi" w:hAnsiTheme="minorHAnsi" w:cstheme="minorHAnsi"/>
        </w:rPr>
        <w:t>podatek, podróże służbowe</w:t>
      </w:r>
      <w:r w:rsidR="00A22E6D" w:rsidRPr="00A22E6D">
        <w:rPr>
          <w:rFonts w:asciiTheme="minorHAnsi" w:hAnsiTheme="minorHAnsi" w:cstheme="minorHAnsi"/>
        </w:rPr>
        <w:t xml:space="preserve"> i ryczałty na jazdy lokalne</w:t>
      </w:r>
      <w:r w:rsidRPr="00A22E6D">
        <w:rPr>
          <w:rFonts w:asciiTheme="minorHAnsi" w:hAnsiTheme="minorHAnsi" w:cstheme="minorHAnsi"/>
        </w:rPr>
        <w:t>, ubezpieczenie mienia, usługi telekomunikacyjne, szkolenia.</w:t>
      </w:r>
    </w:p>
    <w:p w14:paraId="2F158F66" w14:textId="77777777" w:rsidR="00B8641A" w:rsidRPr="00A302A7" w:rsidRDefault="00B8641A" w:rsidP="00B8641A">
      <w:pPr>
        <w:pStyle w:val="NormalnyWeb"/>
        <w:spacing w:before="0" w:beforeAutospacing="0" w:after="0" w:line="360" w:lineRule="auto"/>
        <w:jc w:val="both"/>
        <w:rPr>
          <w:rFonts w:asciiTheme="minorHAnsi" w:hAnsiTheme="minorHAnsi" w:cstheme="minorHAnsi"/>
          <w:bCs/>
          <w:i/>
          <w:iCs/>
          <w:color w:val="FF0000"/>
          <w:u w:val="single"/>
        </w:rPr>
      </w:pPr>
    </w:p>
    <w:p w14:paraId="692B167E" w14:textId="77777777" w:rsidR="00B8641A" w:rsidRPr="009B4F67" w:rsidRDefault="00B8641A" w:rsidP="00B8641A">
      <w:pPr>
        <w:pStyle w:val="NormalnyWeb"/>
        <w:spacing w:before="0" w:beforeAutospacing="0" w:after="0" w:line="360" w:lineRule="auto"/>
        <w:jc w:val="both"/>
        <w:rPr>
          <w:rFonts w:asciiTheme="minorHAnsi" w:hAnsiTheme="minorHAnsi" w:cstheme="minorHAnsi"/>
        </w:rPr>
      </w:pPr>
      <w:r w:rsidRPr="009B4F67">
        <w:rPr>
          <w:rFonts w:asciiTheme="minorHAnsi" w:hAnsiTheme="minorHAnsi" w:cstheme="minorHAnsi"/>
          <w:bCs/>
          <w:i/>
          <w:iCs/>
          <w:u w:val="single"/>
        </w:rPr>
        <w:t>Usługi opiekuńcze i specjalistyczne usługi opiekuńcze</w:t>
      </w:r>
    </w:p>
    <w:p w14:paraId="350AC2D4" w14:textId="1EDA4876" w:rsidR="00B8641A" w:rsidRPr="009B4F67" w:rsidRDefault="00B8641A" w:rsidP="00B8641A">
      <w:pPr>
        <w:pStyle w:val="NormalnyWeb"/>
        <w:spacing w:before="0" w:beforeAutospacing="0" w:after="0" w:line="360" w:lineRule="auto"/>
        <w:ind w:firstLine="708"/>
        <w:jc w:val="both"/>
        <w:rPr>
          <w:rFonts w:asciiTheme="minorHAnsi" w:hAnsiTheme="minorHAnsi" w:cstheme="minorHAnsi"/>
        </w:rPr>
      </w:pPr>
      <w:r w:rsidRPr="009B4F67">
        <w:rPr>
          <w:rFonts w:asciiTheme="minorHAnsi" w:hAnsiTheme="minorHAnsi" w:cstheme="minorHAnsi"/>
        </w:rPr>
        <w:t xml:space="preserve">Na usługi opiekuńcze i specjalistyczne usługi opiekuńcze wydatkowano kwotę </w:t>
      </w:r>
      <w:r w:rsidR="00A22E6D" w:rsidRPr="009B4F67">
        <w:rPr>
          <w:rFonts w:asciiTheme="minorHAnsi" w:hAnsiTheme="minorHAnsi" w:cstheme="minorHAnsi"/>
        </w:rPr>
        <w:t>186.756,21</w:t>
      </w:r>
      <w:r w:rsidRPr="009B4F67">
        <w:rPr>
          <w:rFonts w:asciiTheme="minorHAnsi" w:hAnsiTheme="minorHAnsi" w:cstheme="minorHAnsi"/>
        </w:rPr>
        <w:t xml:space="preserve"> zł na plan </w:t>
      </w:r>
      <w:r w:rsidR="00B50715" w:rsidRPr="009B4F67">
        <w:rPr>
          <w:rFonts w:asciiTheme="minorHAnsi" w:hAnsiTheme="minorHAnsi" w:cstheme="minorHAnsi"/>
        </w:rPr>
        <w:t>187.183,00</w:t>
      </w:r>
      <w:r w:rsidRPr="009B4F67">
        <w:rPr>
          <w:rFonts w:asciiTheme="minorHAnsi" w:hAnsiTheme="minorHAnsi" w:cstheme="minorHAnsi"/>
        </w:rPr>
        <w:t xml:space="preserve"> zł tj. </w:t>
      </w:r>
      <w:r w:rsidR="00B50715" w:rsidRPr="009B4F67">
        <w:rPr>
          <w:rFonts w:asciiTheme="minorHAnsi" w:hAnsiTheme="minorHAnsi" w:cstheme="minorHAnsi"/>
        </w:rPr>
        <w:t>99,77</w:t>
      </w:r>
      <w:r w:rsidRPr="009B4F67">
        <w:rPr>
          <w:rFonts w:asciiTheme="minorHAnsi" w:hAnsiTheme="minorHAnsi" w:cstheme="minorHAnsi"/>
        </w:rPr>
        <w:t xml:space="preserve"> % planu, w tym </w:t>
      </w:r>
      <w:r w:rsidR="00B50715" w:rsidRPr="009B4F67">
        <w:rPr>
          <w:rFonts w:asciiTheme="minorHAnsi" w:hAnsiTheme="minorHAnsi" w:cstheme="minorHAnsi"/>
        </w:rPr>
        <w:t>60.264,86</w:t>
      </w:r>
      <w:r w:rsidRPr="009B4F67">
        <w:rPr>
          <w:rFonts w:asciiTheme="minorHAnsi" w:hAnsiTheme="minorHAnsi" w:cstheme="minorHAnsi"/>
        </w:rPr>
        <w:t xml:space="preserve"> zł dotyczy wydatków związanych z zatrudnieniem osoby sprawującej specjalistyczne usługi opiekuńcze i w całości pokrywana jest z budżetu państwa, a </w:t>
      </w:r>
      <w:r w:rsidR="00B50715" w:rsidRPr="009B4F67">
        <w:rPr>
          <w:rFonts w:asciiTheme="minorHAnsi" w:hAnsiTheme="minorHAnsi" w:cstheme="minorHAnsi"/>
        </w:rPr>
        <w:lastRenderedPageBreak/>
        <w:t>126.491,35</w:t>
      </w:r>
      <w:r w:rsidRPr="009B4F67">
        <w:rPr>
          <w:rFonts w:asciiTheme="minorHAnsi" w:hAnsiTheme="minorHAnsi" w:cstheme="minorHAnsi"/>
        </w:rPr>
        <w:t xml:space="preserve"> zł dotyczy wydatków ze środków własnych (są to wydatki związane z zatrudnieniem 2 opiekunek domowych).</w:t>
      </w:r>
    </w:p>
    <w:p w14:paraId="78E11DCC" w14:textId="77777777" w:rsidR="00B8641A" w:rsidRPr="009B4F67" w:rsidRDefault="00B8641A" w:rsidP="00B8641A">
      <w:pPr>
        <w:pStyle w:val="NormalnyWeb"/>
        <w:spacing w:before="0" w:beforeAutospacing="0" w:after="0" w:line="360" w:lineRule="auto"/>
        <w:jc w:val="both"/>
        <w:rPr>
          <w:rFonts w:asciiTheme="minorHAnsi" w:hAnsiTheme="minorHAnsi" w:cstheme="minorHAnsi"/>
        </w:rPr>
      </w:pPr>
      <w:r w:rsidRPr="009B4F67">
        <w:rPr>
          <w:rFonts w:asciiTheme="minorHAnsi" w:hAnsiTheme="minorHAnsi" w:cstheme="minorHAnsi"/>
        </w:rPr>
        <w:t>Powyższa kwota została wydatkowana na:</w:t>
      </w:r>
    </w:p>
    <w:p w14:paraId="6F4112B1" w14:textId="17D8389F" w:rsidR="00B8641A" w:rsidRPr="009B4F67" w:rsidRDefault="00B50715">
      <w:pPr>
        <w:pStyle w:val="NormalnyWeb"/>
        <w:numPr>
          <w:ilvl w:val="0"/>
          <w:numId w:val="29"/>
        </w:numPr>
        <w:spacing w:before="0" w:beforeAutospacing="0" w:after="0" w:line="360" w:lineRule="auto"/>
        <w:jc w:val="both"/>
        <w:rPr>
          <w:rFonts w:asciiTheme="minorHAnsi" w:hAnsiTheme="minorHAnsi" w:cstheme="minorHAnsi"/>
        </w:rPr>
      </w:pPr>
      <w:r w:rsidRPr="009B4F67">
        <w:rPr>
          <w:rFonts w:asciiTheme="minorHAnsi" w:hAnsiTheme="minorHAnsi" w:cstheme="minorHAnsi"/>
        </w:rPr>
        <w:t xml:space="preserve">wydatki osobowe niezaliczane do wynagrodzeń, </w:t>
      </w:r>
      <w:r w:rsidR="00B8641A" w:rsidRPr="009B4F67">
        <w:rPr>
          <w:rFonts w:asciiTheme="minorHAnsi" w:hAnsiTheme="minorHAnsi" w:cstheme="minorHAnsi"/>
        </w:rPr>
        <w:t xml:space="preserve">wynagrodzenia osobowe, dodatkowe wynagrodzenie roczne kwota </w:t>
      </w:r>
      <w:r w:rsidRPr="009B4F67">
        <w:rPr>
          <w:rFonts w:asciiTheme="minorHAnsi" w:hAnsiTheme="minorHAnsi" w:cstheme="minorHAnsi"/>
        </w:rPr>
        <w:t>148.376,27</w:t>
      </w:r>
      <w:r w:rsidR="00B8641A" w:rsidRPr="009B4F67">
        <w:rPr>
          <w:rFonts w:asciiTheme="minorHAnsi" w:hAnsiTheme="minorHAnsi" w:cstheme="minorHAnsi"/>
        </w:rPr>
        <w:t xml:space="preserve"> zł na plan </w:t>
      </w:r>
      <w:r w:rsidRPr="009B4F67">
        <w:rPr>
          <w:rFonts w:asciiTheme="minorHAnsi" w:hAnsiTheme="minorHAnsi" w:cstheme="minorHAnsi"/>
        </w:rPr>
        <w:t>148.616,00</w:t>
      </w:r>
      <w:r w:rsidR="00B8641A" w:rsidRPr="009B4F67">
        <w:rPr>
          <w:rFonts w:asciiTheme="minorHAnsi" w:hAnsiTheme="minorHAnsi" w:cstheme="minorHAnsi"/>
        </w:rPr>
        <w:t xml:space="preserve"> zł, z czego </w:t>
      </w:r>
      <w:r w:rsidRPr="009B4F67">
        <w:rPr>
          <w:rFonts w:asciiTheme="minorHAnsi" w:hAnsiTheme="minorHAnsi" w:cstheme="minorHAnsi"/>
        </w:rPr>
        <w:t>46.980,98</w:t>
      </w:r>
      <w:r w:rsidR="00B8641A" w:rsidRPr="009B4F67">
        <w:rPr>
          <w:rFonts w:asciiTheme="minorHAnsi" w:hAnsiTheme="minorHAnsi" w:cstheme="minorHAnsi"/>
        </w:rPr>
        <w:t xml:space="preserve"> zł z otrzymanej dotacji na zadania zlecone, </w:t>
      </w:r>
    </w:p>
    <w:p w14:paraId="2E770C9C" w14:textId="74E69B73" w:rsidR="00B8641A" w:rsidRPr="009B4F67" w:rsidRDefault="00B8641A">
      <w:pPr>
        <w:pStyle w:val="NormalnyWeb"/>
        <w:numPr>
          <w:ilvl w:val="0"/>
          <w:numId w:val="29"/>
        </w:numPr>
        <w:spacing w:before="0" w:beforeAutospacing="0" w:after="0" w:line="360" w:lineRule="auto"/>
        <w:jc w:val="both"/>
        <w:rPr>
          <w:rFonts w:asciiTheme="minorHAnsi" w:hAnsiTheme="minorHAnsi" w:cstheme="minorHAnsi"/>
        </w:rPr>
      </w:pPr>
      <w:r w:rsidRPr="009B4F67">
        <w:rPr>
          <w:rFonts w:asciiTheme="minorHAnsi" w:hAnsiTheme="minorHAnsi" w:cstheme="minorHAnsi"/>
        </w:rPr>
        <w:t xml:space="preserve">pochodne od wynagrodzeń (składki na ubezpieczenie społeczne i fundusz pracy), odpisy na zakładowy fundusz świadczeń socjalnych (przekazano </w:t>
      </w:r>
      <w:r w:rsidR="00B50715" w:rsidRPr="009B4F67">
        <w:rPr>
          <w:rFonts w:asciiTheme="minorHAnsi" w:hAnsiTheme="minorHAnsi" w:cstheme="minorHAnsi"/>
        </w:rPr>
        <w:t>100</w:t>
      </w:r>
      <w:r w:rsidRPr="009B4F67">
        <w:rPr>
          <w:rFonts w:asciiTheme="minorHAnsi" w:hAnsiTheme="minorHAnsi" w:cstheme="minorHAnsi"/>
        </w:rPr>
        <w:t xml:space="preserve">% naliczonego funduszu) wydatkowano kwotę </w:t>
      </w:r>
      <w:r w:rsidR="00B50715" w:rsidRPr="009B4F67">
        <w:rPr>
          <w:rFonts w:asciiTheme="minorHAnsi" w:hAnsiTheme="minorHAnsi" w:cstheme="minorHAnsi"/>
        </w:rPr>
        <w:t>30.519,97</w:t>
      </w:r>
      <w:r w:rsidRPr="009B4F67">
        <w:rPr>
          <w:rFonts w:asciiTheme="minorHAnsi" w:hAnsiTheme="minorHAnsi" w:cstheme="minorHAnsi"/>
        </w:rPr>
        <w:t xml:space="preserve"> zł na plan </w:t>
      </w:r>
      <w:r w:rsidR="00B50715" w:rsidRPr="009B4F67">
        <w:rPr>
          <w:rFonts w:asciiTheme="minorHAnsi" w:hAnsiTheme="minorHAnsi" w:cstheme="minorHAnsi"/>
        </w:rPr>
        <w:t>30.632,00</w:t>
      </w:r>
      <w:r w:rsidRPr="009B4F67">
        <w:rPr>
          <w:rFonts w:asciiTheme="minorHAnsi" w:hAnsiTheme="minorHAnsi" w:cstheme="minorHAnsi"/>
        </w:rPr>
        <w:t xml:space="preserve"> zł, z czego </w:t>
      </w:r>
      <w:r w:rsidR="00B50715" w:rsidRPr="009B4F67">
        <w:rPr>
          <w:rFonts w:asciiTheme="minorHAnsi" w:hAnsiTheme="minorHAnsi" w:cstheme="minorHAnsi"/>
        </w:rPr>
        <w:t>10.848,88</w:t>
      </w:r>
      <w:r w:rsidRPr="009B4F67">
        <w:rPr>
          <w:rFonts w:asciiTheme="minorHAnsi" w:hAnsiTheme="minorHAnsi" w:cstheme="minorHAnsi"/>
        </w:rPr>
        <w:t xml:space="preserve"> zł z otrzymanej dotacji na zadania zlecone,</w:t>
      </w:r>
    </w:p>
    <w:p w14:paraId="282B7D56" w14:textId="3EEC7CDB" w:rsidR="00B8641A" w:rsidRPr="009B4F67" w:rsidRDefault="00B8641A">
      <w:pPr>
        <w:pStyle w:val="NormalnyWeb"/>
        <w:numPr>
          <w:ilvl w:val="0"/>
          <w:numId w:val="29"/>
        </w:numPr>
        <w:spacing w:before="0" w:beforeAutospacing="0" w:after="0" w:line="360" w:lineRule="auto"/>
        <w:jc w:val="both"/>
        <w:rPr>
          <w:rFonts w:asciiTheme="minorHAnsi" w:hAnsiTheme="minorHAnsi" w:cstheme="minorHAnsi"/>
        </w:rPr>
      </w:pPr>
      <w:r w:rsidRPr="009B4F67">
        <w:rPr>
          <w:rFonts w:asciiTheme="minorHAnsi" w:hAnsiTheme="minorHAnsi" w:cstheme="minorHAnsi"/>
        </w:rPr>
        <w:t xml:space="preserve">na podróże służbowe wydatkowano kwotę </w:t>
      </w:r>
      <w:r w:rsidR="00B50715" w:rsidRPr="009B4F67">
        <w:rPr>
          <w:rFonts w:asciiTheme="minorHAnsi" w:hAnsiTheme="minorHAnsi" w:cstheme="minorHAnsi"/>
        </w:rPr>
        <w:t>7.859,97</w:t>
      </w:r>
      <w:r w:rsidRPr="009B4F67">
        <w:rPr>
          <w:rFonts w:asciiTheme="minorHAnsi" w:hAnsiTheme="minorHAnsi" w:cstheme="minorHAnsi"/>
        </w:rPr>
        <w:t xml:space="preserve"> zł na plan </w:t>
      </w:r>
      <w:r w:rsidR="00B50715" w:rsidRPr="009B4F67">
        <w:rPr>
          <w:rFonts w:asciiTheme="minorHAnsi" w:hAnsiTheme="minorHAnsi" w:cstheme="minorHAnsi"/>
        </w:rPr>
        <w:t>7.935,00</w:t>
      </w:r>
      <w:r w:rsidRPr="009B4F67">
        <w:rPr>
          <w:rFonts w:asciiTheme="minorHAnsi" w:hAnsiTheme="minorHAnsi" w:cstheme="minorHAnsi"/>
        </w:rPr>
        <w:t xml:space="preserve"> zł, z czego </w:t>
      </w:r>
      <w:r w:rsidR="00B50715" w:rsidRPr="009B4F67">
        <w:rPr>
          <w:rFonts w:asciiTheme="minorHAnsi" w:hAnsiTheme="minorHAnsi" w:cstheme="minorHAnsi"/>
        </w:rPr>
        <w:t>2.435,00</w:t>
      </w:r>
      <w:r w:rsidRPr="009B4F67">
        <w:rPr>
          <w:rFonts w:asciiTheme="minorHAnsi" w:hAnsiTheme="minorHAnsi" w:cstheme="minorHAnsi"/>
        </w:rPr>
        <w:t xml:space="preserve"> zł sfinansowana z otrzymanej dotacji na zadania zlecone. </w:t>
      </w:r>
    </w:p>
    <w:p w14:paraId="117EA139" w14:textId="77777777" w:rsidR="00B50715" w:rsidRPr="00A302A7" w:rsidRDefault="00B50715" w:rsidP="00B50715">
      <w:pPr>
        <w:pStyle w:val="NormalnyWeb"/>
        <w:spacing w:before="0" w:beforeAutospacing="0" w:after="0" w:line="360" w:lineRule="auto"/>
        <w:ind w:left="720"/>
        <w:jc w:val="both"/>
        <w:rPr>
          <w:rFonts w:asciiTheme="minorHAnsi" w:hAnsiTheme="minorHAnsi" w:cstheme="minorHAnsi"/>
          <w:color w:val="FF0000"/>
        </w:rPr>
      </w:pPr>
    </w:p>
    <w:p w14:paraId="27741CB8" w14:textId="77777777" w:rsidR="00B8641A" w:rsidRPr="009B4F67" w:rsidRDefault="00B8641A" w:rsidP="00B8641A">
      <w:pPr>
        <w:pStyle w:val="NormalnyWeb"/>
        <w:spacing w:before="0" w:beforeAutospacing="0" w:after="0" w:line="360" w:lineRule="auto"/>
        <w:jc w:val="both"/>
        <w:rPr>
          <w:rFonts w:asciiTheme="minorHAnsi" w:hAnsiTheme="minorHAnsi" w:cstheme="minorHAnsi"/>
          <w:bCs/>
          <w:i/>
          <w:iCs/>
          <w:u w:val="single"/>
        </w:rPr>
      </w:pPr>
      <w:r w:rsidRPr="009B4F67">
        <w:rPr>
          <w:rFonts w:asciiTheme="minorHAnsi" w:hAnsiTheme="minorHAnsi" w:cstheme="minorHAnsi"/>
          <w:bCs/>
          <w:i/>
          <w:iCs/>
          <w:u w:val="single"/>
        </w:rPr>
        <w:t>Pomoc w zakresie dożywiania</w:t>
      </w:r>
    </w:p>
    <w:p w14:paraId="2C7E7578" w14:textId="52DCA131" w:rsidR="00B8641A" w:rsidRPr="009B4F67" w:rsidRDefault="00B8641A" w:rsidP="00B8641A">
      <w:pPr>
        <w:pStyle w:val="NormalnyWeb"/>
        <w:spacing w:before="0" w:beforeAutospacing="0" w:after="0" w:line="360" w:lineRule="auto"/>
        <w:ind w:firstLine="708"/>
        <w:jc w:val="both"/>
        <w:rPr>
          <w:rFonts w:asciiTheme="minorHAnsi" w:hAnsiTheme="minorHAnsi" w:cstheme="minorHAnsi"/>
        </w:rPr>
      </w:pPr>
      <w:r w:rsidRPr="009B4F67">
        <w:rPr>
          <w:rFonts w:asciiTheme="minorHAnsi" w:hAnsiTheme="minorHAnsi" w:cstheme="minorHAnsi"/>
          <w:bCs/>
          <w:iCs/>
        </w:rPr>
        <w:t xml:space="preserve">Na świadczenia społeczne w zakresie dożywiania zaplanowano </w:t>
      </w:r>
      <w:r w:rsidR="009B4F67" w:rsidRPr="009B4F67">
        <w:rPr>
          <w:rFonts w:asciiTheme="minorHAnsi" w:hAnsiTheme="minorHAnsi" w:cstheme="minorHAnsi"/>
          <w:bCs/>
          <w:iCs/>
        </w:rPr>
        <w:t>164.988,00</w:t>
      </w:r>
      <w:r w:rsidRPr="009B4F67">
        <w:rPr>
          <w:rFonts w:asciiTheme="minorHAnsi" w:hAnsiTheme="minorHAnsi" w:cstheme="minorHAnsi"/>
          <w:bCs/>
          <w:iCs/>
        </w:rPr>
        <w:t xml:space="preserve"> zł, wydatkowano na dożywianie w szkołach</w:t>
      </w:r>
      <w:r w:rsidR="009B4F67" w:rsidRPr="009B4F67">
        <w:rPr>
          <w:rFonts w:asciiTheme="minorHAnsi" w:hAnsiTheme="minorHAnsi" w:cstheme="minorHAnsi"/>
          <w:bCs/>
          <w:iCs/>
        </w:rPr>
        <w:t xml:space="preserve">, </w:t>
      </w:r>
      <w:r w:rsidRPr="009B4F67">
        <w:rPr>
          <w:rFonts w:asciiTheme="minorHAnsi" w:hAnsiTheme="minorHAnsi" w:cstheme="minorHAnsi"/>
          <w:bCs/>
          <w:iCs/>
        </w:rPr>
        <w:t>na zasiłki celowe na żywność</w:t>
      </w:r>
      <w:r w:rsidR="009B4F67" w:rsidRPr="009B4F67">
        <w:rPr>
          <w:rFonts w:asciiTheme="minorHAnsi" w:hAnsiTheme="minorHAnsi" w:cstheme="minorHAnsi"/>
          <w:bCs/>
          <w:iCs/>
        </w:rPr>
        <w:t xml:space="preserve"> oraz wyżywienie osoby w Monarze</w:t>
      </w:r>
      <w:r w:rsidRPr="009B4F67">
        <w:rPr>
          <w:rFonts w:asciiTheme="minorHAnsi" w:hAnsiTheme="minorHAnsi" w:cstheme="minorHAnsi"/>
          <w:bCs/>
          <w:iCs/>
        </w:rPr>
        <w:t xml:space="preserve"> </w:t>
      </w:r>
      <w:r w:rsidR="009B4F67" w:rsidRPr="009B4F67">
        <w:rPr>
          <w:rFonts w:asciiTheme="minorHAnsi" w:hAnsiTheme="minorHAnsi" w:cstheme="minorHAnsi"/>
          <w:bCs/>
          <w:iCs/>
        </w:rPr>
        <w:t>151.642,07</w:t>
      </w:r>
      <w:r w:rsidRPr="009B4F67">
        <w:rPr>
          <w:rFonts w:asciiTheme="minorHAnsi" w:hAnsiTheme="minorHAnsi" w:cstheme="minorHAnsi"/>
          <w:bCs/>
          <w:iCs/>
        </w:rPr>
        <w:t xml:space="preserve"> zł </w:t>
      </w:r>
      <w:r w:rsidRPr="009B4F67">
        <w:rPr>
          <w:rFonts w:asciiTheme="minorHAnsi" w:hAnsiTheme="minorHAnsi" w:cstheme="minorHAnsi"/>
        </w:rPr>
        <w:t xml:space="preserve">( w tym </w:t>
      </w:r>
      <w:r w:rsidR="009B4F67" w:rsidRPr="009B4F67">
        <w:rPr>
          <w:rFonts w:asciiTheme="minorHAnsi" w:hAnsiTheme="minorHAnsi" w:cstheme="minorHAnsi"/>
        </w:rPr>
        <w:t>121.313,00</w:t>
      </w:r>
      <w:r w:rsidRPr="009B4F67">
        <w:rPr>
          <w:rFonts w:asciiTheme="minorHAnsi" w:hAnsiTheme="minorHAnsi" w:cstheme="minorHAnsi"/>
        </w:rPr>
        <w:t xml:space="preserve"> zł z dotacji).</w:t>
      </w:r>
    </w:p>
    <w:p w14:paraId="0A6D4008"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1C3E38AB" w14:textId="77777777" w:rsidR="00B8641A" w:rsidRPr="00732137" w:rsidRDefault="00B8641A" w:rsidP="00B8641A">
      <w:pPr>
        <w:pStyle w:val="NormalnyWeb"/>
        <w:spacing w:before="0" w:beforeAutospacing="0" w:after="0" w:line="360" w:lineRule="auto"/>
        <w:jc w:val="both"/>
        <w:rPr>
          <w:rFonts w:asciiTheme="minorHAnsi" w:hAnsiTheme="minorHAnsi" w:cstheme="minorHAnsi"/>
        </w:rPr>
      </w:pPr>
      <w:r w:rsidRPr="00732137">
        <w:rPr>
          <w:rFonts w:asciiTheme="minorHAnsi" w:hAnsiTheme="minorHAnsi" w:cstheme="minorHAnsi"/>
          <w:bCs/>
          <w:i/>
          <w:iCs/>
          <w:u w:val="single"/>
        </w:rPr>
        <w:t>Pozostała działalność</w:t>
      </w:r>
    </w:p>
    <w:p w14:paraId="1A10AFB8" w14:textId="276661B1" w:rsidR="00B8641A" w:rsidRPr="00732137" w:rsidRDefault="00B8641A" w:rsidP="00B8641A">
      <w:pPr>
        <w:pStyle w:val="NormalnyWeb"/>
        <w:spacing w:before="0" w:beforeAutospacing="0" w:after="0" w:line="360" w:lineRule="auto"/>
        <w:ind w:firstLine="360"/>
        <w:jc w:val="both"/>
        <w:rPr>
          <w:rFonts w:asciiTheme="minorHAnsi" w:hAnsiTheme="minorHAnsi" w:cstheme="minorHAnsi"/>
        </w:rPr>
      </w:pPr>
      <w:r w:rsidRPr="00732137">
        <w:rPr>
          <w:rFonts w:asciiTheme="minorHAnsi" w:hAnsiTheme="minorHAnsi" w:cstheme="minorHAnsi"/>
        </w:rPr>
        <w:t xml:space="preserve">Wydatki w tym rozdziale zaplanowane zostały w wysokości </w:t>
      </w:r>
      <w:r w:rsidR="009B4F67" w:rsidRPr="00732137">
        <w:rPr>
          <w:rFonts w:asciiTheme="minorHAnsi" w:hAnsiTheme="minorHAnsi" w:cstheme="minorHAnsi"/>
        </w:rPr>
        <w:t>6.001.708,50</w:t>
      </w:r>
      <w:r w:rsidRPr="00732137">
        <w:rPr>
          <w:rFonts w:asciiTheme="minorHAnsi" w:hAnsiTheme="minorHAnsi" w:cstheme="minorHAnsi"/>
        </w:rPr>
        <w:t xml:space="preserve"> zł, a wydatkowano </w:t>
      </w:r>
      <w:r w:rsidR="009B4F67" w:rsidRPr="00732137">
        <w:rPr>
          <w:rFonts w:asciiTheme="minorHAnsi" w:hAnsiTheme="minorHAnsi" w:cstheme="minorHAnsi"/>
        </w:rPr>
        <w:t>5.959.936,72</w:t>
      </w:r>
      <w:r w:rsidRPr="00732137">
        <w:rPr>
          <w:rFonts w:asciiTheme="minorHAnsi" w:hAnsiTheme="minorHAnsi" w:cstheme="minorHAnsi"/>
        </w:rPr>
        <w:t xml:space="preserve"> zł w tym:</w:t>
      </w:r>
    </w:p>
    <w:p w14:paraId="3BDED3F7" w14:textId="77777777" w:rsidR="009B4F67" w:rsidRPr="00732137" w:rsidRDefault="00B8641A">
      <w:pPr>
        <w:pStyle w:val="NormalnyWeb"/>
        <w:numPr>
          <w:ilvl w:val="0"/>
          <w:numId w:val="30"/>
        </w:numPr>
        <w:spacing w:before="0" w:beforeAutospacing="0" w:after="0" w:line="360" w:lineRule="auto"/>
        <w:jc w:val="both"/>
        <w:rPr>
          <w:rFonts w:asciiTheme="minorHAnsi" w:hAnsiTheme="minorHAnsi" w:cstheme="minorHAnsi"/>
        </w:rPr>
      </w:pPr>
      <w:r w:rsidRPr="00732137">
        <w:rPr>
          <w:rFonts w:asciiTheme="minorHAnsi" w:hAnsiTheme="minorHAnsi" w:cstheme="minorHAnsi"/>
        </w:rPr>
        <w:t>zwrot dotacji wraz z odsetkami Program Senior+ kwota 12.610,50 zł,</w:t>
      </w:r>
    </w:p>
    <w:p w14:paraId="50E2FCFD" w14:textId="68DC52AD" w:rsidR="00B8641A" w:rsidRPr="00732137" w:rsidRDefault="00B8641A">
      <w:pPr>
        <w:pStyle w:val="NormalnyWeb"/>
        <w:numPr>
          <w:ilvl w:val="0"/>
          <w:numId w:val="30"/>
        </w:numPr>
        <w:spacing w:before="0" w:beforeAutospacing="0" w:after="0" w:line="360" w:lineRule="auto"/>
        <w:jc w:val="both"/>
        <w:rPr>
          <w:rFonts w:asciiTheme="minorHAnsi" w:hAnsiTheme="minorHAnsi" w:cstheme="minorHAnsi"/>
        </w:rPr>
      </w:pPr>
      <w:r w:rsidRPr="00732137">
        <w:rPr>
          <w:rFonts w:asciiTheme="minorHAnsi" w:hAnsiTheme="minorHAnsi" w:cstheme="minorHAnsi"/>
        </w:rPr>
        <w:t xml:space="preserve">Kwota </w:t>
      </w:r>
      <w:r w:rsidR="009B4F67" w:rsidRPr="00732137">
        <w:rPr>
          <w:rFonts w:asciiTheme="minorHAnsi" w:hAnsiTheme="minorHAnsi" w:cstheme="minorHAnsi"/>
        </w:rPr>
        <w:t>13.200,00</w:t>
      </w:r>
      <w:r w:rsidRPr="00732137">
        <w:rPr>
          <w:rFonts w:asciiTheme="minorHAnsi" w:hAnsiTheme="minorHAnsi" w:cstheme="minorHAnsi"/>
        </w:rPr>
        <w:t xml:space="preserve"> zł została poniesiona </w:t>
      </w:r>
      <w:r w:rsidR="009B4F67" w:rsidRPr="00732137">
        <w:rPr>
          <w:rFonts w:asciiTheme="minorHAnsi" w:hAnsiTheme="minorHAnsi" w:cstheme="minorHAnsi"/>
        </w:rPr>
        <w:t>na jednorazowe świadczenia pieniężne w wysokości 300,00 zł</w:t>
      </w:r>
      <w:r w:rsidRPr="00732137">
        <w:rPr>
          <w:rFonts w:asciiTheme="minorHAnsi" w:hAnsiTheme="minorHAnsi" w:cstheme="minorHAnsi"/>
        </w:rPr>
        <w:t>.</w:t>
      </w:r>
      <w:r w:rsidR="009B4F67" w:rsidRPr="00732137">
        <w:rPr>
          <w:rFonts w:asciiTheme="minorHAnsi" w:hAnsiTheme="minorHAnsi" w:cstheme="minorHAnsi"/>
        </w:rPr>
        <w:t>, k</w:t>
      </w:r>
      <w:r w:rsidRPr="00732137">
        <w:rPr>
          <w:rFonts w:asciiTheme="minorHAnsi" w:hAnsiTheme="minorHAnsi" w:cstheme="minorHAnsi"/>
        </w:rPr>
        <w:t xml:space="preserve">wota </w:t>
      </w:r>
      <w:r w:rsidR="009B4F67" w:rsidRPr="00732137">
        <w:rPr>
          <w:rFonts w:asciiTheme="minorHAnsi" w:hAnsiTheme="minorHAnsi" w:cstheme="minorHAnsi"/>
        </w:rPr>
        <w:t>3</w:t>
      </w:r>
      <w:r w:rsidRPr="00732137">
        <w:rPr>
          <w:rFonts w:asciiTheme="minorHAnsi" w:hAnsiTheme="minorHAnsi" w:cstheme="minorHAnsi"/>
        </w:rPr>
        <w:t>58,50 zł przeznaczona na dożywianie dzieci obywateli Ukrainy</w:t>
      </w:r>
      <w:r w:rsidR="009B4F67" w:rsidRPr="00732137">
        <w:rPr>
          <w:rFonts w:asciiTheme="minorHAnsi" w:hAnsiTheme="minorHAnsi" w:cstheme="minorHAnsi"/>
        </w:rPr>
        <w:t xml:space="preserve">, kwota 264,00 zł dotyczy zakupu towarów jako koszty obsługi zadania. Kwota 300,00 zł poniesiona na zakup artykułów spożywczych dla dzieci z okazji </w:t>
      </w:r>
      <w:r w:rsidR="00BA0268" w:rsidRPr="00732137">
        <w:rPr>
          <w:rFonts w:asciiTheme="minorHAnsi" w:hAnsiTheme="minorHAnsi" w:cstheme="minorHAnsi"/>
        </w:rPr>
        <w:t>Ś</w:t>
      </w:r>
      <w:r w:rsidR="009B4F67" w:rsidRPr="00732137">
        <w:rPr>
          <w:rFonts w:asciiTheme="minorHAnsi" w:hAnsiTheme="minorHAnsi" w:cstheme="minorHAnsi"/>
        </w:rPr>
        <w:t>wiat Bożego Narodzenia będących obywatelami Ukrainy.</w:t>
      </w:r>
      <w:r w:rsidR="00BA0268" w:rsidRPr="00732137">
        <w:rPr>
          <w:rFonts w:asciiTheme="minorHAnsi" w:hAnsiTheme="minorHAnsi" w:cstheme="minorHAnsi"/>
        </w:rPr>
        <w:t xml:space="preserve"> </w:t>
      </w:r>
      <w:r w:rsidRPr="00732137">
        <w:rPr>
          <w:rFonts w:asciiTheme="minorHAnsi" w:hAnsiTheme="minorHAnsi" w:cstheme="minorHAnsi"/>
        </w:rPr>
        <w:t>Wydatki poniesiono ze środki z Funduszu Pomocy w związku z konfliktem zbrojnym na Ukrainie</w:t>
      </w:r>
      <w:r w:rsidR="009B4F67" w:rsidRPr="00732137">
        <w:rPr>
          <w:rFonts w:asciiTheme="minorHAnsi" w:hAnsiTheme="minorHAnsi" w:cstheme="minorHAnsi"/>
        </w:rPr>
        <w:t xml:space="preserve"> w kwocie 13.822,50 zł</w:t>
      </w:r>
      <w:r w:rsidRPr="00732137">
        <w:rPr>
          <w:rFonts w:asciiTheme="minorHAnsi" w:hAnsiTheme="minorHAnsi" w:cstheme="minorHAnsi"/>
        </w:rPr>
        <w:t>.</w:t>
      </w:r>
      <w:r w:rsidR="00BA0268" w:rsidRPr="00732137">
        <w:rPr>
          <w:rFonts w:asciiTheme="minorHAnsi" w:hAnsiTheme="minorHAnsi" w:cstheme="minorHAnsi"/>
        </w:rPr>
        <w:t>, ze środków odsetek bankowych zgromadzonych na rachunkach bankowych od środków z Funduszu Pomocy w kwocie 300,00 zł.</w:t>
      </w:r>
      <w:r w:rsidR="00F76418" w:rsidRPr="00732137">
        <w:rPr>
          <w:rFonts w:asciiTheme="minorHAnsi" w:hAnsiTheme="minorHAnsi" w:cstheme="minorHAnsi"/>
        </w:rPr>
        <w:t>;</w:t>
      </w:r>
    </w:p>
    <w:p w14:paraId="2F1058BE" w14:textId="675CA644" w:rsidR="00B8641A" w:rsidRPr="00732137" w:rsidRDefault="00B8641A">
      <w:pPr>
        <w:pStyle w:val="NormalnyWeb"/>
        <w:numPr>
          <w:ilvl w:val="0"/>
          <w:numId w:val="30"/>
        </w:numPr>
        <w:spacing w:before="0" w:beforeAutospacing="0" w:after="0" w:line="360" w:lineRule="auto"/>
        <w:jc w:val="both"/>
        <w:rPr>
          <w:rFonts w:asciiTheme="minorHAnsi" w:hAnsiTheme="minorHAnsi" w:cstheme="minorHAnsi"/>
        </w:rPr>
      </w:pPr>
      <w:r w:rsidRPr="00732137">
        <w:rPr>
          <w:rFonts w:asciiTheme="minorHAnsi" w:hAnsiTheme="minorHAnsi" w:cstheme="minorHAnsi"/>
        </w:rPr>
        <w:t xml:space="preserve">na świadczenia społeczne z tytułu dodatków osłonowych wydatkowano kwotę </w:t>
      </w:r>
      <w:r w:rsidR="00BA0268" w:rsidRPr="00732137">
        <w:rPr>
          <w:rFonts w:asciiTheme="minorHAnsi" w:hAnsiTheme="minorHAnsi" w:cstheme="minorHAnsi"/>
        </w:rPr>
        <w:t>1.165.262,82</w:t>
      </w:r>
      <w:r w:rsidRPr="00732137">
        <w:rPr>
          <w:rFonts w:asciiTheme="minorHAnsi" w:hAnsiTheme="minorHAnsi" w:cstheme="minorHAnsi"/>
        </w:rPr>
        <w:t xml:space="preserve"> zł, na wynagrodzenia wraz z pochodnymi dla pracownik</w:t>
      </w:r>
      <w:r w:rsidR="00F76418" w:rsidRPr="00732137">
        <w:rPr>
          <w:rFonts w:asciiTheme="minorHAnsi" w:hAnsiTheme="minorHAnsi" w:cstheme="minorHAnsi"/>
        </w:rPr>
        <w:t>ów</w:t>
      </w:r>
      <w:r w:rsidRPr="00732137">
        <w:rPr>
          <w:rFonts w:asciiTheme="minorHAnsi" w:hAnsiTheme="minorHAnsi" w:cstheme="minorHAnsi"/>
        </w:rPr>
        <w:t xml:space="preserve"> obsługując</w:t>
      </w:r>
      <w:r w:rsidR="00F76418" w:rsidRPr="00732137">
        <w:rPr>
          <w:rFonts w:asciiTheme="minorHAnsi" w:hAnsiTheme="minorHAnsi" w:cstheme="minorHAnsi"/>
        </w:rPr>
        <w:t>ych</w:t>
      </w:r>
      <w:r w:rsidRPr="00732137">
        <w:rPr>
          <w:rFonts w:asciiTheme="minorHAnsi" w:hAnsiTheme="minorHAnsi" w:cstheme="minorHAnsi"/>
        </w:rPr>
        <w:t xml:space="preserve"> w/w zadanie wydatkowano </w:t>
      </w:r>
      <w:r w:rsidR="00BA0268" w:rsidRPr="00732137">
        <w:rPr>
          <w:rFonts w:asciiTheme="minorHAnsi" w:hAnsiTheme="minorHAnsi" w:cstheme="minorHAnsi"/>
        </w:rPr>
        <w:t>19.738,45</w:t>
      </w:r>
      <w:r w:rsidRPr="00732137">
        <w:rPr>
          <w:rFonts w:asciiTheme="minorHAnsi" w:hAnsiTheme="minorHAnsi" w:cstheme="minorHAnsi"/>
        </w:rPr>
        <w:t xml:space="preserve"> zł, na zakup materiałów</w:t>
      </w:r>
      <w:r w:rsidR="00BA0268" w:rsidRPr="00732137">
        <w:rPr>
          <w:rFonts w:asciiTheme="minorHAnsi" w:hAnsiTheme="minorHAnsi" w:cstheme="minorHAnsi"/>
        </w:rPr>
        <w:t>, artykułów biurowych</w:t>
      </w:r>
      <w:r w:rsidRPr="00732137">
        <w:rPr>
          <w:rFonts w:asciiTheme="minorHAnsi" w:hAnsiTheme="minorHAnsi" w:cstheme="minorHAnsi"/>
        </w:rPr>
        <w:t xml:space="preserve"> i druków wydatkowano </w:t>
      </w:r>
      <w:r w:rsidR="00BA0268" w:rsidRPr="00732137">
        <w:rPr>
          <w:rFonts w:asciiTheme="minorHAnsi" w:hAnsiTheme="minorHAnsi" w:cstheme="minorHAnsi"/>
        </w:rPr>
        <w:lastRenderedPageBreak/>
        <w:t>2.000,00</w:t>
      </w:r>
      <w:r w:rsidRPr="00732137">
        <w:rPr>
          <w:rFonts w:asciiTheme="minorHAnsi" w:hAnsiTheme="minorHAnsi" w:cstheme="minorHAnsi"/>
        </w:rPr>
        <w:t xml:space="preserve"> zł, za licencję programu wydano 1.</w:t>
      </w:r>
      <w:r w:rsidR="00BA0268" w:rsidRPr="00732137">
        <w:rPr>
          <w:rFonts w:asciiTheme="minorHAnsi" w:hAnsiTheme="minorHAnsi" w:cstheme="minorHAnsi"/>
        </w:rPr>
        <w:t>565,00</w:t>
      </w:r>
      <w:r w:rsidRPr="00732137">
        <w:rPr>
          <w:rFonts w:asciiTheme="minorHAnsi" w:hAnsiTheme="minorHAnsi" w:cstheme="minorHAnsi"/>
        </w:rPr>
        <w:t xml:space="preserve"> zł. Całość sfinansowana z otrzymanej dotacji na zadania zlecone</w:t>
      </w:r>
      <w:r w:rsidR="00BA0268" w:rsidRPr="00732137">
        <w:rPr>
          <w:rFonts w:asciiTheme="minorHAnsi" w:hAnsiTheme="minorHAnsi" w:cstheme="minorHAnsi"/>
        </w:rPr>
        <w:t xml:space="preserve"> w kwocie 1.188.566,27 zł</w:t>
      </w:r>
      <w:r w:rsidRPr="00732137">
        <w:rPr>
          <w:rFonts w:asciiTheme="minorHAnsi" w:hAnsiTheme="minorHAnsi" w:cstheme="minorHAnsi"/>
        </w:rPr>
        <w:t>.</w:t>
      </w:r>
      <w:r w:rsidR="00F76418" w:rsidRPr="00732137">
        <w:rPr>
          <w:rFonts w:asciiTheme="minorHAnsi" w:hAnsiTheme="minorHAnsi" w:cstheme="minorHAnsi"/>
        </w:rPr>
        <w:t>;</w:t>
      </w:r>
    </w:p>
    <w:p w14:paraId="7B4A16E1" w14:textId="62EFC96F" w:rsidR="00F76418" w:rsidRPr="00732137" w:rsidRDefault="00F76418">
      <w:pPr>
        <w:pStyle w:val="NormalnyWeb"/>
        <w:numPr>
          <w:ilvl w:val="0"/>
          <w:numId w:val="30"/>
        </w:numPr>
        <w:spacing w:before="0" w:beforeAutospacing="0" w:after="0" w:line="360" w:lineRule="auto"/>
        <w:jc w:val="both"/>
        <w:rPr>
          <w:rFonts w:asciiTheme="minorHAnsi" w:hAnsiTheme="minorHAnsi" w:cstheme="minorHAnsi"/>
        </w:rPr>
      </w:pPr>
      <w:r w:rsidRPr="00732137">
        <w:rPr>
          <w:rFonts w:asciiTheme="minorHAnsi" w:hAnsiTheme="minorHAnsi" w:cstheme="minorHAnsi"/>
        </w:rPr>
        <w:t>na świadczenia społeczne z tytułu dodatków węglowych wydatkowano kwotę 3.891.000,00 zł (1297 dodatków węglowych), na wynagrodzenia wraz z pochodnymi dla pracowników obsługujących w/w zadanie wydatkowano 50.400,63 zł, na zakup 2 zestawów komputerowych, urządzenia wielofunkcyjnego, foteli, niszczarki, tonerów, artykułów biurowych wydatkowano 21.459,98 zł, za licencję programu, przesyłki listowe i kurierskie, prowizję bankową wydano 5.468,05 zł, szkolenia pracowników wydano 489,00 zł. Całość sfinansowana z otrzymanej środków z Funduszu Przeciwdziałania COVID-19 w kwocie 3.968.817,66 zł.;</w:t>
      </w:r>
    </w:p>
    <w:p w14:paraId="240F88A8" w14:textId="45A9A61E" w:rsidR="00F76418" w:rsidRPr="00732137" w:rsidRDefault="00F76418">
      <w:pPr>
        <w:pStyle w:val="NormalnyWeb"/>
        <w:numPr>
          <w:ilvl w:val="0"/>
          <w:numId w:val="30"/>
        </w:numPr>
        <w:spacing w:before="0" w:beforeAutospacing="0" w:after="0" w:line="360" w:lineRule="auto"/>
        <w:jc w:val="both"/>
        <w:rPr>
          <w:rFonts w:asciiTheme="minorHAnsi" w:hAnsiTheme="minorHAnsi" w:cstheme="minorHAnsi"/>
        </w:rPr>
      </w:pPr>
      <w:r w:rsidRPr="00732137">
        <w:rPr>
          <w:rFonts w:asciiTheme="minorHAnsi" w:hAnsiTheme="minorHAnsi" w:cstheme="minorHAnsi"/>
        </w:rPr>
        <w:t>na świadczenia społeczne z tytułu dodatków dla gospodarstw domowych</w:t>
      </w:r>
      <w:r w:rsidR="007D1C11" w:rsidRPr="00732137">
        <w:rPr>
          <w:rFonts w:asciiTheme="minorHAnsi" w:hAnsiTheme="minorHAnsi" w:cstheme="minorHAnsi"/>
        </w:rPr>
        <w:t xml:space="preserve"> do ogrzewania innego niż węgiel</w:t>
      </w:r>
      <w:r w:rsidRPr="00732137">
        <w:rPr>
          <w:rFonts w:asciiTheme="minorHAnsi" w:hAnsiTheme="minorHAnsi" w:cstheme="minorHAnsi"/>
        </w:rPr>
        <w:t xml:space="preserve"> wydatkowano kwotę </w:t>
      </w:r>
      <w:r w:rsidR="00732137" w:rsidRPr="00732137">
        <w:rPr>
          <w:rFonts w:asciiTheme="minorHAnsi" w:hAnsiTheme="minorHAnsi" w:cstheme="minorHAnsi"/>
        </w:rPr>
        <w:t>582.000,00</w:t>
      </w:r>
      <w:r w:rsidRPr="00732137">
        <w:rPr>
          <w:rFonts w:asciiTheme="minorHAnsi" w:hAnsiTheme="minorHAnsi" w:cstheme="minorHAnsi"/>
        </w:rPr>
        <w:t xml:space="preserve"> zł (</w:t>
      </w:r>
      <w:r w:rsidR="00732137" w:rsidRPr="00732137">
        <w:rPr>
          <w:rFonts w:asciiTheme="minorHAnsi" w:hAnsiTheme="minorHAnsi" w:cstheme="minorHAnsi"/>
        </w:rPr>
        <w:t>593</w:t>
      </w:r>
      <w:r w:rsidRPr="00732137">
        <w:rPr>
          <w:rFonts w:asciiTheme="minorHAnsi" w:hAnsiTheme="minorHAnsi" w:cstheme="minorHAnsi"/>
        </w:rPr>
        <w:t xml:space="preserve"> dodatków węglowych), na wynagrodzenia wraz z pochodnymi dla pracownik</w:t>
      </w:r>
      <w:r w:rsidR="00732137" w:rsidRPr="00732137">
        <w:rPr>
          <w:rFonts w:asciiTheme="minorHAnsi" w:hAnsiTheme="minorHAnsi" w:cstheme="minorHAnsi"/>
        </w:rPr>
        <w:t>a</w:t>
      </w:r>
      <w:r w:rsidRPr="00732137">
        <w:rPr>
          <w:rFonts w:asciiTheme="minorHAnsi" w:hAnsiTheme="minorHAnsi" w:cstheme="minorHAnsi"/>
        </w:rPr>
        <w:t xml:space="preserve"> obsługując</w:t>
      </w:r>
      <w:r w:rsidR="00732137" w:rsidRPr="00732137">
        <w:rPr>
          <w:rFonts w:asciiTheme="minorHAnsi" w:hAnsiTheme="minorHAnsi" w:cstheme="minorHAnsi"/>
        </w:rPr>
        <w:t>ego</w:t>
      </w:r>
      <w:r w:rsidRPr="00732137">
        <w:rPr>
          <w:rFonts w:asciiTheme="minorHAnsi" w:hAnsiTheme="minorHAnsi" w:cstheme="minorHAnsi"/>
        </w:rPr>
        <w:t xml:space="preserve"> w/w zadanie wydatkowano</w:t>
      </w:r>
      <w:r w:rsidR="00732137" w:rsidRPr="00732137">
        <w:rPr>
          <w:rFonts w:asciiTheme="minorHAnsi" w:hAnsiTheme="minorHAnsi" w:cstheme="minorHAnsi"/>
        </w:rPr>
        <w:t xml:space="preserve"> 5.205,57 </w:t>
      </w:r>
      <w:r w:rsidRPr="00732137">
        <w:rPr>
          <w:rFonts w:asciiTheme="minorHAnsi" w:hAnsiTheme="minorHAnsi" w:cstheme="minorHAnsi"/>
        </w:rPr>
        <w:t>zł, na zakup</w:t>
      </w:r>
      <w:r w:rsidR="00732137" w:rsidRPr="00732137">
        <w:rPr>
          <w:rFonts w:asciiTheme="minorHAnsi" w:hAnsiTheme="minorHAnsi" w:cstheme="minorHAnsi"/>
        </w:rPr>
        <w:t xml:space="preserve"> </w:t>
      </w:r>
      <w:r w:rsidRPr="00732137">
        <w:rPr>
          <w:rFonts w:asciiTheme="minorHAnsi" w:hAnsiTheme="minorHAnsi" w:cstheme="minorHAnsi"/>
        </w:rPr>
        <w:t>zestaw</w:t>
      </w:r>
      <w:r w:rsidR="00732137" w:rsidRPr="00732137">
        <w:rPr>
          <w:rFonts w:asciiTheme="minorHAnsi" w:hAnsiTheme="minorHAnsi" w:cstheme="minorHAnsi"/>
        </w:rPr>
        <w:t>u</w:t>
      </w:r>
      <w:r w:rsidRPr="00732137">
        <w:rPr>
          <w:rFonts w:asciiTheme="minorHAnsi" w:hAnsiTheme="minorHAnsi" w:cstheme="minorHAnsi"/>
        </w:rPr>
        <w:t xml:space="preserve"> komputerow</w:t>
      </w:r>
      <w:r w:rsidR="00732137" w:rsidRPr="00732137">
        <w:rPr>
          <w:rFonts w:asciiTheme="minorHAnsi" w:hAnsiTheme="minorHAnsi" w:cstheme="minorHAnsi"/>
        </w:rPr>
        <w:t xml:space="preserve">ego oraz </w:t>
      </w:r>
      <w:r w:rsidRPr="00732137">
        <w:rPr>
          <w:rFonts w:asciiTheme="minorHAnsi" w:hAnsiTheme="minorHAnsi" w:cstheme="minorHAnsi"/>
        </w:rPr>
        <w:t>foteli</w:t>
      </w:r>
      <w:r w:rsidR="00732137" w:rsidRPr="00732137">
        <w:rPr>
          <w:rFonts w:asciiTheme="minorHAnsi" w:hAnsiTheme="minorHAnsi" w:cstheme="minorHAnsi"/>
        </w:rPr>
        <w:t xml:space="preserve"> </w:t>
      </w:r>
      <w:r w:rsidRPr="00732137">
        <w:rPr>
          <w:rFonts w:asciiTheme="minorHAnsi" w:hAnsiTheme="minorHAnsi" w:cstheme="minorHAnsi"/>
        </w:rPr>
        <w:t xml:space="preserve">wydatkowano </w:t>
      </w:r>
      <w:r w:rsidR="00732137" w:rsidRPr="00732137">
        <w:rPr>
          <w:rFonts w:asciiTheme="minorHAnsi" w:hAnsiTheme="minorHAnsi" w:cstheme="minorHAnsi"/>
        </w:rPr>
        <w:t>5.146,00</w:t>
      </w:r>
      <w:r w:rsidRPr="00732137">
        <w:rPr>
          <w:rFonts w:asciiTheme="minorHAnsi" w:hAnsiTheme="minorHAnsi" w:cstheme="minorHAnsi"/>
        </w:rPr>
        <w:t xml:space="preserve"> zł, za licencję programu</w:t>
      </w:r>
      <w:r w:rsidR="00732137" w:rsidRPr="00732137">
        <w:rPr>
          <w:rFonts w:asciiTheme="minorHAnsi" w:hAnsiTheme="minorHAnsi" w:cstheme="minorHAnsi"/>
        </w:rPr>
        <w:t xml:space="preserve"> oraz </w:t>
      </w:r>
      <w:r w:rsidRPr="00732137">
        <w:rPr>
          <w:rFonts w:asciiTheme="minorHAnsi" w:hAnsiTheme="minorHAnsi" w:cstheme="minorHAnsi"/>
        </w:rPr>
        <w:t xml:space="preserve">prowizję bankową wydano </w:t>
      </w:r>
      <w:r w:rsidR="00732137" w:rsidRPr="00732137">
        <w:rPr>
          <w:rFonts w:asciiTheme="minorHAnsi" w:hAnsiTheme="minorHAnsi" w:cstheme="minorHAnsi"/>
        </w:rPr>
        <w:t>1.288,00</w:t>
      </w:r>
      <w:r w:rsidRPr="00732137">
        <w:rPr>
          <w:rFonts w:asciiTheme="minorHAnsi" w:hAnsiTheme="minorHAnsi" w:cstheme="minorHAnsi"/>
        </w:rPr>
        <w:t xml:space="preserve"> zł</w:t>
      </w:r>
      <w:r w:rsidR="00732137" w:rsidRPr="00732137">
        <w:rPr>
          <w:rFonts w:asciiTheme="minorHAnsi" w:hAnsiTheme="minorHAnsi" w:cstheme="minorHAnsi"/>
        </w:rPr>
        <w:t xml:space="preserve">. </w:t>
      </w:r>
      <w:r w:rsidRPr="00732137">
        <w:rPr>
          <w:rFonts w:asciiTheme="minorHAnsi" w:hAnsiTheme="minorHAnsi" w:cstheme="minorHAnsi"/>
        </w:rPr>
        <w:t xml:space="preserve">Całość sfinansowana z otrzymanej środków z Funduszu Przeciwdziałania COVID-19 w kwocie </w:t>
      </w:r>
      <w:r w:rsidR="00732137" w:rsidRPr="00732137">
        <w:rPr>
          <w:rFonts w:asciiTheme="minorHAnsi" w:hAnsiTheme="minorHAnsi" w:cstheme="minorHAnsi"/>
        </w:rPr>
        <w:t>593.639,57</w:t>
      </w:r>
      <w:r w:rsidRPr="00732137">
        <w:rPr>
          <w:rFonts w:asciiTheme="minorHAnsi" w:hAnsiTheme="minorHAnsi" w:cstheme="minorHAnsi"/>
        </w:rPr>
        <w:t xml:space="preserve"> zł.;</w:t>
      </w:r>
    </w:p>
    <w:p w14:paraId="21293AE8" w14:textId="78D19DC7" w:rsidR="00B8641A" w:rsidRPr="00732137" w:rsidRDefault="00B8641A">
      <w:pPr>
        <w:pStyle w:val="NormalnyWeb"/>
        <w:numPr>
          <w:ilvl w:val="0"/>
          <w:numId w:val="30"/>
        </w:numPr>
        <w:spacing w:before="0" w:beforeAutospacing="0" w:after="0" w:line="360" w:lineRule="auto"/>
        <w:jc w:val="both"/>
        <w:rPr>
          <w:rFonts w:asciiTheme="minorHAnsi" w:hAnsiTheme="minorHAnsi" w:cstheme="minorHAnsi"/>
        </w:rPr>
      </w:pPr>
      <w:r w:rsidRPr="00732137">
        <w:rPr>
          <w:rFonts w:asciiTheme="minorHAnsi" w:hAnsiTheme="minorHAnsi" w:cstheme="minorHAnsi"/>
        </w:rPr>
        <w:t xml:space="preserve">wynagrodzenie w wysokości </w:t>
      </w:r>
      <w:r w:rsidR="008C393F" w:rsidRPr="00732137">
        <w:rPr>
          <w:rFonts w:asciiTheme="minorHAnsi" w:hAnsiTheme="minorHAnsi" w:cstheme="minorHAnsi"/>
        </w:rPr>
        <w:t>21.770,80</w:t>
      </w:r>
      <w:r w:rsidRPr="00732137">
        <w:rPr>
          <w:rFonts w:asciiTheme="minorHAnsi" w:hAnsiTheme="minorHAnsi" w:cstheme="minorHAnsi"/>
        </w:rPr>
        <w:t xml:space="preserve"> zł dla 15 osób bezrobotnych wykonujących prace w ramach prac społecznie użytecznych. Wydatek w 60% refundowany przez Powiatowy Urząd Pracy,</w:t>
      </w:r>
    </w:p>
    <w:p w14:paraId="0EA6DAE6" w14:textId="7E123B29" w:rsidR="00F76418" w:rsidRPr="00732137" w:rsidRDefault="008C393F">
      <w:pPr>
        <w:pStyle w:val="NormalnyWeb"/>
        <w:numPr>
          <w:ilvl w:val="0"/>
          <w:numId w:val="30"/>
        </w:numPr>
        <w:spacing w:before="0" w:beforeAutospacing="0" w:after="0" w:line="360" w:lineRule="auto"/>
        <w:jc w:val="both"/>
        <w:rPr>
          <w:rFonts w:asciiTheme="minorHAnsi" w:hAnsiTheme="minorHAnsi" w:cstheme="minorHAnsi"/>
        </w:rPr>
      </w:pPr>
      <w:r w:rsidRPr="00732137">
        <w:rPr>
          <w:rFonts w:asciiTheme="minorHAnsi" w:hAnsiTheme="minorHAnsi" w:cstheme="minorHAnsi"/>
        </w:rPr>
        <w:t>5.000,00</w:t>
      </w:r>
      <w:r w:rsidR="00B8641A" w:rsidRPr="00732137">
        <w:rPr>
          <w:rFonts w:asciiTheme="minorHAnsi" w:hAnsiTheme="minorHAnsi" w:cstheme="minorHAnsi"/>
        </w:rPr>
        <w:t xml:space="preserve"> zł opłata do banku żywności celem otrzymania darów żywnościowych dla mieszkańców, </w:t>
      </w:r>
    </w:p>
    <w:p w14:paraId="46D262AF" w14:textId="6DC1F63E" w:rsidR="00B8641A" w:rsidRPr="00732137" w:rsidRDefault="00B8641A">
      <w:pPr>
        <w:pStyle w:val="NormalnyWeb"/>
        <w:numPr>
          <w:ilvl w:val="0"/>
          <w:numId w:val="30"/>
        </w:numPr>
        <w:spacing w:before="0" w:beforeAutospacing="0" w:after="0" w:line="360" w:lineRule="auto"/>
        <w:jc w:val="both"/>
        <w:rPr>
          <w:rFonts w:asciiTheme="minorHAnsi" w:hAnsiTheme="minorHAnsi" w:cstheme="minorHAnsi"/>
        </w:rPr>
      </w:pPr>
      <w:r w:rsidRPr="00732137">
        <w:rPr>
          <w:rFonts w:asciiTheme="minorHAnsi" w:hAnsiTheme="minorHAnsi" w:cstheme="minorHAnsi"/>
        </w:rPr>
        <w:t xml:space="preserve">planowane wydatki Gminnego Klubu Seniora w Jednorożcu w 2022 roku poniesione zostały w kwocie </w:t>
      </w:r>
      <w:r w:rsidR="008C393F" w:rsidRPr="00732137">
        <w:rPr>
          <w:rFonts w:asciiTheme="minorHAnsi" w:hAnsiTheme="minorHAnsi" w:cstheme="minorHAnsi"/>
        </w:rPr>
        <w:t>155.409,42</w:t>
      </w:r>
      <w:r w:rsidRPr="00732137">
        <w:rPr>
          <w:rFonts w:asciiTheme="minorHAnsi" w:hAnsiTheme="minorHAnsi" w:cstheme="minorHAnsi"/>
        </w:rPr>
        <w:t xml:space="preserve">, w tym z otrzymanej dotacji w kwocie </w:t>
      </w:r>
      <w:r w:rsidR="008C393F" w:rsidRPr="00732137">
        <w:rPr>
          <w:rFonts w:asciiTheme="minorHAnsi" w:hAnsiTheme="minorHAnsi" w:cstheme="minorHAnsi"/>
        </w:rPr>
        <w:t>58.320,00</w:t>
      </w:r>
      <w:r w:rsidRPr="00732137">
        <w:rPr>
          <w:rFonts w:asciiTheme="minorHAnsi" w:hAnsiTheme="minorHAnsi" w:cstheme="minorHAnsi"/>
        </w:rPr>
        <w:t xml:space="preserve"> zł tj.:</w:t>
      </w:r>
    </w:p>
    <w:p w14:paraId="10209EBB" w14:textId="460174B5" w:rsidR="00B8641A" w:rsidRPr="00732137" w:rsidRDefault="00B8641A" w:rsidP="00B8641A">
      <w:pPr>
        <w:pStyle w:val="NormalnyWeb"/>
        <w:spacing w:before="0" w:beforeAutospacing="0" w:after="0" w:line="360" w:lineRule="auto"/>
        <w:ind w:left="720"/>
        <w:jc w:val="both"/>
        <w:rPr>
          <w:rFonts w:asciiTheme="minorHAnsi" w:hAnsiTheme="minorHAnsi" w:cstheme="minorHAnsi"/>
        </w:rPr>
      </w:pPr>
      <w:r w:rsidRPr="00732137">
        <w:rPr>
          <w:rFonts w:asciiTheme="minorHAnsi" w:hAnsiTheme="minorHAnsi" w:cstheme="minorHAnsi"/>
        </w:rPr>
        <w:t xml:space="preserve">- na wynagrodzenia osobowe, bezosobowe, dodatkowe wynagrodzenie roczne wraz z pochodnymi oraz ZFŚS (przekazano </w:t>
      </w:r>
      <w:r w:rsidR="008C393F" w:rsidRPr="00732137">
        <w:rPr>
          <w:rFonts w:asciiTheme="minorHAnsi" w:hAnsiTheme="minorHAnsi" w:cstheme="minorHAnsi"/>
        </w:rPr>
        <w:t>100</w:t>
      </w:r>
      <w:r w:rsidRPr="00732137">
        <w:rPr>
          <w:rFonts w:asciiTheme="minorHAnsi" w:hAnsiTheme="minorHAnsi" w:cstheme="minorHAnsi"/>
        </w:rPr>
        <w:t xml:space="preserve">% naliczonego funduszu) kwota </w:t>
      </w:r>
      <w:r w:rsidR="008C393F" w:rsidRPr="00732137">
        <w:rPr>
          <w:rFonts w:asciiTheme="minorHAnsi" w:hAnsiTheme="minorHAnsi" w:cstheme="minorHAnsi"/>
        </w:rPr>
        <w:t>121.336,12</w:t>
      </w:r>
      <w:r w:rsidRPr="00732137">
        <w:rPr>
          <w:rFonts w:asciiTheme="minorHAnsi" w:hAnsiTheme="minorHAnsi" w:cstheme="minorHAnsi"/>
        </w:rPr>
        <w:t xml:space="preserve"> zł,</w:t>
      </w:r>
    </w:p>
    <w:p w14:paraId="4E762687" w14:textId="294CA491" w:rsidR="00B8641A" w:rsidRPr="00732137" w:rsidRDefault="00B8641A" w:rsidP="00B8641A">
      <w:pPr>
        <w:pStyle w:val="NormalnyWeb"/>
        <w:spacing w:before="0" w:beforeAutospacing="0" w:after="0" w:line="360" w:lineRule="auto"/>
        <w:ind w:left="720"/>
        <w:jc w:val="both"/>
        <w:rPr>
          <w:rFonts w:asciiTheme="minorHAnsi" w:hAnsiTheme="minorHAnsi" w:cstheme="minorHAnsi"/>
        </w:rPr>
      </w:pPr>
      <w:r w:rsidRPr="00732137">
        <w:rPr>
          <w:rFonts w:asciiTheme="minorHAnsi" w:hAnsiTheme="minorHAnsi" w:cstheme="minorHAnsi"/>
        </w:rPr>
        <w:t>- zakup materiałów</w:t>
      </w:r>
      <w:r w:rsidR="008C393F" w:rsidRPr="00732137">
        <w:rPr>
          <w:rFonts w:asciiTheme="minorHAnsi" w:hAnsiTheme="minorHAnsi" w:cstheme="minorHAnsi"/>
        </w:rPr>
        <w:t xml:space="preserve"> na warsztaty, wody, materiałów do ogrodzenia nieruchomości, środków czystości</w:t>
      </w:r>
      <w:r w:rsidRPr="00732137">
        <w:rPr>
          <w:rFonts w:asciiTheme="minorHAnsi" w:hAnsiTheme="minorHAnsi" w:cstheme="minorHAnsi"/>
        </w:rPr>
        <w:t xml:space="preserve"> kwota </w:t>
      </w:r>
      <w:r w:rsidR="008C393F" w:rsidRPr="00732137">
        <w:rPr>
          <w:rFonts w:asciiTheme="minorHAnsi" w:hAnsiTheme="minorHAnsi" w:cstheme="minorHAnsi"/>
        </w:rPr>
        <w:t>7.528,39</w:t>
      </w:r>
      <w:r w:rsidRPr="00732137">
        <w:rPr>
          <w:rFonts w:asciiTheme="minorHAnsi" w:hAnsiTheme="minorHAnsi" w:cstheme="minorHAnsi"/>
        </w:rPr>
        <w:t xml:space="preserve"> zł,</w:t>
      </w:r>
    </w:p>
    <w:p w14:paraId="25B0E488" w14:textId="47FA1117" w:rsidR="00B8641A" w:rsidRPr="00732137" w:rsidRDefault="00B8641A" w:rsidP="00B8641A">
      <w:pPr>
        <w:pStyle w:val="NormalnyWeb"/>
        <w:spacing w:before="0" w:beforeAutospacing="0" w:after="0" w:line="360" w:lineRule="auto"/>
        <w:ind w:left="720"/>
        <w:jc w:val="both"/>
        <w:rPr>
          <w:rFonts w:asciiTheme="minorHAnsi" w:hAnsiTheme="minorHAnsi" w:cstheme="minorHAnsi"/>
        </w:rPr>
      </w:pPr>
      <w:r w:rsidRPr="00732137">
        <w:rPr>
          <w:rFonts w:asciiTheme="minorHAnsi" w:hAnsiTheme="minorHAnsi" w:cstheme="minorHAnsi"/>
        </w:rPr>
        <w:t xml:space="preserve">- zakup środków żywności kwota </w:t>
      </w:r>
      <w:r w:rsidR="008C393F" w:rsidRPr="00732137">
        <w:rPr>
          <w:rFonts w:asciiTheme="minorHAnsi" w:hAnsiTheme="minorHAnsi" w:cstheme="minorHAnsi"/>
        </w:rPr>
        <w:t>873,32</w:t>
      </w:r>
      <w:r w:rsidRPr="00732137">
        <w:rPr>
          <w:rFonts w:asciiTheme="minorHAnsi" w:hAnsiTheme="minorHAnsi" w:cstheme="minorHAnsi"/>
        </w:rPr>
        <w:t xml:space="preserve"> zł,</w:t>
      </w:r>
    </w:p>
    <w:p w14:paraId="0E3C06EE" w14:textId="5A69BEB0" w:rsidR="00B8641A" w:rsidRPr="00732137" w:rsidRDefault="00B8641A" w:rsidP="00B8641A">
      <w:pPr>
        <w:pStyle w:val="NormalnyWeb"/>
        <w:spacing w:before="0" w:beforeAutospacing="0" w:after="0" w:line="360" w:lineRule="auto"/>
        <w:ind w:left="720"/>
        <w:jc w:val="both"/>
        <w:rPr>
          <w:rFonts w:asciiTheme="minorHAnsi" w:hAnsiTheme="minorHAnsi" w:cstheme="minorHAnsi"/>
        </w:rPr>
      </w:pPr>
      <w:r w:rsidRPr="00732137">
        <w:rPr>
          <w:rFonts w:asciiTheme="minorHAnsi" w:hAnsiTheme="minorHAnsi" w:cstheme="minorHAnsi"/>
        </w:rPr>
        <w:t xml:space="preserve">- zakup energii elektrycznej i gazu do ogrzewania kwota </w:t>
      </w:r>
      <w:r w:rsidR="008C393F" w:rsidRPr="00732137">
        <w:rPr>
          <w:rFonts w:asciiTheme="minorHAnsi" w:hAnsiTheme="minorHAnsi" w:cstheme="minorHAnsi"/>
        </w:rPr>
        <w:t>8.940,13</w:t>
      </w:r>
      <w:r w:rsidRPr="00732137">
        <w:rPr>
          <w:rFonts w:asciiTheme="minorHAnsi" w:hAnsiTheme="minorHAnsi" w:cstheme="minorHAnsi"/>
        </w:rPr>
        <w:t xml:space="preserve"> zł,</w:t>
      </w:r>
    </w:p>
    <w:p w14:paraId="2FE2A3EA" w14:textId="1871660A" w:rsidR="00B8641A" w:rsidRPr="00732137" w:rsidRDefault="00B8641A" w:rsidP="00B8641A">
      <w:pPr>
        <w:pStyle w:val="NormalnyWeb"/>
        <w:spacing w:before="0" w:beforeAutospacing="0" w:after="0" w:line="360" w:lineRule="auto"/>
        <w:ind w:left="720"/>
        <w:jc w:val="both"/>
        <w:rPr>
          <w:rFonts w:asciiTheme="minorHAnsi" w:hAnsiTheme="minorHAnsi" w:cstheme="minorHAnsi"/>
        </w:rPr>
      </w:pPr>
      <w:r w:rsidRPr="00732137">
        <w:rPr>
          <w:rFonts w:asciiTheme="minorHAnsi" w:hAnsiTheme="minorHAnsi" w:cstheme="minorHAnsi"/>
        </w:rPr>
        <w:t xml:space="preserve">- </w:t>
      </w:r>
      <w:r w:rsidR="00F76418" w:rsidRPr="00732137">
        <w:rPr>
          <w:rFonts w:asciiTheme="minorHAnsi" w:hAnsiTheme="minorHAnsi" w:cstheme="minorHAnsi"/>
        </w:rPr>
        <w:t xml:space="preserve">koszty </w:t>
      </w:r>
      <w:r w:rsidRPr="00732137">
        <w:rPr>
          <w:rFonts w:asciiTheme="minorHAnsi" w:hAnsiTheme="minorHAnsi" w:cstheme="minorHAnsi"/>
        </w:rPr>
        <w:t>wyjazd</w:t>
      </w:r>
      <w:r w:rsidR="00F76418" w:rsidRPr="00732137">
        <w:rPr>
          <w:rFonts w:asciiTheme="minorHAnsi" w:hAnsiTheme="minorHAnsi" w:cstheme="minorHAnsi"/>
        </w:rPr>
        <w:t>ów</w:t>
      </w:r>
      <w:r w:rsidRPr="00732137">
        <w:rPr>
          <w:rFonts w:asciiTheme="minorHAnsi" w:hAnsiTheme="minorHAnsi" w:cstheme="minorHAnsi"/>
        </w:rPr>
        <w:t xml:space="preserve"> seniorów,</w:t>
      </w:r>
      <w:r w:rsidR="00F76418" w:rsidRPr="00732137">
        <w:rPr>
          <w:rFonts w:asciiTheme="minorHAnsi" w:hAnsiTheme="minorHAnsi" w:cstheme="minorHAnsi"/>
        </w:rPr>
        <w:t xml:space="preserve"> wycieczki, bilety wstępu, usługa gastronomiczna, </w:t>
      </w:r>
      <w:r w:rsidRPr="00732137">
        <w:rPr>
          <w:rFonts w:asciiTheme="minorHAnsi" w:hAnsiTheme="minorHAnsi" w:cstheme="minorHAnsi"/>
        </w:rPr>
        <w:t xml:space="preserve"> ubezpieczenie budynku</w:t>
      </w:r>
      <w:r w:rsidR="00F76418" w:rsidRPr="00732137">
        <w:rPr>
          <w:rFonts w:asciiTheme="minorHAnsi" w:hAnsiTheme="minorHAnsi" w:cstheme="minorHAnsi"/>
        </w:rPr>
        <w:t xml:space="preserve"> i osób uczestniczących w wycieczkach</w:t>
      </w:r>
      <w:r w:rsidRPr="00732137">
        <w:rPr>
          <w:rFonts w:asciiTheme="minorHAnsi" w:hAnsiTheme="minorHAnsi" w:cstheme="minorHAnsi"/>
        </w:rPr>
        <w:t xml:space="preserve">, podróże służbowe, podatek od nieruchomości oraz opłaty telekomunikacyjne kwota </w:t>
      </w:r>
      <w:r w:rsidR="008C393F" w:rsidRPr="00732137">
        <w:rPr>
          <w:rFonts w:asciiTheme="minorHAnsi" w:hAnsiTheme="minorHAnsi" w:cstheme="minorHAnsi"/>
        </w:rPr>
        <w:t>16.731,46</w:t>
      </w:r>
      <w:r w:rsidRPr="00732137">
        <w:rPr>
          <w:rFonts w:asciiTheme="minorHAnsi" w:hAnsiTheme="minorHAnsi" w:cstheme="minorHAnsi"/>
        </w:rPr>
        <w:t xml:space="preserve"> zł.</w:t>
      </w:r>
    </w:p>
    <w:p w14:paraId="24B71E7A" w14:textId="228C94F2" w:rsidR="00B8641A" w:rsidRDefault="00B8641A" w:rsidP="00B8641A">
      <w:pPr>
        <w:pStyle w:val="NormalnyWeb"/>
        <w:spacing w:before="0" w:beforeAutospacing="0" w:after="0" w:line="360" w:lineRule="auto"/>
        <w:jc w:val="both"/>
        <w:rPr>
          <w:rFonts w:asciiTheme="minorHAnsi" w:hAnsiTheme="minorHAnsi" w:cstheme="minorHAnsi"/>
          <w:b/>
          <w:bCs/>
          <w:color w:val="FF0000"/>
          <w:u w:val="single"/>
        </w:rPr>
      </w:pPr>
    </w:p>
    <w:p w14:paraId="063AD552" w14:textId="1A165041" w:rsidR="007557F9" w:rsidRDefault="007557F9" w:rsidP="00B8641A">
      <w:pPr>
        <w:pStyle w:val="NormalnyWeb"/>
        <w:spacing w:before="0" w:beforeAutospacing="0" w:after="0" w:line="360" w:lineRule="auto"/>
        <w:jc w:val="both"/>
        <w:rPr>
          <w:rFonts w:asciiTheme="minorHAnsi" w:hAnsiTheme="minorHAnsi" w:cstheme="minorHAnsi"/>
          <w:b/>
          <w:bCs/>
          <w:color w:val="FF0000"/>
          <w:u w:val="single"/>
        </w:rPr>
      </w:pPr>
    </w:p>
    <w:p w14:paraId="6511A08F" w14:textId="70496AB5" w:rsidR="007557F9" w:rsidRDefault="007557F9" w:rsidP="00B8641A">
      <w:pPr>
        <w:pStyle w:val="NormalnyWeb"/>
        <w:spacing w:before="0" w:beforeAutospacing="0" w:after="0" w:line="360" w:lineRule="auto"/>
        <w:jc w:val="both"/>
        <w:rPr>
          <w:rFonts w:asciiTheme="minorHAnsi" w:hAnsiTheme="minorHAnsi" w:cstheme="minorHAnsi"/>
          <w:b/>
          <w:bCs/>
          <w:color w:val="FF0000"/>
          <w:u w:val="single"/>
        </w:rPr>
      </w:pPr>
    </w:p>
    <w:p w14:paraId="4B8F9D03" w14:textId="77777777" w:rsidR="007557F9" w:rsidRPr="00A302A7" w:rsidRDefault="007557F9" w:rsidP="00B8641A">
      <w:pPr>
        <w:pStyle w:val="NormalnyWeb"/>
        <w:spacing w:before="0" w:beforeAutospacing="0" w:after="0" w:line="360" w:lineRule="auto"/>
        <w:jc w:val="both"/>
        <w:rPr>
          <w:rFonts w:asciiTheme="minorHAnsi" w:hAnsiTheme="minorHAnsi" w:cstheme="minorHAnsi"/>
          <w:b/>
          <w:bCs/>
          <w:color w:val="FF0000"/>
          <w:u w:val="single"/>
        </w:rPr>
      </w:pPr>
    </w:p>
    <w:p w14:paraId="2018F953" w14:textId="77777777" w:rsidR="00B8641A" w:rsidRPr="00E05643" w:rsidRDefault="00B8641A" w:rsidP="00B8641A">
      <w:pPr>
        <w:pStyle w:val="NormalnyWeb"/>
        <w:spacing w:before="0" w:beforeAutospacing="0" w:after="0" w:line="360" w:lineRule="auto"/>
        <w:jc w:val="both"/>
        <w:rPr>
          <w:rFonts w:asciiTheme="minorHAnsi" w:hAnsiTheme="minorHAnsi" w:cstheme="minorHAnsi"/>
        </w:rPr>
      </w:pPr>
      <w:r w:rsidRPr="00E05643">
        <w:rPr>
          <w:rFonts w:asciiTheme="minorHAnsi" w:hAnsiTheme="minorHAnsi" w:cstheme="minorHAnsi"/>
          <w:b/>
          <w:bCs/>
          <w:u w:val="single"/>
        </w:rPr>
        <w:t>Dział 853 – Pozostałe zadania w zakresie polityki społecznej</w:t>
      </w:r>
    </w:p>
    <w:p w14:paraId="7921B82B" w14:textId="30C7DD10" w:rsidR="00B8641A" w:rsidRPr="00E05643" w:rsidRDefault="00B8641A" w:rsidP="00B8641A">
      <w:pPr>
        <w:pStyle w:val="NormalnyWeb"/>
        <w:spacing w:before="0" w:beforeAutospacing="0" w:after="0" w:line="360" w:lineRule="auto"/>
        <w:ind w:firstLine="360"/>
        <w:jc w:val="both"/>
        <w:rPr>
          <w:rFonts w:asciiTheme="minorHAnsi" w:hAnsiTheme="minorHAnsi" w:cstheme="minorHAnsi"/>
        </w:rPr>
      </w:pPr>
      <w:r w:rsidRPr="00E05643">
        <w:rPr>
          <w:rFonts w:asciiTheme="minorHAnsi" w:hAnsiTheme="minorHAnsi" w:cstheme="minorHAnsi"/>
        </w:rPr>
        <w:t xml:space="preserve">Planowana kwota wydatków w tym dziale na 2022 r. wynosi </w:t>
      </w:r>
      <w:r w:rsidR="00B26EDC" w:rsidRPr="00E05643">
        <w:rPr>
          <w:rFonts w:asciiTheme="minorHAnsi" w:hAnsiTheme="minorHAnsi" w:cstheme="minorHAnsi"/>
        </w:rPr>
        <w:t>1.953.826,69</w:t>
      </w:r>
      <w:r w:rsidRPr="00E05643">
        <w:rPr>
          <w:rFonts w:asciiTheme="minorHAnsi" w:hAnsiTheme="minorHAnsi" w:cstheme="minorHAnsi"/>
        </w:rPr>
        <w:t xml:space="preserve"> zł, wydatkowano </w:t>
      </w:r>
      <w:r w:rsidR="00B26EDC" w:rsidRPr="00E05643">
        <w:rPr>
          <w:rFonts w:asciiTheme="minorHAnsi" w:hAnsiTheme="minorHAnsi" w:cstheme="minorHAnsi"/>
        </w:rPr>
        <w:t>202.374,77</w:t>
      </w:r>
      <w:r w:rsidRPr="00E05643">
        <w:rPr>
          <w:rFonts w:asciiTheme="minorHAnsi" w:hAnsiTheme="minorHAnsi" w:cstheme="minorHAnsi"/>
        </w:rPr>
        <w:t xml:space="preserve"> zł tj. </w:t>
      </w:r>
    </w:p>
    <w:p w14:paraId="4AC15102" w14:textId="3FEB28DE" w:rsidR="002F0D64" w:rsidRPr="00E05643" w:rsidRDefault="002F0D64">
      <w:pPr>
        <w:pStyle w:val="NormalnyWeb"/>
        <w:numPr>
          <w:ilvl w:val="0"/>
          <w:numId w:val="31"/>
        </w:numPr>
        <w:spacing w:before="0" w:beforeAutospacing="0" w:after="0" w:line="360" w:lineRule="auto"/>
        <w:jc w:val="both"/>
        <w:rPr>
          <w:rFonts w:asciiTheme="minorHAnsi" w:hAnsiTheme="minorHAnsi" w:cstheme="minorHAnsi"/>
          <w:bCs/>
          <w:iCs/>
        </w:rPr>
      </w:pPr>
      <w:r w:rsidRPr="00E05643">
        <w:rPr>
          <w:rFonts w:asciiTheme="minorHAnsi" w:hAnsiTheme="minorHAnsi" w:cstheme="minorHAnsi"/>
          <w:bCs/>
          <w:iCs/>
        </w:rPr>
        <w:t>na wynagrodzenia wraz z pochodnymi zajmującego się zadaniem dotyczącym dodatków dla podmiotów wrażliwych wydatkowano kwotę 805,68 zł,</w:t>
      </w:r>
    </w:p>
    <w:p w14:paraId="1DA353B7" w14:textId="72A40D7C" w:rsidR="00B8641A" w:rsidRPr="00E05643" w:rsidRDefault="00B8641A">
      <w:pPr>
        <w:pStyle w:val="NormalnyWeb"/>
        <w:numPr>
          <w:ilvl w:val="0"/>
          <w:numId w:val="31"/>
        </w:numPr>
        <w:spacing w:before="0" w:beforeAutospacing="0" w:after="0" w:line="360" w:lineRule="auto"/>
        <w:jc w:val="both"/>
        <w:rPr>
          <w:rFonts w:asciiTheme="minorHAnsi" w:hAnsiTheme="minorHAnsi" w:cstheme="minorHAnsi"/>
          <w:bCs/>
          <w:iCs/>
        </w:rPr>
      </w:pPr>
      <w:r w:rsidRPr="00E05643">
        <w:rPr>
          <w:rFonts w:asciiTheme="minorHAnsi" w:hAnsiTheme="minorHAnsi" w:cstheme="minorHAnsi"/>
          <w:bCs/>
          <w:iCs/>
        </w:rPr>
        <w:t>na zakup paliwa i materiałów do samochodu do przewozu dzieci niepełnosprawnych</w:t>
      </w:r>
      <w:r w:rsidR="002F0D64" w:rsidRPr="00E05643">
        <w:rPr>
          <w:rFonts w:asciiTheme="minorHAnsi" w:hAnsiTheme="minorHAnsi" w:cstheme="minorHAnsi"/>
          <w:bCs/>
          <w:iCs/>
        </w:rPr>
        <w:t>, oprogramowania do sprzedaży węgla</w:t>
      </w:r>
      <w:r w:rsidRPr="00E05643">
        <w:rPr>
          <w:rFonts w:asciiTheme="minorHAnsi" w:hAnsiTheme="minorHAnsi" w:cstheme="minorHAnsi"/>
          <w:bCs/>
          <w:iCs/>
        </w:rPr>
        <w:t xml:space="preserve"> wydatkowano kwotę </w:t>
      </w:r>
      <w:r w:rsidR="002F0D64" w:rsidRPr="00E05643">
        <w:rPr>
          <w:rFonts w:asciiTheme="minorHAnsi" w:hAnsiTheme="minorHAnsi" w:cstheme="minorHAnsi"/>
          <w:bCs/>
          <w:iCs/>
        </w:rPr>
        <w:t>38.215,54</w:t>
      </w:r>
      <w:r w:rsidRPr="00E05643">
        <w:rPr>
          <w:rFonts w:asciiTheme="minorHAnsi" w:hAnsiTheme="minorHAnsi" w:cstheme="minorHAnsi"/>
          <w:bCs/>
          <w:iCs/>
        </w:rPr>
        <w:t xml:space="preserve"> zł,</w:t>
      </w:r>
    </w:p>
    <w:p w14:paraId="1DCF6455" w14:textId="688F52AB" w:rsidR="00B8641A" w:rsidRPr="00E05643" w:rsidRDefault="00B8641A">
      <w:pPr>
        <w:pStyle w:val="NormalnyWeb"/>
        <w:numPr>
          <w:ilvl w:val="0"/>
          <w:numId w:val="31"/>
        </w:numPr>
        <w:spacing w:before="0" w:beforeAutospacing="0" w:after="0" w:line="360" w:lineRule="auto"/>
        <w:jc w:val="both"/>
        <w:rPr>
          <w:rFonts w:asciiTheme="minorHAnsi" w:hAnsiTheme="minorHAnsi" w:cstheme="minorHAnsi"/>
          <w:bCs/>
          <w:iCs/>
        </w:rPr>
      </w:pPr>
      <w:r w:rsidRPr="00E05643">
        <w:rPr>
          <w:rFonts w:asciiTheme="minorHAnsi" w:hAnsiTheme="minorHAnsi" w:cstheme="minorHAnsi"/>
          <w:bCs/>
          <w:iCs/>
        </w:rPr>
        <w:t>badania techniczne, naprawa samochodu</w:t>
      </w:r>
      <w:r w:rsidR="002F0D64" w:rsidRPr="00E05643">
        <w:rPr>
          <w:rFonts w:asciiTheme="minorHAnsi" w:hAnsiTheme="minorHAnsi" w:cstheme="minorHAnsi"/>
          <w:bCs/>
          <w:iCs/>
        </w:rPr>
        <w:t>, usługa transportowa, magazynowanie i wydawanie węgla</w:t>
      </w:r>
      <w:r w:rsidRPr="00E05643">
        <w:rPr>
          <w:rFonts w:asciiTheme="minorHAnsi" w:hAnsiTheme="minorHAnsi" w:cstheme="minorHAnsi"/>
          <w:bCs/>
          <w:iCs/>
        </w:rPr>
        <w:t xml:space="preserve"> </w:t>
      </w:r>
      <w:r w:rsidR="002F0D64" w:rsidRPr="00E05643">
        <w:rPr>
          <w:rFonts w:asciiTheme="minorHAnsi" w:hAnsiTheme="minorHAnsi" w:cstheme="minorHAnsi"/>
          <w:bCs/>
          <w:iCs/>
        </w:rPr>
        <w:t xml:space="preserve">dla mieszkańców </w:t>
      </w:r>
      <w:r w:rsidRPr="00E05643">
        <w:rPr>
          <w:rFonts w:asciiTheme="minorHAnsi" w:hAnsiTheme="minorHAnsi" w:cstheme="minorHAnsi"/>
          <w:bCs/>
          <w:iCs/>
        </w:rPr>
        <w:t xml:space="preserve">wydatkowano kwotę </w:t>
      </w:r>
      <w:r w:rsidR="002F0D64" w:rsidRPr="00E05643">
        <w:rPr>
          <w:rFonts w:asciiTheme="minorHAnsi" w:hAnsiTheme="minorHAnsi" w:cstheme="minorHAnsi"/>
          <w:bCs/>
          <w:iCs/>
        </w:rPr>
        <w:t>67.876,70</w:t>
      </w:r>
      <w:r w:rsidRPr="00E05643">
        <w:rPr>
          <w:rFonts w:asciiTheme="minorHAnsi" w:hAnsiTheme="minorHAnsi" w:cstheme="minorHAnsi"/>
          <w:bCs/>
          <w:iCs/>
        </w:rPr>
        <w:t xml:space="preserve"> zł,</w:t>
      </w:r>
    </w:p>
    <w:p w14:paraId="3848C3FB" w14:textId="5D6359FD" w:rsidR="00B8641A" w:rsidRPr="00E05643" w:rsidRDefault="00B8641A">
      <w:pPr>
        <w:pStyle w:val="NormalnyWeb"/>
        <w:numPr>
          <w:ilvl w:val="0"/>
          <w:numId w:val="31"/>
        </w:numPr>
        <w:spacing w:before="0" w:beforeAutospacing="0" w:after="0" w:line="360" w:lineRule="auto"/>
        <w:jc w:val="both"/>
        <w:rPr>
          <w:rFonts w:asciiTheme="minorHAnsi" w:hAnsiTheme="minorHAnsi" w:cstheme="minorHAnsi"/>
          <w:bCs/>
          <w:iCs/>
        </w:rPr>
      </w:pPr>
      <w:r w:rsidRPr="00E05643">
        <w:rPr>
          <w:rFonts w:asciiTheme="minorHAnsi" w:hAnsiTheme="minorHAnsi" w:cstheme="minorHAnsi"/>
          <w:bCs/>
          <w:iCs/>
        </w:rPr>
        <w:t>na ubezpieczenie samochodu do przewozu dzieci niepełnosprawnych wydatkowano 4.977,00 zł.,</w:t>
      </w:r>
    </w:p>
    <w:p w14:paraId="47802004" w14:textId="7C2313DA" w:rsidR="002F0D64" w:rsidRPr="00E05643" w:rsidRDefault="002F0D64">
      <w:pPr>
        <w:pStyle w:val="NormalnyWeb"/>
        <w:numPr>
          <w:ilvl w:val="0"/>
          <w:numId w:val="31"/>
        </w:numPr>
        <w:spacing w:before="0" w:beforeAutospacing="0" w:after="0" w:line="360" w:lineRule="auto"/>
        <w:jc w:val="both"/>
        <w:rPr>
          <w:rFonts w:asciiTheme="minorHAnsi" w:hAnsiTheme="minorHAnsi" w:cstheme="minorHAnsi"/>
          <w:bCs/>
          <w:iCs/>
        </w:rPr>
      </w:pPr>
      <w:r w:rsidRPr="00E05643">
        <w:rPr>
          <w:rFonts w:asciiTheme="minorHAnsi" w:hAnsiTheme="minorHAnsi" w:cstheme="minorHAnsi"/>
          <w:bCs/>
          <w:iCs/>
        </w:rPr>
        <w:t>dodatek</w:t>
      </w:r>
      <w:r w:rsidR="00E05643" w:rsidRPr="00E05643">
        <w:rPr>
          <w:rFonts w:asciiTheme="minorHAnsi" w:hAnsiTheme="minorHAnsi" w:cstheme="minorHAnsi"/>
          <w:bCs/>
          <w:iCs/>
        </w:rPr>
        <w:t xml:space="preserve"> do ogrzewania</w:t>
      </w:r>
      <w:r w:rsidRPr="00E05643">
        <w:rPr>
          <w:rFonts w:asciiTheme="minorHAnsi" w:hAnsiTheme="minorHAnsi" w:cstheme="minorHAnsi"/>
          <w:bCs/>
          <w:iCs/>
        </w:rPr>
        <w:t xml:space="preserve"> dla podmiotów wrażliwych </w:t>
      </w:r>
      <w:r w:rsidR="00E05643" w:rsidRPr="00E05643">
        <w:rPr>
          <w:rFonts w:asciiTheme="minorHAnsi" w:hAnsiTheme="minorHAnsi" w:cstheme="minorHAnsi"/>
          <w:bCs/>
          <w:iCs/>
        </w:rPr>
        <w:t>(</w:t>
      </w:r>
      <w:r w:rsidRPr="00E05643">
        <w:rPr>
          <w:rFonts w:asciiTheme="minorHAnsi" w:hAnsiTheme="minorHAnsi" w:cstheme="minorHAnsi"/>
          <w:bCs/>
          <w:iCs/>
        </w:rPr>
        <w:t>niepublicz</w:t>
      </w:r>
      <w:r w:rsidR="00E05643" w:rsidRPr="00E05643">
        <w:rPr>
          <w:rFonts w:asciiTheme="minorHAnsi" w:hAnsiTheme="minorHAnsi" w:cstheme="minorHAnsi"/>
          <w:bCs/>
          <w:iCs/>
        </w:rPr>
        <w:t>n</w:t>
      </w:r>
      <w:r w:rsidRPr="00E05643">
        <w:rPr>
          <w:rFonts w:asciiTheme="minorHAnsi" w:hAnsiTheme="minorHAnsi" w:cstheme="minorHAnsi"/>
          <w:bCs/>
          <w:iCs/>
        </w:rPr>
        <w:t>e przedszkole w Stegnie</w:t>
      </w:r>
      <w:r w:rsidR="00E05643" w:rsidRPr="00E05643">
        <w:rPr>
          <w:rFonts w:asciiTheme="minorHAnsi" w:hAnsiTheme="minorHAnsi" w:cstheme="minorHAnsi"/>
          <w:bCs/>
          <w:iCs/>
        </w:rPr>
        <w:t>)</w:t>
      </w:r>
      <w:r w:rsidRPr="00E05643">
        <w:rPr>
          <w:rFonts w:asciiTheme="minorHAnsi" w:hAnsiTheme="minorHAnsi" w:cstheme="minorHAnsi"/>
          <w:bCs/>
          <w:iCs/>
        </w:rPr>
        <w:t xml:space="preserve"> kwota 4.021,01 zł,</w:t>
      </w:r>
    </w:p>
    <w:p w14:paraId="5F72D5DE" w14:textId="24BE2619" w:rsidR="00B8641A" w:rsidRPr="00E05643" w:rsidRDefault="00B8641A">
      <w:pPr>
        <w:pStyle w:val="NormalnyWeb"/>
        <w:numPr>
          <w:ilvl w:val="0"/>
          <w:numId w:val="31"/>
        </w:numPr>
        <w:spacing w:before="0" w:beforeAutospacing="0" w:after="0" w:line="360" w:lineRule="auto"/>
        <w:jc w:val="both"/>
        <w:rPr>
          <w:rFonts w:ascii="Calibri" w:hAnsi="Calibri" w:cs="Calibri"/>
        </w:rPr>
      </w:pPr>
      <w:r w:rsidRPr="00E05643">
        <w:rPr>
          <w:rFonts w:ascii="Calibri" w:hAnsi="Calibri" w:cs="Calibri"/>
        </w:rPr>
        <w:t xml:space="preserve">wydatki na zadanie pn. „Wsparcie dzieci z rodzin pegeerowskich w rozwoju cyfrowym – Granty PPGR” w kwocie 94.000,00 zł, w </w:t>
      </w:r>
      <w:r w:rsidR="00E05643" w:rsidRPr="00E05643">
        <w:rPr>
          <w:rFonts w:ascii="Calibri" w:hAnsi="Calibri" w:cs="Calibri"/>
        </w:rPr>
        <w:t>2022 roku</w:t>
      </w:r>
      <w:r w:rsidRPr="00E05643">
        <w:rPr>
          <w:rFonts w:ascii="Calibri" w:hAnsi="Calibri" w:cs="Calibri"/>
        </w:rPr>
        <w:t xml:space="preserve"> zostały poniesione</w:t>
      </w:r>
      <w:r w:rsidR="00E05643" w:rsidRPr="00E05643">
        <w:rPr>
          <w:rFonts w:ascii="Calibri" w:hAnsi="Calibri" w:cs="Calibri"/>
        </w:rPr>
        <w:t xml:space="preserve"> w kwocie 86.478,84 zł</w:t>
      </w:r>
      <w:r w:rsidRPr="00E05643">
        <w:rPr>
          <w:rFonts w:ascii="Calibri" w:hAnsi="Calibri" w:cs="Calibri"/>
        </w:rPr>
        <w:t>.</w:t>
      </w:r>
      <w:r w:rsidR="00E05643" w:rsidRPr="00E05643">
        <w:rPr>
          <w:rFonts w:ascii="Calibri" w:hAnsi="Calibri" w:cs="Calibri"/>
        </w:rPr>
        <w:t xml:space="preserve"> na zakup komputerów, laptopów i tabletów dla dzieci i młodzieży.</w:t>
      </w:r>
      <w:r w:rsidRPr="00E05643">
        <w:rPr>
          <w:rFonts w:ascii="Calibri" w:hAnsi="Calibri" w:cs="Calibri"/>
        </w:rPr>
        <w:t xml:space="preserve"> Wydatki sfinansowane z Programu Operacyjnego Polska Cyfrowa na lata 2014-2020.</w:t>
      </w:r>
    </w:p>
    <w:p w14:paraId="5383985D" w14:textId="77777777" w:rsidR="00B8641A" w:rsidRPr="00A302A7" w:rsidRDefault="00B8641A" w:rsidP="00B8641A">
      <w:pPr>
        <w:pStyle w:val="NormalnyWeb"/>
        <w:spacing w:before="0" w:beforeAutospacing="0" w:after="0" w:line="360" w:lineRule="auto"/>
        <w:jc w:val="both"/>
        <w:rPr>
          <w:rFonts w:asciiTheme="minorHAnsi" w:hAnsiTheme="minorHAnsi" w:cstheme="minorHAnsi"/>
          <w:bCs/>
          <w:iCs/>
          <w:color w:val="FF0000"/>
        </w:rPr>
      </w:pPr>
    </w:p>
    <w:p w14:paraId="7A790524" w14:textId="77777777" w:rsidR="00B8641A" w:rsidRPr="00F34F09" w:rsidRDefault="00B8641A" w:rsidP="00B8641A">
      <w:pPr>
        <w:pStyle w:val="NormalnyWeb"/>
        <w:keepNext/>
        <w:spacing w:before="0" w:beforeAutospacing="0" w:after="0" w:line="360" w:lineRule="auto"/>
        <w:jc w:val="both"/>
        <w:rPr>
          <w:rFonts w:asciiTheme="minorHAnsi" w:hAnsiTheme="minorHAnsi" w:cstheme="minorHAnsi"/>
        </w:rPr>
      </w:pPr>
      <w:r w:rsidRPr="00F34F09">
        <w:rPr>
          <w:rFonts w:asciiTheme="minorHAnsi" w:hAnsiTheme="minorHAnsi" w:cstheme="minorHAnsi"/>
          <w:b/>
          <w:bCs/>
          <w:u w:val="single"/>
        </w:rPr>
        <w:t>Dział 854 – Edukacyjna opieka wychowawcza</w:t>
      </w:r>
    </w:p>
    <w:p w14:paraId="0FC742B9" w14:textId="550A277B" w:rsidR="00B8641A" w:rsidRPr="00F34F09" w:rsidRDefault="00B8641A" w:rsidP="00B8641A">
      <w:pPr>
        <w:pStyle w:val="NormalnyWeb"/>
        <w:spacing w:before="0" w:beforeAutospacing="0" w:after="0" w:line="360" w:lineRule="auto"/>
        <w:ind w:firstLine="708"/>
        <w:jc w:val="both"/>
        <w:rPr>
          <w:rFonts w:asciiTheme="minorHAnsi" w:hAnsiTheme="minorHAnsi" w:cstheme="minorHAnsi"/>
        </w:rPr>
      </w:pPr>
      <w:r w:rsidRPr="00F34F09">
        <w:rPr>
          <w:rFonts w:asciiTheme="minorHAnsi" w:hAnsiTheme="minorHAnsi" w:cstheme="minorHAnsi"/>
        </w:rPr>
        <w:t xml:space="preserve">Plan wydatków w tym dziale ustalony został w wysokości </w:t>
      </w:r>
      <w:r w:rsidR="004166D6" w:rsidRPr="00F34F09">
        <w:rPr>
          <w:rFonts w:asciiTheme="minorHAnsi" w:hAnsiTheme="minorHAnsi" w:cstheme="minorHAnsi"/>
        </w:rPr>
        <w:t>125.555,00</w:t>
      </w:r>
      <w:r w:rsidRPr="00F34F09">
        <w:rPr>
          <w:rFonts w:asciiTheme="minorHAnsi" w:hAnsiTheme="minorHAnsi" w:cstheme="minorHAnsi"/>
        </w:rPr>
        <w:t xml:space="preserve"> zł, a wydatkowano kwotę </w:t>
      </w:r>
      <w:r w:rsidR="004166D6" w:rsidRPr="00F34F09">
        <w:rPr>
          <w:rFonts w:asciiTheme="minorHAnsi" w:hAnsiTheme="minorHAnsi" w:cstheme="minorHAnsi"/>
        </w:rPr>
        <w:t>123.258,00</w:t>
      </w:r>
      <w:r w:rsidRPr="00F34F09">
        <w:rPr>
          <w:rFonts w:asciiTheme="minorHAnsi" w:hAnsiTheme="minorHAnsi" w:cstheme="minorHAnsi"/>
        </w:rPr>
        <w:t xml:space="preserve"> zł, tj. </w:t>
      </w:r>
      <w:r w:rsidR="004166D6" w:rsidRPr="00F34F09">
        <w:rPr>
          <w:rFonts w:asciiTheme="minorHAnsi" w:hAnsiTheme="minorHAnsi" w:cstheme="minorHAnsi"/>
        </w:rPr>
        <w:t>98,17</w:t>
      </w:r>
      <w:r w:rsidRPr="00F34F09">
        <w:rPr>
          <w:rFonts w:asciiTheme="minorHAnsi" w:hAnsiTheme="minorHAnsi" w:cstheme="minorHAnsi"/>
        </w:rPr>
        <w:t xml:space="preserve"> % planu w tym rozdziale .</w:t>
      </w:r>
    </w:p>
    <w:p w14:paraId="6A57646F" w14:textId="77777777" w:rsidR="00B8641A" w:rsidRPr="00F34F09" w:rsidRDefault="00B8641A" w:rsidP="00B8641A">
      <w:pPr>
        <w:pStyle w:val="NormalnyWeb"/>
        <w:spacing w:before="0" w:beforeAutospacing="0" w:after="0" w:line="360" w:lineRule="auto"/>
        <w:jc w:val="both"/>
        <w:rPr>
          <w:rFonts w:asciiTheme="minorHAnsi" w:hAnsiTheme="minorHAnsi" w:cstheme="minorHAnsi"/>
        </w:rPr>
      </w:pPr>
      <w:r w:rsidRPr="00F34F09">
        <w:rPr>
          <w:rFonts w:asciiTheme="minorHAnsi" w:hAnsiTheme="minorHAnsi" w:cstheme="minorHAnsi"/>
        </w:rPr>
        <w:t>Realizacja wydatków w tym dziale przedstawia się następująco:</w:t>
      </w:r>
    </w:p>
    <w:p w14:paraId="35B4DD20" w14:textId="78D14C2A" w:rsidR="00B8641A" w:rsidRPr="00F34F09" w:rsidRDefault="00B8641A">
      <w:pPr>
        <w:pStyle w:val="NormalnyWeb"/>
        <w:numPr>
          <w:ilvl w:val="0"/>
          <w:numId w:val="32"/>
        </w:numPr>
        <w:spacing w:before="0" w:beforeAutospacing="0" w:after="0" w:line="360" w:lineRule="auto"/>
        <w:jc w:val="both"/>
        <w:rPr>
          <w:rFonts w:asciiTheme="minorHAnsi" w:hAnsiTheme="minorHAnsi" w:cstheme="minorHAnsi"/>
        </w:rPr>
      </w:pPr>
      <w:r w:rsidRPr="00F34F09">
        <w:rPr>
          <w:rFonts w:asciiTheme="minorHAnsi" w:hAnsiTheme="minorHAnsi" w:cstheme="minorHAnsi"/>
        </w:rPr>
        <w:t xml:space="preserve">na </w:t>
      </w:r>
      <w:r w:rsidR="004166D6" w:rsidRPr="00F34F09">
        <w:rPr>
          <w:rFonts w:asciiTheme="minorHAnsi" w:hAnsiTheme="minorHAnsi" w:cstheme="minorHAnsi"/>
        </w:rPr>
        <w:t xml:space="preserve">wypłatę 315 </w:t>
      </w:r>
      <w:r w:rsidRPr="00F34F09">
        <w:rPr>
          <w:rFonts w:asciiTheme="minorHAnsi" w:hAnsiTheme="minorHAnsi" w:cstheme="minorHAnsi"/>
        </w:rPr>
        <w:t>stypend</w:t>
      </w:r>
      <w:r w:rsidR="004166D6" w:rsidRPr="00F34F09">
        <w:rPr>
          <w:rFonts w:asciiTheme="minorHAnsi" w:hAnsiTheme="minorHAnsi" w:cstheme="minorHAnsi"/>
        </w:rPr>
        <w:t>iów</w:t>
      </w:r>
      <w:r w:rsidRPr="00F34F09">
        <w:rPr>
          <w:rFonts w:asciiTheme="minorHAnsi" w:hAnsiTheme="minorHAnsi" w:cstheme="minorHAnsi"/>
        </w:rPr>
        <w:t xml:space="preserve"> dla uczniów o charakterze socjalnym wydano kwotę </w:t>
      </w:r>
      <w:r w:rsidR="004166D6" w:rsidRPr="00F34F09">
        <w:rPr>
          <w:rFonts w:asciiTheme="minorHAnsi" w:hAnsiTheme="minorHAnsi" w:cstheme="minorHAnsi"/>
        </w:rPr>
        <w:t>94.500,00</w:t>
      </w:r>
      <w:r w:rsidRPr="00F34F09">
        <w:rPr>
          <w:rFonts w:asciiTheme="minorHAnsi" w:hAnsiTheme="minorHAnsi" w:cstheme="minorHAnsi"/>
        </w:rPr>
        <w:t xml:space="preserve"> zł (</w:t>
      </w:r>
      <w:r w:rsidR="004166D6" w:rsidRPr="00F34F09">
        <w:rPr>
          <w:rFonts w:asciiTheme="minorHAnsi" w:hAnsiTheme="minorHAnsi" w:cstheme="minorHAnsi"/>
        </w:rPr>
        <w:t>89.775,00</w:t>
      </w:r>
      <w:r w:rsidRPr="00F34F09">
        <w:rPr>
          <w:rFonts w:asciiTheme="minorHAnsi" w:hAnsiTheme="minorHAnsi" w:cstheme="minorHAnsi"/>
        </w:rPr>
        <w:t xml:space="preserve"> zł z przyznanej dotacji),</w:t>
      </w:r>
    </w:p>
    <w:p w14:paraId="1063D628" w14:textId="04680BF3" w:rsidR="004166D6" w:rsidRPr="00F34F09" w:rsidRDefault="004166D6">
      <w:pPr>
        <w:pStyle w:val="NormalnyWeb"/>
        <w:numPr>
          <w:ilvl w:val="0"/>
          <w:numId w:val="32"/>
        </w:numPr>
        <w:spacing w:before="0" w:beforeAutospacing="0" w:after="0" w:line="360" w:lineRule="auto"/>
        <w:jc w:val="both"/>
        <w:rPr>
          <w:rFonts w:asciiTheme="minorHAnsi" w:hAnsiTheme="minorHAnsi" w:cstheme="minorHAnsi"/>
        </w:rPr>
      </w:pPr>
      <w:r w:rsidRPr="00F34F09">
        <w:rPr>
          <w:rFonts w:asciiTheme="minorHAnsi" w:hAnsiTheme="minorHAnsi" w:cstheme="minorHAnsi"/>
        </w:rPr>
        <w:t>na wyprawkę szkolną dla uczniów wydatkowano kwotę 1.268,00 zł</w:t>
      </w:r>
      <w:r w:rsidR="00336D5E">
        <w:rPr>
          <w:rFonts w:asciiTheme="minorHAnsi" w:hAnsiTheme="minorHAnsi" w:cstheme="minorHAnsi"/>
        </w:rPr>
        <w:t xml:space="preserve"> (całość sfinansowana dotacją),</w:t>
      </w:r>
    </w:p>
    <w:p w14:paraId="3EFD3334" w14:textId="7CB7C5C3" w:rsidR="004166D6" w:rsidRPr="00F34F09" w:rsidRDefault="00B8641A">
      <w:pPr>
        <w:pStyle w:val="NormalnyWeb"/>
        <w:numPr>
          <w:ilvl w:val="0"/>
          <w:numId w:val="32"/>
        </w:numPr>
        <w:spacing w:before="0" w:beforeAutospacing="0" w:after="0" w:line="360" w:lineRule="auto"/>
        <w:jc w:val="both"/>
        <w:rPr>
          <w:rFonts w:asciiTheme="minorHAnsi" w:hAnsiTheme="minorHAnsi" w:cstheme="minorHAnsi"/>
        </w:rPr>
      </w:pPr>
      <w:r w:rsidRPr="00F34F09">
        <w:rPr>
          <w:rFonts w:asciiTheme="minorHAnsi" w:hAnsiTheme="minorHAnsi" w:cstheme="minorHAnsi"/>
        </w:rPr>
        <w:t>planowana kwota 2</w:t>
      </w:r>
      <w:r w:rsidR="004166D6" w:rsidRPr="00F34F09">
        <w:rPr>
          <w:rFonts w:asciiTheme="minorHAnsi" w:hAnsiTheme="minorHAnsi" w:cstheme="minorHAnsi"/>
        </w:rPr>
        <w:t>6</w:t>
      </w:r>
      <w:r w:rsidRPr="00F34F09">
        <w:rPr>
          <w:rFonts w:asciiTheme="minorHAnsi" w:hAnsiTheme="minorHAnsi" w:cstheme="minorHAnsi"/>
        </w:rPr>
        <w:t>.500,00 zł przeznaczona na stypendia o charakterze motywacyjnym</w:t>
      </w:r>
      <w:r w:rsidR="004166D6" w:rsidRPr="00F34F09">
        <w:rPr>
          <w:rFonts w:asciiTheme="minorHAnsi" w:hAnsiTheme="minorHAnsi" w:cstheme="minorHAnsi"/>
        </w:rPr>
        <w:t xml:space="preserve"> została wydatkowana w wysokości 26.490,00 zł,</w:t>
      </w:r>
    </w:p>
    <w:p w14:paraId="7693F68E" w14:textId="6E52481B" w:rsidR="00B8641A" w:rsidRPr="00F34F09" w:rsidRDefault="00B8641A">
      <w:pPr>
        <w:pStyle w:val="NormalnyWeb"/>
        <w:numPr>
          <w:ilvl w:val="0"/>
          <w:numId w:val="32"/>
        </w:numPr>
        <w:spacing w:before="0" w:beforeAutospacing="0" w:after="0" w:line="360" w:lineRule="auto"/>
        <w:jc w:val="both"/>
        <w:rPr>
          <w:rFonts w:asciiTheme="minorHAnsi" w:hAnsiTheme="minorHAnsi" w:cstheme="minorHAnsi"/>
        </w:rPr>
      </w:pPr>
      <w:r w:rsidRPr="00F34F09">
        <w:rPr>
          <w:rFonts w:asciiTheme="minorHAnsi" w:hAnsiTheme="minorHAnsi" w:cstheme="minorHAnsi"/>
        </w:rPr>
        <w:t xml:space="preserve"> </w:t>
      </w:r>
      <w:r w:rsidR="004166D6" w:rsidRPr="00F34F09">
        <w:rPr>
          <w:rFonts w:asciiTheme="minorHAnsi" w:hAnsiTheme="minorHAnsi" w:cstheme="minorHAnsi"/>
        </w:rPr>
        <w:t>na</w:t>
      </w:r>
      <w:r w:rsidRPr="00F34F09">
        <w:rPr>
          <w:rFonts w:asciiTheme="minorHAnsi" w:hAnsiTheme="minorHAnsi" w:cstheme="minorHAnsi"/>
        </w:rPr>
        <w:t xml:space="preserve"> inną formę pomocy dla uczniów </w:t>
      </w:r>
      <w:r w:rsidR="00F34F09" w:rsidRPr="00F34F09">
        <w:rPr>
          <w:rFonts w:asciiTheme="minorHAnsi" w:hAnsiTheme="minorHAnsi" w:cstheme="minorHAnsi"/>
        </w:rPr>
        <w:t xml:space="preserve">(nagroda dla najlepszego maturzysty) </w:t>
      </w:r>
      <w:r w:rsidR="004166D6" w:rsidRPr="00F34F09">
        <w:rPr>
          <w:rFonts w:asciiTheme="minorHAnsi" w:hAnsiTheme="minorHAnsi" w:cstheme="minorHAnsi"/>
        </w:rPr>
        <w:t>zaplanowano i wydatkowano 1.000,00 zł.</w:t>
      </w:r>
    </w:p>
    <w:p w14:paraId="4ED38E7C"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250DF77A" w14:textId="77777777" w:rsidR="00B8641A" w:rsidRPr="00E33278" w:rsidRDefault="00B8641A" w:rsidP="00B8641A">
      <w:pPr>
        <w:pStyle w:val="NormalnyWeb"/>
        <w:spacing w:before="0" w:beforeAutospacing="0" w:after="0" w:line="360" w:lineRule="auto"/>
        <w:jc w:val="both"/>
        <w:rPr>
          <w:rFonts w:asciiTheme="minorHAnsi" w:hAnsiTheme="minorHAnsi" w:cstheme="minorHAnsi"/>
        </w:rPr>
      </w:pPr>
      <w:r w:rsidRPr="00E33278">
        <w:rPr>
          <w:rFonts w:asciiTheme="minorHAnsi" w:hAnsiTheme="minorHAnsi" w:cstheme="minorHAnsi"/>
          <w:b/>
          <w:bCs/>
          <w:u w:val="single"/>
        </w:rPr>
        <w:t>Dział 855 - Rodzina</w:t>
      </w:r>
    </w:p>
    <w:p w14:paraId="23DBC14A" w14:textId="1C6860C5" w:rsidR="00B8641A" w:rsidRPr="00E33278" w:rsidRDefault="00B8641A" w:rsidP="00B8641A">
      <w:pPr>
        <w:pStyle w:val="NormalnyWeb"/>
        <w:spacing w:before="0" w:beforeAutospacing="0" w:after="0" w:line="360" w:lineRule="auto"/>
        <w:ind w:firstLine="708"/>
        <w:jc w:val="both"/>
        <w:rPr>
          <w:rFonts w:asciiTheme="minorHAnsi" w:hAnsiTheme="minorHAnsi" w:cstheme="minorHAnsi"/>
        </w:rPr>
      </w:pPr>
      <w:r w:rsidRPr="00E33278">
        <w:rPr>
          <w:rFonts w:asciiTheme="minorHAnsi" w:hAnsiTheme="minorHAnsi" w:cstheme="minorHAnsi"/>
        </w:rPr>
        <w:t>Wydatki planowane w tym dziale ustalono na kwotę 8.</w:t>
      </w:r>
      <w:r w:rsidR="00D00A53" w:rsidRPr="00E33278">
        <w:rPr>
          <w:rFonts w:asciiTheme="minorHAnsi" w:hAnsiTheme="minorHAnsi" w:cstheme="minorHAnsi"/>
        </w:rPr>
        <w:t>527.269,38</w:t>
      </w:r>
      <w:r w:rsidRPr="00E33278">
        <w:rPr>
          <w:rFonts w:asciiTheme="minorHAnsi" w:hAnsiTheme="minorHAnsi" w:cstheme="minorHAnsi"/>
        </w:rPr>
        <w:t xml:space="preserve"> zł, a wykonanie                                w 2022 r. wynosi </w:t>
      </w:r>
      <w:r w:rsidR="00D00A53" w:rsidRPr="00E33278">
        <w:rPr>
          <w:rFonts w:asciiTheme="minorHAnsi" w:hAnsiTheme="minorHAnsi" w:cstheme="minorHAnsi"/>
        </w:rPr>
        <w:t>8.508.293,30</w:t>
      </w:r>
      <w:r w:rsidRPr="00E33278">
        <w:rPr>
          <w:rFonts w:asciiTheme="minorHAnsi" w:hAnsiTheme="minorHAnsi" w:cstheme="minorHAnsi"/>
        </w:rPr>
        <w:t xml:space="preserve"> zł tj. </w:t>
      </w:r>
      <w:r w:rsidR="00D00A53" w:rsidRPr="00E33278">
        <w:rPr>
          <w:rFonts w:asciiTheme="minorHAnsi" w:hAnsiTheme="minorHAnsi" w:cstheme="minorHAnsi"/>
        </w:rPr>
        <w:t>99,78</w:t>
      </w:r>
      <w:r w:rsidRPr="00E33278">
        <w:rPr>
          <w:rFonts w:asciiTheme="minorHAnsi" w:hAnsiTheme="minorHAnsi" w:cstheme="minorHAnsi"/>
        </w:rPr>
        <w:t xml:space="preserve"> % planu rocznego, sfinansowane w z otrzymanej dotacji na zadania zlecone w kwocie </w:t>
      </w:r>
      <w:r w:rsidR="00D00A53" w:rsidRPr="00E33278">
        <w:rPr>
          <w:rFonts w:asciiTheme="minorHAnsi" w:hAnsiTheme="minorHAnsi" w:cstheme="minorHAnsi"/>
        </w:rPr>
        <w:t>8.061.612,24</w:t>
      </w:r>
      <w:r w:rsidRPr="00E33278">
        <w:rPr>
          <w:rFonts w:asciiTheme="minorHAnsi" w:hAnsiTheme="minorHAnsi" w:cstheme="minorHAnsi"/>
        </w:rPr>
        <w:t xml:space="preserve"> zł.</w:t>
      </w:r>
      <w:r w:rsidR="00D00A53" w:rsidRPr="00E33278">
        <w:rPr>
          <w:rFonts w:asciiTheme="minorHAnsi" w:hAnsiTheme="minorHAnsi" w:cstheme="minorHAnsi"/>
        </w:rPr>
        <w:t xml:space="preserve">, ze środków Funduszu Pracy w kwocie 3.000,00 zł, </w:t>
      </w:r>
      <w:r w:rsidR="00E33278" w:rsidRPr="00E33278">
        <w:rPr>
          <w:rFonts w:asciiTheme="minorHAnsi" w:hAnsiTheme="minorHAnsi" w:cstheme="minorHAnsi"/>
        </w:rPr>
        <w:t>ze środków Funduszu Pomocy w kwocie 7.396,00 zł, ze środków ZUS 39.932,00 zł.</w:t>
      </w:r>
    </w:p>
    <w:p w14:paraId="4092EFAD" w14:textId="77777777" w:rsidR="00B8641A" w:rsidRPr="00E33278" w:rsidRDefault="00B8641A" w:rsidP="00B8641A">
      <w:pPr>
        <w:pStyle w:val="NormalnyWeb"/>
        <w:spacing w:before="0" w:beforeAutospacing="0" w:after="0" w:line="360" w:lineRule="auto"/>
        <w:jc w:val="both"/>
        <w:rPr>
          <w:rFonts w:asciiTheme="minorHAnsi" w:hAnsiTheme="minorHAnsi" w:cstheme="minorHAnsi"/>
        </w:rPr>
      </w:pPr>
      <w:r w:rsidRPr="00E33278">
        <w:rPr>
          <w:rFonts w:asciiTheme="minorHAnsi" w:hAnsiTheme="minorHAnsi" w:cstheme="minorHAnsi"/>
        </w:rPr>
        <w:t>Realizacja wydatków budżetowych w poszczególnych rozdziałach przedstawia się następująco:</w:t>
      </w:r>
    </w:p>
    <w:p w14:paraId="600197BD" w14:textId="77777777" w:rsidR="00B8641A" w:rsidRPr="00A302A7" w:rsidRDefault="00B8641A" w:rsidP="00B8641A">
      <w:pPr>
        <w:pStyle w:val="NormalnyWeb"/>
        <w:spacing w:before="0" w:beforeAutospacing="0" w:after="0" w:line="360" w:lineRule="auto"/>
        <w:ind w:left="720"/>
        <w:jc w:val="both"/>
        <w:rPr>
          <w:rFonts w:asciiTheme="minorHAnsi" w:hAnsiTheme="minorHAnsi" w:cstheme="minorHAnsi"/>
          <w:color w:val="FF0000"/>
        </w:rPr>
      </w:pPr>
    </w:p>
    <w:p w14:paraId="382709F9" w14:textId="77777777" w:rsidR="00B8641A" w:rsidRPr="00E33278" w:rsidRDefault="00B8641A" w:rsidP="00B8641A">
      <w:pPr>
        <w:pStyle w:val="Nagwek5"/>
        <w:spacing w:before="0" w:beforeAutospacing="0" w:after="0" w:afterAutospacing="0" w:line="360" w:lineRule="auto"/>
        <w:jc w:val="both"/>
        <w:rPr>
          <w:rFonts w:asciiTheme="minorHAnsi" w:hAnsiTheme="minorHAnsi" w:cstheme="minorHAnsi"/>
          <w:b w:val="0"/>
          <w:sz w:val="24"/>
          <w:szCs w:val="24"/>
        </w:rPr>
      </w:pPr>
      <w:r w:rsidRPr="00E33278">
        <w:rPr>
          <w:rFonts w:asciiTheme="minorHAnsi" w:hAnsiTheme="minorHAnsi" w:cstheme="minorHAnsi"/>
          <w:b w:val="0"/>
          <w:i/>
          <w:iCs/>
          <w:sz w:val="24"/>
          <w:szCs w:val="24"/>
        </w:rPr>
        <w:t>Świadczenia wychowawcze</w:t>
      </w:r>
    </w:p>
    <w:p w14:paraId="4CB666E7" w14:textId="5EA3165C" w:rsidR="00B8641A" w:rsidRPr="00E33278" w:rsidRDefault="00B8641A" w:rsidP="00B8641A">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E33278">
        <w:rPr>
          <w:rFonts w:asciiTheme="minorHAnsi" w:hAnsiTheme="minorHAnsi" w:cstheme="minorHAnsi"/>
          <w:b w:val="0"/>
          <w:sz w:val="24"/>
          <w:szCs w:val="24"/>
          <w:u w:val="none"/>
        </w:rPr>
        <w:t>Zaplanowane wydatki na zadania związane z realizacją programu „Rodzina 500+” wynoszą 3.</w:t>
      </w:r>
      <w:r w:rsidR="00E33278" w:rsidRPr="00E33278">
        <w:rPr>
          <w:rFonts w:asciiTheme="minorHAnsi" w:hAnsiTheme="minorHAnsi" w:cstheme="minorHAnsi"/>
          <w:b w:val="0"/>
          <w:sz w:val="24"/>
          <w:szCs w:val="24"/>
          <w:u w:val="none"/>
        </w:rPr>
        <w:t>237.563,00</w:t>
      </w:r>
      <w:r w:rsidRPr="00E33278">
        <w:rPr>
          <w:rFonts w:asciiTheme="minorHAnsi" w:hAnsiTheme="minorHAnsi" w:cstheme="minorHAnsi"/>
          <w:b w:val="0"/>
          <w:sz w:val="24"/>
          <w:szCs w:val="24"/>
          <w:u w:val="none"/>
        </w:rPr>
        <w:t xml:space="preserve"> zł, w tym z dotacji z budżetu państwa w kwocie 3.228.263,00 zł. W 2022 r. wydatkowano kwotę 3.</w:t>
      </w:r>
      <w:r w:rsidR="00E33278" w:rsidRPr="00E33278">
        <w:rPr>
          <w:rFonts w:asciiTheme="minorHAnsi" w:hAnsiTheme="minorHAnsi" w:cstheme="minorHAnsi"/>
          <w:b w:val="0"/>
          <w:sz w:val="24"/>
          <w:szCs w:val="24"/>
          <w:u w:val="none"/>
        </w:rPr>
        <w:t>231.841,94</w:t>
      </w:r>
      <w:r w:rsidRPr="00E33278">
        <w:rPr>
          <w:rFonts w:asciiTheme="minorHAnsi" w:hAnsiTheme="minorHAnsi" w:cstheme="minorHAnsi"/>
          <w:b w:val="0"/>
          <w:sz w:val="24"/>
          <w:szCs w:val="24"/>
          <w:u w:val="none"/>
        </w:rPr>
        <w:t xml:space="preserve"> zł, w tym: </w:t>
      </w:r>
    </w:p>
    <w:p w14:paraId="0C9696C5" w14:textId="2299817F" w:rsidR="00B8641A" w:rsidRPr="00E33278" w:rsidRDefault="00B8641A">
      <w:pPr>
        <w:pStyle w:val="NormalnyWeb"/>
        <w:numPr>
          <w:ilvl w:val="0"/>
          <w:numId w:val="33"/>
        </w:numPr>
        <w:spacing w:before="0" w:beforeAutospacing="0" w:after="0" w:line="360" w:lineRule="auto"/>
        <w:jc w:val="both"/>
        <w:rPr>
          <w:rFonts w:asciiTheme="minorHAnsi" w:hAnsiTheme="minorHAnsi" w:cstheme="minorHAnsi"/>
        </w:rPr>
      </w:pPr>
      <w:r w:rsidRPr="00E33278">
        <w:rPr>
          <w:rFonts w:asciiTheme="minorHAnsi" w:hAnsiTheme="minorHAnsi" w:cstheme="minorHAnsi"/>
        </w:rPr>
        <w:t xml:space="preserve">zwrot dotacji z tytułu świadczeń nienależnie pobranych wraz z odsetkami od zaległości zaplanowany w kwocie 9.300,00 zł,  wydatkowany w kwocie </w:t>
      </w:r>
      <w:r w:rsidR="00E33278" w:rsidRPr="00E33278">
        <w:rPr>
          <w:rFonts w:asciiTheme="minorHAnsi" w:hAnsiTheme="minorHAnsi" w:cstheme="minorHAnsi"/>
        </w:rPr>
        <w:t>3.578,94</w:t>
      </w:r>
      <w:r w:rsidRPr="00E33278">
        <w:rPr>
          <w:rFonts w:asciiTheme="minorHAnsi" w:hAnsiTheme="minorHAnsi" w:cstheme="minorHAnsi"/>
        </w:rPr>
        <w:t xml:space="preserve"> zł,</w:t>
      </w:r>
    </w:p>
    <w:p w14:paraId="0822B7CC" w14:textId="77777777" w:rsidR="00B8641A" w:rsidRPr="00E33278" w:rsidRDefault="00B8641A">
      <w:pPr>
        <w:pStyle w:val="NormalnyWeb"/>
        <w:numPr>
          <w:ilvl w:val="0"/>
          <w:numId w:val="33"/>
        </w:numPr>
        <w:spacing w:before="0" w:beforeAutospacing="0" w:after="0" w:line="360" w:lineRule="auto"/>
        <w:jc w:val="both"/>
        <w:rPr>
          <w:rFonts w:asciiTheme="minorHAnsi" w:hAnsiTheme="minorHAnsi" w:cstheme="minorHAnsi"/>
        </w:rPr>
      </w:pPr>
      <w:r w:rsidRPr="00E33278">
        <w:rPr>
          <w:rFonts w:asciiTheme="minorHAnsi" w:hAnsiTheme="minorHAnsi" w:cstheme="minorHAnsi"/>
        </w:rPr>
        <w:t xml:space="preserve">na wypłatę świadczeń wychowawczych w wysokości 500,00 zł miesięcznie na dziecko wydatkowano 3.217.610,15 zł, </w:t>
      </w:r>
    </w:p>
    <w:p w14:paraId="36F1B160" w14:textId="77777777" w:rsidR="00B8641A" w:rsidRPr="00E33278" w:rsidRDefault="00B8641A">
      <w:pPr>
        <w:pStyle w:val="NormalnyWeb"/>
        <w:numPr>
          <w:ilvl w:val="0"/>
          <w:numId w:val="33"/>
        </w:numPr>
        <w:spacing w:before="0" w:beforeAutospacing="0" w:after="0" w:line="360" w:lineRule="auto"/>
        <w:jc w:val="both"/>
        <w:rPr>
          <w:rFonts w:asciiTheme="minorHAnsi" w:hAnsiTheme="minorHAnsi" w:cstheme="minorHAnsi"/>
        </w:rPr>
      </w:pPr>
      <w:r w:rsidRPr="00E33278">
        <w:rPr>
          <w:rFonts w:asciiTheme="minorHAnsi" w:hAnsiTheme="minorHAnsi" w:cstheme="minorHAnsi"/>
        </w:rPr>
        <w:t>na wynagrodzenia osobowe oraz dodatkowe wynagrodzenie roczne wraz z pochodnymi wydano 8.548,21 zł,</w:t>
      </w:r>
    </w:p>
    <w:p w14:paraId="712E866A" w14:textId="77777777" w:rsidR="00B8641A" w:rsidRPr="00E33278" w:rsidRDefault="00B8641A">
      <w:pPr>
        <w:pStyle w:val="NormalnyWeb"/>
        <w:numPr>
          <w:ilvl w:val="0"/>
          <w:numId w:val="33"/>
        </w:numPr>
        <w:spacing w:before="0" w:beforeAutospacing="0" w:after="0" w:line="360" w:lineRule="auto"/>
        <w:jc w:val="both"/>
        <w:rPr>
          <w:rFonts w:asciiTheme="minorHAnsi" w:hAnsiTheme="minorHAnsi" w:cstheme="minorHAnsi"/>
        </w:rPr>
      </w:pPr>
      <w:r w:rsidRPr="00E33278">
        <w:rPr>
          <w:rFonts w:asciiTheme="minorHAnsi" w:hAnsiTheme="minorHAnsi" w:cstheme="minorHAnsi"/>
        </w:rPr>
        <w:t>na zakup usług pozostałych kwota 2.104,64 zł. (licencja i nadzór nad programami).</w:t>
      </w:r>
    </w:p>
    <w:p w14:paraId="20E788D8" w14:textId="77777777" w:rsidR="00B8641A" w:rsidRPr="00A302A7" w:rsidRDefault="00B8641A" w:rsidP="00B8641A">
      <w:pPr>
        <w:pStyle w:val="NormalnyWeb"/>
        <w:spacing w:before="0" w:beforeAutospacing="0" w:after="0" w:line="360" w:lineRule="auto"/>
        <w:ind w:left="720"/>
        <w:jc w:val="both"/>
        <w:rPr>
          <w:rFonts w:asciiTheme="minorHAnsi" w:hAnsiTheme="minorHAnsi" w:cstheme="minorHAnsi"/>
          <w:color w:val="FF0000"/>
        </w:rPr>
      </w:pPr>
    </w:p>
    <w:p w14:paraId="6D799584" w14:textId="77777777" w:rsidR="00B8641A" w:rsidRPr="00C65C17" w:rsidRDefault="00B8641A" w:rsidP="00B8641A">
      <w:pPr>
        <w:pStyle w:val="Nagwek5"/>
        <w:spacing w:before="0" w:beforeAutospacing="0" w:after="0" w:afterAutospacing="0" w:line="360" w:lineRule="auto"/>
        <w:jc w:val="both"/>
        <w:rPr>
          <w:rFonts w:asciiTheme="minorHAnsi" w:hAnsiTheme="minorHAnsi" w:cstheme="minorHAnsi"/>
          <w:b w:val="0"/>
          <w:sz w:val="24"/>
          <w:szCs w:val="24"/>
        </w:rPr>
      </w:pPr>
      <w:r w:rsidRPr="00C65C17">
        <w:rPr>
          <w:rFonts w:asciiTheme="minorHAnsi" w:hAnsiTheme="minorHAnsi" w:cstheme="minorHAnsi"/>
          <w:b w:val="0"/>
          <w:i/>
          <w:iCs/>
          <w:sz w:val="24"/>
          <w:szCs w:val="24"/>
        </w:rPr>
        <w:t>Świadczenia rodzinne, świadczenie z funduszu alimentacyjnego oraz składki na ubezpieczenie emerytalne i rentowe z ubezpieczenia społecznego</w:t>
      </w:r>
    </w:p>
    <w:p w14:paraId="6C69DAFE" w14:textId="3F08C219" w:rsidR="00B8641A" w:rsidRPr="00C65C17" w:rsidRDefault="00B8641A" w:rsidP="00B8641A">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C65C17">
        <w:rPr>
          <w:rFonts w:asciiTheme="minorHAnsi" w:hAnsiTheme="minorHAnsi" w:cstheme="minorHAnsi"/>
          <w:b w:val="0"/>
          <w:sz w:val="24"/>
          <w:szCs w:val="24"/>
          <w:u w:val="none"/>
        </w:rPr>
        <w:t>Zaplanowane wydatki na zadania związane ze świadczeniami rodzinnymi, zaliczkami alimentacyjnymi wynoszą 4.</w:t>
      </w:r>
      <w:r w:rsidR="00E33278" w:rsidRPr="00C65C17">
        <w:rPr>
          <w:rFonts w:asciiTheme="minorHAnsi" w:hAnsiTheme="minorHAnsi" w:cstheme="minorHAnsi"/>
          <w:b w:val="0"/>
          <w:sz w:val="24"/>
          <w:szCs w:val="24"/>
          <w:u w:val="none"/>
        </w:rPr>
        <w:t>761.034,00</w:t>
      </w:r>
      <w:r w:rsidRPr="00C65C17">
        <w:rPr>
          <w:rFonts w:asciiTheme="minorHAnsi" w:hAnsiTheme="minorHAnsi" w:cstheme="minorHAnsi"/>
          <w:b w:val="0"/>
          <w:sz w:val="24"/>
          <w:szCs w:val="24"/>
          <w:u w:val="none"/>
        </w:rPr>
        <w:t xml:space="preserve"> zł, w  tym z dotacji z budżetu państwa w kwocie </w:t>
      </w:r>
      <w:r w:rsidR="00E33278" w:rsidRPr="00C65C17">
        <w:rPr>
          <w:rFonts w:asciiTheme="minorHAnsi" w:hAnsiTheme="minorHAnsi" w:cstheme="minorHAnsi"/>
          <w:b w:val="0"/>
          <w:sz w:val="24"/>
          <w:szCs w:val="24"/>
          <w:u w:val="none"/>
        </w:rPr>
        <w:t>4.751.365,83</w:t>
      </w:r>
      <w:r w:rsidRPr="00C65C17">
        <w:rPr>
          <w:rFonts w:asciiTheme="minorHAnsi" w:hAnsiTheme="minorHAnsi" w:cstheme="minorHAnsi"/>
          <w:b w:val="0"/>
          <w:sz w:val="24"/>
          <w:szCs w:val="24"/>
          <w:u w:val="none"/>
        </w:rPr>
        <w:t xml:space="preserve"> zł. W 2022 r. wydatkowano kwotę </w:t>
      </w:r>
      <w:r w:rsidR="00E33278" w:rsidRPr="00C65C17">
        <w:rPr>
          <w:rFonts w:asciiTheme="minorHAnsi" w:hAnsiTheme="minorHAnsi" w:cstheme="minorHAnsi"/>
          <w:b w:val="0"/>
          <w:sz w:val="24"/>
          <w:szCs w:val="24"/>
          <w:u w:val="none"/>
        </w:rPr>
        <w:t>4.757.007,48</w:t>
      </w:r>
      <w:r w:rsidRPr="00C65C17">
        <w:rPr>
          <w:rFonts w:asciiTheme="minorHAnsi" w:hAnsiTheme="minorHAnsi" w:cstheme="minorHAnsi"/>
          <w:b w:val="0"/>
          <w:sz w:val="24"/>
          <w:szCs w:val="24"/>
          <w:u w:val="none"/>
        </w:rPr>
        <w:t xml:space="preserve"> zł, </w:t>
      </w:r>
      <w:r w:rsidR="00336D5E">
        <w:rPr>
          <w:rFonts w:asciiTheme="minorHAnsi" w:hAnsiTheme="minorHAnsi" w:cstheme="minorHAnsi"/>
          <w:b w:val="0"/>
          <w:sz w:val="24"/>
          <w:szCs w:val="24"/>
          <w:u w:val="none"/>
        </w:rPr>
        <w:t>zadanie realizowane do 31 maja 2022 roku. Wydatki zostały poniesione na</w:t>
      </w:r>
      <w:r w:rsidRPr="00C65C17">
        <w:rPr>
          <w:rFonts w:asciiTheme="minorHAnsi" w:hAnsiTheme="minorHAnsi" w:cstheme="minorHAnsi"/>
          <w:b w:val="0"/>
          <w:sz w:val="24"/>
          <w:szCs w:val="24"/>
          <w:u w:val="none"/>
        </w:rPr>
        <w:t xml:space="preserve">: </w:t>
      </w:r>
    </w:p>
    <w:p w14:paraId="34032DCC" w14:textId="5AB820BC" w:rsidR="00B8641A" w:rsidRPr="00C65C17" w:rsidRDefault="00B8641A">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zwrot dotacji z tytułu świadczeń nienależnie pobranych wraz z odsetkami od zaległości zaplanowany w kwocie 9.</w:t>
      </w:r>
      <w:r w:rsidR="00E33278" w:rsidRPr="00C65C17">
        <w:rPr>
          <w:rFonts w:asciiTheme="minorHAnsi" w:hAnsiTheme="minorHAnsi" w:cstheme="minorHAnsi"/>
        </w:rPr>
        <w:t>640</w:t>
      </w:r>
      <w:r w:rsidRPr="00C65C17">
        <w:rPr>
          <w:rFonts w:asciiTheme="minorHAnsi" w:hAnsiTheme="minorHAnsi" w:cstheme="minorHAnsi"/>
        </w:rPr>
        <w:t xml:space="preserve">,00 zł,  wydatkowany w kwocie </w:t>
      </w:r>
      <w:r w:rsidR="00E33278" w:rsidRPr="00C65C17">
        <w:rPr>
          <w:rFonts w:asciiTheme="minorHAnsi" w:hAnsiTheme="minorHAnsi" w:cstheme="minorHAnsi"/>
        </w:rPr>
        <w:t>5.641,65</w:t>
      </w:r>
      <w:r w:rsidRPr="00C65C17">
        <w:rPr>
          <w:rFonts w:asciiTheme="minorHAnsi" w:hAnsiTheme="minorHAnsi" w:cstheme="minorHAnsi"/>
        </w:rPr>
        <w:t xml:space="preserve"> zł,</w:t>
      </w:r>
    </w:p>
    <w:p w14:paraId="7900B7C2" w14:textId="3E5F270C" w:rsidR="00B8641A" w:rsidRPr="00C65C17" w:rsidRDefault="00B8641A">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 xml:space="preserve">na wypłatę świadczeń rodzinnych (zasiłki rodzinne, pielęgnacyjne, świadczenia pielęgnacyjne, dodatki do zasiłków rodzinnych, na dojazdy dzieci do szkoły oraz na zakwaterowanie uczniów poza miejscem zamieszkania, wypłaty na urodzenie dziecka, dodatki dla matek samotnie wychowujących dzieci, dla osób przebywających na urlopie wychowawczym i inne), funduszu </w:t>
      </w:r>
      <w:r w:rsidRPr="00C65C17">
        <w:rPr>
          <w:rFonts w:asciiTheme="minorHAnsi" w:hAnsiTheme="minorHAnsi" w:cstheme="minorHAnsi"/>
        </w:rPr>
        <w:lastRenderedPageBreak/>
        <w:t xml:space="preserve">alimentacyjnego, świadczenia rodzicielskie, zasiłki dla opiekunów wydatkowano </w:t>
      </w:r>
      <w:r w:rsidR="00E33278" w:rsidRPr="00C65C17">
        <w:rPr>
          <w:rFonts w:asciiTheme="minorHAnsi" w:hAnsiTheme="minorHAnsi" w:cstheme="minorHAnsi"/>
        </w:rPr>
        <w:t>4.214.654,29</w:t>
      </w:r>
      <w:r w:rsidRPr="00C65C17">
        <w:rPr>
          <w:rFonts w:asciiTheme="minorHAnsi" w:hAnsiTheme="minorHAnsi" w:cstheme="minorHAnsi"/>
        </w:rPr>
        <w:t xml:space="preserve"> zł, </w:t>
      </w:r>
    </w:p>
    <w:p w14:paraId="2B9686B6" w14:textId="7B3125C7" w:rsidR="00B8641A" w:rsidRPr="00C65C17" w:rsidRDefault="00B8641A">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 xml:space="preserve">na ubezpieczenie społeczne osób otrzymujących świadczenie pielęgnacyjne, specjalne zasiłki i zasiłki dla opiekunów kwota </w:t>
      </w:r>
      <w:r w:rsidR="00E33278" w:rsidRPr="00C65C17">
        <w:rPr>
          <w:rFonts w:asciiTheme="minorHAnsi" w:hAnsiTheme="minorHAnsi" w:cstheme="minorHAnsi"/>
        </w:rPr>
        <w:t>405.681,30</w:t>
      </w:r>
      <w:r w:rsidRPr="00C65C17">
        <w:rPr>
          <w:rFonts w:asciiTheme="minorHAnsi" w:hAnsiTheme="minorHAnsi" w:cstheme="minorHAnsi"/>
        </w:rPr>
        <w:t xml:space="preserve"> zł,</w:t>
      </w:r>
    </w:p>
    <w:p w14:paraId="48BACA0F" w14:textId="0F6406BD" w:rsidR="00B8641A" w:rsidRPr="00C65C17" w:rsidRDefault="00B8641A">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 xml:space="preserve">na wynagrodzenia i dodatkowe wynagrodzenie roczne dla pracowników zajmujących się świadczeniami rodzinnymi wydano </w:t>
      </w:r>
      <w:r w:rsidR="00E33278" w:rsidRPr="00C65C17">
        <w:rPr>
          <w:rFonts w:asciiTheme="minorHAnsi" w:hAnsiTheme="minorHAnsi" w:cstheme="minorHAnsi"/>
        </w:rPr>
        <w:t>9</w:t>
      </w:r>
      <w:r w:rsidR="00C65C17" w:rsidRPr="00C65C17">
        <w:rPr>
          <w:rFonts w:asciiTheme="minorHAnsi" w:hAnsiTheme="minorHAnsi" w:cstheme="minorHAnsi"/>
        </w:rPr>
        <w:t>4</w:t>
      </w:r>
      <w:r w:rsidR="00E33278" w:rsidRPr="00C65C17">
        <w:rPr>
          <w:rFonts w:asciiTheme="minorHAnsi" w:hAnsiTheme="minorHAnsi" w:cstheme="minorHAnsi"/>
        </w:rPr>
        <w:t>.652,72</w:t>
      </w:r>
      <w:r w:rsidRPr="00C65C17">
        <w:rPr>
          <w:rFonts w:asciiTheme="minorHAnsi" w:hAnsiTheme="minorHAnsi" w:cstheme="minorHAnsi"/>
        </w:rPr>
        <w:t xml:space="preserve"> zł</w:t>
      </w:r>
    </w:p>
    <w:p w14:paraId="40E68867" w14:textId="6F9ADC5E" w:rsidR="00B8641A" w:rsidRPr="00C65C17" w:rsidRDefault="00B8641A">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 xml:space="preserve">składki ubezpieczenia społecznego i Fundusz Pracy od wynagrodzeń </w:t>
      </w:r>
      <w:r w:rsidR="00E33278" w:rsidRPr="00C65C17">
        <w:rPr>
          <w:rFonts w:asciiTheme="minorHAnsi" w:hAnsiTheme="minorHAnsi" w:cstheme="minorHAnsi"/>
        </w:rPr>
        <w:t>17.677,37</w:t>
      </w:r>
      <w:r w:rsidRPr="00C65C17">
        <w:rPr>
          <w:rFonts w:asciiTheme="minorHAnsi" w:hAnsiTheme="minorHAnsi" w:cstheme="minorHAnsi"/>
        </w:rPr>
        <w:t xml:space="preserve"> zł,</w:t>
      </w:r>
    </w:p>
    <w:p w14:paraId="670BA0EC" w14:textId="67384DAC" w:rsidR="00B8641A" w:rsidRPr="00C65C17" w:rsidRDefault="00B8641A">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 xml:space="preserve">odpisy na zakładowy fundusz świadczeń socjalnych </w:t>
      </w:r>
      <w:r w:rsidR="00E33278" w:rsidRPr="00C65C17">
        <w:rPr>
          <w:rFonts w:asciiTheme="minorHAnsi" w:hAnsiTheme="minorHAnsi" w:cstheme="minorHAnsi"/>
        </w:rPr>
        <w:t>3.603,10</w:t>
      </w:r>
      <w:r w:rsidRPr="00C65C17">
        <w:rPr>
          <w:rFonts w:asciiTheme="minorHAnsi" w:hAnsiTheme="minorHAnsi" w:cstheme="minorHAnsi"/>
        </w:rPr>
        <w:t xml:space="preserve"> zł (przekazano </w:t>
      </w:r>
      <w:r w:rsidR="00E33278" w:rsidRPr="00C65C17">
        <w:rPr>
          <w:rFonts w:asciiTheme="minorHAnsi" w:hAnsiTheme="minorHAnsi" w:cstheme="minorHAnsi"/>
        </w:rPr>
        <w:t>100</w:t>
      </w:r>
      <w:r w:rsidRPr="00C65C17">
        <w:rPr>
          <w:rFonts w:asciiTheme="minorHAnsi" w:hAnsiTheme="minorHAnsi" w:cstheme="minorHAnsi"/>
        </w:rPr>
        <w:t xml:space="preserve"> % naliczonego funduszu),</w:t>
      </w:r>
    </w:p>
    <w:p w14:paraId="44295ED7" w14:textId="3967F99F" w:rsidR="00B8641A" w:rsidRPr="00C65C17" w:rsidRDefault="00B8641A">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na zakup materiałów biurowych, druków, tonerów, nadzór nad programami komputerowymi, przesyłki listowe, rozmowy telefoniczne</w:t>
      </w:r>
      <w:r w:rsidR="00E33278" w:rsidRPr="00C65C17">
        <w:rPr>
          <w:rFonts w:asciiTheme="minorHAnsi" w:hAnsiTheme="minorHAnsi" w:cstheme="minorHAnsi"/>
        </w:rPr>
        <w:t>, szkolenia, usługi IOD</w:t>
      </w:r>
      <w:r w:rsidRPr="00C65C17">
        <w:rPr>
          <w:rFonts w:asciiTheme="minorHAnsi" w:hAnsiTheme="minorHAnsi" w:cstheme="minorHAnsi"/>
        </w:rPr>
        <w:t xml:space="preserve"> kwota </w:t>
      </w:r>
      <w:r w:rsidR="00E33278" w:rsidRPr="00C65C17">
        <w:rPr>
          <w:rFonts w:asciiTheme="minorHAnsi" w:hAnsiTheme="minorHAnsi" w:cstheme="minorHAnsi"/>
        </w:rPr>
        <w:t>15.097,05</w:t>
      </w:r>
      <w:r w:rsidRPr="00C65C17">
        <w:rPr>
          <w:rFonts w:asciiTheme="minorHAnsi" w:hAnsiTheme="minorHAnsi" w:cstheme="minorHAnsi"/>
        </w:rPr>
        <w:t xml:space="preserve"> zł.</w:t>
      </w:r>
    </w:p>
    <w:p w14:paraId="02284789" w14:textId="77777777" w:rsidR="00B8641A" w:rsidRPr="00A302A7" w:rsidRDefault="00B8641A" w:rsidP="00B8641A">
      <w:pPr>
        <w:pStyle w:val="NormalnyWeb"/>
        <w:spacing w:before="0" w:beforeAutospacing="0" w:after="0" w:line="360" w:lineRule="auto"/>
        <w:ind w:left="720"/>
        <w:jc w:val="both"/>
        <w:rPr>
          <w:rFonts w:asciiTheme="minorHAnsi" w:hAnsiTheme="minorHAnsi" w:cstheme="minorHAnsi"/>
          <w:i/>
          <w:iCs/>
          <w:color w:val="FF0000"/>
          <w:u w:val="single"/>
        </w:rPr>
      </w:pPr>
    </w:p>
    <w:p w14:paraId="5E4CF5AF" w14:textId="77777777" w:rsidR="00B8641A" w:rsidRPr="00C65C17" w:rsidRDefault="00B8641A" w:rsidP="00B8641A">
      <w:pPr>
        <w:pStyle w:val="NormalnyWeb"/>
        <w:spacing w:before="0" w:beforeAutospacing="0" w:after="0" w:line="360" w:lineRule="auto"/>
        <w:jc w:val="both"/>
        <w:rPr>
          <w:rFonts w:asciiTheme="minorHAnsi" w:hAnsiTheme="minorHAnsi" w:cstheme="minorHAnsi"/>
          <w:i/>
          <w:iCs/>
          <w:u w:val="single"/>
        </w:rPr>
      </w:pPr>
      <w:r w:rsidRPr="00C65C17">
        <w:rPr>
          <w:rFonts w:asciiTheme="minorHAnsi" w:hAnsiTheme="minorHAnsi" w:cstheme="minorHAnsi"/>
          <w:i/>
          <w:iCs/>
          <w:u w:val="single"/>
        </w:rPr>
        <w:t>Karta Dużej Rodziny</w:t>
      </w:r>
    </w:p>
    <w:p w14:paraId="497A2D24" w14:textId="716B7746" w:rsidR="00B8641A" w:rsidRPr="00C65C17" w:rsidRDefault="00B8641A" w:rsidP="00B8641A">
      <w:pPr>
        <w:pStyle w:val="NormalnyWeb"/>
        <w:spacing w:before="0" w:beforeAutospacing="0" w:after="0" w:line="360" w:lineRule="auto"/>
        <w:jc w:val="both"/>
        <w:rPr>
          <w:rFonts w:asciiTheme="minorHAnsi" w:hAnsiTheme="minorHAnsi" w:cstheme="minorHAnsi"/>
          <w:iCs/>
        </w:rPr>
      </w:pPr>
      <w:r w:rsidRPr="00C65C17">
        <w:rPr>
          <w:rFonts w:asciiTheme="minorHAnsi" w:hAnsiTheme="minorHAnsi" w:cstheme="minorHAnsi"/>
          <w:iCs/>
        </w:rPr>
        <w:tab/>
        <w:t xml:space="preserve">Wydatki na realizację Karty Dużej Rodziny zaplanowane zostały w kwocie </w:t>
      </w:r>
      <w:r w:rsidR="00C65C17" w:rsidRPr="00C65C17">
        <w:rPr>
          <w:rFonts w:asciiTheme="minorHAnsi" w:hAnsiTheme="minorHAnsi" w:cstheme="minorHAnsi"/>
          <w:iCs/>
        </w:rPr>
        <w:t>1.381,00</w:t>
      </w:r>
      <w:r w:rsidRPr="00C65C17">
        <w:rPr>
          <w:rFonts w:asciiTheme="minorHAnsi" w:hAnsiTheme="minorHAnsi" w:cstheme="minorHAnsi"/>
          <w:iCs/>
        </w:rPr>
        <w:t xml:space="preserve"> zł, wydatki zosta</w:t>
      </w:r>
      <w:r w:rsidR="00C65C17" w:rsidRPr="00C65C17">
        <w:rPr>
          <w:rFonts w:asciiTheme="minorHAnsi" w:hAnsiTheme="minorHAnsi" w:cstheme="minorHAnsi"/>
          <w:iCs/>
        </w:rPr>
        <w:t>ły</w:t>
      </w:r>
      <w:r w:rsidRPr="00C65C17">
        <w:rPr>
          <w:rFonts w:asciiTheme="minorHAnsi" w:hAnsiTheme="minorHAnsi" w:cstheme="minorHAnsi"/>
          <w:iCs/>
        </w:rPr>
        <w:t xml:space="preserve"> poniesione w 2022 r. </w:t>
      </w:r>
      <w:r w:rsidR="00C65C17" w:rsidRPr="00C65C17">
        <w:rPr>
          <w:rFonts w:asciiTheme="minorHAnsi" w:hAnsiTheme="minorHAnsi" w:cstheme="minorHAnsi"/>
          <w:iCs/>
        </w:rPr>
        <w:t xml:space="preserve">w kwocie 1.380,22 zł na wynagrodzenia wraz z pochodnymi oraz zakup materiałów. </w:t>
      </w:r>
      <w:r w:rsidRPr="00C65C17">
        <w:rPr>
          <w:rFonts w:asciiTheme="minorHAnsi" w:hAnsiTheme="minorHAnsi" w:cstheme="minorHAnsi"/>
          <w:iCs/>
        </w:rPr>
        <w:t>Zadanie finansowane z dotacji z budżetu państwa.</w:t>
      </w:r>
    </w:p>
    <w:p w14:paraId="6F22A481" w14:textId="77777777" w:rsidR="00B8641A" w:rsidRPr="00A302A7" w:rsidRDefault="00B8641A" w:rsidP="00B8641A">
      <w:pPr>
        <w:pStyle w:val="NormalnyWeb"/>
        <w:spacing w:before="0" w:beforeAutospacing="0" w:after="0" w:line="360" w:lineRule="auto"/>
        <w:jc w:val="both"/>
        <w:rPr>
          <w:rFonts w:asciiTheme="minorHAnsi" w:hAnsiTheme="minorHAnsi" w:cstheme="minorHAnsi"/>
          <w:iCs/>
          <w:color w:val="FF0000"/>
        </w:rPr>
      </w:pPr>
    </w:p>
    <w:p w14:paraId="1F0DCE52" w14:textId="77777777" w:rsidR="00B8641A" w:rsidRPr="00C65C17" w:rsidRDefault="00B8641A" w:rsidP="00B8641A">
      <w:pPr>
        <w:pStyle w:val="NormalnyWeb"/>
        <w:spacing w:before="0" w:beforeAutospacing="0" w:after="0" w:line="360" w:lineRule="auto"/>
        <w:jc w:val="both"/>
        <w:rPr>
          <w:rFonts w:asciiTheme="minorHAnsi" w:hAnsiTheme="minorHAnsi" w:cstheme="minorHAnsi"/>
          <w:i/>
          <w:iCs/>
          <w:u w:val="single"/>
        </w:rPr>
      </w:pPr>
      <w:r w:rsidRPr="00C65C17">
        <w:rPr>
          <w:rFonts w:asciiTheme="minorHAnsi" w:hAnsiTheme="minorHAnsi" w:cstheme="minorHAnsi"/>
          <w:i/>
          <w:iCs/>
          <w:u w:val="single"/>
        </w:rPr>
        <w:t>Wspieranie rodziny</w:t>
      </w:r>
    </w:p>
    <w:p w14:paraId="6FB0D12A" w14:textId="014B6278" w:rsidR="00B8641A" w:rsidRPr="00C65C17" w:rsidRDefault="00B8641A" w:rsidP="00B8641A">
      <w:pPr>
        <w:pStyle w:val="NormalnyWeb"/>
        <w:spacing w:before="0" w:beforeAutospacing="0" w:after="0" w:line="360" w:lineRule="auto"/>
        <w:ind w:firstLine="708"/>
        <w:jc w:val="both"/>
        <w:rPr>
          <w:rFonts w:asciiTheme="minorHAnsi" w:hAnsiTheme="minorHAnsi" w:cstheme="minorHAnsi"/>
        </w:rPr>
      </w:pPr>
      <w:r w:rsidRPr="00C65C17">
        <w:rPr>
          <w:rFonts w:asciiTheme="minorHAnsi" w:hAnsiTheme="minorHAnsi" w:cstheme="minorHAnsi"/>
        </w:rPr>
        <w:t xml:space="preserve">Kwota </w:t>
      </w:r>
      <w:r w:rsidR="00C65C17" w:rsidRPr="00C65C17">
        <w:rPr>
          <w:rFonts w:asciiTheme="minorHAnsi" w:hAnsiTheme="minorHAnsi" w:cstheme="minorHAnsi"/>
        </w:rPr>
        <w:t>60.759,00</w:t>
      </w:r>
      <w:r w:rsidRPr="00C65C17">
        <w:rPr>
          <w:rFonts w:asciiTheme="minorHAnsi" w:hAnsiTheme="minorHAnsi" w:cstheme="minorHAnsi"/>
        </w:rPr>
        <w:t xml:space="preserve"> zł przeznaczona na zatrudnienie asystenta rodziny. Wydatki zostały poniesione w kwocie </w:t>
      </w:r>
      <w:r w:rsidR="00C65C17" w:rsidRPr="00C65C17">
        <w:rPr>
          <w:rFonts w:asciiTheme="minorHAnsi" w:hAnsiTheme="minorHAnsi" w:cstheme="minorHAnsi"/>
        </w:rPr>
        <w:t>58.946,95</w:t>
      </w:r>
      <w:r w:rsidRPr="00C65C17">
        <w:rPr>
          <w:rFonts w:asciiTheme="minorHAnsi" w:hAnsiTheme="minorHAnsi" w:cstheme="minorHAnsi"/>
        </w:rPr>
        <w:t xml:space="preserve"> zł na wynagrodzenia wraz z pochodnymi, ZFŚS (przekazano </w:t>
      </w:r>
      <w:r w:rsidR="00C65C17" w:rsidRPr="00C65C17">
        <w:rPr>
          <w:rFonts w:asciiTheme="minorHAnsi" w:hAnsiTheme="minorHAnsi" w:cstheme="minorHAnsi"/>
        </w:rPr>
        <w:t>100</w:t>
      </w:r>
      <w:r w:rsidRPr="00C65C17">
        <w:rPr>
          <w:rFonts w:asciiTheme="minorHAnsi" w:hAnsiTheme="minorHAnsi" w:cstheme="minorHAnsi"/>
        </w:rPr>
        <w:t xml:space="preserve"> % naliczonego funduszu)</w:t>
      </w:r>
      <w:r w:rsidR="00C65C17" w:rsidRPr="00C65C17">
        <w:rPr>
          <w:rFonts w:asciiTheme="minorHAnsi" w:hAnsiTheme="minorHAnsi" w:cstheme="minorHAnsi"/>
        </w:rPr>
        <w:t>, wydatki osobowe niezaliczane do wynagrodzeń</w:t>
      </w:r>
      <w:r w:rsidRPr="00C65C17">
        <w:rPr>
          <w:rFonts w:asciiTheme="minorHAnsi" w:hAnsiTheme="minorHAnsi" w:cstheme="minorHAnsi"/>
        </w:rPr>
        <w:t xml:space="preserve"> oraz ryczałt na jazdy lokalne.</w:t>
      </w:r>
      <w:r w:rsidR="00C65C17" w:rsidRPr="00C65C17">
        <w:rPr>
          <w:rFonts w:asciiTheme="minorHAnsi" w:hAnsiTheme="minorHAnsi" w:cstheme="minorHAnsi"/>
          <w:iCs/>
        </w:rPr>
        <w:t xml:space="preserve"> Zadanie finansowane ze środków Funduszu Pracy w kwocie 3.000,00 zł.</w:t>
      </w:r>
    </w:p>
    <w:p w14:paraId="6D552CFE"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77AC0C79" w14:textId="77777777" w:rsidR="00B8641A" w:rsidRPr="00342734" w:rsidRDefault="00B8641A" w:rsidP="00B8641A">
      <w:pPr>
        <w:pStyle w:val="NormalnyWeb"/>
        <w:spacing w:before="0" w:beforeAutospacing="0" w:after="0" w:line="360" w:lineRule="auto"/>
        <w:jc w:val="both"/>
        <w:rPr>
          <w:rFonts w:asciiTheme="minorHAnsi" w:hAnsiTheme="minorHAnsi" w:cstheme="minorHAnsi"/>
          <w:i/>
          <w:u w:val="single"/>
        </w:rPr>
      </w:pPr>
      <w:r w:rsidRPr="00342734">
        <w:rPr>
          <w:rFonts w:asciiTheme="minorHAnsi" w:hAnsiTheme="minorHAnsi" w:cstheme="minorHAnsi"/>
          <w:i/>
          <w:u w:val="single"/>
        </w:rPr>
        <w:t>Rodziny zastępcze</w:t>
      </w:r>
    </w:p>
    <w:p w14:paraId="22D9A9E0" w14:textId="6DF27D20" w:rsidR="00CB7DF0" w:rsidRDefault="00B8641A" w:rsidP="00673DE5">
      <w:pPr>
        <w:pStyle w:val="NormalnyWeb"/>
        <w:spacing w:before="0" w:beforeAutospacing="0" w:after="0" w:line="360" w:lineRule="auto"/>
        <w:ind w:firstLine="708"/>
        <w:jc w:val="both"/>
        <w:rPr>
          <w:rFonts w:asciiTheme="minorHAnsi" w:hAnsiTheme="minorHAnsi" w:cstheme="minorHAnsi"/>
        </w:rPr>
      </w:pPr>
      <w:r w:rsidRPr="00342734">
        <w:rPr>
          <w:rFonts w:asciiTheme="minorHAnsi" w:hAnsiTheme="minorHAnsi" w:cstheme="minorHAnsi"/>
        </w:rPr>
        <w:t xml:space="preserve">Planowane wydatki w kwocie </w:t>
      </w:r>
      <w:r w:rsidR="00C65C17" w:rsidRPr="00342734">
        <w:rPr>
          <w:rFonts w:asciiTheme="minorHAnsi" w:hAnsiTheme="minorHAnsi" w:cstheme="minorHAnsi"/>
        </w:rPr>
        <w:t>53.405,00</w:t>
      </w:r>
      <w:r w:rsidRPr="00342734">
        <w:rPr>
          <w:rFonts w:asciiTheme="minorHAnsi" w:hAnsiTheme="minorHAnsi" w:cstheme="minorHAnsi"/>
        </w:rPr>
        <w:t xml:space="preserve"> zł zostały poniesione w wysokości </w:t>
      </w:r>
      <w:r w:rsidR="00C65C17" w:rsidRPr="00342734">
        <w:rPr>
          <w:rFonts w:asciiTheme="minorHAnsi" w:hAnsiTheme="minorHAnsi" w:cstheme="minorHAnsi"/>
        </w:rPr>
        <w:t>53.404,34</w:t>
      </w:r>
      <w:r w:rsidRPr="00342734">
        <w:rPr>
          <w:rFonts w:asciiTheme="minorHAnsi" w:hAnsiTheme="minorHAnsi" w:cstheme="minorHAnsi"/>
        </w:rPr>
        <w:t xml:space="preserve"> zł, jest część kosztu pobytu 8 dzieci w rodzinie zastępczej.</w:t>
      </w:r>
    </w:p>
    <w:p w14:paraId="0AB71955" w14:textId="77777777" w:rsidR="00673DE5" w:rsidRPr="00673DE5" w:rsidRDefault="00673DE5" w:rsidP="00673DE5">
      <w:pPr>
        <w:pStyle w:val="NormalnyWeb"/>
        <w:spacing w:before="0" w:beforeAutospacing="0" w:after="0" w:line="360" w:lineRule="auto"/>
        <w:ind w:firstLine="708"/>
        <w:jc w:val="both"/>
        <w:rPr>
          <w:rFonts w:asciiTheme="minorHAnsi" w:hAnsiTheme="minorHAnsi" w:cstheme="minorHAnsi"/>
        </w:rPr>
      </w:pPr>
    </w:p>
    <w:p w14:paraId="64D32A52" w14:textId="77777777" w:rsidR="007557F9" w:rsidRDefault="007557F9" w:rsidP="00B8641A">
      <w:pPr>
        <w:pStyle w:val="NormalnyWeb"/>
        <w:spacing w:before="0" w:beforeAutospacing="0" w:after="0" w:line="360" w:lineRule="auto"/>
        <w:jc w:val="both"/>
        <w:rPr>
          <w:rFonts w:asciiTheme="minorHAnsi" w:hAnsiTheme="minorHAnsi" w:cstheme="minorHAnsi"/>
          <w:bCs/>
          <w:i/>
          <w:iCs/>
          <w:u w:val="single"/>
        </w:rPr>
      </w:pPr>
    </w:p>
    <w:p w14:paraId="19B5E492" w14:textId="77777777" w:rsidR="007557F9" w:rsidRDefault="007557F9" w:rsidP="00B8641A">
      <w:pPr>
        <w:pStyle w:val="NormalnyWeb"/>
        <w:spacing w:before="0" w:beforeAutospacing="0" w:after="0" w:line="360" w:lineRule="auto"/>
        <w:jc w:val="both"/>
        <w:rPr>
          <w:rFonts w:asciiTheme="minorHAnsi" w:hAnsiTheme="minorHAnsi" w:cstheme="minorHAnsi"/>
          <w:bCs/>
          <w:i/>
          <w:iCs/>
          <w:u w:val="single"/>
        </w:rPr>
      </w:pPr>
    </w:p>
    <w:p w14:paraId="2DC6A1E3" w14:textId="77777777" w:rsidR="007557F9" w:rsidRDefault="007557F9" w:rsidP="00B8641A">
      <w:pPr>
        <w:pStyle w:val="NormalnyWeb"/>
        <w:spacing w:before="0" w:beforeAutospacing="0" w:after="0" w:line="360" w:lineRule="auto"/>
        <w:jc w:val="both"/>
        <w:rPr>
          <w:rFonts w:asciiTheme="minorHAnsi" w:hAnsiTheme="minorHAnsi" w:cstheme="minorHAnsi"/>
          <w:bCs/>
          <w:i/>
          <w:iCs/>
          <w:u w:val="single"/>
        </w:rPr>
      </w:pPr>
    </w:p>
    <w:p w14:paraId="052013C0" w14:textId="720E685D" w:rsidR="00B8641A" w:rsidRPr="00342734" w:rsidRDefault="00B8641A" w:rsidP="00B8641A">
      <w:pPr>
        <w:pStyle w:val="NormalnyWeb"/>
        <w:spacing w:before="0" w:beforeAutospacing="0" w:after="0" w:line="360" w:lineRule="auto"/>
        <w:jc w:val="both"/>
        <w:rPr>
          <w:rFonts w:asciiTheme="minorHAnsi" w:hAnsiTheme="minorHAnsi" w:cstheme="minorHAnsi"/>
        </w:rPr>
      </w:pPr>
      <w:r w:rsidRPr="00342734">
        <w:rPr>
          <w:rFonts w:asciiTheme="minorHAnsi" w:hAnsiTheme="minorHAnsi" w:cstheme="minorHAnsi"/>
          <w:bCs/>
          <w:i/>
          <w:iCs/>
          <w:u w:val="single"/>
        </w:rPr>
        <w:t>Składki na ubezpieczenie zdrowotne opłacane za osoby pobierające niektóre świadczenia rodzinne, oraz za osoby pobierające zasiłki dla opiekunów</w:t>
      </w:r>
    </w:p>
    <w:p w14:paraId="3AA24E65" w14:textId="172C5F94" w:rsidR="00B8641A" w:rsidRPr="00342734" w:rsidRDefault="00B8641A" w:rsidP="00B8641A">
      <w:pPr>
        <w:pStyle w:val="NormalnyWeb"/>
        <w:spacing w:before="0" w:beforeAutospacing="0" w:after="0" w:line="360" w:lineRule="auto"/>
        <w:ind w:firstLine="708"/>
        <w:jc w:val="both"/>
        <w:rPr>
          <w:rFonts w:asciiTheme="minorHAnsi" w:hAnsiTheme="minorHAnsi" w:cstheme="minorHAnsi"/>
        </w:rPr>
      </w:pPr>
      <w:r w:rsidRPr="00342734">
        <w:rPr>
          <w:rFonts w:asciiTheme="minorHAnsi" w:hAnsiTheme="minorHAnsi" w:cstheme="minorHAnsi"/>
        </w:rPr>
        <w:lastRenderedPageBreak/>
        <w:t xml:space="preserve">Planowane wydatki w kwocie </w:t>
      </w:r>
      <w:r w:rsidR="00342734" w:rsidRPr="00342734">
        <w:rPr>
          <w:rFonts w:asciiTheme="minorHAnsi" w:hAnsiTheme="minorHAnsi" w:cstheme="minorHAnsi"/>
        </w:rPr>
        <w:t>80.604,00</w:t>
      </w:r>
      <w:r w:rsidRPr="00342734">
        <w:rPr>
          <w:rFonts w:asciiTheme="minorHAnsi" w:hAnsiTheme="minorHAnsi" w:cstheme="minorHAnsi"/>
        </w:rPr>
        <w:t xml:space="preserve"> zł zostały poniesione w wysokości </w:t>
      </w:r>
      <w:r w:rsidR="00342734" w:rsidRPr="00342734">
        <w:rPr>
          <w:rFonts w:asciiTheme="minorHAnsi" w:hAnsiTheme="minorHAnsi" w:cstheme="minorHAnsi"/>
        </w:rPr>
        <w:t>80.603,19</w:t>
      </w:r>
      <w:r w:rsidRPr="00342734">
        <w:rPr>
          <w:rFonts w:asciiTheme="minorHAnsi" w:hAnsiTheme="minorHAnsi" w:cstheme="minorHAnsi"/>
        </w:rPr>
        <w:t xml:space="preserve"> zł, są to koszty opłaconych składek za niektóre osoby pobierające świadczenia pielęgnacyjne, specjalne zasiłki opiekuńcze oraz zasiłki dla opiekunów. Całość sfinansowane z dotacji z budżetu państwa.</w:t>
      </w:r>
    </w:p>
    <w:p w14:paraId="78E7BD73" w14:textId="77777777" w:rsidR="00673DE5" w:rsidRPr="00A302A7" w:rsidRDefault="00673DE5" w:rsidP="00342734">
      <w:pPr>
        <w:pStyle w:val="NormalnyWeb"/>
        <w:spacing w:before="0" w:beforeAutospacing="0" w:after="0" w:line="360" w:lineRule="auto"/>
        <w:jc w:val="both"/>
        <w:rPr>
          <w:rFonts w:asciiTheme="minorHAnsi" w:hAnsiTheme="minorHAnsi" w:cstheme="minorHAnsi"/>
          <w:color w:val="FF0000"/>
        </w:rPr>
      </w:pPr>
    </w:p>
    <w:p w14:paraId="7E08F7DE" w14:textId="77777777" w:rsidR="00B8641A" w:rsidRPr="007B7871" w:rsidRDefault="00B8641A" w:rsidP="00B8641A">
      <w:pPr>
        <w:pStyle w:val="NormalnyWeb"/>
        <w:spacing w:before="0" w:beforeAutospacing="0" w:after="0" w:line="360" w:lineRule="auto"/>
        <w:jc w:val="both"/>
        <w:rPr>
          <w:rFonts w:asciiTheme="minorHAnsi" w:hAnsiTheme="minorHAnsi" w:cstheme="minorHAnsi"/>
          <w:i/>
          <w:u w:val="single"/>
        </w:rPr>
      </w:pPr>
      <w:r w:rsidRPr="007B7871">
        <w:rPr>
          <w:rFonts w:asciiTheme="minorHAnsi" w:hAnsiTheme="minorHAnsi" w:cstheme="minorHAnsi"/>
          <w:i/>
          <w:u w:val="single"/>
        </w:rPr>
        <w:t>System opieki nad dziećmi w wieku do lat 3</w:t>
      </w:r>
    </w:p>
    <w:p w14:paraId="3919F67C" w14:textId="4C2EAC11" w:rsidR="00B8641A" w:rsidRPr="007B7871" w:rsidRDefault="00B8641A" w:rsidP="00B8641A">
      <w:pPr>
        <w:pStyle w:val="NormalnyWeb"/>
        <w:spacing w:before="0" w:beforeAutospacing="0" w:after="0" w:line="360" w:lineRule="auto"/>
        <w:ind w:firstLine="708"/>
        <w:jc w:val="both"/>
        <w:rPr>
          <w:rFonts w:asciiTheme="minorHAnsi" w:hAnsiTheme="minorHAnsi" w:cstheme="minorHAnsi"/>
        </w:rPr>
      </w:pPr>
      <w:r w:rsidRPr="007B7871">
        <w:rPr>
          <w:rFonts w:asciiTheme="minorHAnsi" w:hAnsiTheme="minorHAnsi" w:cstheme="minorHAnsi"/>
        </w:rPr>
        <w:t xml:space="preserve">Planowane wydatki w kwocie </w:t>
      </w:r>
      <w:r w:rsidR="00342734" w:rsidRPr="007B7871">
        <w:rPr>
          <w:rFonts w:asciiTheme="minorHAnsi" w:hAnsiTheme="minorHAnsi" w:cstheme="minorHAnsi"/>
        </w:rPr>
        <w:t>325.127,38</w:t>
      </w:r>
      <w:r w:rsidRPr="007B7871">
        <w:rPr>
          <w:rFonts w:asciiTheme="minorHAnsi" w:hAnsiTheme="minorHAnsi" w:cstheme="minorHAnsi"/>
        </w:rPr>
        <w:t xml:space="preserve"> zł przeznaczone na funkcjonowanie żłobka w Jednorożcu. W 202</w:t>
      </w:r>
      <w:r w:rsidR="00342734" w:rsidRPr="007B7871">
        <w:rPr>
          <w:rFonts w:asciiTheme="minorHAnsi" w:hAnsiTheme="minorHAnsi" w:cstheme="minorHAnsi"/>
        </w:rPr>
        <w:t>2</w:t>
      </w:r>
      <w:r w:rsidRPr="007B7871">
        <w:rPr>
          <w:rFonts w:asciiTheme="minorHAnsi" w:hAnsiTheme="minorHAnsi" w:cstheme="minorHAnsi"/>
        </w:rPr>
        <w:t xml:space="preserve"> wydatki zostały poniesione w kwocie </w:t>
      </w:r>
      <w:r w:rsidR="00342734" w:rsidRPr="007B7871">
        <w:rPr>
          <w:rFonts w:asciiTheme="minorHAnsi" w:hAnsiTheme="minorHAnsi" w:cstheme="minorHAnsi"/>
        </w:rPr>
        <w:t>317.713,18</w:t>
      </w:r>
      <w:r w:rsidRPr="007B7871">
        <w:rPr>
          <w:rFonts w:asciiTheme="minorHAnsi" w:hAnsiTheme="minorHAnsi" w:cstheme="minorHAnsi"/>
        </w:rPr>
        <w:t xml:space="preserve"> zł na:</w:t>
      </w:r>
    </w:p>
    <w:p w14:paraId="53FFD2E4" w14:textId="21DD7DDF" w:rsidR="00342734" w:rsidRPr="007B7871" w:rsidRDefault="00342734">
      <w:pPr>
        <w:pStyle w:val="NormalnyWeb"/>
        <w:numPr>
          <w:ilvl w:val="0"/>
          <w:numId w:val="33"/>
        </w:numPr>
        <w:spacing w:before="0" w:beforeAutospacing="0" w:after="0" w:line="360" w:lineRule="auto"/>
        <w:jc w:val="both"/>
        <w:rPr>
          <w:rFonts w:asciiTheme="minorHAnsi" w:hAnsiTheme="minorHAnsi" w:cstheme="minorHAnsi"/>
        </w:rPr>
      </w:pPr>
      <w:r w:rsidRPr="007B7871">
        <w:rPr>
          <w:rFonts w:asciiTheme="minorHAnsi" w:hAnsiTheme="minorHAnsi" w:cstheme="minorHAnsi"/>
        </w:rPr>
        <w:t>zwrot niewykorzystanej dotacji od zadania pn. „Wsparcie aktywności zawodowej rodziców w Gminie Jednorożec” w kwocie 15.027,38 zł,</w:t>
      </w:r>
    </w:p>
    <w:p w14:paraId="3411D02F" w14:textId="24878C6C" w:rsidR="00B8641A" w:rsidRPr="007B7871" w:rsidRDefault="00B8641A">
      <w:pPr>
        <w:pStyle w:val="NormalnyWeb"/>
        <w:numPr>
          <w:ilvl w:val="0"/>
          <w:numId w:val="33"/>
        </w:numPr>
        <w:spacing w:before="0" w:beforeAutospacing="0" w:after="0" w:line="360" w:lineRule="auto"/>
        <w:jc w:val="both"/>
        <w:rPr>
          <w:rFonts w:asciiTheme="minorHAnsi" w:hAnsiTheme="minorHAnsi" w:cstheme="minorHAnsi"/>
        </w:rPr>
      </w:pPr>
      <w:r w:rsidRPr="007B7871">
        <w:rPr>
          <w:rFonts w:asciiTheme="minorHAnsi" w:hAnsiTheme="minorHAnsi" w:cstheme="minorHAnsi"/>
        </w:rPr>
        <w:t xml:space="preserve">wydatki osobowe niezaliczane do wynagrodzeń, wynagrodzenia osobowe, dodatkowe wynagrodzenie roczne kwota </w:t>
      </w:r>
      <w:r w:rsidR="00342734" w:rsidRPr="007B7871">
        <w:rPr>
          <w:rFonts w:asciiTheme="minorHAnsi" w:hAnsiTheme="minorHAnsi" w:cstheme="minorHAnsi"/>
        </w:rPr>
        <w:t>212.395,26</w:t>
      </w:r>
      <w:r w:rsidRPr="007B7871">
        <w:rPr>
          <w:rFonts w:asciiTheme="minorHAnsi" w:hAnsiTheme="minorHAnsi" w:cstheme="minorHAnsi"/>
        </w:rPr>
        <w:t xml:space="preserve"> zł na plan </w:t>
      </w:r>
      <w:r w:rsidR="0033080F" w:rsidRPr="007B7871">
        <w:rPr>
          <w:rFonts w:asciiTheme="minorHAnsi" w:hAnsiTheme="minorHAnsi" w:cstheme="minorHAnsi"/>
        </w:rPr>
        <w:t>213.550,00</w:t>
      </w:r>
      <w:r w:rsidRPr="007B7871">
        <w:rPr>
          <w:rFonts w:asciiTheme="minorHAnsi" w:hAnsiTheme="minorHAnsi" w:cstheme="minorHAnsi"/>
        </w:rPr>
        <w:t xml:space="preserve"> zł, </w:t>
      </w:r>
    </w:p>
    <w:p w14:paraId="2A6C6C73" w14:textId="0E4FB82F" w:rsidR="00B8641A" w:rsidRPr="007B7871" w:rsidRDefault="00B8641A">
      <w:pPr>
        <w:pStyle w:val="NormalnyWeb"/>
        <w:numPr>
          <w:ilvl w:val="0"/>
          <w:numId w:val="33"/>
        </w:numPr>
        <w:spacing w:before="0" w:beforeAutospacing="0" w:after="0" w:line="360" w:lineRule="auto"/>
        <w:jc w:val="both"/>
        <w:rPr>
          <w:rFonts w:asciiTheme="minorHAnsi" w:hAnsiTheme="minorHAnsi" w:cstheme="minorHAnsi"/>
        </w:rPr>
      </w:pPr>
      <w:r w:rsidRPr="007B7871">
        <w:rPr>
          <w:rFonts w:asciiTheme="minorHAnsi" w:hAnsiTheme="minorHAnsi" w:cstheme="minorHAnsi"/>
        </w:rPr>
        <w:t xml:space="preserve">pochodne od wynagrodzeń (składki na ubezpieczenie społeczne i fundusz pracy), odpisy na zakładowy fundusz świadczeń socjalnych (przekazano </w:t>
      </w:r>
      <w:r w:rsidR="0033080F" w:rsidRPr="007B7871">
        <w:rPr>
          <w:rFonts w:asciiTheme="minorHAnsi" w:hAnsiTheme="minorHAnsi" w:cstheme="minorHAnsi"/>
        </w:rPr>
        <w:t>100</w:t>
      </w:r>
      <w:r w:rsidRPr="007B7871">
        <w:rPr>
          <w:rFonts w:asciiTheme="minorHAnsi" w:hAnsiTheme="minorHAnsi" w:cstheme="minorHAnsi"/>
        </w:rPr>
        <w:t xml:space="preserve">% naliczonego funduszu) wydatkowano kwotę </w:t>
      </w:r>
      <w:r w:rsidR="0033080F" w:rsidRPr="007B7871">
        <w:rPr>
          <w:rFonts w:asciiTheme="minorHAnsi" w:hAnsiTheme="minorHAnsi" w:cstheme="minorHAnsi"/>
        </w:rPr>
        <w:t>49.031,61</w:t>
      </w:r>
      <w:r w:rsidRPr="007B7871">
        <w:rPr>
          <w:rFonts w:asciiTheme="minorHAnsi" w:hAnsiTheme="minorHAnsi" w:cstheme="minorHAnsi"/>
        </w:rPr>
        <w:t xml:space="preserve"> zł na plan 5</w:t>
      </w:r>
      <w:r w:rsidR="0033080F" w:rsidRPr="007B7871">
        <w:rPr>
          <w:rFonts w:asciiTheme="minorHAnsi" w:hAnsiTheme="minorHAnsi" w:cstheme="minorHAnsi"/>
        </w:rPr>
        <w:t>0</w:t>
      </w:r>
      <w:r w:rsidRPr="007B7871">
        <w:rPr>
          <w:rFonts w:asciiTheme="minorHAnsi" w:hAnsiTheme="minorHAnsi" w:cstheme="minorHAnsi"/>
        </w:rPr>
        <w:t>.900,00 zł,</w:t>
      </w:r>
    </w:p>
    <w:p w14:paraId="1C89354C" w14:textId="38B36823" w:rsidR="00B8641A" w:rsidRPr="007B7871" w:rsidRDefault="00B8641A">
      <w:pPr>
        <w:pStyle w:val="NormalnyWeb"/>
        <w:numPr>
          <w:ilvl w:val="0"/>
          <w:numId w:val="33"/>
        </w:numPr>
        <w:spacing w:before="0" w:beforeAutospacing="0" w:after="0" w:line="360" w:lineRule="auto"/>
        <w:jc w:val="both"/>
        <w:rPr>
          <w:rFonts w:asciiTheme="minorHAnsi" w:hAnsiTheme="minorHAnsi" w:cstheme="minorHAnsi"/>
        </w:rPr>
      </w:pPr>
      <w:r w:rsidRPr="007B7871">
        <w:rPr>
          <w:rFonts w:asciiTheme="minorHAnsi" w:hAnsiTheme="minorHAnsi" w:cstheme="minorHAnsi"/>
        </w:rPr>
        <w:t>zakup znaczków, artykułów chemicznych</w:t>
      </w:r>
      <w:r w:rsidR="0033080F" w:rsidRPr="007B7871">
        <w:rPr>
          <w:rFonts w:asciiTheme="minorHAnsi" w:hAnsiTheme="minorHAnsi" w:cstheme="minorHAnsi"/>
        </w:rPr>
        <w:t xml:space="preserve">, </w:t>
      </w:r>
      <w:r w:rsidRPr="007B7871">
        <w:rPr>
          <w:rFonts w:asciiTheme="minorHAnsi" w:hAnsiTheme="minorHAnsi" w:cstheme="minorHAnsi"/>
        </w:rPr>
        <w:t>przemysłowych</w:t>
      </w:r>
      <w:r w:rsidR="0033080F" w:rsidRPr="007B7871">
        <w:rPr>
          <w:rFonts w:asciiTheme="minorHAnsi" w:hAnsiTheme="minorHAnsi" w:cstheme="minorHAnsi"/>
        </w:rPr>
        <w:t>, biurowych, oleju opałowego</w:t>
      </w:r>
      <w:r w:rsidRPr="007B7871">
        <w:rPr>
          <w:rFonts w:asciiTheme="minorHAnsi" w:hAnsiTheme="minorHAnsi" w:cstheme="minorHAnsi"/>
        </w:rPr>
        <w:t xml:space="preserve"> kwota </w:t>
      </w:r>
      <w:r w:rsidR="0033080F" w:rsidRPr="007B7871">
        <w:rPr>
          <w:rFonts w:asciiTheme="minorHAnsi" w:hAnsiTheme="minorHAnsi" w:cstheme="minorHAnsi"/>
        </w:rPr>
        <w:t>10.994,91</w:t>
      </w:r>
      <w:r w:rsidRPr="007B7871">
        <w:rPr>
          <w:rFonts w:asciiTheme="minorHAnsi" w:hAnsiTheme="minorHAnsi" w:cstheme="minorHAnsi"/>
        </w:rPr>
        <w:t xml:space="preserve"> zł,</w:t>
      </w:r>
    </w:p>
    <w:p w14:paraId="55AED11E" w14:textId="2BF1D804" w:rsidR="0033080F" w:rsidRPr="007B7871" w:rsidRDefault="0033080F">
      <w:pPr>
        <w:pStyle w:val="NormalnyWeb"/>
        <w:numPr>
          <w:ilvl w:val="0"/>
          <w:numId w:val="33"/>
        </w:numPr>
        <w:spacing w:before="0" w:beforeAutospacing="0" w:after="0" w:line="360" w:lineRule="auto"/>
        <w:jc w:val="both"/>
        <w:rPr>
          <w:rFonts w:asciiTheme="minorHAnsi" w:hAnsiTheme="minorHAnsi" w:cstheme="minorHAnsi"/>
        </w:rPr>
      </w:pPr>
      <w:r w:rsidRPr="007B7871">
        <w:rPr>
          <w:rFonts w:asciiTheme="minorHAnsi" w:hAnsiTheme="minorHAnsi" w:cstheme="minorHAnsi"/>
        </w:rPr>
        <w:t>zakup energii elektrycznej kwota 6.</w:t>
      </w:r>
      <w:r w:rsidR="007B7871" w:rsidRPr="007B7871">
        <w:rPr>
          <w:rFonts w:asciiTheme="minorHAnsi" w:hAnsiTheme="minorHAnsi" w:cstheme="minorHAnsi"/>
        </w:rPr>
        <w:t>467,09</w:t>
      </w:r>
      <w:r w:rsidRPr="007B7871">
        <w:rPr>
          <w:rFonts w:asciiTheme="minorHAnsi" w:hAnsiTheme="minorHAnsi" w:cstheme="minorHAnsi"/>
        </w:rPr>
        <w:t xml:space="preserve"> zł,</w:t>
      </w:r>
    </w:p>
    <w:p w14:paraId="56CE5CF4" w14:textId="0B258030" w:rsidR="00B8641A" w:rsidRPr="007B7871" w:rsidRDefault="00B8641A">
      <w:pPr>
        <w:pStyle w:val="NormalnyWeb"/>
        <w:numPr>
          <w:ilvl w:val="0"/>
          <w:numId w:val="33"/>
        </w:numPr>
        <w:spacing w:before="0" w:beforeAutospacing="0" w:after="0" w:line="360" w:lineRule="auto"/>
        <w:jc w:val="both"/>
        <w:rPr>
          <w:rFonts w:asciiTheme="minorHAnsi" w:hAnsiTheme="minorHAnsi" w:cstheme="minorHAnsi"/>
        </w:rPr>
      </w:pPr>
      <w:r w:rsidRPr="007B7871">
        <w:rPr>
          <w:rFonts w:asciiTheme="minorHAnsi" w:hAnsiTheme="minorHAnsi" w:cstheme="minorHAnsi"/>
        </w:rPr>
        <w:t xml:space="preserve">zakup środków żywnościowych kwota </w:t>
      </w:r>
      <w:r w:rsidR="0033080F" w:rsidRPr="007B7871">
        <w:rPr>
          <w:rFonts w:asciiTheme="minorHAnsi" w:hAnsiTheme="minorHAnsi" w:cstheme="minorHAnsi"/>
        </w:rPr>
        <w:t>16.232,45</w:t>
      </w:r>
      <w:r w:rsidRPr="007B7871">
        <w:rPr>
          <w:rFonts w:asciiTheme="minorHAnsi" w:hAnsiTheme="minorHAnsi" w:cstheme="minorHAnsi"/>
        </w:rPr>
        <w:t xml:space="preserve"> zł,</w:t>
      </w:r>
    </w:p>
    <w:p w14:paraId="45D0ED42" w14:textId="72A7640C" w:rsidR="00B8641A" w:rsidRPr="007B7871" w:rsidRDefault="00B8641A">
      <w:pPr>
        <w:pStyle w:val="NormalnyWeb"/>
        <w:numPr>
          <w:ilvl w:val="0"/>
          <w:numId w:val="33"/>
        </w:numPr>
        <w:spacing w:before="0" w:beforeAutospacing="0" w:after="0" w:line="360" w:lineRule="auto"/>
        <w:jc w:val="both"/>
        <w:rPr>
          <w:rFonts w:asciiTheme="minorHAnsi" w:hAnsiTheme="minorHAnsi" w:cstheme="minorHAnsi"/>
        </w:rPr>
      </w:pPr>
      <w:r w:rsidRPr="007B7871">
        <w:rPr>
          <w:rFonts w:asciiTheme="minorHAnsi" w:hAnsiTheme="minorHAnsi" w:cstheme="minorHAnsi"/>
        </w:rPr>
        <w:t xml:space="preserve">szkolenie BHP, wywóz odpadów, usługa IOD, abonament BIP, </w:t>
      </w:r>
      <w:r w:rsidR="0033080F" w:rsidRPr="007B7871">
        <w:rPr>
          <w:rFonts w:asciiTheme="minorHAnsi" w:hAnsiTheme="minorHAnsi" w:cstheme="minorHAnsi"/>
        </w:rPr>
        <w:t xml:space="preserve">konserwacja kotłowni olejowej i systemu oddymiania, przegląd kominiarski, przegląd budynku, konserwacja dźwigu , badania okresowe winy, usługa animacyjna, </w:t>
      </w:r>
      <w:r w:rsidRPr="007B7871">
        <w:rPr>
          <w:rFonts w:asciiTheme="minorHAnsi" w:hAnsiTheme="minorHAnsi" w:cstheme="minorHAnsi"/>
        </w:rPr>
        <w:t>usługi telekomunikacyjne</w:t>
      </w:r>
      <w:r w:rsidR="007B7871" w:rsidRPr="007B7871">
        <w:rPr>
          <w:rFonts w:asciiTheme="minorHAnsi" w:hAnsiTheme="minorHAnsi" w:cstheme="minorHAnsi"/>
        </w:rPr>
        <w:t>, ubezpieczenie mienia</w:t>
      </w:r>
      <w:r w:rsidRPr="007B7871">
        <w:rPr>
          <w:rFonts w:asciiTheme="minorHAnsi" w:hAnsiTheme="minorHAnsi" w:cstheme="minorHAnsi"/>
        </w:rPr>
        <w:t xml:space="preserve">  kwota </w:t>
      </w:r>
      <w:r w:rsidR="0033080F" w:rsidRPr="007B7871">
        <w:rPr>
          <w:rFonts w:asciiTheme="minorHAnsi" w:hAnsiTheme="minorHAnsi" w:cstheme="minorHAnsi"/>
        </w:rPr>
        <w:t>7.</w:t>
      </w:r>
      <w:r w:rsidR="007B7871" w:rsidRPr="007B7871">
        <w:rPr>
          <w:rFonts w:asciiTheme="minorHAnsi" w:hAnsiTheme="minorHAnsi" w:cstheme="minorHAnsi"/>
        </w:rPr>
        <w:t>564,48</w:t>
      </w:r>
      <w:r w:rsidRPr="007B7871">
        <w:rPr>
          <w:rFonts w:asciiTheme="minorHAnsi" w:hAnsiTheme="minorHAnsi" w:cstheme="minorHAnsi"/>
        </w:rPr>
        <w:t xml:space="preserve"> zł.</w:t>
      </w:r>
    </w:p>
    <w:p w14:paraId="7B2AD709"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35888136" w14:textId="77777777" w:rsidR="00B8641A" w:rsidRPr="00A6272C" w:rsidRDefault="00B8641A" w:rsidP="00B8641A">
      <w:pPr>
        <w:pStyle w:val="NormalnyWeb"/>
        <w:spacing w:before="0" w:beforeAutospacing="0" w:after="0" w:line="360" w:lineRule="auto"/>
        <w:jc w:val="both"/>
        <w:rPr>
          <w:rFonts w:asciiTheme="minorHAnsi" w:hAnsiTheme="minorHAnsi" w:cstheme="minorHAnsi"/>
          <w:i/>
          <w:iCs/>
          <w:u w:val="single"/>
        </w:rPr>
      </w:pPr>
      <w:r w:rsidRPr="00A6272C">
        <w:rPr>
          <w:rFonts w:asciiTheme="minorHAnsi" w:hAnsiTheme="minorHAnsi" w:cstheme="minorHAnsi"/>
          <w:i/>
          <w:iCs/>
          <w:u w:val="single"/>
        </w:rPr>
        <w:t>Pozostała działalność</w:t>
      </w:r>
    </w:p>
    <w:p w14:paraId="50D1C1B8" w14:textId="667B4154" w:rsidR="00B8641A" w:rsidRPr="00A6272C" w:rsidRDefault="00B8641A" w:rsidP="00A6272C">
      <w:pPr>
        <w:pStyle w:val="NormalnyWeb"/>
        <w:spacing w:before="0" w:beforeAutospacing="0" w:after="0" w:line="360" w:lineRule="auto"/>
        <w:ind w:firstLine="708"/>
        <w:jc w:val="both"/>
        <w:rPr>
          <w:rFonts w:asciiTheme="minorHAnsi" w:hAnsiTheme="minorHAnsi" w:cstheme="minorHAnsi"/>
        </w:rPr>
      </w:pPr>
      <w:r w:rsidRPr="00A6272C">
        <w:rPr>
          <w:rFonts w:asciiTheme="minorHAnsi" w:hAnsiTheme="minorHAnsi" w:cstheme="minorHAnsi"/>
        </w:rPr>
        <w:t xml:space="preserve">Planowane </w:t>
      </w:r>
      <w:r w:rsidR="00A6272C" w:rsidRPr="00A6272C">
        <w:rPr>
          <w:rFonts w:asciiTheme="minorHAnsi" w:hAnsiTheme="minorHAnsi" w:cstheme="minorHAnsi"/>
        </w:rPr>
        <w:t xml:space="preserve">i wykonane </w:t>
      </w:r>
      <w:r w:rsidRPr="00A6272C">
        <w:rPr>
          <w:rFonts w:asciiTheme="minorHAnsi" w:hAnsiTheme="minorHAnsi" w:cstheme="minorHAnsi"/>
        </w:rPr>
        <w:t xml:space="preserve">wydatki w kwocie </w:t>
      </w:r>
      <w:r w:rsidR="00A6272C" w:rsidRPr="00A6272C">
        <w:rPr>
          <w:rFonts w:asciiTheme="minorHAnsi" w:hAnsiTheme="minorHAnsi" w:cstheme="minorHAnsi"/>
        </w:rPr>
        <w:t>7.396,00</w:t>
      </w:r>
      <w:r w:rsidRPr="00A6272C">
        <w:rPr>
          <w:rFonts w:asciiTheme="minorHAnsi" w:hAnsiTheme="minorHAnsi" w:cstheme="minorHAnsi"/>
        </w:rPr>
        <w:t xml:space="preserve"> zł ze środki z Funduszu Pomocy w związku z konfliktem zbrojnym na Ukrainie, zostały poniesione na świadczenia </w:t>
      </w:r>
      <w:r w:rsidR="00A6272C" w:rsidRPr="00A6272C">
        <w:rPr>
          <w:rFonts w:asciiTheme="minorHAnsi" w:hAnsiTheme="minorHAnsi" w:cstheme="minorHAnsi"/>
        </w:rPr>
        <w:t xml:space="preserve">rodzinne </w:t>
      </w:r>
      <w:r w:rsidRPr="00A6272C">
        <w:rPr>
          <w:rFonts w:asciiTheme="minorHAnsi" w:hAnsiTheme="minorHAnsi" w:cstheme="minorHAnsi"/>
        </w:rPr>
        <w:t xml:space="preserve">dla </w:t>
      </w:r>
      <w:r w:rsidR="00A6272C" w:rsidRPr="00A6272C">
        <w:rPr>
          <w:rFonts w:asciiTheme="minorHAnsi" w:hAnsiTheme="minorHAnsi" w:cstheme="minorHAnsi"/>
        </w:rPr>
        <w:t>obywateli</w:t>
      </w:r>
      <w:r w:rsidRPr="00A6272C">
        <w:rPr>
          <w:rFonts w:asciiTheme="minorHAnsi" w:hAnsiTheme="minorHAnsi" w:cstheme="minorHAnsi"/>
        </w:rPr>
        <w:t xml:space="preserve"> z Ukrainy.</w:t>
      </w:r>
    </w:p>
    <w:p w14:paraId="1A01862A" w14:textId="77777777" w:rsidR="00B8641A" w:rsidRPr="00FC3BDF" w:rsidRDefault="00B8641A" w:rsidP="00B8641A">
      <w:pPr>
        <w:pStyle w:val="NormalnyWeb"/>
        <w:spacing w:before="0" w:beforeAutospacing="0" w:after="0" w:line="360" w:lineRule="auto"/>
        <w:jc w:val="both"/>
        <w:rPr>
          <w:rFonts w:asciiTheme="minorHAnsi" w:hAnsiTheme="minorHAnsi" w:cstheme="minorHAnsi"/>
          <w:i/>
          <w:iCs/>
          <w:u w:val="single"/>
        </w:rPr>
      </w:pPr>
    </w:p>
    <w:p w14:paraId="4784B653" w14:textId="77777777" w:rsidR="00B8641A" w:rsidRPr="00FC3BDF" w:rsidRDefault="00B8641A" w:rsidP="00B8641A">
      <w:pPr>
        <w:pStyle w:val="NormalnyWeb"/>
        <w:keepNext/>
        <w:spacing w:before="0" w:beforeAutospacing="0" w:after="0" w:line="360" w:lineRule="auto"/>
        <w:jc w:val="both"/>
        <w:rPr>
          <w:rFonts w:asciiTheme="minorHAnsi" w:hAnsiTheme="minorHAnsi" w:cstheme="minorHAnsi"/>
        </w:rPr>
      </w:pPr>
      <w:r w:rsidRPr="00FC3BDF">
        <w:rPr>
          <w:rFonts w:asciiTheme="minorHAnsi" w:hAnsiTheme="minorHAnsi" w:cstheme="minorHAnsi"/>
          <w:b/>
          <w:bCs/>
          <w:u w:val="single"/>
        </w:rPr>
        <w:t>Dział 900 – Gospodarka komunalna i ochrona środowiska</w:t>
      </w:r>
    </w:p>
    <w:p w14:paraId="4953696A" w14:textId="70E507A0" w:rsidR="00B8641A" w:rsidRPr="00FC3BDF" w:rsidRDefault="00B8641A" w:rsidP="00B8641A">
      <w:pPr>
        <w:pStyle w:val="NormalnyWeb"/>
        <w:spacing w:before="0" w:beforeAutospacing="0" w:after="0" w:line="360" w:lineRule="auto"/>
        <w:ind w:firstLine="708"/>
        <w:jc w:val="both"/>
        <w:rPr>
          <w:rFonts w:asciiTheme="minorHAnsi" w:hAnsiTheme="minorHAnsi" w:cstheme="minorHAnsi"/>
        </w:rPr>
      </w:pPr>
      <w:r w:rsidRPr="00FC3BDF">
        <w:rPr>
          <w:rFonts w:asciiTheme="minorHAnsi" w:hAnsiTheme="minorHAnsi" w:cstheme="minorHAnsi"/>
        </w:rPr>
        <w:t xml:space="preserve">Wydatki w tym dziale zaplanowane zostały na kwotę </w:t>
      </w:r>
      <w:r w:rsidR="00813B4A" w:rsidRPr="00FC3BDF">
        <w:rPr>
          <w:rFonts w:asciiTheme="minorHAnsi" w:hAnsiTheme="minorHAnsi" w:cstheme="minorHAnsi"/>
        </w:rPr>
        <w:t>4.831.974,55</w:t>
      </w:r>
      <w:r w:rsidRPr="00FC3BDF">
        <w:rPr>
          <w:rFonts w:asciiTheme="minorHAnsi" w:hAnsiTheme="minorHAnsi" w:cstheme="minorHAnsi"/>
        </w:rPr>
        <w:t xml:space="preserve"> zł, a wydatkowano </w:t>
      </w:r>
      <w:r w:rsidR="006459C3" w:rsidRPr="00FC3BDF">
        <w:rPr>
          <w:rFonts w:asciiTheme="minorHAnsi" w:hAnsiTheme="minorHAnsi" w:cstheme="minorHAnsi"/>
        </w:rPr>
        <w:t>4.317.</w:t>
      </w:r>
      <w:r w:rsidR="007F2E65" w:rsidRPr="00FC3BDF">
        <w:rPr>
          <w:rFonts w:asciiTheme="minorHAnsi" w:hAnsiTheme="minorHAnsi" w:cstheme="minorHAnsi"/>
        </w:rPr>
        <w:t>817,39</w:t>
      </w:r>
      <w:r w:rsidRPr="00FC3BDF">
        <w:rPr>
          <w:rFonts w:asciiTheme="minorHAnsi" w:hAnsiTheme="minorHAnsi" w:cstheme="minorHAnsi"/>
        </w:rPr>
        <w:t xml:space="preserve"> zł tj. </w:t>
      </w:r>
      <w:r w:rsidR="007F2E65" w:rsidRPr="00FC3BDF">
        <w:rPr>
          <w:rFonts w:asciiTheme="minorHAnsi" w:hAnsiTheme="minorHAnsi" w:cstheme="minorHAnsi"/>
        </w:rPr>
        <w:t>89,36</w:t>
      </w:r>
      <w:r w:rsidRPr="00FC3BDF">
        <w:rPr>
          <w:rFonts w:asciiTheme="minorHAnsi" w:hAnsiTheme="minorHAnsi" w:cstheme="minorHAnsi"/>
        </w:rPr>
        <w:t xml:space="preserve"> % planu rocznego.</w:t>
      </w:r>
    </w:p>
    <w:p w14:paraId="1FFFEA7E" w14:textId="77777777" w:rsidR="00B8641A" w:rsidRPr="00FC3BDF" w:rsidRDefault="00B8641A" w:rsidP="00B8641A">
      <w:pPr>
        <w:pStyle w:val="NormalnyWeb"/>
        <w:spacing w:before="0" w:beforeAutospacing="0" w:after="0" w:line="360" w:lineRule="auto"/>
        <w:jc w:val="both"/>
        <w:rPr>
          <w:rFonts w:asciiTheme="minorHAnsi" w:hAnsiTheme="minorHAnsi" w:cstheme="minorHAnsi"/>
        </w:rPr>
      </w:pPr>
      <w:r w:rsidRPr="00FC3BDF">
        <w:rPr>
          <w:rFonts w:asciiTheme="minorHAnsi" w:hAnsiTheme="minorHAnsi" w:cstheme="minorHAnsi"/>
        </w:rPr>
        <w:t>Realizacja wydatków w poszczególnych rozdziałach:</w:t>
      </w:r>
    </w:p>
    <w:p w14:paraId="70514219" w14:textId="77777777" w:rsidR="00673DE5" w:rsidRPr="00A302A7" w:rsidRDefault="00673DE5" w:rsidP="00B8641A">
      <w:pPr>
        <w:pStyle w:val="NormalnyWeb"/>
        <w:spacing w:before="0" w:beforeAutospacing="0" w:after="0" w:line="360" w:lineRule="auto"/>
        <w:jc w:val="both"/>
        <w:rPr>
          <w:rFonts w:asciiTheme="minorHAnsi" w:hAnsiTheme="minorHAnsi" w:cstheme="minorHAnsi"/>
          <w:color w:val="FF0000"/>
        </w:rPr>
      </w:pPr>
    </w:p>
    <w:p w14:paraId="4B10A76A" w14:textId="77777777" w:rsidR="00B8641A" w:rsidRPr="00967FE0" w:rsidRDefault="00B8641A" w:rsidP="00B8641A">
      <w:pPr>
        <w:pStyle w:val="NormalnyWeb"/>
        <w:spacing w:before="0" w:beforeAutospacing="0" w:after="0" w:line="360" w:lineRule="auto"/>
        <w:jc w:val="both"/>
        <w:rPr>
          <w:rFonts w:asciiTheme="minorHAnsi" w:hAnsiTheme="minorHAnsi" w:cstheme="minorHAnsi"/>
        </w:rPr>
      </w:pPr>
      <w:r w:rsidRPr="00967FE0">
        <w:rPr>
          <w:rFonts w:asciiTheme="minorHAnsi" w:hAnsiTheme="minorHAnsi" w:cstheme="minorHAnsi"/>
          <w:bCs/>
          <w:i/>
          <w:iCs/>
          <w:u w:val="single"/>
        </w:rPr>
        <w:t>Gospodarka odpadami komunalnymi</w:t>
      </w:r>
    </w:p>
    <w:p w14:paraId="58F36313" w14:textId="0FA914BA" w:rsidR="00B8641A" w:rsidRPr="00967FE0" w:rsidRDefault="00B8641A" w:rsidP="00B8641A">
      <w:pPr>
        <w:pStyle w:val="NormalnyWeb"/>
        <w:spacing w:before="0" w:beforeAutospacing="0" w:after="0" w:line="360" w:lineRule="auto"/>
        <w:ind w:firstLine="360"/>
        <w:jc w:val="both"/>
        <w:rPr>
          <w:rFonts w:asciiTheme="minorHAnsi" w:hAnsiTheme="minorHAnsi" w:cstheme="minorHAnsi"/>
        </w:rPr>
      </w:pPr>
      <w:r w:rsidRPr="00967FE0">
        <w:rPr>
          <w:rFonts w:asciiTheme="minorHAnsi" w:hAnsiTheme="minorHAnsi" w:cstheme="minorHAnsi"/>
        </w:rPr>
        <w:t xml:space="preserve">Z ogólnej kwoty w wysokości 1.290.200,00 zł zaplanowanej na wydatki w rozdziale gospodarka odpadami wydatkowano </w:t>
      </w:r>
      <w:r w:rsidR="007F2E65" w:rsidRPr="00967FE0">
        <w:rPr>
          <w:rFonts w:asciiTheme="minorHAnsi" w:hAnsiTheme="minorHAnsi" w:cstheme="minorHAnsi"/>
        </w:rPr>
        <w:t>1.160.828,48</w:t>
      </w:r>
      <w:r w:rsidRPr="00967FE0">
        <w:rPr>
          <w:rFonts w:asciiTheme="minorHAnsi" w:hAnsiTheme="minorHAnsi" w:cstheme="minorHAnsi"/>
        </w:rPr>
        <w:t xml:space="preserve"> zł.</w:t>
      </w:r>
    </w:p>
    <w:p w14:paraId="7BF54D95" w14:textId="5772E3A1" w:rsidR="00967FE0" w:rsidRPr="00967FE0" w:rsidRDefault="00967FE0" w:rsidP="00967FE0">
      <w:pPr>
        <w:pStyle w:val="NormalnyWeb"/>
        <w:spacing w:before="0" w:beforeAutospacing="0" w:after="0" w:line="360" w:lineRule="auto"/>
        <w:ind w:firstLine="360"/>
        <w:jc w:val="both"/>
        <w:rPr>
          <w:rFonts w:asciiTheme="minorHAnsi" w:hAnsiTheme="minorHAnsi" w:cstheme="minorHAnsi"/>
        </w:rPr>
      </w:pPr>
      <w:r w:rsidRPr="00967FE0">
        <w:rPr>
          <w:rFonts w:asciiTheme="minorHAnsi" w:hAnsiTheme="minorHAnsi" w:cstheme="minorHAnsi"/>
        </w:rPr>
        <w:t>Środki z opłat za gospodarowanie odpadami komunalnymi w 2022 roku zrealizowane w kwocie 1.092.916,35 zł, które w całości zostały przeznaczone na pokrycie kosztów funkcjonowania systemu gospodarowania odpadami komunalnymi. W/w system Gmina Jednorożec dofinansowała ze środków własnych w kwocie 67.912,13 zł. Wydatki całego systemu gospodarowania odpadami komunalnymi poniesione zostały na:</w:t>
      </w:r>
    </w:p>
    <w:p w14:paraId="2AF6D2FD" w14:textId="77777777" w:rsidR="00B8641A" w:rsidRPr="00967FE0" w:rsidRDefault="00B8641A" w:rsidP="00B8641A">
      <w:pPr>
        <w:pStyle w:val="NormalnyWeb"/>
        <w:spacing w:before="0" w:beforeAutospacing="0" w:after="0" w:line="360" w:lineRule="auto"/>
        <w:jc w:val="both"/>
        <w:rPr>
          <w:rFonts w:asciiTheme="minorHAnsi" w:hAnsiTheme="minorHAnsi" w:cstheme="minorHAnsi"/>
        </w:rPr>
      </w:pPr>
      <w:r w:rsidRPr="00967FE0">
        <w:rPr>
          <w:rFonts w:asciiTheme="minorHAnsi" w:hAnsiTheme="minorHAnsi" w:cstheme="minorHAnsi"/>
        </w:rPr>
        <w:t>Wydatki całego systemu gospodarowania odpadami komunalnymi poniesione zostały na:</w:t>
      </w:r>
    </w:p>
    <w:p w14:paraId="5A08ECC8" w14:textId="03064166" w:rsidR="00B8641A" w:rsidRPr="00967FE0" w:rsidRDefault="00B8641A">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 xml:space="preserve">koszty obsługi administracyjnej systemu gospodarowania odpadami komunalnymi tj. wynagrodzenia osobowe pracowników, dodatkowe wynagrodzenie roczne wraz z pochodnymi dla pracowników zajmujących się gospodarka odpadową, odpisy na ZFŚS, (przekazano 100 % naliczonego funduszu), inkaso dla sołtysów, licencja </w:t>
      </w:r>
      <w:r w:rsidR="003A457C" w:rsidRPr="00967FE0">
        <w:rPr>
          <w:rFonts w:asciiTheme="minorHAnsi" w:hAnsiTheme="minorHAnsi" w:cstheme="minorHAnsi"/>
        </w:rPr>
        <w:t xml:space="preserve">i aktualizowanie </w:t>
      </w:r>
      <w:r w:rsidRPr="00967FE0">
        <w:rPr>
          <w:rFonts w:asciiTheme="minorHAnsi" w:hAnsiTheme="minorHAnsi" w:cstheme="minorHAnsi"/>
        </w:rPr>
        <w:t xml:space="preserve">oprogramowania, koszty egzekucyjne wydatkowano </w:t>
      </w:r>
      <w:r w:rsidR="003A457C" w:rsidRPr="00967FE0">
        <w:rPr>
          <w:rFonts w:asciiTheme="minorHAnsi" w:hAnsiTheme="minorHAnsi" w:cstheme="minorHAnsi"/>
        </w:rPr>
        <w:t>137.581,03</w:t>
      </w:r>
      <w:r w:rsidRPr="00967FE0">
        <w:rPr>
          <w:rFonts w:asciiTheme="minorHAnsi" w:hAnsiTheme="minorHAnsi" w:cstheme="minorHAnsi"/>
        </w:rPr>
        <w:t xml:space="preserve"> zł,</w:t>
      </w:r>
    </w:p>
    <w:p w14:paraId="23708954" w14:textId="77777777" w:rsidR="00B8641A" w:rsidRPr="00967FE0" w:rsidRDefault="00B8641A">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koszty tworzenia i utworzenia punktów selektywnego zbierania odpadów – nie poniesiono wydatków,</w:t>
      </w:r>
    </w:p>
    <w:p w14:paraId="2F5118BC" w14:textId="36B7A30E" w:rsidR="00B8641A" w:rsidRPr="00967FE0" w:rsidRDefault="00B8641A">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 xml:space="preserve">koszty odbierania, transportu, zbierania, odzysku i unieszkodliwiania odpadów komunalnych (odbiór i zagospodarowanie odpadów, koszty paliwa, ważenie samochodu do transportu odpadów, ubezpieczenie, zakup części zamiennych do śmieciarki i prasy, zapłata kary wraz z odsetkami z tytułu nieosiągnięcia odpowiedniego poziomu recyklingu) kwota </w:t>
      </w:r>
      <w:r w:rsidR="003A457C" w:rsidRPr="00967FE0">
        <w:rPr>
          <w:rFonts w:asciiTheme="minorHAnsi" w:hAnsiTheme="minorHAnsi" w:cstheme="minorHAnsi"/>
        </w:rPr>
        <w:t>1.020.589,45</w:t>
      </w:r>
      <w:r w:rsidRPr="00967FE0">
        <w:rPr>
          <w:rFonts w:asciiTheme="minorHAnsi" w:hAnsiTheme="minorHAnsi" w:cstheme="minorHAnsi"/>
        </w:rPr>
        <w:t xml:space="preserve"> zł,</w:t>
      </w:r>
    </w:p>
    <w:p w14:paraId="552EA722" w14:textId="5ABE4E9A" w:rsidR="00B8641A" w:rsidRPr="00967FE0" w:rsidRDefault="00B8641A">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koszty edukacji w zakresie prawidłowego postępowania z odpadami komunalnymi (</w:t>
      </w:r>
      <w:proofErr w:type="spellStart"/>
      <w:r w:rsidRPr="00967FE0">
        <w:rPr>
          <w:rFonts w:asciiTheme="minorHAnsi" w:hAnsiTheme="minorHAnsi" w:cstheme="minorHAnsi"/>
        </w:rPr>
        <w:t>ekoharmonogram</w:t>
      </w:r>
      <w:proofErr w:type="spellEnd"/>
      <w:r w:rsidRPr="00967FE0">
        <w:rPr>
          <w:rFonts w:asciiTheme="minorHAnsi" w:hAnsiTheme="minorHAnsi" w:cstheme="minorHAnsi"/>
        </w:rPr>
        <w:t xml:space="preserve">) kwota </w:t>
      </w:r>
      <w:r w:rsidR="003A457C" w:rsidRPr="00967FE0">
        <w:rPr>
          <w:rFonts w:asciiTheme="minorHAnsi" w:hAnsiTheme="minorHAnsi" w:cstheme="minorHAnsi"/>
        </w:rPr>
        <w:t>2.310,00</w:t>
      </w:r>
      <w:r w:rsidRPr="00967FE0">
        <w:rPr>
          <w:rFonts w:asciiTheme="minorHAnsi" w:hAnsiTheme="minorHAnsi" w:cstheme="minorHAnsi"/>
        </w:rPr>
        <w:t xml:space="preserve"> zł,</w:t>
      </w:r>
    </w:p>
    <w:p w14:paraId="79CE9E16" w14:textId="77777777" w:rsidR="00B8641A" w:rsidRPr="00967FE0" w:rsidRDefault="00B8641A">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koszty wyposażenia nieruchomości w pojemniki lub worki do zbierania odpadów komunalnych oraz koszty utrzymania pojemników w odpowiednim stanie sanitarnym, porządkowym i technicznym (zakup worków) kwota 348,00 zł;</w:t>
      </w:r>
    </w:p>
    <w:p w14:paraId="0693B0ED" w14:textId="77777777" w:rsidR="00B8641A" w:rsidRPr="00967FE0" w:rsidRDefault="00B8641A">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na koszty utworzenia i utrzymania punktów napraw i ponownego użycia produktów lub części produktów niebędących odpadami oraz na koszty usunięcia odpadów komunalnych z miejsc nieprzeznaczonych do ich składowania i magazynowania nie poniesiono wydatków.</w:t>
      </w:r>
    </w:p>
    <w:p w14:paraId="2A4F52D6" w14:textId="77777777" w:rsidR="00673DE5" w:rsidRPr="00A302A7" w:rsidRDefault="00673DE5" w:rsidP="00B8641A">
      <w:pPr>
        <w:pStyle w:val="NormalnyWeb"/>
        <w:spacing w:before="0" w:beforeAutospacing="0" w:after="0" w:line="360" w:lineRule="auto"/>
        <w:ind w:left="360"/>
        <w:jc w:val="both"/>
        <w:rPr>
          <w:rFonts w:asciiTheme="minorHAnsi" w:hAnsiTheme="minorHAnsi" w:cstheme="minorHAnsi"/>
          <w:color w:val="FF0000"/>
        </w:rPr>
      </w:pPr>
    </w:p>
    <w:p w14:paraId="250117BC" w14:textId="77777777" w:rsidR="00B8641A" w:rsidRPr="00967FE0" w:rsidRDefault="00B8641A" w:rsidP="00B8641A">
      <w:pPr>
        <w:pStyle w:val="NormalnyWeb"/>
        <w:spacing w:before="0" w:beforeAutospacing="0" w:after="0" w:line="360" w:lineRule="auto"/>
        <w:jc w:val="both"/>
        <w:rPr>
          <w:rFonts w:asciiTheme="minorHAnsi" w:hAnsiTheme="minorHAnsi" w:cstheme="minorHAnsi"/>
        </w:rPr>
      </w:pPr>
      <w:r w:rsidRPr="00967FE0">
        <w:rPr>
          <w:rFonts w:asciiTheme="minorHAnsi" w:hAnsiTheme="minorHAnsi" w:cstheme="minorHAnsi"/>
          <w:bCs/>
          <w:i/>
          <w:iCs/>
          <w:u w:val="single"/>
        </w:rPr>
        <w:t>Oczyszczanie miast i wsi</w:t>
      </w:r>
    </w:p>
    <w:p w14:paraId="35F84710" w14:textId="0874280E" w:rsidR="00B8641A" w:rsidRPr="00967FE0" w:rsidRDefault="00B8641A" w:rsidP="00B8641A">
      <w:pPr>
        <w:pStyle w:val="NormalnyWeb"/>
        <w:spacing w:before="0" w:beforeAutospacing="0" w:after="0" w:line="360" w:lineRule="auto"/>
        <w:ind w:firstLine="708"/>
        <w:jc w:val="both"/>
        <w:rPr>
          <w:rFonts w:asciiTheme="minorHAnsi" w:hAnsiTheme="minorHAnsi" w:cstheme="minorHAnsi"/>
        </w:rPr>
      </w:pPr>
      <w:r w:rsidRPr="00967FE0">
        <w:rPr>
          <w:rFonts w:asciiTheme="minorHAnsi" w:hAnsiTheme="minorHAnsi" w:cstheme="minorHAnsi"/>
        </w:rPr>
        <w:lastRenderedPageBreak/>
        <w:t>Z planowanej kwoty w wysokości 1</w:t>
      </w:r>
      <w:r w:rsidR="00967FE0" w:rsidRPr="00967FE0">
        <w:rPr>
          <w:rFonts w:asciiTheme="minorHAnsi" w:hAnsiTheme="minorHAnsi" w:cstheme="minorHAnsi"/>
        </w:rPr>
        <w:t>2</w:t>
      </w:r>
      <w:r w:rsidRPr="00967FE0">
        <w:rPr>
          <w:rFonts w:asciiTheme="minorHAnsi" w:hAnsiTheme="minorHAnsi" w:cstheme="minorHAnsi"/>
        </w:rPr>
        <w:t xml:space="preserve">.000,00 zł na oczyszczanie miast i wsi w 2022 roku wydatkowano </w:t>
      </w:r>
      <w:r w:rsidR="00967FE0" w:rsidRPr="00967FE0">
        <w:rPr>
          <w:rFonts w:asciiTheme="minorHAnsi" w:hAnsiTheme="minorHAnsi" w:cstheme="minorHAnsi"/>
        </w:rPr>
        <w:t>11.488,49</w:t>
      </w:r>
      <w:r w:rsidRPr="00967FE0">
        <w:rPr>
          <w:rFonts w:asciiTheme="minorHAnsi" w:hAnsiTheme="minorHAnsi" w:cstheme="minorHAnsi"/>
        </w:rPr>
        <w:t xml:space="preserve"> zł na zakup materiałów i koszy na śmieci w ramach funduszu sołeckiego sołectwa Jednorożec i Stegna. </w:t>
      </w:r>
    </w:p>
    <w:p w14:paraId="10CAFA65"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55F4B667" w14:textId="77777777" w:rsidR="00B8641A" w:rsidRPr="00967FE0" w:rsidRDefault="00B8641A" w:rsidP="00B8641A">
      <w:pPr>
        <w:pStyle w:val="NormalnyWeb"/>
        <w:spacing w:before="0" w:beforeAutospacing="0" w:after="0" w:line="360" w:lineRule="auto"/>
        <w:jc w:val="both"/>
        <w:rPr>
          <w:rFonts w:asciiTheme="minorHAnsi" w:hAnsiTheme="minorHAnsi" w:cstheme="minorHAnsi"/>
        </w:rPr>
      </w:pPr>
      <w:r w:rsidRPr="00967FE0">
        <w:rPr>
          <w:rFonts w:asciiTheme="minorHAnsi" w:hAnsiTheme="minorHAnsi" w:cstheme="minorHAnsi"/>
          <w:bCs/>
          <w:i/>
          <w:iCs/>
          <w:u w:val="single"/>
        </w:rPr>
        <w:t>Utrzymanie zieleni w miastach i gminach</w:t>
      </w:r>
    </w:p>
    <w:p w14:paraId="280672B9" w14:textId="1F8ED8A3" w:rsidR="00B8641A" w:rsidRPr="00967FE0" w:rsidRDefault="00B8641A" w:rsidP="00B8641A">
      <w:pPr>
        <w:pStyle w:val="NormalnyWeb"/>
        <w:spacing w:before="0" w:beforeAutospacing="0" w:after="0" w:line="360" w:lineRule="auto"/>
        <w:ind w:firstLine="708"/>
        <w:jc w:val="both"/>
        <w:rPr>
          <w:rFonts w:asciiTheme="minorHAnsi" w:hAnsiTheme="minorHAnsi" w:cstheme="minorHAnsi"/>
        </w:rPr>
      </w:pPr>
      <w:r w:rsidRPr="00967FE0">
        <w:rPr>
          <w:rFonts w:asciiTheme="minorHAnsi" w:hAnsiTheme="minorHAnsi" w:cstheme="minorHAnsi"/>
        </w:rPr>
        <w:t xml:space="preserve">Na utrzymanie zieleni na terenie gminy z planowanej kwoty </w:t>
      </w:r>
      <w:r w:rsidR="00967FE0" w:rsidRPr="00967FE0">
        <w:rPr>
          <w:rFonts w:asciiTheme="minorHAnsi" w:hAnsiTheme="minorHAnsi" w:cstheme="minorHAnsi"/>
        </w:rPr>
        <w:t>44.751,00</w:t>
      </w:r>
      <w:r w:rsidRPr="00967FE0">
        <w:rPr>
          <w:rFonts w:asciiTheme="minorHAnsi" w:hAnsiTheme="minorHAnsi" w:cstheme="minorHAnsi"/>
        </w:rPr>
        <w:t xml:space="preserve"> zł wydatkowano kwotę </w:t>
      </w:r>
      <w:r w:rsidR="00967FE0" w:rsidRPr="00967FE0">
        <w:rPr>
          <w:rFonts w:asciiTheme="minorHAnsi" w:hAnsiTheme="minorHAnsi" w:cstheme="minorHAnsi"/>
        </w:rPr>
        <w:t>44.086,59</w:t>
      </w:r>
      <w:r w:rsidRPr="00967FE0">
        <w:rPr>
          <w:rFonts w:asciiTheme="minorHAnsi" w:hAnsiTheme="minorHAnsi" w:cstheme="minorHAnsi"/>
        </w:rPr>
        <w:t xml:space="preserve"> zł na zakup kwiatów na rabaty, drzewek, materiałów do pielęgnacji i utrzymania zieleni</w:t>
      </w:r>
      <w:r w:rsidR="00967FE0" w:rsidRPr="00967FE0">
        <w:rPr>
          <w:rFonts w:asciiTheme="minorHAnsi" w:hAnsiTheme="minorHAnsi" w:cstheme="minorHAnsi"/>
        </w:rPr>
        <w:t xml:space="preserve"> oraz zagospodarowanie w zieleń placu wokół urzędu gminy.</w:t>
      </w:r>
    </w:p>
    <w:p w14:paraId="1A6BECDD" w14:textId="77777777" w:rsidR="00B8641A" w:rsidRPr="00271D6C" w:rsidRDefault="00B8641A" w:rsidP="00B8641A">
      <w:pPr>
        <w:pStyle w:val="NormalnyWeb"/>
        <w:spacing w:before="0" w:beforeAutospacing="0" w:after="0" w:line="360" w:lineRule="auto"/>
        <w:ind w:firstLine="708"/>
        <w:jc w:val="both"/>
        <w:rPr>
          <w:rFonts w:asciiTheme="minorHAnsi" w:hAnsiTheme="minorHAnsi" w:cstheme="minorHAnsi"/>
        </w:rPr>
      </w:pPr>
    </w:p>
    <w:p w14:paraId="396AA2F7" w14:textId="77777777" w:rsidR="00B8641A" w:rsidRPr="00271D6C" w:rsidRDefault="00B8641A" w:rsidP="00B8641A">
      <w:pPr>
        <w:pStyle w:val="NormalnyWeb"/>
        <w:spacing w:before="0" w:beforeAutospacing="0" w:after="0" w:line="360" w:lineRule="auto"/>
        <w:jc w:val="both"/>
        <w:rPr>
          <w:rFonts w:asciiTheme="minorHAnsi" w:hAnsiTheme="minorHAnsi" w:cstheme="minorHAnsi"/>
          <w:i/>
          <w:iCs/>
          <w:u w:val="single"/>
        </w:rPr>
      </w:pPr>
      <w:r w:rsidRPr="00271D6C">
        <w:rPr>
          <w:rFonts w:asciiTheme="minorHAnsi" w:hAnsiTheme="minorHAnsi" w:cstheme="minorHAnsi"/>
          <w:i/>
          <w:iCs/>
          <w:u w:val="single"/>
        </w:rPr>
        <w:t>Ochrona powietrza atmosferycznego i klimatu</w:t>
      </w:r>
    </w:p>
    <w:p w14:paraId="1B9521E4" w14:textId="77777777" w:rsidR="00673DE5" w:rsidRDefault="00B8641A" w:rsidP="006E69FF">
      <w:pPr>
        <w:pStyle w:val="NormalnyWeb"/>
        <w:spacing w:before="0" w:beforeAutospacing="0" w:after="0" w:line="360" w:lineRule="auto"/>
        <w:ind w:firstLine="708"/>
        <w:jc w:val="both"/>
        <w:rPr>
          <w:rFonts w:asciiTheme="minorHAnsi" w:hAnsiTheme="minorHAnsi" w:cstheme="minorHAnsi"/>
        </w:rPr>
      </w:pPr>
      <w:r w:rsidRPr="00271D6C">
        <w:rPr>
          <w:rFonts w:asciiTheme="minorHAnsi" w:hAnsiTheme="minorHAnsi" w:cstheme="minorHAnsi"/>
        </w:rPr>
        <w:t xml:space="preserve">Planowane wydatki w kwocie </w:t>
      </w:r>
      <w:r w:rsidR="00967FE0" w:rsidRPr="00271D6C">
        <w:rPr>
          <w:rFonts w:asciiTheme="minorHAnsi" w:hAnsiTheme="minorHAnsi" w:cstheme="minorHAnsi"/>
        </w:rPr>
        <w:t>28.430,95</w:t>
      </w:r>
      <w:r w:rsidRPr="00271D6C">
        <w:rPr>
          <w:rFonts w:asciiTheme="minorHAnsi" w:hAnsiTheme="minorHAnsi" w:cstheme="minorHAnsi"/>
        </w:rPr>
        <w:t xml:space="preserve"> zł w 2022 roku zostały poniesione w kwocie </w:t>
      </w:r>
      <w:r w:rsidR="00967FE0" w:rsidRPr="00271D6C">
        <w:rPr>
          <w:rFonts w:asciiTheme="minorHAnsi" w:hAnsiTheme="minorHAnsi" w:cstheme="minorHAnsi"/>
        </w:rPr>
        <w:t>19.430,95</w:t>
      </w:r>
      <w:r w:rsidRPr="00271D6C">
        <w:rPr>
          <w:rFonts w:asciiTheme="minorHAnsi" w:hAnsiTheme="minorHAnsi" w:cstheme="minorHAnsi"/>
        </w:rPr>
        <w:t xml:space="preserve"> zł. Wydatki </w:t>
      </w:r>
      <w:r w:rsidR="006E69FF">
        <w:rPr>
          <w:rFonts w:asciiTheme="minorHAnsi" w:hAnsiTheme="minorHAnsi" w:cstheme="minorHAnsi"/>
        </w:rPr>
        <w:t xml:space="preserve">w ramach </w:t>
      </w:r>
      <w:r w:rsidRPr="00271D6C">
        <w:rPr>
          <w:rFonts w:asciiTheme="minorHAnsi" w:hAnsiTheme="minorHAnsi" w:cstheme="minorHAnsi"/>
        </w:rPr>
        <w:t xml:space="preserve">Programu „Czyste Powietrze”, na który zostało przyznane dofinansowanie z </w:t>
      </w:r>
      <w:proofErr w:type="spellStart"/>
      <w:r w:rsidRPr="00271D6C">
        <w:rPr>
          <w:rFonts w:asciiTheme="minorHAnsi" w:hAnsiTheme="minorHAnsi" w:cstheme="minorHAnsi"/>
        </w:rPr>
        <w:t>WFOŚiGW</w:t>
      </w:r>
      <w:proofErr w:type="spellEnd"/>
      <w:r w:rsidRPr="00271D6C">
        <w:rPr>
          <w:rFonts w:asciiTheme="minorHAnsi" w:hAnsiTheme="minorHAnsi" w:cstheme="minorHAnsi"/>
        </w:rPr>
        <w:t xml:space="preserve"> w Warszawie</w:t>
      </w:r>
      <w:r w:rsidR="006E69FF">
        <w:rPr>
          <w:rFonts w:asciiTheme="minorHAnsi" w:hAnsiTheme="minorHAnsi" w:cstheme="minorHAnsi"/>
        </w:rPr>
        <w:t xml:space="preserve"> </w:t>
      </w:r>
      <w:r w:rsidR="006E69FF" w:rsidRPr="00271D6C">
        <w:rPr>
          <w:rFonts w:asciiTheme="minorHAnsi" w:hAnsiTheme="minorHAnsi" w:cstheme="minorHAnsi"/>
        </w:rPr>
        <w:t xml:space="preserve">zostały poniesione </w:t>
      </w:r>
      <w:r w:rsidRPr="00271D6C">
        <w:rPr>
          <w:rFonts w:asciiTheme="minorHAnsi" w:hAnsiTheme="minorHAnsi" w:cstheme="minorHAnsi"/>
        </w:rPr>
        <w:t xml:space="preserve">na wynagrodzenia wraz z pochodnymi w kwocie </w:t>
      </w:r>
      <w:r w:rsidR="00271D6C" w:rsidRPr="00271D6C">
        <w:rPr>
          <w:rFonts w:asciiTheme="minorHAnsi" w:hAnsiTheme="minorHAnsi" w:cstheme="minorHAnsi"/>
        </w:rPr>
        <w:t>12.211,80</w:t>
      </w:r>
      <w:r w:rsidRPr="00271D6C">
        <w:rPr>
          <w:rFonts w:asciiTheme="minorHAnsi" w:hAnsiTheme="minorHAnsi" w:cstheme="minorHAnsi"/>
        </w:rPr>
        <w:t xml:space="preserve"> zł, na materiały promocyjne i wyposażenie stanowiska pracy w kwocie 6.850,15 zł</w:t>
      </w:r>
      <w:r w:rsidR="006E69FF">
        <w:rPr>
          <w:rFonts w:asciiTheme="minorHAnsi" w:hAnsiTheme="minorHAnsi" w:cstheme="minorHAnsi"/>
        </w:rPr>
        <w:t>.</w:t>
      </w:r>
      <w:r w:rsidRPr="00271D6C">
        <w:rPr>
          <w:rFonts w:asciiTheme="minorHAnsi" w:hAnsiTheme="minorHAnsi" w:cstheme="minorHAnsi"/>
        </w:rPr>
        <w:t xml:space="preserve"> </w:t>
      </w:r>
    </w:p>
    <w:p w14:paraId="551801CA" w14:textId="148AF8B7" w:rsidR="00B8641A" w:rsidRPr="00271D6C" w:rsidRDefault="006E69FF" w:rsidP="00673DE5">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xml:space="preserve">Wydatki w kwocie 369,00 zł zostały poniesione </w:t>
      </w:r>
      <w:r w:rsidR="00673DE5">
        <w:rPr>
          <w:rFonts w:asciiTheme="minorHAnsi" w:hAnsiTheme="minorHAnsi" w:cstheme="minorHAnsi"/>
        </w:rPr>
        <w:t xml:space="preserve">ze środków własnych </w:t>
      </w:r>
      <w:r>
        <w:rPr>
          <w:rFonts w:asciiTheme="minorHAnsi" w:hAnsiTheme="minorHAnsi" w:cstheme="minorHAnsi"/>
        </w:rPr>
        <w:t xml:space="preserve">na zakup </w:t>
      </w:r>
      <w:r w:rsidR="00B8641A" w:rsidRPr="00271D6C">
        <w:rPr>
          <w:rFonts w:asciiTheme="minorHAnsi" w:hAnsiTheme="minorHAnsi" w:cstheme="minorHAnsi"/>
        </w:rPr>
        <w:t>licencj</w:t>
      </w:r>
      <w:r>
        <w:rPr>
          <w:rFonts w:asciiTheme="minorHAnsi" w:hAnsiTheme="minorHAnsi" w:cstheme="minorHAnsi"/>
        </w:rPr>
        <w:t>i</w:t>
      </w:r>
      <w:r w:rsidR="00B8641A" w:rsidRPr="00271D6C">
        <w:rPr>
          <w:rFonts w:asciiTheme="minorHAnsi" w:hAnsiTheme="minorHAnsi" w:cstheme="minorHAnsi"/>
        </w:rPr>
        <w:t xml:space="preserve"> programu komputerowego</w:t>
      </w:r>
      <w:r>
        <w:rPr>
          <w:rFonts w:asciiTheme="minorHAnsi" w:hAnsiTheme="minorHAnsi" w:cstheme="minorHAnsi"/>
        </w:rPr>
        <w:t xml:space="preserve"> </w:t>
      </w:r>
      <w:r w:rsidR="00673DE5">
        <w:rPr>
          <w:rFonts w:asciiTheme="minorHAnsi" w:hAnsiTheme="minorHAnsi" w:cstheme="minorHAnsi"/>
        </w:rPr>
        <w:t>w</w:t>
      </w:r>
      <w:r>
        <w:rPr>
          <w:rFonts w:asciiTheme="minorHAnsi" w:hAnsiTheme="minorHAnsi" w:cstheme="minorHAnsi"/>
        </w:rPr>
        <w:t xml:space="preserve"> celu wydawania zaświadczeń.</w:t>
      </w:r>
    </w:p>
    <w:p w14:paraId="2FD774BE" w14:textId="77777777" w:rsidR="00271D6C" w:rsidRPr="00271D6C" w:rsidRDefault="00271D6C" w:rsidP="00271D6C">
      <w:pPr>
        <w:pStyle w:val="NormalnyWeb"/>
        <w:spacing w:before="0" w:beforeAutospacing="0" w:after="0" w:line="360" w:lineRule="auto"/>
        <w:ind w:firstLine="708"/>
        <w:jc w:val="both"/>
        <w:rPr>
          <w:rFonts w:asciiTheme="minorHAnsi" w:hAnsiTheme="minorHAnsi" w:cstheme="minorHAnsi"/>
        </w:rPr>
      </w:pPr>
    </w:p>
    <w:p w14:paraId="15099553" w14:textId="77777777" w:rsidR="00B8641A" w:rsidRPr="00271D6C" w:rsidRDefault="00B8641A" w:rsidP="00B8641A">
      <w:pPr>
        <w:pStyle w:val="NormalnyWeb"/>
        <w:spacing w:before="0" w:beforeAutospacing="0" w:after="0" w:line="360" w:lineRule="auto"/>
        <w:ind w:left="17"/>
        <w:jc w:val="both"/>
        <w:rPr>
          <w:rFonts w:asciiTheme="minorHAnsi" w:hAnsiTheme="minorHAnsi" w:cstheme="minorHAnsi"/>
          <w:i/>
          <w:iCs/>
          <w:u w:val="single"/>
        </w:rPr>
      </w:pPr>
      <w:r w:rsidRPr="00271D6C">
        <w:rPr>
          <w:rFonts w:asciiTheme="minorHAnsi" w:hAnsiTheme="minorHAnsi" w:cstheme="minorHAnsi"/>
          <w:i/>
          <w:iCs/>
          <w:u w:val="single"/>
        </w:rPr>
        <w:t>Schroniska dla zwierząt</w:t>
      </w:r>
    </w:p>
    <w:p w14:paraId="2BB25D0E" w14:textId="69919FA5" w:rsidR="00B8641A" w:rsidRPr="00271D6C" w:rsidRDefault="00B8641A" w:rsidP="00B8641A">
      <w:pPr>
        <w:pStyle w:val="NormalnyWeb"/>
        <w:spacing w:before="0" w:beforeAutospacing="0" w:after="0" w:line="360" w:lineRule="auto"/>
        <w:ind w:firstLine="708"/>
        <w:jc w:val="both"/>
        <w:rPr>
          <w:rFonts w:asciiTheme="minorHAnsi" w:hAnsiTheme="minorHAnsi" w:cstheme="minorHAnsi"/>
        </w:rPr>
      </w:pPr>
      <w:r w:rsidRPr="00271D6C">
        <w:rPr>
          <w:rFonts w:asciiTheme="minorHAnsi" w:hAnsiTheme="minorHAnsi" w:cstheme="minorHAnsi"/>
        </w:rPr>
        <w:t xml:space="preserve">Planowane wydatki w kwocie 35.000,00 zł zostały poniesione w kwocie </w:t>
      </w:r>
      <w:r w:rsidR="00271D6C" w:rsidRPr="00271D6C">
        <w:rPr>
          <w:rFonts w:asciiTheme="minorHAnsi" w:hAnsiTheme="minorHAnsi" w:cstheme="minorHAnsi"/>
        </w:rPr>
        <w:t>34.194,00</w:t>
      </w:r>
      <w:r w:rsidRPr="00271D6C">
        <w:rPr>
          <w:rFonts w:asciiTheme="minorHAnsi" w:hAnsiTheme="minorHAnsi" w:cstheme="minorHAnsi"/>
        </w:rPr>
        <w:t xml:space="preserve"> zł jako ryczałt za gotowość i realizację świadczenia usług oraz odłowienie i przyjęcie ps</w:t>
      </w:r>
      <w:r w:rsidR="00271D6C" w:rsidRPr="00271D6C">
        <w:rPr>
          <w:rFonts w:asciiTheme="minorHAnsi" w:hAnsiTheme="minorHAnsi" w:cstheme="minorHAnsi"/>
        </w:rPr>
        <w:t>ów do schroniska.</w:t>
      </w:r>
    </w:p>
    <w:p w14:paraId="74A8BBFF" w14:textId="77777777" w:rsidR="00B8641A" w:rsidRPr="00A302A7" w:rsidRDefault="00B8641A" w:rsidP="00B8641A">
      <w:pPr>
        <w:pStyle w:val="NormalnyWeb"/>
        <w:spacing w:before="0" w:beforeAutospacing="0" w:after="0" w:line="360" w:lineRule="auto"/>
        <w:ind w:firstLine="708"/>
        <w:jc w:val="both"/>
        <w:rPr>
          <w:rFonts w:asciiTheme="minorHAnsi" w:hAnsiTheme="minorHAnsi" w:cstheme="minorHAnsi"/>
          <w:color w:val="FF0000"/>
        </w:rPr>
      </w:pPr>
    </w:p>
    <w:p w14:paraId="084124A5" w14:textId="77777777" w:rsidR="00B8641A" w:rsidRPr="00B60F7C" w:rsidRDefault="00B8641A" w:rsidP="00B8641A">
      <w:pPr>
        <w:pStyle w:val="NormalnyWeb"/>
        <w:spacing w:before="0" w:beforeAutospacing="0" w:after="0" w:line="360" w:lineRule="auto"/>
        <w:jc w:val="both"/>
        <w:rPr>
          <w:rFonts w:asciiTheme="minorHAnsi" w:hAnsiTheme="minorHAnsi" w:cstheme="minorHAnsi"/>
        </w:rPr>
      </w:pPr>
      <w:r w:rsidRPr="00B60F7C">
        <w:rPr>
          <w:rFonts w:asciiTheme="minorHAnsi" w:hAnsiTheme="minorHAnsi" w:cstheme="minorHAnsi"/>
          <w:bCs/>
          <w:i/>
          <w:iCs/>
          <w:u w:val="single"/>
        </w:rPr>
        <w:t>Oświetlenie ulic, placów i dróg</w:t>
      </w:r>
    </w:p>
    <w:p w14:paraId="46277CEC" w14:textId="50E60613" w:rsidR="00B8641A" w:rsidRPr="00B60F7C" w:rsidRDefault="00B8641A" w:rsidP="00B8641A">
      <w:pPr>
        <w:pStyle w:val="NormalnyWeb"/>
        <w:spacing w:before="0" w:beforeAutospacing="0" w:after="0" w:line="360" w:lineRule="auto"/>
        <w:ind w:firstLine="360"/>
        <w:jc w:val="both"/>
        <w:rPr>
          <w:rFonts w:asciiTheme="minorHAnsi" w:hAnsiTheme="minorHAnsi" w:cstheme="minorHAnsi"/>
        </w:rPr>
      </w:pPr>
      <w:r w:rsidRPr="00B60F7C">
        <w:rPr>
          <w:rFonts w:asciiTheme="minorHAnsi" w:hAnsiTheme="minorHAnsi" w:cstheme="minorHAnsi"/>
        </w:rPr>
        <w:t xml:space="preserve">Na oświetlenie ulic zaplanowano kwotę </w:t>
      </w:r>
      <w:r w:rsidR="00271D6C" w:rsidRPr="00B60F7C">
        <w:rPr>
          <w:rFonts w:asciiTheme="minorHAnsi" w:hAnsiTheme="minorHAnsi" w:cstheme="minorHAnsi"/>
        </w:rPr>
        <w:t>705.324,13</w:t>
      </w:r>
      <w:r w:rsidRPr="00B60F7C">
        <w:rPr>
          <w:rFonts w:asciiTheme="minorHAnsi" w:hAnsiTheme="minorHAnsi" w:cstheme="minorHAnsi"/>
        </w:rPr>
        <w:t xml:space="preserve"> zł, wydatkowano kwotę </w:t>
      </w:r>
      <w:r w:rsidR="00271D6C" w:rsidRPr="00B60F7C">
        <w:rPr>
          <w:rFonts w:asciiTheme="minorHAnsi" w:hAnsiTheme="minorHAnsi" w:cstheme="minorHAnsi"/>
        </w:rPr>
        <w:t>499.961,31</w:t>
      </w:r>
      <w:r w:rsidRPr="00B60F7C">
        <w:rPr>
          <w:rFonts w:asciiTheme="minorHAnsi" w:hAnsiTheme="minorHAnsi" w:cstheme="minorHAnsi"/>
        </w:rPr>
        <w:t xml:space="preserve"> zł w tym:</w:t>
      </w:r>
    </w:p>
    <w:p w14:paraId="73F03F4D" w14:textId="3BCFA844" w:rsidR="00B8641A" w:rsidRPr="00B60F7C" w:rsidRDefault="00B8641A">
      <w:pPr>
        <w:pStyle w:val="NormalnyWeb"/>
        <w:numPr>
          <w:ilvl w:val="0"/>
          <w:numId w:val="35"/>
        </w:numPr>
        <w:spacing w:before="0" w:beforeAutospacing="0" w:after="0" w:line="360" w:lineRule="auto"/>
        <w:jc w:val="both"/>
        <w:rPr>
          <w:rFonts w:asciiTheme="minorHAnsi" w:hAnsiTheme="minorHAnsi" w:cstheme="minorHAnsi"/>
        </w:rPr>
      </w:pPr>
      <w:r w:rsidRPr="00B60F7C">
        <w:rPr>
          <w:rFonts w:asciiTheme="minorHAnsi" w:hAnsiTheme="minorHAnsi" w:cstheme="minorHAnsi"/>
        </w:rPr>
        <w:t xml:space="preserve">za energię elektryczną na oświetlenie ulic wydano kwotę </w:t>
      </w:r>
      <w:r w:rsidR="00271D6C" w:rsidRPr="00B60F7C">
        <w:rPr>
          <w:rFonts w:asciiTheme="minorHAnsi" w:hAnsiTheme="minorHAnsi" w:cstheme="minorHAnsi"/>
        </w:rPr>
        <w:t>276.425,85</w:t>
      </w:r>
      <w:r w:rsidRPr="00B60F7C">
        <w:rPr>
          <w:rFonts w:asciiTheme="minorHAnsi" w:hAnsiTheme="minorHAnsi" w:cstheme="minorHAnsi"/>
        </w:rPr>
        <w:t xml:space="preserve"> zł, na plan 450.000,00 zł,</w:t>
      </w:r>
    </w:p>
    <w:p w14:paraId="62B95772" w14:textId="345CA208" w:rsidR="00B8641A" w:rsidRPr="00B60F7C" w:rsidRDefault="00B8641A">
      <w:pPr>
        <w:pStyle w:val="NormalnyWeb"/>
        <w:numPr>
          <w:ilvl w:val="0"/>
          <w:numId w:val="35"/>
        </w:numPr>
        <w:spacing w:before="0" w:beforeAutospacing="0" w:after="0" w:line="360" w:lineRule="auto"/>
        <w:jc w:val="both"/>
        <w:rPr>
          <w:rFonts w:asciiTheme="minorHAnsi" w:hAnsiTheme="minorHAnsi" w:cstheme="minorHAnsi"/>
        </w:rPr>
      </w:pPr>
      <w:r w:rsidRPr="00B60F7C">
        <w:rPr>
          <w:rFonts w:asciiTheme="minorHAnsi" w:hAnsiTheme="minorHAnsi" w:cstheme="minorHAnsi"/>
        </w:rPr>
        <w:t xml:space="preserve">konserwacja oświetlenia ulicznego kwota </w:t>
      </w:r>
      <w:r w:rsidR="00271D6C" w:rsidRPr="00B60F7C">
        <w:rPr>
          <w:rFonts w:asciiTheme="minorHAnsi" w:hAnsiTheme="minorHAnsi" w:cstheme="minorHAnsi"/>
        </w:rPr>
        <w:t>83.246,40</w:t>
      </w:r>
      <w:r w:rsidRPr="00B60F7C">
        <w:rPr>
          <w:rFonts w:asciiTheme="minorHAnsi" w:hAnsiTheme="minorHAnsi" w:cstheme="minorHAnsi"/>
        </w:rPr>
        <w:t xml:space="preserve"> zł,</w:t>
      </w:r>
    </w:p>
    <w:p w14:paraId="7B5C8E98" w14:textId="7AD9ACB4" w:rsidR="00B8641A" w:rsidRPr="00B60F7C" w:rsidRDefault="00B8641A">
      <w:pPr>
        <w:pStyle w:val="NormalnyWeb"/>
        <w:numPr>
          <w:ilvl w:val="0"/>
          <w:numId w:val="35"/>
        </w:numPr>
        <w:spacing w:before="0" w:beforeAutospacing="0" w:after="0" w:line="360" w:lineRule="auto"/>
        <w:jc w:val="both"/>
        <w:rPr>
          <w:rFonts w:asciiTheme="minorHAnsi" w:hAnsiTheme="minorHAnsi" w:cstheme="minorHAnsi"/>
        </w:rPr>
      </w:pPr>
      <w:r w:rsidRPr="00B60F7C">
        <w:rPr>
          <w:rFonts w:asciiTheme="minorHAnsi" w:hAnsiTheme="minorHAnsi" w:cstheme="minorHAnsi"/>
        </w:rPr>
        <w:t xml:space="preserve">wykonanie linii obwodu elektrycznego w miejscowości Nakieł, opłata udostępnienie słupów </w:t>
      </w:r>
      <w:proofErr w:type="spellStart"/>
      <w:r w:rsidRPr="00B60F7C">
        <w:rPr>
          <w:rFonts w:asciiTheme="minorHAnsi" w:hAnsiTheme="minorHAnsi" w:cstheme="minorHAnsi"/>
        </w:rPr>
        <w:t>napowierzchniowych</w:t>
      </w:r>
      <w:proofErr w:type="spellEnd"/>
      <w:r w:rsidRPr="00B60F7C">
        <w:rPr>
          <w:rFonts w:asciiTheme="minorHAnsi" w:hAnsiTheme="minorHAnsi" w:cstheme="minorHAnsi"/>
        </w:rPr>
        <w:t xml:space="preserve"> w kwocie </w:t>
      </w:r>
      <w:r w:rsidR="00271D6C" w:rsidRPr="00B60F7C">
        <w:rPr>
          <w:rFonts w:asciiTheme="minorHAnsi" w:hAnsiTheme="minorHAnsi" w:cstheme="minorHAnsi"/>
        </w:rPr>
        <w:t>11.994,20</w:t>
      </w:r>
      <w:r w:rsidRPr="00B60F7C">
        <w:rPr>
          <w:rFonts w:asciiTheme="minorHAnsi" w:hAnsiTheme="minorHAnsi" w:cstheme="minorHAnsi"/>
        </w:rPr>
        <w:t xml:space="preserve"> zł.</w:t>
      </w:r>
    </w:p>
    <w:p w14:paraId="28D769C9" w14:textId="77777777" w:rsidR="00B8641A" w:rsidRPr="00B60F7C" w:rsidRDefault="00B8641A" w:rsidP="00B8641A">
      <w:pPr>
        <w:pStyle w:val="NormalnyWeb"/>
        <w:spacing w:before="0" w:beforeAutospacing="0" w:after="0" w:line="360" w:lineRule="auto"/>
        <w:ind w:left="360"/>
        <w:jc w:val="both"/>
        <w:rPr>
          <w:rFonts w:asciiTheme="minorHAnsi" w:hAnsiTheme="minorHAnsi" w:cstheme="minorHAnsi"/>
        </w:rPr>
      </w:pPr>
    </w:p>
    <w:p w14:paraId="6B021491" w14:textId="6A446848" w:rsidR="00B8641A" w:rsidRPr="00B60F7C" w:rsidRDefault="00B8641A" w:rsidP="00B8641A">
      <w:pPr>
        <w:pStyle w:val="NormalnyWeb"/>
        <w:spacing w:before="0" w:beforeAutospacing="0" w:after="0" w:line="360" w:lineRule="auto"/>
        <w:jc w:val="both"/>
        <w:rPr>
          <w:rFonts w:asciiTheme="minorHAnsi" w:hAnsiTheme="minorHAnsi" w:cstheme="minorHAnsi"/>
          <w:b/>
          <w:bCs/>
          <w:i/>
          <w:iCs/>
        </w:rPr>
      </w:pPr>
      <w:r w:rsidRPr="00B60F7C">
        <w:rPr>
          <w:rFonts w:asciiTheme="minorHAnsi" w:hAnsiTheme="minorHAnsi" w:cstheme="minorHAnsi"/>
          <w:b/>
          <w:bCs/>
          <w:i/>
          <w:iCs/>
        </w:rPr>
        <w:t>wydatki</w:t>
      </w:r>
      <w:r w:rsidR="00271D6C" w:rsidRPr="00B60F7C">
        <w:rPr>
          <w:rFonts w:asciiTheme="minorHAnsi" w:hAnsiTheme="minorHAnsi" w:cstheme="minorHAnsi"/>
          <w:b/>
          <w:bCs/>
          <w:i/>
          <w:iCs/>
        </w:rPr>
        <w:t xml:space="preserve"> i zakupy</w:t>
      </w:r>
      <w:r w:rsidRPr="00B60F7C">
        <w:rPr>
          <w:rFonts w:asciiTheme="minorHAnsi" w:hAnsiTheme="minorHAnsi" w:cstheme="minorHAnsi"/>
          <w:b/>
          <w:bCs/>
          <w:i/>
          <w:iCs/>
        </w:rPr>
        <w:t xml:space="preserve"> inwestycyjne w tym rozdziale zaplanowane w kwocie 149.124,13 zł, w tym w ramach funduszu sołeckiego 29.124,13 zł, w 2022 roku zostały poniesione </w:t>
      </w:r>
      <w:r w:rsidR="00271D6C" w:rsidRPr="00B60F7C">
        <w:rPr>
          <w:rFonts w:asciiTheme="minorHAnsi" w:hAnsiTheme="minorHAnsi" w:cstheme="minorHAnsi"/>
          <w:b/>
          <w:bCs/>
          <w:i/>
          <w:iCs/>
        </w:rPr>
        <w:t xml:space="preserve">w kwocie </w:t>
      </w:r>
      <w:r w:rsidR="00B60F7C" w:rsidRPr="00B60F7C">
        <w:rPr>
          <w:rFonts w:asciiTheme="minorHAnsi" w:hAnsiTheme="minorHAnsi" w:cstheme="minorHAnsi"/>
          <w:b/>
          <w:bCs/>
          <w:i/>
          <w:iCs/>
        </w:rPr>
        <w:t>128.294,86</w:t>
      </w:r>
      <w:r w:rsidR="00271D6C" w:rsidRPr="00B60F7C">
        <w:rPr>
          <w:rFonts w:asciiTheme="minorHAnsi" w:hAnsiTheme="minorHAnsi" w:cstheme="minorHAnsi"/>
          <w:b/>
          <w:bCs/>
          <w:i/>
          <w:iCs/>
        </w:rPr>
        <w:t xml:space="preserve"> zł </w:t>
      </w:r>
      <w:r w:rsidRPr="00B60F7C">
        <w:rPr>
          <w:rFonts w:asciiTheme="minorHAnsi" w:hAnsiTheme="minorHAnsi" w:cstheme="minorHAnsi"/>
          <w:b/>
          <w:bCs/>
          <w:i/>
          <w:iCs/>
        </w:rPr>
        <w:t>tj. na zadania pn.:</w:t>
      </w:r>
    </w:p>
    <w:p w14:paraId="49DBE2A1" w14:textId="2AF6DF53" w:rsidR="00B8641A" w:rsidRPr="00B60F7C" w:rsidRDefault="00B8641A" w:rsidP="00B8641A">
      <w:pPr>
        <w:pStyle w:val="NormalnyWeb"/>
        <w:spacing w:before="0" w:beforeAutospacing="0" w:after="0" w:line="360" w:lineRule="auto"/>
        <w:jc w:val="both"/>
        <w:rPr>
          <w:rFonts w:asciiTheme="minorHAnsi" w:hAnsiTheme="minorHAnsi" w:cstheme="minorHAnsi"/>
          <w:bCs/>
          <w:iCs/>
        </w:rPr>
      </w:pPr>
      <w:r w:rsidRPr="00B60F7C">
        <w:rPr>
          <w:rFonts w:asciiTheme="minorHAnsi" w:hAnsiTheme="minorHAnsi" w:cstheme="minorHAnsi"/>
          <w:bCs/>
          <w:iCs/>
        </w:rPr>
        <w:lastRenderedPageBreak/>
        <w:t xml:space="preserve">- </w:t>
      </w:r>
      <w:r w:rsidRPr="00B60F7C">
        <w:rPr>
          <w:rFonts w:asciiTheme="minorHAnsi" w:hAnsiTheme="minorHAnsi" w:cstheme="minorHAnsi"/>
        </w:rPr>
        <w:t xml:space="preserve">„Rozbudowa oświetlenia ulicznego na terenie Gminy Jednorożec” - </w:t>
      </w:r>
      <w:r w:rsidRPr="00B60F7C">
        <w:rPr>
          <w:rFonts w:asciiTheme="minorHAnsi" w:hAnsiTheme="minorHAnsi" w:cstheme="minorHAnsi"/>
          <w:bCs/>
          <w:iCs/>
        </w:rPr>
        <w:t xml:space="preserve"> </w:t>
      </w:r>
      <w:r w:rsidR="00271D6C" w:rsidRPr="00B60F7C">
        <w:rPr>
          <w:rFonts w:asciiTheme="minorHAnsi" w:hAnsiTheme="minorHAnsi" w:cstheme="minorHAnsi"/>
          <w:bCs/>
          <w:iCs/>
        </w:rPr>
        <w:t xml:space="preserve">z planowanej kwoty </w:t>
      </w:r>
      <w:r w:rsidR="00B60F7C" w:rsidRPr="00B60F7C">
        <w:rPr>
          <w:rFonts w:asciiTheme="minorHAnsi" w:hAnsiTheme="minorHAnsi" w:cstheme="minorHAnsi"/>
          <w:bCs/>
          <w:iCs/>
        </w:rPr>
        <w:t>91.700,00</w:t>
      </w:r>
      <w:r w:rsidRPr="00B60F7C">
        <w:rPr>
          <w:rFonts w:asciiTheme="minorHAnsi" w:hAnsiTheme="minorHAnsi" w:cstheme="minorHAnsi"/>
          <w:bCs/>
          <w:iCs/>
        </w:rPr>
        <w:t xml:space="preserve"> zł.</w:t>
      </w:r>
      <w:r w:rsidR="00B60F7C" w:rsidRPr="00B60F7C">
        <w:rPr>
          <w:rFonts w:asciiTheme="minorHAnsi" w:hAnsiTheme="minorHAnsi" w:cstheme="minorHAnsi"/>
          <w:bCs/>
          <w:iCs/>
        </w:rPr>
        <w:t xml:space="preserve">, wydatkowano 75.276,86 zł na budowę oświetlenia ulicznego w Jednorożcu ul. Mikołajczyka oraz w </w:t>
      </w:r>
      <w:proofErr w:type="spellStart"/>
      <w:r w:rsidR="00B60F7C" w:rsidRPr="00B60F7C">
        <w:rPr>
          <w:rFonts w:asciiTheme="minorHAnsi" w:hAnsiTheme="minorHAnsi" w:cstheme="minorHAnsi"/>
          <w:bCs/>
          <w:iCs/>
        </w:rPr>
        <w:t>Małowidzu</w:t>
      </w:r>
      <w:proofErr w:type="spellEnd"/>
      <w:r w:rsidRPr="00B60F7C">
        <w:rPr>
          <w:rFonts w:asciiTheme="minorHAnsi" w:hAnsiTheme="minorHAnsi" w:cstheme="minorHAnsi"/>
          <w:bCs/>
          <w:iCs/>
        </w:rPr>
        <w:t>,</w:t>
      </w:r>
      <w:r w:rsidRPr="00B60F7C">
        <w:rPr>
          <w:rFonts w:asciiTheme="minorHAnsi" w:hAnsiTheme="minorHAnsi" w:cstheme="minorHAnsi"/>
          <w:b/>
          <w:bCs/>
          <w:i/>
          <w:iCs/>
        </w:rPr>
        <w:t xml:space="preserve"> </w:t>
      </w:r>
    </w:p>
    <w:p w14:paraId="13922052" w14:textId="45A0D2E5" w:rsidR="00B8641A" w:rsidRPr="00B60F7C" w:rsidRDefault="00B8641A" w:rsidP="00B8641A">
      <w:pPr>
        <w:pStyle w:val="NormalnyWeb"/>
        <w:spacing w:before="0" w:beforeAutospacing="0" w:after="0" w:line="360" w:lineRule="auto"/>
        <w:jc w:val="both"/>
        <w:rPr>
          <w:rFonts w:asciiTheme="minorHAnsi" w:hAnsiTheme="minorHAnsi" w:cstheme="minorHAnsi"/>
          <w:bCs/>
          <w:iCs/>
        </w:rPr>
      </w:pPr>
      <w:r w:rsidRPr="00B60F7C">
        <w:rPr>
          <w:rFonts w:asciiTheme="minorHAnsi" w:hAnsiTheme="minorHAnsi" w:cstheme="minorHAnsi"/>
          <w:bCs/>
          <w:iCs/>
        </w:rPr>
        <w:t xml:space="preserve">- „Wymiana źródeł światła oświetlenia ulicznego na terenie gminy Jednorożec” </w:t>
      </w:r>
      <w:r w:rsidR="00B60F7C" w:rsidRPr="00B60F7C">
        <w:rPr>
          <w:rFonts w:asciiTheme="minorHAnsi" w:hAnsiTheme="minorHAnsi" w:cstheme="minorHAnsi"/>
          <w:bCs/>
          <w:iCs/>
        </w:rPr>
        <w:t>–</w:t>
      </w:r>
      <w:r w:rsidRPr="00B60F7C">
        <w:rPr>
          <w:rFonts w:asciiTheme="minorHAnsi" w:hAnsiTheme="minorHAnsi" w:cstheme="minorHAnsi"/>
          <w:bCs/>
          <w:iCs/>
        </w:rPr>
        <w:t xml:space="preserve"> </w:t>
      </w:r>
      <w:r w:rsidR="00B60F7C" w:rsidRPr="00B60F7C">
        <w:rPr>
          <w:rFonts w:asciiTheme="minorHAnsi" w:hAnsiTheme="minorHAnsi" w:cstheme="minorHAnsi"/>
          <w:bCs/>
          <w:iCs/>
        </w:rPr>
        <w:t>z planowanej kwoty 28.300,00 zł wydatkowano 27.552,00 zł na dostawę i montaż 56 sztuk opraw oświetleniowych LED na osiedlu w Jednorożcu przy ulicy Witosa,</w:t>
      </w:r>
    </w:p>
    <w:p w14:paraId="67EE977E" w14:textId="0C714A74" w:rsidR="00B8641A" w:rsidRPr="00B60F7C" w:rsidRDefault="00B8641A" w:rsidP="00B8641A">
      <w:pPr>
        <w:pStyle w:val="NormalnyWeb"/>
        <w:spacing w:before="0" w:beforeAutospacing="0" w:after="0" w:line="360" w:lineRule="auto"/>
        <w:jc w:val="both"/>
        <w:rPr>
          <w:rFonts w:asciiTheme="minorHAnsi" w:hAnsiTheme="minorHAnsi" w:cstheme="minorHAnsi"/>
          <w:bCs/>
          <w:iCs/>
        </w:rPr>
      </w:pPr>
      <w:r w:rsidRPr="00B60F7C">
        <w:rPr>
          <w:rFonts w:asciiTheme="minorHAnsi" w:hAnsiTheme="minorHAnsi" w:cstheme="minorHAnsi"/>
          <w:bCs/>
          <w:iCs/>
        </w:rPr>
        <w:t xml:space="preserve">- „Zakup i montaż słupa solarnego miejscowości Ulatowo – Dąbrówka” – </w:t>
      </w:r>
      <w:r w:rsidR="00B60F7C" w:rsidRPr="00B60F7C">
        <w:rPr>
          <w:rFonts w:asciiTheme="minorHAnsi" w:hAnsiTheme="minorHAnsi" w:cstheme="minorHAnsi"/>
          <w:bCs/>
          <w:iCs/>
        </w:rPr>
        <w:t xml:space="preserve">z planowanej  kwoty funduszu sołeckiego </w:t>
      </w:r>
      <w:r w:rsidRPr="00B60F7C">
        <w:rPr>
          <w:rFonts w:asciiTheme="minorHAnsi" w:hAnsiTheme="minorHAnsi" w:cstheme="minorHAnsi"/>
          <w:bCs/>
          <w:iCs/>
        </w:rPr>
        <w:t>13.626,57 zł,</w:t>
      </w:r>
      <w:r w:rsidR="00B60F7C" w:rsidRPr="00B60F7C">
        <w:rPr>
          <w:rFonts w:asciiTheme="minorHAnsi" w:hAnsiTheme="minorHAnsi" w:cstheme="minorHAnsi"/>
          <w:bCs/>
          <w:iCs/>
        </w:rPr>
        <w:t xml:space="preserve"> wydatkowano 10.184,00 zł na zakup i montaż lamp solarnych,</w:t>
      </w:r>
    </w:p>
    <w:p w14:paraId="4736B555" w14:textId="256B4261" w:rsidR="00B8641A" w:rsidRPr="00B60F7C" w:rsidRDefault="00B8641A" w:rsidP="00B8641A">
      <w:pPr>
        <w:pStyle w:val="NormalnyWeb"/>
        <w:spacing w:before="0" w:beforeAutospacing="0" w:after="0" w:line="360" w:lineRule="auto"/>
        <w:jc w:val="both"/>
        <w:rPr>
          <w:rFonts w:asciiTheme="minorHAnsi" w:hAnsiTheme="minorHAnsi" w:cstheme="minorHAnsi"/>
        </w:rPr>
      </w:pPr>
      <w:r w:rsidRPr="00B60F7C">
        <w:rPr>
          <w:rFonts w:asciiTheme="minorHAnsi" w:hAnsiTheme="minorHAnsi" w:cstheme="minorHAnsi"/>
          <w:bCs/>
          <w:iCs/>
        </w:rPr>
        <w:t xml:space="preserve">- „Zakup lamp solarnych wraz z montażem przy drodze gminnej w </w:t>
      </w:r>
      <w:proofErr w:type="spellStart"/>
      <w:r w:rsidRPr="00B60F7C">
        <w:rPr>
          <w:rFonts w:asciiTheme="minorHAnsi" w:hAnsiTheme="minorHAnsi" w:cstheme="minorHAnsi"/>
          <w:bCs/>
          <w:iCs/>
        </w:rPr>
        <w:t>Połoni</w:t>
      </w:r>
      <w:proofErr w:type="spellEnd"/>
      <w:r w:rsidRPr="00B60F7C">
        <w:rPr>
          <w:rFonts w:asciiTheme="minorHAnsi" w:hAnsiTheme="minorHAnsi" w:cstheme="minorHAnsi"/>
          <w:bCs/>
          <w:iCs/>
        </w:rPr>
        <w:t xml:space="preserve">” – </w:t>
      </w:r>
      <w:r w:rsidR="00B60F7C" w:rsidRPr="00B60F7C">
        <w:rPr>
          <w:rFonts w:asciiTheme="minorHAnsi" w:hAnsiTheme="minorHAnsi" w:cstheme="minorHAnsi"/>
          <w:bCs/>
          <w:iCs/>
        </w:rPr>
        <w:t xml:space="preserve"> z planowanej  kwoty funduszu sołeckiego </w:t>
      </w:r>
      <w:r w:rsidRPr="00B60F7C">
        <w:rPr>
          <w:rFonts w:asciiTheme="minorHAnsi" w:hAnsiTheme="minorHAnsi" w:cstheme="minorHAnsi"/>
          <w:bCs/>
          <w:iCs/>
        </w:rPr>
        <w:t>15.497,56 zł.</w:t>
      </w:r>
      <w:r w:rsidR="00B60F7C" w:rsidRPr="00B60F7C">
        <w:rPr>
          <w:rFonts w:asciiTheme="minorHAnsi" w:hAnsiTheme="minorHAnsi" w:cstheme="minorHAnsi"/>
          <w:bCs/>
          <w:iCs/>
        </w:rPr>
        <w:t xml:space="preserve"> wydatkowano 15.282,00 zł na zakup i montaż lamp solarnych.</w:t>
      </w:r>
    </w:p>
    <w:p w14:paraId="18D761B0" w14:textId="77777777" w:rsidR="00B8641A" w:rsidRPr="00A302A7" w:rsidRDefault="00B8641A" w:rsidP="00B8641A">
      <w:pPr>
        <w:pStyle w:val="NormalnyWeb"/>
        <w:spacing w:before="0" w:beforeAutospacing="0" w:after="0" w:line="360" w:lineRule="auto"/>
        <w:ind w:left="17"/>
        <w:jc w:val="both"/>
        <w:rPr>
          <w:rFonts w:asciiTheme="minorHAnsi" w:hAnsiTheme="minorHAnsi" w:cstheme="minorHAnsi"/>
          <w:color w:val="FF0000"/>
        </w:rPr>
      </w:pPr>
    </w:p>
    <w:p w14:paraId="19CB4E51" w14:textId="77777777" w:rsidR="00B8641A" w:rsidRPr="00BF3671" w:rsidRDefault="00B8641A" w:rsidP="00B8641A">
      <w:pPr>
        <w:pStyle w:val="NormalnyWeb"/>
        <w:spacing w:before="0" w:beforeAutospacing="0" w:after="0" w:line="360" w:lineRule="auto"/>
        <w:ind w:left="17"/>
        <w:jc w:val="both"/>
        <w:rPr>
          <w:rFonts w:asciiTheme="minorHAnsi" w:hAnsiTheme="minorHAnsi" w:cstheme="minorHAnsi"/>
          <w:i/>
          <w:u w:val="single"/>
        </w:rPr>
      </w:pPr>
      <w:r w:rsidRPr="00BF3671">
        <w:rPr>
          <w:rFonts w:asciiTheme="minorHAnsi" w:hAnsiTheme="minorHAnsi" w:cstheme="minorHAnsi"/>
          <w:i/>
          <w:u w:val="single"/>
        </w:rPr>
        <w:t>Pozostałe działania związane z gospodarką odpadami</w:t>
      </w:r>
    </w:p>
    <w:p w14:paraId="2C1FF50B" w14:textId="2EE42B91" w:rsidR="000C131B" w:rsidRPr="00BF3671" w:rsidRDefault="00B8641A" w:rsidP="00B8641A">
      <w:pPr>
        <w:pStyle w:val="NormalnyWeb"/>
        <w:spacing w:before="0" w:beforeAutospacing="0" w:after="0" w:line="360" w:lineRule="auto"/>
        <w:ind w:left="17" w:firstLine="691"/>
        <w:jc w:val="both"/>
        <w:rPr>
          <w:rFonts w:asciiTheme="minorHAnsi" w:hAnsiTheme="minorHAnsi" w:cstheme="minorHAnsi"/>
        </w:rPr>
      </w:pPr>
      <w:r w:rsidRPr="00BF3671">
        <w:rPr>
          <w:rFonts w:asciiTheme="minorHAnsi" w:hAnsiTheme="minorHAnsi" w:cstheme="minorHAnsi"/>
        </w:rPr>
        <w:t xml:space="preserve">Planowane wydatki w kwocie </w:t>
      </w:r>
      <w:r w:rsidR="000C131B" w:rsidRPr="00BF3671">
        <w:rPr>
          <w:rFonts w:asciiTheme="minorHAnsi" w:hAnsiTheme="minorHAnsi" w:cstheme="minorHAnsi"/>
        </w:rPr>
        <w:t>151.787,00</w:t>
      </w:r>
      <w:r w:rsidRPr="00BF3671">
        <w:rPr>
          <w:rFonts w:asciiTheme="minorHAnsi" w:hAnsiTheme="minorHAnsi" w:cstheme="minorHAnsi"/>
        </w:rPr>
        <w:t xml:space="preserve"> zł zostały poniesione w kwocie</w:t>
      </w:r>
      <w:r w:rsidR="000C131B" w:rsidRPr="00BF3671">
        <w:rPr>
          <w:rFonts w:asciiTheme="minorHAnsi" w:hAnsiTheme="minorHAnsi" w:cstheme="minorHAnsi"/>
        </w:rPr>
        <w:t xml:space="preserve"> 141.84</w:t>
      </w:r>
      <w:r w:rsidR="00673DE5">
        <w:rPr>
          <w:rFonts w:asciiTheme="minorHAnsi" w:hAnsiTheme="minorHAnsi" w:cstheme="minorHAnsi"/>
        </w:rPr>
        <w:t>6</w:t>
      </w:r>
      <w:r w:rsidR="000C131B" w:rsidRPr="00BF3671">
        <w:rPr>
          <w:rFonts w:asciiTheme="minorHAnsi" w:hAnsiTheme="minorHAnsi" w:cstheme="minorHAnsi"/>
        </w:rPr>
        <w:t>,53 zł tj.:</w:t>
      </w:r>
    </w:p>
    <w:p w14:paraId="55EEDE95" w14:textId="6A3BF2D4" w:rsidR="00BF3671" w:rsidRPr="00BF3671" w:rsidRDefault="00BF3671" w:rsidP="00BF3671">
      <w:pPr>
        <w:pStyle w:val="NormalnyWeb"/>
        <w:spacing w:before="0" w:beforeAutospacing="0" w:after="0" w:line="360" w:lineRule="auto"/>
        <w:jc w:val="both"/>
        <w:rPr>
          <w:rFonts w:asciiTheme="minorHAnsi" w:hAnsiTheme="minorHAnsi" w:cstheme="minorHAnsi"/>
        </w:rPr>
      </w:pPr>
      <w:r w:rsidRPr="00BF3671">
        <w:rPr>
          <w:rFonts w:asciiTheme="minorHAnsi" w:hAnsiTheme="minorHAnsi" w:cstheme="minorHAnsi"/>
        </w:rPr>
        <w:t>- 3.781,27 zł na badania laboratoryjne oraz raport roczny nieczynnego składowiska odpadów,</w:t>
      </w:r>
    </w:p>
    <w:p w14:paraId="7C9F04D6" w14:textId="77777777" w:rsidR="000C131B" w:rsidRPr="00BF3671" w:rsidRDefault="000C131B" w:rsidP="000C131B">
      <w:pPr>
        <w:pStyle w:val="NormalnyWeb"/>
        <w:spacing w:before="0" w:beforeAutospacing="0" w:after="0" w:line="360" w:lineRule="auto"/>
        <w:ind w:left="17"/>
        <w:jc w:val="both"/>
        <w:rPr>
          <w:rFonts w:asciiTheme="minorHAnsi" w:hAnsiTheme="minorHAnsi" w:cstheme="minorHAnsi"/>
        </w:rPr>
      </w:pPr>
      <w:r w:rsidRPr="00BF3671">
        <w:rPr>
          <w:rFonts w:asciiTheme="minorHAnsi" w:hAnsiTheme="minorHAnsi" w:cstheme="minorHAnsi"/>
        </w:rPr>
        <w:t>-</w:t>
      </w:r>
      <w:r w:rsidR="00B8641A" w:rsidRPr="00BF3671">
        <w:rPr>
          <w:rFonts w:asciiTheme="minorHAnsi" w:hAnsiTheme="minorHAnsi" w:cstheme="minorHAnsi"/>
        </w:rPr>
        <w:t xml:space="preserve"> 89.065,26 zł na usunięcie foli rolniczych z terenu gminy</w:t>
      </w:r>
      <w:r w:rsidRPr="00BF3671">
        <w:rPr>
          <w:rFonts w:asciiTheme="minorHAnsi" w:hAnsiTheme="minorHAnsi" w:cstheme="minorHAnsi"/>
        </w:rPr>
        <w:t>,</w:t>
      </w:r>
    </w:p>
    <w:p w14:paraId="67AD722C" w14:textId="109323F4" w:rsidR="000C131B" w:rsidRPr="00BF3671" w:rsidRDefault="000C131B" w:rsidP="000C131B">
      <w:pPr>
        <w:pStyle w:val="NormalnyWeb"/>
        <w:spacing w:before="0" w:beforeAutospacing="0" w:after="0" w:line="360" w:lineRule="auto"/>
        <w:ind w:left="17"/>
        <w:jc w:val="both"/>
        <w:rPr>
          <w:rFonts w:asciiTheme="minorHAnsi" w:hAnsiTheme="minorHAnsi" w:cstheme="minorHAnsi"/>
        </w:rPr>
      </w:pPr>
      <w:r w:rsidRPr="00BF3671">
        <w:rPr>
          <w:rFonts w:asciiTheme="minorHAnsi" w:hAnsiTheme="minorHAnsi" w:cstheme="minorHAnsi"/>
        </w:rPr>
        <w:t>- 49.000,00 zł na transport i utylizację wyrobów zawierających azbest.</w:t>
      </w:r>
    </w:p>
    <w:p w14:paraId="278847CD" w14:textId="2D4F1EE5" w:rsidR="00B8641A" w:rsidRPr="00BF3671" w:rsidRDefault="00B8641A" w:rsidP="000C131B">
      <w:pPr>
        <w:pStyle w:val="NormalnyWeb"/>
        <w:spacing w:before="0" w:beforeAutospacing="0" w:after="0" w:line="360" w:lineRule="auto"/>
        <w:ind w:left="17"/>
        <w:jc w:val="both"/>
        <w:rPr>
          <w:rFonts w:asciiTheme="minorHAnsi" w:hAnsiTheme="minorHAnsi" w:cstheme="minorHAnsi"/>
        </w:rPr>
      </w:pPr>
      <w:r w:rsidRPr="00BF3671">
        <w:rPr>
          <w:rFonts w:asciiTheme="minorHAnsi" w:hAnsiTheme="minorHAnsi" w:cstheme="minorHAnsi"/>
        </w:rPr>
        <w:t xml:space="preserve"> Zadanie sfinansowane ze środków </w:t>
      </w:r>
      <w:proofErr w:type="spellStart"/>
      <w:r w:rsidRPr="00BF3671">
        <w:rPr>
          <w:rFonts w:asciiTheme="minorHAnsi" w:hAnsiTheme="minorHAnsi" w:cstheme="minorHAnsi"/>
        </w:rPr>
        <w:t>WFOŚiGW</w:t>
      </w:r>
      <w:proofErr w:type="spellEnd"/>
      <w:r w:rsidRPr="00BF3671">
        <w:rPr>
          <w:rFonts w:asciiTheme="minorHAnsi" w:hAnsiTheme="minorHAnsi" w:cstheme="minorHAnsi"/>
        </w:rPr>
        <w:t xml:space="preserve"> w Warszawie w kwocie </w:t>
      </w:r>
      <w:r w:rsidR="00BF3671" w:rsidRPr="00BF3671">
        <w:rPr>
          <w:rFonts w:asciiTheme="minorHAnsi" w:hAnsiTheme="minorHAnsi" w:cstheme="minorHAnsi"/>
        </w:rPr>
        <w:t>117.467,83</w:t>
      </w:r>
      <w:r w:rsidRPr="00BF3671">
        <w:rPr>
          <w:rFonts w:asciiTheme="minorHAnsi" w:hAnsiTheme="minorHAnsi" w:cstheme="minorHAnsi"/>
        </w:rPr>
        <w:t xml:space="preserve"> zł.</w:t>
      </w:r>
    </w:p>
    <w:p w14:paraId="347FEDC2" w14:textId="77777777" w:rsidR="00B8641A" w:rsidRPr="00A302A7" w:rsidRDefault="00B8641A" w:rsidP="00BF3671">
      <w:pPr>
        <w:pStyle w:val="NormalnyWeb"/>
        <w:spacing w:before="0" w:beforeAutospacing="0" w:after="0" w:line="360" w:lineRule="auto"/>
        <w:jc w:val="both"/>
        <w:rPr>
          <w:rFonts w:asciiTheme="minorHAnsi" w:hAnsiTheme="minorHAnsi" w:cstheme="minorHAnsi"/>
          <w:color w:val="FF0000"/>
        </w:rPr>
      </w:pPr>
    </w:p>
    <w:p w14:paraId="2AD0FE6C" w14:textId="77777777" w:rsidR="00B8641A" w:rsidRPr="001E297E" w:rsidRDefault="00B8641A" w:rsidP="00B8641A">
      <w:pPr>
        <w:pStyle w:val="NormalnyWeb"/>
        <w:spacing w:before="0" w:beforeAutospacing="0" w:after="0" w:line="360" w:lineRule="auto"/>
        <w:ind w:left="17"/>
        <w:jc w:val="both"/>
        <w:rPr>
          <w:rFonts w:asciiTheme="minorHAnsi" w:hAnsiTheme="minorHAnsi" w:cstheme="minorHAnsi"/>
        </w:rPr>
      </w:pPr>
      <w:r w:rsidRPr="001E297E">
        <w:rPr>
          <w:rFonts w:asciiTheme="minorHAnsi" w:hAnsiTheme="minorHAnsi" w:cstheme="minorHAnsi"/>
          <w:bCs/>
          <w:i/>
          <w:iCs/>
          <w:u w:val="single"/>
        </w:rPr>
        <w:t>Pozostała działalność</w:t>
      </w:r>
    </w:p>
    <w:p w14:paraId="2EBD51FF" w14:textId="53EFF2E2" w:rsidR="00B8641A" w:rsidRPr="001E297E" w:rsidRDefault="00B8641A" w:rsidP="00B8641A">
      <w:pPr>
        <w:pStyle w:val="Nagwek2"/>
        <w:spacing w:before="0" w:beforeAutospacing="0" w:after="0" w:afterAutospacing="0" w:line="360" w:lineRule="auto"/>
        <w:ind w:firstLine="360"/>
        <w:jc w:val="both"/>
        <w:rPr>
          <w:rFonts w:asciiTheme="minorHAnsi" w:hAnsiTheme="minorHAnsi" w:cstheme="minorHAnsi"/>
          <w:b w:val="0"/>
          <w:sz w:val="24"/>
          <w:szCs w:val="24"/>
        </w:rPr>
      </w:pPr>
      <w:r w:rsidRPr="001E297E">
        <w:rPr>
          <w:rFonts w:asciiTheme="minorHAnsi" w:hAnsiTheme="minorHAnsi" w:cstheme="minorHAnsi"/>
          <w:b w:val="0"/>
          <w:sz w:val="24"/>
          <w:szCs w:val="24"/>
        </w:rPr>
        <w:t xml:space="preserve">W ramach pozostałej działalności komunalnej ogółem wydatkowano w 2022 roku </w:t>
      </w:r>
      <w:r w:rsidR="00BF3671" w:rsidRPr="001E297E">
        <w:rPr>
          <w:rFonts w:asciiTheme="minorHAnsi" w:hAnsiTheme="minorHAnsi" w:cstheme="minorHAnsi"/>
          <w:b w:val="0"/>
          <w:sz w:val="24"/>
          <w:szCs w:val="24"/>
        </w:rPr>
        <w:t>2.405.981,04</w:t>
      </w:r>
      <w:r w:rsidRPr="001E297E">
        <w:rPr>
          <w:rFonts w:asciiTheme="minorHAnsi" w:hAnsiTheme="minorHAnsi" w:cstheme="minorHAnsi"/>
          <w:b w:val="0"/>
          <w:sz w:val="24"/>
          <w:szCs w:val="24"/>
        </w:rPr>
        <w:t xml:space="preserve"> zł na plan </w:t>
      </w:r>
      <w:r w:rsidR="00BF3671" w:rsidRPr="001E297E">
        <w:rPr>
          <w:rFonts w:asciiTheme="minorHAnsi" w:hAnsiTheme="minorHAnsi" w:cstheme="minorHAnsi"/>
          <w:b w:val="0"/>
          <w:sz w:val="24"/>
          <w:szCs w:val="24"/>
        </w:rPr>
        <w:t>2.564.481,47</w:t>
      </w:r>
      <w:r w:rsidRPr="001E297E">
        <w:rPr>
          <w:rFonts w:asciiTheme="minorHAnsi" w:hAnsiTheme="minorHAnsi" w:cstheme="minorHAnsi"/>
          <w:b w:val="0"/>
          <w:sz w:val="24"/>
          <w:szCs w:val="24"/>
        </w:rPr>
        <w:t xml:space="preserve"> zł,</w:t>
      </w:r>
      <w:r w:rsidRPr="001E297E">
        <w:rPr>
          <w:rFonts w:asciiTheme="minorHAnsi" w:hAnsiTheme="minorHAnsi" w:cstheme="minorHAnsi"/>
          <w:sz w:val="24"/>
          <w:szCs w:val="24"/>
        </w:rPr>
        <w:t xml:space="preserve"> </w:t>
      </w:r>
      <w:r w:rsidRPr="001E297E">
        <w:rPr>
          <w:rFonts w:asciiTheme="minorHAnsi" w:hAnsiTheme="minorHAnsi" w:cstheme="minorHAnsi"/>
          <w:b w:val="0"/>
          <w:bCs w:val="0"/>
          <w:sz w:val="24"/>
          <w:szCs w:val="24"/>
        </w:rPr>
        <w:t>w tym w ramach funduszu sołeckiego kwota</w:t>
      </w:r>
      <w:r w:rsidRPr="001E297E">
        <w:rPr>
          <w:rFonts w:asciiTheme="minorHAnsi" w:hAnsiTheme="minorHAnsi" w:cstheme="minorHAnsi"/>
          <w:b w:val="0"/>
          <w:sz w:val="24"/>
          <w:szCs w:val="24"/>
        </w:rPr>
        <w:t xml:space="preserve"> </w:t>
      </w:r>
      <w:r w:rsidR="00BF3671" w:rsidRPr="001E297E">
        <w:rPr>
          <w:rFonts w:asciiTheme="minorHAnsi" w:hAnsiTheme="minorHAnsi" w:cstheme="minorHAnsi"/>
          <w:b w:val="0"/>
          <w:sz w:val="24"/>
          <w:szCs w:val="24"/>
        </w:rPr>
        <w:t>62.632,47</w:t>
      </w:r>
      <w:r w:rsidRPr="001E297E">
        <w:rPr>
          <w:rFonts w:asciiTheme="minorHAnsi" w:hAnsiTheme="minorHAnsi" w:cstheme="minorHAnsi"/>
          <w:b w:val="0"/>
          <w:sz w:val="24"/>
          <w:szCs w:val="24"/>
        </w:rPr>
        <w:t xml:space="preserve"> zł. Wydatki został poniesione na:</w:t>
      </w:r>
    </w:p>
    <w:p w14:paraId="2FFF7888" w14:textId="532D00D4" w:rsidR="00B8641A" w:rsidRPr="001E297E" w:rsidRDefault="00B8641A">
      <w:pPr>
        <w:pStyle w:val="NormalnyWeb"/>
        <w:numPr>
          <w:ilvl w:val="0"/>
          <w:numId w:val="36"/>
        </w:numPr>
        <w:spacing w:before="0" w:beforeAutospacing="0" w:after="0" w:line="360" w:lineRule="auto"/>
        <w:jc w:val="both"/>
        <w:rPr>
          <w:rFonts w:asciiTheme="minorHAnsi" w:hAnsiTheme="minorHAnsi" w:cstheme="minorHAnsi"/>
        </w:rPr>
      </w:pPr>
      <w:r w:rsidRPr="001E297E">
        <w:rPr>
          <w:rFonts w:asciiTheme="minorHAnsi" w:hAnsiTheme="minorHAnsi" w:cstheme="minorHAnsi"/>
        </w:rPr>
        <w:t xml:space="preserve">na wynagrodzenia osobowe, </w:t>
      </w:r>
      <w:r w:rsidR="00BF3671" w:rsidRPr="001E297E">
        <w:rPr>
          <w:rFonts w:asciiTheme="minorHAnsi" w:hAnsiTheme="minorHAnsi" w:cstheme="minorHAnsi"/>
        </w:rPr>
        <w:t xml:space="preserve">bezosobowe, </w:t>
      </w:r>
      <w:r w:rsidRPr="001E297E">
        <w:rPr>
          <w:rFonts w:asciiTheme="minorHAnsi" w:hAnsiTheme="minorHAnsi" w:cstheme="minorHAnsi"/>
        </w:rPr>
        <w:t xml:space="preserve">dodatkowe wynagrodzenia roczne, wydatki osobowe niezaliczane do wynagrodzeń dla pracowników gospodarczych i administracyjnych wydatkowano kwotę </w:t>
      </w:r>
      <w:r w:rsidR="00BF3671" w:rsidRPr="001E297E">
        <w:rPr>
          <w:rFonts w:asciiTheme="minorHAnsi" w:hAnsiTheme="minorHAnsi" w:cstheme="minorHAnsi"/>
        </w:rPr>
        <w:t>1.659.846,90</w:t>
      </w:r>
      <w:r w:rsidRPr="001E297E">
        <w:rPr>
          <w:rFonts w:asciiTheme="minorHAnsi" w:hAnsiTheme="minorHAnsi" w:cstheme="minorHAnsi"/>
        </w:rPr>
        <w:t xml:space="preserve"> zł na plan 1.</w:t>
      </w:r>
      <w:r w:rsidR="00BF3671" w:rsidRPr="001E297E">
        <w:rPr>
          <w:rFonts w:asciiTheme="minorHAnsi" w:hAnsiTheme="minorHAnsi" w:cstheme="minorHAnsi"/>
        </w:rPr>
        <w:t>716.249,00</w:t>
      </w:r>
      <w:r w:rsidRPr="001E297E">
        <w:rPr>
          <w:rFonts w:asciiTheme="minorHAnsi" w:hAnsiTheme="minorHAnsi" w:cstheme="minorHAnsi"/>
        </w:rPr>
        <w:t xml:space="preserve"> zł tj. </w:t>
      </w:r>
      <w:r w:rsidR="00BF3671" w:rsidRPr="001E297E">
        <w:rPr>
          <w:rFonts w:asciiTheme="minorHAnsi" w:hAnsiTheme="minorHAnsi" w:cstheme="minorHAnsi"/>
        </w:rPr>
        <w:t>96,98</w:t>
      </w:r>
      <w:r w:rsidRPr="001E297E">
        <w:rPr>
          <w:rFonts w:asciiTheme="minorHAnsi" w:hAnsiTheme="minorHAnsi" w:cstheme="minorHAnsi"/>
        </w:rPr>
        <w:t xml:space="preserve"> % planu rocznego;</w:t>
      </w:r>
    </w:p>
    <w:p w14:paraId="76BFCB86" w14:textId="643FB95F" w:rsidR="00B8641A" w:rsidRPr="001E297E" w:rsidRDefault="00B8641A">
      <w:pPr>
        <w:pStyle w:val="NormalnyWeb"/>
        <w:numPr>
          <w:ilvl w:val="0"/>
          <w:numId w:val="36"/>
        </w:numPr>
        <w:spacing w:before="0" w:beforeAutospacing="0" w:after="0" w:line="360" w:lineRule="auto"/>
        <w:jc w:val="both"/>
        <w:rPr>
          <w:rFonts w:asciiTheme="minorHAnsi" w:hAnsiTheme="minorHAnsi" w:cstheme="minorHAnsi"/>
        </w:rPr>
      </w:pPr>
      <w:r w:rsidRPr="001E297E">
        <w:rPr>
          <w:rFonts w:asciiTheme="minorHAnsi" w:hAnsiTheme="minorHAnsi" w:cstheme="minorHAnsi"/>
        </w:rPr>
        <w:t xml:space="preserve">pochodne od wynagrodzeń (składki na ubezpieczenia społeczne i fundusz pracy, PPK) oraz odpisy na zakładowy fundusz świadczeń socjalnych (przekazano 100 % naliczenia funduszu) wydatkowano kwotę </w:t>
      </w:r>
      <w:r w:rsidR="00BF3671" w:rsidRPr="001E297E">
        <w:rPr>
          <w:rFonts w:asciiTheme="minorHAnsi" w:hAnsiTheme="minorHAnsi" w:cstheme="minorHAnsi"/>
        </w:rPr>
        <w:t>345.879,88</w:t>
      </w:r>
      <w:r w:rsidRPr="001E297E">
        <w:rPr>
          <w:rFonts w:asciiTheme="minorHAnsi" w:hAnsiTheme="minorHAnsi" w:cstheme="minorHAnsi"/>
        </w:rPr>
        <w:t xml:space="preserve"> zł, na plan 380.500,00 zł,</w:t>
      </w:r>
    </w:p>
    <w:p w14:paraId="36EFD6E1" w14:textId="23B6E436" w:rsidR="00B8641A" w:rsidRPr="001E297E" w:rsidRDefault="00B8641A">
      <w:pPr>
        <w:pStyle w:val="NormalnyWeb"/>
        <w:numPr>
          <w:ilvl w:val="0"/>
          <w:numId w:val="36"/>
        </w:numPr>
        <w:spacing w:before="0" w:beforeAutospacing="0" w:after="0" w:line="360" w:lineRule="auto"/>
        <w:jc w:val="both"/>
        <w:rPr>
          <w:rFonts w:asciiTheme="minorHAnsi" w:hAnsiTheme="minorHAnsi" w:cstheme="minorHAnsi"/>
        </w:rPr>
      </w:pPr>
      <w:r w:rsidRPr="001E297E">
        <w:rPr>
          <w:rFonts w:asciiTheme="minorHAnsi" w:hAnsiTheme="minorHAnsi" w:cstheme="minorHAnsi"/>
        </w:rPr>
        <w:t xml:space="preserve">planowana wpłata na PFRON w kwocie </w:t>
      </w:r>
      <w:r w:rsidR="00BF3671" w:rsidRPr="001E297E">
        <w:rPr>
          <w:rFonts w:asciiTheme="minorHAnsi" w:hAnsiTheme="minorHAnsi" w:cstheme="minorHAnsi"/>
        </w:rPr>
        <w:t>7.600,00</w:t>
      </w:r>
      <w:r w:rsidRPr="001E297E">
        <w:rPr>
          <w:rFonts w:asciiTheme="minorHAnsi" w:hAnsiTheme="minorHAnsi" w:cstheme="minorHAnsi"/>
        </w:rPr>
        <w:t xml:space="preserve"> zł</w:t>
      </w:r>
      <w:r w:rsidR="00BF3671" w:rsidRPr="001E297E">
        <w:rPr>
          <w:rFonts w:asciiTheme="minorHAnsi" w:hAnsiTheme="minorHAnsi" w:cstheme="minorHAnsi"/>
        </w:rPr>
        <w:t>,</w:t>
      </w:r>
      <w:r w:rsidRPr="001E297E">
        <w:rPr>
          <w:rFonts w:asciiTheme="minorHAnsi" w:hAnsiTheme="minorHAnsi" w:cstheme="minorHAnsi"/>
        </w:rPr>
        <w:t xml:space="preserve"> </w:t>
      </w:r>
      <w:r w:rsidR="00BF3671" w:rsidRPr="001E297E">
        <w:rPr>
          <w:rFonts w:asciiTheme="minorHAnsi" w:hAnsiTheme="minorHAnsi" w:cstheme="minorHAnsi"/>
        </w:rPr>
        <w:t>w</w:t>
      </w:r>
      <w:r w:rsidRPr="001E297E">
        <w:rPr>
          <w:rFonts w:asciiTheme="minorHAnsi" w:hAnsiTheme="minorHAnsi" w:cstheme="minorHAnsi"/>
        </w:rPr>
        <w:t xml:space="preserve"> 2022 r. została wydatkowana w kwocie </w:t>
      </w:r>
      <w:r w:rsidR="00BF3671" w:rsidRPr="001E297E">
        <w:rPr>
          <w:rFonts w:asciiTheme="minorHAnsi" w:hAnsiTheme="minorHAnsi" w:cstheme="minorHAnsi"/>
        </w:rPr>
        <w:t>4.628,91 zł,</w:t>
      </w:r>
    </w:p>
    <w:p w14:paraId="2A1351AD" w14:textId="7037CAE7" w:rsidR="00B8641A" w:rsidRPr="001E297E" w:rsidRDefault="00B8641A">
      <w:pPr>
        <w:pStyle w:val="NormalnyWeb"/>
        <w:numPr>
          <w:ilvl w:val="0"/>
          <w:numId w:val="36"/>
        </w:numPr>
        <w:spacing w:before="0" w:beforeAutospacing="0" w:after="0" w:line="360" w:lineRule="auto"/>
        <w:jc w:val="both"/>
        <w:rPr>
          <w:rFonts w:asciiTheme="minorHAnsi" w:hAnsiTheme="minorHAnsi" w:cstheme="minorHAnsi"/>
        </w:rPr>
      </w:pPr>
      <w:r w:rsidRPr="001E297E">
        <w:rPr>
          <w:rFonts w:asciiTheme="minorHAnsi" w:hAnsiTheme="minorHAnsi" w:cstheme="minorHAnsi"/>
        </w:rPr>
        <w:t xml:space="preserve">wynagrodzenie z tytułu poboru opłaty targowej w kwocie </w:t>
      </w:r>
      <w:r w:rsidR="00BF3671" w:rsidRPr="001E297E">
        <w:rPr>
          <w:rFonts w:asciiTheme="minorHAnsi" w:hAnsiTheme="minorHAnsi" w:cstheme="minorHAnsi"/>
        </w:rPr>
        <w:t>1.199,80</w:t>
      </w:r>
      <w:r w:rsidRPr="001E297E">
        <w:rPr>
          <w:rFonts w:asciiTheme="minorHAnsi" w:hAnsiTheme="minorHAnsi" w:cstheme="minorHAnsi"/>
        </w:rPr>
        <w:t xml:space="preserve"> zł,</w:t>
      </w:r>
    </w:p>
    <w:p w14:paraId="42312ED1" w14:textId="1E277701" w:rsidR="00B8641A" w:rsidRPr="001E297E" w:rsidRDefault="00B8641A">
      <w:pPr>
        <w:pStyle w:val="NormalnyWeb"/>
        <w:numPr>
          <w:ilvl w:val="0"/>
          <w:numId w:val="36"/>
        </w:numPr>
        <w:spacing w:before="0" w:beforeAutospacing="0" w:after="0" w:line="360" w:lineRule="auto"/>
        <w:jc w:val="both"/>
        <w:rPr>
          <w:rFonts w:asciiTheme="minorHAnsi" w:hAnsiTheme="minorHAnsi" w:cstheme="minorHAnsi"/>
        </w:rPr>
      </w:pPr>
      <w:r w:rsidRPr="001E297E">
        <w:rPr>
          <w:rFonts w:asciiTheme="minorHAnsi" w:hAnsiTheme="minorHAnsi" w:cstheme="minorHAnsi"/>
        </w:rPr>
        <w:t>na zakup oleju napędowego, materiałów, części zamiennych, wyposażenia, materiałów do remontu koparko-ładowarki,</w:t>
      </w:r>
      <w:r w:rsidR="00BF3671" w:rsidRPr="001E297E">
        <w:rPr>
          <w:rFonts w:asciiTheme="minorHAnsi" w:hAnsiTheme="minorHAnsi" w:cstheme="minorHAnsi"/>
        </w:rPr>
        <w:t xml:space="preserve"> szyby do ciągnika, lamp do miejscowości Ulatowo-</w:t>
      </w:r>
      <w:proofErr w:type="spellStart"/>
      <w:r w:rsidR="00BF3671" w:rsidRPr="001E297E">
        <w:rPr>
          <w:rFonts w:asciiTheme="minorHAnsi" w:hAnsiTheme="minorHAnsi" w:cstheme="minorHAnsi"/>
        </w:rPr>
        <w:t>Słabogóra</w:t>
      </w:r>
      <w:proofErr w:type="spellEnd"/>
      <w:r w:rsidR="00BF3671" w:rsidRPr="001E297E">
        <w:rPr>
          <w:rFonts w:asciiTheme="minorHAnsi" w:hAnsiTheme="minorHAnsi" w:cstheme="minorHAnsi"/>
        </w:rPr>
        <w:t xml:space="preserve"> i </w:t>
      </w:r>
      <w:r w:rsidR="00BF3671" w:rsidRPr="001E297E">
        <w:rPr>
          <w:rFonts w:asciiTheme="minorHAnsi" w:hAnsiTheme="minorHAnsi" w:cstheme="minorHAnsi"/>
        </w:rPr>
        <w:lastRenderedPageBreak/>
        <w:t>Mało</w:t>
      </w:r>
      <w:r w:rsidR="00F10A61" w:rsidRPr="001E297E">
        <w:rPr>
          <w:rFonts w:asciiTheme="minorHAnsi" w:hAnsiTheme="minorHAnsi" w:cstheme="minorHAnsi"/>
        </w:rPr>
        <w:t>widz,</w:t>
      </w:r>
      <w:r w:rsidRPr="001E297E">
        <w:rPr>
          <w:rFonts w:asciiTheme="minorHAnsi" w:hAnsiTheme="minorHAnsi" w:cstheme="minorHAnsi"/>
        </w:rPr>
        <w:t xml:space="preserve"> ławek dla sołectwa Stegna</w:t>
      </w:r>
      <w:r w:rsidR="00F10A61" w:rsidRPr="001E297E">
        <w:rPr>
          <w:rFonts w:asciiTheme="minorHAnsi" w:hAnsiTheme="minorHAnsi" w:cstheme="minorHAnsi"/>
        </w:rPr>
        <w:t>, ławek ze stołami do sołectwa Ulatowo-Pogorzel</w:t>
      </w:r>
      <w:r w:rsidRPr="001E297E">
        <w:rPr>
          <w:rFonts w:asciiTheme="minorHAnsi" w:hAnsiTheme="minorHAnsi" w:cstheme="minorHAnsi"/>
        </w:rPr>
        <w:t xml:space="preserve"> i inne – kwota </w:t>
      </w:r>
      <w:r w:rsidR="00BF3671" w:rsidRPr="001E297E">
        <w:rPr>
          <w:rFonts w:asciiTheme="minorHAnsi" w:hAnsiTheme="minorHAnsi" w:cstheme="minorHAnsi"/>
        </w:rPr>
        <w:t>213.685,77</w:t>
      </w:r>
      <w:r w:rsidRPr="001E297E">
        <w:rPr>
          <w:rFonts w:asciiTheme="minorHAnsi" w:hAnsiTheme="minorHAnsi" w:cstheme="minorHAnsi"/>
        </w:rPr>
        <w:t xml:space="preserve"> zł;</w:t>
      </w:r>
    </w:p>
    <w:p w14:paraId="73DDE103" w14:textId="5FF5E640" w:rsidR="00B8641A" w:rsidRPr="001E297E" w:rsidRDefault="00B8641A">
      <w:pPr>
        <w:pStyle w:val="NormalnyWeb"/>
        <w:numPr>
          <w:ilvl w:val="0"/>
          <w:numId w:val="36"/>
        </w:numPr>
        <w:spacing w:before="0" w:beforeAutospacing="0" w:after="0" w:line="360" w:lineRule="auto"/>
        <w:jc w:val="both"/>
        <w:rPr>
          <w:rFonts w:asciiTheme="minorHAnsi" w:hAnsiTheme="minorHAnsi" w:cstheme="minorHAnsi"/>
        </w:rPr>
      </w:pPr>
      <w:r w:rsidRPr="001E297E">
        <w:rPr>
          <w:rFonts w:asciiTheme="minorHAnsi" w:hAnsiTheme="minorHAnsi" w:cstheme="minorHAnsi"/>
        </w:rPr>
        <w:t xml:space="preserve">zakup energii elektrycznej kwota </w:t>
      </w:r>
      <w:r w:rsidR="009A7735" w:rsidRPr="001E297E">
        <w:rPr>
          <w:rFonts w:asciiTheme="minorHAnsi" w:hAnsiTheme="minorHAnsi" w:cstheme="minorHAnsi"/>
        </w:rPr>
        <w:t>17.739,87</w:t>
      </w:r>
      <w:r w:rsidRPr="001E297E">
        <w:rPr>
          <w:rFonts w:asciiTheme="minorHAnsi" w:hAnsiTheme="minorHAnsi" w:cstheme="minorHAnsi"/>
        </w:rPr>
        <w:t xml:space="preserve"> zł;</w:t>
      </w:r>
    </w:p>
    <w:p w14:paraId="220E2F2C" w14:textId="03AC2525" w:rsidR="00B8641A" w:rsidRPr="001E297E" w:rsidRDefault="00B8641A">
      <w:pPr>
        <w:pStyle w:val="NormalnyWeb"/>
        <w:numPr>
          <w:ilvl w:val="0"/>
          <w:numId w:val="36"/>
        </w:numPr>
        <w:spacing w:before="0" w:beforeAutospacing="0" w:after="0" w:line="360" w:lineRule="auto"/>
        <w:jc w:val="both"/>
        <w:rPr>
          <w:rFonts w:asciiTheme="minorHAnsi" w:hAnsiTheme="minorHAnsi" w:cstheme="minorHAnsi"/>
        </w:rPr>
      </w:pPr>
      <w:r w:rsidRPr="001E297E">
        <w:rPr>
          <w:rFonts w:asciiTheme="minorHAnsi" w:hAnsiTheme="minorHAnsi" w:cstheme="minorHAnsi"/>
        </w:rPr>
        <w:t>badania lekarskie, naprawa samochodu i koparki, odnowienie licencji oprogramowania, usługa weterynaryjna, opracowanie informacji o warunkach atmosferycznych z powodu wiatru nachalnego, naprawa kół, wycena kontenerów, wywóz odpadów, monitorowanie obiektu GZUK,  wymiana opon, badania okresowe pojazdów, abonament GPS, dzierżawa zbiornika na olej napędowy</w:t>
      </w:r>
      <w:r w:rsidR="009A7735" w:rsidRPr="001E297E">
        <w:rPr>
          <w:rFonts w:asciiTheme="minorHAnsi" w:hAnsiTheme="minorHAnsi" w:cstheme="minorHAnsi"/>
        </w:rPr>
        <w:t>, przegląd placów zabaw i siłowni</w:t>
      </w:r>
      <w:r w:rsidRPr="001E297E">
        <w:rPr>
          <w:rFonts w:asciiTheme="minorHAnsi" w:hAnsiTheme="minorHAnsi" w:cstheme="minorHAnsi"/>
        </w:rPr>
        <w:t xml:space="preserve"> i inne w kwocie </w:t>
      </w:r>
      <w:r w:rsidR="009A7735" w:rsidRPr="001E297E">
        <w:rPr>
          <w:rFonts w:asciiTheme="minorHAnsi" w:hAnsiTheme="minorHAnsi" w:cstheme="minorHAnsi"/>
        </w:rPr>
        <w:t>30.435,48</w:t>
      </w:r>
      <w:r w:rsidRPr="001E297E">
        <w:rPr>
          <w:rFonts w:asciiTheme="minorHAnsi" w:hAnsiTheme="minorHAnsi" w:cstheme="minorHAnsi"/>
        </w:rPr>
        <w:t xml:space="preserve"> zł,</w:t>
      </w:r>
    </w:p>
    <w:p w14:paraId="7E19BCF4" w14:textId="4231E7EB" w:rsidR="001E297E" w:rsidRPr="001E297E" w:rsidRDefault="001E297E">
      <w:pPr>
        <w:pStyle w:val="NormalnyWeb"/>
        <w:numPr>
          <w:ilvl w:val="0"/>
          <w:numId w:val="36"/>
        </w:numPr>
        <w:spacing w:before="0" w:beforeAutospacing="0" w:after="0" w:line="360" w:lineRule="auto"/>
        <w:jc w:val="both"/>
        <w:rPr>
          <w:rFonts w:asciiTheme="minorHAnsi" w:hAnsiTheme="minorHAnsi" w:cstheme="minorHAnsi"/>
        </w:rPr>
      </w:pPr>
      <w:r w:rsidRPr="001E297E">
        <w:rPr>
          <w:rFonts w:asciiTheme="minorHAnsi" w:hAnsiTheme="minorHAnsi" w:cstheme="minorHAnsi"/>
        </w:rPr>
        <w:t>remont koparko-ładowarki CAT w kwocie 54.699,99 zł,</w:t>
      </w:r>
    </w:p>
    <w:p w14:paraId="153460DC" w14:textId="45139F10" w:rsidR="00B8641A" w:rsidRPr="001E297E" w:rsidRDefault="00B8641A">
      <w:pPr>
        <w:pStyle w:val="NormalnyWeb"/>
        <w:numPr>
          <w:ilvl w:val="0"/>
          <w:numId w:val="36"/>
        </w:numPr>
        <w:spacing w:before="0" w:beforeAutospacing="0" w:after="0" w:line="360" w:lineRule="auto"/>
        <w:jc w:val="both"/>
        <w:rPr>
          <w:rFonts w:asciiTheme="minorHAnsi" w:hAnsiTheme="minorHAnsi" w:cstheme="minorHAnsi"/>
        </w:rPr>
      </w:pPr>
      <w:r w:rsidRPr="001E297E">
        <w:rPr>
          <w:rFonts w:asciiTheme="minorHAnsi" w:hAnsiTheme="minorHAnsi" w:cstheme="minorHAnsi"/>
        </w:rPr>
        <w:t xml:space="preserve">zakup usług telefonicznych w kwocie </w:t>
      </w:r>
      <w:r w:rsidR="009A7735" w:rsidRPr="001E297E">
        <w:rPr>
          <w:rFonts w:asciiTheme="minorHAnsi" w:hAnsiTheme="minorHAnsi" w:cstheme="minorHAnsi"/>
        </w:rPr>
        <w:t>3.467,12</w:t>
      </w:r>
      <w:r w:rsidRPr="001E297E">
        <w:rPr>
          <w:rFonts w:asciiTheme="minorHAnsi" w:hAnsiTheme="minorHAnsi" w:cstheme="minorHAnsi"/>
        </w:rPr>
        <w:t xml:space="preserve"> zł,</w:t>
      </w:r>
    </w:p>
    <w:p w14:paraId="1574A267" w14:textId="23BC86A6" w:rsidR="00B8641A" w:rsidRPr="001E297E" w:rsidRDefault="00B8641A">
      <w:pPr>
        <w:pStyle w:val="NormalnyWeb"/>
        <w:numPr>
          <w:ilvl w:val="0"/>
          <w:numId w:val="36"/>
        </w:numPr>
        <w:spacing w:before="0" w:beforeAutospacing="0" w:after="0" w:line="360" w:lineRule="auto"/>
        <w:jc w:val="both"/>
        <w:rPr>
          <w:rFonts w:asciiTheme="minorHAnsi" w:hAnsiTheme="minorHAnsi" w:cstheme="minorHAnsi"/>
        </w:rPr>
      </w:pPr>
      <w:r w:rsidRPr="001E297E">
        <w:rPr>
          <w:rFonts w:asciiTheme="minorHAnsi" w:hAnsiTheme="minorHAnsi" w:cstheme="minorHAnsi"/>
        </w:rPr>
        <w:t xml:space="preserve">na podróże służbowe i ryczałty kwota </w:t>
      </w:r>
      <w:r w:rsidR="009A7735" w:rsidRPr="001E297E">
        <w:rPr>
          <w:rFonts w:asciiTheme="minorHAnsi" w:hAnsiTheme="minorHAnsi" w:cstheme="minorHAnsi"/>
        </w:rPr>
        <w:t>11.422,82</w:t>
      </w:r>
      <w:r w:rsidRPr="001E297E">
        <w:rPr>
          <w:rFonts w:asciiTheme="minorHAnsi" w:hAnsiTheme="minorHAnsi" w:cstheme="minorHAnsi"/>
        </w:rPr>
        <w:t xml:space="preserve"> zł,</w:t>
      </w:r>
    </w:p>
    <w:p w14:paraId="36871206" w14:textId="3B558D6F" w:rsidR="00B8641A" w:rsidRPr="001E297E" w:rsidRDefault="00B8641A">
      <w:pPr>
        <w:pStyle w:val="NormalnyWeb"/>
        <w:numPr>
          <w:ilvl w:val="0"/>
          <w:numId w:val="36"/>
        </w:numPr>
        <w:spacing w:before="0" w:beforeAutospacing="0" w:after="0" w:line="360" w:lineRule="auto"/>
        <w:jc w:val="both"/>
        <w:rPr>
          <w:rFonts w:asciiTheme="minorHAnsi" w:hAnsiTheme="minorHAnsi" w:cstheme="minorHAnsi"/>
        </w:rPr>
      </w:pPr>
      <w:r w:rsidRPr="001E297E">
        <w:rPr>
          <w:rFonts w:asciiTheme="minorHAnsi" w:hAnsiTheme="minorHAnsi" w:cstheme="minorHAnsi"/>
        </w:rPr>
        <w:t xml:space="preserve">ubezpieczenie mienia, opłata za korzystanie ze środowiska w kwocie </w:t>
      </w:r>
      <w:r w:rsidR="009A7735" w:rsidRPr="001E297E">
        <w:rPr>
          <w:rFonts w:asciiTheme="minorHAnsi" w:hAnsiTheme="minorHAnsi" w:cstheme="minorHAnsi"/>
        </w:rPr>
        <w:t>9.344,03</w:t>
      </w:r>
      <w:r w:rsidRPr="001E297E">
        <w:rPr>
          <w:rFonts w:asciiTheme="minorHAnsi" w:hAnsiTheme="minorHAnsi" w:cstheme="minorHAnsi"/>
        </w:rPr>
        <w:t xml:space="preserve"> zł,</w:t>
      </w:r>
    </w:p>
    <w:p w14:paraId="76CB4A64" w14:textId="77777777" w:rsidR="00B8641A" w:rsidRPr="001E297E" w:rsidRDefault="00B8641A" w:rsidP="00B8641A">
      <w:pPr>
        <w:pStyle w:val="NormalnyWeb"/>
        <w:spacing w:before="0" w:beforeAutospacing="0" w:after="0" w:line="360" w:lineRule="auto"/>
        <w:jc w:val="both"/>
        <w:rPr>
          <w:rFonts w:asciiTheme="minorHAnsi" w:hAnsiTheme="minorHAnsi" w:cstheme="minorHAnsi"/>
        </w:rPr>
      </w:pPr>
    </w:p>
    <w:p w14:paraId="6FF1D2D7" w14:textId="6A2FCDA9" w:rsidR="00B8641A" w:rsidRPr="001E297E" w:rsidRDefault="00B8641A" w:rsidP="00B8641A">
      <w:pPr>
        <w:pStyle w:val="NormalnyWeb"/>
        <w:spacing w:before="0" w:beforeAutospacing="0" w:after="0" w:line="360" w:lineRule="auto"/>
        <w:ind w:left="360"/>
        <w:jc w:val="both"/>
        <w:rPr>
          <w:rFonts w:asciiTheme="minorHAnsi" w:hAnsiTheme="minorHAnsi" w:cstheme="minorHAnsi"/>
          <w:bCs/>
          <w:iCs/>
        </w:rPr>
      </w:pPr>
      <w:r w:rsidRPr="001E297E">
        <w:rPr>
          <w:rFonts w:asciiTheme="minorHAnsi" w:hAnsiTheme="minorHAnsi" w:cstheme="minorHAnsi"/>
          <w:b/>
          <w:bCs/>
          <w:i/>
          <w:iCs/>
        </w:rPr>
        <w:t xml:space="preserve">wydatki na zakupy inwestycyjne </w:t>
      </w:r>
      <w:r w:rsidRPr="001E297E">
        <w:rPr>
          <w:rFonts w:asciiTheme="minorHAnsi" w:hAnsiTheme="minorHAnsi" w:cstheme="minorHAnsi"/>
          <w:bCs/>
          <w:iCs/>
        </w:rPr>
        <w:t>w tym rozdziale w ramach funduszu sołeckiego zaplanowane</w:t>
      </w:r>
      <w:r w:rsidR="009A7735" w:rsidRPr="001E297E">
        <w:rPr>
          <w:rFonts w:asciiTheme="minorHAnsi" w:hAnsiTheme="minorHAnsi" w:cstheme="minorHAnsi"/>
          <w:bCs/>
          <w:iCs/>
        </w:rPr>
        <w:t xml:space="preserve"> w kwocie 53.632,47 zł, </w:t>
      </w:r>
      <w:r w:rsidRPr="001E297E">
        <w:rPr>
          <w:rFonts w:asciiTheme="minorHAnsi" w:hAnsiTheme="minorHAnsi" w:cstheme="minorHAnsi"/>
          <w:bCs/>
          <w:iCs/>
        </w:rPr>
        <w:t xml:space="preserve">wydatkowane w kwocie </w:t>
      </w:r>
      <w:r w:rsidR="009A7735" w:rsidRPr="001E297E">
        <w:rPr>
          <w:rFonts w:asciiTheme="minorHAnsi" w:hAnsiTheme="minorHAnsi" w:cstheme="minorHAnsi"/>
          <w:bCs/>
          <w:iCs/>
        </w:rPr>
        <w:t>53.630,47</w:t>
      </w:r>
      <w:r w:rsidRPr="001E297E">
        <w:rPr>
          <w:rFonts w:asciiTheme="minorHAnsi" w:hAnsiTheme="minorHAnsi" w:cstheme="minorHAnsi"/>
          <w:bCs/>
          <w:iCs/>
        </w:rPr>
        <w:t xml:space="preserve"> zł, tj.:</w:t>
      </w:r>
    </w:p>
    <w:p w14:paraId="46F1B538" w14:textId="6FE99F04" w:rsidR="009A7735" w:rsidRPr="001E297E" w:rsidRDefault="009A7735" w:rsidP="00B8641A">
      <w:pPr>
        <w:pStyle w:val="NormalnyWeb"/>
        <w:spacing w:before="0" w:beforeAutospacing="0" w:after="0" w:line="360" w:lineRule="auto"/>
        <w:ind w:left="360"/>
        <w:jc w:val="both"/>
        <w:rPr>
          <w:rFonts w:asciiTheme="minorHAnsi" w:hAnsiTheme="minorHAnsi" w:cstheme="minorHAnsi"/>
        </w:rPr>
      </w:pPr>
      <w:r w:rsidRPr="001E297E">
        <w:rPr>
          <w:rFonts w:asciiTheme="minorHAnsi" w:hAnsiTheme="minorHAnsi" w:cstheme="minorHAnsi"/>
        </w:rPr>
        <w:t>- „</w:t>
      </w:r>
      <w:r w:rsidR="00673DE5">
        <w:rPr>
          <w:rFonts w:asciiTheme="minorHAnsi" w:hAnsiTheme="minorHAnsi" w:cstheme="minorHAnsi"/>
        </w:rPr>
        <w:t>Z</w:t>
      </w:r>
      <w:r w:rsidRPr="001E297E">
        <w:rPr>
          <w:rFonts w:asciiTheme="minorHAnsi" w:hAnsiTheme="minorHAnsi" w:cstheme="minorHAnsi"/>
        </w:rPr>
        <w:t>akup altany na plac wiejski we wsi Parciaki” – planowane wydatki w kwocie 17.000,00 zł zostały poniesione w kwocie 16.998,00 zł,</w:t>
      </w:r>
    </w:p>
    <w:p w14:paraId="2B326D54" w14:textId="77777777" w:rsidR="00B8641A" w:rsidRPr="001E297E" w:rsidRDefault="00B8641A" w:rsidP="00B8641A">
      <w:pPr>
        <w:pStyle w:val="NormalnyWeb"/>
        <w:spacing w:before="0" w:beforeAutospacing="0" w:after="0" w:line="360" w:lineRule="auto"/>
        <w:ind w:left="360"/>
        <w:jc w:val="both"/>
        <w:rPr>
          <w:rFonts w:asciiTheme="minorHAnsi" w:hAnsiTheme="minorHAnsi" w:cstheme="minorHAnsi"/>
          <w:bCs/>
          <w:iCs/>
        </w:rPr>
      </w:pPr>
      <w:r w:rsidRPr="001E297E">
        <w:rPr>
          <w:rFonts w:asciiTheme="minorHAnsi" w:hAnsiTheme="minorHAnsi" w:cstheme="minorHAnsi"/>
          <w:bCs/>
          <w:iCs/>
        </w:rPr>
        <w:t>- „Zakup placu zabaw w miejscowości Dynak” - planowane i wykonane wydatki w kwocie 19.761,48 zł,</w:t>
      </w:r>
    </w:p>
    <w:p w14:paraId="489906A8" w14:textId="2FF18150" w:rsidR="00B8641A" w:rsidRPr="001E297E" w:rsidRDefault="00B8641A" w:rsidP="00B8641A">
      <w:pPr>
        <w:pStyle w:val="NormalnyWeb"/>
        <w:spacing w:before="0" w:beforeAutospacing="0" w:after="0" w:line="360" w:lineRule="auto"/>
        <w:ind w:left="360"/>
        <w:jc w:val="both"/>
        <w:rPr>
          <w:rFonts w:asciiTheme="minorHAnsi" w:hAnsiTheme="minorHAnsi" w:cstheme="minorHAnsi"/>
          <w:bCs/>
          <w:iCs/>
        </w:rPr>
      </w:pPr>
      <w:r w:rsidRPr="001E297E">
        <w:rPr>
          <w:rFonts w:asciiTheme="minorHAnsi" w:hAnsiTheme="minorHAnsi" w:cstheme="minorHAnsi"/>
          <w:bCs/>
          <w:iCs/>
        </w:rPr>
        <w:t>- „Zakup wraz z montażem placu zabaw na placu wiejskim w Kobylakach-Wólce” - planowane i wykonane wydatki w kwocie 16.870,99 zł.</w:t>
      </w:r>
    </w:p>
    <w:p w14:paraId="5EFAA07E" w14:textId="77777777" w:rsidR="009A7735" w:rsidRPr="00A302A7" w:rsidRDefault="009A7735" w:rsidP="00B8641A">
      <w:pPr>
        <w:pStyle w:val="NormalnyWeb"/>
        <w:spacing w:before="0" w:beforeAutospacing="0" w:after="0" w:line="360" w:lineRule="auto"/>
        <w:ind w:left="360"/>
        <w:jc w:val="both"/>
        <w:rPr>
          <w:rFonts w:asciiTheme="minorHAnsi" w:hAnsiTheme="minorHAnsi" w:cstheme="minorHAnsi"/>
          <w:bCs/>
          <w:iCs/>
          <w:color w:val="FF0000"/>
        </w:rPr>
      </w:pPr>
    </w:p>
    <w:p w14:paraId="31A13E63" w14:textId="77777777" w:rsidR="00B8641A" w:rsidRPr="00C14531" w:rsidRDefault="00B8641A" w:rsidP="00B8641A">
      <w:pPr>
        <w:pStyle w:val="NormalnyWeb"/>
        <w:keepNext/>
        <w:spacing w:before="0" w:beforeAutospacing="0" w:after="0" w:line="360" w:lineRule="auto"/>
        <w:jc w:val="both"/>
        <w:rPr>
          <w:rFonts w:asciiTheme="minorHAnsi" w:hAnsiTheme="minorHAnsi" w:cstheme="minorHAnsi"/>
        </w:rPr>
      </w:pPr>
      <w:r w:rsidRPr="00C14531">
        <w:rPr>
          <w:rFonts w:asciiTheme="minorHAnsi" w:hAnsiTheme="minorHAnsi" w:cstheme="minorHAnsi"/>
          <w:b/>
          <w:bCs/>
          <w:u w:val="single"/>
        </w:rPr>
        <w:t>Dział 921 – Kultura i ochrona dziedzictwa narodowego</w:t>
      </w:r>
    </w:p>
    <w:p w14:paraId="11E33043" w14:textId="71960292" w:rsidR="00B8641A" w:rsidRPr="00C14531" w:rsidRDefault="00B8641A" w:rsidP="00B8641A">
      <w:pPr>
        <w:pStyle w:val="NormalnyWeb"/>
        <w:spacing w:before="0" w:beforeAutospacing="0" w:after="0" w:line="360" w:lineRule="auto"/>
        <w:ind w:firstLine="708"/>
        <w:jc w:val="both"/>
        <w:rPr>
          <w:rFonts w:asciiTheme="minorHAnsi" w:hAnsiTheme="minorHAnsi" w:cstheme="minorHAnsi"/>
        </w:rPr>
      </w:pPr>
      <w:r w:rsidRPr="00C14531">
        <w:rPr>
          <w:rFonts w:asciiTheme="minorHAnsi" w:hAnsiTheme="minorHAnsi" w:cstheme="minorHAnsi"/>
        </w:rPr>
        <w:t>Planowane wydatki w tym dziale ustalone zostały na kwotę 1.</w:t>
      </w:r>
      <w:r w:rsidR="0078209E" w:rsidRPr="00C14531">
        <w:rPr>
          <w:rFonts w:asciiTheme="minorHAnsi" w:hAnsiTheme="minorHAnsi" w:cstheme="minorHAnsi"/>
        </w:rPr>
        <w:t>003.111,36</w:t>
      </w:r>
      <w:r w:rsidRPr="00C14531">
        <w:rPr>
          <w:rFonts w:asciiTheme="minorHAnsi" w:hAnsiTheme="minorHAnsi" w:cstheme="minorHAnsi"/>
        </w:rPr>
        <w:t xml:space="preserve"> zł, a wydatkowano </w:t>
      </w:r>
      <w:r w:rsidR="0078209E" w:rsidRPr="00C14531">
        <w:rPr>
          <w:rFonts w:asciiTheme="minorHAnsi" w:hAnsiTheme="minorHAnsi" w:cstheme="minorHAnsi"/>
        </w:rPr>
        <w:t>792.303,72</w:t>
      </w:r>
      <w:r w:rsidRPr="00C14531">
        <w:rPr>
          <w:rFonts w:asciiTheme="minorHAnsi" w:hAnsiTheme="minorHAnsi" w:cstheme="minorHAnsi"/>
        </w:rPr>
        <w:t xml:space="preserve"> zł, tj. </w:t>
      </w:r>
      <w:r w:rsidR="00C14531" w:rsidRPr="00C14531">
        <w:rPr>
          <w:rFonts w:asciiTheme="minorHAnsi" w:hAnsiTheme="minorHAnsi" w:cstheme="minorHAnsi"/>
        </w:rPr>
        <w:t>78,98</w:t>
      </w:r>
      <w:r w:rsidRPr="00C14531">
        <w:rPr>
          <w:rFonts w:asciiTheme="minorHAnsi" w:hAnsiTheme="minorHAnsi" w:cstheme="minorHAnsi"/>
        </w:rPr>
        <w:t xml:space="preserve"> % planu rocznego.</w:t>
      </w:r>
    </w:p>
    <w:p w14:paraId="53BF3B14" w14:textId="77777777" w:rsidR="00B8641A" w:rsidRPr="00C14531" w:rsidRDefault="00B8641A" w:rsidP="00B8641A">
      <w:pPr>
        <w:pStyle w:val="NormalnyWeb"/>
        <w:spacing w:before="0" w:beforeAutospacing="0" w:after="0" w:line="360" w:lineRule="auto"/>
        <w:ind w:firstLine="708"/>
        <w:jc w:val="both"/>
        <w:rPr>
          <w:rFonts w:asciiTheme="minorHAnsi" w:hAnsiTheme="minorHAnsi" w:cstheme="minorHAnsi"/>
        </w:rPr>
      </w:pPr>
    </w:p>
    <w:p w14:paraId="6A4A45B4" w14:textId="77777777" w:rsidR="00B8641A" w:rsidRPr="00C14531" w:rsidRDefault="00B8641A" w:rsidP="00B8641A">
      <w:pPr>
        <w:pStyle w:val="NormalnyWeb"/>
        <w:spacing w:before="0" w:beforeAutospacing="0" w:after="0" w:line="360" w:lineRule="auto"/>
        <w:jc w:val="both"/>
        <w:rPr>
          <w:rFonts w:asciiTheme="minorHAnsi" w:hAnsiTheme="minorHAnsi" w:cstheme="minorHAnsi"/>
        </w:rPr>
      </w:pPr>
      <w:r w:rsidRPr="00C14531">
        <w:rPr>
          <w:rFonts w:asciiTheme="minorHAnsi" w:hAnsiTheme="minorHAnsi" w:cstheme="minorHAnsi"/>
          <w:bCs/>
          <w:i/>
          <w:iCs/>
          <w:u w:val="single"/>
        </w:rPr>
        <w:t>Biblioteki</w:t>
      </w:r>
    </w:p>
    <w:p w14:paraId="3E61099F" w14:textId="261331AB" w:rsidR="00B8641A" w:rsidRPr="00C14531" w:rsidRDefault="00B8641A" w:rsidP="00B8641A">
      <w:pPr>
        <w:pStyle w:val="NormalnyWeb"/>
        <w:spacing w:before="0" w:beforeAutospacing="0" w:after="0" w:line="360" w:lineRule="auto"/>
        <w:ind w:firstLine="708"/>
        <w:jc w:val="both"/>
        <w:rPr>
          <w:rFonts w:asciiTheme="minorHAnsi" w:hAnsiTheme="minorHAnsi" w:cstheme="minorHAnsi"/>
        </w:rPr>
      </w:pPr>
      <w:r w:rsidRPr="00C14531">
        <w:rPr>
          <w:rFonts w:asciiTheme="minorHAnsi" w:hAnsiTheme="minorHAnsi" w:cstheme="minorHAnsi"/>
        </w:rPr>
        <w:t>Dotacja podmiotowa dla Publicznej Biblioteki w Jednorożcu zaplanowana w wysokości 4</w:t>
      </w:r>
      <w:r w:rsidR="00C14531" w:rsidRPr="00C14531">
        <w:rPr>
          <w:rFonts w:asciiTheme="minorHAnsi" w:hAnsiTheme="minorHAnsi" w:cstheme="minorHAnsi"/>
        </w:rPr>
        <w:t>5</w:t>
      </w:r>
      <w:r w:rsidRPr="00C14531">
        <w:rPr>
          <w:rFonts w:asciiTheme="minorHAnsi" w:hAnsiTheme="minorHAnsi" w:cstheme="minorHAnsi"/>
        </w:rPr>
        <w:t xml:space="preserve">0.000,00 zł, przekazano </w:t>
      </w:r>
      <w:r w:rsidR="00C14531" w:rsidRPr="00C14531">
        <w:rPr>
          <w:rFonts w:asciiTheme="minorHAnsi" w:hAnsiTheme="minorHAnsi" w:cstheme="minorHAnsi"/>
        </w:rPr>
        <w:t>421.858,78</w:t>
      </w:r>
      <w:r w:rsidRPr="00C14531">
        <w:rPr>
          <w:rFonts w:asciiTheme="minorHAnsi" w:hAnsiTheme="minorHAnsi" w:cstheme="minorHAnsi"/>
        </w:rPr>
        <w:t xml:space="preserve"> zł tj. </w:t>
      </w:r>
      <w:r w:rsidR="00C14531" w:rsidRPr="00C14531">
        <w:rPr>
          <w:rFonts w:asciiTheme="minorHAnsi" w:hAnsiTheme="minorHAnsi" w:cstheme="minorHAnsi"/>
        </w:rPr>
        <w:t>93,75</w:t>
      </w:r>
      <w:r w:rsidRPr="00C14531">
        <w:rPr>
          <w:rFonts w:asciiTheme="minorHAnsi" w:hAnsiTheme="minorHAnsi" w:cstheme="minorHAnsi"/>
        </w:rPr>
        <w:t xml:space="preserve"> % planu. Dotacja przeznaczona jest na bieżącą działalność bibliotek na terenie gminy.</w:t>
      </w:r>
    </w:p>
    <w:p w14:paraId="2A499933" w14:textId="77777777" w:rsidR="00C14531" w:rsidRPr="00C14531" w:rsidRDefault="00B8641A" w:rsidP="00B8641A">
      <w:pPr>
        <w:pStyle w:val="NormalnyWeb"/>
        <w:spacing w:before="0" w:beforeAutospacing="0" w:after="0" w:line="360" w:lineRule="auto"/>
        <w:ind w:firstLine="708"/>
        <w:jc w:val="both"/>
        <w:rPr>
          <w:rFonts w:asciiTheme="minorHAnsi" w:hAnsiTheme="minorHAnsi" w:cstheme="minorHAnsi"/>
        </w:rPr>
      </w:pPr>
      <w:r w:rsidRPr="00C14531">
        <w:rPr>
          <w:rFonts w:asciiTheme="minorHAnsi" w:hAnsiTheme="minorHAnsi" w:cstheme="minorHAnsi"/>
        </w:rPr>
        <w:t xml:space="preserve">Dotacja celowa dla Publicznej Biblioteki w Jednorożcu zaplanowana w wysokości </w:t>
      </w:r>
      <w:r w:rsidR="00C14531" w:rsidRPr="00C14531">
        <w:rPr>
          <w:rFonts w:asciiTheme="minorHAnsi" w:hAnsiTheme="minorHAnsi" w:cstheme="minorHAnsi"/>
        </w:rPr>
        <w:t>22.670,00</w:t>
      </w:r>
      <w:r w:rsidRPr="00C14531">
        <w:rPr>
          <w:rFonts w:asciiTheme="minorHAnsi" w:hAnsiTheme="minorHAnsi" w:cstheme="minorHAnsi"/>
        </w:rPr>
        <w:t xml:space="preserve"> zł</w:t>
      </w:r>
      <w:r w:rsidR="00C14531" w:rsidRPr="00C14531">
        <w:rPr>
          <w:rFonts w:asciiTheme="minorHAnsi" w:hAnsiTheme="minorHAnsi" w:cstheme="minorHAnsi"/>
        </w:rPr>
        <w:t xml:space="preserve">, przekazana w kwocie 22.608,34 zł </w:t>
      </w:r>
      <w:r w:rsidRPr="00C14531">
        <w:rPr>
          <w:rFonts w:asciiTheme="minorHAnsi" w:hAnsiTheme="minorHAnsi" w:cstheme="minorHAnsi"/>
        </w:rPr>
        <w:t>na zadani</w:t>
      </w:r>
      <w:r w:rsidR="00C14531" w:rsidRPr="00C14531">
        <w:rPr>
          <w:rFonts w:asciiTheme="minorHAnsi" w:hAnsiTheme="minorHAnsi" w:cstheme="minorHAnsi"/>
        </w:rPr>
        <w:t>a</w:t>
      </w:r>
      <w:r w:rsidRPr="00C14531">
        <w:rPr>
          <w:rFonts w:asciiTheme="minorHAnsi" w:hAnsiTheme="minorHAnsi" w:cstheme="minorHAnsi"/>
        </w:rPr>
        <w:t xml:space="preserve"> pn.</w:t>
      </w:r>
      <w:r w:rsidR="00C14531" w:rsidRPr="00C14531">
        <w:rPr>
          <w:rFonts w:asciiTheme="minorHAnsi" w:hAnsiTheme="minorHAnsi" w:cstheme="minorHAnsi"/>
        </w:rPr>
        <w:t>:</w:t>
      </w:r>
    </w:p>
    <w:p w14:paraId="2BBADC93" w14:textId="6AC858FC" w:rsidR="00B8641A" w:rsidRPr="00C14531" w:rsidRDefault="00C14531" w:rsidP="00C14531">
      <w:pPr>
        <w:pStyle w:val="NormalnyWeb"/>
        <w:spacing w:before="0" w:beforeAutospacing="0" w:after="0" w:line="360" w:lineRule="auto"/>
        <w:jc w:val="both"/>
        <w:rPr>
          <w:rFonts w:asciiTheme="minorHAnsi" w:hAnsiTheme="minorHAnsi" w:cstheme="minorHAnsi"/>
        </w:rPr>
      </w:pPr>
      <w:r w:rsidRPr="00C14531">
        <w:rPr>
          <w:rFonts w:asciiTheme="minorHAnsi" w:hAnsiTheme="minorHAnsi" w:cstheme="minorHAnsi"/>
        </w:rPr>
        <w:lastRenderedPageBreak/>
        <w:t>-</w:t>
      </w:r>
      <w:r w:rsidR="00B8641A" w:rsidRPr="00C14531">
        <w:rPr>
          <w:rFonts w:asciiTheme="minorHAnsi" w:hAnsiTheme="minorHAnsi" w:cstheme="minorHAnsi"/>
        </w:rPr>
        <w:t xml:space="preserve"> „Wykonanie szamba przy świetlicy wiejskiej w Olszewce”</w:t>
      </w:r>
      <w:r w:rsidRPr="00C14531">
        <w:rPr>
          <w:rFonts w:asciiTheme="minorHAnsi" w:hAnsiTheme="minorHAnsi" w:cstheme="minorHAnsi"/>
        </w:rPr>
        <w:t xml:space="preserve"> - zaplanowana w kwocie 6.000,00 zł, przekazana w kwocie 5.938,34 zł,</w:t>
      </w:r>
    </w:p>
    <w:p w14:paraId="5429818C" w14:textId="27747C3E" w:rsidR="00C14531" w:rsidRPr="00C14531" w:rsidRDefault="00C14531" w:rsidP="00C14531">
      <w:pPr>
        <w:pStyle w:val="NormalnyWeb"/>
        <w:spacing w:before="0" w:beforeAutospacing="0" w:after="0" w:line="360" w:lineRule="auto"/>
        <w:jc w:val="both"/>
        <w:rPr>
          <w:rFonts w:asciiTheme="minorHAnsi" w:hAnsiTheme="minorHAnsi" w:cstheme="minorHAnsi"/>
        </w:rPr>
      </w:pPr>
      <w:r w:rsidRPr="00C14531">
        <w:rPr>
          <w:rFonts w:asciiTheme="minorHAnsi" w:hAnsiTheme="minorHAnsi" w:cstheme="minorHAnsi"/>
        </w:rPr>
        <w:t>- „Wykonanie klimatyzacji w świetlicy wiejskiej w Olszewce” – zaplanowana i przekazana w kwocie 16.670,00 zł</w:t>
      </w:r>
    </w:p>
    <w:p w14:paraId="3AACB5A4" w14:textId="77777777" w:rsidR="00B8641A" w:rsidRPr="00A302A7" w:rsidRDefault="00B8641A" w:rsidP="00B8641A">
      <w:pPr>
        <w:pStyle w:val="NormalnyWeb"/>
        <w:spacing w:before="0" w:beforeAutospacing="0" w:after="0" w:line="360" w:lineRule="auto"/>
        <w:jc w:val="both"/>
        <w:rPr>
          <w:rFonts w:asciiTheme="minorHAnsi" w:hAnsiTheme="minorHAnsi" w:cstheme="minorHAnsi"/>
          <w:color w:val="FF0000"/>
        </w:rPr>
      </w:pPr>
    </w:p>
    <w:p w14:paraId="0EC11DF0" w14:textId="77777777" w:rsidR="00B8641A" w:rsidRPr="00B22D59" w:rsidRDefault="00B8641A" w:rsidP="00B8641A">
      <w:pPr>
        <w:pStyle w:val="NormalnyWeb"/>
        <w:spacing w:before="0" w:beforeAutospacing="0" w:after="0" w:line="360" w:lineRule="auto"/>
        <w:jc w:val="both"/>
        <w:rPr>
          <w:rFonts w:asciiTheme="minorHAnsi" w:hAnsiTheme="minorHAnsi" w:cstheme="minorHAnsi"/>
        </w:rPr>
      </w:pPr>
      <w:r w:rsidRPr="00B22D59">
        <w:rPr>
          <w:rFonts w:asciiTheme="minorHAnsi" w:hAnsiTheme="minorHAnsi" w:cstheme="minorHAnsi"/>
          <w:bCs/>
          <w:i/>
          <w:iCs/>
          <w:u w:val="single"/>
        </w:rPr>
        <w:t>Pozostała działalność</w:t>
      </w:r>
    </w:p>
    <w:p w14:paraId="21A62CFF" w14:textId="666DA597" w:rsidR="00B8641A" w:rsidRPr="00B22D59" w:rsidRDefault="00B8641A" w:rsidP="00B8641A">
      <w:pPr>
        <w:pStyle w:val="NormalnyWeb"/>
        <w:spacing w:before="0" w:beforeAutospacing="0" w:after="0" w:line="360" w:lineRule="auto"/>
        <w:ind w:firstLine="708"/>
        <w:jc w:val="both"/>
        <w:rPr>
          <w:rFonts w:asciiTheme="minorHAnsi" w:hAnsiTheme="minorHAnsi" w:cstheme="minorHAnsi"/>
        </w:rPr>
      </w:pPr>
      <w:r w:rsidRPr="00B22D59">
        <w:rPr>
          <w:rFonts w:asciiTheme="minorHAnsi" w:hAnsiTheme="minorHAnsi" w:cstheme="minorHAnsi"/>
        </w:rPr>
        <w:t xml:space="preserve">Z planowanej kwoty wydatków w tym rozdziale w wysokości </w:t>
      </w:r>
      <w:r w:rsidR="003C31FD" w:rsidRPr="00B22D59">
        <w:rPr>
          <w:rFonts w:asciiTheme="minorHAnsi" w:hAnsiTheme="minorHAnsi" w:cstheme="minorHAnsi"/>
        </w:rPr>
        <w:t>530.441,36</w:t>
      </w:r>
      <w:r w:rsidRPr="00B22D59">
        <w:rPr>
          <w:rFonts w:asciiTheme="minorHAnsi" w:hAnsiTheme="minorHAnsi" w:cstheme="minorHAnsi"/>
        </w:rPr>
        <w:t xml:space="preserve"> zł wydatkowano </w:t>
      </w:r>
      <w:r w:rsidR="003C31FD" w:rsidRPr="00B22D59">
        <w:rPr>
          <w:rFonts w:asciiTheme="minorHAnsi" w:hAnsiTheme="minorHAnsi" w:cstheme="minorHAnsi"/>
        </w:rPr>
        <w:t>347.836,60</w:t>
      </w:r>
      <w:r w:rsidRPr="00B22D59">
        <w:rPr>
          <w:rFonts w:asciiTheme="minorHAnsi" w:hAnsiTheme="minorHAnsi" w:cstheme="minorHAnsi"/>
        </w:rPr>
        <w:t xml:space="preserve">  zł tj. </w:t>
      </w:r>
      <w:r w:rsidR="003C31FD" w:rsidRPr="00B22D59">
        <w:rPr>
          <w:rFonts w:asciiTheme="minorHAnsi" w:hAnsiTheme="minorHAnsi" w:cstheme="minorHAnsi"/>
        </w:rPr>
        <w:t>65,57</w:t>
      </w:r>
      <w:r w:rsidRPr="00B22D59">
        <w:rPr>
          <w:rFonts w:asciiTheme="minorHAnsi" w:hAnsiTheme="minorHAnsi" w:cstheme="minorHAnsi"/>
        </w:rPr>
        <w:t xml:space="preserve"> % planu.</w:t>
      </w:r>
    </w:p>
    <w:p w14:paraId="7F18FDF0" w14:textId="6E6A72FD" w:rsidR="00B8641A" w:rsidRPr="00B22D59" w:rsidRDefault="00B8641A" w:rsidP="00B8641A">
      <w:pPr>
        <w:pStyle w:val="NormalnyWeb"/>
        <w:spacing w:before="0" w:beforeAutospacing="0" w:after="0" w:line="360" w:lineRule="auto"/>
        <w:ind w:firstLine="708"/>
        <w:jc w:val="both"/>
        <w:rPr>
          <w:rFonts w:asciiTheme="minorHAnsi" w:hAnsiTheme="minorHAnsi" w:cstheme="minorHAnsi"/>
        </w:rPr>
      </w:pPr>
      <w:r w:rsidRPr="00B22D59">
        <w:rPr>
          <w:rFonts w:asciiTheme="minorHAnsi" w:hAnsiTheme="minorHAnsi" w:cstheme="minorHAnsi"/>
        </w:rPr>
        <w:t>Dotacja na finansowanie lub dofinansowanie zadań zleconych do realizacji stowarzyszeń zaplanowana w kwocie 44.000,00 zł.</w:t>
      </w:r>
      <w:r w:rsidR="003C31FD" w:rsidRPr="00B22D59">
        <w:rPr>
          <w:rFonts w:asciiTheme="minorHAnsi" w:hAnsiTheme="minorHAnsi" w:cstheme="minorHAnsi"/>
        </w:rPr>
        <w:t>, przekazana w kwocie 43.083,51 zł.</w:t>
      </w:r>
    </w:p>
    <w:p w14:paraId="7CD2CF14" w14:textId="6B836DE6" w:rsidR="00B8641A" w:rsidRPr="00B22D59" w:rsidRDefault="00B8641A" w:rsidP="00B8641A">
      <w:pPr>
        <w:pStyle w:val="NormalnyWeb"/>
        <w:spacing w:before="0" w:beforeAutospacing="0" w:after="0" w:line="360" w:lineRule="auto"/>
        <w:ind w:firstLine="708"/>
        <w:jc w:val="both"/>
        <w:rPr>
          <w:rFonts w:asciiTheme="minorHAnsi" w:hAnsiTheme="minorHAnsi" w:cstheme="minorHAnsi"/>
        </w:rPr>
      </w:pPr>
      <w:r w:rsidRPr="00B22D59">
        <w:rPr>
          <w:rFonts w:asciiTheme="minorHAnsi" w:hAnsiTheme="minorHAnsi" w:cstheme="minorHAnsi"/>
        </w:rPr>
        <w:t xml:space="preserve">Planowane wydatki w kwocie </w:t>
      </w:r>
      <w:r w:rsidR="003C31FD" w:rsidRPr="00B22D59">
        <w:rPr>
          <w:rFonts w:asciiTheme="minorHAnsi" w:hAnsiTheme="minorHAnsi" w:cstheme="minorHAnsi"/>
        </w:rPr>
        <w:t>330.144,45</w:t>
      </w:r>
      <w:r w:rsidRPr="00B22D59">
        <w:rPr>
          <w:rFonts w:asciiTheme="minorHAnsi" w:hAnsiTheme="minorHAnsi" w:cstheme="minorHAnsi"/>
        </w:rPr>
        <w:t xml:space="preserve"> zł przeznaczone na świetlice wiejskie zostały poniesione w kwocie </w:t>
      </w:r>
      <w:r w:rsidR="003C31FD" w:rsidRPr="00B22D59">
        <w:rPr>
          <w:rFonts w:asciiTheme="minorHAnsi" w:hAnsiTheme="minorHAnsi" w:cstheme="minorHAnsi"/>
        </w:rPr>
        <w:t>247.350,56</w:t>
      </w:r>
      <w:r w:rsidRPr="00B22D59">
        <w:rPr>
          <w:rFonts w:asciiTheme="minorHAnsi" w:hAnsiTheme="minorHAnsi" w:cstheme="minorHAnsi"/>
        </w:rPr>
        <w:t xml:space="preserve"> zł, w tym </w:t>
      </w:r>
      <w:r w:rsidR="00A92440">
        <w:rPr>
          <w:rFonts w:asciiTheme="minorHAnsi" w:hAnsiTheme="minorHAnsi" w:cstheme="minorHAnsi"/>
        </w:rPr>
        <w:t>113.624,52</w:t>
      </w:r>
      <w:r w:rsidRPr="00B22D59">
        <w:rPr>
          <w:rFonts w:asciiTheme="minorHAnsi" w:hAnsiTheme="minorHAnsi" w:cstheme="minorHAnsi"/>
        </w:rPr>
        <w:t xml:space="preserve"> zł w ramach funduszu sołeckiego tj. na zakup materiałów do świetlic wiejskich, oleju opałowego, </w:t>
      </w:r>
      <w:r w:rsidR="00DA369E" w:rsidRPr="00B22D59">
        <w:rPr>
          <w:rFonts w:asciiTheme="minorHAnsi" w:hAnsiTheme="minorHAnsi" w:cstheme="minorHAnsi"/>
        </w:rPr>
        <w:t>zakup energii elektrycznej i gazu,</w:t>
      </w:r>
      <w:r w:rsidR="00FF5F7A" w:rsidRPr="00B22D59">
        <w:rPr>
          <w:rFonts w:asciiTheme="minorHAnsi" w:hAnsiTheme="minorHAnsi" w:cstheme="minorHAnsi"/>
        </w:rPr>
        <w:t xml:space="preserve"> aktualizacja </w:t>
      </w:r>
      <w:r w:rsidRPr="00B22D59">
        <w:rPr>
          <w:rFonts w:asciiTheme="minorHAnsi" w:hAnsiTheme="minorHAnsi" w:cstheme="minorHAnsi"/>
        </w:rPr>
        <w:t xml:space="preserve"> </w:t>
      </w:r>
      <w:r w:rsidR="00FF5F7A" w:rsidRPr="00B22D59">
        <w:rPr>
          <w:rFonts w:asciiTheme="minorHAnsi" w:hAnsiTheme="minorHAnsi" w:cstheme="minorHAnsi"/>
        </w:rPr>
        <w:t>kosztorysów, przegląd i czyszczenie przewodów kominowych, ubezpieczenie mienia, opłata za wodę zużywaną w świetlicach wiejskich, wykonanie przyłącza elektrycznego w świetlicy Kobylaki-</w:t>
      </w:r>
      <w:proofErr w:type="spellStart"/>
      <w:r w:rsidR="00FF5F7A" w:rsidRPr="00B22D59">
        <w:rPr>
          <w:rFonts w:asciiTheme="minorHAnsi" w:hAnsiTheme="minorHAnsi" w:cstheme="minorHAnsi"/>
        </w:rPr>
        <w:t>Korysze</w:t>
      </w:r>
      <w:proofErr w:type="spellEnd"/>
      <w:r w:rsidR="00FF5F7A" w:rsidRPr="00B22D59">
        <w:rPr>
          <w:rFonts w:asciiTheme="minorHAnsi" w:hAnsiTheme="minorHAnsi" w:cstheme="minorHAnsi"/>
        </w:rPr>
        <w:t xml:space="preserve">, </w:t>
      </w:r>
      <w:r w:rsidR="00821574" w:rsidRPr="00B22D59">
        <w:rPr>
          <w:rFonts w:asciiTheme="minorHAnsi" w:hAnsiTheme="minorHAnsi" w:cstheme="minorHAnsi"/>
        </w:rPr>
        <w:t xml:space="preserve">zakup </w:t>
      </w:r>
      <w:r w:rsidR="00FF5F7A" w:rsidRPr="00B22D59">
        <w:rPr>
          <w:rFonts w:asciiTheme="minorHAnsi" w:hAnsiTheme="minorHAnsi" w:cstheme="minorHAnsi"/>
        </w:rPr>
        <w:t xml:space="preserve">i ułożenie </w:t>
      </w:r>
      <w:r w:rsidR="00821574" w:rsidRPr="00B22D59">
        <w:rPr>
          <w:rFonts w:asciiTheme="minorHAnsi" w:hAnsiTheme="minorHAnsi" w:cstheme="minorHAnsi"/>
        </w:rPr>
        <w:t>kostki na plac wiejskie w świetlicy w Drążdżewie Nowym, zakup materiałów</w:t>
      </w:r>
      <w:r w:rsidR="00DA369E" w:rsidRPr="00B22D59">
        <w:rPr>
          <w:rFonts w:asciiTheme="minorHAnsi" w:hAnsiTheme="minorHAnsi" w:cstheme="minorHAnsi"/>
        </w:rPr>
        <w:t xml:space="preserve">, </w:t>
      </w:r>
      <w:r w:rsidRPr="00B22D59">
        <w:rPr>
          <w:rFonts w:asciiTheme="minorHAnsi" w:hAnsiTheme="minorHAnsi" w:cstheme="minorHAnsi"/>
        </w:rPr>
        <w:t xml:space="preserve">odbojów ściennych </w:t>
      </w:r>
      <w:r w:rsidR="00DA369E" w:rsidRPr="00B22D59">
        <w:rPr>
          <w:rFonts w:asciiTheme="minorHAnsi" w:hAnsiTheme="minorHAnsi" w:cstheme="minorHAnsi"/>
        </w:rPr>
        <w:t xml:space="preserve">i chłodziarko-zamrażarki </w:t>
      </w:r>
      <w:r w:rsidR="00821574" w:rsidRPr="00B22D59">
        <w:rPr>
          <w:rFonts w:asciiTheme="minorHAnsi" w:hAnsiTheme="minorHAnsi" w:cstheme="minorHAnsi"/>
        </w:rPr>
        <w:t>do</w:t>
      </w:r>
      <w:r w:rsidRPr="00B22D59">
        <w:rPr>
          <w:rFonts w:asciiTheme="minorHAnsi" w:hAnsiTheme="minorHAnsi" w:cstheme="minorHAnsi"/>
        </w:rPr>
        <w:t xml:space="preserve"> świetlicy w Drążdżewie Nowym, zakup wyposażenia do świetlicy w Żelaznej Rządowej i Olszewce, zakup huśtawki do świetlicy w Żelaznej Rządowej </w:t>
      </w:r>
      <w:proofErr w:type="spellStart"/>
      <w:r w:rsidRPr="00B22D59">
        <w:rPr>
          <w:rFonts w:asciiTheme="minorHAnsi" w:hAnsiTheme="minorHAnsi" w:cstheme="minorHAnsi"/>
        </w:rPr>
        <w:t>Gutocha</w:t>
      </w:r>
      <w:proofErr w:type="spellEnd"/>
      <w:r w:rsidRPr="00B22D59">
        <w:rPr>
          <w:rFonts w:asciiTheme="minorHAnsi" w:hAnsiTheme="minorHAnsi" w:cstheme="minorHAnsi"/>
        </w:rPr>
        <w:t>, nagłośnienie do świetlicy w Ulatowie-Pogorzeli, usługa geodezyjna, ekspertyza ornitologiczna</w:t>
      </w:r>
      <w:r w:rsidR="00821574" w:rsidRPr="00B22D59">
        <w:rPr>
          <w:rFonts w:asciiTheme="minorHAnsi" w:hAnsiTheme="minorHAnsi" w:cstheme="minorHAnsi"/>
        </w:rPr>
        <w:t xml:space="preserve">, zakup mebli ogrodowych, grilla, tarcicy oraz </w:t>
      </w:r>
      <w:r w:rsidR="00FF5F7A" w:rsidRPr="00B22D59">
        <w:rPr>
          <w:rFonts w:asciiTheme="minorHAnsi" w:hAnsiTheme="minorHAnsi" w:cstheme="minorHAnsi"/>
        </w:rPr>
        <w:t xml:space="preserve">zakup i </w:t>
      </w:r>
      <w:r w:rsidR="00821574" w:rsidRPr="00B22D59">
        <w:rPr>
          <w:rFonts w:asciiTheme="minorHAnsi" w:hAnsiTheme="minorHAnsi" w:cstheme="minorHAnsi"/>
        </w:rPr>
        <w:t>ułożenie kostki na placu wiejskim w Stegnie</w:t>
      </w:r>
      <w:r w:rsidR="00DA369E" w:rsidRPr="00B22D59">
        <w:rPr>
          <w:rFonts w:asciiTheme="minorHAnsi" w:hAnsiTheme="minorHAnsi" w:cstheme="minorHAnsi"/>
        </w:rPr>
        <w:t>, zakup materiałów do remontu świetlicy wiejskiej w Ulatowie-</w:t>
      </w:r>
      <w:proofErr w:type="spellStart"/>
      <w:r w:rsidR="00DA369E" w:rsidRPr="00B22D59">
        <w:rPr>
          <w:rFonts w:asciiTheme="minorHAnsi" w:hAnsiTheme="minorHAnsi" w:cstheme="minorHAnsi"/>
        </w:rPr>
        <w:t>Słabogórze</w:t>
      </w:r>
      <w:proofErr w:type="spellEnd"/>
      <w:r w:rsidR="00DA369E" w:rsidRPr="00B22D59">
        <w:rPr>
          <w:rFonts w:asciiTheme="minorHAnsi" w:hAnsiTheme="minorHAnsi" w:cstheme="minorHAnsi"/>
        </w:rPr>
        <w:t xml:space="preserve">, zakup artykułów spożywczych </w:t>
      </w:r>
      <w:r w:rsidR="00FF5F7A" w:rsidRPr="00B22D59">
        <w:rPr>
          <w:rFonts w:asciiTheme="minorHAnsi" w:hAnsiTheme="minorHAnsi" w:cstheme="minorHAnsi"/>
        </w:rPr>
        <w:t xml:space="preserve">oraz opraw muzycznych i animacyjnych </w:t>
      </w:r>
      <w:r w:rsidR="00DA369E" w:rsidRPr="00B22D59">
        <w:rPr>
          <w:rFonts w:asciiTheme="minorHAnsi" w:hAnsiTheme="minorHAnsi" w:cstheme="minorHAnsi"/>
        </w:rPr>
        <w:t xml:space="preserve">do organizowanych festynów przez sołectwa z terenu Gminy Jednorożec, </w:t>
      </w:r>
    </w:p>
    <w:p w14:paraId="667B8E12" w14:textId="77777777" w:rsidR="007557F9" w:rsidRPr="00B22D59" w:rsidRDefault="007557F9" w:rsidP="00B8641A">
      <w:pPr>
        <w:pStyle w:val="NormalnyWeb"/>
        <w:spacing w:before="0" w:beforeAutospacing="0" w:after="0" w:line="360" w:lineRule="auto"/>
        <w:jc w:val="both"/>
        <w:rPr>
          <w:rFonts w:asciiTheme="minorHAnsi" w:hAnsiTheme="minorHAnsi" w:cstheme="minorHAnsi"/>
        </w:rPr>
      </w:pPr>
    </w:p>
    <w:p w14:paraId="642302B8" w14:textId="77777777" w:rsidR="00B8641A" w:rsidRPr="00B22D59" w:rsidRDefault="00B8641A" w:rsidP="00B8641A">
      <w:pPr>
        <w:pStyle w:val="NormalnyWeb"/>
        <w:spacing w:before="0" w:beforeAutospacing="0" w:after="0" w:line="360" w:lineRule="auto"/>
        <w:jc w:val="both"/>
        <w:rPr>
          <w:rFonts w:asciiTheme="minorHAnsi" w:hAnsiTheme="minorHAnsi" w:cstheme="minorHAnsi"/>
        </w:rPr>
      </w:pPr>
      <w:r w:rsidRPr="00B22D59">
        <w:rPr>
          <w:rFonts w:asciiTheme="minorHAnsi" w:hAnsiTheme="minorHAnsi" w:cstheme="minorHAnsi"/>
          <w:b/>
          <w:bCs/>
          <w:i/>
          <w:iCs/>
        </w:rPr>
        <w:t>Wydatki inwestycyjne</w:t>
      </w:r>
    </w:p>
    <w:p w14:paraId="2E2C3E96" w14:textId="62B3A1E1" w:rsidR="00B8641A" w:rsidRPr="00B22D59" w:rsidRDefault="00B8641A" w:rsidP="00B8641A">
      <w:pPr>
        <w:pStyle w:val="NormalnyWeb"/>
        <w:spacing w:before="0" w:beforeAutospacing="0" w:after="0" w:line="360" w:lineRule="auto"/>
        <w:jc w:val="both"/>
        <w:rPr>
          <w:rFonts w:asciiTheme="minorHAnsi" w:hAnsiTheme="minorHAnsi" w:cstheme="minorHAnsi"/>
        </w:rPr>
      </w:pPr>
      <w:r w:rsidRPr="00B22D59">
        <w:rPr>
          <w:rFonts w:asciiTheme="minorHAnsi" w:hAnsiTheme="minorHAnsi" w:cstheme="minorHAnsi"/>
        </w:rPr>
        <w:t xml:space="preserve">Wydatki w tym rozdziale zostały zaplanowane w kwocie </w:t>
      </w:r>
      <w:r w:rsidR="00FF5F7A" w:rsidRPr="00B22D59">
        <w:rPr>
          <w:rFonts w:asciiTheme="minorHAnsi" w:hAnsiTheme="minorHAnsi" w:cstheme="minorHAnsi"/>
        </w:rPr>
        <w:t>156.296,91</w:t>
      </w:r>
      <w:r w:rsidRPr="00B22D59">
        <w:rPr>
          <w:rFonts w:asciiTheme="minorHAnsi" w:hAnsiTheme="minorHAnsi" w:cstheme="minorHAnsi"/>
        </w:rPr>
        <w:t xml:space="preserve"> zł., wydatkowano kwotę </w:t>
      </w:r>
      <w:r w:rsidR="00FF5F7A" w:rsidRPr="00B22D59">
        <w:rPr>
          <w:rFonts w:asciiTheme="minorHAnsi" w:hAnsiTheme="minorHAnsi" w:cstheme="minorHAnsi"/>
        </w:rPr>
        <w:t>57.402,53</w:t>
      </w:r>
      <w:r w:rsidRPr="00B22D59">
        <w:rPr>
          <w:rFonts w:asciiTheme="minorHAnsi" w:hAnsiTheme="minorHAnsi" w:cstheme="minorHAnsi"/>
        </w:rPr>
        <w:t xml:space="preserve"> zł na zadania inwestycyjne pn.:</w:t>
      </w:r>
    </w:p>
    <w:p w14:paraId="7269CFFD" w14:textId="77777777" w:rsidR="00B8641A" w:rsidRPr="00B22D59" w:rsidRDefault="00B8641A" w:rsidP="00B8641A">
      <w:pPr>
        <w:pStyle w:val="NormalnyWeb"/>
        <w:spacing w:before="0" w:beforeAutospacing="0" w:after="0" w:line="360" w:lineRule="auto"/>
        <w:jc w:val="both"/>
        <w:rPr>
          <w:rFonts w:asciiTheme="minorHAnsi" w:hAnsiTheme="minorHAnsi" w:cstheme="minorHAnsi"/>
        </w:rPr>
      </w:pPr>
      <w:r w:rsidRPr="00B22D59">
        <w:rPr>
          <w:rFonts w:asciiTheme="minorHAnsi" w:hAnsiTheme="minorHAnsi" w:cstheme="minorHAnsi"/>
        </w:rPr>
        <w:t>- „Adaptacja budynku świetlicy wiejskiej w Budach Rządowych” – planowane wydatki w kwocie 20.000,00 zł zostały poniesione w kwocie 8.989,90 zł na zakup materiałów budowlanych;</w:t>
      </w:r>
    </w:p>
    <w:p w14:paraId="605D1265" w14:textId="36FBFCDE" w:rsidR="00B8641A" w:rsidRPr="00B22D59" w:rsidRDefault="00B8641A" w:rsidP="00B8641A">
      <w:pPr>
        <w:pStyle w:val="NormalnyWeb"/>
        <w:spacing w:before="0" w:beforeAutospacing="0" w:after="0" w:line="360" w:lineRule="auto"/>
        <w:jc w:val="both"/>
        <w:rPr>
          <w:rFonts w:asciiTheme="minorHAnsi" w:hAnsiTheme="minorHAnsi" w:cstheme="minorHAnsi"/>
        </w:rPr>
      </w:pPr>
      <w:r w:rsidRPr="00B22D59">
        <w:rPr>
          <w:rFonts w:asciiTheme="minorHAnsi" w:hAnsiTheme="minorHAnsi" w:cstheme="minorHAnsi"/>
        </w:rPr>
        <w:t>- „Remont budynku świetlicy wiejskiej w miejscowości Kobylaki-</w:t>
      </w:r>
      <w:proofErr w:type="spellStart"/>
      <w:r w:rsidRPr="00B22D59">
        <w:rPr>
          <w:rFonts w:asciiTheme="minorHAnsi" w:hAnsiTheme="minorHAnsi" w:cstheme="minorHAnsi"/>
        </w:rPr>
        <w:t>Korysze</w:t>
      </w:r>
      <w:proofErr w:type="spellEnd"/>
      <w:r w:rsidRPr="00B22D59">
        <w:rPr>
          <w:rFonts w:asciiTheme="minorHAnsi" w:hAnsiTheme="minorHAnsi" w:cstheme="minorHAnsi"/>
        </w:rPr>
        <w:t xml:space="preserve">” – planowane wydatki w kwocie 44.983,33 zł, w tym w ramach funduszu sołeckiego w kwocie 14.983,33 zł, zostały poniesione w kwocie </w:t>
      </w:r>
      <w:r w:rsidR="00FF5F7A" w:rsidRPr="00B22D59">
        <w:rPr>
          <w:rFonts w:asciiTheme="minorHAnsi" w:hAnsiTheme="minorHAnsi" w:cstheme="minorHAnsi"/>
        </w:rPr>
        <w:t>26.238,00</w:t>
      </w:r>
      <w:r w:rsidRPr="00B22D59">
        <w:rPr>
          <w:rFonts w:asciiTheme="minorHAnsi" w:hAnsiTheme="minorHAnsi" w:cstheme="minorHAnsi"/>
        </w:rPr>
        <w:t xml:space="preserve"> zł na zakup materiałów budowlanych oraz wyposażenia;</w:t>
      </w:r>
    </w:p>
    <w:p w14:paraId="6D97A5B3" w14:textId="45ADD536" w:rsidR="00B8641A" w:rsidRPr="00B22D59" w:rsidRDefault="00B8641A" w:rsidP="00B8641A">
      <w:pPr>
        <w:pStyle w:val="NormalnyWeb"/>
        <w:spacing w:before="0" w:beforeAutospacing="0" w:after="0" w:line="360" w:lineRule="auto"/>
        <w:jc w:val="both"/>
        <w:rPr>
          <w:rFonts w:asciiTheme="minorHAnsi" w:hAnsiTheme="minorHAnsi" w:cstheme="minorHAnsi"/>
        </w:rPr>
      </w:pPr>
      <w:r w:rsidRPr="00B22D59">
        <w:rPr>
          <w:rFonts w:asciiTheme="minorHAnsi" w:hAnsiTheme="minorHAnsi" w:cstheme="minorHAnsi"/>
        </w:rPr>
        <w:lastRenderedPageBreak/>
        <w:t>- „Wykonanie elewacji budynku świetlicy wiejskiej w Obórkach” – planowane wydatki w kwocie 37.817,65 zł, w tym w ramach funduszu sołeckiego w kwocie 18.817,65 zł, w 2022 roku zostały poniesione</w:t>
      </w:r>
      <w:r w:rsidR="00FF5F7A" w:rsidRPr="00B22D59">
        <w:rPr>
          <w:rFonts w:asciiTheme="minorHAnsi" w:hAnsiTheme="minorHAnsi" w:cstheme="minorHAnsi"/>
        </w:rPr>
        <w:t xml:space="preserve"> w kwocie </w:t>
      </w:r>
      <w:r w:rsidR="00B22D59" w:rsidRPr="00B22D59">
        <w:rPr>
          <w:rFonts w:asciiTheme="minorHAnsi" w:hAnsiTheme="minorHAnsi" w:cstheme="minorHAnsi"/>
        </w:rPr>
        <w:t>18.817,58 zł</w:t>
      </w:r>
      <w:r w:rsidR="00FF5F7A" w:rsidRPr="00B22D59">
        <w:rPr>
          <w:rFonts w:asciiTheme="minorHAnsi" w:hAnsiTheme="minorHAnsi" w:cstheme="minorHAnsi"/>
        </w:rPr>
        <w:t xml:space="preserve"> na zakup materiałów budowlanych;</w:t>
      </w:r>
    </w:p>
    <w:p w14:paraId="6DBCAB47" w14:textId="77777777" w:rsidR="00B8641A" w:rsidRPr="00B22D59" w:rsidRDefault="00B8641A" w:rsidP="00B8641A">
      <w:pPr>
        <w:pStyle w:val="NormalnyWeb"/>
        <w:spacing w:before="0" w:beforeAutospacing="0" w:after="0" w:line="360" w:lineRule="auto"/>
        <w:jc w:val="both"/>
        <w:rPr>
          <w:rFonts w:asciiTheme="minorHAnsi" w:hAnsiTheme="minorHAnsi" w:cstheme="minorHAnsi"/>
        </w:rPr>
      </w:pPr>
      <w:r w:rsidRPr="00B22D59">
        <w:rPr>
          <w:rFonts w:asciiTheme="minorHAnsi" w:hAnsiTheme="minorHAnsi" w:cstheme="minorHAnsi"/>
        </w:rPr>
        <w:t>- „Zagospodarowanie placu wokół świetlicy wiejskiej w Żelaznej Rządowej” – planowane wydatki w kwocie 10.000,00 zł, zostały poniesione w kwocie 3.357,05 zł na zakup materiałów budowlanych;</w:t>
      </w:r>
    </w:p>
    <w:p w14:paraId="3C0BB055" w14:textId="67EFDCCD" w:rsidR="00193F83" w:rsidRDefault="00B8641A" w:rsidP="00193F83">
      <w:pPr>
        <w:spacing w:line="360" w:lineRule="auto"/>
        <w:jc w:val="both"/>
      </w:pPr>
      <w:r w:rsidRPr="00193F83">
        <w:rPr>
          <w:rFonts w:asciiTheme="minorHAnsi" w:hAnsiTheme="minorHAnsi" w:cstheme="minorHAnsi"/>
        </w:rPr>
        <w:t xml:space="preserve">- „Kompleksowa termomodernizacja budynku remizy OSP w miejscowości Małowidz w gminie Jednorożec” – planowane wydatki w kwocie </w:t>
      </w:r>
      <w:r w:rsidR="00FF5F7A" w:rsidRPr="00193F83">
        <w:rPr>
          <w:rFonts w:asciiTheme="minorHAnsi" w:hAnsiTheme="minorHAnsi" w:cstheme="minorHAnsi"/>
        </w:rPr>
        <w:t>43.495,93</w:t>
      </w:r>
      <w:r w:rsidRPr="00193F83">
        <w:rPr>
          <w:rFonts w:asciiTheme="minorHAnsi" w:hAnsiTheme="minorHAnsi" w:cstheme="minorHAnsi"/>
        </w:rPr>
        <w:t xml:space="preserve"> zł, </w:t>
      </w:r>
      <w:r w:rsidR="00FF5F7A" w:rsidRPr="00193F83">
        <w:rPr>
          <w:rFonts w:asciiTheme="minorHAnsi" w:hAnsiTheme="minorHAnsi" w:cstheme="minorHAnsi"/>
        </w:rPr>
        <w:t>w</w:t>
      </w:r>
      <w:r w:rsidRPr="00193F83">
        <w:rPr>
          <w:rFonts w:asciiTheme="minorHAnsi" w:hAnsiTheme="minorHAnsi" w:cstheme="minorHAnsi"/>
        </w:rPr>
        <w:t xml:space="preserve"> 2022 roku nie zostały poniesione</w:t>
      </w:r>
      <w:r w:rsidR="00193F83" w:rsidRPr="00193F83">
        <w:rPr>
          <w:rFonts w:asciiTheme="minorHAnsi" w:hAnsiTheme="minorHAnsi" w:cstheme="minorHAnsi"/>
        </w:rPr>
        <w:t xml:space="preserve"> ze względu na ubieganie się o dodatkowe finansowanie inwestycji w celu zdobycia środków na pokrycie wkładu własnego inwestycji z Instrumentu Zadań Ważnych dla Rozwoju Mazowsza oraz uzupełnienia do wniosku do RPO WM 2014-2022. Wydatki nastąpią w 2023 roku</w:t>
      </w:r>
      <w:r w:rsidR="00193F83" w:rsidRPr="00193F83">
        <w:rPr>
          <w:rFonts w:cstheme="minorHAnsi"/>
        </w:rPr>
        <w:t>.</w:t>
      </w:r>
    </w:p>
    <w:p w14:paraId="795D306C" w14:textId="77777777" w:rsidR="00B8641A" w:rsidRPr="00A302A7" w:rsidRDefault="00B8641A" w:rsidP="00B8641A">
      <w:pPr>
        <w:pStyle w:val="NormalnyWeb"/>
        <w:keepNext/>
        <w:spacing w:before="0" w:beforeAutospacing="0" w:after="0" w:line="360" w:lineRule="auto"/>
        <w:jc w:val="both"/>
        <w:rPr>
          <w:rFonts w:asciiTheme="minorHAnsi" w:hAnsiTheme="minorHAnsi" w:cstheme="minorHAnsi"/>
          <w:b/>
          <w:bCs/>
          <w:color w:val="FF0000"/>
          <w:u w:val="single"/>
        </w:rPr>
      </w:pPr>
    </w:p>
    <w:p w14:paraId="071788F6" w14:textId="77777777" w:rsidR="00B8641A" w:rsidRPr="005C6EB0" w:rsidRDefault="00B8641A" w:rsidP="00B8641A">
      <w:pPr>
        <w:pStyle w:val="NormalnyWeb"/>
        <w:keepNext/>
        <w:spacing w:before="0" w:beforeAutospacing="0" w:after="0" w:line="360" w:lineRule="auto"/>
        <w:jc w:val="both"/>
        <w:rPr>
          <w:rFonts w:asciiTheme="minorHAnsi" w:hAnsiTheme="minorHAnsi" w:cstheme="minorHAnsi"/>
        </w:rPr>
      </w:pPr>
      <w:r w:rsidRPr="005C6EB0">
        <w:rPr>
          <w:rFonts w:asciiTheme="minorHAnsi" w:hAnsiTheme="minorHAnsi" w:cstheme="minorHAnsi"/>
          <w:b/>
          <w:bCs/>
          <w:u w:val="single"/>
        </w:rPr>
        <w:t xml:space="preserve">Dział 926 –Kultura fizyczna </w:t>
      </w:r>
    </w:p>
    <w:p w14:paraId="2CEE043C" w14:textId="3E6C13EF" w:rsidR="00B8641A" w:rsidRPr="005C6EB0" w:rsidRDefault="00B8641A" w:rsidP="00B8641A">
      <w:pPr>
        <w:pStyle w:val="NormalnyWeb"/>
        <w:spacing w:before="0" w:beforeAutospacing="0" w:after="0" w:line="360" w:lineRule="auto"/>
        <w:ind w:firstLine="708"/>
        <w:jc w:val="both"/>
        <w:rPr>
          <w:rFonts w:asciiTheme="minorHAnsi" w:hAnsiTheme="minorHAnsi" w:cstheme="minorHAnsi"/>
        </w:rPr>
      </w:pPr>
      <w:r w:rsidRPr="005C6EB0">
        <w:rPr>
          <w:rFonts w:asciiTheme="minorHAnsi" w:hAnsiTheme="minorHAnsi" w:cstheme="minorHAnsi"/>
        </w:rPr>
        <w:t>Wydatki w tym dziale na utrzymanie stadionu, hali sportowej  i kulturę fizyczną zaplanowano w kwocie 2.</w:t>
      </w:r>
      <w:r w:rsidR="00CF4B1D" w:rsidRPr="005C6EB0">
        <w:rPr>
          <w:rFonts w:asciiTheme="minorHAnsi" w:hAnsiTheme="minorHAnsi" w:cstheme="minorHAnsi"/>
        </w:rPr>
        <w:t xml:space="preserve">390.561,00 </w:t>
      </w:r>
      <w:r w:rsidRPr="005C6EB0">
        <w:rPr>
          <w:rFonts w:asciiTheme="minorHAnsi" w:hAnsiTheme="minorHAnsi" w:cstheme="minorHAnsi"/>
        </w:rPr>
        <w:t xml:space="preserve">zł, a wydatkowano kwotę </w:t>
      </w:r>
      <w:r w:rsidR="00CF4B1D" w:rsidRPr="005C6EB0">
        <w:rPr>
          <w:rFonts w:asciiTheme="minorHAnsi" w:hAnsiTheme="minorHAnsi" w:cstheme="minorHAnsi"/>
        </w:rPr>
        <w:t>2.329.392,64</w:t>
      </w:r>
      <w:r w:rsidRPr="005C6EB0">
        <w:rPr>
          <w:rFonts w:asciiTheme="minorHAnsi" w:hAnsiTheme="minorHAnsi" w:cstheme="minorHAnsi"/>
        </w:rPr>
        <w:t xml:space="preserve"> zł, tj. </w:t>
      </w:r>
      <w:r w:rsidR="00CF4B1D" w:rsidRPr="005C6EB0">
        <w:rPr>
          <w:rFonts w:asciiTheme="minorHAnsi" w:hAnsiTheme="minorHAnsi" w:cstheme="minorHAnsi"/>
        </w:rPr>
        <w:t>97,44</w:t>
      </w:r>
      <w:r w:rsidRPr="005C6EB0">
        <w:rPr>
          <w:rFonts w:asciiTheme="minorHAnsi" w:hAnsiTheme="minorHAnsi" w:cstheme="minorHAnsi"/>
        </w:rPr>
        <w:t xml:space="preserve"> % planu rocznego.</w:t>
      </w:r>
    </w:p>
    <w:p w14:paraId="4225347C" w14:textId="77777777" w:rsidR="00B8641A" w:rsidRPr="005C6EB0" w:rsidRDefault="00B8641A" w:rsidP="00B8641A">
      <w:pPr>
        <w:pStyle w:val="NormalnyWeb"/>
        <w:spacing w:before="0" w:beforeAutospacing="0" w:after="0" w:line="360" w:lineRule="auto"/>
        <w:ind w:firstLine="708"/>
        <w:jc w:val="both"/>
        <w:rPr>
          <w:rFonts w:asciiTheme="minorHAnsi" w:hAnsiTheme="minorHAnsi" w:cstheme="minorHAnsi"/>
        </w:rPr>
      </w:pPr>
    </w:p>
    <w:p w14:paraId="285B45DA" w14:textId="77777777" w:rsidR="00B8641A" w:rsidRPr="005C6EB0" w:rsidRDefault="00B8641A" w:rsidP="00B8641A">
      <w:pPr>
        <w:pStyle w:val="NormalnyWeb"/>
        <w:spacing w:before="0" w:beforeAutospacing="0" w:after="0" w:line="360" w:lineRule="auto"/>
        <w:jc w:val="both"/>
        <w:rPr>
          <w:rFonts w:asciiTheme="minorHAnsi" w:hAnsiTheme="minorHAnsi" w:cstheme="minorHAnsi"/>
          <w:bCs/>
          <w:i/>
          <w:iCs/>
          <w:u w:val="single"/>
        </w:rPr>
      </w:pPr>
      <w:r w:rsidRPr="005C6EB0">
        <w:rPr>
          <w:rFonts w:asciiTheme="minorHAnsi" w:hAnsiTheme="minorHAnsi" w:cstheme="minorHAnsi"/>
          <w:bCs/>
          <w:i/>
          <w:iCs/>
          <w:u w:val="single"/>
        </w:rPr>
        <w:t>Obiekty sportowe</w:t>
      </w:r>
    </w:p>
    <w:p w14:paraId="509376A4" w14:textId="6B38B518" w:rsidR="00B8641A" w:rsidRPr="005C6EB0" w:rsidRDefault="00B8641A" w:rsidP="00B8641A">
      <w:pPr>
        <w:pStyle w:val="NormalnyWeb"/>
        <w:spacing w:before="0" w:beforeAutospacing="0" w:after="0" w:line="360" w:lineRule="auto"/>
        <w:ind w:firstLine="360"/>
        <w:jc w:val="both"/>
        <w:rPr>
          <w:rFonts w:asciiTheme="minorHAnsi" w:hAnsiTheme="minorHAnsi" w:cstheme="minorHAnsi"/>
          <w:bCs/>
          <w:iCs/>
        </w:rPr>
      </w:pPr>
      <w:r w:rsidRPr="005C6EB0">
        <w:rPr>
          <w:rFonts w:asciiTheme="minorHAnsi" w:hAnsiTheme="minorHAnsi" w:cstheme="minorHAnsi"/>
          <w:bCs/>
          <w:iCs/>
        </w:rPr>
        <w:t>Na utrzymanie hali sportowej</w:t>
      </w:r>
      <w:r w:rsidR="00CF4B1D" w:rsidRPr="005C6EB0">
        <w:rPr>
          <w:rFonts w:asciiTheme="minorHAnsi" w:hAnsiTheme="minorHAnsi" w:cstheme="minorHAnsi"/>
          <w:bCs/>
          <w:iCs/>
        </w:rPr>
        <w:t xml:space="preserve">, stadionu sportowego </w:t>
      </w:r>
      <w:r w:rsidRPr="005C6EB0">
        <w:rPr>
          <w:rFonts w:asciiTheme="minorHAnsi" w:hAnsiTheme="minorHAnsi" w:cstheme="minorHAnsi"/>
          <w:bCs/>
          <w:iCs/>
        </w:rPr>
        <w:t xml:space="preserve">oraz budowę boisk sportowych </w:t>
      </w:r>
      <w:r w:rsidR="00CF4B1D" w:rsidRPr="005C6EB0">
        <w:rPr>
          <w:rFonts w:asciiTheme="minorHAnsi" w:hAnsiTheme="minorHAnsi" w:cstheme="minorHAnsi"/>
          <w:bCs/>
          <w:iCs/>
        </w:rPr>
        <w:t xml:space="preserve">i </w:t>
      </w:r>
      <w:r w:rsidRPr="005C6EB0">
        <w:rPr>
          <w:rFonts w:asciiTheme="minorHAnsi" w:hAnsiTheme="minorHAnsi" w:cstheme="minorHAnsi"/>
          <w:bCs/>
          <w:iCs/>
        </w:rPr>
        <w:t xml:space="preserve">stadionu zaplanowano wydatki w kwocie </w:t>
      </w:r>
      <w:r w:rsidR="00CF4B1D" w:rsidRPr="005C6EB0">
        <w:rPr>
          <w:rFonts w:asciiTheme="minorHAnsi" w:hAnsiTheme="minorHAnsi" w:cstheme="minorHAnsi"/>
          <w:bCs/>
          <w:iCs/>
        </w:rPr>
        <w:t>2.334.561,00</w:t>
      </w:r>
      <w:r w:rsidRPr="005C6EB0">
        <w:rPr>
          <w:rFonts w:asciiTheme="minorHAnsi" w:hAnsiTheme="minorHAnsi" w:cstheme="minorHAnsi"/>
          <w:bCs/>
          <w:iCs/>
        </w:rPr>
        <w:t xml:space="preserve"> zł, wydatkowano kwotę </w:t>
      </w:r>
      <w:r w:rsidR="00CF4B1D" w:rsidRPr="005C6EB0">
        <w:rPr>
          <w:rFonts w:asciiTheme="minorHAnsi" w:hAnsiTheme="minorHAnsi" w:cstheme="minorHAnsi"/>
          <w:bCs/>
          <w:iCs/>
        </w:rPr>
        <w:t>2.273.392,64</w:t>
      </w:r>
      <w:r w:rsidRPr="005C6EB0">
        <w:rPr>
          <w:rFonts w:asciiTheme="minorHAnsi" w:hAnsiTheme="minorHAnsi" w:cstheme="minorHAnsi"/>
          <w:bCs/>
          <w:iCs/>
        </w:rPr>
        <w:t xml:space="preserve"> zł tj.:</w:t>
      </w:r>
    </w:p>
    <w:p w14:paraId="443B3F21" w14:textId="3E632820" w:rsidR="00B8641A" w:rsidRPr="005C6EB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5C6EB0">
        <w:rPr>
          <w:rFonts w:asciiTheme="minorHAnsi" w:hAnsiTheme="minorHAnsi" w:cstheme="minorHAnsi"/>
          <w:bCs/>
          <w:iCs/>
        </w:rPr>
        <w:t>na wynagrodzenia</w:t>
      </w:r>
      <w:r w:rsidR="00CF4B1D" w:rsidRPr="005C6EB0">
        <w:rPr>
          <w:rFonts w:asciiTheme="minorHAnsi" w:hAnsiTheme="minorHAnsi" w:cstheme="minorHAnsi"/>
          <w:bCs/>
          <w:iCs/>
        </w:rPr>
        <w:t>, dodatkowe wynagrodzenia roczne</w:t>
      </w:r>
      <w:r w:rsidRPr="005C6EB0">
        <w:rPr>
          <w:rFonts w:asciiTheme="minorHAnsi" w:hAnsiTheme="minorHAnsi" w:cstheme="minorHAnsi"/>
          <w:bCs/>
          <w:iCs/>
        </w:rPr>
        <w:t xml:space="preserve"> wraz z pochodnymi oraz ZFŚS (przekazano </w:t>
      </w:r>
      <w:r w:rsidR="00CF4B1D" w:rsidRPr="005C6EB0">
        <w:rPr>
          <w:rFonts w:asciiTheme="minorHAnsi" w:hAnsiTheme="minorHAnsi" w:cstheme="minorHAnsi"/>
          <w:bCs/>
          <w:iCs/>
        </w:rPr>
        <w:t>100</w:t>
      </w:r>
      <w:r w:rsidRPr="005C6EB0">
        <w:rPr>
          <w:rFonts w:asciiTheme="minorHAnsi" w:hAnsiTheme="minorHAnsi" w:cstheme="minorHAnsi"/>
          <w:bCs/>
          <w:iCs/>
        </w:rPr>
        <w:t xml:space="preserve">% naliczenia) wydatkowano kwotę </w:t>
      </w:r>
      <w:r w:rsidR="00CF4B1D" w:rsidRPr="005C6EB0">
        <w:rPr>
          <w:rFonts w:asciiTheme="minorHAnsi" w:hAnsiTheme="minorHAnsi" w:cstheme="minorHAnsi"/>
          <w:bCs/>
          <w:iCs/>
        </w:rPr>
        <w:t>93.762,22</w:t>
      </w:r>
      <w:r w:rsidRPr="005C6EB0">
        <w:rPr>
          <w:rFonts w:asciiTheme="minorHAnsi" w:hAnsiTheme="minorHAnsi" w:cstheme="minorHAnsi"/>
          <w:bCs/>
          <w:iCs/>
        </w:rPr>
        <w:t xml:space="preserve"> zł,</w:t>
      </w:r>
    </w:p>
    <w:p w14:paraId="2FF1AEC1" w14:textId="4934F9BC" w:rsidR="00B8641A" w:rsidRPr="005C6EB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5C6EB0">
        <w:rPr>
          <w:rFonts w:asciiTheme="minorHAnsi" w:hAnsiTheme="minorHAnsi" w:cstheme="minorHAnsi"/>
          <w:bCs/>
          <w:iCs/>
        </w:rPr>
        <w:t xml:space="preserve">na </w:t>
      </w:r>
      <w:r w:rsidR="00CF4B1D" w:rsidRPr="005C6EB0">
        <w:rPr>
          <w:rFonts w:asciiTheme="minorHAnsi" w:hAnsiTheme="minorHAnsi" w:cstheme="minorHAnsi"/>
          <w:bCs/>
          <w:iCs/>
        </w:rPr>
        <w:t xml:space="preserve">zakup materiałów, </w:t>
      </w:r>
      <w:r w:rsidRPr="005C6EB0">
        <w:rPr>
          <w:rFonts w:asciiTheme="minorHAnsi" w:hAnsiTheme="minorHAnsi" w:cstheme="minorHAnsi"/>
          <w:bCs/>
          <w:iCs/>
        </w:rPr>
        <w:t>wyposażeni</w:t>
      </w:r>
      <w:r w:rsidR="00CF4B1D" w:rsidRPr="005C6EB0">
        <w:rPr>
          <w:rFonts w:asciiTheme="minorHAnsi" w:hAnsiTheme="minorHAnsi" w:cstheme="minorHAnsi"/>
          <w:bCs/>
          <w:iCs/>
        </w:rPr>
        <w:t>a, artykułów remontowych, chemicznych, przemysłowych, piasku</w:t>
      </w:r>
      <w:r w:rsidRPr="005C6EB0">
        <w:rPr>
          <w:rFonts w:asciiTheme="minorHAnsi" w:hAnsiTheme="minorHAnsi" w:cstheme="minorHAnsi"/>
          <w:bCs/>
          <w:iCs/>
        </w:rPr>
        <w:t xml:space="preserve"> wydatkowano </w:t>
      </w:r>
      <w:r w:rsidR="00CF4B1D" w:rsidRPr="005C6EB0">
        <w:rPr>
          <w:rFonts w:asciiTheme="minorHAnsi" w:hAnsiTheme="minorHAnsi" w:cstheme="minorHAnsi"/>
          <w:bCs/>
          <w:iCs/>
        </w:rPr>
        <w:t>7.594,26</w:t>
      </w:r>
      <w:r w:rsidRPr="005C6EB0">
        <w:rPr>
          <w:rFonts w:asciiTheme="minorHAnsi" w:hAnsiTheme="minorHAnsi" w:cstheme="minorHAnsi"/>
          <w:bCs/>
          <w:iCs/>
        </w:rPr>
        <w:t xml:space="preserve"> zł,</w:t>
      </w:r>
    </w:p>
    <w:p w14:paraId="65C9ECD1" w14:textId="465B992A" w:rsidR="00B8641A" w:rsidRPr="005C6EB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5C6EB0">
        <w:rPr>
          <w:rFonts w:asciiTheme="minorHAnsi" w:hAnsiTheme="minorHAnsi" w:cstheme="minorHAnsi"/>
          <w:bCs/>
          <w:iCs/>
        </w:rPr>
        <w:t xml:space="preserve">zakup energii elektrycznej </w:t>
      </w:r>
      <w:r w:rsidR="00CF4B1D" w:rsidRPr="005C6EB0">
        <w:rPr>
          <w:rFonts w:asciiTheme="minorHAnsi" w:hAnsiTheme="minorHAnsi" w:cstheme="minorHAnsi"/>
          <w:bCs/>
          <w:iCs/>
        </w:rPr>
        <w:t xml:space="preserve">zużywanej na hali i stadionie sportowym </w:t>
      </w:r>
      <w:r w:rsidRPr="005C6EB0">
        <w:rPr>
          <w:rFonts w:asciiTheme="minorHAnsi" w:hAnsiTheme="minorHAnsi" w:cstheme="minorHAnsi"/>
          <w:bCs/>
          <w:iCs/>
        </w:rPr>
        <w:t xml:space="preserve">wydatkowano </w:t>
      </w:r>
      <w:r w:rsidR="00CF4B1D" w:rsidRPr="005C6EB0">
        <w:rPr>
          <w:rFonts w:asciiTheme="minorHAnsi" w:hAnsiTheme="minorHAnsi" w:cstheme="minorHAnsi"/>
          <w:bCs/>
          <w:iCs/>
        </w:rPr>
        <w:t>76.641,84</w:t>
      </w:r>
      <w:r w:rsidRPr="005C6EB0">
        <w:rPr>
          <w:rFonts w:asciiTheme="minorHAnsi" w:hAnsiTheme="minorHAnsi" w:cstheme="minorHAnsi"/>
          <w:bCs/>
          <w:iCs/>
        </w:rPr>
        <w:t xml:space="preserve"> zł,</w:t>
      </w:r>
    </w:p>
    <w:p w14:paraId="0E8EEB71" w14:textId="3D7931F1" w:rsidR="00B8641A" w:rsidRPr="005C6EB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5C6EB0">
        <w:rPr>
          <w:rFonts w:asciiTheme="minorHAnsi" w:hAnsiTheme="minorHAnsi" w:cstheme="minorHAnsi"/>
          <w:bCs/>
          <w:iCs/>
        </w:rPr>
        <w:t xml:space="preserve">zakup gazu do ogrzewania wydatkowano </w:t>
      </w:r>
      <w:r w:rsidR="00CF4B1D" w:rsidRPr="005C6EB0">
        <w:rPr>
          <w:rFonts w:asciiTheme="minorHAnsi" w:hAnsiTheme="minorHAnsi" w:cstheme="minorHAnsi"/>
          <w:bCs/>
          <w:iCs/>
        </w:rPr>
        <w:t>45.832,68</w:t>
      </w:r>
      <w:r w:rsidRPr="005C6EB0">
        <w:rPr>
          <w:rFonts w:asciiTheme="minorHAnsi" w:hAnsiTheme="minorHAnsi" w:cstheme="minorHAnsi"/>
          <w:bCs/>
          <w:iCs/>
        </w:rPr>
        <w:t xml:space="preserve"> zł</w:t>
      </w:r>
    </w:p>
    <w:p w14:paraId="1BEAF58A" w14:textId="138DA9AF" w:rsidR="00B8641A" w:rsidRPr="005C6EB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5C6EB0">
        <w:rPr>
          <w:rFonts w:asciiTheme="minorHAnsi" w:hAnsiTheme="minorHAnsi" w:cstheme="minorHAnsi"/>
          <w:bCs/>
          <w:iCs/>
        </w:rPr>
        <w:t xml:space="preserve">na </w:t>
      </w:r>
      <w:r w:rsidR="007D12A9" w:rsidRPr="005C6EB0">
        <w:rPr>
          <w:rFonts w:asciiTheme="minorHAnsi" w:hAnsiTheme="minorHAnsi" w:cstheme="minorHAnsi"/>
          <w:bCs/>
          <w:iCs/>
        </w:rPr>
        <w:t xml:space="preserve">badania lekarskie, </w:t>
      </w:r>
      <w:r w:rsidRPr="005C6EB0">
        <w:rPr>
          <w:rFonts w:asciiTheme="minorHAnsi" w:hAnsiTheme="minorHAnsi" w:cstheme="minorHAnsi"/>
          <w:bCs/>
          <w:iCs/>
        </w:rPr>
        <w:t>konserwacj</w:t>
      </w:r>
      <w:r w:rsidR="007D12A9" w:rsidRPr="005C6EB0">
        <w:rPr>
          <w:rFonts w:asciiTheme="minorHAnsi" w:hAnsiTheme="minorHAnsi" w:cstheme="minorHAnsi"/>
          <w:bCs/>
          <w:iCs/>
        </w:rPr>
        <w:t>ę</w:t>
      </w:r>
      <w:r w:rsidRPr="005C6EB0">
        <w:rPr>
          <w:rFonts w:asciiTheme="minorHAnsi" w:hAnsiTheme="minorHAnsi" w:cstheme="minorHAnsi"/>
          <w:bCs/>
          <w:iCs/>
        </w:rPr>
        <w:t xml:space="preserve"> CO, usługa </w:t>
      </w:r>
      <w:proofErr w:type="spellStart"/>
      <w:r w:rsidRPr="005C6EB0">
        <w:rPr>
          <w:rFonts w:asciiTheme="minorHAnsi" w:hAnsiTheme="minorHAnsi" w:cstheme="minorHAnsi"/>
          <w:bCs/>
          <w:iCs/>
        </w:rPr>
        <w:t>ppoż</w:t>
      </w:r>
      <w:proofErr w:type="spellEnd"/>
      <w:r w:rsidRPr="005C6EB0">
        <w:rPr>
          <w:rFonts w:asciiTheme="minorHAnsi" w:hAnsiTheme="minorHAnsi" w:cstheme="minorHAnsi"/>
          <w:bCs/>
          <w:iCs/>
        </w:rPr>
        <w:t>, hydrauliczna, przegląd budynku</w:t>
      </w:r>
      <w:r w:rsidR="007D12A9" w:rsidRPr="005C6EB0">
        <w:rPr>
          <w:rFonts w:asciiTheme="minorHAnsi" w:hAnsiTheme="minorHAnsi" w:cstheme="minorHAnsi"/>
          <w:bCs/>
          <w:iCs/>
        </w:rPr>
        <w:t xml:space="preserve">, wykonanie oznaczeń na stadionie, monitoring, usługa hydrauliczna, ślusarska, transportowa, pielęgnacja nawierzchni murawy boiska piłkarskiego, badania laboratoryjne </w:t>
      </w:r>
      <w:r w:rsidRPr="005C6EB0">
        <w:rPr>
          <w:rFonts w:asciiTheme="minorHAnsi" w:hAnsiTheme="minorHAnsi" w:cstheme="minorHAnsi"/>
          <w:bCs/>
          <w:iCs/>
        </w:rPr>
        <w:t xml:space="preserve"> wydatkowano </w:t>
      </w:r>
      <w:r w:rsidR="007D12A9" w:rsidRPr="005C6EB0">
        <w:rPr>
          <w:rFonts w:asciiTheme="minorHAnsi" w:hAnsiTheme="minorHAnsi" w:cstheme="minorHAnsi"/>
          <w:bCs/>
          <w:iCs/>
        </w:rPr>
        <w:t>36.683,80</w:t>
      </w:r>
      <w:r w:rsidRPr="005C6EB0">
        <w:rPr>
          <w:rFonts w:asciiTheme="minorHAnsi" w:hAnsiTheme="minorHAnsi" w:cstheme="minorHAnsi"/>
          <w:bCs/>
          <w:iCs/>
        </w:rPr>
        <w:t xml:space="preserve"> zł,</w:t>
      </w:r>
    </w:p>
    <w:p w14:paraId="1FDA7E69" w14:textId="5ACEFB51" w:rsidR="00B8641A" w:rsidRPr="005C6EB0" w:rsidRDefault="00B8641A">
      <w:pPr>
        <w:pStyle w:val="NormalnyWeb"/>
        <w:numPr>
          <w:ilvl w:val="0"/>
          <w:numId w:val="37"/>
        </w:numPr>
        <w:spacing w:before="0" w:beforeAutospacing="0" w:after="0" w:line="360" w:lineRule="auto"/>
        <w:jc w:val="both"/>
        <w:rPr>
          <w:rFonts w:asciiTheme="minorHAnsi" w:hAnsiTheme="minorHAnsi" w:cstheme="minorHAnsi"/>
          <w:bCs/>
          <w:iCs/>
        </w:rPr>
      </w:pPr>
      <w:r w:rsidRPr="005C6EB0">
        <w:rPr>
          <w:rFonts w:asciiTheme="minorHAnsi" w:hAnsiTheme="minorHAnsi" w:cstheme="minorHAnsi"/>
          <w:bCs/>
          <w:iCs/>
        </w:rPr>
        <w:t>na ubezpieczenie majątku</w:t>
      </w:r>
      <w:r w:rsidR="007D12A9" w:rsidRPr="005C6EB0">
        <w:rPr>
          <w:rFonts w:asciiTheme="minorHAnsi" w:hAnsiTheme="minorHAnsi" w:cstheme="minorHAnsi"/>
          <w:bCs/>
          <w:iCs/>
        </w:rPr>
        <w:t xml:space="preserve"> oraz opłatę za pobór wody</w:t>
      </w:r>
      <w:r w:rsidRPr="005C6EB0">
        <w:rPr>
          <w:rFonts w:asciiTheme="minorHAnsi" w:hAnsiTheme="minorHAnsi" w:cstheme="minorHAnsi"/>
          <w:bCs/>
          <w:iCs/>
        </w:rPr>
        <w:t xml:space="preserve"> </w:t>
      </w:r>
      <w:r w:rsidR="007D12A9" w:rsidRPr="005C6EB0">
        <w:rPr>
          <w:rFonts w:asciiTheme="minorHAnsi" w:hAnsiTheme="minorHAnsi" w:cstheme="minorHAnsi"/>
          <w:bCs/>
          <w:iCs/>
        </w:rPr>
        <w:t xml:space="preserve">i przyłączeniowa </w:t>
      </w:r>
      <w:r w:rsidRPr="005C6EB0">
        <w:rPr>
          <w:rFonts w:asciiTheme="minorHAnsi" w:hAnsiTheme="minorHAnsi" w:cstheme="minorHAnsi"/>
          <w:bCs/>
          <w:iCs/>
        </w:rPr>
        <w:t xml:space="preserve">kwotę </w:t>
      </w:r>
      <w:r w:rsidR="007D12A9" w:rsidRPr="005C6EB0">
        <w:rPr>
          <w:rFonts w:asciiTheme="minorHAnsi" w:hAnsiTheme="minorHAnsi" w:cstheme="minorHAnsi"/>
          <w:bCs/>
          <w:iCs/>
        </w:rPr>
        <w:t>5.219,20</w:t>
      </w:r>
      <w:r w:rsidRPr="005C6EB0">
        <w:rPr>
          <w:rFonts w:asciiTheme="minorHAnsi" w:hAnsiTheme="minorHAnsi" w:cstheme="minorHAnsi"/>
          <w:bCs/>
          <w:iCs/>
        </w:rPr>
        <w:t xml:space="preserve"> zł.</w:t>
      </w:r>
    </w:p>
    <w:p w14:paraId="1C303C5E" w14:textId="77777777" w:rsidR="00B8641A" w:rsidRPr="005C6EB0" w:rsidRDefault="00B8641A" w:rsidP="00B8641A">
      <w:pPr>
        <w:pStyle w:val="NormalnyWeb"/>
        <w:spacing w:before="0" w:beforeAutospacing="0" w:after="0" w:line="360" w:lineRule="auto"/>
        <w:ind w:left="360"/>
        <w:jc w:val="both"/>
        <w:rPr>
          <w:rFonts w:asciiTheme="minorHAnsi" w:hAnsiTheme="minorHAnsi" w:cstheme="minorHAnsi"/>
          <w:b/>
          <w:bCs/>
          <w:i/>
          <w:iCs/>
        </w:rPr>
      </w:pPr>
    </w:p>
    <w:p w14:paraId="01889ACC" w14:textId="77777777" w:rsidR="00B8641A" w:rsidRPr="005C6EB0" w:rsidRDefault="00B8641A" w:rsidP="00B8641A">
      <w:pPr>
        <w:pStyle w:val="NormalnyWeb"/>
        <w:spacing w:before="0" w:beforeAutospacing="0" w:after="0" w:line="360" w:lineRule="auto"/>
        <w:jc w:val="both"/>
        <w:rPr>
          <w:rFonts w:asciiTheme="minorHAnsi" w:hAnsiTheme="minorHAnsi" w:cstheme="minorHAnsi"/>
        </w:rPr>
      </w:pPr>
      <w:r w:rsidRPr="005C6EB0">
        <w:rPr>
          <w:rFonts w:asciiTheme="minorHAnsi" w:hAnsiTheme="minorHAnsi" w:cstheme="minorHAnsi"/>
          <w:b/>
          <w:bCs/>
          <w:i/>
          <w:iCs/>
        </w:rPr>
        <w:t>Wydatki i zakupy inwestycyjne</w:t>
      </w:r>
    </w:p>
    <w:p w14:paraId="70A743DF" w14:textId="5C53D366" w:rsidR="00B8641A" w:rsidRPr="005C6EB0" w:rsidRDefault="00B8641A" w:rsidP="00B8641A">
      <w:pPr>
        <w:pStyle w:val="NormalnyWeb"/>
        <w:spacing w:before="0" w:beforeAutospacing="0" w:after="0" w:line="360" w:lineRule="auto"/>
        <w:jc w:val="both"/>
        <w:rPr>
          <w:rFonts w:asciiTheme="minorHAnsi" w:hAnsiTheme="minorHAnsi" w:cstheme="minorHAnsi"/>
        </w:rPr>
      </w:pPr>
      <w:r w:rsidRPr="005C6EB0">
        <w:rPr>
          <w:rFonts w:asciiTheme="minorHAnsi" w:hAnsiTheme="minorHAnsi" w:cstheme="minorHAnsi"/>
        </w:rPr>
        <w:lastRenderedPageBreak/>
        <w:t>Wydatki w tym rozdziale zostały zaplanowane w kwocie 2.</w:t>
      </w:r>
      <w:r w:rsidR="007D12A9" w:rsidRPr="005C6EB0">
        <w:rPr>
          <w:rFonts w:asciiTheme="minorHAnsi" w:hAnsiTheme="minorHAnsi" w:cstheme="minorHAnsi"/>
        </w:rPr>
        <w:t>022.850,00</w:t>
      </w:r>
      <w:r w:rsidRPr="005C6EB0">
        <w:rPr>
          <w:rFonts w:asciiTheme="minorHAnsi" w:hAnsiTheme="minorHAnsi" w:cstheme="minorHAnsi"/>
        </w:rPr>
        <w:t xml:space="preserve"> zł., wydatkowano kwotę </w:t>
      </w:r>
      <w:r w:rsidR="007D12A9" w:rsidRPr="005C6EB0">
        <w:rPr>
          <w:rFonts w:asciiTheme="minorHAnsi" w:hAnsiTheme="minorHAnsi" w:cstheme="minorHAnsi"/>
        </w:rPr>
        <w:t>2.007.658,64</w:t>
      </w:r>
      <w:r w:rsidRPr="005C6EB0">
        <w:rPr>
          <w:rFonts w:asciiTheme="minorHAnsi" w:hAnsiTheme="minorHAnsi" w:cstheme="minorHAnsi"/>
        </w:rPr>
        <w:t xml:space="preserve"> zł na zadania inwestycyjne pn.:</w:t>
      </w:r>
    </w:p>
    <w:p w14:paraId="5BE3B1F4" w14:textId="200ED1F3" w:rsidR="00B8641A" w:rsidRPr="005C6EB0" w:rsidRDefault="00B8641A" w:rsidP="00B8641A">
      <w:pPr>
        <w:pStyle w:val="NormalnyWeb"/>
        <w:spacing w:before="0" w:beforeAutospacing="0" w:after="0" w:line="360" w:lineRule="auto"/>
        <w:jc w:val="both"/>
        <w:rPr>
          <w:rFonts w:asciiTheme="minorHAnsi" w:hAnsiTheme="minorHAnsi" w:cstheme="minorHAnsi"/>
        </w:rPr>
      </w:pPr>
      <w:r w:rsidRPr="005C6EB0">
        <w:rPr>
          <w:rFonts w:asciiTheme="minorHAnsi" w:hAnsiTheme="minorHAnsi" w:cstheme="minorHAnsi"/>
        </w:rPr>
        <w:t xml:space="preserve">- „Przebudowa stadionu sportowego w Jednorożcu” – z planowanej kwoty wydatków 909.250,00 zł w 2022 roku wydatkowano </w:t>
      </w:r>
      <w:r w:rsidR="00D34D60" w:rsidRPr="005C6EB0">
        <w:rPr>
          <w:rFonts w:asciiTheme="minorHAnsi" w:hAnsiTheme="minorHAnsi" w:cstheme="minorHAnsi"/>
        </w:rPr>
        <w:t>898.089,62</w:t>
      </w:r>
      <w:r w:rsidRPr="005C6EB0">
        <w:rPr>
          <w:rFonts w:asciiTheme="minorHAnsi" w:hAnsiTheme="minorHAnsi" w:cstheme="minorHAnsi"/>
        </w:rPr>
        <w:t xml:space="preserve"> zł, w tym z dotacji Ministerstwa Sportu i Turystyki – 17.300,00 zł, z dotacji Urzędu Marszałkowskiego – 861.561,27 zł;</w:t>
      </w:r>
    </w:p>
    <w:p w14:paraId="492ED141" w14:textId="21A585D2" w:rsidR="00B8641A" w:rsidRPr="005C6EB0" w:rsidRDefault="00B8641A" w:rsidP="00B8641A">
      <w:pPr>
        <w:pStyle w:val="NormalnyWeb"/>
        <w:spacing w:before="0" w:beforeAutospacing="0" w:after="0" w:line="360" w:lineRule="auto"/>
        <w:jc w:val="both"/>
        <w:rPr>
          <w:rFonts w:asciiTheme="minorHAnsi" w:hAnsiTheme="minorHAnsi" w:cstheme="minorHAnsi"/>
        </w:rPr>
      </w:pPr>
      <w:r w:rsidRPr="005C6EB0">
        <w:rPr>
          <w:rFonts w:asciiTheme="minorHAnsi" w:hAnsiTheme="minorHAnsi" w:cstheme="minorHAnsi"/>
        </w:rPr>
        <w:t xml:space="preserve">- „Remont </w:t>
      </w:r>
      <w:r w:rsidR="00957EC8" w:rsidRPr="005C6EB0">
        <w:rPr>
          <w:rFonts w:asciiTheme="minorHAnsi" w:hAnsiTheme="minorHAnsi" w:cstheme="minorHAnsi"/>
        </w:rPr>
        <w:t>pokrycia dachowego na budynku</w:t>
      </w:r>
      <w:r w:rsidRPr="005C6EB0">
        <w:rPr>
          <w:rFonts w:asciiTheme="minorHAnsi" w:hAnsiTheme="minorHAnsi" w:cstheme="minorHAnsi"/>
        </w:rPr>
        <w:t xml:space="preserve"> hali </w:t>
      </w:r>
      <w:r w:rsidR="00957EC8" w:rsidRPr="005C6EB0">
        <w:rPr>
          <w:rFonts w:asciiTheme="minorHAnsi" w:hAnsiTheme="minorHAnsi" w:cstheme="minorHAnsi"/>
        </w:rPr>
        <w:t>widowiskowo-</w:t>
      </w:r>
      <w:r w:rsidRPr="005C6EB0">
        <w:rPr>
          <w:rFonts w:asciiTheme="minorHAnsi" w:hAnsiTheme="minorHAnsi" w:cstheme="minorHAnsi"/>
        </w:rPr>
        <w:t>sportowej w</w:t>
      </w:r>
      <w:r w:rsidR="00957EC8" w:rsidRPr="005C6EB0">
        <w:rPr>
          <w:rFonts w:asciiTheme="minorHAnsi" w:hAnsiTheme="minorHAnsi" w:cstheme="minorHAnsi"/>
        </w:rPr>
        <w:t xml:space="preserve"> miejscowości</w:t>
      </w:r>
      <w:r w:rsidRPr="005C6EB0">
        <w:rPr>
          <w:rFonts w:asciiTheme="minorHAnsi" w:hAnsiTheme="minorHAnsi" w:cstheme="minorHAnsi"/>
        </w:rPr>
        <w:t xml:space="preserve"> Jednoroż</w:t>
      </w:r>
      <w:r w:rsidR="00957EC8" w:rsidRPr="005C6EB0">
        <w:rPr>
          <w:rFonts w:asciiTheme="minorHAnsi" w:hAnsiTheme="minorHAnsi" w:cstheme="minorHAnsi"/>
        </w:rPr>
        <w:t>ec, gmina Jednorożec</w:t>
      </w:r>
      <w:r w:rsidRPr="005C6EB0">
        <w:rPr>
          <w:rFonts w:asciiTheme="minorHAnsi" w:hAnsiTheme="minorHAnsi" w:cstheme="minorHAnsi"/>
        </w:rPr>
        <w:t xml:space="preserve">” – z planowanej kwoty wydatku </w:t>
      </w:r>
      <w:r w:rsidR="00957EC8" w:rsidRPr="005C6EB0">
        <w:rPr>
          <w:rFonts w:asciiTheme="minorHAnsi" w:hAnsiTheme="minorHAnsi" w:cstheme="minorHAnsi"/>
        </w:rPr>
        <w:t>1</w:t>
      </w:r>
      <w:r w:rsidRPr="005C6EB0">
        <w:rPr>
          <w:rFonts w:asciiTheme="minorHAnsi" w:hAnsiTheme="minorHAnsi" w:cstheme="minorHAnsi"/>
        </w:rPr>
        <w:t xml:space="preserve">.000,00 zł w 2022 roku </w:t>
      </w:r>
      <w:r w:rsidR="00957EC8" w:rsidRPr="005C6EB0">
        <w:rPr>
          <w:rFonts w:asciiTheme="minorHAnsi" w:hAnsiTheme="minorHAnsi" w:cstheme="minorHAnsi"/>
        </w:rPr>
        <w:t>wydatkowano 984,00 zł na aktualizację kosztorysu inwestorskiego;</w:t>
      </w:r>
    </w:p>
    <w:p w14:paraId="241E8EDF" w14:textId="08DD876C" w:rsidR="00B8641A" w:rsidRPr="005C6EB0" w:rsidRDefault="00B8641A" w:rsidP="00B8641A">
      <w:pPr>
        <w:pStyle w:val="NormalnyWeb"/>
        <w:spacing w:before="0" w:beforeAutospacing="0" w:after="0" w:line="360" w:lineRule="auto"/>
        <w:jc w:val="both"/>
        <w:rPr>
          <w:rFonts w:asciiTheme="minorHAnsi" w:hAnsiTheme="minorHAnsi" w:cstheme="minorHAnsi"/>
        </w:rPr>
      </w:pPr>
      <w:r w:rsidRPr="005C6EB0">
        <w:rPr>
          <w:rFonts w:asciiTheme="minorHAnsi" w:hAnsiTheme="minorHAnsi" w:cstheme="minorHAnsi"/>
        </w:rPr>
        <w:t xml:space="preserve">- „Zwiększenie dostępności dzieci i młodzieży do przyszkolnej infrastruktury sportowej poprzez przebudowę i remont boisk przy szkołach podstawowych w gminie Jednorożec” – planowane wydatki w kwocie </w:t>
      </w:r>
      <w:r w:rsidR="00957EC8" w:rsidRPr="005C6EB0">
        <w:rPr>
          <w:rFonts w:asciiTheme="minorHAnsi" w:hAnsiTheme="minorHAnsi" w:cstheme="minorHAnsi"/>
        </w:rPr>
        <w:t>1.062.600,00</w:t>
      </w:r>
      <w:r w:rsidRPr="005C6EB0">
        <w:rPr>
          <w:rFonts w:asciiTheme="minorHAnsi" w:hAnsiTheme="minorHAnsi" w:cstheme="minorHAnsi"/>
        </w:rPr>
        <w:t xml:space="preserve"> zł zostały poniesione w kwocie </w:t>
      </w:r>
      <w:r w:rsidR="00D34D60" w:rsidRPr="005C6EB0">
        <w:rPr>
          <w:rFonts w:asciiTheme="minorHAnsi" w:hAnsiTheme="minorHAnsi" w:cstheme="minorHAnsi"/>
        </w:rPr>
        <w:t>1.059.585,02</w:t>
      </w:r>
      <w:r w:rsidRPr="005C6EB0">
        <w:rPr>
          <w:rFonts w:asciiTheme="minorHAnsi" w:hAnsiTheme="minorHAnsi" w:cstheme="minorHAnsi"/>
        </w:rPr>
        <w:t xml:space="preserve"> zł, w tym z dotacji z Urzędu Marszałkowskiego w Warszawie w kwocie </w:t>
      </w:r>
      <w:r w:rsidR="00957EC8" w:rsidRPr="005C6EB0">
        <w:rPr>
          <w:rFonts w:asciiTheme="minorHAnsi" w:hAnsiTheme="minorHAnsi" w:cstheme="minorHAnsi"/>
        </w:rPr>
        <w:t>5</w:t>
      </w:r>
      <w:r w:rsidRPr="005C6EB0">
        <w:rPr>
          <w:rFonts w:asciiTheme="minorHAnsi" w:hAnsiTheme="minorHAnsi" w:cstheme="minorHAnsi"/>
        </w:rPr>
        <w:t>00.000,00 zł</w:t>
      </w:r>
      <w:r w:rsidR="00D34D60" w:rsidRPr="005C6EB0">
        <w:rPr>
          <w:rFonts w:asciiTheme="minorHAnsi" w:hAnsiTheme="minorHAnsi" w:cstheme="minorHAnsi"/>
        </w:rPr>
        <w:t>. W ramach zadania</w:t>
      </w:r>
      <w:r w:rsidRPr="005C6EB0">
        <w:rPr>
          <w:rFonts w:asciiTheme="minorHAnsi" w:hAnsiTheme="minorHAnsi" w:cstheme="minorHAnsi"/>
        </w:rPr>
        <w:t xml:space="preserve"> </w:t>
      </w:r>
      <w:r w:rsidR="00D34D60" w:rsidRPr="005C6EB0">
        <w:rPr>
          <w:rFonts w:asciiTheme="minorHAnsi" w:hAnsiTheme="minorHAnsi" w:cstheme="minorHAnsi"/>
        </w:rPr>
        <w:t>wykonane zostały</w:t>
      </w:r>
      <w:r w:rsidRPr="005C6EB0">
        <w:rPr>
          <w:rFonts w:asciiTheme="minorHAnsi" w:hAnsiTheme="minorHAnsi" w:cstheme="minorHAnsi"/>
        </w:rPr>
        <w:t xml:space="preserve"> </w:t>
      </w:r>
      <w:r w:rsidR="00D34D60" w:rsidRPr="005C6EB0">
        <w:rPr>
          <w:rFonts w:asciiTheme="minorHAnsi" w:hAnsiTheme="minorHAnsi" w:cstheme="minorHAnsi"/>
        </w:rPr>
        <w:t>boiska przy szkołach podstawowych</w:t>
      </w:r>
      <w:r w:rsidRPr="005C6EB0">
        <w:rPr>
          <w:rFonts w:asciiTheme="minorHAnsi" w:hAnsiTheme="minorHAnsi" w:cstheme="minorHAnsi"/>
        </w:rPr>
        <w:t xml:space="preserve"> w Parciakach</w:t>
      </w:r>
      <w:r w:rsidR="00D34D60" w:rsidRPr="005C6EB0">
        <w:rPr>
          <w:rFonts w:asciiTheme="minorHAnsi" w:hAnsiTheme="minorHAnsi" w:cstheme="minorHAnsi"/>
        </w:rPr>
        <w:t xml:space="preserve"> i Olszewce</w:t>
      </w:r>
      <w:r w:rsidRPr="005C6EB0">
        <w:rPr>
          <w:rFonts w:asciiTheme="minorHAnsi" w:hAnsiTheme="minorHAnsi" w:cstheme="minorHAnsi"/>
        </w:rPr>
        <w:t xml:space="preserve">. </w:t>
      </w:r>
    </w:p>
    <w:p w14:paraId="435BB5D6" w14:textId="3FAB255B" w:rsidR="00B8641A" w:rsidRPr="005C6EB0" w:rsidRDefault="00B8641A" w:rsidP="00B8641A">
      <w:pPr>
        <w:pStyle w:val="NormalnyWeb"/>
        <w:spacing w:before="0" w:beforeAutospacing="0" w:after="0" w:line="360" w:lineRule="auto"/>
        <w:jc w:val="both"/>
        <w:rPr>
          <w:rFonts w:asciiTheme="minorHAnsi" w:hAnsiTheme="minorHAnsi" w:cstheme="minorHAnsi"/>
        </w:rPr>
      </w:pPr>
      <w:r w:rsidRPr="005C6EB0">
        <w:rPr>
          <w:rFonts w:asciiTheme="minorHAnsi" w:hAnsiTheme="minorHAnsi" w:cstheme="minorHAnsi"/>
        </w:rPr>
        <w:t>- „Zakup kosiarki samobieżnej do pyty boiska” zaplanowane w kwocie 50.000,00 zł zosta</w:t>
      </w:r>
      <w:r w:rsidR="00957EC8" w:rsidRPr="005C6EB0">
        <w:rPr>
          <w:rFonts w:asciiTheme="minorHAnsi" w:hAnsiTheme="minorHAnsi" w:cstheme="minorHAnsi"/>
        </w:rPr>
        <w:t xml:space="preserve">ły </w:t>
      </w:r>
      <w:r w:rsidRPr="005C6EB0">
        <w:rPr>
          <w:rFonts w:asciiTheme="minorHAnsi" w:hAnsiTheme="minorHAnsi" w:cstheme="minorHAnsi"/>
        </w:rPr>
        <w:t xml:space="preserve">poniesione w </w:t>
      </w:r>
      <w:r w:rsidR="00957EC8" w:rsidRPr="005C6EB0">
        <w:rPr>
          <w:rFonts w:asciiTheme="minorHAnsi" w:hAnsiTheme="minorHAnsi" w:cstheme="minorHAnsi"/>
        </w:rPr>
        <w:t>kwocie 49.000,00 zł.</w:t>
      </w:r>
    </w:p>
    <w:p w14:paraId="305BAEC1" w14:textId="77777777" w:rsidR="00B8641A" w:rsidRPr="005C6EB0" w:rsidRDefault="00B8641A" w:rsidP="00B8641A">
      <w:pPr>
        <w:pStyle w:val="NormalnyWeb"/>
        <w:spacing w:before="0" w:beforeAutospacing="0" w:after="0" w:line="360" w:lineRule="auto"/>
        <w:jc w:val="both"/>
        <w:rPr>
          <w:rFonts w:asciiTheme="minorHAnsi" w:hAnsiTheme="minorHAnsi" w:cstheme="minorHAnsi"/>
        </w:rPr>
      </w:pPr>
    </w:p>
    <w:p w14:paraId="484BFE0D" w14:textId="77777777" w:rsidR="00B8641A" w:rsidRPr="005C6EB0" w:rsidRDefault="00B8641A" w:rsidP="00B8641A">
      <w:pPr>
        <w:pStyle w:val="NormalnyWeb"/>
        <w:spacing w:before="0" w:beforeAutospacing="0" w:after="0" w:line="360" w:lineRule="auto"/>
        <w:jc w:val="both"/>
        <w:rPr>
          <w:rFonts w:asciiTheme="minorHAnsi" w:hAnsiTheme="minorHAnsi" w:cstheme="minorHAnsi"/>
        </w:rPr>
      </w:pPr>
      <w:r w:rsidRPr="005C6EB0">
        <w:rPr>
          <w:rFonts w:asciiTheme="minorHAnsi" w:hAnsiTheme="minorHAnsi" w:cstheme="minorHAnsi"/>
          <w:bCs/>
          <w:i/>
          <w:iCs/>
          <w:u w:val="single"/>
        </w:rPr>
        <w:t>Pozostała działalność</w:t>
      </w:r>
    </w:p>
    <w:p w14:paraId="01401865" w14:textId="2F630FBA" w:rsidR="00B8641A" w:rsidRPr="007557F9" w:rsidRDefault="00B8641A" w:rsidP="007557F9">
      <w:pPr>
        <w:pStyle w:val="NormalnyWeb"/>
        <w:spacing w:before="0" w:beforeAutospacing="0" w:after="0" w:line="360" w:lineRule="auto"/>
        <w:ind w:firstLine="708"/>
        <w:jc w:val="both"/>
        <w:rPr>
          <w:rFonts w:asciiTheme="minorHAnsi" w:hAnsiTheme="minorHAnsi" w:cstheme="minorHAnsi"/>
        </w:rPr>
      </w:pPr>
      <w:r w:rsidRPr="005C6EB0">
        <w:rPr>
          <w:rFonts w:asciiTheme="minorHAnsi" w:hAnsiTheme="minorHAnsi" w:cstheme="minorHAnsi"/>
        </w:rPr>
        <w:t>Dotacja na finansowanie lub dofinansowanie zadań zleconych do realizacji stowarzyszeń zaplanowana</w:t>
      </w:r>
      <w:r w:rsidR="005C6EB0" w:rsidRPr="005C6EB0">
        <w:rPr>
          <w:rFonts w:asciiTheme="minorHAnsi" w:hAnsiTheme="minorHAnsi" w:cstheme="minorHAnsi"/>
        </w:rPr>
        <w:t xml:space="preserve"> i przekazana</w:t>
      </w:r>
      <w:r w:rsidRPr="005C6EB0">
        <w:rPr>
          <w:rFonts w:asciiTheme="minorHAnsi" w:hAnsiTheme="minorHAnsi" w:cstheme="minorHAnsi"/>
        </w:rPr>
        <w:t xml:space="preserve"> w kwocie 56.000,00 zł, </w:t>
      </w:r>
      <w:r w:rsidR="005C6EB0" w:rsidRPr="005C6EB0">
        <w:rPr>
          <w:rFonts w:asciiTheme="minorHAnsi" w:hAnsiTheme="minorHAnsi" w:cstheme="minorHAnsi"/>
        </w:rPr>
        <w:t xml:space="preserve">- </w:t>
      </w:r>
      <w:r w:rsidRPr="005C6EB0">
        <w:rPr>
          <w:rFonts w:asciiTheme="minorHAnsi" w:hAnsiTheme="minorHAnsi" w:cstheme="minorHAnsi"/>
        </w:rPr>
        <w:t>jest to dotacja dla klubów stowarzyszeń prowadzących działalność sportową z terenu gminy Jednorożec</w:t>
      </w:r>
      <w:r w:rsidR="007557F9">
        <w:rPr>
          <w:rFonts w:asciiTheme="minorHAnsi" w:hAnsiTheme="minorHAnsi" w:cstheme="minorHAnsi"/>
        </w:rPr>
        <w:t>.</w:t>
      </w:r>
    </w:p>
    <w:p w14:paraId="02D5D6E0" w14:textId="77777777" w:rsidR="005C6EB0" w:rsidRPr="00A302A7" w:rsidRDefault="005C6EB0" w:rsidP="00B8641A">
      <w:pPr>
        <w:pStyle w:val="NormalnyWeb"/>
        <w:spacing w:before="0" w:beforeAutospacing="0" w:after="0" w:line="360" w:lineRule="auto"/>
        <w:jc w:val="both"/>
        <w:rPr>
          <w:rFonts w:asciiTheme="minorHAnsi" w:hAnsiTheme="minorHAnsi" w:cstheme="minorHAnsi"/>
          <w:color w:val="FF0000"/>
        </w:rPr>
      </w:pPr>
    </w:p>
    <w:p w14:paraId="181C2858" w14:textId="77777777" w:rsidR="00B8641A" w:rsidRPr="00CC66E4" w:rsidRDefault="00B8641A" w:rsidP="00B8641A">
      <w:pPr>
        <w:pStyle w:val="NormalnyWeb"/>
        <w:spacing w:before="0" w:beforeAutospacing="0" w:after="0" w:line="360" w:lineRule="auto"/>
        <w:jc w:val="both"/>
        <w:rPr>
          <w:rFonts w:asciiTheme="minorHAnsi" w:hAnsiTheme="minorHAnsi" w:cstheme="minorHAnsi"/>
        </w:rPr>
      </w:pPr>
      <w:r w:rsidRPr="00CC66E4">
        <w:rPr>
          <w:rFonts w:asciiTheme="minorHAnsi" w:hAnsiTheme="minorHAnsi" w:cstheme="minorHAnsi"/>
          <w:b/>
          <w:bCs/>
          <w:i/>
          <w:iCs/>
          <w:u w:val="single"/>
        </w:rPr>
        <w:t>PRZYCHODY I ROZCHODY</w:t>
      </w:r>
    </w:p>
    <w:p w14:paraId="0B447869" w14:textId="1DC565CA" w:rsidR="00B8641A" w:rsidRPr="00CC66E4" w:rsidRDefault="00B8641A" w:rsidP="00B8641A">
      <w:pPr>
        <w:pStyle w:val="NormalnyWeb"/>
        <w:spacing w:before="0" w:beforeAutospacing="0" w:after="0" w:line="360" w:lineRule="auto"/>
        <w:ind w:firstLine="360"/>
        <w:jc w:val="both"/>
        <w:rPr>
          <w:rFonts w:asciiTheme="minorHAnsi" w:hAnsiTheme="minorHAnsi" w:cstheme="minorHAnsi"/>
        </w:rPr>
      </w:pPr>
      <w:r w:rsidRPr="00CC66E4">
        <w:rPr>
          <w:rFonts w:asciiTheme="minorHAnsi" w:hAnsiTheme="minorHAnsi" w:cstheme="minorHAnsi"/>
        </w:rPr>
        <w:t xml:space="preserve">Planowane przychody na dzień </w:t>
      </w:r>
      <w:r w:rsidR="00CC66E4" w:rsidRPr="00CC66E4">
        <w:rPr>
          <w:rFonts w:asciiTheme="minorHAnsi" w:hAnsiTheme="minorHAnsi" w:cstheme="minorHAnsi"/>
        </w:rPr>
        <w:t>31.12</w:t>
      </w:r>
      <w:r w:rsidRPr="00CC66E4">
        <w:rPr>
          <w:rFonts w:asciiTheme="minorHAnsi" w:hAnsiTheme="minorHAnsi" w:cstheme="minorHAnsi"/>
        </w:rPr>
        <w:t xml:space="preserve">.2022 rok wynoszą </w:t>
      </w:r>
      <w:r w:rsidR="00CC66E4" w:rsidRPr="00CC66E4">
        <w:rPr>
          <w:rFonts w:asciiTheme="minorHAnsi" w:hAnsiTheme="minorHAnsi" w:cstheme="minorHAnsi"/>
        </w:rPr>
        <w:t>759.782,55</w:t>
      </w:r>
      <w:r w:rsidRPr="00CC66E4">
        <w:rPr>
          <w:rFonts w:asciiTheme="minorHAnsi" w:hAnsiTheme="minorHAnsi" w:cstheme="minorHAnsi"/>
        </w:rPr>
        <w:t xml:space="preserve"> zł, wykonane w kwocie 5.774.585,66 zł tj.:</w:t>
      </w:r>
    </w:p>
    <w:p w14:paraId="1B83A278" w14:textId="44FD5817" w:rsidR="00B8641A" w:rsidRPr="00CC66E4" w:rsidRDefault="00B8641A" w:rsidP="00B8641A">
      <w:pPr>
        <w:pStyle w:val="NormalnyWeb"/>
        <w:spacing w:before="0" w:beforeAutospacing="0" w:after="0" w:line="360" w:lineRule="auto"/>
        <w:jc w:val="both"/>
        <w:rPr>
          <w:rFonts w:asciiTheme="minorHAnsi" w:hAnsiTheme="minorHAnsi" w:cstheme="minorHAnsi"/>
        </w:rPr>
      </w:pPr>
      <w:r w:rsidRPr="00CC66E4">
        <w:rPr>
          <w:rFonts w:asciiTheme="minorHAnsi" w:hAnsiTheme="minorHAnsi" w:cstheme="minorHAnsi"/>
        </w:rPr>
        <w:t xml:space="preserve">- pochodzące z wolnych środków, o których mowa w art. 217 ust. 2 pkt 6 ustawy wynoszą  3.427.552,81 zł, zostały uruchomione w kwocie </w:t>
      </w:r>
      <w:r w:rsidR="00CC66E4" w:rsidRPr="00CC66E4">
        <w:rPr>
          <w:rFonts w:asciiTheme="minorHAnsi" w:hAnsiTheme="minorHAnsi" w:cstheme="minorHAnsi"/>
        </w:rPr>
        <w:t>339.067,70</w:t>
      </w:r>
      <w:r w:rsidRPr="00CC66E4">
        <w:rPr>
          <w:rFonts w:asciiTheme="minorHAnsi" w:hAnsiTheme="minorHAnsi" w:cstheme="minorHAnsi"/>
        </w:rPr>
        <w:t xml:space="preserve"> zł,</w:t>
      </w:r>
    </w:p>
    <w:p w14:paraId="23FC97E8" w14:textId="77777777" w:rsidR="00B8641A" w:rsidRPr="00CC66E4" w:rsidRDefault="00B8641A" w:rsidP="00B8641A">
      <w:pPr>
        <w:pStyle w:val="NormalnyWeb"/>
        <w:spacing w:before="0" w:beforeAutospacing="0" w:after="0" w:line="360" w:lineRule="auto"/>
        <w:jc w:val="both"/>
        <w:rPr>
          <w:rFonts w:ascii="Calibri" w:hAnsi="Calibri" w:cs="Calibri"/>
        </w:rPr>
      </w:pPr>
      <w:r w:rsidRPr="00CC66E4">
        <w:rPr>
          <w:rFonts w:asciiTheme="minorHAnsi" w:hAnsiTheme="minorHAnsi" w:cstheme="minorHAnsi"/>
        </w:rPr>
        <w:t>- przychody z tytułu rozliczenia dochodów i wydatków nimi finansowanych związanych ze szczególnymi zasadami wykonania budżetu określonymi w odrębnych ustawach planowane w kwocie 303.553,36 zł i wykonane w kwocie 2.229.871,36 zł (</w:t>
      </w:r>
      <w:r w:rsidRPr="00CC66E4">
        <w:rPr>
          <w:rFonts w:asciiTheme="minorHAnsi" w:hAnsiTheme="minorHAnsi" w:cstheme="minorHAnsi"/>
          <w:bCs/>
        </w:rPr>
        <w:t xml:space="preserve">dochody z tytułu opłat za zezwolenia na sprzedaż napojów alkoholowych – 3.869,57 zł, </w:t>
      </w:r>
      <w:r w:rsidRPr="00CC66E4">
        <w:rPr>
          <w:rFonts w:ascii="Calibri" w:hAnsi="Calibri" w:cs="Calibri"/>
          <w:bCs/>
        </w:rPr>
        <w:t xml:space="preserve">dochody z </w:t>
      </w:r>
      <w:r w:rsidRPr="00CC66E4">
        <w:rPr>
          <w:rFonts w:ascii="Calibri" w:hAnsi="Calibri" w:cs="Calibri"/>
        </w:rPr>
        <w:t>tytułu wpływów za zezwolenia na sprzedaż napojów alkoholowych w obrocie hurtowym – 10.587,86 zł,</w:t>
      </w:r>
      <w:r w:rsidRPr="00CC66E4">
        <w:rPr>
          <w:rFonts w:asciiTheme="minorHAnsi" w:hAnsiTheme="minorHAnsi" w:cstheme="minorHAnsi"/>
          <w:bCs/>
        </w:rPr>
        <w:t xml:space="preserve"> środki Rządowego Funduszu Inwestycji Lokalnych – 93.495,93 zł, </w:t>
      </w:r>
      <w:r w:rsidRPr="00CC66E4">
        <w:rPr>
          <w:rFonts w:ascii="Calibri" w:hAnsi="Calibri" w:cs="Calibri"/>
        </w:rPr>
        <w:t>środki z Funduszu Przeciwdziałania COVID-19 na zadania „Laboratoria Przyszłości”</w:t>
      </w:r>
      <w:r w:rsidRPr="00CC66E4">
        <w:rPr>
          <w:rFonts w:ascii="Calibri" w:hAnsi="Calibri" w:cs="Calibri"/>
          <w:bCs/>
        </w:rPr>
        <w:t xml:space="preserve">- </w:t>
      </w:r>
      <w:r w:rsidRPr="00CC66E4">
        <w:rPr>
          <w:rFonts w:ascii="Calibri" w:hAnsi="Calibri" w:cs="Calibri"/>
        </w:rPr>
        <w:lastRenderedPageBreak/>
        <w:t>195.600,00 zł., uzupełniająca subwencja ogólna z przeznaczeniem na wsparcie finansowe inwestycji w zakresie kanalizacji - 1.926.318,00 zł.</w:t>
      </w:r>
      <w:r w:rsidRPr="00CC66E4">
        <w:rPr>
          <w:rFonts w:asciiTheme="minorHAnsi" w:hAnsiTheme="minorHAnsi" w:cstheme="minorHAnsi"/>
          <w:bCs/>
        </w:rPr>
        <w:t>)</w:t>
      </w:r>
      <w:r w:rsidRPr="00CC66E4">
        <w:rPr>
          <w:rFonts w:asciiTheme="minorHAnsi" w:hAnsiTheme="minorHAnsi" w:cstheme="minorHAnsi"/>
        </w:rPr>
        <w:t>,</w:t>
      </w:r>
    </w:p>
    <w:p w14:paraId="2C5C6F9B" w14:textId="77777777" w:rsidR="00B8641A" w:rsidRPr="00CC66E4" w:rsidRDefault="00B8641A" w:rsidP="00B8641A">
      <w:pPr>
        <w:pStyle w:val="NormalnyWeb"/>
        <w:spacing w:before="0" w:beforeAutospacing="0" w:after="0" w:line="360" w:lineRule="auto"/>
        <w:jc w:val="both"/>
        <w:rPr>
          <w:rFonts w:asciiTheme="minorHAnsi" w:hAnsiTheme="minorHAnsi" w:cstheme="minorHAnsi"/>
          <w:bCs/>
        </w:rPr>
      </w:pPr>
      <w:r w:rsidRPr="00CC66E4">
        <w:rPr>
          <w:rFonts w:asciiTheme="minorHAnsi" w:hAnsiTheme="minorHAnsi" w:cstheme="minorHAnsi"/>
        </w:rPr>
        <w:t>- przychody z tytułu rozliczenia środków określonych w art. 5 ust. 1 pkt 2 ustawy i dotacji na realizację programu, projektu lub zadania finansowanego z udziałem tych środków planowane i wykonane w kwocie 117.161,49 zł (</w:t>
      </w:r>
      <w:r w:rsidRPr="00CC66E4">
        <w:rPr>
          <w:rFonts w:asciiTheme="minorHAnsi" w:hAnsiTheme="minorHAnsi" w:cstheme="minorHAnsi"/>
          <w:bCs/>
        </w:rPr>
        <w:t>Erasmus+).</w:t>
      </w:r>
    </w:p>
    <w:p w14:paraId="71325C5B" w14:textId="46294BE9" w:rsidR="00B8641A" w:rsidRPr="00CC66E4" w:rsidRDefault="00B8641A" w:rsidP="00B8641A">
      <w:pPr>
        <w:pStyle w:val="NormalnyWeb"/>
        <w:spacing w:before="0" w:beforeAutospacing="0" w:after="0" w:line="360" w:lineRule="auto"/>
        <w:ind w:firstLine="708"/>
        <w:jc w:val="both"/>
        <w:rPr>
          <w:rFonts w:asciiTheme="minorHAnsi" w:hAnsiTheme="minorHAnsi" w:cstheme="minorHAnsi"/>
          <w:b/>
          <w:bCs/>
          <w:u w:val="single"/>
        </w:rPr>
      </w:pPr>
      <w:r w:rsidRPr="00CC66E4">
        <w:rPr>
          <w:rFonts w:asciiTheme="minorHAnsi" w:hAnsiTheme="minorHAnsi" w:cstheme="minorHAnsi"/>
        </w:rPr>
        <w:t xml:space="preserve">W 2022 roku dokonano wykupu obligacji komunalnych w kwocie 1.100.000,00 zł, zaplanowanych w kwocie 1.100.000,00 zł. </w:t>
      </w:r>
    </w:p>
    <w:p w14:paraId="1FDBA64A" w14:textId="77777777" w:rsidR="00377F63" w:rsidRPr="0072276C" w:rsidRDefault="00377F63"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1B164C99" w14:textId="77777777" w:rsidR="00377F63" w:rsidRPr="00C267B4" w:rsidRDefault="00377F63" w:rsidP="00377F63">
      <w:pPr>
        <w:pStyle w:val="NormalnyWeb"/>
        <w:spacing w:before="0" w:beforeAutospacing="0" w:after="0" w:line="360" w:lineRule="auto"/>
        <w:ind w:left="1066"/>
        <w:jc w:val="center"/>
        <w:rPr>
          <w:rFonts w:asciiTheme="minorHAnsi" w:hAnsiTheme="minorHAnsi" w:cstheme="minorHAnsi"/>
        </w:rPr>
      </w:pPr>
      <w:r w:rsidRPr="00C267B4">
        <w:rPr>
          <w:rFonts w:asciiTheme="minorHAnsi" w:hAnsiTheme="minorHAnsi" w:cstheme="minorHAnsi"/>
          <w:b/>
          <w:bCs/>
          <w:u w:val="single"/>
        </w:rPr>
        <w:t>Wykonanie zadań inwestycyjnych i zakupów inwestycyjnych</w:t>
      </w:r>
    </w:p>
    <w:p w14:paraId="41855329" w14:textId="42A3624B" w:rsidR="00377F63" w:rsidRPr="00C267B4" w:rsidRDefault="00377F63" w:rsidP="00377F63">
      <w:pPr>
        <w:pStyle w:val="NormalnyWeb"/>
        <w:spacing w:before="0" w:beforeAutospacing="0" w:after="0" w:line="360" w:lineRule="auto"/>
        <w:ind w:left="1066"/>
        <w:jc w:val="center"/>
        <w:rPr>
          <w:rFonts w:asciiTheme="minorHAnsi" w:hAnsiTheme="minorHAnsi" w:cstheme="minorHAnsi"/>
          <w:b/>
          <w:bCs/>
          <w:u w:val="single"/>
        </w:rPr>
      </w:pPr>
      <w:r w:rsidRPr="00C267B4">
        <w:rPr>
          <w:rFonts w:asciiTheme="minorHAnsi" w:hAnsiTheme="minorHAnsi" w:cstheme="minorHAnsi"/>
          <w:b/>
          <w:bCs/>
          <w:u w:val="single"/>
        </w:rPr>
        <w:t>za 202</w:t>
      </w:r>
      <w:r w:rsidR="00D976DE">
        <w:rPr>
          <w:rFonts w:asciiTheme="minorHAnsi" w:hAnsiTheme="minorHAnsi" w:cstheme="minorHAnsi"/>
          <w:b/>
          <w:bCs/>
          <w:u w:val="single"/>
        </w:rPr>
        <w:t>2</w:t>
      </w:r>
      <w:r w:rsidRPr="00C267B4">
        <w:rPr>
          <w:rFonts w:asciiTheme="minorHAnsi" w:hAnsiTheme="minorHAnsi" w:cstheme="minorHAnsi"/>
          <w:b/>
          <w:bCs/>
          <w:u w:val="single"/>
        </w:rPr>
        <w:t xml:space="preserve"> roku</w:t>
      </w:r>
    </w:p>
    <w:p w14:paraId="32D433F9" w14:textId="77777777" w:rsidR="00377F63" w:rsidRPr="00C267B4" w:rsidRDefault="00377F63" w:rsidP="00377F63">
      <w:pPr>
        <w:pStyle w:val="NormalnyWeb"/>
        <w:spacing w:before="0" w:beforeAutospacing="0" w:after="0"/>
        <w:ind w:left="1066"/>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75"/>
        <w:gridCol w:w="828"/>
        <w:gridCol w:w="4557"/>
        <w:gridCol w:w="1465"/>
        <w:gridCol w:w="1465"/>
        <w:gridCol w:w="1058"/>
      </w:tblGrid>
      <w:tr w:rsidR="00377F63" w:rsidRPr="00C267B4" w14:paraId="60D415F5" w14:textId="77777777" w:rsidTr="005533A8">
        <w:trPr>
          <w:trHeight w:val="780"/>
          <w:tblCellSpacing w:w="0" w:type="dxa"/>
        </w:trPr>
        <w:tc>
          <w:tcPr>
            <w:tcW w:w="241" w:type="pct"/>
            <w:tcBorders>
              <w:top w:val="outset" w:sz="6" w:space="0" w:color="000000"/>
              <w:left w:val="outset" w:sz="6" w:space="0" w:color="000000"/>
              <w:bottom w:val="outset" w:sz="6" w:space="0" w:color="000000"/>
              <w:right w:val="outset" w:sz="6" w:space="0" w:color="000000"/>
            </w:tcBorders>
            <w:hideMark/>
          </w:tcPr>
          <w:p w14:paraId="11DA9666" w14:textId="77777777" w:rsidR="00377F63" w:rsidRPr="00C267B4" w:rsidRDefault="00377F63">
            <w:pPr>
              <w:pStyle w:val="NormalnyWeb"/>
              <w:rPr>
                <w:rFonts w:asciiTheme="minorHAnsi" w:hAnsiTheme="minorHAnsi" w:cstheme="minorHAnsi"/>
                <w:b/>
              </w:rPr>
            </w:pPr>
            <w:r w:rsidRPr="00C267B4">
              <w:rPr>
                <w:rFonts w:asciiTheme="minorHAnsi" w:hAnsiTheme="minorHAnsi" w:cstheme="minorHAnsi"/>
                <w:b/>
              </w:rPr>
              <w:t>Lp.</w:t>
            </w:r>
          </w:p>
        </w:tc>
        <w:tc>
          <w:tcPr>
            <w:tcW w:w="420" w:type="pct"/>
            <w:tcBorders>
              <w:top w:val="outset" w:sz="6" w:space="0" w:color="000000"/>
              <w:left w:val="outset" w:sz="6" w:space="0" w:color="000000"/>
              <w:bottom w:val="outset" w:sz="6" w:space="0" w:color="000000"/>
              <w:right w:val="outset" w:sz="6" w:space="0" w:color="000000"/>
            </w:tcBorders>
            <w:hideMark/>
          </w:tcPr>
          <w:p w14:paraId="09C890B6" w14:textId="77777777" w:rsidR="00377F63" w:rsidRPr="00C267B4" w:rsidRDefault="00377F63">
            <w:pPr>
              <w:pStyle w:val="NormalnyWeb"/>
              <w:spacing w:after="0"/>
              <w:jc w:val="center"/>
              <w:rPr>
                <w:rFonts w:asciiTheme="minorHAnsi" w:hAnsiTheme="minorHAnsi" w:cstheme="minorHAnsi"/>
                <w:b/>
              </w:rPr>
            </w:pPr>
            <w:r w:rsidRPr="00C267B4">
              <w:rPr>
                <w:rFonts w:asciiTheme="minorHAnsi" w:hAnsiTheme="minorHAnsi" w:cstheme="minorHAnsi"/>
                <w:b/>
              </w:rPr>
              <w:t>Dział</w:t>
            </w:r>
          </w:p>
          <w:p w14:paraId="6E645ECC" w14:textId="77777777"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Rozdz.</w:t>
            </w:r>
          </w:p>
        </w:tc>
        <w:tc>
          <w:tcPr>
            <w:tcW w:w="2314" w:type="pct"/>
            <w:tcBorders>
              <w:top w:val="outset" w:sz="6" w:space="0" w:color="000000"/>
              <w:left w:val="outset" w:sz="6" w:space="0" w:color="000000"/>
              <w:bottom w:val="outset" w:sz="6" w:space="0" w:color="000000"/>
              <w:right w:val="outset" w:sz="6" w:space="0" w:color="000000"/>
            </w:tcBorders>
            <w:vAlign w:val="center"/>
            <w:hideMark/>
          </w:tcPr>
          <w:p w14:paraId="1B95994B"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Nazwa zadania</w:t>
            </w:r>
          </w:p>
        </w:tc>
        <w:tc>
          <w:tcPr>
            <w:tcW w:w="744" w:type="pct"/>
            <w:tcBorders>
              <w:top w:val="outset" w:sz="6" w:space="0" w:color="000000"/>
              <w:left w:val="outset" w:sz="6" w:space="0" w:color="000000"/>
              <w:bottom w:val="outset" w:sz="6" w:space="0" w:color="000000"/>
              <w:right w:val="outset" w:sz="6" w:space="0" w:color="000000"/>
            </w:tcBorders>
            <w:hideMark/>
          </w:tcPr>
          <w:p w14:paraId="55269C59"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Plan</w:t>
            </w:r>
          </w:p>
          <w:p w14:paraId="4548F4D3" w14:textId="30643DB5"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na 202</w:t>
            </w:r>
            <w:r w:rsidR="000C419E">
              <w:rPr>
                <w:rFonts w:asciiTheme="minorHAnsi" w:hAnsiTheme="minorHAnsi" w:cstheme="minorHAnsi"/>
                <w:b/>
              </w:rPr>
              <w:t>2</w:t>
            </w:r>
            <w:r w:rsidRPr="00C267B4">
              <w:rPr>
                <w:rFonts w:asciiTheme="minorHAnsi" w:hAnsiTheme="minorHAnsi" w:cstheme="minorHAnsi"/>
                <w:b/>
              </w:rPr>
              <w:t xml:space="preserve"> r.</w:t>
            </w:r>
          </w:p>
        </w:tc>
        <w:tc>
          <w:tcPr>
            <w:tcW w:w="744" w:type="pct"/>
            <w:tcBorders>
              <w:top w:val="outset" w:sz="6" w:space="0" w:color="000000"/>
              <w:left w:val="outset" w:sz="6" w:space="0" w:color="000000"/>
              <w:bottom w:val="outset" w:sz="6" w:space="0" w:color="000000"/>
              <w:right w:val="outset" w:sz="6" w:space="0" w:color="000000"/>
            </w:tcBorders>
            <w:hideMark/>
          </w:tcPr>
          <w:p w14:paraId="1AE50B1C"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Wykonanie</w:t>
            </w:r>
          </w:p>
          <w:p w14:paraId="5FE7FD72" w14:textId="68F782ED"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za 202</w:t>
            </w:r>
            <w:r w:rsidR="000C419E">
              <w:rPr>
                <w:rFonts w:asciiTheme="minorHAnsi" w:hAnsiTheme="minorHAnsi" w:cstheme="minorHAnsi"/>
                <w:b/>
              </w:rPr>
              <w:t>2</w:t>
            </w:r>
            <w:r w:rsidRPr="00C267B4">
              <w:rPr>
                <w:rFonts w:asciiTheme="minorHAnsi" w:hAnsiTheme="minorHAnsi" w:cstheme="minorHAnsi"/>
                <w:b/>
              </w:rPr>
              <w:t xml:space="preserve"> r.</w:t>
            </w:r>
          </w:p>
        </w:tc>
        <w:tc>
          <w:tcPr>
            <w:tcW w:w="537" w:type="pct"/>
            <w:tcBorders>
              <w:top w:val="outset" w:sz="6" w:space="0" w:color="000000"/>
              <w:left w:val="outset" w:sz="6" w:space="0" w:color="000000"/>
              <w:bottom w:val="outset" w:sz="6" w:space="0" w:color="000000"/>
              <w:right w:val="outset" w:sz="6" w:space="0" w:color="000000"/>
            </w:tcBorders>
            <w:hideMark/>
          </w:tcPr>
          <w:p w14:paraId="61F2FB2B" w14:textId="77777777" w:rsidR="00377F63" w:rsidRPr="00C267B4" w:rsidRDefault="00377F63">
            <w:pPr>
              <w:pStyle w:val="NormalnyWeb"/>
              <w:spacing w:after="0"/>
              <w:jc w:val="center"/>
              <w:rPr>
                <w:rFonts w:asciiTheme="minorHAnsi" w:hAnsiTheme="minorHAnsi" w:cstheme="minorHAnsi"/>
                <w:b/>
              </w:rPr>
            </w:pPr>
            <w:r w:rsidRPr="00C267B4">
              <w:rPr>
                <w:rFonts w:asciiTheme="minorHAnsi" w:hAnsiTheme="minorHAnsi" w:cstheme="minorHAnsi"/>
                <w:b/>
              </w:rPr>
              <w:t>%</w:t>
            </w:r>
          </w:p>
          <w:p w14:paraId="419A8B05" w14:textId="77777777"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realizacji</w:t>
            </w:r>
          </w:p>
        </w:tc>
      </w:tr>
      <w:tr w:rsidR="00BB2C79" w:rsidRPr="00C267B4" w14:paraId="6A889A61"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3268AC6C" w14:textId="750A9BA8" w:rsidR="00BB2C79" w:rsidRPr="00C267B4" w:rsidRDefault="00B66FA1" w:rsidP="00BB2C79">
            <w:pPr>
              <w:pStyle w:val="NormalnyWeb"/>
              <w:jc w:val="center"/>
              <w:rPr>
                <w:rFonts w:asciiTheme="minorHAnsi" w:hAnsiTheme="minorHAnsi" w:cstheme="minorHAnsi"/>
              </w:rPr>
            </w:pPr>
            <w:r>
              <w:rPr>
                <w:rFonts w:asciiTheme="minorHAnsi" w:hAnsiTheme="minorHAnsi" w:cstheme="minorHAnsi"/>
              </w:rPr>
              <w:t>1</w:t>
            </w:r>
          </w:p>
        </w:tc>
        <w:tc>
          <w:tcPr>
            <w:tcW w:w="420" w:type="pct"/>
            <w:tcBorders>
              <w:top w:val="outset" w:sz="6" w:space="0" w:color="000000"/>
              <w:left w:val="outset" w:sz="6" w:space="0" w:color="000000"/>
              <w:bottom w:val="outset" w:sz="6" w:space="0" w:color="000000"/>
              <w:right w:val="outset" w:sz="6" w:space="0" w:color="000000"/>
            </w:tcBorders>
            <w:hideMark/>
          </w:tcPr>
          <w:p w14:paraId="74AB6EAB"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010</w:t>
            </w:r>
          </w:p>
          <w:p w14:paraId="6FC1823D" w14:textId="77777777" w:rsidR="00BB2C79" w:rsidRPr="00C267B4" w:rsidRDefault="00BB2C79" w:rsidP="00BB2C79">
            <w:pPr>
              <w:pStyle w:val="NormalnyWeb"/>
              <w:spacing w:after="0"/>
              <w:jc w:val="center"/>
              <w:rPr>
                <w:rFonts w:asciiTheme="minorHAnsi" w:hAnsiTheme="minorHAnsi" w:cstheme="minorHAnsi"/>
              </w:rPr>
            </w:pPr>
            <w:r w:rsidRPr="00C267B4">
              <w:rPr>
                <w:rFonts w:asciiTheme="minorHAnsi" w:hAnsiTheme="minorHAnsi" w:cstheme="minorHAnsi"/>
              </w:rPr>
              <w:t>01042</w:t>
            </w:r>
          </w:p>
        </w:tc>
        <w:tc>
          <w:tcPr>
            <w:tcW w:w="2314" w:type="pct"/>
            <w:tcBorders>
              <w:top w:val="outset" w:sz="6" w:space="0" w:color="000000"/>
              <w:left w:val="outset" w:sz="6" w:space="0" w:color="000000"/>
              <w:bottom w:val="outset" w:sz="6" w:space="0" w:color="000000"/>
              <w:right w:val="outset" w:sz="6" w:space="0" w:color="000000"/>
            </w:tcBorders>
            <w:hideMark/>
          </w:tcPr>
          <w:p w14:paraId="6DAE628E" w14:textId="392578C9" w:rsidR="00BB2C79" w:rsidRPr="00C267B4" w:rsidRDefault="00BB2C79" w:rsidP="00BB2C79">
            <w:pPr>
              <w:pStyle w:val="NormalnyWeb"/>
              <w:jc w:val="both"/>
              <w:rPr>
                <w:rFonts w:asciiTheme="minorHAnsi" w:hAnsiTheme="minorHAnsi" w:cstheme="minorHAnsi"/>
              </w:rPr>
            </w:pPr>
            <w:r w:rsidRPr="00C267B4">
              <w:rPr>
                <w:rFonts w:asciiTheme="minorHAnsi" w:hAnsiTheme="minorHAnsi" w:cstheme="minorHAnsi"/>
              </w:rPr>
              <w:t xml:space="preserve">Przebudowa drogi dojazdowej do gruntów rolnych w miejscowości </w:t>
            </w:r>
            <w:r w:rsidR="000F36D0">
              <w:rPr>
                <w:rFonts w:asciiTheme="minorHAnsi" w:hAnsiTheme="minorHAnsi" w:cstheme="minorHAnsi"/>
              </w:rPr>
              <w:t>Małowidz</w:t>
            </w:r>
          </w:p>
        </w:tc>
        <w:tc>
          <w:tcPr>
            <w:tcW w:w="744" w:type="pct"/>
            <w:tcBorders>
              <w:top w:val="outset" w:sz="6" w:space="0" w:color="000000"/>
              <w:left w:val="outset" w:sz="6" w:space="0" w:color="000000"/>
              <w:bottom w:val="outset" w:sz="6" w:space="0" w:color="000000"/>
              <w:right w:val="outset" w:sz="6" w:space="0" w:color="000000"/>
            </w:tcBorders>
          </w:tcPr>
          <w:p w14:paraId="5607E04A" w14:textId="04F31979" w:rsidR="00BB2C79" w:rsidRPr="00F0138F" w:rsidRDefault="000F36D0" w:rsidP="00BB2C79">
            <w:pPr>
              <w:pStyle w:val="NormalnyWeb"/>
              <w:jc w:val="center"/>
              <w:rPr>
                <w:rFonts w:asciiTheme="minorHAnsi" w:hAnsiTheme="minorHAnsi" w:cstheme="minorHAnsi"/>
              </w:rPr>
            </w:pPr>
            <w:r w:rsidRPr="00F0138F">
              <w:rPr>
                <w:rFonts w:asciiTheme="minorHAnsi" w:hAnsiTheme="minorHAnsi" w:cstheme="minorHAnsi"/>
              </w:rPr>
              <w:t>576.150,00</w:t>
            </w:r>
          </w:p>
        </w:tc>
        <w:tc>
          <w:tcPr>
            <w:tcW w:w="744" w:type="pct"/>
            <w:tcBorders>
              <w:top w:val="outset" w:sz="6" w:space="0" w:color="000000"/>
              <w:left w:val="outset" w:sz="6" w:space="0" w:color="000000"/>
              <w:bottom w:val="outset" w:sz="6" w:space="0" w:color="000000"/>
              <w:right w:val="outset" w:sz="6" w:space="0" w:color="000000"/>
            </w:tcBorders>
          </w:tcPr>
          <w:p w14:paraId="073456B8" w14:textId="7A2CEB38" w:rsidR="00BB2C79" w:rsidRPr="00F0138F" w:rsidRDefault="008329CA" w:rsidP="00BB2C79">
            <w:pPr>
              <w:pStyle w:val="NormalnyWeb"/>
              <w:jc w:val="center"/>
              <w:rPr>
                <w:rFonts w:asciiTheme="minorHAnsi" w:hAnsiTheme="minorHAnsi" w:cstheme="minorHAnsi"/>
              </w:rPr>
            </w:pPr>
            <w:r w:rsidRPr="00F0138F">
              <w:rPr>
                <w:rFonts w:asciiTheme="minorHAnsi" w:hAnsiTheme="minorHAnsi" w:cstheme="minorHAnsi"/>
              </w:rPr>
              <w:t>576.132,49</w:t>
            </w:r>
          </w:p>
        </w:tc>
        <w:tc>
          <w:tcPr>
            <w:tcW w:w="537" w:type="pct"/>
            <w:tcBorders>
              <w:top w:val="outset" w:sz="6" w:space="0" w:color="000000"/>
              <w:left w:val="outset" w:sz="6" w:space="0" w:color="000000"/>
              <w:bottom w:val="outset" w:sz="6" w:space="0" w:color="000000"/>
              <w:right w:val="outset" w:sz="6" w:space="0" w:color="000000"/>
            </w:tcBorders>
          </w:tcPr>
          <w:p w14:paraId="7DEF9088" w14:textId="48D722A9" w:rsidR="00BB2C79" w:rsidRPr="00F0138F" w:rsidRDefault="008329CA" w:rsidP="00BB2C79">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295B8D66"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15976783"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6C6AD21F" w14:textId="77777777" w:rsidR="008329CA" w:rsidRPr="00C267B4" w:rsidRDefault="008329CA" w:rsidP="008329CA">
            <w:pPr>
              <w:pStyle w:val="NormalnyWeb"/>
              <w:spacing w:after="0"/>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590BDEAE"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 01042</w:t>
            </w:r>
          </w:p>
        </w:tc>
        <w:tc>
          <w:tcPr>
            <w:tcW w:w="744" w:type="pct"/>
            <w:tcBorders>
              <w:top w:val="outset" w:sz="6" w:space="0" w:color="000000"/>
              <w:left w:val="outset" w:sz="6" w:space="0" w:color="000000"/>
              <w:bottom w:val="outset" w:sz="6" w:space="0" w:color="000000"/>
              <w:right w:val="outset" w:sz="6" w:space="0" w:color="000000"/>
            </w:tcBorders>
          </w:tcPr>
          <w:p w14:paraId="376A96F2" w14:textId="2244F77A"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576.150,00</w:t>
            </w:r>
          </w:p>
        </w:tc>
        <w:tc>
          <w:tcPr>
            <w:tcW w:w="744" w:type="pct"/>
            <w:tcBorders>
              <w:top w:val="outset" w:sz="6" w:space="0" w:color="000000"/>
              <w:left w:val="outset" w:sz="6" w:space="0" w:color="000000"/>
              <w:bottom w:val="outset" w:sz="6" w:space="0" w:color="000000"/>
              <w:right w:val="outset" w:sz="6" w:space="0" w:color="000000"/>
            </w:tcBorders>
          </w:tcPr>
          <w:p w14:paraId="0F2DA4AC" w14:textId="4C4A2DE7"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576.132,49</w:t>
            </w:r>
          </w:p>
        </w:tc>
        <w:tc>
          <w:tcPr>
            <w:tcW w:w="537" w:type="pct"/>
            <w:tcBorders>
              <w:top w:val="outset" w:sz="6" w:space="0" w:color="000000"/>
              <w:left w:val="outset" w:sz="6" w:space="0" w:color="000000"/>
              <w:bottom w:val="outset" w:sz="6" w:space="0" w:color="000000"/>
              <w:right w:val="outset" w:sz="6" w:space="0" w:color="000000"/>
            </w:tcBorders>
          </w:tcPr>
          <w:p w14:paraId="65131D65" w14:textId="54CFE297"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100,00</w:t>
            </w:r>
          </w:p>
        </w:tc>
      </w:tr>
      <w:tr w:rsidR="008329CA" w:rsidRPr="00C267B4" w14:paraId="0BA6BFBB"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384C5680" w14:textId="33027B30"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2</w:t>
            </w:r>
          </w:p>
        </w:tc>
        <w:tc>
          <w:tcPr>
            <w:tcW w:w="420" w:type="pct"/>
            <w:tcBorders>
              <w:top w:val="outset" w:sz="6" w:space="0" w:color="000000"/>
              <w:left w:val="outset" w:sz="6" w:space="0" w:color="000000"/>
              <w:bottom w:val="outset" w:sz="6" w:space="0" w:color="000000"/>
              <w:right w:val="outset" w:sz="6" w:space="0" w:color="000000"/>
            </w:tcBorders>
          </w:tcPr>
          <w:p w14:paraId="1499AC61" w14:textId="77777777" w:rsidR="008329CA" w:rsidRDefault="008329CA" w:rsidP="008329CA">
            <w:pPr>
              <w:pStyle w:val="NormalnyWeb"/>
              <w:spacing w:after="0"/>
              <w:jc w:val="center"/>
              <w:rPr>
                <w:rFonts w:asciiTheme="minorHAnsi" w:hAnsiTheme="minorHAnsi" w:cstheme="minorHAnsi"/>
              </w:rPr>
            </w:pPr>
            <w:r>
              <w:rPr>
                <w:rFonts w:asciiTheme="minorHAnsi" w:hAnsiTheme="minorHAnsi" w:cstheme="minorHAnsi"/>
              </w:rPr>
              <w:t>010</w:t>
            </w:r>
          </w:p>
          <w:p w14:paraId="6EADFC8B" w14:textId="2A86706D" w:rsidR="008329CA" w:rsidRPr="00C267B4" w:rsidRDefault="008329CA" w:rsidP="008329CA">
            <w:pPr>
              <w:pStyle w:val="NormalnyWeb"/>
              <w:spacing w:after="0"/>
              <w:jc w:val="center"/>
              <w:rPr>
                <w:rFonts w:asciiTheme="minorHAnsi" w:hAnsiTheme="minorHAnsi" w:cstheme="minorHAnsi"/>
              </w:rPr>
            </w:pPr>
            <w:r>
              <w:rPr>
                <w:rFonts w:asciiTheme="minorHAnsi" w:hAnsiTheme="minorHAnsi" w:cstheme="minorHAnsi"/>
              </w:rPr>
              <w:t>01043</w:t>
            </w:r>
          </w:p>
        </w:tc>
        <w:tc>
          <w:tcPr>
            <w:tcW w:w="2314" w:type="pct"/>
            <w:tcBorders>
              <w:top w:val="outset" w:sz="6" w:space="0" w:color="000000"/>
              <w:left w:val="outset" w:sz="6" w:space="0" w:color="000000"/>
              <w:bottom w:val="outset" w:sz="6" w:space="0" w:color="000000"/>
              <w:right w:val="outset" w:sz="6" w:space="0" w:color="000000"/>
            </w:tcBorders>
          </w:tcPr>
          <w:p w14:paraId="23BE607A" w14:textId="01A9793C" w:rsidR="008329CA" w:rsidRPr="00C267B4" w:rsidRDefault="008329CA" w:rsidP="008329CA">
            <w:pPr>
              <w:pStyle w:val="NormalnyWeb"/>
              <w:rPr>
                <w:rFonts w:asciiTheme="minorHAnsi" w:hAnsiTheme="minorHAnsi" w:cstheme="minorHAnsi"/>
              </w:rPr>
            </w:pPr>
            <w:r>
              <w:rPr>
                <w:rFonts w:asciiTheme="minorHAnsi" w:hAnsiTheme="minorHAnsi" w:cstheme="minorHAnsi"/>
              </w:rPr>
              <w:t>Rozbudowa sieci wodociągowej na terenie Gminy Jednorożec</w:t>
            </w:r>
          </w:p>
        </w:tc>
        <w:tc>
          <w:tcPr>
            <w:tcW w:w="744" w:type="pct"/>
            <w:tcBorders>
              <w:top w:val="outset" w:sz="6" w:space="0" w:color="000000"/>
              <w:left w:val="outset" w:sz="6" w:space="0" w:color="000000"/>
              <w:bottom w:val="outset" w:sz="6" w:space="0" w:color="000000"/>
              <w:right w:val="outset" w:sz="6" w:space="0" w:color="000000"/>
            </w:tcBorders>
          </w:tcPr>
          <w:p w14:paraId="5987E516" w14:textId="0AC7722A"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53.000,00</w:t>
            </w:r>
          </w:p>
        </w:tc>
        <w:tc>
          <w:tcPr>
            <w:tcW w:w="744" w:type="pct"/>
            <w:tcBorders>
              <w:top w:val="outset" w:sz="6" w:space="0" w:color="000000"/>
              <w:left w:val="outset" w:sz="6" w:space="0" w:color="000000"/>
              <w:bottom w:val="outset" w:sz="6" w:space="0" w:color="000000"/>
              <w:right w:val="outset" w:sz="6" w:space="0" w:color="000000"/>
            </w:tcBorders>
          </w:tcPr>
          <w:p w14:paraId="4D6C62BF" w14:textId="7BFEF670"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35.000,00</w:t>
            </w:r>
          </w:p>
        </w:tc>
        <w:tc>
          <w:tcPr>
            <w:tcW w:w="537" w:type="pct"/>
            <w:tcBorders>
              <w:top w:val="outset" w:sz="6" w:space="0" w:color="000000"/>
              <w:left w:val="outset" w:sz="6" w:space="0" w:color="000000"/>
              <w:bottom w:val="outset" w:sz="6" w:space="0" w:color="000000"/>
              <w:right w:val="outset" w:sz="6" w:space="0" w:color="000000"/>
            </w:tcBorders>
          </w:tcPr>
          <w:p w14:paraId="5215067D" w14:textId="7CC4B1A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66,04</w:t>
            </w:r>
          </w:p>
        </w:tc>
      </w:tr>
      <w:tr w:rsidR="008329CA" w:rsidRPr="00C267B4" w14:paraId="305F3663"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5FD54E05" w14:textId="013C9D5C"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3</w:t>
            </w:r>
          </w:p>
        </w:tc>
        <w:tc>
          <w:tcPr>
            <w:tcW w:w="420" w:type="pct"/>
            <w:tcBorders>
              <w:top w:val="outset" w:sz="6" w:space="0" w:color="000000"/>
              <w:left w:val="outset" w:sz="6" w:space="0" w:color="000000"/>
              <w:bottom w:val="outset" w:sz="6" w:space="0" w:color="000000"/>
              <w:right w:val="outset" w:sz="6" w:space="0" w:color="000000"/>
            </w:tcBorders>
          </w:tcPr>
          <w:p w14:paraId="43E3DDA0" w14:textId="77777777" w:rsidR="008329CA" w:rsidRDefault="008329CA" w:rsidP="008329CA">
            <w:pPr>
              <w:pStyle w:val="NormalnyWeb"/>
              <w:spacing w:after="0"/>
              <w:jc w:val="center"/>
              <w:rPr>
                <w:rFonts w:asciiTheme="minorHAnsi" w:hAnsiTheme="minorHAnsi" w:cstheme="minorHAnsi"/>
              </w:rPr>
            </w:pPr>
            <w:r>
              <w:rPr>
                <w:rFonts w:asciiTheme="minorHAnsi" w:hAnsiTheme="minorHAnsi" w:cstheme="minorHAnsi"/>
              </w:rPr>
              <w:t>010</w:t>
            </w:r>
          </w:p>
          <w:p w14:paraId="151EF162" w14:textId="44520E85" w:rsidR="008329CA" w:rsidRPr="00C267B4" w:rsidRDefault="008329CA" w:rsidP="008329CA">
            <w:pPr>
              <w:pStyle w:val="NormalnyWeb"/>
              <w:spacing w:after="0"/>
              <w:jc w:val="center"/>
              <w:rPr>
                <w:rFonts w:asciiTheme="minorHAnsi" w:hAnsiTheme="minorHAnsi" w:cstheme="minorHAnsi"/>
              </w:rPr>
            </w:pPr>
            <w:r>
              <w:rPr>
                <w:rFonts w:asciiTheme="minorHAnsi" w:hAnsiTheme="minorHAnsi" w:cstheme="minorHAnsi"/>
              </w:rPr>
              <w:t>01043</w:t>
            </w:r>
          </w:p>
        </w:tc>
        <w:tc>
          <w:tcPr>
            <w:tcW w:w="2314" w:type="pct"/>
            <w:tcBorders>
              <w:top w:val="outset" w:sz="6" w:space="0" w:color="000000"/>
              <w:left w:val="outset" w:sz="6" w:space="0" w:color="000000"/>
              <w:bottom w:val="outset" w:sz="6" w:space="0" w:color="000000"/>
              <w:right w:val="outset" w:sz="6" w:space="0" w:color="000000"/>
            </w:tcBorders>
          </w:tcPr>
          <w:p w14:paraId="5F1EEEBA" w14:textId="31A1B759" w:rsidR="008329CA" w:rsidRPr="00C267B4" w:rsidRDefault="008329CA" w:rsidP="008329CA">
            <w:pPr>
              <w:pStyle w:val="NormalnyWeb"/>
              <w:rPr>
                <w:rFonts w:asciiTheme="minorHAnsi" w:hAnsiTheme="minorHAnsi" w:cstheme="minorHAnsi"/>
              </w:rPr>
            </w:pPr>
            <w:r>
              <w:rPr>
                <w:rFonts w:asciiTheme="minorHAnsi" w:hAnsiTheme="minorHAnsi" w:cstheme="minorHAnsi"/>
              </w:rPr>
              <w:t>Rozbudowa stacji uzdatniania wody i ujęcia wody w miejscowości Jednorożec, gm. Jednorożec</w:t>
            </w:r>
          </w:p>
        </w:tc>
        <w:tc>
          <w:tcPr>
            <w:tcW w:w="744" w:type="pct"/>
            <w:tcBorders>
              <w:top w:val="outset" w:sz="6" w:space="0" w:color="000000"/>
              <w:left w:val="outset" w:sz="6" w:space="0" w:color="000000"/>
              <w:bottom w:val="outset" w:sz="6" w:space="0" w:color="000000"/>
              <w:right w:val="outset" w:sz="6" w:space="0" w:color="000000"/>
            </w:tcBorders>
          </w:tcPr>
          <w:p w14:paraId="40B94344" w14:textId="44660A11"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199.039,00</w:t>
            </w:r>
          </w:p>
        </w:tc>
        <w:tc>
          <w:tcPr>
            <w:tcW w:w="744" w:type="pct"/>
            <w:tcBorders>
              <w:top w:val="outset" w:sz="6" w:space="0" w:color="000000"/>
              <w:left w:val="outset" w:sz="6" w:space="0" w:color="000000"/>
              <w:bottom w:val="outset" w:sz="6" w:space="0" w:color="000000"/>
              <w:right w:val="outset" w:sz="6" w:space="0" w:color="000000"/>
            </w:tcBorders>
          </w:tcPr>
          <w:p w14:paraId="1E565E8C" w14:textId="1D99BCE5"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c>
          <w:tcPr>
            <w:tcW w:w="537" w:type="pct"/>
            <w:tcBorders>
              <w:top w:val="outset" w:sz="6" w:space="0" w:color="000000"/>
              <w:left w:val="outset" w:sz="6" w:space="0" w:color="000000"/>
              <w:bottom w:val="outset" w:sz="6" w:space="0" w:color="000000"/>
              <w:right w:val="outset" w:sz="6" w:space="0" w:color="000000"/>
            </w:tcBorders>
          </w:tcPr>
          <w:p w14:paraId="7275E857" w14:textId="4EBE3B54"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r>
      <w:tr w:rsidR="008329CA" w:rsidRPr="00C267B4" w14:paraId="6325A5D2"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16F8B0AB" w14:textId="0D6D7963" w:rsidR="008329CA" w:rsidRDefault="008329CA" w:rsidP="008329CA">
            <w:pPr>
              <w:pStyle w:val="NormalnyWeb"/>
              <w:jc w:val="center"/>
              <w:rPr>
                <w:rFonts w:asciiTheme="minorHAnsi" w:hAnsiTheme="minorHAnsi" w:cstheme="minorHAnsi"/>
              </w:rPr>
            </w:pPr>
            <w:r>
              <w:rPr>
                <w:rFonts w:asciiTheme="minorHAnsi" w:hAnsiTheme="minorHAnsi" w:cstheme="minorHAnsi"/>
              </w:rPr>
              <w:t>4</w:t>
            </w:r>
          </w:p>
        </w:tc>
        <w:tc>
          <w:tcPr>
            <w:tcW w:w="420" w:type="pct"/>
            <w:tcBorders>
              <w:top w:val="outset" w:sz="6" w:space="0" w:color="000000"/>
              <w:left w:val="outset" w:sz="6" w:space="0" w:color="000000"/>
              <w:bottom w:val="outset" w:sz="6" w:space="0" w:color="000000"/>
              <w:right w:val="outset" w:sz="6" w:space="0" w:color="000000"/>
            </w:tcBorders>
          </w:tcPr>
          <w:p w14:paraId="2CA63238" w14:textId="77777777" w:rsidR="008329CA" w:rsidRDefault="008329CA" w:rsidP="008329CA">
            <w:pPr>
              <w:pStyle w:val="NormalnyWeb"/>
              <w:spacing w:after="0"/>
              <w:jc w:val="center"/>
              <w:rPr>
                <w:rFonts w:asciiTheme="minorHAnsi" w:hAnsiTheme="minorHAnsi" w:cstheme="minorHAnsi"/>
              </w:rPr>
            </w:pPr>
            <w:r>
              <w:rPr>
                <w:rFonts w:asciiTheme="minorHAnsi" w:hAnsiTheme="minorHAnsi" w:cstheme="minorHAnsi"/>
              </w:rPr>
              <w:t>010</w:t>
            </w:r>
          </w:p>
          <w:p w14:paraId="5D9E3EA6" w14:textId="7EE14F9A" w:rsidR="008329CA" w:rsidRDefault="008329CA" w:rsidP="008329CA">
            <w:pPr>
              <w:pStyle w:val="NormalnyWeb"/>
              <w:spacing w:after="0"/>
              <w:jc w:val="center"/>
              <w:rPr>
                <w:rFonts w:asciiTheme="minorHAnsi" w:hAnsiTheme="minorHAnsi" w:cstheme="minorHAnsi"/>
              </w:rPr>
            </w:pPr>
            <w:r>
              <w:rPr>
                <w:rFonts w:asciiTheme="minorHAnsi" w:hAnsiTheme="minorHAnsi" w:cstheme="minorHAnsi"/>
              </w:rPr>
              <w:t>01043</w:t>
            </w:r>
          </w:p>
        </w:tc>
        <w:tc>
          <w:tcPr>
            <w:tcW w:w="2314" w:type="pct"/>
            <w:tcBorders>
              <w:top w:val="outset" w:sz="6" w:space="0" w:color="000000"/>
              <w:left w:val="outset" w:sz="6" w:space="0" w:color="000000"/>
              <w:bottom w:val="outset" w:sz="6" w:space="0" w:color="000000"/>
              <w:right w:val="outset" w:sz="6" w:space="0" w:color="000000"/>
            </w:tcBorders>
          </w:tcPr>
          <w:p w14:paraId="1AD65ECB" w14:textId="5BECEEE6" w:rsidR="008329CA" w:rsidRDefault="008329CA" w:rsidP="008329CA">
            <w:pPr>
              <w:pStyle w:val="NormalnyWeb"/>
              <w:rPr>
                <w:rFonts w:asciiTheme="minorHAnsi" w:hAnsiTheme="minorHAnsi" w:cstheme="minorHAnsi"/>
              </w:rPr>
            </w:pPr>
            <w:r>
              <w:rPr>
                <w:rFonts w:asciiTheme="minorHAnsi" w:hAnsiTheme="minorHAnsi" w:cstheme="minorHAnsi"/>
              </w:rPr>
              <w:t>Rozbudowa stacji uzdatniania wody i ujęcia wody w miejscowości Żelazna Prywatna, gm. Jednorożec</w:t>
            </w:r>
          </w:p>
        </w:tc>
        <w:tc>
          <w:tcPr>
            <w:tcW w:w="744" w:type="pct"/>
            <w:tcBorders>
              <w:top w:val="outset" w:sz="6" w:space="0" w:color="000000"/>
              <w:left w:val="outset" w:sz="6" w:space="0" w:color="000000"/>
              <w:bottom w:val="outset" w:sz="6" w:space="0" w:color="000000"/>
              <w:right w:val="outset" w:sz="6" w:space="0" w:color="000000"/>
            </w:tcBorders>
          </w:tcPr>
          <w:p w14:paraId="2CFF4838" w14:textId="6AC6064D"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144.894,00</w:t>
            </w:r>
          </w:p>
        </w:tc>
        <w:tc>
          <w:tcPr>
            <w:tcW w:w="744" w:type="pct"/>
            <w:tcBorders>
              <w:top w:val="outset" w:sz="6" w:space="0" w:color="000000"/>
              <w:left w:val="outset" w:sz="6" w:space="0" w:color="000000"/>
              <w:bottom w:val="outset" w:sz="6" w:space="0" w:color="000000"/>
              <w:right w:val="outset" w:sz="6" w:space="0" w:color="000000"/>
            </w:tcBorders>
          </w:tcPr>
          <w:p w14:paraId="58826834" w14:textId="61F21648"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144.894,00</w:t>
            </w:r>
          </w:p>
        </w:tc>
        <w:tc>
          <w:tcPr>
            <w:tcW w:w="537" w:type="pct"/>
            <w:tcBorders>
              <w:top w:val="outset" w:sz="6" w:space="0" w:color="000000"/>
              <w:left w:val="outset" w:sz="6" w:space="0" w:color="000000"/>
              <w:bottom w:val="outset" w:sz="6" w:space="0" w:color="000000"/>
              <w:right w:val="outset" w:sz="6" w:space="0" w:color="000000"/>
            </w:tcBorders>
          </w:tcPr>
          <w:p w14:paraId="1DE48742" w14:textId="6BC18E62"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5CFE3245"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17162601"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47BCA943" w14:textId="77777777" w:rsidR="008329CA" w:rsidRPr="00C267B4" w:rsidRDefault="008329CA" w:rsidP="008329CA">
            <w:pPr>
              <w:pStyle w:val="NormalnyWeb"/>
              <w:spacing w:after="0"/>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2BB65252" w14:textId="0F34BA9A"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 xml:space="preserve">Razem rozdział </w:t>
            </w:r>
            <w:r>
              <w:rPr>
                <w:rFonts w:asciiTheme="minorHAnsi" w:hAnsiTheme="minorHAnsi" w:cstheme="minorHAnsi"/>
                <w:b/>
                <w:bCs/>
                <w:i/>
                <w:iCs/>
              </w:rPr>
              <w:t>01043</w:t>
            </w:r>
          </w:p>
        </w:tc>
        <w:tc>
          <w:tcPr>
            <w:tcW w:w="744" w:type="pct"/>
            <w:tcBorders>
              <w:top w:val="outset" w:sz="6" w:space="0" w:color="000000"/>
              <w:left w:val="outset" w:sz="6" w:space="0" w:color="000000"/>
              <w:bottom w:val="outset" w:sz="6" w:space="0" w:color="000000"/>
              <w:right w:val="outset" w:sz="6" w:space="0" w:color="000000"/>
            </w:tcBorders>
          </w:tcPr>
          <w:p w14:paraId="0C80EB9C" w14:textId="1D4B9A91"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396.933,00</w:t>
            </w:r>
          </w:p>
        </w:tc>
        <w:tc>
          <w:tcPr>
            <w:tcW w:w="744" w:type="pct"/>
            <w:tcBorders>
              <w:top w:val="outset" w:sz="6" w:space="0" w:color="000000"/>
              <w:left w:val="outset" w:sz="6" w:space="0" w:color="000000"/>
              <w:bottom w:val="outset" w:sz="6" w:space="0" w:color="000000"/>
              <w:right w:val="outset" w:sz="6" w:space="0" w:color="000000"/>
            </w:tcBorders>
          </w:tcPr>
          <w:p w14:paraId="48DB6EA7" w14:textId="40CAFC26" w:rsidR="008329CA" w:rsidRPr="00F0138F" w:rsidRDefault="007F748C"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179.894,00</w:t>
            </w:r>
          </w:p>
        </w:tc>
        <w:tc>
          <w:tcPr>
            <w:tcW w:w="537" w:type="pct"/>
            <w:tcBorders>
              <w:top w:val="outset" w:sz="6" w:space="0" w:color="000000"/>
              <w:left w:val="outset" w:sz="6" w:space="0" w:color="000000"/>
              <w:bottom w:val="outset" w:sz="6" w:space="0" w:color="000000"/>
              <w:right w:val="outset" w:sz="6" w:space="0" w:color="000000"/>
            </w:tcBorders>
          </w:tcPr>
          <w:p w14:paraId="2530D23D" w14:textId="70AAF38A" w:rsidR="008329CA" w:rsidRPr="00F0138F" w:rsidRDefault="007F748C"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45,32</w:t>
            </w:r>
          </w:p>
        </w:tc>
      </w:tr>
      <w:tr w:rsidR="008329CA" w:rsidRPr="00C267B4" w14:paraId="06B789FE"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72CF7262" w14:textId="3BD68FD3" w:rsidR="008329CA" w:rsidRDefault="008329CA" w:rsidP="008329CA">
            <w:pPr>
              <w:pStyle w:val="NormalnyWeb"/>
              <w:jc w:val="center"/>
              <w:rPr>
                <w:rFonts w:asciiTheme="minorHAnsi" w:hAnsiTheme="minorHAnsi" w:cstheme="minorHAnsi"/>
              </w:rPr>
            </w:pPr>
            <w:r>
              <w:rPr>
                <w:rFonts w:asciiTheme="minorHAnsi" w:hAnsiTheme="minorHAnsi" w:cstheme="minorHAnsi"/>
              </w:rPr>
              <w:t>5</w:t>
            </w:r>
          </w:p>
        </w:tc>
        <w:tc>
          <w:tcPr>
            <w:tcW w:w="420" w:type="pct"/>
            <w:tcBorders>
              <w:top w:val="outset" w:sz="6" w:space="0" w:color="000000"/>
              <w:left w:val="outset" w:sz="6" w:space="0" w:color="000000"/>
              <w:bottom w:val="outset" w:sz="6" w:space="0" w:color="000000"/>
              <w:right w:val="outset" w:sz="6" w:space="0" w:color="000000"/>
            </w:tcBorders>
          </w:tcPr>
          <w:p w14:paraId="5650872E" w14:textId="77777777" w:rsidR="008329CA" w:rsidRDefault="008329CA" w:rsidP="008329CA">
            <w:pPr>
              <w:pStyle w:val="NormalnyWeb"/>
              <w:spacing w:after="0"/>
              <w:jc w:val="center"/>
              <w:rPr>
                <w:rFonts w:asciiTheme="minorHAnsi" w:hAnsiTheme="minorHAnsi" w:cstheme="minorHAnsi"/>
              </w:rPr>
            </w:pPr>
            <w:r>
              <w:rPr>
                <w:rFonts w:asciiTheme="minorHAnsi" w:hAnsiTheme="minorHAnsi" w:cstheme="minorHAnsi"/>
              </w:rPr>
              <w:t>010</w:t>
            </w:r>
          </w:p>
          <w:p w14:paraId="1B640D12" w14:textId="55629EC6" w:rsidR="008329CA" w:rsidRPr="00C267B4" w:rsidRDefault="008329CA" w:rsidP="008329CA">
            <w:pPr>
              <w:pStyle w:val="NormalnyWeb"/>
              <w:spacing w:after="0"/>
              <w:jc w:val="center"/>
              <w:rPr>
                <w:rFonts w:asciiTheme="minorHAnsi" w:hAnsiTheme="minorHAnsi" w:cstheme="minorHAnsi"/>
              </w:rPr>
            </w:pPr>
            <w:r>
              <w:rPr>
                <w:rFonts w:asciiTheme="minorHAnsi" w:hAnsiTheme="minorHAnsi" w:cstheme="minorHAnsi"/>
              </w:rPr>
              <w:t>01044</w:t>
            </w:r>
          </w:p>
        </w:tc>
        <w:tc>
          <w:tcPr>
            <w:tcW w:w="2314" w:type="pct"/>
            <w:tcBorders>
              <w:top w:val="outset" w:sz="6" w:space="0" w:color="000000"/>
              <w:left w:val="outset" w:sz="6" w:space="0" w:color="000000"/>
              <w:bottom w:val="outset" w:sz="6" w:space="0" w:color="000000"/>
              <w:right w:val="outset" w:sz="6" w:space="0" w:color="000000"/>
            </w:tcBorders>
          </w:tcPr>
          <w:p w14:paraId="68561B91" w14:textId="4A9AC793" w:rsidR="008329CA" w:rsidRPr="00C267B4" w:rsidRDefault="008329CA" w:rsidP="008329CA">
            <w:pPr>
              <w:pStyle w:val="NormalnyWeb"/>
              <w:rPr>
                <w:rFonts w:asciiTheme="minorHAnsi" w:hAnsiTheme="minorHAnsi" w:cstheme="minorHAnsi"/>
              </w:rPr>
            </w:pPr>
            <w:r>
              <w:rPr>
                <w:rFonts w:asciiTheme="minorHAnsi" w:hAnsiTheme="minorHAnsi" w:cstheme="minorHAnsi"/>
              </w:rPr>
              <w:t>Budowa instalacji fotowoltaicznej zasilającej oczyszczalnię ścieków w Jednorożcu</w:t>
            </w:r>
          </w:p>
        </w:tc>
        <w:tc>
          <w:tcPr>
            <w:tcW w:w="744" w:type="pct"/>
            <w:tcBorders>
              <w:top w:val="outset" w:sz="6" w:space="0" w:color="000000"/>
              <w:left w:val="outset" w:sz="6" w:space="0" w:color="000000"/>
              <w:bottom w:val="outset" w:sz="6" w:space="0" w:color="000000"/>
              <w:right w:val="outset" w:sz="6" w:space="0" w:color="000000"/>
            </w:tcBorders>
          </w:tcPr>
          <w:p w14:paraId="4A6C7413" w14:textId="61E20C70"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291.000,00</w:t>
            </w:r>
          </w:p>
        </w:tc>
        <w:tc>
          <w:tcPr>
            <w:tcW w:w="744" w:type="pct"/>
            <w:tcBorders>
              <w:top w:val="outset" w:sz="6" w:space="0" w:color="000000"/>
              <w:left w:val="outset" w:sz="6" w:space="0" w:color="000000"/>
              <w:bottom w:val="outset" w:sz="6" w:space="0" w:color="000000"/>
              <w:right w:val="outset" w:sz="6" w:space="0" w:color="000000"/>
            </w:tcBorders>
          </w:tcPr>
          <w:p w14:paraId="3DADD40B" w14:textId="495532C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290.280,00</w:t>
            </w:r>
          </w:p>
        </w:tc>
        <w:tc>
          <w:tcPr>
            <w:tcW w:w="537" w:type="pct"/>
            <w:tcBorders>
              <w:top w:val="outset" w:sz="6" w:space="0" w:color="000000"/>
              <w:left w:val="outset" w:sz="6" w:space="0" w:color="000000"/>
              <w:bottom w:val="outset" w:sz="6" w:space="0" w:color="000000"/>
              <w:right w:val="outset" w:sz="6" w:space="0" w:color="000000"/>
            </w:tcBorders>
          </w:tcPr>
          <w:p w14:paraId="50AC8D5A" w14:textId="735FA96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99,75</w:t>
            </w:r>
          </w:p>
        </w:tc>
      </w:tr>
      <w:tr w:rsidR="008329CA" w:rsidRPr="00C267B4" w14:paraId="22603148"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C68F749" w14:textId="31587439" w:rsidR="008329CA" w:rsidRDefault="008329CA" w:rsidP="008329CA">
            <w:pPr>
              <w:pStyle w:val="NormalnyWeb"/>
              <w:jc w:val="center"/>
              <w:rPr>
                <w:rFonts w:asciiTheme="minorHAnsi" w:hAnsiTheme="minorHAnsi" w:cstheme="minorHAnsi"/>
              </w:rPr>
            </w:pPr>
            <w:r>
              <w:rPr>
                <w:rFonts w:asciiTheme="minorHAnsi" w:hAnsiTheme="minorHAnsi" w:cstheme="minorHAnsi"/>
              </w:rPr>
              <w:t>6</w:t>
            </w:r>
          </w:p>
        </w:tc>
        <w:tc>
          <w:tcPr>
            <w:tcW w:w="420" w:type="pct"/>
            <w:tcBorders>
              <w:top w:val="outset" w:sz="6" w:space="0" w:color="000000"/>
              <w:left w:val="outset" w:sz="6" w:space="0" w:color="000000"/>
              <w:bottom w:val="outset" w:sz="6" w:space="0" w:color="000000"/>
              <w:right w:val="outset" w:sz="6" w:space="0" w:color="000000"/>
            </w:tcBorders>
          </w:tcPr>
          <w:p w14:paraId="55AE4E2D" w14:textId="77777777" w:rsidR="008329CA" w:rsidRDefault="008329CA" w:rsidP="008329CA">
            <w:pPr>
              <w:pStyle w:val="NormalnyWeb"/>
              <w:spacing w:after="0"/>
              <w:jc w:val="center"/>
              <w:rPr>
                <w:rFonts w:asciiTheme="minorHAnsi" w:hAnsiTheme="minorHAnsi" w:cstheme="minorHAnsi"/>
              </w:rPr>
            </w:pPr>
            <w:r>
              <w:rPr>
                <w:rFonts w:asciiTheme="minorHAnsi" w:hAnsiTheme="minorHAnsi" w:cstheme="minorHAnsi"/>
              </w:rPr>
              <w:t>010</w:t>
            </w:r>
          </w:p>
          <w:p w14:paraId="71E38308" w14:textId="1AF9EE6B" w:rsidR="008329CA" w:rsidRPr="00C267B4" w:rsidRDefault="008329CA" w:rsidP="008329CA">
            <w:pPr>
              <w:pStyle w:val="NormalnyWeb"/>
              <w:spacing w:after="0"/>
              <w:jc w:val="center"/>
              <w:rPr>
                <w:rFonts w:asciiTheme="minorHAnsi" w:hAnsiTheme="minorHAnsi" w:cstheme="minorHAnsi"/>
              </w:rPr>
            </w:pPr>
            <w:r>
              <w:rPr>
                <w:rFonts w:asciiTheme="minorHAnsi" w:hAnsiTheme="minorHAnsi" w:cstheme="minorHAnsi"/>
              </w:rPr>
              <w:t>01044</w:t>
            </w:r>
          </w:p>
        </w:tc>
        <w:tc>
          <w:tcPr>
            <w:tcW w:w="2314" w:type="pct"/>
            <w:tcBorders>
              <w:top w:val="outset" w:sz="6" w:space="0" w:color="000000"/>
              <w:left w:val="outset" w:sz="6" w:space="0" w:color="000000"/>
              <w:bottom w:val="outset" w:sz="6" w:space="0" w:color="000000"/>
              <w:right w:val="outset" w:sz="6" w:space="0" w:color="000000"/>
            </w:tcBorders>
          </w:tcPr>
          <w:p w14:paraId="4026D01A" w14:textId="67FFD016" w:rsidR="008329CA" w:rsidRPr="00C267B4" w:rsidRDefault="008329CA" w:rsidP="008329CA">
            <w:pPr>
              <w:pStyle w:val="NormalnyWeb"/>
              <w:rPr>
                <w:rFonts w:asciiTheme="minorHAnsi" w:hAnsiTheme="minorHAnsi" w:cstheme="minorHAnsi"/>
              </w:rPr>
            </w:pPr>
            <w:r>
              <w:rPr>
                <w:rFonts w:asciiTheme="minorHAnsi" w:hAnsiTheme="minorHAnsi" w:cstheme="minorHAnsi"/>
              </w:rPr>
              <w:t xml:space="preserve">Przebudowa i modernizacja oczyszczalni ścieków w miejscowości Jednorożec, gmina Jednorożec </w:t>
            </w:r>
          </w:p>
        </w:tc>
        <w:tc>
          <w:tcPr>
            <w:tcW w:w="744" w:type="pct"/>
            <w:tcBorders>
              <w:top w:val="outset" w:sz="6" w:space="0" w:color="000000"/>
              <w:left w:val="outset" w:sz="6" w:space="0" w:color="000000"/>
              <w:bottom w:val="outset" w:sz="6" w:space="0" w:color="000000"/>
              <w:right w:val="outset" w:sz="6" w:space="0" w:color="000000"/>
            </w:tcBorders>
          </w:tcPr>
          <w:p w14:paraId="2C0A5B93" w14:textId="22F7DBF0"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18.500,00</w:t>
            </w:r>
          </w:p>
        </w:tc>
        <w:tc>
          <w:tcPr>
            <w:tcW w:w="744" w:type="pct"/>
            <w:tcBorders>
              <w:top w:val="outset" w:sz="6" w:space="0" w:color="000000"/>
              <w:left w:val="outset" w:sz="6" w:space="0" w:color="000000"/>
              <w:bottom w:val="outset" w:sz="6" w:space="0" w:color="000000"/>
              <w:right w:val="outset" w:sz="6" w:space="0" w:color="000000"/>
            </w:tcBorders>
          </w:tcPr>
          <w:p w14:paraId="2467DFFC" w14:textId="7468790C"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0,00</w:t>
            </w:r>
          </w:p>
        </w:tc>
        <w:tc>
          <w:tcPr>
            <w:tcW w:w="537" w:type="pct"/>
            <w:tcBorders>
              <w:top w:val="outset" w:sz="6" w:space="0" w:color="000000"/>
              <w:left w:val="outset" w:sz="6" w:space="0" w:color="000000"/>
              <w:bottom w:val="outset" w:sz="6" w:space="0" w:color="000000"/>
              <w:right w:val="outset" w:sz="6" w:space="0" w:color="000000"/>
            </w:tcBorders>
          </w:tcPr>
          <w:p w14:paraId="40088842" w14:textId="671E4B94"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0,00</w:t>
            </w:r>
          </w:p>
        </w:tc>
      </w:tr>
      <w:tr w:rsidR="008329CA" w:rsidRPr="00C267B4" w14:paraId="5AAEDE2E"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34E17DEF" w14:textId="296F7358" w:rsidR="008329CA" w:rsidRDefault="008329CA" w:rsidP="008329CA">
            <w:pPr>
              <w:pStyle w:val="NormalnyWeb"/>
              <w:jc w:val="center"/>
              <w:rPr>
                <w:rFonts w:asciiTheme="minorHAnsi" w:hAnsiTheme="minorHAnsi" w:cstheme="minorHAnsi"/>
              </w:rPr>
            </w:pPr>
            <w:r>
              <w:rPr>
                <w:rFonts w:asciiTheme="minorHAnsi" w:hAnsiTheme="minorHAnsi" w:cstheme="minorHAnsi"/>
              </w:rPr>
              <w:lastRenderedPageBreak/>
              <w:t>7</w:t>
            </w:r>
          </w:p>
        </w:tc>
        <w:tc>
          <w:tcPr>
            <w:tcW w:w="420" w:type="pct"/>
            <w:tcBorders>
              <w:top w:val="outset" w:sz="6" w:space="0" w:color="000000"/>
              <w:left w:val="outset" w:sz="6" w:space="0" w:color="000000"/>
              <w:bottom w:val="outset" w:sz="6" w:space="0" w:color="000000"/>
              <w:right w:val="outset" w:sz="6" w:space="0" w:color="000000"/>
            </w:tcBorders>
          </w:tcPr>
          <w:p w14:paraId="013C2FBA" w14:textId="77777777" w:rsidR="008329CA" w:rsidRDefault="008329CA" w:rsidP="008329CA">
            <w:pPr>
              <w:pStyle w:val="NormalnyWeb"/>
              <w:spacing w:after="0"/>
              <w:jc w:val="center"/>
              <w:rPr>
                <w:rFonts w:asciiTheme="minorHAnsi" w:hAnsiTheme="minorHAnsi" w:cstheme="minorHAnsi"/>
              </w:rPr>
            </w:pPr>
            <w:r>
              <w:rPr>
                <w:rFonts w:asciiTheme="minorHAnsi" w:hAnsiTheme="minorHAnsi" w:cstheme="minorHAnsi"/>
              </w:rPr>
              <w:t>010</w:t>
            </w:r>
          </w:p>
          <w:p w14:paraId="49A90BA5" w14:textId="7CFFB687" w:rsidR="008329CA" w:rsidRPr="00C267B4" w:rsidRDefault="008329CA" w:rsidP="008329CA">
            <w:pPr>
              <w:pStyle w:val="NormalnyWeb"/>
              <w:spacing w:after="0"/>
              <w:jc w:val="center"/>
              <w:rPr>
                <w:rFonts w:asciiTheme="minorHAnsi" w:hAnsiTheme="minorHAnsi" w:cstheme="minorHAnsi"/>
              </w:rPr>
            </w:pPr>
            <w:r>
              <w:rPr>
                <w:rFonts w:asciiTheme="minorHAnsi" w:hAnsiTheme="minorHAnsi" w:cstheme="minorHAnsi"/>
              </w:rPr>
              <w:t>01044</w:t>
            </w:r>
          </w:p>
        </w:tc>
        <w:tc>
          <w:tcPr>
            <w:tcW w:w="2314" w:type="pct"/>
            <w:tcBorders>
              <w:top w:val="outset" w:sz="6" w:space="0" w:color="000000"/>
              <w:left w:val="outset" w:sz="6" w:space="0" w:color="000000"/>
              <w:bottom w:val="outset" w:sz="6" w:space="0" w:color="000000"/>
              <w:right w:val="outset" w:sz="6" w:space="0" w:color="000000"/>
            </w:tcBorders>
          </w:tcPr>
          <w:p w14:paraId="7530A044" w14:textId="188AAFE7" w:rsidR="008329CA" w:rsidRPr="00C267B4" w:rsidRDefault="008329CA" w:rsidP="008329CA">
            <w:pPr>
              <w:pStyle w:val="NormalnyWeb"/>
              <w:rPr>
                <w:rFonts w:asciiTheme="minorHAnsi" w:hAnsiTheme="minorHAnsi" w:cstheme="minorHAnsi"/>
              </w:rPr>
            </w:pPr>
            <w:r>
              <w:rPr>
                <w:rFonts w:asciiTheme="minorHAnsi" w:hAnsiTheme="minorHAnsi" w:cstheme="minorHAnsi"/>
              </w:rPr>
              <w:t>Rozbudowa oczyszczalni ścieków w Jednorożcu</w:t>
            </w:r>
          </w:p>
        </w:tc>
        <w:tc>
          <w:tcPr>
            <w:tcW w:w="744" w:type="pct"/>
            <w:tcBorders>
              <w:top w:val="outset" w:sz="6" w:space="0" w:color="000000"/>
              <w:left w:val="outset" w:sz="6" w:space="0" w:color="000000"/>
              <w:bottom w:val="outset" w:sz="6" w:space="0" w:color="000000"/>
              <w:right w:val="outset" w:sz="6" w:space="0" w:color="000000"/>
            </w:tcBorders>
          </w:tcPr>
          <w:p w14:paraId="65813D0C" w14:textId="374D5E5B"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23.000,00</w:t>
            </w:r>
          </w:p>
        </w:tc>
        <w:tc>
          <w:tcPr>
            <w:tcW w:w="744" w:type="pct"/>
            <w:tcBorders>
              <w:top w:val="outset" w:sz="6" w:space="0" w:color="000000"/>
              <w:left w:val="outset" w:sz="6" w:space="0" w:color="000000"/>
              <w:bottom w:val="outset" w:sz="6" w:space="0" w:color="000000"/>
              <w:right w:val="outset" w:sz="6" w:space="0" w:color="000000"/>
            </w:tcBorders>
          </w:tcPr>
          <w:p w14:paraId="2A0FE860" w14:textId="620C3C16"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c>
          <w:tcPr>
            <w:tcW w:w="537" w:type="pct"/>
            <w:tcBorders>
              <w:top w:val="outset" w:sz="6" w:space="0" w:color="000000"/>
              <w:left w:val="outset" w:sz="6" w:space="0" w:color="000000"/>
              <w:bottom w:val="outset" w:sz="6" w:space="0" w:color="000000"/>
              <w:right w:val="outset" w:sz="6" w:space="0" w:color="000000"/>
            </w:tcBorders>
          </w:tcPr>
          <w:p w14:paraId="3F527DBF" w14:textId="162D1320"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r>
      <w:tr w:rsidR="008329CA" w:rsidRPr="00C267B4" w14:paraId="482A120E"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0341E7C8" w14:textId="33A8B922" w:rsidR="008329CA" w:rsidRDefault="008329CA" w:rsidP="008329CA">
            <w:pPr>
              <w:pStyle w:val="NormalnyWeb"/>
              <w:jc w:val="center"/>
              <w:rPr>
                <w:rFonts w:asciiTheme="minorHAnsi" w:hAnsiTheme="minorHAnsi" w:cstheme="minorHAnsi"/>
              </w:rPr>
            </w:pPr>
            <w:r>
              <w:rPr>
                <w:rFonts w:asciiTheme="minorHAnsi" w:hAnsiTheme="minorHAnsi" w:cstheme="minorHAnsi"/>
              </w:rPr>
              <w:t>8</w:t>
            </w:r>
          </w:p>
        </w:tc>
        <w:tc>
          <w:tcPr>
            <w:tcW w:w="420" w:type="pct"/>
            <w:tcBorders>
              <w:top w:val="outset" w:sz="6" w:space="0" w:color="000000"/>
              <w:left w:val="outset" w:sz="6" w:space="0" w:color="000000"/>
              <w:bottom w:val="outset" w:sz="6" w:space="0" w:color="000000"/>
              <w:right w:val="outset" w:sz="6" w:space="0" w:color="000000"/>
            </w:tcBorders>
          </w:tcPr>
          <w:p w14:paraId="790A4F94" w14:textId="77777777" w:rsidR="008329CA" w:rsidRDefault="008329CA" w:rsidP="008329CA">
            <w:pPr>
              <w:pStyle w:val="NormalnyWeb"/>
              <w:spacing w:after="0"/>
              <w:jc w:val="center"/>
              <w:rPr>
                <w:rFonts w:asciiTheme="minorHAnsi" w:hAnsiTheme="minorHAnsi" w:cstheme="minorHAnsi"/>
              </w:rPr>
            </w:pPr>
            <w:r>
              <w:rPr>
                <w:rFonts w:asciiTheme="minorHAnsi" w:hAnsiTheme="minorHAnsi" w:cstheme="minorHAnsi"/>
              </w:rPr>
              <w:t>010</w:t>
            </w:r>
          </w:p>
          <w:p w14:paraId="126583A7" w14:textId="1B9BD3C8" w:rsidR="008329CA" w:rsidRPr="00C267B4" w:rsidRDefault="008329CA" w:rsidP="008329CA">
            <w:pPr>
              <w:pStyle w:val="NormalnyWeb"/>
              <w:spacing w:after="0"/>
              <w:jc w:val="center"/>
              <w:rPr>
                <w:rFonts w:asciiTheme="minorHAnsi" w:hAnsiTheme="minorHAnsi" w:cstheme="minorHAnsi"/>
              </w:rPr>
            </w:pPr>
            <w:r>
              <w:rPr>
                <w:rFonts w:asciiTheme="minorHAnsi" w:hAnsiTheme="minorHAnsi" w:cstheme="minorHAnsi"/>
              </w:rPr>
              <w:t>01044</w:t>
            </w:r>
          </w:p>
        </w:tc>
        <w:tc>
          <w:tcPr>
            <w:tcW w:w="2314" w:type="pct"/>
            <w:tcBorders>
              <w:top w:val="outset" w:sz="6" w:space="0" w:color="000000"/>
              <w:left w:val="outset" w:sz="6" w:space="0" w:color="000000"/>
              <w:bottom w:val="outset" w:sz="6" w:space="0" w:color="000000"/>
              <w:right w:val="outset" w:sz="6" w:space="0" w:color="000000"/>
            </w:tcBorders>
          </w:tcPr>
          <w:p w14:paraId="5B7866A6" w14:textId="7AA63148" w:rsidR="008329CA" w:rsidRDefault="008329CA" w:rsidP="008329CA">
            <w:pPr>
              <w:pStyle w:val="NormalnyWeb"/>
              <w:rPr>
                <w:rFonts w:asciiTheme="minorHAnsi" w:hAnsiTheme="minorHAnsi" w:cstheme="minorHAnsi"/>
              </w:rPr>
            </w:pPr>
            <w:r>
              <w:rPr>
                <w:rFonts w:asciiTheme="minorHAnsi" w:hAnsiTheme="minorHAnsi" w:cstheme="minorHAnsi"/>
              </w:rPr>
              <w:t>Rozbudowa sieci kanalizacyjnej na terenie Gminy Jednorożec</w:t>
            </w:r>
          </w:p>
        </w:tc>
        <w:tc>
          <w:tcPr>
            <w:tcW w:w="744" w:type="pct"/>
            <w:tcBorders>
              <w:top w:val="outset" w:sz="6" w:space="0" w:color="000000"/>
              <w:left w:val="outset" w:sz="6" w:space="0" w:color="000000"/>
              <w:bottom w:val="outset" w:sz="6" w:space="0" w:color="000000"/>
              <w:right w:val="outset" w:sz="6" w:space="0" w:color="000000"/>
            </w:tcBorders>
          </w:tcPr>
          <w:p w14:paraId="3506DC00" w14:textId="574808EC"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13.000,00</w:t>
            </w:r>
          </w:p>
        </w:tc>
        <w:tc>
          <w:tcPr>
            <w:tcW w:w="744" w:type="pct"/>
            <w:tcBorders>
              <w:top w:val="outset" w:sz="6" w:space="0" w:color="000000"/>
              <w:left w:val="outset" w:sz="6" w:space="0" w:color="000000"/>
              <w:bottom w:val="outset" w:sz="6" w:space="0" w:color="000000"/>
              <w:right w:val="outset" w:sz="6" w:space="0" w:color="000000"/>
            </w:tcBorders>
          </w:tcPr>
          <w:p w14:paraId="6332C2D7" w14:textId="376AFE1C"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0,00</w:t>
            </w:r>
          </w:p>
        </w:tc>
        <w:tc>
          <w:tcPr>
            <w:tcW w:w="537" w:type="pct"/>
            <w:tcBorders>
              <w:top w:val="outset" w:sz="6" w:space="0" w:color="000000"/>
              <w:left w:val="outset" w:sz="6" w:space="0" w:color="000000"/>
              <w:bottom w:val="outset" w:sz="6" w:space="0" w:color="000000"/>
              <w:right w:val="outset" w:sz="6" w:space="0" w:color="000000"/>
            </w:tcBorders>
          </w:tcPr>
          <w:p w14:paraId="2D699FF4" w14:textId="7EA6996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0,00</w:t>
            </w:r>
          </w:p>
        </w:tc>
      </w:tr>
      <w:tr w:rsidR="008329CA" w:rsidRPr="00C267B4" w14:paraId="5CAAC798"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0F423E56" w14:textId="77777777" w:rsidR="008329CA"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7B5E348B" w14:textId="77777777" w:rsidR="008329CA" w:rsidRPr="00C267B4" w:rsidRDefault="008329CA" w:rsidP="008329CA">
            <w:pPr>
              <w:pStyle w:val="NormalnyWeb"/>
              <w:spacing w:after="0"/>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tcPr>
          <w:p w14:paraId="6812A763" w14:textId="64C3A30E"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 xml:space="preserve">Razem rozdział </w:t>
            </w:r>
            <w:r>
              <w:rPr>
                <w:rFonts w:asciiTheme="minorHAnsi" w:hAnsiTheme="minorHAnsi" w:cstheme="minorHAnsi"/>
                <w:b/>
                <w:bCs/>
                <w:i/>
                <w:iCs/>
              </w:rPr>
              <w:t>01044</w:t>
            </w:r>
          </w:p>
        </w:tc>
        <w:tc>
          <w:tcPr>
            <w:tcW w:w="744" w:type="pct"/>
            <w:tcBorders>
              <w:top w:val="outset" w:sz="6" w:space="0" w:color="000000"/>
              <w:left w:val="outset" w:sz="6" w:space="0" w:color="000000"/>
              <w:bottom w:val="outset" w:sz="6" w:space="0" w:color="000000"/>
              <w:right w:val="outset" w:sz="6" w:space="0" w:color="000000"/>
            </w:tcBorders>
          </w:tcPr>
          <w:p w14:paraId="2EAC7A93" w14:textId="638869CE"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345.500,00</w:t>
            </w:r>
          </w:p>
        </w:tc>
        <w:tc>
          <w:tcPr>
            <w:tcW w:w="744" w:type="pct"/>
            <w:tcBorders>
              <w:top w:val="outset" w:sz="6" w:space="0" w:color="000000"/>
              <w:left w:val="outset" w:sz="6" w:space="0" w:color="000000"/>
              <w:bottom w:val="outset" w:sz="6" w:space="0" w:color="000000"/>
              <w:right w:val="outset" w:sz="6" w:space="0" w:color="000000"/>
            </w:tcBorders>
          </w:tcPr>
          <w:p w14:paraId="29E72BAD" w14:textId="68EC0A72" w:rsidR="008329CA" w:rsidRPr="00F0138F" w:rsidRDefault="007F748C"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290.280,00</w:t>
            </w:r>
          </w:p>
        </w:tc>
        <w:tc>
          <w:tcPr>
            <w:tcW w:w="537" w:type="pct"/>
            <w:tcBorders>
              <w:top w:val="outset" w:sz="6" w:space="0" w:color="000000"/>
              <w:left w:val="outset" w:sz="6" w:space="0" w:color="000000"/>
              <w:bottom w:val="outset" w:sz="6" w:space="0" w:color="000000"/>
              <w:right w:val="outset" w:sz="6" w:space="0" w:color="000000"/>
            </w:tcBorders>
          </w:tcPr>
          <w:p w14:paraId="24835042" w14:textId="632D4D90" w:rsidR="008329CA" w:rsidRPr="00F0138F" w:rsidRDefault="007F748C"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84,02</w:t>
            </w:r>
          </w:p>
        </w:tc>
      </w:tr>
      <w:tr w:rsidR="008329CA" w:rsidRPr="00C267B4" w14:paraId="68C60B41"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1EDB5F2E" w14:textId="6AD30FBC"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9</w:t>
            </w:r>
          </w:p>
        </w:tc>
        <w:tc>
          <w:tcPr>
            <w:tcW w:w="420" w:type="pct"/>
            <w:tcBorders>
              <w:top w:val="outset" w:sz="6" w:space="0" w:color="000000"/>
              <w:left w:val="outset" w:sz="6" w:space="0" w:color="000000"/>
              <w:bottom w:val="outset" w:sz="6" w:space="0" w:color="000000"/>
              <w:right w:val="outset" w:sz="6" w:space="0" w:color="000000"/>
            </w:tcBorders>
            <w:hideMark/>
          </w:tcPr>
          <w:p w14:paraId="60DF2094"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w:t>
            </w:r>
          </w:p>
          <w:p w14:paraId="6AF1C8CC"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60016</w:t>
            </w:r>
          </w:p>
        </w:tc>
        <w:tc>
          <w:tcPr>
            <w:tcW w:w="2314" w:type="pct"/>
            <w:tcBorders>
              <w:top w:val="outset" w:sz="6" w:space="0" w:color="000000"/>
              <w:left w:val="outset" w:sz="6" w:space="0" w:color="000000"/>
              <w:bottom w:val="outset" w:sz="6" w:space="0" w:color="000000"/>
              <w:right w:val="outset" w:sz="6" w:space="0" w:color="000000"/>
            </w:tcBorders>
            <w:hideMark/>
          </w:tcPr>
          <w:p w14:paraId="58B11DB0"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rPr>
              <w:t>Budowa chodnika przy drodze gminnej w miejscowości Małowidz</w:t>
            </w:r>
          </w:p>
        </w:tc>
        <w:tc>
          <w:tcPr>
            <w:tcW w:w="744" w:type="pct"/>
            <w:tcBorders>
              <w:top w:val="outset" w:sz="6" w:space="0" w:color="000000"/>
              <w:left w:val="outset" w:sz="6" w:space="0" w:color="000000"/>
              <w:bottom w:val="outset" w:sz="6" w:space="0" w:color="000000"/>
              <w:right w:val="outset" w:sz="6" w:space="0" w:color="000000"/>
            </w:tcBorders>
          </w:tcPr>
          <w:p w14:paraId="1DCCD237" w14:textId="5FE9E245"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27.489,10</w:t>
            </w:r>
          </w:p>
        </w:tc>
        <w:tc>
          <w:tcPr>
            <w:tcW w:w="744" w:type="pct"/>
            <w:tcBorders>
              <w:top w:val="outset" w:sz="6" w:space="0" w:color="000000"/>
              <w:left w:val="outset" w:sz="6" w:space="0" w:color="000000"/>
              <w:bottom w:val="outset" w:sz="6" w:space="0" w:color="000000"/>
              <w:right w:val="outset" w:sz="6" w:space="0" w:color="000000"/>
            </w:tcBorders>
          </w:tcPr>
          <w:p w14:paraId="55A94353" w14:textId="14DA0B65"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0,00</w:t>
            </w:r>
          </w:p>
        </w:tc>
        <w:tc>
          <w:tcPr>
            <w:tcW w:w="537" w:type="pct"/>
            <w:tcBorders>
              <w:top w:val="outset" w:sz="6" w:space="0" w:color="000000"/>
              <w:left w:val="outset" w:sz="6" w:space="0" w:color="000000"/>
              <w:bottom w:val="outset" w:sz="6" w:space="0" w:color="000000"/>
              <w:right w:val="outset" w:sz="6" w:space="0" w:color="000000"/>
            </w:tcBorders>
          </w:tcPr>
          <w:p w14:paraId="59889B98" w14:textId="4AD7858D"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0,00</w:t>
            </w:r>
          </w:p>
        </w:tc>
      </w:tr>
      <w:tr w:rsidR="008329CA" w:rsidRPr="00C267B4" w14:paraId="2DA515D7"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10AAB22E" w14:textId="780507A4"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10</w:t>
            </w:r>
          </w:p>
        </w:tc>
        <w:tc>
          <w:tcPr>
            <w:tcW w:w="420" w:type="pct"/>
            <w:tcBorders>
              <w:top w:val="outset" w:sz="6" w:space="0" w:color="000000"/>
              <w:left w:val="outset" w:sz="6" w:space="0" w:color="000000"/>
              <w:bottom w:val="outset" w:sz="6" w:space="0" w:color="000000"/>
              <w:right w:val="outset" w:sz="6" w:space="0" w:color="000000"/>
            </w:tcBorders>
            <w:hideMark/>
          </w:tcPr>
          <w:p w14:paraId="7F8241F5"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w:t>
            </w:r>
          </w:p>
          <w:p w14:paraId="43295D7F"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314" w:type="pct"/>
            <w:tcBorders>
              <w:top w:val="outset" w:sz="6" w:space="0" w:color="000000"/>
              <w:left w:val="outset" w:sz="6" w:space="0" w:color="000000"/>
              <w:bottom w:val="outset" w:sz="6" w:space="0" w:color="000000"/>
              <w:right w:val="outset" w:sz="6" w:space="0" w:color="000000"/>
            </w:tcBorders>
            <w:hideMark/>
          </w:tcPr>
          <w:p w14:paraId="24F4B6F7" w14:textId="73160F7C" w:rsidR="008329CA" w:rsidRPr="00C267B4" w:rsidRDefault="008329CA" w:rsidP="008329CA">
            <w:pPr>
              <w:pStyle w:val="NormalnyWeb"/>
              <w:rPr>
                <w:rFonts w:asciiTheme="minorHAnsi" w:hAnsiTheme="minorHAnsi" w:cstheme="minorHAnsi"/>
              </w:rPr>
            </w:pPr>
            <w:r>
              <w:rPr>
                <w:rFonts w:asciiTheme="minorHAnsi" w:hAnsiTheme="minorHAnsi" w:cstheme="minorHAnsi"/>
              </w:rPr>
              <w:t>Budowa drogi gminnej ul. Kwiatowej w miejscowości Stegna wraz z poprawą bezpieczeństwa na skrzyżowaniach z drogami powiatowymi ul Warszawską i Piastowską</w:t>
            </w:r>
          </w:p>
        </w:tc>
        <w:tc>
          <w:tcPr>
            <w:tcW w:w="744" w:type="pct"/>
            <w:tcBorders>
              <w:top w:val="outset" w:sz="6" w:space="0" w:color="000000"/>
              <w:left w:val="outset" w:sz="6" w:space="0" w:color="000000"/>
              <w:bottom w:val="outset" w:sz="6" w:space="0" w:color="000000"/>
              <w:right w:val="outset" w:sz="6" w:space="0" w:color="000000"/>
            </w:tcBorders>
          </w:tcPr>
          <w:p w14:paraId="5B1BF5CC" w14:textId="38925C12"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100.000,00</w:t>
            </w:r>
          </w:p>
        </w:tc>
        <w:tc>
          <w:tcPr>
            <w:tcW w:w="744" w:type="pct"/>
            <w:tcBorders>
              <w:top w:val="outset" w:sz="6" w:space="0" w:color="000000"/>
              <w:left w:val="outset" w:sz="6" w:space="0" w:color="000000"/>
              <w:bottom w:val="outset" w:sz="6" w:space="0" w:color="000000"/>
              <w:right w:val="outset" w:sz="6" w:space="0" w:color="000000"/>
            </w:tcBorders>
          </w:tcPr>
          <w:p w14:paraId="5AB18BAB" w14:textId="2566CE13"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c>
          <w:tcPr>
            <w:tcW w:w="537" w:type="pct"/>
            <w:tcBorders>
              <w:top w:val="outset" w:sz="6" w:space="0" w:color="000000"/>
              <w:left w:val="outset" w:sz="6" w:space="0" w:color="000000"/>
              <w:bottom w:val="outset" w:sz="6" w:space="0" w:color="000000"/>
              <w:right w:val="outset" w:sz="6" w:space="0" w:color="000000"/>
            </w:tcBorders>
          </w:tcPr>
          <w:p w14:paraId="684802EC" w14:textId="3A9813BC"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r>
      <w:tr w:rsidR="008329CA" w:rsidRPr="00C267B4" w14:paraId="27583006"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3143A77B" w14:textId="35BB1C19"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11</w:t>
            </w:r>
          </w:p>
        </w:tc>
        <w:tc>
          <w:tcPr>
            <w:tcW w:w="420" w:type="pct"/>
            <w:tcBorders>
              <w:top w:val="outset" w:sz="6" w:space="0" w:color="000000"/>
              <w:left w:val="outset" w:sz="6" w:space="0" w:color="000000"/>
              <w:bottom w:val="outset" w:sz="6" w:space="0" w:color="000000"/>
              <w:right w:val="outset" w:sz="6" w:space="0" w:color="000000"/>
            </w:tcBorders>
            <w:hideMark/>
          </w:tcPr>
          <w:p w14:paraId="0B7CF360"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w:t>
            </w:r>
          </w:p>
          <w:p w14:paraId="53916D9C"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314" w:type="pct"/>
            <w:tcBorders>
              <w:top w:val="outset" w:sz="6" w:space="0" w:color="000000"/>
              <w:left w:val="outset" w:sz="6" w:space="0" w:color="000000"/>
              <w:bottom w:val="outset" w:sz="6" w:space="0" w:color="000000"/>
              <w:right w:val="outset" w:sz="6" w:space="0" w:color="000000"/>
            </w:tcBorders>
            <w:hideMark/>
          </w:tcPr>
          <w:p w14:paraId="0D26DB4F" w14:textId="17455629" w:rsidR="008329CA" w:rsidRPr="00C267B4" w:rsidRDefault="008329CA" w:rsidP="008329CA">
            <w:pPr>
              <w:pStyle w:val="NormalnyWeb"/>
              <w:rPr>
                <w:rFonts w:asciiTheme="minorHAnsi" w:hAnsiTheme="minorHAnsi" w:cstheme="minorHAnsi"/>
              </w:rPr>
            </w:pPr>
            <w:r>
              <w:rPr>
                <w:rFonts w:asciiTheme="minorHAnsi" w:hAnsiTheme="minorHAnsi" w:cstheme="minorHAnsi"/>
              </w:rPr>
              <w:t>Budowa dróg gminnych w miejscowości Stegna, gm. Jednorożec</w:t>
            </w:r>
          </w:p>
        </w:tc>
        <w:tc>
          <w:tcPr>
            <w:tcW w:w="744" w:type="pct"/>
            <w:tcBorders>
              <w:top w:val="outset" w:sz="6" w:space="0" w:color="000000"/>
              <w:left w:val="outset" w:sz="6" w:space="0" w:color="000000"/>
              <w:bottom w:val="outset" w:sz="6" w:space="0" w:color="000000"/>
              <w:right w:val="outset" w:sz="6" w:space="0" w:color="000000"/>
            </w:tcBorders>
          </w:tcPr>
          <w:p w14:paraId="26B80CD0" w14:textId="4BFCA5F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50.000,00</w:t>
            </w:r>
          </w:p>
        </w:tc>
        <w:tc>
          <w:tcPr>
            <w:tcW w:w="744" w:type="pct"/>
            <w:tcBorders>
              <w:top w:val="outset" w:sz="6" w:space="0" w:color="000000"/>
              <w:left w:val="outset" w:sz="6" w:space="0" w:color="000000"/>
              <w:bottom w:val="outset" w:sz="6" w:space="0" w:color="000000"/>
              <w:right w:val="outset" w:sz="6" w:space="0" w:color="000000"/>
            </w:tcBorders>
          </w:tcPr>
          <w:p w14:paraId="7DD05A5B" w14:textId="51524A55"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c>
          <w:tcPr>
            <w:tcW w:w="537" w:type="pct"/>
            <w:tcBorders>
              <w:top w:val="outset" w:sz="6" w:space="0" w:color="000000"/>
              <w:left w:val="outset" w:sz="6" w:space="0" w:color="000000"/>
              <w:bottom w:val="outset" w:sz="6" w:space="0" w:color="000000"/>
              <w:right w:val="outset" w:sz="6" w:space="0" w:color="000000"/>
            </w:tcBorders>
          </w:tcPr>
          <w:p w14:paraId="3D274A3F" w14:textId="590FF46E"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r>
      <w:tr w:rsidR="008329CA" w:rsidRPr="00C267B4" w14:paraId="1D43976A"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7D37278C" w14:textId="1D0372EE"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12</w:t>
            </w:r>
          </w:p>
        </w:tc>
        <w:tc>
          <w:tcPr>
            <w:tcW w:w="420" w:type="pct"/>
            <w:tcBorders>
              <w:top w:val="outset" w:sz="6" w:space="0" w:color="000000"/>
              <w:left w:val="outset" w:sz="6" w:space="0" w:color="000000"/>
              <w:bottom w:val="outset" w:sz="6" w:space="0" w:color="000000"/>
              <w:right w:val="outset" w:sz="6" w:space="0" w:color="000000"/>
            </w:tcBorders>
            <w:hideMark/>
          </w:tcPr>
          <w:p w14:paraId="47F5301A"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w:t>
            </w:r>
          </w:p>
          <w:p w14:paraId="2443343B"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314" w:type="pct"/>
            <w:tcBorders>
              <w:top w:val="outset" w:sz="6" w:space="0" w:color="000000"/>
              <w:left w:val="outset" w:sz="6" w:space="0" w:color="000000"/>
              <w:bottom w:val="outset" w:sz="6" w:space="0" w:color="000000"/>
              <w:right w:val="outset" w:sz="6" w:space="0" w:color="000000"/>
            </w:tcBorders>
            <w:hideMark/>
          </w:tcPr>
          <w:p w14:paraId="41378CA8" w14:textId="67CBCF8B"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rPr>
              <w:t xml:space="preserve">Przebudowa drogi gminnej </w:t>
            </w:r>
            <w:r>
              <w:rPr>
                <w:rFonts w:asciiTheme="minorHAnsi" w:hAnsiTheme="minorHAnsi" w:cstheme="minorHAnsi"/>
              </w:rPr>
              <w:t xml:space="preserve">ulicy Hallera </w:t>
            </w:r>
            <w:r w:rsidRPr="00C267B4">
              <w:rPr>
                <w:rFonts w:asciiTheme="minorHAnsi" w:hAnsiTheme="minorHAnsi" w:cstheme="minorHAnsi"/>
              </w:rPr>
              <w:t xml:space="preserve">w miejscowości </w:t>
            </w:r>
            <w:r>
              <w:rPr>
                <w:rFonts w:asciiTheme="minorHAnsi" w:hAnsiTheme="minorHAnsi" w:cstheme="minorHAnsi"/>
              </w:rPr>
              <w:t>Jednorożec</w:t>
            </w:r>
          </w:p>
        </w:tc>
        <w:tc>
          <w:tcPr>
            <w:tcW w:w="744" w:type="pct"/>
            <w:tcBorders>
              <w:top w:val="outset" w:sz="6" w:space="0" w:color="000000"/>
              <w:left w:val="outset" w:sz="6" w:space="0" w:color="000000"/>
              <w:bottom w:val="outset" w:sz="6" w:space="0" w:color="000000"/>
              <w:right w:val="outset" w:sz="6" w:space="0" w:color="000000"/>
            </w:tcBorders>
          </w:tcPr>
          <w:p w14:paraId="0B1BDEFA" w14:textId="0E158F7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47.576,00</w:t>
            </w:r>
          </w:p>
        </w:tc>
        <w:tc>
          <w:tcPr>
            <w:tcW w:w="744" w:type="pct"/>
            <w:tcBorders>
              <w:top w:val="outset" w:sz="6" w:space="0" w:color="000000"/>
              <w:left w:val="outset" w:sz="6" w:space="0" w:color="000000"/>
              <w:bottom w:val="outset" w:sz="6" w:space="0" w:color="000000"/>
              <w:right w:val="outset" w:sz="6" w:space="0" w:color="000000"/>
            </w:tcBorders>
          </w:tcPr>
          <w:p w14:paraId="4745DD69" w14:textId="4DB70461"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94,00</w:t>
            </w:r>
          </w:p>
        </w:tc>
        <w:tc>
          <w:tcPr>
            <w:tcW w:w="537" w:type="pct"/>
            <w:tcBorders>
              <w:top w:val="outset" w:sz="6" w:space="0" w:color="000000"/>
              <w:left w:val="outset" w:sz="6" w:space="0" w:color="000000"/>
              <w:bottom w:val="outset" w:sz="6" w:space="0" w:color="000000"/>
              <w:right w:val="outset" w:sz="6" w:space="0" w:color="000000"/>
            </w:tcBorders>
          </w:tcPr>
          <w:p w14:paraId="5E4BCEA6" w14:textId="74C13207"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0,20</w:t>
            </w:r>
          </w:p>
        </w:tc>
      </w:tr>
      <w:tr w:rsidR="008329CA" w:rsidRPr="00C267B4" w14:paraId="2A37B629"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5148092" w14:textId="09BCDBE2"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13</w:t>
            </w:r>
          </w:p>
        </w:tc>
        <w:tc>
          <w:tcPr>
            <w:tcW w:w="420" w:type="pct"/>
            <w:tcBorders>
              <w:top w:val="outset" w:sz="6" w:space="0" w:color="000000"/>
              <w:left w:val="outset" w:sz="6" w:space="0" w:color="000000"/>
              <w:bottom w:val="outset" w:sz="6" w:space="0" w:color="000000"/>
              <w:right w:val="outset" w:sz="6" w:space="0" w:color="000000"/>
            </w:tcBorders>
            <w:hideMark/>
          </w:tcPr>
          <w:p w14:paraId="3E952A52"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w:t>
            </w:r>
          </w:p>
          <w:p w14:paraId="7B8557FD"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314" w:type="pct"/>
            <w:tcBorders>
              <w:top w:val="outset" w:sz="6" w:space="0" w:color="000000"/>
              <w:left w:val="outset" w:sz="6" w:space="0" w:color="000000"/>
              <w:bottom w:val="outset" w:sz="6" w:space="0" w:color="000000"/>
              <w:right w:val="outset" w:sz="6" w:space="0" w:color="000000"/>
            </w:tcBorders>
            <w:hideMark/>
          </w:tcPr>
          <w:p w14:paraId="458D7AB3" w14:textId="7A6D998F"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rPr>
              <w:t xml:space="preserve">Przebudowa drogi </w:t>
            </w:r>
            <w:r>
              <w:rPr>
                <w:rFonts w:asciiTheme="minorHAnsi" w:hAnsiTheme="minorHAnsi" w:cstheme="minorHAnsi"/>
              </w:rPr>
              <w:t>gminnej w miejscowości Olszewka i Kobylaki-Konopki, gm. Jednorożec</w:t>
            </w:r>
          </w:p>
        </w:tc>
        <w:tc>
          <w:tcPr>
            <w:tcW w:w="744" w:type="pct"/>
            <w:tcBorders>
              <w:top w:val="outset" w:sz="6" w:space="0" w:color="000000"/>
              <w:left w:val="outset" w:sz="6" w:space="0" w:color="000000"/>
              <w:bottom w:val="outset" w:sz="6" w:space="0" w:color="000000"/>
              <w:right w:val="outset" w:sz="6" w:space="0" w:color="000000"/>
            </w:tcBorders>
          </w:tcPr>
          <w:p w14:paraId="5FA8ED2F" w14:textId="3846EA09"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50.000,00</w:t>
            </w:r>
          </w:p>
        </w:tc>
        <w:tc>
          <w:tcPr>
            <w:tcW w:w="744" w:type="pct"/>
            <w:tcBorders>
              <w:top w:val="outset" w:sz="6" w:space="0" w:color="000000"/>
              <w:left w:val="outset" w:sz="6" w:space="0" w:color="000000"/>
              <w:bottom w:val="outset" w:sz="6" w:space="0" w:color="000000"/>
              <w:right w:val="outset" w:sz="6" w:space="0" w:color="000000"/>
            </w:tcBorders>
          </w:tcPr>
          <w:p w14:paraId="6E9FFAD7" w14:textId="64ABD7B5"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c>
          <w:tcPr>
            <w:tcW w:w="537" w:type="pct"/>
            <w:tcBorders>
              <w:top w:val="outset" w:sz="6" w:space="0" w:color="000000"/>
              <w:left w:val="outset" w:sz="6" w:space="0" w:color="000000"/>
              <w:bottom w:val="outset" w:sz="6" w:space="0" w:color="000000"/>
              <w:right w:val="outset" w:sz="6" w:space="0" w:color="000000"/>
            </w:tcBorders>
          </w:tcPr>
          <w:p w14:paraId="0A66F0FC" w14:textId="464C4B2E"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r>
      <w:tr w:rsidR="008329CA" w:rsidRPr="00C267B4" w14:paraId="745E123A"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365408BB" w14:textId="5A8536B7"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14</w:t>
            </w:r>
          </w:p>
        </w:tc>
        <w:tc>
          <w:tcPr>
            <w:tcW w:w="420" w:type="pct"/>
            <w:tcBorders>
              <w:top w:val="outset" w:sz="6" w:space="0" w:color="000000"/>
              <w:left w:val="outset" w:sz="6" w:space="0" w:color="000000"/>
              <w:bottom w:val="outset" w:sz="6" w:space="0" w:color="000000"/>
              <w:right w:val="outset" w:sz="6" w:space="0" w:color="000000"/>
            </w:tcBorders>
            <w:hideMark/>
          </w:tcPr>
          <w:p w14:paraId="50DFAC7F"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w:t>
            </w:r>
          </w:p>
          <w:p w14:paraId="2FE977AD"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314" w:type="pct"/>
            <w:tcBorders>
              <w:top w:val="outset" w:sz="6" w:space="0" w:color="000000"/>
              <w:left w:val="outset" w:sz="6" w:space="0" w:color="000000"/>
              <w:bottom w:val="outset" w:sz="6" w:space="0" w:color="000000"/>
              <w:right w:val="outset" w:sz="6" w:space="0" w:color="000000"/>
            </w:tcBorders>
            <w:hideMark/>
          </w:tcPr>
          <w:p w14:paraId="2AA10523" w14:textId="27CF105D"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rPr>
              <w:t xml:space="preserve">Przebudowa </w:t>
            </w:r>
            <w:r>
              <w:rPr>
                <w:rFonts w:asciiTheme="minorHAnsi" w:hAnsiTheme="minorHAnsi" w:cstheme="minorHAnsi"/>
              </w:rPr>
              <w:t>dróg gminnych w miejscowości Ulatowo-Pogorzel, gm. Jednorożec</w:t>
            </w:r>
          </w:p>
        </w:tc>
        <w:tc>
          <w:tcPr>
            <w:tcW w:w="744" w:type="pct"/>
            <w:tcBorders>
              <w:top w:val="outset" w:sz="6" w:space="0" w:color="000000"/>
              <w:left w:val="outset" w:sz="6" w:space="0" w:color="000000"/>
              <w:bottom w:val="outset" w:sz="6" w:space="0" w:color="000000"/>
              <w:right w:val="outset" w:sz="6" w:space="0" w:color="000000"/>
            </w:tcBorders>
          </w:tcPr>
          <w:p w14:paraId="7E4EC8A8" w14:textId="0339D56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540.894,00</w:t>
            </w:r>
          </w:p>
        </w:tc>
        <w:tc>
          <w:tcPr>
            <w:tcW w:w="744" w:type="pct"/>
            <w:tcBorders>
              <w:top w:val="outset" w:sz="6" w:space="0" w:color="000000"/>
              <w:left w:val="outset" w:sz="6" w:space="0" w:color="000000"/>
              <w:bottom w:val="outset" w:sz="6" w:space="0" w:color="000000"/>
              <w:right w:val="outset" w:sz="6" w:space="0" w:color="000000"/>
            </w:tcBorders>
          </w:tcPr>
          <w:p w14:paraId="2F74D708" w14:textId="3C7CD524"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c>
          <w:tcPr>
            <w:tcW w:w="537" w:type="pct"/>
            <w:tcBorders>
              <w:top w:val="outset" w:sz="6" w:space="0" w:color="000000"/>
              <w:left w:val="outset" w:sz="6" w:space="0" w:color="000000"/>
              <w:bottom w:val="outset" w:sz="6" w:space="0" w:color="000000"/>
              <w:right w:val="outset" w:sz="6" w:space="0" w:color="000000"/>
            </w:tcBorders>
          </w:tcPr>
          <w:p w14:paraId="306A2D71" w14:textId="10FE8848"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0,00</w:t>
            </w:r>
          </w:p>
        </w:tc>
      </w:tr>
      <w:tr w:rsidR="008329CA" w:rsidRPr="00C267B4" w14:paraId="0557993A"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57EE3487" w14:textId="2A7119FF"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15</w:t>
            </w:r>
          </w:p>
        </w:tc>
        <w:tc>
          <w:tcPr>
            <w:tcW w:w="420" w:type="pct"/>
            <w:tcBorders>
              <w:top w:val="outset" w:sz="6" w:space="0" w:color="000000"/>
              <w:left w:val="outset" w:sz="6" w:space="0" w:color="000000"/>
              <w:bottom w:val="outset" w:sz="6" w:space="0" w:color="000000"/>
              <w:right w:val="outset" w:sz="6" w:space="0" w:color="000000"/>
            </w:tcBorders>
            <w:hideMark/>
          </w:tcPr>
          <w:p w14:paraId="686209D0"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w:t>
            </w:r>
          </w:p>
          <w:p w14:paraId="141F6A8C"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2314" w:type="pct"/>
            <w:tcBorders>
              <w:top w:val="outset" w:sz="6" w:space="0" w:color="000000"/>
              <w:left w:val="outset" w:sz="6" w:space="0" w:color="000000"/>
              <w:bottom w:val="outset" w:sz="6" w:space="0" w:color="000000"/>
              <w:right w:val="outset" w:sz="6" w:space="0" w:color="000000"/>
            </w:tcBorders>
            <w:hideMark/>
          </w:tcPr>
          <w:p w14:paraId="14474B9D"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rPr>
              <w:t>Przebudowa dróg gminnych na terenie Gminy Jednorożec</w:t>
            </w:r>
          </w:p>
        </w:tc>
        <w:tc>
          <w:tcPr>
            <w:tcW w:w="744" w:type="pct"/>
            <w:tcBorders>
              <w:top w:val="outset" w:sz="6" w:space="0" w:color="000000"/>
              <w:left w:val="outset" w:sz="6" w:space="0" w:color="000000"/>
              <w:bottom w:val="outset" w:sz="6" w:space="0" w:color="000000"/>
              <w:right w:val="outset" w:sz="6" w:space="0" w:color="000000"/>
            </w:tcBorders>
          </w:tcPr>
          <w:p w14:paraId="0E2C75D8" w14:textId="1044E78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226.688,00</w:t>
            </w:r>
          </w:p>
        </w:tc>
        <w:tc>
          <w:tcPr>
            <w:tcW w:w="744" w:type="pct"/>
            <w:tcBorders>
              <w:top w:val="outset" w:sz="6" w:space="0" w:color="000000"/>
              <w:left w:val="outset" w:sz="6" w:space="0" w:color="000000"/>
              <w:bottom w:val="outset" w:sz="6" w:space="0" w:color="000000"/>
              <w:right w:val="outset" w:sz="6" w:space="0" w:color="000000"/>
            </w:tcBorders>
          </w:tcPr>
          <w:p w14:paraId="5AB18E99" w14:textId="747DB5A9"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161.140,00</w:t>
            </w:r>
          </w:p>
        </w:tc>
        <w:tc>
          <w:tcPr>
            <w:tcW w:w="537" w:type="pct"/>
            <w:tcBorders>
              <w:top w:val="outset" w:sz="6" w:space="0" w:color="000000"/>
              <w:left w:val="outset" w:sz="6" w:space="0" w:color="000000"/>
              <w:bottom w:val="outset" w:sz="6" w:space="0" w:color="000000"/>
              <w:right w:val="outset" w:sz="6" w:space="0" w:color="000000"/>
            </w:tcBorders>
          </w:tcPr>
          <w:p w14:paraId="68B86716" w14:textId="72466304"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71,08</w:t>
            </w:r>
          </w:p>
        </w:tc>
      </w:tr>
      <w:tr w:rsidR="008329CA" w:rsidRPr="00C267B4" w14:paraId="6B1EDC60"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159EBFC3"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062F4701" w14:textId="77777777" w:rsidR="008329CA" w:rsidRPr="00C267B4"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5EC39674"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 60016</w:t>
            </w:r>
          </w:p>
        </w:tc>
        <w:tc>
          <w:tcPr>
            <w:tcW w:w="744" w:type="pct"/>
            <w:tcBorders>
              <w:top w:val="outset" w:sz="6" w:space="0" w:color="000000"/>
              <w:left w:val="outset" w:sz="6" w:space="0" w:color="000000"/>
              <w:bottom w:val="outset" w:sz="6" w:space="0" w:color="000000"/>
              <w:right w:val="outset" w:sz="6" w:space="0" w:color="000000"/>
            </w:tcBorders>
          </w:tcPr>
          <w:p w14:paraId="106FB69C" w14:textId="6A7C5B53"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1.042.647,10</w:t>
            </w:r>
          </w:p>
        </w:tc>
        <w:tc>
          <w:tcPr>
            <w:tcW w:w="744" w:type="pct"/>
            <w:tcBorders>
              <w:top w:val="outset" w:sz="6" w:space="0" w:color="000000"/>
              <w:left w:val="outset" w:sz="6" w:space="0" w:color="000000"/>
              <w:bottom w:val="outset" w:sz="6" w:space="0" w:color="000000"/>
              <w:right w:val="outset" w:sz="6" w:space="0" w:color="000000"/>
            </w:tcBorders>
          </w:tcPr>
          <w:p w14:paraId="28BD49AD" w14:textId="09E9C9B3" w:rsidR="008329CA" w:rsidRPr="00F0138F" w:rsidRDefault="007F748C" w:rsidP="008329CA">
            <w:pPr>
              <w:pStyle w:val="NormalnyWeb"/>
              <w:jc w:val="center"/>
              <w:rPr>
                <w:rFonts w:asciiTheme="minorHAnsi" w:hAnsiTheme="minorHAnsi" w:cstheme="minorHAnsi"/>
                <w:b/>
                <w:i/>
              </w:rPr>
            </w:pPr>
            <w:r w:rsidRPr="00F0138F">
              <w:rPr>
                <w:rFonts w:asciiTheme="minorHAnsi" w:hAnsiTheme="minorHAnsi" w:cstheme="minorHAnsi"/>
                <w:b/>
                <w:i/>
              </w:rPr>
              <w:t>161.234,00</w:t>
            </w:r>
          </w:p>
        </w:tc>
        <w:tc>
          <w:tcPr>
            <w:tcW w:w="537" w:type="pct"/>
            <w:tcBorders>
              <w:top w:val="outset" w:sz="6" w:space="0" w:color="000000"/>
              <w:left w:val="outset" w:sz="6" w:space="0" w:color="000000"/>
              <w:bottom w:val="outset" w:sz="6" w:space="0" w:color="000000"/>
              <w:right w:val="outset" w:sz="6" w:space="0" w:color="000000"/>
            </w:tcBorders>
          </w:tcPr>
          <w:p w14:paraId="00C044DF" w14:textId="332DE12E" w:rsidR="008329CA" w:rsidRPr="00F0138F" w:rsidRDefault="007F748C" w:rsidP="008329CA">
            <w:pPr>
              <w:pStyle w:val="NormalnyWeb"/>
              <w:jc w:val="center"/>
              <w:rPr>
                <w:rFonts w:asciiTheme="minorHAnsi" w:hAnsiTheme="minorHAnsi" w:cstheme="minorHAnsi"/>
                <w:b/>
                <w:i/>
              </w:rPr>
            </w:pPr>
            <w:r w:rsidRPr="00F0138F">
              <w:rPr>
                <w:rFonts w:asciiTheme="minorHAnsi" w:hAnsiTheme="minorHAnsi" w:cstheme="minorHAnsi"/>
                <w:b/>
                <w:i/>
              </w:rPr>
              <w:t>15,46</w:t>
            </w:r>
          </w:p>
        </w:tc>
      </w:tr>
      <w:tr w:rsidR="008329CA" w:rsidRPr="00C267B4" w14:paraId="05AD7073"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7547C947" w14:textId="0573C2DD"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16</w:t>
            </w:r>
          </w:p>
        </w:tc>
        <w:tc>
          <w:tcPr>
            <w:tcW w:w="420" w:type="pct"/>
            <w:tcBorders>
              <w:top w:val="outset" w:sz="6" w:space="0" w:color="000000"/>
              <w:left w:val="outset" w:sz="6" w:space="0" w:color="000000"/>
              <w:bottom w:val="outset" w:sz="6" w:space="0" w:color="000000"/>
              <w:right w:val="outset" w:sz="6" w:space="0" w:color="000000"/>
            </w:tcBorders>
            <w:hideMark/>
          </w:tcPr>
          <w:p w14:paraId="5E019FC7"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700</w:t>
            </w:r>
          </w:p>
          <w:p w14:paraId="7F5B8036"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70005</w:t>
            </w:r>
          </w:p>
        </w:tc>
        <w:tc>
          <w:tcPr>
            <w:tcW w:w="2314" w:type="pct"/>
            <w:tcBorders>
              <w:top w:val="outset" w:sz="6" w:space="0" w:color="000000"/>
              <w:left w:val="outset" w:sz="6" w:space="0" w:color="000000"/>
              <w:bottom w:val="outset" w:sz="6" w:space="0" w:color="000000"/>
              <w:right w:val="outset" w:sz="6" w:space="0" w:color="000000"/>
            </w:tcBorders>
          </w:tcPr>
          <w:p w14:paraId="74529F89" w14:textId="67B6AC84" w:rsidR="008329CA" w:rsidRPr="00C267B4" w:rsidRDefault="008329CA" w:rsidP="008329CA">
            <w:pPr>
              <w:pStyle w:val="NormalnyWeb"/>
              <w:rPr>
                <w:rFonts w:asciiTheme="minorHAnsi" w:hAnsiTheme="minorHAnsi" w:cstheme="minorHAnsi"/>
              </w:rPr>
            </w:pPr>
            <w:r>
              <w:rPr>
                <w:rFonts w:asciiTheme="minorHAnsi" w:hAnsiTheme="minorHAnsi" w:cstheme="minorHAnsi"/>
              </w:rPr>
              <w:t>Uregulowanie własności gruntów na którym znajduje się świetlica wiejska w Ulatowie-</w:t>
            </w:r>
            <w:proofErr w:type="spellStart"/>
            <w:r>
              <w:rPr>
                <w:rFonts w:asciiTheme="minorHAnsi" w:hAnsiTheme="minorHAnsi" w:cstheme="minorHAnsi"/>
              </w:rPr>
              <w:t>Słabogórze</w:t>
            </w:r>
            <w:proofErr w:type="spellEnd"/>
          </w:p>
        </w:tc>
        <w:tc>
          <w:tcPr>
            <w:tcW w:w="744" w:type="pct"/>
            <w:tcBorders>
              <w:top w:val="outset" w:sz="6" w:space="0" w:color="000000"/>
              <w:left w:val="outset" w:sz="6" w:space="0" w:color="000000"/>
              <w:bottom w:val="outset" w:sz="6" w:space="0" w:color="000000"/>
              <w:right w:val="outset" w:sz="6" w:space="0" w:color="000000"/>
            </w:tcBorders>
          </w:tcPr>
          <w:p w14:paraId="20BF37CB" w14:textId="158E796B"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13.500,00</w:t>
            </w:r>
          </w:p>
        </w:tc>
        <w:tc>
          <w:tcPr>
            <w:tcW w:w="744" w:type="pct"/>
            <w:tcBorders>
              <w:top w:val="outset" w:sz="6" w:space="0" w:color="000000"/>
              <w:left w:val="outset" w:sz="6" w:space="0" w:color="000000"/>
              <w:bottom w:val="outset" w:sz="6" w:space="0" w:color="000000"/>
              <w:right w:val="outset" w:sz="6" w:space="0" w:color="000000"/>
            </w:tcBorders>
          </w:tcPr>
          <w:p w14:paraId="62CC254F" w14:textId="64D642D2"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12.445,84</w:t>
            </w:r>
          </w:p>
        </w:tc>
        <w:tc>
          <w:tcPr>
            <w:tcW w:w="537" w:type="pct"/>
            <w:tcBorders>
              <w:top w:val="outset" w:sz="6" w:space="0" w:color="000000"/>
              <w:left w:val="outset" w:sz="6" w:space="0" w:color="000000"/>
              <w:bottom w:val="outset" w:sz="6" w:space="0" w:color="000000"/>
              <w:right w:val="outset" w:sz="6" w:space="0" w:color="000000"/>
            </w:tcBorders>
          </w:tcPr>
          <w:p w14:paraId="4CC03B3D" w14:textId="3EC9171D"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92,19</w:t>
            </w:r>
          </w:p>
        </w:tc>
      </w:tr>
      <w:tr w:rsidR="008329CA" w:rsidRPr="00C267B4" w14:paraId="1222EA08"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5DCFD15B" w14:textId="4636EF63"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17</w:t>
            </w:r>
          </w:p>
        </w:tc>
        <w:tc>
          <w:tcPr>
            <w:tcW w:w="420" w:type="pct"/>
            <w:tcBorders>
              <w:top w:val="outset" w:sz="6" w:space="0" w:color="000000"/>
              <w:left w:val="outset" w:sz="6" w:space="0" w:color="000000"/>
              <w:bottom w:val="outset" w:sz="6" w:space="0" w:color="000000"/>
              <w:right w:val="outset" w:sz="6" w:space="0" w:color="000000"/>
            </w:tcBorders>
            <w:hideMark/>
          </w:tcPr>
          <w:p w14:paraId="089F7E6F"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700</w:t>
            </w:r>
          </w:p>
          <w:p w14:paraId="69C20ACA"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70005</w:t>
            </w:r>
          </w:p>
        </w:tc>
        <w:tc>
          <w:tcPr>
            <w:tcW w:w="2314" w:type="pct"/>
            <w:tcBorders>
              <w:top w:val="outset" w:sz="6" w:space="0" w:color="000000"/>
              <w:left w:val="outset" w:sz="6" w:space="0" w:color="000000"/>
              <w:bottom w:val="outset" w:sz="6" w:space="0" w:color="000000"/>
              <w:right w:val="outset" w:sz="6" w:space="0" w:color="000000"/>
            </w:tcBorders>
            <w:hideMark/>
          </w:tcPr>
          <w:p w14:paraId="5424D680"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rPr>
              <w:t>Zakup gruntów</w:t>
            </w:r>
          </w:p>
        </w:tc>
        <w:tc>
          <w:tcPr>
            <w:tcW w:w="744" w:type="pct"/>
            <w:tcBorders>
              <w:top w:val="outset" w:sz="6" w:space="0" w:color="000000"/>
              <w:left w:val="outset" w:sz="6" w:space="0" w:color="000000"/>
              <w:bottom w:val="outset" w:sz="6" w:space="0" w:color="000000"/>
              <w:right w:val="outset" w:sz="6" w:space="0" w:color="000000"/>
            </w:tcBorders>
          </w:tcPr>
          <w:p w14:paraId="2445D4A7" w14:textId="44C9F955"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86.740,00</w:t>
            </w:r>
          </w:p>
        </w:tc>
        <w:tc>
          <w:tcPr>
            <w:tcW w:w="744" w:type="pct"/>
            <w:tcBorders>
              <w:top w:val="outset" w:sz="6" w:space="0" w:color="000000"/>
              <w:left w:val="outset" w:sz="6" w:space="0" w:color="000000"/>
              <w:bottom w:val="outset" w:sz="6" w:space="0" w:color="000000"/>
              <w:right w:val="outset" w:sz="6" w:space="0" w:color="000000"/>
            </w:tcBorders>
          </w:tcPr>
          <w:p w14:paraId="25FBD094" w14:textId="4184BAB5"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86.695,00</w:t>
            </w:r>
          </w:p>
        </w:tc>
        <w:tc>
          <w:tcPr>
            <w:tcW w:w="537" w:type="pct"/>
            <w:tcBorders>
              <w:top w:val="outset" w:sz="6" w:space="0" w:color="000000"/>
              <w:left w:val="outset" w:sz="6" w:space="0" w:color="000000"/>
              <w:bottom w:val="outset" w:sz="6" w:space="0" w:color="000000"/>
              <w:right w:val="outset" w:sz="6" w:space="0" w:color="000000"/>
            </w:tcBorders>
          </w:tcPr>
          <w:p w14:paraId="487D834D" w14:textId="380D188B"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99,95</w:t>
            </w:r>
          </w:p>
        </w:tc>
      </w:tr>
      <w:tr w:rsidR="008329CA" w:rsidRPr="00C267B4" w14:paraId="2C836170"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6078EC34" w14:textId="77777777" w:rsidR="008329CA" w:rsidRPr="00C267B4" w:rsidRDefault="008329CA" w:rsidP="008329CA">
            <w:pPr>
              <w:pStyle w:val="NormalnyWeb"/>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1A0A62AE" w14:textId="77777777" w:rsidR="008329CA" w:rsidRPr="00C267B4"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1B78743F"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 70005</w:t>
            </w:r>
          </w:p>
        </w:tc>
        <w:tc>
          <w:tcPr>
            <w:tcW w:w="744" w:type="pct"/>
            <w:tcBorders>
              <w:top w:val="outset" w:sz="6" w:space="0" w:color="000000"/>
              <w:left w:val="outset" w:sz="6" w:space="0" w:color="000000"/>
              <w:bottom w:val="outset" w:sz="6" w:space="0" w:color="000000"/>
              <w:right w:val="outset" w:sz="6" w:space="0" w:color="000000"/>
            </w:tcBorders>
          </w:tcPr>
          <w:p w14:paraId="77104FDA" w14:textId="4498FC0E"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100.240,00</w:t>
            </w:r>
          </w:p>
        </w:tc>
        <w:tc>
          <w:tcPr>
            <w:tcW w:w="744" w:type="pct"/>
            <w:tcBorders>
              <w:top w:val="outset" w:sz="6" w:space="0" w:color="000000"/>
              <w:left w:val="outset" w:sz="6" w:space="0" w:color="000000"/>
              <w:bottom w:val="outset" w:sz="6" w:space="0" w:color="000000"/>
              <w:right w:val="outset" w:sz="6" w:space="0" w:color="000000"/>
            </w:tcBorders>
          </w:tcPr>
          <w:p w14:paraId="47D45C86" w14:textId="2B8A78E1"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99.140,84</w:t>
            </w:r>
          </w:p>
        </w:tc>
        <w:tc>
          <w:tcPr>
            <w:tcW w:w="537" w:type="pct"/>
            <w:tcBorders>
              <w:top w:val="outset" w:sz="6" w:space="0" w:color="000000"/>
              <w:left w:val="outset" w:sz="6" w:space="0" w:color="000000"/>
              <w:bottom w:val="outset" w:sz="6" w:space="0" w:color="000000"/>
              <w:right w:val="outset" w:sz="6" w:space="0" w:color="000000"/>
            </w:tcBorders>
          </w:tcPr>
          <w:p w14:paraId="38EE641C" w14:textId="2BADF7AB"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98,90</w:t>
            </w:r>
          </w:p>
        </w:tc>
      </w:tr>
      <w:tr w:rsidR="008329CA" w:rsidRPr="00C267B4" w14:paraId="023EE387"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580060D9" w14:textId="1272575F" w:rsidR="008329CA" w:rsidRDefault="008329CA" w:rsidP="008329CA">
            <w:pPr>
              <w:pStyle w:val="NormalnyWeb"/>
              <w:jc w:val="center"/>
              <w:rPr>
                <w:rFonts w:asciiTheme="minorHAnsi" w:hAnsiTheme="minorHAnsi" w:cstheme="minorHAnsi"/>
              </w:rPr>
            </w:pPr>
            <w:r>
              <w:rPr>
                <w:rFonts w:asciiTheme="minorHAnsi" w:hAnsiTheme="minorHAnsi" w:cstheme="minorHAnsi"/>
              </w:rPr>
              <w:t>18</w:t>
            </w:r>
          </w:p>
        </w:tc>
        <w:tc>
          <w:tcPr>
            <w:tcW w:w="420" w:type="pct"/>
            <w:tcBorders>
              <w:top w:val="outset" w:sz="6" w:space="0" w:color="000000"/>
              <w:left w:val="outset" w:sz="6" w:space="0" w:color="000000"/>
              <w:bottom w:val="outset" w:sz="6" w:space="0" w:color="000000"/>
              <w:right w:val="outset" w:sz="6" w:space="0" w:color="000000"/>
            </w:tcBorders>
          </w:tcPr>
          <w:p w14:paraId="5DDA1CE6" w14:textId="77777777" w:rsidR="008329CA" w:rsidRDefault="008329CA" w:rsidP="008329CA">
            <w:pPr>
              <w:pStyle w:val="NormalnyWeb"/>
              <w:spacing w:after="0"/>
              <w:jc w:val="center"/>
              <w:rPr>
                <w:rFonts w:asciiTheme="minorHAnsi" w:hAnsiTheme="minorHAnsi" w:cstheme="minorHAnsi"/>
              </w:rPr>
            </w:pPr>
            <w:r>
              <w:rPr>
                <w:rFonts w:asciiTheme="minorHAnsi" w:hAnsiTheme="minorHAnsi" w:cstheme="minorHAnsi"/>
              </w:rPr>
              <w:t>700</w:t>
            </w:r>
          </w:p>
          <w:p w14:paraId="21905813" w14:textId="3B7069E8" w:rsidR="008329CA" w:rsidRPr="00C267B4" w:rsidRDefault="008329CA" w:rsidP="008329CA">
            <w:pPr>
              <w:pStyle w:val="NormalnyWeb"/>
              <w:spacing w:after="0"/>
              <w:jc w:val="center"/>
              <w:rPr>
                <w:rFonts w:asciiTheme="minorHAnsi" w:hAnsiTheme="minorHAnsi" w:cstheme="minorHAnsi"/>
              </w:rPr>
            </w:pPr>
            <w:r>
              <w:rPr>
                <w:rFonts w:asciiTheme="minorHAnsi" w:hAnsiTheme="minorHAnsi" w:cstheme="minorHAnsi"/>
              </w:rPr>
              <w:t>70007</w:t>
            </w:r>
          </w:p>
        </w:tc>
        <w:tc>
          <w:tcPr>
            <w:tcW w:w="2314" w:type="pct"/>
            <w:tcBorders>
              <w:top w:val="outset" w:sz="6" w:space="0" w:color="000000"/>
              <w:left w:val="outset" w:sz="6" w:space="0" w:color="000000"/>
              <w:bottom w:val="outset" w:sz="6" w:space="0" w:color="000000"/>
              <w:right w:val="outset" w:sz="6" w:space="0" w:color="000000"/>
            </w:tcBorders>
          </w:tcPr>
          <w:p w14:paraId="398F9251" w14:textId="47677204" w:rsidR="008329CA" w:rsidRPr="00C267B4" w:rsidRDefault="008329CA" w:rsidP="008329CA">
            <w:pPr>
              <w:pStyle w:val="NormalnyWeb"/>
              <w:rPr>
                <w:rFonts w:asciiTheme="minorHAnsi" w:hAnsiTheme="minorHAnsi" w:cstheme="minorHAnsi"/>
              </w:rPr>
            </w:pPr>
            <w:r>
              <w:rPr>
                <w:rFonts w:asciiTheme="minorHAnsi" w:hAnsiTheme="minorHAnsi" w:cstheme="minorHAnsi"/>
              </w:rPr>
              <w:t>Zwrot środków z tytułu sprzedaży lokali mieszkalnych w miejscowości Parciaki-Stacja</w:t>
            </w:r>
          </w:p>
        </w:tc>
        <w:tc>
          <w:tcPr>
            <w:tcW w:w="744" w:type="pct"/>
            <w:tcBorders>
              <w:top w:val="outset" w:sz="6" w:space="0" w:color="000000"/>
              <w:left w:val="outset" w:sz="6" w:space="0" w:color="000000"/>
              <w:bottom w:val="outset" w:sz="6" w:space="0" w:color="000000"/>
              <w:right w:val="outset" w:sz="6" w:space="0" w:color="000000"/>
            </w:tcBorders>
          </w:tcPr>
          <w:p w14:paraId="53ECF6DB" w14:textId="18A09EB7"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7.759,00</w:t>
            </w:r>
          </w:p>
        </w:tc>
        <w:tc>
          <w:tcPr>
            <w:tcW w:w="744" w:type="pct"/>
            <w:tcBorders>
              <w:top w:val="outset" w:sz="6" w:space="0" w:color="000000"/>
              <w:left w:val="outset" w:sz="6" w:space="0" w:color="000000"/>
              <w:bottom w:val="outset" w:sz="6" w:space="0" w:color="000000"/>
              <w:right w:val="outset" w:sz="6" w:space="0" w:color="000000"/>
            </w:tcBorders>
          </w:tcPr>
          <w:p w14:paraId="44C709B3" w14:textId="1CFDC3E3"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7.758,66</w:t>
            </w:r>
          </w:p>
        </w:tc>
        <w:tc>
          <w:tcPr>
            <w:tcW w:w="537" w:type="pct"/>
            <w:tcBorders>
              <w:top w:val="outset" w:sz="6" w:space="0" w:color="000000"/>
              <w:left w:val="outset" w:sz="6" w:space="0" w:color="000000"/>
              <w:bottom w:val="outset" w:sz="6" w:space="0" w:color="000000"/>
              <w:right w:val="outset" w:sz="6" w:space="0" w:color="000000"/>
            </w:tcBorders>
          </w:tcPr>
          <w:p w14:paraId="22CBDF36" w14:textId="64C1F3C7"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225B4A31"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08442C4" w14:textId="77777777" w:rsidR="008329CA"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2D02330B" w14:textId="77777777" w:rsidR="008329CA" w:rsidRPr="00C267B4" w:rsidRDefault="008329CA" w:rsidP="008329CA">
            <w:pPr>
              <w:pStyle w:val="NormalnyWeb"/>
              <w:spacing w:after="0"/>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tcPr>
          <w:p w14:paraId="486CFEAB" w14:textId="61F8CD4B"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 7000</w:t>
            </w:r>
            <w:r>
              <w:rPr>
                <w:rFonts w:asciiTheme="minorHAnsi" w:hAnsiTheme="minorHAnsi" w:cstheme="minorHAnsi"/>
                <w:b/>
                <w:bCs/>
                <w:i/>
                <w:iCs/>
              </w:rPr>
              <w:t>7</w:t>
            </w:r>
          </w:p>
        </w:tc>
        <w:tc>
          <w:tcPr>
            <w:tcW w:w="744" w:type="pct"/>
            <w:tcBorders>
              <w:top w:val="outset" w:sz="6" w:space="0" w:color="000000"/>
              <w:left w:val="outset" w:sz="6" w:space="0" w:color="000000"/>
              <w:bottom w:val="outset" w:sz="6" w:space="0" w:color="000000"/>
              <w:right w:val="outset" w:sz="6" w:space="0" w:color="000000"/>
            </w:tcBorders>
          </w:tcPr>
          <w:p w14:paraId="1872BF83" w14:textId="2AA2A31D"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7.759,00</w:t>
            </w:r>
          </w:p>
        </w:tc>
        <w:tc>
          <w:tcPr>
            <w:tcW w:w="744" w:type="pct"/>
            <w:tcBorders>
              <w:top w:val="outset" w:sz="6" w:space="0" w:color="000000"/>
              <w:left w:val="outset" w:sz="6" w:space="0" w:color="000000"/>
              <w:bottom w:val="outset" w:sz="6" w:space="0" w:color="000000"/>
              <w:right w:val="outset" w:sz="6" w:space="0" w:color="000000"/>
            </w:tcBorders>
          </w:tcPr>
          <w:p w14:paraId="0529D2D2" w14:textId="25CC256A"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7.758,66</w:t>
            </w:r>
          </w:p>
        </w:tc>
        <w:tc>
          <w:tcPr>
            <w:tcW w:w="537" w:type="pct"/>
            <w:tcBorders>
              <w:top w:val="outset" w:sz="6" w:space="0" w:color="000000"/>
              <w:left w:val="outset" w:sz="6" w:space="0" w:color="000000"/>
              <w:bottom w:val="outset" w:sz="6" w:space="0" w:color="000000"/>
              <w:right w:val="outset" w:sz="6" w:space="0" w:color="000000"/>
            </w:tcBorders>
          </w:tcPr>
          <w:p w14:paraId="308967AE" w14:textId="23C429E7"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100,00</w:t>
            </w:r>
          </w:p>
        </w:tc>
      </w:tr>
      <w:tr w:rsidR="008329CA" w:rsidRPr="00C267B4" w14:paraId="529CBC78"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73DC24E" w14:textId="42FB17A2"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19</w:t>
            </w:r>
          </w:p>
        </w:tc>
        <w:tc>
          <w:tcPr>
            <w:tcW w:w="420" w:type="pct"/>
            <w:tcBorders>
              <w:top w:val="outset" w:sz="6" w:space="0" w:color="000000"/>
              <w:left w:val="outset" w:sz="6" w:space="0" w:color="000000"/>
              <w:bottom w:val="outset" w:sz="6" w:space="0" w:color="000000"/>
              <w:right w:val="outset" w:sz="6" w:space="0" w:color="000000"/>
            </w:tcBorders>
            <w:hideMark/>
          </w:tcPr>
          <w:p w14:paraId="27540227"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750</w:t>
            </w:r>
          </w:p>
          <w:p w14:paraId="5CE36783"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75023</w:t>
            </w:r>
          </w:p>
        </w:tc>
        <w:tc>
          <w:tcPr>
            <w:tcW w:w="2314" w:type="pct"/>
            <w:tcBorders>
              <w:top w:val="outset" w:sz="6" w:space="0" w:color="000000"/>
              <w:left w:val="outset" w:sz="6" w:space="0" w:color="000000"/>
              <w:bottom w:val="outset" w:sz="6" w:space="0" w:color="000000"/>
              <w:right w:val="outset" w:sz="6" w:space="0" w:color="000000"/>
            </w:tcBorders>
          </w:tcPr>
          <w:p w14:paraId="1B06E229" w14:textId="4E407699" w:rsidR="008329CA" w:rsidRPr="00C267B4" w:rsidRDefault="008329CA" w:rsidP="008329CA">
            <w:pPr>
              <w:pStyle w:val="NormalnyWeb"/>
              <w:rPr>
                <w:rFonts w:asciiTheme="minorHAnsi" w:hAnsiTheme="minorHAnsi" w:cstheme="minorHAnsi"/>
              </w:rPr>
            </w:pPr>
            <w:r>
              <w:rPr>
                <w:rFonts w:asciiTheme="minorHAnsi" w:hAnsiTheme="minorHAnsi" w:cstheme="minorHAnsi"/>
              </w:rPr>
              <w:t>Wykonanie klimatyzacji w Urzędzie Gminy w Jednorożcu</w:t>
            </w:r>
          </w:p>
        </w:tc>
        <w:tc>
          <w:tcPr>
            <w:tcW w:w="744" w:type="pct"/>
            <w:tcBorders>
              <w:top w:val="outset" w:sz="6" w:space="0" w:color="000000"/>
              <w:left w:val="outset" w:sz="6" w:space="0" w:color="000000"/>
              <w:bottom w:val="outset" w:sz="6" w:space="0" w:color="000000"/>
              <w:right w:val="outset" w:sz="6" w:space="0" w:color="000000"/>
            </w:tcBorders>
          </w:tcPr>
          <w:p w14:paraId="721F0300" w14:textId="00C6DB49"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35.000,00</w:t>
            </w:r>
          </w:p>
        </w:tc>
        <w:tc>
          <w:tcPr>
            <w:tcW w:w="744" w:type="pct"/>
            <w:tcBorders>
              <w:top w:val="outset" w:sz="6" w:space="0" w:color="000000"/>
              <w:left w:val="outset" w:sz="6" w:space="0" w:color="000000"/>
              <w:bottom w:val="outset" w:sz="6" w:space="0" w:color="000000"/>
              <w:right w:val="outset" w:sz="6" w:space="0" w:color="000000"/>
            </w:tcBorders>
          </w:tcPr>
          <w:p w14:paraId="2AC31B7A" w14:textId="445B8D33"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34.380,00</w:t>
            </w:r>
          </w:p>
        </w:tc>
        <w:tc>
          <w:tcPr>
            <w:tcW w:w="537" w:type="pct"/>
            <w:tcBorders>
              <w:top w:val="outset" w:sz="6" w:space="0" w:color="000000"/>
              <w:left w:val="outset" w:sz="6" w:space="0" w:color="000000"/>
              <w:bottom w:val="outset" w:sz="6" w:space="0" w:color="000000"/>
              <w:right w:val="outset" w:sz="6" w:space="0" w:color="000000"/>
            </w:tcBorders>
          </w:tcPr>
          <w:p w14:paraId="1A01D032" w14:textId="22EC2EFA"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98,23</w:t>
            </w:r>
          </w:p>
        </w:tc>
      </w:tr>
      <w:tr w:rsidR="008329CA" w:rsidRPr="00C267B4" w14:paraId="3E6D9573"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41A73AD" w14:textId="1AC903DF"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20</w:t>
            </w:r>
          </w:p>
        </w:tc>
        <w:tc>
          <w:tcPr>
            <w:tcW w:w="420" w:type="pct"/>
            <w:tcBorders>
              <w:top w:val="outset" w:sz="6" w:space="0" w:color="000000"/>
              <w:left w:val="outset" w:sz="6" w:space="0" w:color="000000"/>
              <w:bottom w:val="outset" w:sz="6" w:space="0" w:color="000000"/>
              <w:right w:val="outset" w:sz="6" w:space="0" w:color="000000"/>
            </w:tcBorders>
          </w:tcPr>
          <w:p w14:paraId="67E6169F"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750</w:t>
            </w:r>
          </w:p>
          <w:p w14:paraId="45D48BBD" w14:textId="00FEC7C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75023</w:t>
            </w:r>
          </w:p>
        </w:tc>
        <w:tc>
          <w:tcPr>
            <w:tcW w:w="2314" w:type="pct"/>
            <w:tcBorders>
              <w:top w:val="outset" w:sz="6" w:space="0" w:color="000000"/>
              <w:left w:val="outset" w:sz="6" w:space="0" w:color="000000"/>
              <w:bottom w:val="outset" w:sz="6" w:space="0" w:color="000000"/>
              <w:right w:val="outset" w:sz="6" w:space="0" w:color="000000"/>
            </w:tcBorders>
          </w:tcPr>
          <w:p w14:paraId="0601ADFA" w14:textId="71AD6F22" w:rsidR="008329CA" w:rsidRPr="00C267B4" w:rsidRDefault="008329CA" w:rsidP="008329CA">
            <w:pPr>
              <w:pStyle w:val="NormalnyWeb"/>
              <w:rPr>
                <w:rFonts w:asciiTheme="minorHAnsi" w:hAnsiTheme="minorHAnsi" w:cstheme="minorHAnsi"/>
              </w:rPr>
            </w:pPr>
            <w:r>
              <w:rPr>
                <w:rFonts w:asciiTheme="minorHAnsi" w:hAnsiTheme="minorHAnsi" w:cstheme="minorHAnsi"/>
              </w:rPr>
              <w:t>Cyfrowa Gmina</w:t>
            </w:r>
          </w:p>
        </w:tc>
        <w:tc>
          <w:tcPr>
            <w:tcW w:w="744" w:type="pct"/>
            <w:tcBorders>
              <w:top w:val="outset" w:sz="6" w:space="0" w:color="000000"/>
              <w:left w:val="outset" w:sz="6" w:space="0" w:color="000000"/>
              <w:bottom w:val="outset" w:sz="6" w:space="0" w:color="000000"/>
              <w:right w:val="outset" w:sz="6" w:space="0" w:color="000000"/>
            </w:tcBorders>
          </w:tcPr>
          <w:p w14:paraId="097BFAE8" w14:textId="19D044C7"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108.753,46</w:t>
            </w:r>
          </w:p>
        </w:tc>
        <w:tc>
          <w:tcPr>
            <w:tcW w:w="744" w:type="pct"/>
            <w:tcBorders>
              <w:top w:val="outset" w:sz="6" w:space="0" w:color="000000"/>
              <w:left w:val="outset" w:sz="6" w:space="0" w:color="000000"/>
              <w:bottom w:val="outset" w:sz="6" w:space="0" w:color="000000"/>
              <w:right w:val="outset" w:sz="6" w:space="0" w:color="000000"/>
            </w:tcBorders>
          </w:tcPr>
          <w:p w14:paraId="74555AC3" w14:textId="6F3F9F2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0,00</w:t>
            </w:r>
          </w:p>
        </w:tc>
        <w:tc>
          <w:tcPr>
            <w:tcW w:w="537" w:type="pct"/>
            <w:tcBorders>
              <w:top w:val="outset" w:sz="6" w:space="0" w:color="000000"/>
              <w:left w:val="outset" w:sz="6" w:space="0" w:color="000000"/>
              <w:bottom w:val="outset" w:sz="6" w:space="0" w:color="000000"/>
              <w:right w:val="outset" w:sz="6" w:space="0" w:color="000000"/>
            </w:tcBorders>
          </w:tcPr>
          <w:p w14:paraId="0987EBCC" w14:textId="4E06CC7B"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0,00</w:t>
            </w:r>
          </w:p>
        </w:tc>
      </w:tr>
      <w:tr w:rsidR="008329CA" w:rsidRPr="00C267B4" w14:paraId="5B54102A"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61F72B2C"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6240202F" w14:textId="77777777" w:rsidR="008329CA" w:rsidRPr="00C267B4"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511F85D0"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 75023</w:t>
            </w:r>
          </w:p>
        </w:tc>
        <w:tc>
          <w:tcPr>
            <w:tcW w:w="744" w:type="pct"/>
            <w:tcBorders>
              <w:top w:val="outset" w:sz="6" w:space="0" w:color="000000"/>
              <w:left w:val="outset" w:sz="6" w:space="0" w:color="000000"/>
              <w:bottom w:val="outset" w:sz="6" w:space="0" w:color="000000"/>
              <w:right w:val="outset" w:sz="6" w:space="0" w:color="000000"/>
            </w:tcBorders>
          </w:tcPr>
          <w:p w14:paraId="415D5521" w14:textId="3B877995"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143.753,46</w:t>
            </w:r>
          </w:p>
        </w:tc>
        <w:tc>
          <w:tcPr>
            <w:tcW w:w="744" w:type="pct"/>
            <w:tcBorders>
              <w:top w:val="outset" w:sz="6" w:space="0" w:color="000000"/>
              <w:left w:val="outset" w:sz="6" w:space="0" w:color="000000"/>
              <w:bottom w:val="outset" w:sz="6" w:space="0" w:color="000000"/>
              <w:right w:val="outset" w:sz="6" w:space="0" w:color="000000"/>
            </w:tcBorders>
          </w:tcPr>
          <w:p w14:paraId="3497A14A" w14:textId="7C558067"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34.380,00</w:t>
            </w:r>
          </w:p>
        </w:tc>
        <w:tc>
          <w:tcPr>
            <w:tcW w:w="537" w:type="pct"/>
            <w:tcBorders>
              <w:top w:val="outset" w:sz="6" w:space="0" w:color="000000"/>
              <w:left w:val="outset" w:sz="6" w:space="0" w:color="000000"/>
              <w:bottom w:val="outset" w:sz="6" w:space="0" w:color="000000"/>
              <w:right w:val="outset" w:sz="6" w:space="0" w:color="000000"/>
            </w:tcBorders>
          </w:tcPr>
          <w:p w14:paraId="3813669B" w14:textId="133EE071"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23,92</w:t>
            </w:r>
          </w:p>
        </w:tc>
      </w:tr>
      <w:tr w:rsidR="008329CA" w:rsidRPr="00C267B4" w14:paraId="7CE2DED7"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2FCFC84" w14:textId="01BA72ED"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21</w:t>
            </w:r>
          </w:p>
        </w:tc>
        <w:tc>
          <w:tcPr>
            <w:tcW w:w="420" w:type="pct"/>
            <w:tcBorders>
              <w:top w:val="outset" w:sz="6" w:space="0" w:color="000000"/>
              <w:left w:val="outset" w:sz="6" w:space="0" w:color="000000"/>
              <w:bottom w:val="outset" w:sz="6" w:space="0" w:color="000000"/>
              <w:right w:val="outset" w:sz="6" w:space="0" w:color="000000"/>
            </w:tcBorders>
            <w:hideMark/>
          </w:tcPr>
          <w:p w14:paraId="40CE8436" w14:textId="77777777" w:rsidR="008329CA" w:rsidRDefault="008329CA" w:rsidP="008329CA">
            <w:pPr>
              <w:pStyle w:val="NormalnyWeb"/>
              <w:jc w:val="center"/>
              <w:rPr>
                <w:rFonts w:asciiTheme="minorHAnsi" w:hAnsiTheme="minorHAnsi" w:cstheme="minorHAnsi"/>
              </w:rPr>
            </w:pPr>
            <w:r>
              <w:rPr>
                <w:rFonts w:asciiTheme="minorHAnsi" w:hAnsiTheme="minorHAnsi" w:cstheme="minorHAnsi"/>
              </w:rPr>
              <w:t>750</w:t>
            </w:r>
          </w:p>
          <w:p w14:paraId="2F4665AE" w14:textId="1DCA6D2F"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75095</w:t>
            </w:r>
          </w:p>
        </w:tc>
        <w:tc>
          <w:tcPr>
            <w:tcW w:w="2314" w:type="pct"/>
            <w:tcBorders>
              <w:top w:val="outset" w:sz="6" w:space="0" w:color="000000"/>
              <w:left w:val="outset" w:sz="6" w:space="0" w:color="000000"/>
              <w:bottom w:val="outset" w:sz="6" w:space="0" w:color="000000"/>
              <w:right w:val="outset" w:sz="6" w:space="0" w:color="000000"/>
            </w:tcBorders>
            <w:hideMark/>
          </w:tcPr>
          <w:p w14:paraId="3AB7912A" w14:textId="4B6954BC" w:rsidR="008329CA" w:rsidRPr="00C267B4" w:rsidRDefault="008329CA" w:rsidP="008329CA">
            <w:pPr>
              <w:pStyle w:val="NormalnyWeb"/>
              <w:rPr>
                <w:rFonts w:asciiTheme="minorHAnsi" w:hAnsiTheme="minorHAnsi" w:cstheme="minorHAnsi"/>
              </w:rPr>
            </w:pPr>
            <w:proofErr w:type="spellStart"/>
            <w:r>
              <w:rPr>
                <w:rFonts w:asciiTheme="minorHAnsi" w:hAnsiTheme="minorHAnsi" w:cstheme="minorHAnsi"/>
              </w:rPr>
              <w:t>Mikroinstalacja</w:t>
            </w:r>
            <w:proofErr w:type="spellEnd"/>
            <w:r>
              <w:rPr>
                <w:rFonts w:asciiTheme="minorHAnsi" w:hAnsiTheme="minorHAnsi" w:cstheme="minorHAnsi"/>
              </w:rPr>
              <w:t xml:space="preserve"> fotowoltaiczna na budynku Urzędu Gminy w Jednorożcu</w:t>
            </w:r>
          </w:p>
        </w:tc>
        <w:tc>
          <w:tcPr>
            <w:tcW w:w="744" w:type="pct"/>
            <w:tcBorders>
              <w:top w:val="outset" w:sz="6" w:space="0" w:color="000000"/>
              <w:left w:val="outset" w:sz="6" w:space="0" w:color="000000"/>
              <w:bottom w:val="outset" w:sz="6" w:space="0" w:color="000000"/>
              <w:right w:val="outset" w:sz="6" w:space="0" w:color="000000"/>
            </w:tcBorders>
          </w:tcPr>
          <w:p w14:paraId="2F48C0A4" w14:textId="7005056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3.200,00</w:t>
            </w:r>
          </w:p>
        </w:tc>
        <w:tc>
          <w:tcPr>
            <w:tcW w:w="744" w:type="pct"/>
            <w:tcBorders>
              <w:top w:val="outset" w:sz="6" w:space="0" w:color="000000"/>
              <w:left w:val="outset" w:sz="6" w:space="0" w:color="000000"/>
              <w:bottom w:val="outset" w:sz="6" w:space="0" w:color="000000"/>
              <w:right w:val="outset" w:sz="6" w:space="0" w:color="000000"/>
            </w:tcBorders>
          </w:tcPr>
          <w:p w14:paraId="151318E4" w14:textId="356116C1" w:rsidR="008329CA" w:rsidRPr="00F0138F" w:rsidRDefault="007D0A3F" w:rsidP="008329CA">
            <w:pPr>
              <w:pStyle w:val="NormalnyWeb"/>
              <w:jc w:val="center"/>
              <w:rPr>
                <w:rFonts w:asciiTheme="minorHAnsi" w:hAnsiTheme="minorHAnsi" w:cstheme="minorHAnsi"/>
              </w:rPr>
            </w:pPr>
            <w:r>
              <w:rPr>
                <w:rFonts w:asciiTheme="minorHAnsi" w:hAnsiTheme="minorHAnsi" w:cstheme="minorHAnsi"/>
              </w:rPr>
              <w:t>3.075,00</w:t>
            </w:r>
          </w:p>
        </w:tc>
        <w:tc>
          <w:tcPr>
            <w:tcW w:w="537" w:type="pct"/>
            <w:tcBorders>
              <w:top w:val="outset" w:sz="6" w:space="0" w:color="000000"/>
              <w:left w:val="outset" w:sz="6" w:space="0" w:color="000000"/>
              <w:bottom w:val="outset" w:sz="6" w:space="0" w:color="000000"/>
              <w:right w:val="outset" w:sz="6" w:space="0" w:color="000000"/>
            </w:tcBorders>
          </w:tcPr>
          <w:p w14:paraId="18AE96FB" w14:textId="4E3BBE2F" w:rsidR="008329CA" w:rsidRPr="00F0138F" w:rsidRDefault="007D0A3F" w:rsidP="008329CA">
            <w:pPr>
              <w:pStyle w:val="NormalnyWeb"/>
              <w:jc w:val="center"/>
              <w:rPr>
                <w:rFonts w:asciiTheme="minorHAnsi" w:hAnsiTheme="minorHAnsi" w:cstheme="minorHAnsi"/>
              </w:rPr>
            </w:pPr>
            <w:r>
              <w:rPr>
                <w:rFonts w:asciiTheme="minorHAnsi" w:hAnsiTheme="minorHAnsi" w:cstheme="minorHAnsi"/>
              </w:rPr>
              <w:t>96,09</w:t>
            </w:r>
          </w:p>
        </w:tc>
      </w:tr>
      <w:tr w:rsidR="007D0A3F" w:rsidRPr="00C267B4" w14:paraId="654A2DC4"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268BDF22" w14:textId="77777777" w:rsidR="007D0A3F" w:rsidRPr="00C267B4" w:rsidRDefault="007D0A3F" w:rsidP="007D0A3F">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5EFBED19" w14:textId="77777777" w:rsidR="007D0A3F" w:rsidRPr="00C267B4" w:rsidRDefault="007D0A3F" w:rsidP="007D0A3F">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01C3B872" w14:textId="0D9506F1" w:rsidR="007D0A3F" w:rsidRPr="00C267B4" w:rsidRDefault="007D0A3F" w:rsidP="007D0A3F">
            <w:pPr>
              <w:pStyle w:val="NormalnyWeb"/>
              <w:rPr>
                <w:rFonts w:asciiTheme="minorHAnsi" w:hAnsiTheme="minorHAnsi" w:cstheme="minorHAnsi"/>
              </w:rPr>
            </w:pPr>
            <w:r w:rsidRPr="00C267B4">
              <w:rPr>
                <w:rFonts w:asciiTheme="minorHAnsi" w:hAnsiTheme="minorHAnsi" w:cstheme="minorHAnsi"/>
                <w:b/>
                <w:bCs/>
                <w:i/>
                <w:iCs/>
              </w:rPr>
              <w:t>Razem rozdział 7</w:t>
            </w:r>
            <w:r>
              <w:rPr>
                <w:rFonts w:asciiTheme="minorHAnsi" w:hAnsiTheme="minorHAnsi" w:cstheme="minorHAnsi"/>
                <w:b/>
                <w:bCs/>
                <w:i/>
                <w:iCs/>
              </w:rPr>
              <w:t>5095</w:t>
            </w:r>
          </w:p>
        </w:tc>
        <w:tc>
          <w:tcPr>
            <w:tcW w:w="744" w:type="pct"/>
            <w:tcBorders>
              <w:top w:val="outset" w:sz="6" w:space="0" w:color="000000"/>
              <w:left w:val="outset" w:sz="6" w:space="0" w:color="000000"/>
              <w:bottom w:val="outset" w:sz="6" w:space="0" w:color="000000"/>
              <w:right w:val="outset" w:sz="6" w:space="0" w:color="000000"/>
            </w:tcBorders>
          </w:tcPr>
          <w:p w14:paraId="4C879128" w14:textId="3276F821" w:rsidR="007D0A3F" w:rsidRPr="00F0138F" w:rsidRDefault="007D0A3F" w:rsidP="007D0A3F">
            <w:pPr>
              <w:pStyle w:val="NormalnyWeb"/>
              <w:jc w:val="center"/>
              <w:rPr>
                <w:rFonts w:asciiTheme="minorHAnsi" w:hAnsiTheme="minorHAnsi" w:cstheme="minorHAnsi"/>
                <w:b/>
                <w:bCs/>
                <w:i/>
                <w:iCs/>
              </w:rPr>
            </w:pPr>
            <w:r w:rsidRPr="00F0138F">
              <w:rPr>
                <w:rFonts w:asciiTheme="minorHAnsi" w:hAnsiTheme="minorHAnsi" w:cstheme="minorHAnsi"/>
                <w:b/>
                <w:bCs/>
                <w:i/>
                <w:iCs/>
              </w:rPr>
              <w:t>3.200,00</w:t>
            </w:r>
          </w:p>
        </w:tc>
        <w:tc>
          <w:tcPr>
            <w:tcW w:w="744" w:type="pct"/>
            <w:tcBorders>
              <w:top w:val="outset" w:sz="6" w:space="0" w:color="000000"/>
              <w:left w:val="outset" w:sz="6" w:space="0" w:color="000000"/>
              <w:bottom w:val="outset" w:sz="6" w:space="0" w:color="000000"/>
              <w:right w:val="outset" w:sz="6" w:space="0" w:color="000000"/>
            </w:tcBorders>
          </w:tcPr>
          <w:p w14:paraId="07D877AA" w14:textId="4C199319" w:rsidR="007D0A3F" w:rsidRPr="007D0A3F" w:rsidRDefault="007D0A3F" w:rsidP="007D0A3F">
            <w:pPr>
              <w:pStyle w:val="NormalnyWeb"/>
              <w:jc w:val="center"/>
              <w:rPr>
                <w:rFonts w:asciiTheme="minorHAnsi" w:hAnsiTheme="minorHAnsi" w:cstheme="minorHAnsi"/>
                <w:b/>
                <w:bCs/>
                <w:i/>
                <w:iCs/>
              </w:rPr>
            </w:pPr>
            <w:r w:rsidRPr="007D0A3F">
              <w:rPr>
                <w:rFonts w:asciiTheme="minorHAnsi" w:hAnsiTheme="minorHAnsi" w:cstheme="minorHAnsi"/>
                <w:b/>
                <w:bCs/>
                <w:i/>
                <w:iCs/>
              </w:rPr>
              <w:t>3.075,00</w:t>
            </w:r>
          </w:p>
        </w:tc>
        <w:tc>
          <w:tcPr>
            <w:tcW w:w="537" w:type="pct"/>
            <w:tcBorders>
              <w:top w:val="outset" w:sz="6" w:space="0" w:color="000000"/>
              <w:left w:val="outset" w:sz="6" w:space="0" w:color="000000"/>
              <w:bottom w:val="outset" w:sz="6" w:space="0" w:color="000000"/>
              <w:right w:val="outset" w:sz="6" w:space="0" w:color="000000"/>
            </w:tcBorders>
          </w:tcPr>
          <w:p w14:paraId="16736DDB" w14:textId="355D12AA" w:rsidR="007D0A3F" w:rsidRPr="007D0A3F" w:rsidRDefault="007D0A3F" w:rsidP="007D0A3F">
            <w:pPr>
              <w:pStyle w:val="NormalnyWeb"/>
              <w:jc w:val="center"/>
              <w:rPr>
                <w:rFonts w:asciiTheme="minorHAnsi" w:hAnsiTheme="minorHAnsi" w:cstheme="minorHAnsi"/>
                <w:b/>
                <w:bCs/>
                <w:i/>
                <w:iCs/>
              </w:rPr>
            </w:pPr>
            <w:r w:rsidRPr="007D0A3F">
              <w:rPr>
                <w:rFonts w:asciiTheme="minorHAnsi" w:hAnsiTheme="minorHAnsi" w:cstheme="minorHAnsi"/>
                <w:b/>
                <w:bCs/>
                <w:i/>
                <w:iCs/>
              </w:rPr>
              <w:t>96,09</w:t>
            </w:r>
          </w:p>
        </w:tc>
      </w:tr>
      <w:tr w:rsidR="008329CA" w:rsidRPr="00C267B4" w14:paraId="2F54C1A1"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69CAB5C8" w14:textId="35D6B9A0"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22</w:t>
            </w:r>
          </w:p>
        </w:tc>
        <w:tc>
          <w:tcPr>
            <w:tcW w:w="420" w:type="pct"/>
            <w:tcBorders>
              <w:top w:val="outset" w:sz="6" w:space="0" w:color="000000"/>
              <w:left w:val="outset" w:sz="6" w:space="0" w:color="000000"/>
              <w:bottom w:val="outset" w:sz="6" w:space="0" w:color="000000"/>
              <w:right w:val="outset" w:sz="6" w:space="0" w:color="000000"/>
            </w:tcBorders>
            <w:hideMark/>
          </w:tcPr>
          <w:p w14:paraId="20ACA3FB"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w:t>
            </w:r>
          </w:p>
          <w:p w14:paraId="1A1BA45C"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75412</w:t>
            </w:r>
          </w:p>
        </w:tc>
        <w:tc>
          <w:tcPr>
            <w:tcW w:w="2314" w:type="pct"/>
            <w:tcBorders>
              <w:top w:val="outset" w:sz="6" w:space="0" w:color="000000"/>
              <w:left w:val="outset" w:sz="6" w:space="0" w:color="000000"/>
              <w:bottom w:val="outset" w:sz="6" w:space="0" w:color="000000"/>
              <w:right w:val="outset" w:sz="6" w:space="0" w:color="000000"/>
            </w:tcBorders>
            <w:hideMark/>
          </w:tcPr>
          <w:p w14:paraId="317D1E89"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rPr>
              <w:t>Modernizacja strażnicy OSP Parciaki</w:t>
            </w:r>
          </w:p>
        </w:tc>
        <w:tc>
          <w:tcPr>
            <w:tcW w:w="744" w:type="pct"/>
            <w:tcBorders>
              <w:top w:val="outset" w:sz="6" w:space="0" w:color="000000"/>
              <w:left w:val="outset" w:sz="6" w:space="0" w:color="000000"/>
              <w:bottom w:val="outset" w:sz="6" w:space="0" w:color="000000"/>
              <w:right w:val="outset" w:sz="6" w:space="0" w:color="000000"/>
            </w:tcBorders>
          </w:tcPr>
          <w:p w14:paraId="280941B1" w14:textId="795C99B8"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28.500,00</w:t>
            </w:r>
          </w:p>
        </w:tc>
        <w:tc>
          <w:tcPr>
            <w:tcW w:w="744" w:type="pct"/>
            <w:tcBorders>
              <w:top w:val="outset" w:sz="6" w:space="0" w:color="000000"/>
              <w:left w:val="outset" w:sz="6" w:space="0" w:color="000000"/>
              <w:bottom w:val="outset" w:sz="6" w:space="0" w:color="000000"/>
              <w:right w:val="outset" w:sz="6" w:space="0" w:color="000000"/>
            </w:tcBorders>
          </w:tcPr>
          <w:p w14:paraId="0629E790" w14:textId="3CAE1431"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28.500,00</w:t>
            </w:r>
          </w:p>
        </w:tc>
        <w:tc>
          <w:tcPr>
            <w:tcW w:w="537" w:type="pct"/>
            <w:tcBorders>
              <w:top w:val="outset" w:sz="6" w:space="0" w:color="000000"/>
              <w:left w:val="outset" w:sz="6" w:space="0" w:color="000000"/>
              <w:bottom w:val="outset" w:sz="6" w:space="0" w:color="000000"/>
              <w:right w:val="outset" w:sz="6" w:space="0" w:color="000000"/>
            </w:tcBorders>
          </w:tcPr>
          <w:p w14:paraId="10A54500" w14:textId="49EC9D0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6E30A3EB"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78A54DA6" w14:textId="41CEA061" w:rsidR="008329CA" w:rsidRDefault="008329CA" w:rsidP="008329CA">
            <w:pPr>
              <w:pStyle w:val="NormalnyWeb"/>
              <w:jc w:val="center"/>
              <w:rPr>
                <w:rFonts w:asciiTheme="minorHAnsi" w:hAnsiTheme="minorHAnsi" w:cstheme="minorHAnsi"/>
              </w:rPr>
            </w:pPr>
            <w:r>
              <w:rPr>
                <w:rFonts w:asciiTheme="minorHAnsi" w:hAnsiTheme="minorHAnsi" w:cstheme="minorHAnsi"/>
              </w:rPr>
              <w:t>23</w:t>
            </w:r>
          </w:p>
        </w:tc>
        <w:tc>
          <w:tcPr>
            <w:tcW w:w="420" w:type="pct"/>
            <w:tcBorders>
              <w:top w:val="outset" w:sz="6" w:space="0" w:color="000000"/>
              <w:left w:val="outset" w:sz="6" w:space="0" w:color="000000"/>
              <w:bottom w:val="outset" w:sz="6" w:space="0" w:color="000000"/>
              <w:right w:val="outset" w:sz="6" w:space="0" w:color="000000"/>
            </w:tcBorders>
          </w:tcPr>
          <w:p w14:paraId="4105EA58"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w:t>
            </w:r>
          </w:p>
          <w:p w14:paraId="78A0C799" w14:textId="1AFC04B1"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75412</w:t>
            </w:r>
          </w:p>
        </w:tc>
        <w:tc>
          <w:tcPr>
            <w:tcW w:w="2314" w:type="pct"/>
            <w:tcBorders>
              <w:top w:val="outset" w:sz="6" w:space="0" w:color="000000"/>
              <w:left w:val="outset" w:sz="6" w:space="0" w:color="000000"/>
              <w:bottom w:val="outset" w:sz="6" w:space="0" w:color="000000"/>
              <w:right w:val="outset" w:sz="6" w:space="0" w:color="000000"/>
            </w:tcBorders>
          </w:tcPr>
          <w:p w14:paraId="4B1620CF" w14:textId="12A178A4" w:rsidR="008329CA" w:rsidRPr="00C267B4" w:rsidRDefault="008329CA" w:rsidP="008329CA">
            <w:pPr>
              <w:pStyle w:val="NormalnyWeb"/>
              <w:rPr>
                <w:rFonts w:asciiTheme="minorHAnsi" w:hAnsiTheme="minorHAnsi" w:cstheme="minorHAnsi"/>
              </w:rPr>
            </w:pPr>
            <w:r>
              <w:rPr>
                <w:rFonts w:asciiTheme="minorHAnsi" w:hAnsiTheme="minorHAnsi" w:cstheme="minorHAnsi"/>
              </w:rPr>
              <w:t>Zakup nowego średniego samochodu ratowniczo-gaśniczego ze sprzętem ratowniczo-gaśniczym zamontowanym na stałe z przeznaczeniem na wyposażenia OSP Jednorożec</w:t>
            </w:r>
          </w:p>
        </w:tc>
        <w:tc>
          <w:tcPr>
            <w:tcW w:w="744" w:type="pct"/>
            <w:tcBorders>
              <w:top w:val="outset" w:sz="6" w:space="0" w:color="000000"/>
              <w:left w:val="outset" w:sz="6" w:space="0" w:color="000000"/>
              <w:bottom w:val="outset" w:sz="6" w:space="0" w:color="000000"/>
              <w:right w:val="outset" w:sz="6" w:space="0" w:color="000000"/>
            </w:tcBorders>
          </w:tcPr>
          <w:p w14:paraId="2AF57227" w14:textId="21E59290"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494.486,00</w:t>
            </w:r>
          </w:p>
        </w:tc>
        <w:tc>
          <w:tcPr>
            <w:tcW w:w="744" w:type="pct"/>
            <w:tcBorders>
              <w:top w:val="outset" w:sz="6" w:space="0" w:color="000000"/>
              <w:left w:val="outset" w:sz="6" w:space="0" w:color="000000"/>
              <w:bottom w:val="outset" w:sz="6" w:space="0" w:color="000000"/>
              <w:right w:val="outset" w:sz="6" w:space="0" w:color="000000"/>
            </w:tcBorders>
          </w:tcPr>
          <w:p w14:paraId="25290A8D" w14:textId="40A02DA4"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494.486,00</w:t>
            </w:r>
          </w:p>
        </w:tc>
        <w:tc>
          <w:tcPr>
            <w:tcW w:w="537" w:type="pct"/>
            <w:tcBorders>
              <w:top w:val="outset" w:sz="6" w:space="0" w:color="000000"/>
              <w:left w:val="outset" w:sz="6" w:space="0" w:color="000000"/>
              <w:bottom w:val="outset" w:sz="6" w:space="0" w:color="000000"/>
              <w:right w:val="outset" w:sz="6" w:space="0" w:color="000000"/>
            </w:tcBorders>
          </w:tcPr>
          <w:p w14:paraId="32868888" w14:textId="191A1EE1"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7F7B6CB9"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32AD7E77" w14:textId="18F42BC3" w:rsidR="008329CA" w:rsidRDefault="008329CA" w:rsidP="008329CA">
            <w:pPr>
              <w:pStyle w:val="NormalnyWeb"/>
              <w:jc w:val="center"/>
              <w:rPr>
                <w:rFonts w:asciiTheme="minorHAnsi" w:hAnsiTheme="minorHAnsi" w:cstheme="minorHAnsi"/>
              </w:rPr>
            </w:pPr>
            <w:r>
              <w:rPr>
                <w:rFonts w:asciiTheme="minorHAnsi" w:hAnsiTheme="minorHAnsi" w:cstheme="minorHAnsi"/>
              </w:rPr>
              <w:t>24</w:t>
            </w:r>
          </w:p>
        </w:tc>
        <w:tc>
          <w:tcPr>
            <w:tcW w:w="420" w:type="pct"/>
            <w:tcBorders>
              <w:top w:val="outset" w:sz="6" w:space="0" w:color="000000"/>
              <w:left w:val="outset" w:sz="6" w:space="0" w:color="000000"/>
              <w:bottom w:val="outset" w:sz="6" w:space="0" w:color="000000"/>
              <w:right w:val="outset" w:sz="6" w:space="0" w:color="000000"/>
            </w:tcBorders>
          </w:tcPr>
          <w:p w14:paraId="514CC228"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w:t>
            </w:r>
          </w:p>
          <w:p w14:paraId="44D959CC" w14:textId="08C159CB"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75412</w:t>
            </w:r>
          </w:p>
        </w:tc>
        <w:tc>
          <w:tcPr>
            <w:tcW w:w="2314" w:type="pct"/>
            <w:tcBorders>
              <w:top w:val="outset" w:sz="6" w:space="0" w:color="000000"/>
              <w:left w:val="outset" w:sz="6" w:space="0" w:color="000000"/>
              <w:bottom w:val="outset" w:sz="6" w:space="0" w:color="000000"/>
              <w:right w:val="outset" w:sz="6" w:space="0" w:color="000000"/>
            </w:tcBorders>
          </w:tcPr>
          <w:p w14:paraId="6156B449" w14:textId="38ECA5B4" w:rsidR="008329CA" w:rsidRPr="00C267B4" w:rsidRDefault="008329CA" w:rsidP="008329CA">
            <w:pPr>
              <w:pStyle w:val="NormalnyWeb"/>
              <w:rPr>
                <w:rFonts w:asciiTheme="minorHAnsi" w:hAnsiTheme="minorHAnsi" w:cstheme="minorHAnsi"/>
              </w:rPr>
            </w:pPr>
            <w:r>
              <w:rPr>
                <w:rFonts w:asciiTheme="minorHAnsi" w:hAnsiTheme="minorHAnsi" w:cstheme="minorHAnsi"/>
              </w:rPr>
              <w:t>Zakup samochodu dla OSP Jednorożec</w:t>
            </w:r>
          </w:p>
        </w:tc>
        <w:tc>
          <w:tcPr>
            <w:tcW w:w="744" w:type="pct"/>
            <w:tcBorders>
              <w:top w:val="outset" w:sz="6" w:space="0" w:color="000000"/>
              <w:left w:val="outset" w:sz="6" w:space="0" w:color="000000"/>
              <w:bottom w:val="outset" w:sz="6" w:space="0" w:color="000000"/>
              <w:right w:val="outset" w:sz="6" w:space="0" w:color="000000"/>
            </w:tcBorders>
          </w:tcPr>
          <w:p w14:paraId="564F31CE" w14:textId="0BFB59A9"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12.000,00</w:t>
            </w:r>
          </w:p>
        </w:tc>
        <w:tc>
          <w:tcPr>
            <w:tcW w:w="744" w:type="pct"/>
            <w:tcBorders>
              <w:top w:val="outset" w:sz="6" w:space="0" w:color="000000"/>
              <w:left w:val="outset" w:sz="6" w:space="0" w:color="000000"/>
              <w:bottom w:val="outset" w:sz="6" w:space="0" w:color="000000"/>
              <w:right w:val="outset" w:sz="6" w:space="0" w:color="000000"/>
            </w:tcBorders>
          </w:tcPr>
          <w:p w14:paraId="37368B25" w14:textId="5C03D194"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12.000,00</w:t>
            </w:r>
          </w:p>
        </w:tc>
        <w:tc>
          <w:tcPr>
            <w:tcW w:w="537" w:type="pct"/>
            <w:tcBorders>
              <w:top w:val="outset" w:sz="6" w:space="0" w:color="000000"/>
              <w:left w:val="outset" w:sz="6" w:space="0" w:color="000000"/>
              <w:bottom w:val="outset" w:sz="6" w:space="0" w:color="000000"/>
              <w:right w:val="outset" w:sz="6" w:space="0" w:color="000000"/>
            </w:tcBorders>
          </w:tcPr>
          <w:p w14:paraId="4284E614" w14:textId="4458E8C7"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07324657"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619512E8"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2F032AD2" w14:textId="77777777" w:rsidR="008329CA" w:rsidRPr="00C267B4"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278E7A48"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 75412</w:t>
            </w:r>
          </w:p>
        </w:tc>
        <w:tc>
          <w:tcPr>
            <w:tcW w:w="744" w:type="pct"/>
            <w:tcBorders>
              <w:top w:val="outset" w:sz="6" w:space="0" w:color="000000"/>
              <w:left w:val="outset" w:sz="6" w:space="0" w:color="000000"/>
              <w:bottom w:val="outset" w:sz="6" w:space="0" w:color="000000"/>
              <w:right w:val="outset" w:sz="6" w:space="0" w:color="000000"/>
            </w:tcBorders>
          </w:tcPr>
          <w:p w14:paraId="1FF5D448" w14:textId="4857F349"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534.986,00</w:t>
            </w:r>
          </w:p>
        </w:tc>
        <w:tc>
          <w:tcPr>
            <w:tcW w:w="744" w:type="pct"/>
            <w:tcBorders>
              <w:top w:val="outset" w:sz="6" w:space="0" w:color="000000"/>
              <w:left w:val="outset" w:sz="6" w:space="0" w:color="000000"/>
              <w:bottom w:val="outset" w:sz="6" w:space="0" w:color="000000"/>
              <w:right w:val="outset" w:sz="6" w:space="0" w:color="000000"/>
            </w:tcBorders>
          </w:tcPr>
          <w:p w14:paraId="34DD8382" w14:textId="198C1547"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534.986,00</w:t>
            </w:r>
          </w:p>
        </w:tc>
        <w:tc>
          <w:tcPr>
            <w:tcW w:w="537" w:type="pct"/>
            <w:tcBorders>
              <w:top w:val="outset" w:sz="6" w:space="0" w:color="000000"/>
              <w:left w:val="outset" w:sz="6" w:space="0" w:color="000000"/>
              <w:bottom w:val="outset" w:sz="6" w:space="0" w:color="000000"/>
              <w:right w:val="outset" w:sz="6" w:space="0" w:color="000000"/>
            </w:tcBorders>
          </w:tcPr>
          <w:p w14:paraId="310AD24B" w14:textId="79CD6DBF"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100,00</w:t>
            </w:r>
          </w:p>
        </w:tc>
      </w:tr>
      <w:tr w:rsidR="008329CA" w:rsidRPr="00C267B4" w14:paraId="67BDED6F"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2EC128D6" w14:textId="2717A2D4"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25</w:t>
            </w:r>
          </w:p>
        </w:tc>
        <w:tc>
          <w:tcPr>
            <w:tcW w:w="420" w:type="pct"/>
            <w:tcBorders>
              <w:top w:val="outset" w:sz="6" w:space="0" w:color="000000"/>
              <w:left w:val="outset" w:sz="6" w:space="0" w:color="000000"/>
              <w:bottom w:val="outset" w:sz="6" w:space="0" w:color="000000"/>
              <w:right w:val="outset" w:sz="6" w:space="0" w:color="000000"/>
            </w:tcBorders>
            <w:hideMark/>
          </w:tcPr>
          <w:p w14:paraId="43485A2E"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w:t>
            </w:r>
          </w:p>
          <w:p w14:paraId="49B878A4"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75495</w:t>
            </w:r>
          </w:p>
        </w:tc>
        <w:tc>
          <w:tcPr>
            <w:tcW w:w="2314" w:type="pct"/>
            <w:tcBorders>
              <w:top w:val="outset" w:sz="6" w:space="0" w:color="000000"/>
              <w:left w:val="outset" w:sz="6" w:space="0" w:color="000000"/>
              <w:bottom w:val="outset" w:sz="6" w:space="0" w:color="000000"/>
              <w:right w:val="outset" w:sz="6" w:space="0" w:color="000000"/>
            </w:tcBorders>
            <w:hideMark/>
          </w:tcPr>
          <w:p w14:paraId="44F914ED"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rPr>
              <w:t>Centralny System Monitoringu w Gminie Jednorożec</w:t>
            </w:r>
          </w:p>
        </w:tc>
        <w:tc>
          <w:tcPr>
            <w:tcW w:w="744" w:type="pct"/>
            <w:tcBorders>
              <w:top w:val="outset" w:sz="6" w:space="0" w:color="000000"/>
              <w:left w:val="outset" w:sz="6" w:space="0" w:color="000000"/>
              <w:bottom w:val="outset" w:sz="6" w:space="0" w:color="000000"/>
              <w:right w:val="outset" w:sz="6" w:space="0" w:color="000000"/>
            </w:tcBorders>
          </w:tcPr>
          <w:p w14:paraId="22A4B0C6" w14:textId="4B44A2B9"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60.000,00</w:t>
            </w:r>
          </w:p>
        </w:tc>
        <w:tc>
          <w:tcPr>
            <w:tcW w:w="744" w:type="pct"/>
            <w:tcBorders>
              <w:top w:val="outset" w:sz="6" w:space="0" w:color="000000"/>
              <w:left w:val="outset" w:sz="6" w:space="0" w:color="000000"/>
              <w:bottom w:val="outset" w:sz="6" w:space="0" w:color="000000"/>
              <w:right w:val="outset" w:sz="6" w:space="0" w:color="000000"/>
            </w:tcBorders>
          </w:tcPr>
          <w:p w14:paraId="231E6C41" w14:textId="152FB85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33.977,80</w:t>
            </w:r>
          </w:p>
        </w:tc>
        <w:tc>
          <w:tcPr>
            <w:tcW w:w="537" w:type="pct"/>
            <w:tcBorders>
              <w:top w:val="outset" w:sz="6" w:space="0" w:color="000000"/>
              <w:left w:val="outset" w:sz="6" w:space="0" w:color="000000"/>
              <w:bottom w:val="outset" w:sz="6" w:space="0" w:color="000000"/>
              <w:right w:val="outset" w:sz="6" w:space="0" w:color="000000"/>
            </w:tcBorders>
          </w:tcPr>
          <w:p w14:paraId="612BC8A9" w14:textId="2218C7A0"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56,63</w:t>
            </w:r>
          </w:p>
        </w:tc>
      </w:tr>
      <w:tr w:rsidR="008329CA" w:rsidRPr="00C267B4" w14:paraId="13D73767"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5FA98ED4" w14:textId="16989970" w:rsidR="008329CA" w:rsidRDefault="008329CA" w:rsidP="008329CA">
            <w:pPr>
              <w:pStyle w:val="NormalnyWeb"/>
              <w:jc w:val="center"/>
              <w:rPr>
                <w:rFonts w:asciiTheme="minorHAnsi" w:hAnsiTheme="minorHAnsi" w:cstheme="minorHAnsi"/>
              </w:rPr>
            </w:pPr>
            <w:r>
              <w:rPr>
                <w:rFonts w:asciiTheme="minorHAnsi" w:hAnsiTheme="minorHAnsi" w:cstheme="minorHAnsi"/>
              </w:rPr>
              <w:t>26</w:t>
            </w:r>
          </w:p>
        </w:tc>
        <w:tc>
          <w:tcPr>
            <w:tcW w:w="420" w:type="pct"/>
            <w:tcBorders>
              <w:top w:val="outset" w:sz="6" w:space="0" w:color="000000"/>
              <w:left w:val="outset" w:sz="6" w:space="0" w:color="000000"/>
              <w:bottom w:val="outset" w:sz="6" w:space="0" w:color="000000"/>
              <w:right w:val="outset" w:sz="6" w:space="0" w:color="000000"/>
            </w:tcBorders>
          </w:tcPr>
          <w:p w14:paraId="278D9A5E"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w:t>
            </w:r>
          </w:p>
          <w:p w14:paraId="06D93EC0" w14:textId="7E67BE9E"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75495</w:t>
            </w:r>
          </w:p>
        </w:tc>
        <w:tc>
          <w:tcPr>
            <w:tcW w:w="2314" w:type="pct"/>
            <w:tcBorders>
              <w:top w:val="outset" w:sz="6" w:space="0" w:color="000000"/>
              <w:left w:val="outset" w:sz="6" w:space="0" w:color="000000"/>
              <w:bottom w:val="outset" w:sz="6" w:space="0" w:color="000000"/>
              <w:right w:val="outset" w:sz="6" w:space="0" w:color="000000"/>
            </w:tcBorders>
          </w:tcPr>
          <w:p w14:paraId="5748F629" w14:textId="4464E387" w:rsidR="008329CA" w:rsidRPr="00C267B4" w:rsidRDefault="008329CA" w:rsidP="008329CA">
            <w:pPr>
              <w:pStyle w:val="NormalnyWeb"/>
              <w:rPr>
                <w:rFonts w:asciiTheme="minorHAnsi" w:hAnsiTheme="minorHAnsi" w:cstheme="minorHAnsi"/>
              </w:rPr>
            </w:pPr>
            <w:r>
              <w:rPr>
                <w:rFonts w:asciiTheme="minorHAnsi" w:hAnsiTheme="minorHAnsi" w:cstheme="minorHAnsi"/>
              </w:rPr>
              <w:t>Monitoring placu wiejskiego w miejscowości Stegna</w:t>
            </w:r>
          </w:p>
        </w:tc>
        <w:tc>
          <w:tcPr>
            <w:tcW w:w="744" w:type="pct"/>
            <w:tcBorders>
              <w:top w:val="outset" w:sz="6" w:space="0" w:color="000000"/>
              <w:left w:val="outset" w:sz="6" w:space="0" w:color="000000"/>
              <w:bottom w:val="outset" w:sz="6" w:space="0" w:color="000000"/>
              <w:right w:val="outset" w:sz="6" w:space="0" w:color="000000"/>
            </w:tcBorders>
          </w:tcPr>
          <w:p w14:paraId="25185564" w14:textId="46723369"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15.000,00</w:t>
            </w:r>
          </w:p>
        </w:tc>
        <w:tc>
          <w:tcPr>
            <w:tcW w:w="744" w:type="pct"/>
            <w:tcBorders>
              <w:top w:val="outset" w:sz="6" w:space="0" w:color="000000"/>
              <w:left w:val="outset" w:sz="6" w:space="0" w:color="000000"/>
              <w:bottom w:val="outset" w:sz="6" w:space="0" w:color="000000"/>
              <w:right w:val="outset" w:sz="6" w:space="0" w:color="000000"/>
            </w:tcBorders>
          </w:tcPr>
          <w:p w14:paraId="3190B6A5" w14:textId="2DE942A8"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14.662,00</w:t>
            </w:r>
          </w:p>
        </w:tc>
        <w:tc>
          <w:tcPr>
            <w:tcW w:w="537" w:type="pct"/>
            <w:tcBorders>
              <w:top w:val="outset" w:sz="6" w:space="0" w:color="000000"/>
              <w:left w:val="outset" w:sz="6" w:space="0" w:color="000000"/>
              <w:bottom w:val="outset" w:sz="6" w:space="0" w:color="000000"/>
              <w:right w:val="outset" w:sz="6" w:space="0" w:color="000000"/>
            </w:tcBorders>
          </w:tcPr>
          <w:p w14:paraId="17BB9F33" w14:textId="0C6C4D3A"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97,75</w:t>
            </w:r>
          </w:p>
        </w:tc>
      </w:tr>
      <w:tr w:rsidR="008329CA" w:rsidRPr="00C267B4" w14:paraId="7BFBC2FD"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291735FD" w14:textId="66BEFE58" w:rsidR="008329CA" w:rsidRDefault="008329CA" w:rsidP="008329CA">
            <w:pPr>
              <w:pStyle w:val="NormalnyWeb"/>
              <w:jc w:val="center"/>
              <w:rPr>
                <w:rFonts w:asciiTheme="minorHAnsi" w:hAnsiTheme="minorHAnsi" w:cstheme="minorHAnsi"/>
              </w:rPr>
            </w:pPr>
            <w:r>
              <w:rPr>
                <w:rFonts w:asciiTheme="minorHAnsi" w:hAnsiTheme="minorHAnsi" w:cstheme="minorHAnsi"/>
              </w:rPr>
              <w:lastRenderedPageBreak/>
              <w:t>27</w:t>
            </w:r>
          </w:p>
        </w:tc>
        <w:tc>
          <w:tcPr>
            <w:tcW w:w="420" w:type="pct"/>
            <w:tcBorders>
              <w:top w:val="outset" w:sz="6" w:space="0" w:color="000000"/>
              <w:left w:val="outset" w:sz="6" w:space="0" w:color="000000"/>
              <w:bottom w:val="outset" w:sz="6" w:space="0" w:color="000000"/>
              <w:right w:val="outset" w:sz="6" w:space="0" w:color="000000"/>
            </w:tcBorders>
          </w:tcPr>
          <w:p w14:paraId="6D08B59F"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w:t>
            </w:r>
          </w:p>
          <w:p w14:paraId="7A7EECC5" w14:textId="022C8948"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75495</w:t>
            </w:r>
          </w:p>
        </w:tc>
        <w:tc>
          <w:tcPr>
            <w:tcW w:w="2314" w:type="pct"/>
            <w:tcBorders>
              <w:top w:val="outset" w:sz="6" w:space="0" w:color="000000"/>
              <w:left w:val="outset" w:sz="6" w:space="0" w:color="000000"/>
              <w:bottom w:val="outset" w:sz="6" w:space="0" w:color="000000"/>
              <w:right w:val="outset" w:sz="6" w:space="0" w:color="000000"/>
            </w:tcBorders>
          </w:tcPr>
          <w:p w14:paraId="724E34CE" w14:textId="447FB1F5" w:rsidR="008329CA" w:rsidRPr="00C267B4" w:rsidRDefault="008329CA" w:rsidP="008329CA">
            <w:pPr>
              <w:pStyle w:val="NormalnyWeb"/>
              <w:rPr>
                <w:rFonts w:asciiTheme="minorHAnsi" w:hAnsiTheme="minorHAnsi" w:cstheme="minorHAnsi"/>
              </w:rPr>
            </w:pPr>
            <w:r>
              <w:rPr>
                <w:rFonts w:asciiTheme="minorHAnsi" w:hAnsiTheme="minorHAnsi" w:cstheme="minorHAnsi"/>
              </w:rPr>
              <w:t>Zakup monitoringu wizyjnego na terenie wsi Parciaki</w:t>
            </w:r>
          </w:p>
        </w:tc>
        <w:tc>
          <w:tcPr>
            <w:tcW w:w="744" w:type="pct"/>
            <w:tcBorders>
              <w:top w:val="outset" w:sz="6" w:space="0" w:color="000000"/>
              <w:left w:val="outset" w:sz="6" w:space="0" w:color="000000"/>
              <w:bottom w:val="outset" w:sz="6" w:space="0" w:color="000000"/>
              <w:right w:val="outset" w:sz="6" w:space="0" w:color="000000"/>
            </w:tcBorders>
          </w:tcPr>
          <w:p w14:paraId="3D4CAAC3" w14:textId="73555A51"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10.000,00</w:t>
            </w:r>
          </w:p>
        </w:tc>
        <w:tc>
          <w:tcPr>
            <w:tcW w:w="744" w:type="pct"/>
            <w:tcBorders>
              <w:top w:val="outset" w:sz="6" w:space="0" w:color="000000"/>
              <w:left w:val="outset" w:sz="6" w:space="0" w:color="000000"/>
              <w:bottom w:val="outset" w:sz="6" w:space="0" w:color="000000"/>
              <w:right w:val="outset" w:sz="6" w:space="0" w:color="000000"/>
            </w:tcBorders>
          </w:tcPr>
          <w:p w14:paraId="413FD248" w14:textId="09D4D34C"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7.882,00</w:t>
            </w:r>
          </w:p>
        </w:tc>
        <w:tc>
          <w:tcPr>
            <w:tcW w:w="537" w:type="pct"/>
            <w:tcBorders>
              <w:top w:val="outset" w:sz="6" w:space="0" w:color="000000"/>
              <w:left w:val="outset" w:sz="6" w:space="0" w:color="000000"/>
              <w:bottom w:val="outset" w:sz="6" w:space="0" w:color="000000"/>
              <w:right w:val="outset" w:sz="6" w:space="0" w:color="000000"/>
            </w:tcBorders>
          </w:tcPr>
          <w:p w14:paraId="4872ED05" w14:textId="3AA77E4A"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78,82</w:t>
            </w:r>
          </w:p>
        </w:tc>
      </w:tr>
      <w:tr w:rsidR="008329CA" w:rsidRPr="00C267B4" w14:paraId="601A3D5C"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7C4AA6B1"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56E9DFAB" w14:textId="77777777" w:rsidR="008329CA" w:rsidRPr="00C267B4"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65367743"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 75495</w:t>
            </w:r>
          </w:p>
        </w:tc>
        <w:tc>
          <w:tcPr>
            <w:tcW w:w="744" w:type="pct"/>
            <w:tcBorders>
              <w:top w:val="outset" w:sz="6" w:space="0" w:color="000000"/>
              <w:left w:val="outset" w:sz="6" w:space="0" w:color="000000"/>
              <w:bottom w:val="outset" w:sz="6" w:space="0" w:color="000000"/>
              <w:right w:val="outset" w:sz="6" w:space="0" w:color="000000"/>
            </w:tcBorders>
          </w:tcPr>
          <w:p w14:paraId="758A44DD" w14:textId="7796697E"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85.000,00</w:t>
            </w:r>
          </w:p>
        </w:tc>
        <w:tc>
          <w:tcPr>
            <w:tcW w:w="744" w:type="pct"/>
            <w:tcBorders>
              <w:top w:val="outset" w:sz="6" w:space="0" w:color="000000"/>
              <w:left w:val="outset" w:sz="6" w:space="0" w:color="000000"/>
              <w:bottom w:val="outset" w:sz="6" w:space="0" w:color="000000"/>
              <w:right w:val="outset" w:sz="6" w:space="0" w:color="000000"/>
            </w:tcBorders>
          </w:tcPr>
          <w:p w14:paraId="5480D855" w14:textId="345BBC45"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56.521,80</w:t>
            </w:r>
          </w:p>
        </w:tc>
        <w:tc>
          <w:tcPr>
            <w:tcW w:w="537" w:type="pct"/>
            <w:tcBorders>
              <w:top w:val="outset" w:sz="6" w:space="0" w:color="000000"/>
              <w:left w:val="outset" w:sz="6" w:space="0" w:color="000000"/>
              <w:bottom w:val="outset" w:sz="6" w:space="0" w:color="000000"/>
              <w:right w:val="outset" w:sz="6" w:space="0" w:color="000000"/>
            </w:tcBorders>
          </w:tcPr>
          <w:p w14:paraId="6DF80D11" w14:textId="05E4FAA4"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66,50</w:t>
            </w:r>
          </w:p>
        </w:tc>
      </w:tr>
      <w:tr w:rsidR="008329CA" w:rsidRPr="00C267B4" w14:paraId="2D58C01A"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23FA97AB" w14:textId="04FBD5A1"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28</w:t>
            </w:r>
          </w:p>
        </w:tc>
        <w:tc>
          <w:tcPr>
            <w:tcW w:w="420" w:type="pct"/>
            <w:tcBorders>
              <w:top w:val="outset" w:sz="6" w:space="0" w:color="000000"/>
              <w:left w:val="outset" w:sz="6" w:space="0" w:color="000000"/>
              <w:bottom w:val="outset" w:sz="6" w:space="0" w:color="000000"/>
              <w:right w:val="outset" w:sz="6" w:space="0" w:color="000000"/>
            </w:tcBorders>
          </w:tcPr>
          <w:p w14:paraId="60496484" w14:textId="77777777" w:rsidR="008329CA" w:rsidRDefault="008329CA" w:rsidP="008329CA">
            <w:pPr>
              <w:pStyle w:val="NormalnyWeb"/>
              <w:jc w:val="center"/>
              <w:rPr>
                <w:rFonts w:asciiTheme="minorHAnsi" w:hAnsiTheme="minorHAnsi" w:cstheme="minorHAnsi"/>
              </w:rPr>
            </w:pPr>
            <w:r>
              <w:rPr>
                <w:rFonts w:asciiTheme="minorHAnsi" w:hAnsiTheme="minorHAnsi" w:cstheme="minorHAnsi"/>
              </w:rPr>
              <w:t>801</w:t>
            </w:r>
          </w:p>
          <w:p w14:paraId="5F9933D7" w14:textId="42C46E90"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80101</w:t>
            </w:r>
          </w:p>
        </w:tc>
        <w:tc>
          <w:tcPr>
            <w:tcW w:w="2314" w:type="pct"/>
            <w:tcBorders>
              <w:top w:val="outset" w:sz="6" w:space="0" w:color="000000"/>
              <w:left w:val="outset" w:sz="6" w:space="0" w:color="000000"/>
              <w:bottom w:val="outset" w:sz="6" w:space="0" w:color="000000"/>
              <w:right w:val="outset" w:sz="6" w:space="0" w:color="000000"/>
            </w:tcBorders>
          </w:tcPr>
          <w:p w14:paraId="1366AC34" w14:textId="7D5796E9" w:rsidR="008329CA" w:rsidRPr="00780CFC" w:rsidRDefault="008329CA" w:rsidP="008329CA">
            <w:pPr>
              <w:pStyle w:val="NormalnyWeb"/>
              <w:rPr>
                <w:rFonts w:asciiTheme="minorHAnsi" w:hAnsiTheme="minorHAnsi" w:cstheme="minorHAnsi"/>
              </w:rPr>
            </w:pPr>
            <w:r>
              <w:rPr>
                <w:rFonts w:asciiTheme="minorHAnsi" w:hAnsiTheme="minorHAnsi" w:cstheme="minorHAnsi"/>
              </w:rPr>
              <w:t>Rozwój szkolnej infrastruktury w Publicznej Szkole Podstawowej Żelazna Rządowa – Parciaki z siedzibą w Parciakach – Laboratoria Przyszłości</w:t>
            </w:r>
          </w:p>
        </w:tc>
        <w:tc>
          <w:tcPr>
            <w:tcW w:w="744" w:type="pct"/>
            <w:tcBorders>
              <w:top w:val="outset" w:sz="6" w:space="0" w:color="000000"/>
              <w:left w:val="outset" w:sz="6" w:space="0" w:color="000000"/>
              <w:bottom w:val="outset" w:sz="6" w:space="0" w:color="000000"/>
              <w:right w:val="outset" w:sz="6" w:space="0" w:color="000000"/>
            </w:tcBorders>
          </w:tcPr>
          <w:p w14:paraId="64E90C59" w14:textId="69E847C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30.000,00</w:t>
            </w:r>
          </w:p>
        </w:tc>
        <w:tc>
          <w:tcPr>
            <w:tcW w:w="744" w:type="pct"/>
            <w:tcBorders>
              <w:top w:val="outset" w:sz="6" w:space="0" w:color="000000"/>
              <w:left w:val="outset" w:sz="6" w:space="0" w:color="000000"/>
              <w:bottom w:val="outset" w:sz="6" w:space="0" w:color="000000"/>
              <w:right w:val="outset" w:sz="6" w:space="0" w:color="000000"/>
            </w:tcBorders>
          </w:tcPr>
          <w:p w14:paraId="5B8B9AC8" w14:textId="567A02E1"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30.000,00</w:t>
            </w:r>
          </w:p>
        </w:tc>
        <w:tc>
          <w:tcPr>
            <w:tcW w:w="537" w:type="pct"/>
            <w:tcBorders>
              <w:top w:val="outset" w:sz="6" w:space="0" w:color="000000"/>
              <w:left w:val="outset" w:sz="6" w:space="0" w:color="000000"/>
              <w:bottom w:val="outset" w:sz="6" w:space="0" w:color="000000"/>
              <w:right w:val="outset" w:sz="6" w:space="0" w:color="000000"/>
            </w:tcBorders>
          </w:tcPr>
          <w:p w14:paraId="15BDCC71" w14:textId="2ACDCF4B"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1BCE7FF6"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7FCCA6DD" w14:textId="2D841490"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29</w:t>
            </w:r>
          </w:p>
        </w:tc>
        <w:tc>
          <w:tcPr>
            <w:tcW w:w="420" w:type="pct"/>
            <w:tcBorders>
              <w:top w:val="outset" w:sz="6" w:space="0" w:color="000000"/>
              <w:left w:val="outset" w:sz="6" w:space="0" w:color="000000"/>
              <w:bottom w:val="outset" w:sz="6" w:space="0" w:color="000000"/>
              <w:right w:val="outset" w:sz="6" w:space="0" w:color="000000"/>
            </w:tcBorders>
          </w:tcPr>
          <w:p w14:paraId="0D1D197C" w14:textId="77777777" w:rsidR="008329CA" w:rsidRDefault="008329CA" w:rsidP="008329CA">
            <w:pPr>
              <w:pStyle w:val="NormalnyWeb"/>
              <w:jc w:val="center"/>
              <w:rPr>
                <w:rFonts w:asciiTheme="minorHAnsi" w:hAnsiTheme="minorHAnsi" w:cstheme="minorHAnsi"/>
              </w:rPr>
            </w:pPr>
            <w:r>
              <w:rPr>
                <w:rFonts w:asciiTheme="minorHAnsi" w:hAnsiTheme="minorHAnsi" w:cstheme="minorHAnsi"/>
              </w:rPr>
              <w:t>801</w:t>
            </w:r>
          </w:p>
          <w:p w14:paraId="692A5914" w14:textId="30675954"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80101</w:t>
            </w:r>
          </w:p>
        </w:tc>
        <w:tc>
          <w:tcPr>
            <w:tcW w:w="2314" w:type="pct"/>
            <w:tcBorders>
              <w:top w:val="outset" w:sz="6" w:space="0" w:color="000000"/>
              <w:left w:val="outset" w:sz="6" w:space="0" w:color="000000"/>
              <w:bottom w:val="outset" w:sz="6" w:space="0" w:color="000000"/>
              <w:right w:val="outset" w:sz="6" w:space="0" w:color="000000"/>
            </w:tcBorders>
          </w:tcPr>
          <w:p w14:paraId="18A84A95" w14:textId="481128FD" w:rsidR="008329CA" w:rsidRPr="00C267B4" w:rsidRDefault="008329CA" w:rsidP="008329CA">
            <w:pPr>
              <w:pStyle w:val="NormalnyWeb"/>
              <w:rPr>
                <w:rFonts w:asciiTheme="minorHAnsi" w:hAnsiTheme="minorHAnsi" w:cstheme="minorHAnsi"/>
                <w:b/>
                <w:bCs/>
                <w:i/>
                <w:iCs/>
              </w:rPr>
            </w:pPr>
            <w:r>
              <w:rPr>
                <w:rFonts w:asciiTheme="minorHAnsi" w:hAnsiTheme="minorHAnsi" w:cstheme="minorHAnsi"/>
              </w:rPr>
              <w:t>Rozwój szkolnej infrastruktury w Szkole Podstawowej w Olszewce – Laboratoria Przyszłości</w:t>
            </w:r>
          </w:p>
        </w:tc>
        <w:tc>
          <w:tcPr>
            <w:tcW w:w="744" w:type="pct"/>
            <w:tcBorders>
              <w:top w:val="outset" w:sz="6" w:space="0" w:color="000000"/>
              <w:left w:val="outset" w:sz="6" w:space="0" w:color="000000"/>
              <w:bottom w:val="outset" w:sz="6" w:space="0" w:color="000000"/>
              <w:right w:val="outset" w:sz="6" w:space="0" w:color="000000"/>
            </w:tcBorders>
          </w:tcPr>
          <w:p w14:paraId="0B41E257" w14:textId="23FA7565"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30.000,00</w:t>
            </w:r>
          </w:p>
        </w:tc>
        <w:tc>
          <w:tcPr>
            <w:tcW w:w="744" w:type="pct"/>
            <w:tcBorders>
              <w:top w:val="outset" w:sz="6" w:space="0" w:color="000000"/>
              <w:left w:val="outset" w:sz="6" w:space="0" w:color="000000"/>
              <w:bottom w:val="outset" w:sz="6" w:space="0" w:color="000000"/>
              <w:right w:val="outset" w:sz="6" w:space="0" w:color="000000"/>
            </w:tcBorders>
          </w:tcPr>
          <w:p w14:paraId="7994DD86" w14:textId="21CD47A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30.000,00</w:t>
            </w:r>
          </w:p>
        </w:tc>
        <w:tc>
          <w:tcPr>
            <w:tcW w:w="537" w:type="pct"/>
            <w:tcBorders>
              <w:top w:val="outset" w:sz="6" w:space="0" w:color="000000"/>
              <w:left w:val="outset" w:sz="6" w:space="0" w:color="000000"/>
              <w:bottom w:val="outset" w:sz="6" w:space="0" w:color="000000"/>
              <w:right w:val="outset" w:sz="6" w:space="0" w:color="000000"/>
            </w:tcBorders>
          </w:tcPr>
          <w:p w14:paraId="5F03472D" w14:textId="45DCE1D9"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62C88F5E"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36ACCE02" w14:textId="31C47F52"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30</w:t>
            </w:r>
          </w:p>
        </w:tc>
        <w:tc>
          <w:tcPr>
            <w:tcW w:w="420" w:type="pct"/>
            <w:tcBorders>
              <w:top w:val="outset" w:sz="6" w:space="0" w:color="000000"/>
              <w:left w:val="outset" w:sz="6" w:space="0" w:color="000000"/>
              <w:bottom w:val="outset" w:sz="6" w:space="0" w:color="000000"/>
              <w:right w:val="outset" w:sz="6" w:space="0" w:color="000000"/>
            </w:tcBorders>
          </w:tcPr>
          <w:p w14:paraId="0A265185" w14:textId="77777777" w:rsidR="008329CA" w:rsidRDefault="008329CA" w:rsidP="008329CA">
            <w:pPr>
              <w:pStyle w:val="NormalnyWeb"/>
              <w:jc w:val="center"/>
              <w:rPr>
                <w:rFonts w:asciiTheme="minorHAnsi" w:hAnsiTheme="minorHAnsi" w:cstheme="minorHAnsi"/>
              </w:rPr>
            </w:pPr>
            <w:r>
              <w:rPr>
                <w:rFonts w:asciiTheme="minorHAnsi" w:hAnsiTheme="minorHAnsi" w:cstheme="minorHAnsi"/>
              </w:rPr>
              <w:t>801</w:t>
            </w:r>
          </w:p>
          <w:p w14:paraId="1E67ED35" w14:textId="7B120D71"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80101</w:t>
            </w:r>
          </w:p>
        </w:tc>
        <w:tc>
          <w:tcPr>
            <w:tcW w:w="2314" w:type="pct"/>
            <w:tcBorders>
              <w:top w:val="outset" w:sz="6" w:space="0" w:color="000000"/>
              <w:left w:val="outset" w:sz="6" w:space="0" w:color="000000"/>
              <w:bottom w:val="outset" w:sz="6" w:space="0" w:color="000000"/>
              <w:right w:val="outset" w:sz="6" w:space="0" w:color="000000"/>
            </w:tcBorders>
          </w:tcPr>
          <w:p w14:paraId="1403D2DD" w14:textId="24F0F78A" w:rsidR="008329CA" w:rsidRPr="00C267B4" w:rsidRDefault="008329CA" w:rsidP="008329CA">
            <w:pPr>
              <w:pStyle w:val="NormalnyWeb"/>
              <w:rPr>
                <w:rFonts w:asciiTheme="minorHAnsi" w:hAnsiTheme="minorHAnsi" w:cstheme="minorHAnsi"/>
                <w:b/>
                <w:bCs/>
                <w:i/>
                <w:iCs/>
              </w:rPr>
            </w:pPr>
            <w:r>
              <w:rPr>
                <w:rFonts w:asciiTheme="minorHAnsi" w:hAnsiTheme="minorHAnsi" w:cstheme="minorHAnsi"/>
              </w:rPr>
              <w:t>Rozwój szkolnej infrastruktury w Zespole Placówek Oświatowych w Jednorożcu – Laboratoria Przyszłości</w:t>
            </w:r>
          </w:p>
        </w:tc>
        <w:tc>
          <w:tcPr>
            <w:tcW w:w="744" w:type="pct"/>
            <w:tcBorders>
              <w:top w:val="outset" w:sz="6" w:space="0" w:color="000000"/>
              <w:left w:val="outset" w:sz="6" w:space="0" w:color="000000"/>
              <w:bottom w:val="outset" w:sz="6" w:space="0" w:color="000000"/>
              <w:right w:val="outset" w:sz="6" w:space="0" w:color="000000"/>
            </w:tcBorders>
          </w:tcPr>
          <w:p w14:paraId="71BD1C22" w14:textId="418F9805"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135.600,00</w:t>
            </w:r>
          </w:p>
        </w:tc>
        <w:tc>
          <w:tcPr>
            <w:tcW w:w="744" w:type="pct"/>
            <w:tcBorders>
              <w:top w:val="outset" w:sz="6" w:space="0" w:color="000000"/>
              <w:left w:val="outset" w:sz="6" w:space="0" w:color="000000"/>
              <w:bottom w:val="outset" w:sz="6" w:space="0" w:color="000000"/>
              <w:right w:val="outset" w:sz="6" w:space="0" w:color="000000"/>
            </w:tcBorders>
          </w:tcPr>
          <w:p w14:paraId="7EED38DD" w14:textId="5B43C529"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135.600,00</w:t>
            </w:r>
          </w:p>
        </w:tc>
        <w:tc>
          <w:tcPr>
            <w:tcW w:w="537" w:type="pct"/>
            <w:tcBorders>
              <w:top w:val="outset" w:sz="6" w:space="0" w:color="000000"/>
              <w:left w:val="outset" w:sz="6" w:space="0" w:color="000000"/>
              <w:bottom w:val="outset" w:sz="6" w:space="0" w:color="000000"/>
              <w:right w:val="outset" w:sz="6" w:space="0" w:color="000000"/>
            </w:tcBorders>
          </w:tcPr>
          <w:p w14:paraId="6DAB6181" w14:textId="39D60E32"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33271924"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8038A83"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4AE59796" w14:textId="77777777" w:rsidR="008329CA"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tcPr>
          <w:p w14:paraId="64F520B8" w14:textId="3793646D" w:rsidR="008329CA"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w:t>
            </w:r>
            <w:r>
              <w:rPr>
                <w:rFonts w:asciiTheme="minorHAnsi" w:hAnsiTheme="minorHAnsi" w:cstheme="minorHAnsi"/>
                <w:b/>
                <w:bCs/>
                <w:i/>
                <w:iCs/>
              </w:rPr>
              <w:t xml:space="preserve"> 80101</w:t>
            </w:r>
          </w:p>
        </w:tc>
        <w:tc>
          <w:tcPr>
            <w:tcW w:w="744" w:type="pct"/>
            <w:tcBorders>
              <w:top w:val="outset" w:sz="6" w:space="0" w:color="000000"/>
              <w:left w:val="outset" w:sz="6" w:space="0" w:color="000000"/>
              <w:bottom w:val="outset" w:sz="6" w:space="0" w:color="000000"/>
              <w:right w:val="outset" w:sz="6" w:space="0" w:color="000000"/>
            </w:tcBorders>
          </w:tcPr>
          <w:p w14:paraId="2AF51AC5" w14:textId="64BB53A8"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195.600,00</w:t>
            </w:r>
          </w:p>
        </w:tc>
        <w:tc>
          <w:tcPr>
            <w:tcW w:w="744" w:type="pct"/>
            <w:tcBorders>
              <w:top w:val="outset" w:sz="6" w:space="0" w:color="000000"/>
              <w:left w:val="outset" w:sz="6" w:space="0" w:color="000000"/>
              <w:bottom w:val="outset" w:sz="6" w:space="0" w:color="000000"/>
              <w:right w:val="outset" w:sz="6" w:space="0" w:color="000000"/>
            </w:tcBorders>
          </w:tcPr>
          <w:p w14:paraId="1810CEF0" w14:textId="51EFA5C3"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195.600,00</w:t>
            </w:r>
          </w:p>
        </w:tc>
        <w:tc>
          <w:tcPr>
            <w:tcW w:w="537" w:type="pct"/>
            <w:tcBorders>
              <w:top w:val="outset" w:sz="6" w:space="0" w:color="000000"/>
              <w:left w:val="outset" w:sz="6" w:space="0" w:color="000000"/>
              <w:bottom w:val="outset" w:sz="6" w:space="0" w:color="000000"/>
              <w:right w:val="outset" w:sz="6" w:space="0" w:color="000000"/>
            </w:tcBorders>
          </w:tcPr>
          <w:p w14:paraId="57DF78B8" w14:textId="0A0DB9C0"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100,00</w:t>
            </w:r>
          </w:p>
        </w:tc>
      </w:tr>
      <w:tr w:rsidR="008329CA" w:rsidRPr="00C267B4" w14:paraId="0C6127A3"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7721E1C2" w14:textId="141BE4D2"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31</w:t>
            </w:r>
          </w:p>
        </w:tc>
        <w:tc>
          <w:tcPr>
            <w:tcW w:w="420" w:type="pct"/>
            <w:tcBorders>
              <w:top w:val="outset" w:sz="6" w:space="0" w:color="000000"/>
              <w:left w:val="outset" w:sz="6" w:space="0" w:color="000000"/>
              <w:bottom w:val="outset" w:sz="6" w:space="0" w:color="000000"/>
              <w:right w:val="outset" w:sz="6" w:space="0" w:color="000000"/>
            </w:tcBorders>
          </w:tcPr>
          <w:p w14:paraId="6628C6CE" w14:textId="77777777" w:rsidR="008329CA" w:rsidRDefault="008329CA" w:rsidP="008329CA">
            <w:pPr>
              <w:pStyle w:val="NormalnyWeb"/>
              <w:jc w:val="center"/>
              <w:rPr>
                <w:rFonts w:asciiTheme="minorHAnsi" w:hAnsiTheme="minorHAnsi" w:cstheme="minorHAnsi"/>
              </w:rPr>
            </w:pPr>
            <w:r>
              <w:rPr>
                <w:rFonts w:asciiTheme="minorHAnsi" w:hAnsiTheme="minorHAnsi" w:cstheme="minorHAnsi"/>
              </w:rPr>
              <w:t>851</w:t>
            </w:r>
          </w:p>
          <w:p w14:paraId="69DEC09E" w14:textId="035875E7"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85111</w:t>
            </w:r>
          </w:p>
        </w:tc>
        <w:tc>
          <w:tcPr>
            <w:tcW w:w="2314" w:type="pct"/>
            <w:tcBorders>
              <w:top w:val="outset" w:sz="6" w:space="0" w:color="000000"/>
              <w:left w:val="outset" w:sz="6" w:space="0" w:color="000000"/>
              <w:bottom w:val="outset" w:sz="6" w:space="0" w:color="000000"/>
              <w:right w:val="outset" w:sz="6" w:space="0" w:color="000000"/>
            </w:tcBorders>
          </w:tcPr>
          <w:p w14:paraId="21905208" w14:textId="4DA6D6B2" w:rsidR="008329CA" w:rsidRPr="00C267B4" w:rsidRDefault="008329CA" w:rsidP="008329CA">
            <w:pPr>
              <w:pStyle w:val="NormalnyWeb"/>
              <w:rPr>
                <w:rFonts w:asciiTheme="minorHAnsi" w:hAnsiTheme="minorHAnsi" w:cstheme="minorHAnsi"/>
              </w:rPr>
            </w:pPr>
            <w:r>
              <w:rPr>
                <w:rFonts w:asciiTheme="minorHAnsi" w:hAnsiTheme="minorHAnsi" w:cstheme="minorHAnsi"/>
              </w:rPr>
              <w:t>Zakup sprzętu medycznego - ambulans</w:t>
            </w:r>
          </w:p>
        </w:tc>
        <w:tc>
          <w:tcPr>
            <w:tcW w:w="744" w:type="pct"/>
            <w:tcBorders>
              <w:top w:val="outset" w:sz="6" w:space="0" w:color="000000"/>
              <w:left w:val="outset" w:sz="6" w:space="0" w:color="000000"/>
              <w:bottom w:val="outset" w:sz="6" w:space="0" w:color="000000"/>
              <w:right w:val="outset" w:sz="6" w:space="0" w:color="000000"/>
            </w:tcBorders>
          </w:tcPr>
          <w:p w14:paraId="38A7AE36" w14:textId="4D5C99CA"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10.000,00</w:t>
            </w:r>
          </w:p>
        </w:tc>
        <w:tc>
          <w:tcPr>
            <w:tcW w:w="744" w:type="pct"/>
            <w:tcBorders>
              <w:top w:val="outset" w:sz="6" w:space="0" w:color="000000"/>
              <w:left w:val="outset" w:sz="6" w:space="0" w:color="000000"/>
              <w:bottom w:val="outset" w:sz="6" w:space="0" w:color="000000"/>
              <w:right w:val="outset" w:sz="6" w:space="0" w:color="000000"/>
            </w:tcBorders>
          </w:tcPr>
          <w:p w14:paraId="13D31507" w14:textId="3A542F13"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10.000,00</w:t>
            </w:r>
          </w:p>
        </w:tc>
        <w:tc>
          <w:tcPr>
            <w:tcW w:w="537" w:type="pct"/>
            <w:tcBorders>
              <w:top w:val="outset" w:sz="6" w:space="0" w:color="000000"/>
              <w:left w:val="outset" w:sz="6" w:space="0" w:color="000000"/>
              <w:bottom w:val="outset" w:sz="6" w:space="0" w:color="000000"/>
              <w:right w:val="outset" w:sz="6" w:space="0" w:color="000000"/>
            </w:tcBorders>
          </w:tcPr>
          <w:p w14:paraId="23DA64FE" w14:textId="4E34228C"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1529FA1A"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1F22D913"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16EE72C4" w14:textId="77777777" w:rsidR="008329CA" w:rsidRPr="00C267B4"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tcPr>
          <w:p w14:paraId="54B579E8" w14:textId="20A242CE"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w:t>
            </w:r>
            <w:r>
              <w:rPr>
                <w:rFonts w:asciiTheme="minorHAnsi" w:hAnsiTheme="minorHAnsi" w:cstheme="minorHAnsi"/>
                <w:b/>
                <w:bCs/>
                <w:i/>
                <w:iCs/>
              </w:rPr>
              <w:t xml:space="preserve"> 85111</w:t>
            </w:r>
          </w:p>
        </w:tc>
        <w:tc>
          <w:tcPr>
            <w:tcW w:w="744" w:type="pct"/>
            <w:tcBorders>
              <w:top w:val="outset" w:sz="6" w:space="0" w:color="000000"/>
              <w:left w:val="outset" w:sz="6" w:space="0" w:color="000000"/>
              <w:bottom w:val="outset" w:sz="6" w:space="0" w:color="000000"/>
              <w:right w:val="outset" w:sz="6" w:space="0" w:color="000000"/>
            </w:tcBorders>
          </w:tcPr>
          <w:p w14:paraId="511295AB" w14:textId="143AF03F"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10.000,00</w:t>
            </w:r>
          </w:p>
        </w:tc>
        <w:tc>
          <w:tcPr>
            <w:tcW w:w="744" w:type="pct"/>
            <w:tcBorders>
              <w:top w:val="outset" w:sz="6" w:space="0" w:color="000000"/>
              <w:left w:val="outset" w:sz="6" w:space="0" w:color="000000"/>
              <w:bottom w:val="outset" w:sz="6" w:space="0" w:color="000000"/>
              <w:right w:val="outset" w:sz="6" w:space="0" w:color="000000"/>
            </w:tcBorders>
          </w:tcPr>
          <w:p w14:paraId="51049989" w14:textId="4A9EB433"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10.000,00</w:t>
            </w:r>
          </w:p>
        </w:tc>
        <w:tc>
          <w:tcPr>
            <w:tcW w:w="537" w:type="pct"/>
            <w:tcBorders>
              <w:top w:val="outset" w:sz="6" w:space="0" w:color="000000"/>
              <w:left w:val="outset" w:sz="6" w:space="0" w:color="000000"/>
              <w:bottom w:val="outset" w:sz="6" w:space="0" w:color="000000"/>
              <w:right w:val="outset" w:sz="6" w:space="0" w:color="000000"/>
            </w:tcBorders>
          </w:tcPr>
          <w:p w14:paraId="3883037F" w14:textId="572D2737"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100,00</w:t>
            </w:r>
          </w:p>
        </w:tc>
      </w:tr>
      <w:tr w:rsidR="008329CA" w:rsidRPr="00C267B4" w14:paraId="0A3B768E"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0F08372F" w14:textId="04FD1D73"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32</w:t>
            </w:r>
          </w:p>
        </w:tc>
        <w:tc>
          <w:tcPr>
            <w:tcW w:w="420" w:type="pct"/>
            <w:tcBorders>
              <w:top w:val="outset" w:sz="6" w:space="0" w:color="000000"/>
              <w:left w:val="outset" w:sz="6" w:space="0" w:color="000000"/>
              <w:bottom w:val="outset" w:sz="6" w:space="0" w:color="000000"/>
              <w:right w:val="outset" w:sz="6" w:space="0" w:color="000000"/>
            </w:tcBorders>
            <w:hideMark/>
          </w:tcPr>
          <w:p w14:paraId="4939B953"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900</w:t>
            </w:r>
          </w:p>
          <w:p w14:paraId="46878848"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90015</w:t>
            </w:r>
          </w:p>
        </w:tc>
        <w:tc>
          <w:tcPr>
            <w:tcW w:w="2314" w:type="pct"/>
            <w:tcBorders>
              <w:top w:val="outset" w:sz="6" w:space="0" w:color="000000"/>
              <w:left w:val="outset" w:sz="6" w:space="0" w:color="000000"/>
              <w:bottom w:val="outset" w:sz="6" w:space="0" w:color="000000"/>
              <w:right w:val="outset" w:sz="6" w:space="0" w:color="000000"/>
            </w:tcBorders>
            <w:hideMark/>
          </w:tcPr>
          <w:p w14:paraId="588417E8" w14:textId="502F7665" w:rsidR="008329CA" w:rsidRPr="00C267B4" w:rsidRDefault="008329CA" w:rsidP="008329CA">
            <w:pPr>
              <w:pStyle w:val="NormalnyWeb"/>
              <w:rPr>
                <w:rFonts w:asciiTheme="minorHAnsi" w:hAnsiTheme="minorHAnsi" w:cstheme="minorHAnsi"/>
              </w:rPr>
            </w:pPr>
            <w:r>
              <w:rPr>
                <w:rFonts w:asciiTheme="minorHAnsi" w:hAnsiTheme="minorHAnsi" w:cstheme="minorHAnsi"/>
              </w:rPr>
              <w:t>Wymiana źródeł światła oświetlenia ulicznego na terenie gminy Jednorożec</w:t>
            </w:r>
          </w:p>
        </w:tc>
        <w:tc>
          <w:tcPr>
            <w:tcW w:w="744" w:type="pct"/>
            <w:tcBorders>
              <w:top w:val="outset" w:sz="6" w:space="0" w:color="000000"/>
              <w:left w:val="outset" w:sz="6" w:space="0" w:color="000000"/>
              <w:bottom w:val="outset" w:sz="6" w:space="0" w:color="000000"/>
              <w:right w:val="outset" w:sz="6" w:space="0" w:color="000000"/>
            </w:tcBorders>
          </w:tcPr>
          <w:p w14:paraId="5E9612BF" w14:textId="5080B934"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28.300,00</w:t>
            </w:r>
          </w:p>
        </w:tc>
        <w:tc>
          <w:tcPr>
            <w:tcW w:w="744" w:type="pct"/>
            <w:tcBorders>
              <w:top w:val="outset" w:sz="6" w:space="0" w:color="000000"/>
              <w:left w:val="outset" w:sz="6" w:space="0" w:color="000000"/>
              <w:bottom w:val="outset" w:sz="6" w:space="0" w:color="000000"/>
              <w:right w:val="outset" w:sz="6" w:space="0" w:color="000000"/>
            </w:tcBorders>
          </w:tcPr>
          <w:p w14:paraId="3E59FFB4" w14:textId="3C49F997"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27.552,00</w:t>
            </w:r>
          </w:p>
        </w:tc>
        <w:tc>
          <w:tcPr>
            <w:tcW w:w="537" w:type="pct"/>
            <w:tcBorders>
              <w:top w:val="outset" w:sz="6" w:space="0" w:color="000000"/>
              <w:left w:val="outset" w:sz="6" w:space="0" w:color="000000"/>
              <w:bottom w:val="outset" w:sz="6" w:space="0" w:color="000000"/>
              <w:right w:val="outset" w:sz="6" w:space="0" w:color="000000"/>
            </w:tcBorders>
          </w:tcPr>
          <w:p w14:paraId="1DB37FD3" w14:textId="2E3C62BD"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97,36</w:t>
            </w:r>
          </w:p>
        </w:tc>
      </w:tr>
      <w:tr w:rsidR="008329CA" w:rsidRPr="00C267B4" w14:paraId="15422BB5"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263FE234" w14:textId="52392B6C"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33</w:t>
            </w:r>
          </w:p>
        </w:tc>
        <w:tc>
          <w:tcPr>
            <w:tcW w:w="420" w:type="pct"/>
            <w:tcBorders>
              <w:top w:val="outset" w:sz="6" w:space="0" w:color="000000"/>
              <w:left w:val="outset" w:sz="6" w:space="0" w:color="000000"/>
              <w:bottom w:val="outset" w:sz="6" w:space="0" w:color="000000"/>
              <w:right w:val="outset" w:sz="6" w:space="0" w:color="000000"/>
            </w:tcBorders>
            <w:hideMark/>
          </w:tcPr>
          <w:p w14:paraId="7BD5BCB4"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900</w:t>
            </w:r>
          </w:p>
          <w:p w14:paraId="51B54119"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90015</w:t>
            </w:r>
          </w:p>
        </w:tc>
        <w:tc>
          <w:tcPr>
            <w:tcW w:w="2314" w:type="pct"/>
            <w:tcBorders>
              <w:top w:val="outset" w:sz="6" w:space="0" w:color="000000"/>
              <w:left w:val="outset" w:sz="6" w:space="0" w:color="000000"/>
              <w:bottom w:val="outset" w:sz="6" w:space="0" w:color="000000"/>
              <w:right w:val="outset" w:sz="6" w:space="0" w:color="000000"/>
            </w:tcBorders>
            <w:hideMark/>
          </w:tcPr>
          <w:p w14:paraId="318F31BA"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rPr>
              <w:t>Rozbudowa oświetlenia ulicznego na terenie Gminy Jednorożec</w:t>
            </w:r>
          </w:p>
        </w:tc>
        <w:tc>
          <w:tcPr>
            <w:tcW w:w="744" w:type="pct"/>
            <w:tcBorders>
              <w:top w:val="outset" w:sz="6" w:space="0" w:color="000000"/>
              <w:left w:val="outset" w:sz="6" w:space="0" w:color="000000"/>
              <w:bottom w:val="outset" w:sz="6" w:space="0" w:color="000000"/>
              <w:right w:val="outset" w:sz="6" w:space="0" w:color="000000"/>
            </w:tcBorders>
          </w:tcPr>
          <w:p w14:paraId="5D7377A6" w14:textId="046A049C"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91.700,00</w:t>
            </w:r>
          </w:p>
        </w:tc>
        <w:tc>
          <w:tcPr>
            <w:tcW w:w="744" w:type="pct"/>
            <w:tcBorders>
              <w:top w:val="outset" w:sz="6" w:space="0" w:color="000000"/>
              <w:left w:val="outset" w:sz="6" w:space="0" w:color="000000"/>
              <w:bottom w:val="outset" w:sz="6" w:space="0" w:color="000000"/>
              <w:right w:val="outset" w:sz="6" w:space="0" w:color="000000"/>
            </w:tcBorders>
          </w:tcPr>
          <w:p w14:paraId="31C1F54B" w14:textId="249F142C"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75.276,86</w:t>
            </w:r>
          </w:p>
        </w:tc>
        <w:tc>
          <w:tcPr>
            <w:tcW w:w="537" w:type="pct"/>
            <w:tcBorders>
              <w:top w:val="outset" w:sz="6" w:space="0" w:color="000000"/>
              <w:left w:val="outset" w:sz="6" w:space="0" w:color="000000"/>
              <w:bottom w:val="outset" w:sz="6" w:space="0" w:color="000000"/>
              <w:right w:val="outset" w:sz="6" w:space="0" w:color="000000"/>
            </w:tcBorders>
          </w:tcPr>
          <w:p w14:paraId="78EC1DDA" w14:textId="5D3A3B9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82,09</w:t>
            </w:r>
          </w:p>
        </w:tc>
      </w:tr>
      <w:tr w:rsidR="008329CA" w:rsidRPr="00C267B4" w14:paraId="1482EEC8"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31D14E0" w14:textId="1F0C1620" w:rsidR="008329CA" w:rsidRDefault="008329CA" w:rsidP="008329CA">
            <w:pPr>
              <w:pStyle w:val="NormalnyWeb"/>
              <w:jc w:val="center"/>
              <w:rPr>
                <w:rFonts w:asciiTheme="minorHAnsi" w:hAnsiTheme="minorHAnsi" w:cstheme="minorHAnsi"/>
              </w:rPr>
            </w:pPr>
            <w:r>
              <w:rPr>
                <w:rFonts w:asciiTheme="minorHAnsi" w:hAnsiTheme="minorHAnsi" w:cstheme="minorHAnsi"/>
              </w:rPr>
              <w:t>34</w:t>
            </w:r>
          </w:p>
        </w:tc>
        <w:tc>
          <w:tcPr>
            <w:tcW w:w="420" w:type="pct"/>
            <w:tcBorders>
              <w:top w:val="outset" w:sz="6" w:space="0" w:color="000000"/>
              <w:left w:val="outset" w:sz="6" w:space="0" w:color="000000"/>
              <w:bottom w:val="outset" w:sz="6" w:space="0" w:color="000000"/>
              <w:right w:val="outset" w:sz="6" w:space="0" w:color="000000"/>
            </w:tcBorders>
          </w:tcPr>
          <w:p w14:paraId="15C1DED6"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900</w:t>
            </w:r>
          </w:p>
          <w:p w14:paraId="4DB6B356" w14:textId="498E7D0D"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90015</w:t>
            </w:r>
          </w:p>
        </w:tc>
        <w:tc>
          <w:tcPr>
            <w:tcW w:w="2314" w:type="pct"/>
            <w:tcBorders>
              <w:top w:val="outset" w:sz="6" w:space="0" w:color="000000"/>
              <w:left w:val="outset" w:sz="6" w:space="0" w:color="000000"/>
              <w:bottom w:val="outset" w:sz="6" w:space="0" w:color="000000"/>
              <w:right w:val="outset" w:sz="6" w:space="0" w:color="000000"/>
            </w:tcBorders>
          </w:tcPr>
          <w:p w14:paraId="750ABB89" w14:textId="0B5ED158" w:rsidR="008329CA" w:rsidRPr="00C267B4" w:rsidRDefault="009504FD" w:rsidP="008329CA">
            <w:pPr>
              <w:pStyle w:val="NormalnyWeb"/>
              <w:rPr>
                <w:rFonts w:asciiTheme="minorHAnsi" w:hAnsiTheme="minorHAnsi" w:cstheme="minorHAnsi"/>
              </w:rPr>
            </w:pPr>
            <w:r>
              <w:rPr>
                <w:rFonts w:asciiTheme="minorHAnsi" w:hAnsiTheme="minorHAnsi" w:cstheme="minorHAnsi"/>
              </w:rPr>
              <w:t>Z</w:t>
            </w:r>
            <w:r w:rsidR="008329CA">
              <w:rPr>
                <w:rFonts w:asciiTheme="minorHAnsi" w:hAnsiTheme="minorHAnsi" w:cstheme="minorHAnsi"/>
              </w:rPr>
              <w:t xml:space="preserve">akup </w:t>
            </w:r>
            <w:r>
              <w:rPr>
                <w:rFonts w:asciiTheme="minorHAnsi" w:hAnsiTheme="minorHAnsi" w:cstheme="minorHAnsi"/>
              </w:rPr>
              <w:t xml:space="preserve">i montaż </w:t>
            </w:r>
            <w:r w:rsidR="008329CA">
              <w:rPr>
                <w:rFonts w:asciiTheme="minorHAnsi" w:hAnsiTheme="minorHAnsi" w:cstheme="minorHAnsi"/>
              </w:rPr>
              <w:t>słupa solarnego w miejscowości Ulatowo-Dąbrówka</w:t>
            </w:r>
          </w:p>
        </w:tc>
        <w:tc>
          <w:tcPr>
            <w:tcW w:w="744" w:type="pct"/>
            <w:tcBorders>
              <w:top w:val="outset" w:sz="6" w:space="0" w:color="000000"/>
              <w:left w:val="outset" w:sz="6" w:space="0" w:color="000000"/>
              <w:bottom w:val="outset" w:sz="6" w:space="0" w:color="000000"/>
              <w:right w:val="outset" w:sz="6" w:space="0" w:color="000000"/>
            </w:tcBorders>
          </w:tcPr>
          <w:p w14:paraId="37C97A0B" w14:textId="56C6E479"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13.626,57</w:t>
            </w:r>
          </w:p>
        </w:tc>
        <w:tc>
          <w:tcPr>
            <w:tcW w:w="744" w:type="pct"/>
            <w:tcBorders>
              <w:top w:val="outset" w:sz="6" w:space="0" w:color="000000"/>
              <w:left w:val="outset" w:sz="6" w:space="0" w:color="000000"/>
              <w:bottom w:val="outset" w:sz="6" w:space="0" w:color="000000"/>
              <w:right w:val="outset" w:sz="6" w:space="0" w:color="000000"/>
            </w:tcBorders>
          </w:tcPr>
          <w:p w14:paraId="475BDAD4" w14:textId="55F9D29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10.184,00</w:t>
            </w:r>
          </w:p>
        </w:tc>
        <w:tc>
          <w:tcPr>
            <w:tcW w:w="537" w:type="pct"/>
            <w:tcBorders>
              <w:top w:val="outset" w:sz="6" w:space="0" w:color="000000"/>
              <w:left w:val="outset" w:sz="6" w:space="0" w:color="000000"/>
              <w:bottom w:val="outset" w:sz="6" w:space="0" w:color="000000"/>
              <w:right w:val="outset" w:sz="6" w:space="0" w:color="000000"/>
            </w:tcBorders>
          </w:tcPr>
          <w:p w14:paraId="29E6C0E6" w14:textId="7BBB63D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74,74</w:t>
            </w:r>
          </w:p>
        </w:tc>
      </w:tr>
      <w:tr w:rsidR="008329CA" w:rsidRPr="00C267B4" w14:paraId="54E0F38B"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6AE86A74" w14:textId="42120852" w:rsidR="008329CA" w:rsidRDefault="008329CA" w:rsidP="008329CA">
            <w:pPr>
              <w:pStyle w:val="NormalnyWeb"/>
              <w:jc w:val="center"/>
              <w:rPr>
                <w:rFonts w:asciiTheme="minorHAnsi" w:hAnsiTheme="minorHAnsi" w:cstheme="minorHAnsi"/>
              </w:rPr>
            </w:pPr>
            <w:r>
              <w:rPr>
                <w:rFonts w:asciiTheme="minorHAnsi" w:hAnsiTheme="minorHAnsi" w:cstheme="minorHAnsi"/>
              </w:rPr>
              <w:t>35</w:t>
            </w:r>
          </w:p>
        </w:tc>
        <w:tc>
          <w:tcPr>
            <w:tcW w:w="420" w:type="pct"/>
            <w:tcBorders>
              <w:top w:val="outset" w:sz="6" w:space="0" w:color="000000"/>
              <w:left w:val="outset" w:sz="6" w:space="0" w:color="000000"/>
              <w:bottom w:val="outset" w:sz="6" w:space="0" w:color="000000"/>
              <w:right w:val="outset" w:sz="6" w:space="0" w:color="000000"/>
            </w:tcBorders>
          </w:tcPr>
          <w:p w14:paraId="7A60363C"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900</w:t>
            </w:r>
          </w:p>
          <w:p w14:paraId="7148E324" w14:textId="580D85D2"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90015</w:t>
            </w:r>
          </w:p>
        </w:tc>
        <w:tc>
          <w:tcPr>
            <w:tcW w:w="2314" w:type="pct"/>
            <w:tcBorders>
              <w:top w:val="outset" w:sz="6" w:space="0" w:color="000000"/>
              <w:left w:val="outset" w:sz="6" w:space="0" w:color="000000"/>
              <w:bottom w:val="outset" w:sz="6" w:space="0" w:color="000000"/>
              <w:right w:val="outset" w:sz="6" w:space="0" w:color="000000"/>
            </w:tcBorders>
          </w:tcPr>
          <w:p w14:paraId="143ED7CA" w14:textId="5D62F2D6" w:rsidR="008329CA" w:rsidRPr="00C267B4" w:rsidRDefault="008329CA" w:rsidP="008329CA">
            <w:pPr>
              <w:pStyle w:val="NormalnyWeb"/>
              <w:rPr>
                <w:rFonts w:asciiTheme="minorHAnsi" w:hAnsiTheme="minorHAnsi" w:cstheme="minorHAnsi"/>
              </w:rPr>
            </w:pPr>
            <w:r>
              <w:rPr>
                <w:rFonts w:asciiTheme="minorHAnsi" w:hAnsiTheme="minorHAnsi" w:cstheme="minorHAnsi"/>
              </w:rPr>
              <w:t xml:space="preserve">Zakup lamp solarnych wraz z montażem przy drodze gminnej w </w:t>
            </w:r>
            <w:proofErr w:type="spellStart"/>
            <w:r>
              <w:rPr>
                <w:rFonts w:asciiTheme="minorHAnsi" w:hAnsiTheme="minorHAnsi" w:cstheme="minorHAnsi"/>
              </w:rPr>
              <w:t>Połoni</w:t>
            </w:r>
            <w:proofErr w:type="spellEnd"/>
          </w:p>
        </w:tc>
        <w:tc>
          <w:tcPr>
            <w:tcW w:w="744" w:type="pct"/>
            <w:tcBorders>
              <w:top w:val="outset" w:sz="6" w:space="0" w:color="000000"/>
              <w:left w:val="outset" w:sz="6" w:space="0" w:color="000000"/>
              <w:bottom w:val="outset" w:sz="6" w:space="0" w:color="000000"/>
              <w:right w:val="outset" w:sz="6" w:space="0" w:color="000000"/>
            </w:tcBorders>
          </w:tcPr>
          <w:p w14:paraId="49E90FAA" w14:textId="34EC351E"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15.497,56</w:t>
            </w:r>
          </w:p>
        </w:tc>
        <w:tc>
          <w:tcPr>
            <w:tcW w:w="744" w:type="pct"/>
            <w:tcBorders>
              <w:top w:val="outset" w:sz="6" w:space="0" w:color="000000"/>
              <w:left w:val="outset" w:sz="6" w:space="0" w:color="000000"/>
              <w:bottom w:val="outset" w:sz="6" w:space="0" w:color="000000"/>
              <w:right w:val="outset" w:sz="6" w:space="0" w:color="000000"/>
            </w:tcBorders>
          </w:tcPr>
          <w:p w14:paraId="0D0AB7D7" w14:textId="409FA37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15.282,00</w:t>
            </w:r>
          </w:p>
        </w:tc>
        <w:tc>
          <w:tcPr>
            <w:tcW w:w="537" w:type="pct"/>
            <w:tcBorders>
              <w:top w:val="outset" w:sz="6" w:space="0" w:color="000000"/>
              <w:left w:val="outset" w:sz="6" w:space="0" w:color="000000"/>
              <w:bottom w:val="outset" w:sz="6" w:space="0" w:color="000000"/>
              <w:right w:val="outset" w:sz="6" w:space="0" w:color="000000"/>
            </w:tcBorders>
          </w:tcPr>
          <w:p w14:paraId="6F3B66BA" w14:textId="4E1D76DC"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98,61</w:t>
            </w:r>
          </w:p>
        </w:tc>
      </w:tr>
      <w:tr w:rsidR="008329CA" w:rsidRPr="00C267B4" w14:paraId="078738B9"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26938DCE"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05B3E384" w14:textId="77777777" w:rsidR="008329CA" w:rsidRPr="00C267B4"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612C03F6"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 90015</w:t>
            </w:r>
          </w:p>
        </w:tc>
        <w:tc>
          <w:tcPr>
            <w:tcW w:w="744" w:type="pct"/>
            <w:tcBorders>
              <w:top w:val="outset" w:sz="6" w:space="0" w:color="000000"/>
              <w:left w:val="outset" w:sz="6" w:space="0" w:color="000000"/>
              <w:bottom w:val="outset" w:sz="6" w:space="0" w:color="000000"/>
              <w:right w:val="outset" w:sz="6" w:space="0" w:color="000000"/>
            </w:tcBorders>
          </w:tcPr>
          <w:p w14:paraId="70A0D95E" w14:textId="705975D4"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149.124,13</w:t>
            </w:r>
          </w:p>
        </w:tc>
        <w:tc>
          <w:tcPr>
            <w:tcW w:w="744" w:type="pct"/>
            <w:tcBorders>
              <w:top w:val="outset" w:sz="6" w:space="0" w:color="000000"/>
              <w:left w:val="outset" w:sz="6" w:space="0" w:color="000000"/>
              <w:bottom w:val="outset" w:sz="6" w:space="0" w:color="000000"/>
              <w:right w:val="outset" w:sz="6" w:space="0" w:color="000000"/>
            </w:tcBorders>
          </w:tcPr>
          <w:p w14:paraId="65BFE5A7" w14:textId="43CF3F23"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128.294,86</w:t>
            </w:r>
          </w:p>
        </w:tc>
        <w:tc>
          <w:tcPr>
            <w:tcW w:w="537" w:type="pct"/>
            <w:tcBorders>
              <w:top w:val="outset" w:sz="6" w:space="0" w:color="000000"/>
              <w:left w:val="outset" w:sz="6" w:space="0" w:color="000000"/>
              <w:bottom w:val="outset" w:sz="6" w:space="0" w:color="000000"/>
              <w:right w:val="outset" w:sz="6" w:space="0" w:color="000000"/>
            </w:tcBorders>
          </w:tcPr>
          <w:p w14:paraId="0DDA3746" w14:textId="4616EB7C"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86,03</w:t>
            </w:r>
          </w:p>
        </w:tc>
      </w:tr>
      <w:tr w:rsidR="008329CA" w:rsidRPr="00C267B4" w14:paraId="5F6F7820"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6997BED6" w14:textId="57D0A26A"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36</w:t>
            </w:r>
          </w:p>
        </w:tc>
        <w:tc>
          <w:tcPr>
            <w:tcW w:w="420" w:type="pct"/>
            <w:tcBorders>
              <w:top w:val="outset" w:sz="6" w:space="0" w:color="000000"/>
              <w:left w:val="outset" w:sz="6" w:space="0" w:color="000000"/>
              <w:bottom w:val="outset" w:sz="6" w:space="0" w:color="000000"/>
              <w:right w:val="outset" w:sz="6" w:space="0" w:color="000000"/>
            </w:tcBorders>
            <w:hideMark/>
          </w:tcPr>
          <w:p w14:paraId="7D810954"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900</w:t>
            </w:r>
          </w:p>
          <w:p w14:paraId="5A4FE9CE"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314" w:type="pct"/>
            <w:tcBorders>
              <w:top w:val="outset" w:sz="6" w:space="0" w:color="000000"/>
              <w:left w:val="outset" w:sz="6" w:space="0" w:color="000000"/>
              <w:bottom w:val="outset" w:sz="6" w:space="0" w:color="000000"/>
              <w:right w:val="outset" w:sz="6" w:space="0" w:color="000000"/>
            </w:tcBorders>
          </w:tcPr>
          <w:p w14:paraId="46C95B47" w14:textId="43E38DCE" w:rsidR="008329CA" w:rsidRPr="00C267B4" w:rsidRDefault="008329CA" w:rsidP="008329CA">
            <w:pPr>
              <w:pStyle w:val="NormalnyWeb"/>
              <w:rPr>
                <w:rFonts w:asciiTheme="minorHAnsi" w:hAnsiTheme="minorHAnsi" w:cstheme="minorHAnsi"/>
              </w:rPr>
            </w:pPr>
            <w:r>
              <w:rPr>
                <w:rFonts w:asciiTheme="minorHAnsi" w:hAnsiTheme="minorHAnsi" w:cstheme="minorHAnsi"/>
              </w:rPr>
              <w:t>Zakup altany na plac wiejski we wsi Parciaki</w:t>
            </w:r>
          </w:p>
        </w:tc>
        <w:tc>
          <w:tcPr>
            <w:tcW w:w="744" w:type="pct"/>
            <w:tcBorders>
              <w:top w:val="outset" w:sz="6" w:space="0" w:color="000000"/>
              <w:left w:val="outset" w:sz="6" w:space="0" w:color="000000"/>
              <w:bottom w:val="outset" w:sz="6" w:space="0" w:color="000000"/>
              <w:right w:val="outset" w:sz="6" w:space="0" w:color="000000"/>
            </w:tcBorders>
          </w:tcPr>
          <w:p w14:paraId="35BF8BA9" w14:textId="1AF961B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17.000,00</w:t>
            </w:r>
          </w:p>
        </w:tc>
        <w:tc>
          <w:tcPr>
            <w:tcW w:w="744" w:type="pct"/>
            <w:tcBorders>
              <w:top w:val="outset" w:sz="6" w:space="0" w:color="000000"/>
              <w:left w:val="outset" w:sz="6" w:space="0" w:color="000000"/>
              <w:bottom w:val="outset" w:sz="6" w:space="0" w:color="000000"/>
              <w:right w:val="outset" w:sz="6" w:space="0" w:color="000000"/>
            </w:tcBorders>
          </w:tcPr>
          <w:p w14:paraId="105D9635" w14:textId="693BAC25"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16.998,00</w:t>
            </w:r>
          </w:p>
        </w:tc>
        <w:tc>
          <w:tcPr>
            <w:tcW w:w="537" w:type="pct"/>
            <w:tcBorders>
              <w:top w:val="outset" w:sz="6" w:space="0" w:color="000000"/>
              <w:left w:val="outset" w:sz="6" w:space="0" w:color="000000"/>
              <w:bottom w:val="outset" w:sz="6" w:space="0" w:color="000000"/>
              <w:right w:val="outset" w:sz="6" w:space="0" w:color="000000"/>
            </w:tcBorders>
          </w:tcPr>
          <w:p w14:paraId="7158317D" w14:textId="7C1F684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99,99</w:t>
            </w:r>
          </w:p>
        </w:tc>
      </w:tr>
      <w:tr w:rsidR="008329CA" w:rsidRPr="00C267B4" w14:paraId="6B435890"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52605D3C" w14:textId="151FF4DD"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lastRenderedPageBreak/>
              <w:t>37</w:t>
            </w:r>
          </w:p>
        </w:tc>
        <w:tc>
          <w:tcPr>
            <w:tcW w:w="420" w:type="pct"/>
            <w:tcBorders>
              <w:top w:val="outset" w:sz="6" w:space="0" w:color="000000"/>
              <w:left w:val="outset" w:sz="6" w:space="0" w:color="000000"/>
              <w:bottom w:val="outset" w:sz="6" w:space="0" w:color="000000"/>
              <w:right w:val="outset" w:sz="6" w:space="0" w:color="000000"/>
            </w:tcBorders>
            <w:hideMark/>
          </w:tcPr>
          <w:p w14:paraId="55E59911"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900</w:t>
            </w:r>
          </w:p>
          <w:p w14:paraId="642E0BF2"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314" w:type="pct"/>
            <w:tcBorders>
              <w:top w:val="outset" w:sz="6" w:space="0" w:color="000000"/>
              <w:left w:val="outset" w:sz="6" w:space="0" w:color="000000"/>
              <w:bottom w:val="outset" w:sz="6" w:space="0" w:color="000000"/>
              <w:right w:val="outset" w:sz="6" w:space="0" w:color="000000"/>
            </w:tcBorders>
          </w:tcPr>
          <w:p w14:paraId="558D3CE5" w14:textId="06FFE674" w:rsidR="008329CA" w:rsidRPr="00C267B4" w:rsidRDefault="008329CA" w:rsidP="008329CA">
            <w:pPr>
              <w:pStyle w:val="NormalnyWeb"/>
              <w:rPr>
                <w:rFonts w:asciiTheme="minorHAnsi" w:hAnsiTheme="minorHAnsi" w:cstheme="minorHAnsi"/>
              </w:rPr>
            </w:pPr>
            <w:r>
              <w:rPr>
                <w:rFonts w:asciiTheme="minorHAnsi" w:hAnsiTheme="minorHAnsi" w:cstheme="minorHAnsi"/>
              </w:rPr>
              <w:t>Zakup placu zabaw w miejscowości Dynak</w:t>
            </w:r>
          </w:p>
        </w:tc>
        <w:tc>
          <w:tcPr>
            <w:tcW w:w="744" w:type="pct"/>
            <w:tcBorders>
              <w:top w:val="outset" w:sz="6" w:space="0" w:color="000000"/>
              <w:left w:val="outset" w:sz="6" w:space="0" w:color="000000"/>
              <w:bottom w:val="outset" w:sz="6" w:space="0" w:color="000000"/>
              <w:right w:val="outset" w:sz="6" w:space="0" w:color="000000"/>
            </w:tcBorders>
          </w:tcPr>
          <w:p w14:paraId="2666124E" w14:textId="3E4C809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19.761,48</w:t>
            </w:r>
          </w:p>
        </w:tc>
        <w:tc>
          <w:tcPr>
            <w:tcW w:w="744" w:type="pct"/>
            <w:tcBorders>
              <w:top w:val="outset" w:sz="6" w:space="0" w:color="000000"/>
              <w:left w:val="outset" w:sz="6" w:space="0" w:color="000000"/>
              <w:bottom w:val="outset" w:sz="6" w:space="0" w:color="000000"/>
              <w:right w:val="outset" w:sz="6" w:space="0" w:color="000000"/>
            </w:tcBorders>
          </w:tcPr>
          <w:p w14:paraId="34D91081" w14:textId="376A29DE"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19.761,48</w:t>
            </w:r>
          </w:p>
        </w:tc>
        <w:tc>
          <w:tcPr>
            <w:tcW w:w="537" w:type="pct"/>
            <w:tcBorders>
              <w:top w:val="outset" w:sz="6" w:space="0" w:color="000000"/>
              <w:left w:val="outset" w:sz="6" w:space="0" w:color="000000"/>
              <w:bottom w:val="outset" w:sz="6" w:space="0" w:color="000000"/>
              <w:right w:val="outset" w:sz="6" w:space="0" w:color="000000"/>
            </w:tcBorders>
          </w:tcPr>
          <w:p w14:paraId="065AFA5C" w14:textId="733F5624"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295EB93E"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11A96E8C" w14:textId="020C8023"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38</w:t>
            </w:r>
          </w:p>
        </w:tc>
        <w:tc>
          <w:tcPr>
            <w:tcW w:w="420" w:type="pct"/>
            <w:tcBorders>
              <w:top w:val="outset" w:sz="6" w:space="0" w:color="000000"/>
              <w:left w:val="outset" w:sz="6" w:space="0" w:color="000000"/>
              <w:bottom w:val="outset" w:sz="6" w:space="0" w:color="000000"/>
              <w:right w:val="outset" w:sz="6" w:space="0" w:color="000000"/>
            </w:tcBorders>
            <w:hideMark/>
          </w:tcPr>
          <w:p w14:paraId="2C02A96F"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900</w:t>
            </w:r>
          </w:p>
          <w:p w14:paraId="7D2AC01E"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90095</w:t>
            </w:r>
          </w:p>
        </w:tc>
        <w:tc>
          <w:tcPr>
            <w:tcW w:w="2314" w:type="pct"/>
            <w:tcBorders>
              <w:top w:val="outset" w:sz="6" w:space="0" w:color="000000"/>
              <w:left w:val="outset" w:sz="6" w:space="0" w:color="000000"/>
              <w:bottom w:val="outset" w:sz="6" w:space="0" w:color="000000"/>
              <w:right w:val="outset" w:sz="6" w:space="0" w:color="000000"/>
            </w:tcBorders>
          </w:tcPr>
          <w:p w14:paraId="6C1932F6" w14:textId="0FC41E4D" w:rsidR="008329CA" w:rsidRPr="00C267B4" w:rsidRDefault="008329CA" w:rsidP="008329CA">
            <w:pPr>
              <w:pStyle w:val="NormalnyWeb"/>
              <w:rPr>
                <w:rFonts w:asciiTheme="minorHAnsi" w:hAnsiTheme="minorHAnsi" w:cstheme="minorHAnsi"/>
              </w:rPr>
            </w:pPr>
            <w:r>
              <w:rPr>
                <w:rFonts w:asciiTheme="minorHAnsi" w:hAnsiTheme="minorHAnsi" w:cstheme="minorHAnsi"/>
              </w:rPr>
              <w:t>Zakup wraz z montażem placu zabaw na placu wiejskim w Kobylakach-Wólce</w:t>
            </w:r>
          </w:p>
        </w:tc>
        <w:tc>
          <w:tcPr>
            <w:tcW w:w="744" w:type="pct"/>
            <w:tcBorders>
              <w:top w:val="outset" w:sz="6" w:space="0" w:color="000000"/>
              <w:left w:val="outset" w:sz="6" w:space="0" w:color="000000"/>
              <w:bottom w:val="outset" w:sz="6" w:space="0" w:color="000000"/>
              <w:right w:val="outset" w:sz="6" w:space="0" w:color="000000"/>
            </w:tcBorders>
          </w:tcPr>
          <w:p w14:paraId="1DC4EF25" w14:textId="1FA4077A"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16.870,99</w:t>
            </w:r>
          </w:p>
        </w:tc>
        <w:tc>
          <w:tcPr>
            <w:tcW w:w="744" w:type="pct"/>
            <w:tcBorders>
              <w:top w:val="outset" w:sz="6" w:space="0" w:color="000000"/>
              <w:left w:val="outset" w:sz="6" w:space="0" w:color="000000"/>
              <w:bottom w:val="outset" w:sz="6" w:space="0" w:color="000000"/>
              <w:right w:val="outset" w:sz="6" w:space="0" w:color="000000"/>
            </w:tcBorders>
          </w:tcPr>
          <w:p w14:paraId="271727F3" w14:textId="60D1CCFC"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16.870,99</w:t>
            </w:r>
          </w:p>
        </w:tc>
        <w:tc>
          <w:tcPr>
            <w:tcW w:w="537" w:type="pct"/>
            <w:tcBorders>
              <w:top w:val="outset" w:sz="6" w:space="0" w:color="000000"/>
              <w:left w:val="outset" w:sz="6" w:space="0" w:color="000000"/>
              <w:bottom w:val="outset" w:sz="6" w:space="0" w:color="000000"/>
              <w:right w:val="outset" w:sz="6" w:space="0" w:color="000000"/>
            </w:tcBorders>
          </w:tcPr>
          <w:p w14:paraId="3E645006" w14:textId="7629465E"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43D7B696"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33E95937"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1A105E5C" w14:textId="77777777" w:rsidR="008329CA" w:rsidRPr="00C267B4" w:rsidRDefault="008329CA" w:rsidP="008329CA">
            <w:pPr>
              <w:pStyle w:val="NormalnyWeb"/>
              <w:spacing w:after="0"/>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0100BEED"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 90095</w:t>
            </w:r>
          </w:p>
        </w:tc>
        <w:tc>
          <w:tcPr>
            <w:tcW w:w="744" w:type="pct"/>
            <w:tcBorders>
              <w:top w:val="outset" w:sz="6" w:space="0" w:color="000000"/>
              <w:left w:val="outset" w:sz="6" w:space="0" w:color="000000"/>
              <w:bottom w:val="outset" w:sz="6" w:space="0" w:color="000000"/>
              <w:right w:val="outset" w:sz="6" w:space="0" w:color="000000"/>
            </w:tcBorders>
          </w:tcPr>
          <w:p w14:paraId="14A932DD" w14:textId="652882F7"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53.632,47</w:t>
            </w:r>
          </w:p>
        </w:tc>
        <w:tc>
          <w:tcPr>
            <w:tcW w:w="744" w:type="pct"/>
            <w:tcBorders>
              <w:top w:val="outset" w:sz="6" w:space="0" w:color="000000"/>
              <w:left w:val="outset" w:sz="6" w:space="0" w:color="000000"/>
              <w:bottom w:val="outset" w:sz="6" w:space="0" w:color="000000"/>
              <w:right w:val="outset" w:sz="6" w:space="0" w:color="000000"/>
            </w:tcBorders>
          </w:tcPr>
          <w:p w14:paraId="3A10F492" w14:textId="62078E2B"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53.630,47</w:t>
            </w:r>
          </w:p>
        </w:tc>
        <w:tc>
          <w:tcPr>
            <w:tcW w:w="537" w:type="pct"/>
            <w:tcBorders>
              <w:top w:val="outset" w:sz="6" w:space="0" w:color="000000"/>
              <w:left w:val="outset" w:sz="6" w:space="0" w:color="000000"/>
              <w:bottom w:val="outset" w:sz="6" w:space="0" w:color="000000"/>
              <w:right w:val="outset" w:sz="6" w:space="0" w:color="000000"/>
            </w:tcBorders>
          </w:tcPr>
          <w:p w14:paraId="3783516E" w14:textId="3A4B5A03"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100,00</w:t>
            </w:r>
          </w:p>
        </w:tc>
      </w:tr>
      <w:tr w:rsidR="008329CA" w:rsidRPr="00C267B4" w14:paraId="2E3DAE0C"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5847939" w14:textId="6E297241"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39</w:t>
            </w:r>
          </w:p>
        </w:tc>
        <w:tc>
          <w:tcPr>
            <w:tcW w:w="420" w:type="pct"/>
            <w:tcBorders>
              <w:top w:val="outset" w:sz="6" w:space="0" w:color="000000"/>
              <w:left w:val="outset" w:sz="6" w:space="0" w:color="000000"/>
              <w:bottom w:val="outset" w:sz="6" w:space="0" w:color="000000"/>
              <w:right w:val="outset" w:sz="6" w:space="0" w:color="000000"/>
            </w:tcBorders>
            <w:hideMark/>
          </w:tcPr>
          <w:p w14:paraId="062B6CA8"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w:t>
            </w:r>
          </w:p>
          <w:p w14:paraId="4AF4208E"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92116</w:t>
            </w:r>
          </w:p>
        </w:tc>
        <w:tc>
          <w:tcPr>
            <w:tcW w:w="2314" w:type="pct"/>
            <w:tcBorders>
              <w:top w:val="outset" w:sz="6" w:space="0" w:color="000000"/>
              <w:left w:val="outset" w:sz="6" w:space="0" w:color="000000"/>
              <w:bottom w:val="outset" w:sz="6" w:space="0" w:color="000000"/>
              <w:right w:val="outset" w:sz="6" w:space="0" w:color="000000"/>
            </w:tcBorders>
            <w:hideMark/>
          </w:tcPr>
          <w:p w14:paraId="1291B1EB" w14:textId="18F420BB" w:rsidR="008329CA" w:rsidRPr="00C267B4" w:rsidRDefault="008329CA" w:rsidP="008329CA">
            <w:pPr>
              <w:pStyle w:val="NormalnyWeb"/>
              <w:rPr>
                <w:rFonts w:asciiTheme="minorHAnsi" w:hAnsiTheme="minorHAnsi" w:cstheme="minorHAnsi"/>
              </w:rPr>
            </w:pPr>
            <w:r>
              <w:rPr>
                <w:rFonts w:asciiTheme="minorHAnsi" w:hAnsiTheme="minorHAnsi" w:cstheme="minorHAnsi"/>
              </w:rPr>
              <w:t>Wykonanie klimatyzacji w świetlicy wiejskiej w Olszewce</w:t>
            </w:r>
          </w:p>
        </w:tc>
        <w:tc>
          <w:tcPr>
            <w:tcW w:w="744" w:type="pct"/>
            <w:tcBorders>
              <w:top w:val="outset" w:sz="6" w:space="0" w:color="000000"/>
              <w:left w:val="outset" w:sz="6" w:space="0" w:color="000000"/>
              <w:bottom w:val="outset" w:sz="6" w:space="0" w:color="000000"/>
              <w:right w:val="outset" w:sz="6" w:space="0" w:color="000000"/>
            </w:tcBorders>
          </w:tcPr>
          <w:p w14:paraId="7A633F09" w14:textId="0EF00A33"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16.670,00</w:t>
            </w:r>
          </w:p>
        </w:tc>
        <w:tc>
          <w:tcPr>
            <w:tcW w:w="744" w:type="pct"/>
            <w:tcBorders>
              <w:top w:val="outset" w:sz="6" w:space="0" w:color="000000"/>
              <w:left w:val="outset" w:sz="6" w:space="0" w:color="000000"/>
              <w:bottom w:val="outset" w:sz="6" w:space="0" w:color="000000"/>
              <w:right w:val="outset" w:sz="6" w:space="0" w:color="000000"/>
            </w:tcBorders>
          </w:tcPr>
          <w:p w14:paraId="4C764517" w14:textId="60E0127E"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16.670,00</w:t>
            </w:r>
          </w:p>
        </w:tc>
        <w:tc>
          <w:tcPr>
            <w:tcW w:w="537" w:type="pct"/>
            <w:tcBorders>
              <w:top w:val="outset" w:sz="6" w:space="0" w:color="000000"/>
              <w:left w:val="outset" w:sz="6" w:space="0" w:color="000000"/>
              <w:bottom w:val="outset" w:sz="6" w:space="0" w:color="000000"/>
              <w:right w:val="outset" w:sz="6" w:space="0" w:color="000000"/>
            </w:tcBorders>
          </w:tcPr>
          <w:p w14:paraId="704550E7" w14:textId="5CEA5343"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w:t>
            </w:r>
          </w:p>
        </w:tc>
      </w:tr>
      <w:tr w:rsidR="008329CA" w:rsidRPr="00C267B4" w14:paraId="59D915E0"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65D1ECAA" w14:textId="7354A6BE" w:rsidR="008329CA" w:rsidRDefault="008329CA" w:rsidP="008329CA">
            <w:pPr>
              <w:pStyle w:val="NormalnyWeb"/>
              <w:jc w:val="center"/>
              <w:rPr>
                <w:rFonts w:asciiTheme="minorHAnsi" w:hAnsiTheme="minorHAnsi" w:cstheme="minorHAnsi"/>
              </w:rPr>
            </w:pPr>
            <w:r>
              <w:rPr>
                <w:rFonts w:asciiTheme="minorHAnsi" w:hAnsiTheme="minorHAnsi" w:cstheme="minorHAnsi"/>
              </w:rPr>
              <w:t>40</w:t>
            </w:r>
          </w:p>
        </w:tc>
        <w:tc>
          <w:tcPr>
            <w:tcW w:w="420" w:type="pct"/>
            <w:tcBorders>
              <w:top w:val="outset" w:sz="6" w:space="0" w:color="000000"/>
              <w:left w:val="outset" w:sz="6" w:space="0" w:color="000000"/>
              <w:bottom w:val="outset" w:sz="6" w:space="0" w:color="000000"/>
              <w:right w:val="outset" w:sz="6" w:space="0" w:color="000000"/>
            </w:tcBorders>
          </w:tcPr>
          <w:p w14:paraId="5AFED6D5"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w:t>
            </w:r>
          </w:p>
          <w:p w14:paraId="4171136B" w14:textId="7D847E45"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92116</w:t>
            </w:r>
          </w:p>
        </w:tc>
        <w:tc>
          <w:tcPr>
            <w:tcW w:w="2314" w:type="pct"/>
            <w:tcBorders>
              <w:top w:val="outset" w:sz="6" w:space="0" w:color="000000"/>
              <w:left w:val="outset" w:sz="6" w:space="0" w:color="000000"/>
              <w:bottom w:val="outset" w:sz="6" w:space="0" w:color="000000"/>
              <w:right w:val="outset" w:sz="6" w:space="0" w:color="000000"/>
            </w:tcBorders>
          </w:tcPr>
          <w:p w14:paraId="2A02CBA9" w14:textId="73E7CCFF" w:rsidR="008329CA" w:rsidRDefault="008329CA" w:rsidP="008329CA">
            <w:pPr>
              <w:pStyle w:val="NormalnyWeb"/>
              <w:rPr>
                <w:rFonts w:asciiTheme="minorHAnsi" w:hAnsiTheme="minorHAnsi" w:cstheme="minorHAnsi"/>
              </w:rPr>
            </w:pPr>
            <w:r>
              <w:rPr>
                <w:rFonts w:asciiTheme="minorHAnsi" w:hAnsiTheme="minorHAnsi" w:cstheme="minorHAnsi"/>
              </w:rPr>
              <w:t>Wykonanie szamba przy świetlicy wiejskiej w Olszewce</w:t>
            </w:r>
          </w:p>
        </w:tc>
        <w:tc>
          <w:tcPr>
            <w:tcW w:w="744" w:type="pct"/>
            <w:tcBorders>
              <w:top w:val="outset" w:sz="6" w:space="0" w:color="000000"/>
              <w:left w:val="outset" w:sz="6" w:space="0" w:color="000000"/>
              <w:bottom w:val="outset" w:sz="6" w:space="0" w:color="000000"/>
              <w:right w:val="outset" w:sz="6" w:space="0" w:color="000000"/>
            </w:tcBorders>
          </w:tcPr>
          <w:p w14:paraId="484BD96D" w14:textId="09CF2645"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6.000,00</w:t>
            </w:r>
          </w:p>
        </w:tc>
        <w:tc>
          <w:tcPr>
            <w:tcW w:w="744" w:type="pct"/>
            <w:tcBorders>
              <w:top w:val="outset" w:sz="6" w:space="0" w:color="000000"/>
              <w:left w:val="outset" w:sz="6" w:space="0" w:color="000000"/>
              <w:bottom w:val="outset" w:sz="6" w:space="0" w:color="000000"/>
              <w:right w:val="outset" w:sz="6" w:space="0" w:color="000000"/>
            </w:tcBorders>
          </w:tcPr>
          <w:p w14:paraId="20E10BEF" w14:textId="6E9015C0"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5.938,34</w:t>
            </w:r>
          </w:p>
        </w:tc>
        <w:tc>
          <w:tcPr>
            <w:tcW w:w="537" w:type="pct"/>
            <w:tcBorders>
              <w:top w:val="outset" w:sz="6" w:space="0" w:color="000000"/>
              <w:left w:val="outset" w:sz="6" w:space="0" w:color="000000"/>
              <w:bottom w:val="outset" w:sz="6" w:space="0" w:color="000000"/>
              <w:right w:val="outset" w:sz="6" w:space="0" w:color="000000"/>
            </w:tcBorders>
          </w:tcPr>
          <w:p w14:paraId="7493816D" w14:textId="0D4AE3D4"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98,97</w:t>
            </w:r>
          </w:p>
        </w:tc>
      </w:tr>
      <w:tr w:rsidR="008329CA" w:rsidRPr="00C267B4" w14:paraId="5F57BA47"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0F4ACD37"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43AF7C11" w14:textId="77777777" w:rsidR="008329CA" w:rsidRPr="00C267B4" w:rsidRDefault="008329CA" w:rsidP="008329CA">
            <w:pPr>
              <w:pStyle w:val="NormalnyWeb"/>
              <w:spacing w:after="0"/>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3E375DC9"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b/>
                <w:bCs/>
                <w:i/>
                <w:iCs/>
              </w:rPr>
              <w:t>Razem rozdział 92116</w:t>
            </w:r>
          </w:p>
        </w:tc>
        <w:tc>
          <w:tcPr>
            <w:tcW w:w="744" w:type="pct"/>
            <w:tcBorders>
              <w:top w:val="outset" w:sz="6" w:space="0" w:color="000000"/>
              <w:left w:val="outset" w:sz="6" w:space="0" w:color="000000"/>
              <w:bottom w:val="outset" w:sz="6" w:space="0" w:color="000000"/>
              <w:right w:val="outset" w:sz="6" w:space="0" w:color="000000"/>
            </w:tcBorders>
          </w:tcPr>
          <w:p w14:paraId="6D15B80A" w14:textId="15B8A186"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22.670,00</w:t>
            </w:r>
          </w:p>
        </w:tc>
        <w:tc>
          <w:tcPr>
            <w:tcW w:w="744" w:type="pct"/>
            <w:tcBorders>
              <w:top w:val="outset" w:sz="6" w:space="0" w:color="000000"/>
              <w:left w:val="outset" w:sz="6" w:space="0" w:color="000000"/>
              <w:bottom w:val="outset" w:sz="6" w:space="0" w:color="000000"/>
              <w:right w:val="outset" w:sz="6" w:space="0" w:color="000000"/>
            </w:tcBorders>
          </w:tcPr>
          <w:p w14:paraId="75425788" w14:textId="25D3B2AB"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22.608,34</w:t>
            </w:r>
          </w:p>
        </w:tc>
        <w:tc>
          <w:tcPr>
            <w:tcW w:w="537" w:type="pct"/>
            <w:tcBorders>
              <w:top w:val="outset" w:sz="6" w:space="0" w:color="000000"/>
              <w:left w:val="outset" w:sz="6" w:space="0" w:color="000000"/>
              <w:bottom w:val="outset" w:sz="6" w:space="0" w:color="000000"/>
              <w:right w:val="outset" w:sz="6" w:space="0" w:color="000000"/>
            </w:tcBorders>
          </w:tcPr>
          <w:p w14:paraId="0D24FF02" w14:textId="6D7DE8D7" w:rsidR="008329CA" w:rsidRPr="00F0138F" w:rsidRDefault="008329CA" w:rsidP="008329CA">
            <w:pPr>
              <w:pStyle w:val="NormalnyWeb"/>
              <w:jc w:val="center"/>
              <w:rPr>
                <w:rFonts w:asciiTheme="minorHAnsi" w:hAnsiTheme="minorHAnsi" w:cstheme="minorHAnsi"/>
                <w:b/>
                <w:bCs/>
                <w:i/>
                <w:iCs/>
              </w:rPr>
            </w:pPr>
            <w:r w:rsidRPr="00F0138F">
              <w:rPr>
                <w:rFonts w:asciiTheme="minorHAnsi" w:hAnsiTheme="minorHAnsi" w:cstheme="minorHAnsi"/>
                <w:b/>
                <w:bCs/>
                <w:i/>
                <w:iCs/>
              </w:rPr>
              <w:t>99,73</w:t>
            </w:r>
          </w:p>
        </w:tc>
      </w:tr>
      <w:tr w:rsidR="008329CA" w:rsidRPr="00C267B4" w14:paraId="2EB4C1DC"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3922BBB" w14:textId="065A76D2"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41</w:t>
            </w:r>
          </w:p>
        </w:tc>
        <w:tc>
          <w:tcPr>
            <w:tcW w:w="420" w:type="pct"/>
            <w:tcBorders>
              <w:top w:val="outset" w:sz="6" w:space="0" w:color="000000"/>
              <w:left w:val="outset" w:sz="6" w:space="0" w:color="000000"/>
              <w:bottom w:val="outset" w:sz="6" w:space="0" w:color="000000"/>
              <w:right w:val="outset" w:sz="6" w:space="0" w:color="000000"/>
            </w:tcBorders>
            <w:hideMark/>
          </w:tcPr>
          <w:p w14:paraId="59A47B06"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w:t>
            </w:r>
          </w:p>
          <w:p w14:paraId="16108A12"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2314" w:type="pct"/>
            <w:tcBorders>
              <w:top w:val="outset" w:sz="6" w:space="0" w:color="000000"/>
              <w:left w:val="outset" w:sz="6" w:space="0" w:color="000000"/>
              <w:bottom w:val="outset" w:sz="6" w:space="0" w:color="000000"/>
              <w:right w:val="outset" w:sz="6" w:space="0" w:color="000000"/>
            </w:tcBorders>
            <w:hideMark/>
          </w:tcPr>
          <w:p w14:paraId="138D95CE" w14:textId="2A0962B3" w:rsidR="008329CA" w:rsidRPr="00C267B4" w:rsidRDefault="008329CA" w:rsidP="008329CA">
            <w:pPr>
              <w:pStyle w:val="NormalnyWeb"/>
              <w:rPr>
                <w:rFonts w:asciiTheme="minorHAnsi" w:hAnsiTheme="minorHAnsi" w:cstheme="minorHAnsi"/>
              </w:rPr>
            </w:pPr>
            <w:r>
              <w:rPr>
                <w:rFonts w:asciiTheme="minorHAnsi" w:hAnsiTheme="minorHAnsi" w:cstheme="minorHAnsi"/>
              </w:rPr>
              <w:t>Adaptacja budynku świetlicy wiejskiej w Budach Rządowych</w:t>
            </w:r>
          </w:p>
        </w:tc>
        <w:tc>
          <w:tcPr>
            <w:tcW w:w="744" w:type="pct"/>
            <w:tcBorders>
              <w:top w:val="outset" w:sz="6" w:space="0" w:color="000000"/>
              <w:left w:val="outset" w:sz="6" w:space="0" w:color="000000"/>
              <w:bottom w:val="outset" w:sz="6" w:space="0" w:color="000000"/>
              <w:right w:val="outset" w:sz="6" w:space="0" w:color="000000"/>
            </w:tcBorders>
          </w:tcPr>
          <w:p w14:paraId="39B8BB54" w14:textId="37F1E71D"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20.000,00</w:t>
            </w:r>
          </w:p>
        </w:tc>
        <w:tc>
          <w:tcPr>
            <w:tcW w:w="744" w:type="pct"/>
            <w:tcBorders>
              <w:top w:val="outset" w:sz="6" w:space="0" w:color="000000"/>
              <w:left w:val="outset" w:sz="6" w:space="0" w:color="000000"/>
              <w:bottom w:val="outset" w:sz="6" w:space="0" w:color="000000"/>
              <w:right w:val="outset" w:sz="6" w:space="0" w:color="000000"/>
            </w:tcBorders>
          </w:tcPr>
          <w:p w14:paraId="7EF767E5" w14:textId="634558B9"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8.989,90</w:t>
            </w:r>
          </w:p>
        </w:tc>
        <w:tc>
          <w:tcPr>
            <w:tcW w:w="537" w:type="pct"/>
            <w:tcBorders>
              <w:top w:val="outset" w:sz="6" w:space="0" w:color="000000"/>
              <w:left w:val="outset" w:sz="6" w:space="0" w:color="000000"/>
              <w:bottom w:val="outset" w:sz="6" w:space="0" w:color="000000"/>
              <w:right w:val="outset" w:sz="6" w:space="0" w:color="000000"/>
            </w:tcBorders>
          </w:tcPr>
          <w:p w14:paraId="7459A8FC" w14:textId="3E5CA530"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44,95</w:t>
            </w:r>
          </w:p>
        </w:tc>
      </w:tr>
      <w:tr w:rsidR="008329CA" w:rsidRPr="00C267B4" w14:paraId="18D881AD"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677DE791" w14:textId="5760A586"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42</w:t>
            </w:r>
          </w:p>
        </w:tc>
        <w:tc>
          <w:tcPr>
            <w:tcW w:w="420" w:type="pct"/>
            <w:tcBorders>
              <w:top w:val="outset" w:sz="6" w:space="0" w:color="000000"/>
              <w:left w:val="outset" w:sz="6" w:space="0" w:color="000000"/>
              <w:bottom w:val="outset" w:sz="6" w:space="0" w:color="000000"/>
              <w:right w:val="outset" w:sz="6" w:space="0" w:color="000000"/>
            </w:tcBorders>
            <w:hideMark/>
          </w:tcPr>
          <w:p w14:paraId="64298CED"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w:t>
            </w:r>
          </w:p>
          <w:p w14:paraId="2910457A"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2314" w:type="pct"/>
            <w:tcBorders>
              <w:top w:val="outset" w:sz="6" w:space="0" w:color="000000"/>
              <w:left w:val="outset" w:sz="6" w:space="0" w:color="000000"/>
              <w:bottom w:val="outset" w:sz="6" w:space="0" w:color="000000"/>
              <w:right w:val="outset" w:sz="6" w:space="0" w:color="000000"/>
            </w:tcBorders>
            <w:hideMark/>
          </w:tcPr>
          <w:p w14:paraId="704629F1" w14:textId="77777777" w:rsidR="008329CA" w:rsidRPr="00C267B4" w:rsidRDefault="008329CA" w:rsidP="008329CA">
            <w:pPr>
              <w:pStyle w:val="NormalnyWeb"/>
              <w:rPr>
                <w:rFonts w:asciiTheme="minorHAnsi" w:hAnsiTheme="minorHAnsi" w:cstheme="minorHAnsi"/>
              </w:rPr>
            </w:pPr>
            <w:r w:rsidRPr="00C267B4">
              <w:rPr>
                <w:rFonts w:asciiTheme="minorHAnsi" w:hAnsiTheme="minorHAnsi" w:cstheme="minorHAnsi"/>
              </w:rPr>
              <w:t xml:space="preserve">Remont budynku świetlicy wiejskiej w miejscowości Kobylaki - </w:t>
            </w:r>
            <w:proofErr w:type="spellStart"/>
            <w:r w:rsidRPr="00C267B4">
              <w:rPr>
                <w:rFonts w:asciiTheme="minorHAnsi" w:hAnsiTheme="minorHAnsi" w:cstheme="minorHAnsi"/>
              </w:rPr>
              <w:t>Korysze</w:t>
            </w:r>
            <w:proofErr w:type="spellEnd"/>
          </w:p>
        </w:tc>
        <w:tc>
          <w:tcPr>
            <w:tcW w:w="744" w:type="pct"/>
            <w:tcBorders>
              <w:top w:val="outset" w:sz="6" w:space="0" w:color="000000"/>
              <w:left w:val="outset" w:sz="6" w:space="0" w:color="000000"/>
              <w:bottom w:val="outset" w:sz="6" w:space="0" w:color="000000"/>
              <w:right w:val="outset" w:sz="6" w:space="0" w:color="000000"/>
            </w:tcBorders>
          </w:tcPr>
          <w:p w14:paraId="4EC3ED79" w14:textId="4058136B"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44.983,33</w:t>
            </w:r>
          </w:p>
        </w:tc>
        <w:tc>
          <w:tcPr>
            <w:tcW w:w="744" w:type="pct"/>
            <w:tcBorders>
              <w:top w:val="outset" w:sz="6" w:space="0" w:color="000000"/>
              <w:left w:val="outset" w:sz="6" w:space="0" w:color="000000"/>
              <w:bottom w:val="outset" w:sz="6" w:space="0" w:color="000000"/>
              <w:right w:val="outset" w:sz="6" w:space="0" w:color="000000"/>
            </w:tcBorders>
          </w:tcPr>
          <w:p w14:paraId="4D7A1C97" w14:textId="31C7BAC1"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26.238,00</w:t>
            </w:r>
          </w:p>
        </w:tc>
        <w:tc>
          <w:tcPr>
            <w:tcW w:w="537" w:type="pct"/>
            <w:tcBorders>
              <w:top w:val="outset" w:sz="6" w:space="0" w:color="000000"/>
              <w:left w:val="outset" w:sz="6" w:space="0" w:color="000000"/>
              <w:bottom w:val="outset" w:sz="6" w:space="0" w:color="000000"/>
              <w:right w:val="outset" w:sz="6" w:space="0" w:color="000000"/>
            </w:tcBorders>
          </w:tcPr>
          <w:p w14:paraId="60A79A54" w14:textId="00672C0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58,33</w:t>
            </w:r>
          </w:p>
        </w:tc>
      </w:tr>
      <w:tr w:rsidR="008329CA" w:rsidRPr="00C267B4" w14:paraId="1F727F18"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4F398AC" w14:textId="6909A3E4"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43</w:t>
            </w:r>
          </w:p>
        </w:tc>
        <w:tc>
          <w:tcPr>
            <w:tcW w:w="420" w:type="pct"/>
            <w:tcBorders>
              <w:top w:val="outset" w:sz="6" w:space="0" w:color="000000"/>
              <w:left w:val="outset" w:sz="6" w:space="0" w:color="000000"/>
              <w:bottom w:val="outset" w:sz="6" w:space="0" w:color="000000"/>
              <w:right w:val="outset" w:sz="6" w:space="0" w:color="000000"/>
            </w:tcBorders>
            <w:hideMark/>
          </w:tcPr>
          <w:p w14:paraId="5034DB9F"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w:t>
            </w:r>
          </w:p>
          <w:p w14:paraId="16DA3423"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2314" w:type="pct"/>
            <w:tcBorders>
              <w:top w:val="outset" w:sz="6" w:space="0" w:color="000000"/>
              <w:left w:val="outset" w:sz="6" w:space="0" w:color="000000"/>
              <w:bottom w:val="outset" w:sz="6" w:space="0" w:color="000000"/>
              <w:right w:val="outset" w:sz="6" w:space="0" w:color="000000"/>
            </w:tcBorders>
            <w:hideMark/>
          </w:tcPr>
          <w:p w14:paraId="4C0EE03B" w14:textId="3C56D4D7" w:rsidR="008329CA" w:rsidRPr="00C267B4" w:rsidRDefault="008329CA" w:rsidP="008329CA">
            <w:pPr>
              <w:pStyle w:val="NormalnyWeb"/>
              <w:rPr>
                <w:rFonts w:asciiTheme="minorHAnsi" w:hAnsiTheme="minorHAnsi" w:cstheme="minorHAnsi"/>
              </w:rPr>
            </w:pPr>
            <w:r>
              <w:rPr>
                <w:rFonts w:asciiTheme="minorHAnsi" w:hAnsiTheme="minorHAnsi" w:cstheme="minorHAnsi"/>
              </w:rPr>
              <w:t>Wykonanie elewacji budynku świetlicy wiejskiej w Obórkach</w:t>
            </w:r>
          </w:p>
        </w:tc>
        <w:tc>
          <w:tcPr>
            <w:tcW w:w="744" w:type="pct"/>
            <w:tcBorders>
              <w:top w:val="outset" w:sz="6" w:space="0" w:color="000000"/>
              <w:left w:val="outset" w:sz="6" w:space="0" w:color="000000"/>
              <w:bottom w:val="outset" w:sz="6" w:space="0" w:color="000000"/>
              <w:right w:val="outset" w:sz="6" w:space="0" w:color="000000"/>
            </w:tcBorders>
          </w:tcPr>
          <w:p w14:paraId="71BD1624" w14:textId="0E9A9235"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37.817,65</w:t>
            </w:r>
          </w:p>
        </w:tc>
        <w:tc>
          <w:tcPr>
            <w:tcW w:w="744" w:type="pct"/>
            <w:tcBorders>
              <w:top w:val="outset" w:sz="6" w:space="0" w:color="000000"/>
              <w:left w:val="outset" w:sz="6" w:space="0" w:color="000000"/>
              <w:bottom w:val="outset" w:sz="6" w:space="0" w:color="000000"/>
              <w:right w:val="outset" w:sz="6" w:space="0" w:color="000000"/>
            </w:tcBorders>
          </w:tcPr>
          <w:p w14:paraId="7E0753B1" w14:textId="2321B965"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18.817,58</w:t>
            </w:r>
          </w:p>
        </w:tc>
        <w:tc>
          <w:tcPr>
            <w:tcW w:w="537" w:type="pct"/>
            <w:tcBorders>
              <w:top w:val="outset" w:sz="6" w:space="0" w:color="000000"/>
              <w:left w:val="outset" w:sz="6" w:space="0" w:color="000000"/>
              <w:bottom w:val="outset" w:sz="6" w:space="0" w:color="000000"/>
              <w:right w:val="outset" w:sz="6" w:space="0" w:color="000000"/>
            </w:tcBorders>
          </w:tcPr>
          <w:p w14:paraId="7A22ADCD" w14:textId="40CF61F2"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49,76</w:t>
            </w:r>
          </w:p>
        </w:tc>
      </w:tr>
      <w:tr w:rsidR="008329CA" w:rsidRPr="00C267B4" w14:paraId="293E291B"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06828BAC" w14:textId="2CFC4FC8"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44</w:t>
            </w:r>
          </w:p>
        </w:tc>
        <w:tc>
          <w:tcPr>
            <w:tcW w:w="420" w:type="pct"/>
            <w:tcBorders>
              <w:top w:val="outset" w:sz="6" w:space="0" w:color="000000"/>
              <w:left w:val="outset" w:sz="6" w:space="0" w:color="000000"/>
              <w:bottom w:val="outset" w:sz="6" w:space="0" w:color="000000"/>
              <w:right w:val="outset" w:sz="6" w:space="0" w:color="000000"/>
            </w:tcBorders>
            <w:hideMark/>
          </w:tcPr>
          <w:p w14:paraId="5934F1B1"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w:t>
            </w:r>
          </w:p>
          <w:p w14:paraId="5F28F395"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2314" w:type="pct"/>
            <w:tcBorders>
              <w:top w:val="outset" w:sz="6" w:space="0" w:color="000000"/>
              <w:left w:val="outset" w:sz="6" w:space="0" w:color="000000"/>
              <w:bottom w:val="outset" w:sz="6" w:space="0" w:color="000000"/>
              <w:right w:val="outset" w:sz="6" w:space="0" w:color="000000"/>
            </w:tcBorders>
            <w:hideMark/>
          </w:tcPr>
          <w:p w14:paraId="411584A1" w14:textId="4BC7CD9D" w:rsidR="008329CA" w:rsidRPr="00C267B4" w:rsidRDefault="008329CA" w:rsidP="008329CA">
            <w:pPr>
              <w:pStyle w:val="NormalnyWeb"/>
              <w:rPr>
                <w:rFonts w:asciiTheme="minorHAnsi" w:hAnsiTheme="minorHAnsi" w:cstheme="minorHAnsi"/>
              </w:rPr>
            </w:pPr>
            <w:r>
              <w:rPr>
                <w:rFonts w:asciiTheme="minorHAnsi" w:hAnsiTheme="minorHAnsi" w:cstheme="minorHAnsi"/>
              </w:rPr>
              <w:t>Zagospodarowanie placu wokół świetlicy wiejskiej w Żelaznej Rządowej</w:t>
            </w:r>
          </w:p>
        </w:tc>
        <w:tc>
          <w:tcPr>
            <w:tcW w:w="744" w:type="pct"/>
            <w:tcBorders>
              <w:top w:val="outset" w:sz="6" w:space="0" w:color="000000"/>
              <w:left w:val="outset" w:sz="6" w:space="0" w:color="000000"/>
              <w:bottom w:val="outset" w:sz="6" w:space="0" w:color="000000"/>
              <w:right w:val="outset" w:sz="6" w:space="0" w:color="000000"/>
            </w:tcBorders>
          </w:tcPr>
          <w:p w14:paraId="718DE4BC" w14:textId="67758842"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10.000,00</w:t>
            </w:r>
          </w:p>
        </w:tc>
        <w:tc>
          <w:tcPr>
            <w:tcW w:w="744" w:type="pct"/>
            <w:tcBorders>
              <w:top w:val="outset" w:sz="6" w:space="0" w:color="000000"/>
              <w:left w:val="outset" w:sz="6" w:space="0" w:color="000000"/>
              <w:bottom w:val="outset" w:sz="6" w:space="0" w:color="000000"/>
              <w:right w:val="outset" w:sz="6" w:space="0" w:color="000000"/>
            </w:tcBorders>
          </w:tcPr>
          <w:p w14:paraId="6B8CEEBD" w14:textId="62050DCB"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3.357,05</w:t>
            </w:r>
          </w:p>
        </w:tc>
        <w:tc>
          <w:tcPr>
            <w:tcW w:w="537" w:type="pct"/>
            <w:tcBorders>
              <w:top w:val="outset" w:sz="6" w:space="0" w:color="000000"/>
              <w:left w:val="outset" w:sz="6" w:space="0" w:color="000000"/>
              <w:bottom w:val="outset" w:sz="6" w:space="0" w:color="000000"/>
              <w:right w:val="outset" w:sz="6" w:space="0" w:color="000000"/>
            </w:tcBorders>
          </w:tcPr>
          <w:p w14:paraId="18AFBEFA" w14:textId="4969E782"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33,57</w:t>
            </w:r>
          </w:p>
        </w:tc>
      </w:tr>
      <w:tr w:rsidR="008329CA" w:rsidRPr="00C267B4" w14:paraId="327D17A1"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50BBB1B2" w14:textId="5A1CBACA"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45</w:t>
            </w:r>
          </w:p>
        </w:tc>
        <w:tc>
          <w:tcPr>
            <w:tcW w:w="420" w:type="pct"/>
            <w:tcBorders>
              <w:top w:val="outset" w:sz="6" w:space="0" w:color="000000"/>
              <w:left w:val="outset" w:sz="6" w:space="0" w:color="000000"/>
              <w:bottom w:val="outset" w:sz="6" w:space="0" w:color="000000"/>
              <w:right w:val="outset" w:sz="6" w:space="0" w:color="000000"/>
            </w:tcBorders>
            <w:hideMark/>
          </w:tcPr>
          <w:p w14:paraId="4B9CDF0B"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w:t>
            </w:r>
          </w:p>
          <w:p w14:paraId="5C25799E" w14:textId="77777777" w:rsidR="008329CA" w:rsidRPr="00C267B4" w:rsidRDefault="008329CA" w:rsidP="008329CA">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2314" w:type="pct"/>
            <w:tcBorders>
              <w:top w:val="outset" w:sz="6" w:space="0" w:color="000000"/>
              <w:left w:val="outset" w:sz="6" w:space="0" w:color="000000"/>
              <w:bottom w:val="outset" w:sz="6" w:space="0" w:color="000000"/>
              <w:right w:val="outset" w:sz="6" w:space="0" w:color="000000"/>
            </w:tcBorders>
            <w:hideMark/>
          </w:tcPr>
          <w:p w14:paraId="24B78D53" w14:textId="0D6F4CB3" w:rsidR="008329CA" w:rsidRPr="00C267B4" w:rsidRDefault="008329CA" w:rsidP="008329CA">
            <w:pPr>
              <w:pStyle w:val="NormalnyWeb"/>
              <w:rPr>
                <w:rFonts w:asciiTheme="minorHAnsi" w:hAnsiTheme="minorHAnsi" w:cstheme="minorHAnsi"/>
              </w:rPr>
            </w:pPr>
            <w:r>
              <w:rPr>
                <w:rFonts w:asciiTheme="minorHAnsi" w:hAnsiTheme="minorHAnsi" w:cstheme="minorHAnsi"/>
              </w:rPr>
              <w:t>Przebudowa i remont budynku OSP wraz z instalacją gazową w miejscowości Małowidz, gm. Jednorożec</w:t>
            </w:r>
          </w:p>
        </w:tc>
        <w:tc>
          <w:tcPr>
            <w:tcW w:w="744" w:type="pct"/>
            <w:tcBorders>
              <w:top w:val="outset" w:sz="6" w:space="0" w:color="000000"/>
              <w:left w:val="outset" w:sz="6" w:space="0" w:color="000000"/>
              <w:bottom w:val="outset" w:sz="6" w:space="0" w:color="000000"/>
              <w:right w:val="outset" w:sz="6" w:space="0" w:color="000000"/>
            </w:tcBorders>
          </w:tcPr>
          <w:p w14:paraId="30B56459" w14:textId="6302D7FF"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43.495,93</w:t>
            </w:r>
          </w:p>
        </w:tc>
        <w:tc>
          <w:tcPr>
            <w:tcW w:w="744" w:type="pct"/>
            <w:tcBorders>
              <w:top w:val="outset" w:sz="6" w:space="0" w:color="000000"/>
              <w:left w:val="outset" w:sz="6" w:space="0" w:color="000000"/>
              <w:bottom w:val="outset" w:sz="6" w:space="0" w:color="000000"/>
              <w:right w:val="outset" w:sz="6" w:space="0" w:color="000000"/>
            </w:tcBorders>
          </w:tcPr>
          <w:p w14:paraId="39D770D7" w14:textId="5D9A7275"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0,00</w:t>
            </w:r>
          </w:p>
        </w:tc>
        <w:tc>
          <w:tcPr>
            <w:tcW w:w="537" w:type="pct"/>
            <w:tcBorders>
              <w:top w:val="outset" w:sz="6" w:space="0" w:color="000000"/>
              <w:left w:val="outset" w:sz="6" w:space="0" w:color="000000"/>
              <w:bottom w:val="outset" w:sz="6" w:space="0" w:color="000000"/>
              <w:right w:val="outset" w:sz="6" w:space="0" w:color="000000"/>
            </w:tcBorders>
          </w:tcPr>
          <w:p w14:paraId="1910BF06" w14:textId="66730D9D"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0,00</w:t>
            </w:r>
          </w:p>
        </w:tc>
      </w:tr>
      <w:tr w:rsidR="008329CA" w:rsidRPr="00C267B4" w14:paraId="170E93EE"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347F93C2"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1D5438F1" w14:textId="77777777" w:rsidR="008329CA" w:rsidRPr="00C267B4"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4319499F" w14:textId="77777777" w:rsidR="008329CA" w:rsidRPr="00C267B4" w:rsidRDefault="008329CA" w:rsidP="008329CA">
            <w:pPr>
              <w:pStyle w:val="NormalnyWeb"/>
              <w:rPr>
                <w:rFonts w:asciiTheme="minorHAnsi" w:hAnsiTheme="minorHAnsi" w:cstheme="minorHAnsi"/>
                <w:b/>
                <w:bCs/>
                <w:i/>
                <w:iCs/>
              </w:rPr>
            </w:pPr>
            <w:r w:rsidRPr="00C267B4">
              <w:rPr>
                <w:rFonts w:asciiTheme="minorHAnsi" w:hAnsiTheme="minorHAnsi" w:cstheme="minorHAnsi"/>
                <w:b/>
                <w:bCs/>
                <w:i/>
                <w:iCs/>
              </w:rPr>
              <w:t>Razem rozdział 92195</w:t>
            </w:r>
          </w:p>
        </w:tc>
        <w:tc>
          <w:tcPr>
            <w:tcW w:w="744" w:type="pct"/>
            <w:tcBorders>
              <w:top w:val="outset" w:sz="6" w:space="0" w:color="000000"/>
              <w:left w:val="outset" w:sz="6" w:space="0" w:color="000000"/>
              <w:bottom w:val="outset" w:sz="6" w:space="0" w:color="000000"/>
              <w:right w:val="outset" w:sz="6" w:space="0" w:color="000000"/>
            </w:tcBorders>
          </w:tcPr>
          <w:p w14:paraId="3C2A2AF5" w14:textId="4D4C08C0"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156.296,91</w:t>
            </w:r>
          </w:p>
        </w:tc>
        <w:tc>
          <w:tcPr>
            <w:tcW w:w="744" w:type="pct"/>
            <w:tcBorders>
              <w:top w:val="outset" w:sz="6" w:space="0" w:color="000000"/>
              <w:left w:val="outset" w:sz="6" w:space="0" w:color="000000"/>
              <w:bottom w:val="outset" w:sz="6" w:space="0" w:color="000000"/>
              <w:right w:val="outset" w:sz="6" w:space="0" w:color="000000"/>
            </w:tcBorders>
          </w:tcPr>
          <w:p w14:paraId="38BEDCCF" w14:textId="5C620CE5" w:rsidR="008329CA" w:rsidRPr="00F0138F" w:rsidRDefault="00C64B5E" w:rsidP="008329CA">
            <w:pPr>
              <w:pStyle w:val="NormalnyWeb"/>
              <w:jc w:val="center"/>
              <w:rPr>
                <w:rFonts w:asciiTheme="minorHAnsi" w:hAnsiTheme="minorHAnsi" w:cstheme="minorHAnsi"/>
                <w:b/>
                <w:i/>
              </w:rPr>
            </w:pPr>
            <w:r w:rsidRPr="00F0138F">
              <w:rPr>
                <w:rFonts w:asciiTheme="minorHAnsi" w:hAnsiTheme="minorHAnsi" w:cstheme="minorHAnsi"/>
                <w:b/>
                <w:i/>
              </w:rPr>
              <w:t>57.402,53</w:t>
            </w:r>
          </w:p>
        </w:tc>
        <w:tc>
          <w:tcPr>
            <w:tcW w:w="537" w:type="pct"/>
            <w:tcBorders>
              <w:top w:val="outset" w:sz="6" w:space="0" w:color="000000"/>
              <w:left w:val="outset" w:sz="6" w:space="0" w:color="000000"/>
              <w:bottom w:val="outset" w:sz="6" w:space="0" w:color="000000"/>
              <w:right w:val="outset" w:sz="6" w:space="0" w:color="000000"/>
            </w:tcBorders>
          </w:tcPr>
          <w:p w14:paraId="0D29C8F2" w14:textId="53B27B31" w:rsidR="008329CA" w:rsidRPr="00F0138F" w:rsidRDefault="00C64B5E" w:rsidP="008329CA">
            <w:pPr>
              <w:pStyle w:val="NormalnyWeb"/>
              <w:jc w:val="center"/>
              <w:rPr>
                <w:rFonts w:asciiTheme="minorHAnsi" w:hAnsiTheme="minorHAnsi" w:cstheme="minorHAnsi"/>
                <w:b/>
                <w:i/>
              </w:rPr>
            </w:pPr>
            <w:r w:rsidRPr="00F0138F">
              <w:rPr>
                <w:rFonts w:asciiTheme="minorHAnsi" w:hAnsiTheme="minorHAnsi" w:cstheme="minorHAnsi"/>
                <w:b/>
                <w:i/>
              </w:rPr>
              <w:t>36,73</w:t>
            </w:r>
          </w:p>
        </w:tc>
      </w:tr>
      <w:tr w:rsidR="008329CA" w:rsidRPr="00C267B4" w14:paraId="3AF80B3F"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254DC4CA" w14:textId="1B50D3DB"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46</w:t>
            </w:r>
          </w:p>
        </w:tc>
        <w:tc>
          <w:tcPr>
            <w:tcW w:w="420" w:type="pct"/>
            <w:tcBorders>
              <w:top w:val="outset" w:sz="6" w:space="0" w:color="000000"/>
              <w:left w:val="outset" w:sz="6" w:space="0" w:color="000000"/>
              <w:bottom w:val="outset" w:sz="6" w:space="0" w:color="000000"/>
              <w:right w:val="outset" w:sz="6" w:space="0" w:color="000000"/>
            </w:tcBorders>
            <w:hideMark/>
          </w:tcPr>
          <w:p w14:paraId="33833D1E"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926</w:t>
            </w:r>
          </w:p>
          <w:p w14:paraId="4CCC8988" w14:textId="1222AA81"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92601</w:t>
            </w:r>
          </w:p>
        </w:tc>
        <w:tc>
          <w:tcPr>
            <w:tcW w:w="2314" w:type="pct"/>
            <w:tcBorders>
              <w:top w:val="outset" w:sz="6" w:space="0" w:color="000000"/>
              <w:left w:val="outset" w:sz="6" w:space="0" w:color="000000"/>
              <w:bottom w:val="outset" w:sz="6" w:space="0" w:color="000000"/>
              <w:right w:val="outset" w:sz="6" w:space="0" w:color="000000"/>
            </w:tcBorders>
            <w:hideMark/>
          </w:tcPr>
          <w:p w14:paraId="5DC4F3E1" w14:textId="717121DF" w:rsidR="008329CA" w:rsidRPr="00C267B4" w:rsidRDefault="008329CA" w:rsidP="008329CA">
            <w:pPr>
              <w:pStyle w:val="NormalnyWeb"/>
              <w:rPr>
                <w:rFonts w:asciiTheme="minorHAnsi" w:hAnsiTheme="minorHAnsi" w:cstheme="minorHAnsi"/>
                <w:bCs/>
                <w:iCs/>
              </w:rPr>
            </w:pPr>
            <w:r w:rsidRPr="00C267B4">
              <w:rPr>
                <w:rFonts w:asciiTheme="minorHAnsi" w:hAnsiTheme="minorHAnsi" w:cstheme="minorHAnsi"/>
                <w:bCs/>
                <w:iCs/>
              </w:rPr>
              <w:t xml:space="preserve">Remont </w:t>
            </w:r>
            <w:r>
              <w:rPr>
                <w:rFonts w:asciiTheme="minorHAnsi" w:hAnsiTheme="minorHAnsi" w:cstheme="minorHAnsi"/>
                <w:bCs/>
                <w:iCs/>
              </w:rPr>
              <w:t>pokrycia dachowego</w:t>
            </w:r>
            <w:r w:rsidRPr="00C267B4">
              <w:rPr>
                <w:rFonts w:asciiTheme="minorHAnsi" w:hAnsiTheme="minorHAnsi" w:cstheme="minorHAnsi"/>
                <w:bCs/>
                <w:iCs/>
              </w:rPr>
              <w:t xml:space="preserve"> na </w:t>
            </w:r>
            <w:r>
              <w:rPr>
                <w:rFonts w:asciiTheme="minorHAnsi" w:hAnsiTheme="minorHAnsi" w:cstheme="minorHAnsi"/>
                <w:bCs/>
                <w:iCs/>
              </w:rPr>
              <w:t xml:space="preserve">budynku </w:t>
            </w:r>
            <w:r w:rsidRPr="00C267B4">
              <w:rPr>
                <w:rFonts w:asciiTheme="minorHAnsi" w:hAnsiTheme="minorHAnsi" w:cstheme="minorHAnsi"/>
                <w:bCs/>
                <w:iCs/>
              </w:rPr>
              <w:t xml:space="preserve">hali </w:t>
            </w:r>
            <w:r>
              <w:rPr>
                <w:rFonts w:asciiTheme="minorHAnsi" w:hAnsiTheme="minorHAnsi" w:cstheme="minorHAnsi"/>
                <w:bCs/>
                <w:iCs/>
              </w:rPr>
              <w:t>widowiskowo-</w:t>
            </w:r>
            <w:r w:rsidRPr="00C267B4">
              <w:rPr>
                <w:rFonts w:asciiTheme="minorHAnsi" w:hAnsiTheme="minorHAnsi" w:cstheme="minorHAnsi"/>
                <w:bCs/>
                <w:iCs/>
              </w:rPr>
              <w:t>sportowej w</w:t>
            </w:r>
            <w:r>
              <w:rPr>
                <w:rFonts w:asciiTheme="minorHAnsi" w:hAnsiTheme="minorHAnsi" w:cstheme="minorHAnsi"/>
                <w:bCs/>
                <w:iCs/>
              </w:rPr>
              <w:t xml:space="preserve"> miejscowości Jednorożec, gmina</w:t>
            </w:r>
            <w:r w:rsidRPr="00C267B4">
              <w:rPr>
                <w:rFonts w:asciiTheme="minorHAnsi" w:hAnsiTheme="minorHAnsi" w:cstheme="minorHAnsi"/>
                <w:bCs/>
                <w:iCs/>
              </w:rPr>
              <w:t xml:space="preserve"> Jednoroż</w:t>
            </w:r>
            <w:r>
              <w:rPr>
                <w:rFonts w:asciiTheme="minorHAnsi" w:hAnsiTheme="minorHAnsi" w:cstheme="minorHAnsi"/>
                <w:bCs/>
                <w:iCs/>
              </w:rPr>
              <w:t>ec</w:t>
            </w:r>
          </w:p>
        </w:tc>
        <w:tc>
          <w:tcPr>
            <w:tcW w:w="744" w:type="pct"/>
            <w:tcBorders>
              <w:top w:val="outset" w:sz="6" w:space="0" w:color="000000"/>
              <w:left w:val="outset" w:sz="6" w:space="0" w:color="000000"/>
              <w:bottom w:val="outset" w:sz="6" w:space="0" w:color="000000"/>
              <w:right w:val="outset" w:sz="6" w:space="0" w:color="000000"/>
            </w:tcBorders>
          </w:tcPr>
          <w:p w14:paraId="67CCF7E5" w14:textId="1F260918"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1.000,00</w:t>
            </w:r>
          </w:p>
        </w:tc>
        <w:tc>
          <w:tcPr>
            <w:tcW w:w="744" w:type="pct"/>
            <w:tcBorders>
              <w:top w:val="outset" w:sz="6" w:space="0" w:color="000000"/>
              <w:left w:val="outset" w:sz="6" w:space="0" w:color="000000"/>
              <w:bottom w:val="outset" w:sz="6" w:space="0" w:color="000000"/>
              <w:right w:val="outset" w:sz="6" w:space="0" w:color="000000"/>
            </w:tcBorders>
          </w:tcPr>
          <w:p w14:paraId="3D4F0161" w14:textId="2785B691" w:rsidR="008329CA" w:rsidRPr="00F0138F" w:rsidRDefault="00C64B5E" w:rsidP="008329CA">
            <w:pPr>
              <w:pStyle w:val="NormalnyWeb"/>
              <w:jc w:val="center"/>
              <w:rPr>
                <w:rFonts w:asciiTheme="minorHAnsi" w:hAnsiTheme="minorHAnsi" w:cstheme="minorHAnsi"/>
              </w:rPr>
            </w:pPr>
            <w:r w:rsidRPr="00F0138F">
              <w:rPr>
                <w:rFonts w:asciiTheme="minorHAnsi" w:hAnsiTheme="minorHAnsi" w:cstheme="minorHAnsi"/>
              </w:rPr>
              <w:t>984,00</w:t>
            </w:r>
          </w:p>
        </w:tc>
        <w:tc>
          <w:tcPr>
            <w:tcW w:w="537" w:type="pct"/>
            <w:tcBorders>
              <w:top w:val="outset" w:sz="6" w:space="0" w:color="000000"/>
              <w:left w:val="outset" w:sz="6" w:space="0" w:color="000000"/>
              <w:bottom w:val="outset" w:sz="6" w:space="0" w:color="000000"/>
              <w:right w:val="outset" w:sz="6" w:space="0" w:color="000000"/>
            </w:tcBorders>
          </w:tcPr>
          <w:p w14:paraId="1AF4C360" w14:textId="4B0D4027" w:rsidR="008329CA" w:rsidRPr="00F0138F" w:rsidRDefault="00C64B5E" w:rsidP="008329CA">
            <w:pPr>
              <w:pStyle w:val="NormalnyWeb"/>
              <w:jc w:val="center"/>
              <w:rPr>
                <w:rFonts w:asciiTheme="minorHAnsi" w:hAnsiTheme="minorHAnsi" w:cstheme="minorHAnsi"/>
              </w:rPr>
            </w:pPr>
            <w:r w:rsidRPr="00F0138F">
              <w:rPr>
                <w:rFonts w:asciiTheme="minorHAnsi" w:hAnsiTheme="minorHAnsi" w:cstheme="minorHAnsi"/>
              </w:rPr>
              <w:t>98,40</w:t>
            </w:r>
          </w:p>
        </w:tc>
      </w:tr>
      <w:tr w:rsidR="008329CA" w:rsidRPr="00C267B4" w14:paraId="174F235D"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58D453C4" w14:textId="4B88D94A"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47</w:t>
            </w:r>
          </w:p>
        </w:tc>
        <w:tc>
          <w:tcPr>
            <w:tcW w:w="420" w:type="pct"/>
            <w:tcBorders>
              <w:top w:val="outset" w:sz="6" w:space="0" w:color="000000"/>
              <w:left w:val="outset" w:sz="6" w:space="0" w:color="000000"/>
              <w:bottom w:val="outset" w:sz="6" w:space="0" w:color="000000"/>
              <w:right w:val="outset" w:sz="6" w:space="0" w:color="000000"/>
            </w:tcBorders>
            <w:hideMark/>
          </w:tcPr>
          <w:p w14:paraId="649E64E9"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926</w:t>
            </w:r>
          </w:p>
          <w:p w14:paraId="2B922F43" w14:textId="0BE74968"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92601</w:t>
            </w:r>
          </w:p>
        </w:tc>
        <w:tc>
          <w:tcPr>
            <w:tcW w:w="2314" w:type="pct"/>
            <w:tcBorders>
              <w:top w:val="outset" w:sz="6" w:space="0" w:color="000000"/>
              <w:left w:val="outset" w:sz="6" w:space="0" w:color="000000"/>
              <w:bottom w:val="outset" w:sz="6" w:space="0" w:color="000000"/>
              <w:right w:val="outset" w:sz="6" w:space="0" w:color="000000"/>
            </w:tcBorders>
            <w:hideMark/>
          </w:tcPr>
          <w:p w14:paraId="222BF768" w14:textId="77777777" w:rsidR="008329CA" w:rsidRPr="00C267B4" w:rsidRDefault="008329CA" w:rsidP="008329CA">
            <w:pPr>
              <w:pStyle w:val="NormalnyWeb"/>
              <w:rPr>
                <w:rFonts w:asciiTheme="minorHAnsi" w:hAnsiTheme="minorHAnsi" w:cstheme="minorHAnsi"/>
                <w:bCs/>
                <w:iCs/>
              </w:rPr>
            </w:pPr>
            <w:r w:rsidRPr="00C267B4">
              <w:rPr>
                <w:rFonts w:asciiTheme="minorHAnsi" w:hAnsiTheme="minorHAnsi" w:cstheme="minorHAnsi"/>
                <w:bCs/>
                <w:iCs/>
              </w:rPr>
              <w:t>Zwiększenie dostępności dzieci i młodzieży do przyszkolnej infrastruktury sportowej poprzez przebudowę i remont boisk przy szkołach podstawowych w gminie Jednorożec</w:t>
            </w:r>
          </w:p>
        </w:tc>
        <w:tc>
          <w:tcPr>
            <w:tcW w:w="744" w:type="pct"/>
            <w:tcBorders>
              <w:top w:val="outset" w:sz="6" w:space="0" w:color="000000"/>
              <w:left w:val="outset" w:sz="6" w:space="0" w:color="000000"/>
              <w:bottom w:val="outset" w:sz="6" w:space="0" w:color="000000"/>
              <w:right w:val="outset" w:sz="6" w:space="0" w:color="000000"/>
            </w:tcBorders>
          </w:tcPr>
          <w:p w14:paraId="0BBF1100" w14:textId="59F77F16"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1.062.600,00</w:t>
            </w:r>
          </w:p>
        </w:tc>
        <w:tc>
          <w:tcPr>
            <w:tcW w:w="744" w:type="pct"/>
            <w:tcBorders>
              <w:top w:val="outset" w:sz="6" w:space="0" w:color="000000"/>
              <w:left w:val="outset" w:sz="6" w:space="0" w:color="000000"/>
              <w:bottom w:val="outset" w:sz="6" w:space="0" w:color="000000"/>
              <w:right w:val="outset" w:sz="6" w:space="0" w:color="000000"/>
            </w:tcBorders>
          </w:tcPr>
          <w:p w14:paraId="3BFBD3AA" w14:textId="544CFDD1"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1.059.585,02</w:t>
            </w:r>
          </w:p>
        </w:tc>
        <w:tc>
          <w:tcPr>
            <w:tcW w:w="537" w:type="pct"/>
            <w:tcBorders>
              <w:top w:val="outset" w:sz="6" w:space="0" w:color="000000"/>
              <w:left w:val="outset" w:sz="6" w:space="0" w:color="000000"/>
              <w:bottom w:val="outset" w:sz="6" w:space="0" w:color="000000"/>
              <w:right w:val="outset" w:sz="6" w:space="0" w:color="000000"/>
            </w:tcBorders>
          </w:tcPr>
          <w:p w14:paraId="46F3F01B" w14:textId="3FC1EAEE"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99,72</w:t>
            </w:r>
          </w:p>
        </w:tc>
      </w:tr>
      <w:tr w:rsidR="008329CA" w:rsidRPr="00C267B4" w14:paraId="5C29B6D3"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520C5B4F" w14:textId="3E86B75A"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lastRenderedPageBreak/>
              <w:t>48</w:t>
            </w:r>
          </w:p>
        </w:tc>
        <w:tc>
          <w:tcPr>
            <w:tcW w:w="420" w:type="pct"/>
            <w:tcBorders>
              <w:top w:val="outset" w:sz="6" w:space="0" w:color="000000"/>
              <w:left w:val="outset" w:sz="6" w:space="0" w:color="000000"/>
              <w:bottom w:val="outset" w:sz="6" w:space="0" w:color="000000"/>
              <w:right w:val="outset" w:sz="6" w:space="0" w:color="000000"/>
            </w:tcBorders>
            <w:hideMark/>
          </w:tcPr>
          <w:p w14:paraId="3F17CC34"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926</w:t>
            </w:r>
          </w:p>
          <w:p w14:paraId="0F01ACF4" w14:textId="67D6D479"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92601</w:t>
            </w:r>
          </w:p>
        </w:tc>
        <w:tc>
          <w:tcPr>
            <w:tcW w:w="2314" w:type="pct"/>
            <w:tcBorders>
              <w:top w:val="outset" w:sz="6" w:space="0" w:color="000000"/>
              <w:left w:val="outset" w:sz="6" w:space="0" w:color="000000"/>
              <w:bottom w:val="outset" w:sz="6" w:space="0" w:color="000000"/>
              <w:right w:val="outset" w:sz="6" w:space="0" w:color="000000"/>
            </w:tcBorders>
            <w:hideMark/>
          </w:tcPr>
          <w:p w14:paraId="4E54B9BF" w14:textId="77777777" w:rsidR="008329CA" w:rsidRPr="00C267B4" w:rsidRDefault="008329CA" w:rsidP="008329CA">
            <w:pPr>
              <w:pStyle w:val="NormalnyWeb"/>
              <w:rPr>
                <w:rFonts w:asciiTheme="minorHAnsi" w:hAnsiTheme="minorHAnsi" w:cstheme="minorHAnsi"/>
                <w:bCs/>
                <w:iCs/>
              </w:rPr>
            </w:pPr>
            <w:r w:rsidRPr="00C267B4">
              <w:rPr>
                <w:rFonts w:asciiTheme="minorHAnsi" w:hAnsiTheme="minorHAnsi" w:cstheme="minorHAnsi"/>
                <w:bCs/>
                <w:iCs/>
              </w:rPr>
              <w:t>Przebudowa stadionu sportowego w Jednorożcu</w:t>
            </w:r>
          </w:p>
        </w:tc>
        <w:tc>
          <w:tcPr>
            <w:tcW w:w="744" w:type="pct"/>
            <w:tcBorders>
              <w:top w:val="outset" w:sz="6" w:space="0" w:color="000000"/>
              <w:left w:val="outset" w:sz="6" w:space="0" w:color="000000"/>
              <w:bottom w:val="outset" w:sz="6" w:space="0" w:color="000000"/>
              <w:right w:val="outset" w:sz="6" w:space="0" w:color="000000"/>
            </w:tcBorders>
          </w:tcPr>
          <w:p w14:paraId="2366BB91" w14:textId="79B0E6AB"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909.250,00</w:t>
            </w:r>
          </w:p>
        </w:tc>
        <w:tc>
          <w:tcPr>
            <w:tcW w:w="744" w:type="pct"/>
            <w:tcBorders>
              <w:top w:val="outset" w:sz="6" w:space="0" w:color="000000"/>
              <w:left w:val="outset" w:sz="6" w:space="0" w:color="000000"/>
              <w:bottom w:val="outset" w:sz="6" w:space="0" w:color="000000"/>
              <w:right w:val="outset" w:sz="6" w:space="0" w:color="000000"/>
            </w:tcBorders>
          </w:tcPr>
          <w:p w14:paraId="373661B9" w14:textId="665B8904"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898.089,62</w:t>
            </w:r>
          </w:p>
        </w:tc>
        <w:tc>
          <w:tcPr>
            <w:tcW w:w="537" w:type="pct"/>
            <w:tcBorders>
              <w:top w:val="outset" w:sz="6" w:space="0" w:color="000000"/>
              <w:left w:val="outset" w:sz="6" w:space="0" w:color="000000"/>
              <w:bottom w:val="outset" w:sz="6" w:space="0" w:color="000000"/>
              <w:right w:val="outset" w:sz="6" w:space="0" w:color="000000"/>
            </w:tcBorders>
          </w:tcPr>
          <w:p w14:paraId="3C4FCAF4" w14:textId="1E481C2C" w:rsidR="008329CA" w:rsidRPr="00F0138F" w:rsidRDefault="007F748C" w:rsidP="008329CA">
            <w:pPr>
              <w:pStyle w:val="NormalnyWeb"/>
              <w:jc w:val="center"/>
              <w:rPr>
                <w:rFonts w:asciiTheme="minorHAnsi" w:hAnsiTheme="minorHAnsi" w:cstheme="minorHAnsi"/>
              </w:rPr>
            </w:pPr>
            <w:r w:rsidRPr="00F0138F">
              <w:rPr>
                <w:rFonts w:asciiTheme="minorHAnsi" w:hAnsiTheme="minorHAnsi" w:cstheme="minorHAnsi"/>
              </w:rPr>
              <w:t>98,77</w:t>
            </w:r>
          </w:p>
        </w:tc>
      </w:tr>
      <w:tr w:rsidR="008329CA" w:rsidRPr="00C267B4" w14:paraId="1A4AF255"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7290B481" w14:textId="73A7974F" w:rsidR="008329CA" w:rsidRPr="00C267B4" w:rsidRDefault="008329CA" w:rsidP="008329CA">
            <w:pPr>
              <w:pStyle w:val="NormalnyWeb"/>
              <w:jc w:val="center"/>
              <w:rPr>
                <w:rFonts w:asciiTheme="minorHAnsi" w:hAnsiTheme="minorHAnsi" w:cstheme="minorHAnsi"/>
              </w:rPr>
            </w:pPr>
            <w:r>
              <w:rPr>
                <w:rFonts w:asciiTheme="minorHAnsi" w:hAnsiTheme="minorHAnsi" w:cstheme="minorHAnsi"/>
              </w:rPr>
              <w:t>49</w:t>
            </w:r>
          </w:p>
        </w:tc>
        <w:tc>
          <w:tcPr>
            <w:tcW w:w="420" w:type="pct"/>
            <w:tcBorders>
              <w:top w:val="outset" w:sz="6" w:space="0" w:color="000000"/>
              <w:left w:val="outset" w:sz="6" w:space="0" w:color="000000"/>
              <w:bottom w:val="outset" w:sz="6" w:space="0" w:color="000000"/>
              <w:right w:val="outset" w:sz="6" w:space="0" w:color="000000"/>
            </w:tcBorders>
          </w:tcPr>
          <w:p w14:paraId="4F2B5B82" w14:textId="77777777"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926</w:t>
            </w:r>
          </w:p>
          <w:p w14:paraId="34699E2B" w14:textId="4D625BF9" w:rsidR="008329CA" w:rsidRPr="00C267B4" w:rsidRDefault="008329CA" w:rsidP="008329CA">
            <w:pPr>
              <w:pStyle w:val="NormalnyWeb"/>
              <w:jc w:val="center"/>
              <w:rPr>
                <w:rFonts w:asciiTheme="minorHAnsi" w:hAnsiTheme="minorHAnsi" w:cstheme="minorHAnsi"/>
              </w:rPr>
            </w:pPr>
            <w:r w:rsidRPr="00C267B4">
              <w:rPr>
                <w:rFonts w:asciiTheme="minorHAnsi" w:hAnsiTheme="minorHAnsi" w:cstheme="minorHAnsi"/>
              </w:rPr>
              <w:t>92601</w:t>
            </w:r>
          </w:p>
        </w:tc>
        <w:tc>
          <w:tcPr>
            <w:tcW w:w="2314" w:type="pct"/>
            <w:tcBorders>
              <w:top w:val="outset" w:sz="6" w:space="0" w:color="000000"/>
              <w:left w:val="outset" w:sz="6" w:space="0" w:color="000000"/>
              <w:bottom w:val="outset" w:sz="6" w:space="0" w:color="000000"/>
              <w:right w:val="outset" w:sz="6" w:space="0" w:color="000000"/>
            </w:tcBorders>
          </w:tcPr>
          <w:p w14:paraId="52E5A146" w14:textId="742A00C4" w:rsidR="008329CA" w:rsidRPr="00C267B4" w:rsidRDefault="008329CA" w:rsidP="008329CA">
            <w:pPr>
              <w:pStyle w:val="NormalnyWeb"/>
              <w:rPr>
                <w:rFonts w:asciiTheme="minorHAnsi" w:hAnsiTheme="minorHAnsi" w:cstheme="minorHAnsi"/>
                <w:bCs/>
                <w:iCs/>
              </w:rPr>
            </w:pPr>
            <w:r>
              <w:rPr>
                <w:rFonts w:asciiTheme="minorHAnsi" w:hAnsiTheme="minorHAnsi" w:cstheme="minorHAnsi"/>
                <w:bCs/>
                <w:iCs/>
              </w:rPr>
              <w:t>Zakup kosiarki samobieżnej do płyty boiska</w:t>
            </w:r>
          </w:p>
        </w:tc>
        <w:tc>
          <w:tcPr>
            <w:tcW w:w="744" w:type="pct"/>
            <w:tcBorders>
              <w:top w:val="outset" w:sz="6" w:space="0" w:color="000000"/>
              <w:left w:val="outset" w:sz="6" w:space="0" w:color="000000"/>
              <w:bottom w:val="outset" w:sz="6" w:space="0" w:color="000000"/>
              <w:right w:val="outset" w:sz="6" w:space="0" w:color="000000"/>
            </w:tcBorders>
          </w:tcPr>
          <w:p w14:paraId="4E68E979" w14:textId="2CFDD287" w:rsidR="008329CA" w:rsidRPr="00F0138F" w:rsidRDefault="008329CA" w:rsidP="008329CA">
            <w:pPr>
              <w:pStyle w:val="NormalnyWeb"/>
              <w:jc w:val="center"/>
              <w:rPr>
                <w:rFonts w:asciiTheme="minorHAnsi" w:hAnsiTheme="minorHAnsi" w:cstheme="minorHAnsi"/>
              </w:rPr>
            </w:pPr>
            <w:r w:rsidRPr="00F0138F">
              <w:rPr>
                <w:rFonts w:asciiTheme="minorHAnsi" w:hAnsiTheme="minorHAnsi" w:cstheme="minorHAnsi"/>
              </w:rPr>
              <w:t>50.000,00</w:t>
            </w:r>
          </w:p>
        </w:tc>
        <w:tc>
          <w:tcPr>
            <w:tcW w:w="744" w:type="pct"/>
            <w:tcBorders>
              <w:top w:val="outset" w:sz="6" w:space="0" w:color="000000"/>
              <w:left w:val="outset" w:sz="6" w:space="0" w:color="000000"/>
              <w:bottom w:val="outset" w:sz="6" w:space="0" w:color="000000"/>
              <w:right w:val="outset" w:sz="6" w:space="0" w:color="000000"/>
            </w:tcBorders>
          </w:tcPr>
          <w:p w14:paraId="29D1A824" w14:textId="4ACCCB4A" w:rsidR="008329CA" w:rsidRPr="00F0138F" w:rsidRDefault="00C64B5E" w:rsidP="008329CA">
            <w:pPr>
              <w:pStyle w:val="NormalnyWeb"/>
              <w:jc w:val="center"/>
              <w:rPr>
                <w:rFonts w:asciiTheme="minorHAnsi" w:hAnsiTheme="minorHAnsi" w:cstheme="minorHAnsi"/>
              </w:rPr>
            </w:pPr>
            <w:r w:rsidRPr="00F0138F">
              <w:rPr>
                <w:rFonts w:asciiTheme="minorHAnsi" w:hAnsiTheme="minorHAnsi" w:cstheme="minorHAnsi"/>
              </w:rPr>
              <w:t>49.000,00</w:t>
            </w:r>
          </w:p>
        </w:tc>
        <w:tc>
          <w:tcPr>
            <w:tcW w:w="537" w:type="pct"/>
            <w:tcBorders>
              <w:top w:val="outset" w:sz="6" w:space="0" w:color="000000"/>
              <w:left w:val="outset" w:sz="6" w:space="0" w:color="000000"/>
              <w:bottom w:val="outset" w:sz="6" w:space="0" w:color="000000"/>
              <w:right w:val="outset" w:sz="6" w:space="0" w:color="000000"/>
            </w:tcBorders>
          </w:tcPr>
          <w:p w14:paraId="6B2C371B" w14:textId="770F3CF1" w:rsidR="008329CA" w:rsidRPr="00F0138F" w:rsidRDefault="00C64B5E" w:rsidP="008329CA">
            <w:pPr>
              <w:pStyle w:val="NormalnyWeb"/>
              <w:jc w:val="center"/>
              <w:rPr>
                <w:rFonts w:asciiTheme="minorHAnsi" w:hAnsiTheme="minorHAnsi" w:cstheme="minorHAnsi"/>
              </w:rPr>
            </w:pPr>
            <w:r w:rsidRPr="00F0138F">
              <w:rPr>
                <w:rFonts w:asciiTheme="minorHAnsi" w:hAnsiTheme="minorHAnsi" w:cstheme="minorHAnsi"/>
              </w:rPr>
              <w:t>98,00</w:t>
            </w:r>
          </w:p>
        </w:tc>
      </w:tr>
      <w:tr w:rsidR="008329CA" w:rsidRPr="00C267B4" w14:paraId="0345B1B9" w14:textId="77777777" w:rsidTr="005533A8">
        <w:trPr>
          <w:trHeight w:val="510"/>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4757A1BB"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07E45E0D" w14:textId="77777777" w:rsidR="008329CA" w:rsidRPr="00C267B4"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5EF8C767" w14:textId="0F53C4C3" w:rsidR="008329CA" w:rsidRPr="00C267B4" w:rsidRDefault="008329CA" w:rsidP="008329CA">
            <w:pPr>
              <w:pStyle w:val="NormalnyWeb"/>
              <w:rPr>
                <w:rFonts w:asciiTheme="minorHAnsi" w:hAnsiTheme="minorHAnsi" w:cstheme="minorHAnsi"/>
                <w:bCs/>
                <w:iCs/>
              </w:rPr>
            </w:pPr>
            <w:r w:rsidRPr="00C267B4">
              <w:rPr>
                <w:rFonts w:asciiTheme="minorHAnsi" w:hAnsiTheme="minorHAnsi" w:cstheme="minorHAnsi"/>
                <w:b/>
                <w:bCs/>
                <w:i/>
                <w:iCs/>
              </w:rPr>
              <w:t>Razem rozdział 92601</w:t>
            </w:r>
          </w:p>
        </w:tc>
        <w:tc>
          <w:tcPr>
            <w:tcW w:w="744" w:type="pct"/>
            <w:tcBorders>
              <w:top w:val="outset" w:sz="6" w:space="0" w:color="000000"/>
              <w:left w:val="outset" w:sz="6" w:space="0" w:color="000000"/>
              <w:bottom w:val="outset" w:sz="6" w:space="0" w:color="000000"/>
              <w:right w:val="outset" w:sz="6" w:space="0" w:color="000000"/>
            </w:tcBorders>
          </w:tcPr>
          <w:p w14:paraId="09069A7B" w14:textId="223FC389" w:rsidR="008329CA" w:rsidRPr="00F0138F" w:rsidRDefault="008329CA" w:rsidP="008329CA">
            <w:pPr>
              <w:pStyle w:val="NormalnyWeb"/>
              <w:jc w:val="center"/>
              <w:rPr>
                <w:rFonts w:asciiTheme="minorHAnsi" w:hAnsiTheme="minorHAnsi" w:cstheme="minorHAnsi"/>
                <w:b/>
                <w:i/>
              </w:rPr>
            </w:pPr>
            <w:r w:rsidRPr="00F0138F">
              <w:rPr>
                <w:rFonts w:asciiTheme="minorHAnsi" w:hAnsiTheme="minorHAnsi" w:cstheme="minorHAnsi"/>
                <w:b/>
                <w:i/>
              </w:rPr>
              <w:t>2.022.850,00</w:t>
            </w:r>
          </w:p>
        </w:tc>
        <w:tc>
          <w:tcPr>
            <w:tcW w:w="744" w:type="pct"/>
            <w:tcBorders>
              <w:top w:val="outset" w:sz="6" w:space="0" w:color="000000"/>
              <w:left w:val="outset" w:sz="6" w:space="0" w:color="000000"/>
              <w:bottom w:val="outset" w:sz="6" w:space="0" w:color="000000"/>
              <w:right w:val="outset" w:sz="6" w:space="0" w:color="000000"/>
            </w:tcBorders>
          </w:tcPr>
          <w:p w14:paraId="5D610EEA" w14:textId="41A0FB8B" w:rsidR="008329CA" w:rsidRPr="00F0138F" w:rsidRDefault="007F748C" w:rsidP="008329CA">
            <w:pPr>
              <w:pStyle w:val="NormalnyWeb"/>
              <w:jc w:val="center"/>
              <w:rPr>
                <w:rFonts w:asciiTheme="minorHAnsi" w:hAnsiTheme="minorHAnsi" w:cstheme="minorHAnsi"/>
                <w:b/>
                <w:i/>
              </w:rPr>
            </w:pPr>
            <w:r w:rsidRPr="00F0138F">
              <w:rPr>
                <w:rFonts w:asciiTheme="minorHAnsi" w:hAnsiTheme="minorHAnsi" w:cstheme="minorHAnsi"/>
                <w:b/>
                <w:i/>
              </w:rPr>
              <w:t>2.007.658,64</w:t>
            </w:r>
          </w:p>
        </w:tc>
        <w:tc>
          <w:tcPr>
            <w:tcW w:w="537" w:type="pct"/>
            <w:tcBorders>
              <w:top w:val="outset" w:sz="6" w:space="0" w:color="000000"/>
              <w:left w:val="outset" w:sz="6" w:space="0" w:color="000000"/>
              <w:bottom w:val="outset" w:sz="6" w:space="0" w:color="000000"/>
              <w:right w:val="outset" w:sz="6" w:space="0" w:color="000000"/>
            </w:tcBorders>
          </w:tcPr>
          <w:p w14:paraId="6F86039E" w14:textId="39EF77C3" w:rsidR="008329CA" w:rsidRPr="00F0138F" w:rsidRDefault="007F748C" w:rsidP="008329CA">
            <w:pPr>
              <w:pStyle w:val="NormalnyWeb"/>
              <w:jc w:val="center"/>
              <w:rPr>
                <w:rFonts w:asciiTheme="minorHAnsi" w:hAnsiTheme="minorHAnsi" w:cstheme="minorHAnsi"/>
                <w:b/>
                <w:i/>
              </w:rPr>
            </w:pPr>
            <w:r w:rsidRPr="00F0138F">
              <w:rPr>
                <w:rFonts w:asciiTheme="minorHAnsi" w:hAnsiTheme="minorHAnsi" w:cstheme="minorHAnsi"/>
                <w:b/>
                <w:i/>
              </w:rPr>
              <w:t>99,25</w:t>
            </w:r>
          </w:p>
        </w:tc>
      </w:tr>
      <w:tr w:rsidR="008329CA" w:rsidRPr="00C267B4" w14:paraId="27DDA1DB" w14:textId="77777777" w:rsidTr="005533A8">
        <w:trPr>
          <w:trHeight w:val="510"/>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23BFBA49"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0D5A3F38" w14:textId="77777777" w:rsidR="008329CA" w:rsidRPr="00C267B4"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tcPr>
          <w:p w14:paraId="5A37F067" w14:textId="77777777" w:rsidR="008329CA" w:rsidRPr="00C267B4" w:rsidRDefault="008329CA" w:rsidP="008329CA">
            <w:pPr>
              <w:pStyle w:val="NormalnyWeb"/>
              <w:rPr>
                <w:rFonts w:asciiTheme="minorHAnsi" w:hAnsiTheme="minorHAnsi" w:cstheme="minorHAnsi"/>
                <w:b/>
                <w:bCs/>
                <w:i/>
                <w:iCs/>
              </w:rPr>
            </w:pPr>
          </w:p>
        </w:tc>
        <w:tc>
          <w:tcPr>
            <w:tcW w:w="744" w:type="pct"/>
            <w:tcBorders>
              <w:top w:val="outset" w:sz="6" w:space="0" w:color="000000"/>
              <w:left w:val="outset" w:sz="6" w:space="0" w:color="000000"/>
              <w:bottom w:val="outset" w:sz="6" w:space="0" w:color="000000"/>
              <w:right w:val="outset" w:sz="6" w:space="0" w:color="000000"/>
            </w:tcBorders>
          </w:tcPr>
          <w:p w14:paraId="2F0E8DF0" w14:textId="77777777" w:rsidR="008329CA" w:rsidRPr="00F0138F" w:rsidRDefault="008329CA" w:rsidP="008329CA">
            <w:pPr>
              <w:pStyle w:val="NormalnyWeb"/>
              <w:jc w:val="center"/>
              <w:rPr>
                <w:rFonts w:asciiTheme="minorHAnsi" w:hAnsiTheme="minorHAnsi" w:cstheme="minorHAnsi"/>
                <w:b/>
                <w:i/>
              </w:rPr>
            </w:pPr>
          </w:p>
        </w:tc>
        <w:tc>
          <w:tcPr>
            <w:tcW w:w="744" w:type="pct"/>
            <w:tcBorders>
              <w:top w:val="outset" w:sz="6" w:space="0" w:color="000000"/>
              <w:left w:val="outset" w:sz="6" w:space="0" w:color="000000"/>
              <w:bottom w:val="outset" w:sz="6" w:space="0" w:color="000000"/>
              <w:right w:val="outset" w:sz="6" w:space="0" w:color="000000"/>
            </w:tcBorders>
          </w:tcPr>
          <w:p w14:paraId="5C6806F4" w14:textId="77777777" w:rsidR="008329CA" w:rsidRPr="00F0138F" w:rsidRDefault="008329CA" w:rsidP="008329CA">
            <w:pPr>
              <w:pStyle w:val="NormalnyWeb"/>
              <w:jc w:val="center"/>
              <w:rPr>
                <w:rFonts w:asciiTheme="minorHAnsi" w:hAnsiTheme="minorHAnsi" w:cstheme="minorHAnsi"/>
                <w:b/>
                <w:i/>
              </w:rPr>
            </w:pPr>
          </w:p>
        </w:tc>
        <w:tc>
          <w:tcPr>
            <w:tcW w:w="537" w:type="pct"/>
            <w:tcBorders>
              <w:top w:val="outset" w:sz="6" w:space="0" w:color="000000"/>
              <w:left w:val="outset" w:sz="6" w:space="0" w:color="000000"/>
              <w:bottom w:val="outset" w:sz="6" w:space="0" w:color="000000"/>
              <w:right w:val="outset" w:sz="6" w:space="0" w:color="000000"/>
            </w:tcBorders>
          </w:tcPr>
          <w:p w14:paraId="1DDFA585" w14:textId="77777777" w:rsidR="008329CA" w:rsidRPr="00F0138F" w:rsidRDefault="008329CA" w:rsidP="008329CA">
            <w:pPr>
              <w:pStyle w:val="NormalnyWeb"/>
              <w:jc w:val="center"/>
              <w:rPr>
                <w:rFonts w:asciiTheme="minorHAnsi" w:hAnsiTheme="minorHAnsi" w:cstheme="minorHAnsi"/>
                <w:b/>
                <w:i/>
              </w:rPr>
            </w:pPr>
          </w:p>
        </w:tc>
      </w:tr>
      <w:tr w:rsidR="008329CA" w:rsidRPr="00C267B4" w14:paraId="647A5157" w14:textId="77777777" w:rsidTr="005533A8">
        <w:trPr>
          <w:tblCellSpacing w:w="0" w:type="dxa"/>
        </w:trPr>
        <w:tc>
          <w:tcPr>
            <w:tcW w:w="241" w:type="pct"/>
            <w:tcBorders>
              <w:top w:val="outset" w:sz="6" w:space="0" w:color="000000"/>
              <w:left w:val="outset" w:sz="6" w:space="0" w:color="000000"/>
              <w:bottom w:val="outset" w:sz="6" w:space="0" w:color="000000"/>
              <w:right w:val="outset" w:sz="6" w:space="0" w:color="000000"/>
            </w:tcBorders>
          </w:tcPr>
          <w:p w14:paraId="7C970D6C" w14:textId="77777777" w:rsidR="008329CA" w:rsidRPr="00C267B4" w:rsidRDefault="008329CA" w:rsidP="008329CA">
            <w:pPr>
              <w:pStyle w:val="NormalnyWeb"/>
              <w:jc w:val="center"/>
              <w:rPr>
                <w:rFonts w:asciiTheme="minorHAnsi" w:hAnsiTheme="minorHAnsi" w:cstheme="minorHAnsi"/>
              </w:rPr>
            </w:pPr>
          </w:p>
        </w:tc>
        <w:tc>
          <w:tcPr>
            <w:tcW w:w="420" w:type="pct"/>
            <w:tcBorders>
              <w:top w:val="outset" w:sz="6" w:space="0" w:color="000000"/>
              <w:left w:val="outset" w:sz="6" w:space="0" w:color="000000"/>
              <w:bottom w:val="outset" w:sz="6" w:space="0" w:color="000000"/>
              <w:right w:val="outset" w:sz="6" w:space="0" w:color="000000"/>
            </w:tcBorders>
          </w:tcPr>
          <w:p w14:paraId="49EAD149" w14:textId="77777777" w:rsidR="008329CA" w:rsidRPr="00C267B4" w:rsidRDefault="008329CA" w:rsidP="008329CA">
            <w:pPr>
              <w:pStyle w:val="NormalnyWeb"/>
              <w:jc w:val="center"/>
              <w:rPr>
                <w:rFonts w:asciiTheme="minorHAnsi" w:hAnsiTheme="minorHAnsi" w:cstheme="minorHAnsi"/>
              </w:rPr>
            </w:pPr>
          </w:p>
        </w:tc>
        <w:tc>
          <w:tcPr>
            <w:tcW w:w="2314" w:type="pct"/>
            <w:tcBorders>
              <w:top w:val="outset" w:sz="6" w:space="0" w:color="000000"/>
              <w:left w:val="outset" w:sz="6" w:space="0" w:color="000000"/>
              <w:bottom w:val="outset" w:sz="6" w:space="0" w:color="000000"/>
              <w:right w:val="outset" w:sz="6" w:space="0" w:color="000000"/>
            </w:tcBorders>
            <w:hideMark/>
          </w:tcPr>
          <w:p w14:paraId="506BAA78" w14:textId="77777777" w:rsidR="008329CA" w:rsidRPr="00C267B4" w:rsidRDefault="008329CA" w:rsidP="008329CA">
            <w:pPr>
              <w:pStyle w:val="Nagwek6"/>
              <w:rPr>
                <w:rFonts w:asciiTheme="minorHAnsi" w:hAnsiTheme="minorHAnsi" w:cstheme="minorHAnsi"/>
                <w:sz w:val="24"/>
                <w:szCs w:val="24"/>
              </w:rPr>
            </w:pPr>
            <w:r w:rsidRPr="00C267B4">
              <w:rPr>
                <w:rFonts w:asciiTheme="minorHAnsi" w:hAnsiTheme="minorHAnsi" w:cstheme="minorHAnsi"/>
                <w:sz w:val="24"/>
                <w:szCs w:val="24"/>
              </w:rPr>
              <w:t>Ogółem :</w:t>
            </w:r>
          </w:p>
        </w:tc>
        <w:tc>
          <w:tcPr>
            <w:tcW w:w="744" w:type="pct"/>
            <w:tcBorders>
              <w:top w:val="outset" w:sz="6" w:space="0" w:color="000000"/>
              <w:left w:val="outset" w:sz="6" w:space="0" w:color="000000"/>
              <w:bottom w:val="outset" w:sz="6" w:space="0" w:color="000000"/>
              <w:right w:val="outset" w:sz="6" w:space="0" w:color="000000"/>
            </w:tcBorders>
          </w:tcPr>
          <w:p w14:paraId="4D77AC56" w14:textId="73A8E4CC" w:rsidR="008329CA" w:rsidRPr="00F0138F" w:rsidRDefault="008329CA" w:rsidP="008329CA">
            <w:pPr>
              <w:pStyle w:val="NormalnyWeb"/>
              <w:jc w:val="center"/>
              <w:rPr>
                <w:rFonts w:asciiTheme="minorHAnsi" w:hAnsiTheme="minorHAnsi" w:cstheme="minorHAnsi"/>
                <w:b/>
              </w:rPr>
            </w:pPr>
            <w:r w:rsidRPr="00F0138F">
              <w:rPr>
                <w:rFonts w:asciiTheme="minorHAnsi" w:hAnsiTheme="minorHAnsi" w:cstheme="minorHAnsi"/>
                <w:b/>
              </w:rPr>
              <w:t>5.846.342,07</w:t>
            </w:r>
          </w:p>
        </w:tc>
        <w:tc>
          <w:tcPr>
            <w:tcW w:w="744" w:type="pct"/>
            <w:tcBorders>
              <w:top w:val="outset" w:sz="6" w:space="0" w:color="000000"/>
              <w:left w:val="outset" w:sz="6" w:space="0" w:color="000000"/>
              <w:bottom w:val="outset" w:sz="6" w:space="0" w:color="000000"/>
              <w:right w:val="outset" w:sz="6" w:space="0" w:color="000000"/>
            </w:tcBorders>
          </w:tcPr>
          <w:p w14:paraId="031B4AEB" w14:textId="701D8C5F" w:rsidR="008329CA" w:rsidRPr="00F0138F" w:rsidRDefault="00F24326" w:rsidP="008329CA">
            <w:pPr>
              <w:pStyle w:val="NormalnyWeb"/>
              <w:jc w:val="center"/>
              <w:rPr>
                <w:rFonts w:asciiTheme="minorHAnsi" w:hAnsiTheme="minorHAnsi" w:cstheme="minorHAnsi"/>
                <w:b/>
              </w:rPr>
            </w:pPr>
            <w:r w:rsidRPr="00F0138F">
              <w:rPr>
                <w:rFonts w:asciiTheme="minorHAnsi" w:hAnsiTheme="minorHAnsi" w:cstheme="minorHAnsi"/>
                <w:b/>
              </w:rPr>
              <w:t>4.41</w:t>
            </w:r>
            <w:r w:rsidR="007D0A3F">
              <w:rPr>
                <w:rFonts w:asciiTheme="minorHAnsi" w:hAnsiTheme="minorHAnsi" w:cstheme="minorHAnsi"/>
                <w:b/>
              </w:rPr>
              <w:t>8.597,63</w:t>
            </w:r>
          </w:p>
        </w:tc>
        <w:tc>
          <w:tcPr>
            <w:tcW w:w="537" w:type="pct"/>
            <w:tcBorders>
              <w:top w:val="outset" w:sz="6" w:space="0" w:color="000000"/>
              <w:left w:val="outset" w:sz="6" w:space="0" w:color="000000"/>
              <w:bottom w:val="outset" w:sz="6" w:space="0" w:color="000000"/>
              <w:right w:val="outset" w:sz="6" w:space="0" w:color="000000"/>
            </w:tcBorders>
          </w:tcPr>
          <w:p w14:paraId="4915CD85" w14:textId="4AEB7192" w:rsidR="008329CA" w:rsidRPr="00F0138F" w:rsidRDefault="00F24326" w:rsidP="008329CA">
            <w:pPr>
              <w:pStyle w:val="NormalnyWeb"/>
              <w:jc w:val="center"/>
              <w:rPr>
                <w:rFonts w:asciiTheme="minorHAnsi" w:hAnsiTheme="minorHAnsi" w:cstheme="minorHAnsi"/>
                <w:b/>
              </w:rPr>
            </w:pPr>
            <w:r w:rsidRPr="00F0138F">
              <w:rPr>
                <w:rFonts w:asciiTheme="minorHAnsi" w:hAnsiTheme="minorHAnsi" w:cstheme="minorHAnsi"/>
                <w:b/>
              </w:rPr>
              <w:t>75,5</w:t>
            </w:r>
            <w:r w:rsidR="007D0A3F">
              <w:rPr>
                <w:rFonts w:asciiTheme="minorHAnsi" w:hAnsiTheme="minorHAnsi" w:cstheme="minorHAnsi"/>
                <w:b/>
              </w:rPr>
              <w:t>7</w:t>
            </w:r>
          </w:p>
        </w:tc>
      </w:tr>
    </w:tbl>
    <w:p w14:paraId="6FA00DF5" w14:textId="77777777" w:rsidR="00377F63" w:rsidRPr="00C267B4" w:rsidRDefault="00377F63" w:rsidP="00377F63">
      <w:pPr>
        <w:pStyle w:val="NormalnyWeb"/>
        <w:spacing w:before="0" w:beforeAutospacing="0" w:after="0" w:line="360" w:lineRule="auto"/>
        <w:jc w:val="both"/>
        <w:rPr>
          <w:rFonts w:asciiTheme="minorHAnsi" w:hAnsiTheme="minorHAnsi" w:cstheme="minorHAnsi"/>
        </w:rPr>
      </w:pPr>
    </w:p>
    <w:p w14:paraId="6A44699C" w14:textId="5B5D533A" w:rsidR="00377F63" w:rsidRPr="005239FD" w:rsidRDefault="00377F63" w:rsidP="00377F63">
      <w:pPr>
        <w:pStyle w:val="NormalnyWeb"/>
        <w:spacing w:before="0" w:beforeAutospacing="0" w:after="0" w:line="360" w:lineRule="auto"/>
        <w:jc w:val="both"/>
        <w:rPr>
          <w:rFonts w:asciiTheme="minorHAnsi" w:hAnsiTheme="minorHAnsi" w:cstheme="minorHAnsi"/>
        </w:rPr>
      </w:pPr>
      <w:r w:rsidRPr="005239FD">
        <w:rPr>
          <w:rFonts w:asciiTheme="minorHAnsi" w:hAnsiTheme="minorHAnsi" w:cstheme="minorHAnsi"/>
        </w:rPr>
        <w:t xml:space="preserve">Wydatki inwestycyjne w wysokości </w:t>
      </w:r>
      <w:r w:rsidR="00792250" w:rsidRPr="005239FD">
        <w:rPr>
          <w:rFonts w:asciiTheme="minorHAnsi" w:hAnsiTheme="minorHAnsi" w:cstheme="minorHAnsi"/>
        </w:rPr>
        <w:t>4.41</w:t>
      </w:r>
      <w:r w:rsidR="007D0A3F">
        <w:rPr>
          <w:rFonts w:asciiTheme="minorHAnsi" w:hAnsiTheme="minorHAnsi" w:cstheme="minorHAnsi"/>
        </w:rPr>
        <w:t>8.597</w:t>
      </w:r>
      <w:r w:rsidR="00792250" w:rsidRPr="005239FD">
        <w:rPr>
          <w:rFonts w:asciiTheme="minorHAnsi" w:hAnsiTheme="minorHAnsi" w:cstheme="minorHAnsi"/>
        </w:rPr>
        <w:t>,63</w:t>
      </w:r>
      <w:r w:rsidRPr="005239FD">
        <w:rPr>
          <w:rFonts w:asciiTheme="minorHAnsi" w:hAnsiTheme="minorHAnsi" w:cstheme="minorHAnsi"/>
        </w:rPr>
        <w:t xml:space="preserve"> zł zostały sfinansowane ze:</w:t>
      </w:r>
    </w:p>
    <w:p w14:paraId="5D947E61" w14:textId="68DDDECB" w:rsidR="00377F63" w:rsidRPr="005239FD" w:rsidRDefault="00377F63" w:rsidP="00377F63">
      <w:pPr>
        <w:pStyle w:val="NormalnyWeb"/>
        <w:spacing w:before="0" w:beforeAutospacing="0" w:after="0" w:line="360" w:lineRule="auto"/>
        <w:jc w:val="both"/>
        <w:rPr>
          <w:rFonts w:asciiTheme="minorHAnsi" w:hAnsiTheme="minorHAnsi" w:cstheme="minorHAnsi"/>
        </w:rPr>
      </w:pPr>
      <w:r w:rsidRPr="005239FD">
        <w:rPr>
          <w:rFonts w:asciiTheme="minorHAnsi" w:hAnsiTheme="minorHAnsi" w:cstheme="minorHAnsi"/>
        </w:rPr>
        <w:t xml:space="preserve">- </w:t>
      </w:r>
      <w:r w:rsidR="00AA3E97" w:rsidRPr="005239FD">
        <w:rPr>
          <w:rFonts w:asciiTheme="minorHAnsi" w:hAnsiTheme="minorHAnsi" w:cstheme="minorHAnsi"/>
        </w:rPr>
        <w:t>93.495,93</w:t>
      </w:r>
      <w:r w:rsidRPr="005239FD">
        <w:rPr>
          <w:rFonts w:asciiTheme="minorHAnsi" w:hAnsiTheme="minorHAnsi" w:cstheme="minorHAnsi"/>
        </w:rPr>
        <w:t xml:space="preserve"> zł – środki Rządowego Funduszu Inwestycji Lokalnych,</w:t>
      </w:r>
    </w:p>
    <w:p w14:paraId="22B9019E" w14:textId="7444AC4A" w:rsidR="00AA3E97" w:rsidRPr="005239FD" w:rsidRDefault="00AA3E97" w:rsidP="00377F63">
      <w:pPr>
        <w:pStyle w:val="NormalnyWeb"/>
        <w:spacing w:before="0" w:beforeAutospacing="0" w:after="0" w:line="360" w:lineRule="auto"/>
        <w:jc w:val="both"/>
        <w:rPr>
          <w:rFonts w:asciiTheme="minorHAnsi" w:hAnsiTheme="minorHAnsi" w:cstheme="minorHAnsi"/>
        </w:rPr>
      </w:pPr>
      <w:r w:rsidRPr="005239FD">
        <w:rPr>
          <w:rFonts w:asciiTheme="minorHAnsi" w:hAnsiTheme="minorHAnsi" w:cstheme="minorHAnsi"/>
        </w:rPr>
        <w:t xml:space="preserve">- 195.600,00 zł - </w:t>
      </w:r>
      <w:r w:rsidRPr="005239FD">
        <w:rPr>
          <w:rFonts w:ascii="Calibri" w:hAnsi="Calibri" w:cs="Calibri"/>
        </w:rPr>
        <w:t>środki z Funduszu Przeciwdziałania COVID-19,</w:t>
      </w:r>
    </w:p>
    <w:p w14:paraId="33E7C6AB" w14:textId="7C80A436" w:rsidR="001542EB" w:rsidRPr="005239FD" w:rsidRDefault="001542EB" w:rsidP="00377F63">
      <w:pPr>
        <w:pStyle w:val="NormalnyWeb"/>
        <w:spacing w:before="0" w:beforeAutospacing="0" w:after="0" w:line="360" w:lineRule="auto"/>
        <w:jc w:val="both"/>
        <w:rPr>
          <w:rFonts w:asciiTheme="minorHAnsi" w:hAnsiTheme="minorHAnsi" w:cstheme="minorHAnsi"/>
        </w:rPr>
      </w:pPr>
      <w:r w:rsidRPr="005239FD">
        <w:rPr>
          <w:rFonts w:asciiTheme="minorHAnsi" w:hAnsiTheme="minorHAnsi" w:cstheme="minorHAnsi"/>
        </w:rPr>
        <w:t xml:space="preserve">- </w:t>
      </w:r>
      <w:r w:rsidR="00AA3E97" w:rsidRPr="005239FD">
        <w:rPr>
          <w:rFonts w:asciiTheme="minorHAnsi" w:hAnsiTheme="minorHAnsi" w:cstheme="minorHAnsi"/>
        </w:rPr>
        <w:t>1.</w:t>
      </w:r>
      <w:r w:rsidR="006B4809">
        <w:rPr>
          <w:rFonts w:asciiTheme="minorHAnsi" w:hAnsiTheme="minorHAnsi" w:cstheme="minorHAnsi"/>
        </w:rPr>
        <w:t>7</w:t>
      </w:r>
      <w:r w:rsidR="00AA3E97" w:rsidRPr="005239FD">
        <w:rPr>
          <w:rFonts w:asciiTheme="minorHAnsi" w:hAnsiTheme="minorHAnsi" w:cstheme="minorHAnsi"/>
        </w:rPr>
        <w:t>15.561,27</w:t>
      </w:r>
      <w:r w:rsidRPr="005239FD">
        <w:rPr>
          <w:rFonts w:asciiTheme="minorHAnsi" w:hAnsiTheme="minorHAnsi" w:cstheme="minorHAnsi"/>
        </w:rPr>
        <w:t xml:space="preserve"> zł – dotacje z Urzędu Marszałkowskiego w Warszawie,</w:t>
      </w:r>
    </w:p>
    <w:p w14:paraId="24C140FB" w14:textId="2B91D1D8" w:rsidR="00377F63" w:rsidRPr="005239FD" w:rsidRDefault="00377F63" w:rsidP="00377F63">
      <w:pPr>
        <w:pStyle w:val="NormalnyWeb"/>
        <w:spacing w:before="0" w:beforeAutospacing="0" w:after="0" w:line="360" w:lineRule="auto"/>
        <w:jc w:val="both"/>
        <w:rPr>
          <w:rFonts w:asciiTheme="minorHAnsi" w:hAnsiTheme="minorHAnsi" w:cstheme="minorHAnsi"/>
        </w:rPr>
      </w:pPr>
      <w:r w:rsidRPr="005239FD">
        <w:rPr>
          <w:rFonts w:asciiTheme="minorHAnsi" w:hAnsiTheme="minorHAnsi" w:cstheme="minorHAnsi"/>
        </w:rPr>
        <w:t xml:space="preserve">- </w:t>
      </w:r>
      <w:r w:rsidR="00AA3E97" w:rsidRPr="005239FD">
        <w:rPr>
          <w:rFonts w:asciiTheme="minorHAnsi" w:hAnsiTheme="minorHAnsi" w:cstheme="minorHAnsi"/>
        </w:rPr>
        <w:t>17.300,00</w:t>
      </w:r>
      <w:r w:rsidRPr="005239FD">
        <w:rPr>
          <w:rFonts w:asciiTheme="minorHAnsi" w:hAnsiTheme="minorHAnsi" w:cstheme="minorHAnsi"/>
        </w:rPr>
        <w:t xml:space="preserve"> zł – dotacja Ministerstwa Sportu i Turystyki,</w:t>
      </w:r>
    </w:p>
    <w:p w14:paraId="24E6ACAF" w14:textId="2851B4AD" w:rsidR="00377F63" w:rsidRPr="005239FD" w:rsidRDefault="00377F63" w:rsidP="00377F63">
      <w:pPr>
        <w:pStyle w:val="NormalnyWeb"/>
        <w:spacing w:before="0" w:beforeAutospacing="0" w:after="0" w:line="360" w:lineRule="auto"/>
        <w:jc w:val="both"/>
        <w:rPr>
          <w:rFonts w:asciiTheme="minorHAnsi" w:hAnsiTheme="minorHAnsi" w:cstheme="minorHAnsi"/>
        </w:rPr>
      </w:pPr>
      <w:r w:rsidRPr="005239FD">
        <w:rPr>
          <w:rFonts w:asciiTheme="minorHAnsi" w:hAnsiTheme="minorHAnsi" w:cstheme="minorHAnsi"/>
        </w:rPr>
        <w:t xml:space="preserve">- </w:t>
      </w:r>
      <w:r w:rsidR="005239FD" w:rsidRPr="005239FD">
        <w:rPr>
          <w:rFonts w:asciiTheme="minorHAnsi" w:hAnsiTheme="minorHAnsi" w:cstheme="minorHAnsi"/>
        </w:rPr>
        <w:t>2.</w:t>
      </w:r>
      <w:r w:rsidR="006B4809">
        <w:rPr>
          <w:rFonts w:asciiTheme="minorHAnsi" w:hAnsiTheme="minorHAnsi" w:cstheme="minorHAnsi"/>
        </w:rPr>
        <w:t>3</w:t>
      </w:r>
      <w:r w:rsidR="007D0A3F">
        <w:rPr>
          <w:rFonts w:asciiTheme="minorHAnsi" w:hAnsiTheme="minorHAnsi" w:cstheme="minorHAnsi"/>
        </w:rPr>
        <w:t>96.640,43</w:t>
      </w:r>
      <w:r w:rsidRPr="005239FD">
        <w:rPr>
          <w:rFonts w:asciiTheme="minorHAnsi" w:hAnsiTheme="minorHAnsi" w:cstheme="minorHAnsi"/>
        </w:rPr>
        <w:t xml:space="preserve"> zł - środki własne. </w:t>
      </w:r>
    </w:p>
    <w:p w14:paraId="407B84B3" w14:textId="77777777" w:rsidR="00377F63" w:rsidRDefault="00377F63" w:rsidP="00377F63">
      <w:pPr>
        <w:pStyle w:val="NormalnyWeb"/>
        <w:spacing w:after="0"/>
        <w:jc w:val="center"/>
        <w:rPr>
          <w:b/>
        </w:rPr>
      </w:pPr>
    </w:p>
    <w:p w14:paraId="5D9E99AC" w14:textId="77777777" w:rsidR="00377F63" w:rsidRDefault="00377F63" w:rsidP="00377F63">
      <w:pPr>
        <w:rPr>
          <w:b/>
        </w:rPr>
        <w:sectPr w:rsidR="00377F63" w:rsidSect="005533A8">
          <w:type w:val="continuous"/>
          <w:pgSz w:w="11906" w:h="16838"/>
          <w:pgMar w:top="1418" w:right="1021" w:bottom="992" w:left="1021" w:header="709" w:footer="709" w:gutter="0"/>
          <w:cols w:space="708"/>
        </w:sectPr>
      </w:pPr>
    </w:p>
    <w:p w14:paraId="287A42BD" w14:textId="18170041" w:rsidR="00377F63" w:rsidRPr="00947ECA" w:rsidRDefault="00377F63" w:rsidP="00377F63">
      <w:pPr>
        <w:pStyle w:val="NormalnyWeb"/>
        <w:jc w:val="center"/>
        <w:rPr>
          <w:rFonts w:asciiTheme="minorHAnsi" w:hAnsiTheme="minorHAnsi" w:cstheme="minorHAnsi"/>
          <w:b/>
          <w:bCs/>
        </w:rPr>
      </w:pPr>
      <w:r w:rsidRPr="00947ECA">
        <w:rPr>
          <w:rFonts w:asciiTheme="minorHAnsi" w:hAnsiTheme="minorHAnsi" w:cstheme="minorHAnsi"/>
          <w:b/>
          <w:bCs/>
        </w:rPr>
        <w:lastRenderedPageBreak/>
        <w:t xml:space="preserve">Wydatki na realizację programów finansowanych z udziałem środków, o których mowa w art. 5 ust. 1 pkt 2 i 3 oraz zmiany dokonywane </w:t>
      </w:r>
      <w:r w:rsidRPr="00947ECA">
        <w:rPr>
          <w:rFonts w:asciiTheme="minorHAnsi" w:hAnsiTheme="minorHAnsi" w:cstheme="minorHAnsi"/>
          <w:b/>
          <w:bCs/>
        </w:rPr>
        <w:br/>
        <w:t>w 202</w:t>
      </w:r>
      <w:r w:rsidR="00590AD7">
        <w:rPr>
          <w:rFonts w:asciiTheme="minorHAnsi" w:hAnsiTheme="minorHAnsi" w:cstheme="minorHAnsi"/>
          <w:b/>
          <w:bCs/>
        </w:rPr>
        <w:t>2</w:t>
      </w:r>
      <w:r w:rsidRPr="00947ECA">
        <w:rPr>
          <w:rFonts w:asciiTheme="minorHAnsi" w:hAnsiTheme="minorHAnsi" w:cstheme="minorHAnsi"/>
          <w:b/>
          <w:bCs/>
        </w:rPr>
        <w:t xml:space="preserve"> roku w zakresie tych wydatków</w:t>
      </w:r>
    </w:p>
    <w:p w14:paraId="1A17B976" w14:textId="77777777" w:rsidR="00377F63" w:rsidRDefault="00377F63" w:rsidP="00377F63">
      <w:pPr>
        <w:rPr>
          <w:color w:val="FF0000"/>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05"/>
        <w:gridCol w:w="715"/>
        <w:gridCol w:w="603"/>
        <w:gridCol w:w="2164"/>
        <w:gridCol w:w="1120"/>
        <w:gridCol w:w="1043"/>
        <w:gridCol w:w="1076"/>
        <w:gridCol w:w="1080"/>
        <w:gridCol w:w="1080"/>
        <w:gridCol w:w="1080"/>
        <w:gridCol w:w="1080"/>
        <w:gridCol w:w="1080"/>
        <w:gridCol w:w="1080"/>
        <w:gridCol w:w="1074"/>
      </w:tblGrid>
      <w:tr w:rsidR="00821ECB" w:rsidRPr="006655CF" w14:paraId="66FDE510"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vAlign w:val="center"/>
            <w:hideMark/>
          </w:tcPr>
          <w:p w14:paraId="01C1DBAB" w14:textId="77777777" w:rsidR="00821ECB" w:rsidRPr="000573AC" w:rsidRDefault="00821ECB" w:rsidP="008B53AB">
            <w:pPr>
              <w:pStyle w:val="Nagwek3"/>
              <w:rPr>
                <w:rFonts w:asciiTheme="minorHAnsi" w:hAnsiTheme="minorHAnsi" w:cstheme="minorHAnsi"/>
                <w:sz w:val="16"/>
                <w:szCs w:val="16"/>
              </w:rPr>
            </w:pPr>
            <w:r w:rsidRPr="000573AC">
              <w:rPr>
                <w:rFonts w:asciiTheme="minorHAnsi" w:hAnsiTheme="minorHAnsi" w:cstheme="minorHAnsi"/>
                <w:sz w:val="16"/>
                <w:szCs w:val="16"/>
              </w:rPr>
              <w:t>Dział</w:t>
            </w:r>
          </w:p>
        </w:tc>
        <w:tc>
          <w:tcPr>
            <w:tcW w:w="243" w:type="pct"/>
            <w:tcBorders>
              <w:top w:val="outset" w:sz="6" w:space="0" w:color="000000"/>
              <w:left w:val="outset" w:sz="6" w:space="0" w:color="000000"/>
              <w:bottom w:val="outset" w:sz="6" w:space="0" w:color="000000"/>
              <w:right w:val="outset" w:sz="6" w:space="0" w:color="000000"/>
            </w:tcBorders>
            <w:vAlign w:val="center"/>
            <w:hideMark/>
          </w:tcPr>
          <w:p w14:paraId="0514D317" w14:textId="77777777" w:rsidR="00821ECB" w:rsidRPr="000573AC" w:rsidRDefault="00821ECB" w:rsidP="008B53AB">
            <w:pPr>
              <w:pStyle w:val="Nagwek3"/>
              <w:rPr>
                <w:rFonts w:asciiTheme="minorHAnsi" w:hAnsiTheme="minorHAnsi" w:cstheme="minorHAnsi"/>
                <w:sz w:val="16"/>
                <w:szCs w:val="16"/>
              </w:rPr>
            </w:pPr>
            <w:r w:rsidRPr="000573AC">
              <w:rPr>
                <w:rFonts w:asciiTheme="minorHAnsi" w:hAnsiTheme="minorHAnsi" w:cstheme="minorHAnsi"/>
                <w:sz w:val="16"/>
                <w:szCs w:val="16"/>
              </w:rPr>
              <w:t>Rozdz.</w:t>
            </w:r>
          </w:p>
        </w:tc>
        <w:tc>
          <w:tcPr>
            <w:tcW w:w="205" w:type="pct"/>
            <w:tcBorders>
              <w:top w:val="outset" w:sz="6" w:space="0" w:color="000000"/>
              <w:left w:val="outset" w:sz="6" w:space="0" w:color="000000"/>
              <w:bottom w:val="outset" w:sz="6" w:space="0" w:color="000000"/>
              <w:right w:val="outset" w:sz="6" w:space="0" w:color="000000"/>
            </w:tcBorders>
            <w:vAlign w:val="center"/>
            <w:hideMark/>
          </w:tcPr>
          <w:p w14:paraId="0AF2D408" w14:textId="77777777" w:rsidR="00821ECB" w:rsidRPr="000573AC" w:rsidRDefault="00821ECB" w:rsidP="008B53AB">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w:t>
            </w:r>
          </w:p>
        </w:tc>
        <w:tc>
          <w:tcPr>
            <w:tcW w:w="733" w:type="pct"/>
            <w:tcBorders>
              <w:top w:val="outset" w:sz="6" w:space="0" w:color="000000"/>
              <w:left w:val="outset" w:sz="6" w:space="0" w:color="000000"/>
              <w:bottom w:val="outset" w:sz="6" w:space="0" w:color="000000"/>
              <w:right w:val="outset" w:sz="6" w:space="0" w:color="000000"/>
            </w:tcBorders>
            <w:vAlign w:val="center"/>
            <w:hideMark/>
          </w:tcPr>
          <w:p w14:paraId="20BCE3A2" w14:textId="77777777" w:rsidR="00821ECB" w:rsidRPr="000573AC" w:rsidRDefault="00821ECB" w:rsidP="008B53AB">
            <w:pPr>
              <w:pStyle w:val="Nagwek3"/>
              <w:rPr>
                <w:rFonts w:asciiTheme="minorHAnsi" w:hAnsiTheme="minorHAnsi" w:cstheme="minorHAnsi"/>
                <w:sz w:val="16"/>
                <w:szCs w:val="16"/>
              </w:rPr>
            </w:pPr>
            <w:r w:rsidRPr="000573AC">
              <w:rPr>
                <w:rFonts w:asciiTheme="minorHAnsi" w:hAnsiTheme="minorHAnsi" w:cstheme="minorHAnsi"/>
                <w:sz w:val="16"/>
                <w:szCs w:val="16"/>
              </w:rPr>
              <w:t>T r e ś ć</w:t>
            </w:r>
          </w:p>
        </w:tc>
        <w:tc>
          <w:tcPr>
            <w:tcW w:w="380" w:type="pct"/>
            <w:tcBorders>
              <w:top w:val="outset" w:sz="6" w:space="0" w:color="000000"/>
              <w:left w:val="outset" w:sz="6" w:space="0" w:color="000000"/>
              <w:bottom w:val="outset" w:sz="6" w:space="0" w:color="000000"/>
              <w:right w:val="outset" w:sz="6" w:space="0" w:color="000000"/>
            </w:tcBorders>
            <w:vAlign w:val="center"/>
            <w:hideMark/>
          </w:tcPr>
          <w:p w14:paraId="097572EF" w14:textId="77777777" w:rsidR="00821ECB" w:rsidRPr="000573AC" w:rsidRDefault="00821ECB" w:rsidP="008B53AB">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Plan na 01.01.2022 r.</w:t>
            </w:r>
          </w:p>
        </w:tc>
        <w:tc>
          <w:tcPr>
            <w:tcW w:w="354" w:type="pct"/>
            <w:tcBorders>
              <w:top w:val="outset" w:sz="6" w:space="0" w:color="000000"/>
              <w:left w:val="outset" w:sz="6" w:space="0" w:color="000000"/>
              <w:bottom w:val="outset" w:sz="6" w:space="0" w:color="000000"/>
              <w:right w:val="outset" w:sz="6" w:space="0" w:color="000000"/>
            </w:tcBorders>
            <w:hideMark/>
          </w:tcPr>
          <w:p w14:paraId="79C6E66E" w14:textId="77777777" w:rsidR="00821ECB" w:rsidRPr="000573AC" w:rsidRDefault="00821ECB" w:rsidP="008B53AB">
            <w:pPr>
              <w:pStyle w:val="NormalnyWeb"/>
              <w:spacing w:after="0"/>
              <w:jc w:val="center"/>
              <w:rPr>
                <w:rFonts w:asciiTheme="minorHAnsi" w:hAnsiTheme="minorHAnsi" w:cstheme="minorHAnsi"/>
                <w:b/>
                <w:sz w:val="16"/>
                <w:szCs w:val="16"/>
              </w:rPr>
            </w:pPr>
            <w:r w:rsidRPr="000573AC">
              <w:rPr>
                <w:rFonts w:asciiTheme="minorHAnsi" w:hAnsiTheme="minorHAnsi" w:cstheme="minorHAnsi"/>
                <w:b/>
                <w:sz w:val="16"/>
                <w:szCs w:val="16"/>
              </w:rPr>
              <w:t>Zmiana z dnia 27.01.2022 r.</w:t>
            </w:r>
          </w:p>
        </w:tc>
        <w:tc>
          <w:tcPr>
            <w:tcW w:w="365" w:type="pct"/>
            <w:tcBorders>
              <w:top w:val="outset" w:sz="6" w:space="0" w:color="000000"/>
              <w:left w:val="outset" w:sz="6" w:space="0" w:color="000000"/>
              <w:bottom w:val="outset" w:sz="6" w:space="0" w:color="000000"/>
              <w:right w:val="outset" w:sz="6" w:space="0" w:color="000000"/>
            </w:tcBorders>
            <w:hideMark/>
          </w:tcPr>
          <w:p w14:paraId="5E82FF39" w14:textId="77777777" w:rsidR="00821ECB" w:rsidRPr="000573AC" w:rsidRDefault="00821ECB" w:rsidP="008B53AB">
            <w:pPr>
              <w:pStyle w:val="NormalnyWeb"/>
              <w:spacing w:after="0"/>
              <w:jc w:val="center"/>
              <w:rPr>
                <w:rFonts w:asciiTheme="minorHAnsi" w:hAnsiTheme="minorHAnsi" w:cstheme="minorHAnsi"/>
                <w:b/>
                <w:sz w:val="16"/>
                <w:szCs w:val="16"/>
              </w:rPr>
            </w:pPr>
            <w:r w:rsidRPr="000573AC">
              <w:rPr>
                <w:rFonts w:asciiTheme="minorHAnsi" w:hAnsiTheme="minorHAnsi" w:cstheme="minorHAnsi"/>
                <w:b/>
                <w:sz w:val="16"/>
                <w:szCs w:val="16"/>
              </w:rPr>
              <w:t>Zmiana z dnia 10.03.2022 r.</w:t>
            </w:r>
          </w:p>
        </w:tc>
        <w:tc>
          <w:tcPr>
            <w:tcW w:w="366" w:type="pct"/>
            <w:tcBorders>
              <w:top w:val="outset" w:sz="6" w:space="0" w:color="000000"/>
              <w:left w:val="outset" w:sz="6" w:space="0" w:color="000000"/>
              <w:bottom w:val="outset" w:sz="6" w:space="0" w:color="000000"/>
              <w:right w:val="outset" w:sz="6" w:space="0" w:color="000000"/>
            </w:tcBorders>
            <w:hideMark/>
          </w:tcPr>
          <w:p w14:paraId="628611E2" w14:textId="77777777" w:rsidR="00821ECB" w:rsidRPr="000573AC" w:rsidRDefault="00821ECB" w:rsidP="008B53AB">
            <w:pPr>
              <w:pStyle w:val="NormalnyWeb"/>
              <w:spacing w:after="0"/>
              <w:jc w:val="center"/>
              <w:rPr>
                <w:rFonts w:asciiTheme="minorHAnsi" w:hAnsiTheme="minorHAnsi" w:cstheme="minorHAnsi"/>
                <w:b/>
                <w:sz w:val="16"/>
                <w:szCs w:val="16"/>
              </w:rPr>
            </w:pPr>
            <w:r w:rsidRPr="000573AC">
              <w:rPr>
                <w:rFonts w:asciiTheme="minorHAnsi" w:hAnsiTheme="minorHAnsi" w:cstheme="minorHAnsi"/>
                <w:b/>
                <w:sz w:val="16"/>
                <w:szCs w:val="16"/>
              </w:rPr>
              <w:t>Zmiana z dnia 24.06.2022 r.</w:t>
            </w:r>
          </w:p>
        </w:tc>
        <w:tc>
          <w:tcPr>
            <w:tcW w:w="366" w:type="pct"/>
            <w:tcBorders>
              <w:top w:val="outset" w:sz="6" w:space="0" w:color="000000"/>
              <w:left w:val="outset" w:sz="6" w:space="0" w:color="000000"/>
              <w:bottom w:val="outset" w:sz="6" w:space="0" w:color="000000"/>
              <w:right w:val="outset" w:sz="6" w:space="0" w:color="000000"/>
            </w:tcBorders>
            <w:vAlign w:val="center"/>
          </w:tcPr>
          <w:p w14:paraId="4C6905AF" w14:textId="3608AF2C" w:rsidR="00821ECB" w:rsidRPr="000573AC" w:rsidRDefault="00821ECB" w:rsidP="008B53AB">
            <w:pPr>
              <w:pStyle w:val="NormalnyWeb"/>
              <w:spacing w:after="0"/>
              <w:jc w:val="center"/>
              <w:rPr>
                <w:rFonts w:asciiTheme="minorHAnsi" w:hAnsiTheme="minorHAnsi" w:cstheme="minorHAnsi"/>
                <w:b/>
                <w:sz w:val="16"/>
                <w:szCs w:val="16"/>
              </w:rPr>
            </w:pPr>
            <w:r w:rsidRPr="000573AC">
              <w:rPr>
                <w:rFonts w:asciiTheme="minorHAnsi" w:hAnsiTheme="minorHAnsi" w:cstheme="minorHAnsi"/>
                <w:b/>
                <w:sz w:val="16"/>
                <w:szCs w:val="16"/>
              </w:rPr>
              <w:t>Zmiana z dnia 27.07.2022 r.</w:t>
            </w:r>
          </w:p>
        </w:tc>
        <w:tc>
          <w:tcPr>
            <w:tcW w:w="366" w:type="pct"/>
            <w:tcBorders>
              <w:top w:val="outset" w:sz="6" w:space="0" w:color="000000"/>
              <w:left w:val="outset" w:sz="6" w:space="0" w:color="000000"/>
              <w:bottom w:val="outset" w:sz="6" w:space="0" w:color="000000"/>
              <w:right w:val="outset" w:sz="6" w:space="0" w:color="000000"/>
            </w:tcBorders>
          </w:tcPr>
          <w:p w14:paraId="58DA9CD3" w14:textId="68C2396E" w:rsidR="00821ECB" w:rsidRPr="000573AC" w:rsidRDefault="00821ECB" w:rsidP="008B53AB">
            <w:pPr>
              <w:pStyle w:val="Nagwek2"/>
              <w:jc w:val="center"/>
              <w:rPr>
                <w:rFonts w:asciiTheme="minorHAnsi" w:hAnsiTheme="minorHAnsi" w:cstheme="minorHAnsi"/>
                <w:sz w:val="16"/>
                <w:szCs w:val="16"/>
              </w:rPr>
            </w:pPr>
            <w:r w:rsidRPr="000573AC">
              <w:rPr>
                <w:rFonts w:asciiTheme="minorHAnsi" w:hAnsiTheme="minorHAnsi" w:cstheme="minorHAnsi"/>
                <w:sz w:val="16"/>
                <w:szCs w:val="16"/>
              </w:rPr>
              <w:t xml:space="preserve">Zmiana z dnia </w:t>
            </w:r>
            <w:r w:rsidRPr="000573AC">
              <w:rPr>
                <w:rFonts w:asciiTheme="minorHAnsi" w:hAnsiTheme="minorHAnsi" w:cstheme="minorHAnsi"/>
                <w:bCs w:val="0"/>
                <w:sz w:val="16"/>
                <w:szCs w:val="16"/>
              </w:rPr>
              <w:t>27.10.2022 r.</w:t>
            </w:r>
          </w:p>
        </w:tc>
        <w:tc>
          <w:tcPr>
            <w:tcW w:w="366" w:type="pct"/>
            <w:tcBorders>
              <w:top w:val="outset" w:sz="6" w:space="0" w:color="000000"/>
              <w:left w:val="outset" w:sz="6" w:space="0" w:color="000000"/>
              <w:bottom w:val="outset" w:sz="6" w:space="0" w:color="000000"/>
              <w:right w:val="outset" w:sz="6" w:space="0" w:color="000000"/>
            </w:tcBorders>
          </w:tcPr>
          <w:p w14:paraId="6693C2E6" w14:textId="35CDE6EE" w:rsidR="00821ECB" w:rsidRPr="000573AC" w:rsidRDefault="00821ECB" w:rsidP="008B53AB">
            <w:pPr>
              <w:pStyle w:val="Nagwek2"/>
              <w:jc w:val="center"/>
              <w:rPr>
                <w:rFonts w:asciiTheme="minorHAnsi" w:hAnsiTheme="minorHAnsi" w:cstheme="minorHAnsi"/>
                <w:sz w:val="16"/>
                <w:szCs w:val="16"/>
              </w:rPr>
            </w:pPr>
            <w:r w:rsidRPr="000573AC">
              <w:rPr>
                <w:rFonts w:asciiTheme="minorHAnsi" w:hAnsiTheme="minorHAnsi" w:cstheme="minorHAnsi"/>
                <w:sz w:val="16"/>
                <w:szCs w:val="16"/>
              </w:rPr>
              <w:t xml:space="preserve">Zmiana z dnia </w:t>
            </w:r>
            <w:r w:rsidRPr="000573AC">
              <w:rPr>
                <w:rFonts w:asciiTheme="minorHAnsi" w:hAnsiTheme="minorHAnsi" w:cstheme="minorHAnsi"/>
                <w:bCs w:val="0"/>
                <w:sz w:val="16"/>
                <w:szCs w:val="16"/>
              </w:rPr>
              <w:t>30.11.2022 r.</w:t>
            </w:r>
          </w:p>
        </w:tc>
        <w:tc>
          <w:tcPr>
            <w:tcW w:w="366" w:type="pct"/>
            <w:tcBorders>
              <w:top w:val="outset" w:sz="6" w:space="0" w:color="000000"/>
              <w:left w:val="outset" w:sz="6" w:space="0" w:color="000000"/>
              <w:bottom w:val="outset" w:sz="6" w:space="0" w:color="000000"/>
              <w:right w:val="outset" w:sz="6" w:space="0" w:color="000000"/>
            </w:tcBorders>
          </w:tcPr>
          <w:p w14:paraId="4AB1C0C9" w14:textId="449B4728" w:rsidR="00821ECB" w:rsidRPr="000573AC" w:rsidRDefault="00821ECB" w:rsidP="008B53AB">
            <w:pPr>
              <w:pStyle w:val="Nagwek2"/>
              <w:jc w:val="center"/>
              <w:rPr>
                <w:rFonts w:asciiTheme="minorHAnsi" w:hAnsiTheme="minorHAnsi" w:cstheme="minorHAnsi"/>
                <w:sz w:val="16"/>
                <w:szCs w:val="16"/>
              </w:rPr>
            </w:pPr>
            <w:r w:rsidRPr="000573AC">
              <w:rPr>
                <w:rFonts w:asciiTheme="minorHAnsi" w:hAnsiTheme="minorHAnsi" w:cstheme="minorHAnsi"/>
                <w:sz w:val="16"/>
                <w:szCs w:val="16"/>
              </w:rPr>
              <w:t>Plan na 31.12.2022 r.</w:t>
            </w:r>
          </w:p>
        </w:tc>
        <w:tc>
          <w:tcPr>
            <w:tcW w:w="366" w:type="pct"/>
            <w:tcBorders>
              <w:top w:val="outset" w:sz="6" w:space="0" w:color="000000"/>
              <w:left w:val="outset" w:sz="6" w:space="0" w:color="000000"/>
              <w:bottom w:val="outset" w:sz="6" w:space="0" w:color="000000"/>
              <w:right w:val="outset" w:sz="6" w:space="0" w:color="000000"/>
            </w:tcBorders>
            <w:vAlign w:val="center"/>
            <w:hideMark/>
          </w:tcPr>
          <w:p w14:paraId="740BEAB4" w14:textId="5DD4E067" w:rsidR="00821ECB" w:rsidRPr="000573AC" w:rsidRDefault="00821ECB" w:rsidP="008B53AB">
            <w:pPr>
              <w:pStyle w:val="Nagwek2"/>
              <w:jc w:val="center"/>
              <w:rPr>
                <w:rFonts w:asciiTheme="minorHAnsi" w:hAnsiTheme="minorHAnsi" w:cstheme="minorHAnsi"/>
                <w:sz w:val="16"/>
                <w:szCs w:val="16"/>
              </w:rPr>
            </w:pPr>
            <w:r w:rsidRPr="000573AC">
              <w:rPr>
                <w:rFonts w:asciiTheme="minorHAnsi" w:hAnsiTheme="minorHAnsi" w:cstheme="minorHAnsi"/>
                <w:sz w:val="16"/>
                <w:szCs w:val="16"/>
              </w:rPr>
              <w:t>Wykonanie</w:t>
            </w:r>
          </w:p>
        </w:tc>
        <w:tc>
          <w:tcPr>
            <w:tcW w:w="364" w:type="pct"/>
            <w:tcBorders>
              <w:top w:val="outset" w:sz="6" w:space="0" w:color="000000"/>
              <w:left w:val="outset" w:sz="6" w:space="0" w:color="000000"/>
              <w:bottom w:val="outset" w:sz="6" w:space="0" w:color="000000"/>
              <w:right w:val="outset" w:sz="6" w:space="0" w:color="000000"/>
            </w:tcBorders>
            <w:vAlign w:val="center"/>
            <w:hideMark/>
          </w:tcPr>
          <w:p w14:paraId="0837FD52" w14:textId="77777777" w:rsidR="00821ECB" w:rsidRPr="000573AC" w:rsidRDefault="00821ECB" w:rsidP="008B53AB">
            <w:pPr>
              <w:pStyle w:val="NormalnyWeb"/>
              <w:spacing w:after="0"/>
              <w:jc w:val="center"/>
              <w:rPr>
                <w:rFonts w:asciiTheme="minorHAnsi" w:hAnsiTheme="minorHAnsi" w:cstheme="minorHAnsi"/>
                <w:b/>
                <w:sz w:val="16"/>
                <w:szCs w:val="16"/>
              </w:rPr>
            </w:pPr>
            <w:r w:rsidRPr="000573AC">
              <w:rPr>
                <w:rFonts w:asciiTheme="minorHAnsi" w:hAnsiTheme="minorHAnsi" w:cstheme="minorHAnsi"/>
                <w:b/>
                <w:sz w:val="16"/>
                <w:szCs w:val="16"/>
              </w:rPr>
              <w:t>% wykonania</w:t>
            </w:r>
          </w:p>
        </w:tc>
      </w:tr>
      <w:tr w:rsidR="006B213F" w:rsidRPr="003A4B13" w14:paraId="63BB454F"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35499272"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Cs w:val="0"/>
                <w:sz w:val="16"/>
                <w:szCs w:val="16"/>
              </w:rPr>
              <w:t>750</w:t>
            </w:r>
          </w:p>
        </w:tc>
        <w:tc>
          <w:tcPr>
            <w:tcW w:w="243" w:type="pct"/>
            <w:tcBorders>
              <w:top w:val="outset" w:sz="6" w:space="0" w:color="000000"/>
              <w:left w:val="outset" w:sz="6" w:space="0" w:color="000000"/>
              <w:bottom w:val="outset" w:sz="6" w:space="0" w:color="000000"/>
              <w:right w:val="outset" w:sz="6" w:space="0" w:color="000000"/>
            </w:tcBorders>
          </w:tcPr>
          <w:p w14:paraId="6283EE03" w14:textId="77777777" w:rsidR="006B213F" w:rsidRPr="000573AC" w:rsidRDefault="006B213F" w:rsidP="006B213F">
            <w:pPr>
              <w:rPr>
                <w:rFonts w:asciiTheme="minorHAnsi" w:hAnsiTheme="minorHAnsi" w:cstheme="minorHAnsi"/>
                <w:b/>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7A4ED7AE" w14:textId="77777777" w:rsidR="006B213F" w:rsidRPr="000573AC" w:rsidRDefault="006B213F" w:rsidP="006B213F">
            <w:pPr>
              <w:pStyle w:val="NormalnyWeb"/>
              <w:jc w:val="center"/>
              <w:rPr>
                <w:rFonts w:asciiTheme="minorHAnsi" w:hAnsiTheme="minorHAnsi" w:cstheme="minorHAnsi"/>
                <w:b/>
                <w:sz w:val="16"/>
                <w:szCs w:val="16"/>
              </w:rPr>
            </w:pPr>
          </w:p>
        </w:tc>
        <w:tc>
          <w:tcPr>
            <w:tcW w:w="733" w:type="pct"/>
            <w:tcBorders>
              <w:top w:val="outset" w:sz="6" w:space="0" w:color="000000"/>
              <w:left w:val="outset" w:sz="6" w:space="0" w:color="000000"/>
              <w:bottom w:val="outset" w:sz="6" w:space="0" w:color="000000"/>
              <w:right w:val="outset" w:sz="6" w:space="0" w:color="000000"/>
            </w:tcBorders>
          </w:tcPr>
          <w:p w14:paraId="3DB5324F" w14:textId="77777777" w:rsidR="006B213F" w:rsidRPr="000573AC" w:rsidRDefault="006B213F" w:rsidP="006B213F">
            <w:pPr>
              <w:pStyle w:val="NormalnyWeb"/>
              <w:rPr>
                <w:rFonts w:asciiTheme="minorHAnsi" w:hAnsiTheme="minorHAnsi" w:cstheme="minorHAnsi"/>
                <w:b/>
                <w:sz w:val="16"/>
                <w:szCs w:val="16"/>
              </w:rPr>
            </w:pPr>
            <w:r w:rsidRPr="000573AC">
              <w:rPr>
                <w:rFonts w:asciiTheme="minorHAnsi" w:hAnsiTheme="minorHAnsi" w:cstheme="minorHAnsi"/>
                <w:b/>
                <w:sz w:val="16"/>
                <w:szCs w:val="16"/>
              </w:rPr>
              <w:t>Administracja publiczna</w:t>
            </w:r>
          </w:p>
        </w:tc>
        <w:tc>
          <w:tcPr>
            <w:tcW w:w="380" w:type="pct"/>
            <w:tcBorders>
              <w:top w:val="outset" w:sz="6" w:space="0" w:color="000000"/>
              <w:left w:val="outset" w:sz="6" w:space="0" w:color="000000"/>
              <w:bottom w:val="outset" w:sz="6" w:space="0" w:color="000000"/>
              <w:right w:val="outset" w:sz="6" w:space="0" w:color="000000"/>
            </w:tcBorders>
          </w:tcPr>
          <w:p w14:paraId="6B57E387"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Cs w:val="0"/>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25C0A24A"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Cs w:val="0"/>
                <w:sz w:val="16"/>
                <w:szCs w:val="16"/>
              </w:rPr>
              <w:t>0,00</w:t>
            </w:r>
          </w:p>
        </w:tc>
        <w:tc>
          <w:tcPr>
            <w:tcW w:w="365" w:type="pct"/>
            <w:tcBorders>
              <w:top w:val="outset" w:sz="6" w:space="0" w:color="000000"/>
              <w:left w:val="outset" w:sz="6" w:space="0" w:color="000000"/>
              <w:bottom w:val="outset" w:sz="6" w:space="0" w:color="000000"/>
              <w:right w:val="outset" w:sz="6" w:space="0" w:color="000000"/>
            </w:tcBorders>
          </w:tcPr>
          <w:p w14:paraId="6A1EA841"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Cs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3529A85F"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Cs w:val="0"/>
                <w:sz w:val="16"/>
                <w:szCs w:val="16"/>
              </w:rPr>
              <w:t>210.690,00</w:t>
            </w:r>
          </w:p>
        </w:tc>
        <w:tc>
          <w:tcPr>
            <w:tcW w:w="366" w:type="pct"/>
            <w:tcBorders>
              <w:top w:val="outset" w:sz="6" w:space="0" w:color="000000"/>
              <w:left w:val="outset" w:sz="6" w:space="0" w:color="000000"/>
              <w:bottom w:val="outset" w:sz="6" w:space="0" w:color="000000"/>
              <w:right w:val="outset" w:sz="6" w:space="0" w:color="000000"/>
            </w:tcBorders>
          </w:tcPr>
          <w:p w14:paraId="1A2D076D" w14:textId="1838CFD8"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21D65CB7" w14:textId="6420F9C2" w:rsidR="006B213F" w:rsidRPr="000573AC" w:rsidRDefault="006B213F" w:rsidP="006B213F">
            <w:pPr>
              <w:pStyle w:val="NormalnyWeb"/>
              <w:jc w:val="center"/>
              <w:rPr>
                <w:rFonts w:asciiTheme="minorHAnsi" w:hAnsiTheme="minorHAnsi" w:cstheme="minorHAnsi"/>
                <w:b/>
                <w:bCs/>
                <w:sz w:val="16"/>
                <w:szCs w:val="16"/>
              </w:rPr>
            </w:pPr>
            <w:r w:rsidRPr="000573AC">
              <w:rPr>
                <w:rFonts w:asciiTheme="minorHAnsi" w:hAnsiTheme="minorHAnsi" w:cstheme="minorHAnsi"/>
                <w:b/>
                <w:b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61392039" w14:textId="7F82A5C2"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b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79E40D5C" w14:textId="19D0F601" w:rsidR="006B213F" w:rsidRPr="000573AC" w:rsidRDefault="006B213F" w:rsidP="006B213F">
            <w:pPr>
              <w:pStyle w:val="NormalnyWeb"/>
              <w:jc w:val="center"/>
              <w:rPr>
                <w:rFonts w:asciiTheme="minorHAnsi" w:hAnsiTheme="minorHAnsi" w:cstheme="minorHAnsi"/>
                <w:b/>
                <w:bCs/>
                <w:sz w:val="16"/>
                <w:szCs w:val="16"/>
              </w:rPr>
            </w:pPr>
            <w:r w:rsidRPr="000573AC">
              <w:rPr>
                <w:rFonts w:asciiTheme="minorHAnsi" w:hAnsiTheme="minorHAnsi" w:cstheme="minorHAnsi"/>
                <w:b/>
                <w:bCs/>
                <w:sz w:val="16"/>
                <w:szCs w:val="16"/>
              </w:rPr>
              <w:t>210.690,00</w:t>
            </w:r>
          </w:p>
        </w:tc>
        <w:tc>
          <w:tcPr>
            <w:tcW w:w="366" w:type="pct"/>
            <w:tcBorders>
              <w:top w:val="outset" w:sz="6" w:space="0" w:color="000000"/>
              <w:left w:val="outset" w:sz="6" w:space="0" w:color="000000"/>
              <w:bottom w:val="outset" w:sz="6" w:space="0" w:color="000000"/>
              <w:right w:val="outset" w:sz="6" w:space="0" w:color="000000"/>
            </w:tcBorders>
          </w:tcPr>
          <w:p w14:paraId="4C829BF1" w14:textId="23A1DC50"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20.340,00</w:t>
            </w:r>
          </w:p>
        </w:tc>
        <w:tc>
          <w:tcPr>
            <w:tcW w:w="364" w:type="pct"/>
            <w:tcBorders>
              <w:top w:val="outset" w:sz="6" w:space="0" w:color="000000"/>
              <w:left w:val="outset" w:sz="6" w:space="0" w:color="000000"/>
              <w:bottom w:val="outset" w:sz="6" w:space="0" w:color="000000"/>
              <w:right w:val="outset" w:sz="6" w:space="0" w:color="000000"/>
            </w:tcBorders>
          </w:tcPr>
          <w:p w14:paraId="49A540FF" w14:textId="4292571E"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9,65</w:t>
            </w:r>
          </w:p>
        </w:tc>
      </w:tr>
      <w:tr w:rsidR="006B213F" w:rsidRPr="003A4B13" w14:paraId="638E9941"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225EDD44" w14:textId="77777777" w:rsidR="006B213F" w:rsidRPr="000573AC" w:rsidRDefault="006B213F" w:rsidP="006B213F">
            <w:pPr>
              <w:pStyle w:val="Nagwek3"/>
              <w:rPr>
                <w:rFonts w:asciiTheme="minorHAnsi" w:hAnsiTheme="minorHAnsi" w:cstheme="minorHAnsi"/>
                <w:bCs w:val="0"/>
                <w:sz w:val="16"/>
                <w:szCs w:val="16"/>
              </w:rPr>
            </w:pPr>
          </w:p>
        </w:tc>
        <w:tc>
          <w:tcPr>
            <w:tcW w:w="243" w:type="pct"/>
            <w:tcBorders>
              <w:top w:val="outset" w:sz="6" w:space="0" w:color="000000"/>
              <w:left w:val="outset" w:sz="6" w:space="0" w:color="000000"/>
              <w:bottom w:val="outset" w:sz="6" w:space="0" w:color="000000"/>
              <w:right w:val="outset" w:sz="6" w:space="0" w:color="000000"/>
            </w:tcBorders>
          </w:tcPr>
          <w:p w14:paraId="2C5B2CF5" w14:textId="77777777" w:rsidR="006B213F" w:rsidRPr="000573AC" w:rsidRDefault="006B213F" w:rsidP="006B213F">
            <w:pPr>
              <w:rPr>
                <w:rFonts w:asciiTheme="minorHAnsi" w:hAnsiTheme="minorHAnsi" w:cstheme="minorHAnsi"/>
                <w:bCs/>
                <w:i/>
                <w:iCs/>
                <w:sz w:val="16"/>
                <w:szCs w:val="16"/>
              </w:rPr>
            </w:pPr>
            <w:r w:rsidRPr="000573AC">
              <w:rPr>
                <w:rFonts w:asciiTheme="minorHAnsi" w:hAnsiTheme="minorHAnsi" w:cstheme="minorHAnsi"/>
                <w:bCs/>
                <w:i/>
                <w:iCs/>
                <w:sz w:val="16"/>
                <w:szCs w:val="16"/>
              </w:rPr>
              <w:t>75023</w:t>
            </w:r>
          </w:p>
        </w:tc>
        <w:tc>
          <w:tcPr>
            <w:tcW w:w="205" w:type="pct"/>
            <w:tcBorders>
              <w:top w:val="outset" w:sz="6" w:space="0" w:color="000000"/>
              <w:left w:val="outset" w:sz="6" w:space="0" w:color="000000"/>
              <w:bottom w:val="outset" w:sz="6" w:space="0" w:color="000000"/>
              <w:right w:val="outset" w:sz="6" w:space="0" w:color="000000"/>
            </w:tcBorders>
          </w:tcPr>
          <w:p w14:paraId="40D86FC5" w14:textId="77777777" w:rsidR="006B213F" w:rsidRPr="000573AC" w:rsidRDefault="006B213F" w:rsidP="006B213F">
            <w:pPr>
              <w:pStyle w:val="NormalnyWeb"/>
              <w:jc w:val="center"/>
              <w:rPr>
                <w:rFonts w:asciiTheme="minorHAnsi" w:hAnsiTheme="minorHAnsi" w:cstheme="minorHAnsi"/>
                <w:bCs/>
                <w:i/>
                <w:iCs/>
                <w:sz w:val="16"/>
                <w:szCs w:val="16"/>
              </w:rPr>
            </w:pPr>
          </w:p>
        </w:tc>
        <w:tc>
          <w:tcPr>
            <w:tcW w:w="733" w:type="pct"/>
            <w:tcBorders>
              <w:top w:val="outset" w:sz="6" w:space="0" w:color="000000"/>
              <w:left w:val="outset" w:sz="6" w:space="0" w:color="000000"/>
              <w:bottom w:val="outset" w:sz="6" w:space="0" w:color="000000"/>
              <w:right w:val="outset" w:sz="6" w:space="0" w:color="000000"/>
            </w:tcBorders>
          </w:tcPr>
          <w:p w14:paraId="4A44BE52" w14:textId="77777777" w:rsidR="006B213F" w:rsidRPr="000573AC" w:rsidRDefault="006B213F" w:rsidP="006B213F">
            <w:pPr>
              <w:pStyle w:val="NormalnyWeb"/>
              <w:rPr>
                <w:rFonts w:asciiTheme="minorHAnsi" w:hAnsiTheme="minorHAnsi" w:cstheme="minorHAnsi"/>
                <w:bCs/>
                <w:i/>
                <w:iCs/>
                <w:sz w:val="16"/>
                <w:szCs w:val="16"/>
              </w:rPr>
            </w:pPr>
            <w:r w:rsidRPr="000573AC">
              <w:rPr>
                <w:rFonts w:asciiTheme="minorHAnsi" w:hAnsiTheme="minorHAnsi" w:cstheme="minorHAnsi"/>
                <w:bCs/>
                <w:i/>
                <w:iCs/>
                <w:sz w:val="16"/>
                <w:szCs w:val="16"/>
              </w:rPr>
              <w:t>Urzędy gmin (miast i miast na prawach powiatu)</w:t>
            </w:r>
          </w:p>
        </w:tc>
        <w:tc>
          <w:tcPr>
            <w:tcW w:w="380" w:type="pct"/>
            <w:tcBorders>
              <w:top w:val="outset" w:sz="6" w:space="0" w:color="000000"/>
              <w:left w:val="outset" w:sz="6" w:space="0" w:color="000000"/>
              <w:bottom w:val="outset" w:sz="6" w:space="0" w:color="000000"/>
              <w:right w:val="outset" w:sz="6" w:space="0" w:color="000000"/>
            </w:tcBorders>
          </w:tcPr>
          <w:p w14:paraId="4A461CE4" w14:textId="77777777" w:rsidR="006B213F" w:rsidRPr="000573AC" w:rsidRDefault="006B213F" w:rsidP="006B213F">
            <w:pPr>
              <w:pStyle w:val="Nagwek3"/>
              <w:rPr>
                <w:rFonts w:asciiTheme="minorHAnsi" w:hAnsiTheme="minorHAnsi" w:cstheme="minorHAnsi"/>
                <w:b w:val="0"/>
                <w:i/>
                <w:iCs/>
                <w:sz w:val="16"/>
                <w:szCs w:val="16"/>
              </w:rPr>
            </w:pPr>
            <w:r w:rsidRPr="000573AC">
              <w:rPr>
                <w:rFonts w:asciiTheme="minorHAnsi" w:hAnsiTheme="minorHAnsi" w:cstheme="minorHAnsi"/>
                <w:b w:val="0"/>
                <w:i/>
                <w:iCs/>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7ECF2D24" w14:textId="77777777" w:rsidR="006B213F" w:rsidRPr="000573AC" w:rsidRDefault="006B213F" w:rsidP="006B213F">
            <w:pPr>
              <w:pStyle w:val="Nagwek3"/>
              <w:rPr>
                <w:rFonts w:asciiTheme="minorHAnsi" w:hAnsiTheme="minorHAnsi" w:cstheme="minorHAnsi"/>
                <w:b w:val="0"/>
                <w:i/>
                <w:iCs/>
                <w:sz w:val="16"/>
                <w:szCs w:val="16"/>
              </w:rPr>
            </w:pPr>
            <w:r w:rsidRPr="000573AC">
              <w:rPr>
                <w:rFonts w:asciiTheme="minorHAnsi" w:hAnsiTheme="minorHAnsi" w:cstheme="minorHAnsi"/>
                <w:b w:val="0"/>
                <w:i/>
                <w:iCs/>
                <w:sz w:val="16"/>
                <w:szCs w:val="16"/>
              </w:rPr>
              <w:t>0,00</w:t>
            </w:r>
          </w:p>
        </w:tc>
        <w:tc>
          <w:tcPr>
            <w:tcW w:w="365" w:type="pct"/>
            <w:tcBorders>
              <w:top w:val="outset" w:sz="6" w:space="0" w:color="000000"/>
              <w:left w:val="outset" w:sz="6" w:space="0" w:color="000000"/>
              <w:bottom w:val="outset" w:sz="6" w:space="0" w:color="000000"/>
              <w:right w:val="outset" w:sz="6" w:space="0" w:color="000000"/>
            </w:tcBorders>
          </w:tcPr>
          <w:p w14:paraId="6D03C7DE" w14:textId="77777777" w:rsidR="006B213F" w:rsidRPr="000573AC" w:rsidRDefault="006B213F" w:rsidP="006B213F">
            <w:pPr>
              <w:pStyle w:val="Nagwek3"/>
              <w:rPr>
                <w:rFonts w:asciiTheme="minorHAnsi" w:hAnsiTheme="minorHAnsi" w:cstheme="minorHAnsi"/>
                <w:b w:val="0"/>
                <w:i/>
                <w:iCs/>
                <w:sz w:val="16"/>
                <w:szCs w:val="16"/>
              </w:rPr>
            </w:pPr>
            <w:r w:rsidRPr="000573AC">
              <w:rPr>
                <w:rFonts w:asciiTheme="minorHAnsi" w:hAnsiTheme="minorHAnsi" w:cstheme="minorHAnsi"/>
                <w:b w:val="0"/>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45179159" w14:textId="77777777" w:rsidR="006B213F" w:rsidRPr="000573AC" w:rsidRDefault="006B213F" w:rsidP="006B213F">
            <w:pPr>
              <w:pStyle w:val="Nagwek3"/>
              <w:rPr>
                <w:rFonts w:asciiTheme="minorHAnsi" w:hAnsiTheme="minorHAnsi" w:cstheme="minorHAnsi"/>
                <w:b w:val="0"/>
                <w:i/>
                <w:iCs/>
                <w:sz w:val="16"/>
                <w:szCs w:val="16"/>
              </w:rPr>
            </w:pPr>
            <w:r w:rsidRPr="000573AC">
              <w:rPr>
                <w:rFonts w:asciiTheme="minorHAnsi" w:hAnsiTheme="minorHAnsi" w:cstheme="minorHAnsi"/>
                <w:b w:val="0"/>
                <w:i/>
                <w:iCs/>
                <w:sz w:val="16"/>
                <w:szCs w:val="16"/>
              </w:rPr>
              <w:t>210.690,00</w:t>
            </w:r>
          </w:p>
        </w:tc>
        <w:tc>
          <w:tcPr>
            <w:tcW w:w="366" w:type="pct"/>
            <w:tcBorders>
              <w:top w:val="outset" w:sz="6" w:space="0" w:color="000000"/>
              <w:left w:val="outset" w:sz="6" w:space="0" w:color="000000"/>
              <w:bottom w:val="outset" w:sz="6" w:space="0" w:color="000000"/>
              <w:right w:val="outset" w:sz="6" w:space="0" w:color="000000"/>
            </w:tcBorders>
          </w:tcPr>
          <w:p w14:paraId="342FED5B" w14:textId="148BE6AC" w:rsidR="006B213F" w:rsidRPr="000573AC" w:rsidRDefault="006B213F" w:rsidP="006B213F">
            <w:pPr>
              <w:pStyle w:val="Nagwek3"/>
              <w:rPr>
                <w:rFonts w:asciiTheme="minorHAnsi" w:hAnsiTheme="minorHAnsi" w:cstheme="minorHAnsi"/>
                <w:b w:val="0"/>
                <w:i/>
                <w:iCs/>
                <w:sz w:val="16"/>
                <w:szCs w:val="16"/>
              </w:rPr>
            </w:pPr>
            <w:r w:rsidRPr="000573AC">
              <w:rPr>
                <w:rFonts w:asciiTheme="minorHAnsi" w:hAnsiTheme="minorHAnsi" w:cstheme="minorHAnsi"/>
                <w:b w:val="0"/>
                <w:bCs w:val="0"/>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650362E4" w14:textId="601A7E89" w:rsidR="006B213F" w:rsidRPr="000573AC" w:rsidRDefault="006B213F" w:rsidP="006B213F">
            <w:pPr>
              <w:pStyle w:val="NormalnyWeb"/>
              <w:jc w:val="center"/>
              <w:rPr>
                <w:rFonts w:asciiTheme="minorHAnsi" w:hAnsiTheme="minorHAnsi" w:cstheme="minorHAnsi"/>
                <w:bCs/>
                <w:i/>
                <w:iCs/>
                <w:sz w:val="16"/>
                <w:szCs w:val="16"/>
              </w:rPr>
            </w:pPr>
            <w:r w:rsidRPr="000573AC">
              <w:rPr>
                <w:rFonts w:asciiTheme="minorHAnsi" w:hAnsiTheme="minorHAnsi" w:cstheme="minorHAnsi"/>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01BD7A96" w14:textId="521DFEE2" w:rsidR="006B213F" w:rsidRPr="000573AC" w:rsidRDefault="006B213F" w:rsidP="006B213F">
            <w:pPr>
              <w:pStyle w:val="NormalnyWeb"/>
              <w:jc w:val="center"/>
              <w:rPr>
                <w:rFonts w:asciiTheme="minorHAnsi" w:hAnsiTheme="minorHAnsi" w:cstheme="minorHAnsi"/>
                <w:bCs/>
                <w:i/>
                <w:iCs/>
                <w:sz w:val="16"/>
                <w:szCs w:val="16"/>
              </w:rPr>
            </w:pPr>
            <w:r w:rsidRPr="000573AC">
              <w:rPr>
                <w:rFonts w:asciiTheme="minorHAnsi" w:hAnsiTheme="minorHAnsi" w:cstheme="minorHAnsi"/>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31013599" w14:textId="007A3FDC" w:rsidR="006B213F" w:rsidRPr="000573AC" w:rsidRDefault="006B213F" w:rsidP="006B213F">
            <w:pPr>
              <w:pStyle w:val="NormalnyWeb"/>
              <w:jc w:val="center"/>
              <w:rPr>
                <w:rFonts w:asciiTheme="minorHAnsi" w:hAnsiTheme="minorHAnsi" w:cstheme="minorHAnsi"/>
                <w:bCs/>
                <w:i/>
                <w:iCs/>
                <w:sz w:val="16"/>
                <w:szCs w:val="16"/>
              </w:rPr>
            </w:pPr>
            <w:r w:rsidRPr="000573AC">
              <w:rPr>
                <w:rFonts w:asciiTheme="minorHAnsi" w:hAnsiTheme="minorHAnsi" w:cstheme="minorHAnsi"/>
                <w:i/>
                <w:iCs/>
                <w:sz w:val="16"/>
                <w:szCs w:val="16"/>
              </w:rPr>
              <w:t>210.690,00</w:t>
            </w:r>
          </w:p>
        </w:tc>
        <w:tc>
          <w:tcPr>
            <w:tcW w:w="366" w:type="pct"/>
            <w:tcBorders>
              <w:top w:val="outset" w:sz="6" w:space="0" w:color="000000"/>
              <w:left w:val="outset" w:sz="6" w:space="0" w:color="000000"/>
              <w:bottom w:val="outset" w:sz="6" w:space="0" w:color="000000"/>
              <w:right w:val="outset" w:sz="6" w:space="0" w:color="000000"/>
            </w:tcBorders>
          </w:tcPr>
          <w:p w14:paraId="2DB196B9" w14:textId="7775160B" w:rsidR="006B213F" w:rsidRPr="000573AC" w:rsidRDefault="006B213F" w:rsidP="006B213F">
            <w:pPr>
              <w:pStyle w:val="NormalnyWeb"/>
              <w:jc w:val="center"/>
              <w:rPr>
                <w:rFonts w:asciiTheme="minorHAnsi" w:hAnsiTheme="minorHAnsi" w:cstheme="minorHAnsi"/>
                <w:bCs/>
                <w:i/>
                <w:iCs/>
                <w:sz w:val="16"/>
                <w:szCs w:val="16"/>
              </w:rPr>
            </w:pPr>
            <w:r w:rsidRPr="000573AC">
              <w:rPr>
                <w:rFonts w:asciiTheme="minorHAnsi" w:hAnsiTheme="minorHAnsi" w:cstheme="minorHAnsi"/>
                <w:bCs/>
                <w:i/>
                <w:iCs/>
                <w:sz w:val="16"/>
                <w:szCs w:val="16"/>
              </w:rPr>
              <w:t>20.340,00</w:t>
            </w:r>
          </w:p>
        </w:tc>
        <w:tc>
          <w:tcPr>
            <w:tcW w:w="364" w:type="pct"/>
            <w:tcBorders>
              <w:top w:val="outset" w:sz="6" w:space="0" w:color="000000"/>
              <w:left w:val="outset" w:sz="6" w:space="0" w:color="000000"/>
              <w:bottom w:val="outset" w:sz="6" w:space="0" w:color="000000"/>
              <w:right w:val="outset" w:sz="6" w:space="0" w:color="000000"/>
            </w:tcBorders>
          </w:tcPr>
          <w:p w14:paraId="10F008CF" w14:textId="3B9ECBB8" w:rsidR="006B213F" w:rsidRPr="000573AC" w:rsidRDefault="006B213F" w:rsidP="006B213F">
            <w:pPr>
              <w:pStyle w:val="NormalnyWeb"/>
              <w:jc w:val="center"/>
              <w:rPr>
                <w:rFonts w:asciiTheme="minorHAnsi" w:hAnsiTheme="minorHAnsi" w:cstheme="minorHAnsi"/>
                <w:bCs/>
                <w:i/>
                <w:iCs/>
                <w:sz w:val="16"/>
                <w:szCs w:val="16"/>
              </w:rPr>
            </w:pPr>
            <w:r w:rsidRPr="000573AC">
              <w:rPr>
                <w:rFonts w:asciiTheme="minorHAnsi" w:hAnsiTheme="minorHAnsi" w:cstheme="minorHAnsi"/>
                <w:bCs/>
                <w:i/>
                <w:iCs/>
                <w:sz w:val="16"/>
                <w:szCs w:val="16"/>
              </w:rPr>
              <w:t>9,65</w:t>
            </w:r>
          </w:p>
        </w:tc>
      </w:tr>
      <w:tr w:rsidR="006B213F" w:rsidRPr="003A4B13" w14:paraId="075D6DA2"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709A4B52" w14:textId="77777777" w:rsidR="006B213F" w:rsidRPr="000573AC" w:rsidRDefault="006B213F" w:rsidP="006B213F">
            <w:pPr>
              <w:pStyle w:val="Nagwek3"/>
              <w:rPr>
                <w:rFonts w:asciiTheme="minorHAnsi" w:hAnsiTheme="minorHAnsi" w:cstheme="minorHAnsi"/>
                <w:bCs w:val="0"/>
                <w:sz w:val="16"/>
                <w:szCs w:val="16"/>
              </w:rPr>
            </w:pPr>
          </w:p>
        </w:tc>
        <w:tc>
          <w:tcPr>
            <w:tcW w:w="243" w:type="pct"/>
            <w:tcBorders>
              <w:top w:val="outset" w:sz="6" w:space="0" w:color="000000"/>
              <w:left w:val="outset" w:sz="6" w:space="0" w:color="000000"/>
              <w:bottom w:val="outset" w:sz="6" w:space="0" w:color="000000"/>
              <w:right w:val="outset" w:sz="6" w:space="0" w:color="000000"/>
            </w:tcBorders>
          </w:tcPr>
          <w:p w14:paraId="6A487A87" w14:textId="77777777" w:rsidR="006B213F" w:rsidRPr="000573AC" w:rsidRDefault="006B213F" w:rsidP="006B213F">
            <w:pPr>
              <w:rPr>
                <w:rFonts w:asciiTheme="minorHAnsi" w:hAnsiTheme="minorHAnsi" w:cstheme="minorHAnsi"/>
                <w:b/>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7991830D" w14:textId="77777777"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sz w:val="16"/>
                <w:szCs w:val="16"/>
              </w:rPr>
              <w:t>4217</w:t>
            </w:r>
          </w:p>
        </w:tc>
        <w:tc>
          <w:tcPr>
            <w:tcW w:w="733" w:type="pct"/>
            <w:tcBorders>
              <w:top w:val="outset" w:sz="6" w:space="0" w:color="000000"/>
              <w:left w:val="outset" w:sz="6" w:space="0" w:color="000000"/>
              <w:bottom w:val="outset" w:sz="6" w:space="0" w:color="000000"/>
              <w:right w:val="outset" w:sz="6" w:space="0" w:color="000000"/>
            </w:tcBorders>
          </w:tcPr>
          <w:p w14:paraId="5E5D8D25" w14:textId="77777777" w:rsidR="006B213F" w:rsidRPr="000573AC" w:rsidRDefault="006B213F" w:rsidP="006B213F">
            <w:pPr>
              <w:pStyle w:val="NormalnyWeb"/>
              <w:rPr>
                <w:rFonts w:asciiTheme="minorHAnsi" w:hAnsiTheme="minorHAnsi" w:cstheme="minorHAnsi"/>
                <w:b/>
                <w:sz w:val="16"/>
                <w:szCs w:val="16"/>
              </w:rPr>
            </w:pPr>
            <w:r w:rsidRPr="000573AC">
              <w:rPr>
                <w:rFonts w:asciiTheme="minorHAnsi" w:hAnsiTheme="minorHAnsi" w:cstheme="minorHAnsi"/>
                <w:sz w:val="16"/>
                <w:szCs w:val="16"/>
              </w:rPr>
              <w:t>Zakup materiałów i wyposażenia</w:t>
            </w:r>
          </w:p>
        </w:tc>
        <w:tc>
          <w:tcPr>
            <w:tcW w:w="380" w:type="pct"/>
            <w:tcBorders>
              <w:top w:val="outset" w:sz="6" w:space="0" w:color="000000"/>
              <w:left w:val="outset" w:sz="6" w:space="0" w:color="000000"/>
              <w:bottom w:val="outset" w:sz="6" w:space="0" w:color="000000"/>
              <w:right w:val="outset" w:sz="6" w:space="0" w:color="000000"/>
            </w:tcBorders>
          </w:tcPr>
          <w:p w14:paraId="45FCB55C" w14:textId="77777777"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0AC65A00"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 w:val="0"/>
                <w:sz w:val="16"/>
                <w:szCs w:val="16"/>
              </w:rPr>
              <w:t>0,00</w:t>
            </w:r>
          </w:p>
        </w:tc>
        <w:tc>
          <w:tcPr>
            <w:tcW w:w="365" w:type="pct"/>
            <w:tcBorders>
              <w:top w:val="outset" w:sz="6" w:space="0" w:color="000000"/>
              <w:left w:val="outset" w:sz="6" w:space="0" w:color="000000"/>
              <w:bottom w:val="outset" w:sz="6" w:space="0" w:color="000000"/>
              <w:right w:val="outset" w:sz="6" w:space="0" w:color="000000"/>
            </w:tcBorders>
          </w:tcPr>
          <w:p w14:paraId="767761BA"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5CED1175" w14:textId="77777777"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79.161,57</w:t>
            </w:r>
          </w:p>
        </w:tc>
        <w:tc>
          <w:tcPr>
            <w:tcW w:w="366" w:type="pct"/>
            <w:tcBorders>
              <w:top w:val="outset" w:sz="6" w:space="0" w:color="000000"/>
              <w:left w:val="outset" w:sz="6" w:space="0" w:color="000000"/>
              <w:bottom w:val="outset" w:sz="6" w:space="0" w:color="000000"/>
              <w:right w:val="outset" w:sz="6" w:space="0" w:color="000000"/>
            </w:tcBorders>
          </w:tcPr>
          <w:p w14:paraId="0DC39D22" w14:textId="32B03B13"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 w:val="0"/>
                <w:bCs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62E8F6E3" w14:textId="73753FA8"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76C31BA9" w14:textId="63C8043C"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2BFCB3F9" w14:textId="6CF096F0"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sz w:val="16"/>
                <w:szCs w:val="16"/>
              </w:rPr>
              <w:t>79.161,57</w:t>
            </w:r>
          </w:p>
        </w:tc>
        <w:tc>
          <w:tcPr>
            <w:tcW w:w="366" w:type="pct"/>
            <w:tcBorders>
              <w:top w:val="outset" w:sz="6" w:space="0" w:color="000000"/>
              <w:left w:val="outset" w:sz="6" w:space="0" w:color="000000"/>
              <w:bottom w:val="outset" w:sz="6" w:space="0" w:color="000000"/>
              <w:right w:val="outset" w:sz="6" w:space="0" w:color="000000"/>
            </w:tcBorders>
          </w:tcPr>
          <w:p w14:paraId="246FDCD9" w14:textId="0BA3A0B8"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bCs/>
                <w:sz w:val="16"/>
                <w:szCs w:val="16"/>
              </w:rPr>
              <w:t>0,00</w:t>
            </w:r>
          </w:p>
        </w:tc>
        <w:tc>
          <w:tcPr>
            <w:tcW w:w="364" w:type="pct"/>
            <w:tcBorders>
              <w:top w:val="outset" w:sz="6" w:space="0" w:color="000000"/>
              <w:left w:val="outset" w:sz="6" w:space="0" w:color="000000"/>
              <w:bottom w:val="outset" w:sz="6" w:space="0" w:color="000000"/>
              <w:right w:val="outset" w:sz="6" w:space="0" w:color="000000"/>
            </w:tcBorders>
          </w:tcPr>
          <w:p w14:paraId="72782CD9" w14:textId="77777777"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bCs/>
                <w:sz w:val="16"/>
                <w:szCs w:val="16"/>
              </w:rPr>
              <w:t>0,00</w:t>
            </w:r>
          </w:p>
        </w:tc>
      </w:tr>
      <w:tr w:rsidR="006B213F" w:rsidRPr="003A4B13" w14:paraId="58222C9C"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26438970" w14:textId="77777777" w:rsidR="006B213F" w:rsidRPr="000573AC" w:rsidRDefault="006B213F" w:rsidP="006B213F">
            <w:pPr>
              <w:pStyle w:val="Nagwek3"/>
              <w:rPr>
                <w:rFonts w:asciiTheme="minorHAnsi" w:hAnsiTheme="minorHAnsi" w:cstheme="minorHAnsi"/>
                <w:bCs w:val="0"/>
                <w:sz w:val="16"/>
                <w:szCs w:val="16"/>
              </w:rPr>
            </w:pPr>
          </w:p>
        </w:tc>
        <w:tc>
          <w:tcPr>
            <w:tcW w:w="243" w:type="pct"/>
            <w:tcBorders>
              <w:top w:val="outset" w:sz="6" w:space="0" w:color="000000"/>
              <w:left w:val="outset" w:sz="6" w:space="0" w:color="000000"/>
              <w:bottom w:val="outset" w:sz="6" w:space="0" w:color="000000"/>
              <w:right w:val="outset" w:sz="6" w:space="0" w:color="000000"/>
            </w:tcBorders>
          </w:tcPr>
          <w:p w14:paraId="07FC6043" w14:textId="77777777" w:rsidR="006B213F" w:rsidRPr="000573AC" w:rsidRDefault="006B213F" w:rsidP="006B213F">
            <w:pPr>
              <w:rPr>
                <w:rFonts w:asciiTheme="minorHAnsi" w:hAnsiTheme="minorHAnsi" w:cstheme="minorHAnsi"/>
                <w:b/>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7805A442" w14:textId="17478DAD"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sz w:val="16"/>
                <w:szCs w:val="16"/>
              </w:rPr>
              <w:t>4307</w:t>
            </w:r>
          </w:p>
        </w:tc>
        <w:tc>
          <w:tcPr>
            <w:tcW w:w="733" w:type="pct"/>
            <w:tcBorders>
              <w:top w:val="outset" w:sz="6" w:space="0" w:color="000000"/>
              <w:left w:val="outset" w:sz="6" w:space="0" w:color="000000"/>
              <w:bottom w:val="outset" w:sz="6" w:space="0" w:color="000000"/>
              <w:right w:val="outset" w:sz="6" w:space="0" w:color="000000"/>
            </w:tcBorders>
          </w:tcPr>
          <w:p w14:paraId="0B7B617B" w14:textId="77777777" w:rsidR="006B213F" w:rsidRPr="000573AC" w:rsidRDefault="006B213F" w:rsidP="006B213F">
            <w:pPr>
              <w:pStyle w:val="NormalnyWeb"/>
              <w:rPr>
                <w:rFonts w:asciiTheme="minorHAnsi" w:hAnsiTheme="minorHAnsi" w:cstheme="minorHAnsi"/>
                <w:b/>
                <w:sz w:val="16"/>
                <w:szCs w:val="16"/>
              </w:rPr>
            </w:pPr>
            <w:r w:rsidRPr="000573AC">
              <w:rPr>
                <w:rFonts w:asciiTheme="minorHAnsi" w:hAnsiTheme="minorHAnsi" w:cstheme="minorHAnsi"/>
                <w:sz w:val="16"/>
                <w:szCs w:val="16"/>
              </w:rPr>
              <w:t>Zakup usług pozostałych</w:t>
            </w:r>
          </w:p>
        </w:tc>
        <w:tc>
          <w:tcPr>
            <w:tcW w:w="380" w:type="pct"/>
            <w:tcBorders>
              <w:top w:val="outset" w:sz="6" w:space="0" w:color="000000"/>
              <w:left w:val="outset" w:sz="6" w:space="0" w:color="000000"/>
              <w:bottom w:val="outset" w:sz="6" w:space="0" w:color="000000"/>
              <w:right w:val="outset" w:sz="6" w:space="0" w:color="000000"/>
            </w:tcBorders>
          </w:tcPr>
          <w:p w14:paraId="17575592" w14:textId="77777777"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0C7A8A20"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 w:val="0"/>
                <w:sz w:val="16"/>
                <w:szCs w:val="16"/>
              </w:rPr>
              <w:t>0,00</w:t>
            </w:r>
          </w:p>
        </w:tc>
        <w:tc>
          <w:tcPr>
            <w:tcW w:w="365" w:type="pct"/>
            <w:tcBorders>
              <w:top w:val="outset" w:sz="6" w:space="0" w:color="000000"/>
              <w:left w:val="outset" w:sz="6" w:space="0" w:color="000000"/>
              <w:bottom w:val="outset" w:sz="6" w:space="0" w:color="000000"/>
              <w:right w:val="outset" w:sz="6" w:space="0" w:color="000000"/>
            </w:tcBorders>
          </w:tcPr>
          <w:p w14:paraId="5411970F"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41DD0572" w14:textId="77777777"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22.774,97</w:t>
            </w:r>
          </w:p>
        </w:tc>
        <w:tc>
          <w:tcPr>
            <w:tcW w:w="366" w:type="pct"/>
            <w:tcBorders>
              <w:top w:val="outset" w:sz="6" w:space="0" w:color="000000"/>
              <w:left w:val="outset" w:sz="6" w:space="0" w:color="000000"/>
              <w:bottom w:val="outset" w:sz="6" w:space="0" w:color="000000"/>
              <w:right w:val="outset" w:sz="6" w:space="0" w:color="000000"/>
            </w:tcBorders>
          </w:tcPr>
          <w:p w14:paraId="5726CEF0" w14:textId="74D74422"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21F61E5D" w14:textId="741813D4"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b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178F789C" w14:textId="0B574D5D"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b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13BB7231" w14:textId="64DB61FC"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sz w:val="16"/>
                <w:szCs w:val="16"/>
              </w:rPr>
              <w:t>22.774,97</w:t>
            </w:r>
          </w:p>
        </w:tc>
        <w:tc>
          <w:tcPr>
            <w:tcW w:w="366" w:type="pct"/>
            <w:tcBorders>
              <w:top w:val="outset" w:sz="6" w:space="0" w:color="000000"/>
              <w:left w:val="outset" w:sz="6" w:space="0" w:color="000000"/>
              <w:bottom w:val="outset" w:sz="6" w:space="0" w:color="000000"/>
              <w:right w:val="outset" w:sz="6" w:space="0" w:color="000000"/>
            </w:tcBorders>
          </w:tcPr>
          <w:p w14:paraId="06DDB5F1" w14:textId="16A001AB"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bCs/>
                <w:sz w:val="16"/>
                <w:szCs w:val="16"/>
              </w:rPr>
              <w:t>20.340,00</w:t>
            </w:r>
          </w:p>
        </w:tc>
        <w:tc>
          <w:tcPr>
            <w:tcW w:w="364" w:type="pct"/>
            <w:tcBorders>
              <w:top w:val="outset" w:sz="6" w:space="0" w:color="000000"/>
              <w:left w:val="outset" w:sz="6" w:space="0" w:color="000000"/>
              <w:bottom w:val="outset" w:sz="6" w:space="0" w:color="000000"/>
              <w:right w:val="outset" w:sz="6" w:space="0" w:color="000000"/>
            </w:tcBorders>
          </w:tcPr>
          <w:p w14:paraId="02998F7C" w14:textId="234EA33B"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bCs/>
                <w:sz w:val="16"/>
                <w:szCs w:val="16"/>
              </w:rPr>
              <w:t>89,31</w:t>
            </w:r>
          </w:p>
        </w:tc>
      </w:tr>
      <w:tr w:rsidR="006B213F" w:rsidRPr="003A4B13" w14:paraId="16E02A3D"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32164F17" w14:textId="77777777" w:rsidR="006B213F" w:rsidRPr="000573AC" w:rsidRDefault="006B213F" w:rsidP="006B213F">
            <w:pPr>
              <w:pStyle w:val="Nagwek3"/>
              <w:rPr>
                <w:rFonts w:asciiTheme="minorHAnsi" w:hAnsiTheme="minorHAnsi" w:cstheme="minorHAnsi"/>
                <w:bCs w:val="0"/>
                <w:sz w:val="16"/>
                <w:szCs w:val="16"/>
              </w:rPr>
            </w:pPr>
          </w:p>
        </w:tc>
        <w:tc>
          <w:tcPr>
            <w:tcW w:w="243" w:type="pct"/>
            <w:tcBorders>
              <w:top w:val="outset" w:sz="6" w:space="0" w:color="000000"/>
              <w:left w:val="outset" w:sz="6" w:space="0" w:color="000000"/>
              <w:bottom w:val="outset" w:sz="6" w:space="0" w:color="000000"/>
              <w:right w:val="outset" w:sz="6" w:space="0" w:color="000000"/>
            </w:tcBorders>
          </w:tcPr>
          <w:p w14:paraId="1CE4FDD9" w14:textId="77777777" w:rsidR="006B213F" w:rsidRPr="000573AC" w:rsidRDefault="006B213F" w:rsidP="006B213F">
            <w:pPr>
              <w:rPr>
                <w:rFonts w:asciiTheme="minorHAnsi" w:hAnsiTheme="minorHAnsi" w:cstheme="minorHAnsi"/>
                <w:b/>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17EB352B" w14:textId="77777777"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bCs/>
                <w:sz w:val="16"/>
                <w:szCs w:val="16"/>
              </w:rPr>
              <w:t>6067</w:t>
            </w:r>
          </w:p>
        </w:tc>
        <w:tc>
          <w:tcPr>
            <w:tcW w:w="733" w:type="pct"/>
            <w:tcBorders>
              <w:top w:val="outset" w:sz="6" w:space="0" w:color="000000"/>
              <w:left w:val="outset" w:sz="6" w:space="0" w:color="000000"/>
              <w:bottom w:val="outset" w:sz="6" w:space="0" w:color="000000"/>
              <w:right w:val="outset" w:sz="6" w:space="0" w:color="000000"/>
            </w:tcBorders>
          </w:tcPr>
          <w:p w14:paraId="3563631A" w14:textId="77777777" w:rsidR="006B213F" w:rsidRPr="000573AC" w:rsidRDefault="006B213F" w:rsidP="006B213F">
            <w:pPr>
              <w:pStyle w:val="NormalnyWeb"/>
              <w:rPr>
                <w:rFonts w:asciiTheme="minorHAnsi" w:hAnsiTheme="minorHAnsi" w:cstheme="minorHAnsi"/>
                <w:bCs/>
                <w:sz w:val="16"/>
                <w:szCs w:val="16"/>
              </w:rPr>
            </w:pPr>
            <w:r w:rsidRPr="000573AC">
              <w:rPr>
                <w:rFonts w:asciiTheme="minorHAnsi" w:hAnsiTheme="minorHAnsi" w:cstheme="minorHAnsi"/>
                <w:bCs/>
                <w:sz w:val="16"/>
                <w:szCs w:val="16"/>
              </w:rPr>
              <w:t>Wydatki na zakupy inwestycyjne jednostek budżetowych</w:t>
            </w:r>
          </w:p>
        </w:tc>
        <w:tc>
          <w:tcPr>
            <w:tcW w:w="380" w:type="pct"/>
            <w:tcBorders>
              <w:top w:val="outset" w:sz="6" w:space="0" w:color="000000"/>
              <w:left w:val="outset" w:sz="6" w:space="0" w:color="000000"/>
              <w:bottom w:val="outset" w:sz="6" w:space="0" w:color="000000"/>
              <w:right w:val="outset" w:sz="6" w:space="0" w:color="000000"/>
            </w:tcBorders>
          </w:tcPr>
          <w:p w14:paraId="40DDA3ED" w14:textId="77777777"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11E69FE1" w14:textId="77777777"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0,00</w:t>
            </w:r>
          </w:p>
        </w:tc>
        <w:tc>
          <w:tcPr>
            <w:tcW w:w="365" w:type="pct"/>
            <w:tcBorders>
              <w:top w:val="outset" w:sz="6" w:space="0" w:color="000000"/>
              <w:left w:val="outset" w:sz="6" w:space="0" w:color="000000"/>
              <w:bottom w:val="outset" w:sz="6" w:space="0" w:color="000000"/>
              <w:right w:val="outset" w:sz="6" w:space="0" w:color="000000"/>
            </w:tcBorders>
          </w:tcPr>
          <w:p w14:paraId="579039FA" w14:textId="77777777"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530D1159" w14:textId="77777777"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108.753,46</w:t>
            </w:r>
          </w:p>
        </w:tc>
        <w:tc>
          <w:tcPr>
            <w:tcW w:w="366" w:type="pct"/>
            <w:tcBorders>
              <w:top w:val="outset" w:sz="6" w:space="0" w:color="000000"/>
              <w:left w:val="outset" w:sz="6" w:space="0" w:color="000000"/>
              <w:bottom w:val="outset" w:sz="6" w:space="0" w:color="000000"/>
              <w:right w:val="outset" w:sz="6" w:space="0" w:color="000000"/>
            </w:tcBorders>
          </w:tcPr>
          <w:p w14:paraId="375F61E4" w14:textId="18C3FC1D"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284B41A9" w14:textId="5ABD9956"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b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47FB019A" w14:textId="2F3F9AEA"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b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5B800925" w14:textId="4F4ADC09"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sz w:val="16"/>
                <w:szCs w:val="16"/>
              </w:rPr>
              <w:t>108.753,46</w:t>
            </w:r>
          </w:p>
        </w:tc>
        <w:tc>
          <w:tcPr>
            <w:tcW w:w="366" w:type="pct"/>
            <w:tcBorders>
              <w:top w:val="outset" w:sz="6" w:space="0" w:color="000000"/>
              <w:left w:val="outset" w:sz="6" w:space="0" w:color="000000"/>
              <w:bottom w:val="outset" w:sz="6" w:space="0" w:color="000000"/>
              <w:right w:val="outset" w:sz="6" w:space="0" w:color="000000"/>
            </w:tcBorders>
          </w:tcPr>
          <w:p w14:paraId="613B4A82" w14:textId="19187CFF"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bCs/>
                <w:sz w:val="16"/>
                <w:szCs w:val="16"/>
              </w:rPr>
              <w:t>0,00</w:t>
            </w:r>
          </w:p>
        </w:tc>
        <w:tc>
          <w:tcPr>
            <w:tcW w:w="364" w:type="pct"/>
            <w:tcBorders>
              <w:top w:val="outset" w:sz="6" w:space="0" w:color="000000"/>
              <w:left w:val="outset" w:sz="6" w:space="0" w:color="000000"/>
              <w:bottom w:val="outset" w:sz="6" w:space="0" w:color="000000"/>
              <w:right w:val="outset" w:sz="6" w:space="0" w:color="000000"/>
            </w:tcBorders>
          </w:tcPr>
          <w:p w14:paraId="3AA63F88" w14:textId="77777777" w:rsidR="006B213F" w:rsidRPr="000573AC" w:rsidRDefault="006B213F" w:rsidP="006B213F">
            <w:pPr>
              <w:pStyle w:val="NormalnyWeb"/>
              <w:jc w:val="center"/>
              <w:rPr>
                <w:rFonts w:asciiTheme="minorHAnsi" w:hAnsiTheme="minorHAnsi" w:cstheme="minorHAnsi"/>
                <w:bCs/>
                <w:sz w:val="16"/>
                <w:szCs w:val="16"/>
              </w:rPr>
            </w:pPr>
            <w:r w:rsidRPr="000573AC">
              <w:rPr>
                <w:rFonts w:asciiTheme="minorHAnsi" w:hAnsiTheme="minorHAnsi" w:cstheme="minorHAnsi"/>
                <w:bCs/>
                <w:sz w:val="16"/>
                <w:szCs w:val="16"/>
              </w:rPr>
              <w:t>0,00</w:t>
            </w:r>
          </w:p>
        </w:tc>
      </w:tr>
      <w:tr w:rsidR="006B213F" w:rsidRPr="003A4B13" w14:paraId="63F17EB1"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hideMark/>
          </w:tcPr>
          <w:p w14:paraId="30C113DE"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Cs w:val="0"/>
                <w:sz w:val="16"/>
                <w:szCs w:val="16"/>
              </w:rPr>
              <w:t>801</w:t>
            </w:r>
          </w:p>
        </w:tc>
        <w:tc>
          <w:tcPr>
            <w:tcW w:w="243" w:type="pct"/>
            <w:tcBorders>
              <w:top w:val="outset" w:sz="6" w:space="0" w:color="000000"/>
              <w:left w:val="outset" w:sz="6" w:space="0" w:color="000000"/>
              <w:bottom w:val="outset" w:sz="6" w:space="0" w:color="000000"/>
              <w:right w:val="outset" w:sz="6" w:space="0" w:color="000000"/>
            </w:tcBorders>
          </w:tcPr>
          <w:p w14:paraId="7A23FDD7" w14:textId="77777777" w:rsidR="006B213F" w:rsidRPr="000573AC" w:rsidRDefault="006B213F" w:rsidP="006B213F">
            <w:pPr>
              <w:rPr>
                <w:rFonts w:asciiTheme="minorHAnsi" w:hAnsiTheme="minorHAnsi" w:cstheme="minorHAnsi"/>
                <w:b/>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51CE2B46" w14:textId="77777777" w:rsidR="006B213F" w:rsidRPr="000573AC" w:rsidRDefault="006B213F" w:rsidP="006B213F">
            <w:pPr>
              <w:pStyle w:val="NormalnyWeb"/>
              <w:jc w:val="center"/>
              <w:rPr>
                <w:rFonts w:asciiTheme="minorHAnsi" w:hAnsiTheme="minorHAnsi" w:cstheme="minorHAnsi"/>
                <w:b/>
                <w:sz w:val="16"/>
                <w:szCs w:val="16"/>
              </w:rPr>
            </w:pPr>
          </w:p>
        </w:tc>
        <w:tc>
          <w:tcPr>
            <w:tcW w:w="733" w:type="pct"/>
            <w:tcBorders>
              <w:top w:val="outset" w:sz="6" w:space="0" w:color="000000"/>
              <w:left w:val="outset" w:sz="6" w:space="0" w:color="000000"/>
              <w:bottom w:val="outset" w:sz="6" w:space="0" w:color="000000"/>
              <w:right w:val="outset" w:sz="6" w:space="0" w:color="000000"/>
            </w:tcBorders>
            <w:hideMark/>
          </w:tcPr>
          <w:p w14:paraId="6D5EF42B" w14:textId="77777777" w:rsidR="006B213F" w:rsidRPr="000573AC" w:rsidRDefault="006B213F" w:rsidP="006B213F">
            <w:pPr>
              <w:pStyle w:val="NormalnyWeb"/>
              <w:rPr>
                <w:rFonts w:asciiTheme="minorHAnsi" w:hAnsiTheme="minorHAnsi" w:cstheme="minorHAnsi"/>
                <w:b/>
                <w:sz w:val="16"/>
                <w:szCs w:val="16"/>
              </w:rPr>
            </w:pPr>
            <w:r w:rsidRPr="000573AC">
              <w:rPr>
                <w:rFonts w:asciiTheme="minorHAnsi" w:hAnsiTheme="minorHAnsi" w:cstheme="minorHAnsi"/>
                <w:b/>
                <w:sz w:val="16"/>
                <w:szCs w:val="16"/>
              </w:rPr>
              <w:t>Oświata i wychowanie</w:t>
            </w:r>
          </w:p>
        </w:tc>
        <w:tc>
          <w:tcPr>
            <w:tcW w:w="380" w:type="pct"/>
            <w:tcBorders>
              <w:top w:val="outset" w:sz="6" w:space="0" w:color="000000"/>
              <w:left w:val="outset" w:sz="6" w:space="0" w:color="000000"/>
              <w:bottom w:val="outset" w:sz="6" w:space="0" w:color="000000"/>
              <w:right w:val="outset" w:sz="6" w:space="0" w:color="000000"/>
            </w:tcBorders>
          </w:tcPr>
          <w:p w14:paraId="6ECA0A5B" w14:textId="77777777"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15.652,77</w:t>
            </w:r>
          </w:p>
        </w:tc>
        <w:tc>
          <w:tcPr>
            <w:tcW w:w="354" w:type="pct"/>
            <w:tcBorders>
              <w:top w:val="outset" w:sz="6" w:space="0" w:color="000000"/>
              <w:left w:val="outset" w:sz="6" w:space="0" w:color="000000"/>
              <w:bottom w:val="outset" w:sz="6" w:space="0" w:color="000000"/>
              <w:right w:val="outset" w:sz="6" w:space="0" w:color="000000"/>
            </w:tcBorders>
          </w:tcPr>
          <w:p w14:paraId="57FC4543"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sz w:val="16"/>
                <w:szCs w:val="16"/>
              </w:rPr>
              <w:t>149.749,09</w:t>
            </w:r>
          </w:p>
        </w:tc>
        <w:tc>
          <w:tcPr>
            <w:tcW w:w="365" w:type="pct"/>
            <w:tcBorders>
              <w:top w:val="outset" w:sz="6" w:space="0" w:color="000000"/>
              <w:left w:val="outset" w:sz="6" w:space="0" w:color="000000"/>
              <w:bottom w:val="outset" w:sz="6" w:space="0" w:color="000000"/>
              <w:right w:val="outset" w:sz="6" w:space="0" w:color="000000"/>
            </w:tcBorders>
          </w:tcPr>
          <w:p w14:paraId="03F9ED17"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Cs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2609455A" w14:textId="77777777"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Cs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4CB657CD" w14:textId="73CB4D55" w:rsidR="006B213F" w:rsidRPr="000573AC" w:rsidRDefault="006B213F" w:rsidP="006B213F">
            <w:pPr>
              <w:pStyle w:val="Nagwek3"/>
              <w:rPr>
                <w:rFonts w:asciiTheme="minorHAnsi" w:hAnsiTheme="minorHAnsi" w:cstheme="minorHAnsi"/>
                <w:bCs w:val="0"/>
                <w:sz w:val="16"/>
                <w:szCs w:val="16"/>
              </w:rPr>
            </w:pPr>
            <w:r w:rsidRPr="000573AC">
              <w:rPr>
                <w:rFonts w:asciiTheme="minorHAnsi" w:hAnsiTheme="minorHAnsi" w:cstheme="minorHAnsi"/>
                <w:bCs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50FD90C4" w14:textId="36B052AE"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6039870D" w14:textId="0D8BC927"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-48.240,37</w:t>
            </w:r>
          </w:p>
        </w:tc>
        <w:tc>
          <w:tcPr>
            <w:tcW w:w="366" w:type="pct"/>
            <w:tcBorders>
              <w:top w:val="outset" w:sz="6" w:space="0" w:color="000000"/>
              <w:left w:val="outset" w:sz="6" w:space="0" w:color="000000"/>
              <w:bottom w:val="outset" w:sz="6" w:space="0" w:color="000000"/>
              <w:right w:val="outset" w:sz="6" w:space="0" w:color="000000"/>
            </w:tcBorders>
          </w:tcPr>
          <w:p w14:paraId="408042DF" w14:textId="3DD75C86"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117.161,49</w:t>
            </w:r>
          </w:p>
        </w:tc>
        <w:tc>
          <w:tcPr>
            <w:tcW w:w="366" w:type="pct"/>
            <w:tcBorders>
              <w:top w:val="outset" w:sz="6" w:space="0" w:color="000000"/>
              <w:left w:val="outset" w:sz="6" w:space="0" w:color="000000"/>
              <w:bottom w:val="outset" w:sz="6" w:space="0" w:color="000000"/>
              <w:right w:val="outset" w:sz="6" w:space="0" w:color="000000"/>
            </w:tcBorders>
          </w:tcPr>
          <w:p w14:paraId="0A531F9A" w14:textId="7B93DB1A"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41.197,32</w:t>
            </w:r>
          </w:p>
        </w:tc>
        <w:tc>
          <w:tcPr>
            <w:tcW w:w="364" w:type="pct"/>
            <w:tcBorders>
              <w:top w:val="outset" w:sz="6" w:space="0" w:color="000000"/>
              <w:left w:val="outset" w:sz="6" w:space="0" w:color="000000"/>
              <w:bottom w:val="outset" w:sz="6" w:space="0" w:color="000000"/>
              <w:right w:val="outset" w:sz="6" w:space="0" w:color="000000"/>
            </w:tcBorders>
          </w:tcPr>
          <w:p w14:paraId="31F01F67" w14:textId="72496476"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35,16</w:t>
            </w:r>
          </w:p>
        </w:tc>
      </w:tr>
      <w:tr w:rsidR="006B213F" w:rsidRPr="003A4B13" w14:paraId="49FB4867"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4296490E" w14:textId="77777777" w:rsidR="006B213F" w:rsidRPr="000573AC" w:rsidRDefault="006B213F" w:rsidP="006B213F">
            <w:pPr>
              <w:rPr>
                <w:rFonts w:asciiTheme="minorHAnsi" w:hAnsiTheme="minorHAnsi" w:cstheme="minorHAnsi"/>
                <w:sz w:val="16"/>
                <w:szCs w:val="16"/>
              </w:rPr>
            </w:pPr>
          </w:p>
        </w:tc>
        <w:tc>
          <w:tcPr>
            <w:tcW w:w="243" w:type="pct"/>
            <w:tcBorders>
              <w:top w:val="outset" w:sz="6" w:space="0" w:color="000000"/>
              <w:left w:val="outset" w:sz="6" w:space="0" w:color="000000"/>
              <w:bottom w:val="outset" w:sz="6" w:space="0" w:color="000000"/>
              <w:right w:val="outset" w:sz="6" w:space="0" w:color="000000"/>
            </w:tcBorders>
            <w:hideMark/>
          </w:tcPr>
          <w:p w14:paraId="1A7D887D" w14:textId="77777777" w:rsidR="006B213F" w:rsidRPr="000573AC" w:rsidRDefault="006B213F" w:rsidP="006B213F">
            <w:pPr>
              <w:pStyle w:val="Nagwek3"/>
              <w:rPr>
                <w:rFonts w:asciiTheme="minorHAnsi" w:hAnsiTheme="minorHAnsi" w:cstheme="minorHAnsi"/>
                <w:b w:val="0"/>
                <w:bCs w:val="0"/>
                <w:i/>
                <w:sz w:val="16"/>
                <w:szCs w:val="16"/>
              </w:rPr>
            </w:pPr>
            <w:r w:rsidRPr="000573AC">
              <w:rPr>
                <w:rFonts w:asciiTheme="minorHAnsi" w:hAnsiTheme="minorHAnsi" w:cstheme="minorHAnsi"/>
                <w:b w:val="0"/>
                <w:bCs w:val="0"/>
                <w:i/>
                <w:sz w:val="16"/>
                <w:szCs w:val="16"/>
              </w:rPr>
              <w:t>80195</w:t>
            </w:r>
          </w:p>
        </w:tc>
        <w:tc>
          <w:tcPr>
            <w:tcW w:w="205" w:type="pct"/>
            <w:tcBorders>
              <w:top w:val="outset" w:sz="6" w:space="0" w:color="000000"/>
              <w:left w:val="outset" w:sz="6" w:space="0" w:color="000000"/>
              <w:bottom w:val="outset" w:sz="6" w:space="0" w:color="000000"/>
              <w:right w:val="outset" w:sz="6" w:space="0" w:color="000000"/>
            </w:tcBorders>
          </w:tcPr>
          <w:p w14:paraId="5CE9D430" w14:textId="77777777" w:rsidR="006B213F" w:rsidRPr="000573AC" w:rsidRDefault="006B213F" w:rsidP="006B213F">
            <w:pPr>
              <w:pStyle w:val="NormalnyWeb"/>
              <w:rPr>
                <w:rFonts w:asciiTheme="minorHAnsi" w:hAnsiTheme="minorHAnsi" w:cstheme="minorHAnsi"/>
                <w:i/>
                <w:sz w:val="16"/>
                <w:szCs w:val="16"/>
              </w:rPr>
            </w:pPr>
          </w:p>
        </w:tc>
        <w:tc>
          <w:tcPr>
            <w:tcW w:w="733" w:type="pct"/>
            <w:tcBorders>
              <w:top w:val="outset" w:sz="6" w:space="0" w:color="000000"/>
              <w:left w:val="outset" w:sz="6" w:space="0" w:color="000000"/>
              <w:bottom w:val="outset" w:sz="6" w:space="0" w:color="000000"/>
              <w:right w:val="outset" w:sz="6" w:space="0" w:color="000000"/>
            </w:tcBorders>
            <w:hideMark/>
          </w:tcPr>
          <w:p w14:paraId="117E18CC" w14:textId="77777777" w:rsidR="006B213F" w:rsidRPr="000573AC" w:rsidRDefault="006B213F" w:rsidP="006B213F">
            <w:pPr>
              <w:pStyle w:val="NormalnyWeb"/>
              <w:rPr>
                <w:rFonts w:asciiTheme="minorHAnsi" w:hAnsiTheme="minorHAnsi" w:cstheme="minorHAnsi"/>
                <w:i/>
                <w:sz w:val="16"/>
                <w:szCs w:val="16"/>
              </w:rPr>
            </w:pPr>
            <w:r w:rsidRPr="000573AC">
              <w:rPr>
                <w:rFonts w:asciiTheme="minorHAnsi" w:hAnsiTheme="minorHAnsi" w:cstheme="minorHAnsi"/>
                <w:i/>
                <w:sz w:val="16"/>
                <w:szCs w:val="16"/>
              </w:rPr>
              <w:t>Pozostała działalność</w:t>
            </w:r>
          </w:p>
        </w:tc>
        <w:tc>
          <w:tcPr>
            <w:tcW w:w="380" w:type="pct"/>
            <w:tcBorders>
              <w:top w:val="outset" w:sz="6" w:space="0" w:color="000000"/>
              <w:left w:val="outset" w:sz="6" w:space="0" w:color="000000"/>
              <w:bottom w:val="outset" w:sz="6" w:space="0" w:color="000000"/>
              <w:right w:val="outset" w:sz="6" w:space="0" w:color="000000"/>
            </w:tcBorders>
          </w:tcPr>
          <w:p w14:paraId="2D89F80B" w14:textId="77777777"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15.652,77</w:t>
            </w:r>
          </w:p>
        </w:tc>
        <w:tc>
          <w:tcPr>
            <w:tcW w:w="354" w:type="pct"/>
            <w:tcBorders>
              <w:top w:val="outset" w:sz="6" w:space="0" w:color="000000"/>
              <w:left w:val="outset" w:sz="6" w:space="0" w:color="000000"/>
              <w:bottom w:val="outset" w:sz="6" w:space="0" w:color="000000"/>
              <w:right w:val="outset" w:sz="6" w:space="0" w:color="000000"/>
            </w:tcBorders>
          </w:tcPr>
          <w:p w14:paraId="20FD7EBD" w14:textId="77777777"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149.749,09</w:t>
            </w:r>
          </w:p>
        </w:tc>
        <w:tc>
          <w:tcPr>
            <w:tcW w:w="365" w:type="pct"/>
            <w:tcBorders>
              <w:top w:val="outset" w:sz="6" w:space="0" w:color="000000"/>
              <w:left w:val="outset" w:sz="6" w:space="0" w:color="000000"/>
              <w:bottom w:val="outset" w:sz="6" w:space="0" w:color="000000"/>
              <w:right w:val="outset" w:sz="6" w:space="0" w:color="000000"/>
            </w:tcBorders>
          </w:tcPr>
          <w:p w14:paraId="37F3C9BD" w14:textId="77777777" w:rsidR="006B213F" w:rsidRPr="000573AC" w:rsidRDefault="006B213F" w:rsidP="006B213F">
            <w:pPr>
              <w:pStyle w:val="Nagwek3"/>
              <w:rPr>
                <w:rFonts w:asciiTheme="minorHAnsi" w:hAnsiTheme="minorHAnsi" w:cstheme="minorHAnsi"/>
                <w:b w:val="0"/>
                <w:bCs w:val="0"/>
                <w:i/>
                <w:sz w:val="16"/>
                <w:szCs w:val="16"/>
              </w:rPr>
            </w:pPr>
            <w:r w:rsidRPr="000573AC">
              <w:rPr>
                <w:rFonts w:asciiTheme="minorHAnsi" w:hAnsiTheme="minorHAnsi" w:cstheme="minorHAnsi"/>
                <w:b w:val="0"/>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1E8F3087" w14:textId="77777777" w:rsidR="006B213F" w:rsidRPr="000573AC" w:rsidRDefault="006B213F" w:rsidP="006B213F">
            <w:pPr>
              <w:pStyle w:val="Nagwek3"/>
              <w:rPr>
                <w:rFonts w:asciiTheme="minorHAnsi" w:hAnsiTheme="minorHAnsi" w:cstheme="minorHAnsi"/>
                <w:b w:val="0"/>
                <w:bCs w:val="0"/>
                <w:i/>
                <w:sz w:val="16"/>
                <w:szCs w:val="16"/>
              </w:rPr>
            </w:pPr>
            <w:r w:rsidRPr="000573AC">
              <w:rPr>
                <w:rFonts w:asciiTheme="minorHAnsi" w:hAnsiTheme="minorHAnsi" w:cstheme="minorHAnsi"/>
                <w:b w:val="0"/>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76456EDA" w14:textId="336D10D0" w:rsidR="006B213F" w:rsidRPr="000573AC" w:rsidRDefault="006B213F" w:rsidP="006B213F">
            <w:pPr>
              <w:pStyle w:val="Nagwek3"/>
              <w:rPr>
                <w:rFonts w:asciiTheme="minorHAnsi" w:hAnsiTheme="minorHAnsi" w:cstheme="minorHAnsi"/>
                <w:b w:val="0"/>
                <w:bCs w:val="0"/>
                <w:i/>
                <w:sz w:val="16"/>
                <w:szCs w:val="16"/>
              </w:rPr>
            </w:pPr>
            <w:r w:rsidRPr="000573AC">
              <w:rPr>
                <w:rFonts w:asciiTheme="minorHAnsi" w:hAnsiTheme="minorHAnsi" w:cstheme="minorHAnsi"/>
                <w:b w:val="0"/>
                <w:bCs w:val="0"/>
                <w: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782A3DB3" w14:textId="2560C045" w:rsidR="006B213F" w:rsidRPr="000573AC" w:rsidRDefault="006B213F" w:rsidP="006B213F">
            <w:pPr>
              <w:pStyle w:val="NormalnyWeb"/>
              <w:jc w:val="center"/>
              <w:rPr>
                <w:rFonts w:asciiTheme="minorHAnsi" w:hAnsiTheme="minorHAnsi" w:cstheme="minorHAnsi"/>
                <w:i/>
                <w:iCs/>
                <w:sz w:val="16"/>
                <w:szCs w:val="16"/>
              </w:rPr>
            </w:pPr>
            <w:r w:rsidRPr="000573AC">
              <w:rPr>
                <w:rFonts w:asciiTheme="minorHAnsi" w:hAnsiTheme="minorHAnsi" w:cstheme="minorHAnsi"/>
                <w: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6277EBC6" w14:textId="3EAC85E3" w:rsidR="006B213F" w:rsidRPr="000573AC" w:rsidRDefault="006B213F" w:rsidP="006B213F">
            <w:pPr>
              <w:pStyle w:val="NormalnyWeb"/>
              <w:jc w:val="center"/>
              <w:rPr>
                <w:rFonts w:asciiTheme="minorHAnsi" w:hAnsiTheme="minorHAnsi" w:cstheme="minorHAnsi"/>
                <w:bCs/>
                <w:i/>
                <w:iCs/>
                <w:sz w:val="16"/>
                <w:szCs w:val="16"/>
              </w:rPr>
            </w:pPr>
            <w:r w:rsidRPr="000573AC">
              <w:rPr>
                <w:rFonts w:asciiTheme="minorHAnsi" w:hAnsiTheme="minorHAnsi" w:cstheme="minorHAnsi"/>
                <w:bCs/>
                <w:i/>
                <w:iCs/>
                <w:sz w:val="16"/>
                <w:szCs w:val="16"/>
              </w:rPr>
              <w:t>-48.240,37</w:t>
            </w:r>
          </w:p>
        </w:tc>
        <w:tc>
          <w:tcPr>
            <w:tcW w:w="366" w:type="pct"/>
            <w:tcBorders>
              <w:top w:val="outset" w:sz="6" w:space="0" w:color="000000"/>
              <w:left w:val="outset" w:sz="6" w:space="0" w:color="000000"/>
              <w:bottom w:val="outset" w:sz="6" w:space="0" w:color="000000"/>
              <w:right w:val="outset" w:sz="6" w:space="0" w:color="000000"/>
            </w:tcBorders>
          </w:tcPr>
          <w:p w14:paraId="6D879719" w14:textId="5888859F" w:rsidR="006B213F" w:rsidRPr="000573AC" w:rsidRDefault="006B213F" w:rsidP="006B213F">
            <w:pPr>
              <w:pStyle w:val="NormalnyWeb"/>
              <w:jc w:val="center"/>
              <w:rPr>
                <w:rFonts w:asciiTheme="minorHAnsi" w:hAnsiTheme="minorHAnsi" w:cstheme="minorHAnsi"/>
                <w:bCs/>
                <w:i/>
                <w:iCs/>
                <w:sz w:val="16"/>
                <w:szCs w:val="16"/>
              </w:rPr>
            </w:pPr>
            <w:r w:rsidRPr="000573AC">
              <w:rPr>
                <w:rFonts w:asciiTheme="minorHAnsi" w:hAnsiTheme="minorHAnsi" w:cstheme="minorHAnsi"/>
                <w:bCs/>
                <w:i/>
                <w:iCs/>
                <w:sz w:val="16"/>
                <w:szCs w:val="16"/>
              </w:rPr>
              <w:t>117.161,49</w:t>
            </w:r>
          </w:p>
        </w:tc>
        <w:tc>
          <w:tcPr>
            <w:tcW w:w="366" w:type="pct"/>
            <w:tcBorders>
              <w:top w:val="outset" w:sz="6" w:space="0" w:color="000000"/>
              <w:left w:val="outset" w:sz="6" w:space="0" w:color="000000"/>
              <w:bottom w:val="outset" w:sz="6" w:space="0" w:color="000000"/>
              <w:right w:val="outset" w:sz="6" w:space="0" w:color="000000"/>
            </w:tcBorders>
          </w:tcPr>
          <w:p w14:paraId="60BA89CB" w14:textId="049FF1FD" w:rsidR="006B213F" w:rsidRPr="000573AC" w:rsidRDefault="006B213F" w:rsidP="006B213F">
            <w:pPr>
              <w:pStyle w:val="NormalnyWeb"/>
              <w:jc w:val="center"/>
              <w:rPr>
                <w:rFonts w:asciiTheme="minorHAnsi" w:hAnsiTheme="minorHAnsi" w:cstheme="minorHAnsi"/>
                <w:bCs/>
                <w:i/>
                <w:iCs/>
                <w:sz w:val="16"/>
                <w:szCs w:val="16"/>
              </w:rPr>
            </w:pPr>
            <w:r w:rsidRPr="000573AC">
              <w:rPr>
                <w:rFonts w:asciiTheme="minorHAnsi" w:hAnsiTheme="minorHAnsi" w:cstheme="minorHAnsi"/>
                <w:bCs/>
                <w:i/>
                <w:iCs/>
                <w:sz w:val="16"/>
                <w:szCs w:val="16"/>
              </w:rPr>
              <w:t>41.197,32</w:t>
            </w:r>
          </w:p>
        </w:tc>
        <w:tc>
          <w:tcPr>
            <w:tcW w:w="364" w:type="pct"/>
            <w:tcBorders>
              <w:top w:val="outset" w:sz="6" w:space="0" w:color="000000"/>
              <w:left w:val="outset" w:sz="6" w:space="0" w:color="000000"/>
              <w:bottom w:val="outset" w:sz="6" w:space="0" w:color="000000"/>
              <w:right w:val="outset" w:sz="6" w:space="0" w:color="000000"/>
            </w:tcBorders>
          </w:tcPr>
          <w:p w14:paraId="6F452076" w14:textId="071338C7" w:rsidR="006B213F" w:rsidRPr="000573AC" w:rsidRDefault="006B213F" w:rsidP="006B213F">
            <w:pPr>
              <w:pStyle w:val="NormalnyWeb"/>
              <w:jc w:val="center"/>
              <w:rPr>
                <w:rFonts w:asciiTheme="minorHAnsi" w:hAnsiTheme="minorHAnsi" w:cstheme="minorHAnsi"/>
                <w:bCs/>
                <w:i/>
                <w:iCs/>
                <w:sz w:val="16"/>
                <w:szCs w:val="16"/>
              </w:rPr>
            </w:pPr>
            <w:r w:rsidRPr="000573AC">
              <w:rPr>
                <w:rFonts w:asciiTheme="minorHAnsi" w:hAnsiTheme="minorHAnsi" w:cstheme="minorHAnsi"/>
                <w:bCs/>
                <w:i/>
                <w:iCs/>
                <w:sz w:val="16"/>
                <w:szCs w:val="16"/>
              </w:rPr>
              <w:t>35,16</w:t>
            </w:r>
          </w:p>
        </w:tc>
      </w:tr>
      <w:tr w:rsidR="006B213F" w:rsidRPr="003A4B13" w14:paraId="28FBE0C6"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481562DF" w14:textId="77777777" w:rsidR="006B213F" w:rsidRPr="000573AC" w:rsidRDefault="006B213F" w:rsidP="006B213F">
            <w:pPr>
              <w:rPr>
                <w:rFonts w:asciiTheme="minorHAnsi" w:hAnsiTheme="minorHAnsi" w:cstheme="minorHAnsi"/>
                <w:sz w:val="16"/>
                <w:szCs w:val="16"/>
              </w:rPr>
            </w:pPr>
          </w:p>
        </w:tc>
        <w:tc>
          <w:tcPr>
            <w:tcW w:w="243" w:type="pct"/>
            <w:tcBorders>
              <w:top w:val="outset" w:sz="6" w:space="0" w:color="000000"/>
              <w:left w:val="outset" w:sz="6" w:space="0" w:color="000000"/>
              <w:bottom w:val="outset" w:sz="6" w:space="0" w:color="000000"/>
              <w:right w:val="outset" w:sz="6" w:space="0" w:color="000000"/>
            </w:tcBorders>
          </w:tcPr>
          <w:p w14:paraId="777EDB7A" w14:textId="77777777" w:rsidR="006B213F" w:rsidRPr="000573AC" w:rsidRDefault="006B213F" w:rsidP="006B213F">
            <w:pPr>
              <w:rPr>
                <w:rFonts w:asciiTheme="minorHAnsi" w:hAnsiTheme="minorHAnsi" w:cstheme="minorHAnsi"/>
                <w:sz w:val="16"/>
                <w:szCs w:val="16"/>
              </w:rPr>
            </w:pPr>
          </w:p>
        </w:tc>
        <w:tc>
          <w:tcPr>
            <w:tcW w:w="205" w:type="pct"/>
            <w:tcBorders>
              <w:top w:val="outset" w:sz="6" w:space="0" w:color="000000"/>
              <w:left w:val="outset" w:sz="6" w:space="0" w:color="000000"/>
              <w:bottom w:val="outset" w:sz="6" w:space="0" w:color="000000"/>
              <w:right w:val="outset" w:sz="6" w:space="0" w:color="000000"/>
            </w:tcBorders>
            <w:hideMark/>
          </w:tcPr>
          <w:p w14:paraId="58B6C8B0" w14:textId="77777777" w:rsidR="006B213F" w:rsidRPr="000573AC" w:rsidRDefault="006B213F" w:rsidP="006B213F">
            <w:pPr>
              <w:pStyle w:val="NormalnyWeb"/>
              <w:jc w:val="center"/>
              <w:rPr>
                <w:rFonts w:asciiTheme="minorHAnsi" w:hAnsiTheme="minorHAnsi" w:cstheme="minorHAnsi"/>
                <w:sz w:val="16"/>
                <w:szCs w:val="16"/>
              </w:rPr>
            </w:pPr>
            <w:r w:rsidRPr="000573AC">
              <w:rPr>
                <w:rFonts w:asciiTheme="minorHAnsi" w:hAnsiTheme="minorHAnsi" w:cstheme="minorHAnsi"/>
                <w:sz w:val="16"/>
                <w:szCs w:val="16"/>
              </w:rPr>
              <w:t>4301</w:t>
            </w:r>
          </w:p>
        </w:tc>
        <w:tc>
          <w:tcPr>
            <w:tcW w:w="733" w:type="pct"/>
            <w:tcBorders>
              <w:top w:val="outset" w:sz="6" w:space="0" w:color="000000"/>
              <w:left w:val="outset" w:sz="6" w:space="0" w:color="000000"/>
              <w:bottom w:val="outset" w:sz="6" w:space="0" w:color="000000"/>
              <w:right w:val="outset" w:sz="6" w:space="0" w:color="000000"/>
            </w:tcBorders>
            <w:hideMark/>
          </w:tcPr>
          <w:p w14:paraId="773DDB08" w14:textId="77777777" w:rsidR="006B213F" w:rsidRPr="000573AC" w:rsidRDefault="006B213F" w:rsidP="006B213F">
            <w:pPr>
              <w:pStyle w:val="NormalnyWeb"/>
              <w:rPr>
                <w:rFonts w:asciiTheme="minorHAnsi" w:hAnsiTheme="minorHAnsi" w:cstheme="minorHAnsi"/>
                <w:sz w:val="16"/>
                <w:szCs w:val="16"/>
              </w:rPr>
            </w:pPr>
            <w:r w:rsidRPr="000573AC">
              <w:rPr>
                <w:rFonts w:asciiTheme="minorHAnsi" w:hAnsiTheme="minorHAnsi" w:cstheme="minorHAnsi"/>
                <w:sz w:val="16"/>
                <w:szCs w:val="16"/>
              </w:rPr>
              <w:t>Zakup usług pozostałych</w:t>
            </w:r>
          </w:p>
        </w:tc>
        <w:tc>
          <w:tcPr>
            <w:tcW w:w="380" w:type="pct"/>
            <w:tcBorders>
              <w:top w:val="outset" w:sz="6" w:space="0" w:color="000000"/>
              <w:left w:val="outset" w:sz="6" w:space="0" w:color="000000"/>
              <w:bottom w:val="outset" w:sz="6" w:space="0" w:color="000000"/>
              <w:right w:val="outset" w:sz="6" w:space="0" w:color="000000"/>
            </w:tcBorders>
          </w:tcPr>
          <w:p w14:paraId="1B08AC9B" w14:textId="77777777"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15.652,77</w:t>
            </w:r>
          </w:p>
        </w:tc>
        <w:tc>
          <w:tcPr>
            <w:tcW w:w="354" w:type="pct"/>
            <w:tcBorders>
              <w:top w:val="outset" w:sz="6" w:space="0" w:color="000000"/>
              <w:left w:val="outset" w:sz="6" w:space="0" w:color="000000"/>
              <w:bottom w:val="outset" w:sz="6" w:space="0" w:color="000000"/>
              <w:right w:val="outset" w:sz="6" w:space="0" w:color="000000"/>
            </w:tcBorders>
          </w:tcPr>
          <w:p w14:paraId="36D282F6" w14:textId="77777777" w:rsidR="006B213F" w:rsidRPr="000573AC" w:rsidRDefault="006B213F" w:rsidP="006B213F">
            <w:pPr>
              <w:jc w:val="center"/>
              <w:rPr>
                <w:rFonts w:asciiTheme="minorHAnsi" w:hAnsiTheme="minorHAnsi" w:cstheme="minorHAnsi"/>
                <w:sz w:val="16"/>
                <w:szCs w:val="16"/>
              </w:rPr>
            </w:pPr>
            <w:r w:rsidRPr="000573AC">
              <w:rPr>
                <w:rFonts w:asciiTheme="minorHAnsi" w:hAnsiTheme="minorHAnsi" w:cstheme="minorHAnsi"/>
                <w:sz w:val="16"/>
                <w:szCs w:val="16"/>
              </w:rPr>
              <w:t>149.749,09</w:t>
            </w:r>
          </w:p>
        </w:tc>
        <w:tc>
          <w:tcPr>
            <w:tcW w:w="365" w:type="pct"/>
            <w:tcBorders>
              <w:top w:val="outset" w:sz="6" w:space="0" w:color="000000"/>
              <w:left w:val="outset" w:sz="6" w:space="0" w:color="000000"/>
              <w:bottom w:val="outset" w:sz="6" w:space="0" w:color="000000"/>
              <w:right w:val="outset" w:sz="6" w:space="0" w:color="000000"/>
            </w:tcBorders>
          </w:tcPr>
          <w:p w14:paraId="44F6EA3D" w14:textId="77777777" w:rsidR="006B213F" w:rsidRPr="000573AC" w:rsidRDefault="006B213F" w:rsidP="006B213F">
            <w:pPr>
              <w:jc w:val="center"/>
              <w:rPr>
                <w:rFonts w:asciiTheme="minorHAnsi" w:hAnsiTheme="minorHAnsi" w:cstheme="minorHAnsi"/>
                <w:bCs/>
                <w:sz w:val="16"/>
                <w:szCs w:val="16"/>
              </w:rPr>
            </w:pPr>
            <w:r w:rsidRPr="000573AC">
              <w:rPr>
                <w:rFonts w:asciiTheme="minorHAnsi" w:hAnsiTheme="minorHAnsi" w:cstheme="minorHAnsi"/>
                <w:b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4F84FBF4" w14:textId="77777777" w:rsidR="006B213F" w:rsidRPr="000573AC" w:rsidRDefault="006B213F" w:rsidP="006B213F">
            <w:pPr>
              <w:jc w:val="center"/>
              <w:rPr>
                <w:rFonts w:asciiTheme="minorHAnsi" w:hAnsiTheme="minorHAnsi" w:cstheme="minorHAnsi"/>
                <w:bCs/>
                <w:sz w:val="16"/>
                <w:szCs w:val="16"/>
              </w:rPr>
            </w:pPr>
            <w:r w:rsidRPr="000573AC">
              <w:rPr>
                <w:rFonts w:asciiTheme="minorHAnsi" w:hAnsiTheme="minorHAnsi" w:cstheme="minorHAnsi"/>
                <w:b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3BC298A8" w14:textId="7434C762"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6C31FF44" w14:textId="0BBCCF7E"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bCs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792352AA" w14:textId="41CEE1B7"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-48.240,37</w:t>
            </w:r>
          </w:p>
        </w:tc>
        <w:tc>
          <w:tcPr>
            <w:tcW w:w="366" w:type="pct"/>
            <w:tcBorders>
              <w:top w:val="outset" w:sz="6" w:space="0" w:color="000000"/>
              <w:left w:val="outset" w:sz="6" w:space="0" w:color="000000"/>
              <w:bottom w:val="outset" w:sz="6" w:space="0" w:color="000000"/>
              <w:right w:val="outset" w:sz="6" w:space="0" w:color="000000"/>
            </w:tcBorders>
          </w:tcPr>
          <w:p w14:paraId="2AF14850" w14:textId="76C13A87"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117.161,49</w:t>
            </w:r>
          </w:p>
        </w:tc>
        <w:tc>
          <w:tcPr>
            <w:tcW w:w="366" w:type="pct"/>
            <w:tcBorders>
              <w:top w:val="outset" w:sz="6" w:space="0" w:color="000000"/>
              <w:left w:val="outset" w:sz="6" w:space="0" w:color="000000"/>
              <w:bottom w:val="outset" w:sz="6" w:space="0" w:color="000000"/>
              <w:right w:val="outset" w:sz="6" w:space="0" w:color="000000"/>
            </w:tcBorders>
          </w:tcPr>
          <w:p w14:paraId="336736C7" w14:textId="26EECF0E"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41.197,32</w:t>
            </w:r>
          </w:p>
        </w:tc>
        <w:tc>
          <w:tcPr>
            <w:tcW w:w="364" w:type="pct"/>
            <w:tcBorders>
              <w:top w:val="outset" w:sz="6" w:space="0" w:color="000000"/>
              <w:left w:val="outset" w:sz="6" w:space="0" w:color="000000"/>
              <w:bottom w:val="outset" w:sz="6" w:space="0" w:color="000000"/>
              <w:right w:val="outset" w:sz="6" w:space="0" w:color="000000"/>
            </w:tcBorders>
          </w:tcPr>
          <w:p w14:paraId="19AD50A7" w14:textId="609527C7" w:rsidR="006B213F" w:rsidRPr="000573AC" w:rsidRDefault="006B213F" w:rsidP="006B213F">
            <w:pPr>
              <w:pStyle w:val="Nagwek3"/>
              <w:rPr>
                <w:rFonts w:asciiTheme="minorHAnsi" w:hAnsiTheme="minorHAnsi" w:cstheme="minorHAnsi"/>
                <w:b w:val="0"/>
                <w:sz w:val="16"/>
                <w:szCs w:val="16"/>
              </w:rPr>
            </w:pPr>
            <w:r w:rsidRPr="000573AC">
              <w:rPr>
                <w:rFonts w:asciiTheme="minorHAnsi" w:hAnsiTheme="minorHAnsi" w:cstheme="minorHAnsi"/>
                <w:b w:val="0"/>
                <w:sz w:val="16"/>
                <w:szCs w:val="16"/>
              </w:rPr>
              <w:t>35,16</w:t>
            </w:r>
          </w:p>
        </w:tc>
      </w:tr>
      <w:tr w:rsidR="006B213F" w:rsidRPr="006655CF" w14:paraId="564475B4"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61EAD80E" w14:textId="77777777" w:rsidR="006B213F" w:rsidRPr="000573AC" w:rsidRDefault="006B213F" w:rsidP="006B213F">
            <w:pPr>
              <w:rPr>
                <w:rFonts w:asciiTheme="minorHAnsi" w:hAnsiTheme="minorHAnsi" w:cstheme="minorHAnsi"/>
                <w:b/>
                <w:bCs/>
                <w:sz w:val="16"/>
                <w:szCs w:val="16"/>
              </w:rPr>
            </w:pPr>
            <w:r w:rsidRPr="000573AC">
              <w:rPr>
                <w:rFonts w:asciiTheme="minorHAnsi" w:hAnsiTheme="minorHAnsi" w:cstheme="minorHAnsi"/>
                <w:b/>
                <w:bCs/>
                <w:sz w:val="16"/>
                <w:szCs w:val="16"/>
              </w:rPr>
              <w:t>853</w:t>
            </w:r>
          </w:p>
        </w:tc>
        <w:tc>
          <w:tcPr>
            <w:tcW w:w="243" w:type="pct"/>
            <w:tcBorders>
              <w:top w:val="outset" w:sz="6" w:space="0" w:color="000000"/>
              <w:left w:val="outset" w:sz="6" w:space="0" w:color="000000"/>
              <w:bottom w:val="outset" w:sz="6" w:space="0" w:color="000000"/>
              <w:right w:val="outset" w:sz="6" w:space="0" w:color="000000"/>
            </w:tcBorders>
          </w:tcPr>
          <w:p w14:paraId="096F7FE9" w14:textId="77777777" w:rsidR="006B213F" w:rsidRPr="000573AC" w:rsidRDefault="006B213F" w:rsidP="006B213F">
            <w:pPr>
              <w:rPr>
                <w:rFonts w:asciiTheme="minorHAnsi" w:hAnsiTheme="minorHAnsi" w:cstheme="minorHAnsi"/>
                <w:b/>
                <w:bCs/>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158AB390" w14:textId="77777777" w:rsidR="006B213F" w:rsidRPr="000573AC" w:rsidRDefault="006B213F" w:rsidP="006B213F">
            <w:pPr>
              <w:pStyle w:val="NormalnyWeb"/>
              <w:jc w:val="center"/>
              <w:rPr>
                <w:rFonts w:asciiTheme="minorHAnsi" w:hAnsiTheme="minorHAnsi" w:cstheme="minorHAnsi"/>
                <w:b/>
                <w:bCs/>
                <w:sz w:val="16"/>
                <w:szCs w:val="16"/>
              </w:rPr>
            </w:pPr>
          </w:p>
        </w:tc>
        <w:tc>
          <w:tcPr>
            <w:tcW w:w="733" w:type="pct"/>
            <w:tcBorders>
              <w:top w:val="outset" w:sz="6" w:space="0" w:color="000000"/>
              <w:left w:val="outset" w:sz="6" w:space="0" w:color="000000"/>
              <w:bottom w:val="outset" w:sz="6" w:space="0" w:color="000000"/>
              <w:right w:val="outset" w:sz="6" w:space="0" w:color="000000"/>
            </w:tcBorders>
          </w:tcPr>
          <w:p w14:paraId="05174B58" w14:textId="77777777" w:rsidR="006B213F" w:rsidRPr="000573AC" w:rsidRDefault="006B213F" w:rsidP="006B213F">
            <w:pPr>
              <w:pStyle w:val="NormalnyWeb"/>
              <w:rPr>
                <w:rFonts w:asciiTheme="minorHAnsi" w:hAnsiTheme="minorHAnsi" w:cstheme="minorHAnsi"/>
                <w:b/>
                <w:bCs/>
                <w:sz w:val="16"/>
                <w:szCs w:val="16"/>
              </w:rPr>
            </w:pPr>
            <w:r w:rsidRPr="000573AC">
              <w:rPr>
                <w:rFonts w:asciiTheme="minorHAnsi" w:hAnsiTheme="minorHAnsi" w:cstheme="minorHAnsi"/>
                <w:b/>
                <w:bCs/>
                <w:sz w:val="16"/>
                <w:szCs w:val="16"/>
              </w:rPr>
              <w:t>Pozostałe działania w zakresie polityki społecznej</w:t>
            </w:r>
          </w:p>
        </w:tc>
        <w:tc>
          <w:tcPr>
            <w:tcW w:w="380" w:type="pct"/>
            <w:tcBorders>
              <w:top w:val="outset" w:sz="6" w:space="0" w:color="000000"/>
              <w:left w:val="outset" w:sz="6" w:space="0" w:color="000000"/>
              <w:bottom w:val="outset" w:sz="6" w:space="0" w:color="000000"/>
              <w:right w:val="outset" w:sz="6" w:space="0" w:color="000000"/>
            </w:tcBorders>
          </w:tcPr>
          <w:p w14:paraId="69B23300" w14:textId="77777777"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745B8481" w14:textId="77777777"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b/>
                <w:bCs/>
                <w:sz w:val="16"/>
                <w:szCs w:val="16"/>
              </w:rPr>
              <w:t>0,00</w:t>
            </w:r>
          </w:p>
        </w:tc>
        <w:tc>
          <w:tcPr>
            <w:tcW w:w="365" w:type="pct"/>
            <w:tcBorders>
              <w:top w:val="outset" w:sz="6" w:space="0" w:color="000000"/>
              <w:left w:val="outset" w:sz="6" w:space="0" w:color="000000"/>
              <w:bottom w:val="outset" w:sz="6" w:space="0" w:color="000000"/>
              <w:right w:val="outset" w:sz="6" w:space="0" w:color="000000"/>
            </w:tcBorders>
          </w:tcPr>
          <w:p w14:paraId="75F72C37" w14:textId="77777777"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b/>
                <w:bCs/>
                <w:sz w:val="16"/>
                <w:szCs w:val="16"/>
              </w:rPr>
              <w:t>94.000,00</w:t>
            </w:r>
          </w:p>
        </w:tc>
        <w:tc>
          <w:tcPr>
            <w:tcW w:w="366" w:type="pct"/>
            <w:tcBorders>
              <w:top w:val="outset" w:sz="6" w:space="0" w:color="000000"/>
              <w:left w:val="outset" w:sz="6" w:space="0" w:color="000000"/>
              <w:bottom w:val="outset" w:sz="6" w:space="0" w:color="000000"/>
              <w:right w:val="outset" w:sz="6" w:space="0" w:color="000000"/>
            </w:tcBorders>
          </w:tcPr>
          <w:p w14:paraId="266834CA" w14:textId="77777777"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b/>
                <w:b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06BDF823" w14:textId="3D568058"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7EA83AD3" w14:textId="6570BFA1"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09FA220D" w14:textId="643E00B6"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306E0550" w14:textId="00C65DDB"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94.000,00</w:t>
            </w:r>
          </w:p>
        </w:tc>
        <w:tc>
          <w:tcPr>
            <w:tcW w:w="366" w:type="pct"/>
            <w:tcBorders>
              <w:top w:val="outset" w:sz="6" w:space="0" w:color="000000"/>
              <w:left w:val="outset" w:sz="6" w:space="0" w:color="000000"/>
              <w:bottom w:val="outset" w:sz="6" w:space="0" w:color="000000"/>
              <w:right w:val="outset" w:sz="6" w:space="0" w:color="000000"/>
            </w:tcBorders>
          </w:tcPr>
          <w:p w14:paraId="40E50685" w14:textId="01A290AA"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86.478,84</w:t>
            </w:r>
          </w:p>
        </w:tc>
        <w:tc>
          <w:tcPr>
            <w:tcW w:w="364" w:type="pct"/>
            <w:tcBorders>
              <w:top w:val="outset" w:sz="6" w:space="0" w:color="000000"/>
              <w:left w:val="outset" w:sz="6" w:space="0" w:color="000000"/>
              <w:bottom w:val="outset" w:sz="6" w:space="0" w:color="000000"/>
              <w:right w:val="outset" w:sz="6" w:space="0" w:color="000000"/>
            </w:tcBorders>
          </w:tcPr>
          <w:p w14:paraId="2D37F1D0" w14:textId="09061A2A"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92,00</w:t>
            </w:r>
          </w:p>
        </w:tc>
      </w:tr>
      <w:tr w:rsidR="006B213F" w:rsidRPr="006655CF" w14:paraId="0B061F1C"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1B645CA0" w14:textId="77777777" w:rsidR="006B213F" w:rsidRPr="000573AC" w:rsidRDefault="006B213F" w:rsidP="006B213F">
            <w:pPr>
              <w:rPr>
                <w:rFonts w:asciiTheme="minorHAnsi" w:hAnsiTheme="minorHAnsi" w:cstheme="minorHAnsi"/>
                <w:sz w:val="16"/>
                <w:szCs w:val="16"/>
              </w:rPr>
            </w:pPr>
          </w:p>
        </w:tc>
        <w:tc>
          <w:tcPr>
            <w:tcW w:w="243" w:type="pct"/>
            <w:tcBorders>
              <w:top w:val="outset" w:sz="6" w:space="0" w:color="000000"/>
              <w:left w:val="outset" w:sz="6" w:space="0" w:color="000000"/>
              <w:bottom w:val="outset" w:sz="6" w:space="0" w:color="000000"/>
              <w:right w:val="outset" w:sz="6" w:space="0" w:color="000000"/>
            </w:tcBorders>
          </w:tcPr>
          <w:p w14:paraId="74421E9E" w14:textId="77777777" w:rsidR="006B213F" w:rsidRPr="000573AC" w:rsidRDefault="006B213F" w:rsidP="006B213F">
            <w:pPr>
              <w:rPr>
                <w:rFonts w:asciiTheme="minorHAnsi" w:hAnsiTheme="minorHAnsi" w:cstheme="minorHAnsi"/>
                <w:i/>
                <w:iCs/>
                <w:sz w:val="16"/>
                <w:szCs w:val="16"/>
              </w:rPr>
            </w:pPr>
            <w:r w:rsidRPr="000573AC">
              <w:rPr>
                <w:rFonts w:asciiTheme="minorHAnsi" w:hAnsiTheme="minorHAnsi" w:cstheme="minorHAnsi"/>
                <w:i/>
                <w:iCs/>
                <w:sz w:val="16"/>
                <w:szCs w:val="16"/>
              </w:rPr>
              <w:t>85395</w:t>
            </w:r>
          </w:p>
        </w:tc>
        <w:tc>
          <w:tcPr>
            <w:tcW w:w="205" w:type="pct"/>
            <w:tcBorders>
              <w:top w:val="outset" w:sz="6" w:space="0" w:color="000000"/>
              <w:left w:val="outset" w:sz="6" w:space="0" w:color="000000"/>
              <w:bottom w:val="outset" w:sz="6" w:space="0" w:color="000000"/>
              <w:right w:val="outset" w:sz="6" w:space="0" w:color="000000"/>
            </w:tcBorders>
          </w:tcPr>
          <w:p w14:paraId="279D91F4" w14:textId="77777777" w:rsidR="006B213F" w:rsidRPr="000573AC" w:rsidRDefault="006B213F" w:rsidP="006B213F">
            <w:pPr>
              <w:pStyle w:val="NormalnyWeb"/>
              <w:jc w:val="center"/>
              <w:rPr>
                <w:rFonts w:asciiTheme="minorHAnsi" w:hAnsiTheme="minorHAnsi" w:cstheme="minorHAnsi"/>
                <w:i/>
                <w:iCs/>
                <w:sz w:val="16"/>
                <w:szCs w:val="16"/>
              </w:rPr>
            </w:pPr>
          </w:p>
        </w:tc>
        <w:tc>
          <w:tcPr>
            <w:tcW w:w="733" w:type="pct"/>
            <w:tcBorders>
              <w:top w:val="outset" w:sz="6" w:space="0" w:color="000000"/>
              <w:left w:val="outset" w:sz="6" w:space="0" w:color="000000"/>
              <w:bottom w:val="outset" w:sz="6" w:space="0" w:color="000000"/>
              <w:right w:val="outset" w:sz="6" w:space="0" w:color="000000"/>
            </w:tcBorders>
          </w:tcPr>
          <w:p w14:paraId="62F50F89" w14:textId="77777777" w:rsidR="006B213F" w:rsidRPr="000573AC" w:rsidRDefault="006B213F" w:rsidP="006B213F">
            <w:pPr>
              <w:pStyle w:val="NormalnyWeb"/>
              <w:rPr>
                <w:rFonts w:asciiTheme="minorHAnsi" w:hAnsiTheme="minorHAnsi" w:cstheme="minorHAnsi"/>
                <w:i/>
                <w:iCs/>
                <w:sz w:val="16"/>
                <w:szCs w:val="16"/>
              </w:rPr>
            </w:pPr>
            <w:r w:rsidRPr="000573AC">
              <w:rPr>
                <w:rFonts w:asciiTheme="minorHAnsi" w:hAnsiTheme="minorHAnsi" w:cstheme="minorHAnsi"/>
                <w:i/>
                <w:iCs/>
                <w:sz w:val="16"/>
                <w:szCs w:val="16"/>
              </w:rPr>
              <w:t>Pozostała działalność</w:t>
            </w:r>
          </w:p>
        </w:tc>
        <w:tc>
          <w:tcPr>
            <w:tcW w:w="380" w:type="pct"/>
            <w:tcBorders>
              <w:top w:val="outset" w:sz="6" w:space="0" w:color="000000"/>
              <w:left w:val="outset" w:sz="6" w:space="0" w:color="000000"/>
              <w:bottom w:val="outset" w:sz="6" w:space="0" w:color="000000"/>
              <w:right w:val="outset" w:sz="6" w:space="0" w:color="000000"/>
            </w:tcBorders>
          </w:tcPr>
          <w:p w14:paraId="6E61E910" w14:textId="77777777"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3D36F30A" w14:textId="77777777" w:rsidR="006B213F" w:rsidRPr="000573AC" w:rsidRDefault="006B213F" w:rsidP="006B213F">
            <w:pPr>
              <w:jc w:val="center"/>
              <w:rPr>
                <w:rFonts w:asciiTheme="minorHAnsi" w:hAnsiTheme="minorHAnsi" w:cstheme="minorHAnsi"/>
                <w:i/>
                <w:iCs/>
                <w:sz w:val="16"/>
                <w:szCs w:val="16"/>
              </w:rPr>
            </w:pPr>
            <w:r w:rsidRPr="000573AC">
              <w:rPr>
                <w:rFonts w:asciiTheme="minorHAnsi" w:hAnsiTheme="minorHAnsi" w:cstheme="minorHAnsi"/>
                <w:i/>
                <w:iCs/>
                <w:sz w:val="16"/>
                <w:szCs w:val="16"/>
              </w:rPr>
              <w:t>0,00</w:t>
            </w:r>
          </w:p>
        </w:tc>
        <w:tc>
          <w:tcPr>
            <w:tcW w:w="365" w:type="pct"/>
            <w:tcBorders>
              <w:top w:val="outset" w:sz="6" w:space="0" w:color="000000"/>
              <w:left w:val="outset" w:sz="6" w:space="0" w:color="000000"/>
              <w:bottom w:val="outset" w:sz="6" w:space="0" w:color="000000"/>
              <w:right w:val="outset" w:sz="6" w:space="0" w:color="000000"/>
            </w:tcBorders>
          </w:tcPr>
          <w:p w14:paraId="00169397" w14:textId="77777777" w:rsidR="006B213F" w:rsidRPr="000573AC" w:rsidRDefault="006B213F" w:rsidP="006B213F">
            <w:pPr>
              <w:jc w:val="center"/>
              <w:rPr>
                <w:rFonts w:asciiTheme="minorHAnsi" w:hAnsiTheme="minorHAnsi" w:cstheme="minorHAnsi"/>
                <w:i/>
                <w:iCs/>
                <w:sz w:val="16"/>
                <w:szCs w:val="16"/>
              </w:rPr>
            </w:pPr>
            <w:r w:rsidRPr="000573AC">
              <w:rPr>
                <w:rFonts w:asciiTheme="minorHAnsi" w:hAnsiTheme="minorHAnsi" w:cstheme="minorHAnsi"/>
                <w:i/>
                <w:iCs/>
                <w:sz w:val="16"/>
                <w:szCs w:val="16"/>
              </w:rPr>
              <w:t>94.000,00</w:t>
            </w:r>
          </w:p>
        </w:tc>
        <w:tc>
          <w:tcPr>
            <w:tcW w:w="366" w:type="pct"/>
            <w:tcBorders>
              <w:top w:val="outset" w:sz="6" w:space="0" w:color="000000"/>
              <w:left w:val="outset" w:sz="6" w:space="0" w:color="000000"/>
              <w:bottom w:val="outset" w:sz="6" w:space="0" w:color="000000"/>
              <w:right w:val="outset" w:sz="6" w:space="0" w:color="000000"/>
            </w:tcBorders>
          </w:tcPr>
          <w:p w14:paraId="7D28A9DF" w14:textId="77777777" w:rsidR="006B213F" w:rsidRPr="000573AC" w:rsidRDefault="006B213F" w:rsidP="006B213F">
            <w:pPr>
              <w:jc w:val="center"/>
              <w:rPr>
                <w:rFonts w:asciiTheme="minorHAnsi" w:hAnsiTheme="minorHAnsi" w:cstheme="minorHAnsi"/>
                <w:i/>
                <w:iCs/>
                <w:sz w:val="16"/>
                <w:szCs w:val="16"/>
              </w:rPr>
            </w:pPr>
            <w:r w:rsidRPr="000573AC">
              <w:rPr>
                <w:rFonts w:asciiTheme="minorHAnsi" w:hAnsiTheme="minorHAnsi" w:cstheme="minorHAnsi"/>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1C09BBB0" w14:textId="5F3CD93A"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039C4072" w14:textId="31747FCC"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7CAE7D7F" w14:textId="39AE3323"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1BE7134B" w14:textId="550B4531"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94.000,00</w:t>
            </w:r>
          </w:p>
        </w:tc>
        <w:tc>
          <w:tcPr>
            <w:tcW w:w="366" w:type="pct"/>
            <w:tcBorders>
              <w:top w:val="outset" w:sz="6" w:space="0" w:color="000000"/>
              <w:left w:val="outset" w:sz="6" w:space="0" w:color="000000"/>
              <w:bottom w:val="outset" w:sz="6" w:space="0" w:color="000000"/>
              <w:right w:val="outset" w:sz="6" w:space="0" w:color="000000"/>
            </w:tcBorders>
          </w:tcPr>
          <w:p w14:paraId="3C7210CD" w14:textId="71A918B1"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86.478,84</w:t>
            </w:r>
          </w:p>
        </w:tc>
        <w:tc>
          <w:tcPr>
            <w:tcW w:w="364" w:type="pct"/>
            <w:tcBorders>
              <w:top w:val="outset" w:sz="6" w:space="0" w:color="000000"/>
              <w:left w:val="outset" w:sz="6" w:space="0" w:color="000000"/>
              <w:bottom w:val="outset" w:sz="6" w:space="0" w:color="000000"/>
              <w:right w:val="outset" w:sz="6" w:space="0" w:color="000000"/>
            </w:tcBorders>
          </w:tcPr>
          <w:p w14:paraId="7EFB5558" w14:textId="7F253057"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92,00</w:t>
            </w:r>
          </w:p>
        </w:tc>
      </w:tr>
      <w:tr w:rsidR="006B213F" w:rsidRPr="006655CF" w14:paraId="6ECF889E"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04E43EAE" w14:textId="77777777" w:rsidR="006B213F" w:rsidRPr="000573AC" w:rsidRDefault="006B213F" w:rsidP="006B213F">
            <w:pPr>
              <w:rPr>
                <w:rFonts w:asciiTheme="minorHAnsi" w:hAnsiTheme="minorHAnsi" w:cstheme="minorHAnsi"/>
                <w:sz w:val="16"/>
                <w:szCs w:val="16"/>
              </w:rPr>
            </w:pPr>
          </w:p>
        </w:tc>
        <w:tc>
          <w:tcPr>
            <w:tcW w:w="243" w:type="pct"/>
            <w:tcBorders>
              <w:top w:val="outset" w:sz="6" w:space="0" w:color="000000"/>
              <w:left w:val="outset" w:sz="6" w:space="0" w:color="000000"/>
              <w:bottom w:val="outset" w:sz="6" w:space="0" w:color="000000"/>
              <w:right w:val="outset" w:sz="6" w:space="0" w:color="000000"/>
            </w:tcBorders>
          </w:tcPr>
          <w:p w14:paraId="434553F4" w14:textId="77777777" w:rsidR="006B213F" w:rsidRPr="000573AC" w:rsidRDefault="006B213F" w:rsidP="006B213F">
            <w:pPr>
              <w:rPr>
                <w:rFonts w:asciiTheme="minorHAnsi" w:hAnsiTheme="minorHAnsi" w:cstheme="minorHAnsi"/>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55B2A110" w14:textId="77777777" w:rsidR="006B213F" w:rsidRPr="000573AC" w:rsidRDefault="006B213F" w:rsidP="006B213F">
            <w:pPr>
              <w:pStyle w:val="NormalnyWeb"/>
              <w:jc w:val="center"/>
              <w:rPr>
                <w:rFonts w:asciiTheme="minorHAnsi" w:hAnsiTheme="minorHAnsi" w:cstheme="minorHAnsi"/>
                <w:sz w:val="16"/>
                <w:szCs w:val="16"/>
              </w:rPr>
            </w:pPr>
            <w:r w:rsidRPr="000573AC">
              <w:rPr>
                <w:rFonts w:asciiTheme="minorHAnsi" w:hAnsiTheme="minorHAnsi" w:cstheme="minorHAnsi"/>
                <w:sz w:val="16"/>
                <w:szCs w:val="16"/>
              </w:rPr>
              <w:t>4217</w:t>
            </w:r>
          </w:p>
        </w:tc>
        <w:tc>
          <w:tcPr>
            <w:tcW w:w="733" w:type="pct"/>
            <w:tcBorders>
              <w:top w:val="outset" w:sz="6" w:space="0" w:color="000000"/>
              <w:left w:val="outset" w:sz="6" w:space="0" w:color="000000"/>
              <w:bottom w:val="outset" w:sz="6" w:space="0" w:color="000000"/>
              <w:right w:val="outset" w:sz="6" w:space="0" w:color="000000"/>
            </w:tcBorders>
          </w:tcPr>
          <w:p w14:paraId="40D9D275" w14:textId="77777777" w:rsidR="006B213F" w:rsidRPr="000573AC" w:rsidRDefault="006B213F" w:rsidP="006B213F">
            <w:pPr>
              <w:pStyle w:val="NormalnyWeb"/>
              <w:rPr>
                <w:rFonts w:asciiTheme="minorHAnsi" w:hAnsiTheme="minorHAnsi" w:cstheme="minorHAnsi"/>
                <w:sz w:val="16"/>
                <w:szCs w:val="16"/>
              </w:rPr>
            </w:pPr>
            <w:r w:rsidRPr="000573AC">
              <w:rPr>
                <w:rFonts w:asciiTheme="minorHAnsi" w:hAnsiTheme="minorHAnsi" w:cstheme="minorHAnsi"/>
                <w:sz w:val="16"/>
                <w:szCs w:val="16"/>
              </w:rPr>
              <w:t>Zakup materiałów i wyposażenia</w:t>
            </w:r>
          </w:p>
        </w:tc>
        <w:tc>
          <w:tcPr>
            <w:tcW w:w="380" w:type="pct"/>
            <w:tcBorders>
              <w:top w:val="outset" w:sz="6" w:space="0" w:color="000000"/>
              <w:left w:val="outset" w:sz="6" w:space="0" w:color="000000"/>
              <w:bottom w:val="outset" w:sz="6" w:space="0" w:color="000000"/>
              <w:right w:val="outset" w:sz="6" w:space="0" w:color="000000"/>
            </w:tcBorders>
          </w:tcPr>
          <w:p w14:paraId="7F6B9EB4" w14:textId="77777777"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5EB4552D" w14:textId="77777777" w:rsidR="006B213F" w:rsidRPr="000573AC" w:rsidRDefault="006B213F" w:rsidP="006B213F">
            <w:pPr>
              <w:jc w:val="center"/>
              <w:rPr>
                <w:rFonts w:asciiTheme="minorHAnsi" w:hAnsiTheme="minorHAnsi" w:cstheme="minorHAnsi"/>
                <w:sz w:val="16"/>
                <w:szCs w:val="16"/>
              </w:rPr>
            </w:pPr>
            <w:r w:rsidRPr="000573AC">
              <w:rPr>
                <w:rFonts w:asciiTheme="minorHAnsi" w:hAnsiTheme="minorHAnsi" w:cstheme="minorHAnsi"/>
                <w:sz w:val="16"/>
                <w:szCs w:val="16"/>
              </w:rPr>
              <w:t>0,00</w:t>
            </w:r>
          </w:p>
        </w:tc>
        <w:tc>
          <w:tcPr>
            <w:tcW w:w="365" w:type="pct"/>
            <w:tcBorders>
              <w:top w:val="outset" w:sz="6" w:space="0" w:color="000000"/>
              <w:left w:val="outset" w:sz="6" w:space="0" w:color="000000"/>
              <w:bottom w:val="outset" w:sz="6" w:space="0" w:color="000000"/>
              <w:right w:val="outset" w:sz="6" w:space="0" w:color="000000"/>
            </w:tcBorders>
          </w:tcPr>
          <w:p w14:paraId="47348DDE" w14:textId="77777777" w:rsidR="006B213F" w:rsidRPr="000573AC" w:rsidRDefault="006B213F" w:rsidP="006B213F">
            <w:pPr>
              <w:jc w:val="center"/>
              <w:rPr>
                <w:rFonts w:asciiTheme="minorHAnsi" w:hAnsiTheme="minorHAnsi" w:cstheme="minorHAnsi"/>
                <w:sz w:val="16"/>
                <w:szCs w:val="16"/>
              </w:rPr>
            </w:pPr>
            <w:r w:rsidRPr="000573AC">
              <w:rPr>
                <w:rFonts w:asciiTheme="minorHAnsi" w:hAnsiTheme="minorHAnsi" w:cstheme="minorHAnsi"/>
                <w:sz w:val="16"/>
                <w:szCs w:val="16"/>
              </w:rPr>
              <w:t>94.000,00</w:t>
            </w:r>
          </w:p>
        </w:tc>
        <w:tc>
          <w:tcPr>
            <w:tcW w:w="366" w:type="pct"/>
            <w:tcBorders>
              <w:top w:val="outset" w:sz="6" w:space="0" w:color="000000"/>
              <w:left w:val="outset" w:sz="6" w:space="0" w:color="000000"/>
              <w:bottom w:val="outset" w:sz="6" w:space="0" w:color="000000"/>
              <w:right w:val="outset" w:sz="6" w:space="0" w:color="000000"/>
            </w:tcBorders>
          </w:tcPr>
          <w:p w14:paraId="4633546A" w14:textId="77777777" w:rsidR="006B213F" w:rsidRPr="000573AC" w:rsidRDefault="006B213F" w:rsidP="006B213F">
            <w:pPr>
              <w:jc w:val="center"/>
              <w:rPr>
                <w:rFonts w:asciiTheme="minorHAnsi" w:hAnsiTheme="minorHAnsi" w:cstheme="minorHAnsi"/>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3A3A4D63" w14:textId="32E38EE5"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52C6F72E" w14:textId="5D5775B2"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2E2AEB53" w14:textId="6AECAA91"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31D82462" w14:textId="2C6A5034"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94.000,00</w:t>
            </w:r>
          </w:p>
        </w:tc>
        <w:tc>
          <w:tcPr>
            <w:tcW w:w="366" w:type="pct"/>
            <w:tcBorders>
              <w:top w:val="outset" w:sz="6" w:space="0" w:color="000000"/>
              <w:left w:val="outset" w:sz="6" w:space="0" w:color="000000"/>
              <w:bottom w:val="outset" w:sz="6" w:space="0" w:color="000000"/>
              <w:right w:val="outset" w:sz="6" w:space="0" w:color="000000"/>
            </w:tcBorders>
          </w:tcPr>
          <w:p w14:paraId="69B79180" w14:textId="467A280E"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86.478,84</w:t>
            </w:r>
          </w:p>
        </w:tc>
        <w:tc>
          <w:tcPr>
            <w:tcW w:w="364" w:type="pct"/>
            <w:tcBorders>
              <w:top w:val="outset" w:sz="6" w:space="0" w:color="000000"/>
              <w:left w:val="outset" w:sz="6" w:space="0" w:color="000000"/>
              <w:bottom w:val="outset" w:sz="6" w:space="0" w:color="000000"/>
              <w:right w:val="outset" w:sz="6" w:space="0" w:color="000000"/>
            </w:tcBorders>
          </w:tcPr>
          <w:p w14:paraId="4255C0BA" w14:textId="575F72D5"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92,00</w:t>
            </w:r>
          </w:p>
        </w:tc>
      </w:tr>
      <w:tr w:rsidR="006B213F" w:rsidRPr="006655CF" w14:paraId="141394BA"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0C003B1F" w14:textId="6F076DCE" w:rsidR="006B213F" w:rsidRPr="000573AC" w:rsidRDefault="006B213F" w:rsidP="006B213F">
            <w:pPr>
              <w:rPr>
                <w:rFonts w:asciiTheme="minorHAnsi" w:hAnsiTheme="minorHAnsi" w:cstheme="minorHAnsi"/>
                <w:b/>
                <w:bCs/>
                <w:sz w:val="16"/>
                <w:szCs w:val="16"/>
              </w:rPr>
            </w:pPr>
            <w:r w:rsidRPr="000573AC">
              <w:rPr>
                <w:rFonts w:asciiTheme="minorHAnsi" w:hAnsiTheme="minorHAnsi" w:cstheme="minorHAnsi"/>
                <w:b/>
                <w:bCs/>
                <w:sz w:val="16"/>
                <w:szCs w:val="16"/>
              </w:rPr>
              <w:t>855</w:t>
            </w:r>
          </w:p>
        </w:tc>
        <w:tc>
          <w:tcPr>
            <w:tcW w:w="243" w:type="pct"/>
            <w:tcBorders>
              <w:top w:val="outset" w:sz="6" w:space="0" w:color="000000"/>
              <w:left w:val="outset" w:sz="6" w:space="0" w:color="000000"/>
              <w:bottom w:val="outset" w:sz="6" w:space="0" w:color="000000"/>
              <w:right w:val="outset" w:sz="6" w:space="0" w:color="000000"/>
            </w:tcBorders>
          </w:tcPr>
          <w:p w14:paraId="7FE8CFE7" w14:textId="77777777" w:rsidR="006B213F" w:rsidRPr="000573AC" w:rsidRDefault="006B213F" w:rsidP="006B213F">
            <w:pPr>
              <w:rPr>
                <w:rFonts w:asciiTheme="minorHAnsi" w:hAnsiTheme="minorHAnsi" w:cstheme="minorHAnsi"/>
                <w:b/>
                <w:bCs/>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217CC13D" w14:textId="77777777" w:rsidR="006B213F" w:rsidRPr="000573AC" w:rsidRDefault="006B213F" w:rsidP="006B213F">
            <w:pPr>
              <w:pStyle w:val="NormalnyWeb"/>
              <w:jc w:val="center"/>
              <w:rPr>
                <w:rFonts w:asciiTheme="minorHAnsi" w:hAnsiTheme="minorHAnsi" w:cstheme="minorHAnsi"/>
                <w:b/>
                <w:bCs/>
                <w:sz w:val="16"/>
                <w:szCs w:val="16"/>
              </w:rPr>
            </w:pPr>
          </w:p>
        </w:tc>
        <w:tc>
          <w:tcPr>
            <w:tcW w:w="733" w:type="pct"/>
            <w:tcBorders>
              <w:top w:val="outset" w:sz="6" w:space="0" w:color="000000"/>
              <w:left w:val="outset" w:sz="6" w:space="0" w:color="000000"/>
              <w:bottom w:val="outset" w:sz="6" w:space="0" w:color="000000"/>
              <w:right w:val="outset" w:sz="6" w:space="0" w:color="000000"/>
            </w:tcBorders>
          </w:tcPr>
          <w:p w14:paraId="4A0DFF6D" w14:textId="1DFFD441" w:rsidR="006B213F" w:rsidRPr="000573AC" w:rsidRDefault="006B213F" w:rsidP="006B213F">
            <w:pPr>
              <w:pStyle w:val="NormalnyWeb"/>
              <w:rPr>
                <w:rFonts w:asciiTheme="minorHAnsi" w:hAnsiTheme="minorHAnsi" w:cstheme="minorHAnsi"/>
                <w:b/>
                <w:bCs/>
                <w:sz w:val="16"/>
                <w:szCs w:val="16"/>
              </w:rPr>
            </w:pPr>
            <w:r w:rsidRPr="000573AC">
              <w:rPr>
                <w:rFonts w:asciiTheme="minorHAnsi" w:hAnsiTheme="minorHAnsi" w:cstheme="minorHAnsi"/>
                <w:b/>
                <w:bCs/>
                <w:sz w:val="16"/>
                <w:szCs w:val="16"/>
              </w:rPr>
              <w:t>Rodzina</w:t>
            </w:r>
          </w:p>
        </w:tc>
        <w:tc>
          <w:tcPr>
            <w:tcW w:w="380" w:type="pct"/>
            <w:tcBorders>
              <w:top w:val="outset" w:sz="6" w:space="0" w:color="000000"/>
              <w:left w:val="outset" w:sz="6" w:space="0" w:color="000000"/>
              <w:bottom w:val="outset" w:sz="6" w:space="0" w:color="000000"/>
              <w:right w:val="outset" w:sz="6" w:space="0" w:color="000000"/>
            </w:tcBorders>
          </w:tcPr>
          <w:p w14:paraId="160CD044" w14:textId="5CAF149D"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049E881D" w14:textId="43B6B7E8"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b/>
                <w:bCs/>
                <w:sz w:val="16"/>
                <w:szCs w:val="16"/>
              </w:rPr>
              <w:t>0,00</w:t>
            </w:r>
          </w:p>
        </w:tc>
        <w:tc>
          <w:tcPr>
            <w:tcW w:w="365" w:type="pct"/>
            <w:tcBorders>
              <w:top w:val="outset" w:sz="6" w:space="0" w:color="000000"/>
              <w:left w:val="outset" w:sz="6" w:space="0" w:color="000000"/>
              <w:bottom w:val="outset" w:sz="6" w:space="0" w:color="000000"/>
              <w:right w:val="outset" w:sz="6" w:space="0" w:color="000000"/>
            </w:tcBorders>
          </w:tcPr>
          <w:p w14:paraId="50D877FB" w14:textId="50300091"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1B7FC1E9" w14:textId="5C92945D"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b/>
                <w:b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0F3EC670" w14:textId="29FFCB0F"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15.027,38</w:t>
            </w:r>
          </w:p>
        </w:tc>
        <w:tc>
          <w:tcPr>
            <w:tcW w:w="366" w:type="pct"/>
            <w:tcBorders>
              <w:top w:val="outset" w:sz="6" w:space="0" w:color="000000"/>
              <w:left w:val="outset" w:sz="6" w:space="0" w:color="000000"/>
              <w:bottom w:val="outset" w:sz="6" w:space="0" w:color="000000"/>
              <w:right w:val="outset" w:sz="6" w:space="0" w:color="000000"/>
            </w:tcBorders>
          </w:tcPr>
          <w:p w14:paraId="764F7267" w14:textId="1194AC86"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78FC8359" w14:textId="14586940"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1CB11EBB" w14:textId="1B3EE8BF"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15.027,38</w:t>
            </w:r>
          </w:p>
        </w:tc>
        <w:tc>
          <w:tcPr>
            <w:tcW w:w="366" w:type="pct"/>
            <w:tcBorders>
              <w:top w:val="outset" w:sz="6" w:space="0" w:color="000000"/>
              <w:left w:val="outset" w:sz="6" w:space="0" w:color="000000"/>
              <w:bottom w:val="outset" w:sz="6" w:space="0" w:color="000000"/>
              <w:right w:val="outset" w:sz="6" w:space="0" w:color="000000"/>
            </w:tcBorders>
          </w:tcPr>
          <w:p w14:paraId="60E4D0B4" w14:textId="0D9CB78A"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15.027,38</w:t>
            </w:r>
          </w:p>
        </w:tc>
        <w:tc>
          <w:tcPr>
            <w:tcW w:w="364" w:type="pct"/>
            <w:tcBorders>
              <w:top w:val="outset" w:sz="6" w:space="0" w:color="000000"/>
              <w:left w:val="outset" w:sz="6" w:space="0" w:color="000000"/>
              <w:bottom w:val="outset" w:sz="6" w:space="0" w:color="000000"/>
              <w:right w:val="outset" w:sz="6" w:space="0" w:color="000000"/>
            </w:tcBorders>
          </w:tcPr>
          <w:p w14:paraId="452769D3" w14:textId="6D1BFAD0"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100,00</w:t>
            </w:r>
          </w:p>
        </w:tc>
      </w:tr>
      <w:tr w:rsidR="006B213F" w:rsidRPr="006655CF" w14:paraId="13169BE6"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280E6DF0" w14:textId="77777777" w:rsidR="006B213F" w:rsidRPr="000573AC" w:rsidRDefault="006B213F" w:rsidP="006B213F">
            <w:pPr>
              <w:rPr>
                <w:rFonts w:asciiTheme="minorHAnsi" w:hAnsiTheme="minorHAnsi" w:cstheme="minorHAnsi"/>
                <w:sz w:val="16"/>
                <w:szCs w:val="16"/>
              </w:rPr>
            </w:pPr>
          </w:p>
        </w:tc>
        <w:tc>
          <w:tcPr>
            <w:tcW w:w="243" w:type="pct"/>
            <w:tcBorders>
              <w:top w:val="outset" w:sz="6" w:space="0" w:color="000000"/>
              <w:left w:val="outset" w:sz="6" w:space="0" w:color="000000"/>
              <w:bottom w:val="outset" w:sz="6" w:space="0" w:color="000000"/>
              <w:right w:val="outset" w:sz="6" w:space="0" w:color="000000"/>
            </w:tcBorders>
          </w:tcPr>
          <w:p w14:paraId="4C9C59FE" w14:textId="501E58BB" w:rsidR="006B213F" w:rsidRPr="000573AC" w:rsidRDefault="006B213F" w:rsidP="006B213F">
            <w:pPr>
              <w:rPr>
                <w:rFonts w:asciiTheme="minorHAnsi" w:hAnsiTheme="minorHAnsi" w:cstheme="minorHAnsi"/>
                <w:i/>
                <w:iCs/>
                <w:sz w:val="16"/>
                <w:szCs w:val="16"/>
              </w:rPr>
            </w:pPr>
            <w:r w:rsidRPr="000573AC">
              <w:rPr>
                <w:rFonts w:asciiTheme="minorHAnsi" w:hAnsiTheme="minorHAnsi" w:cstheme="minorHAnsi"/>
                <w:i/>
                <w:iCs/>
                <w:sz w:val="16"/>
                <w:szCs w:val="16"/>
              </w:rPr>
              <w:t>85516</w:t>
            </w:r>
          </w:p>
        </w:tc>
        <w:tc>
          <w:tcPr>
            <w:tcW w:w="205" w:type="pct"/>
            <w:tcBorders>
              <w:top w:val="outset" w:sz="6" w:space="0" w:color="000000"/>
              <w:left w:val="outset" w:sz="6" w:space="0" w:color="000000"/>
              <w:bottom w:val="outset" w:sz="6" w:space="0" w:color="000000"/>
              <w:right w:val="outset" w:sz="6" w:space="0" w:color="000000"/>
            </w:tcBorders>
          </w:tcPr>
          <w:p w14:paraId="25353BE4" w14:textId="77777777" w:rsidR="006B213F" w:rsidRPr="000573AC" w:rsidRDefault="006B213F" w:rsidP="006B213F">
            <w:pPr>
              <w:pStyle w:val="NormalnyWeb"/>
              <w:jc w:val="center"/>
              <w:rPr>
                <w:rFonts w:asciiTheme="minorHAnsi" w:hAnsiTheme="minorHAnsi" w:cstheme="minorHAnsi"/>
                <w:i/>
                <w:iCs/>
                <w:sz w:val="16"/>
                <w:szCs w:val="16"/>
              </w:rPr>
            </w:pPr>
          </w:p>
        </w:tc>
        <w:tc>
          <w:tcPr>
            <w:tcW w:w="733" w:type="pct"/>
            <w:tcBorders>
              <w:top w:val="outset" w:sz="6" w:space="0" w:color="000000"/>
              <w:left w:val="outset" w:sz="6" w:space="0" w:color="000000"/>
              <w:bottom w:val="outset" w:sz="6" w:space="0" w:color="000000"/>
              <w:right w:val="outset" w:sz="6" w:space="0" w:color="000000"/>
            </w:tcBorders>
          </w:tcPr>
          <w:p w14:paraId="064772C6" w14:textId="20688443" w:rsidR="006B213F" w:rsidRPr="000573AC" w:rsidRDefault="006B213F" w:rsidP="006B213F">
            <w:pPr>
              <w:pStyle w:val="NormalnyWeb"/>
              <w:rPr>
                <w:rFonts w:asciiTheme="minorHAnsi" w:hAnsiTheme="minorHAnsi" w:cstheme="minorHAnsi"/>
                <w:i/>
                <w:iCs/>
                <w:sz w:val="16"/>
                <w:szCs w:val="16"/>
              </w:rPr>
            </w:pPr>
            <w:r w:rsidRPr="000573AC">
              <w:rPr>
                <w:rFonts w:asciiTheme="minorHAnsi" w:hAnsiTheme="minorHAnsi" w:cstheme="minorHAnsi"/>
                <w:i/>
                <w:iCs/>
                <w:sz w:val="16"/>
                <w:szCs w:val="16"/>
              </w:rPr>
              <w:t>System opieki nad dziećmi w wieku do lat 3</w:t>
            </w:r>
          </w:p>
        </w:tc>
        <w:tc>
          <w:tcPr>
            <w:tcW w:w="380" w:type="pct"/>
            <w:tcBorders>
              <w:top w:val="outset" w:sz="6" w:space="0" w:color="000000"/>
              <w:left w:val="outset" w:sz="6" w:space="0" w:color="000000"/>
              <w:bottom w:val="outset" w:sz="6" w:space="0" w:color="000000"/>
              <w:right w:val="outset" w:sz="6" w:space="0" w:color="000000"/>
            </w:tcBorders>
          </w:tcPr>
          <w:p w14:paraId="7E0ABA57" w14:textId="53BA1632"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7C9BA672" w14:textId="24F270FB" w:rsidR="006B213F" w:rsidRPr="000573AC" w:rsidRDefault="006B213F" w:rsidP="006B213F">
            <w:pPr>
              <w:jc w:val="center"/>
              <w:rPr>
                <w:rFonts w:asciiTheme="minorHAnsi" w:hAnsiTheme="minorHAnsi" w:cstheme="minorHAnsi"/>
                <w:i/>
                <w:iCs/>
                <w:sz w:val="16"/>
                <w:szCs w:val="16"/>
              </w:rPr>
            </w:pPr>
            <w:r w:rsidRPr="000573AC">
              <w:rPr>
                <w:rFonts w:asciiTheme="minorHAnsi" w:hAnsiTheme="minorHAnsi" w:cstheme="minorHAnsi"/>
                <w:i/>
                <w:iCs/>
                <w:sz w:val="16"/>
                <w:szCs w:val="16"/>
              </w:rPr>
              <w:t>0,00</w:t>
            </w:r>
          </w:p>
        </w:tc>
        <w:tc>
          <w:tcPr>
            <w:tcW w:w="365" w:type="pct"/>
            <w:tcBorders>
              <w:top w:val="outset" w:sz="6" w:space="0" w:color="000000"/>
              <w:left w:val="outset" w:sz="6" w:space="0" w:color="000000"/>
              <w:bottom w:val="outset" w:sz="6" w:space="0" w:color="000000"/>
              <w:right w:val="outset" w:sz="6" w:space="0" w:color="000000"/>
            </w:tcBorders>
          </w:tcPr>
          <w:p w14:paraId="7A4D5394" w14:textId="7E529DE1" w:rsidR="006B213F" w:rsidRPr="000573AC" w:rsidRDefault="006B213F" w:rsidP="006B213F">
            <w:pPr>
              <w:jc w:val="center"/>
              <w:rPr>
                <w:rFonts w:asciiTheme="minorHAnsi" w:hAnsiTheme="minorHAnsi" w:cstheme="minorHAnsi"/>
                <w:i/>
                <w:iCs/>
                <w:sz w:val="16"/>
                <w:szCs w:val="16"/>
              </w:rPr>
            </w:pPr>
            <w:r w:rsidRPr="000573AC">
              <w:rPr>
                <w:rFonts w:asciiTheme="minorHAnsi" w:hAnsiTheme="minorHAnsi" w:cstheme="minorHAnsi"/>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038C51D3" w14:textId="427FC8BC" w:rsidR="006B213F" w:rsidRPr="000573AC" w:rsidRDefault="006B213F" w:rsidP="006B213F">
            <w:pPr>
              <w:jc w:val="center"/>
              <w:rPr>
                <w:rFonts w:asciiTheme="minorHAnsi" w:hAnsiTheme="minorHAnsi" w:cstheme="minorHAnsi"/>
                <w:i/>
                <w:iCs/>
                <w:sz w:val="16"/>
                <w:szCs w:val="16"/>
              </w:rPr>
            </w:pPr>
            <w:r w:rsidRPr="000573AC">
              <w:rPr>
                <w:rFonts w:asciiTheme="minorHAnsi" w:hAnsiTheme="minorHAnsi" w:cstheme="minorHAnsi"/>
                <w: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392BC546" w14:textId="2E32DD92"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15.027,38</w:t>
            </w:r>
          </w:p>
        </w:tc>
        <w:tc>
          <w:tcPr>
            <w:tcW w:w="366" w:type="pct"/>
            <w:tcBorders>
              <w:top w:val="outset" w:sz="6" w:space="0" w:color="000000"/>
              <w:left w:val="outset" w:sz="6" w:space="0" w:color="000000"/>
              <w:bottom w:val="outset" w:sz="6" w:space="0" w:color="000000"/>
              <w:right w:val="outset" w:sz="6" w:space="0" w:color="000000"/>
            </w:tcBorders>
          </w:tcPr>
          <w:p w14:paraId="5F3BDC0E" w14:textId="0FAB4BE0"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019EF2E8" w14:textId="1ECA775F"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3582380B" w14:textId="5773A461"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15.027,38</w:t>
            </w:r>
          </w:p>
        </w:tc>
        <w:tc>
          <w:tcPr>
            <w:tcW w:w="366" w:type="pct"/>
            <w:tcBorders>
              <w:top w:val="outset" w:sz="6" w:space="0" w:color="000000"/>
              <w:left w:val="outset" w:sz="6" w:space="0" w:color="000000"/>
              <w:bottom w:val="outset" w:sz="6" w:space="0" w:color="000000"/>
              <w:right w:val="outset" w:sz="6" w:space="0" w:color="000000"/>
            </w:tcBorders>
          </w:tcPr>
          <w:p w14:paraId="1675E5D2" w14:textId="5039D33E"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15.027,38</w:t>
            </w:r>
          </w:p>
        </w:tc>
        <w:tc>
          <w:tcPr>
            <w:tcW w:w="364" w:type="pct"/>
            <w:tcBorders>
              <w:top w:val="outset" w:sz="6" w:space="0" w:color="000000"/>
              <w:left w:val="outset" w:sz="6" w:space="0" w:color="000000"/>
              <w:bottom w:val="outset" w:sz="6" w:space="0" w:color="000000"/>
              <w:right w:val="outset" w:sz="6" w:space="0" w:color="000000"/>
            </w:tcBorders>
          </w:tcPr>
          <w:p w14:paraId="43FE6FDF" w14:textId="0DA3D721" w:rsidR="006B213F" w:rsidRPr="000573AC" w:rsidRDefault="006B213F" w:rsidP="006B213F">
            <w:pPr>
              <w:pStyle w:val="Nagwek3"/>
              <w:rPr>
                <w:rFonts w:asciiTheme="minorHAnsi" w:hAnsiTheme="minorHAnsi" w:cstheme="minorHAnsi"/>
                <w:b w:val="0"/>
                <w:bCs w:val="0"/>
                <w:i/>
                <w:iCs/>
                <w:sz w:val="16"/>
                <w:szCs w:val="16"/>
              </w:rPr>
            </w:pPr>
            <w:r w:rsidRPr="000573AC">
              <w:rPr>
                <w:rFonts w:asciiTheme="minorHAnsi" w:hAnsiTheme="minorHAnsi" w:cstheme="minorHAnsi"/>
                <w:b w:val="0"/>
                <w:bCs w:val="0"/>
                <w:i/>
                <w:iCs/>
                <w:sz w:val="16"/>
                <w:szCs w:val="16"/>
              </w:rPr>
              <w:t>100,00</w:t>
            </w:r>
          </w:p>
        </w:tc>
      </w:tr>
      <w:tr w:rsidR="006B213F" w:rsidRPr="006655CF" w14:paraId="78CC8248"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59E3D997" w14:textId="77777777" w:rsidR="006B213F" w:rsidRPr="000573AC" w:rsidRDefault="006B213F" w:rsidP="006B213F">
            <w:pPr>
              <w:rPr>
                <w:rFonts w:asciiTheme="minorHAnsi" w:hAnsiTheme="minorHAnsi" w:cstheme="minorHAnsi"/>
                <w:sz w:val="16"/>
                <w:szCs w:val="16"/>
              </w:rPr>
            </w:pPr>
          </w:p>
        </w:tc>
        <w:tc>
          <w:tcPr>
            <w:tcW w:w="243" w:type="pct"/>
            <w:tcBorders>
              <w:top w:val="outset" w:sz="6" w:space="0" w:color="000000"/>
              <w:left w:val="outset" w:sz="6" w:space="0" w:color="000000"/>
              <w:bottom w:val="outset" w:sz="6" w:space="0" w:color="000000"/>
              <w:right w:val="outset" w:sz="6" w:space="0" w:color="000000"/>
            </w:tcBorders>
          </w:tcPr>
          <w:p w14:paraId="151F6799" w14:textId="77777777" w:rsidR="006B213F" w:rsidRPr="000573AC" w:rsidRDefault="006B213F" w:rsidP="006B213F">
            <w:pPr>
              <w:rPr>
                <w:rFonts w:asciiTheme="minorHAnsi" w:hAnsiTheme="minorHAnsi" w:cstheme="minorHAnsi"/>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70D62814" w14:textId="52F43327" w:rsidR="006B213F" w:rsidRPr="000573AC" w:rsidRDefault="006B213F" w:rsidP="006B213F">
            <w:pPr>
              <w:pStyle w:val="NormalnyWeb"/>
              <w:jc w:val="center"/>
              <w:rPr>
                <w:rFonts w:asciiTheme="minorHAnsi" w:hAnsiTheme="minorHAnsi" w:cstheme="minorHAnsi"/>
                <w:sz w:val="16"/>
                <w:szCs w:val="16"/>
              </w:rPr>
            </w:pPr>
            <w:r w:rsidRPr="000573AC">
              <w:rPr>
                <w:rFonts w:asciiTheme="minorHAnsi" w:hAnsiTheme="minorHAnsi" w:cstheme="minorHAnsi"/>
                <w:sz w:val="16"/>
                <w:szCs w:val="16"/>
              </w:rPr>
              <w:t>2917</w:t>
            </w:r>
          </w:p>
        </w:tc>
        <w:tc>
          <w:tcPr>
            <w:tcW w:w="733" w:type="pct"/>
            <w:tcBorders>
              <w:top w:val="outset" w:sz="6" w:space="0" w:color="000000"/>
              <w:left w:val="outset" w:sz="6" w:space="0" w:color="000000"/>
              <w:bottom w:val="outset" w:sz="6" w:space="0" w:color="000000"/>
              <w:right w:val="outset" w:sz="6" w:space="0" w:color="000000"/>
            </w:tcBorders>
          </w:tcPr>
          <w:p w14:paraId="62CC7CC0" w14:textId="23BF9444" w:rsidR="006B213F" w:rsidRPr="000573AC" w:rsidRDefault="006B213F" w:rsidP="006B213F">
            <w:pPr>
              <w:pStyle w:val="NormalnyWeb"/>
              <w:rPr>
                <w:rFonts w:asciiTheme="minorHAnsi" w:hAnsiTheme="minorHAnsi" w:cstheme="minorHAnsi"/>
                <w:sz w:val="16"/>
                <w:szCs w:val="16"/>
              </w:rPr>
            </w:pPr>
            <w:r w:rsidRPr="000573AC">
              <w:rPr>
                <w:rFonts w:asciiTheme="minorHAnsi" w:hAnsiTheme="minorHAnsi" w:cstheme="minorHAnsi"/>
                <w:sz w:val="16"/>
                <w:szCs w:val="16"/>
              </w:rPr>
              <w:t>Zwrot dotacji oraz płatności wykorzystanych niezgodnie z przeznaczeniem lub wykorzystanych z naruszeniem  procedur, o których mowa w art. 184 ustawy, pobranych nienależnie lub w nadmiernej wysokości</w:t>
            </w:r>
          </w:p>
        </w:tc>
        <w:tc>
          <w:tcPr>
            <w:tcW w:w="380" w:type="pct"/>
            <w:tcBorders>
              <w:top w:val="outset" w:sz="6" w:space="0" w:color="000000"/>
              <w:left w:val="outset" w:sz="6" w:space="0" w:color="000000"/>
              <w:bottom w:val="outset" w:sz="6" w:space="0" w:color="000000"/>
              <w:right w:val="outset" w:sz="6" w:space="0" w:color="000000"/>
            </w:tcBorders>
          </w:tcPr>
          <w:p w14:paraId="59DACAC2" w14:textId="03E5077B"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39A15BBA" w14:textId="045CB94D" w:rsidR="006B213F" w:rsidRPr="000573AC" w:rsidRDefault="006B213F" w:rsidP="006B213F">
            <w:pPr>
              <w:jc w:val="center"/>
              <w:rPr>
                <w:rFonts w:asciiTheme="minorHAnsi" w:hAnsiTheme="minorHAnsi" w:cstheme="minorHAnsi"/>
                <w:sz w:val="16"/>
                <w:szCs w:val="16"/>
              </w:rPr>
            </w:pPr>
            <w:r w:rsidRPr="000573AC">
              <w:rPr>
                <w:rFonts w:asciiTheme="minorHAnsi" w:hAnsiTheme="minorHAnsi" w:cstheme="minorHAnsi"/>
                <w:sz w:val="16"/>
                <w:szCs w:val="16"/>
              </w:rPr>
              <w:t>0,00</w:t>
            </w:r>
          </w:p>
        </w:tc>
        <w:tc>
          <w:tcPr>
            <w:tcW w:w="365" w:type="pct"/>
            <w:tcBorders>
              <w:top w:val="outset" w:sz="6" w:space="0" w:color="000000"/>
              <w:left w:val="outset" w:sz="6" w:space="0" w:color="000000"/>
              <w:bottom w:val="outset" w:sz="6" w:space="0" w:color="000000"/>
              <w:right w:val="outset" w:sz="6" w:space="0" w:color="000000"/>
            </w:tcBorders>
          </w:tcPr>
          <w:p w14:paraId="7E48D3F2" w14:textId="3B44A1D9" w:rsidR="006B213F" w:rsidRPr="000573AC" w:rsidRDefault="006B213F" w:rsidP="006B213F">
            <w:pPr>
              <w:jc w:val="center"/>
              <w:rPr>
                <w:rFonts w:asciiTheme="minorHAnsi" w:hAnsiTheme="minorHAnsi" w:cstheme="minorHAnsi"/>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4AF7E1E6" w14:textId="5301DB98" w:rsidR="006B213F" w:rsidRPr="000573AC" w:rsidRDefault="006B213F" w:rsidP="006B213F">
            <w:pPr>
              <w:jc w:val="center"/>
              <w:rPr>
                <w:rFonts w:asciiTheme="minorHAnsi" w:hAnsiTheme="minorHAnsi" w:cstheme="minorHAnsi"/>
                <w:sz w:val="16"/>
                <w:szCs w:val="16"/>
              </w:rPr>
            </w:pPr>
            <w:r w:rsidRPr="000573AC">
              <w:rPr>
                <w:rFonts w:asciiTheme="minorHAnsi" w:hAnsiTheme="minorHAnsi" w:cstheme="minorHAns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22A21F7B" w14:textId="15E43A20"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15.027,38</w:t>
            </w:r>
          </w:p>
        </w:tc>
        <w:tc>
          <w:tcPr>
            <w:tcW w:w="366" w:type="pct"/>
            <w:tcBorders>
              <w:top w:val="outset" w:sz="6" w:space="0" w:color="000000"/>
              <w:left w:val="outset" w:sz="6" w:space="0" w:color="000000"/>
              <w:bottom w:val="outset" w:sz="6" w:space="0" w:color="000000"/>
              <w:right w:val="outset" w:sz="6" w:space="0" w:color="000000"/>
            </w:tcBorders>
          </w:tcPr>
          <w:p w14:paraId="409E6CE1" w14:textId="398A96E2"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33404462" w14:textId="5852370D"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03E6E9AB" w14:textId="0A75F189"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15.027,38</w:t>
            </w:r>
          </w:p>
        </w:tc>
        <w:tc>
          <w:tcPr>
            <w:tcW w:w="366" w:type="pct"/>
            <w:tcBorders>
              <w:top w:val="outset" w:sz="6" w:space="0" w:color="000000"/>
              <w:left w:val="outset" w:sz="6" w:space="0" w:color="000000"/>
              <w:bottom w:val="outset" w:sz="6" w:space="0" w:color="000000"/>
              <w:right w:val="outset" w:sz="6" w:space="0" w:color="000000"/>
            </w:tcBorders>
          </w:tcPr>
          <w:p w14:paraId="18C3BA40" w14:textId="5569CE82"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15.027,38</w:t>
            </w:r>
          </w:p>
        </w:tc>
        <w:tc>
          <w:tcPr>
            <w:tcW w:w="364" w:type="pct"/>
            <w:tcBorders>
              <w:top w:val="outset" w:sz="6" w:space="0" w:color="000000"/>
              <w:left w:val="outset" w:sz="6" w:space="0" w:color="000000"/>
              <w:bottom w:val="outset" w:sz="6" w:space="0" w:color="000000"/>
              <w:right w:val="outset" w:sz="6" w:space="0" w:color="000000"/>
            </w:tcBorders>
          </w:tcPr>
          <w:p w14:paraId="27CCD9CE" w14:textId="1342961E" w:rsidR="006B213F" w:rsidRPr="000573AC" w:rsidRDefault="006B213F" w:rsidP="006B213F">
            <w:pPr>
              <w:pStyle w:val="Nagwek3"/>
              <w:rPr>
                <w:rFonts w:asciiTheme="minorHAnsi" w:hAnsiTheme="minorHAnsi" w:cstheme="minorHAnsi"/>
                <w:b w:val="0"/>
                <w:bCs w:val="0"/>
                <w:sz w:val="16"/>
                <w:szCs w:val="16"/>
              </w:rPr>
            </w:pPr>
            <w:r w:rsidRPr="000573AC">
              <w:rPr>
                <w:rFonts w:asciiTheme="minorHAnsi" w:hAnsiTheme="minorHAnsi" w:cstheme="minorHAnsi"/>
                <w:b w:val="0"/>
                <w:bCs w:val="0"/>
                <w:sz w:val="16"/>
                <w:szCs w:val="16"/>
              </w:rPr>
              <w:t>100,00</w:t>
            </w:r>
          </w:p>
        </w:tc>
      </w:tr>
      <w:tr w:rsidR="006B213F" w:rsidRPr="006655CF" w14:paraId="065AEF00"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hideMark/>
          </w:tcPr>
          <w:p w14:paraId="2AB90891" w14:textId="77777777" w:rsidR="006B213F" w:rsidRPr="000573AC" w:rsidRDefault="006B213F" w:rsidP="006B213F">
            <w:pPr>
              <w:rPr>
                <w:rFonts w:asciiTheme="minorHAnsi" w:hAnsiTheme="minorHAnsi" w:cstheme="minorHAnsi"/>
                <w:b/>
                <w:sz w:val="16"/>
                <w:szCs w:val="16"/>
              </w:rPr>
            </w:pPr>
            <w:r w:rsidRPr="000573AC">
              <w:rPr>
                <w:rFonts w:asciiTheme="minorHAnsi" w:hAnsiTheme="minorHAnsi" w:cstheme="minorHAnsi"/>
                <w:b/>
                <w:sz w:val="16"/>
                <w:szCs w:val="16"/>
              </w:rPr>
              <w:t>921</w:t>
            </w:r>
          </w:p>
        </w:tc>
        <w:tc>
          <w:tcPr>
            <w:tcW w:w="243" w:type="pct"/>
            <w:tcBorders>
              <w:top w:val="outset" w:sz="6" w:space="0" w:color="000000"/>
              <w:left w:val="outset" w:sz="6" w:space="0" w:color="000000"/>
              <w:bottom w:val="outset" w:sz="6" w:space="0" w:color="000000"/>
              <w:right w:val="outset" w:sz="6" w:space="0" w:color="000000"/>
            </w:tcBorders>
          </w:tcPr>
          <w:p w14:paraId="178A5D33" w14:textId="77777777" w:rsidR="006B213F" w:rsidRPr="000573AC" w:rsidRDefault="006B213F" w:rsidP="006B213F">
            <w:pPr>
              <w:rPr>
                <w:rFonts w:asciiTheme="minorHAnsi" w:hAnsiTheme="minorHAnsi" w:cstheme="minorHAnsi"/>
                <w:b/>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32261BAF" w14:textId="77777777" w:rsidR="006B213F" w:rsidRPr="000573AC" w:rsidRDefault="006B213F" w:rsidP="006B213F">
            <w:pPr>
              <w:pStyle w:val="NormalnyWeb"/>
              <w:jc w:val="center"/>
              <w:rPr>
                <w:rFonts w:asciiTheme="minorHAnsi" w:hAnsiTheme="minorHAnsi" w:cstheme="minorHAnsi"/>
                <w:b/>
                <w:sz w:val="16"/>
                <w:szCs w:val="16"/>
              </w:rPr>
            </w:pPr>
          </w:p>
        </w:tc>
        <w:tc>
          <w:tcPr>
            <w:tcW w:w="733" w:type="pct"/>
            <w:tcBorders>
              <w:top w:val="outset" w:sz="6" w:space="0" w:color="000000"/>
              <w:left w:val="outset" w:sz="6" w:space="0" w:color="000000"/>
              <w:bottom w:val="outset" w:sz="6" w:space="0" w:color="000000"/>
              <w:right w:val="outset" w:sz="6" w:space="0" w:color="000000"/>
            </w:tcBorders>
            <w:hideMark/>
          </w:tcPr>
          <w:p w14:paraId="7B00DE37" w14:textId="77777777" w:rsidR="006B213F" w:rsidRPr="000573AC" w:rsidRDefault="006B213F" w:rsidP="006B213F">
            <w:pPr>
              <w:pStyle w:val="NormalnyWeb"/>
              <w:rPr>
                <w:rFonts w:asciiTheme="minorHAnsi" w:hAnsiTheme="minorHAnsi" w:cstheme="minorHAnsi"/>
                <w:b/>
                <w:sz w:val="16"/>
                <w:szCs w:val="16"/>
              </w:rPr>
            </w:pPr>
            <w:r w:rsidRPr="000573AC">
              <w:rPr>
                <w:rFonts w:asciiTheme="minorHAnsi" w:hAnsiTheme="minorHAnsi" w:cstheme="minorHAnsi"/>
                <w:b/>
                <w:sz w:val="16"/>
                <w:szCs w:val="16"/>
              </w:rPr>
              <w:t>Kultura i ochrona dziedzictwa narodowego</w:t>
            </w:r>
          </w:p>
        </w:tc>
        <w:tc>
          <w:tcPr>
            <w:tcW w:w="380" w:type="pct"/>
            <w:tcBorders>
              <w:top w:val="outset" w:sz="6" w:space="0" w:color="000000"/>
              <w:left w:val="outset" w:sz="6" w:space="0" w:color="000000"/>
              <w:bottom w:val="outset" w:sz="6" w:space="0" w:color="000000"/>
              <w:right w:val="outset" w:sz="6" w:space="0" w:color="000000"/>
            </w:tcBorders>
          </w:tcPr>
          <w:p w14:paraId="6B59D56B" w14:textId="77777777" w:rsidR="006B213F" w:rsidRPr="000573AC" w:rsidRDefault="006B213F" w:rsidP="006B213F">
            <w:pPr>
              <w:jc w:val="center"/>
              <w:rPr>
                <w:rFonts w:asciiTheme="minorHAnsi" w:hAnsiTheme="minorHAnsi" w:cstheme="minorHAnsi"/>
                <w:b/>
                <w:sz w:val="16"/>
                <w:szCs w:val="16"/>
              </w:rPr>
            </w:pPr>
            <w:r w:rsidRPr="000573AC">
              <w:rPr>
                <w:rFonts w:asciiTheme="minorHAnsi" w:hAnsiTheme="minorHAnsi" w:cstheme="minorHAnsi"/>
                <w:b/>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705D6A5F" w14:textId="77777777"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b/>
                <w:bCs/>
                <w:sz w:val="16"/>
                <w:szCs w:val="16"/>
              </w:rPr>
              <w:t>524.642,95</w:t>
            </w:r>
          </w:p>
        </w:tc>
        <w:tc>
          <w:tcPr>
            <w:tcW w:w="365" w:type="pct"/>
            <w:tcBorders>
              <w:top w:val="outset" w:sz="6" w:space="0" w:color="000000"/>
              <w:left w:val="outset" w:sz="6" w:space="0" w:color="000000"/>
              <w:bottom w:val="outset" w:sz="6" w:space="0" w:color="000000"/>
              <w:right w:val="outset" w:sz="6" w:space="0" w:color="000000"/>
            </w:tcBorders>
          </w:tcPr>
          <w:p w14:paraId="4AC6AC22" w14:textId="77777777"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b/>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42C6644D" w14:textId="77777777"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b/>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5002B08B" w14:textId="6AC636C1"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b/>
                <w:b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0AA4CCF1" w14:textId="7CD77C14" w:rsidR="006B213F" w:rsidRPr="000573AC" w:rsidRDefault="006B213F" w:rsidP="006B213F">
            <w:pPr>
              <w:jc w:val="center"/>
              <w:rPr>
                <w:rFonts w:asciiTheme="minorHAnsi" w:hAnsiTheme="minorHAnsi" w:cstheme="minorHAnsi"/>
                <w:b/>
                <w:sz w:val="16"/>
                <w:szCs w:val="16"/>
              </w:rPr>
            </w:pPr>
            <w:r w:rsidRPr="000573AC">
              <w:rPr>
                <w:rFonts w:asciiTheme="minorHAnsi" w:hAnsiTheme="minorHAnsi" w:cstheme="minorHAnsi"/>
                <w:b/>
                <w:sz w:val="16"/>
                <w:szCs w:val="16"/>
              </w:rPr>
              <w:t>-481.147,02</w:t>
            </w:r>
          </w:p>
        </w:tc>
        <w:tc>
          <w:tcPr>
            <w:tcW w:w="366" w:type="pct"/>
            <w:tcBorders>
              <w:top w:val="outset" w:sz="6" w:space="0" w:color="000000"/>
              <w:left w:val="outset" w:sz="6" w:space="0" w:color="000000"/>
              <w:bottom w:val="outset" w:sz="6" w:space="0" w:color="000000"/>
              <w:right w:val="outset" w:sz="6" w:space="0" w:color="000000"/>
            </w:tcBorders>
          </w:tcPr>
          <w:p w14:paraId="75F5AB88" w14:textId="2440AE01" w:rsidR="006B213F" w:rsidRPr="000573AC" w:rsidRDefault="006B213F" w:rsidP="006B213F">
            <w:pPr>
              <w:jc w:val="center"/>
              <w:rPr>
                <w:rFonts w:asciiTheme="minorHAnsi" w:hAnsiTheme="minorHAnsi" w:cstheme="minorHAnsi"/>
                <w:b/>
                <w:sz w:val="16"/>
                <w:szCs w:val="16"/>
              </w:rPr>
            </w:pPr>
            <w:r w:rsidRPr="000573AC">
              <w:rPr>
                <w:rFonts w:asciiTheme="minorHAnsi" w:hAnsiTheme="minorHAnsi" w:cstheme="minorHAnsi"/>
                <w:b/>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0B9F6125" w14:textId="26FC4082" w:rsidR="006B213F" w:rsidRPr="000573AC" w:rsidRDefault="006B213F" w:rsidP="006B213F">
            <w:pPr>
              <w:jc w:val="center"/>
              <w:rPr>
                <w:rFonts w:asciiTheme="minorHAnsi" w:hAnsiTheme="minorHAnsi" w:cstheme="minorHAnsi"/>
                <w:b/>
                <w:sz w:val="16"/>
                <w:szCs w:val="16"/>
              </w:rPr>
            </w:pPr>
            <w:r w:rsidRPr="000573AC">
              <w:rPr>
                <w:rFonts w:asciiTheme="minorHAnsi" w:hAnsiTheme="minorHAnsi" w:cstheme="minorHAnsi"/>
                <w:b/>
                <w:sz w:val="16"/>
                <w:szCs w:val="16"/>
              </w:rPr>
              <w:t>43.495,93</w:t>
            </w:r>
          </w:p>
        </w:tc>
        <w:tc>
          <w:tcPr>
            <w:tcW w:w="366" w:type="pct"/>
            <w:tcBorders>
              <w:top w:val="outset" w:sz="6" w:space="0" w:color="000000"/>
              <w:left w:val="outset" w:sz="6" w:space="0" w:color="000000"/>
              <w:bottom w:val="outset" w:sz="6" w:space="0" w:color="000000"/>
              <w:right w:val="outset" w:sz="6" w:space="0" w:color="000000"/>
            </w:tcBorders>
          </w:tcPr>
          <w:p w14:paraId="123BA4C8" w14:textId="4C9F0569"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b/>
                <w:sz w:val="16"/>
                <w:szCs w:val="16"/>
              </w:rPr>
              <w:t>0,00</w:t>
            </w:r>
          </w:p>
        </w:tc>
        <w:tc>
          <w:tcPr>
            <w:tcW w:w="364" w:type="pct"/>
            <w:tcBorders>
              <w:top w:val="outset" w:sz="6" w:space="0" w:color="000000"/>
              <w:left w:val="outset" w:sz="6" w:space="0" w:color="000000"/>
              <w:bottom w:val="outset" w:sz="6" w:space="0" w:color="000000"/>
              <w:right w:val="outset" w:sz="6" w:space="0" w:color="000000"/>
            </w:tcBorders>
          </w:tcPr>
          <w:p w14:paraId="152D4FCC" w14:textId="77777777" w:rsidR="006B213F" w:rsidRPr="000573AC" w:rsidRDefault="006B213F" w:rsidP="006B213F">
            <w:pPr>
              <w:jc w:val="center"/>
              <w:rPr>
                <w:rFonts w:asciiTheme="minorHAnsi" w:hAnsiTheme="minorHAnsi" w:cstheme="minorHAnsi"/>
                <w:b/>
                <w:bCs/>
                <w:sz w:val="16"/>
                <w:szCs w:val="16"/>
              </w:rPr>
            </w:pPr>
            <w:r w:rsidRPr="000573AC">
              <w:rPr>
                <w:rFonts w:asciiTheme="minorHAnsi" w:hAnsiTheme="minorHAnsi" w:cstheme="minorHAnsi"/>
                <w:b/>
                <w:sz w:val="16"/>
                <w:szCs w:val="16"/>
              </w:rPr>
              <w:t>0,00</w:t>
            </w:r>
          </w:p>
        </w:tc>
      </w:tr>
      <w:tr w:rsidR="006B213F" w:rsidRPr="006655CF" w14:paraId="138128CB"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698F74B7" w14:textId="77777777" w:rsidR="006B213F" w:rsidRPr="000573AC" w:rsidRDefault="006B213F" w:rsidP="006B213F">
            <w:pPr>
              <w:rPr>
                <w:rFonts w:asciiTheme="minorHAnsi" w:hAnsiTheme="minorHAnsi" w:cstheme="minorHAnsi"/>
                <w:sz w:val="16"/>
                <w:szCs w:val="16"/>
              </w:rPr>
            </w:pPr>
          </w:p>
        </w:tc>
        <w:tc>
          <w:tcPr>
            <w:tcW w:w="243" w:type="pct"/>
            <w:tcBorders>
              <w:top w:val="outset" w:sz="6" w:space="0" w:color="000000"/>
              <w:left w:val="outset" w:sz="6" w:space="0" w:color="000000"/>
              <w:bottom w:val="outset" w:sz="6" w:space="0" w:color="000000"/>
              <w:right w:val="outset" w:sz="6" w:space="0" w:color="000000"/>
            </w:tcBorders>
            <w:hideMark/>
          </w:tcPr>
          <w:p w14:paraId="3F7D86A5" w14:textId="77777777" w:rsidR="006B213F" w:rsidRPr="000573AC" w:rsidRDefault="006B213F" w:rsidP="006B213F">
            <w:pPr>
              <w:jc w:val="center"/>
              <w:rPr>
                <w:rFonts w:asciiTheme="minorHAnsi" w:hAnsiTheme="minorHAnsi" w:cstheme="minorHAnsi"/>
                <w:i/>
                <w:sz w:val="16"/>
                <w:szCs w:val="16"/>
              </w:rPr>
            </w:pPr>
            <w:r w:rsidRPr="000573AC">
              <w:rPr>
                <w:rFonts w:asciiTheme="minorHAnsi" w:hAnsiTheme="minorHAnsi" w:cstheme="minorHAnsi"/>
                <w:i/>
                <w:sz w:val="16"/>
                <w:szCs w:val="16"/>
              </w:rPr>
              <w:t>92195</w:t>
            </w:r>
          </w:p>
        </w:tc>
        <w:tc>
          <w:tcPr>
            <w:tcW w:w="205" w:type="pct"/>
            <w:tcBorders>
              <w:top w:val="outset" w:sz="6" w:space="0" w:color="000000"/>
              <w:left w:val="outset" w:sz="6" w:space="0" w:color="000000"/>
              <w:bottom w:val="outset" w:sz="6" w:space="0" w:color="000000"/>
              <w:right w:val="outset" w:sz="6" w:space="0" w:color="000000"/>
            </w:tcBorders>
          </w:tcPr>
          <w:p w14:paraId="4DA32C93" w14:textId="77777777" w:rsidR="006B213F" w:rsidRPr="000573AC" w:rsidRDefault="006B213F" w:rsidP="006B213F">
            <w:pPr>
              <w:pStyle w:val="NormalnyWeb"/>
              <w:jc w:val="center"/>
              <w:rPr>
                <w:rFonts w:asciiTheme="minorHAnsi" w:hAnsiTheme="minorHAnsi" w:cstheme="minorHAnsi"/>
                <w:i/>
                <w:sz w:val="16"/>
                <w:szCs w:val="16"/>
              </w:rPr>
            </w:pPr>
          </w:p>
        </w:tc>
        <w:tc>
          <w:tcPr>
            <w:tcW w:w="733" w:type="pct"/>
            <w:tcBorders>
              <w:top w:val="outset" w:sz="6" w:space="0" w:color="000000"/>
              <w:left w:val="outset" w:sz="6" w:space="0" w:color="000000"/>
              <w:bottom w:val="outset" w:sz="6" w:space="0" w:color="000000"/>
              <w:right w:val="outset" w:sz="6" w:space="0" w:color="000000"/>
            </w:tcBorders>
            <w:hideMark/>
          </w:tcPr>
          <w:p w14:paraId="07F1EBEE" w14:textId="77777777" w:rsidR="006B213F" w:rsidRPr="000573AC" w:rsidRDefault="006B213F" w:rsidP="006B213F">
            <w:pPr>
              <w:pStyle w:val="NormalnyWeb"/>
              <w:rPr>
                <w:rFonts w:asciiTheme="minorHAnsi" w:hAnsiTheme="minorHAnsi" w:cstheme="minorHAnsi"/>
                <w:i/>
                <w:sz w:val="16"/>
                <w:szCs w:val="16"/>
              </w:rPr>
            </w:pPr>
            <w:r w:rsidRPr="000573AC">
              <w:rPr>
                <w:rFonts w:asciiTheme="minorHAnsi" w:hAnsiTheme="minorHAnsi" w:cstheme="minorHAnsi"/>
                <w:i/>
                <w:sz w:val="16"/>
                <w:szCs w:val="16"/>
              </w:rPr>
              <w:t>Pozostała działalność</w:t>
            </w:r>
          </w:p>
        </w:tc>
        <w:tc>
          <w:tcPr>
            <w:tcW w:w="380" w:type="pct"/>
            <w:tcBorders>
              <w:top w:val="outset" w:sz="6" w:space="0" w:color="000000"/>
              <w:left w:val="outset" w:sz="6" w:space="0" w:color="000000"/>
              <w:bottom w:val="outset" w:sz="6" w:space="0" w:color="000000"/>
              <w:right w:val="outset" w:sz="6" w:space="0" w:color="000000"/>
            </w:tcBorders>
          </w:tcPr>
          <w:p w14:paraId="66F4CBD8" w14:textId="77777777" w:rsidR="006B213F" w:rsidRPr="000573AC" w:rsidRDefault="006B213F" w:rsidP="006B213F">
            <w:pPr>
              <w:jc w:val="center"/>
              <w:rPr>
                <w:rFonts w:asciiTheme="minorHAnsi" w:hAnsiTheme="minorHAnsi" w:cstheme="minorHAnsi"/>
                <w:i/>
                <w:sz w:val="16"/>
                <w:szCs w:val="16"/>
              </w:rPr>
            </w:pPr>
            <w:r w:rsidRPr="000573AC">
              <w:rPr>
                <w:rFonts w:asciiTheme="minorHAnsi" w:hAnsiTheme="minorHAnsi" w:cstheme="minorHAnsi"/>
                <w:i/>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583D1B1F" w14:textId="77777777" w:rsidR="006B213F" w:rsidRPr="000573AC" w:rsidRDefault="006B213F" w:rsidP="006B213F">
            <w:pPr>
              <w:jc w:val="center"/>
              <w:rPr>
                <w:rFonts w:asciiTheme="minorHAnsi" w:hAnsiTheme="minorHAnsi" w:cstheme="minorHAnsi"/>
                <w:i/>
                <w:sz w:val="16"/>
                <w:szCs w:val="16"/>
              </w:rPr>
            </w:pPr>
            <w:r w:rsidRPr="000573AC">
              <w:rPr>
                <w:rFonts w:asciiTheme="minorHAnsi" w:hAnsiTheme="minorHAnsi" w:cstheme="minorHAnsi"/>
                <w:i/>
                <w:sz w:val="16"/>
                <w:szCs w:val="16"/>
              </w:rPr>
              <w:t>524.642,95</w:t>
            </w:r>
          </w:p>
        </w:tc>
        <w:tc>
          <w:tcPr>
            <w:tcW w:w="365" w:type="pct"/>
            <w:tcBorders>
              <w:top w:val="outset" w:sz="6" w:space="0" w:color="000000"/>
              <w:left w:val="outset" w:sz="6" w:space="0" w:color="000000"/>
              <w:bottom w:val="outset" w:sz="6" w:space="0" w:color="000000"/>
              <w:right w:val="outset" w:sz="6" w:space="0" w:color="000000"/>
            </w:tcBorders>
          </w:tcPr>
          <w:p w14:paraId="3B46658E" w14:textId="77777777" w:rsidR="006B213F" w:rsidRPr="000573AC" w:rsidRDefault="006B213F" w:rsidP="006B213F">
            <w:pPr>
              <w:jc w:val="center"/>
              <w:rPr>
                <w:rFonts w:asciiTheme="minorHAnsi" w:hAnsiTheme="minorHAnsi" w:cstheme="minorHAnsi"/>
                <w:i/>
                <w:iCs/>
                <w:sz w:val="16"/>
                <w:szCs w:val="16"/>
              </w:rPr>
            </w:pPr>
            <w:r w:rsidRPr="000573AC">
              <w:rPr>
                <w:rFonts w:asciiTheme="minorHAnsi" w:hAnsiTheme="minorHAnsi" w:cstheme="minorHAnsi"/>
                <w: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16B2C4A4" w14:textId="77777777" w:rsidR="006B213F" w:rsidRPr="000573AC" w:rsidRDefault="006B213F" w:rsidP="006B213F">
            <w:pPr>
              <w:jc w:val="center"/>
              <w:rPr>
                <w:rFonts w:asciiTheme="minorHAnsi" w:hAnsiTheme="minorHAnsi" w:cstheme="minorHAnsi"/>
                <w:i/>
                <w:iCs/>
                <w:sz w:val="16"/>
                <w:szCs w:val="16"/>
              </w:rPr>
            </w:pPr>
            <w:r w:rsidRPr="000573AC">
              <w:rPr>
                <w:rFonts w:asciiTheme="minorHAnsi" w:hAnsiTheme="minorHAnsi" w:cstheme="minorHAnsi"/>
                <w: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632E8910" w14:textId="0437330A" w:rsidR="006B213F" w:rsidRPr="000573AC" w:rsidRDefault="006B213F" w:rsidP="006B213F">
            <w:pPr>
              <w:jc w:val="center"/>
              <w:rPr>
                <w:rFonts w:asciiTheme="minorHAnsi" w:hAnsiTheme="minorHAnsi" w:cstheme="minorHAnsi"/>
                <w:i/>
                <w:sz w:val="16"/>
                <w:szCs w:val="16"/>
              </w:rPr>
            </w:pPr>
            <w:r w:rsidRPr="000573AC">
              <w:rPr>
                <w:rFonts w:asciiTheme="minorHAnsi" w:hAnsiTheme="minorHAnsi" w:cstheme="minorHAnsi"/>
                <w: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75D58B71" w14:textId="60B9CEC9" w:rsidR="006B213F" w:rsidRPr="000573AC" w:rsidRDefault="006B213F" w:rsidP="006B213F">
            <w:pPr>
              <w:jc w:val="center"/>
              <w:rPr>
                <w:rFonts w:asciiTheme="minorHAnsi" w:hAnsiTheme="minorHAnsi" w:cstheme="minorHAnsi"/>
                <w:i/>
                <w:sz w:val="16"/>
                <w:szCs w:val="16"/>
              </w:rPr>
            </w:pPr>
            <w:r w:rsidRPr="000573AC">
              <w:rPr>
                <w:rFonts w:asciiTheme="minorHAnsi" w:hAnsiTheme="minorHAnsi" w:cstheme="minorHAnsi"/>
                <w:i/>
                <w:sz w:val="16"/>
                <w:szCs w:val="16"/>
              </w:rPr>
              <w:t>-481.147,02</w:t>
            </w:r>
          </w:p>
        </w:tc>
        <w:tc>
          <w:tcPr>
            <w:tcW w:w="366" w:type="pct"/>
            <w:tcBorders>
              <w:top w:val="outset" w:sz="6" w:space="0" w:color="000000"/>
              <w:left w:val="outset" w:sz="6" w:space="0" w:color="000000"/>
              <w:bottom w:val="outset" w:sz="6" w:space="0" w:color="000000"/>
              <w:right w:val="outset" w:sz="6" w:space="0" w:color="000000"/>
            </w:tcBorders>
          </w:tcPr>
          <w:p w14:paraId="79E1540A" w14:textId="1222CD59" w:rsidR="006B213F" w:rsidRPr="000573AC" w:rsidRDefault="006B213F" w:rsidP="006B213F">
            <w:pPr>
              <w:jc w:val="center"/>
              <w:rPr>
                <w:rFonts w:asciiTheme="minorHAnsi" w:hAnsiTheme="minorHAnsi" w:cstheme="minorHAnsi"/>
                <w:i/>
                <w:sz w:val="16"/>
                <w:szCs w:val="16"/>
              </w:rPr>
            </w:pPr>
            <w:r w:rsidRPr="000573AC">
              <w:rPr>
                <w:rFonts w:asciiTheme="minorHAnsi" w:hAnsiTheme="minorHAnsi" w:cstheme="minorHAnsi"/>
                <w:i/>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4D943143" w14:textId="4013DA00" w:rsidR="006B213F" w:rsidRPr="000573AC" w:rsidRDefault="006B213F" w:rsidP="006B213F">
            <w:pPr>
              <w:jc w:val="center"/>
              <w:rPr>
                <w:rFonts w:asciiTheme="minorHAnsi" w:hAnsiTheme="minorHAnsi" w:cstheme="minorHAnsi"/>
                <w:i/>
                <w:sz w:val="16"/>
                <w:szCs w:val="16"/>
              </w:rPr>
            </w:pPr>
            <w:r w:rsidRPr="000573AC">
              <w:rPr>
                <w:rFonts w:asciiTheme="minorHAnsi" w:hAnsiTheme="minorHAnsi" w:cstheme="minorHAnsi"/>
                <w:i/>
                <w:sz w:val="16"/>
                <w:szCs w:val="16"/>
              </w:rPr>
              <w:t>43.495,93</w:t>
            </w:r>
          </w:p>
        </w:tc>
        <w:tc>
          <w:tcPr>
            <w:tcW w:w="366" w:type="pct"/>
            <w:tcBorders>
              <w:top w:val="outset" w:sz="6" w:space="0" w:color="000000"/>
              <w:left w:val="outset" w:sz="6" w:space="0" w:color="000000"/>
              <w:bottom w:val="outset" w:sz="6" w:space="0" w:color="000000"/>
              <w:right w:val="outset" w:sz="6" w:space="0" w:color="000000"/>
            </w:tcBorders>
          </w:tcPr>
          <w:p w14:paraId="0B4D2194" w14:textId="7C5E6D4E" w:rsidR="006B213F" w:rsidRPr="000573AC" w:rsidRDefault="006B213F" w:rsidP="006B213F">
            <w:pPr>
              <w:jc w:val="center"/>
              <w:rPr>
                <w:rFonts w:asciiTheme="minorHAnsi" w:hAnsiTheme="minorHAnsi" w:cstheme="minorHAnsi"/>
                <w:i/>
                <w:sz w:val="16"/>
                <w:szCs w:val="16"/>
              </w:rPr>
            </w:pPr>
            <w:r w:rsidRPr="000573AC">
              <w:rPr>
                <w:rFonts w:asciiTheme="minorHAnsi" w:hAnsiTheme="minorHAnsi" w:cstheme="minorHAnsi"/>
                <w:i/>
                <w:sz w:val="16"/>
                <w:szCs w:val="16"/>
              </w:rPr>
              <w:t>0,00</w:t>
            </w:r>
          </w:p>
        </w:tc>
        <w:tc>
          <w:tcPr>
            <w:tcW w:w="364" w:type="pct"/>
            <w:tcBorders>
              <w:top w:val="outset" w:sz="6" w:space="0" w:color="000000"/>
              <w:left w:val="outset" w:sz="6" w:space="0" w:color="000000"/>
              <w:bottom w:val="outset" w:sz="6" w:space="0" w:color="000000"/>
              <w:right w:val="outset" w:sz="6" w:space="0" w:color="000000"/>
            </w:tcBorders>
          </w:tcPr>
          <w:p w14:paraId="290DDA6C" w14:textId="77777777" w:rsidR="006B213F" w:rsidRPr="000573AC" w:rsidRDefault="006B213F" w:rsidP="006B213F">
            <w:pPr>
              <w:jc w:val="center"/>
              <w:rPr>
                <w:rFonts w:asciiTheme="minorHAnsi" w:hAnsiTheme="minorHAnsi" w:cstheme="minorHAnsi"/>
                <w:i/>
                <w:sz w:val="16"/>
                <w:szCs w:val="16"/>
              </w:rPr>
            </w:pPr>
            <w:r w:rsidRPr="000573AC">
              <w:rPr>
                <w:rFonts w:asciiTheme="minorHAnsi" w:hAnsiTheme="minorHAnsi" w:cstheme="minorHAnsi"/>
                <w:i/>
                <w:sz w:val="16"/>
                <w:szCs w:val="16"/>
              </w:rPr>
              <w:t>0,00</w:t>
            </w:r>
          </w:p>
        </w:tc>
      </w:tr>
      <w:tr w:rsidR="006B213F" w:rsidRPr="006655CF" w14:paraId="2A0CD4BA"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5D06B921" w14:textId="77777777" w:rsidR="006B213F" w:rsidRPr="000573AC" w:rsidRDefault="006B213F" w:rsidP="006B213F">
            <w:pPr>
              <w:rPr>
                <w:rFonts w:asciiTheme="minorHAnsi" w:hAnsiTheme="minorHAnsi" w:cstheme="minorHAnsi"/>
                <w:iCs/>
                <w:sz w:val="16"/>
                <w:szCs w:val="16"/>
              </w:rPr>
            </w:pPr>
          </w:p>
        </w:tc>
        <w:tc>
          <w:tcPr>
            <w:tcW w:w="243" w:type="pct"/>
            <w:tcBorders>
              <w:top w:val="outset" w:sz="6" w:space="0" w:color="000000"/>
              <w:left w:val="outset" w:sz="6" w:space="0" w:color="000000"/>
              <w:bottom w:val="outset" w:sz="6" w:space="0" w:color="000000"/>
              <w:right w:val="outset" w:sz="6" w:space="0" w:color="000000"/>
            </w:tcBorders>
          </w:tcPr>
          <w:p w14:paraId="65F90878" w14:textId="77777777" w:rsidR="006B213F" w:rsidRPr="000573AC" w:rsidRDefault="006B213F" w:rsidP="006B213F">
            <w:pPr>
              <w:jc w:val="center"/>
              <w:rPr>
                <w:rFonts w:asciiTheme="minorHAnsi" w:hAnsiTheme="minorHAnsi" w:cstheme="minorHAnsi"/>
                <w:iCs/>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1DC6C980" w14:textId="77777777" w:rsidR="006B213F" w:rsidRPr="000573AC" w:rsidRDefault="006B213F" w:rsidP="006B213F">
            <w:pPr>
              <w:pStyle w:val="NormalnyWeb"/>
              <w:jc w:val="center"/>
              <w:rPr>
                <w:rFonts w:asciiTheme="minorHAnsi" w:hAnsiTheme="minorHAnsi" w:cstheme="minorHAnsi"/>
                <w:iCs/>
                <w:sz w:val="16"/>
                <w:szCs w:val="16"/>
              </w:rPr>
            </w:pPr>
            <w:r w:rsidRPr="000573AC">
              <w:rPr>
                <w:rFonts w:asciiTheme="minorHAnsi" w:hAnsiTheme="minorHAnsi" w:cstheme="minorHAnsi"/>
                <w:iCs/>
                <w:sz w:val="16"/>
                <w:szCs w:val="16"/>
              </w:rPr>
              <w:t>6057</w:t>
            </w:r>
          </w:p>
        </w:tc>
        <w:tc>
          <w:tcPr>
            <w:tcW w:w="733" w:type="pct"/>
            <w:tcBorders>
              <w:top w:val="outset" w:sz="6" w:space="0" w:color="000000"/>
              <w:left w:val="outset" w:sz="6" w:space="0" w:color="000000"/>
              <w:bottom w:val="outset" w:sz="6" w:space="0" w:color="000000"/>
              <w:right w:val="outset" w:sz="6" w:space="0" w:color="000000"/>
            </w:tcBorders>
          </w:tcPr>
          <w:p w14:paraId="6E2CE82C" w14:textId="77777777" w:rsidR="006B213F" w:rsidRPr="000573AC" w:rsidRDefault="006B213F" w:rsidP="006B213F">
            <w:pPr>
              <w:pStyle w:val="NormalnyWeb"/>
              <w:rPr>
                <w:rFonts w:asciiTheme="minorHAnsi" w:hAnsiTheme="minorHAnsi" w:cstheme="minorHAnsi"/>
                <w:iCs/>
                <w:sz w:val="16"/>
                <w:szCs w:val="16"/>
              </w:rPr>
            </w:pPr>
            <w:r w:rsidRPr="000573AC">
              <w:rPr>
                <w:rFonts w:asciiTheme="minorHAnsi" w:hAnsiTheme="minorHAnsi" w:cstheme="minorHAnsi"/>
                <w:iCs/>
                <w:sz w:val="16"/>
                <w:szCs w:val="16"/>
              </w:rPr>
              <w:t xml:space="preserve">Wydatki inwestycyjne jednostek budżetowych </w:t>
            </w:r>
          </w:p>
        </w:tc>
        <w:tc>
          <w:tcPr>
            <w:tcW w:w="380" w:type="pct"/>
            <w:tcBorders>
              <w:top w:val="outset" w:sz="6" w:space="0" w:color="000000"/>
              <w:left w:val="outset" w:sz="6" w:space="0" w:color="000000"/>
              <w:bottom w:val="outset" w:sz="6" w:space="0" w:color="000000"/>
              <w:right w:val="outset" w:sz="6" w:space="0" w:color="000000"/>
            </w:tcBorders>
          </w:tcPr>
          <w:p w14:paraId="4BD3D46C" w14:textId="77777777"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18891791" w14:textId="77777777"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181.147,02</w:t>
            </w:r>
          </w:p>
        </w:tc>
        <w:tc>
          <w:tcPr>
            <w:tcW w:w="365" w:type="pct"/>
            <w:tcBorders>
              <w:top w:val="outset" w:sz="6" w:space="0" w:color="000000"/>
              <w:left w:val="outset" w:sz="6" w:space="0" w:color="000000"/>
              <w:bottom w:val="outset" w:sz="6" w:space="0" w:color="000000"/>
              <w:right w:val="outset" w:sz="6" w:space="0" w:color="000000"/>
            </w:tcBorders>
          </w:tcPr>
          <w:p w14:paraId="5E59D178" w14:textId="77777777"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36C5C07C" w14:textId="77777777"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5B76315B" w14:textId="3A1E3946"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48F5B722" w14:textId="1D759E72"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-181.147,02</w:t>
            </w:r>
          </w:p>
        </w:tc>
        <w:tc>
          <w:tcPr>
            <w:tcW w:w="366" w:type="pct"/>
            <w:tcBorders>
              <w:top w:val="outset" w:sz="6" w:space="0" w:color="000000"/>
              <w:left w:val="outset" w:sz="6" w:space="0" w:color="000000"/>
              <w:bottom w:val="outset" w:sz="6" w:space="0" w:color="000000"/>
              <w:right w:val="outset" w:sz="6" w:space="0" w:color="000000"/>
            </w:tcBorders>
          </w:tcPr>
          <w:p w14:paraId="4FCF73C3" w14:textId="0063F30C"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38680786" w14:textId="330C789C"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605067DE" w14:textId="4932AEC8"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64" w:type="pct"/>
            <w:tcBorders>
              <w:top w:val="outset" w:sz="6" w:space="0" w:color="000000"/>
              <w:left w:val="outset" w:sz="6" w:space="0" w:color="000000"/>
              <w:bottom w:val="outset" w:sz="6" w:space="0" w:color="000000"/>
              <w:right w:val="outset" w:sz="6" w:space="0" w:color="000000"/>
            </w:tcBorders>
          </w:tcPr>
          <w:p w14:paraId="07AD9A80" w14:textId="77777777"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r>
      <w:tr w:rsidR="006B213F" w:rsidRPr="006655CF" w14:paraId="59AE12FE" w14:textId="77777777" w:rsidTr="005533A8">
        <w:trPr>
          <w:tblCellSpacing w:w="0" w:type="dxa"/>
        </w:trPr>
        <w:tc>
          <w:tcPr>
            <w:tcW w:w="160" w:type="pct"/>
            <w:tcBorders>
              <w:top w:val="outset" w:sz="6" w:space="0" w:color="000000"/>
              <w:left w:val="outset" w:sz="6" w:space="0" w:color="000000"/>
              <w:bottom w:val="outset" w:sz="6" w:space="0" w:color="000000"/>
              <w:right w:val="outset" w:sz="6" w:space="0" w:color="000000"/>
            </w:tcBorders>
          </w:tcPr>
          <w:p w14:paraId="4949AE33" w14:textId="77777777" w:rsidR="006B213F" w:rsidRPr="000573AC" w:rsidRDefault="006B213F" w:rsidP="006B213F">
            <w:pPr>
              <w:rPr>
                <w:rFonts w:asciiTheme="minorHAnsi" w:hAnsiTheme="minorHAnsi" w:cstheme="minorHAnsi"/>
                <w:iCs/>
                <w:sz w:val="16"/>
                <w:szCs w:val="16"/>
              </w:rPr>
            </w:pPr>
          </w:p>
        </w:tc>
        <w:tc>
          <w:tcPr>
            <w:tcW w:w="243" w:type="pct"/>
            <w:tcBorders>
              <w:top w:val="outset" w:sz="6" w:space="0" w:color="000000"/>
              <w:left w:val="outset" w:sz="6" w:space="0" w:color="000000"/>
              <w:bottom w:val="outset" w:sz="6" w:space="0" w:color="000000"/>
              <w:right w:val="outset" w:sz="6" w:space="0" w:color="000000"/>
            </w:tcBorders>
          </w:tcPr>
          <w:p w14:paraId="2AACB112" w14:textId="77777777" w:rsidR="006B213F" w:rsidRPr="000573AC" w:rsidRDefault="006B213F" w:rsidP="006B213F">
            <w:pPr>
              <w:jc w:val="center"/>
              <w:rPr>
                <w:rFonts w:asciiTheme="minorHAnsi" w:hAnsiTheme="minorHAnsi" w:cstheme="minorHAnsi"/>
                <w:iCs/>
                <w:sz w:val="16"/>
                <w:szCs w:val="16"/>
              </w:rPr>
            </w:pPr>
          </w:p>
        </w:tc>
        <w:tc>
          <w:tcPr>
            <w:tcW w:w="205" w:type="pct"/>
            <w:tcBorders>
              <w:top w:val="outset" w:sz="6" w:space="0" w:color="000000"/>
              <w:left w:val="outset" w:sz="6" w:space="0" w:color="000000"/>
              <w:bottom w:val="outset" w:sz="6" w:space="0" w:color="000000"/>
              <w:right w:val="outset" w:sz="6" w:space="0" w:color="000000"/>
            </w:tcBorders>
          </w:tcPr>
          <w:p w14:paraId="3E11D183" w14:textId="77777777" w:rsidR="006B213F" w:rsidRPr="000573AC" w:rsidRDefault="006B213F" w:rsidP="006B213F">
            <w:pPr>
              <w:pStyle w:val="NormalnyWeb"/>
              <w:jc w:val="center"/>
              <w:rPr>
                <w:rFonts w:asciiTheme="minorHAnsi" w:hAnsiTheme="minorHAnsi" w:cstheme="minorHAnsi"/>
                <w:iCs/>
                <w:sz w:val="16"/>
                <w:szCs w:val="16"/>
              </w:rPr>
            </w:pPr>
            <w:r w:rsidRPr="000573AC">
              <w:rPr>
                <w:rFonts w:asciiTheme="minorHAnsi" w:hAnsiTheme="minorHAnsi" w:cstheme="minorHAnsi"/>
                <w:iCs/>
                <w:sz w:val="16"/>
                <w:szCs w:val="16"/>
              </w:rPr>
              <w:t>6059</w:t>
            </w:r>
          </w:p>
        </w:tc>
        <w:tc>
          <w:tcPr>
            <w:tcW w:w="733" w:type="pct"/>
            <w:tcBorders>
              <w:top w:val="outset" w:sz="6" w:space="0" w:color="000000"/>
              <w:left w:val="outset" w:sz="6" w:space="0" w:color="000000"/>
              <w:bottom w:val="outset" w:sz="6" w:space="0" w:color="000000"/>
              <w:right w:val="outset" w:sz="6" w:space="0" w:color="000000"/>
            </w:tcBorders>
          </w:tcPr>
          <w:p w14:paraId="4C9F5D7D" w14:textId="77777777" w:rsidR="006B213F" w:rsidRPr="000573AC" w:rsidRDefault="006B213F" w:rsidP="006B213F">
            <w:pPr>
              <w:pStyle w:val="NormalnyWeb"/>
              <w:rPr>
                <w:rFonts w:asciiTheme="minorHAnsi" w:hAnsiTheme="minorHAnsi" w:cstheme="minorHAnsi"/>
                <w:iCs/>
                <w:sz w:val="16"/>
                <w:szCs w:val="16"/>
              </w:rPr>
            </w:pPr>
            <w:r w:rsidRPr="000573AC">
              <w:rPr>
                <w:rFonts w:asciiTheme="minorHAnsi" w:hAnsiTheme="minorHAnsi" w:cstheme="minorHAnsi"/>
                <w:iCs/>
                <w:sz w:val="16"/>
                <w:szCs w:val="16"/>
              </w:rPr>
              <w:t xml:space="preserve">Wydatki inwestycyjne jednostek budżetowych </w:t>
            </w:r>
          </w:p>
        </w:tc>
        <w:tc>
          <w:tcPr>
            <w:tcW w:w="380" w:type="pct"/>
            <w:tcBorders>
              <w:top w:val="outset" w:sz="6" w:space="0" w:color="000000"/>
              <w:left w:val="outset" w:sz="6" w:space="0" w:color="000000"/>
              <w:bottom w:val="outset" w:sz="6" w:space="0" w:color="000000"/>
              <w:right w:val="outset" w:sz="6" w:space="0" w:color="000000"/>
            </w:tcBorders>
          </w:tcPr>
          <w:p w14:paraId="18D26884" w14:textId="77777777"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54" w:type="pct"/>
            <w:tcBorders>
              <w:top w:val="outset" w:sz="6" w:space="0" w:color="000000"/>
              <w:left w:val="outset" w:sz="6" w:space="0" w:color="000000"/>
              <w:bottom w:val="outset" w:sz="6" w:space="0" w:color="000000"/>
              <w:right w:val="outset" w:sz="6" w:space="0" w:color="000000"/>
            </w:tcBorders>
          </w:tcPr>
          <w:p w14:paraId="5B005D34" w14:textId="77777777"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343.495,93</w:t>
            </w:r>
          </w:p>
        </w:tc>
        <w:tc>
          <w:tcPr>
            <w:tcW w:w="365" w:type="pct"/>
            <w:tcBorders>
              <w:top w:val="outset" w:sz="6" w:space="0" w:color="000000"/>
              <w:left w:val="outset" w:sz="6" w:space="0" w:color="000000"/>
              <w:bottom w:val="outset" w:sz="6" w:space="0" w:color="000000"/>
              <w:right w:val="outset" w:sz="6" w:space="0" w:color="000000"/>
            </w:tcBorders>
          </w:tcPr>
          <w:p w14:paraId="38047825" w14:textId="77777777"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1E81FEA2" w14:textId="77777777"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7C12427F" w14:textId="28EA03C5"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56950B10" w14:textId="14B6E422"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-300.000,00</w:t>
            </w:r>
          </w:p>
        </w:tc>
        <w:tc>
          <w:tcPr>
            <w:tcW w:w="366" w:type="pct"/>
            <w:tcBorders>
              <w:top w:val="outset" w:sz="6" w:space="0" w:color="000000"/>
              <w:left w:val="outset" w:sz="6" w:space="0" w:color="000000"/>
              <w:bottom w:val="outset" w:sz="6" w:space="0" w:color="000000"/>
              <w:right w:val="outset" w:sz="6" w:space="0" w:color="000000"/>
            </w:tcBorders>
          </w:tcPr>
          <w:p w14:paraId="5A3F3337" w14:textId="1A335625"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66" w:type="pct"/>
            <w:tcBorders>
              <w:top w:val="outset" w:sz="6" w:space="0" w:color="000000"/>
              <w:left w:val="outset" w:sz="6" w:space="0" w:color="000000"/>
              <w:bottom w:val="outset" w:sz="6" w:space="0" w:color="000000"/>
              <w:right w:val="outset" w:sz="6" w:space="0" w:color="000000"/>
            </w:tcBorders>
          </w:tcPr>
          <w:p w14:paraId="25F69B03" w14:textId="58C13DE4"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43.495,93</w:t>
            </w:r>
          </w:p>
        </w:tc>
        <w:tc>
          <w:tcPr>
            <w:tcW w:w="366" w:type="pct"/>
            <w:tcBorders>
              <w:top w:val="outset" w:sz="6" w:space="0" w:color="000000"/>
              <w:left w:val="outset" w:sz="6" w:space="0" w:color="000000"/>
              <w:bottom w:val="outset" w:sz="6" w:space="0" w:color="000000"/>
              <w:right w:val="outset" w:sz="6" w:space="0" w:color="000000"/>
            </w:tcBorders>
          </w:tcPr>
          <w:p w14:paraId="638E046F" w14:textId="09F5637E"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c>
          <w:tcPr>
            <w:tcW w:w="364" w:type="pct"/>
            <w:tcBorders>
              <w:top w:val="outset" w:sz="6" w:space="0" w:color="000000"/>
              <w:left w:val="outset" w:sz="6" w:space="0" w:color="000000"/>
              <w:bottom w:val="outset" w:sz="6" w:space="0" w:color="000000"/>
              <w:right w:val="outset" w:sz="6" w:space="0" w:color="000000"/>
            </w:tcBorders>
          </w:tcPr>
          <w:p w14:paraId="5A4D11BB" w14:textId="77777777" w:rsidR="006B213F" w:rsidRPr="000573AC" w:rsidRDefault="006B213F" w:rsidP="006B213F">
            <w:pPr>
              <w:jc w:val="center"/>
              <w:rPr>
                <w:rFonts w:asciiTheme="minorHAnsi" w:hAnsiTheme="minorHAnsi" w:cstheme="minorHAnsi"/>
                <w:iCs/>
                <w:sz w:val="16"/>
                <w:szCs w:val="16"/>
              </w:rPr>
            </w:pPr>
            <w:r w:rsidRPr="000573AC">
              <w:rPr>
                <w:rFonts w:asciiTheme="minorHAnsi" w:hAnsiTheme="minorHAnsi" w:cstheme="minorHAnsi"/>
                <w:iCs/>
                <w:sz w:val="16"/>
                <w:szCs w:val="16"/>
              </w:rPr>
              <w:t>0,00</w:t>
            </w:r>
          </w:p>
        </w:tc>
      </w:tr>
      <w:tr w:rsidR="006B213F" w:rsidRPr="006655CF" w14:paraId="34371B8E" w14:textId="77777777" w:rsidTr="005533A8">
        <w:trPr>
          <w:tblCellSpacing w:w="0" w:type="dxa"/>
        </w:trPr>
        <w:tc>
          <w:tcPr>
            <w:tcW w:w="1341" w:type="pct"/>
            <w:gridSpan w:val="4"/>
            <w:tcBorders>
              <w:top w:val="outset" w:sz="6" w:space="0" w:color="000000"/>
              <w:left w:val="outset" w:sz="6" w:space="0" w:color="000000"/>
              <w:bottom w:val="outset" w:sz="6" w:space="0" w:color="000000"/>
              <w:right w:val="outset" w:sz="6" w:space="0" w:color="000000"/>
            </w:tcBorders>
            <w:hideMark/>
          </w:tcPr>
          <w:p w14:paraId="061B6EDF" w14:textId="77777777" w:rsidR="006B213F" w:rsidRPr="000573AC" w:rsidRDefault="006B213F" w:rsidP="006B213F">
            <w:pPr>
              <w:pStyle w:val="NormalnyWeb"/>
              <w:jc w:val="right"/>
              <w:rPr>
                <w:rFonts w:asciiTheme="minorHAnsi" w:hAnsiTheme="minorHAnsi" w:cstheme="minorHAnsi"/>
                <w:b/>
                <w:sz w:val="16"/>
                <w:szCs w:val="16"/>
              </w:rPr>
            </w:pPr>
            <w:r w:rsidRPr="000573AC">
              <w:rPr>
                <w:rFonts w:asciiTheme="minorHAnsi" w:hAnsiTheme="minorHAnsi" w:cstheme="minorHAnsi"/>
                <w:b/>
                <w:sz w:val="16"/>
                <w:szCs w:val="16"/>
              </w:rPr>
              <w:t>Razem</w:t>
            </w:r>
          </w:p>
        </w:tc>
        <w:tc>
          <w:tcPr>
            <w:tcW w:w="380" w:type="pct"/>
            <w:tcBorders>
              <w:top w:val="outset" w:sz="6" w:space="0" w:color="000000"/>
              <w:left w:val="outset" w:sz="6" w:space="0" w:color="000000"/>
              <w:bottom w:val="outset" w:sz="6" w:space="0" w:color="000000"/>
              <w:right w:val="outset" w:sz="6" w:space="0" w:color="000000"/>
            </w:tcBorders>
          </w:tcPr>
          <w:p w14:paraId="65791742" w14:textId="77777777" w:rsidR="006B213F" w:rsidRPr="000573AC" w:rsidRDefault="006B213F" w:rsidP="006B213F">
            <w:pPr>
              <w:pStyle w:val="Nagwek3"/>
              <w:rPr>
                <w:rFonts w:asciiTheme="minorHAnsi" w:hAnsiTheme="minorHAnsi" w:cstheme="minorHAnsi"/>
                <w:sz w:val="16"/>
                <w:szCs w:val="16"/>
              </w:rPr>
            </w:pPr>
            <w:r w:rsidRPr="000573AC">
              <w:rPr>
                <w:rFonts w:asciiTheme="minorHAnsi" w:hAnsiTheme="minorHAnsi" w:cstheme="minorHAnsi"/>
                <w:sz w:val="16"/>
                <w:szCs w:val="16"/>
              </w:rPr>
              <w:t>15.652,77</w:t>
            </w:r>
          </w:p>
        </w:tc>
        <w:tc>
          <w:tcPr>
            <w:tcW w:w="354" w:type="pct"/>
            <w:tcBorders>
              <w:top w:val="outset" w:sz="6" w:space="0" w:color="000000"/>
              <w:left w:val="outset" w:sz="6" w:space="0" w:color="000000"/>
              <w:bottom w:val="outset" w:sz="6" w:space="0" w:color="000000"/>
              <w:right w:val="outset" w:sz="6" w:space="0" w:color="000000"/>
            </w:tcBorders>
          </w:tcPr>
          <w:p w14:paraId="717E2C4B" w14:textId="77777777" w:rsidR="006B213F" w:rsidRPr="000573AC" w:rsidRDefault="006B213F" w:rsidP="006B213F">
            <w:pPr>
              <w:pStyle w:val="NormalnyWeb"/>
              <w:jc w:val="center"/>
              <w:rPr>
                <w:rFonts w:asciiTheme="minorHAnsi" w:hAnsiTheme="minorHAnsi" w:cstheme="minorHAnsi"/>
                <w:b/>
                <w:bCs/>
                <w:sz w:val="16"/>
                <w:szCs w:val="16"/>
              </w:rPr>
            </w:pPr>
            <w:r w:rsidRPr="000573AC">
              <w:rPr>
                <w:rFonts w:asciiTheme="minorHAnsi" w:hAnsiTheme="minorHAnsi" w:cstheme="minorHAnsi"/>
                <w:b/>
                <w:bCs/>
                <w:sz w:val="16"/>
                <w:szCs w:val="16"/>
              </w:rPr>
              <w:t>674.392,04</w:t>
            </w:r>
          </w:p>
        </w:tc>
        <w:tc>
          <w:tcPr>
            <w:tcW w:w="365" w:type="pct"/>
            <w:tcBorders>
              <w:top w:val="outset" w:sz="6" w:space="0" w:color="000000"/>
              <w:left w:val="outset" w:sz="6" w:space="0" w:color="000000"/>
              <w:bottom w:val="outset" w:sz="6" w:space="0" w:color="000000"/>
              <w:right w:val="outset" w:sz="6" w:space="0" w:color="000000"/>
            </w:tcBorders>
          </w:tcPr>
          <w:p w14:paraId="107639FA" w14:textId="77777777"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94.000,00</w:t>
            </w:r>
          </w:p>
        </w:tc>
        <w:tc>
          <w:tcPr>
            <w:tcW w:w="366" w:type="pct"/>
            <w:tcBorders>
              <w:top w:val="outset" w:sz="6" w:space="0" w:color="000000"/>
              <w:left w:val="outset" w:sz="6" w:space="0" w:color="000000"/>
              <w:bottom w:val="outset" w:sz="6" w:space="0" w:color="000000"/>
              <w:right w:val="outset" w:sz="6" w:space="0" w:color="000000"/>
            </w:tcBorders>
          </w:tcPr>
          <w:p w14:paraId="229AE1B2" w14:textId="77777777"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210.690,00</w:t>
            </w:r>
          </w:p>
        </w:tc>
        <w:tc>
          <w:tcPr>
            <w:tcW w:w="366" w:type="pct"/>
            <w:tcBorders>
              <w:top w:val="outset" w:sz="6" w:space="0" w:color="000000"/>
              <w:left w:val="outset" w:sz="6" w:space="0" w:color="000000"/>
              <w:bottom w:val="outset" w:sz="6" w:space="0" w:color="000000"/>
              <w:right w:val="outset" w:sz="6" w:space="0" w:color="000000"/>
            </w:tcBorders>
          </w:tcPr>
          <w:p w14:paraId="2AD13425" w14:textId="58A0CEA5"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15.027,38</w:t>
            </w:r>
          </w:p>
        </w:tc>
        <w:tc>
          <w:tcPr>
            <w:tcW w:w="366" w:type="pct"/>
            <w:tcBorders>
              <w:top w:val="outset" w:sz="6" w:space="0" w:color="000000"/>
              <w:left w:val="outset" w:sz="6" w:space="0" w:color="000000"/>
              <w:bottom w:val="outset" w:sz="6" w:space="0" w:color="000000"/>
              <w:right w:val="outset" w:sz="6" w:space="0" w:color="000000"/>
            </w:tcBorders>
          </w:tcPr>
          <w:p w14:paraId="6F505A41" w14:textId="0A81A1F8"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-481.147,02</w:t>
            </w:r>
          </w:p>
        </w:tc>
        <w:tc>
          <w:tcPr>
            <w:tcW w:w="366" w:type="pct"/>
            <w:tcBorders>
              <w:top w:val="outset" w:sz="6" w:space="0" w:color="000000"/>
              <w:left w:val="outset" w:sz="6" w:space="0" w:color="000000"/>
              <w:bottom w:val="outset" w:sz="6" w:space="0" w:color="000000"/>
              <w:right w:val="outset" w:sz="6" w:space="0" w:color="000000"/>
            </w:tcBorders>
          </w:tcPr>
          <w:p w14:paraId="23C518A1" w14:textId="7DF00124"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-48.240,37</w:t>
            </w:r>
          </w:p>
        </w:tc>
        <w:tc>
          <w:tcPr>
            <w:tcW w:w="366" w:type="pct"/>
            <w:tcBorders>
              <w:top w:val="outset" w:sz="6" w:space="0" w:color="000000"/>
              <w:left w:val="outset" w:sz="6" w:space="0" w:color="000000"/>
              <w:bottom w:val="outset" w:sz="6" w:space="0" w:color="000000"/>
              <w:right w:val="outset" w:sz="6" w:space="0" w:color="000000"/>
            </w:tcBorders>
          </w:tcPr>
          <w:p w14:paraId="69E36795" w14:textId="4CFF7C2E"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480.374,80</w:t>
            </w:r>
          </w:p>
        </w:tc>
        <w:tc>
          <w:tcPr>
            <w:tcW w:w="366" w:type="pct"/>
            <w:tcBorders>
              <w:top w:val="outset" w:sz="6" w:space="0" w:color="000000"/>
              <w:left w:val="outset" w:sz="6" w:space="0" w:color="000000"/>
              <w:bottom w:val="outset" w:sz="6" w:space="0" w:color="000000"/>
              <w:right w:val="outset" w:sz="6" w:space="0" w:color="000000"/>
            </w:tcBorders>
          </w:tcPr>
          <w:p w14:paraId="36CA380C" w14:textId="533C938A"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163.043,54</w:t>
            </w:r>
          </w:p>
        </w:tc>
        <w:tc>
          <w:tcPr>
            <w:tcW w:w="364" w:type="pct"/>
            <w:tcBorders>
              <w:top w:val="outset" w:sz="6" w:space="0" w:color="000000"/>
              <w:left w:val="outset" w:sz="6" w:space="0" w:color="000000"/>
              <w:bottom w:val="outset" w:sz="6" w:space="0" w:color="000000"/>
              <w:right w:val="outset" w:sz="6" w:space="0" w:color="000000"/>
            </w:tcBorders>
          </w:tcPr>
          <w:p w14:paraId="06D4FE94" w14:textId="115593FC" w:rsidR="006B213F" w:rsidRPr="000573AC" w:rsidRDefault="006B213F" w:rsidP="006B213F">
            <w:pPr>
              <w:pStyle w:val="NormalnyWeb"/>
              <w:jc w:val="center"/>
              <w:rPr>
                <w:rFonts w:asciiTheme="minorHAnsi" w:hAnsiTheme="minorHAnsi" w:cstheme="minorHAnsi"/>
                <w:b/>
                <w:sz w:val="16"/>
                <w:szCs w:val="16"/>
              </w:rPr>
            </w:pPr>
            <w:r w:rsidRPr="000573AC">
              <w:rPr>
                <w:rFonts w:asciiTheme="minorHAnsi" w:hAnsiTheme="minorHAnsi" w:cstheme="minorHAnsi"/>
                <w:b/>
                <w:sz w:val="16"/>
                <w:szCs w:val="16"/>
              </w:rPr>
              <w:t>33,94</w:t>
            </w:r>
          </w:p>
        </w:tc>
      </w:tr>
    </w:tbl>
    <w:p w14:paraId="08751051" w14:textId="3BF3FC02" w:rsidR="00590AD7" w:rsidRPr="00D2698F" w:rsidRDefault="00590AD7" w:rsidP="00377F63">
      <w:pPr>
        <w:rPr>
          <w:color w:val="FF0000"/>
        </w:rPr>
        <w:sectPr w:rsidR="00590AD7" w:rsidRPr="00D2698F" w:rsidSect="005533A8">
          <w:type w:val="continuous"/>
          <w:pgSz w:w="16838" w:h="11906" w:orient="landscape"/>
          <w:pgMar w:top="1418" w:right="1021" w:bottom="992" w:left="1021" w:header="709" w:footer="709" w:gutter="0"/>
          <w:cols w:space="708"/>
        </w:sectPr>
      </w:pPr>
    </w:p>
    <w:p w14:paraId="0DFFB96A" w14:textId="77777777" w:rsidR="00377F63" w:rsidRPr="00574E46" w:rsidRDefault="00377F63" w:rsidP="00377F63">
      <w:pPr>
        <w:pStyle w:val="NormalnyWeb"/>
        <w:spacing w:before="0" w:beforeAutospacing="0" w:after="0"/>
        <w:jc w:val="center"/>
        <w:rPr>
          <w:rFonts w:asciiTheme="minorHAnsi" w:hAnsiTheme="minorHAnsi" w:cstheme="minorHAnsi"/>
        </w:rPr>
      </w:pPr>
      <w:r w:rsidRPr="00574E46">
        <w:rPr>
          <w:rFonts w:asciiTheme="minorHAnsi" w:hAnsiTheme="minorHAnsi" w:cstheme="minorHAnsi"/>
          <w:b/>
          <w:bCs/>
          <w:u w:val="single"/>
        </w:rPr>
        <w:lastRenderedPageBreak/>
        <w:t>Sprawozdanie</w:t>
      </w:r>
    </w:p>
    <w:p w14:paraId="2678BDA6" w14:textId="77777777" w:rsidR="00377F63" w:rsidRPr="00574E46" w:rsidRDefault="00377F63" w:rsidP="00377F63">
      <w:pPr>
        <w:pStyle w:val="Nagwek4"/>
        <w:spacing w:before="0" w:beforeAutospacing="0" w:after="0" w:afterAutospacing="0"/>
        <w:rPr>
          <w:rFonts w:asciiTheme="minorHAnsi" w:hAnsiTheme="minorHAnsi" w:cstheme="minorHAnsi"/>
        </w:rPr>
      </w:pPr>
      <w:r w:rsidRPr="00574E46">
        <w:rPr>
          <w:rFonts w:asciiTheme="minorHAnsi" w:hAnsiTheme="minorHAnsi" w:cstheme="minorHAnsi"/>
        </w:rPr>
        <w:t>opisowe z wydatków na realizację programów finansowanych z udziałem środków, o których mowa w art. 5 ust. 1 pkt 2 i 3</w:t>
      </w:r>
    </w:p>
    <w:p w14:paraId="01104E3E" w14:textId="77777777" w:rsidR="00377F63" w:rsidRPr="00574E46" w:rsidRDefault="00377F63" w:rsidP="00377F63">
      <w:pPr>
        <w:pStyle w:val="Nagwek4"/>
        <w:spacing w:before="0" w:beforeAutospacing="0" w:after="0" w:afterAutospacing="0"/>
        <w:rPr>
          <w:rFonts w:asciiTheme="minorHAnsi" w:hAnsiTheme="minorHAnsi" w:cstheme="minorHAnsi"/>
        </w:rPr>
      </w:pPr>
    </w:p>
    <w:p w14:paraId="69965831" w14:textId="25B363DA" w:rsidR="00377F63" w:rsidRPr="00574E46" w:rsidRDefault="00377F63" w:rsidP="00377F63">
      <w:pPr>
        <w:pStyle w:val="Nagwek4"/>
        <w:spacing w:before="0" w:beforeAutospacing="0" w:after="0" w:afterAutospacing="0" w:line="360" w:lineRule="auto"/>
        <w:ind w:firstLine="708"/>
        <w:jc w:val="both"/>
        <w:rPr>
          <w:rFonts w:asciiTheme="minorHAnsi" w:hAnsiTheme="minorHAnsi" w:cstheme="minorHAnsi"/>
          <w:b w:val="0"/>
        </w:rPr>
      </w:pPr>
      <w:r w:rsidRPr="00574E46">
        <w:rPr>
          <w:rFonts w:asciiTheme="minorHAnsi" w:hAnsiTheme="minorHAnsi" w:cstheme="minorHAnsi"/>
          <w:b w:val="0"/>
        </w:rPr>
        <w:t>Wydatki na realizację programów finansowanych z udziałem środków, o których mowa w art. 5 ust. 1 pkt 2 i 3 po zmianach dokonanych uchwałami Rady Gminy Jednorożec w trakcie</w:t>
      </w:r>
      <w:r w:rsidR="00FB7621" w:rsidRPr="00574E46">
        <w:rPr>
          <w:rFonts w:asciiTheme="minorHAnsi" w:hAnsiTheme="minorHAnsi" w:cstheme="minorHAnsi"/>
          <w:b w:val="0"/>
        </w:rPr>
        <w:t xml:space="preserve"> </w:t>
      </w:r>
      <w:r w:rsidRPr="00574E46">
        <w:rPr>
          <w:rFonts w:asciiTheme="minorHAnsi" w:hAnsiTheme="minorHAnsi" w:cstheme="minorHAnsi"/>
          <w:b w:val="0"/>
        </w:rPr>
        <w:t>202</w:t>
      </w:r>
      <w:r w:rsidR="00BF4360" w:rsidRPr="00574E46">
        <w:rPr>
          <w:rFonts w:asciiTheme="minorHAnsi" w:hAnsiTheme="minorHAnsi" w:cstheme="minorHAnsi"/>
          <w:b w:val="0"/>
        </w:rPr>
        <w:t>2</w:t>
      </w:r>
      <w:r w:rsidRPr="00574E46">
        <w:rPr>
          <w:rFonts w:asciiTheme="minorHAnsi" w:hAnsiTheme="minorHAnsi" w:cstheme="minorHAnsi"/>
          <w:b w:val="0"/>
        </w:rPr>
        <w:t xml:space="preserve"> roku zostały zaplanowane w łącznej kwocie </w:t>
      </w:r>
      <w:r w:rsidR="00BF4360" w:rsidRPr="00574E46">
        <w:rPr>
          <w:rFonts w:asciiTheme="minorHAnsi" w:hAnsiTheme="minorHAnsi" w:cstheme="minorHAnsi"/>
          <w:b w:val="0"/>
        </w:rPr>
        <w:t>480.374,80</w:t>
      </w:r>
      <w:r w:rsidRPr="00574E46">
        <w:rPr>
          <w:rFonts w:asciiTheme="minorHAnsi" w:hAnsiTheme="minorHAnsi" w:cstheme="minorHAnsi"/>
          <w:b w:val="0"/>
        </w:rPr>
        <w:t xml:space="preserve"> zł, wykonanie w trakcie 202</w:t>
      </w:r>
      <w:r w:rsidR="00BF4360" w:rsidRPr="00574E46">
        <w:rPr>
          <w:rFonts w:asciiTheme="minorHAnsi" w:hAnsiTheme="minorHAnsi" w:cstheme="minorHAnsi"/>
          <w:b w:val="0"/>
        </w:rPr>
        <w:t>2</w:t>
      </w:r>
      <w:r w:rsidRPr="00574E46">
        <w:rPr>
          <w:rFonts w:asciiTheme="minorHAnsi" w:hAnsiTheme="minorHAnsi" w:cstheme="minorHAnsi"/>
          <w:b w:val="0"/>
        </w:rPr>
        <w:t xml:space="preserve"> roku  wynosi </w:t>
      </w:r>
      <w:r w:rsidR="00BF4360" w:rsidRPr="00574E46">
        <w:rPr>
          <w:rFonts w:asciiTheme="minorHAnsi" w:hAnsiTheme="minorHAnsi" w:cstheme="minorHAnsi"/>
          <w:b w:val="0"/>
        </w:rPr>
        <w:t>163.043,54</w:t>
      </w:r>
      <w:r w:rsidRPr="00574E46">
        <w:rPr>
          <w:rFonts w:asciiTheme="minorHAnsi" w:hAnsiTheme="minorHAnsi" w:cstheme="minorHAnsi"/>
          <w:b w:val="0"/>
        </w:rPr>
        <w:t xml:space="preserve"> zł tj.:</w:t>
      </w:r>
    </w:p>
    <w:p w14:paraId="1C1A017C" w14:textId="3D651A2E" w:rsidR="00BF4360" w:rsidRPr="00B73816" w:rsidRDefault="00BF4360" w:rsidP="00BF4360">
      <w:pPr>
        <w:pStyle w:val="NormalnyWeb"/>
        <w:spacing w:before="0" w:beforeAutospacing="0" w:after="0" w:line="360" w:lineRule="auto"/>
        <w:jc w:val="both"/>
        <w:rPr>
          <w:rFonts w:asciiTheme="minorHAnsi" w:hAnsiTheme="minorHAnsi" w:cstheme="minorHAnsi"/>
          <w:bCs/>
          <w:iCs/>
        </w:rPr>
      </w:pPr>
      <w:r w:rsidRPr="00574E46">
        <w:rPr>
          <w:rFonts w:asciiTheme="minorHAnsi" w:hAnsiTheme="minorHAnsi" w:cstheme="minorHAnsi"/>
        </w:rPr>
        <w:t xml:space="preserve">- na zadanie </w:t>
      </w:r>
      <w:r w:rsidRPr="00574E46">
        <w:rPr>
          <w:rFonts w:asciiTheme="minorHAnsi" w:hAnsiTheme="minorHAnsi" w:cstheme="minorHAnsi"/>
          <w:bCs/>
          <w:iCs/>
        </w:rPr>
        <w:t xml:space="preserve">„Cyfrowa Gmina” zaplanowano </w:t>
      </w:r>
      <w:r w:rsidRPr="00574E46">
        <w:rPr>
          <w:rFonts w:asciiTheme="minorHAnsi" w:hAnsiTheme="minorHAnsi" w:cstheme="minorHAnsi"/>
        </w:rPr>
        <w:t xml:space="preserve">wydatki w kwocie 210.690,00 zł, w tym bieżące w kwocie 101.936,54 zł, majątkowe w kwocie </w:t>
      </w:r>
      <w:r w:rsidRPr="00574E46">
        <w:rPr>
          <w:rFonts w:asciiTheme="minorHAnsi" w:hAnsiTheme="minorHAnsi" w:cstheme="minorHAnsi"/>
          <w:bCs/>
          <w:iCs/>
        </w:rPr>
        <w:t>108.753</w:t>
      </w:r>
      <w:r w:rsidRPr="00B73816">
        <w:rPr>
          <w:rFonts w:asciiTheme="minorHAnsi" w:hAnsiTheme="minorHAnsi" w:cstheme="minorHAnsi"/>
          <w:bCs/>
          <w:iCs/>
        </w:rPr>
        <w:t xml:space="preserve">,46 zł, </w:t>
      </w:r>
      <w:r w:rsidRPr="00B73816">
        <w:rPr>
          <w:rFonts w:asciiTheme="minorHAnsi" w:hAnsiTheme="minorHAnsi" w:cstheme="minorHAnsi"/>
        </w:rPr>
        <w:t xml:space="preserve"> </w:t>
      </w:r>
      <w:r w:rsidRPr="00B73816">
        <w:rPr>
          <w:rFonts w:asciiTheme="minorHAnsi" w:hAnsiTheme="minorHAnsi" w:cstheme="minorHAnsi"/>
          <w:bCs/>
          <w:iCs/>
        </w:rPr>
        <w:t>w 2022 roku wydatki zostały poniesione</w:t>
      </w:r>
      <w:r>
        <w:rPr>
          <w:rFonts w:asciiTheme="minorHAnsi" w:hAnsiTheme="minorHAnsi" w:cstheme="minorHAnsi"/>
          <w:bCs/>
          <w:iCs/>
        </w:rPr>
        <w:t xml:space="preserve"> w kwocie 20.340,00 zł</w:t>
      </w:r>
      <w:r w:rsidRPr="00B73816">
        <w:rPr>
          <w:rFonts w:asciiTheme="minorHAnsi" w:hAnsiTheme="minorHAnsi" w:cstheme="minorHAnsi"/>
          <w:bCs/>
          <w:iCs/>
        </w:rPr>
        <w:t>.</w:t>
      </w:r>
      <w:r w:rsidR="00846D1B">
        <w:rPr>
          <w:rFonts w:asciiTheme="minorHAnsi" w:hAnsiTheme="minorHAnsi" w:cstheme="minorHAnsi"/>
          <w:bCs/>
          <w:iCs/>
        </w:rPr>
        <w:t xml:space="preserve"> na usługi informatyczno-prawno-doradcze oraz diagnozę </w:t>
      </w:r>
      <w:proofErr w:type="spellStart"/>
      <w:r w:rsidR="00846D1B">
        <w:rPr>
          <w:rFonts w:asciiTheme="minorHAnsi" w:hAnsiTheme="minorHAnsi" w:cstheme="minorHAnsi"/>
          <w:bCs/>
          <w:iCs/>
        </w:rPr>
        <w:t>cyberbezpieczeństwa</w:t>
      </w:r>
      <w:proofErr w:type="spellEnd"/>
      <w:r w:rsidR="00846D1B">
        <w:rPr>
          <w:rFonts w:asciiTheme="minorHAnsi" w:hAnsiTheme="minorHAnsi" w:cstheme="minorHAnsi"/>
          <w:bCs/>
          <w:iCs/>
        </w:rPr>
        <w:t>.</w:t>
      </w:r>
      <w:r w:rsidRPr="00B73816">
        <w:rPr>
          <w:rFonts w:asciiTheme="minorHAnsi" w:hAnsiTheme="minorHAnsi" w:cstheme="minorHAnsi"/>
          <w:bCs/>
          <w:iCs/>
        </w:rPr>
        <w:t xml:space="preserve"> Zadanie finansowane w ramach Programu Operacyjnego Polska Cyfrowa 2014 -2020.</w:t>
      </w:r>
    </w:p>
    <w:p w14:paraId="2CB7ABD1" w14:textId="74D3B194" w:rsidR="00BF4360" w:rsidRPr="006A5397" w:rsidRDefault="00BF4360" w:rsidP="006A5397">
      <w:pPr>
        <w:pStyle w:val="NormalnyWeb"/>
        <w:spacing w:before="0" w:beforeAutospacing="0" w:after="0" w:line="360" w:lineRule="auto"/>
        <w:jc w:val="both"/>
        <w:rPr>
          <w:rFonts w:asciiTheme="minorHAnsi" w:hAnsiTheme="minorHAnsi" w:cstheme="minorHAnsi"/>
        </w:rPr>
      </w:pPr>
      <w:r w:rsidRPr="00B73816">
        <w:rPr>
          <w:rFonts w:asciiTheme="minorHAnsi" w:hAnsiTheme="minorHAnsi" w:cstheme="minorHAnsi"/>
        </w:rPr>
        <w:t xml:space="preserve">- na zadanie pn. „Erasmus+” zaplanowana w kwocie </w:t>
      </w:r>
      <w:r w:rsidR="00846D1B">
        <w:rPr>
          <w:rFonts w:asciiTheme="minorHAnsi" w:hAnsiTheme="minorHAnsi" w:cstheme="minorHAnsi"/>
        </w:rPr>
        <w:t>117.161,49</w:t>
      </w:r>
      <w:r w:rsidRPr="00B73816">
        <w:rPr>
          <w:rFonts w:asciiTheme="minorHAnsi" w:hAnsiTheme="minorHAnsi" w:cstheme="minorHAnsi"/>
        </w:rPr>
        <w:t xml:space="preserve"> zł, </w:t>
      </w:r>
      <w:r w:rsidRPr="00B73816">
        <w:rPr>
          <w:rFonts w:asciiTheme="minorHAnsi" w:hAnsiTheme="minorHAnsi" w:cstheme="minorHAnsi"/>
          <w:bCs/>
          <w:iCs/>
        </w:rPr>
        <w:t>w 2022 roku wydatki zostały poniesione</w:t>
      </w:r>
      <w:r w:rsidR="00846D1B">
        <w:rPr>
          <w:rFonts w:asciiTheme="minorHAnsi" w:hAnsiTheme="minorHAnsi" w:cstheme="minorHAnsi"/>
          <w:bCs/>
          <w:iCs/>
        </w:rPr>
        <w:t xml:space="preserve"> w kwocie </w:t>
      </w:r>
      <w:r w:rsidR="006A5397">
        <w:rPr>
          <w:rFonts w:asciiTheme="minorHAnsi" w:hAnsiTheme="minorHAnsi" w:cstheme="minorHAnsi"/>
          <w:bCs/>
          <w:iCs/>
        </w:rPr>
        <w:t xml:space="preserve">41.197,32 zł </w:t>
      </w:r>
      <w:r w:rsidRPr="00B73816">
        <w:rPr>
          <w:rFonts w:asciiTheme="minorHAnsi" w:hAnsiTheme="minorHAnsi" w:cstheme="minorHAnsi"/>
          <w:bCs/>
          <w:iCs/>
        </w:rPr>
        <w:t>,</w:t>
      </w:r>
      <w:r w:rsidR="006A5397" w:rsidRPr="006A5397">
        <w:rPr>
          <w:rFonts w:asciiTheme="minorHAnsi" w:hAnsiTheme="minorHAnsi" w:cstheme="minorHAnsi"/>
        </w:rPr>
        <w:t xml:space="preserve"> </w:t>
      </w:r>
      <w:r w:rsidR="006A5397" w:rsidRPr="00A23F33">
        <w:rPr>
          <w:rFonts w:asciiTheme="minorHAnsi" w:hAnsiTheme="minorHAnsi" w:cstheme="minorHAnsi"/>
        </w:rPr>
        <w:t>na obsługę organizacji kursów języka angielskiego na Malcie dla  nauczycieli i obsługi (12 osób) – 20.410,32 zł, usługa obsługi kursów – 20.787,00 zł.</w:t>
      </w:r>
    </w:p>
    <w:p w14:paraId="1D474C7E" w14:textId="32B6A474" w:rsidR="00BF4360" w:rsidRDefault="00BF4360" w:rsidP="00BF4360">
      <w:pPr>
        <w:pStyle w:val="NormalnyWeb"/>
        <w:spacing w:before="0" w:beforeAutospacing="0" w:after="0" w:line="360" w:lineRule="auto"/>
        <w:jc w:val="both"/>
        <w:rPr>
          <w:rFonts w:ascii="Calibri" w:hAnsi="Calibri" w:cs="Calibri"/>
        </w:rPr>
      </w:pPr>
      <w:r w:rsidRPr="00B73816">
        <w:rPr>
          <w:rFonts w:ascii="Calibri" w:hAnsi="Calibri" w:cs="Calibri"/>
        </w:rPr>
        <w:t xml:space="preserve">- na zadanie pn. „Wsparcie dzieci z rodzin pegeerowskich w rozwoju cyfrowym – Granty PPGR” zaplanowane w kwocie 94.000,00 zł, w 2022 roku </w:t>
      </w:r>
      <w:r w:rsidR="006A5397">
        <w:rPr>
          <w:rFonts w:ascii="Calibri" w:hAnsi="Calibri" w:cs="Calibri"/>
        </w:rPr>
        <w:t>wydatkowano 86.478,84 zł na zakup komputerów, laptopów i tabletów dla dzieci i młodzieży</w:t>
      </w:r>
      <w:r w:rsidRPr="00B73816">
        <w:rPr>
          <w:rFonts w:ascii="Calibri" w:hAnsi="Calibri" w:cs="Calibri"/>
        </w:rPr>
        <w:t>. Wydatki sfinansowane z Programu Operacyjnego Polska Cyfrowa na lata 2014-2020;</w:t>
      </w:r>
    </w:p>
    <w:p w14:paraId="23CFC0EC" w14:textId="721FD365" w:rsidR="006A5397" w:rsidRPr="00574E46" w:rsidRDefault="00574E46" w:rsidP="00BF4360">
      <w:pPr>
        <w:pStyle w:val="NormalnyWeb"/>
        <w:spacing w:before="0" w:beforeAutospacing="0" w:after="0" w:line="360" w:lineRule="auto"/>
        <w:jc w:val="both"/>
        <w:rPr>
          <w:rFonts w:asciiTheme="minorHAnsi" w:hAnsiTheme="minorHAnsi" w:cstheme="minorHAnsi"/>
        </w:rPr>
      </w:pPr>
      <w:r>
        <w:rPr>
          <w:rFonts w:ascii="Calibri" w:hAnsi="Calibri" w:cs="Calibri"/>
        </w:rPr>
        <w:t>-</w:t>
      </w:r>
      <w:r w:rsidRPr="00574E46">
        <w:rPr>
          <w:rFonts w:asciiTheme="minorHAnsi" w:hAnsiTheme="minorHAnsi" w:cstheme="minorHAnsi"/>
        </w:rPr>
        <w:t xml:space="preserve"> </w:t>
      </w:r>
      <w:r w:rsidRPr="007B7871">
        <w:rPr>
          <w:rFonts w:asciiTheme="minorHAnsi" w:hAnsiTheme="minorHAnsi" w:cstheme="minorHAnsi"/>
        </w:rPr>
        <w:t>zwrot niewykorzystanej dotacji od zadania pn. „Wsparcie aktywności zawodowej rodziców w Gminie Jednorożec”</w:t>
      </w:r>
      <w:r>
        <w:rPr>
          <w:rFonts w:asciiTheme="minorHAnsi" w:hAnsiTheme="minorHAnsi" w:cstheme="minorHAnsi"/>
        </w:rPr>
        <w:t xml:space="preserve"> zaplanowany i przekazany</w:t>
      </w:r>
      <w:r w:rsidRPr="007B7871">
        <w:rPr>
          <w:rFonts w:asciiTheme="minorHAnsi" w:hAnsiTheme="minorHAnsi" w:cstheme="minorHAnsi"/>
        </w:rPr>
        <w:t xml:space="preserve"> w kwocie 15.027,38 zł,</w:t>
      </w:r>
    </w:p>
    <w:p w14:paraId="534E2FE6" w14:textId="4D35BE07" w:rsidR="00BF4360" w:rsidRPr="00B73816" w:rsidRDefault="00BF4360" w:rsidP="00BF4360">
      <w:pPr>
        <w:pStyle w:val="NormalnyWeb"/>
        <w:spacing w:before="0" w:beforeAutospacing="0" w:after="0" w:line="360" w:lineRule="auto"/>
        <w:jc w:val="both"/>
        <w:rPr>
          <w:rFonts w:asciiTheme="minorHAnsi" w:hAnsiTheme="minorHAnsi" w:cstheme="minorHAnsi"/>
        </w:rPr>
      </w:pPr>
      <w:r w:rsidRPr="00B73816">
        <w:rPr>
          <w:rFonts w:asciiTheme="minorHAnsi" w:hAnsiTheme="minorHAnsi" w:cstheme="minorHAnsi"/>
        </w:rPr>
        <w:t>- na zdanie „</w:t>
      </w:r>
      <w:r w:rsidR="00574E46">
        <w:rPr>
          <w:rFonts w:asciiTheme="minorHAnsi" w:hAnsiTheme="minorHAnsi" w:cstheme="minorHAnsi"/>
        </w:rPr>
        <w:t xml:space="preserve">Przebudowa i remont </w:t>
      </w:r>
      <w:r w:rsidRPr="00B73816">
        <w:rPr>
          <w:rFonts w:asciiTheme="minorHAnsi" w:hAnsiTheme="minorHAnsi" w:cstheme="minorHAnsi"/>
        </w:rPr>
        <w:t xml:space="preserve">budynku OSP </w:t>
      </w:r>
      <w:r w:rsidR="00574E46">
        <w:rPr>
          <w:rFonts w:asciiTheme="minorHAnsi" w:hAnsiTheme="minorHAnsi" w:cstheme="minorHAnsi"/>
        </w:rPr>
        <w:t xml:space="preserve">wraz z instalacją gazową </w:t>
      </w:r>
      <w:r w:rsidRPr="00B73816">
        <w:rPr>
          <w:rFonts w:asciiTheme="minorHAnsi" w:hAnsiTheme="minorHAnsi" w:cstheme="minorHAnsi"/>
        </w:rPr>
        <w:t>w miejscowości Małowid</w:t>
      </w:r>
      <w:r w:rsidR="00574E46">
        <w:rPr>
          <w:rFonts w:asciiTheme="minorHAnsi" w:hAnsiTheme="minorHAnsi" w:cstheme="minorHAnsi"/>
        </w:rPr>
        <w:t>z, gm.</w:t>
      </w:r>
      <w:r w:rsidRPr="00B73816">
        <w:rPr>
          <w:rFonts w:asciiTheme="minorHAnsi" w:hAnsiTheme="minorHAnsi" w:cstheme="minorHAnsi"/>
        </w:rPr>
        <w:t xml:space="preserve"> Jednorożec” – planowane wydatki w kwocie </w:t>
      </w:r>
      <w:r w:rsidR="00574E46">
        <w:rPr>
          <w:rFonts w:asciiTheme="minorHAnsi" w:hAnsiTheme="minorHAnsi" w:cstheme="minorHAnsi"/>
        </w:rPr>
        <w:t>43.495,93</w:t>
      </w:r>
      <w:r w:rsidRPr="00B73816">
        <w:rPr>
          <w:rFonts w:asciiTheme="minorHAnsi" w:hAnsiTheme="minorHAnsi" w:cstheme="minorHAnsi"/>
        </w:rPr>
        <w:t xml:space="preserve"> zł, </w:t>
      </w:r>
      <w:r w:rsidR="00574E46">
        <w:rPr>
          <w:rFonts w:asciiTheme="minorHAnsi" w:hAnsiTheme="minorHAnsi" w:cstheme="minorHAnsi"/>
        </w:rPr>
        <w:t xml:space="preserve">w </w:t>
      </w:r>
      <w:r w:rsidRPr="00B73816">
        <w:rPr>
          <w:rFonts w:asciiTheme="minorHAnsi" w:hAnsiTheme="minorHAnsi" w:cstheme="minorHAnsi"/>
        </w:rPr>
        <w:t>2022 roku nie zostały poniesione.</w:t>
      </w:r>
      <w:r w:rsidR="00574E46" w:rsidRPr="00574E46">
        <w:rPr>
          <w:rFonts w:asciiTheme="minorHAnsi" w:hAnsiTheme="minorHAnsi" w:cstheme="minorHAnsi"/>
        </w:rPr>
        <w:t xml:space="preserve"> </w:t>
      </w:r>
      <w:r w:rsidR="00574E46" w:rsidRPr="00B73816">
        <w:rPr>
          <w:rFonts w:asciiTheme="minorHAnsi" w:hAnsiTheme="minorHAnsi" w:cstheme="minorHAnsi"/>
          <w:bCs/>
          <w:iCs/>
        </w:rPr>
        <w:t xml:space="preserve">Zadanie </w:t>
      </w:r>
      <w:r w:rsidR="00574E46">
        <w:rPr>
          <w:rFonts w:asciiTheme="minorHAnsi" w:hAnsiTheme="minorHAnsi" w:cstheme="minorHAnsi"/>
          <w:bCs/>
          <w:iCs/>
        </w:rPr>
        <w:t>do</w:t>
      </w:r>
      <w:r w:rsidR="00574E46" w:rsidRPr="00B73816">
        <w:rPr>
          <w:rFonts w:asciiTheme="minorHAnsi" w:hAnsiTheme="minorHAnsi" w:cstheme="minorHAnsi"/>
          <w:bCs/>
          <w:iCs/>
        </w:rPr>
        <w:t xml:space="preserve">finansowane w ramach </w:t>
      </w:r>
      <w:r w:rsidR="00574E46">
        <w:rPr>
          <w:rFonts w:asciiTheme="minorHAnsi" w:hAnsiTheme="minorHAnsi" w:cstheme="minorHAnsi"/>
        </w:rPr>
        <w:t>programu</w:t>
      </w:r>
      <w:r w:rsidR="00574E46" w:rsidRPr="00B73816">
        <w:rPr>
          <w:rFonts w:asciiTheme="minorHAnsi" w:hAnsiTheme="minorHAnsi" w:cstheme="minorHAnsi"/>
        </w:rPr>
        <w:t xml:space="preserve"> RPO WM 2014-2020</w:t>
      </w:r>
      <w:r w:rsidR="00574E46">
        <w:rPr>
          <w:rFonts w:asciiTheme="minorHAnsi" w:hAnsiTheme="minorHAnsi" w:cstheme="minorHAnsi"/>
        </w:rPr>
        <w:t>.</w:t>
      </w:r>
    </w:p>
    <w:p w14:paraId="4ED86C88" w14:textId="11C1A781" w:rsidR="00377F63" w:rsidRPr="009D4905" w:rsidRDefault="00574E46" w:rsidP="00377F63">
      <w:pPr>
        <w:pStyle w:val="NormalnyWeb"/>
        <w:spacing w:after="0"/>
        <w:jc w:val="center"/>
        <w:rPr>
          <w:rFonts w:asciiTheme="minorHAnsi" w:hAnsiTheme="minorHAnsi" w:cstheme="minorHAnsi"/>
          <w:b/>
        </w:rPr>
      </w:pPr>
      <w:r>
        <w:rPr>
          <w:rFonts w:asciiTheme="minorHAnsi" w:hAnsiTheme="minorHAnsi" w:cstheme="minorHAnsi"/>
          <w:b/>
          <w:color w:val="FF0000"/>
        </w:rPr>
        <w:t xml:space="preserve"> </w:t>
      </w:r>
      <w:r w:rsidR="00377F63" w:rsidRPr="00D976DE">
        <w:rPr>
          <w:rFonts w:asciiTheme="minorHAnsi" w:hAnsiTheme="minorHAnsi" w:cstheme="minorHAnsi"/>
          <w:b/>
          <w:color w:val="FF0000"/>
        </w:rPr>
        <w:br w:type="page"/>
      </w:r>
      <w:r w:rsidR="003F1170" w:rsidRPr="009D4905">
        <w:rPr>
          <w:rFonts w:asciiTheme="minorHAnsi" w:hAnsiTheme="minorHAnsi" w:cstheme="minorHAnsi"/>
          <w:b/>
        </w:rPr>
        <w:lastRenderedPageBreak/>
        <w:t>SPRAWOZDANIE</w:t>
      </w:r>
    </w:p>
    <w:p w14:paraId="5FC88E3F" w14:textId="3C834CCA" w:rsidR="00377F63" w:rsidRPr="009D4905" w:rsidRDefault="00377F63" w:rsidP="00377F63">
      <w:pPr>
        <w:pStyle w:val="NormalnyWeb"/>
        <w:spacing w:after="0"/>
        <w:jc w:val="center"/>
        <w:rPr>
          <w:rFonts w:asciiTheme="minorHAnsi" w:hAnsiTheme="minorHAnsi" w:cstheme="minorHAnsi"/>
        </w:rPr>
      </w:pPr>
      <w:r w:rsidRPr="009D4905">
        <w:rPr>
          <w:rFonts w:asciiTheme="minorHAnsi" w:hAnsiTheme="minorHAnsi" w:cstheme="minorHAnsi"/>
          <w:b/>
          <w:bCs/>
        </w:rPr>
        <w:t>z wykonania dotacji otrzymanych na realizację zadań zleconych z zakresu administracji rządowej za 202</w:t>
      </w:r>
      <w:r w:rsidR="00FA7D57">
        <w:rPr>
          <w:rFonts w:asciiTheme="minorHAnsi" w:hAnsiTheme="minorHAnsi" w:cstheme="minorHAnsi"/>
          <w:b/>
          <w:bCs/>
        </w:rPr>
        <w:t>2</w:t>
      </w:r>
      <w:r w:rsidRPr="009D4905">
        <w:rPr>
          <w:rFonts w:asciiTheme="minorHAnsi" w:hAnsiTheme="minorHAnsi" w:cstheme="minorHAnsi"/>
          <w:b/>
          <w:bCs/>
        </w:rPr>
        <w:t xml:space="preserve"> roku</w:t>
      </w:r>
    </w:p>
    <w:p w14:paraId="2C05F5DB" w14:textId="77777777" w:rsidR="00377F63" w:rsidRPr="009D4905" w:rsidRDefault="00377F63" w:rsidP="00377F63">
      <w:pPr>
        <w:pStyle w:val="NormalnyWeb"/>
        <w:spacing w:after="0"/>
        <w:rPr>
          <w:rFonts w:asciiTheme="minorHAnsi" w:hAnsiTheme="minorHAnsi" w:cstheme="minorHAnsi"/>
        </w:rPr>
      </w:pPr>
    </w:p>
    <w:p w14:paraId="7BB5ACC5" w14:textId="77777777" w:rsidR="00377F63" w:rsidRPr="009D4905" w:rsidRDefault="00377F63" w:rsidP="00377F63">
      <w:pPr>
        <w:pStyle w:val="NormalnyWeb"/>
        <w:keepNext/>
        <w:spacing w:after="0"/>
        <w:jc w:val="center"/>
        <w:rPr>
          <w:rFonts w:asciiTheme="minorHAnsi" w:hAnsiTheme="minorHAnsi" w:cstheme="minorHAnsi"/>
        </w:rPr>
      </w:pPr>
      <w:r w:rsidRPr="009D4905">
        <w:rPr>
          <w:rFonts w:asciiTheme="minorHAnsi" w:hAnsiTheme="minorHAnsi" w:cstheme="minorHAnsi"/>
          <w:b/>
          <w:bCs/>
          <w:u w:val="single"/>
        </w:rPr>
        <w:t>D O C H O D Y</w:t>
      </w:r>
    </w:p>
    <w:p w14:paraId="03B1F615" w14:textId="77777777" w:rsidR="00377F63" w:rsidRPr="009D4905" w:rsidRDefault="00377F63" w:rsidP="00377F63">
      <w:pPr>
        <w:pStyle w:val="NormalnyWeb"/>
        <w:keepNext/>
        <w:spacing w:after="0"/>
        <w:rPr>
          <w:rFonts w:asciiTheme="minorHAnsi" w:hAnsiTheme="minorHAnsi" w:cstheme="minorHAnsi"/>
        </w:rPr>
      </w:pPr>
      <w:r w:rsidRPr="009D4905">
        <w:rPr>
          <w:rFonts w:asciiTheme="minorHAnsi" w:hAnsiTheme="minorHAnsi" w:cstheme="minorHAnsi"/>
          <w:b/>
          <w:bCs/>
          <w:u w:val="single"/>
        </w:rPr>
        <w:t>Część tabelaryczna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44"/>
        <w:gridCol w:w="912"/>
        <w:gridCol w:w="705"/>
        <w:gridCol w:w="3122"/>
        <w:gridCol w:w="1690"/>
        <w:gridCol w:w="1690"/>
        <w:gridCol w:w="985"/>
      </w:tblGrid>
      <w:tr w:rsidR="009D4905" w:rsidRPr="009D4905" w14:paraId="67632F55"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D3A487D" w14:textId="77777777" w:rsidR="00377F63" w:rsidRPr="009D4905" w:rsidRDefault="00377F63" w:rsidP="00497C23">
            <w:pPr>
              <w:pStyle w:val="NormalnyWeb"/>
              <w:spacing w:after="0"/>
              <w:rPr>
                <w:rFonts w:asciiTheme="minorHAnsi" w:hAnsiTheme="minorHAnsi" w:cstheme="minorHAnsi"/>
              </w:rPr>
            </w:pPr>
          </w:p>
          <w:p w14:paraId="1FFBBA7B" w14:textId="77777777" w:rsidR="00377F63" w:rsidRPr="009D4905" w:rsidRDefault="00377F63" w:rsidP="00497C23">
            <w:pPr>
              <w:pStyle w:val="NormalnyWeb"/>
              <w:spacing w:after="0"/>
              <w:rPr>
                <w:rFonts w:asciiTheme="minorHAnsi" w:hAnsiTheme="minorHAnsi" w:cstheme="minorHAnsi"/>
              </w:rPr>
            </w:pPr>
            <w:r w:rsidRPr="009D4905">
              <w:rPr>
                <w:rFonts w:asciiTheme="minorHAnsi" w:hAnsiTheme="minorHAnsi" w:cstheme="minorHAnsi"/>
              </w:rPr>
              <w:t>Dział</w:t>
            </w:r>
          </w:p>
        </w:tc>
        <w:tc>
          <w:tcPr>
            <w:tcW w:w="463" w:type="pct"/>
            <w:tcBorders>
              <w:top w:val="outset" w:sz="6" w:space="0" w:color="000000"/>
              <w:left w:val="outset" w:sz="6" w:space="0" w:color="000000"/>
              <w:bottom w:val="outset" w:sz="6" w:space="0" w:color="000000"/>
              <w:right w:val="outset" w:sz="6" w:space="0" w:color="000000"/>
            </w:tcBorders>
          </w:tcPr>
          <w:p w14:paraId="172DB6B6" w14:textId="77777777" w:rsidR="00377F63" w:rsidRPr="009D4905" w:rsidRDefault="00377F63" w:rsidP="00497C23">
            <w:pPr>
              <w:pStyle w:val="NormalnyWeb"/>
              <w:spacing w:after="0"/>
              <w:rPr>
                <w:rFonts w:asciiTheme="minorHAnsi" w:hAnsiTheme="minorHAnsi" w:cstheme="minorHAnsi"/>
              </w:rPr>
            </w:pPr>
          </w:p>
          <w:p w14:paraId="4FC7162B" w14:textId="77777777" w:rsidR="00377F63" w:rsidRPr="009D4905" w:rsidRDefault="00377F63" w:rsidP="00497C23">
            <w:pPr>
              <w:pStyle w:val="NormalnyWeb"/>
              <w:rPr>
                <w:rFonts w:asciiTheme="minorHAnsi" w:hAnsiTheme="minorHAnsi" w:cstheme="minorHAnsi"/>
              </w:rPr>
            </w:pPr>
            <w:r w:rsidRPr="009D4905">
              <w:rPr>
                <w:rFonts w:asciiTheme="minorHAnsi" w:hAnsiTheme="minorHAnsi" w:cstheme="minorHAnsi"/>
              </w:rPr>
              <w:t>Rozdz.</w:t>
            </w:r>
          </w:p>
        </w:tc>
        <w:tc>
          <w:tcPr>
            <w:tcW w:w="358" w:type="pct"/>
            <w:tcBorders>
              <w:top w:val="outset" w:sz="6" w:space="0" w:color="000000"/>
              <w:left w:val="outset" w:sz="6" w:space="0" w:color="000000"/>
              <w:bottom w:val="outset" w:sz="6" w:space="0" w:color="000000"/>
              <w:right w:val="outset" w:sz="6" w:space="0" w:color="000000"/>
            </w:tcBorders>
          </w:tcPr>
          <w:p w14:paraId="23AA565A" w14:textId="77777777" w:rsidR="00377F63" w:rsidRPr="009D4905" w:rsidRDefault="00377F63" w:rsidP="00497C23">
            <w:pPr>
              <w:pStyle w:val="NormalnyWeb"/>
              <w:spacing w:after="0"/>
              <w:jc w:val="center"/>
              <w:rPr>
                <w:rFonts w:asciiTheme="minorHAnsi" w:hAnsiTheme="minorHAnsi" w:cstheme="minorHAnsi"/>
              </w:rPr>
            </w:pPr>
          </w:p>
          <w:p w14:paraId="58BF6F4B"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w:t>
            </w:r>
          </w:p>
        </w:tc>
        <w:tc>
          <w:tcPr>
            <w:tcW w:w="1585" w:type="pct"/>
            <w:tcBorders>
              <w:top w:val="outset" w:sz="6" w:space="0" w:color="000000"/>
              <w:left w:val="outset" w:sz="6" w:space="0" w:color="000000"/>
              <w:bottom w:val="outset" w:sz="6" w:space="0" w:color="000000"/>
              <w:right w:val="outset" w:sz="6" w:space="0" w:color="000000"/>
            </w:tcBorders>
            <w:vAlign w:val="center"/>
            <w:hideMark/>
          </w:tcPr>
          <w:p w14:paraId="431D7DB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T r e ś ć</w:t>
            </w:r>
          </w:p>
        </w:tc>
        <w:tc>
          <w:tcPr>
            <w:tcW w:w="858" w:type="pct"/>
            <w:tcBorders>
              <w:top w:val="outset" w:sz="6" w:space="0" w:color="000000"/>
              <w:left w:val="outset" w:sz="6" w:space="0" w:color="000000"/>
              <w:bottom w:val="outset" w:sz="6" w:space="0" w:color="000000"/>
              <w:right w:val="outset" w:sz="6" w:space="0" w:color="000000"/>
            </w:tcBorders>
            <w:vAlign w:val="center"/>
            <w:hideMark/>
          </w:tcPr>
          <w:p w14:paraId="5D6CBDC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plan</w:t>
            </w:r>
          </w:p>
        </w:tc>
        <w:tc>
          <w:tcPr>
            <w:tcW w:w="858" w:type="pct"/>
            <w:tcBorders>
              <w:top w:val="outset" w:sz="6" w:space="0" w:color="000000"/>
              <w:left w:val="outset" w:sz="6" w:space="0" w:color="000000"/>
              <w:bottom w:val="outset" w:sz="6" w:space="0" w:color="000000"/>
              <w:right w:val="outset" w:sz="6" w:space="0" w:color="000000"/>
            </w:tcBorders>
            <w:vAlign w:val="center"/>
            <w:hideMark/>
          </w:tcPr>
          <w:p w14:paraId="2FB97581" w14:textId="77777777" w:rsidR="00377F63" w:rsidRPr="009D4905" w:rsidRDefault="00377F63" w:rsidP="00497C23">
            <w:pPr>
              <w:pStyle w:val="NormalnyWeb"/>
              <w:rPr>
                <w:rFonts w:asciiTheme="minorHAnsi" w:hAnsiTheme="minorHAnsi" w:cstheme="minorHAnsi"/>
              </w:rPr>
            </w:pPr>
            <w:r w:rsidRPr="009D4905">
              <w:rPr>
                <w:rFonts w:asciiTheme="minorHAnsi" w:hAnsiTheme="minorHAnsi" w:cstheme="minorHAnsi"/>
              </w:rPr>
              <w:t>wykonanie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8DD9327" w14:textId="77777777" w:rsidR="00377F63" w:rsidRPr="009D4905" w:rsidRDefault="00377F63" w:rsidP="00497C23">
            <w:pPr>
              <w:pStyle w:val="NormalnyWeb"/>
              <w:jc w:val="center"/>
              <w:rPr>
                <w:rFonts w:asciiTheme="minorHAnsi" w:hAnsiTheme="minorHAnsi" w:cstheme="minorHAnsi"/>
              </w:rPr>
            </w:pPr>
            <w:r w:rsidRPr="009D4905">
              <w:rPr>
                <w:rFonts w:asciiTheme="minorHAnsi" w:hAnsiTheme="minorHAnsi" w:cstheme="minorHAnsi"/>
              </w:rPr>
              <w:t>%</w:t>
            </w:r>
          </w:p>
        </w:tc>
      </w:tr>
      <w:tr w:rsidR="009D4905" w:rsidRPr="009D4905" w14:paraId="15A2C540"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31BCCEF" w14:textId="77777777" w:rsidR="00377F63" w:rsidRPr="009D4905" w:rsidRDefault="00377F63" w:rsidP="00497C23">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C91CCBC" w14:textId="77777777" w:rsidR="00377F63" w:rsidRPr="009D4905" w:rsidRDefault="00377F63" w:rsidP="00497C23">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0680EF4" w14:textId="77777777" w:rsidR="00377F63" w:rsidRPr="009D4905" w:rsidRDefault="00377F63" w:rsidP="00497C23">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3128B7E" w14:textId="77777777" w:rsidR="00377F63" w:rsidRPr="009D4905" w:rsidRDefault="00377F63" w:rsidP="00497C23">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97E4D59" w14:textId="77777777" w:rsidR="00377F63" w:rsidRPr="009D4905" w:rsidRDefault="00377F63" w:rsidP="00497C23">
            <w:pPr>
              <w:pStyle w:val="NormalnyWeb"/>
              <w:jc w:val="right"/>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D6A0A73" w14:textId="77777777" w:rsidR="00377F63" w:rsidRPr="009D4905" w:rsidRDefault="00377F63" w:rsidP="00497C23">
            <w:pPr>
              <w:pStyle w:val="NormalnyWeb"/>
              <w:jc w:val="right"/>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81FC3AF" w14:textId="77777777" w:rsidR="00377F63" w:rsidRPr="009D4905" w:rsidRDefault="00377F63" w:rsidP="00497C23">
            <w:pPr>
              <w:pStyle w:val="NormalnyWeb"/>
              <w:jc w:val="right"/>
              <w:rPr>
                <w:rFonts w:asciiTheme="minorHAnsi" w:hAnsiTheme="minorHAnsi" w:cstheme="minorHAnsi"/>
              </w:rPr>
            </w:pPr>
          </w:p>
        </w:tc>
      </w:tr>
      <w:tr w:rsidR="00FA7D57" w:rsidRPr="009D4905" w14:paraId="7CB344AF"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2075F654" w14:textId="77777777" w:rsidR="00FA7D57" w:rsidRPr="009D4905" w:rsidRDefault="00FA7D57" w:rsidP="00FA7D57">
            <w:pPr>
              <w:pStyle w:val="NormalnyWeb"/>
              <w:jc w:val="center"/>
              <w:rPr>
                <w:rFonts w:asciiTheme="minorHAnsi" w:hAnsiTheme="minorHAnsi" w:cstheme="minorHAnsi"/>
              </w:rPr>
            </w:pPr>
            <w:r w:rsidRPr="009D4905">
              <w:rPr>
                <w:rFonts w:asciiTheme="minorHAnsi" w:hAnsiTheme="minorHAnsi" w:cstheme="minorHAnsi"/>
                <w:b/>
                <w:bCs/>
              </w:rPr>
              <w:t>010</w:t>
            </w:r>
          </w:p>
        </w:tc>
        <w:tc>
          <w:tcPr>
            <w:tcW w:w="463" w:type="pct"/>
            <w:tcBorders>
              <w:top w:val="outset" w:sz="6" w:space="0" w:color="000000"/>
              <w:left w:val="outset" w:sz="6" w:space="0" w:color="000000"/>
              <w:bottom w:val="outset" w:sz="6" w:space="0" w:color="000000"/>
              <w:right w:val="outset" w:sz="6" w:space="0" w:color="000000"/>
            </w:tcBorders>
          </w:tcPr>
          <w:p w14:paraId="6877B254" w14:textId="77777777" w:rsidR="00FA7D57" w:rsidRPr="009D4905"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3013B19" w14:textId="77777777" w:rsidR="00FA7D57" w:rsidRPr="009D4905" w:rsidRDefault="00FA7D57" w:rsidP="00FA7D57">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71450E36" w14:textId="77777777" w:rsidR="00FA7D57" w:rsidRPr="009D4905" w:rsidRDefault="00FA7D57" w:rsidP="00FA7D57">
            <w:pPr>
              <w:pStyle w:val="NormalnyWeb"/>
              <w:rPr>
                <w:rFonts w:asciiTheme="minorHAnsi" w:hAnsiTheme="minorHAnsi" w:cstheme="minorHAnsi"/>
              </w:rPr>
            </w:pPr>
            <w:r w:rsidRPr="009D4905">
              <w:rPr>
                <w:rFonts w:asciiTheme="minorHAnsi" w:hAnsiTheme="minorHAnsi" w:cstheme="minorHAnsi"/>
                <w:b/>
                <w:bCs/>
              </w:rPr>
              <w:t>Rolnictwo i łowiectwo</w:t>
            </w:r>
          </w:p>
        </w:tc>
        <w:tc>
          <w:tcPr>
            <w:tcW w:w="858" w:type="pct"/>
            <w:tcBorders>
              <w:top w:val="outset" w:sz="6" w:space="0" w:color="000000"/>
              <w:left w:val="outset" w:sz="6" w:space="0" w:color="000000"/>
              <w:bottom w:val="outset" w:sz="6" w:space="0" w:color="000000"/>
              <w:right w:val="outset" w:sz="6" w:space="0" w:color="000000"/>
            </w:tcBorders>
          </w:tcPr>
          <w:p w14:paraId="013F2F8C" w14:textId="723F4663"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931.934,77</w:t>
            </w:r>
          </w:p>
        </w:tc>
        <w:tc>
          <w:tcPr>
            <w:tcW w:w="858" w:type="pct"/>
            <w:tcBorders>
              <w:top w:val="outset" w:sz="6" w:space="0" w:color="000000"/>
              <w:left w:val="outset" w:sz="6" w:space="0" w:color="000000"/>
              <w:bottom w:val="outset" w:sz="6" w:space="0" w:color="000000"/>
              <w:right w:val="outset" w:sz="6" w:space="0" w:color="000000"/>
            </w:tcBorders>
          </w:tcPr>
          <w:p w14:paraId="700FC022" w14:textId="007C3543"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931.934,77</w:t>
            </w:r>
          </w:p>
        </w:tc>
        <w:tc>
          <w:tcPr>
            <w:tcW w:w="500" w:type="pct"/>
            <w:tcBorders>
              <w:top w:val="outset" w:sz="6" w:space="0" w:color="000000"/>
              <w:left w:val="outset" w:sz="6" w:space="0" w:color="000000"/>
              <w:bottom w:val="outset" w:sz="6" w:space="0" w:color="000000"/>
              <w:right w:val="outset" w:sz="6" w:space="0" w:color="000000"/>
            </w:tcBorders>
          </w:tcPr>
          <w:p w14:paraId="274AD3FC" w14:textId="3813F108"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100,00</w:t>
            </w:r>
          </w:p>
        </w:tc>
      </w:tr>
      <w:tr w:rsidR="00FA7D57" w:rsidRPr="009D4905" w14:paraId="37846630"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45EDB20" w14:textId="77777777" w:rsidR="00FA7D57" w:rsidRPr="009D4905"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608FD51" w14:textId="77777777" w:rsidR="00FA7D57" w:rsidRPr="009D4905"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1EAEA16" w14:textId="77777777" w:rsidR="00FA7D57" w:rsidRPr="009D4905" w:rsidRDefault="00FA7D57" w:rsidP="00FA7D57">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0C2329C8" w14:textId="77777777" w:rsidR="00FA7D57" w:rsidRPr="009D4905"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C06A4B0" w14:textId="77777777" w:rsidR="00FA7D57" w:rsidRPr="009D4905"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5E8D544" w14:textId="77777777" w:rsidR="00FA7D57" w:rsidRPr="009D4905"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04A9009" w14:textId="77777777" w:rsidR="00FA7D57" w:rsidRPr="009D4905" w:rsidRDefault="00FA7D57" w:rsidP="00FA7D57">
            <w:pPr>
              <w:pStyle w:val="NormalnyWeb"/>
              <w:jc w:val="center"/>
              <w:rPr>
                <w:rFonts w:asciiTheme="minorHAnsi" w:hAnsiTheme="minorHAnsi" w:cstheme="minorHAnsi"/>
              </w:rPr>
            </w:pPr>
          </w:p>
        </w:tc>
      </w:tr>
      <w:tr w:rsidR="00FA7D57" w:rsidRPr="009D4905" w14:paraId="2C109DFB"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D510CC3" w14:textId="77777777" w:rsidR="00FA7D57" w:rsidRPr="009D4905"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59638010" w14:textId="77777777" w:rsidR="00FA7D57" w:rsidRPr="009D4905" w:rsidRDefault="00FA7D57" w:rsidP="00FA7D57">
            <w:pPr>
              <w:pStyle w:val="NormalnyWeb"/>
              <w:jc w:val="center"/>
              <w:rPr>
                <w:rFonts w:asciiTheme="minorHAnsi" w:hAnsiTheme="minorHAnsi" w:cstheme="minorHAnsi"/>
              </w:rPr>
            </w:pPr>
            <w:r w:rsidRPr="009D4905">
              <w:rPr>
                <w:rFonts w:asciiTheme="minorHAnsi" w:hAnsiTheme="minorHAnsi" w:cstheme="minorHAnsi"/>
                <w:i/>
                <w:iCs/>
              </w:rPr>
              <w:t>01095</w:t>
            </w:r>
          </w:p>
        </w:tc>
        <w:tc>
          <w:tcPr>
            <w:tcW w:w="358" w:type="pct"/>
            <w:tcBorders>
              <w:top w:val="outset" w:sz="6" w:space="0" w:color="000000"/>
              <w:left w:val="outset" w:sz="6" w:space="0" w:color="000000"/>
              <w:bottom w:val="outset" w:sz="6" w:space="0" w:color="000000"/>
              <w:right w:val="outset" w:sz="6" w:space="0" w:color="000000"/>
            </w:tcBorders>
          </w:tcPr>
          <w:p w14:paraId="5934BCF4" w14:textId="77777777" w:rsidR="00FA7D57" w:rsidRPr="009D4905" w:rsidRDefault="00FA7D57" w:rsidP="00FA7D57">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5741BFFF" w14:textId="77777777" w:rsidR="00FA7D57" w:rsidRPr="009D4905" w:rsidRDefault="00FA7D57" w:rsidP="00FA7D57">
            <w:pPr>
              <w:pStyle w:val="NormalnyWeb"/>
              <w:rPr>
                <w:rFonts w:asciiTheme="minorHAnsi" w:hAnsiTheme="minorHAnsi" w:cstheme="minorHAnsi"/>
              </w:rPr>
            </w:pPr>
            <w:r w:rsidRPr="009D4905">
              <w:rPr>
                <w:rFonts w:asciiTheme="minorHAnsi" w:hAnsiTheme="minorHAnsi" w:cstheme="minorHAnsi"/>
                <w:i/>
                <w:iCs/>
              </w:rPr>
              <w:t>Pozostała działalność</w:t>
            </w:r>
          </w:p>
        </w:tc>
        <w:tc>
          <w:tcPr>
            <w:tcW w:w="858" w:type="pct"/>
            <w:tcBorders>
              <w:top w:val="outset" w:sz="6" w:space="0" w:color="000000"/>
              <w:left w:val="outset" w:sz="6" w:space="0" w:color="000000"/>
              <w:bottom w:val="outset" w:sz="6" w:space="0" w:color="000000"/>
              <w:right w:val="outset" w:sz="6" w:space="0" w:color="000000"/>
            </w:tcBorders>
          </w:tcPr>
          <w:p w14:paraId="106F6DEF" w14:textId="05B70485"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931.934,77</w:t>
            </w:r>
          </w:p>
        </w:tc>
        <w:tc>
          <w:tcPr>
            <w:tcW w:w="858" w:type="pct"/>
            <w:tcBorders>
              <w:top w:val="outset" w:sz="6" w:space="0" w:color="000000"/>
              <w:left w:val="outset" w:sz="6" w:space="0" w:color="000000"/>
              <w:bottom w:val="outset" w:sz="6" w:space="0" w:color="000000"/>
              <w:right w:val="outset" w:sz="6" w:space="0" w:color="000000"/>
            </w:tcBorders>
          </w:tcPr>
          <w:p w14:paraId="1DD92A91" w14:textId="59350D19"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931.934,77</w:t>
            </w:r>
          </w:p>
        </w:tc>
        <w:tc>
          <w:tcPr>
            <w:tcW w:w="500" w:type="pct"/>
            <w:tcBorders>
              <w:top w:val="outset" w:sz="6" w:space="0" w:color="000000"/>
              <w:left w:val="outset" w:sz="6" w:space="0" w:color="000000"/>
              <w:bottom w:val="outset" w:sz="6" w:space="0" w:color="000000"/>
              <w:right w:val="outset" w:sz="6" w:space="0" w:color="000000"/>
            </w:tcBorders>
          </w:tcPr>
          <w:p w14:paraId="2F42ADC1" w14:textId="63446D6B"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100,00</w:t>
            </w:r>
          </w:p>
        </w:tc>
      </w:tr>
      <w:tr w:rsidR="00FA7D57" w:rsidRPr="009D4905" w14:paraId="46A61814"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48969FF" w14:textId="77777777" w:rsidR="00FA7D57" w:rsidRPr="009D4905"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6B41DDF" w14:textId="77777777" w:rsidR="00FA7D57" w:rsidRPr="009D4905"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76EAE3BA" w14:textId="77777777" w:rsidR="00FA7D57" w:rsidRPr="009D4905" w:rsidRDefault="00FA7D57" w:rsidP="00FA7D57">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C2F502E" w14:textId="77777777" w:rsidR="00FA7D57" w:rsidRPr="009D4905"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E23C70F" w14:textId="77777777" w:rsidR="00FA7D57" w:rsidRPr="009D4905"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D9855D4" w14:textId="77777777" w:rsidR="00FA7D57" w:rsidRPr="009D4905"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8217584" w14:textId="77777777" w:rsidR="00FA7D57" w:rsidRPr="009D4905" w:rsidRDefault="00FA7D57" w:rsidP="00FA7D57">
            <w:pPr>
              <w:pStyle w:val="NormalnyWeb"/>
              <w:jc w:val="center"/>
              <w:rPr>
                <w:rFonts w:asciiTheme="minorHAnsi" w:hAnsiTheme="minorHAnsi" w:cstheme="minorHAnsi"/>
              </w:rPr>
            </w:pPr>
          </w:p>
        </w:tc>
      </w:tr>
      <w:tr w:rsidR="00FA7D57" w:rsidRPr="009D4905" w14:paraId="2C5D16D1"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CF689E9" w14:textId="77777777" w:rsidR="00FA7D57" w:rsidRPr="009D4905"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91596E5" w14:textId="77777777" w:rsidR="00FA7D57" w:rsidRPr="009D4905"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5C4AB4B8" w14:textId="77777777" w:rsidR="00FA7D57" w:rsidRPr="009D4905" w:rsidRDefault="00FA7D57" w:rsidP="00FA7D57">
            <w:pPr>
              <w:pStyle w:val="NormalnyWeb"/>
              <w:jc w:val="center"/>
              <w:rPr>
                <w:rFonts w:asciiTheme="minorHAnsi" w:hAnsiTheme="minorHAnsi" w:cstheme="minorHAnsi"/>
              </w:rPr>
            </w:pPr>
            <w:r w:rsidRPr="009D4905">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3903D567" w14:textId="26940E25" w:rsidR="00FA7D57" w:rsidRPr="009D4905" w:rsidRDefault="00FA7D57" w:rsidP="00FA7D57">
            <w:pPr>
              <w:pStyle w:val="NormalnyWeb"/>
              <w:rPr>
                <w:rFonts w:asciiTheme="minorHAnsi" w:hAnsiTheme="minorHAnsi" w:cstheme="minorHAnsi"/>
              </w:rPr>
            </w:pPr>
            <w:r w:rsidRPr="009D4905">
              <w:rPr>
                <w:rFonts w:asciiTheme="minorHAnsi" w:hAnsiTheme="minorHAnsi" w:cstheme="minorHAnsi"/>
              </w:rPr>
              <w:t>Dotacj</w:t>
            </w:r>
            <w:r w:rsidR="0093252C">
              <w:rPr>
                <w:rFonts w:asciiTheme="minorHAnsi" w:hAnsiTheme="minorHAnsi" w:cstheme="minorHAnsi"/>
              </w:rPr>
              <w:t>a</w:t>
            </w:r>
            <w:r w:rsidRPr="009D4905">
              <w:rPr>
                <w:rFonts w:asciiTheme="minorHAnsi" w:hAnsiTheme="minorHAnsi" w:cstheme="minorHAnsi"/>
              </w:rPr>
              <w:t xml:space="preserve"> celow</w:t>
            </w:r>
            <w:r w:rsidR="00D95404">
              <w:rPr>
                <w:rFonts w:asciiTheme="minorHAnsi" w:hAnsiTheme="minorHAnsi" w:cstheme="minorHAnsi"/>
              </w:rPr>
              <w:t>a</w:t>
            </w:r>
            <w:r w:rsidRPr="009D4905">
              <w:rPr>
                <w:rFonts w:asciiTheme="minorHAnsi" w:hAnsiTheme="minorHAnsi" w:cstheme="minorHAnsi"/>
              </w:rPr>
              <w:t xml:space="preserve"> otrzyman</w:t>
            </w:r>
            <w:r w:rsidR="00D95404">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631EB319" w14:textId="6AC41D8A" w:rsidR="00FA7D57" w:rsidRPr="009D4905" w:rsidRDefault="00FA7D57" w:rsidP="00FA7D57">
            <w:pPr>
              <w:pStyle w:val="NormalnyWeb"/>
              <w:jc w:val="center"/>
              <w:rPr>
                <w:rFonts w:asciiTheme="minorHAnsi" w:hAnsiTheme="minorHAnsi" w:cstheme="minorHAnsi"/>
              </w:rPr>
            </w:pPr>
            <w:r>
              <w:rPr>
                <w:rFonts w:asciiTheme="minorHAnsi" w:hAnsiTheme="minorHAnsi" w:cstheme="minorHAnsi"/>
              </w:rPr>
              <w:t>931.934,77</w:t>
            </w:r>
          </w:p>
        </w:tc>
        <w:tc>
          <w:tcPr>
            <w:tcW w:w="858" w:type="pct"/>
            <w:tcBorders>
              <w:top w:val="outset" w:sz="6" w:space="0" w:color="000000"/>
              <w:left w:val="outset" w:sz="6" w:space="0" w:color="000000"/>
              <w:bottom w:val="outset" w:sz="6" w:space="0" w:color="000000"/>
              <w:right w:val="outset" w:sz="6" w:space="0" w:color="000000"/>
            </w:tcBorders>
          </w:tcPr>
          <w:p w14:paraId="2BC9A864" w14:textId="570B4BFE" w:rsidR="00FA7D57" w:rsidRPr="009D4905" w:rsidRDefault="00FA7D57" w:rsidP="00FA7D57">
            <w:pPr>
              <w:pStyle w:val="NormalnyWeb"/>
              <w:jc w:val="center"/>
              <w:rPr>
                <w:rFonts w:asciiTheme="minorHAnsi" w:hAnsiTheme="minorHAnsi" w:cstheme="minorHAnsi"/>
              </w:rPr>
            </w:pPr>
            <w:r>
              <w:rPr>
                <w:rFonts w:asciiTheme="minorHAnsi" w:hAnsiTheme="minorHAnsi" w:cstheme="minorHAnsi"/>
              </w:rPr>
              <w:t>931.934,77</w:t>
            </w:r>
          </w:p>
        </w:tc>
        <w:tc>
          <w:tcPr>
            <w:tcW w:w="500" w:type="pct"/>
            <w:tcBorders>
              <w:top w:val="outset" w:sz="6" w:space="0" w:color="000000"/>
              <w:left w:val="outset" w:sz="6" w:space="0" w:color="000000"/>
              <w:bottom w:val="outset" w:sz="6" w:space="0" w:color="000000"/>
              <w:right w:val="outset" w:sz="6" w:space="0" w:color="000000"/>
            </w:tcBorders>
          </w:tcPr>
          <w:p w14:paraId="724DC3CA" w14:textId="29BD0ADE" w:rsidR="00FA7D57" w:rsidRPr="009D4905" w:rsidRDefault="00FA7D57" w:rsidP="00FA7D57">
            <w:pPr>
              <w:pStyle w:val="NormalnyWeb"/>
              <w:jc w:val="center"/>
              <w:rPr>
                <w:rFonts w:asciiTheme="minorHAnsi" w:hAnsiTheme="minorHAnsi" w:cstheme="minorHAnsi"/>
              </w:rPr>
            </w:pPr>
            <w:r>
              <w:rPr>
                <w:rFonts w:asciiTheme="minorHAnsi" w:hAnsiTheme="minorHAnsi" w:cstheme="minorHAnsi"/>
              </w:rPr>
              <w:t>100,00</w:t>
            </w:r>
          </w:p>
        </w:tc>
      </w:tr>
      <w:tr w:rsidR="00FA7D57" w:rsidRPr="009D4905" w14:paraId="47AD618B"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A412247" w14:textId="77777777" w:rsidR="00FA7D57" w:rsidRPr="009D4905"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FCCA2CE" w14:textId="77777777" w:rsidR="00FA7D57" w:rsidRPr="009D4905"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88EAEB2" w14:textId="77777777" w:rsidR="00FA7D57" w:rsidRPr="009D4905" w:rsidRDefault="00FA7D57" w:rsidP="00FA7D57">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4D0D83A" w14:textId="77777777" w:rsidR="00FA7D57" w:rsidRPr="009D4905"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B0402B0" w14:textId="77777777" w:rsidR="00FA7D57" w:rsidRPr="009D4905"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3E7D6B5" w14:textId="77777777" w:rsidR="00FA7D57" w:rsidRPr="009D4905"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0249D24" w14:textId="77777777" w:rsidR="00FA7D57" w:rsidRPr="009D4905" w:rsidRDefault="00FA7D57" w:rsidP="00FA7D57">
            <w:pPr>
              <w:pStyle w:val="NormalnyWeb"/>
              <w:jc w:val="center"/>
              <w:rPr>
                <w:rFonts w:asciiTheme="minorHAnsi" w:hAnsiTheme="minorHAnsi" w:cstheme="minorHAnsi"/>
              </w:rPr>
            </w:pPr>
          </w:p>
        </w:tc>
      </w:tr>
      <w:tr w:rsidR="00FA7D57" w:rsidRPr="009D4905" w14:paraId="0390F300"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6183E7E3" w14:textId="77777777" w:rsidR="00FA7D57" w:rsidRPr="009D4905" w:rsidRDefault="00FA7D57" w:rsidP="00FA7D57">
            <w:pPr>
              <w:pStyle w:val="NormalnyWeb"/>
              <w:jc w:val="center"/>
              <w:rPr>
                <w:rFonts w:asciiTheme="minorHAnsi" w:hAnsiTheme="minorHAnsi" w:cstheme="minorHAnsi"/>
              </w:rPr>
            </w:pPr>
            <w:r w:rsidRPr="009D4905">
              <w:rPr>
                <w:rFonts w:asciiTheme="minorHAnsi" w:hAnsiTheme="minorHAnsi" w:cstheme="minorHAnsi"/>
                <w:b/>
                <w:bCs/>
              </w:rPr>
              <w:t>750</w:t>
            </w:r>
          </w:p>
        </w:tc>
        <w:tc>
          <w:tcPr>
            <w:tcW w:w="463" w:type="pct"/>
            <w:tcBorders>
              <w:top w:val="outset" w:sz="6" w:space="0" w:color="000000"/>
              <w:left w:val="outset" w:sz="6" w:space="0" w:color="000000"/>
              <w:bottom w:val="outset" w:sz="6" w:space="0" w:color="000000"/>
              <w:right w:val="outset" w:sz="6" w:space="0" w:color="000000"/>
            </w:tcBorders>
          </w:tcPr>
          <w:p w14:paraId="1C63D9DE" w14:textId="77777777" w:rsidR="00FA7D57" w:rsidRPr="009D4905"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3DA9CA6D" w14:textId="77777777" w:rsidR="00FA7D57" w:rsidRPr="009D4905"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35C79AF4" w14:textId="77777777" w:rsidR="00FA7D57" w:rsidRPr="009D4905" w:rsidRDefault="00FA7D57" w:rsidP="00FA7D57">
            <w:pPr>
              <w:pStyle w:val="NormalnyWeb"/>
              <w:rPr>
                <w:rFonts w:asciiTheme="minorHAnsi" w:hAnsiTheme="minorHAnsi" w:cstheme="minorHAnsi"/>
              </w:rPr>
            </w:pPr>
            <w:r w:rsidRPr="009D4905">
              <w:rPr>
                <w:rFonts w:asciiTheme="minorHAnsi" w:hAnsiTheme="minorHAnsi" w:cstheme="minorHAnsi"/>
                <w:b/>
                <w:bCs/>
              </w:rPr>
              <w:t>Administracja publiczna</w:t>
            </w:r>
          </w:p>
        </w:tc>
        <w:tc>
          <w:tcPr>
            <w:tcW w:w="858" w:type="pct"/>
            <w:tcBorders>
              <w:top w:val="outset" w:sz="6" w:space="0" w:color="000000"/>
              <w:left w:val="outset" w:sz="6" w:space="0" w:color="000000"/>
              <w:bottom w:val="outset" w:sz="6" w:space="0" w:color="000000"/>
              <w:right w:val="outset" w:sz="6" w:space="0" w:color="000000"/>
            </w:tcBorders>
          </w:tcPr>
          <w:p w14:paraId="459056EF" w14:textId="10097D09"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67.903,49</w:t>
            </w:r>
          </w:p>
        </w:tc>
        <w:tc>
          <w:tcPr>
            <w:tcW w:w="858" w:type="pct"/>
            <w:tcBorders>
              <w:top w:val="outset" w:sz="6" w:space="0" w:color="000000"/>
              <w:left w:val="outset" w:sz="6" w:space="0" w:color="000000"/>
              <w:bottom w:val="outset" w:sz="6" w:space="0" w:color="000000"/>
              <w:right w:val="outset" w:sz="6" w:space="0" w:color="000000"/>
            </w:tcBorders>
          </w:tcPr>
          <w:p w14:paraId="4D63F5ED" w14:textId="570E6C27"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67.903,49</w:t>
            </w:r>
          </w:p>
        </w:tc>
        <w:tc>
          <w:tcPr>
            <w:tcW w:w="500" w:type="pct"/>
            <w:tcBorders>
              <w:top w:val="outset" w:sz="6" w:space="0" w:color="000000"/>
              <w:left w:val="outset" w:sz="6" w:space="0" w:color="000000"/>
              <w:bottom w:val="outset" w:sz="6" w:space="0" w:color="000000"/>
              <w:right w:val="outset" w:sz="6" w:space="0" w:color="000000"/>
            </w:tcBorders>
          </w:tcPr>
          <w:p w14:paraId="0EDE5C8B" w14:textId="5F58029C"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100,00</w:t>
            </w:r>
          </w:p>
        </w:tc>
      </w:tr>
      <w:tr w:rsidR="00FA7D57" w:rsidRPr="009D4905" w14:paraId="3C8B57E4"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AC70ACF" w14:textId="77777777" w:rsidR="00FA7D57" w:rsidRPr="009D4905"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0F68FCC" w14:textId="77777777" w:rsidR="00FA7D57" w:rsidRPr="009D4905"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3DF774D4" w14:textId="77777777" w:rsidR="00FA7D57" w:rsidRPr="009D4905"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949BC42" w14:textId="77777777" w:rsidR="00FA7D57" w:rsidRPr="009D4905"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CC8289C" w14:textId="77777777" w:rsidR="00FA7D57" w:rsidRPr="009D4905"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5CAD372" w14:textId="77777777" w:rsidR="00FA7D57" w:rsidRPr="009D4905"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11E901B" w14:textId="77777777" w:rsidR="00FA7D57" w:rsidRPr="009D4905" w:rsidRDefault="00FA7D57" w:rsidP="00FA7D57">
            <w:pPr>
              <w:pStyle w:val="NormalnyWeb"/>
              <w:jc w:val="center"/>
              <w:rPr>
                <w:rFonts w:asciiTheme="minorHAnsi" w:hAnsiTheme="minorHAnsi" w:cstheme="minorHAnsi"/>
              </w:rPr>
            </w:pPr>
          </w:p>
        </w:tc>
      </w:tr>
      <w:tr w:rsidR="00FA7D57" w:rsidRPr="009D4905" w14:paraId="23AE40D3"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8B797E0" w14:textId="77777777" w:rsidR="00FA7D57" w:rsidRPr="009D4905"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464A423E" w14:textId="77777777" w:rsidR="00FA7D57" w:rsidRPr="009D4905" w:rsidRDefault="00FA7D57" w:rsidP="00FA7D57">
            <w:pPr>
              <w:pStyle w:val="NormalnyWeb"/>
              <w:jc w:val="center"/>
              <w:rPr>
                <w:rFonts w:asciiTheme="minorHAnsi" w:hAnsiTheme="minorHAnsi" w:cstheme="minorHAnsi"/>
              </w:rPr>
            </w:pPr>
            <w:r w:rsidRPr="009D4905">
              <w:rPr>
                <w:rFonts w:asciiTheme="minorHAnsi" w:hAnsiTheme="minorHAnsi" w:cstheme="minorHAnsi"/>
                <w:i/>
                <w:iCs/>
              </w:rPr>
              <w:t>75011</w:t>
            </w:r>
          </w:p>
        </w:tc>
        <w:tc>
          <w:tcPr>
            <w:tcW w:w="358" w:type="pct"/>
            <w:tcBorders>
              <w:top w:val="outset" w:sz="6" w:space="0" w:color="000000"/>
              <w:left w:val="outset" w:sz="6" w:space="0" w:color="000000"/>
              <w:bottom w:val="outset" w:sz="6" w:space="0" w:color="000000"/>
              <w:right w:val="outset" w:sz="6" w:space="0" w:color="000000"/>
            </w:tcBorders>
          </w:tcPr>
          <w:p w14:paraId="29DC2482" w14:textId="77777777" w:rsidR="00FA7D57" w:rsidRPr="009D4905"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7D715CD9" w14:textId="77777777" w:rsidR="00FA7D57" w:rsidRPr="009D4905" w:rsidRDefault="00FA7D57" w:rsidP="00FA7D57">
            <w:pPr>
              <w:pStyle w:val="NormalnyWeb"/>
              <w:rPr>
                <w:rFonts w:asciiTheme="minorHAnsi" w:hAnsiTheme="minorHAnsi" w:cstheme="minorHAnsi"/>
              </w:rPr>
            </w:pPr>
            <w:r w:rsidRPr="009D4905">
              <w:rPr>
                <w:rFonts w:asciiTheme="minorHAnsi" w:hAnsiTheme="minorHAnsi" w:cstheme="minorHAnsi"/>
                <w:i/>
                <w:iCs/>
              </w:rPr>
              <w:t>Urzędy wojewódzkie</w:t>
            </w:r>
          </w:p>
        </w:tc>
        <w:tc>
          <w:tcPr>
            <w:tcW w:w="858" w:type="pct"/>
            <w:tcBorders>
              <w:top w:val="outset" w:sz="6" w:space="0" w:color="000000"/>
              <w:left w:val="outset" w:sz="6" w:space="0" w:color="000000"/>
              <w:bottom w:val="outset" w:sz="6" w:space="0" w:color="000000"/>
              <w:right w:val="outset" w:sz="6" w:space="0" w:color="000000"/>
            </w:tcBorders>
          </w:tcPr>
          <w:p w14:paraId="0103F7EF" w14:textId="6EA26A7F"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67.903,49</w:t>
            </w:r>
          </w:p>
        </w:tc>
        <w:tc>
          <w:tcPr>
            <w:tcW w:w="858" w:type="pct"/>
            <w:tcBorders>
              <w:top w:val="outset" w:sz="6" w:space="0" w:color="000000"/>
              <w:left w:val="outset" w:sz="6" w:space="0" w:color="000000"/>
              <w:bottom w:val="outset" w:sz="6" w:space="0" w:color="000000"/>
              <w:right w:val="outset" w:sz="6" w:space="0" w:color="000000"/>
            </w:tcBorders>
          </w:tcPr>
          <w:p w14:paraId="104B2C1F" w14:textId="67DC8A0A"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67.903,49</w:t>
            </w:r>
          </w:p>
        </w:tc>
        <w:tc>
          <w:tcPr>
            <w:tcW w:w="500" w:type="pct"/>
            <w:tcBorders>
              <w:top w:val="outset" w:sz="6" w:space="0" w:color="000000"/>
              <w:left w:val="outset" w:sz="6" w:space="0" w:color="000000"/>
              <w:bottom w:val="outset" w:sz="6" w:space="0" w:color="000000"/>
              <w:right w:val="outset" w:sz="6" w:space="0" w:color="000000"/>
            </w:tcBorders>
          </w:tcPr>
          <w:p w14:paraId="2EE85FC1" w14:textId="12A87DDF"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100,00</w:t>
            </w:r>
          </w:p>
        </w:tc>
      </w:tr>
      <w:tr w:rsidR="00FA7D57" w:rsidRPr="009D4905" w14:paraId="74E35C8A"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EF9A857" w14:textId="77777777" w:rsidR="00FA7D57" w:rsidRPr="009D4905"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ABC1750" w14:textId="77777777" w:rsidR="00FA7D57" w:rsidRPr="009D4905"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1CD74A7B" w14:textId="77777777" w:rsidR="00FA7D57" w:rsidRPr="009D4905"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0A511240" w14:textId="77777777" w:rsidR="00FA7D57" w:rsidRPr="009D4905"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335D240" w14:textId="77777777" w:rsidR="00FA7D57" w:rsidRPr="009D4905"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2CFD983" w14:textId="77777777" w:rsidR="00FA7D57" w:rsidRPr="009D4905"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AD83E86" w14:textId="77777777" w:rsidR="00FA7D57" w:rsidRPr="009D4905" w:rsidRDefault="00FA7D57" w:rsidP="00FA7D57">
            <w:pPr>
              <w:pStyle w:val="NormalnyWeb"/>
              <w:jc w:val="center"/>
              <w:rPr>
                <w:rFonts w:asciiTheme="minorHAnsi" w:hAnsiTheme="minorHAnsi" w:cstheme="minorHAnsi"/>
              </w:rPr>
            </w:pPr>
          </w:p>
        </w:tc>
      </w:tr>
      <w:tr w:rsidR="00FA7D57" w:rsidRPr="009D4905" w14:paraId="6C413F2A"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1620D5F" w14:textId="77777777" w:rsidR="00FA7D57" w:rsidRPr="009D4905"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9A7DD70" w14:textId="77777777" w:rsidR="00FA7D57" w:rsidRPr="009D4905"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77E6E90D" w14:textId="77777777" w:rsidR="00FA7D57" w:rsidRPr="009D4905" w:rsidRDefault="00FA7D57" w:rsidP="00FA7D57">
            <w:pPr>
              <w:pStyle w:val="NormalnyWeb"/>
              <w:jc w:val="center"/>
              <w:rPr>
                <w:rFonts w:asciiTheme="minorHAnsi" w:hAnsiTheme="minorHAnsi" w:cstheme="minorHAnsi"/>
              </w:rPr>
            </w:pPr>
            <w:r w:rsidRPr="009D4905">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70878FFB" w14:textId="261A6802" w:rsidR="00FA7D57" w:rsidRPr="009D4905" w:rsidRDefault="00D95404" w:rsidP="00FA7D57">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w:t>
            </w:r>
            <w:r w:rsidRPr="009D4905">
              <w:rPr>
                <w:rFonts w:asciiTheme="minorHAnsi" w:hAnsiTheme="minorHAnsi" w:cstheme="minorHAnsi"/>
              </w:rPr>
              <w:lastRenderedPageBreak/>
              <w:t>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1BAB7E8E" w14:textId="31F05612" w:rsidR="00FA7D57" w:rsidRPr="009D4905" w:rsidRDefault="00FA7D57" w:rsidP="00FA7D57">
            <w:pPr>
              <w:pStyle w:val="NormalnyWeb"/>
              <w:jc w:val="center"/>
              <w:rPr>
                <w:rFonts w:asciiTheme="minorHAnsi" w:hAnsiTheme="minorHAnsi" w:cstheme="minorHAnsi"/>
              </w:rPr>
            </w:pPr>
            <w:r>
              <w:rPr>
                <w:rFonts w:asciiTheme="minorHAnsi" w:hAnsiTheme="minorHAnsi" w:cstheme="minorHAnsi"/>
              </w:rPr>
              <w:lastRenderedPageBreak/>
              <w:t>67.903,49</w:t>
            </w:r>
          </w:p>
        </w:tc>
        <w:tc>
          <w:tcPr>
            <w:tcW w:w="858" w:type="pct"/>
            <w:tcBorders>
              <w:top w:val="outset" w:sz="6" w:space="0" w:color="000000"/>
              <w:left w:val="outset" w:sz="6" w:space="0" w:color="000000"/>
              <w:bottom w:val="outset" w:sz="6" w:space="0" w:color="000000"/>
              <w:right w:val="outset" w:sz="6" w:space="0" w:color="000000"/>
            </w:tcBorders>
          </w:tcPr>
          <w:p w14:paraId="1D22D67E" w14:textId="2DA4A318" w:rsidR="00FA7D57" w:rsidRPr="009D4905" w:rsidRDefault="00FA7D57" w:rsidP="00FA7D57">
            <w:pPr>
              <w:pStyle w:val="NormalnyWeb"/>
              <w:jc w:val="center"/>
              <w:rPr>
                <w:rFonts w:asciiTheme="minorHAnsi" w:hAnsiTheme="minorHAnsi" w:cstheme="minorHAnsi"/>
              </w:rPr>
            </w:pPr>
            <w:r>
              <w:rPr>
                <w:rFonts w:asciiTheme="minorHAnsi" w:hAnsiTheme="minorHAnsi" w:cstheme="minorHAnsi"/>
              </w:rPr>
              <w:t>67.903,49</w:t>
            </w:r>
          </w:p>
        </w:tc>
        <w:tc>
          <w:tcPr>
            <w:tcW w:w="500" w:type="pct"/>
            <w:tcBorders>
              <w:top w:val="outset" w:sz="6" w:space="0" w:color="000000"/>
              <w:left w:val="outset" w:sz="6" w:space="0" w:color="000000"/>
              <w:bottom w:val="outset" w:sz="6" w:space="0" w:color="000000"/>
              <w:right w:val="outset" w:sz="6" w:space="0" w:color="000000"/>
            </w:tcBorders>
          </w:tcPr>
          <w:p w14:paraId="5C8B6F7F" w14:textId="5DBE55B1" w:rsidR="00FA7D57" w:rsidRPr="009D4905" w:rsidRDefault="00FA7D57" w:rsidP="00FA7D57">
            <w:pPr>
              <w:pStyle w:val="NormalnyWeb"/>
              <w:jc w:val="center"/>
              <w:rPr>
                <w:rFonts w:asciiTheme="minorHAnsi" w:hAnsiTheme="minorHAnsi" w:cstheme="minorHAnsi"/>
              </w:rPr>
            </w:pPr>
            <w:r>
              <w:rPr>
                <w:rFonts w:asciiTheme="minorHAnsi" w:hAnsiTheme="minorHAnsi" w:cstheme="minorHAnsi"/>
              </w:rPr>
              <w:t>100,00</w:t>
            </w:r>
          </w:p>
        </w:tc>
      </w:tr>
      <w:tr w:rsidR="00FA7D57" w:rsidRPr="009D4905" w14:paraId="2D722913"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E211AE8" w14:textId="77777777" w:rsidR="00FA7D57" w:rsidRPr="009D4905"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711F871" w14:textId="77777777" w:rsidR="00FA7D57" w:rsidRPr="009D4905"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774EFCE" w14:textId="77777777" w:rsidR="00FA7D57" w:rsidRPr="009D4905"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C2062EA" w14:textId="77777777" w:rsidR="00FA7D57" w:rsidRPr="009D4905"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17F83DF" w14:textId="77777777" w:rsidR="00FA7D57" w:rsidRPr="009D4905"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3F2EC2F" w14:textId="77777777" w:rsidR="00FA7D57" w:rsidRPr="009D4905"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95BAFBF" w14:textId="77777777" w:rsidR="00FA7D57" w:rsidRPr="009D4905" w:rsidRDefault="00FA7D57" w:rsidP="00FA7D57">
            <w:pPr>
              <w:pStyle w:val="NormalnyWeb"/>
              <w:jc w:val="center"/>
              <w:rPr>
                <w:rFonts w:asciiTheme="minorHAnsi" w:hAnsiTheme="minorHAnsi" w:cstheme="minorHAnsi"/>
              </w:rPr>
            </w:pPr>
          </w:p>
        </w:tc>
      </w:tr>
      <w:tr w:rsidR="00FA7D57" w:rsidRPr="005B15BD" w14:paraId="42DBED92"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048E4D41" w14:textId="77777777"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b/>
                <w:bCs/>
              </w:rPr>
              <w:t>751</w:t>
            </w:r>
          </w:p>
        </w:tc>
        <w:tc>
          <w:tcPr>
            <w:tcW w:w="463" w:type="pct"/>
            <w:tcBorders>
              <w:top w:val="outset" w:sz="6" w:space="0" w:color="000000"/>
              <w:left w:val="outset" w:sz="6" w:space="0" w:color="000000"/>
              <w:bottom w:val="outset" w:sz="6" w:space="0" w:color="000000"/>
              <w:right w:val="outset" w:sz="6" w:space="0" w:color="000000"/>
            </w:tcBorders>
          </w:tcPr>
          <w:p w14:paraId="62365735"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9BC669E"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2BB9977D" w14:textId="77777777" w:rsidR="00FA7D57" w:rsidRPr="005B15BD" w:rsidRDefault="00FA7D57" w:rsidP="00FA7D57">
            <w:pPr>
              <w:pStyle w:val="NormalnyWeb"/>
              <w:rPr>
                <w:rFonts w:asciiTheme="minorHAnsi" w:hAnsiTheme="minorHAnsi" w:cstheme="minorHAnsi"/>
              </w:rPr>
            </w:pPr>
            <w:r w:rsidRPr="005B15BD">
              <w:rPr>
                <w:rFonts w:asciiTheme="minorHAnsi" w:hAnsiTheme="minorHAnsi" w:cstheme="minorHAnsi"/>
                <w:b/>
                <w:bCs/>
              </w:rPr>
              <w:t>Urzędy naczelnych organów władzy państwowej, kontroli i ochrony prawa oraz sądownictwa</w:t>
            </w:r>
          </w:p>
        </w:tc>
        <w:tc>
          <w:tcPr>
            <w:tcW w:w="858" w:type="pct"/>
            <w:tcBorders>
              <w:top w:val="outset" w:sz="6" w:space="0" w:color="000000"/>
              <w:left w:val="outset" w:sz="6" w:space="0" w:color="000000"/>
              <w:bottom w:val="outset" w:sz="6" w:space="0" w:color="000000"/>
              <w:right w:val="outset" w:sz="6" w:space="0" w:color="000000"/>
            </w:tcBorders>
          </w:tcPr>
          <w:p w14:paraId="09F552F5" w14:textId="7BCABEFF"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1.447,00</w:t>
            </w:r>
          </w:p>
        </w:tc>
        <w:tc>
          <w:tcPr>
            <w:tcW w:w="858" w:type="pct"/>
            <w:tcBorders>
              <w:top w:val="outset" w:sz="6" w:space="0" w:color="000000"/>
              <w:left w:val="outset" w:sz="6" w:space="0" w:color="000000"/>
              <w:bottom w:val="outset" w:sz="6" w:space="0" w:color="000000"/>
              <w:right w:val="outset" w:sz="6" w:space="0" w:color="000000"/>
            </w:tcBorders>
          </w:tcPr>
          <w:p w14:paraId="237C2B7E" w14:textId="2C0E49E1"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1.447,00</w:t>
            </w:r>
          </w:p>
        </w:tc>
        <w:tc>
          <w:tcPr>
            <w:tcW w:w="500" w:type="pct"/>
            <w:tcBorders>
              <w:top w:val="outset" w:sz="6" w:space="0" w:color="000000"/>
              <w:left w:val="outset" w:sz="6" w:space="0" w:color="000000"/>
              <w:bottom w:val="outset" w:sz="6" w:space="0" w:color="000000"/>
              <w:right w:val="outset" w:sz="6" w:space="0" w:color="000000"/>
            </w:tcBorders>
          </w:tcPr>
          <w:p w14:paraId="6D9D33DF" w14:textId="3B34FF5A"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100,00</w:t>
            </w:r>
          </w:p>
        </w:tc>
      </w:tr>
      <w:tr w:rsidR="00FA7D57" w:rsidRPr="005B15BD" w14:paraId="516B8679"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A35C1C0"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B568FB5"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2D3EBFE"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71155ED"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F1A3917"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C0D18F3"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6D82E3D6" w14:textId="77777777" w:rsidR="00FA7D57" w:rsidRPr="005B15BD" w:rsidRDefault="00FA7D57" w:rsidP="00FA7D57">
            <w:pPr>
              <w:pStyle w:val="NormalnyWeb"/>
              <w:jc w:val="center"/>
              <w:rPr>
                <w:rFonts w:asciiTheme="minorHAnsi" w:hAnsiTheme="minorHAnsi" w:cstheme="minorHAnsi"/>
              </w:rPr>
            </w:pPr>
          </w:p>
        </w:tc>
      </w:tr>
      <w:tr w:rsidR="00FA7D57" w:rsidRPr="005B15BD" w14:paraId="3A858EE1"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512A201"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56DDD63B" w14:textId="77777777"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i/>
                <w:iCs/>
              </w:rPr>
              <w:t>75101</w:t>
            </w:r>
          </w:p>
        </w:tc>
        <w:tc>
          <w:tcPr>
            <w:tcW w:w="358" w:type="pct"/>
            <w:tcBorders>
              <w:top w:val="outset" w:sz="6" w:space="0" w:color="000000"/>
              <w:left w:val="outset" w:sz="6" w:space="0" w:color="000000"/>
              <w:bottom w:val="outset" w:sz="6" w:space="0" w:color="000000"/>
              <w:right w:val="outset" w:sz="6" w:space="0" w:color="000000"/>
            </w:tcBorders>
          </w:tcPr>
          <w:p w14:paraId="1770756B"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5055577F" w14:textId="77777777" w:rsidR="00FA7D57" w:rsidRPr="005B15BD" w:rsidRDefault="00FA7D57" w:rsidP="00FA7D57">
            <w:pPr>
              <w:pStyle w:val="NormalnyWeb"/>
              <w:rPr>
                <w:rFonts w:asciiTheme="minorHAnsi" w:hAnsiTheme="minorHAnsi" w:cstheme="minorHAnsi"/>
              </w:rPr>
            </w:pPr>
            <w:r w:rsidRPr="005B15BD">
              <w:rPr>
                <w:rFonts w:asciiTheme="minorHAnsi" w:hAnsiTheme="minorHAnsi" w:cstheme="minorHAnsi"/>
                <w:i/>
                <w:iCs/>
              </w:rPr>
              <w:t>Urzędy naczelnych organów władzy państwowej , kontroli i ochrony prawa</w:t>
            </w:r>
          </w:p>
        </w:tc>
        <w:tc>
          <w:tcPr>
            <w:tcW w:w="858" w:type="pct"/>
            <w:tcBorders>
              <w:top w:val="outset" w:sz="6" w:space="0" w:color="000000"/>
              <w:left w:val="outset" w:sz="6" w:space="0" w:color="000000"/>
              <w:bottom w:val="outset" w:sz="6" w:space="0" w:color="000000"/>
              <w:right w:val="outset" w:sz="6" w:space="0" w:color="000000"/>
            </w:tcBorders>
          </w:tcPr>
          <w:p w14:paraId="750A83DE" w14:textId="591FF0EA"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1.447,00</w:t>
            </w:r>
          </w:p>
        </w:tc>
        <w:tc>
          <w:tcPr>
            <w:tcW w:w="858" w:type="pct"/>
            <w:tcBorders>
              <w:top w:val="outset" w:sz="6" w:space="0" w:color="000000"/>
              <w:left w:val="outset" w:sz="6" w:space="0" w:color="000000"/>
              <w:bottom w:val="outset" w:sz="6" w:space="0" w:color="000000"/>
              <w:right w:val="outset" w:sz="6" w:space="0" w:color="000000"/>
            </w:tcBorders>
          </w:tcPr>
          <w:p w14:paraId="2F71C898" w14:textId="396A1D05"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1.447,00</w:t>
            </w:r>
          </w:p>
        </w:tc>
        <w:tc>
          <w:tcPr>
            <w:tcW w:w="500" w:type="pct"/>
            <w:tcBorders>
              <w:top w:val="outset" w:sz="6" w:space="0" w:color="000000"/>
              <w:left w:val="outset" w:sz="6" w:space="0" w:color="000000"/>
              <w:bottom w:val="outset" w:sz="6" w:space="0" w:color="000000"/>
              <w:right w:val="outset" w:sz="6" w:space="0" w:color="000000"/>
            </w:tcBorders>
          </w:tcPr>
          <w:p w14:paraId="3B294D41" w14:textId="36E824C1"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100,00</w:t>
            </w:r>
          </w:p>
        </w:tc>
      </w:tr>
      <w:tr w:rsidR="00FA7D57" w:rsidRPr="005B15BD" w14:paraId="32A1A3A0"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0C72688"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31DEC3F"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DFD199C"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1CC3EA7"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38C635C"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BCCA054"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042FA38A" w14:textId="77777777" w:rsidR="00FA7D57" w:rsidRPr="005B15BD" w:rsidRDefault="00FA7D57" w:rsidP="00FA7D57">
            <w:pPr>
              <w:pStyle w:val="NormalnyWeb"/>
              <w:jc w:val="center"/>
              <w:rPr>
                <w:rFonts w:asciiTheme="minorHAnsi" w:hAnsiTheme="minorHAnsi" w:cstheme="minorHAnsi"/>
              </w:rPr>
            </w:pPr>
          </w:p>
        </w:tc>
      </w:tr>
      <w:tr w:rsidR="00FA7D57" w:rsidRPr="005B15BD" w14:paraId="0E0352D1"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E0EF754"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F33594A"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0FF52475" w14:textId="77777777"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4A84554D" w14:textId="610EA501" w:rsidR="00FA7D57" w:rsidRPr="005B15BD" w:rsidRDefault="00D95404" w:rsidP="00FA7D57">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51C938AC" w14:textId="3DA5FE16"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1.447,00</w:t>
            </w:r>
          </w:p>
        </w:tc>
        <w:tc>
          <w:tcPr>
            <w:tcW w:w="858" w:type="pct"/>
            <w:tcBorders>
              <w:top w:val="outset" w:sz="6" w:space="0" w:color="000000"/>
              <w:left w:val="outset" w:sz="6" w:space="0" w:color="000000"/>
              <w:bottom w:val="outset" w:sz="6" w:space="0" w:color="000000"/>
              <w:right w:val="outset" w:sz="6" w:space="0" w:color="000000"/>
            </w:tcBorders>
          </w:tcPr>
          <w:p w14:paraId="2F900630" w14:textId="5D83E230"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1.447,00</w:t>
            </w:r>
          </w:p>
        </w:tc>
        <w:tc>
          <w:tcPr>
            <w:tcW w:w="500" w:type="pct"/>
            <w:tcBorders>
              <w:top w:val="outset" w:sz="6" w:space="0" w:color="000000"/>
              <w:left w:val="outset" w:sz="6" w:space="0" w:color="000000"/>
              <w:bottom w:val="outset" w:sz="6" w:space="0" w:color="000000"/>
              <w:right w:val="outset" w:sz="6" w:space="0" w:color="000000"/>
            </w:tcBorders>
          </w:tcPr>
          <w:p w14:paraId="434A21E6" w14:textId="25FA7603"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100,00</w:t>
            </w:r>
          </w:p>
        </w:tc>
      </w:tr>
      <w:tr w:rsidR="00FA7D57" w:rsidRPr="005B15BD" w14:paraId="69D2C9EE"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82D3AFD"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A3CA81F"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240A672F"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3E253936"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5109CDE" w14:textId="77777777" w:rsidR="00FA7D57"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95EB8BA" w14:textId="77777777" w:rsidR="00FA7D57"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21E1ADBC" w14:textId="77777777" w:rsidR="00FA7D57" w:rsidRDefault="00FA7D57" w:rsidP="00FA7D57">
            <w:pPr>
              <w:pStyle w:val="NormalnyWeb"/>
              <w:jc w:val="center"/>
              <w:rPr>
                <w:rFonts w:asciiTheme="minorHAnsi" w:hAnsiTheme="minorHAnsi" w:cstheme="minorHAnsi"/>
              </w:rPr>
            </w:pPr>
          </w:p>
        </w:tc>
      </w:tr>
      <w:tr w:rsidR="00FA7D57" w:rsidRPr="005B15BD" w14:paraId="68466B6B"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6F9C15D" w14:textId="3D0D2170"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752</w:t>
            </w:r>
          </w:p>
        </w:tc>
        <w:tc>
          <w:tcPr>
            <w:tcW w:w="463" w:type="pct"/>
            <w:tcBorders>
              <w:top w:val="outset" w:sz="6" w:space="0" w:color="000000"/>
              <w:left w:val="outset" w:sz="6" w:space="0" w:color="000000"/>
              <w:bottom w:val="outset" w:sz="6" w:space="0" w:color="000000"/>
              <w:right w:val="outset" w:sz="6" w:space="0" w:color="000000"/>
            </w:tcBorders>
          </w:tcPr>
          <w:p w14:paraId="567BD5D7" w14:textId="77777777" w:rsidR="00FA7D57" w:rsidRPr="00FA7D57" w:rsidRDefault="00FA7D57" w:rsidP="00FA7D57">
            <w:pPr>
              <w:pStyle w:val="NormalnyWeb"/>
              <w:jc w:val="center"/>
              <w:rPr>
                <w:rFonts w:asciiTheme="minorHAnsi" w:hAnsiTheme="minorHAnsi" w:cstheme="minorHAnsi"/>
                <w:b/>
                <w:bCs/>
              </w:rPr>
            </w:pPr>
          </w:p>
        </w:tc>
        <w:tc>
          <w:tcPr>
            <w:tcW w:w="358" w:type="pct"/>
            <w:tcBorders>
              <w:top w:val="outset" w:sz="6" w:space="0" w:color="000000"/>
              <w:left w:val="outset" w:sz="6" w:space="0" w:color="000000"/>
              <w:bottom w:val="outset" w:sz="6" w:space="0" w:color="000000"/>
              <w:right w:val="outset" w:sz="6" w:space="0" w:color="000000"/>
            </w:tcBorders>
          </w:tcPr>
          <w:p w14:paraId="67C776C4" w14:textId="77777777" w:rsidR="00FA7D57" w:rsidRPr="00FA7D57" w:rsidRDefault="00FA7D57" w:rsidP="00FA7D57">
            <w:pPr>
              <w:pStyle w:val="NormalnyWeb"/>
              <w:jc w:val="center"/>
              <w:rPr>
                <w:rFonts w:asciiTheme="minorHAnsi" w:hAnsiTheme="minorHAnsi" w:cstheme="minorHAnsi"/>
                <w:b/>
                <w:bCs/>
              </w:rPr>
            </w:pPr>
          </w:p>
        </w:tc>
        <w:tc>
          <w:tcPr>
            <w:tcW w:w="1585" w:type="pct"/>
            <w:tcBorders>
              <w:top w:val="outset" w:sz="6" w:space="0" w:color="000000"/>
              <w:left w:val="outset" w:sz="6" w:space="0" w:color="000000"/>
              <w:bottom w:val="outset" w:sz="6" w:space="0" w:color="000000"/>
              <w:right w:val="outset" w:sz="6" w:space="0" w:color="000000"/>
            </w:tcBorders>
          </w:tcPr>
          <w:p w14:paraId="6A2418FD" w14:textId="48894D7F" w:rsidR="00FA7D57" w:rsidRPr="00FA7D57" w:rsidRDefault="00FA7D57" w:rsidP="00FA7D57">
            <w:pPr>
              <w:pStyle w:val="NormalnyWeb"/>
              <w:rPr>
                <w:rFonts w:asciiTheme="minorHAnsi" w:hAnsiTheme="minorHAnsi" w:cstheme="minorHAnsi"/>
                <w:b/>
                <w:bCs/>
              </w:rPr>
            </w:pPr>
            <w:r w:rsidRPr="00FA7D57">
              <w:rPr>
                <w:rFonts w:asciiTheme="minorHAnsi" w:hAnsiTheme="minorHAnsi" w:cstheme="minorHAnsi"/>
                <w:b/>
                <w:bCs/>
              </w:rPr>
              <w:t>Obrona narodowa</w:t>
            </w:r>
          </w:p>
        </w:tc>
        <w:tc>
          <w:tcPr>
            <w:tcW w:w="858" w:type="pct"/>
            <w:tcBorders>
              <w:top w:val="outset" w:sz="6" w:space="0" w:color="000000"/>
              <w:left w:val="outset" w:sz="6" w:space="0" w:color="000000"/>
              <w:bottom w:val="outset" w:sz="6" w:space="0" w:color="000000"/>
              <w:right w:val="outset" w:sz="6" w:space="0" w:color="000000"/>
            </w:tcBorders>
          </w:tcPr>
          <w:p w14:paraId="05DF8F4F" w14:textId="4B2841E0"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3.000,00</w:t>
            </w:r>
          </w:p>
        </w:tc>
        <w:tc>
          <w:tcPr>
            <w:tcW w:w="858" w:type="pct"/>
            <w:tcBorders>
              <w:top w:val="outset" w:sz="6" w:space="0" w:color="000000"/>
              <w:left w:val="outset" w:sz="6" w:space="0" w:color="000000"/>
              <w:bottom w:val="outset" w:sz="6" w:space="0" w:color="000000"/>
              <w:right w:val="outset" w:sz="6" w:space="0" w:color="000000"/>
            </w:tcBorders>
          </w:tcPr>
          <w:p w14:paraId="6C8984AA" w14:textId="6273FED9"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3.000,00</w:t>
            </w:r>
          </w:p>
        </w:tc>
        <w:tc>
          <w:tcPr>
            <w:tcW w:w="500" w:type="pct"/>
            <w:tcBorders>
              <w:top w:val="outset" w:sz="6" w:space="0" w:color="000000"/>
              <w:left w:val="outset" w:sz="6" w:space="0" w:color="000000"/>
              <w:bottom w:val="outset" w:sz="6" w:space="0" w:color="000000"/>
              <w:right w:val="outset" w:sz="6" w:space="0" w:color="000000"/>
            </w:tcBorders>
          </w:tcPr>
          <w:p w14:paraId="72B36C16" w14:textId="1704A7D2"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100,00</w:t>
            </w:r>
          </w:p>
        </w:tc>
      </w:tr>
      <w:tr w:rsidR="00FA7D57" w:rsidRPr="005B15BD" w14:paraId="7FCD497E"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3D6F39C"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84C778C"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18930177"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AABF045"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12D7032" w14:textId="77777777" w:rsidR="00FA7D57"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735DB93" w14:textId="77777777" w:rsidR="00FA7D57"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08354CBB" w14:textId="77777777" w:rsidR="00FA7D57" w:rsidRDefault="00FA7D57" w:rsidP="00FA7D57">
            <w:pPr>
              <w:pStyle w:val="NormalnyWeb"/>
              <w:jc w:val="center"/>
              <w:rPr>
                <w:rFonts w:asciiTheme="minorHAnsi" w:hAnsiTheme="minorHAnsi" w:cstheme="minorHAnsi"/>
              </w:rPr>
            </w:pPr>
          </w:p>
        </w:tc>
      </w:tr>
      <w:tr w:rsidR="00FA7D57" w:rsidRPr="005B15BD" w14:paraId="1F26FC6E"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7D7DADB"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EF3C3D9" w14:textId="1B73A7CD" w:rsidR="00FA7D57" w:rsidRPr="00C96AC6" w:rsidRDefault="00FA7D57" w:rsidP="00FA7D57">
            <w:pPr>
              <w:pStyle w:val="NormalnyWeb"/>
              <w:jc w:val="center"/>
              <w:rPr>
                <w:rFonts w:asciiTheme="minorHAnsi" w:hAnsiTheme="minorHAnsi" w:cstheme="minorHAnsi"/>
                <w:i/>
                <w:iCs/>
              </w:rPr>
            </w:pPr>
            <w:r>
              <w:rPr>
                <w:rFonts w:asciiTheme="minorHAnsi" w:hAnsiTheme="minorHAnsi" w:cstheme="minorHAnsi"/>
                <w:i/>
                <w:iCs/>
              </w:rPr>
              <w:t>75212</w:t>
            </w:r>
          </w:p>
        </w:tc>
        <w:tc>
          <w:tcPr>
            <w:tcW w:w="358" w:type="pct"/>
            <w:tcBorders>
              <w:top w:val="outset" w:sz="6" w:space="0" w:color="000000"/>
              <w:left w:val="outset" w:sz="6" w:space="0" w:color="000000"/>
              <w:bottom w:val="outset" w:sz="6" w:space="0" w:color="000000"/>
              <w:right w:val="outset" w:sz="6" w:space="0" w:color="000000"/>
            </w:tcBorders>
          </w:tcPr>
          <w:p w14:paraId="08AD2FD5" w14:textId="77777777" w:rsidR="00FA7D57" w:rsidRPr="00C96AC6" w:rsidRDefault="00FA7D57" w:rsidP="00FA7D57">
            <w:pPr>
              <w:pStyle w:val="NormalnyWeb"/>
              <w:jc w:val="center"/>
              <w:rPr>
                <w:rFonts w:asciiTheme="minorHAnsi" w:hAnsiTheme="minorHAnsi" w:cstheme="minorHAnsi"/>
                <w:i/>
                <w:iCs/>
              </w:rPr>
            </w:pPr>
          </w:p>
        </w:tc>
        <w:tc>
          <w:tcPr>
            <w:tcW w:w="1585" w:type="pct"/>
            <w:tcBorders>
              <w:top w:val="outset" w:sz="6" w:space="0" w:color="000000"/>
              <w:left w:val="outset" w:sz="6" w:space="0" w:color="000000"/>
              <w:bottom w:val="outset" w:sz="6" w:space="0" w:color="000000"/>
              <w:right w:val="outset" w:sz="6" w:space="0" w:color="000000"/>
            </w:tcBorders>
          </w:tcPr>
          <w:p w14:paraId="7710A33E" w14:textId="27591F29" w:rsidR="00FA7D57" w:rsidRPr="00C96AC6" w:rsidRDefault="00FA7D57" w:rsidP="00FA7D57">
            <w:pPr>
              <w:pStyle w:val="NormalnyWeb"/>
              <w:rPr>
                <w:rFonts w:asciiTheme="minorHAnsi" w:hAnsiTheme="minorHAnsi" w:cstheme="minorHAnsi"/>
                <w:i/>
                <w:iCs/>
              </w:rPr>
            </w:pPr>
            <w:r>
              <w:rPr>
                <w:rFonts w:asciiTheme="minorHAnsi" w:hAnsiTheme="minorHAnsi" w:cstheme="minorHAnsi"/>
                <w:i/>
                <w:iCs/>
              </w:rPr>
              <w:t>Pozostałe wydatki obronne</w:t>
            </w:r>
          </w:p>
        </w:tc>
        <w:tc>
          <w:tcPr>
            <w:tcW w:w="858" w:type="pct"/>
            <w:tcBorders>
              <w:top w:val="outset" w:sz="6" w:space="0" w:color="000000"/>
              <w:left w:val="outset" w:sz="6" w:space="0" w:color="000000"/>
              <w:bottom w:val="outset" w:sz="6" w:space="0" w:color="000000"/>
              <w:right w:val="outset" w:sz="6" w:space="0" w:color="000000"/>
            </w:tcBorders>
          </w:tcPr>
          <w:p w14:paraId="54536973" w14:textId="0F45B250"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3.000,00</w:t>
            </w:r>
          </w:p>
        </w:tc>
        <w:tc>
          <w:tcPr>
            <w:tcW w:w="858" w:type="pct"/>
            <w:tcBorders>
              <w:top w:val="outset" w:sz="6" w:space="0" w:color="000000"/>
              <w:left w:val="outset" w:sz="6" w:space="0" w:color="000000"/>
              <w:bottom w:val="outset" w:sz="6" w:space="0" w:color="000000"/>
              <w:right w:val="outset" w:sz="6" w:space="0" w:color="000000"/>
            </w:tcBorders>
          </w:tcPr>
          <w:p w14:paraId="1F013839" w14:textId="7FD66387"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3.000,00</w:t>
            </w:r>
          </w:p>
        </w:tc>
        <w:tc>
          <w:tcPr>
            <w:tcW w:w="500" w:type="pct"/>
            <w:tcBorders>
              <w:top w:val="outset" w:sz="6" w:space="0" w:color="000000"/>
              <w:left w:val="outset" w:sz="6" w:space="0" w:color="000000"/>
              <w:bottom w:val="outset" w:sz="6" w:space="0" w:color="000000"/>
              <w:right w:val="outset" w:sz="6" w:space="0" w:color="000000"/>
            </w:tcBorders>
          </w:tcPr>
          <w:p w14:paraId="0CD69536" w14:textId="5EB52249"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100,00</w:t>
            </w:r>
          </w:p>
        </w:tc>
      </w:tr>
      <w:tr w:rsidR="00FA7D57" w:rsidRPr="005B15BD" w14:paraId="21CA4005"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08CE2BC"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7E312BA"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D522789"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63C394EC"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1351FFD"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E190939"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183A128" w14:textId="77777777" w:rsidR="00FA7D57" w:rsidRPr="005B15BD" w:rsidRDefault="00FA7D57" w:rsidP="00FA7D57">
            <w:pPr>
              <w:pStyle w:val="NormalnyWeb"/>
              <w:jc w:val="center"/>
              <w:rPr>
                <w:rFonts w:asciiTheme="minorHAnsi" w:hAnsiTheme="minorHAnsi" w:cstheme="minorHAnsi"/>
              </w:rPr>
            </w:pPr>
          </w:p>
        </w:tc>
      </w:tr>
      <w:tr w:rsidR="00FA7D57" w:rsidRPr="005B15BD" w14:paraId="797ABEEF"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47DE9BE"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5D7CDACA"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19E26B86" w14:textId="3D67DA28"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tcPr>
          <w:p w14:paraId="1E43BBFD" w14:textId="00963618" w:rsidR="00FA7D57" w:rsidRPr="005B15BD" w:rsidRDefault="00D95404" w:rsidP="00FA7D57">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278F9741" w14:textId="2F987998"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3.000,00</w:t>
            </w:r>
          </w:p>
        </w:tc>
        <w:tc>
          <w:tcPr>
            <w:tcW w:w="858" w:type="pct"/>
            <w:tcBorders>
              <w:top w:val="outset" w:sz="6" w:space="0" w:color="000000"/>
              <w:left w:val="outset" w:sz="6" w:space="0" w:color="000000"/>
              <w:bottom w:val="outset" w:sz="6" w:space="0" w:color="000000"/>
              <w:right w:val="outset" w:sz="6" w:space="0" w:color="000000"/>
            </w:tcBorders>
          </w:tcPr>
          <w:p w14:paraId="4AAA50E2" w14:textId="42D74E3F"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3.000,00</w:t>
            </w:r>
          </w:p>
        </w:tc>
        <w:tc>
          <w:tcPr>
            <w:tcW w:w="500" w:type="pct"/>
            <w:tcBorders>
              <w:top w:val="outset" w:sz="6" w:space="0" w:color="000000"/>
              <w:left w:val="outset" w:sz="6" w:space="0" w:color="000000"/>
              <w:bottom w:val="outset" w:sz="6" w:space="0" w:color="000000"/>
              <w:right w:val="outset" w:sz="6" w:space="0" w:color="000000"/>
            </w:tcBorders>
          </w:tcPr>
          <w:p w14:paraId="02EDD7C1" w14:textId="28703CB2"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100,00</w:t>
            </w:r>
          </w:p>
        </w:tc>
      </w:tr>
      <w:tr w:rsidR="00FA7D57" w:rsidRPr="005B15BD" w14:paraId="28228D40"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235BF61"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2FBE540"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4968936"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E1AC8F6"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49C783B"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1BD5ACE"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85175D7" w14:textId="77777777" w:rsidR="00FA7D57" w:rsidRPr="005B15BD" w:rsidRDefault="00FA7D57" w:rsidP="00FA7D57">
            <w:pPr>
              <w:pStyle w:val="NormalnyWeb"/>
              <w:jc w:val="center"/>
              <w:rPr>
                <w:rFonts w:asciiTheme="minorHAnsi" w:hAnsiTheme="minorHAnsi" w:cstheme="minorHAnsi"/>
              </w:rPr>
            </w:pPr>
          </w:p>
        </w:tc>
      </w:tr>
      <w:tr w:rsidR="00FA7D57" w:rsidRPr="005B15BD" w14:paraId="77A59500"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6706B40A" w14:textId="77777777" w:rsidR="00FA7D57" w:rsidRPr="005B15BD" w:rsidRDefault="00FA7D57" w:rsidP="00FA7D57">
            <w:pPr>
              <w:pStyle w:val="NormalnyWeb"/>
              <w:jc w:val="center"/>
              <w:rPr>
                <w:rFonts w:asciiTheme="minorHAnsi" w:hAnsiTheme="minorHAnsi" w:cstheme="minorHAnsi"/>
                <w:b/>
              </w:rPr>
            </w:pPr>
            <w:r w:rsidRPr="005B15BD">
              <w:rPr>
                <w:rFonts w:asciiTheme="minorHAnsi" w:hAnsiTheme="minorHAnsi" w:cstheme="minorHAnsi"/>
                <w:b/>
              </w:rPr>
              <w:t>801</w:t>
            </w:r>
          </w:p>
        </w:tc>
        <w:tc>
          <w:tcPr>
            <w:tcW w:w="463" w:type="pct"/>
            <w:tcBorders>
              <w:top w:val="outset" w:sz="6" w:space="0" w:color="000000"/>
              <w:left w:val="outset" w:sz="6" w:space="0" w:color="000000"/>
              <w:bottom w:val="outset" w:sz="6" w:space="0" w:color="000000"/>
              <w:right w:val="outset" w:sz="6" w:space="0" w:color="000000"/>
            </w:tcBorders>
          </w:tcPr>
          <w:p w14:paraId="0735D4A1" w14:textId="77777777" w:rsidR="00FA7D57" w:rsidRPr="005B15BD" w:rsidRDefault="00FA7D57" w:rsidP="00FA7D57">
            <w:pPr>
              <w:pStyle w:val="NormalnyWeb"/>
              <w:jc w:val="center"/>
              <w:rPr>
                <w:rFonts w:asciiTheme="minorHAnsi" w:hAnsiTheme="minorHAnsi" w:cstheme="minorHAnsi"/>
                <w:b/>
              </w:rPr>
            </w:pPr>
          </w:p>
        </w:tc>
        <w:tc>
          <w:tcPr>
            <w:tcW w:w="358" w:type="pct"/>
            <w:tcBorders>
              <w:top w:val="outset" w:sz="6" w:space="0" w:color="000000"/>
              <w:left w:val="outset" w:sz="6" w:space="0" w:color="000000"/>
              <w:bottom w:val="outset" w:sz="6" w:space="0" w:color="000000"/>
              <w:right w:val="outset" w:sz="6" w:space="0" w:color="000000"/>
            </w:tcBorders>
          </w:tcPr>
          <w:p w14:paraId="372AD4AB" w14:textId="77777777" w:rsidR="00FA7D57" w:rsidRPr="005B15BD" w:rsidRDefault="00FA7D57" w:rsidP="00FA7D57">
            <w:pPr>
              <w:pStyle w:val="NormalnyWeb"/>
              <w:jc w:val="center"/>
              <w:rPr>
                <w:rFonts w:asciiTheme="minorHAnsi" w:hAnsiTheme="minorHAnsi" w:cstheme="minorHAnsi"/>
                <w:b/>
              </w:rPr>
            </w:pPr>
          </w:p>
        </w:tc>
        <w:tc>
          <w:tcPr>
            <w:tcW w:w="1585" w:type="pct"/>
            <w:tcBorders>
              <w:top w:val="outset" w:sz="6" w:space="0" w:color="000000"/>
              <w:left w:val="outset" w:sz="6" w:space="0" w:color="000000"/>
              <w:bottom w:val="outset" w:sz="6" w:space="0" w:color="000000"/>
              <w:right w:val="outset" w:sz="6" w:space="0" w:color="000000"/>
            </w:tcBorders>
            <w:hideMark/>
          </w:tcPr>
          <w:p w14:paraId="012D7619" w14:textId="77777777" w:rsidR="00FA7D57" w:rsidRPr="005B15BD" w:rsidRDefault="00FA7D57" w:rsidP="00FA7D57">
            <w:pPr>
              <w:pStyle w:val="NormalnyWeb"/>
              <w:rPr>
                <w:rFonts w:asciiTheme="minorHAnsi" w:hAnsiTheme="minorHAnsi" w:cstheme="minorHAnsi"/>
                <w:b/>
              </w:rPr>
            </w:pPr>
            <w:r w:rsidRPr="005B15BD">
              <w:rPr>
                <w:rFonts w:asciiTheme="minorHAnsi" w:hAnsiTheme="minorHAnsi" w:cstheme="minorHAnsi"/>
                <w:b/>
              </w:rPr>
              <w:t>Oświata i wychowanie</w:t>
            </w:r>
          </w:p>
        </w:tc>
        <w:tc>
          <w:tcPr>
            <w:tcW w:w="858" w:type="pct"/>
            <w:tcBorders>
              <w:top w:val="outset" w:sz="6" w:space="0" w:color="000000"/>
              <w:left w:val="outset" w:sz="6" w:space="0" w:color="000000"/>
              <w:bottom w:val="outset" w:sz="6" w:space="0" w:color="000000"/>
              <w:right w:val="outset" w:sz="6" w:space="0" w:color="000000"/>
            </w:tcBorders>
          </w:tcPr>
          <w:p w14:paraId="4818459E" w14:textId="1FA368E7"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44.357,54</w:t>
            </w:r>
          </w:p>
        </w:tc>
        <w:tc>
          <w:tcPr>
            <w:tcW w:w="858" w:type="pct"/>
            <w:tcBorders>
              <w:top w:val="outset" w:sz="6" w:space="0" w:color="000000"/>
              <w:left w:val="outset" w:sz="6" w:space="0" w:color="000000"/>
              <w:bottom w:val="outset" w:sz="6" w:space="0" w:color="000000"/>
              <w:right w:val="outset" w:sz="6" w:space="0" w:color="000000"/>
            </w:tcBorders>
          </w:tcPr>
          <w:p w14:paraId="6633A280" w14:textId="5AFC21EF"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44.238,51</w:t>
            </w:r>
          </w:p>
        </w:tc>
        <w:tc>
          <w:tcPr>
            <w:tcW w:w="500" w:type="pct"/>
            <w:tcBorders>
              <w:top w:val="outset" w:sz="6" w:space="0" w:color="000000"/>
              <w:left w:val="outset" w:sz="6" w:space="0" w:color="000000"/>
              <w:bottom w:val="outset" w:sz="6" w:space="0" w:color="000000"/>
              <w:right w:val="outset" w:sz="6" w:space="0" w:color="000000"/>
            </w:tcBorders>
          </w:tcPr>
          <w:p w14:paraId="65EE0794" w14:textId="15AEBA9F" w:rsidR="00FA7D57" w:rsidRPr="00FA7D57" w:rsidRDefault="00FA7D57" w:rsidP="00FA7D57">
            <w:pPr>
              <w:pStyle w:val="NormalnyWeb"/>
              <w:jc w:val="center"/>
              <w:rPr>
                <w:rFonts w:asciiTheme="minorHAnsi" w:hAnsiTheme="minorHAnsi" w:cstheme="minorHAnsi"/>
                <w:b/>
                <w:bCs/>
              </w:rPr>
            </w:pPr>
            <w:r w:rsidRPr="00FA7D57">
              <w:rPr>
                <w:rFonts w:asciiTheme="minorHAnsi" w:hAnsiTheme="minorHAnsi" w:cstheme="minorHAnsi"/>
                <w:b/>
                <w:bCs/>
              </w:rPr>
              <w:t>99,73</w:t>
            </w:r>
          </w:p>
        </w:tc>
      </w:tr>
      <w:tr w:rsidR="00FA7D57" w:rsidRPr="005B15BD" w14:paraId="1F87F9BF"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65211D8"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583543A"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A42F6DC"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6051BD4"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D097FE9"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07CFD11"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6052C79" w14:textId="77777777" w:rsidR="00FA7D57" w:rsidRPr="005B15BD" w:rsidRDefault="00FA7D57" w:rsidP="00FA7D57">
            <w:pPr>
              <w:pStyle w:val="NormalnyWeb"/>
              <w:jc w:val="center"/>
              <w:rPr>
                <w:rFonts w:asciiTheme="minorHAnsi" w:hAnsiTheme="minorHAnsi" w:cstheme="minorHAnsi"/>
              </w:rPr>
            </w:pPr>
          </w:p>
        </w:tc>
      </w:tr>
      <w:tr w:rsidR="00FA7D57" w:rsidRPr="005B15BD" w14:paraId="2B5B6BB3"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3E84E6E2"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0B9A456B" w14:textId="77777777" w:rsidR="00FA7D57" w:rsidRPr="005B15BD" w:rsidRDefault="00FA7D57" w:rsidP="00FA7D57">
            <w:pPr>
              <w:pStyle w:val="NormalnyWeb"/>
              <w:jc w:val="center"/>
              <w:rPr>
                <w:rFonts w:asciiTheme="minorHAnsi" w:hAnsiTheme="minorHAnsi" w:cstheme="minorHAnsi"/>
                <w:i/>
              </w:rPr>
            </w:pPr>
            <w:r w:rsidRPr="005B15BD">
              <w:rPr>
                <w:rFonts w:asciiTheme="minorHAnsi" w:hAnsiTheme="minorHAnsi" w:cstheme="minorHAnsi"/>
                <w:i/>
              </w:rPr>
              <w:t>80153</w:t>
            </w:r>
          </w:p>
        </w:tc>
        <w:tc>
          <w:tcPr>
            <w:tcW w:w="358" w:type="pct"/>
            <w:tcBorders>
              <w:top w:val="outset" w:sz="6" w:space="0" w:color="000000"/>
              <w:left w:val="outset" w:sz="6" w:space="0" w:color="000000"/>
              <w:bottom w:val="outset" w:sz="6" w:space="0" w:color="000000"/>
              <w:right w:val="outset" w:sz="6" w:space="0" w:color="000000"/>
            </w:tcBorders>
          </w:tcPr>
          <w:p w14:paraId="3865E121"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377A7EDD" w14:textId="77777777" w:rsidR="00FA7D57" w:rsidRPr="005B15BD" w:rsidRDefault="00FA7D57" w:rsidP="00FA7D57">
            <w:pPr>
              <w:pStyle w:val="NormalnyWeb"/>
              <w:rPr>
                <w:rFonts w:asciiTheme="minorHAnsi" w:hAnsiTheme="minorHAnsi" w:cstheme="minorHAnsi"/>
              </w:rPr>
            </w:pPr>
            <w:r w:rsidRPr="005B15BD">
              <w:rPr>
                <w:rFonts w:asciiTheme="minorHAnsi" w:hAnsiTheme="minorHAnsi" w:cstheme="minorHAnsi"/>
                <w:i/>
              </w:rPr>
              <w:t>Zapewnienie uczniom prawa do bezpłatnego dostępu do podręczników, materiałów edukacyjnych lub materiałów ćwiczeniowych</w:t>
            </w:r>
          </w:p>
        </w:tc>
        <w:tc>
          <w:tcPr>
            <w:tcW w:w="858" w:type="pct"/>
            <w:tcBorders>
              <w:top w:val="outset" w:sz="6" w:space="0" w:color="000000"/>
              <w:left w:val="outset" w:sz="6" w:space="0" w:color="000000"/>
              <w:bottom w:val="outset" w:sz="6" w:space="0" w:color="000000"/>
              <w:right w:val="outset" w:sz="6" w:space="0" w:color="000000"/>
            </w:tcBorders>
          </w:tcPr>
          <w:p w14:paraId="7161AFE3" w14:textId="3C56F880"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44.357,54</w:t>
            </w:r>
          </w:p>
        </w:tc>
        <w:tc>
          <w:tcPr>
            <w:tcW w:w="858" w:type="pct"/>
            <w:tcBorders>
              <w:top w:val="outset" w:sz="6" w:space="0" w:color="000000"/>
              <w:left w:val="outset" w:sz="6" w:space="0" w:color="000000"/>
              <w:bottom w:val="outset" w:sz="6" w:space="0" w:color="000000"/>
              <w:right w:val="outset" w:sz="6" w:space="0" w:color="000000"/>
            </w:tcBorders>
          </w:tcPr>
          <w:p w14:paraId="4BA57BDE" w14:textId="6F880F54"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44.238,51</w:t>
            </w:r>
          </w:p>
        </w:tc>
        <w:tc>
          <w:tcPr>
            <w:tcW w:w="500" w:type="pct"/>
            <w:tcBorders>
              <w:top w:val="outset" w:sz="6" w:space="0" w:color="000000"/>
              <w:left w:val="outset" w:sz="6" w:space="0" w:color="000000"/>
              <w:bottom w:val="outset" w:sz="6" w:space="0" w:color="000000"/>
              <w:right w:val="outset" w:sz="6" w:space="0" w:color="000000"/>
            </w:tcBorders>
          </w:tcPr>
          <w:p w14:paraId="268DDCC6" w14:textId="51C0F8A2"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99,73</w:t>
            </w:r>
          </w:p>
        </w:tc>
      </w:tr>
      <w:tr w:rsidR="00FA7D57" w:rsidRPr="005B15BD" w14:paraId="0DA3D3B3"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D3F8EB6"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A52D068" w14:textId="77777777" w:rsidR="00FA7D57" w:rsidRPr="005B15BD" w:rsidRDefault="00FA7D57" w:rsidP="00FA7D57">
            <w:pPr>
              <w:pStyle w:val="NormalnyWeb"/>
              <w:jc w:val="center"/>
              <w:rPr>
                <w:rFonts w:asciiTheme="minorHAnsi" w:hAnsiTheme="minorHAnsi" w:cstheme="minorHAnsi"/>
                <w:i/>
              </w:rPr>
            </w:pPr>
          </w:p>
        </w:tc>
        <w:tc>
          <w:tcPr>
            <w:tcW w:w="358" w:type="pct"/>
            <w:tcBorders>
              <w:top w:val="outset" w:sz="6" w:space="0" w:color="000000"/>
              <w:left w:val="outset" w:sz="6" w:space="0" w:color="000000"/>
              <w:bottom w:val="outset" w:sz="6" w:space="0" w:color="000000"/>
              <w:right w:val="outset" w:sz="6" w:space="0" w:color="000000"/>
            </w:tcBorders>
          </w:tcPr>
          <w:p w14:paraId="1611FC07"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AFE4EA4" w14:textId="77777777" w:rsidR="00FA7D57" w:rsidRPr="005B15BD" w:rsidRDefault="00FA7D57" w:rsidP="00FA7D57">
            <w:pPr>
              <w:pStyle w:val="NormalnyWeb"/>
              <w:rPr>
                <w:rFonts w:asciiTheme="minorHAnsi" w:hAnsiTheme="minorHAnsi" w:cstheme="minorHAnsi"/>
                <w:i/>
              </w:rPr>
            </w:pPr>
          </w:p>
        </w:tc>
        <w:tc>
          <w:tcPr>
            <w:tcW w:w="858" w:type="pct"/>
            <w:tcBorders>
              <w:top w:val="outset" w:sz="6" w:space="0" w:color="000000"/>
              <w:left w:val="outset" w:sz="6" w:space="0" w:color="000000"/>
              <w:bottom w:val="outset" w:sz="6" w:space="0" w:color="000000"/>
              <w:right w:val="outset" w:sz="6" w:space="0" w:color="000000"/>
            </w:tcBorders>
          </w:tcPr>
          <w:p w14:paraId="191BC8F7"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9F967F9"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01696CB" w14:textId="77777777" w:rsidR="00FA7D57" w:rsidRPr="005B15BD" w:rsidRDefault="00FA7D57" w:rsidP="00FA7D57">
            <w:pPr>
              <w:pStyle w:val="NormalnyWeb"/>
              <w:jc w:val="center"/>
              <w:rPr>
                <w:rFonts w:asciiTheme="minorHAnsi" w:hAnsiTheme="minorHAnsi" w:cstheme="minorHAnsi"/>
              </w:rPr>
            </w:pPr>
          </w:p>
        </w:tc>
      </w:tr>
      <w:tr w:rsidR="00FA7D57" w:rsidRPr="005B15BD" w14:paraId="54DB2BAA"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0FD275B"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ADBCA23" w14:textId="77777777" w:rsidR="00FA7D57" w:rsidRPr="005B15BD" w:rsidRDefault="00FA7D57" w:rsidP="00FA7D57">
            <w:pPr>
              <w:pStyle w:val="NormalnyWeb"/>
              <w:jc w:val="center"/>
              <w:rPr>
                <w:rFonts w:asciiTheme="minorHAnsi" w:hAnsiTheme="minorHAnsi" w:cstheme="minorHAnsi"/>
                <w:i/>
              </w:rPr>
            </w:pPr>
          </w:p>
        </w:tc>
        <w:tc>
          <w:tcPr>
            <w:tcW w:w="358" w:type="pct"/>
            <w:tcBorders>
              <w:top w:val="outset" w:sz="6" w:space="0" w:color="000000"/>
              <w:left w:val="outset" w:sz="6" w:space="0" w:color="000000"/>
              <w:bottom w:val="outset" w:sz="6" w:space="0" w:color="000000"/>
              <w:right w:val="outset" w:sz="6" w:space="0" w:color="000000"/>
            </w:tcBorders>
            <w:hideMark/>
          </w:tcPr>
          <w:p w14:paraId="0CE69921" w14:textId="77777777"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058D3692" w14:textId="026F4252" w:rsidR="00FA7D57" w:rsidRPr="005B15BD" w:rsidRDefault="00D95404" w:rsidP="00FA7D57">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15733FA1" w14:textId="04A132AE"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44.357,54</w:t>
            </w:r>
          </w:p>
        </w:tc>
        <w:tc>
          <w:tcPr>
            <w:tcW w:w="858" w:type="pct"/>
            <w:tcBorders>
              <w:top w:val="outset" w:sz="6" w:space="0" w:color="000000"/>
              <w:left w:val="outset" w:sz="6" w:space="0" w:color="000000"/>
              <w:bottom w:val="outset" w:sz="6" w:space="0" w:color="000000"/>
              <w:right w:val="outset" w:sz="6" w:space="0" w:color="000000"/>
            </w:tcBorders>
          </w:tcPr>
          <w:p w14:paraId="015CCCFF" w14:textId="2EFF8802"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44.238,51</w:t>
            </w:r>
          </w:p>
        </w:tc>
        <w:tc>
          <w:tcPr>
            <w:tcW w:w="500" w:type="pct"/>
            <w:tcBorders>
              <w:top w:val="outset" w:sz="6" w:space="0" w:color="000000"/>
              <w:left w:val="outset" w:sz="6" w:space="0" w:color="000000"/>
              <w:bottom w:val="outset" w:sz="6" w:space="0" w:color="000000"/>
              <w:right w:val="outset" w:sz="6" w:space="0" w:color="000000"/>
            </w:tcBorders>
          </w:tcPr>
          <w:p w14:paraId="60310D61" w14:textId="145B5221"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99,73</w:t>
            </w:r>
          </w:p>
        </w:tc>
      </w:tr>
      <w:tr w:rsidR="00FA7D57" w:rsidRPr="005B15BD" w14:paraId="1321E200"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726ED80"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B72320D"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6F6DB96"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752F28A"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42F8B4D"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EFFC36B"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4F8AD6C" w14:textId="77777777" w:rsidR="00FA7D57" w:rsidRPr="005B15BD" w:rsidRDefault="00FA7D57" w:rsidP="00FA7D57">
            <w:pPr>
              <w:pStyle w:val="NormalnyWeb"/>
              <w:jc w:val="center"/>
              <w:rPr>
                <w:rFonts w:asciiTheme="minorHAnsi" w:hAnsiTheme="minorHAnsi" w:cstheme="minorHAnsi"/>
              </w:rPr>
            </w:pPr>
          </w:p>
        </w:tc>
      </w:tr>
      <w:tr w:rsidR="00FA7D57" w:rsidRPr="005B15BD" w14:paraId="3D85BFBA"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15E7E4B5" w14:textId="77777777"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b/>
                <w:bCs/>
              </w:rPr>
              <w:t>852</w:t>
            </w:r>
          </w:p>
        </w:tc>
        <w:tc>
          <w:tcPr>
            <w:tcW w:w="463" w:type="pct"/>
            <w:tcBorders>
              <w:top w:val="outset" w:sz="6" w:space="0" w:color="000000"/>
              <w:left w:val="outset" w:sz="6" w:space="0" w:color="000000"/>
              <w:bottom w:val="outset" w:sz="6" w:space="0" w:color="000000"/>
              <w:right w:val="outset" w:sz="6" w:space="0" w:color="000000"/>
            </w:tcBorders>
          </w:tcPr>
          <w:p w14:paraId="7C3DAAE6"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4D22DC4" w14:textId="77777777" w:rsidR="00FA7D57" w:rsidRPr="005B15BD" w:rsidRDefault="00FA7D57" w:rsidP="00FA7D57">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6E32ADEA" w14:textId="77777777" w:rsidR="00FA7D57" w:rsidRPr="005B15BD" w:rsidRDefault="00FA7D57" w:rsidP="00FA7D57">
            <w:pPr>
              <w:pStyle w:val="NormalnyWeb"/>
              <w:rPr>
                <w:rFonts w:asciiTheme="minorHAnsi" w:hAnsiTheme="minorHAnsi" w:cstheme="minorHAnsi"/>
              </w:rPr>
            </w:pPr>
            <w:r w:rsidRPr="005B15BD">
              <w:rPr>
                <w:rFonts w:asciiTheme="minorHAnsi" w:hAnsiTheme="minorHAnsi" w:cstheme="minorHAnsi"/>
                <w:b/>
                <w:bCs/>
              </w:rPr>
              <w:t>Pomoc społeczna</w:t>
            </w:r>
          </w:p>
        </w:tc>
        <w:tc>
          <w:tcPr>
            <w:tcW w:w="858" w:type="pct"/>
            <w:tcBorders>
              <w:top w:val="outset" w:sz="6" w:space="0" w:color="000000"/>
              <w:left w:val="outset" w:sz="6" w:space="0" w:color="000000"/>
              <w:bottom w:val="outset" w:sz="6" w:space="0" w:color="000000"/>
              <w:right w:val="outset" w:sz="6" w:space="0" w:color="000000"/>
            </w:tcBorders>
          </w:tcPr>
          <w:p w14:paraId="2946D18F" w14:textId="670B1349" w:rsidR="00FA7D57" w:rsidRPr="005B15BD" w:rsidRDefault="00FA7D57" w:rsidP="00FA7D57">
            <w:pPr>
              <w:pStyle w:val="NormalnyWeb"/>
              <w:jc w:val="center"/>
              <w:rPr>
                <w:rFonts w:asciiTheme="minorHAnsi" w:hAnsiTheme="minorHAnsi" w:cstheme="minorHAnsi"/>
                <w:b/>
              </w:rPr>
            </w:pPr>
            <w:r>
              <w:rPr>
                <w:rFonts w:asciiTheme="minorHAnsi" w:hAnsiTheme="minorHAnsi" w:cstheme="minorHAnsi"/>
                <w:b/>
              </w:rPr>
              <w:t>1.256.906,00</w:t>
            </w:r>
          </w:p>
        </w:tc>
        <w:tc>
          <w:tcPr>
            <w:tcW w:w="858" w:type="pct"/>
            <w:tcBorders>
              <w:top w:val="outset" w:sz="6" w:space="0" w:color="000000"/>
              <w:left w:val="outset" w:sz="6" w:space="0" w:color="000000"/>
              <w:bottom w:val="outset" w:sz="6" w:space="0" w:color="000000"/>
              <w:right w:val="outset" w:sz="6" w:space="0" w:color="000000"/>
            </w:tcBorders>
          </w:tcPr>
          <w:p w14:paraId="1CE235FD" w14:textId="7AB6C8E0" w:rsidR="00FA7D57" w:rsidRPr="005B15BD" w:rsidRDefault="00FA7D57" w:rsidP="00FA7D57">
            <w:pPr>
              <w:pStyle w:val="NormalnyWeb"/>
              <w:jc w:val="center"/>
              <w:rPr>
                <w:rFonts w:asciiTheme="minorHAnsi" w:hAnsiTheme="minorHAnsi" w:cstheme="minorHAnsi"/>
                <w:b/>
              </w:rPr>
            </w:pPr>
            <w:r>
              <w:rPr>
                <w:rFonts w:asciiTheme="minorHAnsi" w:hAnsiTheme="minorHAnsi" w:cstheme="minorHAnsi"/>
                <w:b/>
              </w:rPr>
              <w:t>1.248.831,13</w:t>
            </w:r>
          </w:p>
        </w:tc>
        <w:tc>
          <w:tcPr>
            <w:tcW w:w="500" w:type="pct"/>
            <w:tcBorders>
              <w:top w:val="outset" w:sz="6" w:space="0" w:color="000000"/>
              <w:left w:val="outset" w:sz="6" w:space="0" w:color="000000"/>
              <w:bottom w:val="outset" w:sz="6" w:space="0" w:color="000000"/>
              <w:right w:val="outset" w:sz="6" w:space="0" w:color="000000"/>
            </w:tcBorders>
          </w:tcPr>
          <w:p w14:paraId="2D3DF8FD" w14:textId="503E992C" w:rsidR="00FA7D57" w:rsidRPr="005B15BD" w:rsidRDefault="00FA7D57" w:rsidP="00FA7D57">
            <w:pPr>
              <w:pStyle w:val="NormalnyWeb"/>
              <w:jc w:val="center"/>
              <w:rPr>
                <w:rFonts w:asciiTheme="minorHAnsi" w:hAnsiTheme="minorHAnsi" w:cstheme="minorHAnsi"/>
                <w:b/>
              </w:rPr>
            </w:pPr>
            <w:r>
              <w:rPr>
                <w:rFonts w:asciiTheme="minorHAnsi" w:hAnsiTheme="minorHAnsi" w:cstheme="minorHAnsi"/>
                <w:b/>
              </w:rPr>
              <w:t>99,36</w:t>
            </w:r>
          </w:p>
        </w:tc>
      </w:tr>
      <w:tr w:rsidR="00FA7D57" w:rsidRPr="005B15BD" w14:paraId="21F88FFE"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F1916CA"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08C2385"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B3B5A83" w14:textId="77777777" w:rsidR="00FA7D57" w:rsidRPr="005B15BD" w:rsidRDefault="00FA7D57" w:rsidP="00FA7D57">
            <w:pPr>
              <w:pStyle w:val="NormalnyWeb"/>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F0C5271"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6C3A6D1"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AE3A419"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A1B3CCF" w14:textId="77777777" w:rsidR="00FA7D57" w:rsidRPr="005B15BD" w:rsidRDefault="00FA7D57" w:rsidP="00FA7D57">
            <w:pPr>
              <w:pStyle w:val="NormalnyWeb"/>
              <w:jc w:val="center"/>
              <w:rPr>
                <w:rFonts w:asciiTheme="minorHAnsi" w:hAnsiTheme="minorHAnsi" w:cstheme="minorHAnsi"/>
              </w:rPr>
            </w:pPr>
          </w:p>
        </w:tc>
      </w:tr>
      <w:tr w:rsidR="00FA7D57" w:rsidRPr="005B15BD" w14:paraId="1AF9E6F8"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9C70628"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43441D73" w14:textId="77777777"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i/>
                <w:iCs/>
              </w:rPr>
              <w:t>85228</w:t>
            </w:r>
          </w:p>
        </w:tc>
        <w:tc>
          <w:tcPr>
            <w:tcW w:w="358" w:type="pct"/>
            <w:tcBorders>
              <w:top w:val="outset" w:sz="6" w:space="0" w:color="000000"/>
              <w:left w:val="outset" w:sz="6" w:space="0" w:color="000000"/>
              <w:bottom w:val="outset" w:sz="6" w:space="0" w:color="000000"/>
              <w:right w:val="outset" w:sz="6" w:space="0" w:color="000000"/>
            </w:tcBorders>
          </w:tcPr>
          <w:p w14:paraId="272A945A"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278A16CA" w14:textId="77777777" w:rsidR="00FA7D57" w:rsidRPr="005B15BD" w:rsidRDefault="00FA7D57" w:rsidP="00FA7D57">
            <w:pPr>
              <w:pStyle w:val="NormalnyWeb"/>
              <w:rPr>
                <w:rFonts w:asciiTheme="minorHAnsi" w:hAnsiTheme="minorHAnsi" w:cstheme="minorHAnsi"/>
              </w:rPr>
            </w:pPr>
            <w:r w:rsidRPr="005B15BD">
              <w:rPr>
                <w:rFonts w:asciiTheme="minorHAnsi" w:hAnsiTheme="minorHAnsi" w:cstheme="minorHAnsi"/>
                <w:i/>
                <w:iCs/>
              </w:rPr>
              <w:t>Usługi opiekuńcze i specjalistyczne usługi opiekuńcze</w:t>
            </w:r>
          </w:p>
        </w:tc>
        <w:tc>
          <w:tcPr>
            <w:tcW w:w="858" w:type="pct"/>
            <w:tcBorders>
              <w:top w:val="outset" w:sz="6" w:space="0" w:color="000000"/>
              <w:left w:val="outset" w:sz="6" w:space="0" w:color="000000"/>
              <w:bottom w:val="outset" w:sz="6" w:space="0" w:color="000000"/>
              <w:right w:val="outset" w:sz="6" w:space="0" w:color="000000"/>
            </w:tcBorders>
          </w:tcPr>
          <w:p w14:paraId="779911E8" w14:textId="166F0616"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60.266,00</w:t>
            </w:r>
          </w:p>
        </w:tc>
        <w:tc>
          <w:tcPr>
            <w:tcW w:w="858" w:type="pct"/>
            <w:tcBorders>
              <w:top w:val="outset" w:sz="6" w:space="0" w:color="000000"/>
              <w:left w:val="outset" w:sz="6" w:space="0" w:color="000000"/>
              <w:bottom w:val="outset" w:sz="6" w:space="0" w:color="000000"/>
              <w:right w:val="outset" w:sz="6" w:space="0" w:color="000000"/>
            </w:tcBorders>
          </w:tcPr>
          <w:p w14:paraId="4650D8E8" w14:textId="3C4945BF"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60.264,86</w:t>
            </w:r>
          </w:p>
        </w:tc>
        <w:tc>
          <w:tcPr>
            <w:tcW w:w="500" w:type="pct"/>
            <w:tcBorders>
              <w:top w:val="outset" w:sz="6" w:space="0" w:color="000000"/>
              <w:left w:val="outset" w:sz="6" w:space="0" w:color="000000"/>
              <w:bottom w:val="outset" w:sz="6" w:space="0" w:color="000000"/>
              <w:right w:val="outset" w:sz="6" w:space="0" w:color="000000"/>
            </w:tcBorders>
          </w:tcPr>
          <w:p w14:paraId="269E1E37" w14:textId="62057C5D"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100,00</w:t>
            </w:r>
          </w:p>
        </w:tc>
      </w:tr>
      <w:tr w:rsidR="00FA7D57" w:rsidRPr="005B15BD" w14:paraId="71625400"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01E7A69"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C4AB81B"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985B2DC"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92B7BFD"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4405921"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3A7EDA7"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C54EF04" w14:textId="77777777" w:rsidR="00FA7D57" w:rsidRPr="005B15BD" w:rsidRDefault="00FA7D57" w:rsidP="00FA7D57">
            <w:pPr>
              <w:pStyle w:val="NormalnyWeb"/>
              <w:jc w:val="center"/>
              <w:rPr>
                <w:rFonts w:asciiTheme="minorHAnsi" w:hAnsiTheme="minorHAnsi" w:cstheme="minorHAnsi"/>
              </w:rPr>
            </w:pPr>
          </w:p>
        </w:tc>
      </w:tr>
      <w:tr w:rsidR="00FA7D57" w:rsidRPr="005B15BD" w14:paraId="12B846C1"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43D8540"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272DCED4"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2364680B" w14:textId="77777777"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5DF83D58" w14:textId="7616B30E" w:rsidR="00FA7D57" w:rsidRPr="005B15BD" w:rsidRDefault="00D95404" w:rsidP="00FA7D57">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17564086" w14:textId="061DED70"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60.266,00</w:t>
            </w:r>
          </w:p>
        </w:tc>
        <w:tc>
          <w:tcPr>
            <w:tcW w:w="858" w:type="pct"/>
            <w:tcBorders>
              <w:top w:val="outset" w:sz="6" w:space="0" w:color="000000"/>
              <w:left w:val="outset" w:sz="6" w:space="0" w:color="000000"/>
              <w:bottom w:val="outset" w:sz="6" w:space="0" w:color="000000"/>
              <w:right w:val="outset" w:sz="6" w:space="0" w:color="000000"/>
            </w:tcBorders>
          </w:tcPr>
          <w:p w14:paraId="62F60934" w14:textId="6746A1B3"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60.264,86</w:t>
            </w:r>
          </w:p>
        </w:tc>
        <w:tc>
          <w:tcPr>
            <w:tcW w:w="500" w:type="pct"/>
            <w:tcBorders>
              <w:top w:val="outset" w:sz="6" w:space="0" w:color="000000"/>
              <w:left w:val="outset" w:sz="6" w:space="0" w:color="000000"/>
              <w:bottom w:val="outset" w:sz="6" w:space="0" w:color="000000"/>
              <w:right w:val="outset" w:sz="6" w:space="0" w:color="000000"/>
            </w:tcBorders>
          </w:tcPr>
          <w:p w14:paraId="13CBF665" w14:textId="17CB70C4"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100,00</w:t>
            </w:r>
          </w:p>
        </w:tc>
      </w:tr>
      <w:tr w:rsidR="00FA7D57" w:rsidRPr="005B15BD" w14:paraId="558C8F5A"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C5D3D75"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00B625C"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FC92763"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32F8AAC7"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8BC5569" w14:textId="77777777" w:rsidR="00FA7D57"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C254AB4" w14:textId="77777777" w:rsidR="00FA7D57"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7DAF9FA6" w14:textId="77777777" w:rsidR="00FA7D57" w:rsidRDefault="00FA7D57" w:rsidP="00FA7D57">
            <w:pPr>
              <w:pStyle w:val="NormalnyWeb"/>
              <w:jc w:val="center"/>
              <w:rPr>
                <w:rFonts w:asciiTheme="minorHAnsi" w:hAnsiTheme="minorHAnsi" w:cstheme="minorHAnsi"/>
              </w:rPr>
            </w:pPr>
          </w:p>
        </w:tc>
      </w:tr>
      <w:tr w:rsidR="00FA7D57" w:rsidRPr="005B15BD" w14:paraId="29BDF9A3"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ECAE2A6"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866060C" w14:textId="039525CA"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85295</w:t>
            </w:r>
          </w:p>
        </w:tc>
        <w:tc>
          <w:tcPr>
            <w:tcW w:w="358" w:type="pct"/>
            <w:tcBorders>
              <w:top w:val="outset" w:sz="6" w:space="0" w:color="000000"/>
              <w:left w:val="outset" w:sz="6" w:space="0" w:color="000000"/>
              <w:bottom w:val="outset" w:sz="6" w:space="0" w:color="000000"/>
              <w:right w:val="outset" w:sz="6" w:space="0" w:color="000000"/>
            </w:tcBorders>
          </w:tcPr>
          <w:p w14:paraId="0D02CB10" w14:textId="77777777" w:rsidR="00FA7D57" w:rsidRPr="00FA7D57" w:rsidRDefault="00FA7D57" w:rsidP="00FA7D57">
            <w:pPr>
              <w:pStyle w:val="NormalnyWeb"/>
              <w:jc w:val="center"/>
              <w:rPr>
                <w:rFonts w:asciiTheme="minorHAnsi" w:hAnsiTheme="minorHAnsi" w:cstheme="minorHAnsi"/>
                <w:i/>
                <w:iCs/>
              </w:rPr>
            </w:pPr>
          </w:p>
        </w:tc>
        <w:tc>
          <w:tcPr>
            <w:tcW w:w="1585" w:type="pct"/>
            <w:tcBorders>
              <w:top w:val="outset" w:sz="6" w:space="0" w:color="000000"/>
              <w:left w:val="outset" w:sz="6" w:space="0" w:color="000000"/>
              <w:bottom w:val="outset" w:sz="6" w:space="0" w:color="000000"/>
              <w:right w:val="outset" w:sz="6" w:space="0" w:color="000000"/>
            </w:tcBorders>
          </w:tcPr>
          <w:p w14:paraId="3F34C9FA" w14:textId="33E6F6DD" w:rsidR="00FA7D57" w:rsidRPr="00FA7D57" w:rsidRDefault="00FA7D57" w:rsidP="00FA7D57">
            <w:pPr>
              <w:pStyle w:val="NormalnyWeb"/>
              <w:rPr>
                <w:rFonts w:asciiTheme="minorHAnsi" w:hAnsiTheme="minorHAnsi" w:cstheme="minorHAnsi"/>
                <w:i/>
                <w:iCs/>
              </w:rPr>
            </w:pPr>
            <w:r w:rsidRPr="00FA7D57">
              <w:rPr>
                <w:rFonts w:asciiTheme="minorHAnsi" w:hAnsiTheme="minorHAnsi" w:cstheme="minorHAnsi"/>
                <w:i/>
                <w:iCs/>
              </w:rPr>
              <w:t>Pozostała działalność</w:t>
            </w:r>
          </w:p>
        </w:tc>
        <w:tc>
          <w:tcPr>
            <w:tcW w:w="858" w:type="pct"/>
            <w:tcBorders>
              <w:top w:val="outset" w:sz="6" w:space="0" w:color="000000"/>
              <w:left w:val="outset" w:sz="6" w:space="0" w:color="000000"/>
              <w:bottom w:val="outset" w:sz="6" w:space="0" w:color="000000"/>
              <w:right w:val="outset" w:sz="6" w:space="0" w:color="000000"/>
            </w:tcBorders>
          </w:tcPr>
          <w:p w14:paraId="67355941" w14:textId="516976DC"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1.196.640,00</w:t>
            </w:r>
          </w:p>
        </w:tc>
        <w:tc>
          <w:tcPr>
            <w:tcW w:w="858" w:type="pct"/>
            <w:tcBorders>
              <w:top w:val="outset" w:sz="6" w:space="0" w:color="000000"/>
              <w:left w:val="outset" w:sz="6" w:space="0" w:color="000000"/>
              <w:bottom w:val="outset" w:sz="6" w:space="0" w:color="000000"/>
              <w:right w:val="outset" w:sz="6" w:space="0" w:color="000000"/>
            </w:tcBorders>
          </w:tcPr>
          <w:p w14:paraId="04ADFFDD" w14:textId="5601A6C5"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1.188.566,27</w:t>
            </w:r>
          </w:p>
        </w:tc>
        <w:tc>
          <w:tcPr>
            <w:tcW w:w="500" w:type="pct"/>
            <w:tcBorders>
              <w:top w:val="outset" w:sz="6" w:space="0" w:color="000000"/>
              <w:left w:val="outset" w:sz="6" w:space="0" w:color="000000"/>
              <w:bottom w:val="outset" w:sz="6" w:space="0" w:color="000000"/>
              <w:right w:val="outset" w:sz="6" w:space="0" w:color="000000"/>
            </w:tcBorders>
          </w:tcPr>
          <w:p w14:paraId="223D6E52" w14:textId="1867AD09"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99,33</w:t>
            </w:r>
          </w:p>
        </w:tc>
      </w:tr>
      <w:tr w:rsidR="00FA7D57" w:rsidRPr="005B15BD" w14:paraId="710362A5"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9903AF4"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D327D9B" w14:textId="77777777" w:rsidR="00FA7D57"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35096A6B"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5444CCF" w14:textId="77777777" w:rsidR="00FA7D57"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843750B" w14:textId="77777777" w:rsidR="00FA7D57"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EEE0AA6" w14:textId="77777777" w:rsidR="00FA7D57"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0D1B727A" w14:textId="77777777" w:rsidR="00FA7D57" w:rsidRDefault="00FA7D57" w:rsidP="00FA7D57">
            <w:pPr>
              <w:pStyle w:val="NormalnyWeb"/>
              <w:jc w:val="center"/>
              <w:rPr>
                <w:rFonts w:asciiTheme="minorHAnsi" w:hAnsiTheme="minorHAnsi" w:cstheme="minorHAnsi"/>
              </w:rPr>
            </w:pPr>
          </w:p>
        </w:tc>
      </w:tr>
      <w:tr w:rsidR="00FA7D57" w:rsidRPr="005B15BD" w14:paraId="14CB72FD"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18EB8BB"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B51C39D" w14:textId="77777777" w:rsidR="00FA7D57"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4ACA242B" w14:textId="729E084E"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tcPr>
          <w:p w14:paraId="47DA600F" w14:textId="35923022" w:rsidR="00FA7D57" w:rsidRDefault="00D95404" w:rsidP="00FA7D57">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w:t>
            </w:r>
            <w:r w:rsidRPr="009D4905">
              <w:rPr>
                <w:rFonts w:asciiTheme="minorHAnsi" w:hAnsiTheme="minorHAnsi" w:cstheme="minorHAnsi"/>
              </w:rPr>
              <w:lastRenderedPageBreak/>
              <w:t>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1FA40282" w14:textId="38FC5AA7" w:rsidR="00FA7D57" w:rsidRDefault="00FA7D57" w:rsidP="00FA7D57">
            <w:pPr>
              <w:pStyle w:val="NormalnyWeb"/>
              <w:jc w:val="center"/>
              <w:rPr>
                <w:rFonts w:asciiTheme="minorHAnsi" w:hAnsiTheme="minorHAnsi" w:cstheme="minorHAnsi"/>
              </w:rPr>
            </w:pPr>
            <w:r>
              <w:rPr>
                <w:rFonts w:asciiTheme="minorHAnsi" w:hAnsiTheme="minorHAnsi" w:cstheme="minorHAnsi"/>
              </w:rPr>
              <w:lastRenderedPageBreak/>
              <w:t>1.196.640,00</w:t>
            </w:r>
          </w:p>
        </w:tc>
        <w:tc>
          <w:tcPr>
            <w:tcW w:w="858" w:type="pct"/>
            <w:tcBorders>
              <w:top w:val="outset" w:sz="6" w:space="0" w:color="000000"/>
              <w:left w:val="outset" w:sz="6" w:space="0" w:color="000000"/>
              <w:bottom w:val="outset" w:sz="6" w:space="0" w:color="000000"/>
              <w:right w:val="outset" w:sz="6" w:space="0" w:color="000000"/>
            </w:tcBorders>
          </w:tcPr>
          <w:p w14:paraId="7200EDA5" w14:textId="3EBB41F1" w:rsidR="00FA7D57" w:rsidRDefault="00FA7D57" w:rsidP="00FA7D57">
            <w:pPr>
              <w:pStyle w:val="NormalnyWeb"/>
              <w:jc w:val="center"/>
              <w:rPr>
                <w:rFonts w:asciiTheme="minorHAnsi" w:hAnsiTheme="minorHAnsi" w:cstheme="minorHAnsi"/>
              </w:rPr>
            </w:pPr>
            <w:r>
              <w:rPr>
                <w:rFonts w:asciiTheme="minorHAnsi" w:hAnsiTheme="minorHAnsi" w:cstheme="minorHAnsi"/>
              </w:rPr>
              <w:t>1.188.566,27</w:t>
            </w:r>
          </w:p>
        </w:tc>
        <w:tc>
          <w:tcPr>
            <w:tcW w:w="500" w:type="pct"/>
            <w:tcBorders>
              <w:top w:val="outset" w:sz="6" w:space="0" w:color="000000"/>
              <w:left w:val="outset" w:sz="6" w:space="0" w:color="000000"/>
              <w:bottom w:val="outset" w:sz="6" w:space="0" w:color="000000"/>
              <w:right w:val="outset" w:sz="6" w:space="0" w:color="000000"/>
            </w:tcBorders>
          </w:tcPr>
          <w:p w14:paraId="28A9CA87" w14:textId="62E209D3" w:rsidR="00FA7D57" w:rsidRDefault="00FA7D57" w:rsidP="00FA7D57">
            <w:pPr>
              <w:pStyle w:val="NormalnyWeb"/>
              <w:jc w:val="center"/>
              <w:rPr>
                <w:rFonts w:asciiTheme="minorHAnsi" w:hAnsiTheme="minorHAnsi" w:cstheme="minorHAnsi"/>
              </w:rPr>
            </w:pPr>
            <w:r>
              <w:rPr>
                <w:rFonts w:asciiTheme="minorHAnsi" w:hAnsiTheme="minorHAnsi" w:cstheme="minorHAnsi"/>
              </w:rPr>
              <w:t>99,33</w:t>
            </w:r>
          </w:p>
        </w:tc>
      </w:tr>
      <w:tr w:rsidR="00FA7D57" w:rsidRPr="005B15BD" w14:paraId="11DC5934"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27F0738"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E44D686"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1E68ABA"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464D651"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B7EA59B"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4A436C0"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6AD53EEF" w14:textId="77777777" w:rsidR="00FA7D57" w:rsidRPr="005B15BD" w:rsidRDefault="00FA7D57" w:rsidP="00FA7D57">
            <w:pPr>
              <w:pStyle w:val="NormalnyWeb"/>
              <w:jc w:val="center"/>
              <w:rPr>
                <w:rFonts w:asciiTheme="minorHAnsi" w:hAnsiTheme="minorHAnsi" w:cstheme="minorHAnsi"/>
              </w:rPr>
            </w:pPr>
          </w:p>
        </w:tc>
      </w:tr>
      <w:tr w:rsidR="00FA7D57" w:rsidRPr="005B15BD" w14:paraId="70006FF6"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4D56D577" w14:textId="77777777" w:rsidR="00FA7D57" w:rsidRPr="005B15BD" w:rsidRDefault="00FA7D57" w:rsidP="00FA7D57">
            <w:pPr>
              <w:pStyle w:val="NormalnyWeb"/>
              <w:jc w:val="center"/>
              <w:rPr>
                <w:rFonts w:asciiTheme="minorHAnsi" w:hAnsiTheme="minorHAnsi" w:cstheme="minorHAnsi"/>
                <w:b/>
              </w:rPr>
            </w:pPr>
            <w:r w:rsidRPr="005B15BD">
              <w:rPr>
                <w:rFonts w:asciiTheme="minorHAnsi" w:hAnsiTheme="minorHAnsi" w:cstheme="minorHAnsi"/>
                <w:b/>
              </w:rPr>
              <w:t>855</w:t>
            </w:r>
          </w:p>
        </w:tc>
        <w:tc>
          <w:tcPr>
            <w:tcW w:w="463" w:type="pct"/>
            <w:tcBorders>
              <w:top w:val="outset" w:sz="6" w:space="0" w:color="000000"/>
              <w:left w:val="outset" w:sz="6" w:space="0" w:color="000000"/>
              <w:bottom w:val="outset" w:sz="6" w:space="0" w:color="000000"/>
              <w:right w:val="outset" w:sz="6" w:space="0" w:color="000000"/>
            </w:tcBorders>
          </w:tcPr>
          <w:p w14:paraId="17480B34" w14:textId="77777777" w:rsidR="00FA7D57" w:rsidRPr="005B15BD" w:rsidRDefault="00FA7D57" w:rsidP="00FA7D57">
            <w:pPr>
              <w:pStyle w:val="NormalnyWeb"/>
              <w:jc w:val="center"/>
              <w:rPr>
                <w:rFonts w:asciiTheme="minorHAnsi" w:hAnsiTheme="minorHAnsi" w:cstheme="minorHAnsi"/>
                <w:b/>
              </w:rPr>
            </w:pPr>
          </w:p>
        </w:tc>
        <w:tc>
          <w:tcPr>
            <w:tcW w:w="358" w:type="pct"/>
            <w:tcBorders>
              <w:top w:val="outset" w:sz="6" w:space="0" w:color="000000"/>
              <w:left w:val="outset" w:sz="6" w:space="0" w:color="000000"/>
              <w:bottom w:val="outset" w:sz="6" w:space="0" w:color="000000"/>
              <w:right w:val="outset" w:sz="6" w:space="0" w:color="000000"/>
            </w:tcBorders>
          </w:tcPr>
          <w:p w14:paraId="41E27C9E" w14:textId="77777777" w:rsidR="00FA7D57" w:rsidRPr="005B15BD" w:rsidRDefault="00FA7D57" w:rsidP="00FA7D57">
            <w:pPr>
              <w:pStyle w:val="NormalnyWeb"/>
              <w:jc w:val="center"/>
              <w:rPr>
                <w:rFonts w:asciiTheme="minorHAnsi" w:hAnsiTheme="minorHAnsi" w:cstheme="minorHAnsi"/>
                <w:b/>
              </w:rPr>
            </w:pPr>
          </w:p>
        </w:tc>
        <w:tc>
          <w:tcPr>
            <w:tcW w:w="1585" w:type="pct"/>
            <w:tcBorders>
              <w:top w:val="outset" w:sz="6" w:space="0" w:color="000000"/>
              <w:left w:val="outset" w:sz="6" w:space="0" w:color="000000"/>
              <w:bottom w:val="outset" w:sz="6" w:space="0" w:color="000000"/>
              <w:right w:val="outset" w:sz="6" w:space="0" w:color="000000"/>
            </w:tcBorders>
            <w:hideMark/>
          </w:tcPr>
          <w:p w14:paraId="28D3921E" w14:textId="77777777" w:rsidR="00FA7D57" w:rsidRPr="005B15BD" w:rsidRDefault="00FA7D57" w:rsidP="00FA7D57">
            <w:pPr>
              <w:pStyle w:val="NormalnyWeb"/>
              <w:rPr>
                <w:rFonts w:asciiTheme="minorHAnsi" w:hAnsiTheme="minorHAnsi" w:cstheme="minorHAnsi"/>
                <w:b/>
              </w:rPr>
            </w:pPr>
            <w:r w:rsidRPr="005B15BD">
              <w:rPr>
                <w:rFonts w:asciiTheme="minorHAnsi" w:hAnsiTheme="minorHAnsi" w:cstheme="minorHAnsi"/>
                <w:b/>
              </w:rPr>
              <w:t>Rodzina</w:t>
            </w:r>
          </w:p>
        </w:tc>
        <w:tc>
          <w:tcPr>
            <w:tcW w:w="858" w:type="pct"/>
            <w:tcBorders>
              <w:top w:val="outset" w:sz="6" w:space="0" w:color="000000"/>
              <w:left w:val="outset" w:sz="6" w:space="0" w:color="000000"/>
              <w:bottom w:val="outset" w:sz="6" w:space="0" w:color="000000"/>
              <w:right w:val="outset" w:sz="6" w:space="0" w:color="000000"/>
            </w:tcBorders>
          </w:tcPr>
          <w:p w14:paraId="57993EC5" w14:textId="641AFE24" w:rsidR="00FA7D57" w:rsidRPr="005B15BD" w:rsidRDefault="00A16A0F" w:rsidP="00FA7D57">
            <w:pPr>
              <w:pStyle w:val="NormalnyWeb"/>
              <w:jc w:val="center"/>
              <w:rPr>
                <w:rFonts w:asciiTheme="minorHAnsi" w:hAnsiTheme="minorHAnsi" w:cstheme="minorHAnsi"/>
                <w:b/>
              </w:rPr>
            </w:pPr>
            <w:r>
              <w:rPr>
                <w:rFonts w:asciiTheme="minorHAnsi" w:hAnsiTheme="minorHAnsi" w:cstheme="minorHAnsi"/>
                <w:b/>
              </w:rPr>
              <w:t>8.061.642,00</w:t>
            </w:r>
          </w:p>
        </w:tc>
        <w:tc>
          <w:tcPr>
            <w:tcW w:w="858" w:type="pct"/>
            <w:tcBorders>
              <w:top w:val="outset" w:sz="6" w:space="0" w:color="000000"/>
              <w:left w:val="outset" w:sz="6" w:space="0" w:color="000000"/>
              <w:bottom w:val="outset" w:sz="6" w:space="0" w:color="000000"/>
              <w:right w:val="outset" w:sz="6" w:space="0" w:color="000000"/>
            </w:tcBorders>
          </w:tcPr>
          <w:p w14:paraId="2D09FC69" w14:textId="7645AE87" w:rsidR="00FA7D57" w:rsidRPr="005B15BD" w:rsidRDefault="00A16A0F" w:rsidP="00FA7D57">
            <w:pPr>
              <w:pStyle w:val="NormalnyWeb"/>
              <w:jc w:val="center"/>
              <w:rPr>
                <w:rFonts w:asciiTheme="minorHAnsi" w:hAnsiTheme="minorHAnsi" w:cstheme="minorHAnsi"/>
                <w:b/>
              </w:rPr>
            </w:pPr>
            <w:r>
              <w:rPr>
                <w:rFonts w:asciiTheme="minorHAnsi" w:hAnsiTheme="minorHAnsi" w:cstheme="minorHAnsi"/>
                <w:b/>
              </w:rPr>
              <w:t>8.061.612,24</w:t>
            </w:r>
          </w:p>
        </w:tc>
        <w:tc>
          <w:tcPr>
            <w:tcW w:w="500" w:type="pct"/>
            <w:tcBorders>
              <w:top w:val="outset" w:sz="6" w:space="0" w:color="000000"/>
              <w:left w:val="outset" w:sz="6" w:space="0" w:color="000000"/>
              <w:bottom w:val="outset" w:sz="6" w:space="0" w:color="000000"/>
              <w:right w:val="outset" w:sz="6" w:space="0" w:color="000000"/>
            </w:tcBorders>
          </w:tcPr>
          <w:p w14:paraId="732510BF" w14:textId="57BBE23C" w:rsidR="00FA7D57" w:rsidRPr="005B15BD" w:rsidRDefault="00A16A0F" w:rsidP="00FA7D57">
            <w:pPr>
              <w:pStyle w:val="NormalnyWeb"/>
              <w:jc w:val="center"/>
              <w:rPr>
                <w:rFonts w:asciiTheme="minorHAnsi" w:hAnsiTheme="minorHAnsi" w:cstheme="minorHAnsi"/>
                <w:b/>
              </w:rPr>
            </w:pPr>
            <w:r>
              <w:rPr>
                <w:rFonts w:asciiTheme="minorHAnsi" w:hAnsiTheme="minorHAnsi" w:cstheme="minorHAnsi"/>
                <w:b/>
              </w:rPr>
              <w:t>100,00</w:t>
            </w:r>
          </w:p>
        </w:tc>
      </w:tr>
      <w:tr w:rsidR="00FA7D57" w:rsidRPr="005B15BD" w14:paraId="56705637"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BD424E1"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497B6F5"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7B52D26E"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335FC8DD"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CA98658" w14:textId="77777777" w:rsidR="00FA7D57" w:rsidRPr="005B15BD" w:rsidRDefault="00FA7D57" w:rsidP="00FA7D57">
            <w:pPr>
              <w:pStyle w:val="NormalnyWeb"/>
              <w:jc w:val="center"/>
              <w:rPr>
                <w:rFonts w:asciiTheme="minorHAnsi" w:hAnsiTheme="minorHAnsi" w:cstheme="minorHAnsi"/>
                <w:i/>
              </w:rPr>
            </w:pPr>
          </w:p>
        </w:tc>
        <w:tc>
          <w:tcPr>
            <w:tcW w:w="858" w:type="pct"/>
            <w:tcBorders>
              <w:top w:val="outset" w:sz="6" w:space="0" w:color="000000"/>
              <w:left w:val="outset" w:sz="6" w:space="0" w:color="000000"/>
              <w:bottom w:val="outset" w:sz="6" w:space="0" w:color="000000"/>
              <w:right w:val="outset" w:sz="6" w:space="0" w:color="000000"/>
            </w:tcBorders>
          </w:tcPr>
          <w:p w14:paraId="0E93E9CA" w14:textId="77777777" w:rsidR="00FA7D57" w:rsidRPr="005B15BD" w:rsidRDefault="00FA7D57" w:rsidP="00FA7D57">
            <w:pPr>
              <w:pStyle w:val="NormalnyWeb"/>
              <w:jc w:val="center"/>
              <w:rPr>
                <w:rFonts w:asciiTheme="minorHAnsi" w:hAnsiTheme="minorHAnsi" w:cstheme="minorHAnsi"/>
                <w:i/>
              </w:rPr>
            </w:pPr>
          </w:p>
        </w:tc>
        <w:tc>
          <w:tcPr>
            <w:tcW w:w="500" w:type="pct"/>
            <w:tcBorders>
              <w:top w:val="outset" w:sz="6" w:space="0" w:color="000000"/>
              <w:left w:val="outset" w:sz="6" w:space="0" w:color="000000"/>
              <w:bottom w:val="outset" w:sz="6" w:space="0" w:color="000000"/>
              <w:right w:val="outset" w:sz="6" w:space="0" w:color="000000"/>
            </w:tcBorders>
          </w:tcPr>
          <w:p w14:paraId="5B7C9BC2" w14:textId="77777777" w:rsidR="00FA7D57" w:rsidRPr="005B15BD" w:rsidRDefault="00FA7D57" w:rsidP="00FA7D57">
            <w:pPr>
              <w:pStyle w:val="NormalnyWeb"/>
              <w:jc w:val="center"/>
              <w:rPr>
                <w:rFonts w:asciiTheme="minorHAnsi" w:hAnsiTheme="minorHAnsi" w:cstheme="minorHAnsi"/>
                <w:i/>
              </w:rPr>
            </w:pPr>
          </w:p>
        </w:tc>
      </w:tr>
      <w:tr w:rsidR="00FA7D57" w:rsidRPr="005B15BD" w14:paraId="151BABCA"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EA855AC"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0AEB6B39" w14:textId="77777777" w:rsidR="00FA7D57" w:rsidRPr="005B15BD" w:rsidRDefault="00FA7D57" w:rsidP="00FA7D57">
            <w:pPr>
              <w:pStyle w:val="NormalnyWeb"/>
              <w:jc w:val="center"/>
              <w:rPr>
                <w:rFonts w:asciiTheme="minorHAnsi" w:hAnsiTheme="minorHAnsi" w:cstheme="minorHAnsi"/>
                <w:i/>
              </w:rPr>
            </w:pPr>
            <w:r w:rsidRPr="005B15BD">
              <w:rPr>
                <w:rFonts w:asciiTheme="minorHAnsi" w:hAnsiTheme="minorHAnsi" w:cstheme="minorHAnsi"/>
                <w:i/>
              </w:rPr>
              <w:t>85501</w:t>
            </w:r>
          </w:p>
        </w:tc>
        <w:tc>
          <w:tcPr>
            <w:tcW w:w="358" w:type="pct"/>
            <w:tcBorders>
              <w:top w:val="outset" w:sz="6" w:space="0" w:color="000000"/>
              <w:left w:val="outset" w:sz="6" w:space="0" w:color="000000"/>
              <w:bottom w:val="outset" w:sz="6" w:space="0" w:color="000000"/>
              <w:right w:val="outset" w:sz="6" w:space="0" w:color="000000"/>
            </w:tcBorders>
          </w:tcPr>
          <w:p w14:paraId="047D24FB" w14:textId="77777777" w:rsidR="00FA7D57" w:rsidRPr="005B15BD" w:rsidRDefault="00FA7D57" w:rsidP="00FA7D57">
            <w:pPr>
              <w:pStyle w:val="NormalnyWeb"/>
              <w:jc w:val="center"/>
              <w:rPr>
                <w:rFonts w:asciiTheme="minorHAnsi" w:hAnsiTheme="minorHAnsi" w:cstheme="minorHAnsi"/>
                <w:i/>
              </w:rPr>
            </w:pPr>
          </w:p>
        </w:tc>
        <w:tc>
          <w:tcPr>
            <w:tcW w:w="1585" w:type="pct"/>
            <w:tcBorders>
              <w:top w:val="outset" w:sz="6" w:space="0" w:color="000000"/>
              <w:left w:val="outset" w:sz="6" w:space="0" w:color="000000"/>
              <w:bottom w:val="outset" w:sz="6" w:space="0" w:color="000000"/>
              <w:right w:val="outset" w:sz="6" w:space="0" w:color="000000"/>
            </w:tcBorders>
            <w:hideMark/>
          </w:tcPr>
          <w:p w14:paraId="5000584C" w14:textId="77777777" w:rsidR="00FA7D57" w:rsidRPr="005B15BD" w:rsidRDefault="00FA7D57" w:rsidP="00FA7D57">
            <w:pPr>
              <w:pStyle w:val="NormalnyWeb"/>
              <w:rPr>
                <w:rFonts w:asciiTheme="minorHAnsi" w:hAnsiTheme="minorHAnsi" w:cstheme="minorHAnsi"/>
                <w:i/>
              </w:rPr>
            </w:pPr>
            <w:r w:rsidRPr="005B15BD">
              <w:rPr>
                <w:rFonts w:asciiTheme="minorHAnsi" w:hAnsiTheme="minorHAnsi" w:cstheme="minorHAnsi"/>
                <w:i/>
              </w:rPr>
              <w:t>Świadczenia wychowawcze</w:t>
            </w:r>
          </w:p>
        </w:tc>
        <w:tc>
          <w:tcPr>
            <w:tcW w:w="858" w:type="pct"/>
            <w:tcBorders>
              <w:top w:val="outset" w:sz="6" w:space="0" w:color="000000"/>
              <w:left w:val="outset" w:sz="6" w:space="0" w:color="000000"/>
              <w:bottom w:val="outset" w:sz="6" w:space="0" w:color="000000"/>
              <w:right w:val="outset" w:sz="6" w:space="0" w:color="000000"/>
            </w:tcBorders>
          </w:tcPr>
          <w:p w14:paraId="38482E68" w14:textId="1B1305F8"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3.228.263,00</w:t>
            </w:r>
          </w:p>
        </w:tc>
        <w:tc>
          <w:tcPr>
            <w:tcW w:w="858" w:type="pct"/>
            <w:tcBorders>
              <w:top w:val="outset" w:sz="6" w:space="0" w:color="000000"/>
              <w:left w:val="outset" w:sz="6" w:space="0" w:color="000000"/>
              <w:bottom w:val="outset" w:sz="6" w:space="0" w:color="000000"/>
              <w:right w:val="outset" w:sz="6" w:space="0" w:color="000000"/>
            </w:tcBorders>
          </w:tcPr>
          <w:p w14:paraId="44291A9B" w14:textId="43D8B34A"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3.228.263,00</w:t>
            </w:r>
          </w:p>
        </w:tc>
        <w:tc>
          <w:tcPr>
            <w:tcW w:w="500" w:type="pct"/>
            <w:tcBorders>
              <w:top w:val="outset" w:sz="6" w:space="0" w:color="000000"/>
              <w:left w:val="outset" w:sz="6" w:space="0" w:color="000000"/>
              <w:bottom w:val="outset" w:sz="6" w:space="0" w:color="000000"/>
              <w:right w:val="outset" w:sz="6" w:space="0" w:color="000000"/>
            </w:tcBorders>
          </w:tcPr>
          <w:p w14:paraId="77EE8971" w14:textId="6B630090"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100,00</w:t>
            </w:r>
          </w:p>
        </w:tc>
      </w:tr>
      <w:tr w:rsidR="00FA7D57" w:rsidRPr="005B15BD" w14:paraId="79E5BB5C"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19A220C"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1191301"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9FAF5BC"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5BB22E8C"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DB0975C"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AAB90D8"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02E081F1" w14:textId="77777777" w:rsidR="00FA7D57" w:rsidRPr="005B15BD" w:rsidRDefault="00FA7D57" w:rsidP="00FA7D57">
            <w:pPr>
              <w:pStyle w:val="NormalnyWeb"/>
              <w:jc w:val="center"/>
              <w:rPr>
                <w:rFonts w:asciiTheme="minorHAnsi" w:hAnsiTheme="minorHAnsi" w:cstheme="minorHAnsi"/>
              </w:rPr>
            </w:pPr>
          </w:p>
        </w:tc>
      </w:tr>
      <w:tr w:rsidR="00FA7D57" w:rsidRPr="005B15BD" w14:paraId="09B75953"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D51BD32"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3D412FC"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39E93613" w14:textId="77777777"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rPr>
              <w:t>2060</w:t>
            </w:r>
          </w:p>
        </w:tc>
        <w:tc>
          <w:tcPr>
            <w:tcW w:w="1585" w:type="pct"/>
            <w:tcBorders>
              <w:top w:val="outset" w:sz="6" w:space="0" w:color="000000"/>
              <w:left w:val="outset" w:sz="6" w:space="0" w:color="000000"/>
              <w:bottom w:val="outset" w:sz="6" w:space="0" w:color="000000"/>
              <w:right w:val="outset" w:sz="6" w:space="0" w:color="000000"/>
            </w:tcBorders>
            <w:hideMark/>
          </w:tcPr>
          <w:p w14:paraId="42CC394A" w14:textId="3E5F44C8" w:rsidR="00FA7D57" w:rsidRPr="005B15BD" w:rsidRDefault="00FA7D57" w:rsidP="00FA7D57">
            <w:pPr>
              <w:pStyle w:val="NormalnyWeb"/>
              <w:rPr>
                <w:rFonts w:asciiTheme="minorHAnsi" w:hAnsiTheme="minorHAnsi" w:cstheme="minorHAnsi"/>
              </w:rPr>
            </w:pPr>
            <w:r w:rsidRPr="005B15BD">
              <w:rPr>
                <w:rFonts w:asciiTheme="minorHAnsi" w:hAnsiTheme="minorHAnsi" w:cstheme="minorHAnsi"/>
              </w:rPr>
              <w:t>Dotacj</w:t>
            </w:r>
            <w:r w:rsidR="00D95404">
              <w:rPr>
                <w:rFonts w:asciiTheme="minorHAnsi" w:hAnsiTheme="minorHAnsi" w:cstheme="minorHAnsi"/>
              </w:rPr>
              <w:t>a</w:t>
            </w:r>
            <w:r w:rsidRPr="005B15BD">
              <w:rPr>
                <w:rFonts w:asciiTheme="minorHAnsi" w:hAnsiTheme="minorHAnsi" w:cstheme="minorHAnsi"/>
              </w:rPr>
              <w:t xml:space="preserve"> celow</w:t>
            </w:r>
            <w:r w:rsidR="00D95404">
              <w:rPr>
                <w:rFonts w:asciiTheme="minorHAnsi" w:hAnsiTheme="minorHAnsi" w:cstheme="minorHAnsi"/>
              </w:rPr>
              <w:t>a</w:t>
            </w:r>
            <w:r w:rsidRPr="005B15BD">
              <w:rPr>
                <w:rFonts w:asciiTheme="minorHAnsi" w:hAnsiTheme="minorHAnsi" w:cstheme="minorHAnsi"/>
              </w:rPr>
              <w:t xml:space="preserve"> otrzyman</w:t>
            </w:r>
            <w:r w:rsidR="00D95404">
              <w:rPr>
                <w:rFonts w:asciiTheme="minorHAnsi" w:hAnsiTheme="minorHAnsi" w:cstheme="minorHAnsi"/>
              </w:rPr>
              <w:t>a</w:t>
            </w:r>
            <w:r w:rsidRPr="005B15BD">
              <w:rPr>
                <w:rFonts w:asciiTheme="minorHAnsi" w:hAnsiTheme="minorHAnsi" w:cstheme="minorHAnsi"/>
              </w:rPr>
              <w:t xml:space="preserve"> z budżetu państwa na zadania bieżące z zakresu administracji rządowej zlecone gminom (związkom gmin, związkom powiatowo-gminnym), związane z realizacją świadczenia wychowawczego stanowiącego pomoc państwa w wychowywaniu dzieci</w:t>
            </w:r>
          </w:p>
        </w:tc>
        <w:tc>
          <w:tcPr>
            <w:tcW w:w="858" w:type="pct"/>
            <w:tcBorders>
              <w:top w:val="outset" w:sz="6" w:space="0" w:color="000000"/>
              <w:left w:val="outset" w:sz="6" w:space="0" w:color="000000"/>
              <w:bottom w:val="outset" w:sz="6" w:space="0" w:color="000000"/>
              <w:right w:val="outset" w:sz="6" w:space="0" w:color="000000"/>
            </w:tcBorders>
          </w:tcPr>
          <w:p w14:paraId="2FBEA32D" w14:textId="2188C93C"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3.228.263,00</w:t>
            </w:r>
          </w:p>
        </w:tc>
        <w:tc>
          <w:tcPr>
            <w:tcW w:w="858" w:type="pct"/>
            <w:tcBorders>
              <w:top w:val="outset" w:sz="6" w:space="0" w:color="000000"/>
              <w:left w:val="outset" w:sz="6" w:space="0" w:color="000000"/>
              <w:bottom w:val="outset" w:sz="6" w:space="0" w:color="000000"/>
              <w:right w:val="outset" w:sz="6" w:space="0" w:color="000000"/>
            </w:tcBorders>
          </w:tcPr>
          <w:p w14:paraId="3F86C047" w14:textId="010F202E"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3.228.263,00</w:t>
            </w:r>
          </w:p>
        </w:tc>
        <w:tc>
          <w:tcPr>
            <w:tcW w:w="500" w:type="pct"/>
            <w:tcBorders>
              <w:top w:val="outset" w:sz="6" w:space="0" w:color="000000"/>
              <w:left w:val="outset" w:sz="6" w:space="0" w:color="000000"/>
              <w:bottom w:val="outset" w:sz="6" w:space="0" w:color="000000"/>
              <w:right w:val="outset" w:sz="6" w:space="0" w:color="000000"/>
            </w:tcBorders>
          </w:tcPr>
          <w:p w14:paraId="2F8B2FD9" w14:textId="31FB3CDF"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100,00</w:t>
            </w:r>
          </w:p>
        </w:tc>
      </w:tr>
      <w:tr w:rsidR="00FA7D57" w:rsidRPr="005B15BD" w14:paraId="3D2EA54D"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59EA6F30"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11B85A75"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873020F"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F22E533"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18BF90A6"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81CEFD9"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92A0C81" w14:textId="77777777" w:rsidR="00FA7D57" w:rsidRPr="005B15BD" w:rsidRDefault="00FA7D57" w:rsidP="00FA7D57">
            <w:pPr>
              <w:pStyle w:val="NormalnyWeb"/>
              <w:jc w:val="center"/>
              <w:rPr>
                <w:rFonts w:asciiTheme="minorHAnsi" w:hAnsiTheme="minorHAnsi" w:cstheme="minorHAnsi"/>
              </w:rPr>
            </w:pPr>
          </w:p>
        </w:tc>
      </w:tr>
      <w:tr w:rsidR="00FA7D57" w:rsidRPr="005B15BD" w14:paraId="7ABE89DA"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1885F27"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27B72F64" w14:textId="77777777" w:rsidR="00FA7D57" w:rsidRPr="005B15BD" w:rsidRDefault="00FA7D57" w:rsidP="00FA7D57">
            <w:pPr>
              <w:pStyle w:val="NormalnyWeb"/>
              <w:jc w:val="center"/>
              <w:rPr>
                <w:rFonts w:asciiTheme="minorHAnsi" w:hAnsiTheme="minorHAnsi" w:cstheme="minorHAnsi"/>
                <w:i/>
              </w:rPr>
            </w:pPr>
            <w:r w:rsidRPr="005B15BD">
              <w:rPr>
                <w:rFonts w:asciiTheme="minorHAnsi" w:hAnsiTheme="minorHAnsi" w:cstheme="minorHAnsi"/>
                <w:i/>
              </w:rPr>
              <w:t>85502</w:t>
            </w:r>
          </w:p>
        </w:tc>
        <w:tc>
          <w:tcPr>
            <w:tcW w:w="358" w:type="pct"/>
            <w:tcBorders>
              <w:top w:val="outset" w:sz="6" w:space="0" w:color="000000"/>
              <w:left w:val="outset" w:sz="6" w:space="0" w:color="000000"/>
              <w:bottom w:val="outset" w:sz="6" w:space="0" w:color="000000"/>
              <w:right w:val="outset" w:sz="6" w:space="0" w:color="000000"/>
            </w:tcBorders>
          </w:tcPr>
          <w:p w14:paraId="39A1C919"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0EAC9FA6" w14:textId="77777777" w:rsidR="00FA7D57" w:rsidRPr="005B15BD" w:rsidRDefault="00FA7D57" w:rsidP="00FA7D57">
            <w:pPr>
              <w:pStyle w:val="NormalnyWeb"/>
              <w:rPr>
                <w:rFonts w:asciiTheme="minorHAnsi" w:hAnsiTheme="minorHAnsi" w:cstheme="minorHAnsi"/>
              </w:rPr>
            </w:pPr>
            <w:r w:rsidRPr="005B15BD">
              <w:rPr>
                <w:rFonts w:asciiTheme="minorHAnsi" w:hAnsiTheme="minorHAnsi" w:cstheme="minorHAnsi"/>
                <w:i/>
                <w:iCs/>
              </w:rPr>
              <w:t>Świadczenia rodzinne, świadczenie z funduszu alimentacyjnego oraz składki na ubezpieczenie emerytalne i rentowe z ubezpieczenia społecznego</w:t>
            </w:r>
          </w:p>
        </w:tc>
        <w:tc>
          <w:tcPr>
            <w:tcW w:w="858" w:type="pct"/>
            <w:tcBorders>
              <w:top w:val="outset" w:sz="6" w:space="0" w:color="000000"/>
              <w:left w:val="outset" w:sz="6" w:space="0" w:color="000000"/>
              <w:bottom w:val="outset" w:sz="6" w:space="0" w:color="000000"/>
              <w:right w:val="outset" w:sz="6" w:space="0" w:color="000000"/>
            </w:tcBorders>
          </w:tcPr>
          <w:p w14:paraId="0F75556F" w14:textId="0C17AFB1"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4.751.394,00</w:t>
            </w:r>
          </w:p>
        </w:tc>
        <w:tc>
          <w:tcPr>
            <w:tcW w:w="858" w:type="pct"/>
            <w:tcBorders>
              <w:top w:val="outset" w:sz="6" w:space="0" w:color="000000"/>
              <w:left w:val="outset" w:sz="6" w:space="0" w:color="000000"/>
              <w:bottom w:val="outset" w:sz="6" w:space="0" w:color="000000"/>
              <w:right w:val="outset" w:sz="6" w:space="0" w:color="000000"/>
            </w:tcBorders>
          </w:tcPr>
          <w:p w14:paraId="235B4AA8" w14:textId="03BBDE3D"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4.751.365,83</w:t>
            </w:r>
          </w:p>
        </w:tc>
        <w:tc>
          <w:tcPr>
            <w:tcW w:w="500" w:type="pct"/>
            <w:tcBorders>
              <w:top w:val="outset" w:sz="6" w:space="0" w:color="000000"/>
              <w:left w:val="outset" w:sz="6" w:space="0" w:color="000000"/>
              <w:bottom w:val="outset" w:sz="6" w:space="0" w:color="000000"/>
              <w:right w:val="outset" w:sz="6" w:space="0" w:color="000000"/>
            </w:tcBorders>
          </w:tcPr>
          <w:p w14:paraId="004BE5E1" w14:textId="594981D5"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100,00</w:t>
            </w:r>
          </w:p>
        </w:tc>
      </w:tr>
      <w:tr w:rsidR="00FA7D57" w:rsidRPr="005B15BD" w14:paraId="2DFB9F44"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ABB7B56"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0577864F"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5568461C"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C568FF8"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FDDD0DF"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3BA2C232"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6E00C111" w14:textId="77777777" w:rsidR="00FA7D57" w:rsidRPr="005B15BD" w:rsidRDefault="00FA7D57" w:rsidP="00FA7D57">
            <w:pPr>
              <w:pStyle w:val="NormalnyWeb"/>
              <w:jc w:val="center"/>
              <w:rPr>
                <w:rFonts w:asciiTheme="minorHAnsi" w:hAnsiTheme="minorHAnsi" w:cstheme="minorHAnsi"/>
              </w:rPr>
            </w:pPr>
          </w:p>
        </w:tc>
      </w:tr>
      <w:tr w:rsidR="00FA7D57" w:rsidRPr="005B15BD" w14:paraId="78F5F3B8"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919B15F"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59B64FCB"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4220071F" w14:textId="77777777"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61BE0B13" w14:textId="5E256FF4" w:rsidR="00FA7D57" w:rsidRPr="005B15BD" w:rsidRDefault="00D95404" w:rsidP="00FA7D57">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52BBB76F" w14:textId="2F172470"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4.751.394,00</w:t>
            </w:r>
          </w:p>
        </w:tc>
        <w:tc>
          <w:tcPr>
            <w:tcW w:w="858" w:type="pct"/>
            <w:tcBorders>
              <w:top w:val="outset" w:sz="6" w:space="0" w:color="000000"/>
              <w:left w:val="outset" w:sz="6" w:space="0" w:color="000000"/>
              <w:bottom w:val="outset" w:sz="6" w:space="0" w:color="000000"/>
              <w:right w:val="outset" w:sz="6" w:space="0" w:color="000000"/>
            </w:tcBorders>
          </w:tcPr>
          <w:p w14:paraId="06790DDF" w14:textId="678A9F19"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4.751.365,83</w:t>
            </w:r>
          </w:p>
        </w:tc>
        <w:tc>
          <w:tcPr>
            <w:tcW w:w="500" w:type="pct"/>
            <w:tcBorders>
              <w:top w:val="outset" w:sz="6" w:space="0" w:color="000000"/>
              <w:left w:val="outset" w:sz="6" w:space="0" w:color="000000"/>
              <w:bottom w:val="outset" w:sz="6" w:space="0" w:color="000000"/>
              <w:right w:val="outset" w:sz="6" w:space="0" w:color="000000"/>
            </w:tcBorders>
          </w:tcPr>
          <w:p w14:paraId="6D15D0BE" w14:textId="10A0EF35"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100,00</w:t>
            </w:r>
          </w:p>
        </w:tc>
      </w:tr>
      <w:tr w:rsidR="00FA7D57" w:rsidRPr="005B15BD" w14:paraId="7EA8A23A"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E93CCDD"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5726E6DE"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A73AF6A"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31D240B"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5FFC65C1"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70D879F2"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BCB3B24" w14:textId="77777777" w:rsidR="00FA7D57" w:rsidRPr="005B15BD" w:rsidRDefault="00FA7D57" w:rsidP="00FA7D57">
            <w:pPr>
              <w:pStyle w:val="NormalnyWeb"/>
              <w:jc w:val="center"/>
              <w:rPr>
                <w:rFonts w:asciiTheme="minorHAnsi" w:hAnsiTheme="minorHAnsi" w:cstheme="minorHAnsi"/>
              </w:rPr>
            </w:pPr>
          </w:p>
        </w:tc>
      </w:tr>
      <w:tr w:rsidR="00FA7D57" w:rsidRPr="005B15BD" w14:paraId="70F34DE5"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6647638"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77181297" w14:textId="77777777" w:rsidR="00FA7D57" w:rsidRPr="005B15BD" w:rsidRDefault="00FA7D57" w:rsidP="00FA7D57">
            <w:pPr>
              <w:pStyle w:val="NormalnyWeb"/>
              <w:jc w:val="center"/>
              <w:rPr>
                <w:rFonts w:asciiTheme="minorHAnsi" w:hAnsiTheme="minorHAnsi" w:cstheme="minorHAnsi"/>
                <w:i/>
              </w:rPr>
            </w:pPr>
            <w:r w:rsidRPr="005B15BD">
              <w:rPr>
                <w:rFonts w:asciiTheme="minorHAnsi" w:hAnsiTheme="minorHAnsi" w:cstheme="minorHAnsi"/>
                <w:i/>
              </w:rPr>
              <w:t>85503</w:t>
            </w:r>
          </w:p>
        </w:tc>
        <w:tc>
          <w:tcPr>
            <w:tcW w:w="358" w:type="pct"/>
            <w:tcBorders>
              <w:top w:val="outset" w:sz="6" w:space="0" w:color="000000"/>
              <w:left w:val="outset" w:sz="6" w:space="0" w:color="000000"/>
              <w:bottom w:val="outset" w:sz="6" w:space="0" w:color="000000"/>
              <w:right w:val="outset" w:sz="6" w:space="0" w:color="000000"/>
            </w:tcBorders>
          </w:tcPr>
          <w:p w14:paraId="718E194C" w14:textId="77777777" w:rsidR="00FA7D57" w:rsidRPr="005B15BD" w:rsidRDefault="00FA7D57" w:rsidP="00FA7D57">
            <w:pPr>
              <w:pStyle w:val="NormalnyWeb"/>
              <w:jc w:val="center"/>
              <w:rPr>
                <w:rFonts w:asciiTheme="minorHAnsi" w:hAnsiTheme="minorHAnsi" w:cstheme="minorHAnsi"/>
                <w:i/>
              </w:rPr>
            </w:pPr>
          </w:p>
        </w:tc>
        <w:tc>
          <w:tcPr>
            <w:tcW w:w="1585" w:type="pct"/>
            <w:tcBorders>
              <w:top w:val="outset" w:sz="6" w:space="0" w:color="000000"/>
              <w:left w:val="outset" w:sz="6" w:space="0" w:color="000000"/>
              <w:bottom w:val="outset" w:sz="6" w:space="0" w:color="000000"/>
              <w:right w:val="outset" w:sz="6" w:space="0" w:color="000000"/>
            </w:tcBorders>
            <w:hideMark/>
          </w:tcPr>
          <w:p w14:paraId="736D6EEB" w14:textId="77777777" w:rsidR="00FA7D57" w:rsidRPr="005B15BD" w:rsidRDefault="00FA7D57" w:rsidP="00FA7D57">
            <w:pPr>
              <w:pStyle w:val="NormalnyWeb"/>
              <w:rPr>
                <w:rFonts w:asciiTheme="minorHAnsi" w:hAnsiTheme="minorHAnsi" w:cstheme="minorHAnsi"/>
                <w:i/>
              </w:rPr>
            </w:pPr>
            <w:r w:rsidRPr="005B15BD">
              <w:rPr>
                <w:rFonts w:asciiTheme="minorHAnsi" w:hAnsiTheme="minorHAnsi" w:cstheme="minorHAnsi"/>
                <w:i/>
              </w:rPr>
              <w:t>Karta Dużej Rodziny</w:t>
            </w:r>
          </w:p>
        </w:tc>
        <w:tc>
          <w:tcPr>
            <w:tcW w:w="858" w:type="pct"/>
            <w:tcBorders>
              <w:top w:val="outset" w:sz="6" w:space="0" w:color="000000"/>
              <w:left w:val="outset" w:sz="6" w:space="0" w:color="000000"/>
              <w:bottom w:val="outset" w:sz="6" w:space="0" w:color="000000"/>
              <w:right w:val="outset" w:sz="6" w:space="0" w:color="000000"/>
            </w:tcBorders>
          </w:tcPr>
          <w:p w14:paraId="48452661" w14:textId="2EEA3B5D"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1.381,00</w:t>
            </w:r>
          </w:p>
        </w:tc>
        <w:tc>
          <w:tcPr>
            <w:tcW w:w="858" w:type="pct"/>
            <w:tcBorders>
              <w:top w:val="outset" w:sz="6" w:space="0" w:color="000000"/>
              <w:left w:val="outset" w:sz="6" w:space="0" w:color="000000"/>
              <w:bottom w:val="outset" w:sz="6" w:space="0" w:color="000000"/>
              <w:right w:val="outset" w:sz="6" w:space="0" w:color="000000"/>
            </w:tcBorders>
          </w:tcPr>
          <w:p w14:paraId="1FDE3E91" w14:textId="6AF433FA"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1.380,22</w:t>
            </w:r>
          </w:p>
        </w:tc>
        <w:tc>
          <w:tcPr>
            <w:tcW w:w="500" w:type="pct"/>
            <w:tcBorders>
              <w:top w:val="outset" w:sz="6" w:space="0" w:color="000000"/>
              <w:left w:val="outset" w:sz="6" w:space="0" w:color="000000"/>
              <w:bottom w:val="outset" w:sz="6" w:space="0" w:color="000000"/>
              <w:right w:val="outset" w:sz="6" w:space="0" w:color="000000"/>
            </w:tcBorders>
          </w:tcPr>
          <w:p w14:paraId="2C1306A9" w14:textId="357AEBD1"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99,94</w:t>
            </w:r>
          </w:p>
        </w:tc>
      </w:tr>
      <w:tr w:rsidR="00FA7D57" w:rsidRPr="005B15BD" w14:paraId="5755FD25"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100357D"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010DA72"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61991FAE"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4A612F00"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D54F635"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F76159D"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4027F104" w14:textId="77777777" w:rsidR="00FA7D57" w:rsidRPr="005B15BD" w:rsidRDefault="00FA7D57" w:rsidP="00FA7D57">
            <w:pPr>
              <w:pStyle w:val="NormalnyWeb"/>
              <w:jc w:val="center"/>
              <w:rPr>
                <w:rFonts w:asciiTheme="minorHAnsi" w:hAnsiTheme="minorHAnsi" w:cstheme="minorHAnsi"/>
              </w:rPr>
            </w:pPr>
          </w:p>
        </w:tc>
      </w:tr>
      <w:tr w:rsidR="00FA7D57" w:rsidRPr="005B15BD" w14:paraId="2BC38707"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18DD545A"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DF9C759"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7261AC8C" w14:textId="77777777"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28256395" w14:textId="357E574F" w:rsidR="00FA7D57" w:rsidRPr="005B15BD" w:rsidRDefault="00D95404" w:rsidP="00FA7D57">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3D6A142F" w14:textId="1EA7D786"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1.381,00</w:t>
            </w:r>
          </w:p>
        </w:tc>
        <w:tc>
          <w:tcPr>
            <w:tcW w:w="858" w:type="pct"/>
            <w:tcBorders>
              <w:top w:val="outset" w:sz="6" w:space="0" w:color="000000"/>
              <w:left w:val="outset" w:sz="6" w:space="0" w:color="000000"/>
              <w:bottom w:val="outset" w:sz="6" w:space="0" w:color="000000"/>
              <w:right w:val="outset" w:sz="6" w:space="0" w:color="000000"/>
            </w:tcBorders>
          </w:tcPr>
          <w:p w14:paraId="29952CBC" w14:textId="2E29C081"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1.380,22</w:t>
            </w:r>
          </w:p>
        </w:tc>
        <w:tc>
          <w:tcPr>
            <w:tcW w:w="500" w:type="pct"/>
            <w:tcBorders>
              <w:top w:val="outset" w:sz="6" w:space="0" w:color="000000"/>
              <w:left w:val="outset" w:sz="6" w:space="0" w:color="000000"/>
              <w:bottom w:val="outset" w:sz="6" w:space="0" w:color="000000"/>
              <w:right w:val="outset" w:sz="6" w:space="0" w:color="000000"/>
            </w:tcBorders>
          </w:tcPr>
          <w:p w14:paraId="5AE20415" w14:textId="0F5375C7"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99,94</w:t>
            </w:r>
          </w:p>
        </w:tc>
      </w:tr>
      <w:tr w:rsidR="00FA7D57" w:rsidRPr="005B15BD" w14:paraId="6772C37E"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71FD284"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ADBC38E"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0BEA01DF"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2B566F0D"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DEF118D"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4781212B"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FE24B62" w14:textId="77777777" w:rsidR="00FA7D57" w:rsidRPr="005B15BD" w:rsidRDefault="00FA7D57" w:rsidP="00FA7D57">
            <w:pPr>
              <w:pStyle w:val="NormalnyWeb"/>
              <w:jc w:val="center"/>
              <w:rPr>
                <w:rFonts w:asciiTheme="minorHAnsi" w:hAnsiTheme="minorHAnsi" w:cstheme="minorHAnsi"/>
              </w:rPr>
            </w:pPr>
          </w:p>
        </w:tc>
      </w:tr>
      <w:tr w:rsidR="00FA7D57" w:rsidRPr="005B15BD" w14:paraId="39804B45"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3F2B0E5"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hideMark/>
          </w:tcPr>
          <w:p w14:paraId="4079466A" w14:textId="77777777" w:rsidR="00FA7D57" w:rsidRPr="005B15BD" w:rsidRDefault="00FA7D57" w:rsidP="00FA7D57">
            <w:pPr>
              <w:pStyle w:val="NormalnyWeb"/>
              <w:jc w:val="center"/>
              <w:rPr>
                <w:rFonts w:asciiTheme="minorHAnsi" w:hAnsiTheme="minorHAnsi" w:cstheme="minorHAnsi"/>
                <w:i/>
              </w:rPr>
            </w:pPr>
            <w:r w:rsidRPr="005B15BD">
              <w:rPr>
                <w:rFonts w:asciiTheme="minorHAnsi" w:hAnsiTheme="minorHAnsi" w:cstheme="minorHAnsi"/>
                <w:i/>
              </w:rPr>
              <w:t>85513</w:t>
            </w:r>
          </w:p>
        </w:tc>
        <w:tc>
          <w:tcPr>
            <w:tcW w:w="358" w:type="pct"/>
            <w:tcBorders>
              <w:top w:val="outset" w:sz="6" w:space="0" w:color="000000"/>
              <w:left w:val="outset" w:sz="6" w:space="0" w:color="000000"/>
              <w:bottom w:val="outset" w:sz="6" w:space="0" w:color="000000"/>
              <w:right w:val="outset" w:sz="6" w:space="0" w:color="000000"/>
            </w:tcBorders>
          </w:tcPr>
          <w:p w14:paraId="078F28DA"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1A1EEC98" w14:textId="77777777" w:rsidR="00FA7D57" w:rsidRPr="005B15BD" w:rsidRDefault="00FA7D57" w:rsidP="00FA7D57">
            <w:pPr>
              <w:pStyle w:val="NormalnyWeb"/>
              <w:rPr>
                <w:rFonts w:asciiTheme="minorHAnsi" w:hAnsiTheme="minorHAnsi" w:cstheme="minorHAnsi"/>
              </w:rPr>
            </w:pPr>
            <w:r w:rsidRPr="005B15BD">
              <w:rPr>
                <w:rFonts w:asciiTheme="minorHAnsi" w:hAnsiTheme="minorHAnsi" w:cstheme="minorHAnsi"/>
                <w:bCs/>
                <w:i/>
                <w:iCs/>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858" w:type="pct"/>
            <w:tcBorders>
              <w:top w:val="outset" w:sz="6" w:space="0" w:color="000000"/>
              <w:left w:val="outset" w:sz="6" w:space="0" w:color="000000"/>
              <w:bottom w:val="outset" w:sz="6" w:space="0" w:color="000000"/>
              <w:right w:val="outset" w:sz="6" w:space="0" w:color="000000"/>
            </w:tcBorders>
          </w:tcPr>
          <w:p w14:paraId="2F673BF1" w14:textId="717B80DF"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80.604,00</w:t>
            </w:r>
          </w:p>
        </w:tc>
        <w:tc>
          <w:tcPr>
            <w:tcW w:w="858" w:type="pct"/>
            <w:tcBorders>
              <w:top w:val="outset" w:sz="6" w:space="0" w:color="000000"/>
              <w:left w:val="outset" w:sz="6" w:space="0" w:color="000000"/>
              <w:bottom w:val="outset" w:sz="6" w:space="0" w:color="000000"/>
              <w:right w:val="outset" w:sz="6" w:space="0" w:color="000000"/>
            </w:tcBorders>
          </w:tcPr>
          <w:p w14:paraId="26735349" w14:textId="2A0BDFFA"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80.603,19</w:t>
            </w:r>
          </w:p>
        </w:tc>
        <w:tc>
          <w:tcPr>
            <w:tcW w:w="500" w:type="pct"/>
            <w:tcBorders>
              <w:top w:val="outset" w:sz="6" w:space="0" w:color="000000"/>
              <w:left w:val="outset" w:sz="6" w:space="0" w:color="000000"/>
              <w:bottom w:val="outset" w:sz="6" w:space="0" w:color="000000"/>
              <w:right w:val="outset" w:sz="6" w:space="0" w:color="000000"/>
            </w:tcBorders>
          </w:tcPr>
          <w:p w14:paraId="314EDCFB" w14:textId="249C4221" w:rsidR="00FA7D57" w:rsidRPr="00FA7D57" w:rsidRDefault="00FA7D57" w:rsidP="00FA7D57">
            <w:pPr>
              <w:pStyle w:val="NormalnyWeb"/>
              <w:jc w:val="center"/>
              <w:rPr>
                <w:rFonts w:asciiTheme="minorHAnsi" w:hAnsiTheme="minorHAnsi" w:cstheme="minorHAnsi"/>
                <w:i/>
                <w:iCs/>
              </w:rPr>
            </w:pPr>
            <w:r w:rsidRPr="00FA7D57">
              <w:rPr>
                <w:rFonts w:asciiTheme="minorHAnsi" w:hAnsiTheme="minorHAnsi" w:cstheme="minorHAnsi"/>
                <w:i/>
                <w:iCs/>
              </w:rPr>
              <w:t>100,00</w:t>
            </w:r>
          </w:p>
        </w:tc>
      </w:tr>
      <w:tr w:rsidR="00FA7D57" w:rsidRPr="005B15BD" w14:paraId="55A9F72D"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09D477DA"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37069B3F"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137E8A72"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7891E09F"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0F633039"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B3DA2F1"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36A0E625" w14:textId="77777777" w:rsidR="00FA7D57" w:rsidRPr="005B15BD" w:rsidRDefault="00FA7D57" w:rsidP="00FA7D57">
            <w:pPr>
              <w:pStyle w:val="NormalnyWeb"/>
              <w:jc w:val="center"/>
              <w:rPr>
                <w:rFonts w:asciiTheme="minorHAnsi" w:hAnsiTheme="minorHAnsi" w:cstheme="minorHAnsi"/>
              </w:rPr>
            </w:pPr>
          </w:p>
        </w:tc>
      </w:tr>
      <w:tr w:rsidR="00FA7D57" w:rsidRPr="005B15BD" w14:paraId="3A7E751A"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747C5C1A"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61E63AB8"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hideMark/>
          </w:tcPr>
          <w:p w14:paraId="586786A0" w14:textId="77777777" w:rsidR="00FA7D57" w:rsidRPr="005B15BD" w:rsidRDefault="00FA7D57" w:rsidP="00FA7D57">
            <w:pPr>
              <w:pStyle w:val="NormalnyWeb"/>
              <w:jc w:val="center"/>
              <w:rPr>
                <w:rFonts w:asciiTheme="minorHAnsi" w:hAnsiTheme="minorHAnsi" w:cstheme="minorHAnsi"/>
              </w:rPr>
            </w:pPr>
            <w:r w:rsidRPr="005B15BD">
              <w:rPr>
                <w:rFonts w:asciiTheme="minorHAnsi" w:hAnsiTheme="minorHAnsi" w:cstheme="minorHAnsi"/>
              </w:rPr>
              <w:t>2010</w:t>
            </w:r>
          </w:p>
        </w:tc>
        <w:tc>
          <w:tcPr>
            <w:tcW w:w="1585" w:type="pct"/>
            <w:tcBorders>
              <w:top w:val="outset" w:sz="6" w:space="0" w:color="000000"/>
              <w:left w:val="outset" w:sz="6" w:space="0" w:color="000000"/>
              <w:bottom w:val="outset" w:sz="6" w:space="0" w:color="000000"/>
              <w:right w:val="outset" w:sz="6" w:space="0" w:color="000000"/>
            </w:tcBorders>
            <w:hideMark/>
          </w:tcPr>
          <w:p w14:paraId="16A4838A" w14:textId="494B4579" w:rsidR="00FA7D57" w:rsidRPr="005B15BD" w:rsidRDefault="00D95404" w:rsidP="00FA7D57">
            <w:pPr>
              <w:pStyle w:val="NormalnyWeb"/>
              <w:rPr>
                <w:rFonts w:asciiTheme="minorHAnsi" w:hAnsiTheme="minorHAnsi" w:cstheme="minorHAnsi"/>
              </w:rPr>
            </w:pPr>
            <w:r w:rsidRPr="009D4905">
              <w:rPr>
                <w:rFonts w:asciiTheme="minorHAnsi" w:hAnsiTheme="minorHAnsi" w:cstheme="minorHAnsi"/>
              </w:rPr>
              <w:t>Dotacj</w:t>
            </w:r>
            <w:r>
              <w:rPr>
                <w:rFonts w:asciiTheme="minorHAnsi" w:hAnsiTheme="minorHAnsi" w:cstheme="minorHAnsi"/>
              </w:rPr>
              <w:t>a</w:t>
            </w:r>
            <w:r w:rsidRPr="009D4905">
              <w:rPr>
                <w:rFonts w:asciiTheme="minorHAnsi" w:hAnsiTheme="minorHAnsi" w:cstheme="minorHAnsi"/>
              </w:rPr>
              <w:t xml:space="preserve"> celow</w:t>
            </w:r>
            <w:r>
              <w:rPr>
                <w:rFonts w:asciiTheme="minorHAnsi" w:hAnsiTheme="minorHAnsi" w:cstheme="minorHAnsi"/>
              </w:rPr>
              <w:t>a</w:t>
            </w:r>
            <w:r w:rsidRPr="009D4905">
              <w:rPr>
                <w:rFonts w:asciiTheme="minorHAnsi" w:hAnsiTheme="minorHAnsi" w:cstheme="minorHAnsi"/>
              </w:rPr>
              <w:t xml:space="preserve"> otrzyman</w:t>
            </w:r>
            <w:r>
              <w:rPr>
                <w:rFonts w:asciiTheme="minorHAnsi" w:hAnsiTheme="minorHAnsi" w:cstheme="minorHAnsi"/>
              </w:rPr>
              <w:t>a</w:t>
            </w:r>
            <w:r w:rsidRPr="009D4905">
              <w:rPr>
                <w:rFonts w:asciiTheme="minorHAnsi" w:hAnsiTheme="minorHAnsi" w:cstheme="minorHAnsi"/>
              </w:rPr>
              <w:t xml:space="preserve"> z budżetu państwa na realizację zadań bieżących z zakresu administracji rządowej oraz innych zadań zleconych gminie (związkom gmin) ustawami</w:t>
            </w:r>
          </w:p>
        </w:tc>
        <w:tc>
          <w:tcPr>
            <w:tcW w:w="858" w:type="pct"/>
            <w:tcBorders>
              <w:top w:val="outset" w:sz="6" w:space="0" w:color="000000"/>
              <w:left w:val="outset" w:sz="6" w:space="0" w:color="000000"/>
              <w:bottom w:val="outset" w:sz="6" w:space="0" w:color="000000"/>
              <w:right w:val="outset" w:sz="6" w:space="0" w:color="000000"/>
            </w:tcBorders>
          </w:tcPr>
          <w:p w14:paraId="40570FB0" w14:textId="0D1ED616"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80.604,00</w:t>
            </w:r>
          </w:p>
        </w:tc>
        <w:tc>
          <w:tcPr>
            <w:tcW w:w="858" w:type="pct"/>
            <w:tcBorders>
              <w:top w:val="outset" w:sz="6" w:space="0" w:color="000000"/>
              <w:left w:val="outset" w:sz="6" w:space="0" w:color="000000"/>
              <w:bottom w:val="outset" w:sz="6" w:space="0" w:color="000000"/>
              <w:right w:val="outset" w:sz="6" w:space="0" w:color="000000"/>
            </w:tcBorders>
          </w:tcPr>
          <w:p w14:paraId="6701A282" w14:textId="1A3F5036"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80.603,19</w:t>
            </w:r>
          </w:p>
        </w:tc>
        <w:tc>
          <w:tcPr>
            <w:tcW w:w="500" w:type="pct"/>
            <w:tcBorders>
              <w:top w:val="outset" w:sz="6" w:space="0" w:color="000000"/>
              <w:left w:val="outset" w:sz="6" w:space="0" w:color="000000"/>
              <w:bottom w:val="outset" w:sz="6" w:space="0" w:color="000000"/>
              <w:right w:val="outset" w:sz="6" w:space="0" w:color="000000"/>
            </w:tcBorders>
          </w:tcPr>
          <w:p w14:paraId="44C451AF" w14:textId="4DC76FB0" w:rsidR="00FA7D57" w:rsidRPr="005B15BD" w:rsidRDefault="00FA7D57" w:rsidP="00FA7D57">
            <w:pPr>
              <w:pStyle w:val="NormalnyWeb"/>
              <w:jc w:val="center"/>
              <w:rPr>
                <w:rFonts w:asciiTheme="minorHAnsi" w:hAnsiTheme="minorHAnsi" w:cstheme="minorHAnsi"/>
              </w:rPr>
            </w:pPr>
            <w:r>
              <w:rPr>
                <w:rFonts w:asciiTheme="minorHAnsi" w:hAnsiTheme="minorHAnsi" w:cstheme="minorHAnsi"/>
              </w:rPr>
              <w:t>100,00</w:t>
            </w:r>
          </w:p>
        </w:tc>
      </w:tr>
      <w:tr w:rsidR="00FA7D57" w:rsidRPr="005B15BD" w14:paraId="16A242FD"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205F27B6"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7D832C9B"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2C533F0E"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tcPr>
          <w:p w14:paraId="10A6C299" w14:textId="77777777" w:rsidR="00FA7D57" w:rsidRPr="005B15BD" w:rsidRDefault="00FA7D57" w:rsidP="00FA7D57">
            <w:pPr>
              <w:pStyle w:val="NormalnyWeb"/>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68841822" w14:textId="77777777" w:rsidR="00FA7D57" w:rsidRPr="005B15BD" w:rsidRDefault="00FA7D57" w:rsidP="00FA7D57">
            <w:pPr>
              <w:pStyle w:val="NormalnyWeb"/>
              <w:jc w:val="center"/>
              <w:rPr>
                <w:rFonts w:asciiTheme="minorHAnsi" w:hAnsiTheme="minorHAnsi" w:cstheme="minorHAnsi"/>
              </w:rPr>
            </w:pPr>
          </w:p>
        </w:tc>
        <w:tc>
          <w:tcPr>
            <w:tcW w:w="858" w:type="pct"/>
            <w:tcBorders>
              <w:top w:val="outset" w:sz="6" w:space="0" w:color="000000"/>
              <w:left w:val="outset" w:sz="6" w:space="0" w:color="000000"/>
              <w:bottom w:val="outset" w:sz="6" w:space="0" w:color="000000"/>
              <w:right w:val="outset" w:sz="6" w:space="0" w:color="000000"/>
            </w:tcBorders>
          </w:tcPr>
          <w:p w14:paraId="2E9EC52B" w14:textId="77777777" w:rsidR="00FA7D57" w:rsidRPr="005B15BD" w:rsidRDefault="00FA7D57" w:rsidP="00FA7D57">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1BFEBCEB" w14:textId="77777777" w:rsidR="00FA7D57" w:rsidRPr="005B15BD" w:rsidRDefault="00FA7D57" w:rsidP="00FA7D57">
            <w:pPr>
              <w:pStyle w:val="NormalnyWeb"/>
              <w:jc w:val="center"/>
              <w:rPr>
                <w:rFonts w:asciiTheme="minorHAnsi" w:hAnsiTheme="minorHAnsi" w:cstheme="minorHAnsi"/>
              </w:rPr>
            </w:pPr>
          </w:p>
        </w:tc>
      </w:tr>
      <w:tr w:rsidR="00FA7D57" w:rsidRPr="005B15BD" w14:paraId="4EDD166C" w14:textId="77777777" w:rsidTr="005533A8">
        <w:trPr>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69F09F8D" w14:textId="77777777" w:rsidR="00FA7D57" w:rsidRPr="005B15BD" w:rsidRDefault="00FA7D57" w:rsidP="00FA7D57">
            <w:pPr>
              <w:pStyle w:val="NormalnyWeb"/>
              <w:jc w:val="center"/>
              <w:rPr>
                <w:rFonts w:asciiTheme="minorHAnsi" w:hAnsiTheme="minorHAnsi" w:cstheme="minorHAnsi"/>
              </w:rPr>
            </w:pPr>
          </w:p>
        </w:tc>
        <w:tc>
          <w:tcPr>
            <w:tcW w:w="463" w:type="pct"/>
            <w:tcBorders>
              <w:top w:val="outset" w:sz="6" w:space="0" w:color="000000"/>
              <w:left w:val="outset" w:sz="6" w:space="0" w:color="000000"/>
              <w:bottom w:val="outset" w:sz="6" w:space="0" w:color="000000"/>
              <w:right w:val="outset" w:sz="6" w:space="0" w:color="000000"/>
            </w:tcBorders>
          </w:tcPr>
          <w:p w14:paraId="4F25D48A" w14:textId="77777777" w:rsidR="00FA7D57" w:rsidRPr="005B15BD" w:rsidRDefault="00FA7D57" w:rsidP="00FA7D57">
            <w:pPr>
              <w:pStyle w:val="NormalnyWeb"/>
              <w:jc w:val="center"/>
              <w:rPr>
                <w:rFonts w:asciiTheme="minorHAnsi" w:hAnsiTheme="minorHAnsi" w:cstheme="minorHAnsi"/>
              </w:rPr>
            </w:pPr>
          </w:p>
        </w:tc>
        <w:tc>
          <w:tcPr>
            <w:tcW w:w="358" w:type="pct"/>
            <w:tcBorders>
              <w:top w:val="outset" w:sz="6" w:space="0" w:color="000000"/>
              <w:left w:val="outset" w:sz="6" w:space="0" w:color="000000"/>
              <w:bottom w:val="outset" w:sz="6" w:space="0" w:color="000000"/>
              <w:right w:val="outset" w:sz="6" w:space="0" w:color="000000"/>
            </w:tcBorders>
          </w:tcPr>
          <w:p w14:paraId="795796AF" w14:textId="77777777" w:rsidR="00FA7D57" w:rsidRPr="005B15BD" w:rsidRDefault="00FA7D57" w:rsidP="00FA7D57">
            <w:pPr>
              <w:pStyle w:val="NormalnyWeb"/>
              <w:jc w:val="center"/>
              <w:rPr>
                <w:rFonts w:asciiTheme="minorHAnsi" w:hAnsiTheme="minorHAnsi" w:cstheme="minorHAnsi"/>
              </w:rPr>
            </w:pPr>
          </w:p>
        </w:tc>
        <w:tc>
          <w:tcPr>
            <w:tcW w:w="1585" w:type="pct"/>
            <w:tcBorders>
              <w:top w:val="outset" w:sz="6" w:space="0" w:color="000000"/>
              <w:left w:val="outset" w:sz="6" w:space="0" w:color="000000"/>
              <w:bottom w:val="outset" w:sz="6" w:space="0" w:color="000000"/>
              <w:right w:val="outset" w:sz="6" w:space="0" w:color="000000"/>
            </w:tcBorders>
            <w:hideMark/>
          </w:tcPr>
          <w:p w14:paraId="303CAEA3" w14:textId="77777777" w:rsidR="00FA7D57" w:rsidRPr="005B15BD" w:rsidRDefault="00FA7D57" w:rsidP="00FA7D57">
            <w:pPr>
              <w:pStyle w:val="NormalnyWeb"/>
              <w:rPr>
                <w:rFonts w:asciiTheme="minorHAnsi" w:hAnsiTheme="minorHAnsi" w:cstheme="minorHAnsi"/>
              </w:rPr>
            </w:pPr>
            <w:r w:rsidRPr="005B15BD">
              <w:rPr>
                <w:rFonts w:asciiTheme="minorHAnsi" w:hAnsiTheme="minorHAnsi" w:cstheme="minorHAnsi"/>
                <w:b/>
                <w:bCs/>
              </w:rPr>
              <w:t>Ogółem:</w:t>
            </w:r>
          </w:p>
        </w:tc>
        <w:tc>
          <w:tcPr>
            <w:tcW w:w="858" w:type="pct"/>
            <w:tcBorders>
              <w:top w:val="outset" w:sz="6" w:space="0" w:color="000000"/>
              <w:left w:val="outset" w:sz="6" w:space="0" w:color="000000"/>
              <w:bottom w:val="outset" w:sz="6" w:space="0" w:color="000000"/>
              <w:right w:val="outset" w:sz="6" w:space="0" w:color="000000"/>
            </w:tcBorders>
          </w:tcPr>
          <w:p w14:paraId="23046ED2" w14:textId="000EAB1C" w:rsidR="00FA7D57" w:rsidRPr="005B15BD" w:rsidRDefault="00A16A0F" w:rsidP="00FA7D57">
            <w:pPr>
              <w:pStyle w:val="NormalnyWeb"/>
              <w:jc w:val="center"/>
              <w:rPr>
                <w:rFonts w:asciiTheme="minorHAnsi" w:hAnsiTheme="minorHAnsi" w:cstheme="minorHAnsi"/>
                <w:b/>
              </w:rPr>
            </w:pPr>
            <w:r>
              <w:rPr>
                <w:rFonts w:asciiTheme="minorHAnsi" w:hAnsiTheme="minorHAnsi" w:cstheme="minorHAnsi"/>
                <w:b/>
              </w:rPr>
              <w:t>10.367.190,80</w:t>
            </w:r>
          </w:p>
        </w:tc>
        <w:tc>
          <w:tcPr>
            <w:tcW w:w="858" w:type="pct"/>
            <w:tcBorders>
              <w:top w:val="outset" w:sz="6" w:space="0" w:color="000000"/>
              <w:left w:val="outset" w:sz="6" w:space="0" w:color="000000"/>
              <w:bottom w:val="outset" w:sz="6" w:space="0" w:color="000000"/>
              <w:right w:val="outset" w:sz="6" w:space="0" w:color="000000"/>
            </w:tcBorders>
          </w:tcPr>
          <w:p w14:paraId="7C1C2C54" w14:textId="1C876D26" w:rsidR="00FA7D57" w:rsidRPr="005B15BD" w:rsidRDefault="00A16A0F" w:rsidP="00FA7D57">
            <w:pPr>
              <w:pStyle w:val="NormalnyWeb"/>
              <w:jc w:val="center"/>
              <w:rPr>
                <w:rFonts w:asciiTheme="minorHAnsi" w:hAnsiTheme="minorHAnsi" w:cstheme="minorHAnsi"/>
                <w:b/>
              </w:rPr>
            </w:pPr>
            <w:r>
              <w:rPr>
                <w:rFonts w:asciiTheme="minorHAnsi" w:hAnsiTheme="minorHAnsi" w:cstheme="minorHAnsi"/>
                <w:b/>
              </w:rPr>
              <w:t>10.358.967,14</w:t>
            </w:r>
          </w:p>
        </w:tc>
        <w:tc>
          <w:tcPr>
            <w:tcW w:w="500" w:type="pct"/>
            <w:tcBorders>
              <w:top w:val="outset" w:sz="6" w:space="0" w:color="000000"/>
              <w:left w:val="outset" w:sz="6" w:space="0" w:color="000000"/>
              <w:bottom w:val="outset" w:sz="6" w:space="0" w:color="000000"/>
              <w:right w:val="outset" w:sz="6" w:space="0" w:color="000000"/>
            </w:tcBorders>
          </w:tcPr>
          <w:p w14:paraId="5FDD7BA3" w14:textId="1D64D781" w:rsidR="00FA7D57" w:rsidRPr="005B15BD" w:rsidRDefault="00A16A0F" w:rsidP="00FA7D57">
            <w:pPr>
              <w:pStyle w:val="NormalnyWeb"/>
              <w:jc w:val="center"/>
              <w:rPr>
                <w:rFonts w:asciiTheme="minorHAnsi" w:hAnsiTheme="minorHAnsi" w:cstheme="minorHAnsi"/>
                <w:b/>
              </w:rPr>
            </w:pPr>
            <w:r>
              <w:rPr>
                <w:rFonts w:asciiTheme="minorHAnsi" w:hAnsiTheme="minorHAnsi" w:cstheme="minorHAnsi"/>
                <w:b/>
              </w:rPr>
              <w:t>99,92</w:t>
            </w:r>
          </w:p>
        </w:tc>
      </w:tr>
    </w:tbl>
    <w:p w14:paraId="12B210E4" w14:textId="77777777" w:rsidR="00377F63" w:rsidRPr="005B15BD" w:rsidRDefault="00377F63" w:rsidP="00377F63">
      <w:pPr>
        <w:pStyle w:val="NormalnyWeb"/>
        <w:pageBreakBefore/>
        <w:spacing w:after="0"/>
        <w:jc w:val="center"/>
        <w:rPr>
          <w:rFonts w:asciiTheme="minorHAnsi" w:hAnsiTheme="minorHAnsi" w:cstheme="minorHAnsi"/>
        </w:rPr>
      </w:pPr>
      <w:r w:rsidRPr="005B15BD">
        <w:rPr>
          <w:rFonts w:asciiTheme="minorHAnsi" w:hAnsiTheme="minorHAnsi" w:cstheme="minorHAnsi"/>
          <w:b/>
          <w:bCs/>
          <w:u w:val="single"/>
        </w:rPr>
        <w:lastRenderedPageBreak/>
        <w:t>W Y D A T K I</w:t>
      </w:r>
    </w:p>
    <w:p w14:paraId="543EC4A2" w14:textId="77777777" w:rsidR="00377F63" w:rsidRPr="005B15BD" w:rsidRDefault="00377F63" w:rsidP="00377F63">
      <w:pPr>
        <w:pStyle w:val="NormalnyWeb"/>
        <w:keepNext/>
        <w:spacing w:after="0"/>
        <w:rPr>
          <w:rFonts w:asciiTheme="minorHAnsi" w:hAnsiTheme="minorHAnsi" w:cstheme="minorHAnsi"/>
        </w:rPr>
      </w:pPr>
      <w:r w:rsidRPr="005B15BD">
        <w:rPr>
          <w:rFonts w:asciiTheme="minorHAnsi" w:hAnsiTheme="minorHAnsi" w:cstheme="minorHAnsi"/>
          <w:b/>
          <w:bCs/>
          <w:u w:val="single"/>
        </w:rPr>
        <w:t>Część tabelaryczna</w:t>
      </w:r>
    </w:p>
    <w:tbl>
      <w:tblPr>
        <w:tblW w:w="10065" w:type="dxa"/>
        <w:tblCellSpacing w:w="0" w:type="dxa"/>
        <w:tblInd w:w="-29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06"/>
        <w:gridCol w:w="849"/>
        <w:gridCol w:w="839"/>
        <w:gridCol w:w="3455"/>
        <w:gridCol w:w="1693"/>
        <w:gridCol w:w="1587"/>
        <w:gridCol w:w="936"/>
      </w:tblGrid>
      <w:tr w:rsidR="00377F63" w:rsidRPr="005B15BD" w14:paraId="33CC931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070A5179" w14:textId="77777777" w:rsidR="00377F63" w:rsidRPr="005B15BD" w:rsidRDefault="00377F63">
            <w:pPr>
              <w:pStyle w:val="Nagwek2"/>
              <w:rPr>
                <w:rFonts w:asciiTheme="minorHAnsi" w:hAnsiTheme="minorHAnsi" w:cstheme="minorHAnsi"/>
                <w:sz w:val="24"/>
                <w:szCs w:val="24"/>
              </w:rPr>
            </w:pPr>
            <w:r w:rsidRPr="005B15BD">
              <w:rPr>
                <w:rFonts w:asciiTheme="minorHAnsi" w:hAnsiTheme="minorHAnsi" w:cstheme="minorHAnsi"/>
                <w:sz w:val="24"/>
                <w:szCs w:val="24"/>
              </w:rPr>
              <w:t>Dział</w:t>
            </w:r>
          </w:p>
        </w:tc>
        <w:tc>
          <w:tcPr>
            <w:tcW w:w="849" w:type="dxa"/>
            <w:tcBorders>
              <w:top w:val="outset" w:sz="6" w:space="0" w:color="000000"/>
              <w:left w:val="outset" w:sz="6" w:space="0" w:color="000000"/>
              <w:bottom w:val="outset" w:sz="6" w:space="0" w:color="000000"/>
              <w:right w:val="outset" w:sz="6" w:space="0" w:color="000000"/>
            </w:tcBorders>
            <w:vAlign w:val="center"/>
            <w:hideMark/>
          </w:tcPr>
          <w:p w14:paraId="31E44189" w14:textId="77777777" w:rsidR="00377F63" w:rsidRPr="005B15BD" w:rsidRDefault="00377F63">
            <w:pPr>
              <w:pStyle w:val="Nagwek2"/>
              <w:rPr>
                <w:rFonts w:asciiTheme="minorHAnsi" w:hAnsiTheme="minorHAnsi" w:cstheme="minorHAnsi"/>
                <w:sz w:val="24"/>
                <w:szCs w:val="24"/>
              </w:rPr>
            </w:pPr>
            <w:r w:rsidRPr="005B15BD">
              <w:rPr>
                <w:rFonts w:asciiTheme="minorHAnsi" w:hAnsiTheme="minorHAnsi" w:cstheme="minorHAnsi"/>
                <w:sz w:val="24"/>
                <w:szCs w:val="24"/>
              </w:rPr>
              <w:t>Rozdz.</w:t>
            </w:r>
          </w:p>
        </w:tc>
        <w:tc>
          <w:tcPr>
            <w:tcW w:w="839" w:type="dxa"/>
            <w:tcBorders>
              <w:top w:val="outset" w:sz="6" w:space="0" w:color="000000"/>
              <w:left w:val="outset" w:sz="6" w:space="0" w:color="000000"/>
              <w:bottom w:val="outset" w:sz="6" w:space="0" w:color="000000"/>
              <w:right w:val="outset" w:sz="6" w:space="0" w:color="000000"/>
            </w:tcBorders>
            <w:vAlign w:val="center"/>
            <w:hideMark/>
          </w:tcPr>
          <w:p w14:paraId="1CB2EF8D"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u w:val="single"/>
              </w:rPr>
              <w:t>§</w:t>
            </w:r>
          </w:p>
        </w:tc>
        <w:tc>
          <w:tcPr>
            <w:tcW w:w="3455" w:type="dxa"/>
            <w:tcBorders>
              <w:top w:val="outset" w:sz="6" w:space="0" w:color="000000"/>
              <w:left w:val="outset" w:sz="6" w:space="0" w:color="000000"/>
              <w:bottom w:val="outset" w:sz="6" w:space="0" w:color="000000"/>
              <w:right w:val="outset" w:sz="6" w:space="0" w:color="000000"/>
            </w:tcBorders>
            <w:vAlign w:val="center"/>
            <w:hideMark/>
          </w:tcPr>
          <w:p w14:paraId="179CB257" w14:textId="77777777" w:rsidR="00377F63" w:rsidRPr="005B15BD" w:rsidRDefault="00377F63">
            <w:pPr>
              <w:pStyle w:val="Nagwek3"/>
              <w:rPr>
                <w:rFonts w:asciiTheme="minorHAnsi" w:hAnsiTheme="minorHAnsi" w:cstheme="minorHAnsi"/>
                <w:sz w:val="24"/>
                <w:szCs w:val="24"/>
              </w:rPr>
            </w:pPr>
            <w:r w:rsidRPr="005B15BD">
              <w:rPr>
                <w:rFonts w:asciiTheme="minorHAnsi" w:hAnsiTheme="minorHAnsi" w:cstheme="minorHAnsi"/>
                <w:sz w:val="24"/>
                <w:szCs w:val="24"/>
              </w:rPr>
              <w:t>T r e ś ć</w:t>
            </w:r>
          </w:p>
        </w:tc>
        <w:tc>
          <w:tcPr>
            <w:tcW w:w="1693" w:type="dxa"/>
            <w:tcBorders>
              <w:top w:val="outset" w:sz="6" w:space="0" w:color="000000"/>
              <w:left w:val="outset" w:sz="6" w:space="0" w:color="000000"/>
              <w:bottom w:val="outset" w:sz="6" w:space="0" w:color="000000"/>
              <w:right w:val="outset" w:sz="6" w:space="0" w:color="000000"/>
            </w:tcBorders>
            <w:vAlign w:val="center"/>
            <w:hideMark/>
          </w:tcPr>
          <w:p w14:paraId="71727D55" w14:textId="77777777" w:rsidR="00377F63" w:rsidRPr="005B15BD" w:rsidRDefault="00377F63">
            <w:pPr>
              <w:pStyle w:val="Nagwek3"/>
              <w:rPr>
                <w:rFonts w:asciiTheme="minorHAnsi" w:hAnsiTheme="minorHAnsi" w:cstheme="minorHAnsi"/>
                <w:sz w:val="24"/>
                <w:szCs w:val="24"/>
              </w:rPr>
            </w:pPr>
            <w:r w:rsidRPr="005B15BD">
              <w:rPr>
                <w:rFonts w:asciiTheme="minorHAnsi" w:hAnsiTheme="minorHAnsi" w:cstheme="minorHAnsi"/>
                <w:sz w:val="24"/>
                <w:szCs w:val="24"/>
              </w:rPr>
              <w:t xml:space="preserve">Plan </w:t>
            </w:r>
          </w:p>
        </w:tc>
        <w:tc>
          <w:tcPr>
            <w:tcW w:w="1587" w:type="dxa"/>
            <w:tcBorders>
              <w:top w:val="outset" w:sz="6" w:space="0" w:color="000000"/>
              <w:left w:val="outset" w:sz="6" w:space="0" w:color="000000"/>
              <w:bottom w:val="outset" w:sz="6" w:space="0" w:color="000000"/>
              <w:right w:val="outset" w:sz="6" w:space="0" w:color="000000"/>
            </w:tcBorders>
            <w:vAlign w:val="center"/>
            <w:hideMark/>
          </w:tcPr>
          <w:p w14:paraId="503F1BE4"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wykonanie</w:t>
            </w:r>
          </w:p>
        </w:tc>
        <w:tc>
          <w:tcPr>
            <w:tcW w:w="936" w:type="dxa"/>
            <w:tcBorders>
              <w:top w:val="outset" w:sz="6" w:space="0" w:color="000000"/>
              <w:left w:val="outset" w:sz="6" w:space="0" w:color="000000"/>
              <w:bottom w:val="outset" w:sz="6" w:space="0" w:color="000000"/>
              <w:right w:val="outset" w:sz="6" w:space="0" w:color="000000"/>
            </w:tcBorders>
            <w:vAlign w:val="center"/>
            <w:hideMark/>
          </w:tcPr>
          <w:p w14:paraId="201DD6F7"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w:t>
            </w:r>
          </w:p>
        </w:tc>
      </w:tr>
      <w:tr w:rsidR="00377F63" w:rsidRPr="005B15BD" w14:paraId="27BC5C1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A343053" w14:textId="77777777" w:rsidR="00377F63" w:rsidRPr="005B15BD" w:rsidRDefault="00377F63">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F2EBEDC" w14:textId="77777777" w:rsidR="00377F63" w:rsidRPr="005B15BD" w:rsidRDefault="00377F63">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F5CEE8A" w14:textId="77777777" w:rsidR="00377F63" w:rsidRPr="005B15BD" w:rsidRDefault="00377F63">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B37FE32" w14:textId="77777777" w:rsidR="00377F63" w:rsidRPr="005B15BD" w:rsidRDefault="00377F63">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6E1FAABD" w14:textId="77777777" w:rsidR="00377F63" w:rsidRPr="005B15BD" w:rsidRDefault="00377F63">
            <w:pPr>
              <w:pStyle w:val="NormalnyWeb"/>
              <w:jc w:val="right"/>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FE6080D" w14:textId="77777777" w:rsidR="00377F63" w:rsidRPr="005B15BD" w:rsidRDefault="00377F63">
            <w:pPr>
              <w:pStyle w:val="NormalnyWeb"/>
              <w:jc w:val="right"/>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46CFAA12" w14:textId="77777777" w:rsidR="00377F63" w:rsidRPr="005B15BD" w:rsidRDefault="00377F63">
            <w:pPr>
              <w:pStyle w:val="NormalnyWeb"/>
              <w:jc w:val="right"/>
              <w:rPr>
                <w:rFonts w:asciiTheme="minorHAnsi" w:hAnsiTheme="minorHAnsi" w:cstheme="minorHAnsi"/>
              </w:rPr>
            </w:pPr>
          </w:p>
        </w:tc>
      </w:tr>
      <w:tr w:rsidR="001905D6" w:rsidRPr="005B15BD" w14:paraId="2F5CB34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0025B93F"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b/>
                <w:bCs/>
              </w:rPr>
              <w:t>010</w:t>
            </w:r>
          </w:p>
        </w:tc>
        <w:tc>
          <w:tcPr>
            <w:tcW w:w="849" w:type="dxa"/>
            <w:tcBorders>
              <w:top w:val="outset" w:sz="6" w:space="0" w:color="000000"/>
              <w:left w:val="outset" w:sz="6" w:space="0" w:color="000000"/>
              <w:bottom w:val="outset" w:sz="6" w:space="0" w:color="000000"/>
              <w:right w:val="outset" w:sz="6" w:space="0" w:color="000000"/>
            </w:tcBorders>
          </w:tcPr>
          <w:p w14:paraId="42406607"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3B96E09A"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63355CE"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b/>
                <w:bCs/>
              </w:rPr>
              <w:t>Rolnictwo i łowiectwo</w:t>
            </w:r>
          </w:p>
        </w:tc>
        <w:tc>
          <w:tcPr>
            <w:tcW w:w="1693" w:type="dxa"/>
            <w:tcBorders>
              <w:top w:val="outset" w:sz="6" w:space="0" w:color="000000"/>
              <w:left w:val="outset" w:sz="6" w:space="0" w:color="000000"/>
              <w:bottom w:val="outset" w:sz="6" w:space="0" w:color="000000"/>
              <w:right w:val="outset" w:sz="6" w:space="0" w:color="000000"/>
            </w:tcBorders>
          </w:tcPr>
          <w:p w14:paraId="1A6F7BDB" w14:textId="1C43348C"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931.934,77</w:t>
            </w:r>
          </w:p>
        </w:tc>
        <w:tc>
          <w:tcPr>
            <w:tcW w:w="1587" w:type="dxa"/>
            <w:tcBorders>
              <w:top w:val="outset" w:sz="6" w:space="0" w:color="000000"/>
              <w:left w:val="outset" w:sz="6" w:space="0" w:color="000000"/>
              <w:bottom w:val="outset" w:sz="6" w:space="0" w:color="000000"/>
              <w:right w:val="outset" w:sz="6" w:space="0" w:color="000000"/>
            </w:tcBorders>
          </w:tcPr>
          <w:p w14:paraId="41EF46FE" w14:textId="59439209"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931.934,77</w:t>
            </w:r>
          </w:p>
        </w:tc>
        <w:tc>
          <w:tcPr>
            <w:tcW w:w="936" w:type="dxa"/>
            <w:tcBorders>
              <w:top w:val="outset" w:sz="6" w:space="0" w:color="000000"/>
              <w:left w:val="outset" w:sz="6" w:space="0" w:color="000000"/>
              <w:bottom w:val="outset" w:sz="6" w:space="0" w:color="000000"/>
              <w:right w:val="outset" w:sz="6" w:space="0" w:color="000000"/>
            </w:tcBorders>
          </w:tcPr>
          <w:p w14:paraId="13834E3A" w14:textId="10463F6F"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100,00</w:t>
            </w:r>
          </w:p>
        </w:tc>
      </w:tr>
      <w:tr w:rsidR="001905D6" w:rsidRPr="005B15BD" w14:paraId="083B242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2568B14"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D224167"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633DCAB"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4EA55434" w14:textId="77777777" w:rsidR="001905D6" w:rsidRPr="005B15BD" w:rsidRDefault="001905D6"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79C1EB1"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B5230EF"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1B2C295A" w14:textId="77777777" w:rsidR="001905D6" w:rsidRPr="005B15BD" w:rsidRDefault="001905D6" w:rsidP="001905D6">
            <w:pPr>
              <w:pStyle w:val="NormalnyWeb"/>
              <w:jc w:val="center"/>
              <w:rPr>
                <w:rFonts w:asciiTheme="minorHAnsi" w:hAnsiTheme="minorHAnsi" w:cstheme="minorHAnsi"/>
              </w:rPr>
            </w:pPr>
          </w:p>
        </w:tc>
      </w:tr>
      <w:tr w:rsidR="001905D6" w:rsidRPr="005B15BD" w14:paraId="2DF29C8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FE6F0CA"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39B0628E"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i/>
                <w:iCs/>
              </w:rPr>
              <w:t>01095</w:t>
            </w:r>
          </w:p>
        </w:tc>
        <w:tc>
          <w:tcPr>
            <w:tcW w:w="839" w:type="dxa"/>
            <w:tcBorders>
              <w:top w:val="outset" w:sz="6" w:space="0" w:color="000000"/>
              <w:left w:val="outset" w:sz="6" w:space="0" w:color="000000"/>
              <w:bottom w:val="outset" w:sz="6" w:space="0" w:color="000000"/>
              <w:right w:val="outset" w:sz="6" w:space="0" w:color="000000"/>
            </w:tcBorders>
          </w:tcPr>
          <w:p w14:paraId="3EC1AE03"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73D8D6C"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i/>
                <w:iCs/>
              </w:rPr>
              <w:t>Pozostała działalność</w:t>
            </w:r>
          </w:p>
        </w:tc>
        <w:tc>
          <w:tcPr>
            <w:tcW w:w="1693" w:type="dxa"/>
            <w:tcBorders>
              <w:top w:val="outset" w:sz="6" w:space="0" w:color="000000"/>
              <w:left w:val="outset" w:sz="6" w:space="0" w:color="000000"/>
              <w:bottom w:val="outset" w:sz="6" w:space="0" w:color="000000"/>
              <w:right w:val="outset" w:sz="6" w:space="0" w:color="000000"/>
            </w:tcBorders>
          </w:tcPr>
          <w:p w14:paraId="7F672406" w14:textId="0D538F21"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931.934,77</w:t>
            </w:r>
          </w:p>
        </w:tc>
        <w:tc>
          <w:tcPr>
            <w:tcW w:w="1587" w:type="dxa"/>
            <w:tcBorders>
              <w:top w:val="outset" w:sz="6" w:space="0" w:color="000000"/>
              <w:left w:val="outset" w:sz="6" w:space="0" w:color="000000"/>
              <w:bottom w:val="outset" w:sz="6" w:space="0" w:color="000000"/>
              <w:right w:val="outset" w:sz="6" w:space="0" w:color="000000"/>
            </w:tcBorders>
          </w:tcPr>
          <w:p w14:paraId="32DDF86F" w14:textId="665A5BB7"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931.934,77</w:t>
            </w:r>
          </w:p>
        </w:tc>
        <w:tc>
          <w:tcPr>
            <w:tcW w:w="936" w:type="dxa"/>
            <w:tcBorders>
              <w:top w:val="outset" w:sz="6" w:space="0" w:color="000000"/>
              <w:left w:val="outset" w:sz="6" w:space="0" w:color="000000"/>
              <w:bottom w:val="outset" w:sz="6" w:space="0" w:color="000000"/>
              <w:right w:val="outset" w:sz="6" w:space="0" w:color="000000"/>
            </w:tcBorders>
          </w:tcPr>
          <w:p w14:paraId="089096B7" w14:textId="03EFF528"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100,00</w:t>
            </w:r>
          </w:p>
        </w:tc>
      </w:tr>
      <w:tr w:rsidR="001905D6" w:rsidRPr="005B15BD" w14:paraId="55CF9CB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F6BF422"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B819750"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3596C589"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7424DAC7" w14:textId="77777777" w:rsidR="001905D6" w:rsidRPr="005B15BD" w:rsidRDefault="001905D6"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44EA0578"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0E0AC20"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638382B" w14:textId="77777777" w:rsidR="001905D6" w:rsidRPr="005B15BD" w:rsidRDefault="001905D6" w:rsidP="001905D6">
            <w:pPr>
              <w:pStyle w:val="NormalnyWeb"/>
              <w:jc w:val="center"/>
              <w:rPr>
                <w:rFonts w:asciiTheme="minorHAnsi" w:hAnsiTheme="minorHAnsi" w:cstheme="minorHAnsi"/>
              </w:rPr>
            </w:pPr>
          </w:p>
        </w:tc>
      </w:tr>
      <w:tr w:rsidR="001905D6" w:rsidRPr="005B15BD" w14:paraId="322B069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8BC032E"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FD2C85C"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545D6AA8"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1ED184FA"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66E72B68" w14:textId="78CCC1C8"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3.173,30</w:t>
            </w:r>
          </w:p>
        </w:tc>
        <w:tc>
          <w:tcPr>
            <w:tcW w:w="1587" w:type="dxa"/>
            <w:tcBorders>
              <w:top w:val="outset" w:sz="6" w:space="0" w:color="000000"/>
              <w:left w:val="outset" w:sz="6" w:space="0" w:color="000000"/>
              <w:bottom w:val="outset" w:sz="6" w:space="0" w:color="000000"/>
              <w:right w:val="outset" w:sz="6" w:space="0" w:color="000000"/>
            </w:tcBorders>
          </w:tcPr>
          <w:p w14:paraId="4D7924A6" w14:textId="02189072"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3.173,30</w:t>
            </w:r>
          </w:p>
        </w:tc>
        <w:tc>
          <w:tcPr>
            <w:tcW w:w="936" w:type="dxa"/>
            <w:tcBorders>
              <w:top w:val="outset" w:sz="6" w:space="0" w:color="000000"/>
              <w:left w:val="outset" w:sz="6" w:space="0" w:color="000000"/>
              <w:bottom w:val="outset" w:sz="6" w:space="0" w:color="000000"/>
              <w:right w:val="outset" w:sz="6" w:space="0" w:color="000000"/>
            </w:tcBorders>
          </w:tcPr>
          <w:p w14:paraId="3B7FD56A" w14:textId="3E23BD31"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6BD7BF0F"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7A7D852"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3D228DFE"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71AE18B2"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3EF6532F"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0AE208EB" w14:textId="413C74BC"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545,51</w:t>
            </w:r>
          </w:p>
        </w:tc>
        <w:tc>
          <w:tcPr>
            <w:tcW w:w="1587" w:type="dxa"/>
            <w:tcBorders>
              <w:top w:val="outset" w:sz="6" w:space="0" w:color="000000"/>
              <w:left w:val="outset" w:sz="6" w:space="0" w:color="000000"/>
              <w:bottom w:val="outset" w:sz="6" w:space="0" w:color="000000"/>
              <w:right w:val="outset" w:sz="6" w:space="0" w:color="000000"/>
            </w:tcBorders>
          </w:tcPr>
          <w:p w14:paraId="1C7CE6DB" w14:textId="3912DB2B"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545,51</w:t>
            </w:r>
          </w:p>
        </w:tc>
        <w:tc>
          <w:tcPr>
            <w:tcW w:w="936" w:type="dxa"/>
            <w:tcBorders>
              <w:top w:val="outset" w:sz="6" w:space="0" w:color="000000"/>
              <w:left w:val="outset" w:sz="6" w:space="0" w:color="000000"/>
              <w:bottom w:val="outset" w:sz="6" w:space="0" w:color="000000"/>
              <w:right w:val="outset" w:sz="6" w:space="0" w:color="000000"/>
            </w:tcBorders>
          </w:tcPr>
          <w:p w14:paraId="7EB11DF8" w14:textId="69F5DEDC"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357455A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EC987FA"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4726075"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52EB2BCA"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22FBC292"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2F641AE1" w14:textId="5043DF59"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77,74</w:t>
            </w:r>
          </w:p>
        </w:tc>
        <w:tc>
          <w:tcPr>
            <w:tcW w:w="1587" w:type="dxa"/>
            <w:tcBorders>
              <w:top w:val="outset" w:sz="6" w:space="0" w:color="000000"/>
              <w:left w:val="outset" w:sz="6" w:space="0" w:color="000000"/>
              <w:bottom w:val="outset" w:sz="6" w:space="0" w:color="000000"/>
              <w:right w:val="outset" w:sz="6" w:space="0" w:color="000000"/>
            </w:tcBorders>
          </w:tcPr>
          <w:p w14:paraId="2E67FA4A" w14:textId="31130FE7"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77,74</w:t>
            </w:r>
          </w:p>
        </w:tc>
        <w:tc>
          <w:tcPr>
            <w:tcW w:w="936" w:type="dxa"/>
            <w:tcBorders>
              <w:top w:val="outset" w:sz="6" w:space="0" w:color="000000"/>
              <w:left w:val="outset" w:sz="6" w:space="0" w:color="000000"/>
              <w:bottom w:val="outset" w:sz="6" w:space="0" w:color="000000"/>
              <w:right w:val="outset" w:sz="6" w:space="0" w:color="000000"/>
            </w:tcBorders>
          </w:tcPr>
          <w:p w14:paraId="65F9A679" w14:textId="5A3AC8C5"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0FB321C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B061459"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34774C5"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27578CA0"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hideMark/>
          </w:tcPr>
          <w:p w14:paraId="64BA8E8B"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63FB6214" w14:textId="4CE24B5E"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13.143,13</w:t>
            </w:r>
          </w:p>
        </w:tc>
        <w:tc>
          <w:tcPr>
            <w:tcW w:w="1587" w:type="dxa"/>
            <w:tcBorders>
              <w:top w:val="outset" w:sz="6" w:space="0" w:color="000000"/>
              <w:left w:val="outset" w:sz="6" w:space="0" w:color="000000"/>
              <w:bottom w:val="outset" w:sz="6" w:space="0" w:color="000000"/>
              <w:right w:val="outset" w:sz="6" w:space="0" w:color="000000"/>
            </w:tcBorders>
          </w:tcPr>
          <w:p w14:paraId="3DEE9592" w14:textId="560B2265"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13.143,13</w:t>
            </w:r>
          </w:p>
        </w:tc>
        <w:tc>
          <w:tcPr>
            <w:tcW w:w="936" w:type="dxa"/>
            <w:tcBorders>
              <w:top w:val="outset" w:sz="6" w:space="0" w:color="000000"/>
              <w:left w:val="outset" w:sz="6" w:space="0" w:color="000000"/>
              <w:bottom w:val="outset" w:sz="6" w:space="0" w:color="000000"/>
              <w:right w:val="outset" w:sz="6" w:space="0" w:color="000000"/>
            </w:tcBorders>
          </w:tcPr>
          <w:p w14:paraId="04ECE8FF" w14:textId="6FEFC1C8"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12C9A8E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623B066"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233227C"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7EBE91F6"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4300</w:t>
            </w:r>
          </w:p>
        </w:tc>
        <w:tc>
          <w:tcPr>
            <w:tcW w:w="3455" w:type="dxa"/>
            <w:tcBorders>
              <w:top w:val="outset" w:sz="6" w:space="0" w:color="000000"/>
              <w:left w:val="outset" w:sz="6" w:space="0" w:color="000000"/>
              <w:bottom w:val="outset" w:sz="6" w:space="0" w:color="000000"/>
              <w:right w:val="outset" w:sz="6" w:space="0" w:color="000000"/>
            </w:tcBorders>
            <w:hideMark/>
          </w:tcPr>
          <w:p w14:paraId="6FF27CEF"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Zakup usług pozostałych</w:t>
            </w:r>
          </w:p>
        </w:tc>
        <w:tc>
          <w:tcPr>
            <w:tcW w:w="1693" w:type="dxa"/>
            <w:tcBorders>
              <w:top w:val="outset" w:sz="6" w:space="0" w:color="000000"/>
              <w:left w:val="outset" w:sz="6" w:space="0" w:color="000000"/>
              <w:bottom w:val="outset" w:sz="6" w:space="0" w:color="000000"/>
              <w:right w:val="outset" w:sz="6" w:space="0" w:color="000000"/>
            </w:tcBorders>
          </w:tcPr>
          <w:p w14:paraId="44AFC340" w14:textId="34DAE56B"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1.333,56</w:t>
            </w:r>
          </w:p>
        </w:tc>
        <w:tc>
          <w:tcPr>
            <w:tcW w:w="1587" w:type="dxa"/>
            <w:tcBorders>
              <w:top w:val="outset" w:sz="6" w:space="0" w:color="000000"/>
              <w:left w:val="outset" w:sz="6" w:space="0" w:color="000000"/>
              <w:bottom w:val="outset" w:sz="6" w:space="0" w:color="000000"/>
              <w:right w:val="outset" w:sz="6" w:space="0" w:color="000000"/>
            </w:tcBorders>
          </w:tcPr>
          <w:p w14:paraId="25E253C8" w14:textId="023BECBA"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1.333,56</w:t>
            </w:r>
          </w:p>
        </w:tc>
        <w:tc>
          <w:tcPr>
            <w:tcW w:w="936" w:type="dxa"/>
            <w:tcBorders>
              <w:top w:val="outset" w:sz="6" w:space="0" w:color="000000"/>
              <w:left w:val="outset" w:sz="6" w:space="0" w:color="000000"/>
              <w:bottom w:val="outset" w:sz="6" w:space="0" w:color="000000"/>
              <w:right w:val="outset" w:sz="6" w:space="0" w:color="000000"/>
            </w:tcBorders>
          </w:tcPr>
          <w:p w14:paraId="76B4D7D9" w14:textId="3EB33363"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256A5D3C"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D607BC1"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97887E8"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0002C599"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4430</w:t>
            </w:r>
          </w:p>
        </w:tc>
        <w:tc>
          <w:tcPr>
            <w:tcW w:w="3455" w:type="dxa"/>
            <w:tcBorders>
              <w:top w:val="outset" w:sz="6" w:space="0" w:color="000000"/>
              <w:left w:val="outset" w:sz="6" w:space="0" w:color="000000"/>
              <w:bottom w:val="outset" w:sz="6" w:space="0" w:color="000000"/>
              <w:right w:val="outset" w:sz="6" w:space="0" w:color="000000"/>
            </w:tcBorders>
            <w:hideMark/>
          </w:tcPr>
          <w:p w14:paraId="05632ACB"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Różne opłaty i składki</w:t>
            </w:r>
          </w:p>
        </w:tc>
        <w:tc>
          <w:tcPr>
            <w:tcW w:w="1693" w:type="dxa"/>
            <w:tcBorders>
              <w:top w:val="outset" w:sz="6" w:space="0" w:color="000000"/>
              <w:left w:val="outset" w:sz="6" w:space="0" w:color="000000"/>
              <w:bottom w:val="outset" w:sz="6" w:space="0" w:color="000000"/>
              <w:right w:val="outset" w:sz="6" w:space="0" w:color="000000"/>
            </w:tcBorders>
          </w:tcPr>
          <w:p w14:paraId="486D67AB" w14:textId="71BA2B50"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913.661,53</w:t>
            </w:r>
          </w:p>
        </w:tc>
        <w:tc>
          <w:tcPr>
            <w:tcW w:w="1587" w:type="dxa"/>
            <w:tcBorders>
              <w:top w:val="outset" w:sz="6" w:space="0" w:color="000000"/>
              <w:left w:val="outset" w:sz="6" w:space="0" w:color="000000"/>
              <w:bottom w:val="outset" w:sz="6" w:space="0" w:color="000000"/>
              <w:right w:val="outset" w:sz="6" w:space="0" w:color="000000"/>
            </w:tcBorders>
          </w:tcPr>
          <w:p w14:paraId="282EDC18" w14:textId="64E07B3C"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913.661,53</w:t>
            </w:r>
          </w:p>
        </w:tc>
        <w:tc>
          <w:tcPr>
            <w:tcW w:w="936" w:type="dxa"/>
            <w:tcBorders>
              <w:top w:val="outset" w:sz="6" w:space="0" w:color="000000"/>
              <w:left w:val="outset" w:sz="6" w:space="0" w:color="000000"/>
              <w:bottom w:val="outset" w:sz="6" w:space="0" w:color="000000"/>
              <w:right w:val="outset" w:sz="6" w:space="0" w:color="000000"/>
            </w:tcBorders>
          </w:tcPr>
          <w:p w14:paraId="28BE3E57" w14:textId="104E07B0"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49D8514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C87812A"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5731533"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B0149ED"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B7DE170" w14:textId="77777777" w:rsidR="001905D6" w:rsidRPr="005B15BD" w:rsidRDefault="001905D6"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073E6573"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FC6A57F"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02C7E63D" w14:textId="77777777" w:rsidR="001905D6" w:rsidRPr="005B15BD" w:rsidRDefault="001905D6" w:rsidP="001905D6">
            <w:pPr>
              <w:pStyle w:val="NormalnyWeb"/>
              <w:jc w:val="center"/>
              <w:rPr>
                <w:rFonts w:asciiTheme="minorHAnsi" w:hAnsiTheme="minorHAnsi" w:cstheme="minorHAnsi"/>
              </w:rPr>
            </w:pPr>
          </w:p>
        </w:tc>
      </w:tr>
      <w:tr w:rsidR="001905D6" w:rsidRPr="005B15BD" w14:paraId="21EB2980"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0AB21312"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b/>
                <w:bCs/>
              </w:rPr>
              <w:t>750</w:t>
            </w:r>
          </w:p>
        </w:tc>
        <w:tc>
          <w:tcPr>
            <w:tcW w:w="849" w:type="dxa"/>
            <w:tcBorders>
              <w:top w:val="outset" w:sz="6" w:space="0" w:color="000000"/>
              <w:left w:val="outset" w:sz="6" w:space="0" w:color="000000"/>
              <w:bottom w:val="outset" w:sz="6" w:space="0" w:color="000000"/>
              <w:right w:val="outset" w:sz="6" w:space="0" w:color="000000"/>
            </w:tcBorders>
          </w:tcPr>
          <w:p w14:paraId="6C924598"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284D0EE"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7C5005E9" w14:textId="77777777" w:rsidR="001905D6" w:rsidRPr="005B15BD" w:rsidRDefault="001905D6" w:rsidP="001905D6">
            <w:pPr>
              <w:pStyle w:val="Nagwek6"/>
              <w:rPr>
                <w:rFonts w:asciiTheme="minorHAnsi" w:hAnsiTheme="minorHAnsi" w:cstheme="minorHAnsi"/>
                <w:sz w:val="24"/>
                <w:szCs w:val="24"/>
              </w:rPr>
            </w:pPr>
            <w:r w:rsidRPr="005B15BD">
              <w:rPr>
                <w:rFonts w:asciiTheme="minorHAnsi" w:hAnsiTheme="minorHAnsi" w:cstheme="minorHAnsi"/>
                <w:sz w:val="24"/>
                <w:szCs w:val="24"/>
              </w:rPr>
              <w:t>Administracja publiczna</w:t>
            </w:r>
          </w:p>
        </w:tc>
        <w:tc>
          <w:tcPr>
            <w:tcW w:w="1693" w:type="dxa"/>
            <w:tcBorders>
              <w:top w:val="outset" w:sz="6" w:space="0" w:color="000000"/>
              <w:left w:val="outset" w:sz="6" w:space="0" w:color="000000"/>
              <w:bottom w:val="outset" w:sz="6" w:space="0" w:color="000000"/>
              <w:right w:val="outset" w:sz="6" w:space="0" w:color="000000"/>
            </w:tcBorders>
          </w:tcPr>
          <w:p w14:paraId="24FFB87A" w14:textId="2DAA7079"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67.903,49</w:t>
            </w:r>
          </w:p>
        </w:tc>
        <w:tc>
          <w:tcPr>
            <w:tcW w:w="1587" w:type="dxa"/>
            <w:tcBorders>
              <w:top w:val="outset" w:sz="6" w:space="0" w:color="000000"/>
              <w:left w:val="outset" w:sz="6" w:space="0" w:color="000000"/>
              <w:bottom w:val="outset" w:sz="6" w:space="0" w:color="000000"/>
              <w:right w:val="outset" w:sz="6" w:space="0" w:color="000000"/>
            </w:tcBorders>
          </w:tcPr>
          <w:p w14:paraId="0154EB7A" w14:textId="7EA99F0E"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67.903,49</w:t>
            </w:r>
          </w:p>
        </w:tc>
        <w:tc>
          <w:tcPr>
            <w:tcW w:w="936" w:type="dxa"/>
            <w:tcBorders>
              <w:top w:val="outset" w:sz="6" w:space="0" w:color="000000"/>
              <w:left w:val="outset" w:sz="6" w:space="0" w:color="000000"/>
              <w:bottom w:val="outset" w:sz="6" w:space="0" w:color="000000"/>
              <w:right w:val="outset" w:sz="6" w:space="0" w:color="000000"/>
            </w:tcBorders>
          </w:tcPr>
          <w:p w14:paraId="31DA61EA" w14:textId="4C47D8C4"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100,00</w:t>
            </w:r>
          </w:p>
        </w:tc>
      </w:tr>
      <w:tr w:rsidR="001905D6" w:rsidRPr="005B15BD" w14:paraId="28A0D06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5A3CA29"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78F6100"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288ED8E"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7A0E2F08" w14:textId="77777777" w:rsidR="001905D6" w:rsidRPr="005B15BD" w:rsidRDefault="001905D6"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0D2F4CEE"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AA70639"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4A6A8A7" w14:textId="77777777" w:rsidR="001905D6" w:rsidRPr="005B15BD" w:rsidRDefault="001905D6" w:rsidP="001905D6">
            <w:pPr>
              <w:pStyle w:val="NormalnyWeb"/>
              <w:jc w:val="center"/>
              <w:rPr>
                <w:rFonts w:asciiTheme="minorHAnsi" w:hAnsiTheme="minorHAnsi" w:cstheme="minorHAnsi"/>
              </w:rPr>
            </w:pPr>
          </w:p>
        </w:tc>
      </w:tr>
      <w:tr w:rsidR="001905D6" w:rsidRPr="005B15BD" w14:paraId="310FF38F"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C66FE8B"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563FE426"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i/>
                <w:iCs/>
              </w:rPr>
              <w:t>75011</w:t>
            </w:r>
          </w:p>
        </w:tc>
        <w:tc>
          <w:tcPr>
            <w:tcW w:w="839" w:type="dxa"/>
            <w:tcBorders>
              <w:top w:val="outset" w:sz="6" w:space="0" w:color="000000"/>
              <w:left w:val="outset" w:sz="6" w:space="0" w:color="000000"/>
              <w:bottom w:val="outset" w:sz="6" w:space="0" w:color="000000"/>
              <w:right w:val="outset" w:sz="6" w:space="0" w:color="000000"/>
            </w:tcBorders>
          </w:tcPr>
          <w:p w14:paraId="6C2074D9"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342F8A04"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i/>
                <w:iCs/>
              </w:rPr>
              <w:t>Urzędy wojewódzkie</w:t>
            </w:r>
          </w:p>
        </w:tc>
        <w:tc>
          <w:tcPr>
            <w:tcW w:w="1693" w:type="dxa"/>
            <w:tcBorders>
              <w:top w:val="outset" w:sz="6" w:space="0" w:color="000000"/>
              <w:left w:val="outset" w:sz="6" w:space="0" w:color="000000"/>
              <w:bottom w:val="outset" w:sz="6" w:space="0" w:color="000000"/>
              <w:right w:val="outset" w:sz="6" w:space="0" w:color="000000"/>
            </w:tcBorders>
          </w:tcPr>
          <w:p w14:paraId="1ECE858F" w14:textId="0251A428"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67.903,49</w:t>
            </w:r>
          </w:p>
        </w:tc>
        <w:tc>
          <w:tcPr>
            <w:tcW w:w="1587" w:type="dxa"/>
            <w:tcBorders>
              <w:top w:val="outset" w:sz="6" w:space="0" w:color="000000"/>
              <w:left w:val="outset" w:sz="6" w:space="0" w:color="000000"/>
              <w:bottom w:val="outset" w:sz="6" w:space="0" w:color="000000"/>
              <w:right w:val="outset" w:sz="6" w:space="0" w:color="000000"/>
            </w:tcBorders>
          </w:tcPr>
          <w:p w14:paraId="73E68B13" w14:textId="412AB0AD"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67.903,49</w:t>
            </w:r>
          </w:p>
        </w:tc>
        <w:tc>
          <w:tcPr>
            <w:tcW w:w="936" w:type="dxa"/>
            <w:tcBorders>
              <w:top w:val="outset" w:sz="6" w:space="0" w:color="000000"/>
              <w:left w:val="outset" w:sz="6" w:space="0" w:color="000000"/>
              <w:bottom w:val="outset" w:sz="6" w:space="0" w:color="000000"/>
              <w:right w:val="outset" w:sz="6" w:space="0" w:color="000000"/>
            </w:tcBorders>
          </w:tcPr>
          <w:p w14:paraId="6E7246B8" w14:textId="17A9B959"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100,00</w:t>
            </w:r>
          </w:p>
        </w:tc>
      </w:tr>
      <w:tr w:rsidR="001905D6" w:rsidRPr="005B15BD" w14:paraId="44ED660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BFF9262"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69FA6D9"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5D0A63A"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4085DF47" w14:textId="77777777" w:rsidR="001905D6" w:rsidRPr="005B15BD" w:rsidRDefault="001905D6"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6AD38952"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0480985"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6A22188" w14:textId="77777777" w:rsidR="001905D6" w:rsidRPr="005B15BD" w:rsidRDefault="001905D6" w:rsidP="001905D6">
            <w:pPr>
              <w:pStyle w:val="NormalnyWeb"/>
              <w:jc w:val="center"/>
              <w:rPr>
                <w:rFonts w:asciiTheme="minorHAnsi" w:hAnsiTheme="minorHAnsi" w:cstheme="minorHAnsi"/>
              </w:rPr>
            </w:pPr>
          </w:p>
        </w:tc>
      </w:tr>
      <w:tr w:rsidR="001905D6" w:rsidRPr="005B15BD" w14:paraId="6012D39A"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26FEBB0"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AB1B446"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0E5DCC81"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3F7B3A12"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756F89C5" w14:textId="14313AE3"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56.756,42</w:t>
            </w:r>
          </w:p>
        </w:tc>
        <w:tc>
          <w:tcPr>
            <w:tcW w:w="1587" w:type="dxa"/>
            <w:tcBorders>
              <w:top w:val="outset" w:sz="6" w:space="0" w:color="000000"/>
              <w:left w:val="outset" w:sz="6" w:space="0" w:color="000000"/>
              <w:bottom w:val="outset" w:sz="6" w:space="0" w:color="000000"/>
              <w:right w:val="outset" w:sz="6" w:space="0" w:color="000000"/>
            </w:tcBorders>
          </w:tcPr>
          <w:p w14:paraId="53054479" w14:textId="58B075C2"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56.756,42</w:t>
            </w:r>
          </w:p>
        </w:tc>
        <w:tc>
          <w:tcPr>
            <w:tcW w:w="936" w:type="dxa"/>
            <w:tcBorders>
              <w:top w:val="outset" w:sz="6" w:space="0" w:color="000000"/>
              <w:left w:val="outset" w:sz="6" w:space="0" w:color="000000"/>
              <w:bottom w:val="outset" w:sz="6" w:space="0" w:color="000000"/>
              <w:right w:val="outset" w:sz="6" w:space="0" w:color="000000"/>
            </w:tcBorders>
          </w:tcPr>
          <w:p w14:paraId="0C20C42E" w14:textId="074E8533"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6EC28C9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D4CB24E"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26141BD"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823BC9D"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4E079B6A"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14E21D2F" w14:textId="3929CDBF"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9.756,54</w:t>
            </w:r>
          </w:p>
        </w:tc>
        <w:tc>
          <w:tcPr>
            <w:tcW w:w="1587" w:type="dxa"/>
            <w:tcBorders>
              <w:top w:val="outset" w:sz="6" w:space="0" w:color="000000"/>
              <w:left w:val="outset" w:sz="6" w:space="0" w:color="000000"/>
              <w:bottom w:val="outset" w:sz="6" w:space="0" w:color="000000"/>
              <w:right w:val="outset" w:sz="6" w:space="0" w:color="000000"/>
            </w:tcBorders>
          </w:tcPr>
          <w:p w14:paraId="41864839" w14:textId="7B9CD571"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9.756,54</w:t>
            </w:r>
          </w:p>
        </w:tc>
        <w:tc>
          <w:tcPr>
            <w:tcW w:w="936" w:type="dxa"/>
            <w:tcBorders>
              <w:top w:val="outset" w:sz="6" w:space="0" w:color="000000"/>
              <w:left w:val="outset" w:sz="6" w:space="0" w:color="000000"/>
              <w:bottom w:val="outset" w:sz="6" w:space="0" w:color="000000"/>
              <w:right w:val="outset" w:sz="6" w:space="0" w:color="000000"/>
            </w:tcBorders>
          </w:tcPr>
          <w:p w14:paraId="578D9CBB" w14:textId="684EEB91"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31C92FA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8989B2E"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1860635"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1DA8F892"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7654C04B"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2C61F37C" w14:textId="088A38DF"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1.390,53</w:t>
            </w:r>
          </w:p>
        </w:tc>
        <w:tc>
          <w:tcPr>
            <w:tcW w:w="1587" w:type="dxa"/>
            <w:tcBorders>
              <w:top w:val="outset" w:sz="6" w:space="0" w:color="000000"/>
              <w:left w:val="outset" w:sz="6" w:space="0" w:color="000000"/>
              <w:bottom w:val="outset" w:sz="6" w:space="0" w:color="000000"/>
              <w:right w:val="outset" w:sz="6" w:space="0" w:color="000000"/>
            </w:tcBorders>
          </w:tcPr>
          <w:p w14:paraId="44C6A7CD" w14:textId="26E8A78B"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1.390,53</w:t>
            </w:r>
          </w:p>
        </w:tc>
        <w:tc>
          <w:tcPr>
            <w:tcW w:w="936" w:type="dxa"/>
            <w:tcBorders>
              <w:top w:val="outset" w:sz="6" w:space="0" w:color="000000"/>
              <w:left w:val="outset" w:sz="6" w:space="0" w:color="000000"/>
              <w:bottom w:val="outset" w:sz="6" w:space="0" w:color="000000"/>
              <w:right w:val="outset" w:sz="6" w:space="0" w:color="000000"/>
            </w:tcBorders>
          </w:tcPr>
          <w:p w14:paraId="14202F74" w14:textId="4E6B8FA6"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2ADFE0A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E363AEB"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17EF8A6"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0F15E9C0"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6B51E60" w14:textId="77777777" w:rsidR="001905D6" w:rsidRPr="005B15BD" w:rsidRDefault="001905D6"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7D5B287B"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D2CEE32"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FBAC337" w14:textId="77777777" w:rsidR="001905D6" w:rsidRPr="005B15BD" w:rsidRDefault="001905D6" w:rsidP="001905D6">
            <w:pPr>
              <w:pStyle w:val="NormalnyWeb"/>
              <w:jc w:val="center"/>
              <w:rPr>
                <w:rFonts w:asciiTheme="minorHAnsi" w:hAnsiTheme="minorHAnsi" w:cstheme="minorHAnsi"/>
              </w:rPr>
            </w:pPr>
          </w:p>
        </w:tc>
      </w:tr>
      <w:tr w:rsidR="001905D6" w:rsidRPr="005B15BD" w14:paraId="246212E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6F8E6168"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b/>
                <w:bCs/>
              </w:rPr>
              <w:t>751</w:t>
            </w:r>
          </w:p>
        </w:tc>
        <w:tc>
          <w:tcPr>
            <w:tcW w:w="849" w:type="dxa"/>
            <w:tcBorders>
              <w:top w:val="outset" w:sz="6" w:space="0" w:color="000000"/>
              <w:left w:val="outset" w:sz="6" w:space="0" w:color="000000"/>
              <w:bottom w:val="outset" w:sz="6" w:space="0" w:color="000000"/>
              <w:right w:val="outset" w:sz="6" w:space="0" w:color="000000"/>
            </w:tcBorders>
          </w:tcPr>
          <w:p w14:paraId="443BC86B"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484919B"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CD2ADE4"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b/>
                <w:bCs/>
              </w:rPr>
              <w:t>Urzędy naczelnych organów władzy państwowej, kontroli i ochrony prawa oraz sądownictwa</w:t>
            </w:r>
          </w:p>
        </w:tc>
        <w:tc>
          <w:tcPr>
            <w:tcW w:w="1693" w:type="dxa"/>
            <w:tcBorders>
              <w:top w:val="outset" w:sz="6" w:space="0" w:color="000000"/>
              <w:left w:val="outset" w:sz="6" w:space="0" w:color="000000"/>
              <w:bottom w:val="outset" w:sz="6" w:space="0" w:color="000000"/>
              <w:right w:val="outset" w:sz="6" w:space="0" w:color="000000"/>
            </w:tcBorders>
          </w:tcPr>
          <w:p w14:paraId="2965E1B7" w14:textId="508DB94D"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1.447,00</w:t>
            </w:r>
          </w:p>
        </w:tc>
        <w:tc>
          <w:tcPr>
            <w:tcW w:w="1587" w:type="dxa"/>
            <w:tcBorders>
              <w:top w:val="outset" w:sz="6" w:space="0" w:color="000000"/>
              <w:left w:val="outset" w:sz="6" w:space="0" w:color="000000"/>
              <w:bottom w:val="outset" w:sz="6" w:space="0" w:color="000000"/>
              <w:right w:val="outset" w:sz="6" w:space="0" w:color="000000"/>
            </w:tcBorders>
          </w:tcPr>
          <w:p w14:paraId="4490F3CF" w14:textId="680AA1E0"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1.447,00</w:t>
            </w:r>
          </w:p>
        </w:tc>
        <w:tc>
          <w:tcPr>
            <w:tcW w:w="936" w:type="dxa"/>
            <w:tcBorders>
              <w:top w:val="outset" w:sz="6" w:space="0" w:color="000000"/>
              <w:left w:val="outset" w:sz="6" w:space="0" w:color="000000"/>
              <w:bottom w:val="outset" w:sz="6" w:space="0" w:color="000000"/>
              <w:right w:val="outset" w:sz="6" w:space="0" w:color="000000"/>
            </w:tcBorders>
          </w:tcPr>
          <w:p w14:paraId="07E62D3C" w14:textId="7AF10595"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100,00</w:t>
            </w:r>
          </w:p>
        </w:tc>
      </w:tr>
      <w:tr w:rsidR="001905D6" w:rsidRPr="005B15BD" w14:paraId="066F853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17B823A"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A3FDD42"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F182649"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C819B48" w14:textId="77777777" w:rsidR="001905D6" w:rsidRPr="005B15BD" w:rsidRDefault="001905D6"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532EEE0D"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A6F3AD8"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8314D4F" w14:textId="77777777" w:rsidR="001905D6" w:rsidRPr="005B15BD" w:rsidRDefault="001905D6" w:rsidP="001905D6">
            <w:pPr>
              <w:pStyle w:val="NormalnyWeb"/>
              <w:jc w:val="center"/>
              <w:rPr>
                <w:rFonts w:asciiTheme="minorHAnsi" w:hAnsiTheme="minorHAnsi" w:cstheme="minorHAnsi"/>
              </w:rPr>
            </w:pPr>
          </w:p>
        </w:tc>
      </w:tr>
      <w:tr w:rsidR="001905D6" w:rsidRPr="005B15BD" w14:paraId="304B784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F55C386"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183AEF42"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i/>
                <w:iCs/>
              </w:rPr>
              <w:t>75101</w:t>
            </w:r>
          </w:p>
        </w:tc>
        <w:tc>
          <w:tcPr>
            <w:tcW w:w="839" w:type="dxa"/>
            <w:tcBorders>
              <w:top w:val="outset" w:sz="6" w:space="0" w:color="000000"/>
              <w:left w:val="outset" w:sz="6" w:space="0" w:color="000000"/>
              <w:bottom w:val="outset" w:sz="6" w:space="0" w:color="000000"/>
              <w:right w:val="outset" w:sz="6" w:space="0" w:color="000000"/>
            </w:tcBorders>
          </w:tcPr>
          <w:p w14:paraId="27F968F5"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63C3867"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i/>
                <w:iCs/>
              </w:rPr>
              <w:t>Urzędy naczelnych organów władzy państwowej , kontroli i ochrony prawa</w:t>
            </w:r>
          </w:p>
        </w:tc>
        <w:tc>
          <w:tcPr>
            <w:tcW w:w="1693" w:type="dxa"/>
            <w:tcBorders>
              <w:top w:val="outset" w:sz="6" w:space="0" w:color="000000"/>
              <w:left w:val="outset" w:sz="6" w:space="0" w:color="000000"/>
              <w:bottom w:val="outset" w:sz="6" w:space="0" w:color="000000"/>
              <w:right w:val="outset" w:sz="6" w:space="0" w:color="000000"/>
            </w:tcBorders>
          </w:tcPr>
          <w:p w14:paraId="6F4C8023" w14:textId="536379CA"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1.447,00</w:t>
            </w:r>
          </w:p>
        </w:tc>
        <w:tc>
          <w:tcPr>
            <w:tcW w:w="1587" w:type="dxa"/>
            <w:tcBorders>
              <w:top w:val="outset" w:sz="6" w:space="0" w:color="000000"/>
              <w:left w:val="outset" w:sz="6" w:space="0" w:color="000000"/>
              <w:bottom w:val="outset" w:sz="6" w:space="0" w:color="000000"/>
              <w:right w:val="outset" w:sz="6" w:space="0" w:color="000000"/>
            </w:tcBorders>
          </w:tcPr>
          <w:p w14:paraId="64DCABCF" w14:textId="54C3BE5D"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1.447,00</w:t>
            </w:r>
          </w:p>
        </w:tc>
        <w:tc>
          <w:tcPr>
            <w:tcW w:w="936" w:type="dxa"/>
            <w:tcBorders>
              <w:top w:val="outset" w:sz="6" w:space="0" w:color="000000"/>
              <w:left w:val="outset" w:sz="6" w:space="0" w:color="000000"/>
              <w:bottom w:val="outset" w:sz="6" w:space="0" w:color="000000"/>
              <w:right w:val="outset" w:sz="6" w:space="0" w:color="000000"/>
            </w:tcBorders>
          </w:tcPr>
          <w:p w14:paraId="00B81006" w14:textId="1A6FF398"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100,00</w:t>
            </w:r>
          </w:p>
        </w:tc>
      </w:tr>
      <w:tr w:rsidR="001905D6" w:rsidRPr="005B15BD" w14:paraId="398717EA"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A51AA7C"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A063DF7"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C83DF89"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A234417" w14:textId="77777777" w:rsidR="001905D6" w:rsidRPr="005B15BD" w:rsidRDefault="001905D6"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15F7FE79"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5EA32CF"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64AC1AA5" w14:textId="77777777" w:rsidR="001905D6" w:rsidRPr="005B15BD" w:rsidRDefault="001905D6" w:rsidP="001905D6">
            <w:pPr>
              <w:pStyle w:val="NormalnyWeb"/>
              <w:jc w:val="center"/>
              <w:rPr>
                <w:rFonts w:asciiTheme="minorHAnsi" w:hAnsiTheme="minorHAnsi" w:cstheme="minorHAnsi"/>
              </w:rPr>
            </w:pPr>
          </w:p>
        </w:tc>
      </w:tr>
      <w:tr w:rsidR="001905D6" w:rsidRPr="005B15BD" w14:paraId="4B32422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EAD3C09"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6E4D873"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4506994"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0BEF1648"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6E366E84" w14:textId="2C931448"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1.026,01</w:t>
            </w:r>
          </w:p>
        </w:tc>
        <w:tc>
          <w:tcPr>
            <w:tcW w:w="1587" w:type="dxa"/>
            <w:tcBorders>
              <w:top w:val="outset" w:sz="6" w:space="0" w:color="000000"/>
              <w:left w:val="outset" w:sz="6" w:space="0" w:color="000000"/>
              <w:bottom w:val="outset" w:sz="6" w:space="0" w:color="000000"/>
              <w:right w:val="outset" w:sz="6" w:space="0" w:color="000000"/>
            </w:tcBorders>
          </w:tcPr>
          <w:p w14:paraId="393ABE28" w14:textId="53AB0155"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1.026,01</w:t>
            </w:r>
          </w:p>
        </w:tc>
        <w:tc>
          <w:tcPr>
            <w:tcW w:w="936" w:type="dxa"/>
            <w:tcBorders>
              <w:top w:val="outset" w:sz="6" w:space="0" w:color="000000"/>
              <w:left w:val="outset" w:sz="6" w:space="0" w:color="000000"/>
              <w:bottom w:val="outset" w:sz="6" w:space="0" w:color="000000"/>
              <w:right w:val="outset" w:sz="6" w:space="0" w:color="000000"/>
            </w:tcBorders>
          </w:tcPr>
          <w:p w14:paraId="1D9DD648" w14:textId="1901CDEE"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2A1D779C"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2209C45"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817F58F"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6A343767"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703E5D0E"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2384DED8" w14:textId="3E1455BE"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176,35</w:t>
            </w:r>
          </w:p>
        </w:tc>
        <w:tc>
          <w:tcPr>
            <w:tcW w:w="1587" w:type="dxa"/>
            <w:tcBorders>
              <w:top w:val="outset" w:sz="6" w:space="0" w:color="000000"/>
              <w:left w:val="outset" w:sz="6" w:space="0" w:color="000000"/>
              <w:bottom w:val="outset" w:sz="6" w:space="0" w:color="000000"/>
              <w:right w:val="outset" w:sz="6" w:space="0" w:color="000000"/>
            </w:tcBorders>
          </w:tcPr>
          <w:p w14:paraId="3B65C894" w14:textId="00CBFD76"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176,35</w:t>
            </w:r>
          </w:p>
        </w:tc>
        <w:tc>
          <w:tcPr>
            <w:tcW w:w="936" w:type="dxa"/>
            <w:tcBorders>
              <w:top w:val="outset" w:sz="6" w:space="0" w:color="000000"/>
              <w:left w:val="outset" w:sz="6" w:space="0" w:color="000000"/>
              <w:bottom w:val="outset" w:sz="6" w:space="0" w:color="000000"/>
              <w:right w:val="outset" w:sz="6" w:space="0" w:color="000000"/>
            </w:tcBorders>
          </w:tcPr>
          <w:p w14:paraId="4ACCB3E0" w14:textId="6B636246"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7B30826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7827057"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21C9D2F"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4EC6FD46"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42EF412B"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6FA3E72F" w14:textId="25EF5A47"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25,15</w:t>
            </w:r>
          </w:p>
        </w:tc>
        <w:tc>
          <w:tcPr>
            <w:tcW w:w="1587" w:type="dxa"/>
            <w:tcBorders>
              <w:top w:val="outset" w:sz="6" w:space="0" w:color="000000"/>
              <w:left w:val="outset" w:sz="6" w:space="0" w:color="000000"/>
              <w:bottom w:val="outset" w:sz="6" w:space="0" w:color="000000"/>
              <w:right w:val="outset" w:sz="6" w:space="0" w:color="000000"/>
            </w:tcBorders>
          </w:tcPr>
          <w:p w14:paraId="7DE8EABC" w14:textId="61283F0E"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25,15</w:t>
            </w:r>
          </w:p>
        </w:tc>
        <w:tc>
          <w:tcPr>
            <w:tcW w:w="936" w:type="dxa"/>
            <w:tcBorders>
              <w:top w:val="outset" w:sz="6" w:space="0" w:color="000000"/>
              <w:left w:val="outset" w:sz="6" w:space="0" w:color="000000"/>
              <w:bottom w:val="outset" w:sz="6" w:space="0" w:color="000000"/>
              <w:right w:val="outset" w:sz="6" w:space="0" w:color="000000"/>
            </w:tcBorders>
          </w:tcPr>
          <w:p w14:paraId="6B822774" w14:textId="394DD5AB"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68241B2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F078D9A"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FCFFAE1"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58D84A7A"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hideMark/>
          </w:tcPr>
          <w:p w14:paraId="7CAE01C2" w14:textId="77777777" w:rsidR="001905D6" w:rsidRPr="005B15BD" w:rsidRDefault="001905D6" w:rsidP="001905D6">
            <w:pPr>
              <w:pStyle w:val="Nagwek2"/>
              <w:rPr>
                <w:rFonts w:asciiTheme="minorHAnsi" w:hAnsiTheme="minorHAnsi" w:cstheme="minorHAnsi"/>
                <w:b w:val="0"/>
                <w:sz w:val="24"/>
                <w:szCs w:val="24"/>
              </w:rPr>
            </w:pPr>
            <w:r w:rsidRPr="005B15BD">
              <w:rPr>
                <w:rFonts w:asciiTheme="minorHAnsi" w:hAnsiTheme="minorHAnsi" w:cstheme="minorHAnsi"/>
                <w:b w:val="0"/>
                <w:sz w:val="24"/>
                <w:szCs w:val="24"/>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3A866EB5" w14:textId="1721719A"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219,49</w:t>
            </w:r>
          </w:p>
        </w:tc>
        <w:tc>
          <w:tcPr>
            <w:tcW w:w="1587" w:type="dxa"/>
            <w:tcBorders>
              <w:top w:val="outset" w:sz="6" w:space="0" w:color="000000"/>
              <w:left w:val="outset" w:sz="6" w:space="0" w:color="000000"/>
              <w:bottom w:val="outset" w:sz="6" w:space="0" w:color="000000"/>
              <w:right w:val="outset" w:sz="6" w:space="0" w:color="000000"/>
            </w:tcBorders>
          </w:tcPr>
          <w:p w14:paraId="5251D9B7" w14:textId="79A30E73"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219,49</w:t>
            </w:r>
          </w:p>
        </w:tc>
        <w:tc>
          <w:tcPr>
            <w:tcW w:w="936" w:type="dxa"/>
            <w:tcBorders>
              <w:top w:val="outset" w:sz="6" w:space="0" w:color="000000"/>
              <w:left w:val="outset" w:sz="6" w:space="0" w:color="000000"/>
              <w:bottom w:val="outset" w:sz="6" w:space="0" w:color="000000"/>
              <w:right w:val="outset" w:sz="6" w:space="0" w:color="000000"/>
            </w:tcBorders>
          </w:tcPr>
          <w:p w14:paraId="291A11A8" w14:textId="233C476B"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785D122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F4FE847"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78EAB1C"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747174E"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6D55E5C6" w14:textId="77777777" w:rsidR="001905D6" w:rsidRPr="005B15BD" w:rsidRDefault="001905D6" w:rsidP="001905D6">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135CBFFD" w14:textId="77777777" w:rsidR="001905D6"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83E057B" w14:textId="77777777" w:rsidR="001905D6"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E651ED8" w14:textId="77777777" w:rsidR="001905D6" w:rsidRDefault="001905D6" w:rsidP="001905D6">
            <w:pPr>
              <w:pStyle w:val="NormalnyWeb"/>
              <w:jc w:val="center"/>
              <w:rPr>
                <w:rFonts w:asciiTheme="minorHAnsi" w:hAnsiTheme="minorHAnsi" w:cstheme="minorHAnsi"/>
              </w:rPr>
            </w:pPr>
          </w:p>
        </w:tc>
      </w:tr>
      <w:tr w:rsidR="001905D6" w:rsidRPr="005B15BD" w14:paraId="1B975CA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28EDBE1" w14:textId="2342109E" w:rsidR="001905D6" w:rsidRPr="001905D6" w:rsidRDefault="001905D6" w:rsidP="001905D6">
            <w:pPr>
              <w:pStyle w:val="NormalnyWeb"/>
              <w:jc w:val="center"/>
              <w:rPr>
                <w:rFonts w:asciiTheme="minorHAnsi" w:hAnsiTheme="minorHAnsi" w:cstheme="minorHAnsi"/>
                <w:b/>
                <w:bCs/>
              </w:rPr>
            </w:pPr>
            <w:r w:rsidRPr="001905D6">
              <w:rPr>
                <w:rFonts w:asciiTheme="minorHAnsi" w:hAnsiTheme="minorHAnsi" w:cstheme="minorHAnsi"/>
                <w:b/>
                <w:bCs/>
              </w:rPr>
              <w:t>752</w:t>
            </w:r>
          </w:p>
        </w:tc>
        <w:tc>
          <w:tcPr>
            <w:tcW w:w="849" w:type="dxa"/>
            <w:tcBorders>
              <w:top w:val="outset" w:sz="6" w:space="0" w:color="000000"/>
              <w:left w:val="outset" w:sz="6" w:space="0" w:color="000000"/>
              <w:bottom w:val="outset" w:sz="6" w:space="0" w:color="000000"/>
              <w:right w:val="outset" w:sz="6" w:space="0" w:color="000000"/>
            </w:tcBorders>
          </w:tcPr>
          <w:p w14:paraId="6D96454A" w14:textId="77777777" w:rsidR="001905D6" w:rsidRPr="001905D6" w:rsidRDefault="001905D6" w:rsidP="001905D6">
            <w:pPr>
              <w:pStyle w:val="NormalnyWeb"/>
              <w:jc w:val="center"/>
              <w:rPr>
                <w:rFonts w:asciiTheme="minorHAnsi" w:hAnsiTheme="minorHAnsi" w:cstheme="minorHAnsi"/>
                <w:b/>
                <w:bCs/>
              </w:rPr>
            </w:pPr>
          </w:p>
        </w:tc>
        <w:tc>
          <w:tcPr>
            <w:tcW w:w="839" w:type="dxa"/>
            <w:tcBorders>
              <w:top w:val="outset" w:sz="6" w:space="0" w:color="000000"/>
              <w:left w:val="outset" w:sz="6" w:space="0" w:color="000000"/>
              <w:bottom w:val="outset" w:sz="6" w:space="0" w:color="000000"/>
              <w:right w:val="outset" w:sz="6" w:space="0" w:color="000000"/>
            </w:tcBorders>
          </w:tcPr>
          <w:p w14:paraId="38ED2025" w14:textId="77777777" w:rsidR="001905D6" w:rsidRPr="001905D6" w:rsidRDefault="001905D6" w:rsidP="001905D6">
            <w:pPr>
              <w:pStyle w:val="NormalnyWeb"/>
              <w:jc w:val="center"/>
              <w:rPr>
                <w:rFonts w:asciiTheme="minorHAnsi" w:hAnsiTheme="minorHAnsi" w:cstheme="minorHAnsi"/>
                <w:b/>
                <w:bCs/>
              </w:rPr>
            </w:pPr>
          </w:p>
        </w:tc>
        <w:tc>
          <w:tcPr>
            <w:tcW w:w="3455" w:type="dxa"/>
            <w:tcBorders>
              <w:top w:val="outset" w:sz="6" w:space="0" w:color="000000"/>
              <w:left w:val="outset" w:sz="6" w:space="0" w:color="000000"/>
              <w:bottom w:val="outset" w:sz="6" w:space="0" w:color="000000"/>
              <w:right w:val="outset" w:sz="6" w:space="0" w:color="000000"/>
            </w:tcBorders>
          </w:tcPr>
          <w:p w14:paraId="7BF6F372" w14:textId="1DC88F82" w:rsidR="001905D6" w:rsidRPr="001905D6" w:rsidRDefault="001905D6" w:rsidP="001905D6">
            <w:pPr>
              <w:pStyle w:val="Nagwek2"/>
              <w:rPr>
                <w:rFonts w:asciiTheme="minorHAnsi" w:hAnsiTheme="minorHAnsi" w:cstheme="minorHAnsi"/>
                <w:sz w:val="24"/>
                <w:szCs w:val="24"/>
              </w:rPr>
            </w:pPr>
            <w:r w:rsidRPr="001905D6">
              <w:rPr>
                <w:rFonts w:asciiTheme="minorHAnsi" w:hAnsiTheme="minorHAnsi" w:cstheme="minorHAnsi"/>
                <w:sz w:val="24"/>
                <w:szCs w:val="24"/>
              </w:rPr>
              <w:t>Obrona narodowa</w:t>
            </w:r>
          </w:p>
        </w:tc>
        <w:tc>
          <w:tcPr>
            <w:tcW w:w="1693" w:type="dxa"/>
            <w:tcBorders>
              <w:top w:val="outset" w:sz="6" w:space="0" w:color="000000"/>
              <w:left w:val="outset" w:sz="6" w:space="0" w:color="000000"/>
              <w:bottom w:val="outset" w:sz="6" w:space="0" w:color="000000"/>
              <w:right w:val="outset" w:sz="6" w:space="0" w:color="000000"/>
            </w:tcBorders>
          </w:tcPr>
          <w:p w14:paraId="4BE64B9B" w14:textId="2665EA1F" w:rsidR="001905D6" w:rsidRPr="001905D6" w:rsidRDefault="001905D6" w:rsidP="001905D6">
            <w:pPr>
              <w:pStyle w:val="NormalnyWeb"/>
              <w:jc w:val="center"/>
              <w:rPr>
                <w:rFonts w:asciiTheme="minorHAnsi" w:hAnsiTheme="minorHAnsi" w:cstheme="minorHAnsi"/>
                <w:b/>
                <w:bCs/>
              </w:rPr>
            </w:pPr>
            <w:r w:rsidRPr="001905D6">
              <w:rPr>
                <w:rFonts w:asciiTheme="minorHAnsi" w:hAnsiTheme="minorHAnsi" w:cstheme="minorHAnsi"/>
                <w:b/>
                <w:bCs/>
              </w:rPr>
              <w:t>3.000,00</w:t>
            </w:r>
          </w:p>
        </w:tc>
        <w:tc>
          <w:tcPr>
            <w:tcW w:w="1587" w:type="dxa"/>
            <w:tcBorders>
              <w:top w:val="outset" w:sz="6" w:space="0" w:color="000000"/>
              <w:left w:val="outset" w:sz="6" w:space="0" w:color="000000"/>
              <w:bottom w:val="outset" w:sz="6" w:space="0" w:color="000000"/>
              <w:right w:val="outset" w:sz="6" w:space="0" w:color="000000"/>
            </w:tcBorders>
          </w:tcPr>
          <w:p w14:paraId="5CEF686D" w14:textId="2ED371BE" w:rsidR="001905D6" w:rsidRPr="001905D6" w:rsidRDefault="001905D6" w:rsidP="001905D6">
            <w:pPr>
              <w:pStyle w:val="NormalnyWeb"/>
              <w:jc w:val="center"/>
              <w:rPr>
                <w:rFonts w:asciiTheme="minorHAnsi" w:hAnsiTheme="minorHAnsi" w:cstheme="minorHAnsi"/>
                <w:b/>
                <w:bCs/>
              </w:rPr>
            </w:pPr>
            <w:r w:rsidRPr="001905D6">
              <w:rPr>
                <w:rFonts w:asciiTheme="minorHAnsi" w:hAnsiTheme="minorHAnsi" w:cstheme="minorHAnsi"/>
                <w:b/>
                <w:bCs/>
              </w:rPr>
              <w:t>3.000,00</w:t>
            </w:r>
          </w:p>
        </w:tc>
        <w:tc>
          <w:tcPr>
            <w:tcW w:w="936" w:type="dxa"/>
            <w:tcBorders>
              <w:top w:val="outset" w:sz="6" w:space="0" w:color="000000"/>
              <w:left w:val="outset" w:sz="6" w:space="0" w:color="000000"/>
              <w:bottom w:val="outset" w:sz="6" w:space="0" w:color="000000"/>
              <w:right w:val="outset" w:sz="6" w:space="0" w:color="000000"/>
            </w:tcBorders>
          </w:tcPr>
          <w:p w14:paraId="678605BF" w14:textId="00BF4EA2" w:rsidR="001905D6" w:rsidRPr="001905D6" w:rsidRDefault="001905D6" w:rsidP="001905D6">
            <w:pPr>
              <w:pStyle w:val="NormalnyWeb"/>
              <w:jc w:val="center"/>
              <w:rPr>
                <w:rFonts w:asciiTheme="minorHAnsi" w:hAnsiTheme="minorHAnsi" w:cstheme="minorHAnsi"/>
                <w:b/>
                <w:bCs/>
              </w:rPr>
            </w:pPr>
            <w:r w:rsidRPr="001905D6">
              <w:rPr>
                <w:rFonts w:asciiTheme="minorHAnsi" w:hAnsiTheme="minorHAnsi" w:cstheme="minorHAnsi"/>
                <w:b/>
                <w:bCs/>
              </w:rPr>
              <w:t>100,00</w:t>
            </w:r>
          </w:p>
        </w:tc>
      </w:tr>
      <w:tr w:rsidR="001905D6" w:rsidRPr="005B15BD" w14:paraId="1A5A526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C322E5C"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3C296A0C"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BD6140C"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7ECBC0FC" w14:textId="77777777" w:rsidR="001905D6" w:rsidRPr="005B15BD" w:rsidRDefault="001905D6" w:rsidP="001905D6">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69B77F54"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F9C960D"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5355712" w14:textId="77777777" w:rsidR="001905D6" w:rsidRPr="005B15BD" w:rsidRDefault="001905D6" w:rsidP="001905D6">
            <w:pPr>
              <w:pStyle w:val="NormalnyWeb"/>
              <w:jc w:val="center"/>
              <w:rPr>
                <w:rFonts w:asciiTheme="minorHAnsi" w:hAnsiTheme="minorHAnsi" w:cstheme="minorHAnsi"/>
              </w:rPr>
            </w:pPr>
          </w:p>
        </w:tc>
      </w:tr>
      <w:tr w:rsidR="001905D6" w:rsidRPr="005B15BD" w14:paraId="538EE22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90AA4EA"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865631F" w14:textId="329CF2CC" w:rsidR="001905D6" w:rsidRPr="001905D6" w:rsidRDefault="001905D6" w:rsidP="001905D6">
            <w:pPr>
              <w:pStyle w:val="NormalnyWeb"/>
              <w:jc w:val="center"/>
              <w:rPr>
                <w:rFonts w:asciiTheme="minorHAnsi" w:hAnsiTheme="minorHAnsi" w:cstheme="minorHAnsi"/>
                <w:i/>
                <w:iCs/>
              </w:rPr>
            </w:pPr>
            <w:r w:rsidRPr="001905D6">
              <w:rPr>
                <w:rFonts w:asciiTheme="minorHAnsi" w:hAnsiTheme="minorHAnsi" w:cstheme="minorHAnsi"/>
                <w:i/>
                <w:iCs/>
              </w:rPr>
              <w:t>75212</w:t>
            </w:r>
          </w:p>
        </w:tc>
        <w:tc>
          <w:tcPr>
            <w:tcW w:w="839" w:type="dxa"/>
            <w:tcBorders>
              <w:top w:val="outset" w:sz="6" w:space="0" w:color="000000"/>
              <w:left w:val="outset" w:sz="6" w:space="0" w:color="000000"/>
              <w:bottom w:val="outset" w:sz="6" w:space="0" w:color="000000"/>
              <w:right w:val="outset" w:sz="6" w:space="0" w:color="000000"/>
            </w:tcBorders>
          </w:tcPr>
          <w:p w14:paraId="64988C5A" w14:textId="77777777" w:rsidR="001905D6" w:rsidRPr="001905D6" w:rsidRDefault="001905D6" w:rsidP="001905D6">
            <w:pPr>
              <w:pStyle w:val="NormalnyWeb"/>
              <w:jc w:val="center"/>
              <w:rPr>
                <w:rFonts w:asciiTheme="minorHAnsi" w:hAnsiTheme="minorHAnsi" w:cstheme="minorHAnsi"/>
                <w:i/>
                <w:iCs/>
              </w:rPr>
            </w:pPr>
          </w:p>
        </w:tc>
        <w:tc>
          <w:tcPr>
            <w:tcW w:w="3455" w:type="dxa"/>
            <w:tcBorders>
              <w:top w:val="outset" w:sz="6" w:space="0" w:color="000000"/>
              <w:left w:val="outset" w:sz="6" w:space="0" w:color="000000"/>
              <w:bottom w:val="outset" w:sz="6" w:space="0" w:color="000000"/>
              <w:right w:val="outset" w:sz="6" w:space="0" w:color="000000"/>
            </w:tcBorders>
          </w:tcPr>
          <w:p w14:paraId="4B4D4EB5" w14:textId="1C0AFDED" w:rsidR="001905D6" w:rsidRPr="001905D6" w:rsidRDefault="001905D6" w:rsidP="001905D6">
            <w:pPr>
              <w:pStyle w:val="Nagwek2"/>
              <w:rPr>
                <w:rFonts w:asciiTheme="minorHAnsi" w:hAnsiTheme="minorHAnsi" w:cstheme="minorHAnsi"/>
                <w:b w:val="0"/>
                <w:bCs w:val="0"/>
                <w:i/>
                <w:iCs/>
                <w:sz w:val="24"/>
                <w:szCs w:val="24"/>
              </w:rPr>
            </w:pPr>
            <w:r w:rsidRPr="001905D6">
              <w:rPr>
                <w:rFonts w:asciiTheme="minorHAnsi" w:hAnsiTheme="minorHAnsi" w:cstheme="minorHAnsi"/>
                <w:b w:val="0"/>
                <w:bCs w:val="0"/>
                <w:i/>
                <w:iCs/>
                <w:sz w:val="24"/>
                <w:szCs w:val="24"/>
              </w:rPr>
              <w:t>Pozostałe wydatki obronne</w:t>
            </w:r>
          </w:p>
        </w:tc>
        <w:tc>
          <w:tcPr>
            <w:tcW w:w="1693" w:type="dxa"/>
            <w:tcBorders>
              <w:top w:val="outset" w:sz="6" w:space="0" w:color="000000"/>
              <w:left w:val="outset" w:sz="6" w:space="0" w:color="000000"/>
              <w:bottom w:val="outset" w:sz="6" w:space="0" w:color="000000"/>
              <w:right w:val="outset" w:sz="6" w:space="0" w:color="000000"/>
            </w:tcBorders>
          </w:tcPr>
          <w:p w14:paraId="6FD152D0" w14:textId="29C8BF86" w:rsidR="001905D6" w:rsidRPr="001905D6" w:rsidRDefault="001905D6" w:rsidP="001905D6">
            <w:pPr>
              <w:pStyle w:val="NormalnyWeb"/>
              <w:jc w:val="center"/>
              <w:rPr>
                <w:rFonts w:asciiTheme="minorHAnsi" w:hAnsiTheme="minorHAnsi" w:cstheme="minorHAnsi"/>
                <w:i/>
                <w:iCs/>
              </w:rPr>
            </w:pPr>
            <w:r>
              <w:rPr>
                <w:rFonts w:asciiTheme="minorHAnsi" w:hAnsiTheme="minorHAnsi" w:cstheme="minorHAnsi"/>
                <w:i/>
                <w:iCs/>
              </w:rPr>
              <w:t>3.000,00</w:t>
            </w:r>
          </w:p>
        </w:tc>
        <w:tc>
          <w:tcPr>
            <w:tcW w:w="1587" w:type="dxa"/>
            <w:tcBorders>
              <w:top w:val="outset" w:sz="6" w:space="0" w:color="000000"/>
              <w:left w:val="outset" w:sz="6" w:space="0" w:color="000000"/>
              <w:bottom w:val="outset" w:sz="6" w:space="0" w:color="000000"/>
              <w:right w:val="outset" w:sz="6" w:space="0" w:color="000000"/>
            </w:tcBorders>
          </w:tcPr>
          <w:p w14:paraId="4C62E654" w14:textId="74CBFB98" w:rsidR="001905D6" w:rsidRPr="001905D6" w:rsidRDefault="001905D6" w:rsidP="001905D6">
            <w:pPr>
              <w:pStyle w:val="NormalnyWeb"/>
              <w:jc w:val="center"/>
              <w:rPr>
                <w:rFonts w:asciiTheme="minorHAnsi" w:hAnsiTheme="minorHAnsi" w:cstheme="minorHAnsi"/>
                <w:i/>
                <w:iCs/>
              </w:rPr>
            </w:pPr>
            <w:r>
              <w:rPr>
                <w:rFonts w:asciiTheme="minorHAnsi" w:hAnsiTheme="minorHAnsi" w:cstheme="minorHAnsi"/>
                <w:i/>
                <w:iCs/>
              </w:rPr>
              <w:t>3.000,00</w:t>
            </w:r>
          </w:p>
        </w:tc>
        <w:tc>
          <w:tcPr>
            <w:tcW w:w="936" w:type="dxa"/>
            <w:tcBorders>
              <w:top w:val="outset" w:sz="6" w:space="0" w:color="000000"/>
              <w:left w:val="outset" w:sz="6" w:space="0" w:color="000000"/>
              <w:bottom w:val="outset" w:sz="6" w:space="0" w:color="000000"/>
              <w:right w:val="outset" w:sz="6" w:space="0" w:color="000000"/>
            </w:tcBorders>
          </w:tcPr>
          <w:p w14:paraId="092B0C98" w14:textId="2F6D996D" w:rsidR="001905D6" w:rsidRPr="001905D6" w:rsidRDefault="001905D6" w:rsidP="001905D6">
            <w:pPr>
              <w:pStyle w:val="NormalnyWeb"/>
              <w:jc w:val="center"/>
              <w:rPr>
                <w:rFonts w:asciiTheme="minorHAnsi" w:hAnsiTheme="minorHAnsi" w:cstheme="minorHAnsi"/>
                <w:i/>
                <w:iCs/>
              </w:rPr>
            </w:pPr>
            <w:r>
              <w:rPr>
                <w:rFonts w:asciiTheme="minorHAnsi" w:hAnsiTheme="minorHAnsi" w:cstheme="minorHAnsi"/>
                <w:i/>
                <w:iCs/>
              </w:rPr>
              <w:t>100,00</w:t>
            </w:r>
          </w:p>
        </w:tc>
      </w:tr>
      <w:tr w:rsidR="001905D6" w:rsidRPr="005B15BD" w14:paraId="333D2AA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80E3FCF"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5B2C987"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6EA3E60"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367A5CB" w14:textId="77777777" w:rsidR="001905D6" w:rsidRPr="005B15BD" w:rsidRDefault="001905D6" w:rsidP="001905D6">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2A502A13"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06ADFC3"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F1712E7" w14:textId="77777777" w:rsidR="001905D6" w:rsidRPr="005B15BD" w:rsidRDefault="001905D6" w:rsidP="001905D6">
            <w:pPr>
              <w:pStyle w:val="NormalnyWeb"/>
              <w:jc w:val="center"/>
              <w:rPr>
                <w:rFonts w:asciiTheme="minorHAnsi" w:hAnsiTheme="minorHAnsi" w:cstheme="minorHAnsi"/>
              </w:rPr>
            </w:pPr>
          </w:p>
        </w:tc>
      </w:tr>
      <w:tr w:rsidR="001905D6" w:rsidRPr="005B15BD" w14:paraId="02B5B3E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D182AAE"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32A30B2"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49B148C" w14:textId="2D7D4A21"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tcPr>
          <w:p w14:paraId="2C7030AD" w14:textId="3A91AAD5" w:rsidR="001905D6" w:rsidRPr="00357176" w:rsidRDefault="001905D6" w:rsidP="001905D6">
            <w:pPr>
              <w:pStyle w:val="Nagwek2"/>
              <w:rPr>
                <w:rFonts w:asciiTheme="minorHAnsi" w:hAnsiTheme="minorHAnsi" w:cstheme="minorHAnsi"/>
                <w:b w:val="0"/>
                <w:bCs w:val="0"/>
                <w:sz w:val="24"/>
                <w:szCs w:val="24"/>
              </w:rPr>
            </w:pPr>
            <w:r w:rsidRPr="00357176">
              <w:rPr>
                <w:rFonts w:asciiTheme="minorHAnsi" w:hAnsiTheme="minorHAnsi" w:cstheme="minorHAnsi"/>
                <w:b w:val="0"/>
                <w:bCs w:val="0"/>
                <w:sz w:val="24"/>
                <w:szCs w:val="24"/>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67083350" w14:textId="4AFA9727"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2.500,00</w:t>
            </w:r>
          </w:p>
        </w:tc>
        <w:tc>
          <w:tcPr>
            <w:tcW w:w="1587" w:type="dxa"/>
            <w:tcBorders>
              <w:top w:val="outset" w:sz="6" w:space="0" w:color="000000"/>
              <w:left w:val="outset" w:sz="6" w:space="0" w:color="000000"/>
              <w:bottom w:val="outset" w:sz="6" w:space="0" w:color="000000"/>
              <w:right w:val="outset" w:sz="6" w:space="0" w:color="000000"/>
            </w:tcBorders>
          </w:tcPr>
          <w:p w14:paraId="40A5756E" w14:textId="27CC1980"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2.500,00</w:t>
            </w:r>
          </w:p>
        </w:tc>
        <w:tc>
          <w:tcPr>
            <w:tcW w:w="936" w:type="dxa"/>
            <w:tcBorders>
              <w:top w:val="outset" w:sz="6" w:space="0" w:color="000000"/>
              <w:left w:val="outset" w:sz="6" w:space="0" w:color="000000"/>
              <w:bottom w:val="outset" w:sz="6" w:space="0" w:color="000000"/>
              <w:right w:val="outset" w:sz="6" w:space="0" w:color="000000"/>
            </w:tcBorders>
          </w:tcPr>
          <w:p w14:paraId="2696CFFC" w14:textId="22F985BF"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5F7199FD"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C3401F5"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23BBBCB"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08A01F89" w14:textId="33D667CE"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4300</w:t>
            </w:r>
          </w:p>
        </w:tc>
        <w:tc>
          <w:tcPr>
            <w:tcW w:w="3455" w:type="dxa"/>
            <w:tcBorders>
              <w:top w:val="outset" w:sz="6" w:space="0" w:color="000000"/>
              <w:left w:val="outset" w:sz="6" w:space="0" w:color="000000"/>
              <w:bottom w:val="outset" w:sz="6" w:space="0" w:color="000000"/>
              <w:right w:val="outset" w:sz="6" w:space="0" w:color="000000"/>
            </w:tcBorders>
          </w:tcPr>
          <w:p w14:paraId="01E67482" w14:textId="43590F25" w:rsidR="001905D6" w:rsidRPr="001905D6" w:rsidRDefault="001905D6" w:rsidP="001905D6">
            <w:pPr>
              <w:pStyle w:val="Nagwek2"/>
              <w:rPr>
                <w:rFonts w:asciiTheme="minorHAnsi" w:hAnsiTheme="minorHAnsi" w:cstheme="minorHAnsi"/>
                <w:b w:val="0"/>
                <w:bCs w:val="0"/>
                <w:sz w:val="24"/>
                <w:szCs w:val="24"/>
              </w:rPr>
            </w:pPr>
            <w:r w:rsidRPr="001905D6">
              <w:rPr>
                <w:rFonts w:asciiTheme="minorHAnsi" w:hAnsiTheme="minorHAnsi" w:cstheme="minorHAnsi"/>
                <w:b w:val="0"/>
                <w:bCs w:val="0"/>
                <w:sz w:val="24"/>
                <w:szCs w:val="24"/>
              </w:rPr>
              <w:t>Zakup usług pozostałych</w:t>
            </w:r>
          </w:p>
        </w:tc>
        <w:tc>
          <w:tcPr>
            <w:tcW w:w="1693" w:type="dxa"/>
            <w:tcBorders>
              <w:top w:val="outset" w:sz="6" w:space="0" w:color="000000"/>
              <w:left w:val="outset" w:sz="6" w:space="0" w:color="000000"/>
              <w:bottom w:val="outset" w:sz="6" w:space="0" w:color="000000"/>
              <w:right w:val="outset" w:sz="6" w:space="0" w:color="000000"/>
            </w:tcBorders>
          </w:tcPr>
          <w:p w14:paraId="01105960" w14:textId="7D64D8BD" w:rsidR="001905D6" w:rsidRDefault="001905D6" w:rsidP="001905D6">
            <w:pPr>
              <w:pStyle w:val="NormalnyWeb"/>
              <w:jc w:val="center"/>
              <w:rPr>
                <w:rFonts w:asciiTheme="minorHAnsi" w:hAnsiTheme="minorHAnsi" w:cstheme="minorHAnsi"/>
              </w:rPr>
            </w:pPr>
            <w:r>
              <w:rPr>
                <w:rFonts w:asciiTheme="minorHAnsi" w:hAnsiTheme="minorHAnsi" w:cstheme="minorHAnsi"/>
              </w:rPr>
              <w:t>500,00</w:t>
            </w:r>
          </w:p>
        </w:tc>
        <w:tc>
          <w:tcPr>
            <w:tcW w:w="1587" w:type="dxa"/>
            <w:tcBorders>
              <w:top w:val="outset" w:sz="6" w:space="0" w:color="000000"/>
              <w:left w:val="outset" w:sz="6" w:space="0" w:color="000000"/>
              <w:bottom w:val="outset" w:sz="6" w:space="0" w:color="000000"/>
              <w:right w:val="outset" w:sz="6" w:space="0" w:color="000000"/>
            </w:tcBorders>
          </w:tcPr>
          <w:p w14:paraId="6B41698D" w14:textId="6DDD09B0" w:rsidR="001905D6" w:rsidRDefault="001905D6" w:rsidP="001905D6">
            <w:pPr>
              <w:pStyle w:val="NormalnyWeb"/>
              <w:jc w:val="center"/>
              <w:rPr>
                <w:rFonts w:asciiTheme="minorHAnsi" w:hAnsiTheme="minorHAnsi" w:cstheme="minorHAnsi"/>
              </w:rPr>
            </w:pPr>
            <w:r>
              <w:rPr>
                <w:rFonts w:asciiTheme="minorHAnsi" w:hAnsiTheme="minorHAnsi" w:cstheme="minorHAnsi"/>
              </w:rPr>
              <w:t>500,00</w:t>
            </w:r>
          </w:p>
        </w:tc>
        <w:tc>
          <w:tcPr>
            <w:tcW w:w="936" w:type="dxa"/>
            <w:tcBorders>
              <w:top w:val="outset" w:sz="6" w:space="0" w:color="000000"/>
              <w:left w:val="outset" w:sz="6" w:space="0" w:color="000000"/>
              <w:bottom w:val="outset" w:sz="6" w:space="0" w:color="000000"/>
              <w:right w:val="outset" w:sz="6" w:space="0" w:color="000000"/>
            </w:tcBorders>
          </w:tcPr>
          <w:p w14:paraId="477B4778" w14:textId="51FE443F" w:rsidR="001905D6" w:rsidRDefault="001905D6"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153F756F"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AFC3646"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8BAF9E9"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381261B9"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43BB646" w14:textId="77777777" w:rsidR="001905D6" w:rsidRPr="005B15BD" w:rsidRDefault="001905D6" w:rsidP="001905D6">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71CC5A84"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7B977E8"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3139E629" w14:textId="77777777" w:rsidR="001905D6" w:rsidRPr="005B15BD" w:rsidRDefault="001905D6" w:rsidP="001905D6">
            <w:pPr>
              <w:pStyle w:val="NormalnyWeb"/>
              <w:jc w:val="center"/>
              <w:rPr>
                <w:rFonts w:asciiTheme="minorHAnsi" w:hAnsiTheme="minorHAnsi" w:cstheme="minorHAnsi"/>
              </w:rPr>
            </w:pPr>
          </w:p>
        </w:tc>
      </w:tr>
      <w:tr w:rsidR="001905D6" w:rsidRPr="005B15BD" w14:paraId="4ED73C7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68EDE163" w14:textId="77777777" w:rsidR="001905D6" w:rsidRPr="005B15BD" w:rsidRDefault="001905D6" w:rsidP="001905D6">
            <w:pPr>
              <w:pStyle w:val="NormalnyWeb"/>
              <w:jc w:val="center"/>
              <w:rPr>
                <w:rFonts w:asciiTheme="minorHAnsi" w:hAnsiTheme="minorHAnsi" w:cstheme="minorHAnsi"/>
                <w:b/>
              </w:rPr>
            </w:pPr>
            <w:r w:rsidRPr="005B15BD">
              <w:rPr>
                <w:rFonts w:asciiTheme="minorHAnsi" w:hAnsiTheme="minorHAnsi" w:cstheme="minorHAnsi"/>
                <w:b/>
              </w:rPr>
              <w:t>801</w:t>
            </w:r>
          </w:p>
        </w:tc>
        <w:tc>
          <w:tcPr>
            <w:tcW w:w="849" w:type="dxa"/>
            <w:tcBorders>
              <w:top w:val="outset" w:sz="6" w:space="0" w:color="000000"/>
              <w:left w:val="outset" w:sz="6" w:space="0" w:color="000000"/>
              <w:bottom w:val="outset" w:sz="6" w:space="0" w:color="000000"/>
              <w:right w:val="outset" w:sz="6" w:space="0" w:color="000000"/>
            </w:tcBorders>
          </w:tcPr>
          <w:p w14:paraId="08EC8635" w14:textId="77777777" w:rsidR="001905D6" w:rsidRPr="005B15BD" w:rsidRDefault="001905D6" w:rsidP="001905D6">
            <w:pPr>
              <w:pStyle w:val="NormalnyWeb"/>
              <w:jc w:val="center"/>
              <w:rPr>
                <w:rFonts w:asciiTheme="minorHAnsi" w:hAnsiTheme="minorHAnsi" w:cstheme="minorHAnsi"/>
                <w:b/>
              </w:rPr>
            </w:pPr>
          </w:p>
        </w:tc>
        <w:tc>
          <w:tcPr>
            <w:tcW w:w="839" w:type="dxa"/>
            <w:tcBorders>
              <w:top w:val="outset" w:sz="6" w:space="0" w:color="000000"/>
              <w:left w:val="outset" w:sz="6" w:space="0" w:color="000000"/>
              <w:bottom w:val="outset" w:sz="6" w:space="0" w:color="000000"/>
              <w:right w:val="outset" w:sz="6" w:space="0" w:color="000000"/>
            </w:tcBorders>
          </w:tcPr>
          <w:p w14:paraId="74E560AA" w14:textId="77777777" w:rsidR="001905D6" w:rsidRPr="005B15BD" w:rsidRDefault="001905D6" w:rsidP="001905D6">
            <w:pPr>
              <w:pStyle w:val="NormalnyWeb"/>
              <w:jc w:val="center"/>
              <w:rPr>
                <w:rFonts w:asciiTheme="minorHAnsi" w:hAnsiTheme="minorHAnsi" w:cstheme="minorHAnsi"/>
                <w:b/>
              </w:rPr>
            </w:pPr>
          </w:p>
        </w:tc>
        <w:tc>
          <w:tcPr>
            <w:tcW w:w="3455" w:type="dxa"/>
            <w:tcBorders>
              <w:top w:val="outset" w:sz="6" w:space="0" w:color="000000"/>
              <w:left w:val="outset" w:sz="6" w:space="0" w:color="000000"/>
              <w:bottom w:val="outset" w:sz="6" w:space="0" w:color="000000"/>
              <w:right w:val="outset" w:sz="6" w:space="0" w:color="000000"/>
            </w:tcBorders>
            <w:hideMark/>
          </w:tcPr>
          <w:p w14:paraId="1EBA498E" w14:textId="77777777" w:rsidR="001905D6" w:rsidRPr="005B15BD" w:rsidRDefault="001905D6" w:rsidP="001905D6">
            <w:pPr>
              <w:pStyle w:val="Nagwek2"/>
              <w:rPr>
                <w:rFonts w:asciiTheme="minorHAnsi" w:hAnsiTheme="minorHAnsi" w:cstheme="minorHAnsi"/>
                <w:sz w:val="24"/>
                <w:szCs w:val="24"/>
              </w:rPr>
            </w:pPr>
            <w:r w:rsidRPr="005B15BD">
              <w:rPr>
                <w:rFonts w:asciiTheme="minorHAnsi" w:hAnsiTheme="minorHAnsi" w:cstheme="minorHAnsi"/>
                <w:sz w:val="24"/>
                <w:szCs w:val="24"/>
              </w:rPr>
              <w:t>Oświata i wychowanie</w:t>
            </w:r>
          </w:p>
        </w:tc>
        <w:tc>
          <w:tcPr>
            <w:tcW w:w="1693" w:type="dxa"/>
            <w:tcBorders>
              <w:top w:val="outset" w:sz="6" w:space="0" w:color="000000"/>
              <w:left w:val="outset" w:sz="6" w:space="0" w:color="000000"/>
              <w:bottom w:val="outset" w:sz="6" w:space="0" w:color="000000"/>
              <w:right w:val="outset" w:sz="6" w:space="0" w:color="000000"/>
            </w:tcBorders>
          </w:tcPr>
          <w:p w14:paraId="6BA4805C" w14:textId="2569C3C5"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44.357,54</w:t>
            </w:r>
          </w:p>
        </w:tc>
        <w:tc>
          <w:tcPr>
            <w:tcW w:w="1587" w:type="dxa"/>
            <w:tcBorders>
              <w:top w:val="outset" w:sz="6" w:space="0" w:color="000000"/>
              <w:left w:val="outset" w:sz="6" w:space="0" w:color="000000"/>
              <w:bottom w:val="outset" w:sz="6" w:space="0" w:color="000000"/>
              <w:right w:val="outset" w:sz="6" w:space="0" w:color="000000"/>
            </w:tcBorders>
          </w:tcPr>
          <w:p w14:paraId="20DD36F8" w14:textId="658814B0"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44.238,51</w:t>
            </w:r>
          </w:p>
        </w:tc>
        <w:tc>
          <w:tcPr>
            <w:tcW w:w="936" w:type="dxa"/>
            <w:tcBorders>
              <w:top w:val="outset" w:sz="6" w:space="0" w:color="000000"/>
              <w:left w:val="outset" w:sz="6" w:space="0" w:color="000000"/>
              <w:bottom w:val="outset" w:sz="6" w:space="0" w:color="000000"/>
              <w:right w:val="outset" w:sz="6" w:space="0" w:color="000000"/>
            </w:tcBorders>
          </w:tcPr>
          <w:p w14:paraId="61929126" w14:textId="308E7FA7" w:rsidR="001905D6" w:rsidRPr="001905D6" w:rsidRDefault="001905D6" w:rsidP="001905D6">
            <w:pPr>
              <w:pStyle w:val="NormalnyWeb"/>
              <w:jc w:val="center"/>
              <w:rPr>
                <w:rFonts w:asciiTheme="minorHAnsi" w:hAnsiTheme="minorHAnsi" w:cstheme="minorHAnsi"/>
                <w:b/>
                <w:bCs/>
                <w:iCs/>
              </w:rPr>
            </w:pPr>
            <w:r w:rsidRPr="001905D6">
              <w:rPr>
                <w:rFonts w:asciiTheme="minorHAnsi" w:hAnsiTheme="minorHAnsi" w:cstheme="minorHAnsi"/>
                <w:b/>
                <w:bCs/>
                <w:iCs/>
              </w:rPr>
              <w:t>99,73</w:t>
            </w:r>
          </w:p>
        </w:tc>
      </w:tr>
      <w:tr w:rsidR="001905D6" w:rsidRPr="005B15BD" w14:paraId="220F63E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2377D05"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5C3EFDA"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8D5392B"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46FED839" w14:textId="77777777" w:rsidR="001905D6" w:rsidRPr="005B15BD" w:rsidRDefault="001905D6" w:rsidP="001905D6">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39B9E5FD"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BB8E83D"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6FB23104" w14:textId="77777777" w:rsidR="001905D6" w:rsidRPr="005B15BD" w:rsidRDefault="001905D6" w:rsidP="001905D6">
            <w:pPr>
              <w:pStyle w:val="NormalnyWeb"/>
              <w:jc w:val="center"/>
              <w:rPr>
                <w:rFonts w:asciiTheme="minorHAnsi" w:hAnsiTheme="minorHAnsi" w:cstheme="minorHAnsi"/>
              </w:rPr>
            </w:pPr>
          </w:p>
        </w:tc>
      </w:tr>
      <w:tr w:rsidR="001905D6" w:rsidRPr="005B15BD" w14:paraId="7172377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377B1A3"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61E6A091" w14:textId="77777777" w:rsidR="001905D6" w:rsidRPr="005B15BD" w:rsidRDefault="001905D6" w:rsidP="001905D6">
            <w:pPr>
              <w:pStyle w:val="NormalnyWeb"/>
              <w:jc w:val="center"/>
              <w:rPr>
                <w:rFonts w:asciiTheme="minorHAnsi" w:hAnsiTheme="minorHAnsi" w:cstheme="minorHAnsi"/>
                <w:i/>
              </w:rPr>
            </w:pPr>
            <w:r w:rsidRPr="005B15BD">
              <w:rPr>
                <w:rFonts w:asciiTheme="minorHAnsi" w:hAnsiTheme="minorHAnsi" w:cstheme="minorHAnsi"/>
                <w:i/>
              </w:rPr>
              <w:t>80153</w:t>
            </w:r>
          </w:p>
        </w:tc>
        <w:tc>
          <w:tcPr>
            <w:tcW w:w="839" w:type="dxa"/>
            <w:tcBorders>
              <w:top w:val="outset" w:sz="6" w:space="0" w:color="000000"/>
              <w:left w:val="outset" w:sz="6" w:space="0" w:color="000000"/>
              <w:bottom w:val="outset" w:sz="6" w:space="0" w:color="000000"/>
              <w:right w:val="outset" w:sz="6" w:space="0" w:color="000000"/>
            </w:tcBorders>
          </w:tcPr>
          <w:p w14:paraId="67AAB929" w14:textId="77777777" w:rsidR="001905D6" w:rsidRPr="005B15BD" w:rsidRDefault="001905D6" w:rsidP="001905D6">
            <w:pPr>
              <w:pStyle w:val="NormalnyWeb"/>
              <w:jc w:val="center"/>
              <w:rPr>
                <w:rFonts w:asciiTheme="minorHAnsi" w:hAnsiTheme="minorHAnsi" w:cstheme="minorHAnsi"/>
                <w:i/>
              </w:rPr>
            </w:pPr>
          </w:p>
        </w:tc>
        <w:tc>
          <w:tcPr>
            <w:tcW w:w="3455" w:type="dxa"/>
            <w:tcBorders>
              <w:top w:val="outset" w:sz="6" w:space="0" w:color="000000"/>
              <w:left w:val="outset" w:sz="6" w:space="0" w:color="000000"/>
              <w:bottom w:val="outset" w:sz="6" w:space="0" w:color="000000"/>
              <w:right w:val="outset" w:sz="6" w:space="0" w:color="000000"/>
            </w:tcBorders>
            <w:hideMark/>
          </w:tcPr>
          <w:p w14:paraId="1B8E359C"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i/>
              </w:rPr>
              <w:t>Zapewnienie uczniom prawa do bezpłatnego dostępu do podręczników, materiałów edukacyjnych lub materiałów ćwiczeniowych</w:t>
            </w:r>
          </w:p>
        </w:tc>
        <w:tc>
          <w:tcPr>
            <w:tcW w:w="1693" w:type="dxa"/>
            <w:tcBorders>
              <w:top w:val="outset" w:sz="6" w:space="0" w:color="000000"/>
              <w:left w:val="outset" w:sz="6" w:space="0" w:color="000000"/>
              <w:bottom w:val="outset" w:sz="6" w:space="0" w:color="000000"/>
              <w:right w:val="outset" w:sz="6" w:space="0" w:color="000000"/>
            </w:tcBorders>
          </w:tcPr>
          <w:p w14:paraId="39AB61BC" w14:textId="4DCA2A93"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44.357,54</w:t>
            </w:r>
          </w:p>
        </w:tc>
        <w:tc>
          <w:tcPr>
            <w:tcW w:w="1587" w:type="dxa"/>
            <w:tcBorders>
              <w:top w:val="outset" w:sz="6" w:space="0" w:color="000000"/>
              <w:left w:val="outset" w:sz="6" w:space="0" w:color="000000"/>
              <w:bottom w:val="outset" w:sz="6" w:space="0" w:color="000000"/>
              <w:right w:val="outset" w:sz="6" w:space="0" w:color="000000"/>
            </w:tcBorders>
          </w:tcPr>
          <w:p w14:paraId="7ED14EBF" w14:textId="0D76139F"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44.238,51</w:t>
            </w:r>
          </w:p>
        </w:tc>
        <w:tc>
          <w:tcPr>
            <w:tcW w:w="936" w:type="dxa"/>
            <w:tcBorders>
              <w:top w:val="outset" w:sz="6" w:space="0" w:color="000000"/>
              <w:left w:val="outset" w:sz="6" w:space="0" w:color="000000"/>
              <w:bottom w:val="outset" w:sz="6" w:space="0" w:color="000000"/>
              <w:right w:val="outset" w:sz="6" w:space="0" w:color="000000"/>
            </w:tcBorders>
          </w:tcPr>
          <w:p w14:paraId="3EC6F357" w14:textId="3F4FC491" w:rsidR="001905D6" w:rsidRPr="005B15BD" w:rsidRDefault="001905D6" w:rsidP="001905D6">
            <w:pPr>
              <w:pStyle w:val="NormalnyWeb"/>
              <w:jc w:val="center"/>
              <w:rPr>
                <w:rFonts w:asciiTheme="minorHAnsi" w:hAnsiTheme="minorHAnsi" w:cstheme="minorHAnsi"/>
                <w:i/>
              </w:rPr>
            </w:pPr>
            <w:r>
              <w:rPr>
                <w:rFonts w:asciiTheme="minorHAnsi" w:hAnsiTheme="minorHAnsi" w:cstheme="minorHAnsi"/>
                <w:i/>
              </w:rPr>
              <w:t>99,73</w:t>
            </w:r>
          </w:p>
        </w:tc>
      </w:tr>
      <w:tr w:rsidR="001905D6" w:rsidRPr="005B15BD" w14:paraId="396DD6F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5C75295"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AB8035C"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065A31B"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662F35F9" w14:textId="77777777" w:rsidR="001905D6" w:rsidRPr="005B15BD" w:rsidRDefault="001905D6"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C367244"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FCA6842"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630E5F60" w14:textId="77777777" w:rsidR="001905D6" w:rsidRPr="005B15BD" w:rsidRDefault="001905D6" w:rsidP="001905D6">
            <w:pPr>
              <w:pStyle w:val="NormalnyWeb"/>
              <w:jc w:val="center"/>
              <w:rPr>
                <w:rFonts w:asciiTheme="minorHAnsi" w:hAnsiTheme="minorHAnsi" w:cstheme="minorHAnsi"/>
              </w:rPr>
            </w:pPr>
          </w:p>
        </w:tc>
      </w:tr>
      <w:tr w:rsidR="001905D6" w:rsidRPr="005B15BD" w14:paraId="75F003FD"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5DBB910"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95768AA"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49571108"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hideMark/>
          </w:tcPr>
          <w:p w14:paraId="2C35407E"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11F7DA6C" w14:textId="7875AA5D"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439,16</w:t>
            </w:r>
          </w:p>
        </w:tc>
        <w:tc>
          <w:tcPr>
            <w:tcW w:w="1587" w:type="dxa"/>
            <w:tcBorders>
              <w:top w:val="outset" w:sz="6" w:space="0" w:color="000000"/>
              <w:left w:val="outset" w:sz="6" w:space="0" w:color="000000"/>
              <w:bottom w:val="outset" w:sz="6" w:space="0" w:color="000000"/>
              <w:right w:val="outset" w:sz="6" w:space="0" w:color="000000"/>
            </w:tcBorders>
          </w:tcPr>
          <w:p w14:paraId="6C8320FF" w14:textId="7B708BA8"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437,99</w:t>
            </w:r>
          </w:p>
        </w:tc>
        <w:tc>
          <w:tcPr>
            <w:tcW w:w="936" w:type="dxa"/>
            <w:tcBorders>
              <w:top w:val="outset" w:sz="6" w:space="0" w:color="000000"/>
              <w:left w:val="outset" w:sz="6" w:space="0" w:color="000000"/>
              <w:bottom w:val="outset" w:sz="6" w:space="0" w:color="000000"/>
              <w:right w:val="outset" w:sz="6" w:space="0" w:color="000000"/>
            </w:tcBorders>
          </w:tcPr>
          <w:p w14:paraId="7D95C693" w14:textId="0DF23646"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99,73</w:t>
            </w:r>
          </w:p>
        </w:tc>
      </w:tr>
      <w:tr w:rsidR="001905D6" w:rsidRPr="005B15BD" w14:paraId="44E2C92A"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3D5F43A"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2071D87"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6049052"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4240</w:t>
            </w:r>
          </w:p>
        </w:tc>
        <w:tc>
          <w:tcPr>
            <w:tcW w:w="3455" w:type="dxa"/>
            <w:tcBorders>
              <w:top w:val="outset" w:sz="6" w:space="0" w:color="000000"/>
              <w:left w:val="outset" w:sz="6" w:space="0" w:color="000000"/>
              <w:bottom w:val="outset" w:sz="6" w:space="0" w:color="000000"/>
              <w:right w:val="outset" w:sz="6" w:space="0" w:color="000000"/>
            </w:tcBorders>
            <w:hideMark/>
          </w:tcPr>
          <w:p w14:paraId="6821702E"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Zakup środków dydaktycznych i książek</w:t>
            </w:r>
          </w:p>
        </w:tc>
        <w:tc>
          <w:tcPr>
            <w:tcW w:w="1693" w:type="dxa"/>
            <w:tcBorders>
              <w:top w:val="outset" w:sz="6" w:space="0" w:color="000000"/>
              <w:left w:val="outset" w:sz="6" w:space="0" w:color="000000"/>
              <w:bottom w:val="outset" w:sz="6" w:space="0" w:color="000000"/>
              <w:right w:val="outset" w:sz="6" w:space="0" w:color="000000"/>
            </w:tcBorders>
          </w:tcPr>
          <w:p w14:paraId="65D97F1B" w14:textId="66FD75EB"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43.918,38</w:t>
            </w:r>
          </w:p>
        </w:tc>
        <w:tc>
          <w:tcPr>
            <w:tcW w:w="1587" w:type="dxa"/>
            <w:tcBorders>
              <w:top w:val="outset" w:sz="6" w:space="0" w:color="000000"/>
              <w:left w:val="outset" w:sz="6" w:space="0" w:color="000000"/>
              <w:bottom w:val="outset" w:sz="6" w:space="0" w:color="000000"/>
              <w:right w:val="outset" w:sz="6" w:space="0" w:color="000000"/>
            </w:tcBorders>
          </w:tcPr>
          <w:p w14:paraId="63EE2C50" w14:textId="6FBABFCE"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43.800,52</w:t>
            </w:r>
          </w:p>
        </w:tc>
        <w:tc>
          <w:tcPr>
            <w:tcW w:w="936" w:type="dxa"/>
            <w:tcBorders>
              <w:top w:val="outset" w:sz="6" w:space="0" w:color="000000"/>
              <w:left w:val="outset" w:sz="6" w:space="0" w:color="000000"/>
              <w:bottom w:val="outset" w:sz="6" w:space="0" w:color="000000"/>
              <w:right w:val="outset" w:sz="6" w:space="0" w:color="000000"/>
            </w:tcBorders>
          </w:tcPr>
          <w:p w14:paraId="4326DC6B" w14:textId="71192C70"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99,73</w:t>
            </w:r>
          </w:p>
        </w:tc>
      </w:tr>
      <w:tr w:rsidR="001905D6" w:rsidRPr="005B15BD" w14:paraId="7B86C7B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B4C375C"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5F49BDD"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40C4626"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75EC09FA" w14:textId="77777777" w:rsidR="001905D6" w:rsidRPr="005B15BD" w:rsidRDefault="001905D6" w:rsidP="001905D6">
            <w:pPr>
              <w:pStyle w:val="Nagwek2"/>
              <w:rPr>
                <w:rFonts w:asciiTheme="minorHAnsi" w:hAnsiTheme="minorHAnsi" w:cstheme="minorHAnsi"/>
                <w:b w:val="0"/>
                <w:sz w:val="24"/>
                <w:szCs w:val="24"/>
              </w:rPr>
            </w:pPr>
          </w:p>
        </w:tc>
        <w:tc>
          <w:tcPr>
            <w:tcW w:w="1693" w:type="dxa"/>
            <w:tcBorders>
              <w:top w:val="outset" w:sz="6" w:space="0" w:color="000000"/>
              <w:left w:val="outset" w:sz="6" w:space="0" w:color="000000"/>
              <w:bottom w:val="outset" w:sz="6" w:space="0" w:color="000000"/>
              <w:right w:val="outset" w:sz="6" w:space="0" w:color="000000"/>
            </w:tcBorders>
          </w:tcPr>
          <w:p w14:paraId="7B47A46B"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67B8C98"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4CCD501A" w14:textId="77777777" w:rsidR="001905D6" w:rsidRPr="005B15BD" w:rsidRDefault="001905D6" w:rsidP="001905D6">
            <w:pPr>
              <w:pStyle w:val="NormalnyWeb"/>
              <w:jc w:val="center"/>
              <w:rPr>
                <w:rFonts w:asciiTheme="minorHAnsi" w:hAnsiTheme="minorHAnsi" w:cstheme="minorHAnsi"/>
              </w:rPr>
            </w:pPr>
          </w:p>
        </w:tc>
      </w:tr>
      <w:tr w:rsidR="001905D6" w:rsidRPr="005B15BD" w14:paraId="718EEA2E"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7CA8A240" w14:textId="77777777" w:rsidR="001905D6" w:rsidRPr="005B15BD" w:rsidRDefault="001905D6" w:rsidP="001905D6">
            <w:pPr>
              <w:pStyle w:val="NormalnyWeb"/>
              <w:jc w:val="center"/>
              <w:rPr>
                <w:rFonts w:asciiTheme="minorHAnsi" w:hAnsiTheme="minorHAnsi" w:cstheme="minorHAnsi"/>
                <w:b/>
              </w:rPr>
            </w:pPr>
            <w:r w:rsidRPr="005B15BD">
              <w:rPr>
                <w:rFonts w:asciiTheme="minorHAnsi" w:hAnsiTheme="minorHAnsi" w:cstheme="minorHAnsi"/>
                <w:b/>
                <w:bCs/>
              </w:rPr>
              <w:t>852</w:t>
            </w:r>
          </w:p>
        </w:tc>
        <w:tc>
          <w:tcPr>
            <w:tcW w:w="849" w:type="dxa"/>
            <w:tcBorders>
              <w:top w:val="outset" w:sz="6" w:space="0" w:color="000000"/>
              <w:left w:val="outset" w:sz="6" w:space="0" w:color="000000"/>
              <w:bottom w:val="outset" w:sz="6" w:space="0" w:color="000000"/>
              <w:right w:val="outset" w:sz="6" w:space="0" w:color="000000"/>
            </w:tcBorders>
          </w:tcPr>
          <w:p w14:paraId="6C656B4E" w14:textId="77777777" w:rsidR="001905D6" w:rsidRPr="005B15BD" w:rsidRDefault="001905D6" w:rsidP="001905D6">
            <w:pPr>
              <w:pStyle w:val="NormalnyWeb"/>
              <w:jc w:val="center"/>
              <w:rPr>
                <w:rFonts w:asciiTheme="minorHAnsi" w:hAnsiTheme="minorHAnsi" w:cstheme="minorHAnsi"/>
                <w:b/>
              </w:rPr>
            </w:pPr>
          </w:p>
        </w:tc>
        <w:tc>
          <w:tcPr>
            <w:tcW w:w="839" w:type="dxa"/>
            <w:tcBorders>
              <w:top w:val="outset" w:sz="6" w:space="0" w:color="000000"/>
              <w:left w:val="outset" w:sz="6" w:space="0" w:color="000000"/>
              <w:bottom w:val="outset" w:sz="6" w:space="0" w:color="000000"/>
              <w:right w:val="outset" w:sz="6" w:space="0" w:color="000000"/>
            </w:tcBorders>
          </w:tcPr>
          <w:p w14:paraId="09D28B7F" w14:textId="77777777" w:rsidR="001905D6" w:rsidRPr="005B15BD" w:rsidRDefault="001905D6" w:rsidP="001905D6">
            <w:pPr>
              <w:pStyle w:val="NormalnyWeb"/>
              <w:jc w:val="center"/>
              <w:rPr>
                <w:rFonts w:asciiTheme="minorHAnsi" w:hAnsiTheme="minorHAnsi" w:cstheme="minorHAnsi"/>
                <w:b/>
              </w:rPr>
            </w:pPr>
          </w:p>
        </w:tc>
        <w:tc>
          <w:tcPr>
            <w:tcW w:w="3455" w:type="dxa"/>
            <w:tcBorders>
              <w:top w:val="outset" w:sz="6" w:space="0" w:color="000000"/>
              <w:left w:val="outset" w:sz="6" w:space="0" w:color="000000"/>
              <w:bottom w:val="outset" w:sz="6" w:space="0" w:color="000000"/>
              <w:right w:val="outset" w:sz="6" w:space="0" w:color="000000"/>
            </w:tcBorders>
            <w:hideMark/>
          </w:tcPr>
          <w:p w14:paraId="6D3E39DC" w14:textId="77777777" w:rsidR="001905D6" w:rsidRPr="005B15BD" w:rsidRDefault="001905D6" w:rsidP="001905D6">
            <w:pPr>
              <w:pStyle w:val="Nagwek6"/>
              <w:rPr>
                <w:rFonts w:asciiTheme="minorHAnsi" w:hAnsiTheme="minorHAnsi" w:cstheme="minorHAnsi"/>
                <w:sz w:val="24"/>
                <w:szCs w:val="24"/>
              </w:rPr>
            </w:pPr>
            <w:r w:rsidRPr="005B15BD">
              <w:rPr>
                <w:rFonts w:asciiTheme="minorHAnsi" w:hAnsiTheme="minorHAnsi" w:cstheme="minorHAnsi"/>
                <w:sz w:val="24"/>
                <w:szCs w:val="24"/>
              </w:rPr>
              <w:t>Pomoc społeczna</w:t>
            </w:r>
          </w:p>
        </w:tc>
        <w:tc>
          <w:tcPr>
            <w:tcW w:w="1693" w:type="dxa"/>
            <w:tcBorders>
              <w:top w:val="outset" w:sz="6" w:space="0" w:color="000000"/>
              <w:left w:val="outset" w:sz="6" w:space="0" w:color="000000"/>
              <w:bottom w:val="outset" w:sz="6" w:space="0" w:color="000000"/>
              <w:right w:val="outset" w:sz="6" w:space="0" w:color="000000"/>
            </w:tcBorders>
          </w:tcPr>
          <w:p w14:paraId="073EAC01" w14:textId="775C86D4" w:rsidR="001905D6" w:rsidRPr="005B15BD" w:rsidRDefault="000A4601" w:rsidP="001905D6">
            <w:pPr>
              <w:pStyle w:val="NormalnyWeb"/>
              <w:jc w:val="center"/>
              <w:rPr>
                <w:rFonts w:asciiTheme="minorHAnsi" w:hAnsiTheme="minorHAnsi" w:cstheme="minorHAnsi"/>
                <w:b/>
              </w:rPr>
            </w:pPr>
            <w:r>
              <w:rPr>
                <w:rFonts w:asciiTheme="minorHAnsi" w:hAnsiTheme="minorHAnsi" w:cstheme="minorHAnsi"/>
                <w:b/>
              </w:rPr>
              <w:t>1.256.906,00</w:t>
            </w:r>
          </w:p>
        </w:tc>
        <w:tc>
          <w:tcPr>
            <w:tcW w:w="1587" w:type="dxa"/>
            <w:tcBorders>
              <w:top w:val="outset" w:sz="6" w:space="0" w:color="000000"/>
              <w:left w:val="outset" w:sz="6" w:space="0" w:color="000000"/>
              <w:bottom w:val="outset" w:sz="6" w:space="0" w:color="000000"/>
              <w:right w:val="outset" w:sz="6" w:space="0" w:color="000000"/>
            </w:tcBorders>
          </w:tcPr>
          <w:p w14:paraId="0A59583E" w14:textId="627D1313" w:rsidR="001905D6" w:rsidRPr="005B15BD" w:rsidRDefault="000A4601" w:rsidP="001905D6">
            <w:pPr>
              <w:pStyle w:val="NormalnyWeb"/>
              <w:jc w:val="center"/>
              <w:rPr>
                <w:rFonts w:asciiTheme="minorHAnsi" w:hAnsiTheme="minorHAnsi" w:cstheme="minorHAnsi"/>
                <w:b/>
              </w:rPr>
            </w:pPr>
            <w:r>
              <w:rPr>
                <w:rFonts w:asciiTheme="minorHAnsi" w:hAnsiTheme="minorHAnsi" w:cstheme="minorHAnsi"/>
                <w:b/>
              </w:rPr>
              <w:t>1.248.831,13</w:t>
            </w:r>
          </w:p>
        </w:tc>
        <w:tc>
          <w:tcPr>
            <w:tcW w:w="936" w:type="dxa"/>
            <w:tcBorders>
              <w:top w:val="outset" w:sz="6" w:space="0" w:color="000000"/>
              <w:left w:val="outset" w:sz="6" w:space="0" w:color="000000"/>
              <w:bottom w:val="outset" w:sz="6" w:space="0" w:color="000000"/>
              <w:right w:val="outset" w:sz="6" w:space="0" w:color="000000"/>
            </w:tcBorders>
          </w:tcPr>
          <w:p w14:paraId="209AE6A4" w14:textId="0078C3A4" w:rsidR="001905D6" w:rsidRPr="005B15BD" w:rsidRDefault="000A4601" w:rsidP="001905D6">
            <w:pPr>
              <w:pStyle w:val="NormalnyWeb"/>
              <w:jc w:val="center"/>
              <w:rPr>
                <w:rFonts w:asciiTheme="minorHAnsi" w:hAnsiTheme="minorHAnsi" w:cstheme="minorHAnsi"/>
                <w:b/>
              </w:rPr>
            </w:pPr>
            <w:r>
              <w:rPr>
                <w:rFonts w:asciiTheme="minorHAnsi" w:hAnsiTheme="minorHAnsi" w:cstheme="minorHAnsi"/>
                <w:b/>
              </w:rPr>
              <w:t>99,36</w:t>
            </w:r>
          </w:p>
        </w:tc>
      </w:tr>
      <w:tr w:rsidR="001905D6" w:rsidRPr="005B15BD" w14:paraId="76D5C0AD"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2BAE74A"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747D009"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0904AE0F"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13961F30" w14:textId="77777777" w:rsidR="001905D6" w:rsidRPr="005B15BD" w:rsidRDefault="001905D6"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01372E96"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D02E22C"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32AB75DF" w14:textId="77777777" w:rsidR="001905D6" w:rsidRPr="005B15BD" w:rsidRDefault="001905D6" w:rsidP="001905D6">
            <w:pPr>
              <w:pStyle w:val="NormalnyWeb"/>
              <w:jc w:val="center"/>
              <w:rPr>
                <w:rFonts w:asciiTheme="minorHAnsi" w:hAnsiTheme="minorHAnsi" w:cstheme="minorHAnsi"/>
              </w:rPr>
            </w:pPr>
          </w:p>
        </w:tc>
      </w:tr>
      <w:tr w:rsidR="001905D6" w:rsidRPr="005B15BD" w14:paraId="6AE3633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A7EAFFE"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2932674F"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i/>
                <w:iCs/>
              </w:rPr>
              <w:t>85228</w:t>
            </w:r>
          </w:p>
        </w:tc>
        <w:tc>
          <w:tcPr>
            <w:tcW w:w="839" w:type="dxa"/>
            <w:tcBorders>
              <w:top w:val="outset" w:sz="6" w:space="0" w:color="000000"/>
              <w:left w:val="outset" w:sz="6" w:space="0" w:color="000000"/>
              <w:bottom w:val="outset" w:sz="6" w:space="0" w:color="000000"/>
              <w:right w:val="outset" w:sz="6" w:space="0" w:color="000000"/>
            </w:tcBorders>
          </w:tcPr>
          <w:p w14:paraId="0DB218D8"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046FD377"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i/>
                <w:iCs/>
              </w:rPr>
              <w:t>Usługi opiekuńcze i specjalistyczne usługi opiekuńcze</w:t>
            </w:r>
          </w:p>
        </w:tc>
        <w:tc>
          <w:tcPr>
            <w:tcW w:w="1693" w:type="dxa"/>
            <w:tcBorders>
              <w:top w:val="outset" w:sz="6" w:space="0" w:color="000000"/>
              <w:left w:val="outset" w:sz="6" w:space="0" w:color="000000"/>
              <w:bottom w:val="outset" w:sz="6" w:space="0" w:color="000000"/>
              <w:right w:val="outset" w:sz="6" w:space="0" w:color="000000"/>
            </w:tcBorders>
          </w:tcPr>
          <w:p w14:paraId="51102A29" w14:textId="0D78A39D" w:rsidR="001905D6" w:rsidRPr="005B15BD" w:rsidRDefault="000A4601" w:rsidP="001905D6">
            <w:pPr>
              <w:pStyle w:val="NormalnyWeb"/>
              <w:jc w:val="center"/>
              <w:rPr>
                <w:rFonts w:asciiTheme="minorHAnsi" w:hAnsiTheme="minorHAnsi" w:cstheme="minorHAnsi"/>
                <w:i/>
              </w:rPr>
            </w:pPr>
            <w:r>
              <w:rPr>
                <w:rFonts w:asciiTheme="minorHAnsi" w:hAnsiTheme="minorHAnsi" w:cstheme="minorHAnsi"/>
                <w:i/>
              </w:rPr>
              <w:t>60.266,00</w:t>
            </w:r>
          </w:p>
        </w:tc>
        <w:tc>
          <w:tcPr>
            <w:tcW w:w="1587" w:type="dxa"/>
            <w:tcBorders>
              <w:top w:val="outset" w:sz="6" w:space="0" w:color="000000"/>
              <w:left w:val="outset" w:sz="6" w:space="0" w:color="000000"/>
              <w:bottom w:val="outset" w:sz="6" w:space="0" w:color="000000"/>
              <w:right w:val="outset" w:sz="6" w:space="0" w:color="000000"/>
            </w:tcBorders>
          </w:tcPr>
          <w:p w14:paraId="742E4DFE" w14:textId="224D7D86" w:rsidR="001905D6" w:rsidRPr="005B15BD" w:rsidRDefault="000A4601" w:rsidP="001905D6">
            <w:pPr>
              <w:pStyle w:val="NormalnyWeb"/>
              <w:jc w:val="center"/>
              <w:rPr>
                <w:rFonts w:asciiTheme="minorHAnsi" w:hAnsiTheme="minorHAnsi" w:cstheme="minorHAnsi"/>
                <w:i/>
              </w:rPr>
            </w:pPr>
            <w:r>
              <w:rPr>
                <w:rFonts w:asciiTheme="minorHAnsi" w:hAnsiTheme="minorHAnsi" w:cstheme="minorHAnsi"/>
                <w:i/>
              </w:rPr>
              <w:t>60.264,86</w:t>
            </w:r>
          </w:p>
        </w:tc>
        <w:tc>
          <w:tcPr>
            <w:tcW w:w="936" w:type="dxa"/>
            <w:tcBorders>
              <w:top w:val="outset" w:sz="6" w:space="0" w:color="000000"/>
              <w:left w:val="outset" w:sz="6" w:space="0" w:color="000000"/>
              <w:bottom w:val="outset" w:sz="6" w:space="0" w:color="000000"/>
              <w:right w:val="outset" w:sz="6" w:space="0" w:color="000000"/>
            </w:tcBorders>
          </w:tcPr>
          <w:p w14:paraId="2F730714" w14:textId="00D7791A" w:rsidR="001905D6" w:rsidRPr="005B15BD" w:rsidRDefault="000A4601" w:rsidP="001905D6">
            <w:pPr>
              <w:pStyle w:val="NormalnyWeb"/>
              <w:jc w:val="center"/>
              <w:rPr>
                <w:rFonts w:asciiTheme="minorHAnsi" w:hAnsiTheme="minorHAnsi" w:cstheme="minorHAnsi"/>
                <w:i/>
              </w:rPr>
            </w:pPr>
            <w:r>
              <w:rPr>
                <w:rFonts w:asciiTheme="minorHAnsi" w:hAnsiTheme="minorHAnsi" w:cstheme="minorHAnsi"/>
                <w:i/>
              </w:rPr>
              <w:t>100,00</w:t>
            </w:r>
          </w:p>
        </w:tc>
      </w:tr>
      <w:tr w:rsidR="001905D6" w:rsidRPr="005B15BD" w14:paraId="67B53C2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061B309"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F1E1E89"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31864570" w14:textId="77777777" w:rsidR="001905D6" w:rsidRPr="005B15BD" w:rsidRDefault="001905D6"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0722A119" w14:textId="77777777" w:rsidR="001905D6" w:rsidRPr="005B15BD" w:rsidRDefault="001905D6"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568AF387" w14:textId="77777777" w:rsidR="001905D6" w:rsidRPr="005B15BD" w:rsidRDefault="001905D6"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BAD6BC5" w14:textId="77777777" w:rsidR="001905D6" w:rsidRPr="005B15BD" w:rsidRDefault="001905D6"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370C235B" w14:textId="77777777" w:rsidR="001905D6" w:rsidRPr="005B15BD" w:rsidRDefault="001905D6" w:rsidP="001905D6">
            <w:pPr>
              <w:pStyle w:val="NormalnyWeb"/>
              <w:jc w:val="center"/>
              <w:rPr>
                <w:rFonts w:asciiTheme="minorHAnsi" w:hAnsiTheme="minorHAnsi" w:cstheme="minorHAnsi"/>
              </w:rPr>
            </w:pPr>
          </w:p>
        </w:tc>
      </w:tr>
      <w:tr w:rsidR="001905D6" w:rsidRPr="005B15BD" w14:paraId="21354B0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B837996"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DDC4E0E"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7AB2B67" w14:textId="221C69ED" w:rsidR="001905D6" w:rsidRPr="005B15BD" w:rsidRDefault="001905D6" w:rsidP="001905D6">
            <w:pPr>
              <w:pStyle w:val="NormalnyWeb"/>
              <w:jc w:val="center"/>
              <w:rPr>
                <w:rFonts w:asciiTheme="minorHAnsi" w:hAnsiTheme="minorHAnsi" w:cstheme="minorHAnsi"/>
              </w:rPr>
            </w:pPr>
            <w:r>
              <w:rPr>
                <w:rFonts w:asciiTheme="minorHAnsi" w:hAnsiTheme="minorHAnsi" w:cstheme="minorHAnsi"/>
              </w:rPr>
              <w:t>3020</w:t>
            </w:r>
          </w:p>
        </w:tc>
        <w:tc>
          <w:tcPr>
            <w:tcW w:w="3455" w:type="dxa"/>
            <w:tcBorders>
              <w:top w:val="outset" w:sz="6" w:space="0" w:color="000000"/>
              <w:left w:val="outset" w:sz="6" w:space="0" w:color="000000"/>
              <w:bottom w:val="outset" w:sz="6" w:space="0" w:color="000000"/>
              <w:right w:val="outset" w:sz="6" w:space="0" w:color="000000"/>
            </w:tcBorders>
          </w:tcPr>
          <w:p w14:paraId="5CACF0B9" w14:textId="4424A7A6" w:rsidR="001905D6" w:rsidRPr="005B15BD" w:rsidRDefault="001905D6" w:rsidP="001905D6">
            <w:pPr>
              <w:pStyle w:val="NormalnyWeb"/>
              <w:rPr>
                <w:rFonts w:asciiTheme="minorHAnsi" w:hAnsiTheme="minorHAnsi" w:cstheme="minorHAnsi"/>
              </w:rPr>
            </w:pPr>
            <w:r>
              <w:rPr>
                <w:rFonts w:asciiTheme="minorHAnsi" w:hAnsiTheme="minorHAnsi" w:cstheme="minorHAnsi"/>
              </w:rPr>
              <w:t xml:space="preserve">Wydatki osobowe niezaliczane do wynagrodzeń </w:t>
            </w:r>
          </w:p>
        </w:tc>
        <w:tc>
          <w:tcPr>
            <w:tcW w:w="1693" w:type="dxa"/>
            <w:tcBorders>
              <w:top w:val="outset" w:sz="6" w:space="0" w:color="000000"/>
              <w:left w:val="outset" w:sz="6" w:space="0" w:color="000000"/>
              <w:bottom w:val="outset" w:sz="6" w:space="0" w:color="000000"/>
              <w:right w:val="outset" w:sz="6" w:space="0" w:color="000000"/>
            </w:tcBorders>
          </w:tcPr>
          <w:p w14:paraId="719BCF08" w14:textId="12444C02"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280,00</w:t>
            </w:r>
          </w:p>
        </w:tc>
        <w:tc>
          <w:tcPr>
            <w:tcW w:w="1587" w:type="dxa"/>
            <w:tcBorders>
              <w:top w:val="outset" w:sz="6" w:space="0" w:color="000000"/>
              <w:left w:val="outset" w:sz="6" w:space="0" w:color="000000"/>
              <w:bottom w:val="outset" w:sz="6" w:space="0" w:color="000000"/>
              <w:right w:val="outset" w:sz="6" w:space="0" w:color="000000"/>
            </w:tcBorders>
          </w:tcPr>
          <w:p w14:paraId="01626058" w14:textId="22638D2E"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279,67</w:t>
            </w:r>
          </w:p>
        </w:tc>
        <w:tc>
          <w:tcPr>
            <w:tcW w:w="936" w:type="dxa"/>
            <w:tcBorders>
              <w:top w:val="outset" w:sz="6" w:space="0" w:color="000000"/>
              <w:left w:val="outset" w:sz="6" w:space="0" w:color="000000"/>
              <w:bottom w:val="outset" w:sz="6" w:space="0" w:color="000000"/>
              <w:right w:val="outset" w:sz="6" w:space="0" w:color="000000"/>
            </w:tcBorders>
          </w:tcPr>
          <w:p w14:paraId="3616BBF4" w14:textId="67B6913E"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99,88</w:t>
            </w:r>
          </w:p>
        </w:tc>
      </w:tr>
      <w:tr w:rsidR="001905D6" w:rsidRPr="005B15BD" w14:paraId="67AB35D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ED10201"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3469A6F"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669F6565"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0C01C210"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3A7EA8A5" w14:textId="33EAA1C5"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43.500,00</w:t>
            </w:r>
          </w:p>
        </w:tc>
        <w:tc>
          <w:tcPr>
            <w:tcW w:w="1587" w:type="dxa"/>
            <w:tcBorders>
              <w:top w:val="outset" w:sz="6" w:space="0" w:color="000000"/>
              <w:left w:val="outset" w:sz="6" w:space="0" w:color="000000"/>
              <w:bottom w:val="outset" w:sz="6" w:space="0" w:color="000000"/>
              <w:right w:val="outset" w:sz="6" w:space="0" w:color="000000"/>
            </w:tcBorders>
          </w:tcPr>
          <w:p w14:paraId="28188AB3" w14:textId="4244D09C"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43.499,64</w:t>
            </w:r>
          </w:p>
        </w:tc>
        <w:tc>
          <w:tcPr>
            <w:tcW w:w="936" w:type="dxa"/>
            <w:tcBorders>
              <w:top w:val="outset" w:sz="6" w:space="0" w:color="000000"/>
              <w:left w:val="outset" w:sz="6" w:space="0" w:color="000000"/>
              <w:bottom w:val="outset" w:sz="6" w:space="0" w:color="000000"/>
              <w:right w:val="outset" w:sz="6" w:space="0" w:color="000000"/>
            </w:tcBorders>
          </w:tcPr>
          <w:p w14:paraId="508DB6D0" w14:textId="4EFA6CEB"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44E0713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E3D1847"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8D924D8"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D67767E"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4040</w:t>
            </w:r>
          </w:p>
        </w:tc>
        <w:tc>
          <w:tcPr>
            <w:tcW w:w="3455" w:type="dxa"/>
            <w:tcBorders>
              <w:top w:val="outset" w:sz="6" w:space="0" w:color="000000"/>
              <w:left w:val="outset" w:sz="6" w:space="0" w:color="000000"/>
              <w:bottom w:val="outset" w:sz="6" w:space="0" w:color="000000"/>
              <w:right w:val="outset" w:sz="6" w:space="0" w:color="000000"/>
            </w:tcBorders>
            <w:hideMark/>
          </w:tcPr>
          <w:p w14:paraId="45399BB6"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Dodatkowe wynagrodzenia roczne</w:t>
            </w:r>
          </w:p>
        </w:tc>
        <w:tc>
          <w:tcPr>
            <w:tcW w:w="1693" w:type="dxa"/>
            <w:tcBorders>
              <w:top w:val="outset" w:sz="6" w:space="0" w:color="000000"/>
              <w:left w:val="outset" w:sz="6" w:space="0" w:color="000000"/>
              <w:bottom w:val="outset" w:sz="6" w:space="0" w:color="000000"/>
              <w:right w:val="outset" w:sz="6" w:space="0" w:color="000000"/>
            </w:tcBorders>
          </w:tcPr>
          <w:p w14:paraId="4E176A16" w14:textId="7EE70F1F"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3.202,00</w:t>
            </w:r>
          </w:p>
        </w:tc>
        <w:tc>
          <w:tcPr>
            <w:tcW w:w="1587" w:type="dxa"/>
            <w:tcBorders>
              <w:top w:val="outset" w:sz="6" w:space="0" w:color="000000"/>
              <w:left w:val="outset" w:sz="6" w:space="0" w:color="000000"/>
              <w:bottom w:val="outset" w:sz="6" w:space="0" w:color="000000"/>
              <w:right w:val="outset" w:sz="6" w:space="0" w:color="000000"/>
            </w:tcBorders>
          </w:tcPr>
          <w:p w14:paraId="734DA714" w14:textId="614434B0"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3.201,67</w:t>
            </w:r>
          </w:p>
        </w:tc>
        <w:tc>
          <w:tcPr>
            <w:tcW w:w="936" w:type="dxa"/>
            <w:tcBorders>
              <w:top w:val="outset" w:sz="6" w:space="0" w:color="000000"/>
              <w:left w:val="outset" w:sz="6" w:space="0" w:color="000000"/>
              <w:bottom w:val="outset" w:sz="6" w:space="0" w:color="000000"/>
              <w:right w:val="outset" w:sz="6" w:space="0" w:color="000000"/>
            </w:tcBorders>
          </w:tcPr>
          <w:p w14:paraId="050FA959" w14:textId="6094E9B9"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99,99</w:t>
            </w:r>
          </w:p>
        </w:tc>
      </w:tr>
      <w:tr w:rsidR="001905D6" w:rsidRPr="005B15BD" w14:paraId="07A9190C"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163C8BB"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C189CE8"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77482434"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25A1DA60"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4D43558A" w14:textId="70AB6D42"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8.042,00</w:t>
            </w:r>
          </w:p>
        </w:tc>
        <w:tc>
          <w:tcPr>
            <w:tcW w:w="1587" w:type="dxa"/>
            <w:tcBorders>
              <w:top w:val="outset" w:sz="6" w:space="0" w:color="000000"/>
              <w:left w:val="outset" w:sz="6" w:space="0" w:color="000000"/>
              <w:bottom w:val="outset" w:sz="6" w:space="0" w:color="000000"/>
              <w:right w:val="outset" w:sz="6" w:space="0" w:color="000000"/>
            </w:tcBorders>
          </w:tcPr>
          <w:p w14:paraId="2B355F9B" w14:textId="7C926C28"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8.041,91</w:t>
            </w:r>
          </w:p>
        </w:tc>
        <w:tc>
          <w:tcPr>
            <w:tcW w:w="936" w:type="dxa"/>
            <w:tcBorders>
              <w:top w:val="outset" w:sz="6" w:space="0" w:color="000000"/>
              <w:left w:val="outset" w:sz="6" w:space="0" w:color="000000"/>
              <w:bottom w:val="outset" w:sz="6" w:space="0" w:color="000000"/>
              <w:right w:val="outset" w:sz="6" w:space="0" w:color="000000"/>
            </w:tcBorders>
          </w:tcPr>
          <w:p w14:paraId="39A19A4C" w14:textId="7E2CCD64"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07C1C41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D32A71D"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B4207DC" w14:textId="77777777" w:rsidR="001905D6" w:rsidRPr="005B15BD" w:rsidRDefault="001905D6" w:rsidP="001905D6">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4F34545E"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25958500"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741C0539" w14:textId="1AAF38D0"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1.144,00</w:t>
            </w:r>
          </w:p>
        </w:tc>
        <w:tc>
          <w:tcPr>
            <w:tcW w:w="1587" w:type="dxa"/>
            <w:tcBorders>
              <w:top w:val="outset" w:sz="6" w:space="0" w:color="000000"/>
              <w:left w:val="outset" w:sz="6" w:space="0" w:color="000000"/>
              <w:bottom w:val="outset" w:sz="6" w:space="0" w:color="000000"/>
              <w:right w:val="outset" w:sz="6" w:space="0" w:color="000000"/>
            </w:tcBorders>
          </w:tcPr>
          <w:p w14:paraId="72014CB2" w14:textId="451FE8DF"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1.144,00</w:t>
            </w:r>
          </w:p>
        </w:tc>
        <w:tc>
          <w:tcPr>
            <w:tcW w:w="936" w:type="dxa"/>
            <w:tcBorders>
              <w:top w:val="outset" w:sz="6" w:space="0" w:color="000000"/>
              <w:left w:val="outset" w:sz="6" w:space="0" w:color="000000"/>
              <w:bottom w:val="outset" w:sz="6" w:space="0" w:color="000000"/>
              <w:right w:val="outset" w:sz="6" w:space="0" w:color="000000"/>
            </w:tcBorders>
          </w:tcPr>
          <w:p w14:paraId="36E84592" w14:textId="7CF885A8"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0D6D79F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F8C55DD" w14:textId="77777777" w:rsidR="001905D6" w:rsidRPr="005B15BD" w:rsidRDefault="001905D6" w:rsidP="001905D6">
            <w:pPr>
              <w:pStyle w:val="NormalnyWeb"/>
              <w:jc w:val="center"/>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35C6B8E8" w14:textId="77777777" w:rsidR="001905D6" w:rsidRPr="005B15BD" w:rsidRDefault="001905D6" w:rsidP="001905D6">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23B069E9"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4410</w:t>
            </w:r>
          </w:p>
        </w:tc>
        <w:tc>
          <w:tcPr>
            <w:tcW w:w="3455" w:type="dxa"/>
            <w:tcBorders>
              <w:top w:val="outset" w:sz="6" w:space="0" w:color="000000"/>
              <w:left w:val="outset" w:sz="6" w:space="0" w:color="000000"/>
              <w:bottom w:val="outset" w:sz="6" w:space="0" w:color="000000"/>
              <w:right w:val="outset" w:sz="6" w:space="0" w:color="000000"/>
            </w:tcBorders>
            <w:hideMark/>
          </w:tcPr>
          <w:p w14:paraId="41DBCA04"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Podróże służbowe krajowe</w:t>
            </w:r>
          </w:p>
        </w:tc>
        <w:tc>
          <w:tcPr>
            <w:tcW w:w="1693" w:type="dxa"/>
            <w:tcBorders>
              <w:top w:val="outset" w:sz="6" w:space="0" w:color="000000"/>
              <w:left w:val="outset" w:sz="6" w:space="0" w:color="000000"/>
              <w:bottom w:val="outset" w:sz="6" w:space="0" w:color="000000"/>
              <w:right w:val="outset" w:sz="6" w:space="0" w:color="000000"/>
            </w:tcBorders>
          </w:tcPr>
          <w:p w14:paraId="27E1C20A" w14:textId="44835937"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2.435,00</w:t>
            </w:r>
          </w:p>
        </w:tc>
        <w:tc>
          <w:tcPr>
            <w:tcW w:w="1587" w:type="dxa"/>
            <w:tcBorders>
              <w:top w:val="outset" w:sz="6" w:space="0" w:color="000000"/>
              <w:left w:val="outset" w:sz="6" w:space="0" w:color="000000"/>
              <w:bottom w:val="outset" w:sz="6" w:space="0" w:color="000000"/>
              <w:right w:val="outset" w:sz="6" w:space="0" w:color="000000"/>
            </w:tcBorders>
          </w:tcPr>
          <w:p w14:paraId="1ADDB128" w14:textId="488C4AEE"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2.435,00</w:t>
            </w:r>
          </w:p>
        </w:tc>
        <w:tc>
          <w:tcPr>
            <w:tcW w:w="936" w:type="dxa"/>
            <w:tcBorders>
              <w:top w:val="outset" w:sz="6" w:space="0" w:color="000000"/>
              <w:left w:val="outset" w:sz="6" w:space="0" w:color="000000"/>
              <w:bottom w:val="outset" w:sz="6" w:space="0" w:color="000000"/>
              <w:right w:val="outset" w:sz="6" w:space="0" w:color="000000"/>
            </w:tcBorders>
          </w:tcPr>
          <w:p w14:paraId="45E215DC" w14:textId="6293AE16"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100,00</w:t>
            </w:r>
          </w:p>
        </w:tc>
      </w:tr>
      <w:tr w:rsidR="001905D6" w:rsidRPr="005B15BD" w14:paraId="5E55A5A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BEC6819" w14:textId="77777777" w:rsidR="001905D6" w:rsidRPr="005B15BD" w:rsidRDefault="001905D6" w:rsidP="001905D6">
            <w:pPr>
              <w:pStyle w:val="NormalnyWeb"/>
              <w:jc w:val="center"/>
              <w:rPr>
                <w:rFonts w:asciiTheme="minorHAnsi" w:hAnsiTheme="minorHAnsi" w:cstheme="minorHAnsi"/>
                <w:b/>
              </w:rPr>
            </w:pPr>
          </w:p>
        </w:tc>
        <w:tc>
          <w:tcPr>
            <w:tcW w:w="849" w:type="dxa"/>
            <w:tcBorders>
              <w:top w:val="outset" w:sz="6" w:space="0" w:color="000000"/>
              <w:left w:val="outset" w:sz="6" w:space="0" w:color="000000"/>
              <w:bottom w:val="outset" w:sz="6" w:space="0" w:color="000000"/>
              <w:right w:val="outset" w:sz="6" w:space="0" w:color="000000"/>
            </w:tcBorders>
          </w:tcPr>
          <w:p w14:paraId="7762547B" w14:textId="77777777" w:rsidR="001905D6" w:rsidRPr="005B15BD" w:rsidRDefault="001905D6" w:rsidP="001905D6">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124FE4E1" w14:textId="77777777" w:rsidR="001905D6" w:rsidRPr="005B15BD" w:rsidRDefault="001905D6" w:rsidP="001905D6">
            <w:pPr>
              <w:pStyle w:val="NormalnyWeb"/>
              <w:jc w:val="center"/>
              <w:rPr>
                <w:rFonts w:asciiTheme="minorHAnsi" w:hAnsiTheme="minorHAnsi" w:cstheme="minorHAnsi"/>
              </w:rPr>
            </w:pPr>
            <w:r w:rsidRPr="005B15BD">
              <w:rPr>
                <w:rFonts w:asciiTheme="minorHAnsi" w:hAnsiTheme="minorHAnsi" w:cstheme="minorHAnsi"/>
              </w:rPr>
              <w:t>4440</w:t>
            </w:r>
          </w:p>
        </w:tc>
        <w:tc>
          <w:tcPr>
            <w:tcW w:w="3455" w:type="dxa"/>
            <w:tcBorders>
              <w:top w:val="outset" w:sz="6" w:space="0" w:color="000000"/>
              <w:left w:val="outset" w:sz="6" w:space="0" w:color="000000"/>
              <w:bottom w:val="outset" w:sz="6" w:space="0" w:color="000000"/>
              <w:right w:val="outset" w:sz="6" w:space="0" w:color="000000"/>
            </w:tcBorders>
            <w:hideMark/>
          </w:tcPr>
          <w:p w14:paraId="1E0C3853" w14:textId="77777777" w:rsidR="001905D6" w:rsidRPr="005B15BD" w:rsidRDefault="001905D6" w:rsidP="001905D6">
            <w:pPr>
              <w:pStyle w:val="NormalnyWeb"/>
              <w:rPr>
                <w:rFonts w:asciiTheme="minorHAnsi" w:hAnsiTheme="minorHAnsi" w:cstheme="minorHAnsi"/>
              </w:rPr>
            </w:pPr>
            <w:r w:rsidRPr="005B15BD">
              <w:rPr>
                <w:rFonts w:asciiTheme="minorHAnsi" w:hAnsiTheme="minorHAnsi" w:cstheme="minorHAnsi"/>
              </w:rPr>
              <w:t>Odpisy na zakładowy fundusz świadczeń socjalnych</w:t>
            </w:r>
          </w:p>
        </w:tc>
        <w:tc>
          <w:tcPr>
            <w:tcW w:w="1693" w:type="dxa"/>
            <w:tcBorders>
              <w:top w:val="outset" w:sz="6" w:space="0" w:color="000000"/>
              <w:left w:val="outset" w:sz="6" w:space="0" w:color="000000"/>
              <w:bottom w:val="outset" w:sz="6" w:space="0" w:color="000000"/>
              <w:right w:val="outset" w:sz="6" w:space="0" w:color="000000"/>
            </w:tcBorders>
          </w:tcPr>
          <w:p w14:paraId="55D97E8D" w14:textId="5F999A78"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1.663,00</w:t>
            </w:r>
          </w:p>
        </w:tc>
        <w:tc>
          <w:tcPr>
            <w:tcW w:w="1587" w:type="dxa"/>
            <w:tcBorders>
              <w:top w:val="outset" w:sz="6" w:space="0" w:color="000000"/>
              <w:left w:val="outset" w:sz="6" w:space="0" w:color="000000"/>
              <w:bottom w:val="outset" w:sz="6" w:space="0" w:color="000000"/>
              <w:right w:val="outset" w:sz="6" w:space="0" w:color="000000"/>
            </w:tcBorders>
          </w:tcPr>
          <w:p w14:paraId="13D8BC1F" w14:textId="0D4ACF86"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1.662,97</w:t>
            </w:r>
          </w:p>
        </w:tc>
        <w:tc>
          <w:tcPr>
            <w:tcW w:w="936" w:type="dxa"/>
            <w:tcBorders>
              <w:top w:val="outset" w:sz="6" w:space="0" w:color="000000"/>
              <w:left w:val="outset" w:sz="6" w:space="0" w:color="000000"/>
              <w:bottom w:val="outset" w:sz="6" w:space="0" w:color="000000"/>
              <w:right w:val="outset" w:sz="6" w:space="0" w:color="000000"/>
            </w:tcBorders>
          </w:tcPr>
          <w:p w14:paraId="7CB59D04" w14:textId="43999DA5" w:rsidR="001905D6" w:rsidRPr="005B15BD" w:rsidRDefault="000A4601" w:rsidP="001905D6">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2F695D0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3366FFC" w14:textId="77777777" w:rsidR="000A4601" w:rsidRPr="005B15BD" w:rsidRDefault="000A4601" w:rsidP="001905D6">
            <w:pPr>
              <w:pStyle w:val="NormalnyWeb"/>
              <w:jc w:val="center"/>
              <w:rPr>
                <w:rFonts w:asciiTheme="minorHAnsi" w:hAnsiTheme="minorHAnsi" w:cstheme="minorHAnsi"/>
                <w:b/>
              </w:rPr>
            </w:pPr>
          </w:p>
        </w:tc>
        <w:tc>
          <w:tcPr>
            <w:tcW w:w="849" w:type="dxa"/>
            <w:tcBorders>
              <w:top w:val="outset" w:sz="6" w:space="0" w:color="000000"/>
              <w:left w:val="outset" w:sz="6" w:space="0" w:color="000000"/>
              <w:bottom w:val="outset" w:sz="6" w:space="0" w:color="000000"/>
              <w:right w:val="outset" w:sz="6" w:space="0" w:color="000000"/>
            </w:tcBorders>
          </w:tcPr>
          <w:p w14:paraId="3A73054B" w14:textId="77777777" w:rsidR="000A4601" w:rsidRPr="005B15BD" w:rsidRDefault="000A4601" w:rsidP="001905D6">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99ED38D" w14:textId="77777777" w:rsidR="000A4601" w:rsidRPr="005B15BD" w:rsidRDefault="000A4601"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0D26C91A" w14:textId="77777777" w:rsidR="000A4601" w:rsidRPr="005B15BD" w:rsidRDefault="000A4601"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23FDAE1C" w14:textId="77777777" w:rsidR="000A4601" w:rsidRDefault="000A4601"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60D1C79" w14:textId="77777777" w:rsidR="000A4601" w:rsidRDefault="000A4601"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500A1F8E" w14:textId="77777777" w:rsidR="000A4601" w:rsidRDefault="000A4601" w:rsidP="001905D6">
            <w:pPr>
              <w:pStyle w:val="NormalnyWeb"/>
              <w:jc w:val="center"/>
              <w:rPr>
                <w:rFonts w:asciiTheme="minorHAnsi" w:hAnsiTheme="minorHAnsi" w:cstheme="minorHAnsi"/>
              </w:rPr>
            </w:pPr>
          </w:p>
        </w:tc>
      </w:tr>
      <w:tr w:rsidR="000A4601" w:rsidRPr="005B15BD" w14:paraId="1D72A61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DD38CCD" w14:textId="77777777" w:rsidR="000A4601" w:rsidRPr="005B15BD" w:rsidRDefault="000A4601" w:rsidP="001905D6">
            <w:pPr>
              <w:pStyle w:val="NormalnyWeb"/>
              <w:jc w:val="center"/>
              <w:rPr>
                <w:rFonts w:asciiTheme="minorHAnsi" w:hAnsiTheme="minorHAnsi" w:cstheme="minorHAnsi"/>
                <w:b/>
              </w:rPr>
            </w:pPr>
          </w:p>
        </w:tc>
        <w:tc>
          <w:tcPr>
            <w:tcW w:w="849" w:type="dxa"/>
            <w:tcBorders>
              <w:top w:val="outset" w:sz="6" w:space="0" w:color="000000"/>
              <w:left w:val="outset" w:sz="6" w:space="0" w:color="000000"/>
              <w:bottom w:val="outset" w:sz="6" w:space="0" w:color="000000"/>
              <w:right w:val="outset" w:sz="6" w:space="0" w:color="000000"/>
            </w:tcBorders>
          </w:tcPr>
          <w:p w14:paraId="67CD834A" w14:textId="2BC32EE6" w:rsidR="000A4601" w:rsidRPr="000A4601" w:rsidRDefault="000A4601" w:rsidP="001905D6">
            <w:pPr>
              <w:pStyle w:val="NormalnyWeb"/>
              <w:rPr>
                <w:rFonts w:asciiTheme="minorHAnsi" w:hAnsiTheme="minorHAnsi" w:cstheme="minorHAnsi"/>
                <w:i/>
                <w:iCs/>
              </w:rPr>
            </w:pPr>
            <w:r w:rsidRPr="000A4601">
              <w:rPr>
                <w:rFonts w:asciiTheme="minorHAnsi" w:hAnsiTheme="minorHAnsi" w:cstheme="minorHAnsi"/>
                <w:i/>
                <w:iCs/>
              </w:rPr>
              <w:t>85295</w:t>
            </w:r>
          </w:p>
        </w:tc>
        <w:tc>
          <w:tcPr>
            <w:tcW w:w="839" w:type="dxa"/>
            <w:tcBorders>
              <w:top w:val="outset" w:sz="6" w:space="0" w:color="000000"/>
              <w:left w:val="outset" w:sz="6" w:space="0" w:color="000000"/>
              <w:bottom w:val="outset" w:sz="6" w:space="0" w:color="000000"/>
              <w:right w:val="outset" w:sz="6" w:space="0" w:color="000000"/>
            </w:tcBorders>
          </w:tcPr>
          <w:p w14:paraId="5232A099" w14:textId="77777777" w:rsidR="000A4601" w:rsidRPr="000A4601" w:rsidRDefault="000A4601" w:rsidP="001905D6">
            <w:pPr>
              <w:pStyle w:val="NormalnyWeb"/>
              <w:jc w:val="center"/>
              <w:rPr>
                <w:rFonts w:asciiTheme="minorHAnsi" w:hAnsiTheme="minorHAnsi" w:cstheme="minorHAnsi"/>
                <w:i/>
                <w:iCs/>
              </w:rPr>
            </w:pPr>
          </w:p>
        </w:tc>
        <w:tc>
          <w:tcPr>
            <w:tcW w:w="3455" w:type="dxa"/>
            <w:tcBorders>
              <w:top w:val="outset" w:sz="6" w:space="0" w:color="000000"/>
              <w:left w:val="outset" w:sz="6" w:space="0" w:color="000000"/>
              <w:bottom w:val="outset" w:sz="6" w:space="0" w:color="000000"/>
              <w:right w:val="outset" w:sz="6" w:space="0" w:color="000000"/>
            </w:tcBorders>
          </w:tcPr>
          <w:p w14:paraId="7B47EAF0" w14:textId="280514E0" w:rsidR="000A4601" w:rsidRPr="000A4601" w:rsidRDefault="000A4601" w:rsidP="001905D6">
            <w:pPr>
              <w:pStyle w:val="NormalnyWeb"/>
              <w:rPr>
                <w:rFonts w:asciiTheme="minorHAnsi" w:hAnsiTheme="minorHAnsi" w:cstheme="minorHAnsi"/>
                <w:i/>
                <w:iCs/>
              </w:rPr>
            </w:pPr>
            <w:r w:rsidRPr="000A4601">
              <w:rPr>
                <w:rFonts w:asciiTheme="minorHAnsi" w:hAnsiTheme="minorHAnsi" w:cstheme="minorHAnsi"/>
                <w:i/>
                <w:iCs/>
              </w:rPr>
              <w:t>Pozostała działalność</w:t>
            </w:r>
          </w:p>
        </w:tc>
        <w:tc>
          <w:tcPr>
            <w:tcW w:w="1693" w:type="dxa"/>
            <w:tcBorders>
              <w:top w:val="outset" w:sz="6" w:space="0" w:color="000000"/>
              <w:left w:val="outset" w:sz="6" w:space="0" w:color="000000"/>
              <w:bottom w:val="outset" w:sz="6" w:space="0" w:color="000000"/>
              <w:right w:val="outset" w:sz="6" w:space="0" w:color="000000"/>
            </w:tcBorders>
          </w:tcPr>
          <w:p w14:paraId="110D05D5" w14:textId="4F4D0422" w:rsidR="000A4601" w:rsidRPr="000A4601" w:rsidRDefault="000A4601" w:rsidP="001905D6">
            <w:pPr>
              <w:pStyle w:val="NormalnyWeb"/>
              <w:jc w:val="center"/>
              <w:rPr>
                <w:rFonts w:asciiTheme="minorHAnsi" w:hAnsiTheme="minorHAnsi" w:cstheme="minorHAnsi"/>
                <w:i/>
                <w:iCs/>
              </w:rPr>
            </w:pPr>
            <w:r>
              <w:rPr>
                <w:rFonts w:asciiTheme="minorHAnsi" w:hAnsiTheme="minorHAnsi" w:cstheme="minorHAnsi"/>
                <w:i/>
                <w:iCs/>
              </w:rPr>
              <w:t>1.196.640,00</w:t>
            </w:r>
          </w:p>
        </w:tc>
        <w:tc>
          <w:tcPr>
            <w:tcW w:w="1587" w:type="dxa"/>
            <w:tcBorders>
              <w:top w:val="outset" w:sz="6" w:space="0" w:color="000000"/>
              <w:left w:val="outset" w:sz="6" w:space="0" w:color="000000"/>
              <w:bottom w:val="outset" w:sz="6" w:space="0" w:color="000000"/>
              <w:right w:val="outset" w:sz="6" w:space="0" w:color="000000"/>
            </w:tcBorders>
          </w:tcPr>
          <w:p w14:paraId="3BA56D9B" w14:textId="05FB8AF4" w:rsidR="000A4601" w:rsidRPr="000A4601" w:rsidRDefault="000A4601" w:rsidP="001905D6">
            <w:pPr>
              <w:pStyle w:val="NormalnyWeb"/>
              <w:jc w:val="center"/>
              <w:rPr>
                <w:rFonts w:asciiTheme="minorHAnsi" w:hAnsiTheme="minorHAnsi" w:cstheme="minorHAnsi"/>
                <w:i/>
                <w:iCs/>
              </w:rPr>
            </w:pPr>
            <w:r>
              <w:rPr>
                <w:rFonts w:asciiTheme="minorHAnsi" w:hAnsiTheme="minorHAnsi" w:cstheme="minorHAnsi"/>
                <w:i/>
                <w:iCs/>
              </w:rPr>
              <w:t>1.188.566,27</w:t>
            </w:r>
          </w:p>
        </w:tc>
        <w:tc>
          <w:tcPr>
            <w:tcW w:w="936" w:type="dxa"/>
            <w:tcBorders>
              <w:top w:val="outset" w:sz="6" w:space="0" w:color="000000"/>
              <w:left w:val="outset" w:sz="6" w:space="0" w:color="000000"/>
              <w:bottom w:val="outset" w:sz="6" w:space="0" w:color="000000"/>
              <w:right w:val="outset" w:sz="6" w:space="0" w:color="000000"/>
            </w:tcBorders>
          </w:tcPr>
          <w:p w14:paraId="546ABA1C" w14:textId="3A625651" w:rsidR="000A4601" w:rsidRPr="000A4601" w:rsidRDefault="000A4601" w:rsidP="001905D6">
            <w:pPr>
              <w:pStyle w:val="NormalnyWeb"/>
              <w:jc w:val="center"/>
              <w:rPr>
                <w:rFonts w:asciiTheme="minorHAnsi" w:hAnsiTheme="minorHAnsi" w:cstheme="minorHAnsi"/>
                <w:i/>
                <w:iCs/>
              </w:rPr>
            </w:pPr>
            <w:r>
              <w:rPr>
                <w:rFonts w:asciiTheme="minorHAnsi" w:hAnsiTheme="minorHAnsi" w:cstheme="minorHAnsi"/>
                <w:i/>
                <w:iCs/>
              </w:rPr>
              <w:t>99,33</w:t>
            </w:r>
          </w:p>
        </w:tc>
      </w:tr>
      <w:tr w:rsidR="000A4601" w:rsidRPr="005B15BD" w14:paraId="56621BEE"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B3F14FE" w14:textId="77777777" w:rsidR="000A4601" w:rsidRPr="005B15BD" w:rsidRDefault="000A4601" w:rsidP="001905D6">
            <w:pPr>
              <w:pStyle w:val="NormalnyWeb"/>
              <w:jc w:val="center"/>
              <w:rPr>
                <w:rFonts w:asciiTheme="minorHAnsi" w:hAnsiTheme="minorHAnsi" w:cstheme="minorHAnsi"/>
                <w:b/>
              </w:rPr>
            </w:pPr>
          </w:p>
        </w:tc>
        <w:tc>
          <w:tcPr>
            <w:tcW w:w="849" w:type="dxa"/>
            <w:tcBorders>
              <w:top w:val="outset" w:sz="6" w:space="0" w:color="000000"/>
              <w:left w:val="outset" w:sz="6" w:space="0" w:color="000000"/>
              <w:bottom w:val="outset" w:sz="6" w:space="0" w:color="000000"/>
              <w:right w:val="outset" w:sz="6" w:space="0" w:color="000000"/>
            </w:tcBorders>
          </w:tcPr>
          <w:p w14:paraId="3E154D22" w14:textId="77777777" w:rsidR="000A4601" w:rsidRPr="005B15BD" w:rsidRDefault="000A4601" w:rsidP="001905D6">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23CEABD" w14:textId="77777777" w:rsidR="000A4601" w:rsidRPr="005B15BD" w:rsidRDefault="000A4601" w:rsidP="001905D6">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06064941" w14:textId="77777777" w:rsidR="000A4601" w:rsidRPr="005B15BD" w:rsidRDefault="000A4601" w:rsidP="001905D6">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A34E801" w14:textId="77777777" w:rsidR="000A4601" w:rsidRDefault="000A4601" w:rsidP="001905D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AB53A58" w14:textId="77777777" w:rsidR="000A4601" w:rsidRDefault="000A4601" w:rsidP="001905D6">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358BFC7D" w14:textId="77777777" w:rsidR="000A4601" w:rsidRDefault="000A4601" w:rsidP="001905D6">
            <w:pPr>
              <w:pStyle w:val="NormalnyWeb"/>
              <w:jc w:val="center"/>
              <w:rPr>
                <w:rFonts w:asciiTheme="minorHAnsi" w:hAnsiTheme="minorHAnsi" w:cstheme="minorHAnsi"/>
              </w:rPr>
            </w:pPr>
          </w:p>
        </w:tc>
      </w:tr>
      <w:tr w:rsidR="000A4601" w:rsidRPr="005B15BD" w14:paraId="5E9A6BBE"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FF5FEC2" w14:textId="77777777" w:rsidR="000A4601" w:rsidRPr="005B15BD" w:rsidRDefault="000A4601" w:rsidP="000A4601">
            <w:pPr>
              <w:pStyle w:val="NormalnyWeb"/>
              <w:jc w:val="center"/>
              <w:rPr>
                <w:rFonts w:asciiTheme="minorHAnsi" w:hAnsiTheme="minorHAnsi" w:cstheme="minorHAnsi"/>
                <w:b/>
              </w:rPr>
            </w:pPr>
          </w:p>
        </w:tc>
        <w:tc>
          <w:tcPr>
            <w:tcW w:w="849" w:type="dxa"/>
            <w:tcBorders>
              <w:top w:val="outset" w:sz="6" w:space="0" w:color="000000"/>
              <w:left w:val="outset" w:sz="6" w:space="0" w:color="000000"/>
              <w:bottom w:val="outset" w:sz="6" w:space="0" w:color="000000"/>
              <w:right w:val="outset" w:sz="6" w:space="0" w:color="000000"/>
            </w:tcBorders>
          </w:tcPr>
          <w:p w14:paraId="0B3B1F96" w14:textId="77777777" w:rsidR="000A4601" w:rsidRPr="005B15BD" w:rsidRDefault="000A4601" w:rsidP="000A4601">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76377F6D" w14:textId="125A6634"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3110</w:t>
            </w:r>
          </w:p>
        </w:tc>
        <w:tc>
          <w:tcPr>
            <w:tcW w:w="3455" w:type="dxa"/>
            <w:tcBorders>
              <w:top w:val="outset" w:sz="6" w:space="0" w:color="000000"/>
              <w:left w:val="outset" w:sz="6" w:space="0" w:color="000000"/>
              <w:bottom w:val="outset" w:sz="6" w:space="0" w:color="000000"/>
              <w:right w:val="outset" w:sz="6" w:space="0" w:color="000000"/>
            </w:tcBorders>
          </w:tcPr>
          <w:p w14:paraId="4A2072CE" w14:textId="310F8A58"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Świadczenia społeczne</w:t>
            </w:r>
          </w:p>
        </w:tc>
        <w:tc>
          <w:tcPr>
            <w:tcW w:w="1693" w:type="dxa"/>
            <w:tcBorders>
              <w:top w:val="outset" w:sz="6" w:space="0" w:color="000000"/>
              <w:left w:val="outset" w:sz="6" w:space="0" w:color="000000"/>
              <w:bottom w:val="outset" w:sz="6" w:space="0" w:color="000000"/>
              <w:right w:val="outset" w:sz="6" w:space="0" w:color="000000"/>
            </w:tcBorders>
          </w:tcPr>
          <w:p w14:paraId="59E12C90" w14:textId="1B78ADCF" w:rsidR="000A4601" w:rsidRDefault="000A4601" w:rsidP="000A4601">
            <w:pPr>
              <w:pStyle w:val="NormalnyWeb"/>
              <w:jc w:val="center"/>
              <w:rPr>
                <w:rFonts w:asciiTheme="minorHAnsi" w:hAnsiTheme="minorHAnsi" w:cstheme="minorHAnsi"/>
              </w:rPr>
            </w:pPr>
            <w:r>
              <w:rPr>
                <w:rFonts w:asciiTheme="minorHAnsi" w:hAnsiTheme="minorHAnsi" w:cstheme="minorHAnsi"/>
              </w:rPr>
              <w:t>1.173.178,00</w:t>
            </w:r>
          </w:p>
        </w:tc>
        <w:tc>
          <w:tcPr>
            <w:tcW w:w="1587" w:type="dxa"/>
            <w:tcBorders>
              <w:top w:val="outset" w:sz="6" w:space="0" w:color="000000"/>
              <w:left w:val="outset" w:sz="6" w:space="0" w:color="000000"/>
              <w:bottom w:val="outset" w:sz="6" w:space="0" w:color="000000"/>
              <w:right w:val="outset" w:sz="6" w:space="0" w:color="000000"/>
            </w:tcBorders>
          </w:tcPr>
          <w:p w14:paraId="2E778773" w14:textId="1C2B4214" w:rsidR="000A4601" w:rsidRDefault="000A4601" w:rsidP="000A4601">
            <w:pPr>
              <w:pStyle w:val="NormalnyWeb"/>
              <w:jc w:val="center"/>
              <w:rPr>
                <w:rFonts w:asciiTheme="minorHAnsi" w:hAnsiTheme="minorHAnsi" w:cstheme="minorHAnsi"/>
              </w:rPr>
            </w:pPr>
            <w:r>
              <w:rPr>
                <w:rFonts w:asciiTheme="minorHAnsi" w:hAnsiTheme="minorHAnsi" w:cstheme="minorHAnsi"/>
              </w:rPr>
              <w:t>1.165.262,82</w:t>
            </w:r>
          </w:p>
        </w:tc>
        <w:tc>
          <w:tcPr>
            <w:tcW w:w="936" w:type="dxa"/>
            <w:tcBorders>
              <w:top w:val="outset" w:sz="6" w:space="0" w:color="000000"/>
              <w:left w:val="outset" w:sz="6" w:space="0" w:color="000000"/>
              <w:bottom w:val="outset" w:sz="6" w:space="0" w:color="000000"/>
              <w:right w:val="outset" w:sz="6" w:space="0" w:color="000000"/>
            </w:tcBorders>
          </w:tcPr>
          <w:p w14:paraId="3A941946" w14:textId="1611D941" w:rsidR="000A4601" w:rsidRDefault="000A4601" w:rsidP="000A4601">
            <w:pPr>
              <w:pStyle w:val="NormalnyWeb"/>
              <w:jc w:val="center"/>
              <w:rPr>
                <w:rFonts w:asciiTheme="minorHAnsi" w:hAnsiTheme="minorHAnsi" w:cstheme="minorHAnsi"/>
              </w:rPr>
            </w:pPr>
            <w:r>
              <w:rPr>
                <w:rFonts w:asciiTheme="minorHAnsi" w:hAnsiTheme="minorHAnsi" w:cstheme="minorHAnsi"/>
              </w:rPr>
              <w:t>99,33</w:t>
            </w:r>
          </w:p>
        </w:tc>
      </w:tr>
      <w:tr w:rsidR="000A4601" w:rsidRPr="005B15BD" w14:paraId="2E69A9F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F98A54D" w14:textId="77777777" w:rsidR="000A4601" w:rsidRPr="005B15BD" w:rsidRDefault="000A4601" w:rsidP="000A4601">
            <w:pPr>
              <w:pStyle w:val="NormalnyWeb"/>
              <w:jc w:val="center"/>
              <w:rPr>
                <w:rFonts w:asciiTheme="minorHAnsi" w:hAnsiTheme="minorHAnsi" w:cstheme="minorHAnsi"/>
                <w:b/>
              </w:rPr>
            </w:pPr>
          </w:p>
        </w:tc>
        <w:tc>
          <w:tcPr>
            <w:tcW w:w="849" w:type="dxa"/>
            <w:tcBorders>
              <w:top w:val="outset" w:sz="6" w:space="0" w:color="000000"/>
              <w:left w:val="outset" w:sz="6" w:space="0" w:color="000000"/>
              <w:bottom w:val="outset" w:sz="6" w:space="0" w:color="000000"/>
              <w:right w:val="outset" w:sz="6" w:space="0" w:color="000000"/>
            </w:tcBorders>
          </w:tcPr>
          <w:p w14:paraId="2E0A51AB" w14:textId="77777777" w:rsidR="000A4601" w:rsidRPr="005B15BD" w:rsidRDefault="000A4601" w:rsidP="000A4601">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CEBC6AA" w14:textId="0EB07C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tcPr>
          <w:p w14:paraId="5C3154C7" w14:textId="23A388DF"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6B8E3B25" w14:textId="01F47995" w:rsidR="000A4601" w:rsidRDefault="000A4601" w:rsidP="000A4601">
            <w:pPr>
              <w:pStyle w:val="NormalnyWeb"/>
              <w:jc w:val="center"/>
              <w:rPr>
                <w:rFonts w:asciiTheme="minorHAnsi" w:hAnsiTheme="minorHAnsi" w:cstheme="minorHAnsi"/>
              </w:rPr>
            </w:pPr>
            <w:r>
              <w:rPr>
                <w:rFonts w:asciiTheme="minorHAnsi" w:hAnsiTheme="minorHAnsi" w:cstheme="minorHAnsi"/>
              </w:rPr>
              <w:t>16.839,00</w:t>
            </w:r>
          </w:p>
        </w:tc>
        <w:tc>
          <w:tcPr>
            <w:tcW w:w="1587" w:type="dxa"/>
            <w:tcBorders>
              <w:top w:val="outset" w:sz="6" w:space="0" w:color="000000"/>
              <w:left w:val="outset" w:sz="6" w:space="0" w:color="000000"/>
              <w:bottom w:val="outset" w:sz="6" w:space="0" w:color="000000"/>
              <w:right w:val="outset" w:sz="6" w:space="0" w:color="000000"/>
            </w:tcBorders>
          </w:tcPr>
          <w:p w14:paraId="4A7FE703" w14:textId="5614F163" w:rsidR="000A4601" w:rsidRDefault="000A4601" w:rsidP="000A4601">
            <w:pPr>
              <w:pStyle w:val="NormalnyWeb"/>
              <w:jc w:val="center"/>
              <w:rPr>
                <w:rFonts w:asciiTheme="minorHAnsi" w:hAnsiTheme="minorHAnsi" w:cstheme="minorHAnsi"/>
              </w:rPr>
            </w:pPr>
            <w:r>
              <w:rPr>
                <w:rFonts w:asciiTheme="minorHAnsi" w:hAnsiTheme="minorHAnsi" w:cstheme="minorHAnsi"/>
              </w:rPr>
              <w:t>16.838,80</w:t>
            </w:r>
          </w:p>
        </w:tc>
        <w:tc>
          <w:tcPr>
            <w:tcW w:w="936" w:type="dxa"/>
            <w:tcBorders>
              <w:top w:val="outset" w:sz="6" w:space="0" w:color="000000"/>
              <w:left w:val="outset" w:sz="6" w:space="0" w:color="000000"/>
              <w:bottom w:val="outset" w:sz="6" w:space="0" w:color="000000"/>
              <w:right w:val="outset" w:sz="6" w:space="0" w:color="000000"/>
            </w:tcBorders>
          </w:tcPr>
          <w:p w14:paraId="27CE3F93" w14:textId="6C4938CC" w:rsidR="000A4601" w:rsidRDefault="000A4601"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5C9BF7A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248C6B5" w14:textId="77777777" w:rsidR="000A4601" w:rsidRPr="005B15BD" w:rsidRDefault="000A4601" w:rsidP="000A4601">
            <w:pPr>
              <w:pStyle w:val="NormalnyWeb"/>
              <w:jc w:val="center"/>
              <w:rPr>
                <w:rFonts w:asciiTheme="minorHAnsi" w:hAnsiTheme="minorHAnsi" w:cstheme="minorHAnsi"/>
                <w:b/>
              </w:rPr>
            </w:pPr>
          </w:p>
        </w:tc>
        <w:tc>
          <w:tcPr>
            <w:tcW w:w="849" w:type="dxa"/>
            <w:tcBorders>
              <w:top w:val="outset" w:sz="6" w:space="0" w:color="000000"/>
              <w:left w:val="outset" w:sz="6" w:space="0" w:color="000000"/>
              <w:bottom w:val="outset" w:sz="6" w:space="0" w:color="000000"/>
              <w:right w:val="outset" w:sz="6" w:space="0" w:color="000000"/>
            </w:tcBorders>
          </w:tcPr>
          <w:p w14:paraId="6CFC026A" w14:textId="77777777" w:rsidR="000A4601" w:rsidRPr="005B15BD" w:rsidRDefault="000A4601" w:rsidP="000A4601">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AF595AB" w14:textId="58A20B19"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tcPr>
          <w:p w14:paraId="5A7B9005" w14:textId="5B909D2B"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5150F3EB" w14:textId="294BDC03" w:rsidR="000A4601" w:rsidRDefault="000A4601" w:rsidP="000A4601">
            <w:pPr>
              <w:pStyle w:val="NormalnyWeb"/>
              <w:jc w:val="center"/>
              <w:rPr>
                <w:rFonts w:asciiTheme="minorHAnsi" w:hAnsiTheme="minorHAnsi" w:cstheme="minorHAnsi"/>
              </w:rPr>
            </w:pPr>
            <w:r>
              <w:rPr>
                <w:rFonts w:asciiTheme="minorHAnsi" w:hAnsiTheme="minorHAnsi" w:cstheme="minorHAnsi"/>
              </w:rPr>
              <w:t>2.900,00</w:t>
            </w:r>
          </w:p>
        </w:tc>
        <w:tc>
          <w:tcPr>
            <w:tcW w:w="1587" w:type="dxa"/>
            <w:tcBorders>
              <w:top w:val="outset" w:sz="6" w:space="0" w:color="000000"/>
              <w:left w:val="outset" w:sz="6" w:space="0" w:color="000000"/>
              <w:bottom w:val="outset" w:sz="6" w:space="0" w:color="000000"/>
              <w:right w:val="outset" w:sz="6" w:space="0" w:color="000000"/>
            </w:tcBorders>
          </w:tcPr>
          <w:p w14:paraId="29AA71FD" w14:textId="59BFBC23" w:rsidR="000A4601" w:rsidRDefault="000A4601" w:rsidP="000A4601">
            <w:pPr>
              <w:pStyle w:val="NormalnyWeb"/>
              <w:jc w:val="center"/>
              <w:rPr>
                <w:rFonts w:asciiTheme="minorHAnsi" w:hAnsiTheme="minorHAnsi" w:cstheme="minorHAnsi"/>
              </w:rPr>
            </w:pPr>
            <w:r>
              <w:rPr>
                <w:rFonts w:asciiTheme="minorHAnsi" w:hAnsiTheme="minorHAnsi" w:cstheme="minorHAnsi"/>
              </w:rPr>
              <w:t>2.899,65</w:t>
            </w:r>
          </w:p>
        </w:tc>
        <w:tc>
          <w:tcPr>
            <w:tcW w:w="936" w:type="dxa"/>
            <w:tcBorders>
              <w:top w:val="outset" w:sz="6" w:space="0" w:color="000000"/>
              <w:left w:val="outset" w:sz="6" w:space="0" w:color="000000"/>
              <w:bottom w:val="outset" w:sz="6" w:space="0" w:color="000000"/>
              <w:right w:val="outset" w:sz="6" w:space="0" w:color="000000"/>
            </w:tcBorders>
          </w:tcPr>
          <w:p w14:paraId="0AE3B4CE" w14:textId="1CFA07E5" w:rsidR="000A4601" w:rsidRDefault="000A4601" w:rsidP="000A4601">
            <w:pPr>
              <w:pStyle w:val="NormalnyWeb"/>
              <w:jc w:val="center"/>
              <w:rPr>
                <w:rFonts w:asciiTheme="minorHAnsi" w:hAnsiTheme="minorHAnsi" w:cstheme="minorHAnsi"/>
              </w:rPr>
            </w:pPr>
            <w:r>
              <w:rPr>
                <w:rFonts w:asciiTheme="minorHAnsi" w:hAnsiTheme="minorHAnsi" w:cstheme="minorHAnsi"/>
              </w:rPr>
              <w:t>99,99</w:t>
            </w:r>
          </w:p>
        </w:tc>
      </w:tr>
      <w:tr w:rsidR="000A4601" w:rsidRPr="005B15BD" w14:paraId="1674553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A52CD90" w14:textId="77777777" w:rsidR="000A4601" w:rsidRPr="005B15BD" w:rsidRDefault="000A4601" w:rsidP="000A4601">
            <w:pPr>
              <w:pStyle w:val="NormalnyWeb"/>
              <w:jc w:val="center"/>
              <w:rPr>
                <w:rFonts w:asciiTheme="minorHAnsi" w:hAnsiTheme="minorHAnsi" w:cstheme="minorHAnsi"/>
                <w:b/>
              </w:rPr>
            </w:pPr>
          </w:p>
        </w:tc>
        <w:tc>
          <w:tcPr>
            <w:tcW w:w="849" w:type="dxa"/>
            <w:tcBorders>
              <w:top w:val="outset" w:sz="6" w:space="0" w:color="000000"/>
              <w:left w:val="outset" w:sz="6" w:space="0" w:color="000000"/>
              <w:bottom w:val="outset" w:sz="6" w:space="0" w:color="000000"/>
              <w:right w:val="outset" w:sz="6" w:space="0" w:color="000000"/>
            </w:tcBorders>
          </w:tcPr>
          <w:p w14:paraId="05A4EC2D" w14:textId="77777777" w:rsidR="000A4601" w:rsidRPr="005B15BD" w:rsidRDefault="000A4601" w:rsidP="000A4601">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3052C2D" w14:textId="3724EFA2" w:rsidR="000A4601" w:rsidRPr="005B15BD" w:rsidRDefault="000A4601" w:rsidP="000A4601">
            <w:pPr>
              <w:pStyle w:val="NormalnyWeb"/>
              <w:jc w:val="center"/>
              <w:rPr>
                <w:rFonts w:asciiTheme="minorHAnsi" w:hAnsiTheme="minorHAnsi" w:cstheme="minorHAnsi"/>
              </w:rPr>
            </w:pPr>
            <w:r>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tcPr>
          <w:p w14:paraId="187C8C2C" w14:textId="166B2449" w:rsidR="000A4601" w:rsidRPr="005B15BD" w:rsidRDefault="000A4601" w:rsidP="000A4601">
            <w:pPr>
              <w:pStyle w:val="NormalnyWeb"/>
              <w:rPr>
                <w:rFonts w:asciiTheme="minorHAnsi" w:hAnsiTheme="minorHAnsi" w:cstheme="minorHAnsi"/>
              </w:rPr>
            </w:pPr>
            <w:r>
              <w:rPr>
                <w:rFonts w:asciiTheme="minorHAnsi" w:hAnsiTheme="minorHAnsi" w:cstheme="minorHAnsi"/>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7D1A34F2" w14:textId="3CB37AA2" w:rsidR="000A4601" w:rsidRDefault="000A4601" w:rsidP="000A4601">
            <w:pPr>
              <w:pStyle w:val="NormalnyWeb"/>
              <w:jc w:val="center"/>
              <w:rPr>
                <w:rFonts w:asciiTheme="minorHAnsi" w:hAnsiTheme="minorHAnsi" w:cstheme="minorHAnsi"/>
              </w:rPr>
            </w:pPr>
            <w:r>
              <w:rPr>
                <w:rFonts w:asciiTheme="minorHAnsi" w:hAnsiTheme="minorHAnsi" w:cstheme="minorHAnsi"/>
              </w:rPr>
              <w:t>2.000,00</w:t>
            </w:r>
          </w:p>
        </w:tc>
        <w:tc>
          <w:tcPr>
            <w:tcW w:w="1587" w:type="dxa"/>
            <w:tcBorders>
              <w:top w:val="outset" w:sz="6" w:space="0" w:color="000000"/>
              <w:left w:val="outset" w:sz="6" w:space="0" w:color="000000"/>
              <w:bottom w:val="outset" w:sz="6" w:space="0" w:color="000000"/>
              <w:right w:val="outset" w:sz="6" w:space="0" w:color="000000"/>
            </w:tcBorders>
          </w:tcPr>
          <w:p w14:paraId="716E1442" w14:textId="726A220B" w:rsidR="000A4601" w:rsidRDefault="000A4601" w:rsidP="000A4601">
            <w:pPr>
              <w:pStyle w:val="NormalnyWeb"/>
              <w:jc w:val="center"/>
              <w:rPr>
                <w:rFonts w:asciiTheme="minorHAnsi" w:hAnsiTheme="minorHAnsi" w:cstheme="minorHAnsi"/>
              </w:rPr>
            </w:pPr>
            <w:r>
              <w:rPr>
                <w:rFonts w:asciiTheme="minorHAnsi" w:hAnsiTheme="minorHAnsi" w:cstheme="minorHAnsi"/>
              </w:rPr>
              <w:t>2.000,00</w:t>
            </w:r>
          </w:p>
        </w:tc>
        <w:tc>
          <w:tcPr>
            <w:tcW w:w="936" w:type="dxa"/>
            <w:tcBorders>
              <w:top w:val="outset" w:sz="6" w:space="0" w:color="000000"/>
              <w:left w:val="outset" w:sz="6" w:space="0" w:color="000000"/>
              <w:bottom w:val="outset" w:sz="6" w:space="0" w:color="000000"/>
              <w:right w:val="outset" w:sz="6" w:space="0" w:color="000000"/>
            </w:tcBorders>
          </w:tcPr>
          <w:p w14:paraId="270C1AFE" w14:textId="51AF063F" w:rsidR="000A4601" w:rsidRDefault="000A4601"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341CEE1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04B0FC0" w14:textId="77777777" w:rsidR="000A4601" w:rsidRPr="005B15BD" w:rsidRDefault="000A4601" w:rsidP="000A4601">
            <w:pPr>
              <w:pStyle w:val="NormalnyWeb"/>
              <w:jc w:val="center"/>
              <w:rPr>
                <w:rFonts w:asciiTheme="minorHAnsi" w:hAnsiTheme="minorHAnsi" w:cstheme="minorHAnsi"/>
                <w:b/>
              </w:rPr>
            </w:pPr>
          </w:p>
        </w:tc>
        <w:tc>
          <w:tcPr>
            <w:tcW w:w="849" w:type="dxa"/>
            <w:tcBorders>
              <w:top w:val="outset" w:sz="6" w:space="0" w:color="000000"/>
              <w:left w:val="outset" w:sz="6" w:space="0" w:color="000000"/>
              <w:bottom w:val="outset" w:sz="6" w:space="0" w:color="000000"/>
              <w:right w:val="outset" w:sz="6" w:space="0" w:color="000000"/>
            </w:tcBorders>
          </w:tcPr>
          <w:p w14:paraId="5AA7E328" w14:textId="77777777" w:rsidR="000A4601" w:rsidRPr="005B15BD" w:rsidRDefault="000A4601" w:rsidP="000A4601">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75C26E64" w14:textId="5FB55D0F" w:rsidR="000A4601" w:rsidRPr="005B15BD" w:rsidRDefault="000A4601" w:rsidP="000A4601">
            <w:pPr>
              <w:pStyle w:val="NormalnyWeb"/>
              <w:jc w:val="center"/>
              <w:rPr>
                <w:rFonts w:asciiTheme="minorHAnsi" w:hAnsiTheme="minorHAnsi" w:cstheme="minorHAnsi"/>
              </w:rPr>
            </w:pPr>
            <w:r>
              <w:rPr>
                <w:rFonts w:asciiTheme="minorHAnsi" w:hAnsiTheme="minorHAnsi" w:cstheme="minorHAnsi"/>
              </w:rPr>
              <w:t>4300</w:t>
            </w:r>
          </w:p>
        </w:tc>
        <w:tc>
          <w:tcPr>
            <w:tcW w:w="3455" w:type="dxa"/>
            <w:tcBorders>
              <w:top w:val="outset" w:sz="6" w:space="0" w:color="000000"/>
              <w:left w:val="outset" w:sz="6" w:space="0" w:color="000000"/>
              <w:bottom w:val="outset" w:sz="6" w:space="0" w:color="000000"/>
              <w:right w:val="outset" w:sz="6" w:space="0" w:color="000000"/>
            </w:tcBorders>
          </w:tcPr>
          <w:p w14:paraId="3F11DA07" w14:textId="1A69061A" w:rsidR="000A4601" w:rsidRPr="005B15BD" w:rsidRDefault="000A4601" w:rsidP="000A4601">
            <w:pPr>
              <w:pStyle w:val="NormalnyWeb"/>
              <w:rPr>
                <w:rFonts w:asciiTheme="minorHAnsi" w:hAnsiTheme="minorHAnsi" w:cstheme="minorHAnsi"/>
              </w:rPr>
            </w:pPr>
            <w:r>
              <w:rPr>
                <w:rFonts w:asciiTheme="minorHAnsi" w:hAnsiTheme="minorHAnsi" w:cstheme="minorHAnsi"/>
              </w:rPr>
              <w:t xml:space="preserve">Zakup usług pozostałych </w:t>
            </w:r>
          </w:p>
        </w:tc>
        <w:tc>
          <w:tcPr>
            <w:tcW w:w="1693" w:type="dxa"/>
            <w:tcBorders>
              <w:top w:val="outset" w:sz="6" w:space="0" w:color="000000"/>
              <w:left w:val="outset" w:sz="6" w:space="0" w:color="000000"/>
              <w:bottom w:val="outset" w:sz="6" w:space="0" w:color="000000"/>
              <w:right w:val="outset" w:sz="6" w:space="0" w:color="000000"/>
            </w:tcBorders>
          </w:tcPr>
          <w:p w14:paraId="2AE6275F" w14:textId="657B364C" w:rsidR="000A4601" w:rsidRDefault="000A4601" w:rsidP="000A4601">
            <w:pPr>
              <w:pStyle w:val="NormalnyWeb"/>
              <w:jc w:val="center"/>
              <w:rPr>
                <w:rFonts w:asciiTheme="minorHAnsi" w:hAnsiTheme="minorHAnsi" w:cstheme="minorHAnsi"/>
              </w:rPr>
            </w:pPr>
            <w:r>
              <w:rPr>
                <w:rFonts w:asciiTheme="minorHAnsi" w:hAnsiTheme="minorHAnsi" w:cstheme="minorHAnsi"/>
              </w:rPr>
              <w:t>1.723,00</w:t>
            </w:r>
          </w:p>
        </w:tc>
        <w:tc>
          <w:tcPr>
            <w:tcW w:w="1587" w:type="dxa"/>
            <w:tcBorders>
              <w:top w:val="outset" w:sz="6" w:space="0" w:color="000000"/>
              <w:left w:val="outset" w:sz="6" w:space="0" w:color="000000"/>
              <w:bottom w:val="outset" w:sz="6" w:space="0" w:color="000000"/>
              <w:right w:val="outset" w:sz="6" w:space="0" w:color="000000"/>
            </w:tcBorders>
          </w:tcPr>
          <w:p w14:paraId="5A811F68" w14:textId="305F1095" w:rsidR="000A4601" w:rsidRDefault="000A4601" w:rsidP="000A4601">
            <w:pPr>
              <w:pStyle w:val="NormalnyWeb"/>
              <w:jc w:val="center"/>
              <w:rPr>
                <w:rFonts w:asciiTheme="minorHAnsi" w:hAnsiTheme="minorHAnsi" w:cstheme="minorHAnsi"/>
              </w:rPr>
            </w:pPr>
            <w:r>
              <w:rPr>
                <w:rFonts w:asciiTheme="minorHAnsi" w:hAnsiTheme="minorHAnsi" w:cstheme="minorHAnsi"/>
              </w:rPr>
              <w:t>1.565,00</w:t>
            </w:r>
          </w:p>
        </w:tc>
        <w:tc>
          <w:tcPr>
            <w:tcW w:w="936" w:type="dxa"/>
            <w:tcBorders>
              <w:top w:val="outset" w:sz="6" w:space="0" w:color="000000"/>
              <w:left w:val="outset" w:sz="6" w:space="0" w:color="000000"/>
              <w:bottom w:val="outset" w:sz="6" w:space="0" w:color="000000"/>
              <w:right w:val="outset" w:sz="6" w:space="0" w:color="000000"/>
            </w:tcBorders>
          </w:tcPr>
          <w:p w14:paraId="269EC5F4" w14:textId="68CA5084" w:rsidR="000A4601" w:rsidRDefault="000A4601" w:rsidP="000A4601">
            <w:pPr>
              <w:pStyle w:val="NormalnyWeb"/>
              <w:jc w:val="center"/>
              <w:rPr>
                <w:rFonts w:asciiTheme="minorHAnsi" w:hAnsiTheme="minorHAnsi" w:cstheme="minorHAnsi"/>
              </w:rPr>
            </w:pPr>
            <w:r>
              <w:rPr>
                <w:rFonts w:asciiTheme="minorHAnsi" w:hAnsiTheme="minorHAnsi" w:cstheme="minorHAnsi"/>
              </w:rPr>
              <w:t>90,83</w:t>
            </w:r>
          </w:p>
        </w:tc>
      </w:tr>
      <w:tr w:rsidR="000A4601" w:rsidRPr="005B15BD" w14:paraId="5FAF2F1D"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B7673CB"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A453187"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B89C869" w14:textId="77777777" w:rsidR="000A4601" w:rsidRPr="005B15BD" w:rsidRDefault="000A4601" w:rsidP="000A4601">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0FDA18BF" w14:textId="77777777" w:rsidR="000A4601" w:rsidRPr="005B15BD" w:rsidRDefault="000A4601" w:rsidP="000A4601">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CF41E7F" w14:textId="77777777" w:rsidR="000A4601" w:rsidRPr="005B15BD" w:rsidRDefault="000A4601" w:rsidP="000A460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C42B012" w14:textId="77777777" w:rsidR="000A4601" w:rsidRPr="005B15BD" w:rsidRDefault="000A4601" w:rsidP="000A4601">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5699CC0" w14:textId="77777777" w:rsidR="000A4601" w:rsidRPr="005B15BD" w:rsidRDefault="000A4601" w:rsidP="000A4601">
            <w:pPr>
              <w:pStyle w:val="NormalnyWeb"/>
              <w:jc w:val="center"/>
              <w:rPr>
                <w:rFonts w:asciiTheme="minorHAnsi" w:hAnsiTheme="minorHAnsi" w:cstheme="minorHAnsi"/>
              </w:rPr>
            </w:pPr>
          </w:p>
        </w:tc>
      </w:tr>
      <w:tr w:rsidR="000A4601" w:rsidRPr="005B15BD" w14:paraId="69AD7B1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hideMark/>
          </w:tcPr>
          <w:p w14:paraId="5EAF62AB" w14:textId="77777777" w:rsidR="000A4601" w:rsidRPr="005B15BD" w:rsidRDefault="000A4601" w:rsidP="000A4601">
            <w:pPr>
              <w:pStyle w:val="NormalnyWeb"/>
              <w:jc w:val="center"/>
              <w:rPr>
                <w:rFonts w:asciiTheme="minorHAnsi" w:hAnsiTheme="minorHAnsi" w:cstheme="minorHAnsi"/>
                <w:b/>
              </w:rPr>
            </w:pPr>
            <w:r w:rsidRPr="005B15BD">
              <w:rPr>
                <w:rFonts w:asciiTheme="minorHAnsi" w:hAnsiTheme="minorHAnsi" w:cstheme="minorHAnsi"/>
                <w:b/>
              </w:rPr>
              <w:t>855</w:t>
            </w:r>
          </w:p>
        </w:tc>
        <w:tc>
          <w:tcPr>
            <w:tcW w:w="849" w:type="dxa"/>
            <w:tcBorders>
              <w:top w:val="outset" w:sz="6" w:space="0" w:color="000000"/>
              <w:left w:val="outset" w:sz="6" w:space="0" w:color="000000"/>
              <w:bottom w:val="outset" w:sz="6" w:space="0" w:color="000000"/>
              <w:right w:val="outset" w:sz="6" w:space="0" w:color="000000"/>
            </w:tcBorders>
          </w:tcPr>
          <w:p w14:paraId="096932FC" w14:textId="77777777" w:rsidR="000A4601" w:rsidRPr="005B15BD" w:rsidRDefault="000A4601" w:rsidP="000A4601">
            <w:pPr>
              <w:pStyle w:val="NormalnyWeb"/>
              <w:jc w:val="center"/>
              <w:rPr>
                <w:rFonts w:asciiTheme="minorHAnsi" w:hAnsiTheme="minorHAnsi" w:cstheme="minorHAnsi"/>
                <w:b/>
              </w:rPr>
            </w:pPr>
          </w:p>
        </w:tc>
        <w:tc>
          <w:tcPr>
            <w:tcW w:w="839" w:type="dxa"/>
            <w:tcBorders>
              <w:top w:val="outset" w:sz="6" w:space="0" w:color="000000"/>
              <w:left w:val="outset" w:sz="6" w:space="0" w:color="000000"/>
              <w:bottom w:val="outset" w:sz="6" w:space="0" w:color="000000"/>
              <w:right w:val="outset" w:sz="6" w:space="0" w:color="000000"/>
            </w:tcBorders>
          </w:tcPr>
          <w:p w14:paraId="23D5A080" w14:textId="77777777" w:rsidR="000A4601" w:rsidRPr="005B15BD" w:rsidRDefault="000A4601" w:rsidP="000A4601">
            <w:pPr>
              <w:pStyle w:val="NormalnyWeb"/>
              <w:jc w:val="center"/>
              <w:rPr>
                <w:rFonts w:asciiTheme="minorHAnsi" w:hAnsiTheme="minorHAnsi" w:cstheme="minorHAnsi"/>
                <w:b/>
              </w:rPr>
            </w:pPr>
          </w:p>
        </w:tc>
        <w:tc>
          <w:tcPr>
            <w:tcW w:w="3455" w:type="dxa"/>
            <w:tcBorders>
              <w:top w:val="outset" w:sz="6" w:space="0" w:color="000000"/>
              <w:left w:val="outset" w:sz="6" w:space="0" w:color="000000"/>
              <w:bottom w:val="outset" w:sz="6" w:space="0" w:color="000000"/>
              <w:right w:val="outset" w:sz="6" w:space="0" w:color="000000"/>
            </w:tcBorders>
            <w:hideMark/>
          </w:tcPr>
          <w:p w14:paraId="557B15C1" w14:textId="77777777" w:rsidR="000A4601" w:rsidRPr="005B15BD" w:rsidRDefault="000A4601" w:rsidP="000A4601">
            <w:pPr>
              <w:pStyle w:val="NormalnyWeb"/>
              <w:rPr>
                <w:rFonts w:asciiTheme="minorHAnsi" w:hAnsiTheme="minorHAnsi" w:cstheme="minorHAnsi"/>
                <w:b/>
              </w:rPr>
            </w:pPr>
            <w:r w:rsidRPr="005B15BD">
              <w:rPr>
                <w:rFonts w:asciiTheme="minorHAnsi" w:hAnsiTheme="minorHAnsi" w:cstheme="minorHAnsi"/>
                <w:b/>
              </w:rPr>
              <w:t>Rodzina</w:t>
            </w:r>
          </w:p>
        </w:tc>
        <w:tc>
          <w:tcPr>
            <w:tcW w:w="1693" w:type="dxa"/>
            <w:tcBorders>
              <w:top w:val="outset" w:sz="6" w:space="0" w:color="000000"/>
              <w:left w:val="outset" w:sz="6" w:space="0" w:color="000000"/>
              <w:bottom w:val="outset" w:sz="6" w:space="0" w:color="000000"/>
              <w:right w:val="outset" w:sz="6" w:space="0" w:color="000000"/>
            </w:tcBorders>
          </w:tcPr>
          <w:p w14:paraId="6DFE8359" w14:textId="078653A6" w:rsidR="000A4601" w:rsidRPr="005B15BD" w:rsidRDefault="00336450" w:rsidP="000A4601">
            <w:pPr>
              <w:pStyle w:val="NormalnyWeb"/>
              <w:jc w:val="center"/>
              <w:rPr>
                <w:rFonts w:asciiTheme="minorHAnsi" w:hAnsiTheme="minorHAnsi" w:cstheme="minorHAnsi"/>
                <w:b/>
              </w:rPr>
            </w:pPr>
            <w:r>
              <w:rPr>
                <w:rFonts w:asciiTheme="minorHAnsi" w:hAnsiTheme="minorHAnsi" w:cstheme="minorHAnsi"/>
                <w:b/>
              </w:rPr>
              <w:t>8.061.642,00</w:t>
            </w:r>
          </w:p>
        </w:tc>
        <w:tc>
          <w:tcPr>
            <w:tcW w:w="1587" w:type="dxa"/>
            <w:tcBorders>
              <w:top w:val="outset" w:sz="6" w:space="0" w:color="000000"/>
              <w:left w:val="outset" w:sz="6" w:space="0" w:color="000000"/>
              <w:bottom w:val="outset" w:sz="6" w:space="0" w:color="000000"/>
              <w:right w:val="outset" w:sz="6" w:space="0" w:color="000000"/>
            </w:tcBorders>
          </w:tcPr>
          <w:p w14:paraId="5801DF4C" w14:textId="73FAABB6" w:rsidR="000A4601" w:rsidRPr="005B15BD" w:rsidRDefault="00336450" w:rsidP="000A4601">
            <w:pPr>
              <w:pStyle w:val="NormalnyWeb"/>
              <w:jc w:val="center"/>
              <w:rPr>
                <w:rFonts w:asciiTheme="minorHAnsi" w:hAnsiTheme="minorHAnsi" w:cstheme="minorHAnsi"/>
                <w:b/>
              </w:rPr>
            </w:pPr>
            <w:r>
              <w:rPr>
                <w:rFonts w:asciiTheme="minorHAnsi" w:hAnsiTheme="minorHAnsi" w:cstheme="minorHAnsi"/>
                <w:b/>
              </w:rPr>
              <w:t>8.061.612,24</w:t>
            </w:r>
          </w:p>
        </w:tc>
        <w:tc>
          <w:tcPr>
            <w:tcW w:w="936" w:type="dxa"/>
            <w:tcBorders>
              <w:top w:val="outset" w:sz="6" w:space="0" w:color="000000"/>
              <w:left w:val="outset" w:sz="6" w:space="0" w:color="000000"/>
              <w:bottom w:val="outset" w:sz="6" w:space="0" w:color="000000"/>
              <w:right w:val="outset" w:sz="6" w:space="0" w:color="000000"/>
            </w:tcBorders>
          </w:tcPr>
          <w:p w14:paraId="5AE04B16" w14:textId="4BDD6A4D" w:rsidR="000A4601" w:rsidRPr="005B15BD" w:rsidRDefault="00336450" w:rsidP="000A4601">
            <w:pPr>
              <w:pStyle w:val="NormalnyWeb"/>
              <w:jc w:val="center"/>
              <w:rPr>
                <w:rFonts w:asciiTheme="minorHAnsi" w:hAnsiTheme="minorHAnsi" w:cstheme="minorHAnsi"/>
                <w:b/>
              </w:rPr>
            </w:pPr>
            <w:r>
              <w:rPr>
                <w:rFonts w:asciiTheme="minorHAnsi" w:hAnsiTheme="minorHAnsi" w:cstheme="minorHAnsi"/>
                <w:b/>
              </w:rPr>
              <w:t>100,00</w:t>
            </w:r>
          </w:p>
        </w:tc>
      </w:tr>
      <w:tr w:rsidR="000A4601" w:rsidRPr="005B15BD" w14:paraId="4DFE805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F57CAA4"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605D2A4"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86EA7FB" w14:textId="77777777" w:rsidR="000A4601" w:rsidRPr="005B15BD" w:rsidRDefault="000A4601" w:rsidP="000A4601">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82F302F" w14:textId="77777777" w:rsidR="000A4601" w:rsidRPr="005B15BD" w:rsidRDefault="000A4601" w:rsidP="000A4601">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25585969" w14:textId="77777777" w:rsidR="000A4601" w:rsidRPr="005B15BD" w:rsidRDefault="000A4601" w:rsidP="000A460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96ADEEB" w14:textId="77777777" w:rsidR="000A4601" w:rsidRPr="005B15BD" w:rsidRDefault="000A4601" w:rsidP="000A4601">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3F6CC0B" w14:textId="77777777" w:rsidR="000A4601" w:rsidRPr="005B15BD" w:rsidRDefault="000A4601" w:rsidP="000A4601">
            <w:pPr>
              <w:pStyle w:val="NormalnyWeb"/>
              <w:jc w:val="center"/>
              <w:rPr>
                <w:rFonts w:asciiTheme="minorHAnsi" w:hAnsiTheme="minorHAnsi" w:cstheme="minorHAnsi"/>
              </w:rPr>
            </w:pPr>
          </w:p>
        </w:tc>
      </w:tr>
      <w:tr w:rsidR="000A4601" w:rsidRPr="005B15BD" w14:paraId="78DFE63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78E41E1"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67821806" w14:textId="77777777" w:rsidR="000A4601" w:rsidRPr="005B15BD" w:rsidRDefault="000A4601" w:rsidP="000A4601">
            <w:pPr>
              <w:pStyle w:val="NormalnyWeb"/>
              <w:jc w:val="center"/>
              <w:rPr>
                <w:rFonts w:asciiTheme="minorHAnsi" w:hAnsiTheme="minorHAnsi" w:cstheme="minorHAnsi"/>
                <w:i/>
              </w:rPr>
            </w:pPr>
            <w:r w:rsidRPr="005B15BD">
              <w:rPr>
                <w:rFonts w:asciiTheme="minorHAnsi" w:hAnsiTheme="minorHAnsi" w:cstheme="minorHAnsi"/>
                <w:i/>
              </w:rPr>
              <w:t>85501</w:t>
            </w:r>
          </w:p>
        </w:tc>
        <w:tc>
          <w:tcPr>
            <w:tcW w:w="839" w:type="dxa"/>
            <w:tcBorders>
              <w:top w:val="outset" w:sz="6" w:space="0" w:color="000000"/>
              <w:left w:val="outset" w:sz="6" w:space="0" w:color="000000"/>
              <w:bottom w:val="outset" w:sz="6" w:space="0" w:color="000000"/>
              <w:right w:val="outset" w:sz="6" w:space="0" w:color="000000"/>
            </w:tcBorders>
          </w:tcPr>
          <w:p w14:paraId="04E07C5E" w14:textId="77777777" w:rsidR="000A4601" w:rsidRPr="005B15BD" w:rsidRDefault="000A4601" w:rsidP="000A4601">
            <w:pPr>
              <w:pStyle w:val="NormalnyWeb"/>
              <w:jc w:val="center"/>
              <w:rPr>
                <w:rFonts w:asciiTheme="minorHAnsi" w:hAnsiTheme="minorHAnsi" w:cstheme="minorHAnsi"/>
                <w:i/>
              </w:rPr>
            </w:pPr>
          </w:p>
        </w:tc>
        <w:tc>
          <w:tcPr>
            <w:tcW w:w="3455" w:type="dxa"/>
            <w:tcBorders>
              <w:top w:val="outset" w:sz="6" w:space="0" w:color="000000"/>
              <w:left w:val="outset" w:sz="6" w:space="0" w:color="000000"/>
              <w:bottom w:val="outset" w:sz="6" w:space="0" w:color="000000"/>
              <w:right w:val="outset" w:sz="6" w:space="0" w:color="000000"/>
            </w:tcBorders>
            <w:hideMark/>
          </w:tcPr>
          <w:p w14:paraId="330FE1FD" w14:textId="77777777" w:rsidR="000A4601" w:rsidRPr="005B15BD" w:rsidRDefault="000A4601" w:rsidP="000A4601">
            <w:pPr>
              <w:pStyle w:val="NormalnyWeb"/>
              <w:rPr>
                <w:rFonts w:asciiTheme="minorHAnsi" w:hAnsiTheme="minorHAnsi" w:cstheme="minorHAnsi"/>
                <w:i/>
              </w:rPr>
            </w:pPr>
            <w:r w:rsidRPr="005B15BD">
              <w:rPr>
                <w:rFonts w:asciiTheme="minorHAnsi" w:hAnsiTheme="minorHAnsi" w:cstheme="minorHAnsi"/>
                <w:i/>
              </w:rPr>
              <w:t>Świadczenie wychowawcze</w:t>
            </w:r>
          </w:p>
        </w:tc>
        <w:tc>
          <w:tcPr>
            <w:tcW w:w="1693" w:type="dxa"/>
            <w:tcBorders>
              <w:top w:val="outset" w:sz="6" w:space="0" w:color="000000"/>
              <w:left w:val="outset" w:sz="6" w:space="0" w:color="000000"/>
              <w:bottom w:val="outset" w:sz="6" w:space="0" w:color="000000"/>
              <w:right w:val="outset" w:sz="6" w:space="0" w:color="000000"/>
            </w:tcBorders>
          </w:tcPr>
          <w:p w14:paraId="035D7776" w14:textId="074AEA36" w:rsidR="000A4601" w:rsidRPr="005B15BD" w:rsidRDefault="00336450" w:rsidP="000A4601">
            <w:pPr>
              <w:pStyle w:val="NormalnyWeb"/>
              <w:jc w:val="center"/>
              <w:rPr>
                <w:rFonts w:asciiTheme="minorHAnsi" w:hAnsiTheme="minorHAnsi" w:cstheme="minorHAnsi"/>
                <w:i/>
              </w:rPr>
            </w:pPr>
            <w:r>
              <w:rPr>
                <w:rFonts w:asciiTheme="minorHAnsi" w:hAnsiTheme="minorHAnsi" w:cstheme="minorHAnsi"/>
                <w:i/>
              </w:rPr>
              <w:t>3.228.263,00</w:t>
            </w:r>
          </w:p>
        </w:tc>
        <w:tc>
          <w:tcPr>
            <w:tcW w:w="1587" w:type="dxa"/>
            <w:tcBorders>
              <w:top w:val="outset" w:sz="6" w:space="0" w:color="000000"/>
              <w:left w:val="outset" w:sz="6" w:space="0" w:color="000000"/>
              <w:bottom w:val="outset" w:sz="6" w:space="0" w:color="000000"/>
              <w:right w:val="outset" w:sz="6" w:space="0" w:color="000000"/>
            </w:tcBorders>
          </w:tcPr>
          <w:p w14:paraId="33BCA776" w14:textId="622D9810" w:rsidR="000A4601" w:rsidRPr="005B15BD" w:rsidRDefault="00336450" w:rsidP="000A4601">
            <w:pPr>
              <w:pStyle w:val="NormalnyWeb"/>
              <w:jc w:val="center"/>
              <w:rPr>
                <w:rFonts w:asciiTheme="minorHAnsi" w:hAnsiTheme="minorHAnsi" w:cstheme="minorHAnsi"/>
                <w:i/>
              </w:rPr>
            </w:pPr>
            <w:r>
              <w:rPr>
                <w:rFonts w:asciiTheme="minorHAnsi" w:hAnsiTheme="minorHAnsi" w:cstheme="minorHAnsi"/>
                <w:i/>
              </w:rPr>
              <w:t>3.228.263,00</w:t>
            </w:r>
          </w:p>
        </w:tc>
        <w:tc>
          <w:tcPr>
            <w:tcW w:w="936" w:type="dxa"/>
            <w:tcBorders>
              <w:top w:val="outset" w:sz="6" w:space="0" w:color="000000"/>
              <w:left w:val="outset" w:sz="6" w:space="0" w:color="000000"/>
              <w:bottom w:val="outset" w:sz="6" w:space="0" w:color="000000"/>
              <w:right w:val="outset" w:sz="6" w:space="0" w:color="000000"/>
            </w:tcBorders>
          </w:tcPr>
          <w:p w14:paraId="6771192E" w14:textId="71E1D4A5" w:rsidR="000A4601" w:rsidRPr="005B15BD" w:rsidRDefault="00336450" w:rsidP="000A4601">
            <w:pPr>
              <w:pStyle w:val="NormalnyWeb"/>
              <w:jc w:val="center"/>
              <w:rPr>
                <w:rFonts w:asciiTheme="minorHAnsi" w:hAnsiTheme="minorHAnsi" w:cstheme="minorHAnsi"/>
                <w:i/>
              </w:rPr>
            </w:pPr>
            <w:r>
              <w:rPr>
                <w:rFonts w:asciiTheme="minorHAnsi" w:hAnsiTheme="minorHAnsi" w:cstheme="minorHAnsi"/>
                <w:i/>
              </w:rPr>
              <w:t>100,00</w:t>
            </w:r>
          </w:p>
        </w:tc>
      </w:tr>
      <w:tr w:rsidR="000A4601" w:rsidRPr="005B15BD" w14:paraId="19C30BE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08F59B1"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5670BE6E"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3E4667B7" w14:textId="77777777" w:rsidR="000A4601" w:rsidRPr="005B15BD" w:rsidRDefault="000A4601" w:rsidP="000A4601">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2E05A495" w14:textId="77777777" w:rsidR="000A4601" w:rsidRPr="005B15BD" w:rsidRDefault="000A4601" w:rsidP="000A4601">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2987BE73" w14:textId="77777777" w:rsidR="000A4601" w:rsidRPr="005B15BD" w:rsidRDefault="000A4601" w:rsidP="000A460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7A1FED8" w14:textId="77777777" w:rsidR="000A4601" w:rsidRPr="005B15BD" w:rsidRDefault="000A4601" w:rsidP="000A4601">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CBA7FBA" w14:textId="77777777" w:rsidR="000A4601" w:rsidRPr="005B15BD" w:rsidRDefault="000A4601" w:rsidP="000A4601">
            <w:pPr>
              <w:pStyle w:val="NormalnyWeb"/>
              <w:jc w:val="center"/>
              <w:rPr>
                <w:rFonts w:asciiTheme="minorHAnsi" w:hAnsiTheme="minorHAnsi" w:cstheme="minorHAnsi"/>
              </w:rPr>
            </w:pPr>
          </w:p>
        </w:tc>
      </w:tr>
      <w:tr w:rsidR="000A4601" w:rsidRPr="005B15BD" w14:paraId="0431C33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AACE7E5"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6493EDF"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42FD9C18"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3110</w:t>
            </w:r>
          </w:p>
        </w:tc>
        <w:tc>
          <w:tcPr>
            <w:tcW w:w="3455" w:type="dxa"/>
            <w:tcBorders>
              <w:top w:val="outset" w:sz="6" w:space="0" w:color="000000"/>
              <w:left w:val="outset" w:sz="6" w:space="0" w:color="000000"/>
              <w:bottom w:val="outset" w:sz="6" w:space="0" w:color="000000"/>
              <w:right w:val="outset" w:sz="6" w:space="0" w:color="000000"/>
            </w:tcBorders>
            <w:hideMark/>
          </w:tcPr>
          <w:p w14:paraId="165A2F92"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Świadczenia społeczne</w:t>
            </w:r>
          </w:p>
        </w:tc>
        <w:tc>
          <w:tcPr>
            <w:tcW w:w="1693" w:type="dxa"/>
            <w:tcBorders>
              <w:top w:val="outset" w:sz="6" w:space="0" w:color="000000"/>
              <w:left w:val="outset" w:sz="6" w:space="0" w:color="000000"/>
              <w:bottom w:val="outset" w:sz="6" w:space="0" w:color="000000"/>
              <w:right w:val="outset" w:sz="6" w:space="0" w:color="000000"/>
            </w:tcBorders>
          </w:tcPr>
          <w:p w14:paraId="1CDFA844" w14:textId="20F21111"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3.217.610,15</w:t>
            </w:r>
          </w:p>
        </w:tc>
        <w:tc>
          <w:tcPr>
            <w:tcW w:w="1587" w:type="dxa"/>
            <w:tcBorders>
              <w:top w:val="outset" w:sz="6" w:space="0" w:color="000000"/>
              <w:left w:val="outset" w:sz="6" w:space="0" w:color="000000"/>
              <w:bottom w:val="outset" w:sz="6" w:space="0" w:color="000000"/>
              <w:right w:val="outset" w:sz="6" w:space="0" w:color="000000"/>
            </w:tcBorders>
          </w:tcPr>
          <w:p w14:paraId="4B470355" w14:textId="798C7964"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3.217.610,15</w:t>
            </w:r>
          </w:p>
        </w:tc>
        <w:tc>
          <w:tcPr>
            <w:tcW w:w="936" w:type="dxa"/>
            <w:tcBorders>
              <w:top w:val="outset" w:sz="6" w:space="0" w:color="000000"/>
              <w:left w:val="outset" w:sz="6" w:space="0" w:color="000000"/>
              <w:bottom w:val="outset" w:sz="6" w:space="0" w:color="000000"/>
              <w:right w:val="outset" w:sz="6" w:space="0" w:color="000000"/>
            </w:tcBorders>
          </w:tcPr>
          <w:p w14:paraId="7E57AA6B" w14:textId="3B2A5E4C"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13539C7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41A974F"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B2B5704"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18B5F977"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183008E0"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05D12729" w14:textId="7C1DA4E4"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3.995,00</w:t>
            </w:r>
          </w:p>
        </w:tc>
        <w:tc>
          <w:tcPr>
            <w:tcW w:w="1587" w:type="dxa"/>
            <w:tcBorders>
              <w:top w:val="outset" w:sz="6" w:space="0" w:color="000000"/>
              <w:left w:val="outset" w:sz="6" w:space="0" w:color="000000"/>
              <w:bottom w:val="outset" w:sz="6" w:space="0" w:color="000000"/>
              <w:right w:val="outset" w:sz="6" w:space="0" w:color="000000"/>
            </w:tcBorders>
          </w:tcPr>
          <w:p w14:paraId="43D802B2" w14:textId="7DB67621"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3.995,00</w:t>
            </w:r>
          </w:p>
        </w:tc>
        <w:tc>
          <w:tcPr>
            <w:tcW w:w="936" w:type="dxa"/>
            <w:tcBorders>
              <w:top w:val="outset" w:sz="6" w:space="0" w:color="000000"/>
              <w:left w:val="outset" w:sz="6" w:space="0" w:color="000000"/>
              <w:bottom w:val="outset" w:sz="6" w:space="0" w:color="000000"/>
              <w:right w:val="outset" w:sz="6" w:space="0" w:color="000000"/>
            </w:tcBorders>
          </w:tcPr>
          <w:p w14:paraId="50EC4659" w14:textId="795C654C"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325022A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9A5B2A2"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34C2B5F0"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2CCA7DCC"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4040</w:t>
            </w:r>
          </w:p>
        </w:tc>
        <w:tc>
          <w:tcPr>
            <w:tcW w:w="3455" w:type="dxa"/>
            <w:tcBorders>
              <w:top w:val="outset" w:sz="6" w:space="0" w:color="000000"/>
              <w:left w:val="outset" w:sz="6" w:space="0" w:color="000000"/>
              <w:bottom w:val="outset" w:sz="6" w:space="0" w:color="000000"/>
              <w:right w:val="outset" w:sz="6" w:space="0" w:color="000000"/>
            </w:tcBorders>
            <w:hideMark/>
          </w:tcPr>
          <w:p w14:paraId="6F48CB21"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Dodatkowe wynagrodzenie roczne</w:t>
            </w:r>
          </w:p>
        </w:tc>
        <w:tc>
          <w:tcPr>
            <w:tcW w:w="1693" w:type="dxa"/>
            <w:tcBorders>
              <w:top w:val="outset" w:sz="6" w:space="0" w:color="000000"/>
              <w:left w:val="outset" w:sz="6" w:space="0" w:color="000000"/>
              <w:bottom w:val="outset" w:sz="6" w:space="0" w:color="000000"/>
              <w:right w:val="outset" w:sz="6" w:space="0" w:color="000000"/>
            </w:tcBorders>
          </w:tcPr>
          <w:p w14:paraId="56A5B0E4" w14:textId="7A037206"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3.230,00</w:t>
            </w:r>
          </w:p>
        </w:tc>
        <w:tc>
          <w:tcPr>
            <w:tcW w:w="1587" w:type="dxa"/>
            <w:tcBorders>
              <w:top w:val="outset" w:sz="6" w:space="0" w:color="000000"/>
              <w:left w:val="outset" w:sz="6" w:space="0" w:color="000000"/>
              <w:bottom w:val="outset" w:sz="6" w:space="0" w:color="000000"/>
              <w:right w:val="outset" w:sz="6" w:space="0" w:color="000000"/>
            </w:tcBorders>
          </w:tcPr>
          <w:p w14:paraId="2D7FF711" w14:textId="006F42D0"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3.230,00</w:t>
            </w:r>
          </w:p>
        </w:tc>
        <w:tc>
          <w:tcPr>
            <w:tcW w:w="936" w:type="dxa"/>
            <w:tcBorders>
              <w:top w:val="outset" w:sz="6" w:space="0" w:color="000000"/>
              <w:left w:val="outset" w:sz="6" w:space="0" w:color="000000"/>
              <w:bottom w:val="outset" w:sz="6" w:space="0" w:color="000000"/>
              <w:right w:val="outset" w:sz="6" w:space="0" w:color="000000"/>
            </w:tcBorders>
          </w:tcPr>
          <w:p w14:paraId="213611A8" w14:textId="092A1381"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6450162B"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74DA16E"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836C71D"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8816852"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578BE1E3"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2C65A1F9" w14:textId="1C4455AC"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1.244,21</w:t>
            </w:r>
          </w:p>
        </w:tc>
        <w:tc>
          <w:tcPr>
            <w:tcW w:w="1587" w:type="dxa"/>
            <w:tcBorders>
              <w:top w:val="outset" w:sz="6" w:space="0" w:color="000000"/>
              <w:left w:val="outset" w:sz="6" w:space="0" w:color="000000"/>
              <w:bottom w:val="outset" w:sz="6" w:space="0" w:color="000000"/>
              <w:right w:val="outset" w:sz="6" w:space="0" w:color="000000"/>
            </w:tcBorders>
          </w:tcPr>
          <w:p w14:paraId="5203A57F" w14:textId="7C821C5C"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1.244,21</w:t>
            </w:r>
          </w:p>
        </w:tc>
        <w:tc>
          <w:tcPr>
            <w:tcW w:w="936" w:type="dxa"/>
            <w:tcBorders>
              <w:top w:val="outset" w:sz="6" w:space="0" w:color="000000"/>
              <w:left w:val="outset" w:sz="6" w:space="0" w:color="000000"/>
              <w:bottom w:val="outset" w:sz="6" w:space="0" w:color="000000"/>
              <w:right w:val="outset" w:sz="6" w:space="0" w:color="000000"/>
            </w:tcBorders>
          </w:tcPr>
          <w:p w14:paraId="70F0E362" w14:textId="4476BFDF"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3F4F61DC"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F6F5B4A"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E0E26C3"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1FF1CA81"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19F26B2A"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 xml:space="preserve">Składki na Fundusz Pracy oraz Solidarnościowy Fundusz </w:t>
            </w:r>
            <w:r w:rsidRPr="005B15BD">
              <w:rPr>
                <w:rFonts w:asciiTheme="minorHAnsi" w:hAnsiTheme="minorHAnsi" w:cstheme="minorHAnsi"/>
              </w:rPr>
              <w:lastRenderedPageBreak/>
              <w:t>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0405FBDC" w14:textId="0E4B0631"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lastRenderedPageBreak/>
              <w:t>79,00</w:t>
            </w:r>
          </w:p>
        </w:tc>
        <w:tc>
          <w:tcPr>
            <w:tcW w:w="1587" w:type="dxa"/>
            <w:tcBorders>
              <w:top w:val="outset" w:sz="6" w:space="0" w:color="000000"/>
              <w:left w:val="outset" w:sz="6" w:space="0" w:color="000000"/>
              <w:bottom w:val="outset" w:sz="6" w:space="0" w:color="000000"/>
              <w:right w:val="outset" w:sz="6" w:space="0" w:color="000000"/>
            </w:tcBorders>
          </w:tcPr>
          <w:p w14:paraId="749BD2FA" w14:textId="2A8C21FB"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79,00</w:t>
            </w:r>
          </w:p>
        </w:tc>
        <w:tc>
          <w:tcPr>
            <w:tcW w:w="936" w:type="dxa"/>
            <w:tcBorders>
              <w:top w:val="outset" w:sz="6" w:space="0" w:color="000000"/>
              <w:left w:val="outset" w:sz="6" w:space="0" w:color="000000"/>
              <w:bottom w:val="outset" w:sz="6" w:space="0" w:color="000000"/>
              <w:right w:val="outset" w:sz="6" w:space="0" w:color="000000"/>
            </w:tcBorders>
          </w:tcPr>
          <w:p w14:paraId="18F9B988" w14:textId="7DC2787D"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440E7B0F"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F8A4D53"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7C527CA"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11946AE5"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4300</w:t>
            </w:r>
          </w:p>
        </w:tc>
        <w:tc>
          <w:tcPr>
            <w:tcW w:w="3455" w:type="dxa"/>
            <w:tcBorders>
              <w:top w:val="outset" w:sz="6" w:space="0" w:color="000000"/>
              <w:left w:val="outset" w:sz="6" w:space="0" w:color="000000"/>
              <w:bottom w:val="outset" w:sz="6" w:space="0" w:color="000000"/>
              <w:right w:val="outset" w:sz="6" w:space="0" w:color="000000"/>
            </w:tcBorders>
            <w:hideMark/>
          </w:tcPr>
          <w:p w14:paraId="05D585FF"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Zakup usług pozostałych</w:t>
            </w:r>
          </w:p>
        </w:tc>
        <w:tc>
          <w:tcPr>
            <w:tcW w:w="1693" w:type="dxa"/>
            <w:tcBorders>
              <w:top w:val="outset" w:sz="6" w:space="0" w:color="000000"/>
              <w:left w:val="outset" w:sz="6" w:space="0" w:color="000000"/>
              <w:bottom w:val="outset" w:sz="6" w:space="0" w:color="000000"/>
              <w:right w:val="outset" w:sz="6" w:space="0" w:color="000000"/>
            </w:tcBorders>
          </w:tcPr>
          <w:p w14:paraId="6B8240F4" w14:textId="1C540BAD"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2.104,64</w:t>
            </w:r>
          </w:p>
        </w:tc>
        <w:tc>
          <w:tcPr>
            <w:tcW w:w="1587" w:type="dxa"/>
            <w:tcBorders>
              <w:top w:val="outset" w:sz="6" w:space="0" w:color="000000"/>
              <w:left w:val="outset" w:sz="6" w:space="0" w:color="000000"/>
              <w:bottom w:val="outset" w:sz="6" w:space="0" w:color="000000"/>
              <w:right w:val="outset" w:sz="6" w:space="0" w:color="000000"/>
            </w:tcBorders>
          </w:tcPr>
          <w:p w14:paraId="7F02CF1E" w14:textId="656CAB9B"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2.104,64</w:t>
            </w:r>
          </w:p>
        </w:tc>
        <w:tc>
          <w:tcPr>
            <w:tcW w:w="936" w:type="dxa"/>
            <w:tcBorders>
              <w:top w:val="outset" w:sz="6" w:space="0" w:color="000000"/>
              <w:left w:val="outset" w:sz="6" w:space="0" w:color="000000"/>
              <w:bottom w:val="outset" w:sz="6" w:space="0" w:color="000000"/>
              <w:right w:val="outset" w:sz="6" w:space="0" w:color="000000"/>
            </w:tcBorders>
          </w:tcPr>
          <w:p w14:paraId="29D0A31E" w14:textId="0FD2EB25"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7EDD059C"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C0B5472"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9B3889B"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78C916E" w14:textId="77777777" w:rsidR="000A4601" w:rsidRPr="005B15BD" w:rsidRDefault="000A4601" w:rsidP="000A4601">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6B3EABF" w14:textId="77777777" w:rsidR="000A4601" w:rsidRPr="005B15BD" w:rsidRDefault="000A4601" w:rsidP="000A4601">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4F418DA8" w14:textId="77777777" w:rsidR="000A4601" w:rsidRPr="005B15BD" w:rsidRDefault="000A4601" w:rsidP="000A460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0E451EE" w14:textId="77777777" w:rsidR="000A4601" w:rsidRPr="005B15BD" w:rsidRDefault="000A4601" w:rsidP="000A4601">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227E083" w14:textId="77777777" w:rsidR="000A4601" w:rsidRPr="005B15BD" w:rsidRDefault="000A4601" w:rsidP="000A4601">
            <w:pPr>
              <w:pStyle w:val="NormalnyWeb"/>
              <w:jc w:val="center"/>
              <w:rPr>
                <w:rFonts w:asciiTheme="minorHAnsi" w:hAnsiTheme="minorHAnsi" w:cstheme="minorHAnsi"/>
              </w:rPr>
            </w:pPr>
          </w:p>
        </w:tc>
      </w:tr>
      <w:tr w:rsidR="000A4601" w:rsidRPr="005B15BD" w14:paraId="4CC2E5D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02D33FA"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612FAC80"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i/>
                <w:iCs/>
              </w:rPr>
              <w:t>85502</w:t>
            </w:r>
          </w:p>
        </w:tc>
        <w:tc>
          <w:tcPr>
            <w:tcW w:w="839" w:type="dxa"/>
            <w:tcBorders>
              <w:top w:val="outset" w:sz="6" w:space="0" w:color="000000"/>
              <w:left w:val="outset" w:sz="6" w:space="0" w:color="000000"/>
              <w:bottom w:val="outset" w:sz="6" w:space="0" w:color="000000"/>
              <w:right w:val="outset" w:sz="6" w:space="0" w:color="000000"/>
            </w:tcBorders>
          </w:tcPr>
          <w:p w14:paraId="7CF98A8E" w14:textId="77777777" w:rsidR="000A4601" w:rsidRPr="005B15BD" w:rsidRDefault="000A4601" w:rsidP="000A4601">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0C4572EF"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i/>
                <w:iCs/>
              </w:rPr>
              <w:t>Świadczenia rodzinne, świadczenie z funduszu alimentacyjnego oraz składki na ubezpieczenie emerytalne i rentowe z ubezpieczenia społecznego</w:t>
            </w:r>
          </w:p>
        </w:tc>
        <w:tc>
          <w:tcPr>
            <w:tcW w:w="1693" w:type="dxa"/>
            <w:tcBorders>
              <w:top w:val="outset" w:sz="6" w:space="0" w:color="000000"/>
              <w:left w:val="outset" w:sz="6" w:space="0" w:color="000000"/>
              <w:bottom w:val="outset" w:sz="6" w:space="0" w:color="000000"/>
              <w:right w:val="outset" w:sz="6" w:space="0" w:color="000000"/>
            </w:tcBorders>
          </w:tcPr>
          <w:p w14:paraId="5F56EC5A" w14:textId="3A910584" w:rsidR="000A4601" w:rsidRPr="005B15BD" w:rsidRDefault="00336450" w:rsidP="000A4601">
            <w:pPr>
              <w:pStyle w:val="NormalnyWeb"/>
              <w:jc w:val="center"/>
              <w:rPr>
                <w:rFonts w:asciiTheme="minorHAnsi" w:hAnsiTheme="minorHAnsi" w:cstheme="minorHAnsi"/>
                <w:i/>
              </w:rPr>
            </w:pPr>
            <w:r>
              <w:rPr>
                <w:rFonts w:asciiTheme="minorHAnsi" w:hAnsiTheme="minorHAnsi" w:cstheme="minorHAnsi"/>
                <w:i/>
              </w:rPr>
              <w:t>4.751.394,00</w:t>
            </w:r>
          </w:p>
        </w:tc>
        <w:tc>
          <w:tcPr>
            <w:tcW w:w="1587" w:type="dxa"/>
            <w:tcBorders>
              <w:top w:val="outset" w:sz="6" w:space="0" w:color="000000"/>
              <w:left w:val="outset" w:sz="6" w:space="0" w:color="000000"/>
              <w:bottom w:val="outset" w:sz="6" w:space="0" w:color="000000"/>
              <w:right w:val="outset" w:sz="6" w:space="0" w:color="000000"/>
            </w:tcBorders>
          </w:tcPr>
          <w:p w14:paraId="24B61502" w14:textId="1E1B4C8C" w:rsidR="000A4601" w:rsidRPr="005B15BD" w:rsidRDefault="00336450" w:rsidP="000A4601">
            <w:pPr>
              <w:pStyle w:val="NormalnyWeb"/>
              <w:jc w:val="center"/>
              <w:rPr>
                <w:rFonts w:asciiTheme="minorHAnsi" w:hAnsiTheme="minorHAnsi" w:cstheme="minorHAnsi"/>
                <w:i/>
              </w:rPr>
            </w:pPr>
            <w:r>
              <w:rPr>
                <w:rFonts w:asciiTheme="minorHAnsi" w:hAnsiTheme="minorHAnsi" w:cstheme="minorHAnsi"/>
                <w:i/>
              </w:rPr>
              <w:t>4.751.365,83</w:t>
            </w:r>
          </w:p>
        </w:tc>
        <w:tc>
          <w:tcPr>
            <w:tcW w:w="936" w:type="dxa"/>
            <w:tcBorders>
              <w:top w:val="outset" w:sz="6" w:space="0" w:color="000000"/>
              <w:left w:val="outset" w:sz="6" w:space="0" w:color="000000"/>
              <w:bottom w:val="outset" w:sz="6" w:space="0" w:color="000000"/>
              <w:right w:val="outset" w:sz="6" w:space="0" w:color="000000"/>
            </w:tcBorders>
          </w:tcPr>
          <w:p w14:paraId="7850BF2C" w14:textId="12E5D777" w:rsidR="000A4601" w:rsidRPr="005B15BD" w:rsidRDefault="00336450" w:rsidP="000A4601">
            <w:pPr>
              <w:pStyle w:val="NormalnyWeb"/>
              <w:jc w:val="center"/>
              <w:rPr>
                <w:rFonts w:asciiTheme="minorHAnsi" w:hAnsiTheme="minorHAnsi" w:cstheme="minorHAnsi"/>
                <w:i/>
              </w:rPr>
            </w:pPr>
            <w:r>
              <w:rPr>
                <w:rFonts w:asciiTheme="minorHAnsi" w:hAnsiTheme="minorHAnsi" w:cstheme="minorHAnsi"/>
                <w:i/>
              </w:rPr>
              <w:t>100,00</w:t>
            </w:r>
          </w:p>
        </w:tc>
      </w:tr>
      <w:tr w:rsidR="000A4601" w:rsidRPr="005B15BD" w14:paraId="63CB48E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BF7F71D"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2D01277"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3612DAF" w14:textId="77777777" w:rsidR="000A4601" w:rsidRPr="005B15BD" w:rsidRDefault="000A4601" w:rsidP="000A4601">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62224CDE" w14:textId="77777777" w:rsidR="000A4601" w:rsidRPr="005B15BD" w:rsidRDefault="000A4601" w:rsidP="000A4601">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58EBC6A0" w14:textId="77777777" w:rsidR="000A4601" w:rsidRPr="005B15BD" w:rsidRDefault="000A4601" w:rsidP="000A460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82FCA21" w14:textId="77777777" w:rsidR="000A4601" w:rsidRPr="005B15BD" w:rsidRDefault="000A4601" w:rsidP="000A4601">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0C6A444F" w14:textId="77777777" w:rsidR="000A4601" w:rsidRPr="005B15BD" w:rsidRDefault="000A4601" w:rsidP="000A4601">
            <w:pPr>
              <w:pStyle w:val="NormalnyWeb"/>
              <w:jc w:val="center"/>
              <w:rPr>
                <w:rFonts w:asciiTheme="minorHAnsi" w:hAnsiTheme="minorHAnsi" w:cstheme="minorHAnsi"/>
              </w:rPr>
            </w:pPr>
          </w:p>
        </w:tc>
      </w:tr>
      <w:tr w:rsidR="000A4601" w:rsidRPr="005B15BD" w14:paraId="59DC33E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8B82388"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B37BD93"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4470677A"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3110</w:t>
            </w:r>
          </w:p>
        </w:tc>
        <w:tc>
          <w:tcPr>
            <w:tcW w:w="3455" w:type="dxa"/>
            <w:tcBorders>
              <w:top w:val="outset" w:sz="6" w:space="0" w:color="000000"/>
              <w:left w:val="outset" w:sz="6" w:space="0" w:color="000000"/>
              <w:bottom w:val="outset" w:sz="6" w:space="0" w:color="000000"/>
              <w:right w:val="outset" w:sz="6" w:space="0" w:color="000000"/>
            </w:tcBorders>
            <w:hideMark/>
          </w:tcPr>
          <w:p w14:paraId="273E7A34"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Świadczenia społeczne</w:t>
            </w:r>
          </w:p>
        </w:tc>
        <w:tc>
          <w:tcPr>
            <w:tcW w:w="1693" w:type="dxa"/>
            <w:tcBorders>
              <w:top w:val="outset" w:sz="6" w:space="0" w:color="000000"/>
              <w:left w:val="outset" w:sz="6" w:space="0" w:color="000000"/>
              <w:bottom w:val="outset" w:sz="6" w:space="0" w:color="000000"/>
              <w:right w:val="outset" w:sz="6" w:space="0" w:color="000000"/>
            </w:tcBorders>
          </w:tcPr>
          <w:p w14:paraId="22E2F04A" w14:textId="28916925"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4.214.676,00</w:t>
            </w:r>
          </w:p>
        </w:tc>
        <w:tc>
          <w:tcPr>
            <w:tcW w:w="1587" w:type="dxa"/>
            <w:tcBorders>
              <w:top w:val="outset" w:sz="6" w:space="0" w:color="000000"/>
              <w:left w:val="outset" w:sz="6" w:space="0" w:color="000000"/>
              <w:bottom w:val="outset" w:sz="6" w:space="0" w:color="000000"/>
              <w:right w:val="outset" w:sz="6" w:space="0" w:color="000000"/>
            </w:tcBorders>
          </w:tcPr>
          <w:p w14:paraId="772900B9" w14:textId="626E3F79"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4.214.654,29</w:t>
            </w:r>
          </w:p>
        </w:tc>
        <w:tc>
          <w:tcPr>
            <w:tcW w:w="936" w:type="dxa"/>
            <w:tcBorders>
              <w:top w:val="outset" w:sz="6" w:space="0" w:color="000000"/>
              <w:left w:val="outset" w:sz="6" w:space="0" w:color="000000"/>
              <w:bottom w:val="outset" w:sz="6" w:space="0" w:color="000000"/>
              <w:right w:val="outset" w:sz="6" w:space="0" w:color="000000"/>
            </w:tcBorders>
          </w:tcPr>
          <w:p w14:paraId="7B0DC219" w14:textId="3689954A"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04FCF4A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FBF8093"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0B483EF"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48363D78"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63E0EFAC"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47577379" w14:textId="550D808D"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87.830,00</w:t>
            </w:r>
          </w:p>
        </w:tc>
        <w:tc>
          <w:tcPr>
            <w:tcW w:w="1587" w:type="dxa"/>
            <w:tcBorders>
              <w:top w:val="outset" w:sz="6" w:space="0" w:color="000000"/>
              <w:left w:val="outset" w:sz="6" w:space="0" w:color="000000"/>
              <w:bottom w:val="outset" w:sz="6" w:space="0" w:color="000000"/>
              <w:right w:val="outset" w:sz="6" w:space="0" w:color="000000"/>
            </w:tcBorders>
          </w:tcPr>
          <w:p w14:paraId="00F5C892" w14:textId="625A795F"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87.829,10</w:t>
            </w:r>
          </w:p>
        </w:tc>
        <w:tc>
          <w:tcPr>
            <w:tcW w:w="936" w:type="dxa"/>
            <w:tcBorders>
              <w:top w:val="outset" w:sz="6" w:space="0" w:color="000000"/>
              <w:left w:val="outset" w:sz="6" w:space="0" w:color="000000"/>
              <w:bottom w:val="outset" w:sz="6" w:space="0" w:color="000000"/>
              <w:right w:val="outset" w:sz="6" w:space="0" w:color="000000"/>
            </w:tcBorders>
          </w:tcPr>
          <w:p w14:paraId="701C33D2" w14:textId="1FD142F2"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092425F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74194BC"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9F3DEBE"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0BB4EEFA"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4040</w:t>
            </w:r>
          </w:p>
        </w:tc>
        <w:tc>
          <w:tcPr>
            <w:tcW w:w="3455" w:type="dxa"/>
            <w:tcBorders>
              <w:top w:val="outset" w:sz="6" w:space="0" w:color="000000"/>
              <w:left w:val="outset" w:sz="6" w:space="0" w:color="000000"/>
              <w:bottom w:val="outset" w:sz="6" w:space="0" w:color="000000"/>
              <w:right w:val="outset" w:sz="6" w:space="0" w:color="000000"/>
            </w:tcBorders>
            <w:hideMark/>
          </w:tcPr>
          <w:p w14:paraId="37409907"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Dodatkowe wynagrodzenie roczne</w:t>
            </w:r>
          </w:p>
        </w:tc>
        <w:tc>
          <w:tcPr>
            <w:tcW w:w="1693" w:type="dxa"/>
            <w:tcBorders>
              <w:top w:val="outset" w:sz="6" w:space="0" w:color="000000"/>
              <w:left w:val="outset" w:sz="6" w:space="0" w:color="000000"/>
              <w:bottom w:val="outset" w:sz="6" w:space="0" w:color="000000"/>
              <w:right w:val="outset" w:sz="6" w:space="0" w:color="000000"/>
            </w:tcBorders>
          </w:tcPr>
          <w:p w14:paraId="443B81D3" w14:textId="68BF77D2"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6.824,00</w:t>
            </w:r>
          </w:p>
        </w:tc>
        <w:tc>
          <w:tcPr>
            <w:tcW w:w="1587" w:type="dxa"/>
            <w:tcBorders>
              <w:top w:val="outset" w:sz="6" w:space="0" w:color="000000"/>
              <w:left w:val="outset" w:sz="6" w:space="0" w:color="000000"/>
              <w:bottom w:val="outset" w:sz="6" w:space="0" w:color="000000"/>
              <w:right w:val="outset" w:sz="6" w:space="0" w:color="000000"/>
            </w:tcBorders>
          </w:tcPr>
          <w:p w14:paraId="39F06527" w14:textId="2DC4416E"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6.823,62</w:t>
            </w:r>
          </w:p>
        </w:tc>
        <w:tc>
          <w:tcPr>
            <w:tcW w:w="936" w:type="dxa"/>
            <w:tcBorders>
              <w:top w:val="outset" w:sz="6" w:space="0" w:color="000000"/>
              <w:left w:val="outset" w:sz="6" w:space="0" w:color="000000"/>
              <w:bottom w:val="outset" w:sz="6" w:space="0" w:color="000000"/>
              <w:right w:val="outset" w:sz="6" w:space="0" w:color="000000"/>
            </w:tcBorders>
          </w:tcPr>
          <w:p w14:paraId="5665596A" w14:textId="34BA0A4D"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99,99</w:t>
            </w:r>
          </w:p>
        </w:tc>
      </w:tr>
      <w:tr w:rsidR="000A4601" w:rsidRPr="005B15BD" w14:paraId="17189FCD"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AD0D170"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7FFA0AF"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4C4421A"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6828A1D4"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79D53FAB" w14:textId="21B3C0C0"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421.982,00</w:t>
            </w:r>
          </w:p>
        </w:tc>
        <w:tc>
          <w:tcPr>
            <w:tcW w:w="1587" w:type="dxa"/>
            <w:tcBorders>
              <w:top w:val="outset" w:sz="6" w:space="0" w:color="000000"/>
              <w:left w:val="outset" w:sz="6" w:space="0" w:color="000000"/>
              <w:bottom w:val="outset" w:sz="6" w:space="0" w:color="000000"/>
              <w:right w:val="outset" w:sz="6" w:space="0" w:color="000000"/>
            </w:tcBorders>
          </w:tcPr>
          <w:p w14:paraId="04F8746B" w14:textId="5181DE29"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421.980,44</w:t>
            </w:r>
          </w:p>
        </w:tc>
        <w:tc>
          <w:tcPr>
            <w:tcW w:w="936" w:type="dxa"/>
            <w:tcBorders>
              <w:top w:val="outset" w:sz="6" w:space="0" w:color="000000"/>
              <w:left w:val="outset" w:sz="6" w:space="0" w:color="000000"/>
              <w:bottom w:val="outset" w:sz="6" w:space="0" w:color="000000"/>
              <w:right w:val="outset" w:sz="6" w:space="0" w:color="000000"/>
            </w:tcBorders>
          </w:tcPr>
          <w:p w14:paraId="4A96D28F" w14:textId="32A80495"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2096C0A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6B74BDF"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0E68007"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05CA7A77"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43C8EC9D"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0E2A2485" w14:textId="23A8A1C9"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1.379,00</w:t>
            </w:r>
          </w:p>
        </w:tc>
        <w:tc>
          <w:tcPr>
            <w:tcW w:w="1587" w:type="dxa"/>
            <w:tcBorders>
              <w:top w:val="outset" w:sz="6" w:space="0" w:color="000000"/>
              <w:left w:val="outset" w:sz="6" w:space="0" w:color="000000"/>
              <w:bottom w:val="outset" w:sz="6" w:space="0" w:color="000000"/>
              <w:right w:val="outset" w:sz="6" w:space="0" w:color="000000"/>
            </w:tcBorders>
          </w:tcPr>
          <w:p w14:paraId="01C7C1DC" w14:textId="769973F8"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1.378,23</w:t>
            </w:r>
          </w:p>
        </w:tc>
        <w:tc>
          <w:tcPr>
            <w:tcW w:w="936" w:type="dxa"/>
            <w:tcBorders>
              <w:top w:val="outset" w:sz="6" w:space="0" w:color="000000"/>
              <w:left w:val="outset" w:sz="6" w:space="0" w:color="000000"/>
              <w:bottom w:val="outset" w:sz="6" w:space="0" w:color="000000"/>
              <w:right w:val="outset" w:sz="6" w:space="0" w:color="000000"/>
            </w:tcBorders>
          </w:tcPr>
          <w:p w14:paraId="6764C998" w14:textId="43FE811E"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99,94</w:t>
            </w:r>
          </w:p>
        </w:tc>
      </w:tr>
      <w:tr w:rsidR="000A4601" w:rsidRPr="005B15BD" w14:paraId="0C0E59D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0653273"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54D1AE7"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3A0DE171"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hideMark/>
          </w:tcPr>
          <w:p w14:paraId="418E85E4"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13B34D81" w14:textId="38F1B0E9"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4.021,00</w:t>
            </w:r>
          </w:p>
        </w:tc>
        <w:tc>
          <w:tcPr>
            <w:tcW w:w="1587" w:type="dxa"/>
            <w:tcBorders>
              <w:top w:val="outset" w:sz="6" w:space="0" w:color="000000"/>
              <w:left w:val="outset" w:sz="6" w:space="0" w:color="000000"/>
              <w:bottom w:val="outset" w:sz="6" w:space="0" w:color="000000"/>
              <w:right w:val="outset" w:sz="6" w:space="0" w:color="000000"/>
            </w:tcBorders>
          </w:tcPr>
          <w:p w14:paraId="60B100E3" w14:textId="6A607E58"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4.020,05</w:t>
            </w:r>
          </w:p>
        </w:tc>
        <w:tc>
          <w:tcPr>
            <w:tcW w:w="936" w:type="dxa"/>
            <w:tcBorders>
              <w:top w:val="outset" w:sz="6" w:space="0" w:color="000000"/>
              <w:left w:val="outset" w:sz="6" w:space="0" w:color="000000"/>
              <w:bottom w:val="outset" w:sz="6" w:space="0" w:color="000000"/>
              <w:right w:val="outset" w:sz="6" w:space="0" w:color="000000"/>
            </w:tcBorders>
          </w:tcPr>
          <w:p w14:paraId="017BF90F" w14:textId="31084D64"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99,98</w:t>
            </w:r>
          </w:p>
        </w:tc>
      </w:tr>
      <w:tr w:rsidR="000A4601" w:rsidRPr="005B15BD" w14:paraId="67EBDE1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D995916"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EFB6704"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2DABC142"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4300</w:t>
            </w:r>
          </w:p>
        </w:tc>
        <w:tc>
          <w:tcPr>
            <w:tcW w:w="3455" w:type="dxa"/>
            <w:tcBorders>
              <w:top w:val="outset" w:sz="6" w:space="0" w:color="000000"/>
              <w:left w:val="outset" w:sz="6" w:space="0" w:color="000000"/>
              <w:bottom w:val="outset" w:sz="6" w:space="0" w:color="000000"/>
              <w:right w:val="outset" w:sz="6" w:space="0" w:color="000000"/>
            </w:tcBorders>
            <w:hideMark/>
          </w:tcPr>
          <w:p w14:paraId="3121D708"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Zakup usług pozostałych</w:t>
            </w:r>
          </w:p>
        </w:tc>
        <w:tc>
          <w:tcPr>
            <w:tcW w:w="1693" w:type="dxa"/>
            <w:tcBorders>
              <w:top w:val="outset" w:sz="6" w:space="0" w:color="000000"/>
              <w:left w:val="outset" w:sz="6" w:space="0" w:color="000000"/>
              <w:bottom w:val="outset" w:sz="6" w:space="0" w:color="000000"/>
              <w:right w:val="outset" w:sz="6" w:space="0" w:color="000000"/>
            </w:tcBorders>
          </w:tcPr>
          <w:p w14:paraId="7A432C20" w14:textId="78D60400"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9.278,00</w:t>
            </w:r>
          </w:p>
        </w:tc>
        <w:tc>
          <w:tcPr>
            <w:tcW w:w="1587" w:type="dxa"/>
            <w:tcBorders>
              <w:top w:val="outset" w:sz="6" w:space="0" w:color="000000"/>
              <w:left w:val="outset" w:sz="6" w:space="0" w:color="000000"/>
              <w:bottom w:val="outset" w:sz="6" w:space="0" w:color="000000"/>
              <w:right w:val="outset" w:sz="6" w:space="0" w:color="000000"/>
            </w:tcBorders>
          </w:tcPr>
          <w:p w14:paraId="7E00C47D" w14:textId="637BD9F9"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9.278,00</w:t>
            </w:r>
          </w:p>
        </w:tc>
        <w:tc>
          <w:tcPr>
            <w:tcW w:w="936" w:type="dxa"/>
            <w:tcBorders>
              <w:top w:val="outset" w:sz="6" w:space="0" w:color="000000"/>
              <w:left w:val="outset" w:sz="6" w:space="0" w:color="000000"/>
              <w:bottom w:val="outset" w:sz="6" w:space="0" w:color="000000"/>
              <w:right w:val="outset" w:sz="6" w:space="0" w:color="000000"/>
            </w:tcBorders>
          </w:tcPr>
          <w:p w14:paraId="7E7EF78D" w14:textId="63E41B48"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7193335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EB3507F"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202410EC"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22AA0015"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4360</w:t>
            </w:r>
          </w:p>
        </w:tc>
        <w:tc>
          <w:tcPr>
            <w:tcW w:w="3455" w:type="dxa"/>
            <w:tcBorders>
              <w:top w:val="outset" w:sz="6" w:space="0" w:color="000000"/>
              <w:left w:val="outset" w:sz="6" w:space="0" w:color="000000"/>
              <w:bottom w:val="outset" w:sz="6" w:space="0" w:color="000000"/>
              <w:right w:val="outset" w:sz="6" w:space="0" w:color="000000"/>
            </w:tcBorders>
            <w:hideMark/>
          </w:tcPr>
          <w:p w14:paraId="6ED1F101"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 xml:space="preserve">Opłaty z tytułu zakupu usług telekomunikacyjnych </w:t>
            </w:r>
          </w:p>
        </w:tc>
        <w:tc>
          <w:tcPr>
            <w:tcW w:w="1693" w:type="dxa"/>
            <w:tcBorders>
              <w:top w:val="outset" w:sz="6" w:space="0" w:color="000000"/>
              <w:left w:val="outset" w:sz="6" w:space="0" w:color="000000"/>
              <w:bottom w:val="outset" w:sz="6" w:space="0" w:color="000000"/>
              <w:right w:val="outset" w:sz="6" w:space="0" w:color="000000"/>
            </w:tcBorders>
          </w:tcPr>
          <w:p w14:paraId="0717A93B" w14:textId="645082F5"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800,00</w:t>
            </w:r>
          </w:p>
        </w:tc>
        <w:tc>
          <w:tcPr>
            <w:tcW w:w="1587" w:type="dxa"/>
            <w:tcBorders>
              <w:top w:val="outset" w:sz="6" w:space="0" w:color="000000"/>
              <w:left w:val="outset" w:sz="6" w:space="0" w:color="000000"/>
              <w:bottom w:val="outset" w:sz="6" w:space="0" w:color="000000"/>
              <w:right w:val="outset" w:sz="6" w:space="0" w:color="000000"/>
            </w:tcBorders>
          </w:tcPr>
          <w:p w14:paraId="31C3E545" w14:textId="3E94A08B"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800,00</w:t>
            </w:r>
          </w:p>
        </w:tc>
        <w:tc>
          <w:tcPr>
            <w:tcW w:w="936" w:type="dxa"/>
            <w:tcBorders>
              <w:top w:val="outset" w:sz="6" w:space="0" w:color="000000"/>
              <w:left w:val="outset" w:sz="6" w:space="0" w:color="000000"/>
              <w:bottom w:val="outset" w:sz="6" w:space="0" w:color="000000"/>
              <w:right w:val="outset" w:sz="6" w:space="0" w:color="000000"/>
            </w:tcBorders>
          </w:tcPr>
          <w:p w14:paraId="433F61AE" w14:textId="0610D98E"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71184F68"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5D6F9D2"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33AC987"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51520A85"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4440</w:t>
            </w:r>
          </w:p>
        </w:tc>
        <w:tc>
          <w:tcPr>
            <w:tcW w:w="3455" w:type="dxa"/>
            <w:tcBorders>
              <w:top w:val="outset" w:sz="6" w:space="0" w:color="000000"/>
              <w:left w:val="outset" w:sz="6" w:space="0" w:color="000000"/>
              <w:bottom w:val="outset" w:sz="6" w:space="0" w:color="000000"/>
              <w:right w:val="outset" w:sz="6" w:space="0" w:color="000000"/>
            </w:tcBorders>
            <w:hideMark/>
          </w:tcPr>
          <w:p w14:paraId="536A7F49"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Odpisy na zakładowy fundusz świadczeń socjalnych</w:t>
            </w:r>
          </w:p>
        </w:tc>
        <w:tc>
          <w:tcPr>
            <w:tcW w:w="1693" w:type="dxa"/>
            <w:tcBorders>
              <w:top w:val="outset" w:sz="6" w:space="0" w:color="000000"/>
              <w:left w:val="outset" w:sz="6" w:space="0" w:color="000000"/>
              <w:bottom w:val="outset" w:sz="6" w:space="0" w:color="000000"/>
              <w:right w:val="outset" w:sz="6" w:space="0" w:color="000000"/>
            </w:tcBorders>
          </w:tcPr>
          <w:p w14:paraId="37A1EDBC" w14:textId="0D0406BA"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3.604,00</w:t>
            </w:r>
          </w:p>
        </w:tc>
        <w:tc>
          <w:tcPr>
            <w:tcW w:w="1587" w:type="dxa"/>
            <w:tcBorders>
              <w:top w:val="outset" w:sz="6" w:space="0" w:color="000000"/>
              <w:left w:val="outset" w:sz="6" w:space="0" w:color="000000"/>
              <w:bottom w:val="outset" w:sz="6" w:space="0" w:color="000000"/>
              <w:right w:val="outset" w:sz="6" w:space="0" w:color="000000"/>
            </w:tcBorders>
          </w:tcPr>
          <w:p w14:paraId="5A2A1372" w14:textId="2535D73B"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3.603,10</w:t>
            </w:r>
          </w:p>
        </w:tc>
        <w:tc>
          <w:tcPr>
            <w:tcW w:w="936" w:type="dxa"/>
            <w:tcBorders>
              <w:top w:val="outset" w:sz="6" w:space="0" w:color="000000"/>
              <w:left w:val="outset" w:sz="6" w:space="0" w:color="000000"/>
              <w:bottom w:val="outset" w:sz="6" w:space="0" w:color="000000"/>
              <w:right w:val="outset" w:sz="6" w:space="0" w:color="000000"/>
            </w:tcBorders>
          </w:tcPr>
          <w:p w14:paraId="1B38E790" w14:textId="2C7B4458"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99,98</w:t>
            </w:r>
          </w:p>
        </w:tc>
      </w:tr>
      <w:tr w:rsidR="00336450" w:rsidRPr="005B15BD" w14:paraId="0748A67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8E2F863" w14:textId="77777777" w:rsidR="00336450" w:rsidRPr="005B15BD" w:rsidRDefault="00336450"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65FCDCC" w14:textId="77777777" w:rsidR="00336450" w:rsidRPr="005B15BD" w:rsidRDefault="00336450"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5466F129" w14:textId="29AA646B" w:rsidR="00336450" w:rsidRPr="005B15BD" w:rsidRDefault="00336450" w:rsidP="000A4601">
            <w:pPr>
              <w:pStyle w:val="NormalnyWeb"/>
              <w:jc w:val="center"/>
              <w:rPr>
                <w:rFonts w:asciiTheme="minorHAnsi" w:hAnsiTheme="minorHAnsi" w:cstheme="minorHAnsi"/>
              </w:rPr>
            </w:pPr>
            <w:r>
              <w:rPr>
                <w:rFonts w:asciiTheme="minorHAnsi" w:hAnsiTheme="minorHAnsi" w:cstheme="minorHAnsi"/>
              </w:rPr>
              <w:t>4700</w:t>
            </w:r>
          </w:p>
        </w:tc>
        <w:tc>
          <w:tcPr>
            <w:tcW w:w="3455" w:type="dxa"/>
            <w:tcBorders>
              <w:top w:val="outset" w:sz="6" w:space="0" w:color="000000"/>
              <w:left w:val="outset" w:sz="6" w:space="0" w:color="000000"/>
              <w:bottom w:val="outset" w:sz="6" w:space="0" w:color="000000"/>
              <w:right w:val="outset" w:sz="6" w:space="0" w:color="000000"/>
            </w:tcBorders>
          </w:tcPr>
          <w:p w14:paraId="0C3E9B06" w14:textId="46C7DA39" w:rsidR="00336450" w:rsidRPr="005B15BD" w:rsidRDefault="00336450" w:rsidP="000A4601">
            <w:pPr>
              <w:pStyle w:val="NormalnyWeb"/>
              <w:rPr>
                <w:rFonts w:asciiTheme="minorHAnsi" w:hAnsiTheme="minorHAnsi" w:cstheme="minorHAnsi"/>
              </w:rPr>
            </w:pPr>
            <w:r>
              <w:rPr>
                <w:rFonts w:asciiTheme="minorHAnsi" w:hAnsiTheme="minorHAnsi" w:cstheme="minorHAnsi"/>
              </w:rPr>
              <w:t>Szkolenia pracowników niebędących członkami korpusu służby cywilnej</w:t>
            </w:r>
          </w:p>
        </w:tc>
        <w:tc>
          <w:tcPr>
            <w:tcW w:w="1693" w:type="dxa"/>
            <w:tcBorders>
              <w:top w:val="outset" w:sz="6" w:space="0" w:color="000000"/>
              <w:left w:val="outset" w:sz="6" w:space="0" w:color="000000"/>
              <w:bottom w:val="outset" w:sz="6" w:space="0" w:color="000000"/>
              <w:right w:val="outset" w:sz="6" w:space="0" w:color="000000"/>
            </w:tcBorders>
          </w:tcPr>
          <w:p w14:paraId="58CDE296" w14:textId="5EC700B3" w:rsidR="00336450" w:rsidRDefault="00336450" w:rsidP="000A4601">
            <w:pPr>
              <w:pStyle w:val="NormalnyWeb"/>
              <w:jc w:val="center"/>
              <w:rPr>
                <w:rFonts w:asciiTheme="minorHAnsi" w:hAnsiTheme="minorHAnsi" w:cstheme="minorHAnsi"/>
              </w:rPr>
            </w:pPr>
            <w:r>
              <w:rPr>
                <w:rFonts w:asciiTheme="minorHAnsi" w:hAnsiTheme="minorHAnsi" w:cstheme="minorHAnsi"/>
              </w:rPr>
              <w:t>1.000,00</w:t>
            </w:r>
          </w:p>
        </w:tc>
        <w:tc>
          <w:tcPr>
            <w:tcW w:w="1587" w:type="dxa"/>
            <w:tcBorders>
              <w:top w:val="outset" w:sz="6" w:space="0" w:color="000000"/>
              <w:left w:val="outset" w:sz="6" w:space="0" w:color="000000"/>
              <w:bottom w:val="outset" w:sz="6" w:space="0" w:color="000000"/>
              <w:right w:val="outset" w:sz="6" w:space="0" w:color="000000"/>
            </w:tcBorders>
          </w:tcPr>
          <w:p w14:paraId="6D7A712D" w14:textId="3CB4EE9C" w:rsidR="00336450" w:rsidRDefault="00336450" w:rsidP="000A4601">
            <w:pPr>
              <w:pStyle w:val="NormalnyWeb"/>
              <w:jc w:val="center"/>
              <w:rPr>
                <w:rFonts w:asciiTheme="minorHAnsi" w:hAnsiTheme="minorHAnsi" w:cstheme="minorHAnsi"/>
              </w:rPr>
            </w:pPr>
            <w:r>
              <w:rPr>
                <w:rFonts w:asciiTheme="minorHAnsi" w:hAnsiTheme="minorHAnsi" w:cstheme="minorHAnsi"/>
              </w:rPr>
              <w:t>999,00</w:t>
            </w:r>
          </w:p>
        </w:tc>
        <w:tc>
          <w:tcPr>
            <w:tcW w:w="936" w:type="dxa"/>
            <w:tcBorders>
              <w:top w:val="outset" w:sz="6" w:space="0" w:color="000000"/>
              <w:left w:val="outset" w:sz="6" w:space="0" w:color="000000"/>
              <w:bottom w:val="outset" w:sz="6" w:space="0" w:color="000000"/>
              <w:right w:val="outset" w:sz="6" w:space="0" w:color="000000"/>
            </w:tcBorders>
          </w:tcPr>
          <w:p w14:paraId="0D54BFA4" w14:textId="664D3CC2" w:rsidR="00336450" w:rsidRDefault="00336450" w:rsidP="000A4601">
            <w:pPr>
              <w:pStyle w:val="NormalnyWeb"/>
              <w:jc w:val="center"/>
              <w:rPr>
                <w:rFonts w:asciiTheme="minorHAnsi" w:hAnsiTheme="minorHAnsi" w:cstheme="minorHAnsi"/>
              </w:rPr>
            </w:pPr>
            <w:r>
              <w:rPr>
                <w:rFonts w:asciiTheme="minorHAnsi" w:hAnsiTheme="minorHAnsi" w:cstheme="minorHAnsi"/>
              </w:rPr>
              <w:t>99,90</w:t>
            </w:r>
          </w:p>
        </w:tc>
      </w:tr>
      <w:tr w:rsidR="000A4601" w:rsidRPr="005B15BD" w14:paraId="5B865C47"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16C100A"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9B0443A"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4A360A76" w14:textId="77777777" w:rsidR="000A4601" w:rsidRPr="005B15BD" w:rsidRDefault="000A4601" w:rsidP="000A4601">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163C1CD9" w14:textId="77777777" w:rsidR="000A4601" w:rsidRPr="005B15BD" w:rsidRDefault="000A4601" w:rsidP="000A4601">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1B2B6B5B" w14:textId="77777777" w:rsidR="000A4601" w:rsidRPr="005B15BD" w:rsidRDefault="000A4601" w:rsidP="000A460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BC23036" w14:textId="77777777" w:rsidR="000A4601" w:rsidRPr="005B15BD" w:rsidRDefault="000A4601" w:rsidP="000A4601">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13C083A0" w14:textId="77777777" w:rsidR="000A4601" w:rsidRPr="005B15BD" w:rsidRDefault="000A4601" w:rsidP="000A4601">
            <w:pPr>
              <w:pStyle w:val="NormalnyWeb"/>
              <w:jc w:val="center"/>
              <w:rPr>
                <w:rFonts w:asciiTheme="minorHAnsi" w:hAnsiTheme="minorHAnsi" w:cstheme="minorHAnsi"/>
              </w:rPr>
            </w:pPr>
          </w:p>
        </w:tc>
      </w:tr>
      <w:tr w:rsidR="000A4601" w:rsidRPr="005B15BD" w14:paraId="5993816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C8EF0C0"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22B6D13D" w14:textId="77777777" w:rsidR="000A4601" w:rsidRPr="005B15BD" w:rsidRDefault="000A4601" w:rsidP="000A4601">
            <w:pPr>
              <w:pStyle w:val="NormalnyWeb"/>
              <w:jc w:val="center"/>
              <w:rPr>
                <w:rFonts w:asciiTheme="minorHAnsi" w:hAnsiTheme="minorHAnsi" w:cstheme="minorHAnsi"/>
                <w:i/>
              </w:rPr>
            </w:pPr>
            <w:r w:rsidRPr="005B15BD">
              <w:rPr>
                <w:rFonts w:asciiTheme="minorHAnsi" w:hAnsiTheme="minorHAnsi" w:cstheme="minorHAnsi"/>
                <w:i/>
              </w:rPr>
              <w:t>85503</w:t>
            </w:r>
          </w:p>
        </w:tc>
        <w:tc>
          <w:tcPr>
            <w:tcW w:w="839" w:type="dxa"/>
            <w:tcBorders>
              <w:top w:val="outset" w:sz="6" w:space="0" w:color="000000"/>
              <w:left w:val="outset" w:sz="6" w:space="0" w:color="000000"/>
              <w:bottom w:val="outset" w:sz="6" w:space="0" w:color="000000"/>
              <w:right w:val="outset" w:sz="6" w:space="0" w:color="000000"/>
            </w:tcBorders>
          </w:tcPr>
          <w:p w14:paraId="5A85E2AE" w14:textId="77777777" w:rsidR="000A4601" w:rsidRPr="005B15BD" w:rsidRDefault="000A4601" w:rsidP="000A4601">
            <w:pPr>
              <w:pStyle w:val="NormalnyWeb"/>
              <w:jc w:val="center"/>
              <w:rPr>
                <w:rFonts w:asciiTheme="minorHAnsi" w:hAnsiTheme="minorHAnsi" w:cstheme="minorHAnsi"/>
                <w:i/>
              </w:rPr>
            </w:pPr>
          </w:p>
        </w:tc>
        <w:tc>
          <w:tcPr>
            <w:tcW w:w="3455" w:type="dxa"/>
            <w:tcBorders>
              <w:top w:val="outset" w:sz="6" w:space="0" w:color="000000"/>
              <w:left w:val="outset" w:sz="6" w:space="0" w:color="000000"/>
              <w:bottom w:val="outset" w:sz="6" w:space="0" w:color="000000"/>
              <w:right w:val="outset" w:sz="6" w:space="0" w:color="000000"/>
            </w:tcBorders>
            <w:hideMark/>
          </w:tcPr>
          <w:p w14:paraId="5D561F07" w14:textId="77777777" w:rsidR="000A4601" w:rsidRPr="005B15BD" w:rsidRDefault="000A4601" w:rsidP="000A4601">
            <w:pPr>
              <w:pStyle w:val="NormalnyWeb"/>
              <w:rPr>
                <w:rFonts w:asciiTheme="minorHAnsi" w:hAnsiTheme="minorHAnsi" w:cstheme="minorHAnsi"/>
                <w:i/>
              </w:rPr>
            </w:pPr>
            <w:r w:rsidRPr="005B15BD">
              <w:rPr>
                <w:rFonts w:asciiTheme="minorHAnsi" w:hAnsiTheme="minorHAnsi" w:cstheme="minorHAnsi"/>
                <w:i/>
              </w:rPr>
              <w:t>Karta Dużej Rodziny</w:t>
            </w:r>
          </w:p>
        </w:tc>
        <w:tc>
          <w:tcPr>
            <w:tcW w:w="1693" w:type="dxa"/>
            <w:tcBorders>
              <w:top w:val="outset" w:sz="6" w:space="0" w:color="000000"/>
              <w:left w:val="outset" w:sz="6" w:space="0" w:color="000000"/>
              <w:bottom w:val="outset" w:sz="6" w:space="0" w:color="000000"/>
              <w:right w:val="outset" w:sz="6" w:space="0" w:color="000000"/>
            </w:tcBorders>
          </w:tcPr>
          <w:p w14:paraId="4BF12603" w14:textId="4D3ED169" w:rsidR="000A4601" w:rsidRPr="005B15BD" w:rsidRDefault="00336450" w:rsidP="000A4601">
            <w:pPr>
              <w:pStyle w:val="NormalnyWeb"/>
              <w:jc w:val="center"/>
              <w:rPr>
                <w:rFonts w:asciiTheme="minorHAnsi" w:hAnsiTheme="minorHAnsi" w:cstheme="minorHAnsi"/>
                <w:i/>
              </w:rPr>
            </w:pPr>
            <w:r>
              <w:rPr>
                <w:rFonts w:asciiTheme="minorHAnsi" w:hAnsiTheme="minorHAnsi" w:cstheme="minorHAnsi"/>
                <w:i/>
              </w:rPr>
              <w:t>1.381,00</w:t>
            </w:r>
          </w:p>
        </w:tc>
        <w:tc>
          <w:tcPr>
            <w:tcW w:w="1587" w:type="dxa"/>
            <w:tcBorders>
              <w:top w:val="outset" w:sz="6" w:space="0" w:color="000000"/>
              <w:left w:val="outset" w:sz="6" w:space="0" w:color="000000"/>
              <w:bottom w:val="outset" w:sz="6" w:space="0" w:color="000000"/>
              <w:right w:val="outset" w:sz="6" w:space="0" w:color="000000"/>
            </w:tcBorders>
          </w:tcPr>
          <w:p w14:paraId="7D4C0C17" w14:textId="2572CC37" w:rsidR="000A4601" w:rsidRPr="005B15BD" w:rsidRDefault="00336450" w:rsidP="000A4601">
            <w:pPr>
              <w:pStyle w:val="NormalnyWeb"/>
              <w:jc w:val="center"/>
              <w:rPr>
                <w:rFonts w:asciiTheme="minorHAnsi" w:hAnsiTheme="minorHAnsi" w:cstheme="minorHAnsi"/>
                <w:i/>
              </w:rPr>
            </w:pPr>
            <w:r>
              <w:rPr>
                <w:rFonts w:asciiTheme="minorHAnsi" w:hAnsiTheme="minorHAnsi" w:cstheme="minorHAnsi"/>
                <w:i/>
              </w:rPr>
              <w:t>1.380,22</w:t>
            </w:r>
          </w:p>
        </w:tc>
        <w:tc>
          <w:tcPr>
            <w:tcW w:w="936" w:type="dxa"/>
            <w:tcBorders>
              <w:top w:val="outset" w:sz="6" w:space="0" w:color="000000"/>
              <w:left w:val="outset" w:sz="6" w:space="0" w:color="000000"/>
              <w:bottom w:val="outset" w:sz="6" w:space="0" w:color="000000"/>
              <w:right w:val="outset" w:sz="6" w:space="0" w:color="000000"/>
            </w:tcBorders>
          </w:tcPr>
          <w:p w14:paraId="6978C7BD" w14:textId="796DEC2E" w:rsidR="000A4601" w:rsidRPr="005B15BD" w:rsidRDefault="00336450" w:rsidP="000A4601">
            <w:pPr>
              <w:pStyle w:val="NormalnyWeb"/>
              <w:jc w:val="center"/>
              <w:rPr>
                <w:rFonts w:asciiTheme="minorHAnsi" w:hAnsiTheme="minorHAnsi" w:cstheme="minorHAnsi"/>
                <w:i/>
              </w:rPr>
            </w:pPr>
            <w:r>
              <w:rPr>
                <w:rFonts w:asciiTheme="minorHAnsi" w:hAnsiTheme="minorHAnsi" w:cstheme="minorHAnsi"/>
                <w:i/>
              </w:rPr>
              <w:t>99,94</w:t>
            </w:r>
          </w:p>
        </w:tc>
      </w:tr>
      <w:tr w:rsidR="000A4601" w:rsidRPr="005B15BD" w14:paraId="4F4FB97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AD7AA1B"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EA579F2"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7D43EBDD" w14:textId="77777777" w:rsidR="000A4601" w:rsidRPr="005B15BD" w:rsidRDefault="000A4601" w:rsidP="000A4601">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31BC6AE8" w14:textId="77777777" w:rsidR="000A4601" w:rsidRPr="005B15BD" w:rsidRDefault="000A4601" w:rsidP="000A4601">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245E163B" w14:textId="77777777" w:rsidR="000A4601" w:rsidRPr="005B15BD" w:rsidRDefault="000A4601" w:rsidP="000A460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887A801" w14:textId="77777777" w:rsidR="000A4601" w:rsidRPr="005B15BD" w:rsidRDefault="000A4601" w:rsidP="000A4601">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17450EA6" w14:textId="77777777" w:rsidR="000A4601" w:rsidRPr="005B15BD" w:rsidRDefault="000A4601" w:rsidP="000A4601">
            <w:pPr>
              <w:pStyle w:val="NormalnyWeb"/>
              <w:jc w:val="center"/>
              <w:rPr>
                <w:rFonts w:asciiTheme="minorHAnsi" w:hAnsiTheme="minorHAnsi" w:cstheme="minorHAnsi"/>
              </w:rPr>
            </w:pPr>
          </w:p>
        </w:tc>
      </w:tr>
      <w:tr w:rsidR="000A4601" w:rsidRPr="005B15BD" w14:paraId="28C4E6F4"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089F44D"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76DF60F"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208546E3"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4010</w:t>
            </w:r>
          </w:p>
        </w:tc>
        <w:tc>
          <w:tcPr>
            <w:tcW w:w="3455" w:type="dxa"/>
            <w:tcBorders>
              <w:top w:val="outset" w:sz="6" w:space="0" w:color="000000"/>
              <w:left w:val="outset" w:sz="6" w:space="0" w:color="000000"/>
              <w:bottom w:val="outset" w:sz="6" w:space="0" w:color="000000"/>
              <w:right w:val="outset" w:sz="6" w:space="0" w:color="000000"/>
            </w:tcBorders>
            <w:hideMark/>
          </w:tcPr>
          <w:p w14:paraId="33FD371A"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693" w:type="dxa"/>
            <w:tcBorders>
              <w:top w:val="outset" w:sz="6" w:space="0" w:color="000000"/>
              <w:left w:val="outset" w:sz="6" w:space="0" w:color="000000"/>
              <w:bottom w:val="outset" w:sz="6" w:space="0" w:color="000000"/>
              <w:right w:val="outset" w:sz="6" w:space="0" w:color="000000"/>
            </w:tcBorders>
          </w:tcPr>
          <w:p w14:paraId="1437A29C" w14:textId="336E4338"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913,00</w:t>
            </w:r>
          </w:p>
        </w:tc>
        <w:tc>
          <w:tcPr>
            <w:tcW w:w="1587" w:type="dxa"/>
            <w:tcBorders>
              <w:top w:val="outset" w:sz="6" w:space="0" w:color="000000"/>
              <w:left w:val="outset" w:sz="6" w:space="0" w:color="000000"/>
              <w:bottom w:val="outset" w:sz="6" w:space="0" w:color="000000"/>
              <w:right w:val="outset" w:sz="6" w:space="0" w:color="000000"/>
            </w:tcBorders>
          </w:tcPr>
          <w:p w14:paraId="3565FD0F" w14:textId="1867707E"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913,00</w:t>
            </w:r>
          </w:p>
        </w:tc>
        <w:tc>
          <w:tcPr>
            <w:tcW w:w="936" w:type="dxa"/>
            <w:tcBorders>
              <w:top w:val="outset" w:sz="6" w:space="0" w:color="000000"/>
              <w:left w:val="outset" w:sz="6" w:space="0" w:color="000000"/>
              <w:bottom w:val="outset" w:sz="6" w:space="0" w:color="000000"/>
              <w:right w:val="outset" w:sz="6" w:space="0" w:color="000000"/>
            </w:tcBorders>
          </w:tcPr>
          <w:p w14:paraId="24A9FFBE" w14:textId="51A47943"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0DFA3AA6"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4DCEAB2"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4A247027"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72EF5890"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4110</w:t>
            </w:r>
          </w:p>
        </w:tc>
        <w:tc>
          <w:tcPr>
            <w:tcW w:w="3455" w:type="dxa"/>
            <w:tcBorders>
              <w:top w:val="outset" w:sz="6" w:space="0" w:color="000000"/>
              <w:left w:val="outset" w:sz="6" w:space="0" w:color="000000"/>
              <w:bottom w:val="outset" w:sz="6" w:space="0" w:color="000000"/>
              <w:right w:val="outset" w:sz="6" w:space="0" w:color="000000"/>
            </w:tcBorders>
            <w:hideMark/>
          </w:tcPr>
          <w:p w14:paraId="632588B1"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693" w:type="dxa"/>
            <w:tcBorders>
              <w:top w:val="outset" w:sz="6" w:space="0" w:color="000000"/>
              <w:left w:val="outset" w:sz="6" w:space="0" w:color="000000"/>
              <w:bottom w:val="outset" w:sz="6" w:space="0" w:color="000000"/>
              <w:right w:val="outset" w:sz="6" w:space="0" w:color="000000"/>
            </w:tcBorders>
          </w:tcPr>
          <w:p w14:paraId="31F9DC39" w14:textId="799180CE"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158,00</w:t>
            </w:r>
          </w:p>
        </w:tc>
        <w:tc>
          <w:tcPr>
            <w:tcW w:w="1587" w:type="dxa"/>
            <w:tcBorders>
              <w:top w:val="outset" w:sz="6" w:space="0" w:color="000000"/>
              <w:left w:val="outset" w:sz="6" w:space="0" w:color="000000"/>
              <w:bottom w:val="outset" w:sz="6" w:space="0" w:color="000000"/>
              <w:right w:val="outset" w:sz="6" w:space="0" w:color="000000"/>
            </w:tcBorders>
          </w:tcPr>
          <w:p w14:paraId="59823C17" w14:textId="365D3E83"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157,22</w:t>
            </w:r>
          </w:p>
        </w:tc>
        <w:tc>
          <w:tcPr>
            <w:tcW w:w="936" w:type="dxa"/>
            <w:tcBorders>
              <w:top w:val="outset" w:sz="6" w:space="0" w:color="000000"/>
              <w:left w:val="outset" w:sz="6" w:space="0" w:color="000000"/>
              <w:bottom w:val="outset" w:sz="6" w:space="0" w:color="000000"/>
              <w:right w:val="outset" w:sz="6" w:space="0" w:color="000000"/>
            </w:tcBorders>
          </w:tcPr>
          <w:p w14:paraId="74481FD6" w14:textId="0986CBF5"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99,51</w:t>
            </w:r>
          </w:p>
        </w:tc>
      </w:tr>
      <w:tr w:rsidR="000A4601" w:rsidRPr="005B15BD" w14:paraId="4D2FB77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3A8A6FA"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81AB943"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0441FD29" w14:textId="77777777"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4120</w:t>
            </w:r>
          </w:p>
        </w:tc>
        <w:tc>
          <w:tcPr>
            <w:tcW w:w="3455" w:type="dxa"/>
            <w:tcBorders>
              <w:top w:val="outset" w:sz="6" w:space="0" w:color="000000"/>
              <w:left w:val="outset" w:sz="6" w:space="0" w:color="000000"/>
              <w:bottom w:val="outset" w:sz="6" w:space="0" w:color="000000"/>
              <w:right w:val="outset" w:sz="6" w:space="0" w:color="000000"/>
            </w:tcBorders>
            <w:hideMark/>
          </w:tcPr>
          <w:p w14:paraId="7299BBBF" w14:textId="77777777"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693" w:type="dxa"/>
            <w:tcBorders>
              <w:top w:val="outset" w:sz="6" w:space="0" w:color="000000"/>
              <w:left w:val="outset" w:sz="6" w:space="0" w:color="000000"/>
              <w:bottom w:val="outset" w:sz="6" w:space="0" w:color="000000"/>
              <w:right w:val="outset" w:sz="6" w:space="0" w:color="000000"/>
            </w:tcBorders>
          </w:tcPr>
          <w:p w14:paraId="0EC494E3" w14:textId="3A251EAD"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22,00</w:t>
            </w:r>
          </w:p>
        </w:tc>
        <w:tc>
          <w:tcPr>
            <w:tcW w:w="1587" w:type="dxa"/>
            <w:tcBorders>
              <w:top w:val="outset" w:sz="6" w:space="0" w:color="000000"/>
              <w:left w:val="outset" w:sz="6" w:space="0" w:color="000000"/>
              <w:bottom w:val="outset" w:sz="6" w:space="0" w:color="000000"/>
              <w:right w:val="outset" w:sz="6" w:space="0" w:color="000000"/>
            </w:tcBorders>
          </w:tcPr>
          <w:p w14:paraId="26907DBE" w14:textId="30F71E9F"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22,00</w:t>
            </w:r>
          </w:p>
        </w:tc>
        <w:tc>
          <w:tcPr>
            <w:tcW w:w="936" w:type="dxa"/>
            <w:tcBorders>
              <w:top w:val="outset" w:sz="6" w:space="0" w:color="000000"/>
              <w:left w:val="outset" w:sz="6" w:space="0" w:color="000000"/>
              <w:bottom w:val="outset" w:sz="6" w:space="0" w:color="000000"/>
              <w:right w:val="outset" w:sz="6" w:space="0" w:color="000000"/>
            </w:tcBorders>
          </w:tcPr>
          <w:p w14:paraId="10349B1F" w14:textId="062E7B4C" w:rsidR="000A4601" w:rsidRPr="005B15BD" w:rsidRDefault="00336450" w:rsidP="000A4601">
            <w:pPr>
              <w:pStyle w:val="NormalnyWeb"/>
              <w:jc w:val="center"/>
              <w:rPr>
                <w:rFonts w:asciiTheme="minorHAnsi" w:hAnsiTheme="minorHAnsi" w:cstheme="minorHAnsi"/>
              </w:rPr>
            </w:pPr>
            <w:r>
              <w:rPr>
                <w:rFonts w:asciiTheme="minorHAnsi" w:hAnsiTheme="minorHAnsi" w:cstheme="minorHAnsi"/>
              </w:rPr>
              <w:t>100,00</w:t>
            </w:r>
          </w:p>
        </w:tc>
      </w:tr>
      <w:tr w:rsidR="000A4601" w:rsidRPr="005B15BD" w14:paraId="0C7C4339"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7940E84"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5FDA475"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1E9B19C9" w14:textId="67EE61D0" w:rsidR="000A4601" w:rsidRPr="005B15BD" w:rsidRDefault="000A4601" w:rsidP="000A4601">
            <w:pPr>
              <w:pStyle w:val="NormalnyWeb"/>
              <w:jc w:val="center"/>
              <w:rPr>
                <w:rFonts w:asciiTheme="minorHAnsi" w:hAnsiTheme="minorHAnsi" w:cstheme="minorHAnsi"/>
              </w:rPr>
            </w:pPr>
            <w:r w:rsidRPr="005B15BD">
              <w:rPr>
                <w:rFonts w:asciiTheme="minorHAnsi" w:hAnsiTheme="minorHAnsi" w:cstheme="minorHAnsi"/>
              </w:rPr>
              <w:t>4210</w:t>
            </w:r>
          </w:p>
        </w:tc>
        <w:tc>
          <w:tcPr>
            <w:tcW w:w="3455" w:type="dxa"/>
            <w:tcBorders>
              <w:top w:val="outset" w:sz="6" w:space="0" w:color="000000"/>
              <w:left w:val="outset" w:sz="6" w:space="0" w:color="000000"/>
              <w:bottom w:val="outset" w:sz="6" w:space="0" w:color="000000"/>
              <w:right w:val="outset" w:sz="6" w:space="0" w:color="000000"/>
            </w:tcBorders>
          </w:tcPr>
          <w:p w14:paraId="3F390278" w14:textId="3F2B62EC" w:rsidR="000A4601" w:rsidRPr="005B15BD" w:rsidRDefault="000A4601" w:rsidP="000A4601">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693" w:type="dxa"/>
            <w:tcBorders>
              <w:top w:val="outset" w:sz="6" w:space="0" w:color="000000"/>
              <w:left w:val="outset" w:sz="6" w:space="0" w:color="000000"/>
              <w:bottom w:val="outset" w:sz="6" w:space="0" w:color="000000"/>
              <w:right w:val="outset" w:sz="6" w:space="0" w:color="000000"/>
            </w:tcBorders>
          </w:tcPr>
          <w:p w14:paraId="09209641" w14:textId="581A7E57" w:rsidR="000A4601" w:rsidRDefault="00336450" w:rsidP="000A4601">
            <w:pPr>
              <w:pStyle w:val="NormalnyWeb"/>
              <w:jc w:val="center"/>
              <w:rPr>
                <w:rFonts w:asciiTheme="minorHAnsi" w:hAnsiTheme="minorHAnsi" w:cstheme="minorHAnsi"/>
              </w:rPr>
            </w:pPr>
            <w:r>
              <w:rPr>
                <w:rFonts w:asciiTheme="minorHAnsi" w:hAnsiTheme="minorHAnsi" w:cstheme="minorHAnsi"/>
              </w:rPr>
              <w:t>288,00</w:t>
            </w:r>
          </w:p>
        </w:tc>
        <w:tc>
          <w:tcPr>
            <w:tcW w:w="1587" w:type="dxa"/>
            <w:tcBorders>
              <w:top w:val="outset" w:sz="6" w:space="0" w:color="000000"/>
              <w:left w:val="outset" w:sz="6" w:space="0" w:color="000000"/>
              <w:bottom w:val="outset" w:sz="6" w:space="0" w:color="000000"/>
              <w:right w:val="outset" w:sz="6" w:space="0" w:color="000000"/>
            </w:tcBorders>
          </w:tcPr>
          <w:p w14:paraId="4230FB3A" w14:textId="7CE070BE" w:rsidR="000A4601" w:rsidRDefault="00336450" w:rsidP="000A4601">
            <w:pPr>
              <w:pStyle w:val="NormalnyWeb"/>
              <w:jc w:val="center"/>
              <w:rPr>
                <w:rFonts w:asciiTheme="minorHAnsi" w:hAnsiTheme="minorHAnsi" w:cstheme="minorHAnsi"/>
              </w:rPr>
            </w:pPr>
            <w:r>
              <w:rPr>
                <w:rFonts w:asciiTheme="minorHAnsi" w:hAnsiTheme="minorHAnsi" w:cstheme="minorHAnsi"/>
              </w:rPr>
              <w:t>288,00</w:t>
            </w:r>
          </w:p>
        </w:tc>
        <w:tc>
          <w:tcPr>
            <w:tcW w:w="936" w:type="dxa"/>
            <w:tcBorders>
              <w:top w:val="outset" w:sz="6" w:space="0" w:color="000000"/>
              <w:left w:val="outset" w:sz="6" w:space="0" w:color="000000"/>
              <w:bottom w:val="outset" w:sz="6" w:space="0" w:color="000000"/>
              <w:right w:val="outset" w:sz="6" w:space="0" w:color="000000"/>
            </w:tcBorders>
          </w:tcPr>
          <w:p w14:paraId="6C22C213" w14:textId="082F6BC2" w:rsidR="000A4601" w:rsidRDefault="00336450" w:rsidP="000A4601">
            <w:pPr>
              <w:pStyle w:val="NormalnyWeb"/>
              <w:jc w:val="center"/>
              <w:rPr>
                <w:rFonts w:asciiTheme="minorHAnsi" w:hAnsiTheme="minorHAnsi" w:cstheme="minorHAnsi"/>
              </w:rPr>
            </w:pPr>
            <w:r>
              <w:rPr>
                <w:rFonts w:asciiTheme="minorHAnsi" w:hAnsiTheme="minorHAnsi" w:cstheme="minorHAnsi"/>
              </w:rPr>
              <w:t>100</w:t>
            </w:r>
          </w:p>
        </w:tc>
      </w:tr>
      <w:tr w:rsidR="000A4601" w:rsidRPr="005B15BD" w14:paraId="6BB5EA92"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3A9E742D" w14:textId="77777777" w:rsidR="000A4601" w:rsidRPr="005B15BD" w:rsidRDefault="000A4601" w:rsidP="000A4601">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6BDBA64E" w14:textId="77777777" w:rsidR="000A4601" w:rsidRPr="005B15BD" w:rsidRDefault="000A4601" w:rsidP="000A4601">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487F4DF" w14:textId="77777777" w:rsidR="000A4601" w:rsidRPr="005B15BD" w:rsidRDefault="000A4601" w:rsidP="000A4601">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4EC9F6A3" w14:textId="77777777" w:rsidR="000A4601" w:rsidRPr="005B15BD" w:rsidRDefault="000A4601" w:rsidP="000A4601">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507AD12" w14:textId="77777777" w:rsidR="000A4601" w:rsidRPr="005B15BD" w:rsidRDefault="000A4601" w:rsidP="000A460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2876DED" w14:textId="77777777" w:rsidR="000A4601" w:rsidRPr="005B15BD" w:rsidRDefault="000A4601" w:rsidP="000A4601">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2090BD2B" w14:textId="77777777" w:rsidR="000A4601" w:rsidRPr="005B15BD" w:rsidRDefault="000A4601" w:rsidP="000A4601">
            <w:pPr>
              <w:pStyle w:val="NormalnyWeb"/>
              <w:jc w:val="center"/>
              <w:rPr>
                <w:rFonts w:asciiTheme="minorHAnsi" w:hAnsiTheme="minorHAnsi" w:cstheme="minorHAnsi"/>
              </w:rPr>
            </w:pPr>
          </w:p>
        </w:tc>
      </w:tr>
      <w:tr w:rsidR="00336450" w:rsidRPr="005B15BD" w14:paraId="2305061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4C46FCD" w14:textId="77777777" w:rsidR="00336450" w:rsidRPr="005B15BD" w:rsidRDefault="00336450" w:rsidP="00336450">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hideMark/>
          </w:tcPr>
          <w:p w14:paraId="3F01F173" w14:textId="77777777" w:rsidR="00336450" w:rsidRPr="005B15BD" w:rsidRDefault="00336450" w:rsidP="00336450">
            <w:pPr>
              <w:pStyle w:val="NormalnyWeb"/>
              <w:jc w:val="center"/>
              <w:rPr>
                <w:rFonts w:asciiTheme="minorHAnsi" w:hAnsiTheme="minorHAnsi" w:cstheme="minorHAnsi"/>
                <w:i/>
              </w:rPr>
            </w:pPr>
            <w:r w:rsidRPr="005B15BD">
              <w:rPr>
                <w:rFonts w:asciiTheme="minorHAnsi" w:hAnsiTheme="minorHAnsi" w:cstheme="minorHAnsi"/>
                <w:i/>
              </w:rPr>
              <w:t>85513</w:t>
            </w:r>
          </w:p>
        </w:tc>
        <w:tc>
          <w:tcPr>
            <w:tcW w:w="839" w:type="dxa"/>
            <w:tcBorders>
              <w:top w:val="outset" w:sz="6" w:space="0" w:color="000000"/>
              <w:left w:val="outset" w:sz="6" w:space="0" w:color="000000"/>
              <w:bottom w:val="outset" w:sz="6" w:space="0" w:color="000000"/>
              <w:right w:val="outset" w:sz="6" w:space="0" w:color="000000"/>
            </w:tcBorders>
          </w:tcPr>
          <w:p w14:paraId="4898AAC9" w14:textId="77777777" w:rsidR="00336450" w:rsidRPr="005B15BD" w:rsidRDefault="00336450" w:rsidP="00336450">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3DCAAFA" w14:textId="0577A500" w:rsidR="00336450" w:rsidRPr="005B15BD" w:rsidRDefault="00336450" w:rsidP="00336450">
            <w:pPr>
              <w:pStyle w:val="NormalnyWeb"/>
              <w:rPr>
                <w:rFonts w:asciiTheme="minorHAnsi" w:hAnsiTheme="minorHAnsi" w:cstheme="minorHAnsi"/>
              </w:rPr>
            </w:pPr>
            <w:r w:rsidRPr="005B15BD">
              <w:rPr>
                <w:rFonts w:asciiTheme="minorHAnsi" w:hAnsiTheme="minorHAnsi" w:cstheme="minorHAnsi"/>
                <w:bCs/>
                <w:i/>
                <w:iCs/>
              </w:rPr>
              <w:t>Składki na ubezpieczenie zdrowotne opłacane za osoby pobierające niektóre świadczenia rodzinne</w:t>
            </w:r>
            <w:r w:rsidR="007158E2">
              <w:rPr>
                <w:rFonts w:asciiTheme="minorHAnsi" w:hAnsiTheme="minorHAnsi" w:cstheme="minorHAnsi"/>
                <w:bCs/>
                <w:i/>
                <w:iCs/>
              </w:rPr>
              <w:t xml:space="preserve"> </w:t>
            </w:r>
            <w:r w:rsidRPr="005B15BD">
              <w:rPr>
                <w:rFonts w:asciiTheme="minorHAnsi" w:hAnsiTheme="minorHAnsi" w:cstheme="minorHAnsi"/>
                <w:bCs/>
                <w:i/>
                <w:iCs/>
              </w:rPr>
              <w:t>oraz za osoby pobierające zasiłki dla opiekunów</w:t>
            </w:r>
          </w:p>
        </w:tc>
        <w:tc>
          <w:tcPr>
            <w:tcW w:w="1693" w:type="dxa"/>
            <w:tcBorders>
              <w:top w:val="outset" w:sz="6" w:space="0" w:color="000000"/>
              <w:left w:val="outset" w:sz="6" w:space="0" w:color="000000"/>
              <w:bottom w:val="outset" w:sz="6" w:space="0" w:color="000000"/>
              <w:right w:val="outset" w:sz="6" w:space="0" w:color="000000"/>
            </w:tcBorders>
          </w:tcPr>
          <w:p w14:paraId="6397F702" w14:textId="7101CD80" w:rsidR="00336450" w:rsidRPr="00336450" w:rsidRDefault="00336450" w:rsidP="00336450">
            <w:pPr>
              <w:pStyle w:val="NormalnyWeb"/>
              <w:jc w:val="center"/>
              <w:rPr>
                <w:rFonts w:asciiTheme="minorHAnsi" w:hAnsiTheme="minorHAnsi" w:cstheme="minorHAnsi"/>
                <w:i/>
                <w:iCs/>
              </w:rPr>
            </w:pPr>
            <w:r w:rsidRPr="00336450">
              <w:rPr>
                <w:rFonts w:asciiTheme="minorHAnsi" w:hAnsiTheme="minorHAnsi" w:cstheme="minorHAnsi"/>
                <w:i/>
                <w:iCs/>
              </w:rPr>
              <w:t>80.604,00</w:t>
            </w:r>
          </w:p>
        </w:tc>
        <w:tc>
          <w:tcPr>
            <w:tcW w:w="1587" w:type="dxa"/>
            <w:tcBorders>
              <w:top w:val="outset" w:sz="6" w:space="0" w:color="000000"/>
              <w:left w:val="outset" w:sz="6" w:space="0" w:color="000000"/>
              <w:bottom w:val="outset" w:sz="6" w:space="0" w:color="000000"/>
              <w:right w:val="outset" w:sz="6" w:space="0" w:color="000000"/>
            </w:tcBorders>
          </w:tcPr>
          <w:p w14:paraId="57EBFEC9" w14:textId="6D358C93" w:rsidR="00336450" w:rsidRPr="00336450" w:rsidRDefault="00336450" w:rsidP="00336450">
            <w:pPr>
              <w:pStyle w:val="NormalnyWeb"/>
              <w:jc w:val="center"/>
              <w:rPr>
                <w:rFonts w:asciiTheme="minorHAnsi" w:hAnsiTheme="minorHAnsi" w:cstheme="minorHAnsi"/>
                <w:i/>
                <w:iCs/>
              </w:rPr>
            </w:pPr>
            <w:r w:rsidRPr="00336450">
              <w:rPr>
                <w:rFonts w:asciiTheme="minorHAnsi" w:hAnsiTheme="minorHAnsi" w:cstheme="minorHAnsi"/>
                <w:i/>
                <w:iCs/>
              </w:rPr>
              <w:t>80.603,19</w:t>
            </w:r>
          </w:p>
        </w:tc>
        <w:tc>
          <w:tcPr>
            <w:tcW w:w="936" w:type="dxa"/>
            <w:tcBorders>
              <w:top w:val="outset" w:sz="6" w:space="0" w:color="000000"/>
              <w:left w:val="outset" w:sz="6" w:space="0" w:color="000000"/>
              <w:bottom w:val="outset" w:sz="6" w:space="0" w:color="000000"/>
              <w:right w:val="outset" w:sz="6" w:space="0" w:color="000000"/>
            </w:tcBorders>
          </w:tcPr>
          <w:p w14:paraId="139A56EA" w14:textId="3A5EE4F4" w:rsidR="00336450" w:rsidRPr="00336450" w:rsidRDefault="00336450" w:rsidP="00336450">
            <w:pPr>
              <w:pStyle w:val="NormalnyWeb"/>
              <w:jc w:val="center"/>
              <w:rPr>
                <w:rFonts w:asciiTheme="minorHAnsi" w:hAnsiTheme="minorHAnsi" w:cstheme="minorHAnsi"/>
                <w:i/>
                <w:iCs/>
              </w:rPr>
            </w:pPr>
            <w:r w:rsidRPr="00336450">
              <w:rPr>
                <w:rFonts w:asciiTheme="minorHAnsi" w:hAnsiTheme="minorHAnsi" w:cstheme="minorHAnsi"/>
                <w:i/>
                <w:iCs/>
              </w:rPr>
              <w:t>100,00</w:t>
            </w:r>
          </w:p>
        </w:tc>
      </w:tr>
      <w:tr w:rsidR="00336450" w:rsidRPr="005B15BD" w14:paraId="20D10AB5"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12C71A84" w14:textId="77777777" w:rsidR="00336450" w:rsidRPr="005B15BD" w:rsidRDefault="00336450" w:rsidP="00336450">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B50E6FB" w14:textId="77777777" w:rsidR="00336450" w:rsidRPr="005B15BD" w:rsidRDefault="00336450" w:rsidP="00336450">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69BA31C1" w14:textId="77777777" w:rsidR="00336450" w:rsidRPr="005B15BD" w:rsidRDefault="00336450" w:rsidP="00336450">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27139BA5" w14:textId="77777777" w:rsidR="00336450" w:rsidRPr="005B15BD" w:rsidRDefault="00336450" w:rsidP="00336450">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3646DD50" w14:textId="77777777" w:rsidR="00336450" w:rsidRPr="005B15BD" w:rsidRDefault="00336450" w:rsidP="00336450">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7A50DC5" w14:textId="77777777" w:rsidR="00336450" w:rsidRPr="005B15BD" w:rsidRDefault="00336450" w:rsidP="00336450">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720E11E2" w14:textId="77777777" w:rsidR="00336450" w:rsidRPr="005B15BD" w:rsidRDefault="00336450" w:rsidP="00336450">
            <w:pPr>
              <w:pStyle w:val="NormalnyWeb"/>
              <w:jc w:val="center"/>
              <w:rPr>
                <w:rFonts w:asciiTheme="minorHAnsi" w:hAnsiTheme="minorHAnsi" w:cstheme="minorHAnsi"/>
              </w:rPr>
            </w:pPr>
          </w:p>
        </w:tc>
      </w:tr>
      <w:tr w:rsidR="00336450" w:rsidRPr="005B15BD" w14:paraId="61F40663"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E94821F" w14:textId="77777777" w:rsidR="00336450" w:rsidRPr="005B15BD" w:rsidRDefault="00336450" w:rsidP="00336450">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725093DC" w14:textId="77777777" w:rsidR="00336450" w:rsidRPr="005B15BD" w:rsidRDefault="00336450" w:rsidP="00336450">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hideMark/>
          </w:tcPr>
          <w:p w14:paraId="18454C65" w14:textId="77777777" w:rsidR="00336450" w:rsidRPr="005B15BD" w:rsidRDefault="00336450" w:rsidP="00336450">
            <w:pPr>
              <w:pStyle w:val="NormalnyWeb"/>
              <w:jc w:val="center"/>
              <w:rPr>
                <w:rFonts w:asciiTheme="minorHAnsi" w:hAnsiTheme="minorHAnsi" w:cstheme="minorHAnsi"/>
              </w:rPr>
            </w:pPr>
            <w:r w:rsidRPr="005B15BD">
              <w:rPr>
                <w:rFonts w:asciiTheme="minorHAnsi" w:hAnsiTheme="minorHAnsi" w:cstheme="minorHAnsi"/>
              </w:rPr>
              <w:t>4130</w:t>
            </w:r>
          </w:p>
        </w:tc>
        <w:tc>
          <w:tcPr>
            <w:tcW w:w="3455" w:type="dxa"/>
            <w:tcBorders>
              <w:top w:val="outset" w:sz="6" w:space="0" w:color="000000"/>
              <w:left w:val="outset" w:sz="6" w:space="0" w:color="000000"/>
              <w:bottom w:val="outset" w:sz="6" w:space="0" w:color="000000"/>
              <w:right w:val="outset" w:sz="6" w:space="0" w:color="000000"/>
            </w:tcBorders>
            <w:hideMark/>
          </w:tcPr>
          <w:p w14:paraId="359080B4" w14:textId="77777777" w:rsidR="00336450" w:rsidRPr="005B15BD" w:rsidRDefault="00336450" w:rsidP="00336450">
            <w:pPr>
              <w:pStyle w:val="NormalnyWeb"/>
              <w:rPr>
                <w:rFonts w:asciiTheme="minorHAnsi" w:hAnsiTheme="minorHAnsi" w:cstheme="minorHAnsi"/>
              </w:rPr>
            </w:pPr>
            <w:r w:rsidRPr="005B15BD">
              <w:rPr>
                <w:rFonts w:asciiTheme="minorHAnsi" w:hAnsiTheme="minorHAnsi" w:cstheme="minorHAnsi"/>
              </w:rPr>
              <w:t>Składki na ubezpieczenie zdrowotne</w:t>
            </w:r>
          </w:p>
        </w:tc>
        <w:tc>
          <w:tcPr>
            <w:tcW w:w="1693" w:type="dxa"/>
            <w:tcBorders>
              <w:top w:val="outset" w:sz="6" w:space="0" w:color="000000"/>
              <w:left w:val="outset" w:sz="6" w:space="0" w:color="000000"/>
              <w:bottom w:val="outset" w:sz="6" w:space="0" w:color="000000"/>
              <w:right w:val="outset" w:sz="6" w:space="0" w:color="000000"/>
            </w:tcBorders>
          </w:tcPr>
          <w:p w14:paraId="03A65435" w14:textId="1FED15A2" w:rsidR="00336450" w:rsidRPr="005B15BD" w:rsidRDefault="00336450" w:rsidP="00336450">
            <w:pPr>
              <w:pStyle w:val="NormalnyWeb"/>
              <w:jc w:val="center"/>
              <w:rPr>
                <w:rFonts w:asciiTheme="minorHAnsi" w:hAnsiTheme="minorHAnsi" w:cstheme="minorHAnsi"/>
              </w:rPr>
            </w:pPr>
            <w:r>
              <w:rPr>
                <w:rFonts w:asciiTheme="minorHAnsi" w:hAnsiTheme="minorHAnsi" w:cstheme="minorHAnsi"/>
              </w:rPr>
              <w:t>80.604,00</w:t>
            </w:r>
          </w:p>
        </w:tc>
        <w:tc>
          <w:tcPr>
            <w:tcW w:w="1587" w:type="dxa"/>
            <w:tcBorders>
              <w:top w:val="outset" w:sz="6" w:space="0" w:color="000000"/>
              <w:left w:val="outset" w:sz="6" w:space="0" w:color="000000"/>
              <w:bottom w:val="outset" w:sz="6" w:space="0" w:color="000000"/>
              <w:right w:val="outset" w:sz="6" w:space="0" w:color="000000"/>
            </w:tcBorders>
          </w:tcPr>
          <w:p w14:paraId="1EF92E6D" w14:textId="133895AD" w:rsidR="00336450" w:rsidRPr="005B15BD" w:rsidRDefault="00336450" w:rsidP="00336450">
            <w:pPr>
              <w:pStyle w:val="NormalnyWeb"/>
              <w:jc w:val="center"/>
              <w:rPr>
                <w:rFonts w:asciiTheme="minorHAnsi" w:hAnsiTheme="minorHAnsi" w:cstheme="minorHAnsi"/>
              </w:rPr>
            </w:pPr>
            <w:r>
              <w:rPr>
                <w:rFonts w:asciiTheme="minorHAnsi" w:hAnsiTheme="minorHAnsi" w:cstheme="minorHAnsi"/>
              </w:rPr>
              <w:t>80.603,19</w:t>
            </w:r>
          </w:p>
        </w:tc>
        <w:tc>
          <w:tcPr>
            <w:tcW w:w="936" w:type="dxa"/>
            <w:tcBorders>
              <w:top w:val="outset" w:sz="6" w:space="0" w:color="000000"/>
              <w:left w:val="outset" w:sz="6" w:space="0" w:color="000000"/>
              <w:bottom w:val="outset" w:sz="6" w:space="0" w:color="000000"/>
              <w:right w:val="outset" w:sz="6" w:space="0" w:color="000000"/>
            </w:tcBorders>
          </w:tcPr>
          <w:p w14:paraId="5876D5C7" w14:textId="1162E850" w:rsidR="00336450" w:rsidRPr="005B15BD" w:rsidRDefault="00336450" w:rsidP="00336450">
            <w:pPr>
              <w:pStyle w:val="NormalnyWeb"/>
              <w:jc w:val="center"/>
              <w:rPr>
                <w:rFonts w:asciiTheme="minorHAnsi" w:hAnsiTheme="minorHAnsi" w:cstheme="minorHAnsi"/>
              </w:rPr>
            </w:pPr>
            <w:r>
              <w:rPr>
                <w:rFonts w:asciiTheme="minorHAnsi" w:hAnsiTheme="minorHAnsi" w:cstheme="minorHAnsi"/>
              </w:rPr>
              <w:t>100,00</w:t>
            </w:r>
          </w:p>
        </w:tc>
      </w:tr>
      <w:tr w:rsidR="00336450" w:rsidRPr="005B15BD" w14:paraId="11C4ED01"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9A5EEA9" w14:textId="77777777" w:rsidR="00336450" w:rsidRPr="005B15BD" w:rsidRDefault="00336450" w:rsidP="00336450">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1DC1BC69" w14:textId="77777777" w:rsidR="00336450" w:rsidRPr="005B15BD" w:rsidRDefault="00336450" w:rsidP="00336450">
            <w:pPr>
              <w:pStyle w:val="NormalnyWeb"/>
              <w:jc w:val="center"/>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2C65DB04" w14:textId="77777777" w:rsidR="00336450" w:rsidRPr="005B15BD" w:rsidRDefault="00336450" w:rsidP="00336450">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tcPr>
          <w:p w14:paraId="5A8FFE3F" w14:textId="77777777" w:rsidR="00336450" w:rsidRPr="005B15BD" w:rsidRDefault="00336450" w:rsidP="00336450">
            <w:pPr>
              <w:pStyle w:val="NormalnyWeb"/>
              <w:rPr>
                <w:rFonts w:asciiTheme="minorHAnsi" w:hAnsiTheme="minorHAnsi" w:cstheme="minorHAnsi"/>
              </w:rPr>
            </w:pPr>
          </w:p>
        </w:tc>
        <w:tc>
          <w:tcPr>
            <w:tcW w:w="1693" w:type="dxa"/>
            <w:tcBorders>
              <w:top w:val="outset" w:sz="6" w:space="0" w:color="000000"/>
              <w:left w:val="outset" w:sz="6" w:space="0" w:color="000000"/>
              <w:bottom w:val="outset" w:sz="6" w:space="0" w:color="000000"/>
              <w:right w:val="outset" w:sz="6" w:space="0" w:color="000000"/>
            </w:tcBorders>
          </w:tcPr>
          <w:p w14:paraId="61198FE6" w14:textId="77777777" w:rsidR="00336450" w:rsidRPr="005B15BD" w:rsidRDefault="00336450" w:rsidP="00336450">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CB262AB" w14:textId="77777777" w:rsidR="00336450" w:rsidRPr="005B15BD" w:rsidRDefault="00336450" w:rsidP="00336450">
            <w:pPr>
              <w:pStyle w:val="NormalnyWeb"/>
              <w:jc w:val="center"/>
              <w:rPr>
                <w:rFonts w:asciiTheme="minorHAnsi" w:hAnsiTheme="minorHAnsi" w:cstheme="minorHAnsi"/>
              </w:rPr>
            </w:pPr>
          </w:p>
        </w:tc>
        <w:tc>
          <w:tcPr>
            <w:tcW w:w="936" w:type="dxa"/>
            <w:tcBorders>
              <w:top w:val="outset" w:sz="6" w:space="0" w:color="000000"/>
              <w:left w:val="outset" w:sz="6" w:space="0" w:color="000000"/>
              <w:bottom w:val="outset" w:sz="6" w:space="0" w:color="000000"/>
              <w:right w:val="outset" w:sz="6" w:space="0" w:color="000000"/>
            </w:tcBorders>
          </w:tcPr>
          <w:p w14:paraId="527FF41D" w14:textId="77777777" w:rsidR="00336450" w:rsidRPr="005B15BD" w:rsidRDefault="00336450" w:rsidP="00336450">
            <w:pPr>
              <w:pStyle w:val="NormalnyWeb"/>
              <w:jc w:val="center"/>
              <w:rPr>
                <w:rFonts w:asciiTheme="minorHAnsi" w:hAnsiTheme="minorHAnsi" w:cstheme="minorHAnsi"/>
              </w:rPr>
            </w:pPr>
          </w:p>
        </w:tc>
      </w:tr>
      <w:tr w:rsidR="00336450" w:rsidRPr="005B15BD" w14:paraId="14ADADBF" w14:textId="77777777" w:rsidTr="00A5460A">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AC50B7D" w14:textId="77777777" w:rsidR="00336450" w:rsidRPr="005B15BD" w:rsidRDefault="00336450" w:rsidP="00336450">
            <w:pPr>
              <w:pStyle w:val="NormalnyWeb"/>
              <w:rPr>
                <w:rFonts w:asciiTheme="minorHAnsi" w:hAnsiTheme="minorHAnsi" w:cstheme="minorHAnsi"/>
              </w:rPr>
            </w:pPr>
          </w:p>
        </w:tc>
        <w:tc>
          <w:tcPr>
            <w:tcW w:w="849" w:type="dxa"/>
            <w:tcBorders>
              <w:top w:val="outset" w:sz="6" w:space="0" w:color="000000"/>
              <w:left w:val="outset" w:sz="6" w:space="0" w:color="000000"/>
              <w:bottom w:val="outset" w:sz="6" w:space="0" w:color="000000"/>
              <w:right w:val="outset" w:sz="6" w:space="0" w:color="000000"/>
            </w:tcBorders>
          </w:tcPr>
          <w:p w14:paraId="0456A93C" w14:textId="77777777" w:rsidR="00336450" w:rsidRPr="005B15BD" w:rsidRDefault="00336450" w:rsidP="00336450">
            <w:pPr>
              <w:pStyle w:val="NormalnyWeb"/>
              <w:rPr>
                <w:rFonts w:asciiTheme="minorHAnsi" w:hAnsiTheme="minorHAnsi" w:cstheme="minorHAnsi"/>
              </w:rPr>
            </w:pPr>
          </w:p>
        </w:tc>
        <w:tc>
          <w:tcPr>
            <w:tcW w:w="839" w:type="dxa"/>
            <w:tcBorders>
              <w:top w:val="outset" w:sz="6" w:space="0" w:color="000000"/>
              <w:left w:val="outset" w:sz="6" w:space="0" w:color="000000"/>
              <w:bottom w:val="outset" w:sz="6" w:space="0" w:color="000000"/>
              <w:right w:val="outset" w:sz="6" w:space="0" w:color="000000"/>
            </w:tcBorders>
          </w:tcPr>
          <w:p w14:paraId="0BA708B7" w14:textId="77777777" w:rsidR="00336450" w:rsidRPr="005B15BD" w:rsidRDefault="00336450" w:rsidP="00336450">
            <w:pPr>
              <w:pStyle w:val="NormalnyWeb"/>
              <w:jc w:val="center"/>
              <w:rPr>
                <w:rFonts w:asciiTheme="minorHAnsi" w:hAnsiTheme="minorHAnsi" w:cstheme="minorHAnsi"/>
              </w:rPr>
            </w:pPr>
          </w:p>
        </w:tc>
        <w:tc>
          <w:tcPr>
            <w:tcW w:w="3455" w:type="dxa"/>
            <w:tcBorders>
              <w:top w:val="outset" w:sz="6" w:space="0" w:color="000000"/>
              <w:left w:val="outset" w:sz="6" w:space="0" w:color="000000"/>
              <w:bottom w:val="outset" w:sz="6" w:space="0" w:color="000000"/>
              <w:right w:val="outset" w:sz="6" w:space="0" w:color="000000"/>
            </w:tcBorders>
            <w:hideMark/>
          </w:tcPr>
          <w:p w14:paraId="22060483" w14:textId="77777777" w:rsidR="00336450" w:rsidRPr="005B15BD" w:rsidRDefault="00336450" w:rsidP="00336450">
            <w:pPr>
              <w:pStyle w:val="NormalnyWeb"/>
              <w:rPr>
                <w:rFonts w:asciiTheme="minorHAnsi" w:hAnsiTheme="minorHAnsi" w:cstheme="minorHAnsi"/>
                <w:b/>
              </w:rPr>
            </w:pPr>
            <w:r w:rsidRPr="005B15BD">
              <w:rPr>
                <w:rFonts w:asciiTheme="minorHAnsi" w:hAnsiTheme="minorHAnsi" w:cstheme="minorHAnsi"/>
                <w:b/>
                <w:bCs/>
              </w:rPr>
              <w:t>Razem:</w:t>
            </w:r>
          </w:p>
        </w:tc>
        <w:tc>
          <w:tcPr>
            <w:tcW w:w="1693" w:type="dxa"/>
            <w:tcBorders>
              <w:top w:val="outset" w:sz="6" w:space="0" w:color="000000"/>
              <w:left w:val="outset" w:sz="6" w:space="0" w:color="000000"/>
              <w:bottom w:val="outset" w:sz="6" w:space="0" w:color="000000"/>
              <w:right w:val="outset" w:sz="6" w:space="0" w:color="000000"/>
            </w:tcBorders>
          </w:tcPr>
          <w:p w14:paraId="5BE7D9A0" w14:textId="5304DA9A" w:rsidR="00336450" w:rsidRPr="005B15BD" w:rsidRDefault="00336450" w:rsidP="00336450">
            <w:pPr>
              <w:pStyle w:val="NormalnyWeb"/>
              <w:jc w:val="center"/>
              <w:rPr>
                <w:rFonts w:asciiTheme="minorHAnsi" w:hAnsiTheme="minorHAnsi" w:cstheme="minorHAnsi"/>
                <w:b/>
              </w:rPr>
            </w:pPr>
            <w:r>
              <w:rPr>
                <w:rFonts w:asciiTheme="minorHAnsi" w:hAnsiTheme="minorHAnsi" w:cstheme="minorHAnsi"/>
                <w:b/>
              </w:rPr>
              <w:t>10.367.190,80</w:t>
            </w:r>
          </w:p>
        </w:tc>
        <w:tc>
          <w:tcPr>
            <w:tcW w:w="1587" w:type="dxa"/>
            <w:tcBorders>
              <w:top w:val="outset" w:sz="6" w:space="0" w:color="000000"/>
              <w:left w:val="outset" w:sz="6" w:space="0" w:color="000000"/>
              <w:bottom w:val="outset" w:sz="6" w:space="0" w:color="000000"/>
              <w:right w:val="outset" w:sz="6" w:space="0" w:color="000000"/>
            </w:tcBorders>
          </w:tcPr>
          <w:p w14:paraId="6894A644" w14:textId="21F2BFEC" w:rsidR="00336450" w:rsidRPr="005B15BD" w:rsidRDefault="00336450" w:rsidP="00336450">
            <w:pPr>
              <w:pStyle w:val="NormalnyWeb"/>
              <w:jc w:val="center"/>
              <w:rPr>
                <w:rFonts w:asciiTheme="minorHAnsi" w:hAnsiTheme="minorHAnsi" w:cstheme="minorHAnsi"/>
                <w:b/>
              </w:rPr>
            </w:pPr>
            <w:r>
              <w:rPr>
                <w:rFonts w:asciiTheme="minorHAnsi" w:hAnsiTheme="minorHAnsi" w:cstheme="minorHAnsi"/>
                <w:b/>
              </w:rPr>
              <w:t>10.358.967,14</w:t>
            </w:r>
          </w:p>
        </w:tc>
        <w:tc>
          <w:tcPr>
            <w:tcW w:w="936" w:type="dxa"/>
            <w:tcBorders>
              <w:top w:val="outset" w:sz="6" w:space="0" w:color="000000"/>
              <w:left w:val="outset" w:sz="6" w:space="0" w:color="000000"/>
              <w:bottom w:val="outset" w:sz="6" w:space="0" w:color="000000"/>
              <w:right w:val="outset" w:sz="6" w:space="0" w:color="000000"/>
            </w:tcBorders>
          </w:tcPr>
          <w:p w14:paraId="29BB620F" w14:textId="583C105B" w:rsidR="00336450" w:rsidRPr="005B15BD" w:rsidRDefault="00336450" w:rsidP="00336450">
            <w:pPr>
              <w:pStyle w:val="NormalnyWeb"/>
              <w:jc w:val="center"/>
              <w:rPr>
                <w:rFonts w:asciiTheme="minorHAnsi" w:hAnsiTheme="minorHAnsi" w:cstheme="minorHAnsi"/>
                <w:b/>
              </w:rPr>
            </w:pPr>
            <w:r>
              <w:rPr>
                <w:rFonts w:asciiTheme="minorHAnsi" w:hAnsiTheme="minorHAnsi" w:cstheme="minorHAnsi"/>
                <w:b/>
              </w:rPr>
              <w:t>99,92</w:t>
            </w:r>
          </w:p>
        </w:tc>
      </w:tr>
    </w:tbl>
    <w:p w14:paraId="3187B4B4" w14:textId="614D458F" w:rsidR="00377F63" w:rsidRPr="007C3BAF" w:rsidRDefault="00283894" w:rsidP="00377F63">
      <w:pPr>
        <w:pStyle w:val="NormalnyWeb"/>
        <w:pageBreakBefore/>
        <w:spacing w:after="0"/>
        <w:jc w:val="center"/>
        <w:rPr>
          <w:rFonts w:asciiTheme="minorHAnsi" w:hAnsiTheme="minorHAnsi" w:cstheme="minorHAnsi"/>
        </w:rPr>
      </w:pPr>
      <w:r w:rsidRPr="007C3BAF">
        <w:rPr>
          <w:rFonts w:asciiTheme="minorHAnsi" w:hAnsiTheme="minorHAnsi" w:cstheme="minorHAnsi"/>
          <w:b/>
          <w:bCs/>
          <w:u w:val="single"/>
        </w:rPr>
        <w:lastRenderedPageBreak/>
        <w:t>SPRAWOZDANIE</w:t>
      </w:r>
    </w:p>
    <w:p w14:paraId="415E0376" w14:textId="760F4835" w:rsidR="00377F63" w:rsidRPr="007C3BAF" w:rsidRDefault="00377F63" w:rsidP="00283894">
      <w:pPr>
        <w:pStyle w:val="Nagwek4"/>
        <w:spacing w:before="0" w:beforeAutospacing="0" w:after="0" w:afterAutospacing="0"/>
        <w:rPr>
          <w:rFonts w:asciiTheme="minorHAnsi" w:hAnsiTheme="minorHAnsi" w:cstheme="minorHAnsi"/>
        </w:rPr>
      </w:pPr>
      <w:r w:rsidRPr="007C3BAF">
        <w:rPr>
          <w:rFonts w:asciiTheme="minorHAnsi" w:hAnsiTheme="minorHAnsi" w:cstheme="minorHAnsi"/>
        </w:rPr>
        <w:t>opisowa z wykonania zadań finansowanych z dotacji otrzymanych na realizację zadań zleconych z zakresu administracji rządowej</w:t>
      </w:r>
      <w:r w:rsidR="00283894" w:rsidRPr="007C3BAF">
        <w:rPr>
          <w:rFonts w:asciiTheme="minorHAnsi" w:hAnsiTheme="minorHAnsi" w:cstheme="minorHAnsi"/>
        </w:rPr>
        <w:t xml:space="preserve"> </w:t>
      </w:r>
      <w:r w:rsidRPr="007C3BAF">
        <w:rPr>
          <w:rFonts w:asciiTheme="minorHAnsi" w:hAnsiTheme="minorHAnsi" w:cstheme="minorHAnsi"/>
        </w:rPr>
        <w:t xml:space="preserve">za </w:t>
      </w:r>
      <w:r w:rsidR="00283894" w:rsidRPr="007C3BAF">
        <w:rPr>
          <w:rFonts w:asciiTheme="minorHAnsi" w:hAnsiTheme="minorHAnsi" w:cstheme="minorHAnsi"/>
        </w:rPr>
        <w:t>202</w:t>
      </w:r>
      <w:r w:rsidR="00574E46" w:rsidRPr="007C3BAF">
        <w:rPr>
          <w:rFonts w:asciiTheme="minorHAnsi" w:hAnsiTheme="minorHAnsi" w:cstheme="minorHAnsi"/>
        </w:rPr>
        <w:t>2</w:t>
      </w:r>
      <w:r w:rsidR="00283894" w:rsidRPr="007C3BAF">
        <w:rPr>
          <w:rFonts w:asciiTheme="minorHAnsi" w:hAnsiTheme="minorHAnsi" w:cstheme="minorHAnsi"/>
        </w:rPr>
        <w:t xml:space="preserve"> </w:t>
      </w:r>
      <w:r w:rsidRPr="007C3BAF">
        <w:rPr>
          <w:rFonts w:asciiTheme="minorHAnsi" w:hAnsiTheme="minorHAnsi" w:cstheme="minorHAnsi"/>
        </w:rPr>
        <w:t>rok</w:t>
      </w:r>
    </w:p>
    <w:p w14:paraId="4EB78AA7" w14:textId="77777777" w:rsidR="00377F63" w:rsidRPr="007C3BAF" w:rsidRDefault="00377F63" w:rsidP="00377F63">
      <w:pPr>
        <w:pStyle w:val="NormalnyWeb"/>
        <w:spacing w:before="0" w:beforeAutospacing="0" w:after="0"/>
        <w:jc w:val="center"/>
        <w:rPr>
          <w:rFonts w:asciiTheme="minorHAnsi" w:hAnsiTheme="minorHAnsi" w:cstheme="minorHAnsi"/>
        </w:rPr>
      </w:pPr>
    </w:p>
    <w:p w14:paraId="5AAA57B6" w14:textId="6DA259B3" w:rsidR="00377F63" w:rsidRPr="007C3BAF" w:rsidRDefault="00377F63" w:rsidP="00CF41CB">
      <w:pPr>
        <w:pStyle w:val="NormalnyWeb"/>
        <w:spacing w:before="0" w:beforeAutospacing="0" w:after="0" w:line="360" w:lineRule="auto"/>
        <w:ind w:firstLine="708"/>
        <w:jc w:val="both"/>
        <w:rPr>
          <w:rFonts w:asciiTheme="minorHAnsi" w:hAnsiTheme="minorHAnsi" w:cstheme="minorHAnsi"/>
        </w:rPr>
      </w:pPr>
      <w:r w:rsidRPr="007C3BAF">
        <w:rPr>
          <w:rFonts w:asciiTheme="minorHAnsi" w:hAnsiTheme="minorHAnsi" w:cstheme="minorHAnsi"/>
        </w:rPr>
        <w:t xml:space="preserve">Wysokość planowanych dochodów i wydatków z tytułu otrzymanych dotacji z budżetu państwa na realizację zadań zleconych ustalona została w kwocie </w:t>
      </w:r>
      <w:r w:rsidR="007C3BAF" w:rsidRPr="007C3BAF">
        <w:rPr>
          <w:rFonts w:asciiTheme="minorHAnsi" w:hAnsiTheme="minorHAnsi" w:cstheme="minorHAnsi"/>
        </w:rPr>
        <w:t>10.367.190,80</w:t>
      </w:r>
      <w:r w:rsidRPr="007C3BAF">
        <w:rPr>
          <w:rFonts w:asciiTheme="minorHAnsi" w:hAnsiTheme="minorHAnsi" w:cstheme="minorHAnsi"/>
        </w:rPr>
        <w:t xml:space="preserve"> zł. Do budżetu </w:t>
      </w:r>
      <w:r w:rsidR="00CF41CB" w:rsidRPr="007C3BAF">
        <w:rPr>
          <w:rFonts w:asciiTheme="minorHAnsi" w:hAnsiTheme="minorHAnsi" w:cstheme="minorHAnsi"/>
        </w:rPr>
        <w:t xml:space="preserve">w </w:t>
      </w:r>
      <w:r w:rsidRPr="007C3BAF">
        <w:rPr>
          <w:rFonts w:asciiTheme="minorHAnsi" w:hAnsiTheme="minorHAnsi" w:cstheme="minorHAnsi"/>
        </w:rPr>
        <w:t>202</w:t>
      </w:r>
      <w:r w:rsidR="007C3BAF" w:rsidRPr="007C3BAF">
        <w:rPr>
          <w:rFonts w:asciiTheme="minorHAnsi" w:hAnsiTheme="minorHAnsi" w:cstheme="minorHAnsi"/>
        </w:rPr>
        <w:t>2</w:t>
      </w:r>
      <w:r w:rsidRPr="007C3BAF">
        <w:rPr>
          <w:rFonts w:asciiTheme="minorHAnsi" w:hAnsiTheme="minorHAnsi" w:cstheme="minorHAnsi"/>
        </w:rPr>
        <w:t xml:space="preserve"> roku na zadania zlecone wpłynęła kwota </w:t>
      </w:r>
      <w:r w:rsidR="007C3BAF" w:rsidRPr="007C3BAF">
        <w:rPr>
          <w:rFonts w:asciiTheme="minorHAnsi" w:hAnsiTheme="minorHAnsi" w:cstheme="minorHAnsi"/>
        </w:rPr>
        <w:t>10.358.967,14</w:t>
      </w:r>
      <w:r w:rsidRPr="007C3BAF">
        <w:rPr>
          <w:rFonts w:asciiTheme="minorHAnsi" w:hAnsiTheme="minorHAnsi" w:cstheme="minorHAnsi"/>
        </w:rPr>
        <w:t xml:space="preserve"> zł.</w:t>
      </w:r>
      <w:r w:rsidR="00CF41CB" w:rsidRPr="007C3BAF">
        <w:rPr>
          <w:rFonts w:asciiTheme="minorHAnsi" w:hAnsiTheme="minorHAnsi" w:cstheme="minorHAnsi"/>
        </w:rPr>
        <w:t>, która została wydatkowana na:</w:t>
      </w:r>
    </w:p>
    <w:p w14:paraId="53F3B928" w14:textId="77777777" w:rsidR="00377F63" w:rsidRPr="007C3BAF" w:rsidRDefault="00377F63" w:rsidP="00377F63">
      <w:pPr>
        <w:pStyle w:val="NormalnyWeb"/>
        <w:rPr>
          <w:rFonts w:asciiTheme="minorHAnsi" w:hAnsiTheme="minorHAnsi" w:cstheme="minorHAnsi"/>
        </w:rPr>
      </w:pPr>
      <w:r w:rsidRPr="007C3BAF">
        <w:rPr>
          <w:rFonts w:asciiTheme="minorHAnsi" w:hAnsiTheme="minorHAnsi" w:cstheme="minorHAnsi"/>
          <w:b/>
          <w:bCs/>
          <w:u w:val="single"/>
        </w:rPr>
        <w:t>Dział 010 Rolnictwo i łowiectwo</w:t>
      </w:r>
    </w:p>
    <w:p w14:paraId="48131DC8" w14:textId="77777777" w:rsidR="00377F63" w:rsidRPr="007C3BAF" w:rsidRDefault="00377F63" w:rsidP="00377F63">
      <w:pPr>
        <w:pStyle w:val="NormalnyWeb"/>
        <w:rPr>
          <w:rFonts w:asciiTheme="minorHAnsi" w:hAnsiTheme="minorHAnsi" w:cstheme="minorHAnsi"/>
        </w:rPr>
      </w:pPr>
      <w:r w:rsidRPr="007C3BAF">
        <w:rPr>
          <w:rFonts w:asciiTheme="minorHAnsi" w:hAnsiTheme="minorHAnsi" w:cstheme="minorHAnsi"/>
          <w:i/>
          <w:iCs/>
          <w:u w:val="single"/>
        </w:rPr>
        <w:t>Rozdz. 01095 – Pozostała działalność</w:t>
      </w:r>
    </w:p>
    <w:p w14:paraId="206A4ADD" w14:textId="53B01676" w:rsidR="00377F63" w:rsidRPr="007C3BAF" w:rsidRDefault="00377F63" w:rsidP="00497C23">
      <w:pPr>
        <w:pStyle w:val="NormalnyWeb"/>
        <w:spacing w:before="0" w:beforeAutospacing="0" w:after="0" w:line="360" w:lineRule="auto"/>
        <w:ind w:firstLine="708"/>
        <w:jc w:val="both"/>
        <w:rPr>
          <w:rFonts w:asciiTheme="minorHAnsi" w:hAnsiTheme="minorHAnsi" w:cstheme="minorHAnsi"/>
        </w:rPr>
      </w:pPr>
      <w:r w:rsidRPr="007C3BAF">
        <w:rPr>
          <w:rFonts w:asciiTheme="minorHAnsi" w:hAnsiTheme="minorHAnsi" w:cstheme="minorHAnsi"/>
        </w:rPr>
        <w:t>Planowana kwota dotacji na 202</w:t>
      </w:r>
      <w:r w:rsidR="007C3BAF" w:rsidRPr="007C3BAF">
        <w:rPr>
          <w:rFonts w:asciiTheme="minorHAnsi" w:hAnsiTheme="minorHAnsi" w:cstheme="minorHAnsi"/>
        </w:rPr>
        <w:t>2</w:t>
      </w:r>
      <w:r w:rsidRPr="007C3BAF">
        <w:rPr>
          <w:rFonts w:asciiTheme="minorHAnsi" w:hAnsiTheme="minorHAnsi" w:cstheme="minorHAnsi"/>
        </w:rPr>
        <w:t xml:space="preserve"> rok w tym dziale wynosi </w:t>
      </w:r>
      <w:r w:rsidR="007C3BAF" w:rsidRPr="007C3BAF">
        <w:rPr>
          <w:rFonts w:asciiTheme="minorHAnsi" w:hAnsiTheme="minorHAnsi" w:cstheme="minorHAnsi"/>
        </w:rPr>
        <w:t>931.934,77</w:t>
      </w:r>
      <w:r w:rsidRPr="007C3BAF">
        <w:rPr>
          <w:rFonts w:asciiTheme="minorHAnsi" w:hAnsiTheme="minorHAnsi" w:cstheme="minorHAnsi"/>
        </w:rPr>
        <w:t xml:space="preserve"> zł. Otrzymano kwotę </w:t>
      </w:r>
      <w:r w:rsidR="007C3BAF" w:rsidRPr="007C3BAF">
        <w:rPr>
          <w:rFonts w:asciiTheme="minorHAnsi" w:hAnsiTheme="minorHAnsi" w:cstheme="minorHAnsi"/>
        </w:rPr>
        <w:t>931.934,77</w:t>
      </w:r>
      <w:r w:rsidRPr="007C3BAF">
        <w:rPr>
          <w:rFonts w:asciiTheme="minorHAnsi" w:hAnsiTheme="minorHAnsi" w:cstheme="minorHAnsi"/>
        </w:rPr>
        <w:t xml:space="preserve"> zł, którą wydatkowano na:</w:t>
      </w:r>
    </w:p>
    <w:p w14:paraId="28C6C585" w14:textId="25251388" w:rsidR="00377F63" w:rsidRPr="007C3BAF" w:rsidRDefault="00377F63" w:rsidP="00377F63">
      <w:pPr>
        <w:pStyle w:val="NormalnyWeb"/>
        <w:spacing w:before="0" w:beforeAutospacing="0" w:after="0" w:line="360" w:lineRule="auto"/>
        <w:jc w:val="both"/>
        <w:rPr>
          <w:rFonts w:asciiTheme="minorHAnsi" w:hAnsiTheme="minorHAnsi" w:cstheme="minorHAnsi"/>
        </w:rPr>
      </w:pPr>
      <w:r w:rsidRPr="007C3BAF">
        <w:rPr>
          <w:rFonts w:asciiTheme="minorHAnsi" w:hAnsiTheme="minorHAnsi" w:cstheme="minorHAnsi"/>
        </w:rPr>
        <w:t xml:space="preserve">- zwrot podatku akcyzowego zawartego w cenie oleju napędowego dla rolników na kwotę </w:t>
      </w:r>
      <w:r w:rsidR="007C3BAF" w:rsidRPr="007C3BAF">
        <w:rPr>
          <w:rFonts w:asciiTheme="minorHAnsi" w:hAnsiTheme="minorHAnsi" w:cstheme="minorHAnsi"/>
        </w:rPr>
        <w:t>913.661,53</w:t>
      </w:r>
      <w:r w:rsidRPr="007C3BAF">
        <w:rPr>
          <w:rFonts w:asciiTheme="minorHAnsi" w:hAnsiTheme="minorHAnsi" w:cstheme="minorHAnsi"/>
        </w:rPr>
        <w:t xml:space="preserve"> zł,</w:t>
      </w:r>
    </w:p>
    <w:p w14:paraId="6C9452DC" w14:textId="06B5CB0C" w:rsidR="00377F63" w:rsidRPr="007C3BAF" w:rsidRDefault="00377F63" w:rsidP="00377F63">
      <w:pPr>
        <w:pStyle w:val="NormalnyWeb"/>
        <w:spacing w:before="0" w:beforeAutospacing="0" w:after="0" w:line="360" w:lineRule="auto"/>
        <w:jc w:val="both"/>
        <w:rPr>
          <w:rFonts w:asciiTheme="minorHAnsi" w:hAnsiTheme="minorHAnsi" w:cstheme="minorHAnsi"/>
        </w:rPr>
      </w:pPr>
      <w:r w:rsidRPr="007C3BAF">
        <w:rPr>
          <w:rFonts w:asciiTheme="minorHAnsi" w:hAnsiTheme="minorHAnsi" w:cstheme="minorHAnsi"/>
        </w:rPr>
        <w:t xml:space="preserve">- na zakup materiałów biurowych i bieżącą obsługę zadania związanego z wypłatą podatku akcyzowego wydatkowano kwotę </w:t>
      </w:r>
      <w:r w:rsidR="007C3BAF" w:rsidRPr="007C3BAF">
        <w:rPr>
          <w:rFonts w:asciiTheme="minorHAnsi" w:hAnsiTheme="minorHAnsi" w:cstheme="minorHAnsi"/>
        </w:rPr>
        <w:t>18.273,24</w:t>
      </w:r>
      <w:r w:rsidR="00FA5BA1" w:rsidRPr="007C3BAF">
        <w:rPr>
          <w:rFonts w:asciiTheme="minorHAnsi" w:hAnsiTheme="minorHAnsi" w:cstheme="minorHAnsi"/>
        </w:rPr>
        <w:t xml:space="preserve"> </w:t>
      </w:r>
      <w:r w:rsidRPr="007C3BAF">
        <w:rPr>
          <w:rFonts w:asciiTheme="minorHAnsi" w:hAnsiTheme="minorHAnsi" w:cstheme="minorHAnsi"/>
        </w:rPr>
        <w:t>zł.</w:t>
      </w:r>
    </w:p>
    <w:p w14:paraId="113BB012" w14:textId="77777777" w:rsidR="00377F63" w:rsidRPr="007C3BAF" w:rsidRDefault="00377F63" w:rsidP="00377F63">
      <w:pPr>
        <w:pStyle w:val="NormalnyWeb"/>
        <w:spacing w:before="0" w:beforeAutospacing="0" w:after="0" w:line="360" w:lineRule="auto"/>
        <w:jc w:val="both"/>
        <w:rPr>
          <w:rFonts w:asciiTheme="minorHAnsi" w:hAnsiTheme="minorHAnsi" w:cstheme="minorHAnsi"/>
        </w:rPr>
      </w:pPr>
      <w:r w:rsidRPr="007C3BAF">
        <w:rPr>
          <w:rFonts w:asciiTheme="minorHAnsi" w:hAnsiTheme="minorHAnsi" w:cstheme="minorHAnsi"/>
        </w:rPr>
        <w:t>Dotację wykorzystano zgodnie z przeznaczeniem.</w:t>
      </w:r>
    </w:p>
    <w:p w14:paraId="39DE569D" w14:textId="77777777" w:rsidR="00377F63" w:rsidRPr="007C3BAF" w:rsidRDefault="00377F63" w:rsidP="00377F63">
      <w:pPr>
        <w:pStyle w:val="NormalnyWeb"/>
        <w:rPr>
          <w:rFonts w:asciiTheme="minorHAnsi" w:hAnsiTheme="minorHAnsi" w:cstheme="minorHAnsi"/>
        </w:rPr>
      </w:pPr>
      <w:r w:rsidRPr="007C3BAF">
        <w:rPr>
          <w:rFonts w:asciiTheme="minorHAnsi" w:hAnsiTheme="minorHAnsi" w:cstheme="minorHAnsi"/>
          <w:b/>
          <w:bCs/>
          <w:u w:val="single"/>
        </w:rPr>
        <w:t>Dział 750 – Administracja publiczna</w:t>
      </w:r>
    </w:p>
    <w:p w14:paraId="21ADA818" w14:textId="77777777" w:rsidR="00377F63" w:rsidRPr="007C3BAF" w:rsidRDefault="00377F63" w:rsidP="00377F63">
      <w:pPr>
        <w:pStyle w:val="NormalnyWeb"/>
        <w:rPr>
          <w:rFonts w:asciiTheme="minorHAnsi" w:hAnsiTheme="minorHAnsi" w:cstheme="minorHAnsi"/>
        </w:rPr>
      </w:pPr>
      <w:r w:rsidRPr="007C3BAF">
        <w:rPr>
          <w:rFonts w:asciiTheme="minorHAnsi" w:hAnsiTheme="minorHAnsi" w:cstheme="minorHAnsi"/>
          <w:i/>
          <w:iCs/>
          <w:u w:val="single"/>
        </w:rPr>
        <w:t>Rozdz.75011 – Urzędy wojewódzkie</w:t>
      </w:r>
    </w:p>
    <w:p w14:paraId="1E165924" w14:textId="69D1B3D2" w:rsidR="00377F63" w:rsidRPr="007C3BAF" w:rsidRDefault="00377F63" w:rsidP="00497C23">
      <w:pPr>
        <w:pStyle w:val="NormalnyWeb"/>
        <w:spacing w:before="0" w:beforeAutospacing="0" w:after="0" w:line="360" w:lineRule="auto"/>
        <w:ind w:firstLine="360"/>
        <w:jc w:val="both"/>
        <w:rPr>
          <w:rFonts w:asciiTheme="minorHAnsi" w:hAnsiTheme="minorHAnsi" w:cstheme="minorHAnsi"/>
        </w:rPr>
      </w:pPr>
      <w:r w:rsidRPr="007C3BAF">
        <w:rPr>
          <w:rFonts w:asciiTheme="minorHAnsi" w:hAnsiTheme="minorHAnsi" w:cstheme="minorHAnsi"/>
        </w:rPr>
        <w:t xml:space="preserve">Planowana kwota dotacji </w:t>
      </w:r>
      <w:r w:rsidR="007C3BAF" w:rsidRPr="007C3BAF">
        <w:rPr>
          <w:rFonts w:asciiTheme="minorHAnsi" w:hAnsiTheme="minorHAnsi" w:cstheme="minorHAnsi"/>
        </w:rPr>
        <w:t>67.903,49</w:t>
      </w:r>
      <w:r w:rsidRPr="007C3BAF">
        <w:rPr>
          <w:rFonts w:asciiTheme="minorHAnsi" w:hAnsiTheme="minorHAnsi" w:cstheme="minorHAnsi"/>
        </w:rPr>
        <w:t xml:space="preserve"> zł z przeznaczeniem na realizację zadań bieżących z zakresu administracji rządowej zleconych gminie. Do budżetu gminy wpłynęła kwota w </w:t>
      </w:r>
      <w:r w:rsidR="00726247" w:rsidRPr="007C3BAF">
        <w:rPr>
          <w:rFonts w:asciiTheme="minorHAnsi" w:hAnsiTheme="minorHAnsi" w:cstheme="minorHAnsi"/>
        </w:rPr>
        <w:t xml:space="preserve">pełnej </w:t>
      </w:r>
      <w:r w:rsidRPr="007C3BAF">
        <w:rPr>
          <w:rFonts w:asciiTheme="minorHAnsi" w:hAnsiTheme="minorHAnsi" w:cstheme="minorHAnsi"/>
        </w:rPr>
        <w:t>wysokości, która została wydatkowano na:</w:t>
      </w:r>
    </w:p>
    <w:p w14:paraId="5A668B4D" w14:textId="234ABBD3" w:rsidR="00377F63" w:rsidRPr="007C3BAF" w:rsidRDefault="00377F63">
      <w:pPr>
        <w:pStyle w:val="NormalnyWeb"/>
        <w:numPr>
          <w:ilvl w:val="0"/>
          <w:numId w:val="38"/>
        </w:numPr>
        <w:spacing w:before="0" w:beforeAutospacing="0" w:after="0" w:line="360" w:lineRule="auto"/>
        <w:jc w:val="both"/>
        <w:rPr>
          <w:rFonts w:asciiTheme="minorHAnsi" w:hAnsiTheme="minorHAnsi" w:cstheme="minorHAnsi"/>
        </w:rPr>
      </w:pPr>
      <w:r w:rsidRPr="007C3BAF">
        <w:rPr>
          <w:rFonts w:asciiTheme="minorHAnsi" w:hAnsiTheme="minorHAnsi" w:cstheme="minorHAnsi"/>
        </w:rPr>
        <w:t xml:space="preserve">wynagrodzenia osobowe kwota </w:t>
      </w:r>
      <w:r w:rsidR="007C3BAF" w:rsidRPr="007C3BAF">
        <w:rPr>
          <w:rFonts w:asciiTheme="minorHAnsi" w:hAnsiTheme="minorHAnsi" w:cstheme="minorHAnsi"/>
        </w:rPr>
        <w:t>56.756,42</w:t>
      </w:r>
      <w:r w:rsidRPr="007C3BAF">
        <w:rPr>
          <w:rFonts w:asciiTheme="minorHAnsi" w:hAnsiTheme="minorHAnsi" w:cstheme="minorHAnsi"/>
        </w:rPr>
        <w:t xml:space="preserve"> zł, </w:t>
      </w:r>
    </w:p>
    <w:p w14:paraId="2AFADEEB" w14:textId="6656BFB0" w:rsidR="00377F63" w:rsidRPr="007C3BAF" w:rsidRDefault="00377F63">
      <w:pPr>
        <w:pStyle w:val="NormalnyWeb"/>
        <w:numPr>
          <w:ilvl w:val="0"/>
          <w:numId w:val="38"/>
        </w:numPr>
        <w:spacing w:before="0" w:beforeAutospacing="0" w:after="0" w:line="360" w:lineRule="auto"/>
        <w:jc w:val="both"/>
        <w:rPr>
          <w:rFonts w:asciiTheme="minorHAnsi" w:hAnsiTheme="minorHAnsi" w:cstheme="minorHAnsi"/>
        </w:rPr>
      </w:pPr>
      <w:r w:rsidRPr="007C3BAF">
        <w:rPr>
          <w:rFonts w:asciiTheme="minorHAnsi" w:hAnsiTheme="minorHAnsi" w:cstheme="minorHAnsi"/>
        </w:rPr>
        <w:t xml:space="preserve">ubezpieczenia społeczne i Fundusz Pracy kwota </w:t>
      </w:r>
      <w:r w:rsidR="00726247" w:rsidRPr="007C3BAF">
        <w:rPr>
          <w:rFonts w:asciiTheme="minorHAnsi" w:hAnsiTheme="minorHAnsi" w:cstheme="minorHAnsi"/>
        </w:rPr>
        <w:t>11.</w:t>
      </w:r>
      <w:r w:rsidR="007C3BAF" w:rsidRPr="007C3BAF">
        <w:rPr>
          <w:rFonts w:asciiTheme="minorHAnsi" w:hAnsiTheme="minorHAnsi" w:cstheme="minorHAnsi"/>
        </w:rPr>
        <w:t>147,07</w:t>
      </w:r>
      <w:r w:rsidRPr="007C3BAF">
        <w:rPr>
          <w:rFonts w:asciiTheme="minorHAnsi" w:hAnsiTheme="minorHAnsi" w:cstheme="minorHAnsi"/>
        </w:rPr>
        <w:t xml:space="preserve"> zł. </w:t>
      </w:r>
    </w:p>
    <w:p w14:paraId="087934D2" w14:textId="2904A9AA" w:rsidR="001A5188" w:rsidRDefault="00377F63" w:rsidP="00377F63">
      <w:pPr>
        <w:pStyle w:val="NormalnyWeb"/>
        <w:spacing w:before="0" w:beforeAutospacing="0" w:after="0" w:line="360" w:lineRule="auto"/>
        <w:jc w:val="both"/>
        <w:rPr>
          <w:rFonts w:asciiTheme="minorHAnsi" w:hAnsiTheme="minorHAnsi" w:cstheme="minorHAnsi"/>
        </w:rPr>
      </w:pPr>
      <w:r w:rsidRPr="007C3BAF">
        <w:rPr>
          <w:rFonts w:asciiTheme="minorHAnsi" w:hAnsiTheme="minorHAnsi" w:cstheme="minorHAnsi"/>
        </w:rPr>
        <w:t>Dotacja została wykorzystana zgodnie z przeznaczeniem.</w:t>
      </w:r>
    </w:p>
    <w:p w14:paraId="32EDB9B9" w14:textId="77777777" w:rsidR="007C3BAF" w:rsidRPr="007C3BAF" w:rsidRDefault="007C3BAF" w:rsidP="00377F63">
      <w:pPr>
        <w:pStyle w:val="NormalnyWeb"/>
        <w:spacing w:before="0" w:beforeAutospacing="0" w:after="0" w:line="360" w:lineRule="auto"/>
        <w:jc w:val="both"/>
        <w:rPr>
          <w:rFonts w:asciiTheme="minorHAnsi" w:hAnsiTheme="minorHAnsi" w:cstheme="minorHAnsi"/>
        </w:rPr>
      </w:pPr>
    </w:p>
    <w:p w14:paraId="4BF4AFD6" w14:textId="77777777" w:rsidR="00377F63" w:rsidRPr="007C3BAF" w:rsidRDefault="00377F63" w:rsidP="00377F63">
      <w:pPr>
        <w:pStyle w:val="NormalnyWeb"/>
        <w:spacing w:before="0" w:beforeAutospacing="0" w:after="0" w:line="360" w:lineRule="auto"/>
        <w:jc w:val="both"/>
        <w:rPr>
          <w:rFonts w:asciiTheme="minorHAnsi" w:hAnsiTheme="minorHAnsi" w:cstheme="minorHAnsi"/>
        </w:rPr>
      </w:pPr>
      <w:r w:rsidRPr="007C3BAF">
        <w:rPr>
          <w:rFonts w:asciiTheme="minorHAnsi" w:hAnsiTheme="minorHAnsi" w:cstheme="minorHAnsi"/>
          <w:b/>
          <w:bCs/>
          <w:u w:val="single"/>
        </w:rPr>
        <w:t>Dział 751 – Urzędy naczelnych organów władzy państwowej, kontroli i ochrony prawa oraz sądownictwa</w:t>
      </w:r>
    </w:p>
    <w:p w14:paraId="050A7EA9" w14:textId="77777777" w:rsidR="00377F63" w:rsidRPr="007C3BAF" w:rsidRDefault="00377F63" w:rsidP="00377F63">
      <w:pPr>
        <w:pStyle w:val="NormalnyWeb"/>
        <w:jc w:val="both"/>
        <w:rPr>
          <w:rFonts w:asciiTheme="minorHAnsi" w:hAnsiTheme="minorHAnsi" w:cstheme="minorHAnsi"/>
        </w:rPr>
      </w:pPr>
      <w:r w:rsidRPr="007C3BAF">
        <w:rPr>
          <w:rFonts w:asciiTheme="minorHAnsi" w:hAnsiTheme="minorHAnsi" w:cstheme="minorHAnsi"/>
          <w:i/>
          <w:iCs/>
          <w:u w:val="single"/>
        </w:rPr>
        <w:t>Rozdz. 75101- Urzędy naczelnych organów władzy państwowej i ochrony prawa</w:t>
      </w:r>
    </w:p>
    <w:p w14:paraId="4041A7C9" w14:textId="5673DDC3" w:rsidR="00377F63" w:rsidRDefault="00377F63" w:rsidP="007C3BAF">
      <w:pPr>
        <w:pStyle w:val="NormalnyWeb"/>
        <w:spacing w:before="0" w:beforeAutospacing="0" w:after="0" w:line="360" w:lineRule="auto"/>
        <w:ind w:firstLine="708"/>
        <w:jc w:val="both"/>
        <w:rPr>
          <w:rFonts w:asciiTheme="minorHAnsi" w:hAnsiTheme="minorHAnsi" w:cstheme="minorHAnsi"/>
        </w:rPr>
      </w:pPr>
      <w:r w:rsidRPr="007C3BAF">
        <w:rPr>
          <w:rFonts w:asciiTheme="minorHAnsi" w:hAnsiTheme="minorHAnsi" w:cstheme="minorHAnsi"/>
        </w:rPr>
        <w:t>Planowana kwota dotacji w tym rozdziale wynosi 1.44</w:t>
      </w:r>
      <w:r w:rsidR="00F35DFB" w:rsidRPr="007C3BAF">
        <w:rPr>
          <w:rFonts w:asciiTheme="minorHAnsi" w:hAnsiTheme="minorHAnsi" w:cstheme="minorHAnsi"/>
        </w:rPr>
        <w:t>7</w:t>
      </w:r>
      <w:r w:rsidRPr="007C3BAF">
        <w:rPr>
          <w:rFonts w:asciiTheme="minorHAnsi" w:hAnsiTheme="minorHAnsi" w:cstheme="minorHAnsi"/>
        </w:rPr>
        <w:t xml:space="preserve">,00 zł. Do budżetu gminy wpłynęła kwota w </w:t>
      </w:r>
      <w:r w:rsidR="00652A48" w:rsidRPr="007C3BAF">
        <w:rPr>
          <w:rFonts w:asciiTheme="minorHAnsi" w:hAnsiTheme="minorHAnsi" w:cstheme="minorHAnsi"/>
        </w:rPr>
        <w:t xml:space="preserve">pełnej </w:t>
      </w:r>
      <w:r w:rsidRPr="007C3BAF">
        <w:rPr>
          <w:rFonts w:asciiTheme="minorHAnsi" w:hAnsiTheme="minorHAnsi" w:cstheme="minorHAnsi"/>
        </w:rPr>
        <w:t>wysokości</w:t>
      </w:r>
      <w:r w:rsidR="00652A48" w:rsidRPr="007C3BAF">
        <w:rPr>
          <w:rFonts w:asciiTheme="minorHAnsi" w:hAnsiTheme="minorHAnsi" w:cstheme="minorHAnsi"/>
        </w:rPr>
        <w:t xml:space="preserve">, którą </w:t>
      </w:r>
      <w:r w:rsidRPr="007C3BAF">
        <w:rPr>
          <w:rFonts w:asciiTheme="minorHAnsi" w:hAnsiTheme="minorHAnsi" w:cstheme="minorHAnsi"/>
        </w:rPr>
        <w:t xml:space="preserve">wydatkowano na zakup materiałów </w:t>
      </w:r>
      <w:r w:rsidR="00652A48" w:rsidRPr="007C3BAF">
        <w:rPr>
          <w:rFonts w:asciiTheme="minorHAnsi" w:hAnsiTheme="minorHAnsi" w:cstheme="minorHAnsi"/>
        </w:rPr>
        <w:t>oraz na wynagrodzenia wraz z pochodnymi dla pracownika zajmującego się aktualizacją rejestru wyborców.</w:t>
      </w:r>
    </w:p>
    <w:p w14:paraId="0A9B2194" w14:textId="42EABD4F" w:rsidR="007C3BAF" w:rsidRPr="007C3BAF" w:rsidRDefault="007C3BAF" w:rsidP="007C3BAF">
      <w:pPr>
        <w:pStyle w:val="NormalnyWeb"/>
        <w:spacing w:before="0" w:beforeAutospacing="0" w:after="0" w:line="360" w:lineRule="auto"/>
        <w:jc w:val="both"/>
        <w:rPr>
          <w:rFonts w:asciiTheme="minorHAnsi" w:hAnsiTheme="minorHAnsi" w:cstheme="minorHAnsi"/>
        </w:rPr>
      </w:pPr>
      <w:r w:rsidRPr="007C3BAF">
        <w:rPr>
          <w:rFonts w:asciiTheme="minorHAnsi" w:hAnsiTheme="minorHAnsi" w:cstheme="minorHAnsi"/>
          <w:b/>
          <w:bCs/>
          <w:u w:val="single"/>
        </w:rPr>
        <w:t>Dział 75</w:t>
      </w:r>
      <w:r>
        <w:rPr>
          <w:rFonts w:asciiTheme="minorHAnsi" w:hAnsiTheme="minorHAnsi" w:cstheme="minorHAnsi"/>
          <w:b/>
          <w:bCs/>
          <w:u w:val="single"/>
        </w:rPr>
        <w:t>2</w:t>
      </w:r>
      <w:r w:rsidRPr="007C3BAF">
        <w:rPr>
          <w:rFonts w:asciiTheme="minorHAnsi" w:hAnsiTheme="minorHAnsi" w:cstheme="minorHAnsi"/>
          <w:b/>
          <w:bCs/>
          <w:u w:val="single"/>
        </w:rPr>
        <w:t xml:space="preserve"> – </w:t>
      </w:r>
      <w:r>
        <w:rPr>
          <w:rFonts w:asciiTheme="minorHAnsi" w:hAnsiTheme="minorHAnsi" w:cstheme="minorHAnsi"/>
          <w:b/>
          <w:bCs/>
          <w:u w:val="single"/>
        </w:rPr>
        <w:t>Obrona narodowa</w:t>
      </w:r>
    </w:p>
    <w:p w14:paraId="7C63E5F5" w14:textId="6B4063E9" w:rsidR="007C3BAF" w:rsidRPr="007C3BAF" w:rsidRDefault="007C3BAF" w:rsidP="007C3BAF">
      <w:pPr>
        <w:pStyle w:val="NormalnyWeb"/>
        <w:jc w:val="both"/>
        <w:rPr>
          <w:rFonts w:asciiTheme="minorHAnsi" w:hAnsiTheme="minorHAnsi" w:cstheme="minorHAnsi"/>
        </w:rPr>
      </w:pPr>
      <w:r w:rsidRPr="007C3BAF">
        <w:rPr>
          <w:rFonts w:asciiTheme="minorHAnsi" w:hAnsiTheme="minorHAnsi" w:cstheme="minorHAnsi"/>
          <w:i/>
          <w:iCs/>
          <w:u w:val="single"/>
        </w:rPr>
        <w:lastRenderedPageBreak/>
        <w:t xml:space="preserve">Rozdz. </w:t>
      </w:r>
      <w:r>
        <w:rPr>
          <w:rFonts w:asciiTheme="minorHAnsi" w:hAnsiTheme="minorHAnsi" w:cstheme="minorHAnsi"/>
          <w:i/>
          <w:iCs/>
          <w:u w:val="single"/>
        </w:rPr>
        <w:t>75212 – Pozostałe wydatki obronne</w:t>
      </w:r>
    </w:p>
    <w:p w14:paraId="1F79D4E1" w14:textId="5027C3B1" w:rsidR="007C3BAF" w:rsidRPr="007C3BAF" w:rsidRDefault="007C3BAF" w:rsidP="007C3BAF">
      <w:pPr>
        <w:pStyle w:val="NormalnyWeb"/>
        <w:spacing w:before="0" w:beforeAutospacing="0" w:after="0" w:line="360" w:lineRule="auto"/>
        <w:ind w:firstLine="708"/>
        <w:jc w:val="both"/>
        <w:rPr>
          <w:rFonts w:asciiTheme="minorHAnsi" w:hAnsiTheme="minorHAnsi" w:cstheme="minorHAnsi"/>
        </w:rPr>
      </w:pPr>
      <w:r w:rsidRPr="007C3BAF">
        <w:rPr>
          <w:rFonts w:asciiTheme="minorHAnsi" w:hAnsiTheme="minorHAnsi" w:cstheme="minorHAnsi"/>
        </w:rPr>
        <w:t xml:space="preserve">Planowana kwota dotacji w tym rozdziale wynosi </w:t>
      </w:r>
      <w:r>
        <w:rPr>
          <w:rFonts w:asciiTheme="minorHAnsi" w:hAnsiTheme="minorHAnsi" w:cstheme="minorHAnsi"/>
        </w:rPr>
        <w:t>3.000,00</w:t>
      </w:r>
      <w:r w:rsidRPr="007C3BAF">
        <w:rPr>
          <w:rFonts w:asciiTheme="minorHAnsi" w:hAnsiTheme="minorHAnsi" w:cstheme="minorHAnsi"/>
        </w:rPr>
        <w:t xml:space="preserve"> zł. Do budżetu gminy wpłynęła kwota w pełnej wysokości, którą wydatkowano na </w:t>
      </w:r>
      <w:r w:rsidR="001116A6" w:rsidRPr="009B5807">
        <w:rPr>
          <w:rFonts w:asciiTheme="minorHAnsi" w:hAnsiTheme="minorHAnsi" w:cstheme="minorHAnsi"/>
        </w:rPr>
        <w:t>zakup map, artykułów biurowych oraz usługi w ramach zabezpieczenia wydatków obronnych.</w:t>
      </w:r>
    </w:p>
    <w:p w14:paraId="360F78D4" w14:textId="77777777" w:rsidR="007C3BAF" w:rsidRPr="007C3BAF" w:rsidRDefault="007C3BAF" w:rsidP="007C3BAF">
      <w:pPr>
        <w:pStyle w:val="NormalnyWeb"/>
        <w:spacing w:before="0" w:beforeAutospacing="0" w:after="0" w:line="360" w:lineRule="auto"/>
        <w:jc w:val="both"/>
        <w:rPr>
          <w:rFonts w:asciiTheme="minorHAnsi" w:hAnsiTheme="minorHAnsi" w:cstheme="minorHAnsi"/>
        </w:rPr>
      </w:pPr>
    </w:p>
    <w:p w14:paraId="5D3ABA12" w14:textId="720F82CA" w:rsidR="00377F63" w:rsidRPr="001116A6" w:rsidRDefault="00377F63" w:rsidP="00377F63">
      <w:pPr>
        <w:pStyle w:val="NormalnyWeb"/>
        <w:spacing w:before="0" w:beforeAutospacing="0" w:after="0" w:line="360" w:lineRule="auto"/>
        <w:jc w:val="both"/>
        <w:rPr>
          <w:rFonts w:asciiTheme="minorHAnsi" w:hAnsiTheme="minorHAnsi" w:cstheme="minorHAnsi"/>
          <w:b/>
          <w:u w:val="single"/>
        </w:rPr>
      </w:pPr>
      <w:r w:rsidRPr="001116A6">
        <w:rPr>
          <w:rFonts w:asciiTheme="minorHAnsi" w:hAnsiTheme="minorHAnsi" w:cstheme="minorHAnsi"/>
          <w:b/>
          <w:u w:val="single"/>
        </w:rPr>
        <w:t xml:space="preserve">801 – Oświata i wychowanie </w:t>
      </w:r>
    </w:p>
    <w:p w14:paraId="31012426" w14:textId="77777777" w:rsidR="00377F63" w:rsidRPr="001116A6" w:rsidRDefault="00377F63" w:rsidP="00377F63">
      <w:pPr>
        <w:pStyle w:val="NormalnyWeb"/>
        <w:spacing w:before="0" w:beforeAutospacing="0" w:after="0" w:line="360" w:lineRule="auto"/>
        <w:jc w:val="both"/>
        <w:rPr>
          <w:rFonts w:asciiTheme="minorHAnsi" w:hAnsiTheme="minorHAnsi" w:cstheme="minorHAnsi"/>
          <w:i/>
          <w:u w:val="single"/>
        </w:rPr>
      </w:pPr>
      <w:r w:rsidRPr="001116A6">
        <w:rPr>
          <w:rFonts w:asciiTheme="minorHAnsi" w:hAnsiTheme="minorHAnsi" w:cstheme="minorHAnsi"/>
          <w:i/>
          <w:u w:val="single"/>
        </w:rPr>
        <w:t>Zapewnienie uczniom prawa do bezpłatnego dostępu do podręczników, materiałów edukacyjnych lub materiałów ćwiczeniowych</w:t>
      </w:r>
    </w:p>
    <w:p w14:paraId="13D496F4" w14:textId="3CCC0E37" w:rsidR="00377F63" w:rsidRPr="001116A6" w:rsidRDefault="00377F63" w:rsidP="00497C23">
      <w:pPr>
        <w:pStyle w:val="NormalnyWeb"/>
        <w:spacing w:before="0" w:beforeAutospacing="0" w:after="0" w:line="360" w:lineRule="auto"/>
        <w:ind w:firstLine="708"/>
        <w:jc w:val="both"/>
        <w:rPr>
          <w:rFonts w:asciiTheme="minorHAnsi" w:hAnsiTheme="minorHAnsi" w:cstheme="minorHAnsi"/>
        </w:rPr>
      </w:pPr>
      <w:r w:rsidRPr="001116A6">
        <w:rPr>
          <w:rFonts w:asciiTheme="minorHAnsi" w:hAnsiTheme="minorHAnsi" w:cstheme="minorHAnsi"/>
        </w:rPr>
        <w:t xml:space="preserve">Planowana kwota dotacji w tym rozdziale wynosi </w:t>
      </w:r>
      <w:r w:rsidR="001116A6" w:rsidRPr="001116A6">
        <w:rPr>
          <w:rFonts w:asciiTheme="minorHAnsi" w:hAnsiTheme="minorHAnsi" w:cstheme="minorHAnsi"/>
        </w:rPr>
        <w:t>44.357,54</w:t>
      </w:r>
      <w:r w:rsidRPr="001116A6">
        <w:rPr>
          <w:rFonts w:asciiTheme="minorHAnsi" w:hAnsiTheme="minorHAnsi" w:cstheme="minorHAnsi"/>
        </w:rPr>
        <w:t xml:space="preserve"> zł. Do budżetu gminy wpłynęła kwota </w:t>
      </w:r>
      <w:r w:rsidR="00F35DFB" w:rsidRPr="001116A6">
        <w:rPr>
          <w:rFonts w:asciiTheme="minorHAnsi" w:hAnsiTheme="minorHAnsi" w:cstheme="minorHAnsi"/>
        </w:rPr>
        <w:t>w wysokości</w:t>
      </w:r>
      <w:r w:rsidR="003836EE" w:rsidRPr="001116A6">
        <w:rPr>
          <w:rFonts w:asciiTheme="minorHAnsi" w:hAnsiTheme="minorHAnsi" w:cstheme="minorHAnsi"/>
        </w:rPr>
        <w:t xml:space="preserve"> </w:t>
      </w:r>
      <w:r w:rsidR="001116A6" w:rsidRPr="001116A6">
        <w:rPr>
          <w:rFonts w:asciiTheme="minorHAnsi" w:hAnsiTheme="minorHAnsi" w:cstheme="minorHAnsi"/>
        </w:rPr>
        <w:t>44.238,51</w:t>
      </w:r>
      <w:r w:rsidR="003836EE" w:rsidRPr="001116A6">
        <w:rPr>
          <w:rFonts w:asciiTheme="minorHAnsi" w:hAnsiTheme="minorHAnsi" w:cstheme="minorHAnsi"/>
        </w:rPr>
        <w:t xml:space="preserve"> zł, która została wydatkowana</w:t>
      </w:r>
      <w:r w:rsidRPr="001116A6">
        <w:rPr>
          <w:rFonts w:asciiTheme="minorHAnsi" w:hAnsiTheme="minorHAnsi" w:cstheme="minorHAnsi"/>
        </w:rPr>
        <w:t xml:space="preserve"> </w:t>
      </w:r>
      <w:r w:rsidR="003836EE" w:rsidRPr="001116A6">
        <w:rPr>
          <w:rFonts w:asciiTheme="minorHAnsi" w:hAnsiTheme="minorHAnsi" w:cstheme="minorHAnsi"/>
        </w:rPr>
        <w:t xml:space="preserve">na zakup materiałów </w:t>
      </w:r>
      <w:r w:rsidR="001116A6" w:rsidRPr="001116A6">
        <w:rPr>
          <w:rFonts w:asciiTheme="minorHAnsi" w:hAnsiTheme="minorHAnsi" w:cstheme="minorHAnsi"/>
        </w:rPr>
        <w:t>437,99</w:t>
      </w:r>
      <w:r w:rsidR="003836EE" w:rsidRPr="001116A6">
        <w:rPr>
          <w:rFonts w:asciiTheme="minorHAnsi" w:hAnsiTheme="minorHAnsi" w:cstheme="minorHAnsi"/>
        </w:rPr>
        <w:t xml:space="preserve"> zł oraz zakup podręczników i ćwiczeń </w:t>
      </w:r>
      <w:r w:rsidR="001116A6" w:rsidRPr="001116A6">
        <w:rPr>
          <w:rFonts w:asciiTheme="minorHAnsi" w:hAnsiTheme="minorHAnsi" w:cstheme="minorHAnsi"/>
        </w:rPr>
        <w:t>43.800,52</w:t>
      </w:r>
      <w:r w:rsidR="003836EE" w:rsidRPr="001116A6">
        <w:rPr>
          <w:rFonts w:asciiTheme="minorHAnsi" w:hAnsiTheme="minorHAnsi" w:cstheme="minorHAnsi"/>
        </w:rPr>
        <w:t xml:space="preserve"> zł.</w:t>
      </w:r>
    </w:p>
    <w:p w14:paraId="3ED5BB1C" w14:textId="70BBDCB8" w:rsidR="00377F63" w:rsidRPr="001116A6" w:rsidRDefault="00377F63" w:rsidP="00B23BA9">
      <w:pPr>
        <w:pStyle w:val="NormalnyWeb"/>
        <w:spacing w:afterLines="119" w:after="285"/>
        <w:rPr>
          <w:rFonts w:asciiTheme="minorHAnsi" w:hAnsiTheme="minorHAnsi" w:cstheme="minorHAnsi"/>
          <w:b/>
          <w:bCs/>
          <w:u w:val="single"/>
        </w:rPr>
      </w:pPr>
      <w:r w:rsidRPr="001116A6">
        <w:rPr>
          <w:rFonts w:asciiTheme="minorHAnsi" w:hAnsiTheme="minorHAnsi" w:cstheme="minorHAnsi"/>
          <w:b/>
          <w:bCs/>
          <w:u w:val="single"/>
        </w:rPr>
        <w:t>Dział 852 – Pomoc społeczna</w:t>
      </w:r>
    </w:p>
    <w:p w14:paraId="77409B9C" w14:textId="77777777" w:rsidR="00377F63" w:rsidRPr="001116A6" w:rsidRDefault="00377F63" w:rsidP="00377F63">
      <w:pPr>
        <w:pStyle w:val="NormalnyWeb"/>
        <w:rPr>
          <w:rFonts w:asciiTheme="minorHAnsi" w:hAnsiTheme="minorHAnsi" w:cstheme="minorHAnsi"/>
          <w:i/>
          <w:iCs/>
          <w:u w:val="single"/>
        </w:rPr>
      </w:pPr>
      <w:r w:rsidRPr="001116A6">
        <w:rPr>
          <w:rFonts w:asciiTheme="minorHAnsi" w:hAnsiTheme="minorHAnsi" w:cstheme="minorHAnsi"/>
          <w:i/>
          <w:iCs/>
          <w:u w:val="single"/>
        </w:rPr>
        <w:t>Rozdz. 85228 – usługi opiekuńcze i specjalistyczne usługi opiekuńcze</w:t>
      </w:r>
    </w:p>
    <w:p w14:paraId="049E9D72" w14:textId="4050DCA9" w:rsidR="00377F63" w:rsidRPr="001116A6" w:rsidRDefault="00377F63" w:rsidP="00497C23">
      <w:pPr>
        <w:pStyle w:val="NormalnyWeb"/>
        <w:spacing w:before="0" w:beforeAutospacing="0" w:after="0" w:line="360" w:lineRule="auto"/>
        <w:ind w:firstLine="360"/>
        <w:jc w:val="both"/>
        <w:rPr>
          <w:rFonts w:asciiTheme="minorHAnsi" w:hAnsiTheme="minorHAnsi" w:cstheme="minorHAnsi"/>
        </w:rPr>
      </w:pPr>
      <w:r w:rsidRPr="001116A6">
        <w:rPr>
          <w:rFonts w:asciiTheme="minorHAnsi" w:hAnsiTheme="minorHAnsi" w:cstheme="minorHAnsi"/>
        </w:rPr>
        <w:t xml:space="preserve">Na planowaną kwotę dotacji w wysokości </w:t>
      </w:r>
      <w:r w:rsidR="001116A6" w:rsidRPr="001116A6">
        <w:rPr>
          <w:rFonts w:asciiTheme="minorHAnsi" w:hAnsiTheme="minorHAnsi" w:cstheme="minorHAnsi"/>
        </w:rPr>
        <w:t>60.266,00</w:t>
      </w:r>
      <w:r w:rsidRPr="001116A6">
        <w:rPr>
          <w:rFonts w:asciiTheme="minorHAnsi" w:hAnsiTheme="minorHAnsi" w:cstheme="minorHAnsi"/>
        </w:rPr>
        <w:t xml:space="preserve"> zł do budżetu gminy wpłynęło </w:t>
      </w:r>
      <w:r w:rsidR="001116A6" w:rsidRPr="001116A6">
        <w:rPr>
          <w:rFonts w:asciiTheme="minorHAnsi" w:hAnsiTheme="minorHAnsi" w:cstheme="minorHAnsi"/>
        </w:rPr>
        <w:t>60.264,86</w:t>
      </w:r>
      <w:r w:rsidRPr="001116A6">
        <w:rPr>
          <w:rFonts w:asciiTheme="minorHAnsi" w:hAnsiTheme="minorHAnsi" w:cstheme="minorHAnsi"/>
        </w:rPr>
        <w:t xml:space="preserve"> zł, </w:t>
      </w:r>
      <w:r w:rsidR="001116A6" w:rsidRPr="001116A6">
        <w:rPr>
          <w:rFonts w:asciiTheme="minorHAnsi" w:hAnsiTheme="minorHAnsi" w:cstheme="minorHAnsi"/>
        </w:rPr>
        <w:t xml:space="preserve">którą </w:t>
      </w:r>
      <w:r w:rsidRPr="001116A6">
        <w:rPr>
          <w:rFonts w:asciiTheme="minorHAnsi" w:hAnsiTheme="minorHAnsi" w:cstheme="minorHAnsi"/>
        </w:rPr>
        <w:t>wydatkowano na:</w:t>
      </w:r>
    </w:p>
    <w:p w14:paraId="540AD5EF" w14:textId="3BE91367" w:rsidR="00377F63" w:rsidRPr="001116A6" w:rsidRDefault="004561B5">
      <w:pPr>
        <w:pStyle w:val="NormalnyWeb"/>
        <w:numPr>
          <w:ilvl w:val="0"/>
          <w:numId w:val="39"/>
        </w:numPr>
        <w:spacing w:before="0" w:beforeAutospacing="0" w:after="0" w:line="360" w:lineRule="auto"/>
        <w:jc w:val="both"/>
        <w:rPr>
          <w:rFonts w:asciiTheme="minorHAnsi" w:hAnsiTheme="minorHAnsi" w:cstheme="minorHAnsi"/>
        </w:rPr>
      </w:pPr>
      <w:r w:rsidRPr="001116A6">
        <w:rPr>
          <w:rFonts w:asciiTheme="minorHAnsi" w:hAnsiTheme="minorHAnsi" w:cstheme="minorHAnsi"/>
        </w:rPr>
        <w:t xml:space="preserve">wydatki osobowe niezaliczane do wynagrodzeń, </w:t>
      </w:r>
      <w:r w:rsidR="00377F63" w:rsidRPr="001116A6">
        <w:rPr>
          <w:rFonts w:asciiTheme="minorHAnsi" w:hAnsiTheme="minorHAnsi" w:cstheme="minorHAnsi"/>
        </w:rPr>
        <w:t xml:space="preserve">wynagrodzenia osobowe pracowników i dodatkowe wynagrodzenie roczne kwota </w:t>
      </w:r>
      <w:r w:rsidR="001116A6" w:rsidRPr="001116A6">
        <w:rPr>
          <w:rFonts w:asciiTheme="minorHAnsi" w:hAnsiTheme="minorHAnsi" w:cstheme="minorHAnsi"/>
        </w:rPr>
        <w:t>46.980,98</w:t>
      </w:r>
      <w:r w:rsidR="00377F63" w:rsidRPr="001116A6">
        <w:rPr>
          <w:rFonts w:asciiTheme="minorHAnsi" w:hAnsiTheme="minorHAnsi" w:cstheme="minorHAnsi"/>
        </w:rPr>
        <w:t xml:space="preserve">  zł, tj. zatrudnienie jednej pielęgniarki psychiatrycznej świadczącej usługi w rodzinach z zaburzeniami psychicznymi,</w:t>
      </w:r>
    </w:p>
    <w:p w14:paraId="3EBE2284" w14:textId="4A56CD3A" w:rsidR="00377F63" w:rsidRPr="001116A6" w:rsidRDefault="00377F63">
      <w:pPr>
        <w:pStyle w:val="NormalnyWeb"/>
        <w:numPr>
          <w:ilvl w:val="0"/>
          <w:numId w:val="40"/>
        </w:numPr>
        <w:spacing w:before="0" w:beforeAutospacing="0" w:after="0" w:line="360" w:lineRule="auto"/>
        <w:jc w:val="both"/>
        <w:rPr>
          <w:rFonts w:asciiTheme="minorHAnsi" w:hAnsiTheme="minorHAnsi" w:cstheme="minorHAnsi"/>
        </w:rPr>
      </w:pPr>
      <w:r w:rsidRPr="001116A6">
        <w:rPr>
          <w:rFonts w:asciiTheme="minorHAnsi" w:hAnsiTheme="minorHAnsi" w:cstheme="minorHAnsi"/>
        </w:rPr>
        <w:t xml:space="preserve">składki na ubezpieczenia społeczne i odpisy na zakładowy fundusz świadczeń socjalnych kwota </w:t>
      </w:r>
      <w:r w:rsidR="001116A6" w:rsidRPr="001116A6">
        <w:rPr>
          <w:rFonts w:asciiTheme="minorHAnsi" w:hAnsiTheme="minorHAnsi" w:cstheme="minorHAnsi"/>
        </w:rPr>
        <w:t>10.848,88</w:t>
      </w:r>
      <w:r w:rsidR="004561B5" w:rsidRPr="001116A6">
        <w:rPr>
          <w:rFonts w:asciiTheme="minorHAnsi" w:hAnsiTheme="minorHAnsi" w:cstheme="minorHAnsi"/>
        </w:rPr>
        <w:t xml:space="preserve"> </w:t>
      </w:r>
      <w:r w:rsidRPr="001116A6">
        <w:rPr>
          <w:rFonts w:asciiTheme="minorHAnsi" w:hAnsiTheme="minorHAnsi" w:cstheme="minorHAnsi"/>
        </w:rPr>
        <w:t xml:space="preserve">zł, </w:t>
      </w:r>
    </w:p>
    <w:p w14:paraId="1F3F02FD" w14:textId="121DF017" w:rsidR="00377F63" w:rsidRPr="001116A6" w:rsidRDefault="00377F63">
      <w:pPr>
        <w:pStyle w:val="NormalnyWeb"/>
        <w:numPr>
          <w:ilvl w:val="0"/>
          <w:numId w:val="40"/>
        </w:numPr>
        <w:spacing w:before="0" w:beforeAutospacing="0" w:after="0" w:line="360" w:lineRule="auto"/>
        <w:jc w:val="both"/>
        <w:rPr>
          <w:rFonts w:asciiTheme="minorHAnsi" w:hAnsiTheme="minorHAnsi" w:cstheme="minorHAnsi"/>
        </w:rPr>
      </w:pPr>
      <w:r w:rsidRPr="001116A6">
        <w:rPr>
          <w:rFonts w:asciiTheme="minorHAnsi" w:hAnsiTheme="minorHAnsi" w:cstheme="minorHAnsi"/>
        </w:rPr>
        <w:t xml:space="preserve">podróże służbowe kwota </w:t>
      </w:r>
      <w:r w:rsidR="004561B5" w:rsidRPr="001116A6">
        <w:rPr>
          <w:rFonts w:asciiTheme="minorHAnsi" w:hAnsiTheme="minorHAnsi" w:cstheme="minorHAnsi"/>
        </w:rPr>
        <w:t>2.</w:t>
      </w:r>
      <w:r w:rsidR="001116A6" w:rsidRPr="001116A6">
        <w:rPr>
          <w:rFonts w:asciiTheme="minorHAnsi" w:hAnsiTheme="minorHAnsi" w:cstheme="minorHAnsi"/>
        </w:rPr>
        <w:t>435,00</w:t>
      </w:r>
      <w:r w:rsidRPr="001116A6">
        <w:rPr>
          <w:rFonts w:asciiTheme="minorHAnsi" w:hAnsiTheme="minorHAnsi" w:cstheme="minorHAnsi"/>
        </w:rPr>
        <w:t xml:space="preserve"> zł.</w:t>
      </w:r>
    </w:p>
    <w:p w14:paraId="4F626001" w14:textId="77777777" w:rsidR="00377F63" w:rsidRPr="001116A6" w:rsidRDefault="00377F63" w:rsidP="00377F63">
      <w:pPr>
        <w:pStyle w:val="NormalnyWeb"/>
        <w:spacing w:before="0" w:beforeAutospacing="0" w:after="0" w:line="360" w:lineRule="auto"/>
        <w:jc w:val="both"/>
        <w:rPr>
          <w:rFonts w:asciiTheme="minorHAnsi" w:hAnsiTheme="minorHAnsi" w:cstheme="minorHAnsi"/>
        </w:rPr>
      </w:pPr>
      <w:r w:rsidRPr="001116A6">
        <w:rPr>
          <w:rFonts w:asciiTheme="minorHAnsi" w:hAnsiTheme="minorHAnsi" w:cstheme="minorHAnsi"/>
        </w:rPr>
        <w:t>Dotacja została wykorzystana zgodnie z przeznaczeniem.</w:t>
      </w:r>
    </w:p>
    <w:p w14:paraId="0C09D3C5" w14:textId="2AE616EE" w:rsidR="00377F63" w:rsidRDefault="00377F63" w:rsidP="00377F63">
      <w:pPr>
        <w:pStyle w:val="NormalnyWeb"/>
        <w:spacing w:before="0" w:beforeAutospacing="0" w:after="0" w:line="360" w:lineRule="auto"/>
        <w:jc w:val="both"/>
        <w:rPr>
          <w:rFonts w:asciiTheme="minorHAnsi" w:hAnsiTheme="minorHAnsi" w:cstheme="minorHAnsi"/>
          <w:color w:val="FF0000"/>
        </w:rPr>
      </w:pPr>
    </w:p>
    <w:p w14:paraId="260797B7" w14:textId="7154AB91" w:rsidR="001C5F2E" w:rsidRPr="001116A6" w:rsidRDefault="001C5F2E" w:rsidP="001C5F2E">
      <w:pPr>
        <w:pStyle w:val="NormalnyWeb"/>
        <w:rPr>
          <w:rFonts w:asciiTheme="minorHAnsi" w:hAnsiTheme="minorHAnsi" w:cstheme="minorHAnsi"/>
          <w:i/>
          <w:iCs/>
          <w:u w:val="single"/>
        </w:rPr>
      </w:pPr>
      <w:r w:rsidRPr="001116A6">
        <w:rPr>
          <w:rFonts w:asciiTheme="minorHAnsi" w:hAnsiTheme="minorHAnsi" w:cstheme="minorHAnsi"/>
          <w:i/>
          <w:iCs/>
          <w:u w:val="single"/>
        </w:rPr>
        <w:t xml:space="preserve">Rozdz. </w:t>
      </w:r>
      <w:r>
        <w:rPr>
          <w:rFonts w:asciiTheme="minorHAnsi" w:hAnsiTheme="minorHAnsi" w:cstheme="minorHAnsi"/>
          <w:i/>
          <w:iCs/>
          <w:u w:val="single"/>
        </w:rPr>
        <w:t>85295 – Pozostała działalność</w:t>
      </w:r>
    </w:p>
    <w:p w14:paraId="317D5A59" w14:textId="4CFA4DAA" w:rsidR="001C5F2E" w:rsidRDefault="001C5F2E" w:rsidP="001C5F2E">
      <w:pPr>
        <w:pStyle w:val="NormalnyWeb"/>
        <w:spacing w:before="0" w:beforeAutospacing="0" w:after="0" w:line="360" w:lineRule="auto"/>
        <w:ind w:firstLine="360"/>
        <w:jc w:val="both"/>
        <w:rPr>
          <w:rFonts w:asciiTheme="minorHAnsi" w:hAnsiTheme="minorHAnsi" w:cstheme="minorHAnsi"/>
        </w:rPr>
      </w:pPr>
      <w:r w:rsidRPr="001116A6">
        <w:rPr>
          <w:rFonts w:asciiTheme="minorHAnsi" w:hAnsiTheme="minorHAnsi" w:cstheme="minorHAnsi"/>
        </w:rPr>
        <w:t xml:space="preserve">Na planowaną kwotę dotacji w wysokości </w:t>
      </w:r>
      <w:r>
        <w:rPr>
          <w:rFonts w:asciiTheme="minorHAnsi" w:hAnsiTheme="minorHAnsi" w:cstheme="minorHAnsi"/>
        </w:rPr>
        <w:t>1.196.640,00</w:t>
      </w:r>
      <w:r w:rsidRPr="001116A6">
        <w:rPr>
          <w:rFonts w:asciiTheme="minorHAnsi" w:hAnsiTheme="minorHAnsi" w:cstheme="minorHAnsi"/>
        </w:rPr>
        <w:t xml:space="preserve"> zł do budżetu gminy wpłynęło </w:t>
      </w:r>
      <w:r>
        <w:rPr>
          <w:rFonts w:asciiTheme="minorHAnsi" w:hAnsiTheme="minorHAnsi" w:cstheme="minorHAnsi"/>
        </w:rPr>
        <w:t>1.188.566,27</w:t>
      </w:r>
      <w:r w:rsidRPr="001116A6">
        <w:rPr>
          <w:rFonts w:asciiTheme="minorHAnsi" w:hAnsiTheme="minorHAnsi" w:cstheme="minorHAnsi"/>
        </w:rPr>
        <w:t xml:space="preserve"> zł, którą wydatkowano na:</w:t>
      </w:r>
    </w:p>
    <w:p w14:paraId="640BA219" w14:textId="77777777" w:rsidR="001C5F2E" w:rsidRDefault="001C5F2E">
      <w:pPr>
        <w:pStyle w:val="NormalnyWeb"/>
        <w:numPr>
          <w:ilvl w:val="0"/>
          <w:numId w:val="39"/>
        </w:numPr>
        <w:spacing w:before="0" w:beforeAutospacing="0" w:after="0" w:line="360" w:lineRule="auto"/>
        <w:jc w:val="both"/>
        <w:rPr>
          <w:rFonts w:asciiTheme="minorHAnsi" w:hAnsiTheme="minorHAnsi" w:cstheme="minorHAnsi"/>
        </w:rPr>
      </w:pPr>
      <w:r w:rsidRPr="00732137">
        <w:rPr>
          <w:rFonts w:asciiTheme="minorHAnsi" w:hAnsiTheme="minorHAnsi" w:cstheme="minorHAnsi"/>
        </w:rPr>
        <w:t>na świadczenia społeczne z tytułu dodatków osłonowych wydatkowano kwotę 1.165.262,82 zł,</w:t>
      </w:r>
    </w:p>
    <w:p w14:paraId="68725A2E" w14:textId="77777777" w:rsidR="001C5F2E" w:rsidRDefault="001C5F2E">
      <w:pPr>
        <w:pStyle w:val="NormalnyWeb"/>
        <w:numPr>
          <w:ilvl w:val="0"/>
          <w:numId w:val="39"/>
        </w:numPr>
        <w:spacing w:before="0" w:beforeAutospacing="0" w:after="0" w:line="360" w:lineRule="auto"/>
        <w:jc w:val="both"/>
        <w:rPr>
          <w:rFonts w:asciiTheme="minorHAnsi" w:hAnsiTheme="minorHAnsi" w:cstheme="minorHAnsi"/>
        </w:rPr>
      </w:pPr>
      <w:r w:rsidRPr="00732137">
        <w:rPr>
          <w:rFonts w:asciiTheme="minorHAnsi" w:hAnsiTheme="minorHAnsi" w:cstheme="minorHAnsi"/>
        </w:rPr>
        <w:t xml:space="preserve"> na wynagrodzenia wraz z pochodnymi dla pracowników obsługujących w/w zadanie wydatkowano 19.738,45 zł, </w:t>
      </w:r>
    </w:p>
    <w:p w14:paraId="775FF8FD" w14:textId="77777777" w:rsidR="001C5F2E" w:rsidRDefault="001C5F2E">
      <w:pPr>
        <w:pStyle w:val="NormalnyWeb"/>
        <w:numPr>
          <w:ilvl w:val="0"/>
          <w:numId w:val="39"/>
        </w:numPr>
        <w:spacing w:before="0" w:beforeAutospacing="0" w:after="0" w:line="360" w:lineRule="auto"/>
        <w:jc w:val="both"/>
        <w:rPr>
          <w:rFonts w:asciiTheme="minorHAnsi" w:hAnsiTheme="minorHAnsi" w:cstheme="minorHAnsi"/>
        </w:rPr>
      </w:pPr>
      <w:r w:rsidRPr="00732137">
        <w:rPr>
          <w:rFonts w:asciiTheme="minorHAnsi" w:hAnsiTheme="minorHAnsi" w:cstheme="minorHAnsi"/>
        </w:rPr>
        <w:t xml:space="preserve">na zakup materiałów, artykułów biurowych i druków wydatkowano 2.000,00 zł, </w:t>
      </w:r>
    </w:p>
    <w:p w14:paraId="398246FA" w14:textId="05FA88D5" w:rsidR="001C5F2E" w:rsidRPr="001116A6" w:rsidRDefault="001C5F2E">
      <w:pPr>
        <w:pStyle w:val="NormalnyWeb"/>
        <w:numPr>
          <w:ilvl w:val="0"/>
          <w:numId w:val="39"/>
        </w:numPr>
        <w:spacing w:before="0" w:beforeAutospacing="0" w:after="0" w:line="360" w:lineRule="auto"/>
        <w:jc w:val="both"/>
        <w:rPr>
          <w:rFonts w:asciiTheme="minorHAnsi" w:hAnsiTheme="minorHAnsi" w:cstheme="minorHAnsi"/>
        </w:rPr>
      </w:pPr>
      <w:r w:rsidRPr="00732137">
        <w:rPr>
          <w:rFonts w:asciiTheme="minorHAnsi" w:hAnsiTheme="minorHAnsi" w:cstheme="minorHAnsi"/>
        </w:rPr>
        <w:t>za licencję programu wydano 1.565,00 zł.</w:t>
      </w:r>
    </w:p>
    <w:p w14:paraId="580A811A" w14:textId="77777777" w:rsidR="001C5F2E" w:rsidRPr="00D976DE" w:rsidRDefault="001C5F2E" w:rsidP="00377F63">
      <w:pPr>
        <w:pStyle w:val="NormalnyWeb"/>
        <w:spacing w:before="0" w:beforeAutospacing="0" w:after="0" w:line="360" w:lineRule="auto"/>
        <w:jc w:val="both"/>
        <w:rPr>
          <w:rFonts w:asciiTheme="minorHAnsi" w:hAnsiTheme="minorHAnsi" w:cstheme="minorHAnsi"/>
          <w:color w:val="FF0000"/>
        </w:rPr>
      </w:pPr>
    </w:p>
    <w:p w14:paraId="5D3F4FDA" w14:textId="7BAF1505" w:rsidR="00377F63" w:rsidRPr="001C5F2E" w:rsidRDefault="00377F63" w:rsidP="00377F63">
      <w:pPr>
        <w:pStyle w:val="NormalnyWeb"/>
        <w:spacing w:before="0" w:beforeAutospacing="0" w:after="0" w:line="360" w:lineRule="auto"/>
        <w:jc w:val="both"/>
        <w:rPr>
          <w:rFonts w:asciiTheme="minorHAnsi" w:hAnsiTheme="minorHAnsi" w:cstheme="minorHAnsi"/>
        </w:rPr>
      </w:pPr>
      <w:r w:rsidRPr="001C5F2E">
        <w:rPr>
          <w:rFonts w:asciiTheme="minorHAnsi" w:hAnsiTheme="minorHAnsi" w:cstheme="minorHAnsi"/>
          <w:b/>
          <w:bCs/>
          <w:u w:val="single"/>
        </w:rPr>
        <w:t>Dział 855 – Rodzina</w:t>
      </w:r>
    </w:p>
    <w:p w14:paraId="60E73B08" w14:textId="77777777" w:rsidR="00377F63" w:rsidRPr="001C5F2E" w:rsidRDefault="00377F63" w:rsidP="00377F63">
      <w:pPr>
        <w:pStyle w:val="Nagwek5"/>
        <w:spacing w:before="0" w:beforeAutospacing="0" w:after="0" w:afterAutospacing="0" w:line="360" w:lineRule="auto"/>
        <w:jc w:val="both"/>
        <w:rPr>
          <w:rFonts w:asciiTheme="minorHAnsi" w:hAnsiTheme="minorHAnsi" w:cstheme="minorHAnsi"/>
          <w:b w:val="0"/>
          <w:sz w:val="24"/>
          <w:szCs w:val="24"/>
        </w:rPr>
      </w:pPr>
      <w:r w:rsidRPr="001C5F2E">
        <w:rPr>
          <w:rFonts w:asciiTheme="minorHAnsi" w:hAnsiTheme="minorHAnsi" w:cstheme="minorHAnsi"/>
          <w:b w:val="0"/>
          <w:i/>
          <w:iCs/>
          <w:sz w:val="24"/>
          <w:szCs w:val="24"/>
        </w:rPr>
        <w:t>Rozdz. 85501 - Świadczenia wychowawcze</w:t>
      </w:r>
    </w:p>
    <w:p w14:paraId="4497D11E" w14:textId="3932AE0D" w:rsidR="001A299A" w:rsidRPr="001C5F2E" w:rsidRDefault="00377F63" w:rsidP="00377F63">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1C5F2E">
        <w:rPr>
          <w:rFonts w:asciiTheme="minorHAnsi" w:hAnsiTheme="minorHAnsi" w:cstheme="minorHAnsi"/>
          <w:b w:val="0"/>
          <w:sz w:val="24"/>
          <w:szCs w:val="24"/>
          <w:u w:val="none"/>
        </w:rPr>
        <w:t xml:space="preserve">Zaplanowane dochody i wydatki na zadania związane z realizacją programu „Rodzina 500+” wynoszą </w:t>
      </w:r>
      <w:r w:rsidR="001C5F2E" w:rsidRPr="001C5F2E">
        <w:rPr>
          <w:rFonts w:asciiTheme="minorHAnsi" w:hAnsiTheme="minorHAnsi" w:cstheme="minorHAnsi"/>
          <w:b w:val="0"/>
          <w:sz w:val="24"/>
          <w:szCs w:val="24"/>
          <w:u w:val="none"/>
        </w:rPr>
        <w:t xml:space="preserve">3.228.263,00 </w:t>
      </w:r>
      <w:r w:rsidRPr="001C5F2E">
        <w:rPr>
          <w:rFonts w:asciiTheme="minorHAnsi" w:hAnsiTheme="minorHAnsi" w:cstheme="minorHAnsi"/>
          <w:b w:val="0"/>
          <w:sz w:val="24"/>
          <w:szCs w:val="24"/>
          <w:u w:val="none"/>
        </w:rPr>
        <w:t>zł</w:t>
      </w:r>
      <w:r w:rsidR="001A299A" w:rsidRPr="001C5F2E">
        <w:rPr>
          <w:rFonts w:asciiTheme="minorHAnsi" w:hAnsiTheme="minorHAnsi" w:cstheme="minorHAnsi"/>
          <w:b w:val="0"/>
          <w:sz w:val="24"/>
          <w:szCs w:val="24"/>
          <w:u w:val="none"/>
        </w:rPr>
        <w:t>.</w:t>
      </w:r>
    </w:p>
    <w:p w14:paraId="21D07DC5" w14:textId="45175A90" w:rsidR="00377F63" w:rsidRPr="001C5F2E" w:rsidRDefault="00377F63" w:rsidP="001A299A">
      <w:pPr>
        <w:pStyle w:val="Nagwek5"/>
        <w:spacing w:before="0" w:beforeAutospacing="0" w:after="0" w:afterAutospacing="0" w:line="360" w:lineRule="auto"/>
        <w:jc w:val="both"/>
        <w:rPr>
          <w:rFonts w:asciiTheme="minorHAnsi" w:hAnsiTheme="minorHAnsi" w:cstheme="minorHAnsi"/>
          <w:b w:val="0"/>
          <w:sz w:val="24"/>
          <w:szCs w:val="24"/>
          <w:u w:val="none"/>
        </w:rPr>
      </w:pPr>
      <w:r w:rsidRPr="001C5F2E">
        <w:rPr>
          <w:rFonts w:asciiTheme="minorHAnsi" w:hAnsiTheme="minorHAnsi" w:cstheme="minorHAnsi"/>
          <w:b w:val="0"/>
          <w:sz w:val="24"/>
          <w:szCs w:val="24"/>
          <w:u w:val="none"/>
        </w:rPr>
        <w:t>W 202</w:t>
      </w:r>
      <w:r w:rsidR="001C5F2E" w:rsidRPr="001C5F2E">
        <w:rPr>
          <w:rFonts w:asciiTheme="minorHAnsi" w:hAnsiTheme="minorHAnsi" w:cstheme="minorHAnsi"/>
          <w:b w:val="0"/>
          <w:sz w:val="24"/>
          <w:szCs w:val="24"/>
          <w:u w:val="none"/>
        </w:rPr>
        <w:t>2</w:t>
      </w:r>
      <w:r w:rsidRPr="001C5F2E">
        <w:rPr>
          <w:rFonts w:asciiTheme="minorHAnsi" w:hAnsiTheme="minorHAnsi" w:cstheme="minorHAnsi"/>
          <w:b w:val="0"/>
          <w:sz w:val="24"/>
          <w:szCs w:val="24"/>
          <w:u w:val="none"/>
        </w:rPr>
        <w:t xml:space="preserve"> r. wpłynęła kwota </w:t>
      </w:r>
      <w:r w:rsidR="001C5F2E" w:rsidRPr="001C5F2E">
        <w:rPr>
          <w:rFonts w:asciiTheme="minorHAnsi" w:hAnsiTheme="minorHAnsi" w:cstheme="minorHAnsi"/>
          <w:b w:val="0"/>
          <w:sz w:val="24"/>
          <w:szCs w:val="24"/>
          <w:u w:val="none"/>
        </w:rPr>
        <w:t>3.228.263,00</w:t>
      </w:r>
      <w:r w:rsidRPr="001C5F2E">
        <w:rPr>
          <w:rFonts w:asciiTheme="minorHAnsi" w:hAnsiTheme="minorHAnsi" w:cstheme="minorHAnsi"/>
          <w:b w:val="0"/>
          <w:sz w:val="24"/>
          <w:szCs w:val="24"/>
          <w:u w:val="none"/>
        </w:rPr>
        <w:t xml:space="preserve"> zł, </w:t>
      </w:r>
      <w:r w:rsidR="004561B5" w:rsidRPr="001C5F2E">
        <w:rPr>
          <w:rFonts w:asciiTheme="minorHAnsi" w:hAnsiTheme="minorHAnsi" w:cstheme="minorHAnsi"/>
          <w:b w:val="0"/>
          <w:sz w:val="24"/>
          <w:szCs w:val="24"/>
          <w:u w:val="none"/>
        </w:rPr>
        <w:t xml:space="preserve">którą </w:t>
      </w:r>
      <w:r w:rsidRPr="001C5F2E">
        <w:rPr>
          <w:rFonts w:asciiTheme="minorHAnsi" w:hAnsiTheme="minorHAnsi" w:cstheme="minorHAnsi"/>
          <w:b w:val="0"/>
          <w:sz w:val="24"/>
          <w:szCs w:val="24"/>
          <w:u w:val="none"/>
        </w:rPr>
        <w:t xml:space="preserve">wydatkowano </w:t>
      </w:r>
      <w:r w:rsidR="004561B5" w:rsidRPr="001C5F2E">
        <w:rPr>
          <w:rFonts w:asciiTheme="minorHAnsi" w:hAnsiTheme="minorHAnsi" w:cstheme="minorHAnsi"/>
          <w:b w:val="0"/>
          <w:sz w:val="24"/>
          <w:szCs w:val="24"/>
          <w:u w:val="none"/>
        </w:rPr>
        <w:t>na:</w:t>
      </w:r>
      <w:r w:rsidRPr="001C5F2E">
        <w:rPr>
          <w:rFonts w:asciiTheme="minorHAnsi" w:hAnsiTheme="minorHAnsi" w:cstheme="minorHAnsi"/>
          <w:b w:val="0"/>
          <w:sz w:val="24"/>
          <w:szCs w:val="24"/>
          <w:u w:val="none"/>
        </w:rPr>
        <w:t xml:space="preserve"> </w:t>
      </w:r>
    </w:p>
    <w:p w14:paraId="5AC89697" w14:textId="77777777" w:rsidR="001C5F2E" w:rsidRPr="001C5F2E" w:rsidRDefault="001C5F2E">
      <w:pPr>
        <w:pStyle w:val="NormalnyWeb"/>
        <w:numPr>
          <w:ilvl w:val="0"/>
          <w:numId w:val="33"/>
        </w:numPr>
        <w:spacing w:before="0" w:beforeAutospacing="0" w:after="0" w:line="360" w:lineRule="auto"/>
        <w:jc w:val="both"/>
        <w:rPr>
          <w:rFonts w:asciiTheme="minorHAnsi" w:hAnsiTheme="minorHAnsi" w:cstheme="minorHAnsi"/>
        </w:rPr>
      </w:pPr>
      <w:r w:rsidRPr="001C5F2E">
        <w:rPr>
          <w:rFonts w:asciiTheme="minorHAnsi" w:hAnsiTheme="minorHAnsi" w:cstheme="minorHAnsi"/>
        </w:rPr>
        <w:t xml:space="preserve">na wypłatę świadczeń wychowawczych w wysokości 500,00 zł miesięcznie na dziecko wydatkowano 3.217.610,15 zł, </w:t>
      </w:r>
    </w:p>
    <w:p w14:paraId="5C460A60" w14:textId="77777777" w:rsidR="001C5F2E" w:rsidRPr="001C5F2E" w:rsidRDefault="001C5F2E">
      <w:pPr>
        <w:pStyle w:val="NormalnyWeb"/>
        <w:numPr>
          <w:ilvl w:val="0"/>
          <w:numId w:val="33"/>
        </w:numPr>
        <w:spacing w:before="0" w:beforeAutospacing="0" w:after="0" w:line="360" w:lineRule="auto"/>
        <w:jc w:val="both"/>
        <w:rPr>
          <w:rFonts w:asciiTheme="minorHAnsi" w:hAnsiTheme="minorHAnsi" w:cstheme="minorHAnsi"/>
        </w:rPr>
      </w:pPr>
      <w:r w:rsidRPr="001C5F2E">
        <w:rPr>
          <w:rFonts w:asciiTheme="minorHAnsi" w:hAnsiTheme="minorHAnsi" w:cstheme="minorHAnsi"/>
        </w:rPr>
        <w:t>na wynagrodzenia osobowe oraz dodatkowe wynagrodzenie roczne wraz z pochodnymi wydano 8.548,21 zł,</w:t>
      </w:r>
    </w:p>
    <w:p w14:paraId="0608F7D2" w14:textId="77777777" w:rsidR="001C5F2E" w:rsidRPr="00E33278" w:rsidRDefault="001C5F2E">
      <w:pPr>
        <w:pStyle w:val="NormalnyWeb"/>
        <w:numPr>
          <w:ilvl w:val="0"/>
          <w:numId w:val="33"/>
        </w:numPr>
        <w:spacing w:before="0" w:beforeAutospacing="0" w:after="0" w:line="360" w:lineRule="auto"/>
        <w:jc w:val="both"/>
        <w:rPr>
          <w:rFonts w:asciiTheme="minorHAnsi" w:hAnsiTheme="minorHAnsi" w:cstheme="minorHAnsi"/>
        </w:rPr>
      </w:pPr>
      <w:r w:rsidRPr="001C5F2E">
        <w:rPr>
          <w:rFonts w:asciiTheme="minorHAnsi" w:hAnsiTheme="minorHAnsi" w:cstheme="minorHAnsi"/>
        </w:rPr>
        <w:t xml:space="preserve">na zakup usług pozostałych kwota 2.104,64 zł. (licencja i nadzór </w:t>
      </w:r>
      <w:r w:rsidRPr="00E33278">
        <w:rPr>
          <w:rFonts w:asciiTheme="minorHAnsi" w:hAnsiTheme="minorHAnsi" w:cstheme="minorHAnsi"/>
        </w:rPr>
        <w:t>nad programami).</w:t>
      </w:r>
    </w:p>
    <w:p w14:paraId="03DCB72D" w14:textId="77777777" w:rsidR="00377F63" w:rsidRPr="00D976DE" w:rsidRDefault="00377F63" w:rsidP="00377F63">
      <w:pPr>
        <w:pStyle w:val="Nagwek5"/>
        <w:spacing w:before="0" w:beforeAutospacing="0" w:after="0" w:afterAutospacing="0" w:line="360" w:lineRule="auto"/>
        <w:jc w:val="both"/>
        <w:rPr>
          <w:rFonts w:asciiTheme="minorHAnsi" w:hAnsiTheme="minorHAnsi" w:cstheme="minorHAnsi"/>
          <w:b w:val="0"/>
          <w:bCs w:val="0"/>
          <w:color w:val="FF0000"/>
          <w:sz w:val="24"/>
          <w:szCs w:val="24"/>
          <w:u w:val="none"/>
        </w:rPr>
      </w:pPr>
    </w:p>
    <w:p w14:paraId="456BFBF5" w14:textId="77777777" w:rsidR="00377F63" w:rsidRPr="001C5F2E" w:rsidRDefault="00377F63" w:rsidP="00377F63">
      <w:pPr>
        <w:pStyle w:val="Nagwek5"/>
        <w:spacing w:before="0" w:beforeAutospacing="0" w:after="0" w:afterAutospacing="0" w:line="360" w:lineRule="auto"/>
        <w:jc w:val="both"/>
        <w:rPr>
          <w:rFonts w:asciiTheme="minorHAnsi" w:hAnsiTheme="minorHAnsi" w:cstheme="minorHAnsi"/>
          <w:b w:val="0"/>
          <w:sz w:val="24"/>
          <w:szCs w:val="24"/>
        </w:rPr>
      </w:pPr>
      <w:r w:rsidRPr="001C5F2E">
        <w:rPr>
          <w:rFonts w:asciiTheme="minorHAnsi" w:hAnsiTheme="minorHAnsi" w:cstheme="minorHAnsi"/>
          <w:b w:val="0"/>
          <w:i/>
          <w:iCs/>
          <w:sz w:val="24"/>
          <w:szCs w:val="24"/>
        </w:rPr>
        <w:t>Rozdz. 85502 - Świadczenia rodzinne, świadczenie z funduszu alimentacyjnego oraz składki na ubezpieczenie emerytalne i rentowe z ubezpieczenia społecznego</w:t>
      </w:r>
    </w:p>
    <w:p w14:paraId="5AADD233" w14:textId="270646E7" w:rsidR="00377F63" w:rsidRPr="001C5F2E" w:rsidRDefault="00377F63" w:rsidP="0053793C">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1C5F2E">
        <w:rPr>
          <w:rFonts w:asciiTheme="minorHAnsi" w:hAnsiTheme="minorHAnsi" w:cstheme="minorHAnsi"/>
          <w:b w:val="0"/>
          <w:sz w:val="24"/>
          <w:szCs w:val="24"/>
          <w:u w:val="none"/>
        </w:rPr>
        <w:t xml:space="preserve">Zaplanowane dochody i wydatki na zadania związane ze świadczeniami rodzinnymi, zaliczkami alimentacyjnymi wynoszą </w:t>
      </w:r>
      <w:r w:rsidR="001C5F2E" w:rsidRPr="001C5F2E">
        <w:rPr>
          <w:rFonts w:asciiTheme="minorHAnsi" w:hAnsiTheme="minorHAnsi" w:cstheme="minorHAnsi"/>
          <w:b w:val="0"/>
          <w:sz w:val="24"/>
          <w:szCs w:val="24"/>
          <w:u w:val="none"/>
        </w:rPr>
        <w:t>4.751.394,00</w:t>
      </w:r>
      <w:r w:rsidRPr="001C5F2E">
        <w:rPr>
          <w:rFonts w:asciiTheme="minorHAnsi" w:hAnsiTheme="minorHAnsi" w:cstheme="minorHAnsi"/>
          <w:b w:val="0"/>
          <w:sz w:val="24"/>
          <w:szCs w:val="24"/>
          <w:u w:val="none"/>
        </w:rPr>
        <w:t xml:space="preserve"> zł</w:t>
      </w:r>
      <w:r w:rsidR="001A299A" w:rsidRPr="001C5F2E">
        <w:rPr>
          <w:rFonts w:asciiTheme="minorHAnsi" w:hAnsiTheme="minorHAnsi" w:cstheme="minorHAnsi"/>
          <w:b w:val="0"/>
          <w:sz w:val="24"/>
          <w:szCs w:val="24"/>
          <w:u w:val="none"/>
        </w:rPr>
        <w:t>.</w:t>
      </w:r>
      <w:r w:rsidR="0053793C" w:rsidRPr="001C5F2E">
        <w:rPr>
          <w:rFonts w:asciiTheme="minorHAnsi" w:hAnsiTheme="minorHAnsi" w:cstheme="minorHAnsi"/>
          <w:b w:val="0"/>
          <w:sz w:val="24"/>
          <w:szCs w:val="24"/>
          <w:u w:val="none"/>
        </w:rPr>
        <w:t xml:space="preserve"> </w:t>
      </w:r>
      <w:r w:rsidRPr="001C5F2E">
        <w:rPr>
          <w:rFonts w:asciiTheme="minorHAnsi" w:hAnsiTheme="minorHAnsi" w:cstheme="minorHAnsi"/>
          <w:b w:val="0"/>
          <w:sz w:val="24"/>
          <w:szCs w:val="24"/>
          <w:u w:val="none"/>
        </w:rPr>
        <w:t>W 202</w:t>
      </w:r>
      <w:r w:rsidR="001C5F2E" w:rsidRPr="001C5F2E">
        <w:rPr>
          <w:rFonts w:asciiTheme="minorHAnsi" w:hAnsiTheme="minorHAnsi" w:cstheme="minorHAnsi"/>
          <w:b w:val="0"/>
          <w:sz w:val="24"/>
          <w:szCs w:val="24"/>
          <w:u w:val="none"/>
        </w:rPr>
        <w:t>2</w:t>
      </w:r>
      <w:r w:rsidRPr="001C5F2E">
        <w:rPr>
          <w:rFonts w:asciiTheme="minorHAnsi" w:hAnsiTheme="minorHAnsi" w:cstheme="minorHAnsi"/>
          <w:b w:val="0"/>
          <w:sz w:val="24"/>
          <w:szCs w:val="24"/>
          <w:u w:val="none"/>
        </w:rPr>
        <w:t xml:space="preserve"> r. wpłynęła kwota </w:t>
      </w:r>
      <w:r w:rsidR="00F77466" w:rsidRPr="001C5F2E">
        <w:rPr>
          <w:rFonts w:asciiTheme="minorHAnsi" w:hAnsiTheme="minorHAnsi" w:cstheme="minorHAnsi"/>
          <w:b w:val="0"/>
          <w:sz w:val="24"/>
          <w:szCs w:val="24"/>
          <w:u w:val="none"/>
        </w:rPr>
        <w:t>4.</w:t>
      </w:r>
      <w:r w:rsidR="001C5F2E" w:rsidRPr="001C5F2E">
        <w:rPr>
          <w:rFonts w:asciiTheme="minorHAnsi" w:hAnsiTheme="minorHAnsi" w:cstheme="minorHAnsi"/>
          <w:b w:val="0"/>
          <w:sz w:val="24"/>
          <w:szCs w:val="24"/>
          <w:u w:val="none"/>
        </w:rPr>
        <w:t>751.365,83</w:t>
      </w:r>
      <w:r w:rsidR="00F77466" w:rsidRPr="001C5F2E">
        <w:rPr>
          <w:rFonts w:asciiTheme="minorHAnsi" w:hAnsiTheme="minorHAnsi" w:cstheme="minorHAnsi"/>
          <w:b w:val="0"/>
          <w:sz w:val="24"/>
          <w:szCs w:val="24"/>
          <w:u w:val="none"/>
        </w:rPr>
        <w:t xml:space="preserve"> </w:t>
      </w:r>
      <w:r w:rsidRPr="001C5F2E">
        <w:rPr>
          <w:rFonts w:asciiTheme="minorHAnsi" w:hAnsiTheme="minorHAnsi" w:cstheme="minorHAnsi"/>
          <w:b w:val="0"/>
          <w:sz w:val="24"/>
          <w:szCs w:val="24"/>
          <w:u w:val="none"/>
        </w:rPr>
        <w:t xml:space="preserve">zł, </w:t>
      </w:r>
      <w:r w:rsidR="00F77466" w:rsidRPr="001C5F2E">
        <w:rPr>
          <w:rFonts w:asciiTheme="minorHAnsi" w:hAnsiTheme="minorHAnsi" w:cstheme="minorHAnsi"/>
          <w:b w:val="0"/>
          <w:sz w:val="24"/>
          <w:szCs w:val="24"/>
          <w:u w:val="none"/>
        </w:rPr>
        <w:t xml:space="preserve">którą </w:t>
      </w:r>
      <w:r w:rsidRPr="001C5F2E">
        <w:rPr>
          <w:rFonts w:asciiTheme="minorHAnsi" w:hAnsiTheme="minorHAnsi" w:cstheme="minorHAnsi"/>
          <w:b w:val="0"/>
          <w:sz w:val="24"/>
          <w:szCs w:val="24"/>
          <w:u w:val="none"/>
        </w:rPr>
        <w:t xml:space="preserve">wydatkowano </w:t>
      </w:r>
      <w:r w:rsidR="00F77466" w:rsidRPr="001C5F2E">
        <w:rPr>
          <w:rFonts w:asciiTheme="minorHAnsi" w:hAnsiTheme="minorHAnsi" w:cstheme="minorHAnsi"/>
          <w:b w:val="0"/>
          <w:sz w:val="24"/>
          <w:szCs w:val="24"/>
          <w:u w:val="none"/>
        </w:rPr>
        <w:t>na:</w:t>
      </w:r>
      <w:r w:rsidRPr="001C5F2E">
        <w:rPr>
          <w:rFonts w:asciiTheme="minorHAnsi" w:hAnsiTheme="minorHAnsi" w:cstheme="minorHAnsi"/>
          <w:b w:val="0"/>
          <w:sz w:val="24"/>
          <w:szCs w:val="24"/>
          <w:u w:val="none"/>
        </w:rPr>
        <w:t xml:space="preserve"> </w:t>
      </w:r>
    </w:p>
    <w:p w14:paraId="778EA0CA" w14:textId="77777777" w:rsidR="001C5F2E" w:rsidRPr="00C65C17" w:rsidRDefault="001C5F2E">
      <w:pPr>
        <w:pStyle w:val="NormalnyWeb"/>
        <w:numPr>
          <w:ilvl w:val="0"/>
          <w:numId w:val="33"/>
        </w:numPr>
        <w:spacing w:before="0" w:beforeAutospacing="0" w:after="0" w:line="360" w:lineRule="auto"/>
        <w:jc w:val="both"/>
        <w:rPr>
          <w:rFonts w:asciiTheme="minorHAnsi" w:hAnsiTheme="minorHAnsi" w:cstheme="minorHAnsi"/>
        </w:rPr>
      </w:pPr>
      <w:r w:rsidRPr="001C5F2E">
        <w:rPr>
          <w:rFonts w:asciiTheme="minorHAnsi" w:hAnsiTheme="minorHAnsi" w:cstheme="minorHAnsi"/>
        </w:rPr>
        <w:t xml:space="preserve">na </w:t>
      </w:r>
      <w:r w:rsidRPr="00C65C17">
        <w:rPr>
          <w:rFonts w:asciiTheme="minorHAnsi" w:hAnsiTheme="minorHAnsi" w:cstheme="minorHAnsi"/>
        </w:rPr>
        <w:t xml:space="preserve">wypłatę świadczeń rodzinnych (zasiłki rodzinne, pielęgnacyjne, świadczenia pielęgnacyjne, dodatki do zasiłków rodzinnych, na dojazdy dzieci do szkoły oraz na zakwaterowanie uczniów poza miejscem zamieszkania, wypłaty na urodzenie dziecka, dodatki dla matek samotnie wychowujących dzieci, dla osób przebywających na urlopie wychowawczym i inne), funduszu alimentacyjnego, świadczenia rodzicielskie, zasiłki dla opiekunów wydatkowano 4.214.654,29 zł, </w:t>
      </w:r>
    </w:p>
    <w:p w14:paraId="35BB6D4E" w14:textId="77777777" w:rsidR="001C5F2E" w:rsidRPr="00C65C17" w:rsidRDefault="001C5F2E">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na ubezpieczenie społeczne osób otrzymujących świadczenie pielęgnacyjne, specjalne zasiłki i zasiłki dla opiekunów kwota 405.681,30 zł,</w:t>
      </w:r>
    </w:p>
    <w:p w14:paraId="725D0FFE" w14:textId="77777777" w:rsidR="001C5F2E" w:rsidRPr="00C65C17" w:rsidRDefault="001C5F2E">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na wynagrodzenia i dodatkowe wynagrodzenie roczne dla pracowników zajmujących się świadczeniami rodzinnymi wydano 94.652,72 zł</w:t>
      </w:r>
    </w:p>
    <w:p w14:paraId="773B6820" w14:textId="77777777" w:rsidR="001C5F2E" w:rsidRPr="00C65C17" w:rsidRDefault="001C5F2E">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składki ubezpieczenia społecznego i Fundusz Pracy od wynagrodzeń 17.677,37 zł,</w:t>
      </w:r>
    </w:p>
    <w:p w14:paraId="3D168059" w14:textId="77777777" w:rsidR="001C5F2E" w:rsidRPr="00C65C17" w:rsidRDefault="001C5F2E">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odpisy na zakładowy fundusz świadczeń socjalnych 3.603,10 zł (przekazano 100 % naliczonego funduszu),</w:t>
      </w:r>
    </w:p>
    <w:p w14:paraId="23469F64" w14:textId="77777777" w:rsidR="001C5F2E" w:rsidRPr="00C65C17" w:rsidRDefault="001C5F2E">
      <w:pPr>
        <w:pStyle w:val="NormalnyWeb"/>
        <w:numPr>
          <w:ilvl w:val="0"/>
          <w:numId w:val="33"/>
        </w:numPr>
        <w:spacing w:before="0" w:beforeAutospacing="0" w:after="0" w:line="360" w:lineRule="auto"/>
        <w:jc w:val="both"/>
        <w:rPr>
          <w:rFonts w:asciiTheme="minorHAnsi" w:hAnsiTheme="minorHAnsi" w:cstheme="minorHAnsi"/>
        </w:rPr>
      </w:pPr>
      <w:r w:rsidRPr="00C65C17">
        <w:rPr>
          <w:rFonts w:asciiTheme="minorHAnsi" w:hAnsiTheme="minorHAnsi" w:cstheme="minorHAnsi"/>
        </w:rPr>
        <w:t>na zakup materiałów biurowych, druków, tonerów, nadzór nad programami komputerowymi, przesyłki listowe, rozmowy telefoniczne, szkolenia, usługi IOD kwota 15.097,05 zł.</w:t>
      </w:r>
    </w:p>
    <w:p w14:paraId="4265106F" w14:textId="77777777" w:rsidR="00377F63" w:rsidRPr="00D976DE" w:rsidRDefault="00377F63" w:rsidP="00377F63">
      <w:pPr>
        <w:pStyle w:val="NormalnyWeb"/>
        <w:spacing w:before="0" w:beforeAutospacing="0" w:after="0" w:line="360" w:lineRule="auto"/>
        <w:ind w:left="720"/>
        <w:jc w:val="both"/>
        <w:rPr>
          <w:rFonts w:asciiTheme="minorHAnsi" w:hAnsiTheme="minorHAnsi" w:cstheme="minorHAnsi"/>
          <w:color w:val="FF0000"/>
        </w:rPr>
      </w:pPr>
    </w:p>
    <w:p w14:paraId="3A34577A" w14:textId="77777777" w:rsidR="00377F63" w:rsidRPr="007158E2" w:rsidRDefault="00377F63" w:rsidP="00377F63">
      <w:pPr>
        <w:pStyle w:val="NormalnyWeb"/>
        <w:spacing w:before="0" w:beforeAutospacing="0" w:after="0" w:line="360" w:lineRule="auto"/>
        <w:jc w:val="both"/>
        <w:rPr>
          <w:rFonts w:asciiTheme="minorHAnsi" w:hAnsiTheme="minorHAnsi" w:cstheme="minorHAnsi"/>
          <w:i/>
          <w:iCs/>
          <w:u w:val="single"/>
        </w:rPr>
      </w:pPr>
      <w:r w:rsidRPr="007158E2">
        <w:rPr>
          <w:rFonts w:asciiTheme="minorHAnsi" w:hAnsiTheme="minorHAnsi" w:cstheme="minorHAnsi"/>
          <w:i/>
          <w:iCs/>
          <w:u w:val="single"/>
        </w:rPr>
        <w:t>Karta Dużej Rodziny</w:t>
      </w:r>
    </w:p>
    <w:p w14:paraId="050CC568" w14:textId="5A08BBF7" w:rsidR="00377F63" w:rsidRPr="007158E2" w:rsidRDefault="00377F63" w:rsidP="00377F63">
      <w:pPr>
        <w:pStyle w:val="NormalnyWeb"/>
        <w:spacing w:before="0" w:beforeAutospacing="0" w:after="0" w:line="360" w:lineRule="auto"/>
        <w:ind w:firstLine="708"/>
        <w:jc w:val="both"/>
        <w:rPr>
          <w:rFonts w:asciiTheme="minorHAnsi" w:hAnsiTheme="minorHAnsi" w:cstheme="minorHAnsi"/>
        </w:rPr>
      </w:pPr>
      <w:r w:rsidRPr="007158E2">
        <w:rPr>
          <w:rFonts w:asciiTheme="minorHAnsi" w:hAnsiTheme="minorHAnsi" w:cstheme="minorHAnsi"/>
        </w:rPr>
        <w:t xml:space="preserve">Na planowaną kwotę dotacji i wydatków przeznaczonych na realizację Karty Dużej Rodziny w wysokości </w:t>
      </w:r>
      <w:r w:rsidR="001C5F2E" w:rsidRPr="007158E2">
        <w:rPr>
          <w:rFonts w:asciiTheme="minorHAnsi" w:hAnsiTheme="minorHAnsi" w:cstheme="minorHAnsi"/>
        </w:rPr>
        <w:t>1.381,00</w:t>
      </w:r>
      <w:r w:rsidRPr="007158E2">
        <w:rPr>
          <w:rFonts w:asciiTheme="minorHAnsi" w:hAnsiTheme="minorHAnsi" w:cstheme="minorHAnsi"/>
        </w:rPr>
        <w:t xml:space="preserve"> zł do budżetu gminy </w:t>
      </w:r>
      <w:r w:rsidR="00EA42CE" w:rsidRPr="007158E2">
        <w:rPr>
          <w:rFonts w:asciiTheme="minorHAnsi" w:hAnsiTheme="minorHAnsi" w:cstheme="minorHAnsi"/>
        </w:rPr>
        <w:t>wpłynęła kwota w wysokości</w:t>
      </w:r>
      <w:r w:rsidR="001C5F2E" w:rsidRPr="007158E2">
        <w:rPr>
          <w:rFonts w:asciiTheme="minorHAnsi" w:hAnsiTheme="minorHAnsi" w:cstheme="minorHAnsi"/>
        </w:rPr>
        <w:t xml:space="preserve"> 1.380,22 zł</w:t>
      </w:r>
      <w:r w:rsidR="00EA42CE" w:rsidRPr="007158E2">
        <w:rPr>
          <w:rFonts w:asciiTheme="minorHAnsi" w:hAnsiTheme="minorHAnsi" w:cstheme="minorHAnsi"/>
        </w:rPr>
        <w:t xml:space="preserve">, która </w:t>
      </w:r>
      <w:r w:rsidRPr="007158E2">
        <w:rPr>
          <w:rFonts w:asciiTheme="minorHAnsi" w:hAnsiTheme="minorHAnsi" w:cstheme="minorHAnsi"/>
        </w:rPr>
        <w:t xml:space="preserve"> </w:t>
      </w:r>
      <w:r w:rsidR="00EA42CE" w:rsidRPr="007158E2">
        <w:rPr>
          <w:rFonts w:asciiTheme="minorHAnsi" w:hAnsiTheme="minorHAnsi" w:cstheme="minorHAnsi"/>
          <w:iCs/>
        </w:rPr>
        <w:t>została wydatkowana na wynagrodzenia wraz z pochodnymi oraz zakup materiałów.</w:t>
      </w:r>
    </w:p>
    <w:p w14:paraId="4A92C6C2" w14:textId="77777777" w:rsidR="00377F63" w:rsidRPr="00D976DE" w:rsidRDefault="00377F63" w:rsidP="00EA42CE">
      <w:pPr>
        <w:pStyle w:val="NormalnyWeb"/>
        <w:spacing w:before="0" w:beforeAutospacing="0" w:after="0" w:line="360" w:lineRule="auto"/>
        <w:jc w:val="both"/>
        <w:rPr>
          <w:rFonts w:asciiTheme="minorHAnsi" w:hAnsiTheme="minorHAnsi" w:cstheme="minorHAnsi"/>
          <w:color w:val="FF0000"/>
        </w:rPr>
      </w:pPr>
    </w:p>
    <w:p w14:paraId="7BDFEFAB" w14:textId="144DAF35" w:rsidR="00377F63" w:rsidRPr="007158E2" w:rsidRDefault="00377F63" w:rsidP="00377F63">
      <w:pPr>
        <w:pStyle w:val="NormalnyWeb"/>
        <w:spacing w:before="0" w:beforeAutospacing="0" w:after="0" w:line="360" w:lineRule="auto"/>
        <w:jc w:val="both"/>
        <w:rPr>
          <w:rFonts w:asciiTheme="minorHAnsi" w:hAnsiTheme="minorHAnsi" w:cstheme="minorHAnsi"/>
        </w:rPr>
      </w:pPr>
      <w:r w:rsidRPr="007158E2">
        <w:rPr>
          <w:rFonts w:asciiTheme="minorHAnsi" w:hAnsiTheme="minorHAnsi" w:cstheme="minorHAnsi"/>
          <w:bCs/>
          <w:i/>
          <w:iCs/>
          <w:u w:val="single"/>
        </w:rPr>
        <w:t>Składki na ubezpieczenie zdrowotne opłacane za osoby pobierające niektóre świadczenia rodzinne</w:t>
      </w:r>
      <w:r w:rsidR="007158E2" w:rsidRPr="007158E2">
        <w:rPr>
          <w:rFonts w:asciiTheme="minorHAnsi" w:hAnsiTheme="minorHAnsi" w:cstheme="minorHAnsi"/>
          <w:bCs/>
          <w:i/>
          <w:iCs/>
          <w:u w:val="single"/>
        </w:rPr>
        <w:t xml:space="preserve"> </w:t>
      </w:r>
      <w:r w:rsidRPr="007158E2">
        <w:rPr>
          <w:rFonts w:asciiTheme="minorHAnsi" w:hAnsiTheme="minorHAnsi" w:cstheme="minorHAnsi"/>
          <w:bCs/>
          <w:i/>
          <w:iCs/>
          <w:u w:val="single"/>
        </w:rPr>
        <w:t>oraz za osoby pobierające zasiłki dla opiekunów</w:t>
      </w:r>
    </w:p>
    <w:p w14:paraId="58FA623D" w14:textId="1354FE18" w:rsidR="00377F63" w:rsidRPr="007158E2" w:rsidRDefault="00377F63" w:rsidP="00377F63">
      <w:pPr>
        <w:pStyle w:val="NormalnyWeb"/>
        <w:spacing w:before="0" w:beforeAutospacing="0" w:after="0" w:line="360" w:lineRule="auto"/>
        <w:ind w:firstLine="708"/>
        <w:jc w:val="both"/>
        <w:rPr>
          <w:rFonts w:asciiTheme="minorHAnsi" w:hAnsiTheme="minorHAnsi" w:cstheme="minorHAnsi"/>
        </w:rPr>
      </w:pPr>
      <w:r w:rsidRPr="007158E2">
        <w:rPr>
          <w:rFonts w:asciiTheme="minorHAnsi" w:hAnsiTheme="minorHAnsi" w:cstheme="minorHAnsi"/>
        </w:rPr>
        <w:t xml:space="preserve">Zaplanowane dochody i wydatki w tym rozdziale wynoszą </w:t>
      </w:r>
      <w:r w:rsidR="007158E2" w:rsidRPr="007158E2">
        <w:rPr>
          <w:rFonts w:asciiTheme="minorHAnsi" w:hAnsiTheme="minorHAnsi" w:cstheme="minorHAnsi"/>
        </w:rPr>
        <w:t>80.604,00</w:t>
      </w:r>
      <w:r w:rsidRPr="007158E2">
        <w:rPr>
          <w:rFonts w:asciiTheme="minorHAnsi" w:hAnsiTheme="minorHAnsi" w:cstheme="minorHAnsi"/>
        </w:rPr>
        <w:t xml:space="preserve"> zł</w:t>
      </w:r>
      <w:r w:rsidR="00CB6A1F">
        <w:rPr>
          <w:rFonts w:asciiTheme="minorHAnsi" w:hAnsiTheme="minorHAnsi" w:cstheme="minorHAnsi"/>
        </w:rPr>
        <w:t>, w</w:t>
      </w:r>
      <w:r w:rsidRPr="007158E2">
        <w:rPr>
          <w:rFonts w:asciiTheme="minorHAnsi" w:hAnsiTheme="minorHAnsi" w:cstheme="minorHAnsi"/>
        </w:rPr>
        <w:t xml:space="preserve"> 202</w:t>
      </w:r>
      <w:r w:rsidR="007158E2" w:rsidRPr="007158E2">
        <w:rPr>
          <w:rFonts w:asciiTheme="minorHAnsi" w:hAnsiTheme="minorHAnsi" w:cstheme="minorHAnsi"/>
        </w:rPr>
        <w:t>2</w:t>
      </w:r>
      <w:r w:rsidRPr="007158E2">
        <w:rPr>
          <w:rFonts w:asciiTheme="minorHAnsi" w:hAnsiTheme="minorHAnsi" w:cstheme="minorHAnsi"/>
        </w:rPr>
        <w:t xml:space="preserve"> r. wpłynęła kwota </w:t>
      </w:r>
      <w:r w:rsidR="007158E2" w:rsidRPr="007158E2">
        <w:rPr>
          <w:rFonts w:asciiTheme="minorHAnsi" w:hAnsiTheme="minorHAnsi" w:cstheme="minorHAnsi"/>
        </w:rPr>
        <w:t>80.603,19</w:t>
      </w:r>
      <w:r w:rsidRPr="007158E2">
        <w:rPr>
          <w:rFonts w:asciiTheme="minorHAnsi" w:hAnsiTheme="minorHAnsi" w:cstheme="minorHAnsi"/>
        </w:rPr>
        <w:t xml:space="preserve"> zł.</w:t>
      </w:r>
      <w:r w:rsidR="00EA42CE" w:rsidRPr="007158E2">
        <w:rPr>
          <w:rFonts w:asciiTheme="minorHAnsi" w:hAnsiTheme="minorHAnsi" w:cstheme="minorHAnsi"/>
        </w:rPr>
        <w:t xml:space="preserve">, która została wydatkowana </w:t>
      </w:r>
      <w:r w:rsidRPr="007158E2">
        <w:rPr>
          <w:rFonts w:asciiTheme="minorHAnsi" w:hAnsiTheme="minorHAnsi" w:cstheme="minorHAnsi"/>
        </w:rPr>
        <w:t xml:space="preserve">na koszty opłaconych składek za niektóre osoby pobierające świadczenia pielęgnacyjne, specjalne zasiłki opiekuńcze oraz zasiłki dla opiekunów. </w:t>
      </w:r>
    </w:p>
    <w:p w14:paraId="1897A663" w14:textId="77777777" w:rsidR="00377F63" w:rsidRPr="00D976DE" w:rsidRDefault="00377F63" w:rsidP="00377F63">
      <w:pPr>
        <w:pStyle w:val="NormalnyWeb"/>
        <w:spacing w:before="0" w:beforeAutospacing="0" w:after="0" w:line="360" w:lineRule="auto"/>
        <w:jc w:val="both"/>
        <w:rPr>
          <w:rFonts w:asciiTheme="minorHAnsi" w:hAnsiTheme="minorHAnsi" w:cstheme="minorHAnsi"/>
          <w:color w:val="FF0000"/>
        </w:rPr>
      </w:pPr>
    </w:p>
    <w:p w14:paraId="1205DB0C" w14:textId="68E864A2" w:rsidR="00377F63" w:rsidRPr="00F34118" w:rsidRDefault="00F34118" w:rsidP="00377F63">
      <w:pPr>
        <w:pStyle w:val="NormalnyWeb"/>
        <w:jc w:val="center"/>
        <w:rPr>
          <w:rFonts w:asciiTheme="minorHAnsi" w:hAnsiTheme="minorHAnsi" w:cstheme="minorHAnsi"/>
          <w:b/>
        </w:rPr>
      </w:pPr>
      <w:r w:rsidRPr="00F34118">
        <w:rPr>
          <w:rFonts w:asciiTheme="minorHAnsi" w:hAnsiTheme="minorHAnsi" w:cstheme="minorHAnsi"/>
          <w:b/>
        </w:rPr>
        <w:t>SPRAWOZDANIE</w:t>
      </w:r>
    </w:p>
    <w:p w14:paraId="05B10968" w14:textId="7E707320" w:rsidR="00377F63" w:rsidRPr="00F34118" w:rsidRDefault="00377F63" w:rsidP="00377F63">
      <w:pPr>
        <w:pStyle w:val="NormalnyWeb"/>
        <w:jc w:val="center"/>
        <w:rPr>
          <w:rFonts w:asciiTheme="minorHAnsi" w:hAnsiTheme="minorHAnsi" w:cstheme="minorHAnsi"/>
        </w:rPr>
      </w:pPr>
      <w:r w:rsidRPr="00F34118">
        <w:rPr>
          <w:rFonts w:asciiTheme="minorHAnsi" w:hAnsiTheme="minorHAnsi" w:cstheme="minorHAnsi"/>
          <w:b/>
        </w:rPr>
        <w:t>z wykonania dochodów i wydatków związanych z realizacji zadań wykonywanych na podstawie porozumień (umów) między jednostkami samorządu terytorialnego w 202</w:t>
      </w:r>
      <w:r w:rsidR="00035F7E">
        <w:rPr>
          <w:rFonts w:asciiTheme="minorHAnsi" w:hAnsiTheme="minorHAnsi" w:cstheme="minorHAnsi"/>
          <w:b/>
        </w:rPr>
        <w:t>2</w:t>
      </w:r>
      <w:r w:rsidRPr="00F34118">
        <w:rPr>
          <w:rFonts w:asciiTheme="minorHAnsi" w:hAnsiTheme="minorHAnsi" w:cstheme="minorHAnsi"/>
          <w:b/>
        </w:rPr>
        <w:t xml:space="preserve"> roku</w:t>
      </w:r>
      <w:r w:rsidRPr="00F34118">
        <w:rPr>
          <w:rFonts w:asciiTheme="minorHAnsi" w:hAnsiTheme="minorHAnsi" w:cstheme="minorHAnsi"/>
        </w:rPr>
        <w:t>.</w:t>
      </w:r>
    </w:p>
    <w:tbl>
      <w:tblPr>
        <w:tblW w:w="922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63"/>
        <w:gridCol w:w="984"/>
        <w:gridCol w:w="821"/>
        <w:gridCol w:w="2456"/>
        <w:gridCol w:w="1465"/>
        <w:gridCol w:w="1465"/>
        <w:gridCol w:w="1271"/>
      </w:tblGrid>
      <w:tr w:rsidR="00F34118" w:rsidRPr="00F34118" w14:paraId="17E998D3"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73C292CA"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 xml:space="preserve">Dział </w:t>
            </w:r>
          </w:p>
        </w:tc>
        <w:tc>
          <w:tcPr>
            <w:tcW w:w="984" w:type="dxa"/>
            <w:tcBorders>
              <w:top w:val="outset" w:sz="6" w:space="0" w:color="000000"/>
              <w:left w:val="outset" w:sz="6" w:space="0" w:color="000000"/>
              <w:bottom w:val="outset" w:sz="6" w:space="0" w:color="000000"/>
              <w:right w:val="outset" w:sz="6" w:space="0" w:color="000000"/>
            </w:tcBorders>
            <w:hideMark/>
          </w:tcPr>
          <w:p w14:paraId="0A8633D4"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Rozdz.</w:t>
            </w:r>
          </w:p>
        </w:tc>
        <w:tc>
          <w:tcPr>
            <w:tcW w:w="821" w:type="dxa"/>
            <w:tcBorders>
              <w:top w:val="outset" w:sz="6" w:space="0" w:color="000000"/>
              <w:left w:val="outset" w:sz="6" w:space="0" w:color="000000"/>
              <w:bottom w:val="outset" w:sz="6" w:space="0" w:color="000000"/>
              <w:right w:val="outset" w:sz="6" w:space="0" w:color="000000"/>
            </w:tcBorders>
          </w:tcPr>
          <w:p w14:paraId="597EFF31" w14:textId="77777777" w:rsidR="00377F63" w:rsidRPr="00F34118" w:rsidRDefault="00377F63">
            <w:pPr>
              <w:pStyle w:val="NormalnyWeb"/>
              <w:spacing w:after="0"/>
              <w:jc w:val="center"/>
              <w:rPr>
                <w:rFonts w:asciiTheme="minorHAnsi" w:hAnsiTheme="minorHAnsi" w:cstheme="minorHAnsi"/>
              </w:rPr>
            </w:pPr>
          </w:p>
          <w:p w14:paraId="7810D6F6" w14:textId="77777777" w:rsidR="00377F63" w:rsidRPr="00F34118" w:rsidRDefault="00377F63">
            <w:pPr>
              <w:pStyle w:val="NormalnyWeb"/>
              <w:jc w:val="center"/>
              <w:rPr>
                <w:rFonts w:asciiTheme="minorHAnsi" w:hAnsiTheme="minorHAnsi" w:cstheme="minorHAnsi"/>
              </w:rPr>
            </w:pPr>
            <w:r w:rsidRPr="00F34118">
              <w:rPr>
                <w:rFonts w:asciiTheme="minorHAnsi" w:hAnsiTheme="minorHAnsi" w:cstheme="minorHAnsi"/>
              </w:rPr>
              <w:t>§</w:t>
            </w:r>
          </w:p>
        </w:tc>
        <w:tc>
          <w:tcPr>
            <w:tcW w:w="2456" w:type="dxa"/>
            <w:tcBorders>
              <w:top w:val="outset" w:sz="6" w:space="0" w:color="000000"/>
              <w:left w:val="outset" w:sz="6" w:space="0" w:color="000000"/>
              <w:bottom w:val="outset" w:sz="6" w:space="0" w:color="000000"/>
              <w:right w:val="outset" w:sz="6" w:space="0" w:color="000000"/>
            </w:tcBorders>
          </w:tcPr>
          <w:p w14:paraId="3913853E" w14:textId="77777777" w:rsidR="00377F63" w:rsidRPr="00F34118" w:rsidRDefault="00377F63">
            <w:pPr>
              <w:pStyle w:val="NormalnyWeb"/>
              <w:spacing w:after="0"/>
              <w:jc w:val="center"/>
              <w:rPr>
                <w:rFonts w:asciiTheme="minorHAnsi" w:hAnsiTheme="minorHAnsi" w:cstheme="minorHAnsi"/>
              </w:rPr>
            </w:pPr>
          </w:p>
          <w:p w14:paraId="3CEB6853" w14:textId="77777777" w:rsidR="00377F63" w:rsidRPr="00F34118" w:rsidRDefault="00377F63">
            <w:pPr>
              <w:pStyle w:val="Nagwek3"/>
              <w:rPr>
                <w:rFonts w:asciiTheme="minorHAnsi" w:hAnsiTheme="minorHAnsi" w:cstheme="minorHAnsi"/>
                <w:sz w:val="24"/>
                <w:szCs w:val="24"/>
              </w:rPr>
            </w:pPr>
            <w:r w:rsidRPr="00F34118">
              <w:rPr>
                <w:rFonts w:asciiTheme="minorHAnsi" w:hAnsiTheme="minorHAnsi" w:cstheme="minorHAnsi"/>
                <w:sz w:val="24"/>
                <w:szCs w:val="24"/>
              </w:rPr>
              <w:t>T r e ś ć</w:t>
            </w:r>
          </w:p>
        </w:tc>
        <w:tc>
          <w:tcPr>
            <w:tcW w:w="1465" w:type="dxa"/>
            <w:tcBorders>
              <w:top w:val="outset" w:sz="6" w:space="0" w:color="000000"/>
              <w:left w:val="outset" w:sz="6" w:space="0" w:color="000000"/>
              <w:bottom w:val="outset" w:sz="6" w:space="0" w:color="000000"/>
              <w:right w:val="outset" w:sz="6" w:space="0" w:color="000000"/>
            </w:tcBorders>
            <w:hideMark/>
          </w:tcPr>
          <w:p w14:paraId="2E0E18F6" w14:textId="77777777" w:rsidR="00377F63" w:rsidRPr="00F34118" w:rsidRDefault="00377F63">
            <w:pPr>
              <w:pStyle w:val="NormalnyWeb"/>
              <w:jc w:val="center"/>
              <w:rPr>
                <w:rFonts w:asciiTheme="minorHAnsi" w:hAnsiTheme="minorHAnsi" w:cstheme="minorHAnsi"/>
                <w:b/>
              </w:rPr>
            </w:pPr>
            <w:r w:rsidRPr="00F34118">
              <w:rPr>
                <w:rFonts w:asciiTheme="minorHAnsi" w:hAnsiTheme="minorHAnsi" w:cstheme="minorHAnsi"/>
                <w:b/>
              </w:rPr>
              <w:t>Plan</w:t>
            </w:r>
          </w:p>
        </w:tc>
        <w:tc>
          <w:tcPr>
            <w:tcW w:w="1465" w:type="dxa"/>
            <w:tcBorders>
              <w:top w:val="outset" w:sz="6" w:space="0" w:color="000000"/>
              <w:left w:val="outset" w:sz="6" w:space="0" w:color="000000"/>
              <w:bottom w:val="outset" w:sz="6" w:space="0" w:color="000000"/>
              <w:right w:val="outset" w:sz="6" w:space="0" w:color="000000"/>
            </w:tcBorders>
          </w:tcPr>
          <w:p w14:paraId="6DE062EA" w14:textId="77777777" w:rsidR="00377F63" w:rsidRPr="00F34118" w:rsidRDefault="00377F63">
            <w:pPr>
              <w:pStyle w:val="NormalnyWeb"/>
              <w:spacing w:after="0"/>
              <w:rPr>
                <w:rFonts w:asciiTheme="minorHAnsi" w:hAnsiTheme="minorHAnsi" w:cstheme="minorHAnsi"/>
                <w:b/>
              </w:rPr>
            </w:pPr>
          </w:p>
          <w:p w14:paraId="543FAB22" w14:textId="77777777" w:rsidR="00377F63" w:rsidRPr="00F34118" w:rsidRDefault="00377F63">
            <w:pPr>
              <w:pStyle w:val="Nagwek2"/>
              <w:rPr>
                <w:rFonts w:asciiTheme="minorHAnsi" w:hAnsiTheme="minorHAnsi" w:cstheme="minorHAnsi"/>
                <w:sz w:val="24"/>
                <w:szCs w:val="24"/>
              </w:rPr>
            </w:pPr>
            <w:r w:rsidRPr="00F34118">
              <w:rPr>
                <w:rFonts w:asciiTheme="minorHAnsi" w:hAnsiTheme="minorHAnsi" w:cstheme="minorHAnsi"/>
                <w:sz w:val="24"/>
                <w:szCs w:val="24"/>
              </w:rPr>
              <w:t>Wykonanie</w:t>
            </w:r>
          </w:p>
        </w:tc>
        <w:tc>
          <w:tcPr>
            <w:tcW w:w="1271" w:type="dxa"/>
            <w:tcBorders>
              <w:top w:val="outset" w:sz="6" w:space="0" w:color="000000"/>
              <w:left w:val="outset" w:sz="6" w:space="0" w:color="000000"/>
              <w:bottom w:val="outset" w:sz="6" w:space="0" w:color="000000"/>
              <w:right w:val="outset" w:sz="6" w:space="0" w:color="000000"/>
            </w:tcBorders>
          </w:tcPr>
          <w:p w14:paraId="29952892" w14:textId="77777777" w:rsidR="00377F63" w:rsidRPr="00F34118" w:rsidRDefault="00377F63">
            <w:pPr>
              <w:pStyle w:val="NormalnyWeb"/>
              <w:spacing w:after="0"/>
              <w:jc w:val="center"/>
              <w:rPr>
                <w:rFonts w:asciiTheme="minorHAnsi" w:hAnsiTheme="minorHAnsi" w:cstheme="minorHAnsi"/>
                <w:b/>
              </w:rPr>
            </w:pPr>
            <w:r w:rsidRPr="00F34118">
              <w:rPr>
                <w:rFonts w:asciiTheme="minorHAnsi" w:hAnsiTheme="minorHAnsi" w:cstheme="minorHAnsi"/>
                <w:b/>
              </w:rPr>
              <w:t>%</w:t>
            </w:r>
          </w:p>
          <w:p w14:paraId="5A422E1F" w14:textId="77777777" w:rsidR="00377F63" w:rsidRPr="00F34118" w:rsidRDefault="00377F63">
            <w:pPr>
              <w:pStyle w:val="NormalnyWeb"/>
              <w:spacing w:after="0"/>
              <w:jc w:val="center"/>
              <w:rPr>
                <w:rFonts w:asciiTheme="minorHAnsi" w:hAnsiTheme="minorHAnsi" w:cstheme="minorHAnsi"/>
                <w:b/>
              </w:rPr>
            </w:pPr>
            <w:r w:rsidRPr="00F34118">
              <w:rPr>
                <w:rFonts w:asciiTheme="minorHAnsi" w:hAnsiTheme="minorHAnsi" w:cstheme="minorHAnsi"/>
                <w:b/>
              </w:rPr>
              <w:t>wykonania</w:t>
            </w:r>
          </w:p>
          <w:p w14:paraId="37F0473C" w14:textId="77777777" w:rsidR="00377F63" w:rsidRPr="00F34118" w:rsidRDefault="00377F63">
            <w:pPr>
              <w:pStyle w:val="NormalnyWeb"/>
              <w:rPr>
                <w:rFonts w:asciiTheme="minorHAnsi" w:hAnsiTheme="minorHAnsi" w:cstheme="minorHAnsi"/>
                <w:b/>
              </w:rPr>
            </w:pPr>
          </w:p>
        </w:tc>
      </w:tr>
      <w:tr w:rsidR="00F34118" w:rsidRPr="00F34118" w14:paraId="7A21833B"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779889D3" w14:textId="77777777" w:rsidR="00377F63" w:rsidRPr="00F34118" w:rsidRDefault="00377F63">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31EC662E" w14:textId="77777777" w:rsidR="00377F63" w:rsidRPr="00F34118" w:rsidRDefault="00377F63">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5518B65F" w14:textId="77777777" w:rsidR="00377F63" w:rsidRPr="00F34118" w:rsidRDefault="00377F63">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hideMark/>
          </w:tcPr>
          <w:p w14:paraId="3019352D" w14:textId="77777777" w:rsidR="00377F63" w:rsidRPr="00F34118" w:rsidRDefault="00377F63">
            <w:pPr>
              <w:pStyle w:val="NormalnyWeb"/>
              <w:jc w:val="center"/>
              <w:rPr>
                <w:rFonts w:asciiTheme="minorHAnsi" w:hAnsiTheme="minorHAnsi" w:cstheme="minorHAnsi"/>
              </w:rPr>
            </w:pPr>
            <w:r w:rsidRPr="00F34118">
              <w:rPr>
                <w:rFonts w:asciiTheme="minorHAnsi" w:hAnsiTheme="minorHAnsi" w:cstheme="minorHAnsi"/>
                <w:b/>
                <w:bCs/>
              </w:rPr>
              <w:t>Dochody</w:t>
            </w:r>
          </w:p>
        </w:tc>
        <w:tc>
          <w:tcPr>
            <w:tcW w:w="1465" w:type="dxa"/>
            <w:tcBorders>
              <w:top w:val="outset" w:sz="6" w:space="0" w:color="000000"/>
              <w:left w:val="outset" w:sz="6" w:space="0" w:color="000000"/>
              <w:bottom w:val="outset" w:sz="6" w:space="0" w:color="000000"/>
              <w:right w:val="outset" w:sz="6" w:space="0" w:color="000000"/>
            </w:tcBorders>
          </w:tcPr>
          <w:p w14:paraId="5219D0F2" w14:textId="3E1011F0" w:rsidR="00377F63" w:rsidRPr="00F34118" w:rsidRDefault="00035F7E">
            <w:pPr>
              <w:jc w:val="center"/>
              <w:rPr>
                <w:rFonts w:asciiTheme="minorHAnsi" w:hAnsiTheme="minorHAnsi" w:cstheme="minorHAnsi"/>
                <w:b/>
                <w:bCs/>
              </w:rPr>
            </w:pPr>
            <w:r>
              <w:rPr>
                <w:rFonts w:asciiTheme="minorHAnsi" w:hAnsiTheme="minorHAnsi" w:cstheme="minorHAnsi"/>
                <w:b/>
                <w:bCs/>
              </w:rPr>
              <w:t>2.683.289,69</w:t>
            </w:r>
          </w:p>
        </w:tc>
        <w:tc>
          <w:tcPr>
            <w:tcW w:w="1465" w:type="dxa"/>
            <w:tcBorders>
              <w:top w:val="outset" w:sz="6" w:space="0" w:color="000000"/>
              <w:left w:val="outset" w:sz="6" w:space="0" w:color="000000"/>
              <w:bottom w:val="outset" w:sz="6" w:space="0" w:color="000000"/>
              <w:right w:val="outset" w:sz="6" w:space="0" w:color="000000"/>
            </w:tcBorders>
          </w:tcPr>
          <w:p w14:paraId="4371A656" w14:textId="131C77B7" w:rsidR="00377F63" w:rsidRPr="00F34118" w:rsidRDefault="00035F7E">
            <w:pPr>
              <w:pStyle w:val="NormalnyWeb"/>
              <w:jc w:val="center"/>
              <w:rPr>
                <w:rFonts w:asciiTheme="minorHAnsi" w:hAnsiTheme="minorHAnsi" w:cstheme="minorHAnsi"/>
                <w:b/>
                <w:bCs/>
              </w:rPr>
            </w:pPr>
            <w:r>
              <w:rPr>
                <w:rFonts w:asciiTheme="minorHAnsi" w:hAnsiTheme="minorHAnsi" w:cstheme="minorHAnsi"/>
                <w:b/>
                <w:bCs/>
              </w:rPr>
              <w:t>2.683.185,69</w:t>
            </w:r>
          </w:p>
        </w:tc>
        <w:tc>
          <w:tcPr>
            <w:tcW w:w="1271" w:type="dxa"/>
            <w:tcBorders>
              <w:top w:val="outset" w:sz="6" w:space="0" w:color="000000"/>
              <w:left w:val="outset" w:sz="6" w:space="0" w:color="000000"/>
              <w:bottom w:val="outset" w:sz="6" w:space="0" w:color="000000"/>
              <w:right w:val="outset" w:sz="6" w:space="0" w:color="000000"/>
            </w:tcBorders>
          </w:tcPr>
          <w:p w14:paraId="7A070396" w14:textId="2BEA9B67" w:rsidR="00377F63" w:rsidRPr="00F34118" w:rsidRDefault="00035F7E">
            <w:pPr>
              <w:pStyle w:val="NormalnyWeb"/>
              <w:jc w:val="center"/>
              <w:rPr>
                <w:rFonts w:asciiTheme="minorHAnsi" w:hAnsiTheme="minorHAnsi" w:cstheme="minorHAnsi"/>
                <w:b/>
                <w:bCs/>
              </w:rPr>
            </w:pPr>
            <w:r>
              <w:rPr>
                <w:rFonts w:asciiTheme="minorHAnsi" w:hAnsiTheme="minorHAnsi" w:cstheme="minorHAnsi"/>
                <w:b/>
                <w:bCs/>
              </w:rPr>
              <w:t>100,00</w:t>
            </w:r>
          </w:p>
        </w:tc>
      </w:tr>
      <w:tr w:rsidR="00F34118" w:rsidRPr="00F34118" w14:paraId="4088B34C"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72B46471" w14:textId="77777777" w:rsidR="00377F63" w:rsidRPr="00F34118" w:rsidRDefault="00377F63">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0D7E468E" w14:textId="77777777" w:rsidR="00377F63" w:rsidRPr="00F34118" w:rsidRDefault="00377F63">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406560AC" w14:textId="77777777" w:rsidR="00377F63" w:rsidRPr="00F34118" w:rsidRDefault="00377F63">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tcPr>
          <w:p w14:paraId="0C3A6AF9" w14:textId="77777777" w:rsidR="00377F63" w:rsidRPr="00F34118" w:rsidRDefault="00377F63">
            <w:pPr>
              <w:pStyle w:val="NormalnyWeb"/>
              <w:jc w:val="center"/>
              <w:rPr>
                <w:rFonts w:asciiTheme="minorHAnsi" w:hAnsiTheme="minorHAnsi" w:cstheme="minorHAnsi"/>
                <w:b/>
                <w:bCs/>
              </w:rPr>
            </w:pPr>
          </w:p>
        </w:tc>
        <w:tc>
          <w:tcPr>
            <w:tcW w:w="1465" w:type="dxa"/>
            <w:tcBorders>
              <w:top w:val="outset" w:sz="6" w:space="0" w:color="000000"/>
              <w:left w:val="outset" w:sz="6" w:space="0" w:color="000000"/>
              <w:bottom w:val="outset" w:sz="6" w:space="0" w:color="000000"/>
              <w:right w:val="outset" w:sz="6" w:space="0" w:color="000000"/>
            </w:tcBorders>
          </w:tcPr>
          <w:p w14:paraId="382686AF" w14:textId="77777777" w:rsidR="00377F63" w:rsidRPr="00F34118" w:rsidRDefault="00377F63">
            <w:pPr>
              <w:jc w:val="center"/>
              <w:rPr>
                <w:rFonts w:asciiTheme="minorHAnsi" w:hAnsiTheme="minorHAnsi" w:cstheme="minorHAnsi"/>
                <w:b/>
                <w:bCs/>
              </w:rPr>
            </w:pPr>
          </w:p>
        </w:tc>
        <w:tc>
          <w:tcPr>
            <w:tcW w:w="1465" w:type="dxa"/>
            <w:tcBorders>
              <w:top w:val="outset" w:sz="6" w:space="0" w:color="000000"/>
              <w:left w:val="outset" w:sz="6" w:space="0" w:color="000000"/>
              <w:bottom w:val="outset" w:sz="6" w:space="0" w:color="000000"/>
              <w:right w:val="outset" w:sz="6" w:space="0" w:color="000000"/>
            </w:tcBorders>
          </w:tcPr>
          <w:p w14:paraId="3909B234" w14:textId="77777777" w:rsidR="00377F63" w:rsidRPr="00F34118" w:rsidRDefault="00377F63">
            <w:pPr>
              <w:pStyle w:val="NormalnyWeb"/>
              <w:jc w:val="center"/>
              <w:rPr>
                <w:rFonts w:asciiTheme="minorHAnsi" w:hAnsiTheme="minorHAnsi" w:cstheme="minorHAnsi"/>
                <w:b/>
                <w:bCs/>
              </w:rPr>
            </w:pPr>
          </w:p>
        </w:tc>
        <w:tc>
          <w:tcPr>
            <w:tcW w:w="1271" w:type="dxa"/>
            <w:tcBorders>
              <w:top w:val="outset" w:sz="6" w:space="0" w:color="000000"/>
              <w:left w:val="outset" w:sz="6" w:space="0" w:color="000000"/>
              <w:bottom w:val="outset" w:sz="6" w:space="0" w:color="000000"/>
              <w:right w:val="outset" w:sz="6" w:space="0" w:color="000000"/>
            </w:tcBorders>
          </w:tcPr>
          <w:p w14:paraId="44064B6F" w14:textId="77777777" w:rsidR="00377F63" w:rsidRPr="00F34118" w:rsidRDefault="00377F63">
            <w:pPr>
              <w:pStyle w:val="NormalnyWeb"/>
              <w:jc w:val="center"/>
              <w:rPr>
                <w:rFonts w:asciiTheme="minorHAnsi" w:hAnsiTheme="minorHAnsi" w:cstheme="minorHAnsi"/>
                <w:b/>
                <w:bCs/>
              </w:rPr>
            </w:pPr>
          </w:p>
        </w:tc>
      </w:tr>
      <w:tr w:rsidR="00035F7E" w:rsidRPr="00F34118" w14:paraId="0B73A912"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57533982" w14:textId="77777777" w:rsidR="00035F7E" w:rsidRPr="00F34118" w:rsidRDefault="00035F7E" w:rsidP="00035F7E">
            <w:pPr>
              <w:jc w:val="center"/>
              <w:rPr>
                <w:rFonts w:asciiTheme="minorHAnsi" w:hAnsiTheme="minorHAnsi" w:cstheme="minorHAnsi"/>
                <w:b/>
                <w:bCs/>
              </w:rPr>
            </w:pPr>
            <w:r w:rsidRPr="00F34118">
              <w:rPr>
                <w:rFonts w:asciiTheme="minorHAnsi" w:hAnsiTheme="minorHAnsi" w:cstheme="minorHAnsi"/>
                <w:b/>
                <w:bCs/>
              </w:rPr>
              <w:t>010</w:t>
            </w:r>
          </w:p>
        </w:tc>
        <w:tc>
          <w:tcPr>
            <w:tcW w:w="984" w:type="dxa"/>
            <w:tcBorders>
              <w:top w:val="outset" w:sz="6" w:space="0" w:color="000000"/>
              <w:left w:val="outset" w:sz="6" w:space="0" w:color="000000"/>
              <w:bottom w:val="outset" w:sz="6" w:space="0" w:color="000000"/>
              <w:right w:val="outset" w:sz="6" w:space="0" w:color="000000"/>
            </w:tcBorders>
          </w:tcPr>
          <w:p w14:paraId="2ED21455" w14:textId="77777777" w:rsidR="00035F7E" w:rsidRPr="00F34118" w:rsidRDefault="00035F7E" w:rsidP="00035F7E">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4C62CE21" w14:textId="77777777" w:rsidR="00035F7E" w:rsidRPr="00F34118" w:rsidRDefault="00035F7E" w:rsidP="00035F7E">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hideMark/>
          </w:tcPr>
          <w:p w14:paraId="058AAC3F" w14:textId="77777777" w:rsidR="00035F7E" w:rsidRPr="00F34118" w:rsidRDefault="00035F7E" w:rsidP="00035F7E">
            <w:pPr>
              <w:pStyle w:val="NormalnyWeb"/>
              <w:rPr>
                <w:rFonts w:asciiTheme="minorHAnsi" w:hAnsiTheme="minorHAnsi" w:cstheme="minorHAnsi"/>
                <w:b/>
                <w:bCs/>
              </w:rPr>
            </w:pPr>
            <w:r w:rsidRPr="00F34118">
              <w:rPr>
                <w:rFonts w:asciiTheme="minorHAnsi" w:hAnsiTheme="minorHAnsi" w:cstheme="minorHAnsi"/>
                <w:b/>
                <w:bCs/>
              </w:rPr>
              <w:t>Rolnictwo i łowiectwo</w:t>
            </w:r>
          </w:p>
        </w:tc>
        <w:tc>
          <w:tcPr>
            <w:tcW w:w="1465" w:type="dxa"/>
            <w:tcBorders>
              <w:top w:val="outset" w:sz="6" w:space="0" w:color="000000"/>
              <w:left w:val="outset" w:sz="6" w:space="0" w:color="000000"/>
              <w:bottom w:val="outset" w:sz="6" w:space="0" w:color="000000"/>
              <w:right w:val="outset" w:sz="6" w:space="0" w:color="000000"/>
            </w:tcBorders>
          </w:tcPr>
          <w:p w14:paraId="33FEA1B6" w14:textId="47EC08F5" w:rsidR="00035F7E" w:rsidRPr="00035F7E" w:rsidRDefault="00035F7E" w:rsidP="00035F7E">
            <w:pPr>
              <w:pStyle w:val="Nagwek3"/>
              <w:rPr>
                <w:rFonts w:asciiTheme="minorHAnsi" w:hAnsiTheme="minorHAnsi" w:cstheme="minorHAnsi"/>
                <w:sz w:val="24"/>
                <w:szCs w:val="24"/>
              </w:rPr>
            </w:pPr>
            <w:r w:rsidRPr="00035F7E">
              <w:rPr>
                <w:rFonts w:asciiTheme="minorHAnsi" w:hAnsiTheme="minorHAnsi" w:cstheme="minorHAnsi"/>
                <w:sz w:val="24"/>
                <w:szCs w:val="24"/>
              </w:rPr>
              <w:t>254.000,00</w:t>
            </w:r>
          </w:p>
        </w:tc>
        <w:tc>
          <w:tcPr>
            <w:tcW w:w="1465" w:type="dxa"/>
            <w:tcBorders>
              <w:top w:val="outset" w:sz="6" w:space="0" w:color="000000"/>
              <w:left w:val="outset" w:sz="6" w:space="0" w:color="000000"/>
              <w:bottom w:val="outset" w:sz="6" w:space="0" w:color="000000"/>
              <w:right w:val="outset" w:sz="6" w:space="0" w:color="000000"/>
            </w:tcBorders>
          </w:tcPr>
          <w:p w14:paraId="4A8E9F21" w14:textId="4520844F" w:rsidR="00035F7E" w:rsidRPr="00035F7E" w:rsidRDefault="00035F7E" w:rsidP="00035F7E">
            <w:pPr>
              <w:pStyle w:val="Nagwek3"/>
              <w:rPr>
                <w:rFonts w:asciiTheme="minorHAnsi" w:hAnsiTheme="minorHAnsi" w:cstheme="minorHAnsi"/>
                <w:sz w:val="24"/>
                <w:szCs w:val="24"/>
              </w:rPr>
            </w:pPr>
            <w:r w:rsidRPr="00035F7E">
              <w:rPr>
                <w:rFonts w:asciiTheme="minorHAnsi" w:hAnsiTheme="minorHAnsi" w:cstheme="minorHAnsi"/>
                <w:sz w:val="24"/>
                <w:szCs w:val="24"/>
              </w:rPr>
              <w:t>254.000,00</w:t>
            </w:r>
          </w:p>
        </w:tc>
        <w:tc>
          <w:tcPr>
            <w:tcW w:w="1271" w:type="dxa"/>
            <w:tcBorders>
              <w:top w:val="outset" w:sz="6" w:space="0" w:color="000000"/>
              <w:left w:val="outset" w:sz="6" w:space="0" w:color="000000"/>
              <w:bottom w:val="outset" w:sz="6" w:space="0" w:color="000000"/>
              <w:right w:val="outset" w:sz="6" w:space="0" w:color="000000"/>
            </w:tcBorders>
          </w:tcPr>
          <w:p w14:paraId="5C7B90ED" w14:textId="0B80945B" w:rsidR="00035F7E" w:rsidRPr="00035F7E" w:rsidRDefault="00035F7E" w:rsidP="00035F7E">
            <w:pPr>
              <w:pStyle w:val="NormalnyWeb"/>
              <w:jc w:val="center"/>
              <w:rPr>
                <w:rFonts w:asciiTheme="minorHAnsi" w:hAnsiTheme="minorHAnsi" w:cstheme="minorHAnsi"/>
                <w:b/>
                <w:bCs/>
              </w:rPr>
            </w:pPr>
            <w:r w:rsidRPr="00035F7E">
              <w:rPr>
                <w:rFonts w:asciiTheme="minorHAnsi" w:hAnsiTheme="minorHAnsi" w:cstheme="minorHAnsi"/>
                <w:b/>
                <w:bCs/>
              </w:rPr>
              <w:t>100,00</w:t>
            </w:r>
          </w:p>
        </w:tc>
      </w:tr>
      <w:tr w:rsidR="00035F7E" w:rsidRPr="00F34118" w14:paraId="15674F81"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6F29CA43" w14:textId="77777777" w:rsidR="00035F7E" w:rsidRPr="00F34118" w:rsidRDefault="00035F7E" w:rsidP="00035F7E">
            <w:pPr>
              <w:rPr>
                <w:rFonts w:asciiTheme="minorHAnsi" w:hAnsiTheme="minorHAnsi" w:cstheme="minorHAnsi"/>
                <w:b/>
                <w:bCs/>
              </w:rPr>
            </w:pPr>
          </w:p>
        </w:tc>
        <w:tc>
          <w:tcPr>
            <w:tcW w:w="984" w:type="dxa"/>
            <w:tcBorders>
              <w:top w:val="outset" w:sz="6" w:space="0" w:color="000000"/>
              <w:left w:val="outset" w:sz="6" w:space="0" w:color="000000"/>
              <w:bottom w:val="outset" w:sz="6" w:space="0" w:color="000000"/>
              <w:right w:val="outset" w:sz="6" w:space="0" w:color="000000"/>
            </w:tcBorders>
            <w:hideMark/>
          </w:tcPr>
          <w:p w14:paraId="31416B6B" w14:textId="77777777" w:rsidR="00035F7E" w:rsidRPr="00F34118" w:rsidRDefault="00035F7E" w:rsidP="00035F7E">
            <w:pPr>
              <w:jc w:val="center"/>
              <w:rPr>
                <w:rFonts w:asciiTheme="minorHAnsi" w:hAnsiTheme="minorHAnsi" w:cstheme="minorHAnsi"/>
                <w:i/>
                <w:iCs/>
              </w:rPr>
            </w:pPr>
            <w:r w:rsidRPr="00F34118">
              <w:rPr>
                <w:rFonts w:asciiTheme="minorHAnsi" w:hAnsiTheme="minorHAnsi" w:cstheme="minorHAnsi"/>
                <w:i/>
                <w:iCs/>
              </w:rPr>
              <w:t>01042</w:t>
            </w:r>
          </w:p>
        </w:tc>
        <w:tc>
          <w:tcPr>
            <w:tcW w:w="821" w:type="dxa"/>
            <w:tcBorders>
              <w:top w:val="outset" w:sz="6" w:space="0" w:color="000000"/>
              <w:left w:val="outset" w:sz="6" w:space="0" w:color="000000"/>
              <w:bottom w:val="outset" w:sz="6" w:space="0" w:color="000000"/>
              <w:right w:val="outset" w:sz="6" w:space="0" w:color="000000"/>
            </w:tcBorders>
          </w:tcPr>
          <w:p w14:paraId="35C2C41C" w14:textId="77777777" w:rsidR="00035F7E" w:rsidRPr="00F34118" w:rsidRDefault="00035F7E" w:rsidP="00035F7E">
            <w:pPr>
              <w:pStyle w:val="NormalnyWeb"/>
              <w:jc w:val="center"/>
              <w:rPr>
                <w:rFonts w:asciiTheme="minorHAnsi" w:hAnsiTheme="minorHAnsi" w:cstheme="minorHAnsi"/>
                <w:i/>
                <w:iCs/>
              </w:rPr>
            </w:pPr>
          </w:p>
        </w:tc>
        <w:tc>
          <w:tcPr>
            <w:tcW w:w="2456" w:type="dxa"/>
            <w:tcBorders>
              <w:top w:val="outset" w:sz="6" w:space="0" w:color="000000"/>
              <w:left w:val="outset" w:sz="6" w:space="0" w:color="000000"/>
              <w:bottom w:val="outset" w:sz="6" w:space="0" w:color="000000"/>
              <w:right w:val="outset" w:sz="6" w:space="0" w:color="000000"/>
            </w:tcBorders>
            <w:hideMark/>
          </w:tcPr>
          <w:p w14:paraId="0BEA30A7" w14:textId="77777777" w:rsidR="00035F7E" w:rsidRPr="00F34118" w:rsidRDefault="00035F7E" w:rsidP="00035F7E">
            <w:pPr>
              <w:pStyle w:val="NormalnyWeb"/>
              <w:rPr>
                <w:rFonts w:asciiTheme="minorHAnsi" w:hAnsiTheme="minorHAnsi" w:cstheme="minorHAnsi"/>
                <w:i/>
                <w:iCs/>
              </w:rPr>
            </w:pPr>
            <w:r w:rsidRPr="00F34118">
              <w:rPr>
                <w:rFonts w:asciiTheme="minorHAnsi" w:hAnsiTheme="minorHAnsi" w:cstheme="minorHAnsi"/>
                <w:i/>
                <w:iCs/>
              </w:rPr>
              <w:t>Wyłączenie z produkcji gruntów rolnych</w:t>
            </w:r>
          </w:p>
        </w:tc>
        <w:tc>
          <w:tcPr>
            <w:tcW w:w="1465" w:type="dxa"/>
            <w:tcBorders>
              <w:top w:val="outset" w:sz="6" w:space="0" w:color="000000"/>
              <w:left w:val="outset" w:sz="6" w:space="0" w:color="000000"/>
              <w:bottom w:val="outset" w:sz="6" w:space="0" w:color="000000"/>
              <w:right w:val="outset" w:sz="6" w:space="0" w:color="000000"/>
            </w:tcBorders>
          </w:tcPr>
          <w:p w14:paraId="32593F46" w14:textId="45CD2CF9" w:rsidR="00035F7E" w:rsidRPr="00035F7E" w:rsidRDefault="00035F7E" w:rsidP="00035F7E">
            <w:pPr>
              <w:pStyle w:val="Nagwek3"/>
              <w:rPr>
                <w:rFonts w:asciiTheme="minorHAnsi" w:hAnsiTheme="minorHAnsi" w:cstheme="minorHAnsi"/>
                <w:b w:val="0"/>
                <w:bCs w:val="0"/>
                <w:i/>
                <w:iCs/>
                <w:sz w:val="24"/>
                <w:szCs w:val="24"/>
              </w:rPr>
            </w:pPr>
            <w:r w:rsidRPr="00035F7E">
              <w:rPr>
                <w:rFonts w:asciiTheme="minorHAnsi" w:hAnsiTheme="minorHAnsi" w:cstheme="minorHAnsi"/>
                <w:b w:val="0"/>
                <w:bCs w:val="0"/>
                <w:i/>
                <w:iCs/>
                <w:sz w:val="24"/>
                <w:szCs w:val="24"/>
              </w:rPr>
              <w:t>254.000,00</w:t>
            </w:r>
          </w:p>
        </w:tc>
        <w:tc>
          <w:tcPr>
            <w:tcW w:w="1465" w:type="dxa"/>
            <w:tcBorders>
              <w:top w:val="outset" w:sz="6" w:space="0" w:color="000000"/>
              <w:left w:val="outset" w:sz="6" w:space="0" w:color="000000"/>
              <w:bottom w:val="outset" w:sz="6" w:space="0" w:color="000000"/>
              <w:right w:val="outset" w:sz="6" w:space="0" w:color="000000"/>
            </w:tcBorders>
          </w:tcPr>
          <w:p w14:paraId="24DD3AA5" w14:textId="6B431882" w:rsidR="00035F7E" w:rsidRPr="00035F7E" w:rsidRDefault="00035F7E" w:rsidP="00035F7E">
            <w:pPr>
              <w:pStyle w:val="Nagwek3"/>
              <w:rPr>
                <w:rFonts w:asciiTheme="minorHAnsi" w:hAnsiTheme="minorHAnsi" w:cstheme="minorHAnsi"/>
                <w:b w:val="0"/>
                <w:bCs w:val="0"/>
                <w:i/>
                <w:iCs/>
                <w:sz w:val="24"/>
                <w:szCs w:val="24"/>
              </w:rPr>
            </w:pPr>
            <w:r w:rsidRPr="00035F7E">
              <w:rPr>
                <w:rFonts w:asciiTheme="minorHAnsi" w:hAnsiTheme="minorHAnsi" w:cstheme="minorHAnsi"/>
                <w:b w:val="0"/>
                <w:bCs w:val="0"/>
                <w:i/>
                <w:iCs/>
                <w:sz w:val="24"/>
                <w:szCs w:val="24"/>
              </w:rPr>
              <w:t>254.000,00</w:t>
            </w:r>
          </w:p>
        </w:tc>
        <w:tc>
          <w:tcPr>
            <w:tcW w:w="1271" w:type="dxa"/>
            <w:tcBorders>
              <w:top w:val="outset" w:sz="6" w:space="0" w:color="000000"/>
              <w:left w:val="outset" w:sz="6" w:space="0" w:color="000000"/>
              <w:bottom w:val="outset" w:sz="6" w:space="0" w:color="000000"/>
              <w:right w:val="outset" w:sz="6" w:space="0" w:color="000000"/>
            </w:tcBorders>
          </w:tcPr>
          <w:p w14:paraId="561F9A17" w14:textId="08101B15" w:rsidR="00035F7E" w:rsidRPr="00035F7E" w:rsidRDefault="00035F7E" w:rsidP="00035F7E">
            <w:pPr>
              <w:pStyle w:val="NormalnyWeb"/>
              <w:jc w:val="center"/>
              <w:rPr>
                <w:rFonts w:asciiTheme="minorHAnsi" w:hAnsiTheme="minorHAnsi" w:cstheme="minorHAnsi"/>
                <w:i/>
                <w:iCs/>
              </w:rPr>
            </w:pPr>
            <w:r w:rsidRPr="00035F7E">
              <w:rPr>
                <w:rFonts w:asciiTheme="minorHAnsi" w:hAnsiTheme="minorHAnsi" w:cstheme="minorHAnsi"/>
                <w:i/>
                <w:iCs/>
              </w:rPr>
              <w:t>100,00</w:t>
            </w:r>
          </w:p>
        </w:tc>
      </w:tr>
      <w:tr w:rsidR="00035F7E" w:rsidRPr="00F34118" w14:paraId="30410D93"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3761D7F6" w14:textId="77777777" w:rsidR="00035F7E" w:rsidRPr="00F34118" w:rsidRDefault="00035F7E" w:rsidP="00035F7E">
            <w:pPr>
              <w:rPr>
                <w:rFonts w:asciiTheme="minorHAnsi" w:hAnsiTheme="minorHAnsi" w:cstheme="minorHAnsi"/>
                <w:b/>
                <w:bCs/>
              </w:rPr>
            </w:pPr>
          </w:p>
        </w:tc>
        <w:tc>
          <w:tcPr>
            <w:tcW w:w="984" w:type="dxa"/>
            <w:tcBorders>
              <w:top w:val="outset" w:sz="6" w:space="0" w:color="000000"/>
              <w:left w:val="outset" w:sz="6" w:space="0" w:color="000000"/>
              <w:bottom w:val="outset" w:sz="6" w:space="0" w:color="000000"/>
              <w:right w:val="outset" w:sz="6" w:space="0" w:color="000000"/>
            </w:tcBorders>
          </w:tcPr>
          <w:p w14:paraId="3FA6D8E0" w14:textId="77777777" w:rsidR="00035F7E" w:rsidRPr="00F34118" w:rsidRDefault="00035F7E" w:rsidP="00035F7E">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hideMark/>
          </w:tcPr>
          <w:p w14:paraId="7EDAE16A" w14:textId="77777777" w:rsidR="00035F7E" w:rsidRPr="00F34118" w:rsidRDefault="00035F7E" w:rsidP="00035F7E">
            <w:pPr>
              <w:pStyle w:val="NormalnyWeb"/>
              <w:jc w:val="center"/>
              <w:rPr>
                <w:rFonts w:asciiTheme="minorHAnsi" w:hAnsiTheme="minorHAnsi" w:cstheme="minorHAnsi"/>
              </w:rPr>
            </w:pPr>
            <w:r w:rsidRPr="00F34118">
              <w:rPr>
                <w:rFonts w:asciiTheme="minorHAnsi" w:hAnsiTheme="minorHAnsi" w:cstheme="minorHAnsi"/>
              </w:rPr>
              <w:t>6630</w:t>
            </w:r>
          </w:p>
        </w:tc>
        <w:tc>
          <w:tcPr>
            <w:tcW w:w="2456" w:type="dxa"/>
            <w:tcBorders>
              <w:top w:val="outset" w:sz="6" w:space="0" w:color="000000"/>
              <w:left w:val="outset" w:sz="6" w:space="0" w:color="000000"/>
              <w:bottom w:val="outset" w:sz="6" w:space="0" w:color="000000"/>
              <w:right w:val="outset" w:sz="6" w:space="0" w:color="000000"/>
            </w:tcBorders>
            <w:hideMark/>
          </w:tcPr>
          <w:p w14:paraId="2E0689C2" w14:textId="77777777" w:rsidR="00035F7E" w:rsidRPr="00F34118" w:rsidRDefault="00035F7E" w:rsidP="00035F7E">
            <w:pPr>
              <w:pStyle w:val="NormalnyWeb"/>
              <w:rPr>
                <w:rFonts w:asciiTheme="minorHAnsi" w:hAnsiTheme="minorHAnsi" w:cstheme="minorHAnsi"/>
              </w:rPr>
            </w:pPr>
            <w:r w:rsidRPr="00F34118">
              <w:rPr>
                <w:rFonts w:asciiTheme="minorHAnsi" w:hAnsiTheme="minorHAnsi" w:cstheme="minorHAnsi"/>
              </w:rPr>
              <w:t xml:space="preserve">Dotacje celowe otrzymane z samorządu województwa na inwestycje i zakupy inwestycyjne realizowane na podstawie porozumień (umów) między jednostkami </w:t>
            </w:r>
            <w:r w:rsidRPr="00F34118">
              <w:rPr>
                <w:rFonts w:asciiTheme="minorHAnsi" w:hAnsiTheme="minorHAnsi" w:cstheme="minorHAnsi"/>
              </w:rPr>
              <w:lastRenderedPageBreak/>
              <w:t>samorządu terytorialnego</w:t>
            </w:r>
          </w:p>
        </w:tc>
        <w:tc>
          <w:tcPr>
            <w:tcW w:w="1465" w:type="dxa"/>
            <w:tcBorders>
              <w:top w:val="outset" w:sz="6" w:space="0" w:color="000000"/>
              <w:left w:val="outset" w:sz="6" w:space="0" w:color="000000"/>
              <w:bottom w:val="outset" w:sz="6" w:space="0" w:color="000000"/>
              <w:right w:val="outset" w:sz="6" w:space="0" w:color="000000"/>
            </w:tcBorders>
          </w:tcPr>
          <w:p w14:paraId="4BDFA0D5" w14:textId="4E833CD8" w:rsidR="00035F7E" w:rsidRPr="00F34118" w:rsidRDefault="00035F7E" w:rsidP="00035F7E">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lastRenderedPageBreak/>
              <w:t>254.000,00</w:t>
            </w:r>
          </w:p>
        </w:tc>
        <w:tc>
          <w:tcPr>
            <w:tcW w:w="1465" w:type="dxa"/>
            <w:tcBorders>
              <w:top w:val="outset" w:sz="6" w:space="0" w:color="000000"/>
              <w:left w:val="outset" w:sz="6" w:space="0" w:color="000000"/>
              <w:bottom w:val="outset" w:sz="6" w:space="0" w:color="000000"/>
              <w:right w:val="outset" w:sz="6" w:space="0" w:color="000000"/>
            </w:tcBorders>
          </w:tcPr>
          <w:p w14:paraId="5D29DE8C" w14:textId="3B352BB2" w:rsidR="00035F7E" w:rsidRPr="00F34118" w:rsidRDefault="00035F7E" w:rsidP="00035F7E">
            <w:pPr>
              <w:pStyle w:val="Nagwek3"/>
              <w:rPr>
                <w:rFonts w:asciiTheme="minorHAnsi" w:hAnsiTheme="minorHAnsi" w:cstheme="minorHAnsi"/>
                <w:b w:val="0"/>
                <w:bCs w:val="0"/>
                <w:sz w:val="24"/>
                <w:szCs w:val="24"/>
              </w:rPr>
            </w:pPr>
            <w:r>
              <w:rPr>
                <w:rFonts w:asciiTheme="minorHAnsi" w:hAnsiTheme="minorHAnsi" w:cstheme="minorHAnsi"/>
                <w:b w:val="0"/>
                <w:bCs w:val="0"/>
                <w:sz w:val="24"/>
                <w:szCs w:val="24"/>
              </w:rPr>
              <w:t>254.000,00</w:t>
            </w:r>
          </w:p>
        </w:tc>
        <w:tc>
          <w:tcPr>
            <w:tcW w:w="1271" w:type="dxa"/>
            <w:tcBorders>
              <w:top w:val="outset" w:sz="6" w:space="0" w:color="000000"/>
              <w:left w:val="outset" w:sz="6" w:space="0" w:color="000000"/>
              <w:bottom w:val="outset" w:sz="6" w:space="0" w:color="000000"/>
              <w:right w:val="outset" w:sz="6" w:space="0" w:color="000000"/>
            </w:tcBorders>
          </w:tcPr>
          <w:p w14:paraId="2A4B9287" w14:textId="2C54CC40" w:rsidR="00035F7E" w:rsidRPr="00F34118" w:rsidRDefault="00035F7E" w:rsidP="00035F7E">
            <w:pPr>
              <w:pStyle w:val="NormalnyWeb"/>
              <w:jc w:val="center"/>
              <w:rPr>
                <w:rFonts w:asciiTheme="minorHAnsi" w:hAnsiTheme="minorHAnsi" w:cstheme="minorHAnsi"/>
              </w:rPr>
            </w:pPr>
            <w:r>
              <w:rPr>
                <w:rFonts w:asciiTheme="minorHAnsi" w:hAnsiTheme="minorHAnsi" w:cstheme="minorHAnsi"/>
              </w:rPr>
              <w:t>100,00</w:t>
            </w:r>
          </w:p>
        </w:tc>
      </w:tr>
      <w:tr w:rsidR="00035F7E" w:rsidRPr="001A5188" w14:paraId="503E6630"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49E4B91B" w14:textId="77777777" w:rsidR="00035F7E" w:rsidRPr="001A5188" w:rsidRDefault="00035F7E" w:rsidP="00035F7E">
            <w:pPr>
              <w:jc w:val="center"/>
              <w:rPr>
                <w:rFonts w:asciiTheme="minorHAnsi" w:hAnsiTheme="minorHAnsi" w:cstheme="minorHAnsi"/>
                <w:b/>
                <w:bCs/>
              </w:rPr>
            </w:pPr>
            <w:r w:rsidRPr="001A5188">
              <w:rPr>
                <w:rFonts w:asciiTheme="minorHAnsi" w:hAnsiTheme="minorHAnsi" w:cstheme="minorHAnsi"/>
                <w:b/>
                <w:bCs/>
              </w:rPr>
              <w:t>754</w:t>
            </w:r>
          </w:p>
        </w:tc>
        <w:tc>
          <w:tcPr>
            <w:tcW w:w="984" w:type="dxa"/>
            <w:tcBorders>
              <w:top w:val="outset" w:sz="6" w:space="0" w:color="000000"/>
              <w:left w:val="outset" w:sz="6" w:space="0" w:color="000000"/>
              <w:bottom w:val="outset" w:sz="6" w:space="0" w:color="000000"/>
              <w:right w:val="outset" w:sz="6" w:space="0" w:color="000000"/>
            </w:tcBorders>
          </w:tcPr>
          <w:p w14:paraId="669E0CDC" w14:textId="77777777" w:rsidR="00035F7E" w:rsidRPr="001A5188" w:rsidRDefault="00035F7E" w:rsidP="00035F7E">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58603BC5" w14:textId="77777777" w:rsidR="00035F7E" w:rsidRPr="001A5188" w:rsidRDefault="00035F7E" w:rsidP="00035F7E">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hideMark/>
          </w:tcPr>
          <w:p w14:paraId="7EE1EB53" w14:textId="77777777" w:rsidR="00035F7E" w:rsidRPr="001A5188" w:rsidRDefault="00035F7E" w:rsidP="00035F7E">
            <w:pPr>
              <w:pStyle w:val="NormalnyWeb"/>
              <w:rPr>
                <w:rFonts w:asciiTheme="minorHAnsi" w:hAnsiTheme="minorHAnsi" w:cstheme="minorHAnsi"/>
                <w:b/>
                <w:bCs/>
              </w:rPr>
            </w:pPr>
            <w:r w:rsidRPr="001A5188">
              <w:rPr>
                <w:rFonts w:asciiTheme="minorHAnsi" w:hAnsiTheme="minorHAnsi" w:cstheme="minorHAnsi"/>
                <w:b/>
                <w:bCs/>
              </w:rPr>
              <w:t>Bezpieczeństwo publiczne i ochrona przeciwpożarowa</w:t>
            </w:r>
          </w:p>
        </w:tc>
        <w:tc>
          <w:tcPr>
            <w:tcW w:w="1465" w:type="dxa"/>
            <w:tcBorders>
              <w:top w:val="outset" w:sz="6" w:space="0" w:color="000000"/>
              <w:left w:val="outset" w:sz="6" w:space="0" w:color="000000"/>
              <w:bottom w:val="outset" w:sz="6" w:space="0" w:color="000000"/>
              <w:right w:val="outset" w:sz="6" w:space="0" w:color="000000"/>
            </w:tcBorders>
          </w:tcPr>
          <w:p w14:paraId="3C0DCB89" w14:textId="398B82EE" w:rsidR="00035F7E" w:rsidRPr="00035F7E" w:rsidRDefault="00035F7E" w:rsidP="00035F7E">
            <w:pPr>
              <w:pStyle w:val="Nagwek3"/>
              <w:rPr>
                <w:rFonts w:asciiTheme="minorHAnsi" w:hAnsiTheme="minorHAnsi" w:cstheme="minorHAnsi"/>
                <w:bCs w:val="0"/>
                <w:sz w:val="24"/>
                <w:szCs w:val="24"/>
              </w:rPr>
            </w:pPr>
            <w:r w:rsidRPr="00035F7E">
              <w:rPr>
                <w:rFonts w:asciiTheme="minorHAnsi" w:hAnsiTheme="minorHAnsi" w:cstheme="minorHAnsi"/>
                <w:bCs w:val="0"/>
                <w:sz w:val="24"/>
                <w:szCs w:val="24"/>
              </w:rPr>
              <w:t>130.000,00</w:t>
            </w:r>
          </w:p>
        </w:tc>
        <w:tc>
          <w:tcPr>
            <w:tcW w:w="1465" w:type="dxa"/>
            <w:tcBorders>
              <w:top w:val="outset" w:sz="6" w:space="0" w:color="000000"/>
              <w:left w:val="outset" w:sz="6" w:space="0" w:color="000000"/>
              <w:bottom w:val="outset" w:sz="6" w:space="0" w:color="000000"/>
              <w:right w:val="outset" w:sz="6" w:space="0" w:color="000000"/>
            </w:tcBorders>
          </w:tcPr>
          <w:p w14:paraId="78460E53" w14:textId="382AB622" w:rsidR="00035F7E" w:rsidRPr="00035F7E" w:rsidRDefault="00035F7E" w:rsidP="00035F7E">
            <w:pPr>
              <w:pStyle w:val="Nagwek3"/>
              <w:rPr>
                <w:rFonts w:asciiTheme="minorHAnsi" w:hAnsiTheme="minorHAnsi" w:cstheme="minorHAnsi"/>
                <w:bCs w:val="0"/>
                <w:sz w:val="24"/>
                <w:szCs w:val="24"/>
              </w:rPr>
            </w:pPr>
            <w:r w:rsidRPr="00035F7E">
              <w:rPr>
                <w:rFonts w:asciiTheme="minorHAnsi" w:hAnsiTheme="minorHAnsi" w:cstheme="minorHAnsi"/>
                <w:bCs w:val="0"/>
                <w:sz w:val="24"/>
                <w:szCs w:val="24"/>
              </w:rPr>
              <w:t>129.896,00</w:t>
            </w:r>
          </w:p>
        </w:tc>
        <w:tc>
          <w:tcPr>
            <w:tcW w:w="1271" w:type="dxa"/>
            <w:tcBorders>
              <w:top w:val="outset" w:sz="6" w:space="0" w:color="000000"/>
              <w:left w:val="outset" w:sz="6" w:space="0" w:color="000000"/>
              <w:bottom w:val="outset" w:sz="6" w:space="0" w:color="000000"/>
              <w:right w:val="outset" w:sz="6" w:space="0" w:color="000000"/>
            </w:tcBorders>
          </w:tcPr>
          <w:p w14:paraId="32A071E6" w14:textId="599A0FBD" w:rsidR="00035F7E" w:rsidRPr="00035F7E" w:rsidRDefault="00035F7E" w:rsidP="00035F7E">
            <w:pPr>
              <w:pStyle w:val="NormalnyWeb"/>
              <w:jc w:val="center"/>
              <w:rPr>
                <w:rFonts w:asciiTheme="minorHAnsi" w:hAnsiTheme="minorHAnsi" w:cstheme="minorHAnsi"/>
                <w:b/>
              </w:rPr>
            </w:pPr>
            <w:r w:rsidRPr="00035F7E">
              <w:rPr>
                <w:rFonts w:asciiTheme="minorHAnsi" w:hAnsiTheme="minorHAnsi" w:cstheme="minorHAnsi"/>
                <w:b/>
              </w:rPr>
              <w:t>99,92</w:t>
            </w:r>
          </w:p>
        </w:tc>
      </w:tr>
      <w:tr w:rsidR="00035F7E" w:rsidRPr="001A5188" w14:paraId="5ED8FE30"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04E30CEB" w14:textId="77777777" w:rsidR="00035F7E" w:rsidRPr="001A5188" w:rsidRDefault="00035F7E" w:rsidP="00035F7E">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hideMark/>
          </w:tcPr>
          <w:p w14:paraId="15733FCE" w14:textId="77777777" w:rsidR="00035F7E" w:rsidRPr="001A5188" w:rsidRDefault="00035F7E" w:rsidP="00035F7E">
            <w:pPr>
              <w:jc w:val="center"/>
              <w:rPr>
                <w:rFonts w:asciiTheme="minorHAnsi" w:hAnsiTheme="minorHAnsi" w:cstheme="minorHAnsi"/>
                <w:i/>
                <w:iCs/>
              </w:rPr>
            </w:pPr>
            <w:r w:rsidRPr="001A5188">
              <w:rPr>
                <w:rFonts w:asciiTheme="minorHAnsi" w:hAnsiTheme="minorHAnsi" w:cstheme="minorHAnsi"/>
                <w:i/>
                <w:iCs/>
              </w:rPr>
              <w:t>75412</w:t>
            </w:r>
          </w:p>
        </w:tc>
        <w:tc>
          <w:tcPr>
            <w:tcW w:w="821" w:type="dxa"/>
            <w:tcBorders>
              <w:top w:val="outset" w:sz="6" w:space="0" w:color="000000"/>
              <w:left w:val="outset" w:sz="6" w:space="0" w:color="000000"/>
              <w:bottom w:val="outset" w:sz="6" w:space="0" w:color="000000"/>
              <w:right w:val="outset" w:sz="6" w:space="0" w:color="000000"/>
            </w:tcBorders>
          </w:tcPr>
          <w:p w14:paraId="016390AA" w14:textId="77777777" w:rsidR="00035F7E" w:rsidRPr="001A5188" w:rsidRDefault="00035F7E" w:rsidP="00035F7E">
            <w:pPr>
              <w:pStyle w:val="NormalnyWeb"/>
              <w:jc w:val="center"/>
              <w:rPr>
                <w:rFonts w:asciiTheme="minorHAnsi" w:hAnsiTheme="minorHAnsi" w:cstheme="minorHAnsi"/>
                <w:i/>
                <w:iCs/>
              </w:rPr>
            </w:pPr>
          </w:p>
        </w:tc>
        <w:tc>
          <w:tcPr>
            <w:tcW w:w="2456" w:type="dxa"/>
            <w:tcBorders>
              <w:top w:val="outset" w:sz="6" w:space="0" w:color="000000"/>
              <w:left w:val="outset" w:sz="6" w:space="0" w:color="000000"/>
              <w:bottom w:val="outset" w:sz="6" w:space="0" w:color="000000"/>
              <w:right w:val="outset" w:sz="6" w:space="0" w:color="000000"/>
            </w:tcBorders>
            <w:hideMark/>
          </w:tcPr>
          <w:p w14:paraId="63B18087" w14:textId="77777777" w:rsidR="00035F7E" w:rsidRPr="001A5188" w:rsidRDefault="00035F7E" w:rsidP="00035F7E">
            <w:pPr>
              <w:pStyle w:val="NormalnyWeb"/>
              <w:rPr>
                <w:rFonts w:asciiTheme="minorHAnsi" w:hAnsiTheme="minorHAnsi" w:cstheme="minorHAnsi"/>
                <w:i/>
                <w:iCs/>
              </w:rPr>
            </w:pPr>
            <w:r w:rsidRPr="001A5188">
              <w:rPr>
                <w:rFonts w:asciiTheme="minorHAnsi" w:hAnsiTheme="minorHAnsi" w:cstheme="minorHAnsi"/>
                <w:i/>
                <w:iCs/>
              </w:rPr>
              <w:t>Ochotnicze straże pożarne</w:t>
            </w:r>
          </w:p>
        </w:tc>
        <w:tc>
          <w:tcPr>
            <w:tcW w:w="1465" w:type="dxa"/>
            <w:tcBorders>
              <w:top w:val="outset" w:sz="6" w:space="0" w:color="000000"/>
              <w:left w:val="outset" w:sz="6" w:space="0" w:color="000000"/>
              <w:bottom w:val="outset" w:sz="6" w:space="0" w:color="000000"/>
              <w:right w:val="outset" w:sz="6" w:space="0" w:color="000000"/>
            </w:tcBorders>
          </w:tcPr>
          <w:p w14:paraId="2B9CB2C8" w14:textId="4F1E7D91" w:rsidR="00035F7E" w:rsidRPr="001A5188" w:rsidRDefault="00035F7E" w:rsidP="00035F7E">
            <w:pPr>
              <w:pStyle w:val="Nagwek3"/>
              <w:rPr>
                <w:rFonts w:asciiTheme="minorHAnsi" w:hAnsiTheme="minorHAnsi" w:cstheme="minorHAnsi"/>
                <w:b w:val="0"/>
                <w:i/>
                <w:iCs/>
                <w:sz w:val="24"/>
                <w:szCs w:val="24"/>
              </w:rPr>
            </w:pPr>
            <w:r>
              <w:rPr>
                <w:rFonts w:asciiTheme="minorHAnsi" w:hAnsiTheme="minorHAnsi" w:cstheme="minorHAnsi"/>
                <w:b w:val="0"/>
                <w:i/>
                <w:iCs/>
                <w:sz w:val="24"/>
                <w:szCs w:val="24"/>
              </w:rPr>
              <w:t>130.000,00</w:t>
            </w:r>
          </w:p>
        </w:tc>
        <w:tc>
          <w:tcPr>
            <w:tcW w:w="1465" w:type="dxa"/>
            <w:tcBorders>
              <w:top w:val="outset" w:sz="6" w:space="0" w:color="000000"/>
              <w:left w:val="outset" w:sz="6" w:space="0" w:color="000000"/>
              <w:bottom w:val="outset" w:sz="6" w:space="0" w:color="000000"/>
              <w:right w:val="outset" w:sz="6" w:space="0" w:color="000000"/>
            </w:tcBorders>
          </w:tcPr>
          <w:p w14:paraId="35836BA3" w14:textId="7C04DE21" w:rsidR="00035F7E" w:rsidRPr="001A5188" w:rsidRDefault="00035F7E" w:rsidP="00035F7E">
            <w:pPr>
              <w:pStyle w:val="Nagwek3"/>
              <w:rPr>
                <w:rFonts w:asciiTheme="minorHAnsi" w:hAnsiTheme="minorHAnsi" w:cstheme="minorHAnsi"/>
                <w:b w:val="0"/>
                <w:i/>
                <w:iCs/>
                <w:sz w:val="24"/>
                <w:szCs w:val="24"/>
              </w:rPr>
            </w:pPr>
            <w:r>
              <w:rPr>
                <w:rFonts w:asciiTheme="minorHAnsi" w:hAnsiTheme="minorHAnsi" w:cstheme="minorHAnsi"/>
                <w:b w:val="0"/>
                <w:i/>
                <w:iCs/>
                <w:sz w:val="24"/>
                <w:szCs w:val="24"/>
              </w:rPr>
              <w:t>129.896,00</w:t>
            </w:r>
          </w:p>
        </w:tc>
        <w:tc>
          <w:tcPr>
            <w:tcW w:w="1271" w:type="dxa"/>
            <w:tcBorders>
              <w:top w:val="outset" w:sz="6" w:space="0" w:color="000000"/>
              <w:left w:val="outset" w:sz="6" w:space="0" w:color="000000"/>
              <w:bottom w:val="outset" w:sz="6" w:space="0" w:color="000000"/>
              <w:right w:val="outset" w:sz="6" w:space="0" w:color="000000"/>
            </w:tcBorders>
          </w:tcPr>
          <w:p w14:paraId="0DC522E9" w14:textId="6E29E6FD" w:rsidR="00035F7E" w:rsidRPr="001A5188" w:rsidRDefault="00035F7E" w:rsidP="00035F7E">
            <w:pPr>
              <w:pStyle w:val="NormalnyWeb"/>
              <w:jc w:val="center"/>
              <w:rPr>
                <w:rFonts w:asciiTheme="minorHAnsi" w:hAnsiTheme="minorHAnsi" w:cstheme="minorHAnsi"/>
                <w:i/>
                <w:iCs/>
              </w:rPr>
            </w:pPr>
            <w:r>
              <w:rPr>
                <w:rFonts w:asciiTheme="minorHAnsi" w:hAnsiTheme="minorHAnsi" w:cstheme="minorHAnsi"/>
                <w:i/>
                <w:iCs/>
              </w:rPr>
              <w:t>99,92</w:t>
            </w:r>
          </w:p>
        </w:tc>
      </w:tr>
      <w:tr w:rsidR="00035F7E" w:rsidRPr="001A5188" w14:paraId="4D4DF74E"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459C6475" w14:textId="77777777" w:rsidR="00035F7E" w:rsidRPr="001A5188" w:rsidRDefault="00035F7E" w:rsidP="00035F7E">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1BC6C15C" w14:textId="77777777" w:rsidR="00035F7E" w:rsidRPr="001A5188" w:rsidRDefault="00035F7E" w:rsidP="00035F7E">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hideMark/>
          </w:tcPr>
          <w:p w14:paraId="32F4ACA1" w14:textId="77777777" w:rsidR="00035F7E" w:rsidRPr="001A5188" w:rsidRDefault="00035F7E" w:rsidP="00035F7E">
            <w:pPr>
              <w:pStyle w:val="NormalnyWeb"/>
              <w:jc w:val="center"/>
              <w:rPr>
                <w:rFonts w:asciiTheme="minorHAnsi" w:hAnsiTheme="minorHAnsi" w:cstheme="minorHAnsi"/>
              </w:rPr>
            </w:pPr>
            <w:r w:rsidRPr="001A5188">
              <w:rPr>
                <w:rFonts w:asciiTheme="minorHAnsi" w:hAnsiTheme="minorHAnsi" w:cstheme="minorHAnsi"/>
              </w:rPr>
              <w:t>2710</w:t>
            </w:r>
          </w:p>
        </w:tc>
        <w:tc>
          <w:tcPr>
            <w:tcW w:w="2456" w:type="dxa"/>
            <w:tcBorders>
              <w:top w:val="outset" w:sz="6" w:space="0" w:color="000000"/>
              <w:left w:val="outset" w:sz="6" w:space="0" w:color="000000"/>
              <w:bottom w:val="outset" w:sz="6" w:space="0" w:color="000000"/>
              <w:right w:val="outset" w:sz="6" w:space="0" w:color="000000"/>
            </w:tcBorders>
            <w:hideMark/>
          </w:tcPr>
          <w:p w14:paraId="6F8F7DE4" w14:textId="77777777" w:rsidR="00035F7E" w:rsidRPr="001A5188" w:rsidRDefault="00035F7E" w:rsidP="00035F7E">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bieżących</w:t>
            </w:r>
          </w:p>
        </w:tc>
        <w:tc>
          <w:tcPr>
            <w:tcW w:w="1465" w:type="dxa"/>
            <w:tcBorders>
              <w:top w:val="outset" w:sz="6" w:space="0" w:color="000000"/>
              <w:left w:val="outset" w:sz="6" w:space="0" w:color="000000"/>
              <w:bottom w:val="outset" w:sz="6" w:space="0" w:color="000000"/>
              <w:right w:val="outset" w:sz="6" w:space="0" w:color="000000"/>
            </w:tcBorders>
          </w:tcPr>
          <w:p w14:paraId="6EDD991F" w14:textId="5BAE0E87" w:rsidR="00035F7E" w:rsidRPr="001A5188" w:rsidRDefault="00035F7E" w:rsidP="00035F7E">
            <w:pPr>
              <w:pStyle w:val="Nagwek3"/>
              <w:rPr>
                <w:rFonts w:asciiTheme="minorHAnsi" w:hAnsiTheme="minorHAnsi" w:cstheme="minorHAnsi"/>
                <w:b w:val="0"/>
                <w:sz w:val="24"/>
                <w:szCs w:val="24"/>
              </w:rPr>
            </w:pPr>
            <w:r>
              <w:rPr>
                <w:rFonts w:asciiTheme="minorHAnsi" w:hAnsiTheme="minorHAnsi" w:cstheme="minorHAnsi"/>
                <w:b w:val="0"/>
                <w:sz w:val="24"/>
                <w:szCs w:val="24"/>
              </w:rPr>
              <w:t>30.000,00</w:t>
            </w:r>
          </w:p>
        </w:tc>
        <w:tc>
          <w:tcPr>
            <w:tcW w:w="1465" w:type="dxa"/>
            <w:tcBorders>
              <w:top w:val="outset" w:sz="6" w:space="0" w:color="000000"/>
              <w:left w:val="outset" w:sz="6" w:space="0" w:color="000000"/>
              <w:bottom w:val="outset" w:sz="6" w:space="0" w:color="000000"/>
              <w:right w:val="outset" w:sz="6" w:space="0" w:color="000000"/>
            </w:tcBorders>
          </w:tcPr>
          <w:p w14:paraId="46483FDC" w14:textId="480D66DC" w:rsidR="00035F7E" w:rsidRPr="001A5188" w:rsidRDefault="00035F7E" w:rsidP="00035F7E">
            <w:pPr>
              <w:pStyle w:val="Nagwek3"/>
              <w:rPr>
                <w:rFonts w:asciiTheme="minorHAnsi" w:hAnsiTheme="minorHAnsi" w:cstheme="minorHAnsi"/>
                <w:b w:val="0"/>
                <w:sz w:val="24"/>
                <w:szCs w:val="24"/>
              </w:rPr>
            </w:pPr>
            <w:r>
              <w:rPr>
                <w:rFonts w:asciiTheme="minorHAnsi" w:hAnsiTheme="minorHAnsi" w:cstheme="minorHAnsi"/>
                <w:b w:val="0"/>
                <w:sz w:val="24"/>
                <w:szCs w:val="24"/>
              </w:rPr>
              <w:t>29.896,00</w:t>
            </w:r>
          </w:p>
        </w:tc>
        <w:tc>
          <w:tcPr>
            <w:tcW w:w="1271" w:type="dxa"/>
            <w:tcBorders>
              <w:top w:val="outset" w:sz="6" w:space="0" w:color="000000"/>
              <w:left w:val="outset" w:sz="6" w:space="0" w:color="000000"/>
              <w:bottom w:val="outset" w:sz="6" w:space="0" w:color="000000"/>
              <w:right w:val="outset" w:sz="6" w:space="0" w:color="000000"/>
            </w:tcBorders>
          </w:tcPr>
          <w:p w14:paraId="5CC6AFAA" w14:textId="556C5DB4" w:rsidR="00035F7E" w:rsidRPr="001A5188" w:rsidRDefault="00035F7E" w:rsidP="00035F7E">
            <w:pPr>
              <w:pStyle w:val="NormalnyWeb"/>
              <w:jc w:val="center"/>
              <w:rPr>
                <w:rFonts w:asciiTheme="minorHAnsi" w:hAnsiTheme="minorHAnsi" w:cstheme="minorHAnsi"/>
              </w:rPr>
            </w:pPr>
            <w:r>
              <w:rPr>
                <w:rFonts w:asciiTheme="minorHAnsi" w:hAnsiTheme="minorHAnsi" w:cstheme="minorHAnsi"/>
              </w:rPr>
              <w:t>99,65</w:t>
            </w:r>
          </w:p>
        </w:tc>
      </w:tr>
      <w:tr w:rsidR="00035F7E" w:rsidRPr="001A5188" w14:paraId="31B70FA4"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4315506A" w14:textId="77777777" w:rsidR="00035F7E" w:rsidRPr="001A5188" w:rsidRDefault="00035F7E" w:rsidP="00035F7E">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23BACD9F" w14:textId="77777777" w:rsidR="00035F7E" w:rsidRPr="001A5188" w:rsidRDefault="00035F7E" w:rsidP="00035F7E">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hideMark/>
          </w:tcPr>
          <w:p w14:paraId="506F21CE" w14:textId="77777777" w:rsidR="00035F7E" w:rsidRPr="001A5188" w:rsidRDefault="00035F7E" w:rsidP="00035F7E">
            <w:pPr>
              <w:pStyle w:val="NormalnyWeb"/>
              <w:jc w:val="center"/>
              <w:rPr>
                <w:rFonts w:asciiTheme="minorHAnsi" w:hAnsiTheme="minorHAnsi" w:cstheme="minorHAnsi"/>
              </w:rPr>
            </w:pPr>
            <w:r w:rsidRPr="001A5188">
              <w:rPr>
                <w:rFonts w:asciiTheme="minorHAnsi" w:hAnsiTheme="minorHAnsi" w:cstheme="minorHAnsi"/>
              </w:rPr>
              <w:t>6300</w:t>
            </w:r>
          </w:p>
        </w:tc>
        <w:tc>
          <w:tcPr>
            <w:tcW w:w="2456" w:type="dxa"/>
            <w:tcBorders>
              <w:top w:val="outset" w:sz="6" w:space="0" w:color="000000"/>
              <w:left w:val="outset" w:sz="6" w:space="0" w:color="000000"/>
              <w:bottom w:val="outset" w:sz="6" w:space="0" w:color="000000"/>
              <w:right w:val="outset" w:sz="6" w:space="0" w:color="000000"/>
            </w:tcBorders>
            <w:hideMark/>
          </w:tcPr>
          <w:p w14:paraId="5270BBE5" w14:textId="77777777" w:rsidR="00035F7E" w:rsidRPr="001A5188" w:rsidRDefault="00035F7E" w:rsidP="00035F7E">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1465" w:type="dxa"/>
            <w:tcBorders>
              <w:top w:val="outset" w:sz="6" w:space="0" w:color="000000"/>
              <w:left w:val="outset" w:sz="6" w:space="0" w:color="000000"/>
              <w:bottom w:val="outset" w:sz="6" w:space="0" w:color="000000"/>
              <w:right w:val="outset" w:sz="6" w:space="0" w:color="000000"/>
            </w:tcBorders>
          </w:tcPr>
          <w:p w14:paraId="49E514C9" w14:textId="31D6072D" w:rsidR="00035F7E" w:rsidRPr="001A5188" w:rsidRDefault="00035F7E" w:rsidP="00035F7E">
            <w:pPr>
              <w:pStyle w:val="Nagwek3"/>
              <w:rPr>
                <w:rFonts w:asciiTheme="minorHAnsi" w:hAnsiTheme="minorHAnsi" w:cstheme="minorHAnsi"/>
                <w:b w:val="0"/>
                <w:sz w:val="24"/>
                <w:szCs w:val="24"/>
              </w:rPr>
            </w:pPr>
            <w:r>
              <w:rPr>
                <w:rFonts w:asciiTheme="minorHAnsi" w:hAnsiTheme="minorHAnsi" w:cstheme="minorHAnsi"/>
                <w:b w:val="0"/>
                <w:sz w:val="24"/>
                <w:szCs w:val="24"/>
              </w:rPr>
              <w:t>100.000,00</w:t>
            </w:r>
          </w:p>
        </w:tc>
        <w:tc>
          <w:tcPr>
            <w:tcW w:w="1465" w:type="dxa"/>
            <w:tcBorders>
              <w:top w:val="outset" w:sz="6" w:space="0" w:color="000000"/>
              <w:left w:val="outset" w:sz="6" w:space="0" w:color="000000"/>
              <w:bottom w:val="outset" w:sz="6" w:space="0" w:color="000000"/>
              <w:right w:val="outset" w:sz="6" w:space="0" w:color="000000"/>
            </w:tcBorders>
          </w:tcPr>
          <w:p w14:paraId="745B3FA1" w14:textId="7F16758D" w:rsidR="00035F7E" w:rsidRPr="001A5188" w:rsidRDefault="00035F7E" w:rsidP="00035F7E">
            <w:pPr>
              <w:pStyle w:val="Nagwek3"/>
              <w:rPr>
                <w:rFonts w:asciiTheme="minorHAnsi" w:hAnsiTheme="minorHAnsi" w:cstheme="minorHAnsi"/>
                <w:b w:val="0"/>
                <w:sz w:val="24"/>
                <w:szCs w:val="24"/>
              </w:rPr>
            </w:pPr>
            <w:r>
              <w:rPr>
                <w:rFonts w:asciiTheme="minorHAnsi" w:hAnsiTheme="minorHAnsi" w:cstheme="minorHAnsi"/>
                <w:b w:val="0"/>
                <w:sz w:val="24"/>
                <w:szCs w:val="24"/>
              </w:rPr>
              <w:t>100.000,00</w:t>
            </w:r>
          </w:p>
        </w:tc>
        <w:tc>
          <w:tcPr>
            <w:tcW w:w="1271" w:type="dxa"/>
            <w:tcBorders>
              <w:top w:val="outset" w:sz="6" w:space="0" w:color="000000"/>
              <w:left w:val="outset" w:sz="6" w:space="0" w:color="000000"/>
              <w:bottom w:val="outset" w:sz="6" w:space="0" w:color="000000"/>
              <w:right w:val="outset" w:sz="6" w:space="0" w:color="000000"/>
            </w:tcBorders>
          </w:tcPr>
          <w:p w14:paraId="6BA4F0CE" w14:textId="2D938F10" w:rsidR="00035F7E" w:rsidRPr="001A5188" w:rsidRDefault="00035F7E" w:rsidP="00035F7E">
            <w:pPr>
              <w:pStyle w:val="NormalnyWeb"/>
              <w:jc w:val="center"/>
              <w:rPr>
                <w:rFonts w:asciiTheme="minorHAnsi" w:hAnsiTheme="minorHAnsi" w:cstheme="minorHAnsi"/>
              </w:rPr>
            </w:pPr>
            <w:r>
              <w:rPr>
                <w:rFonts w:asciiTheme="minorHAnsi" w:hAnsiTheme="minorHAnsi" w:cstheme="minorHAnsi"/>
              </w:rPr>
              <w:t>100,00</w:t>
            </w:r>
          </w:p>
        </w:tc>
      </w:tr>
      <w:tr w:rsidR="00035F7E" w:rsidRPr="001A5188" w14:paraId="176AA416"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151FDEB4" w14:textId="77777777" w:rsidR="00035F7E" w:rsidRPr="001A5188" w:rsidRDefault="00035F7E" w:rsidP="00035F7E">
            <w:pPr>
              <w:jc w:val="center"/>
              <w:rPr>
                <w:rFonts w:asciiTheme="minorHAnsi" w:hAnsiTheme="minorHAnsi" w:cstheme="minorHAnsi"/>
                <w:b/>
                <w:bCs/>
              </w:rPr>
            </w:pPr>
            <w:r w:rsidRPr="001A5188">
              <w:rPr>
                <w:rFonts w:asciiTheme="minorHAnsi" w:hAnsiTheme="minorHAnsi" w:cstheme="minorHAnsi"/>
                <w:b/>
                <w:bCs/>
              </w:rPr>
              <w:t>926</w:t>
            </w:r>
          </w:p>
        </w:tc>
        <w:tc>
          <w:tcPr>
            <w:tcW w:w="984" w:type="dxa"/>
            <w:tcBorders>
              <w:top w:val="outset" w:sz="6" w:space="0" w:color="000000"/>
              <w:left w:val="outset" w:sz="6" w:space="0" w:color="000000"/>
              <w:bottom w:val="outset" w:sz="6" w:space="0" w:color="000000"/>
              <w:right w:val="outset" w:sz="6" w:space="0" w:color="000000"/>
            </w:tcBorders>
          </w:tcPr>
          <w:p w14:paraId="02AF6D05" w14:textId="77777777" w:rsidR="00035F7E" w:rsidRPr="001A5188" w:rsidRDefault="00035F7E" w:rsidP="00035F7E">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1EF61330" w14:textId="77777777" w:rsidR="00035F7E" w:rsidRPr="001A5188" w:rsidRDefault="00035F7E" w:rsidP="00035F7E">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hideMark/>
          </w:tcPr>
          <w:p w14:paraId="614ADF05" w14:textId="77777777" w:rsidR="00035F7E" w:rsidRPr="001A5188" w:rsidRDefault="00035F7E" w:rsidP="00035F7E">
            <w:pPr>
              <w:pStyle w:val="NormalnyWeb"/>
              <w:rPr>
                <w:rFonts w:asciiTheme="minorHAnsi" w:hAnsiTheme="minorHAnsi" w:cstheme="minorHAnsi"/>
                <w:b/>
                <w:bCs/>
              </w:rPr>
            </w:pPr>
            <w:r w:rsidRPr="001A5188">
              <w:rPr>
                <w:rFonts w:asciiTheme="minorHAnsi" w:hAnsiTheme="minorHAnsi" w:cstheme="minorHAnsi"/>
                <w:b/>
                <w:bCs/>
              </w:rPr>
              <w:t>Kultura fizyczna</w:t>
            </w:r>
          </w:p>
        </w:tc>
        <w:tc>
          <w:tcPr>
            <w:tcW w:w="1465" w:type="dxa"/>
            <w:tcBorders>
              <w:top w:val="outset" w:sz="6" w:space="0" w:color="000000"/>
              <w:left w:val="outset" w:sz="6" w:space="0" w:color="000000"/>
              <w:bottom w:val="outset" w:sz="6" w:space="0" w:color="000000"/>
              <w:right w:val="outset" w:sz="6" w:space="0" w:color="000000"/>
            </w:tcBorders>
          </w:tcPr>
          <w:p w14:paraId="105AB7B5" w14:textId="6360EAD1" w:rsidR="00035F7E" w:rsidRPr="00035F7E" w:rsidRDefault="00035F7E" w:rsidP="00035F7E">
            <w:pPr>
              <w:pStyle w:val="Nagwek3"/>
              <w:rPr>
                <w:rFonts w:asciiTheme="minorHAnsi" w:hAnsiTheme="minorHAnsi" w:cstheme="minorHAnsi"/>
                <w:bCs w:val="0"/>
                <w:sz w:val="24"/>
                <w:szCs w:val="24"/>
              </w:rPr>
            </w:pPr>
            <w:r w:rsidRPr="00035F7E">
              <w:rPr>
                <w:rFonts w:asciiTheme="minorHAnsi" w:hAnsiTheme="minorHAnsi" w:cstheme="minorHAnsi"/>
                <w:bCs w:val="0"/>
                <w:sz w:val="24"/>
                <w:szCs w:val="24"/>
              </w:rPr>
              <w:t>2.299.289,69</w:t>
            </w:r>
          </w:p>
        </w:tc>
        <w:tc>
          <w:tcPr>
            <w:tcW w:w="1465" w:type="dxa"/>
            <w:tcBorders>
              <w:top w:val="outset" w:sz="6" w:space="0" w:color="000000"/>
              <w:left w:val="outset" w:sz="6" w:space="0" w:color="000000"/>
              <w:bottom w:val="outset" w:sz="6" w:space="0" w:color="000000"/>
              <w:right w:val="outset" w:sz="6" w:space="0" w:color="000000"/>
            </w:tcBorders>
          </w:tcPr>
          <w:p w14:paraId="03465C05" w14:textId="181D34BC" w:rsidR="00035F7E" w:rsidRPr="00035F7E" w:rsidRDefault="00035F7E" w:rsidP="00035F7E">
            <w:pPr>
              <w:pStyle w:val="Nagwek3"/>
              <w:rPr>
                <w:rFonts w:asciiTheme="minorHAnsi" w:hAnsiTheme="minorHAnsi" w:cstheme="minorHAnsi"/>
                <w:bCs w:val="0"/>
                <w:sz w:val="24"/>
                <w:szCs w:val="24"/>
              </w:rPr>
            </w:pPr>
            <w:r w:rsidRPr="00035F7E">
              <w:rPr>
                <w:rFonts w:asciiTheme="minorHAnsi" w:hAnsiTheme="minorHAnsi" w:cstheme="minorHAnsi"/>
                <w:bCs w:val="0"/>
                <w:sz w:val="24"/>
                <w:szCs w:val="24"/>
              </w:rPr>
              <w:t>2.299.289,69</w:t>
            </w:r>
          </w:p>
        </w:tc>
        <w:tc>
          <w:tcPr>
            <w:tcW w:w="1271" w:type="dxa"/>
            <w:tcBorders>
              <w:top w:val="outset" w:sz="6" w:space="0" w:color="000000"/>
              <w:left w:val="outset" w:sz="6" w:space="0" w:color="000000"/>
              <w:bottom w:val="outset" w:sz="6" w:space="0" w:color="000000"/>
              <w:right w:val="outset" w:sz="6" w:space="0" w:color="000000"/>
            </w:tcBorders>
          </w:tcPr>
          <w:p w14:paraId="3D44E74F" w14:textId="337CDDD9" w:rsidR="00035F7E" w:rsidRPr="00035F7E" w:rsidRDefault="00035F7E" w:rsidP="00035F7E">
            <w:pPr>
              <w:pStyle w:val="NormalnyWeb"/>
              <w:jc w:val="center"/>
              <w:rPr>
                <w:rFonts w:asciiTheme="minorHAnsi" w:hAnsiTheme="minorHAnsi" w:cstheme="minorHAnsi"/>
                <w:b/>
              </w:rPr>
            </w:pPr>
            <w:r w:rsidRPr="00035F7E">
              <w:rPr>
                <w:rFonts w:asciiTheme="minorHAnsi" w:hAnsiTheme="minorHAnsi" w:cstheme="minorHAnsi"/>
                <w:b/>
              </w:rPr>
              <w:t>100,00</w:t>
            </w:r>
          </w:p>
        </w:tc>
      </w:tr>
      <w:tr w:rsidR="00035F7E" w:rsidRPr="001A5188" w14:paraId="58DCE0C7"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71259710" w14:textId="77777777" w:rsidR="00035F7E" w:rsidRPr="001A5188" w:rsidRDefault="00035F7E" w:rsidP="00035F7E">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hideMark/>
          </w:tcPr>
          <w:p w14:paraId="4A212E0F" w14:textId="77777777" w:rsidR="00035F7E" w:rsidRPr="001A5188" w:rsidRDefault="00035F7E" w:rsidP="00035F7E">
            <w:pPr>
              <w:jc w:val="center"/>
              <w:rPr>
                <w:rFonts w:asciiTheme="minorHAnsi" w:hAnsiTheme="minorHAnsi" w:cstheme="minorHAnsi"/>
                <w:i/>
                <w:iCs/>
              </w:rPr>
            </w:pPr>
            <w:r w:rsidRPr="001A5188">
              <w:rPr>
                <w:rFonts w:asciiTheme="minorHAnsi" w:hAnsiTheme="minorHAnsi" w:cstheme="minorHAnsi"/>
                <w:i/>
                <w:iCs/>
              </w:rPr>
              <w:t>92695</w:t>
            </w:r>
          </w:p>
        </w:tc>
        <w:tc>
          <w:tcPr>
            <w:tcW w:w="821" w:type="dxa"/>
            <w:tcBorders>
              <w:top w:val="outset" w:sz="6" w:space="0" w:color="000000"/>
              <w:left w:val="outset" w:sz="6" w:space="0" w:color="000000"/>
              <w:bottom w:val="outset" w:sz="6" w:space="0" w:color="000000"/>
              <w:right w:val="outset" w:sz="6" w:space="0" w:color="000000"/>
            </w:tcBorders>
          </w:tcPr>
          <w:p w14:paraId="75F0C8FE" w14:textId="77777777" w:rsidR="00035F7E" w:rsidRPr="001A5188" w:rsidRDefault="00035F7E" w:rsidP="00035F7E">
            <w:pPr>
              <w:pStyle w:val="NormalnyWeb"/>
              <w:jc w:val="center"/>
              <w:rPr>
                <w:rFonts w:asciiTheme="minorHAnsi" w:hAnsiTheme="minorHAnsi" w:cstheme="minorHAnsi"/>
                <w:i/>
                <w:iCs/>
              </w:rPr>
            </w:pPr>
          </w:p>
        </w:tc>
        <w:tc>
          <w:tcPr>
            <w:tcW w:w="2456" w:type="dxa"/>
            <w:tcBorders>
              <w:top w:val="outset" w:sz="6" w:space="0" w:color="000000"/>
              <w:left w:val="outset" w:sz="6" w:space="0" w:color="000000"/>
              <w:bottom w:val="outset" w:sz="6" w:space="0" w:color="000000"/>
              <w:right w:val="outset" w:sz="6" w:space="0" w:color="000000"/>
            </w:tcBorders>
            <w:hideMark/>
          </w:tcPr>
          <w:p w14:paraId="315BA66B" w14:textId="77777777" w:rsidR="00035F7E" w:rsidRPr="001A5188" w:rsidRDefault="00035F7E" w:rsidP="00035F7E">
            <w:pPr>
              <w:pStyle w:val="NormalnyWeb"/>
              <w:rPr>
                <w:rFonts w:asciiTheme="minorHAnsi" w:hAnsiTheme="minorHAnsi" w:cstheme="minorHAnsi"/>
                <w:i/>
                <w:iCs/>
              </w:rPr>
            </w:pPr>
            <w:r w:rsidRPr="001A5188">
              <w:rPr>
                <w:rFonts w:asciiTheme="minorHAnsi" w:hAnsiTheme="minorHAnsi" w:cstheme="minorHAnsi"/>
                <w:i/>
                <w:iCs/>
              </w:rPr>
              <w:t>Pozostała działalność</w:t>
            </w:r>
          </w:p>
        </w:tc>
        <w:tc>
          <w:tcPr>
            <w:tcW w:w="1465" w:type="dxa"/>
            <w:tcBorders>
              <w:top w:val="outset" w:sz="6" w:space="0" w:color="000000"/>
              <w:left w:val="outset" w:sz="6" w:space="0" w:color="000000"/>
              <w:bottom w:val="outset" w:sz="6" w:space="0" w:color="000000"/>
              <w:right w:val="outset" w:sz="6" w:space="0" w:color="000000"/>
            </w:tcBorders>
          </w:tcPr>
          <w:p w14:paraId="240C3150" w14:textId="5857A798" w:rsidR="00035F7E" w:rsidRPr="00035F7E" w:rsidRDefault="00035F7E" w:rsidP="00035F7E">
            <w:pPr>
              <w:pStyle w:val="Nagwek3"/>
              <w:rPr>
                <w:rFonts w:asciiTheme="minorHAnsi" w:hAnsiTheme="minorHAnsi" w:cstheme="minorHAnsi"/>
                <w:b w:val="0"/>
                <w:i/>
                <w:iCs/>
                <w:sz w:val="24"/>
                <w:szCs w:val="24"/>
              </w:rPr>
            </w:pPr>
            <w:r w:rsidRPr="00035F7E">
              <w:rPr>
                <w:rFonts w:asciiTheme="minorHAnsi" w:hAnsiTheme="minorHAnsi" w:cstheme="minorHAnsi"/>
                <w:b w:val="0"/>
                <w:i/>
                <w:iCs/>
                <w:sz w:val="24"/>
                <w:szCs w:val="24"/>
              </w:rPr>
              <w:t>2.299.289,69</w:t>
            </w:r>
          </w:p>
        </w:tc>
        <w:tc>
          <w:tcPr>
            <w:tcW w:w="1465" w:type="dxa"/>
            <w:tcBorders>
              <w:top w:val="outset" w:sz="6" w:space="0" w:color="000000"/>
              <w:left w:val="outset" w:sz="6" w:space="0" w:color="000000"/>
              <w:bottom w:val="outset" w:sz="6" w:space="0" w:color="000000"/>
              <w:right w:val="outset" w:sz="6" w:space="0" w:color="000000"/>
            </w:tcBorders>
          </w:tcPr>
          <w:p w14:paraId="02CC86C2" w14:textId="35C56349" w:rsidR="00035F7E" w:rsidRPr="00035F7E" w:rsidRDefault="00035F7E" w:rsidP="00035F7E">
            <w:pPr>
              <w:pStyle w:val="Nagwek3"/>
              <w:rPr>
                <w:rFonts w:asciiTheme="minorHAnsi" w:hAnsiTheme="minorHAnsi" w:cstheme="minorHAnsi"/>
                <w:b w:val="0"/>
                <w:i/>
                <w:iCs/>
                <w:sz w:val="24"/>
                <w:szCs w:val="24"/>
              </w:rPr>
            </w:pPr>
            <w:r w:rsidRPr="00035F7E">
              <w:rPr>
                <w:rFonts w:asciiTheme="minorHAnsi" w:hAnsiTheme="minorHAnsi" w:cstheme="minorHAnsi"/>
                <w:b w:val="0"/>
                <w:i/>
                <w:iCs/>
                <w:sz w:val="24"/>
                <w:szCs w:val="24"/>
              </w:rPr>
              <w:t>2.299.289,69</w:t>
            </w:r>
          </w:p>
        </w:tc>
        <w:tc>
          <w:tcPr>
            <w:tcW w:w="1271" w:type="dxa"/>
            <w:tcBorders>
              <w:top w:val="outset" w:sz="6" w:space="0" w:color="000000"/>
              <w:left w:val="outset" w:sz="6" w:space="0" w:color="000000"/>
              <w:bottom w:val="outset" w:sz="6" w:space="0" w:color="000000"/>
              <w:right w:val="outset" w:sz="6" w:space="0" w:color="000000"/>
            </w:tcBorders>
          </w:tcPr>
          <w:p w14:paraId="7B5A78E5" w14:textId="707EC507" w:rsidR="00035F7E" w:rsidRPr="00035F7E" w:rsidRDefault="00035F7E" w:rsidP="00035F7E">
            <w:pPr>
              <w:pStyle w:val="NormalnyWeb"/>
              <w:jc w:val="center"/>
              <w:rPr>
                <w:rFonts w:asciiTheme="minorHAnsi" w:hAnsiTheme="minorHAnsi" w:cstheme="minorHAnsi"/>
                <w:i/>
                <w:iCs/>
              </w:rPr>
            </w:pPr>
            <w:r w:rsidRPr="00035F7E">
              <w:rPr>
                <w:rFonts w:asciiTheme="minorHAnsi" w:hAnsiTheme="minorHAnsi" w:cstheme="minorHAnsi"/>
                <w:i/>
                <w:iCs/>
              </w:rPr>
              <w:t>100,00</w:t>
            </w:r>
          </w:p>
        </w:tc>
      </w:tr>
      <w:tr w:rsidR="00035F7E" w:rsidRPr="001A5188" w14:paraId="72249682"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2CA81F51" w14:textId="77777777" w:rsidR="00035F7E" w:rsidRPr="001A5188" w:rsidRDefault="00035F7E" w:rsidP="00035F7E">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48C624EA" w14:textId="77777777" w:rsidR="00035F7E" w:rsidRPr="001A5188" w:rsidRDefault="00035F7E" w:rsidP="00035F7E">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hideMark/>
          </w:tcPr>
          <w:p w14:paraId="74831193" w14:textId="77777777" w:rsidR="00035F7E" w:rsidRPr="001A5188" w:rsidRDefault="00035F7E" w:rsidP="00035F7E">
            <w:pPr>
              <w:pStyle w:val="NormalnyWeb"/>
              <w:jc w:val="center"/>
              <w:rPr>
                <w:rFonts w:asciiTheme="minorHAnsi" w:hAnsiTheme="minorHAnsi" w:cstheme="minorHAnsi"/>
              </w:rPr>
            </w:pPr>
            <w:r w:rsidRPr="001A5188">
              <w:rPr>
                <w:rFonts w:asciiTheme="minorHAnsi" w:hAnsiTheme="minorHAnsi" w:cstheme="minorHAnsi"/>
              </w:rPr>
              <w:t>6300</w:t>
            </w:r>
          </w:p>
        </w:tc>
        <w:tc>
          <w:tcPr>
            <w:tcW w:w="2456" w:type="dxa"/>
            <w:tcBorders>
              <w:top w:val="outset" w:sz="6" w:space="0" w:color="000000"/>
              <w:left w:val="outset" w:sz="6" w:space="0" w:color="000000"/>
              <w:bottom w:val="outset" w:sz="6" w:space="0" w:color="000000"/>
              <w:right w:val="outset" w:sz="6" w:space="0" w:color="000000"/>
            </w:tcBorders>
            <w:hideMark/>
          </w:tcPr>
          <w:p w14:paraId="63463C2C" w14:textId="77777777" w:rsidR="00035F7E" w:rsidRPr="001A5188" w:rsidRDefault="00035F7E" w:rsidP="00035F7E">
            <w:pPr>
              <w:pStyle w:val="NormalnyWeb"/>
              <w:rPr>
                <w:rFonts w:asciiTheme="minorHAnsi" w:hAnsiTheme="minorHAnsi" w:cstheme="minorHAnsi"/>
              </w:rPr>
            </w:pPr>
            <w:r w:rsidRPr="001A5188">
              <w:rPr>
                <w:rFonts w:asciiTheme="minorHAnsi" w:hAnsiTheme="minorHAnsi" w:cstheme="minorHAnsi"/>
              </w:rPr>
              <w:t xml:space="preserve">Dotacja celowa otrzymana z tytułu pomocy finansowej udzielanej między jednostkami samorządu terytorialnego na dofinansowanie własnych zadań inwestycyjnych i </w:t>
            </w:r>
            <w:r w:rsidRPr="001A5188">
              <w:rPr>
                <w:rFonts w:asciiTheme="minorHAnsi" w:hAnsiTheme="minorHAnsi" w:cstheme="minorHAnsi"/>
              </w:rPr>
              <w:lastRenderedPageBreak/>
              <w:t>zakupów inwestycyjnych</w:t>
            </w:r>
          </w:p>
        </w:tc>
        <w:tc>
          <w:tcPr>
            <w:tcW w:w="1465" w:type="dxa"/>
            <w:tcBorders>
              <w:top w:val="outset" w:sz="6" w:space="0" w:color="000000"/>
              <w:left w:val="outset" w:sz="6" w:space="0" w:color="000000"/>
              <w:bottom w:val="outset" w:sz="6" w:space="0" w:color="000000"/>
              <w:right w:val="outset" w:sz="6" w:space="0" w:color="000000"/>
            </w:tcBorders>
          </w:tcPr>
          <w:p w14:paraId="187F42EC" w14:textId="65BA5751" w:rsidR="00035F7E" w:rsidRPr="001A5188" w:rsidRDefault="00035F7E" w:rsidP="00035F7E">
            <w:pPr>
              <w:pStyle w:val="Nagwek3"/>
              <w:rPr>
                <w:rFonts w:asciiTheme="minorHAnsi" w:hAnsiTheme="minorHAnsi" w:cstheme="minorHAnsi"/>
                <w:b w:val="0"/>
                <w:sz w:val="24"/>
                <w:szCs w:val="24"/>
              </w:rPr>
            </w:pPr>
            <w:r>
              <w:rPr>
                <w:rFonts w:asciiTheme="minorHAnsi" w:hAnsiTheme="minorHAnsi" w:cstheme="minorHAnsi"/>
                <w:b w:val="0"/>
                <w:sz w:val="24"/>
                <w:szCs w:val="24"/>
              </w:rPr>
              <w:lastRenderedPageBreak/>
              <w:t>2.299.289,69</w:t>
            </w:r>
          </w:p>
        </w:tc>
        <w:tc>
          <w:tcPr>
            <w:tcW w:w="1465" w:type="dxa"/>
            <w:tcBorders>
              <w:top w:val="outset" w:sz="6" w:space="0" w:color="000000"/>
              <w:left w:val="outset" w:sz="6" w:space="0" w:color="000000"/>
              <w:bottom w:val="outset" w:sz="6" w:space="0" w:color="000000"/>
              <w:right w:val="outset" w:sz="6" w:space="0" w:color="000000"/>
            </w:tcBorders>
          </w:tcPr>
          <w:p w14:paraId="65371087" w14:textId="317FEAFC" w:rsidR="00035F7E" w:rsidRPr="001A5188" w:rsidRDefault="00035F7E" w:rsidP="00035F7E">
            <w:pPr>
              <w:pStyle w:val="Nagwek3"/>
              <w:rPr>
                <w:rFonts w:asciiTheme="minorHAnsi" w:hAnsiTheme="minorHAnsi" w:cstheme="minorHAnsi"/>
                <w:b w:val="0"/>
                <w:sz w:val="24"/>
                <w:szCs w:val="24"/>
              </w:rPr>
            </w:pPr>
            <w:r>
              <w:rPr>
                <w:rFonts w:asciiTheme="minorHAnsi" w:hAnsiTheme="minorHAnsi" w:cstheme="minorHAnsi"/>
                <w:b w:val="0"/>
                <w:sz w:val="24"/>
                <w:szCs w:val="24"/>
              </w:rPr>
              <w:t>2.299.289,69</w:t>
            </w:r>
          </w:p>
        </w:tc>
        <w:tc>
          <w:tcPr>
            <w:tcW w:w="1271" w:type="dxa"/>
            <w:tcBorders>
              <w:top w:val="outset" w:sz="6" w:space="0" w:color="000000"/>
              <w:left w:val="outset" w:sz="6" w:space="0" w:color="000000"/>
              <w:bottom w:val="outset" w:sz="6" w:space="0" w:color="000000"/>
              <w:right w:val="outset" w:sz="6" w:space="0" w:color="000000"/>
            </w:tcBorders>
          </w:tcPr>
          <w:p w14:paraId="0C81FF1C" w14:textId="525594E5" w:rsidR="00035F7E" w:rsidRPr="001A5188" w:rsidRDefault="00035F7E" w:rsidP="00035F7E">
            <w:pPr>
              <w:pStyle w:val="NormalnyWeb"/>
              <w:jc w:val="center"/>
              <w:rPr>
                <w:rFonts w:asciiTheme="minorHAnsi" w:hAnsiTheme="minorHAnsi" w:cstheme="minorHAnsi"/>
              </w:rPr>
            </w:pPr>
            <w:r>
              <w:rPr>
                <w:rFonts w:asciiTheme="minorHAnsi" w:hAnsiTheme="minorHAnsi" w:cstheme="minorHAnsi"/>
              </w:rPr>
              <w:t>100,00</w:t>
            </w:r>
          </w:p>
        </w:tc>
      </w:tr>
      <w:tr w:rsidR="00035F7E" w:rsidRPr="001A5188" w14:paraId="325E4D08"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00AEE20E" w14:textId="77777777" w:rsidR="00035F7E" w:rsidRPr="001A5188" w:rsidRDefault="00035F7E" w:rsidP="00035F7E">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5022EB0F" w14:textId="77777777" w:rsidR="00035F7E" w:rsidRPr="001A5188" w:rsidRDefault="00035F7E" w:rsidP="00035F7E">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66A06C39" w14:textId="77777777" w:rsidR="00035F7E" w:rsidRPr="001A5188" w:rsidRDefault="00035F7E" w:rsidP="00035F7E">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hideMark/>
          </w:tcPr>
          <w:p w14:paraId="3364C0D7" w14:textId="77777777" w:rsidR="00035F7E" w:rsidRPr="001A5188" w:rsidRDefault="00035F7E" w:rsidP="00035F7E">
            <w:pPr>
              <w:pStyle w:val="NormalnyWeb"/>
              <w:jc w:val="center"/>
              <w:rPr>
                <w:rFonts w:asciiTheme="minorHAnsi" w:hAnsiTheme="minorHAnsi" w:cstheme="minorHAnsi"/>
              </w:rPr>
            </w:pPr>
            <w:r w:rsidRPr="001A5188">
              <w:rPr>
                <w:rFonts w:asciiTheme="minorHAnsi" w:hAnsiTheme="minorHAnsi" w:cstheme="minorHAnsi"/>
                <w:b/>
                <w:bCs/>
              </w:rPr>
              <w:t>Wydatki</w:t>
            </w:r>
          </w:p>
        </w:tc>
        <w:tc>
          <w:tcPr>
            <w:tcW w:w="1465" w:type="dxa"/>
            <w:tcBorders>
              <w:top w:val="outset" w:sz="6" w:space="0" w:color="000000"/>
              <w:left w:val="outset" w:sz="6" w:space="0" w:color="000000"/>
              <w:bottom w:val="outset" w:sz="6" w:space="0" w:color="000000"/>
              <w:right w:val="outset" w:sz="6" w:space="0" w:color="000000"/>
            </w:tcBorders>
          </w:tcPr>
          <w:p w14:paraId="3B46D4CB" w14:textId="54DB90B3" w:rsidR="00035F7E" w:rsidRPr="001A5188" w:rsidRDefault="009B4378" w:rsidP="00035F7E">
            <w:pPr>
              <w:jc w:val="center"/>
              <w:rPr>
                <w:rFonts w:asciiTheme="minorHAnsi" w:hAnsiTheme="minorHAnsi" w:cstheme="minorHAnsi"/>
                <w:b/>
                <w:bCs/>
              </w:rPr>
            </w:pPr>
            <w:r>
              <w:rPr>
                <w:rFonts w:asciiTheme="minorHAnsi" w:hAnsiTheme="minorHAnsi" w:cstheme="minorHAnsi"/>
                <w:b/>
                <w:bCs/>
              </w:rPr>
              <w:t>1.749.128,00</w:t>
            </w:r>
          </w:p>
        </w:tc>
        <w:tc>
          <w:tcPr>
            <w:tcW w:w="1465" w:type="dxa"/>
            <w:tcBorders>
              <w:top w:val="outset" w:sz="6" w:space="0" w:color="000000"/>
              <w:left w:val="outset" w:sz="6" w:space="0" w:color="000000"/>
              <w:bottom w:val="outset" w:sz="6" w:space="0" w:color="000000"/>
              <w:right w:val="outset" w:sz="6" w:space="0" w:color="000000"/>
            </w:tcBorders>
          </w:tcPr>
          <w:p w14:paraId="275E3DAC" w14:textId="3F64D3C7" w:rsidR="00035F7E" w:rsidRPr="001A5188" w:rsidRDefault="009B4378" w:rsidP="00035F7E">
            <w:pPr>
              <w:pStyle w:val="NormalnyWeb"/>
              <w:jc w:val="center"/>
              <w:rPr>
                <w:rFonts w:asciiTheme="minorHAnsi" w:hAnsiTheme="minorHAnsi" w:cstheme="minorHAnsi"/>
                <w:b/>
                <w:bCs/>
              </w:rPr>
            </w:pPr>
            <w:r>
              <w:rPr>
                <w:rFonts w:asciiTheme="minorHAnsi" w:hAnsiTheme="minorHAnsi" w:cstheme="minorHAnsi"/>
                <w:b/>
                <w:bCs/>
              </w:rPr>
              <w:t>1.748.313,27</w:t>
            </w:r>
          </w:p>
        </w:tc>
        <w:tc>
          <w:tcPr>
            <w:tcW w:w="1271" w:type="dxa"/>
            <w:tcBorders>
              <w:top w:val="outset" w:sz="6" w:space="0" w:color="000000"/>
              <w:left w:val="outset" w:sz="6" w:space="0" w:color="000000"/>
              <w:bottom w:val="outset" w:sz="6" w:space="0" w:color="000000"/>
              <w:right w:val="outset" w:sz="6" w:space="0" w:color="000000"/>
            </w:tcBorders>
          </w:tcPr>
          <w:p w14:paraId="6570C5BA" w14:textId="24A10C8F" w:rsidR="00035F7E" w:rsidRPr="001A5188" w:rsidRDefault="009B4378" w:rsidP="00035F7E">
            <w:pPr>
              <w:pStyle w:val="NormalnyWeb"/>
              <w:jc w:val="center"/>
              <w:rPr>
                <w:rFonts w:asciiTheme="minorHAnsi" w:hAnsiTheme="minorHAnsi" w:cstheme="minorHAnsi"/>
                <w:b/>
                <w:bCs/>
              </w:rPr>
            </w:pPr>
            <w:r>
              <w:rPr>
                <w:rFonts w:asciiTheme="minorHAnsi" w:hAnsiTheme="minorHAnsi" w:cstheme="minorHAnsi"/>
                <w:b/>
                <w:bCs/>
              </w:rPr>
              <w:t>99,95</w:t>
            </w:r>
          </w:p>
        </w:tc>
      </w:tr>
      <w:tr w:rsidR="00035F7E" w:rsidRPr="001A5188" w14:paraId="029AFD47"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66BE0B4A" w14:textId="77777777" w:rsidR="00035F7E" w:rsidRPr="001A5188" w:rsidRDefault="00035F7E" w:rsidP="00035F7E">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23C3F87E" w14:textId="77777777" w:rsidR="00035F7E" w:rsidRPr="001A5188" w:rsidRDefault="00035F7E" w:rsidP="00035F7E">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3020AEC0" w14:textId="77777777" w:rsidR="00035F7E" w:rsidRPr="001A5188" w:rsidRDefault="00035F7E" w:rsidP="00035F7E">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tcPr>
          <w:p w14:paraId="70DCBF55" w14:textId="77777777" w:rsidR="00035F7E" w:rsidRPr="001A5188" w:rsidRDefault="00035F7E" w:rsidP="00035F7E">
            <w:pPr>
              <w:pStyle w:val="NormalnyWeb"/>
              <w:jc w:val="center"/>
              <w:rPr>
                <w:rFonts w:asciiTheme="minorHAnsi" w:hAnsiTheme="minorHAnsi" w:cstheme="minorHAnsi"/>
                <w:b/>
                <w:bCs/>
              </w:rPr>
            </w:pPr>
          </w:p>
        </w:tc>
        <w:tc>
          <w:tcPr>
            <w:tcW w:w="1465" w:type="dxa"/>
            <w:tcBorders>
              <w:top w:val="outset" w:sz="6" w:space="0" w:color="000000"/>
              <w:left w:val="outset" w:sz="6" w:space="0" w:color="000000"/>
              <w:bottom w:val="outset" w:sz="6" w:space="0" w:color="000000"/>
              <w:right w:val="outset" w:sz="6" w:space="0" w:color="000000"/>
            </w:tcBorders>
          </w:tcPr>
          <w:p w14:paraId="5FA519EF" w14:textId="77777777" w:rsidR="00035F7E" w:rsidRPr="001A5188" w:rsidRDefault="00035F7E" w:rsidP="00035F7E">
            <w:pPr>
              <w:rPr>
                <w:rFonts w:asciiTheme="minorHAnsi" w:hAnsiTheme="minorHAnsi" w:cstheme="minorHAnsi"/>
              </w:rPr>
            </w:pPr>
          </w:p>
        </w:tc>
        <w:tc>
          <w:tcPr>
            <w:tcW w:w="1465" w:type="dxa"/>
            <w:tcBorders>
              <w:top w:val="outset" w:sz="6" w:space="0" w:color="000000"/>
              <w:left w:val="outset" w:sz="6" w:space="0" w:color="000000"/>
              <w:bottom w:val="outset" w:sz="6" w:space="0" w:color="000000"/>
              <w:right w:val="outset" w:sz="6" w:space="0" w:color="000000"/>
            </w:tcBorders>
          </w:tcPr>
          <w:p w14:paraId="5BE0E1FB" w14:textId="77777777" w:rsidR="00035F7E" w:rsidRPr="001A5188" w:rsidRDefault="00035F7E" w:rsidP="00035F7E">
            <w:pPr>
              <w:pStyle w:val="NormalnyWeb"/>
              <w:rPr>
                <w:rFonts w:asciiTheme="minorHAnsi" w:hAnsiTheme="minorHAnsi" w:cstheme="minorHAnsi"/>
              </w:rPr>
            </w:pPr>
          </w:p>
        </w:tc>
        <w:tc>
          <w:tcPr>
            <w:tcW w:w="1271" w:type="dxa"/>
            <w:tcBorders>
              <w:top w:val="outset" w:sz="6" w:space="0" w:color="000000"/>
              <w:left w:val="outset" w:sz="6" w:space="0" w:color="000000"/>
              <w:bottom w:val="outset" w:sz="6" w:space="0" w:color="000000"/>
              <w:right w:val="outset" w:sz="6" w:space="0" w:color="000000"/>
            </w:tcBorders>
          </w:tcPr>
          <w:p w14:paraId="5D4A3332" w14:textId="77777777" w:rsidR="00035F7E" w:rsidRPr="001A5188" w:rsidRDefault="00035F7E" w:rsidP="00035F7E">
            <w:pPr>
              <w:pStyle w:val="NormalnyWeb"/>
              <w:jc w:val="center"/>
              <w:rPr>
                <w:rFonts w:asciiTheme="minorHAnsi" w:hAnsiTheme="minorHAnsi" w:cstheme="minorHAnsi"/>
              </w:rPr>
            </w:pPr>
          </w:p>
        </w:tc>
      </w:tr>
      <w:tr w:rsidR="004F660A" w:rsidRPr="001A5188" w14:paraId="333AD75B"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0EF346CA" w14:textId="77777777" w:rsidR="004F660A" w:rsidRPr="001A5188" w:rsidRDefault="004F660A" w:rsidP="004F660A">
            <w:pPr>
              <w:pStyle w:val="Nagwek3"/>
              <w:rPr>
                <w:rFonts w:asciiTheme="minorHAnsi" w:hAnsiTheme="minorHAnsi" w:cstheme="minorHAnsi"/>
                <w:sz w:val="24"/>
                <w:szCs w:val="24"/>
              </w:rPr>
            </w:pPr>
            <w:r w:rsidRPr="001A5188">
              <w:rPr>
                <w:rFonts w:asciiTheme="minorHAnsi" w:hAnsiTheme="minorHAnsi" w:cstheme="minorHAnsi"/>
                <w:sz w:val="24"/>
                <w:szCs w:val="24"/>
              </w:rPr>
              <w:t>010</w:t>
            </w:r>
          </w:p>
        </w:tc>
        <w:tc>
          <w:tcPr>
            <w:tcW w:w="984" w:type="dxa"/>
            <w:tcBorders>
              <w:top w:val="outset" w:sz="6" w:space="0" w:color="000000"/>
              <w:left w:val="outset" w:sz="6" w:space="0" w:color="000000"/>
              <w:bottom w:val="outset" w:sz="6" w:space="0" w:color="000000"/>
              <w:right w:val="outset" w:sz="6" w:space="0" w:color="000000"/>
            </w:tcBorders>
          </w:tcPr>
          <w:p w14:paraId="25EF7D7E" w14:textId="77777777" w:rsidR="004F660A" w:rsidRPr="001A5188" w:rsidRDefault="004F660A" w:rsidP="004F660A">
            <w:pPr>
              <w:rPr>
                <w:rFonts w:asciiTheme="minorHAnsi" w:hAnsiTheme="minorHAnsi" w:cstheme="minorHAnsi"/>
                <w:b/>
                <w:bCs/>
              </w:rPr>
            </w:pPr>
          </w:p>
        </w:tc>
        <w:tc>
          <w:tcPr>
            <w:tcW w:w="821" w:type="dxa"/>
            <w:tcBorders>
              <w:top w:val="outset" w:sz="6" w:space="0" w:color="000000"/>
              <w:left w:val="outset" w:sz="6" w:space="0" w:color="000000"/>
              <w:bottom w:val="outset" w:sz="6" w:space="0" w:color="000000"/>
              <w:right w:val="outset" w:sz="6" w:space="0" w:color="000000"/>
            </w:tcBorders>
          </w:tcPr>
          <w:p w14:paraId="6FAE078A" w14:textId="77777777" w:rsidR="004F660A" w:rsidRPr="001A5188" w:rsidRDefault="004F660A" w:rsidP="004F660A">
            <w:pPr>
              <w:pStyle w:val="NormalnyWeb"/>
              <w:jc w:val="center"/>
              <w:rPr>
                <w:rFonts w:asciiTheme="minorHAnsi" w:hAnsiTheme="minorHAnsi" w:cstheme="minorHAnsi"/>
                <w:b/>
                <w:bCs/>
              </w:rPr>
            </w:pPr>
          </w:p>
        </w:tc>
        <w:tc>
          <w:tcPr>
            <w:tcW w:w="2456" w:type="dxa"/>
            <w:tcBorders>
              <w:top w:val="outset" w:sz="6" w:space="0" w:color="000000"/>
              <w:left w:val="outset" w:sz="6" w:space="0" w:color="000000"/>
              <w:bottom w:val="outset" w:sz="6" w:space="0" w:color="000000"/>
              <w:right w:val="outset" w:sz="6" w:space="0" w:color="000000"/>
            </w:tcBorders>
            <w:hideMark/>
          </w:tcPr>
          <w:p w14:paraId="02641EE4" w14:textId="77777777" w:rsidR="004F660A" w:rsidRPr="001A5188" w:rsidRDefault="004F660A" w:rsidP="004F660A">
            <w:pPr>
              <w:pStyle w:val="NormalnyWeb"/>
              <w:rPr>
                <w:rFonts w:asciiTheme="minorHAnsi" w:hAnsiTheme="minorHAnsi" w:cstheme="minorHAnsi"/>
                <w:b/>
                <w:bCs/>
              </w:rPr>
            </w:pPr>
            <w:r w:rsidRPr="001A5188">
              <w:rPr>
                <w:rFonts w:asciiTheme="minorHAnsi" w:hAnsiTheme="minorHAnsi" w:cstheme="minorHAnsi"/>
                <w:b/>
                <w:bCs/>
              </w:rPr>
              <w:t>Rolnictwo i łowiectwo</w:t>
            </w:r>
          </w:p>
        </w:tc>
        <w:tc>
          <w:tcPr>
            <w:tcW w:w="1465" w:type="dxa"/>
            <w:tcBorders>
              <w:top w:val="outset" w:sz="6" w:space="0" w:color="000000"/>
              <w:left w:val="outset" w:sz="6" w:space="0" w:color="000000"/>
              <w:bottom w:val="outset" w:sz="6" w:space="0" w:color="000000"/>
              <w:right w:val="outset" w:sz="6" w:space="0" w:color="000000"/>
            </w:tcBorders>
          </w:tcPr>
          <w:p w14:paraId="5601B7B7" w14:textId="631611DE" w:rsidR="004F660A" w:rsidRPr="004F660A" w:rsidRDefault="004F660A" w:rsidP="004F660A">
            <w:pPr>
              <w:jc w:val="center"/>
              <w:rPr>
                <w:rFonts w:asciiTheme="minorHAnsi" w:hAnsiTheme="minorHAnsi" w:cstheme="minorHAnsi"/>
                <w:b/>
                <w:bCs/>
              </w:rPr>
            </w:pPr>
            <w:r w:rsidRPr="004F660A">
              <w:rPr>
                <w:rFonts w:asciiTheme="minorHAnsi" w:hAnsiTheme="minorHAnsi" w:cstheme="minorHAnsi"/>
                <w:b/>
                <w:bCs/>
              </w:rPr>
              <w:t>254.000,00</w:t>
            </w:r>
          </w:p>
        </w:tc>
        <w:tc>
          <w:tcPr>
            <w:tcW w:w="1465" w:type="dxa"/>
            <w:tcBorders>
              <w:top w:val="outset" w:sz="6" w:space="0" w:color="000000"/>
              <w:left w:val="outset" w:sz="6" w:space="0" w:color="000000"/>
              <w:bottom w:val="outset" w:sz="6" w:space="0" w:color="000000"/>
              <w:right w:val="outset" w:sz="6" w:space="0" w:color="000000"/>
            </w:tcBorders>
          </w:tcPr>
          <w:p w14:paraId="1AF1CBBD" w14:textId="60B8687C" w:rsidR="004F660A" w:rsidRPr="004F660A" w:rsidRDefault="004F660A" w:rsidP="004F660A">
            <w:pPr>
              <w:pStyle w:val="NormalnyWeb"/>
              <w:jc w:val="center"/>
              <w:rPr>
                <w:rFonts w:asciiTheme="minorHAnsi" w:hAnsiTheme="minorHAnsi" w:cstheme="minorHAnsi"/>
                <w:b/>
                <w:bCs/>
              </w:rPr>
            </w:pPr>
            <w:r w:rsidRPr="004F660A">
              <w:rPr>
                <w:rFonts w:asciiTheme="minorHAnsi" w:hAnsiTheme="minorHAnsi" w:cstheme="minorHAnsi"/>
                <w:b/>
                <w:bCs/>
              </w:rPr>
              <w:t>254.000,00</w:t>
            </w:r>
          </w:p>
        </w:tc>
        <w:tc>
          <w:tcPr>
            <w:tcW w:w="1271" w:type="dxa"/>
            <w:tcBorders>
              <w:top w:val="outset" w:sz="6" w:space="0" w:color="000000"/>
              <w:left w:val="outset" w:sz="6" w:space="0" w:color="000000"/>
              <w:bottom w:val="outset" w:sz="6" w:space="0" w:color="000000"/>
              <w:right w:val="outset" w:sz="6" w:space="0" w:color="000000"/>
            </w:tcBorders>
          </w:tcPr>
          <w:p w14:paraId="4921DD7D" w14:textId="1D8D3A09" w:rsidR="004F660A" w:rsidRPr="004F660A" w:rsidRDefault="004F660A" w:rsidP="004F660A">
            <w:pPr>
              <w:pStyle w:val="NormalnyWeb"/>
              <w:jc w:val="center"/>
              <w:rPr>
                <w:rFonts w:asciiTheme="minorHAnsi" w:hAnsiTheme="minorHAnsi" w:cstheme="minorHAnsi"/>
                <w:b/>
                <w:bCs/>
              </w:rPr>
            </w:pPr>
            <w:r w:rsidRPr="004F660A">
              <w:rPr>
                <w:rFonts w:asciiTheme="minorHAnsi" w:hAnsiTheme="minorHAnsi" w:cstheme="minorHAnsi"/>
                <w:b/>
                <w:bCs/>
              </w:rPr>
              <w:t>100,00</w:t>
            </w:r>
          </w:p>
        </w:tc>
      </w:tr>
      <w:tr w:rsidR="004F660A" w:rsidRPr="001A5188" w14:paraId="637B0F8C"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73649AD1" w14:textId="77777777" w:rsidR="004F660A" w:rsidRPr="001A5188" w:rsidRDefault="004F660A" w:rsidP="004F660A">
            <w:pPr>
              <w:pStyle w:val="Nagwek3"/>
              <w:rPr>
                <w:rFonts w:asciiTheme="minorHAnsi" w:hAnsiTheme="minorHAnsi" w:cstheme="minorHAnsi"/>
                <w:sz w:val="24"/>
                <w:szCs w:val="24"/>
              </w:rPr>
            </w:pPr>
          </w:p>
        </w:tc>
        <w:tc>
          <w:tcPr>
            <w:tcW w:w="984" w:type="dxa"/>
            <w:tcBorders>
              <w:top w:val="outset" w:sz="6" w:space="0" w:color="000000"/>
              <w:left w:val="outset" w:sz="6" w:space="0" w:color="000000"/>
              <w:bottom w:val="outset" w:sz="6" w:space="0" w:color="000000"/>
              <w:right w:val="outset" w:sz="6" w:space="0" w:color="000000"/>
            </w:tcBorders>
            <w:hideMark/>
          </w:tcPr>
          <w:p w14:paraId="75943F2E" w14:textId="77777777" w:rsidR="004F660A" w:rsidRPr="001A5188" w:rsidRDefault="004F660A" w:rsidP="004F660A">
            <w:pPr>
              <w:jc w:val="center"/>
              <w:rPr>
                <w:rFonts w:asciiTheme="minorHAnsi" w:hAnsiTheme="minorHAnsi" w:cstheme="minorHAnsi"/>
              </w:rPr>
            </w:pPr>
            <w:r w:rsidRPr="001A5188">
              <w:rPr>
                <w:rFonts w:asciiTheme="minorHAnsi" w:hAnsiTheme="minorHAnsi" w:cstheme="minorHAnsi"/>
                <w:i/>
                <w:iCs/>
              </w:rPr>
              <w:t>01042</w:t>
            </w:r>
          </w:p>
        </w:tc>
        <w:tc>
          <w:tcPr>
            <w:tcW w:w="821" w:type="dxa"/>
            <w:tcBorders>
              <w:top w:val="outset" w:sz="6" w:space="0" w:color="000000"/>
              <w:left w:val="outset" w:sz="6" w:space="0" w:color="000000"/>
              <w:bottom w:val="outset" w:sz="6" w:space="0" w:color="000000"/>
              <w:right w:val="outset" w:sz="6" w:space="0" w:color="000000"/>
            </w:tcBorders>
          </w:tcPr>
          <w:p w14:paraId="5348C045" w14:textId="77777777" w:rsidR="004F660A" w:rsidRPr="001A5188" w:rsidRDefault="004F660A" w:rsidP="004F660A">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hideMark/>
          </w:tcPr>
          <w:p w14:paraId="2904FAF3" w14:textId="77777777" w:rsidR="004F660A" w:rsidRPr="001A5188" w:rsidRDefault="004F660A" w:rsidP="004F660A">
            <w:pPr>
              <w:pStyle w:val="NormalnyWeb"/>
              <w:rPr>
                <w:rFonts w:asciiTheme="minorHAnsi" w:hAnsiTheme="minorHAnsi" w:cstheme="minorHAnsi"/>
                <w:b/>
                <w:bCs/>
              </w:rPr>
            </w:pPr>
            <w:r w:rsidRPr="001A5188">
              <w:rPr>
                <w:rFonts w:asciiTheme="minorHAnsi" w:hAnsiTheme="minorHAnsi" w:cstheme="minorHAnsi"/>
                <w:i/>
                <w:iCs/>
              </w:rPr>
              <w:t>Wyłączenie z produkcji gruntów rolnych</w:t>
            </w:r>
          </w:p>
        </w:tc>
        <w:tc>
          <w:tcPr>
            <w:tcW w:w="1465" w:type="dxa"/>
            <w:tcBorders>
              <w:top w:val="outset" w:sz="6" w:space="0" w:color="000000"/>
              <w:left w:val="outset" w:sz="6" w:space="0" w:color="000000"/>
              <w:bottom w:val="outset" w:sz="6" w:space="0" w:color="000000"/>
              <w:right w:val="outset" w:sz="6" w:space="0" w:color="000000"/>
            </w:tcBorders>
          </w:tcPr>
          <w:p w14:paraId="3F1BF4A0" w14:textId="4DF82EB4" w:rsidR="004F660A" w:rsidRPr="004F660A" w:rsidRDefault="004F660A" w:rsidP="004F660A">
            <w:pPr>
              <w:jc w:val="center"/>
              <w:rPr>
                <w:rFonts w:asciiTheme="minorHAnsi" w:hAnsiTheme="minorHAnsi" w:cstheme="minorHAnsi"/>
                <w:b/>
                <w:bCs/>
                <w:i/>
                <w:iCs/>
              </w:rPr>
            </w:pPr>
            <w:r w:rsidRPr="004F660A">
              <w:rPr>
                <w:rFonts w:asciiTheme="minorHAnsi" w:hAnsiTheme="minorHAnsi" w:cstheme="minorHAnsi"/>
                <w:i/>
                <w:iCs/>
              </w:rPr>
              <w:t>254.000,00</w:t>
            </w:r>
          </w:p>
        </w:tc>
        <w:tc>
          <w:tcPr>
            <w:tcW w:w="1465" w:type="dxa"/>
            <w:tcBorders>
              <w:top w:val="outset" w:sz="6" w:space="0" w:color="000000"/>
              <w:left w:val="outset" w:sz="6" w:space="0" w:color="000000"/>
              <w:bottom w:val="outset" w:sz="6" w:space="0" w:color="000000"/>
              <w:right w:val="outset" w:sz="6" w:space="0" w:color="000000"/>
            </w:tcBorders>
          </w:tcPr>
          <w:p w14:paraId="2E846861" w14:textId="45249B83" w:rsidR="004F660A" w:rsidRPr="004F660A" w:rsidRDefault="004F660A" w:rsidP="004F660A">
            <w:pPr>
              <w:pStyle w:val="NormalnyWeb"/>
              <w:jc w:val="center"/>
              <w:rPr>
                <w:rFonts w:asciiTheme="minorHAnsi" w:hAnsiTheme="minorHAnsi" w:cstheme="minorHAnsi"/>
                <w:b/>
                <w:bCs/>
                <w:i/>
                <w:iCs/>
              </w:rPr>
            </w:pPr>
            <w:r w:rsidRPr="004F660A">
              <w:rPr>
                <w:rFonts w:asciiTheme="minorHAnsi" w:hAnsiTheme="minorHAnsi" w:cstheme="minorHAnsi"/>
                <w:i/>
                <w:iCs/>
              </w:rPr>
              <w:t>254.000,00</w:t>
            </w:r>
          </w:p>
        </w:tc>
        <w:tc>
          <w:tcPr>
            <w:tcW w:w="1271" w:type="dxa"/>
            <w:tcBorders>
              <w:top w:val="outset" w:sz="6" w:space="0" w:color="000000"/>
              <w:left w:val="outset" w:sz="6" w:space="0" w:color="000000"/>
              <w:bottom w:val="outset" w:sz="6" w:space="0" w:color="000000"/>
              <w:right w:val="outset" w:sz="6" w:space="0" w:color="000000"/>
            </w:tcBorders>
          </w:tcPr>
          <w:p w14:paraId="28A52B4E" w14:textId="286ECE8D" w:rsidR="004F660A" w:rsidRPr="004F660A" w:rsidRDefault="004F660A" w:rsidP="004F660A">
            <w:pPr>
              <w:pStyle w:val="NormalnyWeb"/>
              <w:jc w:val="center"/>
              <w:rPr>
                <w:rFonts w:asciiTheme="minorHAnsi" w:hAnsiTheme="minorHAnsi" w:cstheme="minorHAnsi"/>
                <w:b/>
                <w:bCs/>
                <w:i/>
                <w:iCs/>
              </w:rPr>
            </w:pPr>
            <w:r w:rsidRPr="004F660A">
              <w:rPr>
                <w:rFonts w:asciiTheme="minorHAnsi" w:hAnsiTheme="minorHAnsi" w:cstheme="minorHAnsi"/>
                <w:i/>
                <w:iCs/>
              </w:rPr>
              <w:t>100,00</w:t>
            </w:r>
          </w:p>
        </w:tc>
      </w:tr>
      <w:tr w:rsidR="00035F7E" w:rsidRPr="001A5188" w14:paraId="01F0530B"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03106141" w14:textId="77777777" w:rsidR="00035F7E" w:rsidRPr="001A5188" w:rsidRDefault="00035F7E" w:rsidP="00035F7E">
            <w:pPr>
              <w:pStyle w:val="Nagwek3"/>
              <w:rPr>
                <w:rFonts w:asciiTheme="minorHAnsi" w:hAnsiTheme="minorHAnsi" w:cstheme="minorHAnsi"/>
                <w:sz w:val="24"/>
                <w:szCs w:val="24"/>
              </w:rPr>
            </w:pPr>
          </w:p>
        </w:tc>
        <w:tc>
          <w:tcPr>
            <w:tcW w:w="984" w:type="dxa"/>
            <w:tcBorders>
              <w:top w:val="outset" w:sz="6" w:space="0" w:color="000000"/>
              <w:left w:val="outset" w:sz="6" w:space="0" w:color="000000"/>
              <w:bottom w:val="outset" w:sz="6" w:space="0" w:color="000000"/>
              <w:right w:val="outset" w:sz="6" w:space="0" w:color="000000"/>
            </w:tcBorders>
          </w:tcPr>
          <w:p w14:paraId="266FA39A" w14:textId="77777777" w:rsidR="00035F7E" w:rsidRPr="001A5188" w:rsidRDefault="00035F7E" w:rsidP="00035F7E">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hideMark/>
          </w:tcPr>
          <w:p w14:paraId="23E40C23" w14:textId="77777777" w:rsidR="00035F7E" w:rsidRPr="001A5188" w:rsidRDefault="00035F7E" w:rsidP="00035F7E">
            <w:pPr>
              <w:pStyle w:val="NormalnyWeb"/>
              <w:jc w:val="center"/>
              <w:rPr>
                <w:rFonts w:asciiTheme="minorHAnsi" w:hAnsiTheme="minorHAnsi" w:cstheme="minorHAnsi"/>
              </w:rPr>
            </w:pPr>
            <w:r w:rsidRPr="001A5188">
              <w:rPr>
                <w:rFonts w:asciiTheme="minorHAnsi" w:hAnsiTheme="minorHAnsi" w:cstheme="minorHAnsi"/>
              </w:rPr>
              <w:t>6050</w:t>
            </w:r>
          </w:p>
        </w:tc>
        <w:tc>
          <w:tcPr>
            <w:tcW w:w="2456" w:type="dxa"/>
            <w:tcBorders>
              <w:top w:val="outset" w:sz="6" w:space="0" w:color="000000"/>
              <w:left w:val="outset" w:sz="6" w:space="0" w:color="000000"/>
              <w:bottom w:val="outset" w:sz="6" w:space="0" w:color="000000"/>
              <w:right w:val="outset" w:sz="6" w:space="0" w:color="000000"/>
            </w:tcBorders>
            <w:hideMark/>
          </w:tcPr>
          <w:p w14:paraId="7EB2663D" w14:textId="77777777" w:rsidR="00035F7E" w:rsidRPr="001A5188" w:rsidRDefault="00035F7E" w:rsidP="00035F7E">
            <w:pPr>
              <w:pStyle w:val="NormalnyWeb"/>
              <w:rPr>
                <w:rFonts w:asciiTheme="minorHAnsi" w:hAnsiTheme="minorHAnsi" w:cstheme="minorHAnsi"/>
              </w:rPr>
            </w:pPr>
            <w:r w:rsidRPr="001A5188">
              <w:rPr>
                <w:rFonts w:asciiTheme="minorHAnsi" w:hAnsiTheme="minorHAnsi" w:cstheme="minorHAnsi"/>
              </w:rPr>
              <w:t>Wydatki inwestycyjne jednostek budżetowych</w:t>
            </w:r>
          </w:p>
        </w:tc>
        <w:tc>
          <w:tcPr>
            <w:tcW w:w="1465" w:type="dxa"/>
            <w:tcBorders>
              <w:top w:val="outset" w:sz="6" w:space="0" w:color="000000"/>
              <w:left w:val="outset" w:sz="6" w:space="0" w:color="000000"/>
              <w:bottom w:val="outset" w:sz="6" w:space="0" w:color="000000"/>
              <w:right w:val="outset" w:sz="6" w:space="0" w:color="000000"/>
            </w:tcBorders>
          </w:tcPr>
          <w:p w14:paraId="1D0935F6" w14:textId="341BF637" w:rsidR="00035F7E" w:rsidRPr="004F660A" w:rsidRDefault="004F660A" w:rsidP="00035F7E">
            <w:pPr>
              <w:jc w:val="center"/>
              <w:rPr>
                <w:rFonts w:asciiTheme="minorHAnsi" w:hAnsiTheme="minorHAnsi" w:cstheme="minorHAnsi"/>
              </w:rPr>
            </w:pPr>
            <w:r w:rsidRPr="004F660A">
              <w:rPr>
                <w:rFonts w:asciiTheme="minorHAnsi" w:hAnsiTheme="minorHAnsi" w:cstheme="minorHAnsi"/>
              </w:rPr>
              <w:t>254.000,00</w:t>
            </w:r>
          </w:p>
        </w:tc>
        <w:tc>
          <w:tcPr>
            <w:tcW w:w="1465" w:type="dxa"/>
            <w:tcBorders>
              <w:top w:val="outset" w:sz="6" w:space="0" w:color="000000"/>
              <w:left w:val="outset" w:sz="6" w:space="0" w:color="000000"/>
              <w:bottom w:val="outset" w:sz="6" w:space="0" w:color="000000"/>
              <w:right w:val="outset" w:sz="6" w:space="0" w:color="000000"/>
            </w:tcBorders>
          </w:tcPr>
          <w:p w14:paraId="0567E554" w14:textId="41BF7253" w:rsidR="00035F7E" w:rsidRPr="00721853" w:rsidRDefault="004F660A" w:rsidP="00035F7E">
            <w:pPr>
              <w:pStyle w:val="NormalnyWeb"/>
              <w:jc w:val="center"/>
              <w:rPr>
                <w:rFonts w:asciiTheme="minorHAnsi" w:hAnsiTheme="minorHAnsi" w:cstheme="minorHAnsi"/>
              </w:rPr>
            </w:pPr>
            <w:r>
              <w:rPr>
                <w:rFonts w:asciiTheme="minorHAnsi" w:hAnsiTheme="minorHAnsi" w:cstheme="minorHAnsi"/>
              </w:rPr>
              <w:t>254.000,00</w:t>
            </w:r>
          </w:p>
        </w:tc>
        <w:tc>
          <w:tcPr>
            <w:tcW w:w="1271" w:type="dxa"/>
            <w:tcBorders>
              <w:top w:val="outset" w:sz="6" w:space="0" w:color="000000"/>
              <w:left w:val="outset" w:sz="6" w:space="0" w:color="000000"/>
              <w:bottom w:val="outset" w:sz="6" w:space="0" w:color="000000"/>
              <w:right w:val="outset" w:sz="6" w:space="0" w:color="000000"/>
            </w:tcBorders>
          </w:tcPr>
          <w:p w14:paraId="7DD57B83" w14:textId="65957FB4" w:rsidR="00035F7E" w:rsidRPr="00721853" w:rsidRDefault="004F660A" w:rsidP="00035F7E">
            <w:pPr>
              <w:pStyle w:val="NormalnyWeb"/>
              <w:jc w:val="center"/>
              <w:rPr>
                <w:rFonts w:asciiTheme="minorHAnsi" w:hAnsiTheme="minorHAnsi" w:cstheme="minorHAnsi"/>
              </w:rPr>
            </w:pPr>
            <w:r>
              <w:rPr>
                <w:rFonts w:asciiTheme="minorHAnsi" w:hAnsiTheme="minorHAnsi" w:cstheme="minorHAnsi"/>
              </w:rPr>
              <w:t>100,00</w:t>
            </w:r>
          </w:p>
        </w:tc>
      </w:tr>
      <w:tr w:rsidR="004F660A" w:rsidRPr="001A5188" w14:paraId="5D87CD80"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7BAE899C" w14:textId="77777777" w:rsidR="004F660A" w:rsidRPr="001A5188" w:rsidRDefault="004F660A" w:rsidP="004F660A">
            <w:pPr>
              <w:pStyle w:val="Nagwek3"/>
              <w:rPr>
                <w:rFonts w:asciiTheme="minorHAnsi" w:hAnsiTheme="minorHAnsi" w:cstheme="minorHAnsi"/>
                <w:sz w:val="24"/>
                <w:szCs w:val="24"/>
              </w:rPr>
            </w:pPr>
            <w:r w:rsidRPr="001A5188">
              <w:rPr>
                <w:rFonts w:asciiTheme="minorHAnsi" w:hAnsiTheme="minorHAnsi" w:cstheme="minorHAnsi"/>
                <w:sz w:val="24"/>
                <w:szCs w:val="24"/>
              </w:rPr>
              <w:t>600</w:t>
            </w:r>
          </w:p>
        </w:tc>
        <w:tc>
          <w:tcPr>
            <w:tcW w:w="984" w:type="dxa"/>
            <w:tcBorders>
              <w:top w:val="outset" w:sz="6" w:space="0" w:color="000000"/>
              <w:left w:val="outset" w:sz="6" w:space="0" w:color="000000"/>
              <w:bottom w:val="outset" w:sz="6" w:space="0" w:color="000000"/>
              <w:right w:val="outset" w:sz="6" w:space="0" w:color="000000"/>
            </w:tcBorders>
          </w:tcPr>
          <w:p w14:paraId="71E223DA" w14:textId="77777777" w:rsidR="004F660A" w:rsidRPr="001A5188" w:rsidRDefault="004F660A" w:rsidP="004F660A">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0B864E9F" w14:textId="77777777" w:rsidR="004F660A" w:rsidRPr="001A5188" w:rsidRDefault="004F660A" w:rsidP="004F660A">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hideMark/>
          </w:tcPr>
          <w:p w14:paraId="3A82D6F2" w14:textId="77777777" w:rsidR="004F660A" w:rsidRPr="001A5188" w:rsidRDefault="004F660A" w:rsidP="004F660A">
            <w:pPr>
              <w:pStyle w:val="NormalnyWeb"/>
              <w:rPr>
                <w:rFonts w:asciiTheme="minorHAnsi" w:hAnsiTheme="minorHAnsi" w:cstheme="minorHAnsi"/>
                <w:b/>
                <w:bCs/>
              </w:rPr>
            </w:pPr>
            <w:r w:rsidRPr="001A5188">
              <w:rPr>
                <w:rFonts w:asciiTheme="minorHAnsi" w:hAnsiTheme="minorHAnsi" w:cstheme="minorHAnsi"/>
                <w:b/>
                <w:bCs/>
              </w:rPr>
              <w:t>Transport i łączność</w:t>
            </w:r>
          </w:p>
        </w:tc>
        <w:tc>
          <w:tcPr>
            <w:tcW w:w="1465" w:type="dxa"/>
            <w:tcBorders>
              <w:top w:val="outset" w:sz="6" w:space="0" w:color="000000"/>
              <w:left w:val="outset" w:sz="6" w:space="0" w:color="000000"/>
              <w:bottom w:val="outset" w:sz="6" w:space="0" w:color="000000"/>
              <w:right w:val="outset" w:sz="6" w:space="0" w:color="000000"/>
            </w:tcBorders>
          </w:tcPr>
          <w:p w14:paraId="487CC9B2" w14:textId="080F0590" w:rsidR="004F660A" w:rsidRPr="004F660A" w:rsidRDefault="004F660A" w:rsidP="004F660A">
            <w:pPr>
              <w:jc w:val="center"/>
              <w:rPr>
                <w:rFonts w:asciiTheme="minorHAnsi" w:hAnsiTheme="minorHAnsi" w:cstheme="minorHAnsi"/>
                <w:b/>
                <w:bCs/>
              </w:rPr>
            </w:pPr>
            <w:r w:rsidRPr="004F660A">
              <w:rPr>
                <w:rFonts w:asciiTheme="minorHAnsi" w:hAnsiTheme="minorHAnsi" w:cstheme="minorHAnsi"/>
                <w:b/>
                <w:bCs/>
              </w:rPr>
              <w:t>2.856,00</w:t>
            </w:r>
          </w:p>
        </w:tc>
        <w:tc>
          <w:tcPr>
            <w:tcW w:w="1465" w:type="dxa"/>
            <w:tcBorders>
              <w:top w:val="outset" w:sz="6" w:space="0" w:color="000000"/>
              <w:left w:val="outset" w:sz="6" w:space="0" w:color="000000"/>
              <w:bottom w:val="outset" w:sz="6" w:space="0" w:color="000000"/>
              <w:right w:val="outset" w:sz="6" w:space="0" w:color="000000"/>
            </w:tcBorders>
          </w:tcPr>
          <w:p w14:paraId="76528BF3" w14:textId="43551FE8" w:rsidR="004F660A" w:rsidRPr="004F660A" w:rsidRDefault="004F660A" w:rsidP="004F660A">
            <w:pPr>
              <w:pStyle w:val="NormalnyWeb"/>
              <w:jc w:val="center"/>
              <w:rPr>
                <w:rFonts w:asciiTheme="minorHAnsi" w:hAnsiTheme="minorHAnsi" w:cstheme="minorHAnsi"/>
                <w:b/>
                <w:bCs/>
              </w:rPr>
            </w:pPr>
            <w:r w:rsidRPr="004F660A">
              <w:rPr>
                <w:rFonts w:asciiTheme="minorHAnsi" w:hAnsiTheme="minorHAnsi" w:cstheme="minorHAnsi"/>
                <w:b/>
                <w:bCs/>
              </w:rPr>
              <w:t>2.856,00</w:t>
            </w:r>
          </w:p>
        </w:tc>
        <w:tc>
          <w:tcPr>
            <w:tcW w:w="1271" w:type="dxa"/>
            <w:tcBorders>
              <w:top w:val="outset" w:sz="6" w:space="0" w:color="000000"/>
              <w:left w:val="outset" w:sz="6" w:space="0" w:color="000000"/>
              <w:bottom w:val="outset" w:sz="6" w:space="0" w:color="000000"/>
              <w:right w:val="outset" w:sz="6" w:space="0" w:color="000000"/>
            </w:tcBorders>
          </w:tcPr>
          <w:p w14:paraId="57CFE4C2" w14:textId="33B5E2C5" w:rsidR="004F660A" w:rsidRPr="004F660A" w:rsidRDefault="004F660A" w:rsidP="004F660A">
            <w:pPr>
              <w:pStyle w:val="NormalnyWeb"/>
              <w:jc w:val="center"/>
              <w:rPr>
                <w:rFonts w:asciiTheme="minorHAnsi" w:hAnsiTheme="minorHAnsi" w:cstheme="minorHAnsi"/>
                <w:b/>
                <w:bCs/>
              </w:rPr>
            </w:pPr>
            <w:r w:rsidRPr="004F660A">
              <w:rPr>
                <w:rFonts w:asciiTheme="minorHAnsi" w:hAnsiTheme="minorHAnsi" w:cstheme="minorHAnsi"/>
                <w:b/>
                <w:bCs/>
              </w:rPr>
              <w:t>100,00</w:t>
            </w:r>
          </w:p>
        </w:tc>
      </w:tr>
      <w:tr w:rsidR="004F660A" w:rsidRPr="001A5188" w14:paraId="1242DF91"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3DE39E56" w14:textId="77777777" w:rsidR="004F660A" w:rsidRPr="001A5188" w:rsidRDefault="004F660A" w:rsidP="004F660A">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hideMark/>
          </w:tcPr>
          <w:p w14:paraId="603E263A" w14:textId="77777777" w:rsidR="004F660A" w:rsidRPr="001A5188" w:rsidRDefault="004F660A" w:rsidP="004F660A">
            <w:pPr>
              <w:pStyle w:val="Nagwek3"/>
              <w:rPr>
                <w:rFonts w:asciiTheme="minorHAnsi" w:hAnsiTheme="minorHAnsi" w:cstheme="minorHAnsi"/>
                <w:b w:val="0"/>
                <w:bCs w:val="0"/>
                <w:i/>
                <w:iCs/>
                <w:sz w:val="24"/>
                <w:szCs w:val="24"/>
              </w:rPr>
            </w:pPr>
            <w:r w:rsidRPr="001A5188">
              <w:rPr>
                <w:rFonts w:asciiTheme="minorHAnsi" w:hAnsiTheme="minorHAnsi" w:cstheme="minorHAnsi"/>
                <w:b w:val="0"/>
                <w:bCs w:val="0"/>
                <w:i/>
                <w:iCs/>
                <w:sz w:val="24"/>
                <w:szCs w:val="24"/>
              </w:rPr>
              <w:t>60004</w:t>
            </w:r>
          </w:p>
        </w:tc>
        <w:tc>
          <w:tcPr>
            <w:tcW w:w="821" w:type="dxa"/>
            <w:tcBorders>
              <w:top w:val="outset" w:sz="6" w:space="0" w:color="000000"/>
              <w:left w:val="outset" w:sz="6" w:space="0" w:color="000000"/>
              <w:bottom w:val="outset" w:sz="6" w:space="0" w:color="000000"/>
              <w:right w:val="outset" w:sz="6" w:space="0" w:color="000000"/>
            </w:tcBorders>
          </w:tcPr>
          <w:p w14:paraId="4B4D68DE" w14:textId="77777777" w:rsidR="004F660A" w:rsidRPr="001A5188" w:rsidRDefault="004F660A" w:rsidP="004F660A">
            <w:pPr>
              <w:pStyle w:val="NormalnyWeb"/>
              <w:jc w:val="center"/>
              <w:rPr>
                <w:rFonts w:asciiTheme="minorHAnsi" w:hAnsiTheme="minorHAnsi" w:cstheme="minorHAnsi"/>
                <w:i/>
              </w:rPr>
            </w:pPr>
          </w:p>
        </w:tc>
        <w:tc>
          <w:tcPr>
            <w:tcW w:w="2456" w:type="dxa"/>
            <w:tcBorders>
              <w:top w:val="outset" w:sz="6" w:space="0" w:color="000000"/>
              <w:left w:val="outset" w:sz="6" w:space="0" w:color="000000"/>
              <w:bottom w:val="outset" w:sz="6" w:space="0" w:color="000000"/>
              <w:right w:val="outset" w:sz="6" w:space="0" w:color="000000"/>
            </w:tcBorders>
            <w:hideMark/>
          </w:tcPr>
          <w:p w14:paraId="73BCF8C4" w14:textId="77777777" w:rsidR="004F660A" w:rsidRPr="001A5188" w:rsidRDefault="004F660A" w:rsidP="004F660A">
            <w:pPr>
              <w:pStyle w:val="NormalnyWeb"/>
              <w:rPr>
                <w:rFonts w:asciiTheme="minorHAnsi" w:hAnsiTheme="minorHAnsi" w:cstheme="minorHAnsi"/>
                <w:i/>
              </w:rPr>
            </w:pPr>
            <w:r w:rsidRPr="001A5188">
              <w:rPr>
                <w:rFonts w:asciiTheme="minorHAnsi" w:hAnsiTheme="minorHAnsi" w:cstheme="minorHAnsi"/>
                <w:i/>
                <w:iCs/>
              </w:rPr>
              <w:t>Lokalny transport zbiorowy</w:t>
            </w:r>
          </w:p>
        </w:tc>
        <w:tc>
          <w:tcPr>
            <w:tcW w:w="1465" w:type="dxa"/>
            <w:tcBorders>
              <w:top w:val="outset" w:sz="6" w:space="0" w:color="000000"/>
              <w:left w:val="outset" w:sz="6" w:space="0" w:color="000000"/>
              <w:bottom w:val="outset" w:sz="6" w:space="0" w:color="000000"/>
              <w:right w:val="outset" w:sz="6" w:space="0" w:color="000000"/>
            </w:tcBorders>
          </w:tcPr>
          <w:p w14:paraId="33A07B87" w14:textId="1207DC29" w:rsidR="004F660A" w:rsidRPr="004F660A" w:rsidRDefault="004F660A" w:rsidP="004F660A">
            <w:pPr>
              <w:jc w:val="center"/>
              <w:rPr>
                <w:rFonts w:asciiTheme="minorHAnsi" w:hAnsiTheme="minorHAnsi" w:cstheme="minorHAnsi"/>
                <w:i/>
                <w:iCs/>
              </w:rPr>
            </w:pPr>
            <w:r w:rsidRPr="004F660A">
              <w:rPr>
                <w:rFonts w:asciiTheme="minorHAnsi" w:hAnsiTheme="minorHAnsi" w:cstheme="minorHAnsi"/>
                <w:i/>
                <w:iCs/>
              </w:rPr>
              <w:t>2.856,00</w:t>
            </w:r>
          </w:p>
        </w:tc>
        <w:tc>
          <w:tcPr>
            <w:tcW w:w="1465" w:type="dxa"/>
            <w:tcBorders>
              <w:top w:val="outset" w:sz="6" w:space="0" w:color="000000"/>
              <w:left w:val="outset" w:sz="6" w:space="0" w:color="000000"/>
              <w:bottom w:val="outset" w:sz="6" w:space="0" w:color="000000"/>
              <w:right w:val="outset" w:sz="6" w:space="0" w:color="000000"/>
            </w:tcBorders>
          </w:tcPr>
          <w:p w14:paraId="2EAFBB7E" w14:textId="5295C8B7" w:rsidR="004F660A" w:rsidRPr="004F660A" w:rsidRDefault="004F660A" w:rsidP="004F660A">
            <w:pPr>
              <w:pStyle w:val="NormalnyWeb"/>
              <w:jc w:val="center"/>
              <w:rPr>
                <w:rFonts w:asciiTheme="minorHAnsi" w:hAnsiTheme="minorHAnsi" w:cstheme="minorHAnsi"/>
                <w:i/>
                <w:iCs/>
              </w:rPr>
            </w:pPr>
            <w:r w:rsidRPr="004F660A">
              <w:rPr>
                <w:rFonts w:asciiTheme="minorHAnsi" w:hAnsiTheme="minorHAnsi" w:cstheme="minorHAnsi"/>
                <w:i/>
                <w:iCs/>
              </w:rPr>
              <w:t>2.856,00</w:t>
            </w:r>
          </w:p>
        </w:tc>
        <w:tc>
          <w:tcPr>
            <w:tcW w:w="1271" w:type="dxa"/>
            <w:tcBorders>
              <w:top w:val="outset" w:sz="6" w:space="0" w:color="000000"/>
              <w:left w:val="outset" w:sz="6" w:space="0" w:color="000000"/>
              <w:bottom w:val="outset" w:sz="6" w:space="0" w:color="000000"/>
              <w:right w:val="outset" w:sz="6" w:space="0" w:color="000000"/>
            </w:tcBorders>
          </w:tcPr>
          <w:p w14:paraId="26B89543" w14:textId="5741FAAE" w:rsidR="004F660A" w:rsidRPr="004F660A" w:rsidRDefault="004F660A" w:rsidP="004F660A">
            <w:pPr>
              <w:pStyle w:val="NormalnyWeb"/>
              <w:jc w:val="center"/>
              <w:rPr>
                <w:rFonts w:asciiTheme="minorHAnsi" w:hAnsiTheme="minorHAnsi" w:cstheme="minorHAnsi"/>
                <w:i/>
                <w:iCs/>
              </w:rPr>
            </w:pPr>
            <w:r w:rsidRPr="004F660A">
              <w:rPr>
                <w:rFonts w:asciiTheme="minorHAnsi" w:hAnsiTheme="minorHAnsi" w:cstheme="minorHAnsi"/>
                <w:i/>
                <w:iCs/>
              </w:rPr>
              <w:t>100,00</w:t>
            </w:r>
          </w:p>
        </w:tc>
      </w:tr>
      <w:tr w:rsidR="004F660A" w:rsidRPr="001A5188" w14:paraId="4DD43447"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2A87884E" w14:textId="77777777" w:rsidR="004F660A" w:rsidRPr="001A5188" w:rsidRDefault="004F660A" w:rsidP="004F660A">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2C84EEE1" w14:textId="77777777" w:rsidR="004F660A" w:rsidRPr="001A5188" w:rsidRDefault="004F660A" w:rsidP="004F660A">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hideMark/>
          </w:tcPr>
          <w:p w14:paraId="02CCFFB7" w14:textId="77777777" w:rsidR="004F660A" w:rsidRPr="001A5188" w:rsidRDefault="004F660A" w:rsidP="004F660A">
            <w:pPr>
              <w:pStyle w:val="NormalnyWeb"/>
              <w:jc w:val="center"/>
              <w:rPr>
                <w:rFonts w:asciiTheme="minorHAnsi" w:hAnsiTheme="minorHAnsi" w:cstheme="minorHAnsi"/>
                <w:i/>
              </w:rPr>
            </w:pPr>
            <w:r w:rsidRPr="001A5188">
              <w:rPr>
                <w:rFonts w:asciiTheme="minorHAnsi" w:hAnsiTheme="minorHAnsi" w:cstheme="minorHAnsi"/>
              </w:rPr>
              <w:t>2710</w:t>
            </w:r>
          </w:p>
        </w:tc>
        <w:tc>
          <w:tcPr>
            <w:tcW w:w="2456" w:type="dxa"/>
            <w:tcBorders>
              <w:top w:val="outset" w:sz="6" w:space="0" w:color="000000"/>
              <w:left w:val="outset" w:sz="6" w:space="0" w:color="000000"/>
              <w:bottom w:val="outset" w:sz="6" w:space="0" w:color="000000"/>
              <w:right w:val="outset" w:sz="6" w:space="0" w:color="000000"/>
            </w:tcBorders>
            <w:hideMark/>
          </w:tcPr>
          <w:p w14:paraId="0D7AB805" w14:textId="77777777" w:rsidR="004F660A" w:rsidRPr="001A5188" w:rsidRDefault="004F660A" w:rsidP="004F660A">
            <w:pPr>
              <w:pStyle w:val="NormalnyWeb"/>
              <w:rPr>
                <w:rFonts w:asciiTheme="minorHAnsi" w:hAnsiTheme="minorHAnsi" w:cstheme="minorHAnsi"/>
                <w:i/>
              </w:rPr>
            </w:pPr>
            <w:r w:rsidRPr="001A5188">
              <w:rPr>
                <w:rFonts w:asciiTheme="minorHAnsi" w:hAnsiTheme="minorHAnsi" w:cstheme="minorHAnsi"/>
              </w:rPr>
              <w:t>Dotacja celowa na pomoc finansową udzielaną między jednostkami samorządu terytorialnego na dofinansowanie własnych zadań bieżących</w:t>
            </w:r>
          </w:p>
        </w:tc>
        <w:tc>
          <w:tcPr>
            <w:tcW w:w="1465" w:type="dxa"/>
            <w:tcBorders>
              <w:top w:val="outset" w:sz="6" w:space="0" w:color="000000"/>
              <w:left w:val="outset" w:sz="6" w:space="0" w:color="000000"/>
              <w:bottom w:val="outset" w:sz="6" w:space="0" w:color="000000"/>
              <w:right w:val="outset" w:sz="6" w:space="0" w:color="000000"/>
            </w:tcBorders>
          </w:tcPr>
          <w:p w14:paraId="37F2558F" w14:textId="32FEAC60" w:rsidR="004F660A" w:rsidRPr="001A5188" w:rsidRDefault="004F660A" w:rsidP="004F660A">
            <w:pPr>
              <w:jc w:val="center"/>
              <w:rPr>
                <w:rFonts w:asciiTheme="minorHAnsi" w:hAnsiTheme="minorHAnsi" w:cstheme="minorHAnsi"/>
              </w:rPr>
            </w:pPr>
            <w:r>
              <w:rPr>
                <w:rFonts w:asciiTheme="minorHAnsi" w:hAnsiTheme="minorHAnsi" w:cstheme="minorHAnsi"/>
              </w:rPr>
              <w:t>2.856,00</w:t>
            </w:r>
          </w:p>
        </w:tc>
        <w:tc>
          <w:tcPr>
            <w:tcW w:w="1465" w:type="dxa"/>
            <w:tcBorders>
              <w:top w:val="outset" w:sz="6" w:space="0" w:color="000000"/>
              <w:left w:val="outset" w:sz="6" w:space="0" w:color="000000"/>
              <w:bottom w:val="outset" w:sz="6" w:space="0" w:color="000000"/>
              <w:right w:val="outset" w:sz="6" w:space="0" w:color="000000"/>
            </w:tcBorders>
          </w:tcPr>
          <w:p w14:paraId="66C93334" w14:textId="17C04D40" w:rsidR="004F660A" w:rsidRPr="001A5188" w:rsidRDefault="004F660A" w:rsidP="004F660A">
            <w:pPr>
              <w:pStyle w:val="NormalnyWeb"/>
              <w:jc w:val="center"/>
              <w:rPr>
                <w:rFonts w:asciiTheme="minorHAnsi" w:hAnsiTheme="minorHAnsi" w:cstheme="minorHAnsi"/>
              </w:rPr>
            </w:pPr>
            <w:r>
              <w:rPr>
                <w:rFonts w:asciiTheme="minorHAnsi" w:hAnsiTheme="minorHAnsi" w:cstheme="minorHAnsi"/>
              </w:rPr>
              <w:t>2.856,00</w:t>
            </w:r>
          </w:p>
        </w:tc>
        <w:tc>
          <w:tcPr>
            <w:tcW w:w="1271" w:type="dxa"/>
            <w:tcBorders>
              <w:top w:val="outset" w:sz="6" w:space="0" w:color="000000"/>
              <w:left w:val="outset" w:sz="6" w:space="0" w:color="000000"/>
              <w:bottom w:val="outset" w:sz="6" w:space="0" w:color="000000"/>
              <w:right w:val="outset" w:sz="6" w:space="0" w:color="000000"/>
            </w:tcBorders>
          </w:tcPr>
          <w:p w14:paraId="4FBE2D14" w14:textId="1D84BF9F" w:rsidR="004F660A" w:rsidRPr="001A5188" w:rsidRDefault="004F660A" w:rsidP="004F660A">
            <w:pPr>
              <w:pStyle w:val="NormalnyWeb"/>
              <w:jc w:val="center"/>
              <w:rPr>
                <w:rFonts w:asciiTheme="minorHAnsi" w:hAnsiTheme="minorHAnsi" w:cstheme="minorHAnsi"/>
              </w:rPr>
            </w:pPr>
            <w:r>
              <w:rPr>
                <w:rFonts w:asciiTheme="minorHAnsi" w:hAnsiTheme="minorHAnsi" w:cstheme="minorHAnsi"/>
              </w:rPr>
              <w:t>100,00</w:t>
            </w:r>
          </w:p>
        </w:tc>
      </w:tr>
      <w:tr w:rsidR="004F660A" w:rsidRPr="001A5188" w14:paraId="64B95C62"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64DFF9A6" w14:textId="77777777" w:rsidR="004F660A" w:rsidRPr="001A5188" w:rsidRDefault="004F660A" w:rsidP="004F660A">
            <w:pPr>
              <w:rPr>
                <w:rFonts w:asciiTheme="minorHAnsi" w:hAnsiTheme="minorHAnsi" w:cstheme="minorHAnsi"/>
              </w:rPr>
            </w:pPr>
            <w:r w:rsidRPr="001A5188">
              <w:rPr>
                <w:rFonts w:asciiTheme="minorHAnsi" w:hAnsiTheme="minorHAnsi" w:cstheme="minorHAnsi"/>
                <w:b/>
                <w:bCs/>
              </w:rPr>
              <w:t>754</w:t>
            </w:r>
          </w:p>
        </w:tc>
        <w:tc>
          <w:tcPr>
            <w:tcW w:w="984" w:type="dxa"/>
            <w:tcBorders>
              <w:top w:val="outset" w:sz="6" w:space="0" w:color="000000"/>
              <w:left w:val="outset" w:sz="6" w:space="0" w:color="000000"/>
              <w:bottom w:val="outset" w:sz="6" w:space="0" w:color="000000"/>
              <w:right w:val="outset" w:sz="6" w:space="0" w:color="000000"/>
            </w:tcBorders>
          </w:tcPr>
          <w:p w14:paraId="7F794F22" w14:textId="77777777" w:rsidR="004F660A" w:rsidRPr="001A5188" w:rsidRDefault="004F660A" w:rsidP="004F660A">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tcPr>
          <w:p w14:paraId="6BDDD8E4" w14:textId="77777777" w:rsidR="004F660A" w:rsidRPr="001A5188" w:rsidRDefault="004F660A" w:rsidP="004F660A">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hideMark/>
          </w:tcPr>
          <w:p w14:paraId="38D68150" w14:textId="77777777" w:rsidR="004F660A" w:rsidRPr="001A5188" w:rsidRDefault="004F660A" w:rsidP="004F660A">
            <w:pPr>
              <w:pStyle w:val="NormalnyWeb"/>
              <w:rPr>
                <w:rFonts w:asciiTheme="minorHAnsi" w:hAnsiTheme="minorHAnsi" w:cstheme="minorHAnsi"/>
              </w:rPr>
            </w:pPr>
            <w:r w:rsidRPr="001A5188">
              <w:rPr>
                <w:rFonts w:asciiTheme="minorHAnsi" w:hAnsiTheme="minorHAnsi" w:cstheme="minorHAnsi"/>
                <w:b/>
                <w:bCs/>
              </w:rPr>
              <w:t>Bezpieczeństwo publiczne i ochrona przeciwpożarowa</w:t>
            </w:r>
          </w:p>
        </w:tc>
        <w:tc>
          <w:tcPr>
            <w:tcW w:w="1465" w:type="dxa"/>
            <w:tcBorders>
              <w:top w:val="outset" w:sz="6" w:space="0" w:color="000000"/>
              <w:left w:val="outset" w:sz="6" w:space="0" w:color="000000"/>
              <w:bottom w:val="outset" w:sz="6" w:space="0" w:color="000000"/>
              <w:right w:val="outset" w:sz="6" w:space="0" w:color="000000"/>
            </w:tcBorders>
          </w:tcPr>
          <w:p w14:paraId="182BB5DA" w14:textId="63EB87EC" w:rsidR="004F660A" w:rsidRPr="001A5188" w:rsidRDefault="004F660A" w:rsidP="004F660A">
            <w:pPr>
              <w:pStyle w:val="NormalnyWeb"/>
              <w:jc w:val="center"/>
              <w:rPr>
                <w:rFonts w:asciiTheme="minorHAnsi" w:hAnsiTheme="minorHAnsi" w:cstheme="minorHAnsi"/>
                <w:b/>
                <w:bCs/>
              </w:rPr>
            </w:pPr>
            <w:r w:rsidRPr="00035F7E">
              <w:rPr>
                <w:rFonts w:asciiTheme="minorHAnsi" w:hAnsiTheme="minorHAnsi" w:cstheme="minorHAnsi"/>
                <w:b/>
              </w:rPr>
              <w:t>130.000,00</w:t>
            </w:r>
          </w:p>
        </w:tc>
        <w:tc>
          <w:tcPr>
            <w:tcW w:w="1465" w:type="dxa"/>
            <w:tcBorders>
              <w:top w:val="outset" w:sz="6" w:space="0" w:color="000000"/>
              <w:left w:val="outset" w:sz="6" w:space="0" w:color="000000"/>
              <w:bottom w:val="outset" w:sz="6" w:space="0" w:color="000000"/>
              <w:right w:val="outset" w:sz="6" w:space="0" w:color="000000"/>
            </w:tcBorders>
          </w:tcPr>
          <w:p w14:paraId="5FEC333A" w14:textId="5DCA49D7" w:rsidR="004F660A" w:rsidRPr="009472CE" w:rsidRDefault="004F660A" w:rsidP="004F660A">
            <w:pPr>
              <w:pStyle w:val="NormalnyWeb"/>
              <w:jc w:val="center"/>
              <w:rPr>
                <w:rFonts w:asciiTheme="minorHAnsi" w:hAnsiTheme="minorHAnsi" w:cstheme="minorHAnsi"/>
                <w:b/>
              </w:rPr>
            </w:pPr>
            <w:r w:rsidRPr="00035F7E">
              <w:rPr>
                <w:rFonts w:asciiTheme="minorHAnsi" w:hAnsiTheme="minorHAnsi" w:cstheme="minorHAnsi"/>
                <w:b/>
              </w:rPr>
              <w:t>129.896,00</w:t>
            </w:r>
          </w:p>
        </w:tc>
        <w:tc>
          <w:tcPr>
            <w:tcW w:w="1271" w:type="dxa"/>
            <w:tcBorders>
              <w:top w:val="outset" w:sz="6" w:space="0" w:color="000000"/>
              <w:left w:val="outset" w:sz="6" w:space="0" w:color="000000"/>
              <w:bottom w:val="outset" w:sz="6" w:space="0" w:color="000000"/>
              <w:right w:val="outset" w:sz="6" w:space="0" w:color="000000"/>
            </w:tcBorders>
          </w:tcPr>
          <w:p w14:paraId="03761968" w14:textId="347FA688" w:rsidR="004F660A" w:rsidRPr="009472CE" w:rsidRDefault="004F660A" w:rsidP="004F660A">
            <w:pPr>
              <w:pStyle w:val="NormalnyWeb"/>
              <w:jc w:val="center"/>
              <w:rPr>
                <w:rFonts w:asciiTheme="minorHAnsi" w:hAnsiTheme="minorHAnsi" w:cstheme="minorHAnsi"/>
                <w:b/>
              </w:rPr>
            </w:pPr>
            <w:r w:rsidRPr="00035F7E">
              <w:rPr>
                <w:rFonts w:asciiTheme="minorHAnsi" w:hAnsiTheme="minorHAnsi" w:cstheme="minorHAnsi"/>
                <w:b/>
              </w:rPr>
              <w:t>99,92</w:t>
            </w:r>
          </w:p>
        </w:tc>
      </w:tr>
      <w:tr w:rsidR="004F660A" w:rsidRPr="001A5188" w14:paraId="10064AFD"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3619FEE2" w14:textId="77777777" w:rsidR="004F660A" w:rsidRPr="001A5188" w:rsidRDefault="004F660A" w:rsidP="004F660A">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hideMark/>
          </w:tcPr>
          <w:p w14:paraId="1E53F16E" w14:textId="77777777" w:rsidR="004F660A" w:rsidRPr="001A5188" w:rsidRDefault="004F660A" w:rsidP="004F660A">
            <w:pPr>
              <w:rPr>
                <w:rFonts w:asciiTheme="minorHAnsi" w:hAnsiTheme="minorHAnsi" w:cstheme="minorHAnsi"/>
              </w:rPr>
            </w:pPr>
            <w:r w:rsidRPr="001A5188">
              <w:rPr>
                <w:rFonts w:asciiTheme="minorHAnsi" w:hAnsiTheme="minorHAnsi" w:cstheme="minorHAnsi"/>
                <w:i/>
                <w:iCs/>
              </w:rPr>
              <w:t>75412</w:t>
            </w:r>
          </w:p>
        </w:tc>
        <w:tc>
          <w:tcPr>
            <w:tcW w:w="821" w:type="dxa"/>
            <w:tcBorders>
              <w:top w:val="outset" w:sz="6" w:space="0" w:color="000000"/>
              <w:left w:val="outset" w:sz="6" w:space="0" w:color="000000"/>
              <w:bottom w:val="outset" w:sz="6" w:space="0" w:color="000000"/>
              <w:right w:val="outset" w:sz="6" w:space="0" w:color="000000"/>
            </w:tcBorders>
          </w:tcPr>
          <w:p w14:paraId="1561CDD3" w14:textId="77777777" w:rsidR="004F660A" w:rsidRPr="001A5188" w:rsidRDefault="004F660A" w:rsidP="004F660A">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hideMark/>
          </w:tcPr>
          <w:p w14:paraId="6421C85B" w14:textId="77777777" w:rsidR="004F660A" w:rsidRPr="001A5188" w:rsidRDefault="004F660A" w:rsidP="004F660A">
            <w:pPr>
              <w:pStyle w:val="NormalnyWeb"/>
              <w:rPr>
                <w:rFonts w:asciiTheme="minorHAnsi" w:hAnsiTheme="minorHAnsi" w:cstheme="minorHAnsi"/>
              </w:rPr>
            </w:pPr>
            <w:r w:rsidRPr="001A5188">
              <w:rPr>
                <w:rFonts w:asciiTheme="minorHAnsi" w:hAnsiTheme="minorHAnsi" w:cstheme="minorHAnsi"/>
                <w:i/>
                <w:iCs/>
              </w:rPr>
              <w:t>Ochotnicze straże pożarne</w:t>
            </w:r>
          </w:p>
        </w:tc>
        <w:tc>
          <w:tcPr>
            <w:tcW w:w="1465" w:type="dxa"/>
            <w:tcBorders>
              <w:top w:val="outset" w:sz="6" w:space="0" w:color="000000"/>
              <w:left w:val="outset" w:sz="6" w:space="0" w:color="000000"/>
              <w:bottom w:val="outset" w:sz="6" w:space="0" w:color="000000"/>
              <w:right w:val="outset" w:sz="6" w:space="0" w:color="000000"/>
            </w:tcBorders>
          </w:tcPr>
          <w:p w14:paraId="7F102771" w14:textId="202478B0" w:rsidR="004F660A" w:rsidRPr="004F660A" w:rsidRDefault="004F660A" w:rsidP="004F660A">
            <w:pPr>
              <w:pStyle w:val="NormalnyWeb"/>
              <w:jc w:val="center"/>
              <w:rPr>
                <w:rFonts w:asciiTheme="minorHAnsi" w:hAnsiTheme="minorHAnsi" w:cstheme="minorHAnsi"/>
                <w:bCs/>
                <w:i/>
                <w:iCs/>
              </w:rPr>
            </w:pPr>
            <w:r w:rsidRPr="004F660A">
              <w:rPr>
                <w:rFonts w:asciiTheme="minorHAnsi" w:hAnsiTheme="minorHAnsi" w:cstheme="minorHAnsi"/>
                <w:bCs/>
                <w:i/>
                <w:iCs/>
              </w:rPr>
              <w:t>130.000,00</w:t>
            </w:r>
          </w:p>
        </w:tc>
        <w:tc>
          <w:tcPr>
            <w:tcW w:w="1465" w:type="dxa"/>
            <w:tcBorders>
              <w:top w:val="outset" w:sz="6" w:space="0" w:color="000000"/>
              <w:left w:val="outset" w:sz="6" w:space="0" w:color="000000"/>
              <w:bottom w:val="outset" w:sz="6" w:space="0" w:color="000000"/>
              <w:right w:val="outset" w:sz="6" w:space="0" w:color="000000"/>
            </w:tcBorders>
          </w:tcPr>
          <w:p w14:paraId="29C618D5" w14:textId="3236C424" w:rsidR="004F660A" w:rsidRPr="004F660A" w:rsidRDefault="004F660A" w:rsidP="004F660A">
            <w:pPr>
              <w:pStyle w:val="NormalnyWeb"/>
              <w:jc w:val="center"/>
              <w:rPr>
                <w:rFonts w:asciiTheme="minorHAnsi" w:hAnsiTheme="minorHAnsi" w:cstheme="minorHAnsi"/>
                <w:bCs/>
                <w:i/>
                <w:iCs/>
              </w:rPr>
            </w:pPr>
            <w:r w:rsidRPr="004F660A">
              <w:rPr>
                <w:rFonts w:asciiTheme="minorHAnsi" w:hAnsiTheme="minorHAnsi" w:cstheme="minorHAnsi"/>
                <w:bCs/>
                <w:i/>
                <w:iCs/>
              </w:rPr>
              <w:t>129.896,00</w:t>
            </w:r>
          </w:p>
        </w:tc>
        <w:tc>
          <w:tcPr>
            <w:tcW w:w="1271" w:type="dxa"/>
            <w:tcBorders>
              <w:top w:val="outset" w:sz="6" w:space="0" w:color="000000"/>
              <w:left w:val="outset" w:sz="6" w:space="0" w:color="000000"/>
              <w:bottom w:val="outset" w:sz="6" w:space="0" w:color="000000"/>
              <w:right w:val="outset" w:sz="6" w:space="0" w:color="000000"/>
            </w:tcBorders>
          </w:tcPr>
          <w:p w14:paraId="2FB363BE" w14:textId="7A0F6880" w:rsidR="004F660A" w:rsidRPr="001A5188" w:rsidRDefault="004F660A" w:rsidP="004F660A">
            <w:pPr>
              <w:pStyle w:val="NormalnyWeb"/>
              <w:jc w:val="center"/>
              <w:rPr>
                <w:rFonts w:asciiTheme="minorHAnsi" w:hAnsiTheme="minorHAnsi" w:cstheme="minorHAnsi"/>
              </w:rPr>
            </w:pPr>
            <w:r>
              <w:rPr>
                <w:rFonts w:asciiTheme="minorHAnsi" w:hAnsiTheme="minorHAnsi" w:cstheme="minorHAnsi"/>
                <w:i/>
                <w:iCs/>
              </w:rPr>
              <w:t>99,92</w:t>
            </w:r>
          </w:p>
        </w:tc>
      </w:tr>
      <w:tr w:rsidR="004F660A" w:rsidRPr="001A5188" w14:paraId="3BF7C740"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5C779304" w14:textId="020DCDE6" w:rsidR="004F660A" w:rsidRPr="001A5188" w:rsidRDefault="004F660A" w:rsidP="004F660A">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724FE8C0" w14:textId="77777777" w:rsidR="004F660A" w:rsidRPr="001A5188" w:rsidRDefault="004F660A" w:rsidP="004F660A">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hideMark/>
          </w:tcPr>
          <w:p w14:paraId="7EA107F4" w14:textId="607B5C76" w:rsidR="004F660A" w:rsidRPr="001A5188" w:rsidRDefault="004F660A" w:rsidP="004F660A">
            <w:pPr>
              <w:pStyle w:val="NormalnyWeb"/>
              <w:jc w:val="center"/>
              <w:rPr>
                <w:rFonts w:asciiTheme="minorHAnsi" w:hAnsiTheme="minorHAnsi" w:cstheme="minorHAnsi"/>
              </w:rPr>
            </w:pPr>
            <w:r>
              <w:rPr>
                <w:rFonts w:ascii="Calibri" w:hAnsi="Calibri" w:cs="Calibri"/>
              </w:rPr>
              <w:t>4270</w:t>
            </w:r>
          </w:p>
        </w:tc>
        <w:tc>
          <w:tcPr>
            <w:tcW w:w="2456" w:type="dxa"/>
            <w:tcBorders>
              <w:top w:val="outset" w:sz="6" w:space="0" w:color="000000"/>
              <w:left w:val="outset" w:sz="6" w:space="0" w:color="000000"/>
              <w:bottom w:val="outset" w:sz="6" w:space="0" w:color="000000"/>
              <w:right w:val="outset" w:sz="6" w:space="0" w:color="000000"/>
            </w:tcBorders>
            <w:hideMark/>
          </w:tcPr>
          <w:p w14:paraId="02BB25BD" w14:textId="1DEEF873" w:rsidR="004F660A" w:rsidRPr="001A5188" w:rsidRDefault="004F660A" w:rsidP="004F660A">
            <w:pPr>
              <w:pStyle w:val="NormalnyWeb"/>
              <w:rPr>
                <w:rFonts w:asciiTheme="minorHAnsi" w:hAnsiTheme="minorHAnsi" w:cstheme="minorHAnsi"/>
              </w:rPr>
            </w:pPr>
            <w:r>
              <w:rPr>
                <w:rFonts w:ascii="Calibri" w:hAnsi="Calibri" w:cs="Calibri"/>
              </w:rPr>
              <w:t xml:space="preserve">Zakup usług remontowych </w:t>
            </w:r>
          </w:p>
        </w:tc>
        <w:tc>
          <w:tcPr>
            <w:tcW w:w="1465" w:type="dxa"/>
            <w:tcBorders>
              <w:top w:val="outset" w:sz="6" w:space="0" w:color="000000"/>
              <w:left w:val="outset" w:sz="6" w:space="0" w:color="000000"/>
              <w:bottom w:val="outset" w:sz="6" w:space="0" w:color="000000"/>
              <w:right w:val="outset" w:sz="6" w:space="0" w:color="000000"/>
            </w:tcBorders>
          </w:tcPr>
          <w:p w14:paraId="60A36E25" w14:textId="3C28E505" w:rsidR="004F660A" w:rsidRPr="004F660A" w:rsidRDefault="004F660A" w:rsidP="004F660A">
            <w:pPr>
              <w:pStyle w:val="NormalnyWeb"/>
              <w:jc w:val="center"/>
              <w:rPr>
                <w:rFonts w:asciiTheme="minorHAnsi" w:hAnsiTheme="minorHAnsi" w:cstheme="minorHAnsi"/>
                <w:bCs/>
              </w:rPr>
            </w:pPr>
            <w:r w:rsidRPr="004F660A">
              <w:rPr>
                <w:rFonts w:asciiTheme="minorHAnsi" w:hAnsiTheme="minorHAnsi" w:cstheme="minorHAnsi"/>
                <w:bCs/>
              </w:rPr>
              <w:t>30.000,00</w:t>
            </w:r>
          </w:p>
        </w:tc>
        <w:tc>
          <w:tcPr>
            <w:tcW w:w="1465" w:type="dxa"/>
            <w:tcBorders>
              <w:top w:val="outset" w:sz="6" w:space="0" w:color="000000"/>
              <w:left w:val="outset" w:sz="6" w:space="0" w:color="000000"/>
              <w:bottom w:val="outset" w:sz="6" w:space="0" w:color="000000"/>
              <w:right w:val="outset" w:sz="6" w:space="0" w:color="000000"/>
            </w:tcBorders>
          </w:tcPr>
          <w:p w14:paraId="78C55AE8" w14:textId="07E6C7A9" w:rsidR="004F660A" w:rsidRPr="004F660A" w:rsidRDefault="004F660A" w:rsidP="004F660A">
            <w:pPr>
              <w:pStyle w:val="NormalnyWeb"/>
              <w:jc w:val="center"/>
              <w:rPr>
                <w:rFonts w:asciiTheme="minorHAnsi" w:hAnsiTheme="minorHAnsi" w:cstheme="minorHAnsi"/>
                <w:bCs/>
              </w:rPr>
            </w:pPr>
            <w:r w:rsidRPr="004F660A">
              <w:rPr>
                <w:rFonts w:asciiTheme="minorHAnsi" w:hAnsiTheme="minorHAnsi" w:cstheme="minorHAnsi"/>
                <w:bCs/>
              </w:rPr>
              <w:t>29.896,00</w:t>
            </w:r>
          </w:p>
        </w:tc>
        <w:tc>
          <w:tcPr>
            <w:tcW w:w="1271" w:type="dxa"/>
            <w:tcBorders>
              <w:top w:val="outset" w:sz="6" w:space="0" w:color="000000"/>
              <w:left w:val="outset" w:sz="6" w:space="0" w:color="000000"/>
              <w:bottom w:val="outset" w:sz="6" w:space="0" w:color="000000"/>
              <w:right w:val="outset" w:sz="6" w:space="0" w:color="000000"/>
            </w:tcBorders>
          </w:tcPr>
          <w:p w14:paraId="463D627A" w14:textId="3B8665E0" w:rsidR="004F660A" w:rsidRPr="001A5188" w:rsidRDefault="004F660A" w:rsidP="004F660A">
            <w:pPr>
              <w:pStyle w:val="NormalnyWeb"/>
              <w:jc w:val="center"/>
              <w:rPr>
                <w:rFonts w:asciiTheme="minorHAnsi" w:hAnsiTheme="minorHAnsi" w:cstheme="minorHAnsi"/>
              </w:rPr>
            </w:pPr>
            <w:r>
              <w:rPr>
                <w:rFonts w:asciiTheme="minorHAnsi" w:hAnsiTheme="minorHAnsi" w:cstheme="minorHAnsi"/>
              </w:rPr>
              <w:t>99,65</w:t>
            </w:r>
          </w:p>
        </w:tc>
      </w:tr>
      <w:tr w:rsidR="004F660A" w:rsidRPr="001A5188" w14:paraId="25E29C3C"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2BA3AF6D" w14:textId="77777777" w:rsidR="004F660A" w:rsidRPr="001A5188" w:rsidRDefault="004F660A" w:rsidP="004F660A">
            <w:pPr>
              <w:rPr>
                <w:rFonts w:asciiTheme="minorHAnsi" w:hAnsiTheme="minorHAnsi" w:cstheme="minorHAnsi"/>
              </w:rPr>
            </w:pPr>
          </w:p>
        </w:tc>
        <w:tc>
          <w:tcPr>
            <w:tcW w:w="984" w:type="dxa"/>
            <w:tcBorders>
              <w:top w:val="outset" w:sz="6" w:space="0" w:color="000000"/>
              <w:left w:val="outset" w:sz="6" w:space="0" w:color="000000"/>
              <w:bottom w:val="outset" w:sz="6" w:space="0" w:color="000000"/>
              <w:right w:val="outset" w:sz="6" w:space="0" w:color="000000"/>
            </w:tcBorders>
          </w:tcPr>
          <w:p w14:paraId="418DC5E2" w14:textId="77777777" w:rsidR="004F660A" w:rsidRPr="001A5188" w:rsidRDefault="004F660A" w:rsidP="004F660A">
            <w:pPr>
              <w:rPr>
                <w:rFonts w:asciiTheme="minorHAnsi" w:hAnsiTheme="minorHAnsi" w:cstheme="minorHAnsi"/>
              </w:rPr>
            </w:pPr>
          </w:p>
        </w:tc>
        <w:tc>
          <w:tcPr>
            <w:tcW w:w="821" w:type="dxa"/>
            <w:tcBorders>
              <w:top w:val="outset" w:sz="6" w:space="0" w:color="000000"/>
              <w:left w:val="outset" w:sz="6" w:space="0" w:color="000000"/>
              <w:bottom w:val="outset" w:sz="6" w:space="0" w:color="000000"/>
              <w:right w:val="outset" w:sz="6" w:space="0" w:color="000000"/>
            </w:tcBorders>
            <w:hideMark/>
          </w:tcPr>
          <w:p w14:paraId="76ED4E68" w14:textId="502A42C4" w:rsidR="004F660A" w:rsidRPr="001A5188" w:rsidRDefault="004F660A" w:rsidP="004F660A">
            <w:pPr>
              <w:pStyle w:val="NormalnyWeb"/>
              <w:jc w:val="center"/>
              <w:rPr>
                <w:rFonts w:asciiTheme="minorHAnsi" w:hAnsiTheme="minorHAnsi" w:cstheme="minorHAnsi"/>
              </w:rPr>
            </w:pPr>
            <w:r>
              <w:rPr>
                <w:rFonts w:ascii="Calibri" w:hAnsi="Calibri" w:cs="Calibri"/>
              </w:rPr>
              <w:t>6230</w:t>
            </w:r>
          </w:p>
        </w:tc>
        <w:tc>
          <w:tcPr>
            <w:tcW w:w="2456" w:type="dxa"/>
            <w:tcBorders>
              <w:top w:val="outset" w:sz="6" w:space="0" w:color="000000"/>
              <w:left w:val="outset" w:sz="6" w:space="0" w:color="000000"/>
              <w:bottom w:val="outset" w:sz="6" w:space="0" w:color="000000"/>
              <w:right w:val="outset" w:sz="6" w:space="0" w:color="000000"/>
            </w:tcBorders>
            <w:hideMark/>
          </w:tcPr>
          <w:p w14:paraId="08E5EDC9" w14:textId="73BE15F0" w:rsidR="004F660A" w:rsidRPr="001A5188" w:rsidRDefault="004F660A" w:rsidP="004F660A">
            <w:pPr>
              <w:pStyle w:val="NormalnyWeb"/>
              <w:rPr>
                <w:rFonts w:asciiTheme="minorHAnsi" w:hAnsiTheme="minorHAnsi" w:cstheme="minorHAnsi"/>
              </w:rPr>
            </w:pPr>
            <w:r>
              <w:rPr>
                <w:rFonts w:ascii="Calibri" w:hAnsi="Calibri" w:cs="Calibri"/>
              </w:rPr>
              <w:t xml:space="preserve">Dotacja celowa z budżetu na finansowanie lub dofinansowanie kosztów realizacji inwestycji i zakupów inwestycyjnych </w:t>
            </w:r>
            <w:r>
              <w:rPr>
                <w:rFonts w:ascii="Calibri" w:hAnsi="Calibri" w:cs="Calibri"/>
              </w:rPr>
              <w:lastRenderedPageBreak/>
              <w:t xml:space="preserve">jednostek nie zaliczanych do sektora finansów publicznych </w:t>
            </w:r>
          </w:p>
        </w:tc>
        <w:tc>
          <w:tcPr>
            <w:tcW w:w="1465" w:type="dxa"/>
            <w:tcBorders>
              <w:top w:val="outset" w:sz="6" w:space="0" w:color="000000"/>
              <w:left w:val="outset" w:sz="6" w:space="0" w:color="000000"/>
              <w:bottom w:val="outset" w:sz="6" w:space="0" w:color="000000"/>
              <w:right w:val="outset" w:sz="6" w:space="0" w:color="000000"/>
            </w:tcBorders>
          </w:tcPr>
          <w:p w14:paraId="77DFF130" w14:textId="2DFF2728" w:rsidR="004F660A" w:rsidRPr="004F660A" w:rsidRDefault="004F660A" w:rsidP="004F660A">
            <w:pPr>
              <w:pStyle w:val="NormalnyWeb"/>
              <w:jc w:val="center"/>
              <w:rPr>
                <w:rFonts w:asciiTheme="minorHAnsi" w:hAnsiTheme="minorHAnsi" w:cstheme="minorHAnsi"/>
                <w:bCs/>
              </w:rPr>
            </w:pPr>
            <w:r w:rsidRPr="004F660A">
              <w:rPr>
                <w:rFonts w:asciiTheme="minorHAnsi" w:hAnsiTheme="minorHAnsi" w:cstheme="minorHAnsi"/>
                <w:bCs/>
              </w:rPr>
              <w:lastRenderedPageBreak/>
              <w:t>100.000,00</w:t>
            </w:r>
          </w:p>
        </w:tc>
        <w:tc>
          <w:tcPr>
            <w:tcW w:w="1465" w:type="dxa"/>
            <w:tcBorders>
              <w:top w:val="outset" w:sz="6" w:space="0" w:color="000000"/>
              <w:left w:val="outset" w:sz="6" w:space="0" w:color="000000"/>
              <w:bottom w:val="outset" w:sz="6" w:space="0" w:color="000000"/>
              <w:right w:val="outset" w:sz="6" w:space="0" w:color="000000"/>
            </w:tcBorders>
          </w:tcPr>
          <w:p w14:paraId="6534AEFA" w14:textId="308DE8C6" w:rsidR="004F660A" w:rsidRPr="004F660A" w:rsidRDefault="004F660A" w:rsidP="004F660A">
            <w:pPr>
              <w:pStyle w:val="NormalnyWeb"/>
              <w:jc w:val="center"/>
              <w:rPr>
                <w:rFonts w:asciiTheme="minorHAnsi" w:hAnsiTheme="minorHAnsi" w:cstheme="minorHAnsi"/>
                <w:bCs/>
              </w:rPr>
            </w:pPr>
            <w:r w:rsidRPr="004F660A">
              <w:rPr>
                <w:rFonts w:asciiTheme="minorHAnsi" w:hAnsiTheme="minorHAnsi" w:cstheme="minorHAnsi"/>
                <w:bCs/>
              </w:rPr>
              <w:t>100.000,00</w:t>
            </w:r>
          </w:p>
        </w:tc>
        <w:tc>
          <w:tcPr>
            <w:tcW w:w="1271" w:type="dxa"/>
            <w:tcBorders>
              <w:top w:val="outset" w:sz="6" w:space="0" w:color="000000"/>
              <w:left w:val="outset" w:sz="6" w:space="0" w:color="000000"/>
              <w:bottom w:val="outset" w:sz="6" w:space="0" w:color="000000"/>
              <w:right w:val="outset" w:sz="6" w:space="0" w:color="000000"/>
            </w:tcBorders>
          </w:tcPr>
          <w:p w14:paraId="3129A66E" w14:textId="4F27B318" w:rsidR="004F660A" w:rsidRPr="001A5188" w:rsidRDefault="004F660A" w:rsidP="004F660A">
            <w:pPr>
              <w:pStyle w:val="NormalnyWeb"/>
              <w:jc w:val="center"/>
              <w:rPr>
                <w:rFonts w:asciiTheme="minorHAnsi" w:hAnsiTheme="minorHAnsi" w:cstheme="minorHAnsi"/>
              </w:rPr>
            </w:pPr>
            <w:r>
              <w:rPr>
                <w:rFonts w:asciiTheme="minorHAnsi" w:hAnsiTheme="minorHAnsi" w:cstheme="minorHAnsi"/>
              </w:rPr>
              <w:t>100,00</w:t>
            </w:r>
          </w:p>
        </w:tc>
      </w:tr>
      <w:tr w:rsidR="009B4378" w:rsidRPr="001A5188" w14:paraId="323919C1"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hideMark/>
          </w:tcPr>
          <w:p w14:paraId="19774DDD" w14:textId="77777777" w:rsidR="009B4378" w:rsidRPr="001A5188" w:rsidRDefault="009B4378" w:rsidP="009B4378">
            <w:pPr>
              <w:rPr>
                <w:rFonts w:asciiTheme="minorHAnsi" w:hAnsiTheme="minorHAnsi" w:cstheme="minorHAnsi"/>
                <w:b/>
              </w:rPr>
            </w:pPr>
            <w:r w:rsidRPr="001A5188">
              <w:rPr>
                <w:rFonts w:asciiTheme="minorHAnsi" w:hAnsiTheme="minorHAnsi" w:cstheme="minorHAnsi"/>
                <w:b/>
                <w:bCs/>
              </w:rPr>
              <w:t>926</w:t>
            </w:r>
          </w:p>
        </w:tc>
        <w:tc>
          <w:tcPr>
            <w:tcW w:w="984" w:type="dxa"/>
            <w:tcBorders>
              <w:top w:val="outset" w:sz="6" w:space="0" w:color="000000"/>
              <w:left w:val="outset" w:sz="6" w:space="0" w:color="000000"/>
              <w:bottom w:val="outset" w:sz="6" w:space="0" w:color="000000"/>
              <w:right w:val="outset" w:sz="6" w:space="0" w:color="000000"/>
            </w:tcBorders>
          </w:tcPr>
          <w:p w14:paraId="10F2D987" w14:textId="77777777" w:rsidR="009B4378" w:rsidRPr="001A5188" w:rsidRDefault="009B4378" w:rsidP="009B4378">
            <w:pPr>
              <w:rPr>
                <w:rFonts w:asciiTheme="minorHAnsi" w:hAnsiTheme="minorHAnsi" w:cstheme="minorHAnsi"/>
                <w:b/>
              </w:rPr>
            </w:pPr>
          </w:p>
        </w:tc>
        <w:tc>
          <w:tcPr>
            <w:tcW w:w="821" w:type="dxa"/>
            <w:tcBorders>
              <w:top w:val="outset" w:sz="6" w:space="0" w:color="000000"/>
              <w:left w:val="outset" w:sz="6" w:space="0" w:color="000000"/>
              <w:bottom w:val="outset" w:sz="6" w:space="0" w:color="000000"/>
              <w:right w:val="outset" w:sz="6" w:space="0" w:color="000000"/>
            </w:tcBorders>
          </w:tcPr>
          <w:p w14:paraId="4F8FBE89" w14:textId="77777777" w:rsidR="009B4378" w:rsidRPr="001A5188" w:rsidRDefault="009B4378" w:rsidP="009B4378">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hideMark/>
          </w:tcPr>
          <w:p w14:paraId="588D6F96" w14:textId="77777777" w:rsidR="009B4378" w:rsidRPr="001A5188" w:rsidRDefault="009B4378" w:rsidP="009B4378">
            <w:pPr>
              <w:pStyle w:val="NormalnyWeb"/>
              <w:rPr>
                <w:rFonts w:asciiTheme="minorHAnsi" w:hAnsiTheme="minorHAnsi" w:cstheme="minorHAnsi"/>
              </w:rPr>
            </w:pPr>
            <w:r w:rsidRPr="001A5188">
              <w:rPr>
                <w:rFonts w:asciiTheme="minorHAnsi" w:hAnsiTheme="minorHAnsi" w:cstheme="minorHAnsi"/>
                <w:b/>
                <w:bCs/>
              </w:rPr>
              <w:t>Kultura fizyczna</w:t>
            </w:r>
          </w:p>
        </w:tc>
        <w:tc>
          <w:tcPr>
            <w:tcW w:w="1465" w:type="dxa"/>
            <w:tcBorders>
              <w:top w:val="outset" w:sz="6" w:space="0" w:color="000000"/>
              <w:left w:val="outset" w:sz="6" w:space="0" w:color="000000"/>
              <w:bottom w:val="outset" w:sz="6" w:space="0" w:color="000000"/>
              <w:right w:val="outset" w:sz="6" w:space="0" w:color="000000"/>
            </w:tcBorders>
          </w:tcPr>
          <w:p w14:paraId="44FEBF88" w14:textId="6BF3D501" w:rsidR="009B4378" w:rsidRPr="009B4378" w:rsidRDefault="009B4378" w:rsidP="009B4378">
            <w:pPr>
              <w:pStyle w:val="NormalnyWeb"/>
              <w:jc w:val="center"/>
              <w:rPr>
                <w:rFonts w:asciiTheme="minorHAnsi" w:hAnsiTheme="minorHAnsi" w:cstheme="minorHAnsi"/>
                <w:b/>
                <w:bCs/>
              </w:rPr>
            </w:pPr>
            <w:r w:rsidRPr="009B4378">
              <w:rPr>
                <w:rFonts w:asciiTheme="minorHAnsi" w:hAnsiTheme="minorHAnsi" w:cstheme="minorHAnsi"/>
                <w:b/>
                <w:bCs/>
              </w:rPr>
              <w:t>1.362.272,00</w:t>
            </w:r>
          </w:p>
        </w:tc>
        <w:tc>
          <w:tcPr>
            <w:tcW w:w="1465" w:type="dxa"/>
            <w:tcBorders>
              <w:top w:val="outset" w:sz="6" w:space="0" w:color="000000"/>
              <w:left w:val="outset" w:sz="6" w:space="0" w:color="000000"/>
              <w:bottom w:val="outset" w:sz="6" w:space="0" w:color="000000"/>
              <w:right w:val="outset" w:sz="6" w:space="0" w:color="000000"/>
            </w:tcBorders>
          </w:tcPr>
          <w:p w14:paraId="7C06AFC6" w14:textId="2DC64E42" w:rsidR="009B4378" w:rsidRPr="009B4378" w:rsidRDefault="009B4378" w:rsidP="009B4378">
            <w:pPr>
              <w:pStyle w:val="NormalnyWeb"/>
              <w:jc w:val="center"/>
              <w:rPr>
                <w:rFonts w:asciiTheme="minorHAnsi" w:hAnsiTheme="minorHAnsi" w:cstheme="minorHAnsi"/>
                <w:b/>
                <w:bCs/>
              </w:rPr>
            </w:pPr>
            <w:r w:rsidRPr="009B4378">
              <w:rPr>
                <w:rFonts w:asciiTheme="minorHAnsi" w:hAnsiTheme="minorHAnsi" w:cstheme="minorHAnsi"/>
                <w:b/>
                <w:bCs/>
              </w:rPr>
              <w:t>1.361.561,27</w:t>
            </w:r>
          </w:p>
        </w:tc>
        <w:tc>
          <w:tcPr>
            <w:tcW w:w="1271" w:type="dxa"/>
            <w:tcBorders>
              <w:top w:val="outset" w:sz="6" w:space="0" w:color="000000"/>
              <w:left w:val="outset" w:sz="6" w:space="0" w:color="000000"/>
              <w:bottom w:val="outset" w:sz="6" w:space="0" w:color="000000"/>
              <w:right w:val="outset" w:sz="6" w:space="0" w:color="000000"/>
            </w:tcBorders>
          </w:tcPr>
          <w:p w14:paraId="27924A4C" w14:textId="5B13FE20" w:rsidR="009B4378" w:rsidRPr="009B4378" w:rsidRDefault="009B4378" w:rsidP="009B4378">
            <w:pPr>
              <w:pStyle w:val="NormalnyWeb"/>
              <w:jc w:val="center"/>
              <w:rPr>
                <w:rFonts w:asciiTheme="minorHAnsi" w:hAnsiTheme="minorHAnsi" w:cstheme="minorHAnsi"/>
                <w:b/>
                <w:bCs/>
              </w:rPr>
            </w:pPr>
            <w:r w:rsidRPr="009B4378">
              <w:rPr>
                <w:rFonts w:asciiTheme="minorHAnsi" w:hAnsiTheme="minorHAnsi" w:cstheme="minorHAnsi"/>
                <w:b/>
                <w:bCs/>
              </w:rPr>
              <w:t>99,95</w:t>
            </w:r>
          </w:p>
        </w:tc>
      </w:tr>
      <w:tr w:rsidR="009B4378" w:rsidRPr="001A5188" w14:paraId="56E75B1D"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539DDA47" w14:textId="77777777" w:rsidR="009B4378" w:rsidRPr="001A5188" w:rsidRDefault="009B4378" w:rsidP="009B4378">
            <w:pPr>
              <w:rPr>
                <w:rFonts w:asciiTheme="minorHAnsi" w:hAnsiTheme="minorHAnsi" w:cstheme="minorHAnsi"/>
                <w:b/>
              </w:rPr>
            </w:pPr>
          </w:p>
        </w:tc>
        <w:tc>
          <w:tcPr>
            <w:tcW w:w="984" w:type="dxa"/>
            <w:tcBorders>
              <w:top w:val="outset" w:sz="6" w:space="0" w:color="000000"/>
              <w:left w:val="outset" w:sz="6" w:space="0" w:color="000000"/>
              <w:bottom w:val="outset" w:sz="6" w:space="0" w:color="000000"/>
              <w:right w:val="outset" w:sz="6" w:space="0" w:color="000000"/>
            </w:tcBorders>
            <w:hideMark/>
          </w:tcPr>
          <w:p w14:paraId="69CBB579" w14:textId="5DCB975D" w:rsidR="009B4378" w:rsidRPr="001A5188" w:rsidRDefault="009B4378" w:rsidP="009B4378">
            <w:pPr>
              <w:rPr>
                <w:rFonts w:asciiTheme="minorHAnsi" w:hAnsiTheme="minorHAnsi" w:cstheme="minorHAnsi"/>
                <w:b/>
              </w:rPr>
            </w:pPr>
            <w:r w:rsidRPr="001A5188">
              <w:rPr>
                <w:rFonts w:asciiTheme="minorHAnsi" w:hAnsiTheme="minorHAnsi" w:cstheme="minorHAnsi"/>
                <w:i/>
                <w:iCs/>
              </w:rPr>
              <w:t>92601</w:t>
            </w:r>
          </w:p>
        </w:tc>
        <w:tc>
          <w:tcPr>
            <w:tcW w:w="821" w:type="dxa"/>
            <w:tcBorders>
              <w:top w:val="outset" w:sz="6" w:space="0" w:color="000000"/>
              <w:left w:val="outset" w:sz="6" w:space="0" w:color="000000"/>
              <w:bottom w:val="outset" w:sz="6" w:space="0" w:color="000000"/>
              <w:right w:val="outset" w:sz="6" w:space="0" w:color="000000"/>
            </w:tcBorders>
          </w:tcPr>
          <w:p w14:paraId="46FDE170" w14:textId="77777777" w:rsidR="009B4378" w:rsidRPr="001A5188" w:rsidRDefault="009B4378" w:rsidP="009B4378">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hideMark/>
          </w:tcPr>
          <w:p w14:paraId="14BE508B" w14:textId="7ECFB597" w:rsidR="009B4378" w:rsidRPr="001A5188" w:rsidRDefault="009B4378" w:rsidP="009B4378">
            <w:pPr>
              <w:pStyle w:val="NormalnyWeb"/>
              <w:rPr>
                <w:rFonts w:asciiTheme="minorHAnsi" w:hAnsiTheme="minorHAnsi" w:cstheme="minorHAnsi"/>
              </w:rPr>
            </w:pPr>
            <w:r w:rsidRPr="001A5188">
              <w:rPr>
                <w:rFonts w:asciiTheme="minorHAnsi" w:hAnsiTheme="minorHAnsi" w:cstheme="minorHAnsi"/>
                <w:i/>
                <w:iCs/>
              </w:rPr>
              <w:t>Obiekty sportowe</w:t>
            </w:r>
          </w:p>
        </w:tc>
        <w:tc>
          <w:tcPr>
            <w:tcW w:w="1465" w:type="dxa"/>
            <w:tcBorders>
              <w:top w:val="outset" w:sz="6" w:space="0" w:color="000000"/>
              <w:left w:val="outset" w:sz="6" w:space="0" w:color="000000"/>
              <w:bottom w:val="outset" w:sz="6" w:space="0" w:color="000000"/>
              <w:right w:val="outset" w:sz="6" w:space="0" w:color="000000"/>
            </w:tcBorders>
          </w:tcPr>
          <w:p w14:paraId="6424A994" w14:textId="00BB0763" w:rsidR="009B4378" w:rsidRPr="009B4378" w:rsidRDefault="009B4378" w:rsidP="009B4378">
            <w:pPr>
              <w:pStyle w:val="NormalnyWeb"/>
              <w:jc w:val="center"/>
              <w:rPr>
                <w:rFonts w:asciiTheme="minorHAnsi" w:hAnsiTheme="minorHAnsi" w:cstheme="minorHAnsi"/>
                <w:bCs/>
                <w:i/>
                <w:iCs/>
              </w:rPr>
            </w:pPr>
            <w:r w:rsidRPr="009B4378">
              <w:rPr>
                <w:rFonts w:asciiTheme="minorHAnsi" w:hAnsiTheme="minorHAnsi" w:cstheme="minorHAnsi"/>
                <w:i/>
                <w:iCs/>
              </w:rPr>
              <w:t>1.362.272,00</w:t>
            </w:r>
          </w:p>
        </w:tc>
        <w:tc>
          <w:tcPr>
            <w:tcW w:w="1465" w:type="dxa"/>
            <w:tcBorders>
              <w:top w:val="outset" w:sz="6" w:space="0" w:color="000000"/>
              <w:left w:val="outset" w:sz="6" w:space="0" w:color="000000"/>
              <w:bottom w:val="outset" w:sz="6" w:space="0" w:color="000000"/>
              <w:right w:val="outset" w:sz="6" w:space="0" w:color="000000"/>
            </w:tcBorders>
          </w:tcPr>
          <w:p w14:paraId="6D8A7EBC" w14:textId="2908F37C" w:rsidR="009B4378" w:rsidRPr="009B4378" w:rsidRDefault="009B4378" w:rsidP="009B4378">
            <w:pPr>
              <w:pStyle w:val="NormalnyWeb"/>
              <w:jc w:val="center"/>
              <w:rPr>
                <w:rFonts w:asciiTheme="minorHAnsi" w:hAnsiTheme="minorHAnsi" w:cstheme="minorHAnsi"/>
                <w:bCs/>
                <w:i/>
                <w:iCs/>
              </w:rPr>
            </w:pPr>
            <w:r w:rsidRPr="009B4378">
              <w:rPr>
                <w:rFonts w:asciiTheme="minorHAnsi" w:hAnsiTheme="minorHAnsi" w:cstheme="minorHAnsi"/>
                <w:bCs/>
                <w:i/>
                <w:iCs/>
              </w:rPr>
              <w:t>1.361.561,27</w:t>
            </w:r>
          </w:p>
        </w:tc>
        <w:tc>
          <w:tcPr>
            <w:tcW w:w="1271" w:type="dxa"/>
            <w:tcBorders>
              <w:top w:val="outset" w:sz="6" w:space="0" w:color="000000"/>
              <w:left w:val="outset" w:sz="6" w:space="0" w:color="000000"/>
              <w:bottom w:val="outset" w:sz="6" w:space="0" w:color="000000"/>
              <w:right w:val="outset" w:sz="6" w:space="0" w:color="000000"/>
            </w:tcBorders>
          </w:tcPr>
          <w:p w14:paraId="752CE8AE" w14:textId="57719810" w:rsidR="009B4378" w:rsidRPr="009B4378" w:rsidRDefault="009B4378" w:rsidP="009B4378">
            <w:pPr>
              <w:pStyle w:val="NormalnyWeb"/>
              <w:jc w:val="center"/>
              <w:rPr>
                <w:rFonts w:asciiTheme="minorHAnsi" w:hAnsiTheme="minorHAnsi" w:cstheme="minorHAnsi"/>
                <w:i/>
                <w:iCs/>
              </w:rPr>
            </w:pPr>
            <w:r w:rsidRPr="009B4378">
              <w:rPr>
                <w:rFonts w:asciiTheme="minorHAnsi" w:hAnsiTheme="minorHAnsi" w:cstheme="minorHAnsi"/>
                <w:i/>
                <w:iCs/>
              </w:rPr>
              <w:t>99,95</w:t>
            </w:r>
          </w:p>
        </w:tc>
      </w:tr>
      <w:tr w:rsidR="004F660A" w:rsidRPr="001A5188" w14:paraId="5C0FEF64"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049F43C7" w14:textId="77777777" w:rsidR="004F660A" w:rsidRPr="001A5188" w:rsidRDefault="004F660A" w:rsidP="004F660A">
            <w:pPr>
              <w:rPr>
                <w:rFonts w:asciiTheme="minorHAnsi" w:hAnsiTheme="minorHAnsi" w:cstheme="minorHAnsi"/>
                <w:b/>
              </w:rPr>
            </w:pPr>
          </w:p>
        </w:tc>
        <w:tc>
          <w:tcPr>
            <w:tcW w:w="984" w:type="dxa"/>
            <w:tcBorders>
              <w:top w:val="outset" w:sz="6" w:space="0" w:color="000000"/>
              <w:left w:val="outset" w:sz="6" w:space="0" w:color="000000"/>
              <w:bottom w:val="outset" w:sz="6" w:space="0" w:color="000000"/>
              <w:right w:val="outset" w:sz="6" w:space="0" w:color="000000"/>
            </w:tcBorders>
          </w:tcPr>
          <w:p w14:paraId="6CF7CD68" w14:textId="77777777" w:rsidR="004F660A" w:rsidRPr="001A5188" w:rsidRDefault="004F660A" w:rsidP="004F660A">
            <w:pPr>
              <w:rPr>
                <w:rFonts w:asciiTheme="minorHAnsi" w:hAnsiTheme="minorHAnsi" w:cstheme="minorHAnsi"/>
                <w:b/>
              </w:rPr>
            </w:pPr>
          </w:p>
        </w:tc>
        <w:tc>
          <w:tcPr>
            <w:tcW w:w="821" w:type="dxa"/>
            <w:tcBorders>
              <w:top w:val="outset" w:sz="6" w:space="0" w:color="000000"/>
              <w:left w:val="outset" w:sz="6" w:space="0" w:color="000000"/>
              <w:bottom w:val="outset" w:sz="6" w:space="0" w:color="000000"/>
              <w:right w:val="outset" w:sz="6" w:space="0" w:color="000000"/>
            </w:tcBorders>
            <w:hideMark/>
          </w:tcPr>
          <w:p w14:paraId="798FFDBF" w14:textId="77777777" w:rsidR="004F660A" w:rsidRPr="001A5188" w:rsidRDefault="004F660A" w:rsidP="004F660A">
            <w:pPr>
              <w:pStyle w:val="NormalnyWeb"/>
              <w:jc w:val="center"/>
              <w:rPr>
                <w:rFonts w:asciiTheme="minorHAnsi" w:hAnsiTheme="minorHAnsi" w:cstheme="minorHAnsi"/>
              </w:rPr>
            </w:pPr>
            <w:r w:rsidRPr="001A5188">
              <w:rPr>
                <w:rFonts w:asciiTheme="minorHAnsi" w:hAnsiTheme="minorHAnsi" w:cstheme="minorHAnsi"/>
              </w:rPr>
              <w:t>6050</w:t>
            </w:r>
          </w:p>
        </w:tc>
        <w:tc>
          <w:tcPr>
            <w:tcW w:w="2456" w:type="dxa"/>
            <w:tcBorders>
              <w:top w:val="outset" w:sz="6" w:space="0" w:color="000000"/>
              <w:left w:val="outset" w:sz="6" w:space="0" w:color="000000"/>
              <w:bottom w:val="outset" w:sz="6" w:space="0" w:color="000000"/>
              <w:right w:val="outset" w:sz="6" w:space="0" w:color="000000"/>
            </w:tcBorders>
            <w:hideMark/>
          </w:tcPr>
          <w:p w14:paraId="2406890A" w14:textId="77777777" w:rsidR="004F660A" w:rsidRPr="001A5188" w:rsidRDefault="004F660A" w:rsidP="004F660A">
            <w:pPr>
              <w:pStyle w:val="NormalnyWeb"/>
              <w:rPr>
                <w:rFonts w:asciiTheme="minorHAnsi" w:hAnsiTheme="minorHAnsi" w:cstheme="minorHAnsi"/>
              </w:rPr>
            </w:pPr>
            <w:r w:rsidRPr="001A5188">
              <w:rPr>
                <w:rFonts w:asciiTheme="minorHAnsi" w:hAnsiTheme="minorHAnsi" w:cstheme="minorHAnsi"/>
              </w:rPr>
              <w:t>Wydatki inwestycyjne jednostek budżetowych</w:t>
            </w:r>
          </w:p>
        </w:tc>
        <w:tc>
          <w:tcPr>
            <w:tcW w:w="1465" w:type="dxa"/>
            <w:tcBorders>
              <w:top w:val="outset" w:sz="6" w:space="0" w:color="000000"/>
              <w:left w:val="outset" w:sz="6" w:space="0" w:color="000000"/>
              <w:bottom w:val="outset" w:sz="6" w:space="0" w:color="000000"/>
              <w:right w:val="outset" w:sz="6" w:space="0" w:color="000000"/>
            </w:tcBorders>
          </w:tcPr>
          <w:p w14:paraId="29C419D4" w14:textId="22170A41" w:rsidR="004F660A" w:rsidRPr="001A5188" w:rsidRDefault="004F660A" w:rsidP="004F660A">
            <w:pPr>
              <w:pStyle w:val="NormalnyWeb"/>
              <w:jc w:val="center"/>
              <w:rPr>
                <w:rFonts w:asciiTheme="minorHAnsi" w:hAnsiTheme="minorHAnsi" w:cstheme="minorHAnsi"/>
                <w:bCs/>
              </w:rPr>
            </w:pPr>
            <w:r w:rsidRPr="000D6F24">
              <w:rPr>
                <w:rFonts w:asciiTheme="minorHAnsi" w:hAnsiTheme="minorHAnsi" w:cstheme="minorHAnsi"/>
              </w:rPr>
              <w:t>1.362.272,00</w:t>
            </w:r>
          </w:p>
        </w:tc>
        <w:tc>
          <w:tcPr>
            <w:tcW w:w="1465" w:type="dxa"/>
            <w:tcBorders>
              <w:top w:val="outset" w:sz="6" w:space="0" w:color="000000"/>
              <w:left w:val="outset" w:sz="6" w:space="0" w:color="000000"/>
              <w:bottom w:val="outset" w:sz="6" w:space="0" w:color="000000"/>
              <w:right w:val="outset" w:sz="6" w:space="0" w:color="000000"/>
            </w:tcBorders>
          </w:tcPr>
          <w:p w14:paraId="631FA1A5" w14:textId="3B044765" w:rsidR="004F660A" w:rsidRPr="001A5188" w:rsidRDefault="009B4378" w:rsidP="004F660A">
            <w:pPr>
              <w:pStyle w:val="NormalnyWeb"/>
              <w:jc w:val="center"/>
              <w:rPr>
                <w:rFonts w:asciiTheme="minorHAnsi" w:hAnsiTheme="minorHAnsi" w:cstheme="minorHAnsi"/>
                <w:bCs/>
              </w:rPr>
            </w:pPr>
            <w:r>
              <w:rPr>
                <w:rFonts w:asciiTheme="minorHAnsi" w:hAnsiTheme="minorHAnsi" w:cstheme="minorHAnsi"/>
                <w:bCs/>
              </w:rPr>
              <w:t>1.361.561,27</w:t>
            </w:r>
          </w:p>
        </w:tc>
        <w:tc>
          <w:tcPr>
            <w:tcW w:w="1271" w:type="dxa"/>
            <w:tcBorders>
              <w:top w:val="outset" w:sz="6" w:space="0" w:color="000000"/>
              <w:left w:val="outset" w:sz="6" w:space="0" w:color="000000"/>
              <w:bottom w:val="outset" w:sz="6" w:space="0" w:color="000000"/>
              <w:right w:val="outset" w:sz="6" w:space="0" w:color="000000"/>
            </w:tcBorders>
          </w:tcPr>
          <w:p w14:paraId="4F8929A8" w14:textId="69BB29CC" w:rsidR="004F660A" w:rsidRPr="001A5188" w:rsidRDefault="009B4378" w:rsidP="004F660A">
            <w:pPr>
              <w:pStyle w:val="NormalnyWeb"/>
              <w:jc w:val="center"/>
              <w:rPr>
                <w:rFonts w:asciiTheme="minorHAnsi" w:hAnsiTheme="minorHAnsi" w:cstheme="minorHAnsi"/>
              </w:rPr>
            </w:pPr>
            <w:r>
              <w:rPr>
                <w:rFonts w:asciiTheme="minorHAnsi" w:hAnsiTheme="minorHAnsi" w:cstheme="minorHAnsi"/>
              </w:rPr>
              <w:t>99,95</w:t>
            </w:r>
          </w:p>
        </w:tc>
      </w:tr>
      <w:tr w:rsidR="004F660A" w:rsidRPr="001A5188" w14:paraId="44484B8A" w14:textId="77777777" w:rsidTr="004F660A">
        <w:trPr>
          <w:tblCellSpacing w:w="0" w:type="dxa"/>
        </w:trPr>
        <w:tc>
          <w:tcPr>
            <w:tcW w:w="763" w:type="dxa"/>
            <w:tcBorders>
              <w:top w:val="outset" w:sz="6" w:space="0" w:color="000000"/>
              <w:left w:val="outset" w:sz="6" w:space="0" w:color="000000"/>
              <w:bottom w:val="outset" w:sz="6" w:space="0" w:color="000000"/>
              <w:right w:val="outset" w:sz="6" w:space="0" w:color="000000"/>
            </w:tcBorders>
          </w:tcPr>
          <w:p w14:paraId="6A5FB59A" w14:textId="77777777" w:rsidR="004F660A" w:rsidRPr="001A5188" w:rsidRDefault="004F660A" w:rsidP="004F660A">
            <w:pPr>
              <w:rPr>
                <w:rFonts w:asciiTheme="minorHAnsi" w:hAnsiTheme="minorHAnsi" w:cstheme="minorHAnsi"/>
                <w:b/>
              </w:rPr>
            </w:pPr>
          </w:p>
        </w:tc>
        <w:tc>
          <w:tcPr>
            <w:tcW w:w="984" w:type="dxa"/>
            <w:tcBorders>
              <w:top w:val="outset" w:sz="6" w:space="0" w:color="000000"/>
              <w:left w:val="outset" w:sz="6" w:space="0" w:color="000000"/>
              <w:bottom w:val="outset" w:sz="6" w:space="0" w:color="000000"/>
              <w:right w:val="outset" w:sz="6" w:space="0" w:color="000000"/>
            </w:tcBorders>
          </w:tcPr>
          <w:p w14:paraId="74C6D2D2" w14:textId="77777777" w:rsidR="004F660A" w:rsidRPr="001A5188" w:rsidRDefault="004F660A" w:rsidP="004F660A">
            <w:pPr>
              <w:rPr>
                <w:rFonts w:asciiTheme="minorHAnsi" w:hAnsiTheme="minorHAnsi" w:cstheme="minorHAnsi"/>
                <w:b/>
              </w:rPr>
            </w:pPr>
          </w:p>
        </w:tc>
        <w:tc>
          <w:tcPr>
            <w:tcW w:w="821" w:type="dxa"/>
            <w:tcBorders>
              <w:top w:val="outset" w:sz="6" w:space="0" w:color="000000"/>
              <w:left w:val="outset" w:sz="6" w:space="0" w:color="000000"/>
              <w:bottom w:val="outset" w:sz="6" w:space="0" w:color="000000"/>
              <w:right w:val="outset" w:sz="6" w:space="0" w:color="000000"/>
            </w:tcBorders>
          </w:tcPr>
          <w:p w14:paraId="0A92C87D" w14:textId="77777777" w:rsidR="004F660A" w:rsidRPr="001A5188" w:rsidRDefault="004F660A" w:rsidP="004F660A">
            <w:pPr>
              <w:pStyle w:val="NormalnyWeb"/>
              <w:jc w:val="center"/>
              <w:rPr>
                <w:rFonts w:asciiTheme="minorHAnsi" w:hAnsiTheme="minorHAnsi" w:cstheme="minorHAnsi"/>
              </w:rPr>
            </w:pPr>
          </w:p>
        </w:tc>
        <w:tc>
          <w:tcPr>
            <w:tcW w:w="2456" w:type="dxa"/>
            <w:tcBorders>
              <w:top w:val="outset" w:sz="6" w:space="0" w:color="000000"/>
              <w:left w:val="outset" w:sz="6" w:space="0" w:color="000000"/>
              <w:bottom w:val="outset" w:sz="6" w:space="0" w:color="000000"/>
              <w:right w:val="outset" w:sz="6" w:space="0" w:color="000000"/>
            </w:tcBorders>
          </w:tcPr>
          <w:p w14:paraId="3C22232D" w14:textId="77777777" w:rsidR="004F660A" w:rsidRPr="001A5188" w:rsidRDefault="004F660A" w:rsidP="004F660A">
            <w:pPr>
              <w:pStyle w:val="NormalnyWeb"/>
              <w:rPr>
                <w:rFonts w:asciiTheme="minorHAnsi" w:hAnsiTheme="minorHAnsi" w:cstheme="minorHAnsi"/>
              </w:rPr>
            </w:pPr>
          </w:p>
        </w:tc>
        <w:tc>
          <w:tcPr>
            <w:tcW w:w="1465" w:type="dxa"/>
            <w:tcBorders>
              <w:top w:val="outset" w:sz="6" w:space="0" w:color="000000"/>
              <w:left w:val="outset" w:sz="6" w:space="0" w:color="000000"/>
              <w:bottom w:val="outset" w:sz="6" w:space="0" w:color="000000"/>
              <w:right w:val="outset" w:sz="6" w:space="0" w:color="000000"/>
            </w:tcBorders>
          </w:tcPr>
          <w:p w14:paraId="04AC3EEE" w14:textId="77777777" w:rsidR="004F660A" w:rsidRPr="001A5188" w:rsidRDefault="004F660A" w:rsidP="004F660A">
            <w:pPr>
              <w:pStyle w:val="NormalnyWeb"/>
              <w:jc w:val="center"/>
              <w:rPr>
                <w:rFonts w:asciiTheme="minorHAnsi" w:hAnsiTheme="minorHAnsi" w:cstheme="minorHAnsi"/>
              </w:rPr>
            </w:pPr>
          </w:p>
        </w:tc>
        <w:tc>
          <w:tcPr>
            <w:tcW w:w="1465" w:type="dxa"/>
            <w:tcBorders>
              <w:top w:val="outset" w:sz="6" w:space="0" w:color="000000"/>
              <w:left w:val="outset" w:sz="6" w:space="0" w:color="000000"/>
              <w:bottom w:val="outset" w:sz="6" w:space="0" w:color="000000"/>
              <w:right w:val="outset" w:sz="6" w:space="0" w:color="000000"/>
            </w:tcBorders>
          </w:tcPr>
          <w:p w14:paraId="5EF6F22C" w14:textId="77777777" w:rsidR="004F660A" w:rsidRPr="001A5188" w:rsidRDefault="004F660A" w:rsidP="004F660A">
            <w:pPr>
              <w:pStyle w:val="NormalnyWeb"/>
              <w:jc w:val="center"/>
              <w:rPr>
                <w:rFonts w:asciiTheme="minorHAnsi" w:hAnsiTheme="minorHAnsi" w:cstheme="minorHAnsi"/>
              </w:rPr>
            </w:pPr>
          </w:p>
        </w:tc>
        <w:tc>
          <w:tcPr>
            <w:tcW w:w="1271" w:type="dxa"/>
            <w:tcBorders>
              <w:top w:val="outset" w:sz="6" w:space="0" w:color="000000"/>
              <w:left w:val="outset" w:sz="6" w:space="0" w:color="000000"/>
              <w:bottom w:val="outset" w:sz="6" w:space="0" w:color="000000"/>
              <w:right w:val="outset" w:sz="6" w:space="0" w:color="000000"/>
            </w:tcBorders>
          </w:tcPr>
          <w:p w14:paraId="42B5674A" w14:textId="77777777" w:rsidR="004F660A" w:rsidRPr="001A5188" w:rsidRDefault="004F660A" w:rsidP="004F660A">
            <w:pPr>
              <w:pStyle w:val="NormalnyWeb"/>
              <w:jc w:val="center"/>
              <w:rPr>
                <w:rFonts w:asciiTheme="minorHAnsi" w:hAnsiTheme="minorHAnsi" w:cstheme="minorHAnsi"/>
              </w:rPr>
            </w:pPr>
          </w:p>
        </w:tc>
      </w:tr>
    </w:tbl>
    <w:p w14:paraId="2486B5D1" w14:textId="77777777" w:rsidR="00377F63" w:rsidRPr="00FA2705" w:rsidRDefault="00377F63" w:rsidP="00377F63">
      <w:pPr>
        <w:pStyle w:val="NormalnyWeb"/>
        <w:spacing w:before="0" w:beforeAutospacing="0" w:after="0" w:line="360" w:lineRule="auto"/>
        <w:jc w:val="both"/>
        <w:rPr>
          <w:rFonts w:asciiTheme="minorHAnsi" w:hAnsiTheme="minorHAnsi" w:cstheme="minorHAnsi"/>
        </w:rPr>
      </w:pPr>
    </w:p>
    <w:p w14:paraId="109FB893" w14:textId="7D1A53F3" w:rsidR="00240791" w:rsidRPr="00F02C0D" w:rsidRDefault="00240791" w:rsidP="00240791">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 xml:space="preserve">Wysokość planowanych dochodów z tytułu otrzymanych dotacji związanych z realizacji zadań wykonywanych na podstawie porozumień (umów) między jednostkami samorządu terytorialnego w 2022 roku ustalona została w kwocie </w:t>
      </w:r>
      <w:r>
        <w:rPr>
          <w:rFonts w:asciiTheme="minorHAnsi" w:hAnsiTheme="minorHAnsi" w:cstheme="minorHAnsi"/>
        </w:rPr>
        <w:t>2.683.289,69</w:t>
      </w:r>
      <w:r w:rsidRPr="00F02C0D">
        <w:rPr>
          <w:rFonts w:asciiTheme="minorHAnsi" w:hAnsiTheme="minorHAnsi" w:cstheme="minorHAnsi"/>
        </w:rPr>
        <w:t xml:space="preserve"> zł, do budżetu wpłynęła kwota </w:t>
      </w:r>
      <w:r>
        <w:rPr>
          <w:rFonts w:asciiTheme="minorHAnsi" w:hAnsiTheme="minorHAnsi" w:cstheme="minorHAnsi"/>
        </w:rPr>
        <w:t>2.683.185,69</w:t>
      </w:r>
      <w:r w:rsidRPr="00F02C0D">
        <w:rPr>
          <w:rFonts w:asciiTheme="minorHAnsi" w:hAnsiTheme="minorHAnsi" w:cstheme="minorHAnsi"/>
        </w:rPr>
        <w:t xml:space="preserve"> zł</w:t>
      </w:r>
    </w:p>
    <w:p w14:paraId="5A789CEB" w14:textId="29F11CC2" w:rsidR="00240791" w:rsidRPr="00F02C0D" w:rsidRDefault="00240791" w:rsidP="00240791">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 xml:space="preserve">Wysokość planowanych wydatków wykonywanych na podstawie porozumień (umów) między jednostkami samorządu terytorialnego w 2022 roku ustalona została w kwocie </w:t>
      </w:r>
      <w:r>
        <w:rPr>
          <w:rFonts w:asciiTheme="minorHAnsi" w:hAnsiTheme="minorHAnsi" w:cstheme="minorHAnsi"/>
        </w:rPr>
        <w:t>1.749.128,00</w:t>
      </w:r>
      <w:r w:rsidRPr="00F02C0D">
        <w:rPr>
          <w:rFonts w:asciiTheme="minorHAnsi" w:hAnsiTheme="minorHAnsi" w:cstheme="minorHAnsi"/>
        </w:rPr>
        <w:t xml:space="preserve"> zł. Wydatki zostały wykonane w kwocie 1.</w:t>
      </w:r>
      <w:r>
        <w:rPr>
          <w:rFonts w:asciiTheme="minorHAnsi" w:hAnsiTheme="minorHAnsi" w:cstheme="minorHAnsi"/>
        </w:rPr>
        <w:t>748.313,27</w:t>
      </w:r>
      <w:r w:rsidRPr="00F02C0D">
        <w:rPr>
          <w:rFonts w:asciiTheme="minorHAnsi" w:hAnsiTheme="minorHAnsi" w:cstheme="minorHAnsi"/>
        </w:rPr>
        <w:t xml:space="preserve"> zł.</w:t>
      </w:r>
    </w:p>
    <w:p w14:paraId="6028C214" w14:textId="77777777" w:rsidR="00240791" w:rsidRPr="00F02C0D" w:rsidRDefault="00240791" w:rsidP="00240791">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rPr>
        <w:t>Realizacja dochodów i wydatków w zakresie otrzymanych dotacji w poszczególnych działach przedstawia się następująco:</w:t>
      </w:r>
    </w:p>
    <w:p w14:paraId="16AA69E3" w14:textId="21E8FADF" w:rsidR="00240791" w:rsidRDefault="00240791" w:rsidP="00240791">
      <w:pPr>
        <w:pStyle w:val="NormalnyWeb"/>
        <w:spacing w:before="0" w:beforeAutospacing="0" w:after="0" w:line="360" w:lineRule="auto"/>
        <w:jc w:val="both"/>
        <w:rPr>
          <w:rFonts w:asciiTheme="minorHAnsi" w:hAnsiTheme="minorHAnsi" w:cstheme="minorHAnsi"/>
        </w:rPr>
      </w:pPr>
    </w:p>
    <w:p w14:paraId="3600F3FC" w14:textId="77777777" w:rsidR="00240791" w:rsidRPr="00FA2705" w:rsidRDefault="00240791" w:rsidP="00240791">
      <w:pPr>
        <w:pStyle w:val="NormalnyWeb"/>
        <w:spacing w:before="0" w:beforeAutospacing="0" w:after="0" w:line="360" w:lineRule="auto"/>
        <w:jc w:val="both"/>
        <w:rPr>
          <w:rFonts w:asciiTheme="minorHAnsi" w:hAnsiTheme="minorHAnsi" w:cstheme="minorHAnsi"/>
          <w:i/>
          <w:u w:val="single"/>
        </w:rPr>
      </w:pPr>
      <w:r w:rsidRPr="00FA2705">
        <w:rPr>
          <w:rFonts w:asciiTheme="minorHAnsi" w:hAnsiTheme="minorHAnsi" w:cstheme="minorHAnsi"/>
          <w:i/>
          <w:u w:val="single"/>
        </w:rPr>
        <w:t>Rozdział 01042 – Wyłączenie z produkcji gruntów rolnych</w:t>
      </w:r>
    </w:p>
    <w:p w14:paraId="5D9CD1B1" w14:textId="402DB394" w:rsidR="00240791" w:rsidRPr="00FA2705" w:rsidRDefault="00240791" w:rsidP="00240791">
      <w:pPr>
        <w:pStyle w:val="NormalnyWeb"/>
        <w:spacing w:before="0" w:beforeAutospacing="0" w:after="0" w:line="360" w:lineRule="auto"/>
        <w:ind w:firstLine="708"/>
        <w:jc w:val="both"/>
        <w:rPr>
          <w:rFonts w:asciiTheme="minorHAnsi" w:hAnsiTheme="minorHAnsi" w:cstheme="minorHAnsi"/>
        </w:rPr>
      </w:pPr>
      <w:r w:rsidRPr="00FA2705">
        <w:rPr>
          <w:rFonts w:asciiTheme="minorHAnsi" w:hAnsiTheme="minorHAnsi" w:cstheme="minorHAnsi"/>
        </w:rPr>
        <w:t xml:space="preserve">Zaplanowane dochody i wydatki w tym rozdziale wynoszą </w:t>
      </w:r>
      <w:r>
        <w:rPr>
          <w:rFonts w:asciiTheme="minorHAnsi" w:hAnsiTheme="minorHAnsi" w:cstheme="minorHAnsi"/>
        </w:rPr>
        <w:t>254</w:t>
      </w:r>
      <w:r w:rsidRPr="00FA2705">
        <w:rPr>
          <w:rFonts w:asciiTheme="minorHAnsi" w:hAnsiTheme="minorHAnsi" w:cstheme="minorHAnsi"/>
        </w:rPr>
        <w:t xml:space="preserve">.000,00 zł, - jest to dotacja z Urzędu Marszałkowskiego w Warszawie przeznaczona na dofinansowanie zadania pn. „Przebudowa drogi dojazdowej do gruntów rolnych w miejscowości </w:t>
      </w:r>
      <w:r>
        <w:rPr>
          <w:rFonts w:asciiTheme="minorHAnsi" w:hAnsiTheme="minorHAnsi" w:cstheme="minorHAnsi"/>
        </w:rPr>
        <w:t>Małowidz</w:t>
      </w:r>
      <w:r w:rsidRPr="00FA2705">
        <w:rPr>
          <w:rFonts w:asciiTheme="minorHAnsi" w:hAnsiTheme="minorHAnsi" w:cstheme="minorHAnsi"/>
        </w:rPr>
        <w:t>”. W 202</w:t>
      </w:r>
      <w:r>
        <w:rPr>
          <w:rFonts w:asciiTheme="minorHAnsi" w:hAnsiTheme="minorHAnsi" w:cstheme="minorHAnsi"/>
        </w:rPr>
        <w:t>2</w:t>
      </w:r>
      <w:r w:rsidRPr="00FA2705">
        <w:rPr>
          <w:rFonts w:asciiTheme="minorHAnsi" w:hAnsiTheme="minorHAnsi" w:cstheme="minorHAnsi"/>
        </w:rPr>
        <w:t xml:space="preserve"> r. dotacja wpłynęła w pełnej wysokości. Wydatki zostały poniesione zgodnie z przeznaczeniem na w/w zadanie.</w:t>
      </w:r>
    </w:p>
    <w:p w14:paraId="4717D3EA" w14:textId="77777777" w:rsidR="00240791" w:rsidRPr="00F02C0D" w:rsidRDefault="00240791" w:rsidP="00240791">
      <w:pPr>
        <w:pStyle w:val="NormalnyWeb"/>
        <w:spacing w:before="0" w:beforeAutospacing="0" w:after="0" w:line="360" w:lineRule="auto"/>
        <w:jc w:val="both"/>
        <w:rPr>
          <w:rFonts w:asciiTheme="minorHAnsi" w:hAnsiTheme="minorHAnsi" w:cstheme="minorHAnsi"/>
        </w:rPr>
      </w:pPr>
    </w:p>
    <w:p w14:paraId="22ACDD2B" w14:textId="77777777" w:rsidR="00240791" w:rsidRPr="00F02C0D" w:rsidRDefault="00240791" w:rsidP="00240791">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i/>
          <w:u w:val="single"/>
        </w:rPr>
        <w:t>Rozdział 60004 – Lokalny transport zbiorowy</w:t>
      </w:r>
    </w:p>
    <w:p w14:paraId="2DC2ACA8" w14:textId="77777777" w:rsidR="007B6445" w:rsidRDefault="00240791" w:rsidP="00240791">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 xml:space="preserve">Dotacja dla Starostwa Powiatowego w Przasnyszu na realizację zadania dotyczącego przewozów autobusowych o charakterze użyteczności publicznej w celu zaspokajania potrzeb przewozowych społeczności na obszarze Powiatu Przasnyskiego zaplanowana </w:t>
      </w:r>
      <w:r>
        <w:rPr>
          <w:rFonts w:asciiTheme="minorHAnsi" w:hAnsiTheme="minorHAnsi" w:cstheme="minorHAnsi"/>
        </w:rPr>
        <w:t xml:space="preserve">i przekazana </w:t>
      </w:r>
      <w:r w:rsidRPr="00F02C0D">
        <w:rPr>
          <w:rFonts w:asciiTheme="minorHAnsi" w:hAnsiTheme="minorHAnsi" w:cstheme="minorHAnsi"/>
        </w:rPr>
        <w:t xml:space="preserve">w kwocie </w:t>
      </w:r>
      <w:r>
        <w:rPr>
          <w:rFonts w:asciiTheme="minorHAnsi" w:hAnsiTheme="minorHAnsi" w:cstheme="minorHAnsi"/>
        </w:rPr>
        <w:t>2.856,00 zł.</w:t>
      </w:r>
    </w:p>
    <w:p w14:paraId="2D0ADFDB" w14:textId="72638E4D" w:rsidR="007B6445" w:rsidRDefault="007B6445" w:rsidP="007B6445">
      <w:pPr>
        <w:pStyle w:val="NormalnyWeb"/>
        <w:spacing w:before="0" w:beforeAutospacing="0" w:after="0" w:line="360" w:lineRule="auto"/>
        <w:jc w:val="both"/>
        <w:rPr>
          <w:rFonts w:asciiTheme="minorHAnsi" w:hAnsiTheme="minorHAnsi" w:cstheme="minorHAnsi"/>
        </w:rPr>
      </w:pPr>
    </w:p>
    <w:p w14:paraId="70572737" w14:textId="5A8863F0" w:rsidR="007B6445" w:rsidRDefault="007B6445" w:rsidP="007B6445">
      <w:pPr>
        <w:pStyle w:val="NormalnyWeb"/>
        <w:spacing w:before="0" w:beforeAutospacing="0" w:after="0" w:line="360" w:lineRule="auto"/>
        <w:jc w:val="both"/>
        <w:rPr>
          <w:rFonts w:asciiTheme="minorHAnsi" w:hAnsiTheme="minorHAnsi" w:cstheme="minorHAnsi"/>
        </w:rPr>
      </w:pPr>
    </w:p>
    <w:p w14:paraId="3D6ECAE0" w14:textId="1C8BE2BE" w:rsidR="007B6445" w:rsidRDefault="007B6445" w:rsidP="007B6445">
      <w:pPr>
        <w:pStyle w:val="NormalnyWeb"/>
        <w:spacing w:before="0" w:beforeAutospacing="0" w:after="0" w:line="360" w:lineRule="auto"/>
        <w:jc w:val="both"/>
        <w:rPr>
          <w:rFonts w:asciiTheme="minorHAnsi" w:hAnsiTheme="minorHAnsi" w:cstheme="minorHAnsi"/>
        </w:rPr>
      </w:pPr>
    </w:p>
    <w:p w14:paraId="3D8665AB" w14:textId="77777777" w:rsidR="00E1752A" w:rsidRDefault="00E1752A" w:rsidP="007B6445">
      <w:pPr>
        <w:pStyle w:val="NormalnyWeb"/>
        <w:spacing w:before="0" w:beforeAutospacing="0" w:after="0" w:line="360" w:lineRule="auto"/>
        <w:jc w:val="both"/>
        <w:rPr>
          <w:rFonts w:asciiTheme="minorHAnsi" w:hAnsiTheme="minorHAnsi" w:cstheme="minorHAnsi"/>
        </w:rPr>
      </w:pPr>
    </w:p>
    <w:p w14:paraId="5CAD7AD5" w14:textId="123A79E5" w:rsidR="00240791" w:rsidRPr="00E1752A" w:rsidRDefault="007B6445" w:rsidP="007B6445">
      <w:pPr>
        <w:pStyle w:val="NormalnyWeb"/>
        <w:spacing w:before="0" w:beforeAutospacing="0" w:after="0" w:line="360" w:lineRule="auto"/>
        <w:jc w:val="both"/>
        <w:rPr>
          <w:rFonts w:asciiTheme="minorHAnsi" w:hAnsiTheme="minorHAnsi" w:cstheme="minorHAnsi"/>
          <w:i/>
          <w:iCs/>
          <w:u w:val="single"/>
        </w:rPr>
      </w:pPr>
      <w:r w:rsidRPr="007B6445">
        <w:rPr>
          <w:rFonts w:asciiTheme="minorHAnsi" w:hAnsiTheme="minorHAnsi" w:cstheme="minorHAnsi"/>
          <w:i/>
          <w:iCs/>
          <w:u w:val="single"/>
        </w:rPr>
        <w:t>Rozdział 75412 – Bezpieczeństwo publiczne i ochrona przeciwpożarowa</w:t>
      </w:r>
    </w:p>
    <w:p w14:paraId="40953358" w14:textId="77777777" w:rsidR="00E1752A" w:rsidRDefault="007B6445" w:rsidP="00C072E0">
      <w:pPr>
        <w:pStyle w:val="NormalnyWeb"/>
        <w:spacing w:before="0" w:beforeAutospacing="0" w:after="0" w:line="360" w:lineRule="auto"/>
        <w:ind w:firstLine="708"/>
        <w:jc w:val="both"/>
        <w:rPr>
          <w:rFonts w:ascii="Calibri" w:hAnsi="Calibri" w:cs="Calibri"/>
        </w:rPr>
      </w:pPr>
      <w:r w:rsidRPr="00FA2705">
        <w:rPr>
          <w:rFonts w:asciiTheme="minorHAnsi" w:hAnsiTheme="minorHAnsi" w:cstheme="minorHAnsi"/>
        </w:rPr>
        <w:t xml:space="preserve">Zaplanowane dochody i wydatki w tym rozdziale wynoszą </w:t>
      </w:r>
      <w:r w:rsidR="00C072E0">
        <w:rPr>
          <w:rFonts w:asciiTheme="minorHAnsi" w:hAnsiTheme="minorHAnsi" w:cstheme="minorHAnsi"/>
        </w:rPr>
        <w:t>130.000,00</w:t>
      </w:r>
      <w:r w:rsidRPr="00FA2705">
        <w:rPr>
          <w:rFonts w:asciiTheme="minorHAnsi" w:hAnsiTheme="minorHAnsi" w:cstheme="minorHAnsi"/>
        </w:rPr>
        <w:t xml:space="preserve"> zł</w:t>
      </w:r>
      <w:r w:rsidR="00C072E0">
        <w:rPr>
          <w:rFonts w:asciiTheme="minorHAnsi" w:hAnsiTheme="minorHAnsi" w:cstheme="minorHAnsi"/>
        </w:rPr>
        <w:t>.</w:t>
      </w:r>
      <w:r w:rsidRPr="00FA2705">
        <w:rPr>
          <w:rFonts w:asciiTheme="minorHAnsi" w:hAnsiTheme="minorHAnsi" w:cstheme="minorHAnsi"/>
        </w:rPr>
        <w:t xml:space="preserve"> - </w:t>
      </w:r>
      <w:r w:rsidR="00C072E0">
        <w:rPr>
          <w:rFonts w:asciiTheme="minorHAnsi" w:hAnsiTheme="minorHAnsi" w:cstheme="minorHAnsi"/>
        </w:rPr>
        <w:t>są</w:t>
      </w:r>
      <w:r w:rsidRPr="00FA2705">
        <w:rPr>
          <w:rFonts w:asciiTheme="minorHAnsi" w:hAnsiTheme="minorHAnsi" w:cstheme="minorHAnsi"/>
        </w:rPr>
        <w:t xml:space="preserve"> to dotacj</w:t>
      </w:r>
      <w:r w:rsidR="00C072E0">
        <w:rPr>
          <w:rFonts w:asciiTheme="minorHAnsi" w:hAnsiTheme="minorHAnsi" w:cstheme="minorHAnsi"/>
        </w:rPr>
        <w:t>e</w:t>
      </w:r>
      <w:r w:rsidRPr="00FA2705">
        <w:rPr>
          <w:rFonts w:asciiTheme="minorHAnsi" w:hAnsiTheme="minorHAnsi" w:cstheme="minorHAnsi"/>
        </w:rPr>
        <w:t xml:space="preserve"> z Urzędu Marszałkowskiego w Warszawie przeznaczon</w:t>
      </w:r>
      <w:r w:rsidR="00C072E0">
        <w:rPr>
          <w:rFonts w:asciiTheme="minorHAnsi" w:hAnsiTheme="minorHAnsi" w:cstheme="minorHAnsi"/>
        </w:rPr>
        <w:t>e</w:t>
      </w:r>
      <w:r w:rsidRPr="00FA2705">
        <w:rPr>
          <w:rFonts w:asciiTheme="minorHAnsi" w:hAnsiTheme="minorHAnsi" w:cstheme="minorHAnsi"/>
        </w:rPr>
        <w:t xml:space="preserve"> na dofinansowanie zada</w:t>
      </w:r>
      <w:r w:rsidR="00C072E0">
        <w:rPr>
          <w:rFonts w:asciiTheme="minorHAnsi" w:hAnsiTheme="minorHAnsi" w:cstheme="minorHAnsi"/>
        </w:rPr>
        <w:t xml:space="preserve">ń </w:t>
      </w:r>
      <w:r w:rsidR="00E1752A">
        <w:rPr>
          <w:rFonts w:ascii="Calibri" w:hAnsi="Calibri" w:cs="Calibri"/>
        </w:rPr>
        <w:t>tj.:</w:t>
      </w:r>
    </w:p>
    <w:p w14:paraId="68C101DE" w14:textId="77777777" w:rsidR="00E1752A" w:rsidRDefault="00E1752A" w:rsidP="00E1752A">
      <w:pPr>
        <w:pStyle w:val="NormalnyWeb"/>
        <w:spacing w:before="0" w:beforeAutospacing="0" w:after="0" w:line="360" w:lineRule="auto"/>
        <w:jc w:val="both"/>
        <w:rPr>
          <w:rFonts w:ascii="Calibri" w:hAnsi="Calibri" w:cs="Calibri"/>
        </w:rPr>
      </w:pPr>
      <w:r>
        <w:rPr>
          <w:rFonts w:ascii="Calibri" w:hAnsi="Calibri" w:cs="Calibri"/>
        </w:rPr>
        <w:t xml:space="preserve">- 30.000,00 zł </w:t>
      </w:r>
      <w:r w:rsidR="00C072E0" w:rsidRPr="00B55AC8">
        <w:rPr>
          <w:rFonts w:ascii="Calibri" w:hAnsi="Calibri" w:cs="Calibri"/>
        </w:rPr>
        <w:t>na remont budynku OSP Budy Rządowe</w:t>
      </w:r>
      <w:r>
        <w:rPr>
          <w:rFonts w:ascii="Calibri" w:hAnsi="Calibri" w:cs="Calibri"/>
        </w:rPr>
        <w:t xml:space="preserve">, </w:t>
      </w:r>
      <w:r w:rsidR="00C072E0">
        <w:rPr>
          <w:rFonts w:ascii="Calibri" w:hAnsi="Calibri" w:cs="Calibri"/>
        </w:rPr>
        <w:t>która została</w:t>
      </w:r>
      <w:r w:rsidR="00C072E0" w:rsidRPr="00B55AC8">
        <w:rPr>
          <w:rFonts w:ascii="Calibri" w:hAnsi="Calibri" w:cs="Calibri"/>
        </w:rPr>
        <w:t xml:space="preserve"> wy</w:t>
      </w:r>
      <w:r w:rsidR="00C072E0">
        <w:rPr>
          <w:rFonts w:ascii="Calibri" w:hAnsi="Calibri" w:cs="Calibri"/>
        </w:rPr>
        <w:t>datkowana</w:t>
      </w:r>
      <w:r w:rsidR="00C072E0" w:rsidRPr="00B55AC8">
        <w:rPr>
          <w:rFonts w:ascii="Calibri" w:hAnsi="Calibri" w:cs="Calibri"/>
        </w:rPr>
        <w:t xml:space="preserve"> w kwocie 29.896,00 zł</w:t>
      </w:r>
      <w:r w:rsidR="00C072E0">
        <w:rPr>
          <w:rFonts w:ascii="Calibri" w:hAnsi="Calibri" w:cs="Calibri"/>
        </w:rPr>
        <w:t xml:space="preserve">. </w:t>
      </w:r>
    </w:p>
    <w:p w14:paraId="1018D26B" w14:textId="77413B46" w:rsidR="00C072E0" w:rsidRPr="00C072E0" w:rsidRDefault="00E1752A" w:rsidP="00E1752A">
      <w:pPr>
        <w:pStyle w:val="NormalnyWeb"/>
        <w:spacing w:before="0" w:beforeAutospacing="0" w:after="0" w:line="360" w:lineRule="auto"/>
        <w:jc w:val="both"/>
        <w:rPr>
          <w:rFonts w:ascii="Calibri" w:hAnsi="Calibri" w:cs="Calibri"/>
        </w:rPr>
      </w:pPr>
      <w:r>
        <w:rPr>
          <w:rFonts w:ascii="Calibri" w:hAnsi="Calibri" w:cs="Calibri"/>
        </w:rPr>
        <w:t xml:space="preserve">- </w:t>
      </w:r>
      <w:r w:rsidR="00C072E0" w:rsidRPr="00B55AC8">
        <w:rPr>
          <w:rFonts w:ascii="Calibri" w:hAnsi="Calibri" w:cs="Calibri"/>
        </w:rPr>
        <w:t xml:space="preserve">100.000,00 zł przeznaczona </w:t>
      </w:r>
      <w:r>
        <w:rPr>
          <w:rFonts w:ascii="Calibri" w:hAnsi="Calibri" w:cs="Calibri"/>
        </w:rPr>
        <w:t xml:space="preserve">i wydatkowana </w:t>
      </w:r>
      <w:r w:rsidR="00C072E0" w:rsidRPr="00B55AC8">
        <w:rPr>
          <w:rFonts w:ascii="Calibri" w:hAnsi="Calibri" w:cs="Calibri"/>
        </w:rPr>
        <w:t xml:space="preserve">na dofinansowanie </w:t>
      </w:r>
      <w:r>
        <w:rPr>
          <w:rFonts w:ascii="Calibri" w:hAnsi="Calibri" w:cs="Calibri"/>
        </w:rPr>
        <w:t>z</w:t>
      </w:r>
      <w:r w:rsidRPr="0040438C">
        <w:rPr>
          <w:rFonts w:asciiTheme="minorHAnsi" w:hAnsiTheme="minorHAnsi" w:cstheme="minorHAnsi"/>
          <w:bCs/>
          <w:iCs/>
        </w:rPr>
        <w:t>akup</w:t>
      </w:r>
      <w:r>
        <w:rPr>
          <w:rFonts w:asciiTheme="minorHAnsi" w:hAnsiTheme="minorHAnsi" w:cstheme="minorHAnsi"/>
          <w:bCs/>
          <w:iCs/>
        </w:rPr>
        <w:t>u</w:t>
      </w:r>
      <w:r w:rsidRPr="0040438C">
        <w:rPr>
          <w:rFonts w:asciiTheme="minorHAnsi" w:hAnsiTheme="minorHAnsi" w:cstheme="minorHAnsi"/>
          <w:bCs/>
          <w:iCs/>
        </w:rPr>
        <w:t xml:space="preserve"> nowego średniego samochodu ratowniczo-gaśniczego ze sprzętem ratowniczo-gaśniczym zamontowanym na stałe z przeznaczeniem na wyposażenie OSP Jednorożec</w:t>
      </w:r>
      <w:r>
        <w:rPr>
          <w:rFonts w:asciiTheme="minorHAnsi" w:hAnsiTheme="minorHAnsi" w:cstheme="minorHAnsi"/>
          <w:bCs/>
          <w:iCs/>
        </w:rPr>
        <w:t>.</w:t>
      </w:r>
    </w:p>
    <w:p w14:paraId="064E30C6" w14:textId="77777777" w:rsidR="00240791" w:rsidRPr="00F02C0D" w:rsidRDefault="00240791" w:rsidP="00240791">
      <w:pPr>
        <w:pStyle w:val="NormalnyWeb"/>
        <w:spacing w:before="0" w:beforeAutospacing="0" w:after="0" w:line="360" w:lineRule="auto"/>
        <w:jc w:val="both"/>
        <w:rPr>
          <w:rFonts w:asciiTheme="minorHAnsi" w:hAnsiTheme="minorHAnsi" w:cstheme="minorHAnsi"/>
        </w:rPr>
      </w:pPr>
    </w:p>
    <w:p w14:paraId="00B1C4EB" w14:textId="77777777" w:rsidR="00240791" w:rsidRPr="00F02C0D" w:rsidRDefault="00240791" w:rsidP="00240791">
      <w:pPr>
        <w:pStyle w:val="NormalnyWeb"/>
        <w:spacing w:before="0" w:beforeAutospacing="0" w:after="0" w:line="360" w:lineRule="auto"/>
        <w:jc w:val="both"/>
        <w:rPr>
          <w:rFonts w:asciiTheme="minorHAnsi" w:hAnsiTheme="minorHAnsi" w:cstheme="minorHAnsi"/>
          <w:i/>
          <w:u w:val="single"/>
        </w:rPr>
      </w:pPr>
      <w:r w:rsidRPr="00F02C0D">
        <w:rPr>
          <w:rFonts w:asciiTheme="minorHAnsi" w:hAnsiTheme="minorHAnsi" w:cstheme="minorHAnsi"/>
          <w:i/>
          <w:u w:val="single"/>
        </w:rPr>
        <w:t>Rozdział 92601 – Obiekty sportowe</w:t>
      </w:r>
      <w:r w:rsidRPr="00F02C0D">
        <w:rPr>
          <w:rFonts w:asciiTheme="minorHAnsi" w:hAnsiTheme="minorHAnsi" w:cstheme="minorHAnsi"/>
        </w:rPr>
        <w:t xml:space="preserve"> </w:t>
      </w:r>
    </w:p>
    <w:p w14:paraId="3EDC2C8F" w14:textId="7CFC75B1" w:rsidR="00240791" w:rsidRPr="00F02C0D" w:rsidRDefault="00240791" w:rsidP="00240791">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Dotacje z Urzędu Marszałkowskiego w Warszawie zaplanowan</w:t>
      </w:r>
      <w:r w:rsidR="00136146">
        <w:rPr>
          <w:rFonts w:asciiTheme="minorHAnsi" w:hAnsiTheme="minorHAnsi" w:cstheme="minorHAnsi"/>
        </w:rPr>
        <w:t>e</w:t>
      </w:r>
      <w:r w:rsidR="00E1752A">
        <w:rPr>
          <w:rFonts w:asciiTheme="minorHAnsi" w:hAnsiTheme="minorHAnsi" w:cstheme="minorHAnsi"/>
        </w:rPr>
        <w:t xml:space="preserve"> i przekazan</w:t>
      </w:r>
      <w:r w:rsidR="00136146">
        <w:rPr>
          <w:rFonts w:asciiTheme="minorHAnsi" w:hAnsiTheme="minorHAnsi" w:cstheme="minorHAnsi"/>
        </w:rPr>
        <w:t>e</w:t>
      </w:r>
      <w:r w:rsidRPr="00F02C0D">
        <w:rPr>
          <w:rFonts w:asciiTheme="minorHAnsi" w:hAnsiTheme="minorHAnsi" w:cstheme="minorHAnsi"/>
        </w:rPr>
        <w:t xml:space="preserve"> w kwocie </w:t>
      </w:r>
      <w:r w:rsidR="00E1752A">
        <w:rPr>
          <w:rFonts w:asciiTheme="minorHAnsi" w:hAnsiTheme="minorHAnsi" w:cstheme="minorHAnsi"/>
        </w:rPr>
        <w:t>2.299.289,69</w:t>
      </w:r>
      <w:r w:rsidRPr="00F02C0D">
        <w:rPr>
          <w:rFonts w:asciiTheme="minorHAnsi" w:hAnsiTheme="minorHAnsi" w:cstheme="minorHAnsi"/>
        </w:rPr>
        <w:t xml:space="preserve"> zł na zadania pn.:</w:t>
      </w:r>
    </w:p>
    <w:p w14:paraId="1FA644D7" w14:textId="1C39D1B8" w:rsidR="00240791" w:rsidRPr="00F02C0D" w:rsidRDefault="00240791" w:rsidP="00240791">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rPr>
        <w:t xml:space="preserve">- „Przebudowa stadionu sportowego w Jednorożcu” </w:t>
      </w:r>
      <w:r w:rsidR="00E1752A">
        <w:rPr>
          <w:rFonts w:asciiTheme="minorHAnsi" w:hAnsiTheme="minorHAnsi" w:cstheme="minorHAnsi"/>
        </w:rPr>
        <w:t>–</w:t>
      </w:r>
      <w:r w:rsidRPr="00F02C0D">
        <w:rPr>
          <w:rFonts w:asciiTheme="minorHAnsi" w:hAnsiTheme="minorHAnsi" w:cstheme="minorHAnsi"/>
        </w:rPr>
        <w:t xml:space="preserve"> </w:t>
      </w:r>
      <w:r w:rsidR="00E1752A">
        <w:rPr>
          <w:rFonts w:asciiTheme="minorHAnsi" w:hAnsiTheme="minorHAnsi" w:cstheme="minorHAnsi"/>
        </w:rPr>
        <w:t>1.799.286,69</w:t>
      </w:r>
      <w:r w:rsidRPr="00F02C0D">
        <w:rPr>
          <w:rFonts w:asciiTheme="minorHAnsi" w:hAnsiTheme="minorHAnsi" w:cstheme="minorHAnsi"/>
        </w:rPr>
        <w:t xml:space="preserve"> zł. </w:t>
      </w:r>
    </w:p>
    <w:p w14:paraId="7EB37F28" w14:textId="0C304C1F" w:rsidR="00240791" w:rsidRPr="00F02C0D" w:rsidRDefault="00240791" w:rsidP="00240791">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rPr>
        <w:t>- „Zwiększenie dostępności dzieci i młodzieży do przyszkolnej infrastruktury sportowej poprzez przebudowę i remont boisk przy szkołach podstawowych w gminie Jednorożec” – 500.000,00 zł (boisko w Parciakach – 200.000,00 zł, boisko w Olszewce – 300.000,00 zł).</w:t>
      </w:r>
    </w:p>
    <w:p w14:paraId="4D01A9B3" w14:textId="77777777" w:rsidR="00E22362" w:rsidRDefault="00240791" w:rsidP="00240791">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rPr>
        <w:tab/>
        <w:t>Wydatki</w:t>
      </w:r>
      <w:r w:rsidR="00E22362">
        <w:rPr>
          <w:rFonts w:asciiTheme="minorHAnsi" w:hAnsiTheme="minorHAnsi" w:cstheme="minorHAnsi"/>
        </w:rPr>
        <w:t xml:space="preserve"> zostały poniesione w kwocie 1.361.561,27 zł</w:t>
      </w:r>
      <w:r w:rsidRPr="00F02C0D">
        <w:rPr>
          <w:rFonts w:asciiTheme="minorHAnsi" w:hAnsiTheme="minorHAnsi" w:cstheme="minorHAnsi"/>
        </w:rPr>
        <w:t xml:space="preserve"> na zadani</w:t>
      </w:r>
      <w:r w:rsidR="00E22362">
        <w:rPr>
          <w:rFonts w:asciiTheme="minorHAnsi" w:hAnsiTheme="minorHAnsi" w:cstheme="minorHAnsi"/>
        </w:rPr>
        <w:t>a:</w:t>
      </w:r>
    </w:p>
    <w:p w14:paraId="134AEDC8" w14:textId="77777777" w:rsidR="00E22362" w:rsidRDefault="00E22362" w:rsidP="00240791">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w:t>
      </w:r>
      <w:r w:rsidR="00240791" w:rsidRPr="00F02C0D">
        <w:rPr>
          <w:rFonts w:asciiTheme="minorHAnsi" w:hAnsiTheme="minorHAnsi" w:cstheme="minorHAnsi"/>
        </w:rPr>
        <w:t xml:space="preserve"> „Przebudowa stadionu sportowego w Jednorożcu” </w:t>
      </w:r>
      <w:r>
        <w:rPr>
          <w:rFonts w:asciiTheme="minorHAnsi" w:hAnsiTheme="minorHAnsi" w:cstheme="minorHAnsi"/>
        </w:rPr>
        <w:t>-</w:t>
      </w:r>
      <w:r w:rsidR="00240791" w:rsidRPr="00F02C0D">
        <w:rPr>
          <w:rFonts w:asciiTheme="minorHAnsi" w:hAnsiTheme="minorHAnsi" w:cstheme="minorHAnsi"/>
        </w:rPr>
        <w:t xml:space="preserve"> 861.561,27 zł</w:t>
      </w:r>
      <w:r>
        <w:rPr>
          <w:rFonts w:asciiTheme="minorHAnsi" w:hAnsiTheme="minorHAnsi" w:cstheme="minorHAnsi"/>
        </w:rPr>
        <w:t xml:space="preserve">, </w:t>
      </w:r>
    </w:p>
    <w:p w14:paraId="47220AA8" w14:textId="39B0855A" w:rsidR="00240791" w:rsidRPr="00F02C0D" w:rsidRDefault="00E22362" w:rsidP="00240791">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w:t>
      </w:r>
      <w:r w:rsidR="00240791" w:rsidRPr="00F02C0D">
        <w:rPr>
          <w:rFonts w:asciiTheme="minorHAnsi" w:hAnsiTheme="minorHAnsi" w:cstheme="minorHAnsi"/>
        </w:rPr>
        <w:t xml:space="preserve">„Zwiększenie dostępności dzieci i młodzieży do przyszkolnej infrastruktury sportowej poprzez przebudowę i remont boisk przy szkołach podstawowych w gminie Jednorożec” </w:t>
      </w:r>
      <w:r>
        <w:rPr>
          <w:rFonts w:asciiTheme="minorHAnsi" w:hAnsiTheme="minorHAnsi" w:cstheme="minorHAnsi"/>
        </w:rPr>
        <w:t xml:space="preserve">- </w:t>
      </w:r>
      <w:r w:rsidR="00240791" w:rsidRPr="00F02C0D">
        <w:rPr>
          <w:rFonts w:asciiTheme="minorHAnsi" w:hAnsiTheme="minorHAnsi" w:cstheme="minorHAnsi"/>
        </w:rPr>
        <w:t xml:space="preserve">500.000,00 zł </w:t>
      </w:r>
      <w:r>
        <w:rPr>
          <w:rFonts w:asciiTheme="minorHAnsi" w:hAnsiTheme="minorHAnsi" w:cstheme="minorHAnsi"/>
        </w:rPr>
        <w:t>(</w:t>
      </w:r>
      <w:r w:rsidR="00240791" w:rsidRPr="00F02C0D">
        <w:rPr>
          <w:rFonts w:asciiTheme="minorHAnsi" w:hAnsiTheme="minorHAnsi" w:cstheme="minorHAnsi"/>
        </w:rPr>
        <w:t>200.000,00 zł na boisko w Parciakach</w:t>
      </w:r>
      <w:r w:rsidR="00540F40">
        <w:rPr>
          <w:rFonts w:asciiTheme="minorHAnsi" w:hAnsiTheme="minorHAnsi" w:cstheme="minorHAnsi"/>
        </w:rPr>
        <w:t xml:space="preserve"> oraz 300.000,00 zł.</w:t>
      </w:r>
      <w:r w:rsidR="00240791" w:rsidRPr="00F02C0D">
        <w:rPr>
          <w:rFonts w:asciiTheme="minorHAnsi" w:hAnsiTheme="minorHAnsi" w:cstheme="minorHAnsi"/>
        </w:rPr>
        <w:t xml:space="preserve"> na boisko w Olszewce</w:t>
      </w:r>
      <w:r>
        <w:rPr>
          <w:rFonts w:asciiTheme="minorHAnsi" w:hAnsiTheme="minorHAnsi" w:cstheme="minorHAnsi"/>
        </w:rPr>
        <w:t>)</w:t>
      </w:r>
      <w:r w:rsidR="00540F40">
        <w:rPr>
          <w:rFonts w:asciiTheme="minorHAnsi" w:hAnsiTheme="minorHAnsi" w:cstheme="minorHAnsi"/>
        </w:rPr>
        <w:t>.</w:t>
      </w:r>
    </w:p>
    <w:p w14:paraId="263227BA" w14:textId="6D2AC22A" w:rsidR="00157E7E" w:rsidRPr="00D976DE" w:rsidRDefault="00157E7E" w:rsidP="00377F63">
      <w:pPr>
        <w:pStyle w:val="NormalnyWeb"/>
        <w:spacing w:before="0" w:beforeAutospacing="0" w:after="0" w:line="360" w:lineRule="auto"/>
        <w:jc w:val="both"/>
        <w:rPr>
          <w:rFonts w:asciiTheme="minorHAnsi" w:hAnsiTheme="minorHAnsi" w:cstheme="minorHAnsi"/>
          <w:color w:val="FF0000"/>
        </w:rPr>
      </w:pPr>
    </w:p>
    <w:p w14:paraId="1C67BCEC" w14:textId="52C7605B" w:rsidR="00157E7E" w:rsidRPr="00D976DE" w:rsidRDefault="00157E7E" w:rsidP="00377F63">
      <w:pPr>
        <w:pStyle w:val="NormalnyWeb"/>
        <w:spacing w:before="0" w:beforeAutospacing="0" w:after="0" w:line="360" w:lineRule="auto"/>
        <w:jc w:val="both"/>
        <w:rPr>
          <w:rFonts w:asciiTheme="minorHAnsi" w:hAnsiTheme="minorHAnsi" w:cstheme="minorHAnsi"/>
          <w:color w:val="FF0000"/>
        </w:rPr>
      </w:pPr>
    </w:p>
    <w:p w14:paraId="45C86CDB" w14:textId="3504F9AE" w:rsidR="00157E7E" w:rsidRPr="00D976DE" w:rsidRDefault="00157E7E" w:rsidP="00377F63">
      <w:pPr>
        <w:pStyle w:val="NormalnyWeb"/>
        <w:spacing w:before="0" w:beforeAutospacing="0" w:after="0" w:line="360" w:lineRule="auto"/>
        <w:jc w:val="both"/>
        <w:rPr>
          <w:rFonts w:asciiTheme="minorHAnsi" w:hAnsiTheme="minorHAnsi" w:cstheme="minorHAnsi"/>
          <w:color w:val="FF0000"/>
        </w:rPr>
      </w:pPr>
    </w:p>
    <w:p w14:paraId="1AEB662C" w14:textId="53BB7748" w:rsidR="00157E7E" w:rsidRPr="00D976DE" w:rsidRDefault="00157E7E" w:rsidP="00377F63">
      <w:pPr>
        <w:pStyle w:val="NormalnyWeb"/>
        <w:spacing w:before="0" w:beforeAutospacing="0" w:after="0" w:line="360" w:lineRule="auto"/>
        <w:jc w:val="both"/>
        <w:rPr>
          <w:rFonts w:asciiTheme="minorHAnsi" w:hAnsiTheme="minorHAnsi" w:cstheme="minorHAnsi"/>
          <w:color w:val="FF0000"/>
        </w:rPr>
      </w:pPr>
    </w:p>
    <w:p w14:paraId="59DBE211" w14:textId="637C8901" w:rsidR="00157E7E" w:rsidRPr="00D976DE" w:rsidRDefault="00157E7E" w:rsidP="00377F63">
      <w:pPr>
        <w:pStyle w:val="NormalnyWeb"/>
        <w:spacing w:before="0" w:beforeAutospacing="0" w:after="0" w:line="360" w:lineRule="auto"/>
        <w:jc w:val="both"/>
        <w:rPr>
          <w:rFonts w:asciiTheme="minorHAnsi" w:hAnsiTheme="minorHAnsi" w:cstheme="minorHAnsi"/>
          <w:color w:val="FF0000"/>
        </w:rPr>
      </w:pPr>
    </w:p>
    <w:p w14:paraId="3BA0DB9B" w14:textId="2515A6E5" w:rsidR="00157E7E" w:rsidRPr="00D976DE" w:rsidRDefault="00157E7E" w:rsidP="00377F63">
      <w:pPr>
        <w:pStyle w:val="NormalnyWeb"/>
        <w:spacing w:before="0" w:beforeAutospacing="0" w:after="0" w:line="360" w:lineRule="auto"/>
        <w:jc w:val="both"/>
        <w:rPr>
          <w:rFonts w:asciiTheme="minorHAnsi" w:hAnsiTheme="minorHAnsi" w:cstheme="minorHAnsi"/>
          <w:color w:val="FF0000"/>
        </w:rPr>
      </w:pPr>
    </w:p>
    <w:p w14:paraId="4AB07403" w14:textId="6E5F623E" w:rsidR="00157E7E" w:rsidRPr="00D976DE" w:rsidRDefault="00157E7E" w:rsidP="00377F63">
      <w:pPr>
        <w:pStyle w:val="NormalnyWeb"/>
        <w:spacing w:before="0" w:beforeAutospacing="0" w:after="0" w:line="360" w:lineRule="auto"/>
        <w:jc w:val="both"/>
        <w:rPr>
          <w:rFonts w:asciiTheme="minorHAnsi" w:hAnsiTheme="minorHAnsi" w:cstheme="minorHAnsi"/>
          <w:color w:val="FF0000"/>
        </w:rPr>
      </w:pPr>
    </w:p>
    <w:p w14:paraId="5C48C57B" w14:textId="6ECCDB52" w:rsidR="00157E7E" w:rsidRPr="00D976DE" w:rsidRDefault="00157E7E" w:rsidP="00377F63">
      <w:pPr>
        <w:pStyle w:val="NormalnyWeb"/>
        <w:spacing w:before="0" w:beforeAutospacing="0" w:after="0" w:line="360" w:lineRule="auto"/>
        <w:jc w:val="both"/>
        <w:rPr>
          <w:rFonts w:asciiTheme="minorHAnsi" w:hAnsiTheme="minorHAnsi" w:cstheme="minorHAnsi"/>
          <w:color w:val="FF0000"/>
        </w:rPr>
      </w:pPr>
    </w:p>
    <w:p w14:paraId="4406B83F" w14:textId="50D7329C" w:rsidR="00157E7E" w:rsidRPr="00D976DE" w:rsidRDefault="00157E7E" w:rsidP="00377F63">
      <w:pPr>
        <w:pStyle w:val="NormalnyWeb"/>
        <w:spacing w:before="0" w:beforeAutospacing="0" w:after="0" w:line="360" w:lineRule="auto"/>
        <w:jc w:val="both"/>
        <w:rPr>
          <w:rFonts w:asciiTheme="minorHAnsi" w:hAnsiTheme="minorHAnsi" w:cstheme="minorHAnsi"/>
          <w:color w:val="FF0000"/>
        </w:rPr>
      </w:pPr>
    </w:p>
    <w:p w14:paraId="04056ECC" w14:textId="77777777" w:rsidR="00AE0997" w:rsidRPr="00D976DE" w:rsidRDefault="00AE0997" w:rsidP="00377F63">
      <w:pPr>
        <w:pStyle w:val="NormalnyWeb"/>
        <w:spacing w:before="0" w:beforeAutospacing="0" w:after="0" w:line="360" w:lineRule="auto"/>
        <w:jc w:val="both"/>
        <w:rPr>
          <w:rFonts w:asciiTheme="minorHAnsi" w:hAnsiTheme="minorHAnsi" w:cstheme="minorHAnsi"/>
          <w:color w:val="FF0000"/>
        </w:rPr>
      </w:pPr>
    </w:p>
    <w:p w14:paraId="69ECF967" w14:textId="3127F6A2" w:rsidR="00377F63" w:rsidRPr="001A5188" w:rsidRDefault="00D2698F" w:rsidP="00377F63">
      <w:pPr>
        <w:pStyle w:val="NormalnyWeb"/>
        <w:spacing w:after="0"/>
        <w:jc w:val="center"/>
        <w:rPr>
          <w:rFonts w:asciiTheme="minorHAnsi" w:hAnsiTheme="minorHAnsi" w:cstheme="minorHAnsi"/>
          <w:b/>
          <w:bCs/>
        </w:rPr>
      </w:pPr>
      <w:r>
        <w:rPr>
          <w:rFonts w:asciiTheme="minorHAnsi" w:hAnsiTheme="minorHAnsi" w:cstheme="minorHAnsi"/>
          <w:b/>
          <w:bCs/>
        </w:rPr>
        <w:lastRenderedPageBreak/>
        <w:t>Sprawozdanie</w:t>
      </w:r>
      <w:r w:rsidR="00377F63" w:rsidRPr="001A5188">
        <w:rPr>
          <w:rFonts w:asciiTheme="minorHAnsi" w:hAnsiTheme="minorHAnsi" w:cstheme="minorHAnsi"/>
          <w:b/>
          <w:bCs/>
        </w:rPr>
        <w:t xml:space="preserve"> z dotacji udzielonych w 202</w:t>
      </w:r>
      <w:r w:rsidR="00D976DE">
        <w:rPr>
          <w:rFonts w:asciiTheme="minorHAnsi" w:hAnsiTheme="minorHAnsi" w:cstheme="minorHAnsi"/>
          <w:b/>
          <w:bCs/>
        </w:rPr>
        <w:t>2</w:t>
      </w:r>
      <w:r w:rsidR="00377F63" w:rsidRPr="001A5188">
        <w:rPr>
          <w:rFonts w:asciiTheme="minorHAnsi" w:hAnsiTheme="minorHAnsi" w:cstheme="minorHAnsi"/>
          <w:b/>
          <w:bCs/>
        </w:rPr>
        <w:t xml:space="preserve"> roku z budżetu podmiotom należącym i nie należącym do sektora finansów publicznych</w:t>
      </w:r>
    </w:p>
    <w:p w14:paraId="4328CFDE" w14:textId="77777777" w:rsidR="00377F63" w:rsidRPr="001A5188" w:rsidRDefault="00377F63" w:rsidP="00377F63">
      <w:pPr>
        <w:pStyle w:val="NormalnyWeb"/>
        <w:spacing w:after="0"/>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68"/>
        <w:gridCol w:w="1064"/>
        <w:gridCol w:w="963"/>
        <w:gridCol w:w="2834"/>
        <w:gridCol w:w="1435"/>
        <w:gridCol w:w="1435"/>
        <w:gridCol w:w="1449"/>
      </w:tblGrid>
      <w:tr w:rsidR="00377F63" w:rsidRPr="001A5188" w14:paraId="41B9A0FD" w14:textId="77777777" w:rsidTr="001E0006">
        <w:trPr>
          <w:tblCellSpacing w:w="0" w:type="dxa"/>
        </w:trPr>
        <w:tc>
          <w:tcPr>
            <w:tcW w:w="351" w:type="pct"/>
            <w:vMerge w:val="restart"/>
            <w:tcBorders>
              <w:top w:val="outset" w:sz="6" w:space="0" w:color="000000"/>
              <w:left w:val="outset" w:sz="6" w:space="0" w:color="000000"/>
              <w:bottom w:val="outset" w:sz="6" w:space="0" w:color="000000"/>
              <w:right w:val="outset" w:sz="6" w:space="0" w:color="000000"/>
            </w:tcBorders>
            <w:hideMark/>
          </w:tcPr>
          <w:p w14:paraId="0FBB3D4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Dział</w:t>
            </w:r>
          </w:p>
        </w:tc>
        <w:tc>
          <w:tcPr>
            <w:tcW w:w="552" w:type="pct"/>
            <w:vMerge w:val="restart"/>
            <w:tcBorders>
              <w:top w:val="outset" w:sz="6" w:space="0" w:color="000000"/>
              <w:left w:val="outset" w:sz="6" w:space="0" w:color="000000"/>
              <w:bottom w:val="outset" w:sz="6" w:space="0" w:color="000000"/>
              <w:right w:val="outset" w:sz="6" w:space="0" w:color="000000"/>
            </w:tcBorders>
            <w:hideMark/>
          </w:tcPr>
          <w:p w14:paraId="1D29DD0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Rozdział</w:t>
            </w:r>
          </w:p>
        </w:tc>
        <w:tc>
          <w:tcPr>
            <w:tcW w:w="500" w:type="pct"/>
            <w:vMerge w:val="restart"/>
            <w:tcBorders>
              <w:top w:val="outset" w:sz="6" w:space="0" w:color="000000"/>
              <w:left w:val="outset" w:sz="6" w:space="0" w:color="000000"/>
              <w:bottom w:val="outset" w:sz="6" w:space="0" w:color="000000"/>
              <w:right w:val="outset" w:sz="6" w:space="0" w:color="000000"/>
            </w:tcBorders>
            <w:hideMark/>
          </w:tcPr>
          <w:p w14:paraId="6A102289"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t>
            </w:r>
          </w:p>
        </w:tc>
        <w:tc>
          <w:tcPr>
            <w:tcW w:w="1450" w:type="pct"/>
            <w:vMerge w:val="restart"/>
            <w:tcBorders>
              <w:top w:val="outset" w:sz="6" w:space="0" w:color="000000"/>
              <w:left w:val="outset" w:sz="6" w:space="0" w:color="000000"/>
              <w:bottom w:val="outset" w:sz="6" w:space="0" w:color="000000"/>
              <w:right w:val="outset" w:sz="6" w:space="0" w:color="000000"/>
            </w:tcBorders>
            <w:hideMark/>
          </w:tcPr>
          <w:p w14:paraId="0809E44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Treść</w:t>
            </w:r>
          </w:p>
        </w:tc>
        <w:tc>
          <w:tcPr>
            <w:tcW w:w="2147" w:type="pct"/>
            <w:gridSpan w:val="3"/>
            <w:tcBorders>
              <w:top w:val="outset" w:sz="6" w:space="0" w:color="000000"/>
              <w:left w:val="outset" w:sz="6" w:space="0" w:color="000000"/>
              <w:bottom w:val="outset" w:sz="6" w:space="0" w:color="000000"/>
              <w:right w:val="outset" w:sz="6" w:space="0" w:color="000000"/>
            </w:tcBorders>
          </w:tcPr>
          <w:p w14:paraId="7E87FB1E" w14:textId="77777777" w:rsidR="00377F63" w:rsidRPr="001A5188" w:rsidRDefault="00377F63">
            <w:pPr>
              <w:pStyle w:val="NormalnyWeb"/>
              <w:jc w:val="center"/>
              <w:rPr>
                <w:rFonts w:asciiTheme="minorHAnsi" w:hAnsiTheme="minorHAnsi" w:cstheme="minorHAnsi"/>
              </w:rPr>
            </w:pPr>
          </w:p>
        </w:tc>
      </w:tr>
      <w:tr w:rsidR="00377F63" w:rsidRPr="001A5188" w14:paraId="74401C3A" w14:textId="77777777" w:rsidTr="001E0006">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961E3C1" w14:textId="77777777" w:rsidR="00377F63" w:rsidRPr="001A5188"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B6B0E6D" w14:textId="77777777" w:rsidR="00377F63" w:rsidRPr="001A5188"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5151EA0" w14:textId="77777777" w:rsidR="00377F63" w:rsidRPr="001A5188"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644AE5A" w14:textId="77777777" w:rsidR="00377F63" w:rsidRPr="001A5188" w:rsidRDefault="00377F63">
            <w:pPr>
              <w:rPr>
                <w:rFonts w:asciiTheme="minorHAnsi" w:hAnsiTheme="minorHAnsi" w:cstheme="minorHAnsi"/>
              </w:rPr>
            </w:pPr>
          </w:p>
        </w:tc>
        <w:tc>
          <w:tcPr>
            <w:tcW w:w="700" w:type="pct"/>
            <w:tcBorders>
              <w:top w:val="outset" w:sz="6" w:space="0" w:color="000000"/>
              <w:left w:val="outset" w:sz="6" w:space="0" w:color="000000"/>
              <w:bottom w:val="outset" w:sz="6" w:space="0" w:color="000000"/>
              <w:right w:val="outset" w:sz="6" w:space="0" w:color="000000"/>
            </w:tcBorders>
            <w:hideMark/>
          </w:tcPr>
          <w:p w14:paraId="03E17E7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 xml:space="preserve">Plan </w:t>
            </w:r>
          </w:p>
        </w:tc>
        <w:tc>
          <w:tcPr>
            <w:tcW w:w="700" w:type="pct"/>
            <w:tcBorders>
              <w:top w:val="outset" w:sz="6" w:space="0" w:color="000000"/>
              <w:left w:val="outset" w:sz="6" w:space="0" w:color="000000"/>
              <w:bottom w:val="outset" w:sz="6" w:space="0" w:color="000000"/>
              <w:right w:val="outset" w:sz="6" w:space="0" w:color="000000"/>
            </w:tcBorders>
            <w:hideMark/>
          </w:tcPr>
          <w:p w14:paraId="7CBCCDC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Wykonanie</w:t>
            </w:r>
          </w:p>
        </w:tc>
        <w:tc>
          <w:tcPr>
            <w:tcW w:w="747" w:type="pct"/>
            <w:tcBorders>
              <w:top w:val="outset" w:sz="6" w:space="0" w:color="000000"/>
              <w:left w:val="outset" w:sz="6" w:space="0" w:color="000000"/>
              <w:bottom w:val="outset" w:sz="6" w:space="0" w:color="000000"/>
              <w:right w:val="outset" w:sz="6" w:space="0" w:color="000000"/>
            </w:tcBorders>
            <w:hideMark/>
          </w:tcPr>
          <w:p w14:paraId="722E45FE" w14:textId="4D82764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t>
            </w:r>
            <w:r w:rsidR="001E0006">
              <w:rPr>
                <w:rFonts w:asciiTheme="minorHAnsi" w:hAnsiTheme="minorHAnsi" w:cstheme="minorHAnsi"/>
                <w:b/>
                <w:bCs/>
              </w:rPr>
              <w:t xml:space="preserve"> </w:t>
            </w:r>
            <w:r w:rsidRPr="001A5188">
              <w:rPr>
                <w:rFonts w:asciiTheme="minorHAnsi" w:hAnsiTheme="minorHAnsi" w:cstheme="minorHAnsi"/>
                <w:b/>
                <w:bCs/>
              </w:rPr>
              <w:t>wykonania</w:t>
            </w:r>
          </w:p>
        </w:tc>
      </w:tr>
      <w:tr w:rsidR="00377F63" w:rsidRPr="001A5188" w14:paraId="2CC65962"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5A87E01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1</w:t>
            </w:r>
          </w:p>
        </w:tc>
        <w:tc>
          <w:tcPr>
            <w:tcW w:w="552" w:type="pct"/>
            <w:tcBorders>
              <w:top w:val="outset" w:sz="6" w:space="0" w:color="000000"/>
              <w:left w:val="outset" w:sz="6" w:space="0" w:color="000000"/>
              <w:bottom w:val="outset" w:sz="6" w:space="0" w:color="000000"/>
              <w:right w:val="outset" w:sz="6" w:space="0" w:color="000000"/>
            </w:tcBorders>
            <w:hideMark/>
          </w:tcPr>
          <w:p w14:paraId="29ADD34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w:t>
            </w:r>
          </w:p>
        </w:tc>
        <w:tc>
          <w:tcPr>
            <w:tcW w:w="500" w:type="pct"/>
            <w:tcBorders>
              <w:top w:val="outset" w:sz="6" w:space="0" w:color="000000"/>
              <w:left w:val="outset" w:sz="6" w:space="0" w:color="000000"/>
              <w:bottom w:val="outset" w:sz="6" w:space="0" w:color="000000"/>
              <w:right w:val="outset" w:sz="6" w:space="0" w:color="000000"/>
            </w:tcBorders>
            <w:hideMark/>
          </w:tcPr>
          <w:p w14:paraId="0C8E8E8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3</w:t>
            </w:r>
          </w:p>
        </w:tc>
        <w:tc>
          <w:tcPr>
            <w:tcW w:w="1450" w:type="pct"/>
            <w:tcBorders>
              <w:top w:val="outset" w:sz="6" w:space="0" w:color="000000"/>
              <w:left w:val="outset" w:sz="6" w:space="0" w:color="000000"/>
              <w:bottom w:val="outset" w:sz="6" w:space="0" w:color="000000"/>
              <w:right w:val="outset" w:sz="6" w:space="0" w:color="000000"/>
            </w:tcBorders>
            <w:hideMark/>
          </w:tcPr>
          <w:p w14:paraId="53FF8F9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4</w:t>
            </w:r>
          </w:p>
        </w:tc>
        <w:tc>
          <w:tcPr>
            <w:tcW w:w="700" w:type="pct"/>
            <w:tcBorders>
              <w:top w:val="outset" w:sz="6" w:space="0" w:color="000000"/>
              <w:left w:val="outset" w:sz="6" w:space="0" w:color="000000"/>
              <w:bottom w:val="outset" w:sz="6" w:space="0" w:color="000000"/>
              <w:right w:val="outset" w:sz="6" w:space="0" w:color="000000"/>
            </w:tcBorders>
            <w:hideMark/>
          </w:tcPr>
          <w:p w14:paraId="0E33671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5</w:t>
            </w:r>
          </w:p>
        </w:tc>
        <w:tc>
          <w:tcPr>
            <w:tcW w:w="700" w:type="pct"/>
            <w:tcBorders>
              <w:top w:val="outset" w:sz="6" w:space="0" w:color="000000"/>
              <w:left w:val="outset" w:sz="6" w:space="0" w:color="000000"/>
              <w:bottom w:val="outset" w:sz="6" w:space="0" w:color="000000"/>
              <w:right w:val="outset" w:sz="6" w:space="0" w:color="000000"/>
            </w:tcBorders>
            <w:hideMark/>
          </w:tcPr>
          <w:p w14:paraId="6505FC9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w:t>
            </w:r>
          </w:p>
        </w:tc>
        <w:tc>
          <w:tcPr>
            <w:tcW w:w="747" w:type="pct"/>
            <w:tcBorders>
              <w:top w:val="outset" w:sz="6" w:space="0" w:color="000000"/>
              <w:left w:val="outset" w:sz="6" w:space="0" w:color="000000"/>
              <w:bottom w:val="outset" w:sz="6" w:space="0" w:color="000000"/>
              <w:right w:val="outset" w:sz="6" w:space="0" w:color="000000"/>
            </w:tcBorders>
            <w:hideMark/>
          </w:tcPr>
          <w:p w14:paraId="31B94CD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7</w:t>
            </w:r>
          </w:p>
        </w:tc>
      </w:tr>
      <w:tr w:rsidR="00377F63" w:rsidRPr="001A5188" w14:paraId="1DEEA052" w14:textId="77777777" w:rsidTr="001E0006">
        <w:trPr>
          <w:tblCellSpacing w:w="0" w:type="dxa"/>
        </w:trPr>
        <w:tc>
          <w:tcPr>
            <w:tcW w:w="903" w:type="pct"/>
            <w:gridSpan w:val="2"/>
            <w:tcBorders>
              <w:top w:val="outset" w:sz="6" w:space="0" w:color="000000"/>
              <w:left w:val="outset" w:sz="6" w:space="0" w:color="000000"/>
              <w:bottom w:val="outset" w:sz="6" w:space="0" w:color="000000"/>
              <w:right w:val="outset" w:sz="6" w:space="0" w:color="000000"/>
            </w:tcBorders>
            <w:hideMark/>
          </w:tcPr>
          <w:p w14:paraId="505FC6B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Jednostki sektora finansów publicznych</w:t>
            </w:r>
          </w:p>
        </w:tc>
        <w:tc>
          <w:tcPr>
            <w:tcW w:w="500" w:type="pct"/>
            <w:tcBorders>
              <w:top w:val="outset" w:sz="6" w:space="0" w:color="000000"/>
              <w:left w:val="outset" w:sz="6" w:space="0" w:color="000000"/>
              <w:bottom w:val="outset" w:sz="6" w:space="0" w:color="000000"/>
              <w:right w:val="outset" w:sz="6" w:space="0" w:color="000000"/>
            </w:tcBorders>
          </w:tcPr>
          <w:p w14:paraId="05562FB9" w14:textId="77777777" w:rsidR="00377F63" w:rsidRPr="001A5188" w:rsidRDefault="00377F63">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5671814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Nazwa jednostki</w:t>
            </w:r>
          </w:p>
        </w:tc>
        <w:tc>
          <w:tcPr>
            <w:tcW w:w="700" w:type="pct"/>
            <w:tcBorders>
              <w:top w:val="outset" w:sz="6" w:space="0" w:color="000000"/>
              <w:left w:val="outset" w:sz="6" w:space="0" w:color="000000"/>
              <w:bottom w:val="outset" w:sz="6" w:space="0" w:color="000000"/>
              <w:right w:val="outset" w:sz="6" w:space="0" w:color="000000"/>
            </w:tcBorders>
          </w:tcPr>
          <w:p w14:paraId="5B788B87" w14:textId="77777777" w:rsidR="00377F63" w:rsidRPr="001A5188" w:rsidRDefault="00377F63">
            <w:pPr>
              <w:pStyle w:val="NormalnyWeb"/>
              <w:jc w:val="center"/>
              <w:rPr>
                <w:rFonts w:asciiTheme="minorHAnsi" w:hAnsiTheme="minorHAnsi" w:cstheme="minorHAnsi"/>
              </w:rPr>
            </w:pPr>
          </w:p>
        </w:tc>
        <w:tc>
          <w:tcPr>
            <w:tcW w:w="700" w:type="pct"/>
            <w:tcBorders>
              <w:top w:val="outset" w:sz="6" w:space="0" w:color="000000"/>
              <w:left w:val="outset" w:sz="6" w:space="0" w:color="000000"/>
              <w:bottom w:val="outset" w:sz="6" w:space="0" w:color="000000"/>
              <w:right w:val="outset" w:sz="6" w:space="0" w:color="000000"/>
            </w:tcBorders>
          </w:tcPr>
          <w:p w14:paraId="3A8DAFFB" w14:textId="77777777" w:rsidR="00377F63" w:rsidRPr="001A5188" w:rsidRDefault="00377F63">
            <w:pPr>
              <w:pStyle w:val="NormalnyWeb"/>
              <w:jc w:val="center"/>
              <w:rPr>
                <w:rFonts w:asciiTheme="minorHAnsi" w:hAnsiTheme="minorHAnsi" w:cstheme="minorHAnsi"/>
              </w:rPr>
            </w:pPr>
          </w:p>
        </w:tc>
        <w:tc>
          <w:tcPr>
            <w:tcW w:w="747" w:type="pct"/>
            <w:tcBorders>
              <w:top w:val="outset" w:sz="6" w:space="0" w:color="000000"/>
              <w:left w:val="outset" w:sz="6" w:space="0" w:color="000000"/>
              <w:bottom w:val="outset" w:sz="6" w:space="0" w:color="000000"/>
              <w:right w:val="outset" w:sz="6" w:space="0" w:color="000000"/>
            </w:tcBorders>
          </w:tcPr>
          <w:p w14:paraId="68A50646" w14:textId="77777777" w:rsidR="00377F63" w:rsidRPr="001A5188" w:rsidRDefault="00377F63">
            <w:pPr>
              <w:pStyle w:val="NormalnyWeb"/>
              <w:jc w:val="center"/>
              <w:rPr>
                <w:rFonts w:asciiTheme="minorHAnsi" w:hAnsiTheme="minorHAnsi" w:cstheme="minorHAnsi"/>
              </w:rPr>
            </w:pPr>
          </w:p>
        </w:tc>
      </w:tr>
      <w:tr w:rsidR="00377F63" w:rsidRPr="001A5188" w14:paraId="0C819994"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66892B0D"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w:t>
            </w:r>
          </w:p>
        </w:tc>
        <w:tc>
          <w:tcPr>
            <w:tcW w:w="552" w:type="pct"/>
            <w:tcBorders>
              <w:top w:val="outset" w:sz="6" w:space="0" w:color="000000"/>
              <w:left w:val="outset" w:sz="6" w:space="0" w:color="000000"/>
              <w:bottom w:val="outset" w:sz="6" w:space="0" w:color="000000"/>
              <w:right w:val="outset" w:sz="6" w:space="0" w:color="000000"/>
            </w:tcBorders>
            <w:hideMark/>
          </w:tcPr>
          <w:p w14:paraId="3745739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60004</w:t>
            </w:r>
          </w:p>
        </w:tc>
        <w:tc>
          <w:tcPr>
            <w:tcW w:w="500" w:type="pct"/>
            <w:tcBorders>
              <w:top w:val="outset" w:sz="6" w:space="0" w:color="000000"/>
              <w:left w:val="outset" w:sz="6" w:space="0" w:color="000000"/>
              <w:bottom w:val="outset" w:sz="6" w:space="0" w:color="000000"/>
              <w:right w:val="outset" w:sz="6" w:space="0" w:color="000000"/>
            </w:tcBorders>
            <w:hideMark/>
          </w:tcPr>
          <w:p w14:paraId="7E6FD725"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2710</w:t>
            </w:r>
          </w:p>
        </w:tc>
        <w:tc>
          <w:tcPr>
            <w:tcW w:w="1450" w:type="pct"/>
            <w:tcBorders>
              <w:top w:val="outset" w:sz="6" w:space="0" w:color="000000"/>
              <w:left w:val="outset" w:sz="6" w:space="0" w:color="000000"/>
              <w:bottom w:val="outset" w:sz="6" w:space="0" w:color="000000"/>
              <w:right w:val="outset" w:sz="6" w:space="0" w:color="000000"/>
            </w:tcBorders>
            <w:hideMark/>
          </w:tcPr>
          <w:p w14:paraId="239D933D"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Starostwo Powiatowe w Przasnyszu</w:t>
            </w:r>
          </w:p>
        </w:tc>
        <w:tc>
          <w:tcPr>
            <w:tcW w:w="700" w:type="pct"/>
            <w:tcBorders>
              <w:top w:val="outset" w:sz="6" w:space="0" w:color="000000"/>
              <w:left w:val="outset" w:sz="6" w:space="0" w:color="000000"/>
              <w:bottom w:val="outset" w:sz="6" w:space="0" w:color="000000"/>
              <w:right w:val="outset" w:sz="6" w:space="0" w:color="000000"/>
            </w:tcBorders>
          </w:tcPr>
          <w:p w14:paraId="6F265B1B" w14:textId="7196B57A" w:rsidR="00377F63" w:rsidRPr="001A5188" w:rsidRDefault="001E0006">
            <w:pPr>
              <w:pStyle w:val="NormalnyWeb"/>
              <w:jc w:val="center"/>
              <w:rPr>
                <w:rFonts w:asciiTheme="minorHAnsi" w:hAnsiTheme="minorHAnsi" w:cstheme="minorHAnsi"/>
              </w:rPr>
            </w:pPr>
            <w:r>
              <w:rPr>
                <w:rFonts w:asciiTheme="minorHAnsi" w:hAnsiTheme="minorHAnsi" w:cstheme="minorHAnsi"/>
              </w:rPr>
              <w:t>2.856,00</w:t>
            </w:r>
          </w:p>
        </w:tc>
        <w:tc>
          <w:tcPr>
            <w:tcW w:w="700" w:type="pct"/>
            <w:tcBorders>
              <w:top w:val="outset" w:sz="6" w:space="0" w:color="000000"/>
              <w:left w:val="outset" w:sz="6" w:space="0" w:color="000000"/>
              <w:bottom w:val="outset" w:sz="6" w:space="0" w:color="000000"/>
              <w:right w:val="outset" w:sz="6" w:space="0" w:color="000000"/>
            </w:tcBorders>
          </w:tcPr>
          <w:p w14:paraId="2D8213BF" w14:textId="2F961916" w:rsidR="00377F63" w:rsidRPr="001A5188" w:rsidRDefault="001E0006">
            <w:pPr>
              <w:pStyle w:val="NormalnyWeb"/>
              <w:jc w:val="center"/>
              <w:rPr>
                <w:rFonts w:asciiTheme="minorHAnsi" w:hAnsiTheme="minorHAnsi" w:cstheme="minorHAnsi"/>
              </w:rPr>
            </w:pPr>
            <w:r>
              <w:rPr>
                <w:rFonts w:asciiTheme="minorHAnsi" w:hAnsiTheme="minorHAnsi" w:cstheme="minorHAnsi"/>
              </w:rPr>
              <w:t>2.856,00</w:t>
            </w:r>
          </w:p>
        </w:tc>
        <w:tc>
          <w:tcPr>
            <w:tcW w:w="747" w:type="pct"/>
            <w:tcBorders>
              <w:top w:val="outset" w:sz="6" w:space="0" w:color="000000"/>
              <w:left w:val="outset" w:sz="6" w:space="0" w:color="000000"/>
              <w:bottom w:val="outset" w:sz="6" w:space="0" w:color="000000"/>
              <w:right w:val="outset" w:sz="6" w:space="0" w:color="000000"/>
            </w:tcBorders>
          </w:tcPr>
          <w:p w14:paraId="723C4074" w14:textId="2648AF86" w:rsidR="00377F63" w:rsidRPr="001A5188" w:rsidRDefault="001E0006">
            <w:pPr>
              <w:pStyle w:val="NormalnyWeb"/>
              <w:jc w:val="center"/>
              <w:rPr>
                <w:rFonts w:asciiTheme="minorHAnsi" w:hAnsiTheme="minorHAnsi" w:cstheme="minorHAnsi"/>
              </w:rPr>
            </w:pPr>
            <w:r>
              <w:rPr>
                <w:rFonts w:asciiTheme="minorHAnsi" w:hAnsiTheme="minorHAnsi" w:cstheme="minorHAnsi"/>
              </w:rPr>
              <w:t>100,00</w:t>
            </w:r>
          </w:p>
        </w:tc>
      </w:tr>
      <w:tr w:rsidR="00377F63" w:rsidRPr="001A5188" w14:paraId="4F6F6B49"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62DC3D14" w14:textId="6EBE2710" w:rsidR="00377F63" w:rsidRPr="001A5188" w:rsidRDefault="001E0006">
            <w:pPr>
              <w:pStyle w:val="NormalnyWeb"/>
              <w:jc w:val="center"/>
              <w:rPr>
                <w:rFonts w:asciiTheme="minorHAnsi" w:hAnsiTheme="minorHAnsi" w:cstheme="minorHAnsi"/>
              </w:rPr>
            </w:pPr>
            <w:r>
              <w:rPr>
                <w:rFonts w:asciiTheme="minorHAnsi" w:hAnsiTheme="minorHAnsi" w:cstheme="minorHAnsi"/>
              </w:rPr>
              <w:t>851</w:t>
            </w:r>
          </w:p>
        </w:tc>
        <w:tc>
          <w:tcPr>
            <w:tcW w:w="552" w:type="pct"/>
            <w:tcBorders>
              <w:top w:val="outset" w:sz="6" w:space="0" w:color="000000"/>
              <w:left w:val="outset" w:sz="6" w:space="0" w:color="000000"/>
              <w:bottom w:val="outset" w:sz="6" w:space="0" w:color="000000"/>
              <w:right w:val="outset" w:sz="6" w:space="0" w:color="000000"/>
            </w:tcBorders>
          </w:tcPr>
          <w:p w14:paraId="36202060" w14:textId="641B9563" w:rsidR="00377F63" w:rsidRPr="001A5188" w:rsidRDefault="001E0006">
            <w:pPr>
              <w:pStyle w:val="NormalnyWeb"/>
              <w:jc w:val="center"/>
              <w:rPr>
                <w:rFonts w:asciiTheme="minorHAnsi" w:hAnsiTheme="minorHAnsi" w:cstheme="minorHAnsi"/>
              </w:rPr>
            </w:pPr>
            <w:r>
              <w:rPr>
                <w:rFonts w:asciiTheme="minorHAnsi" w:hAnsiTheme="minorHAnsi" w:cstheme="minorHAnsi"/>
              </w:rPr>
              <w:t>85111</w:t>
            </w:r>
          </w:p>
        </w:tc>
        <w:tc>
          <w:tcPr>
            <w:tcW w:w="500" w:type="pct"/>
            <w:tcBorders>
              <w:top w:val="outset" w:sz="6" w:space="0" w:color="000000"/>
              <w:left w:val="outset" w:sz="6" w:space="0" w:color="000000"/>
              <w:bottom w:val="outset" w:sz="6" w:space="0" w:color="000000"/>
              <w:right w:val="outset" w:sz="6" w:space="0" w:color="000000"/>
            </w:tcBorders>
          </w:tcPr>
          <w:p w14:paraId="0986E33D" w14:textId="333FF1E9" w:rsidR="00377F63" w:rsidRPr="001A5188" w:rsidRDefault="001E0006">
            <w:pPr>
              <w:pStyle w:val="NormalnyWeb"/>
              <w:jc w:val="center"/>
              <w:rPr>
                <w:rFonts w:asciiTheme="minorHAnsi" w:hAnsiTheme="minorHAnsi" w:cstheme="minorHAnsi"/>
              </w:rPr>
            </w:pPr>
            <w:r>
              <w:rPr>
                <w:rFonts w:asciiTheme="minorHAnsi" w:hAnsiTheme="minorHAnsi" w:cstheme="minorHAnsi"/>
              </w:rPr>
              <w:t>6220</w:t>
            </w:r>
          </w:p>
        </w:tc>
        <w:tc>
          <w:tcPr>
            <w:tcW w:w="1450" w:type="pct"/>
            <w:tcBorders>
              <w:top w:val="outset" w:sz="6" w:space="0" w:color="000000"/>
              <w:left w:val="outset" w:sz="6" w:space="0" w:color="000000"/>
              <w:bottom w:val="outset" w:sz="6" w:space="0" w:color="000000"/>
              <w:right w:val="outset" w:sz="6" w:space="0" w:color="000000"/>
            </w:tcBorders>
            <w:hideMark/>
          </w:tcPr>
          <w:p w14:paraId="16C83EE7" w14:textId="6A5683D7" w:rsidR="00377F63" w:rsidRPr="001A5188" w:rsidRDefault="001E0006">
            <w:pPr>
              <w:pStyle w:val="NormalnyWeb"/>
              <w:rPr>
                <w:rFonts w:asciiTheme="minorHAnsi" w:hAnsiTheme="minorHAnsi" w:cstheme="minorHAnsi"/>
              </w:rPr>
            </w:pPr>
            <w:r>
              <w:rPr>
                <w:rFonts w:ascii="Calibri" w:hAnsi="Calibri" w:cs="Calibri"/>
                <w:bCs/>
              </w:rPr>
              <w:t>Samodzielny Publiczny Zespół Zakładów Opieki Zdrowotnej w Przasnyszu</w:t>
            </w:r>
          </w:p>
        </w:tc>
        <w:tc>
          <w:tcPr>
            <w:tcW w:w="700" w:type="pct"/>
            <w:tcBorders>
              <w:top w:val="outset" w:sz="6" w:space="0" w:color="000000"/>
              <w:left w:val="outset" w:sz="6" w:space="0" w:color="000000"/>
              <w:bottom w:val="outset" w:sz="6" w:space="0" w:color="000000"/>
              <w:right w:val="outset" w:sz="6" w:space="0" w:color="000000"/>
            </w:tcBorders>
          </w:tcPr>
          <w:p w14:paraId="1B21F00C" w14:textId="49411DFC" w:rsidR="00377F63" w:rsidRPr="001A5188" w:rsidRDefault="001E0006">
            <w:pPr>
              <w:pStyle w:val="NormalnyWeb"/>
              <w:jc w:val="center"/>
              <w:rPr>
                <w:rFonts w:asciiTheme="minorHAnsi" w:hAnsiTheme="minorHAnsi" w:cstheme="minorHAnsi"/>
              </w:rPr>
            </w:pPr>
            <w:r>
              <w:rPr>
                <w:rFonts w:asciiTheme="minorHAnsi" w:hAnsiTheme="minorHAnsi" w:cstheme="minorHAnsi"/>
              </w:rPr>
              <w:t>10.000,00</w:t>
            </w:r>
          </w:p>
        </w:tc>
        <w:tc>
          <w:tcPr>
            <w:tcW w:w="700" w:type="pct"/>
            <w:tcBorders>
              <w:top w:val="outset" w:sz="6" w:space="0" w:color="000000"/>
              <w:left w:val="outset" w:sz="6" w:space="0" w:color="000000"/>
              <w:bottom w:val="outset" w:sz="6" w:space="0" w:color="000000"/>
              <w:right w:val="outset" w:sz="6" w:space="0" w:color="000000"/>
            </w:tcBorders>
          </w:tcPr>
          <w:p w14:paraId="0002C4D2" w14:textId="1FB9B999" w:rsidR="00377F63" w:rsidRPr="001A5188" w:rsidRDefault="001E0006">
            <w:pPr>
              <w:pStyle w:val="NormalnyWeb"/>
              <w:jc w:val="center"/>
              <w:rPr>
                <w:rFonts w:asciiTheme="minorHAnsi" w:hAnsiTheme="minorHAnsi" w:cstheme="minorHAnsi"/>
              </w:rPr>
            </w:pPr>
            <w:r>
              <w:rPr>
                <w:rFonts w:asciiTheme="minorHAnsi" w:hAnsiTheme="minorHAnsi" w:cstheme="minorHAnsi"/>
              </w:rPr>
              <w:t>10.000,00</w:t>
            </w:r>
          </w:p>
        </w:tc>
        <w:tc>
          <w:tcPr>
            <w:tcW w:w="747" w:type="pct"/>
            <w:tcBorders>
              <w:top w:val="outset" w:sz="6" w:space="0" w:color="000000"/>
              <w:left w:val="outset" w:sz="6" w:space="0" w:color="000000"/>
              <w:bottom w:val="outset" w:sz="6" w:space="0" w:color="000000"/>
              <w:right w:val="outset" w:sz="6" w:space="0" w:color="000000"/>
            </w:tcBorders>
          </w:tcPr>
          <w:p w14:paraId="05455235" w14:textId="56C65014" w:rsidR="00D2698F" w:rsidRPr="001A5188" w:rsidRDefault="001E0006" w:rsidP="00D2698F">
            <w:pPr>
              <w:pStyle w:val="NormalnyWeb"/>
              <w:jc w:val="center"/>
              <w:rPr>
                <w:rFonts w:asciiTheme="minorHAnsi" w:hAnsiTheme="minorHAnsi" w:cstheme="minorHAnsi"/>
              </w:rPr>
            </w:pPr>
            <w:r>
              <w:rPr>
                <w:rFonts w:asciiTheme="minorHAnsi" w:hAnsiTheme="minorHAnsi" w:cstheme="minorHAnsi"/>
              </w:rPr>
              <w:t>100,00</w:t>
            </w:r>
          </w:p>
        </w:tc>
      </w:tr>
      <w:tr w:rsidR="00377F63" w:rsidRPr="001A5188" w14:paraId="2B6BF211"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0073A16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w:t>
            </w:r>
          </w:p>
        </w:tc>
        <w:tc>
          <w:tcPr>
            <w:tcW w:w="552" w:type="pct"/>
            <w:tcBorders>
              <w:top w:val="outset" w:sz="6" w:space="0" w:color="000000"/>
              <w:left w:val="outset" w:sz="6" w:space="0" w:color="000000"/>
              <w:bottom w:val="outset" w:sz="6" w:space="0" w:color="000000"/>
              <w:right w:val="outset" w:sz="6" w:space="0" w:color="000000"/>
            </w:tcBorders>
            <w:hideMark/>
          </w:tcPr>
          <w:p w14:paraId="6F0339D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92116</w:t>
            </w:r>
          </w:p>
        </w:tc>
        <w:tc>
          <w:tcPr>
            <w:tcW w:w="500" w:type="pct"/>
            <w:tcBorders>
              <w:top w:val="outset" w:sz="6" w:space="0" w:color="000000"/>
              <w:left w:val="outset" w:sz="6" w:space="0" w:color="000000"/>
              <w:bottom w:val="outset" w:sz="6" w:space="0" w:color="000000"/>
              <w:right w:val="outset" w:sz="6" w:space="0" w:color="000000"/>
            </w:tcBorders>
            <w:hideMark/>
          </w:tcPr>
          <w:p w14:paraId="69CED60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2480</w:t>
            </w:r>
          </w:p>
        </w:tc>
        <w:tc>
          <w:tcPr>
            <w:tcW w:w="1450" w:type="pct"/>
            <w:tcBorders>
              <w:top w:val="outset" w:sz="6" w:space="0" w:color="000000"/>
              <w:left w:val="outset" w:sz="6" w:space="0" w:color="000000"/>
              <w:bottom w:val="outset" w:sz="6" w:space="0" w:color="000000"/>
              <w:right w:val="outset" w:sz="6" w:space="0" w:color="000000"/>
            </w:tcBorders>
            <w:hideMark/>
          </w:tcPr>
          <w:p w14:paraId="3EF4D521"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Gminna Biblioteka Publiczna w Jednorożcu</w:t>
            </w:r>
          </w:p>
        </w:tc>
        <w:tc>
          <w:tcPr>
            <w:tcW w:w="700" w:type="pct"/>
            <w:tcBorders>
              <w:top w:val="outset" w:sz="6" w:space="0" w:color="000000"/>
              <w:left w:val="outset" w:sz="6" w:space="0" w:color="000000"/>
              <w:bottom w:val="outset" w:sz="6" w:space="0" w:color="000000"/>
              <w:right w:val="outset" w:sz="6" w:space="0" w:color="000000"/>
            </w:tcBorders>
          </w:tcPr>
          <w:p w14:paraId="51A13AFD" w14:textId="19E6F8FB" w:rsidR="00377F63" w:rsidRPr="001A5188" w:rsidRDefault="001E0006">
            <w:pPr>
              <w:pStyle w:val="NormalnyWeb"/>
              <w:jc w:val="center"/>
              <w:rPr>
                <w:rFonts w:asciiTheme="minorHAnsi" w:hAnsiTheme="minorHAnsi" w:cstheme="minorHAnsi"/>
              </w:rPr>
            </w:pPr>
            <w:r>
              <w:rPr>
                <w:rFonts w:asciiTheme="minorHAnsi" w:hAnsiTheme="minorHAnsi" w:cstheme="minorHAnsi"/>
              </w:rPr>
              <w:t>450.000,00</w:t>
            </w:r>
          </w:p>
        </w:tc>
        <w:tc>
          <w:tcPr>
            <w:tcW w:w="700" w:type="pct"/>
            <w:tcBorders>
              <w:top w:val="outset" w:sz="6" w:space="0" w:color="000000"/>
              <w:left w:val="outset" w:sz="6" w:space="0" w:color="000000"/>
              <w:bottom w:val="outset" w:sz="6" w:space="0" w:color="000000"/>
              <w:right w:val="outset" w:sz="6" w:space="0" w:color="000000"/>
            </w:tcBorders>
          </w:tcPr>
          <w:p w14:paraId="3160DA3F" w14:textId="0977099B" w:rsidR="00377F63" w:rsidRPr="001A5188" w:rsidRDefault="001E0006">
            <w:pPr>
              <w:pStyle w:val="NormalnyWeb"/>
              <w:jc w:val="center"/>
              <w:rPr>
                <w:rFonts w:asciiTheme="minorHAnsi" w:hAnsiTheme="minorHAnsi" w:cstheme="minorHAnsi"/>
              </w:rPr>
            </w:pPr>
            <w:r>
              <w:rPr>
                <w:rFonts w:asciiTheme="minorHAnsi" w:hAnsiTheme="minorHAnsi" w:cstheme="minorHAnsi"/>
              </w:rPr>
              <w:t>421.858,78</w:t>
            </w:r>
          </w:p>
        </w:tc>
        <w:tc>
          <w:tcPr>
            <w:tcW w:w="747" w:type="pct"/>
            <w:tcBorders>
              <w:top w:val="outset" w:sz="6" w:space="0" w:color="000000"/>
              <w:left w:val="outset" w:sz="6" w:space="0" w:color="000000"/>
              <w:bottom w:val="outset" w:sz="6" w:space="0" w:color="000000"/>
              <w:right w:val="outset" w:sz="6" w:space="0" w:color="000000"/>
            </w:tcBorders>
          </w:tcPr>
          <w:p w14:paraId="6BA170A9" w14:textId="74C1663B" w:rsidR="00377F63" w:rsidRPr="001A5188" w:rsidRDefault="001E0006">
            <w:pPr>
              <w:pStyle w:val="NormalnyWeb"/>
              <w:jc w:val="center"/>
              <w:rPr>
                <w:rFonts w:asciiTheme="minorHAnsi" w:hAnsiTheme="minorHAnsi" w:cstheme="minorHAnsi"/>
              </w:rPr>
            </w:pPr>
            <w:r>
              <w:rPr>
                <w:rFonts w:asciiTheme="minorHAnsi" w:hAnsiTheme="minorHAnsi" w:cstheme="minorHAnsi"/>
              </w:rPr>
              <w:t>93,75</w:t>
            </w:r>
          </w:p>
        </w:tc>
      </w:tr>
      <w:tr w:rsidR="00377F63" w:rsidRPr="001A5188" w14:paraId="2D58BFE1"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6732349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w:t>
            </w:r>
          </w:p>
        </w:tc>
        <w:tc>
          <w:tcPr>
            <w:tcW w:w="552" w:type="pct"/>
            <w:tcBorders>
              <w:top w:val="outset" w:sz="6" w:space="0" w:color="000000"/>
              <w:left w:val="outset" w:sz="6" w:space="0" w:color="000000"/>
              <w:bottom w:val="outset" w:sz="6" w:space="0" w:color="000000"/>
              <w:right w:val="outset" w:sz="6" w:space="0" w:color="000000"/>
            </w:tcBorders>
            <w:hideMark/>
          </w:tcPr>
          <w:p w14:paraId="0C186A76"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92116</w:t>
            </w:r>
          </w:p>
        </w:tc>
        <w:tc>
          <w:tcPr>
            <w:tcW w:w="500" w:type="pct"/>
            <w:tcBorders>
              <w:top w:val="outset" w:sz="6" w:space="0" w:color="000000"/>
              <w:left w:val="outset" w:sz="6" w:space="0" w:color="000000"/>
              <w:bottom w:val="outset" w:sz="6" w:space="0" w:color="000000"/>
              <w:right w:val="outset" w:sz="6" w:space="0" w:color="000000"/>
            </w:tcBorders>
            <w:hideMark/>
          </w:tcPr>
          <w:p w14:paraId="1FB8F009"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6220</w:t>
            </w:r>
          </w:p>
        </w:tc>
        <w:tc>
          <w:tcPr>
            <w:tcW w:w="1450" w:type="pct"/>
            <w:tcBorders>
              <w:top w:val="outset" w:sz="6" w:space="0" w:color="000000"/>
              <w:left w:val="outset" w:sz="6" w:space="0" w:color="000000"/>
              <w:bottom w:val="outset" w:sz="6" w:space="0" w:color="000000"/>
              <w:right w:val="outset" w:sz="6" w:space="0" w:color="000000"/>
            </w:tcBorders>
            <w:hideMark/>
          </w:tcPr>
          <w:p w14:paraId="14DD4178"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Gminna Biblioteka Publiczna w Jednorożcu</w:t>
            </w:r>
          </w:p>
        </w:tc>
        <w:tc>
          <w:tcPr>
            <w:tcW w:w="700" w:type="pct"/>
            <w:tcBorders>
              <w:top w:val="outset" w:sz="6" w:space="0" w:color="000000"/>
              <w:left w:val="outset" w:sz="6" w:space="0" w:color="000000"/>
              <w:bottom w:val="outset" w:sz="6" w:space="0" w:color="000000"/>
              <w:right w:val="outset" w:sz="6" w:space="0" w:color="000000"/>
            </w:tcBorders>
          </w:tcPr>
          <w:p w14:paraId="072554EA" w14:textId="7475790E" w:rsidR="00377F63" w:rsidRPr="001A5188" w:rsidRDefault="001E0006">
            <w:pPr>
              <w:pStyle w:val="NormalnyWeb"/>
              <w:jc w:val="center"/>
              <w:rPr>
                <w:rFonts w:asciiTheme="minorHAnsi" w:hAnsiTheme="minorHAnsi" w:cstheme="minorHAnsi"/>
              </w:rPr>
            </w:pPr>
            <w:r>
              <w:rPr>
                <w:rFonts w:asciiTheme="minorHAnsi" w:hAnsiTheme="minorHAnsi" w:cstheme="minorHAnsi"/>
              </w:rPr>
              <w:t>22.670,00</w:t>
            </w:r>
          </w:p>
        </w:tc>
        <w:tc>
          <w:tcPr>
            <w:tcW w:w="700" w:type="pct"/>
            <w:tcBorders>
              <w:top w:val="outset" w:sz="6" w:space="0" w:color="000000"/>
              <w:left w:val="outset" w:sz="6" w:space="0" w:color="000000"/>
              <w:bottom w:val="outset" w:sz="6" w:space="0" w:color="000000"/>
              <w:right w:val="outset" w:sz="6" w:space="0" w:color="000000"/>
            </w:tcBorders>
          </w:tcPr>
          <w:p w14:paraId="3E3750F3" w14:textId="30B00B49" w:rsidR="00377F63" w:rsidRPr="001A5188" w:rsidRDefault="001E0006">
            <w:pPr>
              <w:pStyle w:val="NormalnyWeb"/>
              <w:jc w:val="center"/>
              <w:rPr>
                <w:rFonts w:asciiTheme="minorHAnsi" w:hAnsiTheme="minorHAnsi" w:cstheme="minorHAnsi"/>
              </w:rPr>
            </w:pPr>
            <w:r>
              <w:rPr>
                <w:rFonts w:asciiTheme="minorHAnsi" w:hAnsiTheme="minorHAnsi" w:cstheme="minorHAnsi"/>
              </w:rPr>
              <w:t>22.608,34</w:t>
            </w:r>
          </w:p>
        </w:tc>
        <w:tc>
          <w:tcPr>
            <w:tcW w:w="747" w:type="pct"/>
            <w:tcBorders>
              <w:top w:val="outset" w:sz="6" w:space="0" w:color="000000"/>
              <w:left w:val="outset" w:sz="6" w:space="0" w:color="000000"/>
              <w:bottom w:val="outset" w:sz="6" w:space="0" w:color="000000"/>
              <w:right w:val="outset" w:sz="6" w:space="0" w:color="000000"/>
            </w:tcBorders>
          </w:tcPr>
          <w:p w14:paraId="6B29601A" w14:textId="29F904BB" w:rsidR="00377F63" w:rsidRPr="001A5188" w:rsidRDefault="001E0006">
            <w:pPr>
              <w:pStyle w:val="NormalnyWeb"/>
              <w:jc w:val="center"/>
              <w:rPr>
                <w:rFonts w:asciiTheme="minorHAnsi" w:hAnsiTheme="minorHAnsi" w:cstheme="minorHAnsi"/>
              </w:rPr>
            </w:pPr>
            <w:r>
              <w:rPr>
                <w:rFonts w:asciiTheme="minorHAnsi" w:hAnsiTheme="minorHAnsi" w:cstheme="minorHAnsi"/>
              </w:rPr>
              <w:t>99,73</w:t>
            </w:r>
          </w:p>
        </w:tc>
      </w:tr>
      <w:tr w:rsidR="00377F63" w:rsidRPr="001A5188" w14:paraId="0A890341"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35D01ED" w14:textId="77777777" w:rsidR="00377F63" w:rsidRPr="001A5188" w:rsidRDefault="00377F63">
            <w:pPr>
              <w:pStyle w:val="NormalnyWeb"/>
              <w:jc w:val="center"/>
              <w:rPr>
                <w:rFonts w:asciiTheme="minorHAnsi" w:hAnsiTheme="minorHAnsi" w:cstheme="minorHAnsi"/>
              </w:rPr>
            </w:pPr>
          </w:p>
        </w:tc>
        <w:tc>
          <w:tcPr>
            <w:tcW w:w="552" w:type="pct"/>
            <w:tcBorders>
              <w:top w:val="outset" w:sz="6" w:space="0" w:color="000000"/>
              <w:left w:val="outset" w:sz="6" w:space="0" w:color="000000"/>
              <w:bottom w:val="outset" w:sz="6" w:space="0" w:color="000000"/>
              <w:right w:val="outset" w:sz="6" w:space="0" w:color="000000"/>
            </w:tcBorders>
          </w:tcPr>
          <w:p w14:paraId="421F98C5" w14:textId="77777777" w:rsidR="00377F63" w:rsidRPr="001A5188" w:rsidRDefault="00377F63">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13495D5" w14:textId="77777777" w:rsidR="00377F63" w:rsidRPr="001A5188" w:rsidRDefault="00377F63">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6964E52B" w14:textId="77777777" w:rsidR="00377F63" w:rsidRPr="001A5188" w:rsidRDefault="00377F63">
            <w:pPr>
              <w:pStyle w:val="NormalnyWeb"/>
              <w:jc w:val="right"/>
              <w:rPr>
                <w:rFonts w:asciiTheme="minorHAnsi" w:hAnsiTheme="minorHAnsi" w:cstheme="minorHAnsi"/>
                <w:i/>
              </w:rPr>
            </w:pPr>
            <w:r w:rsidRPr="001A5188">
              <w:rPr>
                <w:rFonts w:asciiTheme="minorHAnsi" w:hAnsiTheme="minorHAnsi" w:cstheme="minorHAnsi"/>
                <w:i/>
              </w:rPr>
              <w:t>R-m</w:t>
            </w:r>
          </w:p>
        </w:tc>
        <w:tc>
          <w:tcPr>
            <w:tcW w:w="700" w:type="pct"/>
            <w:tcBorders>
              <w:top w:val="outset" w:sz="6" w:space="0" w:color="000000"/>
              <w:left w:val="outset" w:sz="6" w:space="0" w:color="000000"/>
              <w:bottom w:val="outset" w:sz="6" w:space="0" w:color="000000"/>
              <w:right w:val="outset" w:sz="6" w:space="0" w:color="000000"/>
            </w:tcBorders>
          </w:tcPr>
          <w:p w14:paraId="5EB885D3" w14:textId="4459FB7C" w:rsidR="00377F63" w:rsidRPr="001A5188" w:rsidRDefault="001E0006">
            <w:pPr>
              <w:pStyle w:val="NormalnyWeb"/>
              <w:jc w:val="center"/>
              <w:rPr>
                <w:rFonts w:asciiTheme="minorHAnsi" w:hAnsiTheme="minorHAnsi" w:cstheme="minorHAnsi"/>
                <w:i/>
              </w:rPr>
            </w:pPr>
            <w:r>
              <w:rPr>
                <w:rFonts w:asciiTheme="minorHAnsi" w:hAnsiTheme="minorHAnsi" w:cstheme="minorHAnsi"/>
                <w:i/>
              </w:rPr>
              <w:t>485.526,00</w:t>
            </w:r>
          </w:p>
        </w:tc>
        <w:tc>
          <w:tcPr>
            <w:tcW w:w="700" w:type="pct"/>
            <w:tcBorders>
              <w:top w:val="outset" w:sz="6" w:space="0" w:color="000000"/>
              <w:left w:val="outset" w:sz="6" w:space="0" w:color="000000"/>
              <w:bottom w:val="outset" w:sz="6" w:space="0" w:color="000000"/>
              <w:right w:val="outset" w:sz="6" w:space="0" w:color="000000"/>
            </w:tcBorders>
          </w:tcPr>
          <w:p w14:paraId="67F2DC5F" w14:textId="255960D8" w:rsidR="00377F63" w:rsidRPr="001A5188" w:rsidRDefault="001E0006">
            <w:pPr>
              <w:pStyle w:val="NormalnyWeb"/>
              <w:jc w:val="center"/>
              <w:rPr>
                <w:rFonts w:asciiTheme="minorHAnsi" w:hAnsiTheme="minorHAnsi" w:cstheme="minorHAnsi"/>
                <w:i/>
              </w:rPr>
            </w:pPr>
            <w:r>
              <w:rPr>
                <w:rFonts w:asciiTheme="minorHAnsi" w:hAnsiTheme="minorHAnsi" w:cstheme="minorHAnsi"/>
                <w:i/>
              </w:rPr>
              <w:t>457.323,12</w:t>
            </w:r>
          </w:p>
        </w:tc>
        <w:tc>
          <w:tcPr>
            <w:tcW w:w="747" w:type="pct"/>
            <w:tcBorders>
              <w:top w:val="outset" w:sz="6" w:space="0" w:color="000000"/>
              <w:left w:val="outset" w:sz="6" w:space="0" w:color="000000"/>
              <w:bottom w:val="outset" w:sz="6" w:space="0" w:color="000000"/>
              <w:right w:val="outset" w:sz="6" w:space="0" w:color="000000"/>
            </w:tcBorders>
          </w:tcPr>
          <w:p w14:paraId="6AFD17DA" w14:textId="343D549E" w:rsidR="00377F63" w:rsidRPr="001A5188" w:rsidRDefault="001E0006">
            <w:pPr>
              <w:pStyle w:val="NormalnyWeb"/>
              <w:jc w:val="center"/>
              <w:rPr>
                <w:rFonts w:asciiTheme="minorHAnsi" w:hAnsiTheme="minorHAnsi" w:cstheme="minorHAnsi"/>
                <w:i/>
              </w:rPr>
            </w:pPr>
            <w:r>
              <w:rPr>
                <w:rFonts w:asciiTheme="minorHAnsi" w:hAnsiTheme="minorHAnsi" w:cstheme="minorHAnsi"/>
                <w:i/>
              </w:rPr>
              <w:t>94,19</w:t>
            </w:r>
          </w:p>
        </w:tc>
      </w:tr>
      <w:tr w:rsidR="00377F63" w:rsidRPr="001A5188" w14:paraId="36F5DF5C" w14:textId="77777777" w:rsidTr="001E0006">
        <w:trPr>
          <w:tblCellSpacing w:w="0" w:type="dxa"/>
        </w:trPr>
        <w:tc>
          <w:tcPr>
            <w:tcW w:w="903" w:type="pct"/>
            <w:gridSpan w:val="2"/>
            <w:tcBorders>
              <w:top w:val="outset" w:sz="6" w:space="0" w:color="000000"/>
              <w:left w:val="outset" w:sz="6" w:space="0" w:color="000000"/>
              <w:bottom w:val="outset" w:sz="6" w:space="0" w:color="000000"/>
              <w:right w:val="outset" w:sz="6" w:space="0" w:color="000000"/>
            </w:tcBorders>
            <w:hideMark/>
          </w:tcPr>
          <w:p w14:paraId="454E8E3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Jednostki spoza sektora finansów publicznych</w:t>
            </w:r>
          </w:p>
        </w:tc>
        <w:tc>
          <w:tcPr>
            <w:tcW w:w="500" w:type="pct"/>
            <w:tcBorders>
              <w:top w:val="outset" w:sz="6" w:space="0" w:color="000000"/>
              <w:left w:val="outset" w:sz="6" w:space="0" w:color="000000"/>
              <w:bottom w:val="outset" w:sz="6" w:space="0" w:color="000000"/>
              <w:right w:val="outset" w:sz="6" w:space="0" w:color="000000"/>
            </w:tcBorders>
          </w:tcPr>
          <w:p w14:paraId="71B3616B" w14:textId="77777777" w:rsidR="00377F63" w:rsidRPr="001A5188" w:rsidRDefault="00377F63">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09AD4CF8"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Nazwa zadania</w:t>
            </w:r>
          </w:p>
        </w:tc>
        <w:tc>
          <w:tcPr>
            <w:tcW w:w="700" w:type="pct"/>
            <w:tcBorders>
              <w:top w:val="outset" w:sz="6" w:space="0" w:color="000000"/>
              <w:left w:val="outset" w:sz="6" w:space="0" w:color="000000"/>
              <w:bottom w:val="outset" w:sz="6" w:space="0" w:color="000000"/>
              <w:right w:val="outset" w:sz="6" w:space="0" w:color="000000"/>
            </w:tcBorders>
          </w:tcPr>
          <w:p w14:paraId="586E8CC0" w14:textId="77777777" w:rsidR="00377F63" w:rsidRPr="001A5188" w:rsidRDefault="00377F63">
            <w:pPr>
              <w:pStyle w:val="NormalnyWeb"/>
              <w:jc w:val="center"/>
              <w:rPr>
                <w:rFonts w:asciiTheme="minorHAnsi" w:hAnsiTheme="minorHAnsi" w:cstheme="minorHAnsi"/>
              </w:rPr>
            </w:pPr>
          </w:p>
        </w:tc>
        <w:tc>
          <w:tcPr>
            <w:tcW w:w="700" w:type="pct"/>
            <w:tcBorders>
              <w:top w:val="outset" w:sz="6" w:space="0" w:color="000000"/>
              <w:left w:val="outset" w:sz="6" w:space="0" w:color="000000"/>
              <w:bottom w:val="outset" w:sz="6" w:space="0" w:color="000000"/>
              <w:right w:val="outset" w:sz="6" w:space="0" w:color="000000"/>
            </w:tcBorders>
          </w:tcPr>
          <w:p w14:paraId="241A869B" w14:textId="77777777" w:rsidR="00377F63" w:rsidRPr="001A5188" w:rsidRDefault="00377F63">
            <w:pPr>
              <w:pStyle w:val="NormalnyWeb"/>
              <w:jc w:val="center"/>
              <w:rPr>
                <w:rFonts w:asciiTheme="minorHAnsi" w:hAnsiTheme="minorHAnsi" w:cstheme="minorHAnsi"/>
              </w:rPr>
            </w:pPr>
          </w:p>
        </w:tc>
        <w:tc>
          <w:tcPr>
            <w:tcW w:w="747" w:type="pct"/>
            <w:tcBorders>
              <w:top w:val="outset" w:sz="6" w:space="0" w:color="000000"/>
              <w:left w:val="outset" w:sz="6" w:space="0" w:color="000000"/>
              <w:bottom w:val="outset" w:sz="6" w:space="0" w:color="000000"/>
              <w:right w:val="outset" w:sz="6" w:space="0" w:color="000000"/>
            </w:tcBorders>
          </w:tcPr>
          <w:p w14:paraId="28AAAE85" w14:textId="77777777" w:rsidR="00377F63" w:rsidRPr="001A5188" w:rsidRDefault="00377F63">
            <w:pPr>
              <w:pStyle w:val="NormalnyWeb"/>
              <w:jc w:val="center"/>
              <w:rPr>
                <w:rFonts w:asciiTheme="minorHAnsi" w:hAnsiTheme="minorHAnsi" w:cstheme="minorHAnsi"/>
              </w:rPr>
            </w:pPr>
          </w:p>
        </w:tc>
      </w:tr>
      <w:tr w:rsidR="001E0006" w:rsidRPr="001A5188" w14:paraId="7BF35E2A"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FCEE63A" w14:textId="7CDE657F"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754</w:t>
            </w:r>
          </w:p>
        </w:tc>
        <w:tc>
          <w:tcPr>
            <w:tcW w:w="552" w:type="pct"/>
            <w:tcBorders>
              <w:top w:val="outset" w:sz="6" w:space="0" w:color="000000"/>
              <w:left w:val="outset" w:sz="6" w:space="0" w:color="000000"/>
              <w:bottom w:val="outset" w:sz="6" w:space="0" w:color="000000"/>
              <w:right w:val="outset" w:sz="6" w:space="0" w:color="000000"/>
            </w:tcBorders>
          </w:tcPr>
          <w:p w14:paraId="1F632427" w14:textId="239889D7"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75412</w:t>
            </w:r>
          </w:p>
        </w:tc>
        <w:tc>
          <w:tcPr>
            <w:tcW w:w="500" w:type="pct"/>
            <w:tcBorders>
              <w:top w:val="outset" w:sz="6" w:space="0" w:color="000000"/>
              <w:left w:val="outset" w:sz="6" w:space="0" w:color="000000"/>
              <w:bottom w:val="outset" w:sz="6" w:space="0" w:color="000000"/>
              <w:right w:val="outset" w:sz="6" w:space="0" w:color="000000"/>
            </w:tcBorders>
          </w:tcPr>
          <w:p w14:paraId="396EA0EB" w14:textId="2FB12E0D"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6230</w:t>
            </w:r>
          </w:p>
        </w:tc>
        <w:tc>
          <w:tcPr>
            <w:tcW w:w="1450" w:type="pct"/>
            <w:tcBorders>
              <w:top w:val="outset" w:sz="6" w:space="0" w:color="000000"/>
              <w:left w:val="outset" w:sz="6" w:space="0" w:color="000000"/>
              <w:bottom w:val="outset" w:sz="6" w:space="0" w:color="000000"/>
              <w:right w:val="outset" w:sz="6" w:space="0" w:color="000000"/>
            </w:tcBorders>
          </w:tcPr>
          <w:p w14:paraId="64202C6A" w14:textId="31A0B4EB" w:rsidR="001E0006" w:rsidRPr="001A5188" w:rsidRDefault="001E0006" w:rsidP="001E0006">
            <w:pPr>
              <w:pStyle w:val="NormalnyWeb"/>
              <w:rPr>
                <w:rFonts w:asciiTheme="minorHAnsi" w:hAnsiTheme="minorHAnsi" w:cstheme="minorHAnsi"/>
              </w:rPr>
            </w:pPr>
            <w:r>
              <w:rPr>
                <w:rFonts w:ascii="Calibri" w:hAnsi="Calibri" w:cs="Calibri"/>
              </w:rPr>
              <w:t>Zakup nowego średniego samochodu ratowniczo-gaśniczego ze sprzętem ratowniczo-gaśniczym zamontowanym na stałe z przeznaczeniem na wyposażenie OSP Jednorożec</w:t>
            </w:r>
          </w:p>
        </w:tc>
        <w:tc>
          <w:tcPr>
            <w:tcW w:w="700" w:type="pct"/>
            <w:tcBorders>
              <w:top w:val="outset" w:sz="6" w:space="0" w:color="000000"/>
              <w:left w:val="outset" w:sz="6" w:space="0" w:color="000000"/>
              <w:bottom w:val="outset" w:sz="6" w:space="0" w:color="000000"/>
              <w:right w:val="outset" w:sz="6" w:space="0" w:color="000000"/>
            </w:tcBorders>
          </w:tcPr>
          <w:p w14:paraId="4154BE91" w14:textId="4B3B7C64" w:rsidR="001E0006" w:rsidRPr="001A5188" w:rsidRDefault="001E0006" w:rsidP="001E0006">
            <w:pPr>
              <w:pStyle w:val="NormalnyWeb"/>
              <w:jc w:val="center"/>
              <w:rPr>
                <w:rFonts w:asciiTheme="minorHAnsi" w:hAnsiTheme="minorHAnsi" w:cstheme="minorHAnsi"/>
              </w:rPr>
            </w:pPr>
            <w:r>
              <w:rPr>
                <w:rFonts w:ascii="Calibri" w:hAnsi="Calibri" w:cs="Calibri"/>
              </w:rPr>
              <w:t>494.486,00</w:t>
            </w:r>
          </w:p>
        </w:tc>
        <w:tc>
          <w:tcPr>
            <w:tcW w:w="700" w:type="pct"/>
            <w:tcBorders>
              <w:top w:val="outset" w:sz="6" w:space="0" w:color="000000"/>
              <w:left w:val="outset" w:sz="6" w:space="0" w:color="000000"/>
              <w:bottom w:val="outset" w:sz="6" w:space="0" w:color="000000"/>
              <w:right w:val="outset" w:sz="6" w:space="0" w:color="000000"/>
            </w:tcBorders>
          </w:tcPr>
          <w:p w14:paraId="6B1F9544" w14:textId="2111BB3A" w:rsidR="001E0006" w:rsidRPr="001A5188" w:rsidRDefault="001E0006" w:rsidP="001E0006">
            <w:pPr>
              <w:pStyle w:val="NormalnyWeb"/>
              <w:jc w:val="center"/>
              <w:rPr>
                <w:rFonts w:asciiTheme="minorHAnsi" w:hAnsiTheme="minorHAnsi" w:cstheme="minorHAnsi"/>
              </w:rPr>
            </w:pPr>
            <w:r>
              <w:rPr>
                <w:rFonts w:ascii="Calibri" w:hAnsi="Calibri" w:cs="Calibri"/>
              </w:rPr>
              <w:t>494.486,00</w:t>
            </w:r>
          </w:p>
        </w:tc>
        <w:tc>
          <w:tcPr>
            <w:tcW w:w="747" w:type="pct"/>
            <w:tcBorders>
              <w:top w:val="outset" w:sz="6" w:space="0" w:color="000000"/>
              <w:left w:val="outset" w:sz="6" w:space="0" w:color="000000"/>
              <w:bottom w:val="outset" w:sz="6" w:space="0" w:color="000000"/>
              <w:right w:val="outset" w:sz="6" w:space="0" w:color="000000"/>
            </w:tcBorders>
          </w:tcPr>
          <w:p w14:paraId="35AE54AE" w14:textId="741F0ADD"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100,00</w:t>
            </w:r>
          </w:p>
        </w:tc>
      </w:tr>
      <w:tr w:rsidR="001E0006" w:rsidRPr="001A5188" w14:paraId="2D4EA557"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482E7B5" w14:textId="79D1474C" w:rsidR="001E0006" w:rsidRDefault="001E0006" w:rsidP="001E0006">
            <w:pPr>
              <w:pStyle w:val="NormalnyWeb"/>
              <w:jc w:val="center"/>
              <w:rPr>
                <w:rFonts w:asciiTheme="minorHAnsi" w:hAnsiTheme="minorHAnsi" w:cstheme="minorHAnsi"/>
              </w:rPr>
            </w:pPr>
            <w:r>
              <w:rPr>
                <w:rFonts w:asciiTheme="minorHAnsi" w:hAnsiTheme="minorHAnsi" w:cstheme="minorHAnsi"/>
              </w:rPr>
              <w:t>754</w:t>
            </w:r>
          </w:p>
        </w:tc>
        <w:tc>
          <w:tcPr>
            <w:tcW w:w="552" w:type="pct"/>
            <w:tcBorders>
              <w:top w:val="outset" w:sz="6" w:space="0" w:color="000000"/>
              <w:left w:val="outset" w:sz="6" w:space="0" w:color="000000"/>
              <w:bottom w:val="outset" w:sz="6" w:space="0" w:color="000000"/>
              <w:right w:val="outset" w:sz="6" w:space="0" w:color="000000"/>
            </w:tcBorders>
          </w:tcPr>
          <w:p w14:paraId="4CFFCA84" w14:textId="6CA917E2" w:rsidR="001E0006" w:rsidRDefault="001E0006" w:rsidP="001E0006">
            <w:pPr>
              <w:pStyle w:val="NormalnyWeb"/>
              <w:jc w:val="center"/>
              <w:rPr>
                <w:rFonts w:asciiTheme="minorHAnsi" w:hAnsiTheme="minorHAnsi" w:cstheme="minorHAnsi"/>
              </w:rPr>
            </w:pPr>
            <w:r>
              <w:rPr>
                <w:rFonts w:asciiTheme="minorHAnsi" w:hAnsiTheme="minorHAnsi" w:cstheme="minorHAnsi"/>
              </w:rPr>
              <w:t>75412</w:t>
            </w:r>
          </w:p>
        </w:tc>
        <w:tc>
          <w:tcPr>
            <w:tcW w:w="500" w:type="pct"/>
            <w:tcBorders>
              <w:top w:val="outset" w:sz="6" w:space="0" w:color="000000"/>
              <w:left w:val="outset" w:sz="6" w:space="0" w:color="000000"/>
              <w:bottom w:val="outset" w:sz="6" w:space="0" w:color="000000"/>
              <w:right w:val="outset" w:sz="6" w:space="0" w:color="000000"/>
            </w:tcBorders>
          </w:tcPr>
          <w:p w14:paraId="0C0919E6" w14:textId="2E061AE2" w:rsidR="001E0006" w:rsidRDefault="001E0006" w:rsidP="001E0006">
            <w:pPr>
              <w:pStyle w:val="NormalnyWeb"/>
              <w:jc w:val="center"/>
              <w:rPr>
                <w:rFonts w:asciiTheme="minorHAnsi" w:hAnsiTheme="minorHAnsi" w:cstheme="minorHAnsi"/>
              </w:rPr>
            </w:pPr>
            <w:r>
              <w:rPr>
                <w:rFonts w:asciiTheme="minorHAnsi" w:hAnsiTheme="minorHAnsi" w:cstheme="minorHAnsi"/>
              </w:rPr>
              <w:t>6230</w:t>
            </w:r>
          </w:p>
        </w:tc>
        <w:tc>
          <w:tcPr>
            <w:tcW w:w="1450" w:type="pct"/>
            <w:tcBorders>
              <w:top w:val="outset" w:sz="6" w:space="0" w:color="000000"/>
              <w:left w:val="outset" w:sz="6" w:space="0" w:color="000000"/>
              <w:bottom w:val="outset" w:sz="6" w:space="0" w:color="000000"/>
              <w:right w:val="outset" w:sz="6" w:space="0" w:color="000000"/>
            </w:tcBorders>
          </w:tcPr>
          <w:p w14:paraId="54334E44" w14:textId="748F1160" w:rsidR="001E0006" w:rsidRDefault="001E0006" w:rsidP="001E0006">
            <w:pPr>
              <w:pStyle w:val="NormalnyWeb"/>
              <w:rPr>
                <w:rFonts w:ascii="Calibri" w:hAnsi="Calibri" w:cs="Calibri"/>
              </w:rPr>
            </w:pPr>
            <w:r>
              <w:rPr>
                <w:rFonts w:ascii="Calibri" w:hAnsi="Calibri" w:cs="Calibri"/>
              </w:rPr>
              <w:t>Zakup samochodu dla OSP Jednorożec</w:t>
            </w:r>
          </w:p>
        </w:tc>
        <w:tc>
          <w:tcPr>
            <w:tcW w:w="700" w:type="pct"/>
            <w:tcBorders>
              <w:top w:val="outset" w:sz="6" w:space="0" w:color="000000"/>
              <w:left w:val="outset" w:sz="6" w:space="0" w:color="000000"/>
              <w:bottom w:val="outset" w:sz="6" w:space="0" w:color="000000"/>
              <w:right w:val="outset" w:sz="6" w:space="0" w:color="000000"/>
            </w:tcBorders>
          </w:tcPr>
          <w:p w14:paraId="4F4E6C01" w14:textId="1DF29CE0" w:rsidR="001E0006" w:rsidRDefault="001E0006" w:rsidP="001E0006">
            <w:pPr>
              <w:pStyle w:val="NormalnyWeb"/>
              <w:jc w:val="center"/>
              <w:rPr>
                <w:rFonts w:ascii="Calibri" w:hAnsi="Calibri" w:cs="Calibri"/>
              </w:rPr>
            </w:pPr>
            <w:r>
              <w:rPr>
                <w:rFonts w:ascii="Calibri" w:hAnsi="Calibri" w:cs="Calibri"/>
              </w:rPr>
              <w:t>12.000,00</w:t>
            </w:r>
          </w:p>
        </w:tc>
        <w:tc>
          <w:tcPr>
            <w:tcW w:w="700" w:type="pct"/>
            <w:tcBorders>
              <w:top w:val="outset" w:sz="6" w:space="0" w:color="000000"/>
              <w:left w:val="outset" w:sz="6" w:space="0" w:color="000000"/>
              <w:bottom w:val="outset" w:sz="6" w:space="0" w:color="000000"/>
              <w:right w:val="outset" w:sz="6" w:space="0" w:color="000000"/>
            </w:tcBorders>
          </w:tcPr>
          <w:p w14:paraId="0E925262" w14:textId="40486022" w:rsidR="001E0006" w:rsidRPr="001A5188" w:rsidRDefault="001E0006" w:rsidP="001E0006">
            <w:pPr>
              <w:pStyle w:val="NormalnyWeb"/>
              <w:jc w:val="center"/>
              <w:rPr>
                <w:rFonts w:asciiTheme="minorHAnsi" w:hAnsiTheme="minorHAnsi" w:cstheme="minorHAnsi"/>
              </w:rPr>
            </w:pPr>
            <w:r>
              <w:rPr>
                <w:rFonts w:ascii="Calibri" w:hAnsi="Calibri" w:cs="Calibri"/>
              </w:rPr>
              <w:t>12.000,00</w:t>
            </w:r>
          </w:p>
        </w:tc>
        <w:tc>
          <w:tcPr>
            <w:tcW w:w="747" w:type="pct"/>
            <w:tcBorders>
              <w:top w:val="outset" w:sz="6" w:space="0" w:color="000000"/>
              <w:left w:val="outset" w:sz="6" w:space="0" w:color="000000"/>
              <w:bottom w:val="outset" w:sz="6" w:space="0" w:color="000000"/>
              <w:right w:val="outset" w:sz="6" w:space="0" w:color="000000"/>
            </w:tcBorders>
          </w:tcPr>
          <w:p w14:paraId="1E6F4249" w14:textId="31D7A37B"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100,00</w:t>
            </w:r>
          </w:p>
        </w:tc>
      </w:tr>
      <w:tr w:rsidR="001E0006" w:rsidRPr="001A5188" w14:paraId="2A95440B"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1186AB5C"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lastRenderedPageBreak/>
              <w:t>801</w:t>
            </w:r>
          </w:p>
        </w:tc>
        <w:tc>
          <w:tcPr>
            <w:tcW w:w="552" w:type="pct"/>
            <w:tcBorders>
              <w:top w:val="outset" w:sz="6" w:space="0" w:color="000000"/>
              <w:left w:val="outset" w:sz="6" w:space="0" w:color="000000"/>
              <w:bottom w:val="outset" w:sz="6" w:space="0" w:color="000000"/>
              <w:right w:val="outset" w:sz="6" w:space="0" w:color="000000"/>
            </w:tcBorders>
            <w:hideMark/>
          </w:tcPr>
          <w:p w14:paraId="7668A137"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80104</w:t>
            </w:r>
          </w:p>
        </w:tc>
        <w:tc>
          <w:tcPr>
            <w:tcW w:w="500" w:type="pct"/>
            <w:tcBorders>
              <w:top w:val="outset" w:sz="6" w:space="0" w:color="000000"/>
              <w:left w:val="outset" w:sz="6" w:space="0" w:color="000000"/>
              <w:bottom w:val="outset" w:sz="6" w:space="0" w:color="000000"/>
              <w:right w:val="outset" w:sz="6" w:space="0" w:color="000000"/>
            </w:tcBorders>
            <w:hideMark/>
          </w:tcPr>
          <w:p w14:paraId="26FDAF0C"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2540</w:t>
            </w:r>
          </w:p>
        </w:tc>
        <w:tc>
          <w:tcPr>
            <w:tcW w:w="1450" w:type="pct"/>
            <w:tcBorders>
              <w:top w:val="outset" w:sz="6" w:space="0" w:color="000000"/>
              <w:left w:val="outset" w:sz="6" w:space="0" w:color="000000"/>
              <w:bottom w:val="outset" w:sz="6" w:space="0" w:color="000000"/>
              <w:right w:val="outset" w:sz="6" w:space="0" w:color="000000"/>
            </w:tcBorders>
            <w:hideMark/>
          </w:tcPr>
          <w:p w14:paraId="6D3120C5" w14:textId="77777777" w:rsidR="001E0006" w:rsidRPr="001A5188" w:rsidRDefault="001E0006" w:rsidP="001E0006">
            <w:pPr>
              <w:pStyle w:val="NormalnyWeb"/>
              <w:rPr>
                <w:rFonts w:asciiTheme="minorHAnsi" w:hAnsiTheme="minorHAnsi" w:cstheme="minorHAnsi"/>
              </w:rPr>
            </w:pPr>
            <w:r w:rsidRPr="001A5188">
              <w:rPr>
                <w:rFonts w:asciiTheme="minorHAnsi" w:hAnsiTheme="minorHAnsi" w:cstheme="minorHAnsi"/>
              </w:rPr>
              <w:t>Niepubliczne przedszkole „Kraina smerfów”</w:t>
            </w:r>
          </w:p>
        </w:tc>
        <w:tc>
          <w:tcPr>
            <w:tcW w:w="700" w:type="pct"/>
            <w:tcBorders>
              <w:top w:val="outset" w:sz="6" w:space="0" w:color="000000"/>
              <w:left w:val="outset" w:sz="6" w:space="0" w:color="000000"/>
              <w:bottom w:val="outset" w:sz="6" w:space="0" w:color="000000"/>
              <w:right w:val="outset" w:sz="6" w:space="0" w:color="000000"/>
            </w:tcBorders>
          </w:tcPr>
          <w:p w14:paraId="10C3155D" w14:textId="38347492"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428.734,00</w:t>
            </w:r>
          </w:p>
        </w:tc>
        <w:tc>
          <w:tcPr>
            <w:tcW w:w="700" w:type="pct"/>
            <w:tcBorders>
              <w:top w:val="outset" w:sz="6" w:space="0" w:color="000000"/>
              <w:left w:val="outset" w:sz="6" w:space="0" w:color="000000"/>
              <w:bottom w:val="outset" w:sz="6" w:space="0" w:color="000000"/>
              <w:right w:val="outset" w:sz="6" w:space="0" w:color="000000"/>
            </w:tcBorders>
          </w:tcPr>
          <w:p w14:paraId="27174490" w14:textId="12233998"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403.742,07</w:t>
            </w:r>
          </w:p>
        </w:tc>
        <w:tc>
          <w:tcPr>
            <w:tcW w:w="747" w:type="pct"/>
            <w:tcBorders>
              <w:top w:val="outset" w:sz="6" w:space="0" w:color="000000"/>
              <w:left w:val="outset" w:sz="6" w:space="0" w:color="000000"/>
              <w:bottom w:val="outset" w:sz="6" w:space="0" w:color="000000"/>
              <w:right w:val="outset" w:sz="6" w:space="0" w:color="000000"/>
            </w:tcBorders>
          </w:tcPr>
          <w:p w14:paraId="42AE0F7F" w14:textId="1D61727D"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94,17</w:t>
            </w:r>
          </w:p>
        </w:tc>
      </w:tr>
      <w:tr w:rsidR="001E0006" w:rsidRPr="001A5188" w14:paraId="11D0F615"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3B6029B8"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801</w:t>
            </w:r>
          </w:p>
        </w:tc>
        <w:tc>
          <w:tcPr>
            <w:tcW w:w="552" w:type="pct"/>
            <w:tcBorders>
              <w:top w:val="outset" w:sz="6" w:space="0" w:color="000000"/>
              <w:left w:val="outset" w:sz="6" w:space="0" w:color="000000"/>
              <w:bottom w:val="outset" w:sz="6" w:space="0" w:color="000000"/>
              <w:right w:val="outset" w:sz="6" w:space="0" w:color="000000"/>
            </w:tcBorders>
            <w:hideMark/>
          </w:tcPr>
          <w:p w14:paraId="732D5BDF"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80106</w:t>
            </w:r>
          </w:p>
        </w:tc>
        <w:tc>
          <w:tcPr>
            <w:tcW w:w="500" w:type="pct"/>
            <w:tcBorders>
              <w:top w:val="outset" w:sz="6" w:space="0" w:color="000000"/>
              <w:left w:val="outset" w:sz="6" w:space="0" w:color="000000"/>
              <w:bottom w:val="outset" w:sz="6" w:space="0" w:color="000000"/>
              <w:right w:val="outset" w:sz="6" w:space="0" w:color="000000"/>
            </w:tcBorders>
            <w:hideMark/>
          </w:tcPr>
          <w:p w14:paraId="2E2A66A9"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2580</w:t>
            </w:r>
          </w:p>
        </w:tc>
        <w:tc>
          <w:tcPr>
            <w:tcW w:w="1450" w:type="pct"/>
            <w:tcBorders>
              <w:top w:val="outset" w:sz="6" w:space="0" w:color="000000"/>
              <w:left w:val="outset" w:sz="6" w:space="0" w:color="000000"/>
              <w:bottom w:val="outset" w:sz="6" w:space="0" w:color="000000"/>
              <w:right w:val="outset" w:sz="6" w:space="0" w:color="000000"/>
            </w:tcBorders>
            <w:hideMark/>
          </w:tcPr>
          <w:p w14:paraId="2BB1238F" w14:textId="77777777" w:rsidR="001E0006" w:rsidRPr="001A5188" w:rsidRDefault="001E0006" w:rsidP="001E0006">
            <w:pPr>
              <w:pStyle w:val="NormalnyWeb"/>
              <w:rPr>
                <w:rFonts w:asciiTheme="minorHAnsi" w:hAnsiTheme="minorHAnsi" w:cstheme="minorHAnsi"/>
              </w:rPr>
            </w:pPr>
            <w:r w:rsidRPr="001A5188">
              <w:rPr>
                <w:rFonts w:asciiTheme="minorHAnsi" w:hAnsiTheme="minorHAnsi" w:cstheme="minorHAnsi"/>
              </w:rPr>
              <w:t>Prowadzenie punktów przedszkolnych / innych form wychowania przedszkolnego</w:t>
            </w:r>
          </w:p>
        </w:tc>
        <w:tc>
          <w:tcPr>
            <w:tcW w:w="700" w:type="pct"/>
            <w:tcBorders>
              <w:top w:val="outset" w:sz="6" w:space="0" w:color="000000"/>
              <w:left w:val="outset" w:sz="6" w:space="0" w:color="000000"/>
              <w:bottom w:val="outset" w:sz="6" w:space="0" w:color="000000"/>
              <w:right w:val="outset" w:sz="6" w:space="0" w:color="000000"/>
            </w:tcBorders>
          </w:tcPr>
          <w:p w14:paraId="45ADE756" w14:textId="0CC38DBE"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327.512,00</w:t>
            </w:r>
          </w:p>
        </w:tc>
        <w:tc>
          <w:tcPr>
            <w:tcW w:w="700" w:type="pct"/>
            <w:tcBorders>
              <w:top w:val="outset" w:sz="6" w:space="0" w:color="000000"/>
              <w:left w:val="outset" w:sz="6" w:space="0" w:color="000000"/>
              <w:bottom w:val="outset" w:sz="6" w:space="0" w:color="000000"/>
              <w:right w:val="outset" w:sz="6" w:space="0" w:color="000000"/>
            </w:tcBorders>
          </w:tcPr>
          <w:p w14:paraId="3B90A589" w14:textId="07FBAEF7"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313.550,82</w:t>
            </w:r>
          </w:p>
        </w:tc>
        <w:tc>
          <w:tcPr>
            <w:tcW w:w="747" w:type="pct"/>
            <w:tcBorders>
              <w:top w:val="outset" w:sz="6" w:space="0" w:color="000000"/>
              <w:left w:val="outset" w:sz="6" w:space="0" w:color="000000"/>
              <w:bottom w:val="outset" w:sz="6" w:space="0" w:color="000000"/>
              <w:right w:val="outset" w:sz="6" w:space="0" w:color="000000"/>
            </w:tcBorders>
          </w:tcPr>
          <w:p w14:paraId="372B43B3" w14:textId="5C3D62E3"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95,74</w:t>
            </w:r>
          </w:p>
        </w:tc>
      </w:tr>
      <w:tr w:rsidR="001E0006" w:rsidRPr="001A5188" w14:paraId="352A583E"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187D451E"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801</w:t>
            </w:r>
          </w:p>
        </w:tc>
        <w:tc>
          <w:tcPr>
            <w:tcW w:w="552" w:type="pct"/>
            <w:tcBorders>
              <w:top w:val="outset" w:sz="6" w:space="0" w:color="000000"/>
              <w:left w:val="outset" w:sz="6" w:space="0" w:color="000000"/>
              <w:bottom w:val="outset" w:sz="6" w:space="0" w:color="000000"/>
              <w:right w:val="outset" w:sz="6" w:space="0" w:color="000000"/>
            </w:tcBorders>
            <w:hideMark/>
          </w:tcPr>
          <w:p w14:paraId="18D1604D"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80149</w:t>
            </w:r>
          </w:p>
        </w:tc>
        <w:tc>
          <w:tcPr>
            <w:tcW w:w="500" w:type="pct"/>
            <w:tcBorders>
              <w:top w:val="outset" w:sz="6" w:space="0" w:color="000000"/>
              <w:left w:val="outset" w:sz="6" w:space="0" w:color="000000"/>
              <w:bottom w:val="outset" w:sz="6" w:space="0" w:color="000000"/>
              <w:right w:val="outset" w:sz="6" w:space="0" w:color="000000"/>
            </w:tcBorders>
            <w:hideMark/>
          </w:tcPr>
          <w:p w14:paraId="336819A1"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2540</w:t>
            </w:r>
          </w:p>
        </w:tc>
        <w:tc>
          <w:tcPr>
            <w:tcW w:w="1450" w:type="pct"/>
            <w:tcBorders>
              <w:top w:val="outset" w:sz="6" w:space="0" w:color="000000"/>
              <w:left w:val="outset" w:sz="6" w:space="0" w:color="000000"/>
              <w:bottom w:val="outset" w:sz="6" w:space="0" w:color="000000"/>
              <w:right w:val="outset" w:sz="6" w:space="0" w:color="000000"/>
            </w:tcBorders>
            <w:hideMark/>
          </w:tcPr>
          <w:p w14:paraId="3BABFD0C" w14:textId="77777777" w:rsidR="001E0006" w:rsidRPr="001A5188" w:rsidRDefault="001E0006" w:rsidP="001E0006">
            <w:pPr>
              <w:pStyle w:val="NormalnyWeb"/>
              <w:rPr>
                <w:rFonts w:asciiTheme="minorHAnsi" w:hAnsiTheme="minorHAnsi" w:cstheme="minorHAnsi"/>
              </w:rPr>
            </w:pPr>
            <w:r w:rsidRPr="001A5188">
              <w:rPr>
                <w:rFonts w:asciiTheme="minorHAnsi" w:hAnsiTheme="minorHAnsi" w:cstheme="minorHAnsi"/>
              </w:rPr>
              <w:t>Niepubliczne przedszkole „Kraina smerfów”</w:t>
            </w:r>
          </w:p>
        </w:tc>
        <w:tc>
          <w:tcPr>
            <w:tcW w:w="700" w:type="pct"/>
            <w:tcBorders>
              <w:top w:val="outset" w:sz="6" w:space="0" w:color="000000"/>
              <w:left w:val="outset" w:sz="6" w:space="0" w:color="000000"/>
              <w:bottom w:val="outset" w:sz="6" w:space="0" w:color="000000"/>
              <w:right w:val="outset" w:sz="6" w:space="0" w:color="000000"/>
            </w:tcBorders>
          </w:tcPr>
          <w:p w14:paraId="50177ABE" w14:textId="6BB93B2E"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268.500,00</w:t>
            </w:r>
          </w:p>
        </w:tc>
        <w:tc>
          <w:tcPr>
            <w:tcW w:w="700" w:type="pct"/>
            <w:tcBorders>
              <w:top w:val="outset" w:sz="6" w:space="0" w:color="000000"/>
              <w:left w:val="outset" w:sz="6" w:space="0" w:color="000000"/>
              <w:bottom w:val="outset" w:sz="6" w:space="0" w:color="000000"/>
              <w:right w:val="outset" w:sz="6" w:space="0" w:color="000000"/>
            </w:tcBorders>
          </w:tcPr>
          <w:p w14:paraId="2FCCAC82" w14:textId="34DCEB8C"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197.470,44</w:t>
            </w:r>
          </w:p>
        </w:tc>
        <w:tc>
          <w:tcPr>
            <w:tcW w:w="747" w:type="pct"/>
            <w:tcBorders>
              <w:top w:val="outset" w:sz="6" w:space="0" w:color="000000"/>
              <w:left w:val="outset" w:sz="6" w:space="0" w:color="000000"/>
              <w:bottom w:val="outset" w:sz="6" w:space="0" w:color="000000"/>
              <w:right w:val="outset" w:sz="6" w:space="0" w:color="000000"/>
            </w:tcBorders>
          </w:tcPr>
          <w:p w14:paraId="5A02B6C4" w14:textId="2CA26F6C"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73,55</w:t>
            </w:r>
          </w:p>
        </w:tc>
      </w:tr>
      <w:tr w:rsidR="001E0006" w:rsidRPr="001A5188" w14:paraId="0492DBE6"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3488109A"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921</w:t>
            </w:r>
          </w:p>
        </w:tc>
        <w:tc>
          <w:tcPr>
            <w:tcW w:w="552" w:type="pct"/>
            <w:tcBorders>
              <w:top w:val="outset" w:sz="6" w:space="0" w:color="000000"/>
              <w:left w:val="outset" w:sz="6" w:space="0" w:color="000000"/>
              <w:bottom w:val="outset" w:sz="6" w:space="0" w:color="000000"/>
              <w:right w:val="outset" w:sz="6" w:space="0" w:color="000000"/>
            </w:tcBorders>
            <w:hideMark/>
          </w:tcPr>
          <w:p w14:paraId="62F1A1C2"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92195</w:t>
            </w:r>
          </w:p>
        </w:tc>
        <w:tc>
          <w:tcPr>
            <w:tcW w:w="500" w:type="pct"/>
            <w:tcBorders>
              <w:top w:val="outset" w:sz="6" w:space="0" w:color="000000"/>
              <w:left w:val="outset" w:sz="6" w:space="0" w:color="000000"/>
              <w:bottom w:val="outset" w:sz="6" w:space="0" w:color="000000"/>
              <w:right w:val="outset" w:sz="6" w:space="0" w:color="000000"/>
            </w:tcBorders>
            <w:hideMark/>
          </w:tcPr>
          <w:p w14:paraId="6AD78A0F"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2360</w:t>
            </w:r>
          </w:p>
        </w:tc>
        <w:tc>
          <w:tcPr>
            <w:tcW w:w="1450" w:type="pct"/>
            <w:tcBorders>
              <w:top w:val="outset" w:sz="6" w:space="0" w:color="000000"/>
              <w:left w:val="outset" w:sz="6" w:space="0" w:color="000000"/>
              <w:bottom w:val="outset" w:sz="6" w:space="0" w:color="000000"/>
              <w:right w:val="outset" w:sz="6" w:space="0" w:color="000000"/>
            </w:tcBorders>
            <w:hideMark/>
          </w:tcPr>
          <w:p w14:paraId="69D84194" w14:textId="77777777" w:rsidR="001E0006" w:rsidRPr="001A5188" w:rsidRDefault="001E0006" w:rsidP="001E0006">
            <w:pPr>
              <w:pStyle w:val="NormalnyWeb"/>
              <w:spacing w:before="0" w:beforeAutospacing="0" w:after="0"/>
              <w:rPr>
                <w:rFonts w:asciiTheme="minorHAnsi" w:hAnsiTheme="minorHAnsi" w:cstheme="minorHAnsi"/>
              </w:rPr>
            </w:pPr>
            <w:r w:rsidRPr="001A5188">
              <w:rPr>
                <w:rFonts w:asciiTheme="minorHAnsi" w:hAnsiTheme="minorHAnsi" w:cstheme="minorHAnsi"/>
              </w:rPr>
              <w:t>1. Działalność na rzecz osób w wieku emerytalnym</w:t>
            </w:r>
          </w:p>
          <w:p w14:paraId="2858CCC5" w14:textId="77777777" w:rsidR="001E0006" w:rsidRPr="001A5188" w:rsidRDefault="001E0006" w:rsidP="001E0006">
            <w:pPr>
              <w:pStyle w:val="NormalnyWeb"/>
              <w:spacing w:before="0" w:beforeAutospacing="0" w:after="0"/>
              <w:rPr>
                <w:rFonts w:asciiTheme="minorHAnsi" w:hAnsiTheme="minorHAnsi" w:cstheme="minorHAnsi"/>
                <w:color w:val="FF0000"/>
              </w:rPr>
            </w:pPr>
            <w:r w:rsidRPr="001A5188">
              <w:rPr>
                <w:rFonts w:asciiTheme="minorHAnsi" w:hAnsiTheme="minorHAnsi" w:cstheme="minorHAnsi"/>
              </w:rPr>
              <w:t>2. Zajęcia świetlicowe dla dzieci i młodzieży realizowane w ramach świetlic wiejskich znajdujących się na terenie gminy Jednorożec</w:t>
            </w:r>
          </w:p>
        </w:tc>
        <w:tc>
          <w:tcPr>
            <w:tcW w:w="700" w:type="pct"/>
            <w:tcBorders>
              <w:top w:val="outset" w:sz="6" w:space="0" w:color="000000"/>
              <w:left w:val="outset" w:sz="6" w:space="0" w:color="000000"/>
              <w:bottom w:val="outset" w:sz="6" w:space="0" w:color="000000"/>
              <w:right w:val="outset" w:sz="6" w:space="0" w:color="000000"/>
            </w:tcBorders>
          </w:tcPr>
          <w:p w14:paraId="71B45AA9" w14:textId="2BFE08F5"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44.000,00</w:t>
            </w:r>
          </w:p>
        </w:tc>
        <w:tc>
          <w:tcPr>
            <w:tcW w:w="700" w:type="pct"/>
            <w:tcBorders>
              <w:top w:val="outset" w:sz="6" w:space="0" w:color="000000"/>
              <w:left w:val="outset" w:sz="6" w:space="0" w:color="000000"/>
              <w:bottom w:val="outset" w:sz="6" w:space="0" w:color="000000"/>
              <w:right w:val="outset" w:sz="6" w:space="0" w:color="000000"/>
            </w:tcBorders>
          </w:tcPr>
          <w:p w14:paraId="2F06EEF8" w14:textId="7131699A"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43.083,51</w:t>
            </w:r>
          </w:p>
        </w:tc>
        <w:tc>
          <w:tcPr>
            <w:tcW w:w="747" w:type="pct"/>
            <w:tcBorders>
              <w:top w:val="outset" w:sz="6" w:space="0" w:color="000000"/>
              <w:left w:val="outset" w:sz="6" w:space="0" w:color="000000"/>
              <w:bottom w:val="outset" w:sz="6" w:space="0" w:color="000000"/>
              <w:right w:val="outset" w:sz="6" w:space="0" w:color="000000"/>
            </w:tcBorders>
          </w:tcPr>
          <w:p w14:paraId="380A7763" w14:textId="4EC05DAB"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97,92</w:t>
            </w:r>
          </w:p>
        </w:tc>
      </w:tr>
      <w:tr w:rsidR="001E0006" w:rsidRPr="001A5188" w14:paraId="67F59E49"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110AAC3F"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926</w:t>
            </w:r>
          </w:p>
        </w:tc>
        <w:tc>
          <w:tcPr>
            <w:tcW w:w="552" w:type="pct"/>
            <w:tcBorders>
              <w:top w:val="outset" w:sz="6" w:space="0" w:color="000000"/>
              <w:left w:val="outset" w:sz="6" w:space="0" w:color="000000"/>
              <w:bottom w:val="outset" w:sz="6" w:space="0" w:color="000000"/>
              <w:right w:val="outset" w:sz="6" w:space="0" w:color="000000"/>
            </w:tcBorders>
            <w:hideMark/>
          </w:tcPr>
          <w:p w14:paraId="617EAE5F"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92695</w:t>
            </w:r>
          </w:p>
        </w:tc>
        <w:tc>
          <w:tcPr>
            <w:tcW w:w="500" w:type="pct"/>
            <w:tcBorders>
              <w:top w:val="outset" w:sz="6" w:space="0" w:color="000000"/>
              <w:left w:val="outset" w:sz="6" w:space="0" w:color="000000"/>
              <w:bottom w:val="outset" w:sz="6" w:space="0" w:color="000000"/>
              <w:right w:val="outset" w:sz="6" w:space="0" w:color="000000"/>
            </w:tcBorders>
            <w:hideMark/>
          </w:tcPr>
          <w:p w14:paraId="53F46946" w14:textId="77777777" w:rsidR="001E0006" w:rsidRPr="001A5188" w:rsidRDefault="001E0006" w:rsidP="001E0006">
            <w:pPr>
              <w:pStyle w:val="NormalnyWeb"/>
              <w:jc w:val="center"/>
              <w:rPr>
                <w:rFonts w:asciiTheme="minorHAnsi" w:hAnsiTheme="minorHAnsi" w:cstheme="minorHAnsi"/>
              </w:rPr>
            </w:pPr>
            <w:r w:rsidRPr="001A5188">
              <w:rPr>
                <w:rFonts w:asciiTheme="minorHAnsi" w:hAnsiTheme="minorHAnsi" w:cstheme="minorHAnsi"/>
              </w:rPr>
              <w:t>2360</w:t>
            </w:r>
          </w:p>
        </w:tc>
        <w:tc>
          <w:tcPr>
            <w:tcW w:w="1450" w:type="pct"/>
            <w:tcBorders>
              <w:top w:val="outset" w:sz="6" w:space="0" w:color="000000"/>
              <w:left w:val="outset" w:sz="6" w:space="0" w:color="000000"/>
              <w:bottom w:val="outset" w:sz="6" w:space="0" w:color="000000"/>
              <w:right w:val="outset" w:sz="6" w:space="0" w:color="000000"/>
            </w:tcBorders>
            <w:hideMark/>
          </w:tcPr>
          <w:p w14:paraId="62777872" w14:textId="77777777" w:rsidR="001E0006" w:rsidRPr="001A5188" w:rsidRDefault="001E0006" w:rsidP="001E0006">
            <w:pPr>
              <w:pStyle w:val="NormalnyWeb"/>
              <w:rPr>
                <w:rFonts w:asciiTheme="minorHAnsi" w:hAnsiTheme="minorHAnsi" w:cstheme="minorHAnsi"/>
              </w:rPr>
            </w:pPr>
            <w:r w:rsidRPr="001A5188">
              <w:rPr>
                <w:rFonts w:asciiTheme="minorHAnsi" w:hAnsiTheme="minorHAnsi" w:cstheme="minorHAnsi"/>
              </w:rPr>
              <w:t>Wspieranie i upowszechnianie kultury fizycznej i sportu</w:t>
            </w:r>
          </w:p>
        </w:tc>
        <w:tc>
          <w:tcPr>
            <w:tcW w:w="700" w:type="pct"/>
            <w:tcBorders>
              <w:top w:val="outset" w:sz="6" w:space="0" w:color="000000"/>
              <w:left w:val="outset" w:sz="6" w:space="0" w:color="000000"/>
              <w:bottom w:val="outset" w:sz="6" w:space="0" w:color="000000"/>
              <w:right w:val="outset" w:sz="6" w:space="0" w:color="000000"/>
            </w:tcBorders>
          </w:tcPr>
          <w:p w14:paraId="1C549B56" w14:textId="26F32A7F"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56.000,0</w:t>
            </w:r>
          </w:p>
        </w:tc>
        <w:tc>
          <w:tcPr>
            <w:tcW w:w="700" w:type="pct"/>
            <w:tcBorders>
              <w:top w:val="outset" w:sz="6" w:space="0" w:color="000000"/>
              <w:left w:val="outset" w:sz="6" w:space="0" w:color="000000"/>
              <w:bottom w:val="outset" w:sz="6" w:space="0" w:color="000000"/>
              <w:right w:val="outset" w:sz="6" w:space="0" w:color="000000"/>
            </w:tcBorders>
          </w:tcPr>
          <w:p w14:paraId="74D7F79F" w14:textId="1A299059"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56.000,00</w:t>
            </w:r>
          </w:p>
        </w:tc>
        <w:tc>
          <w:tcPr>
            <w:tcW w:w="747" w:type="pct"/>
            <w:tcBorders>
              <w:top w:val="outset" w:sz="6" w:space="0" w:color="000000"/>
              <w:left w:val="outset" w:sz="6" w:space="0" w:color="000000"/>
              <w:bottom w:val="outset" w:sz="6" w:space="0" w:color="000000"/>
              <w:right w:val="outset" w:sz="6" w:space="0" w:color="000000"/>
            </w:tcBorders>
          </w:tcPr>
          <w:p w14:paraId="1C43969C" w14:textId="4DB9A3C8" w:rsidR="001E0006" w:rsidRPr="001A5188" w:rsidRDefault="001E0006" w:rsidP="001E0006">
            <w:pPr>
              <w:pStyle w:val="NormalnyWeb"/>
              <w:jc w:val="center"/>
              <w:rPr>
                <w:rFonts w:asciiTheme="minorHAnsi" w:hAnsiTheme="minorHAnsi" w:cstheme="minorHAnsi"/>
              </w:rPr>
            </w:pPr>
            <w:r>
              <w:rPr>
                <w:rFonts w:asciiTheme="minorHAnsi" w:hAnsiTheme="minorHAnsi" w:cstheme="minorHAnsi"/>
              </w:rPr>
              <w:t>100,00</w:t>
            </w:r>
          </w:p>
        </w:tc>
      </w:tr>
      <w:tr w:rsidR="001E0006" w:rsidRPr="001A5188" w14:paraId="56CB29B8" w14:textId="77777777" w:rsidTr="001E0006">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4C63886" w14:textId="77777777" w:rsidR="001E0006" w:rsidRPr="001A5188" w:rsidRDefault="001E0006" w:rsidP="001E0006">
            <w:pPr>
              <w:pStyle w:val="NormalnyWeb"/>
              <w:jc w:val="center"/>
              <w:rPr>
                <w:rFonts w:asciiTheme="minorHAnsi" w:hAnsiTheme="minorHAnsi" w:cstheme="minorHAnsi"/>
              </w:rPr>
            </w:pPr>
          </w:p>
        </w:tc>
        <w:tc>
          <w:tcPr>
            <w:tcW w:w="552" w:type="pct"/>
            <w:tcBorders>
              <w:top w:val="outset" w:sz="6" w:space="0" w:color="000000"/>
              <w:left w:val="outset" w:sz="6" w:space="0" w:color="000000"/>
              <w:bottom w:val="outset" w:sz="6" w:space="0" w:color="000000"/>
              <w:right w:val="outset" w:sz="6" w:space="0" w:color="000000"/>
            </w:tcBorders>
          </w:tcPr>
          <w:p w14:paraId="53735CFF" w14:textId="77777777" w:rsidR="001E0006" w:rsidRPr="001A5188" w:rsidRDefault="001E0006" w:rsidP="001E0006">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0BC38732" w14:textId="77777777" w:rsidR="001E0006" w:rsidRPr="001A5188" w:rsidRDefault="001E0006" w:rsidP="001E0006">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6726337F" w14:textId="77777777" w:rsidR="001E0006" w:rsidRPr="001A5188" w:rsidRDefault="001E0006" w:rsidP="001E0006">
            <w:pPr>
              <w:pStyle w:val="NormalnyWeb"/>
              <w:jc w:val="right"/>
              <w:rPr>
                <w:rFonts w:asciiTheme="minorHAnsi" w:hAnsiTheme="minorHAnsi" w:cstheme="minorHAnsi"/>
                <w:i/>
              </w:rPr>
            </w:pPr>
            <w:r w:rsidRPr="001A5188">
              <w:rPr>
                <w:rFonts w:asciiTheme="minorHAnsi" w:hAnsiTheme="minorHAnsi" w:cstheme="minorHAnsi"/>
                <w:i/>
              </w:rPr>
              <w:t>R-m</w:t>
            </w:r>
          </w:p>
        </w:tc>
        <w:tc>
          <w:tcPr>
            <w:tcW w:w="700" w:type="pct"/>
            <w:tcBorders>
              <w:top w:val="outset" w:sz="6" w:space="0" w:color="000000"/>
              <w:left w:val="outset" w:sz="6" w:space="0" w:color="000000"/>
              <w:bottom w:val="outset" w:sz="6" w:space="0" w:color="000000"/>
              <w:right w:val="outset" w:sz="6" w:space="0" w:color="000000"/>
            </w:tcBorders>
          </w:tcPr>
          <w:p w14:paraId="3F928107" w14:textId="76F14C96" w:rsidR="001E0006" w:rsidRPr="001A5188" w:rsidRDefault="00E227F0" w:rsidP="001E0006">
            <w:pPr>
              <w:pStyle w:val="NormalnyWeb"/>
              <w:jc w:val="center"/>
              <w:rPr>
                <w:rFonts w:asciiTheme="minorHAnsi" w:hAnsiTheme="minorHAnsi" w:cstheme="minorHAnsi"/>
                <w:i/>
              </w:rPr>
            </w:pPr>
            <w:r>
              <w:rPr>
                <w:rFonts w:asciiTheme="minorHAnsi" w:hAnsiTheme="minorHAnsi" w:cstheme="minorHAnsi"/>
                <w:i/>
              </w:rPr>
              <w:t>1.631.232,00</w:t>
            </w:r>
          </w:p>
        </w:tc>
        <w:tc>
          <w:tcPr>
            <w:tcW w:w="700" w:type="pct"/>
            <w:tcBorders>
              <w:top w:val="outset" w:sz="6" w:space="0" w:color="000000"/>
              <w:left w:val="outset" w:sz="6" w:space="0" w:color="000000"/>
              <w:bottom w:val="outset" w:sz="6" w:space="0" w:color="000000"/>
              <w:right w:val="outset" w:sz="6" w:space="0" w:color="000000"/>
            </w:tcBorders>
          </w:tcPr>
          <w:p w14:paraId="726CC6FA" w14:textId="7980F030" w:rsidR="001E0006" w:rsidRPr="001A5188" w:rsidRDefault="00E227F0" w:rsidP="001E0006">
            <w:pPr>
              <w:pStyle w:val="NormalnyWeb"/>
              <w:jc w:val="center"/>
              <w:rPr>
                <w:rFonts w:asciiTheme="minorHAnsi" w:hAnsiTheme="minorHAnsi" w:cstheme="minorHAnsi"/>
                <w:i/>
              </w:rPr>
            </w:pPr>
            <w:r>
              <w:rPr>
                <w:rFonts w:asciiTheme="minorHAnsi" w:hAnsiTheme="minorHAnsi" w:cstheme="minorHAnsi"/>
                <w:i/>
              </w:rPr>
              <w:t>1.520.332,84</w:t>
            </w:r>
          </w:p>
        </w:tc>
        <w:tc>
          <w:tcPr>
            <w:tcW w:w="747" w:type="pct"/>
            <w:tcBorders>
              <w:top w:val="outset" w:sz="6" w:space="0" w:color="000000"/>
              <w:left w:val="outset" w:sz="6" w:space="0" w:color="000000"/>
              <w:bottom w:val="outset" w:sz="6" w:space="0" w:color="000000"/>
              <w:right w:val="outset" w:sz="6" w:space="0" w:color="000000"/>
            </w:tcBorders>
          </w:tcPr>
          <w:p w14:paraId="521A5211" w14:textId="2826DBE4" w:rsidR="001E0006" w:rsidRPr="001A5188" w:rsidRDefault="00E227F0" w:rsidP="001E0006">
            <w:pPr>
              <w:pStyle w:val="NormalnyWeb"/>
              <w:jc w:val="center"/>
              <w:rPr>
                <w:rFonts w:asciiTheme="minorHAnsi" w:hAnsiTheme="minorHAnsi" w:cstheme="minorHAnsi"/>
                <w:i/>
              </w:rPr>
            </w:pPr>
            <w:r>
              <w:rPr>
                <w:rFonts w:asciiTheme="minorHAnsi" w:hAnsiTheme="minorHAnsi" w:cstheme="minorHAnsi"/>
                <w:i/>
              </w:rPr>
              <w:t>93,20</w:t>
            </w:r>
          </w:p>
        </w:tc>
      </w:tr>
      <w:tr w:rsidR="001E0006" w:rsidRPr="001A5188" w14:paraId="53E464A4" w14:textId="77777777" w:rsidTr="001E0006">
        <w:trPr>
          <w:tblCellSpacing w:w="0" w:type="dxa"/>
        </w:trPr>
        <w:tc>
          <w:tcPr>
            <w:tcW w:w="2853" w:type="pct"/>
            <w:gridSpan w:val="4"/>
            <w:tcBorders>
              <w:top w:val="outset" w:sz="6" w:space="0" w:color="000000"/>
              <w:left w:val="outset" w:sz="6" w:space="0" w:color="000000"/>
              <w:bottom w:val="outset" w:sz="6" w:space="0" w:color="000000"/>
              <w:right w:val="outset" w:sz="6" w:space="0" w:color="000000"/>
            </w:tcBorders>
            <w:shd w:val="clear" w:color="auto" w:fill="CCCCCC"/>
            <w:hideMark/>
          </w:tcPr>
          <w:p w14:paraId="4B0C65FD" w14:textId="77777777" w:rsidR="001E0006" w:rsidRPr="001A5188" w:rsidRDefault="001E0006" w:rsidP="001E0006">
            <w:pPr>
              <w:pStyle w:val="NormalnyWeb"/>
              <w:shd w:val="clear" w:color="auto" w:fill="CCCCCC"/>
              <w:rPr>
                <w:rFonts w:asciiTheme="minorHAnsi" w:hAnsiTheme="minorHAnsi" w:cstheme="minorHAnsi"/>
              </w:rPr>
            </w:pPr>
            <w:r w:rsidRPr="001A5188">
              <w:rPr>
                <w:rFonts w:asciiTheme="minorHAnsi" w:hAnsiTheme="minorHAnsi" w:cstheme="minorHAnsi"/>
                <w:b/>
                <w:bCs/>
              </w:rPr>
              <w:t>Ogółem:</w:t>
            </w:r>
          </w:p>
        </w:tc>
        <w:tc>
          <w:tcPr>
            <w:tcW w:w="700" w:type="pct"/>
            <w:tcBorders>
              <w:top w:val="outset" w:sz="6" w:space="0" w:color="000000"/>
              <w:left w:val="outset" w:sz="6" w:space="0" w:color="000000"/>
              <w:bottom w:val="outset" w:sz="6" w:space="0" w:color="000000"/>
              <w:right w:val="outset" w:sz="6" w:space="0" w:color="000000"/>
            </w:tcBorders>
            <w:shd w:val="clear" w:color="auto" w:fill="CCCCCC"/>
          </w:tcPr>
          <w:p w14:paraId="35B17533" w14:textId="30A2D811" w:rsidR="001E0006" w:rsidRPr="001A5188" w:rsidRDefault="00E227F0" w:rsidP="001E0006">
            <w:pPr>
              <w:pStyle w:val="NormalnyWeb"/>
              <w:jc w:val="center"/>
              <w:rPr>
                <w:rFonts w:asciiTheme="minorHAnsi" w:hAnsiTheme="minorHAnsi" w:cstheme="minorHAnsi"/>
                <w:b/>
              </w:rPr>
            </w:pPr>
            <w:r>
              <w:rPr>
                <w:rFonts w:asciiTheme="minorHAnsi" w:hAnsiTheme="minorHAnsi" w:cstheme="minorHAnsi"/>
                <w:b/>
              </w:rPr>
              <w:t>2.116.758,00</w:t>
            </w:r>
          </w:p>
        </w:tc>
        <w:tc>
          <w:tcPr>
            <w:tcW w:w="700" w:type="pct"/>
            <w:tcBorders>
              <w:top w:val="outset" w:sz="6" w:space="0" w:color="000000"/>
              <w:left w:val="outset" w:sz="6" w:space="0" w:color="000000"/>
              <w:bottom w:val="outset" w:sz="6" w:space="0" w:color="000000"/>
              <w:right w:val="outset" w:sz="6" w:space="0" w:color="000000"/>
            </w:tcBorders>
            <w:shd w:val="clear" w:color="auto" w:fill="CCCCCC"/>
          </w:tcPr>
          <w:p w14:paraId="73E9FAA5" w14:textId="7F15D91E" w:rsidR="001E0006" w:rsidRPr="001A5188" w:rsidRDefault="00E227F0" w:rsidP="001E0006">
            <w:pPr>
              <w:pStyle w:val="NormalnyWeb"/>
              <w:jc w:val="center"/>
              <w:rPr>
                <w:rFonts w:asciiTheme="minorHAnsi" w:hAnsiTheme="minorHAnsi" w:cstheme="minorHAnsi"/>
                <w:b/>
              </w:rPr>
            </w:pPr>
            <w:r>
              <w:rPr>
                <w:rFonts w:asciiTheme="minorHAnsi" w:hAnsiTheme="minorHAnsi" w:cstheme="minorHAnsi"/>
                <w:b/>
              </w:rPr>
              <w:t>1.977.655,96</w:t>
            </w:r>
          </w:p>
        </w:tc>
        <w:tc>
          <w:tcPr>
            <w:tcW w:w="747" w:type="pct"/>
            <w:tcBorders>
              <w:top w:val="outset" w:sz="6" w:space="0" w:color="000000"/>
              <w:left w:val="outset" w:sz="6" w:space="0" w:color="000000"/>
              <w:bottom w:val="outset" w:sz="6" w:space="0" w:color="000000"/>
              <w:right w:val="outset" w:sz="6" w:space="0" w:color="000000"/>
            </w:tcBorders>
            <w:shd w:val="clear" w:color="auto" w:fill="CCCCCC"/>
          </w:tcPr>
          <w:p w14:paraId="724172F7" w14:textId="3873D7DD" w:rsidR="001E0006" w:rsidRPr="001A5188" w:rsidRDefault="00E227F0" w:rsidP="001E0006">
            <w:pPr>
              <w:pStyle w:val="NormalnyWeb"/>
              <w:jc w:val="center"/>
              <w:rPr>
                <w:rFonts w:asciiTheme="minorHAnsi" w:hAnsiTheme="minorHAnsi" w:cstheme="minorHAnsi"/>
                <w:b/>
              </w:rPr>
            </w:pPr>
            <w:r>
              <w:rPr>
                <w:rFonts w:asciiTheme="minorHAnsi" w:hAnsiTheme="minorHAnsi" w:cstheme="minorHAnsi"/>
                <w:b/>
              </w:rPr>
              <w:t>93,43</w:t>
            </w:r>
          </w:p>
        </w:tc>
      </w:tr>
    </w:tbl>
    <w:p w14:paraId="7BF5CB9B" w14:textId="77777777" w:rsidR="00377F63" w:rsidRPr="001A5188" w:rsidRDefault="00377F63" w:rsidP="00377F63">
      <w:pPr>
        <w:pStyle w:val="NormalnyWeb"/>
        <w:spacing w:after="0"/>
        <w:rPr>
          <w:rFonts w:asciiTheme="minorHAnsi" w:hAnsiTheme="minorHAnsi" w:cstheme="minorHAnsi"/>
          <w:b/>
          <w:bCs/>
          <w:color w:val="FF0000"/>
        </w:rPr>
      </w:pPr>
    </w:p>
    <w:p w14:paraId="1F90E5F5" w14:textId="77777777" w:rsidR="00377F63" w:rsidRDefault="00377F63" w:rsidP="00377F63">
      <w:pPr>
        <w:pStyle w:val="NormalnyWeb"/>
        <w:spacing w:after="0"/>
        <w:rPr>
          <w:b/>
          <w:bCs/>
          <w:color w:val="FF0000"/>
          <w:sz w:val="22"/>
          <w:szCs w:val="22"/>
        </w:rPr>
      </w:pPr>
    </w:p>
    <w:p w14:paraId="14D2AA2B" w14:textId="77777777" w:rsidR="00377F63" w:rsidRDefault="00377F63" w:rsidP="00377F63">
      <w:pPr>
        <w:pStyle w:val="NormalnyWeb"/>
        <w:spacing w:after="0"/>
        <w:rPr>
          <w:b/>
          <w:bCs/>
          <w:color w:val="FF0000"/>
          <w:sz w:val="22"/>
          <w:szCs w:val="22"/>
        </w:rPr>
      </w:pPr>
    </w:p>
    <w:p w14:paraId="70D6F601" w14:textId="77777777" w:rsidR="00377F63" w:rsidRDefault="00377F63" w:rsidP="00377F63">
      <w:pPr>
        <w:pStyle w:val="NormalnyWeb"/>
        <w:spacing w:after="0"/>
        <w:rPr>
          <w:b/>
          <w:bCs/>
          <w:color w:val="FF0000"/>
          <w:sz w:val="22"/>
          <w:szCs w:val="22"/>
        </w:rPr>
      </w:pPr>
    </w:p>
    <w:p w14:paraId="01A88206" w14:textId="77777777" w:rsidR="00377F63" w:rsidRDefault="00377F63" w:rsidP="00377F63">
      <w:pPr>
        <w:pStyle w:val="NormalnyWeb"/>
        <w:spacing w:after="0"/>
        <w:rPr>
          <w:b/>
          <w:bCs/>
          <w:color w:val="FF0000"/>
          <w:sz w:val="22"/>
          <w:szCs w:val="22"/>
        </w:rPr>
      </w:pPr>
    </w:p>
    <w:p w14:paraId="3890C4D2" w14:textId="5C88FBA0" w:rsidR="00377F63" w:rsidRDefault="00377F63" w:rsidP="00377F63">
      <w:pPr>
        <w:pStyle w:val="NormalnyWeb"/>
        <w:spacing w:after="0"/>
        <w:rPr>
          <w:b/>
          <w:bCs/>
          <w:color w:val="FF0000"/>
          <w:sz w:val="22"/>
          <w:szCs w:val="22"/>
        </w:rPr>
      </w:pPr>
    </w:p>
    <w:p w14:paraId="0E2A1BD8" w14:textId="007AE478" w:rsidR="008B4B22" w:rsidRDefault="008B4B22" w:rsidP="00377F63">
      <w:pPr>
        <w:pStyle w:val="NormalnyWeb"/>
        <w:spacing w:after="0"/>
        <w:rPr>
          <w:b/>
          <w:bCs/>
          <w:color w:val="FF0000"/>
          <w:sz w:val="22"/>
          <w:szCs w:val="22"/>
        </w:rPr>
      </w:pPr>
    </w:p>
    <w:p w14:paraId="059B8F83" w14:textId="3BDD45BF" w:rsidR="008B4B22" w:rsidRDefault="008B4B22" w:rsidP="00377F63">
      <w:pPr>
        <w:pStyle w:val="NormalnyWeb"/>
        <w:spacing w:after="0"/>
        <w:rPr>
          <w:b/>
          <w:bCs/>
          <w:color w:val="FF0000"/>
          <w:sz w:val="22"/>
          <w:szCs w:val="22"/>
        </w:rPr>
      </w:pPr>
    </w:p>
    <w:p w14:paraId="32C9755B" w14:textId="75A7EACA" w:rsidR="008B4B22" w:rsidRDefault="008B4B22" w:rsidP="00377F63">
      <w:pPr>
        <w:pStyle w:val="NormalnyWeb"/>
        <w:spacing w:after="0"/>
        <w:rPr>
          <w:b/>
          <w:bCs/>
          <w:color w:val="FF0000"/>
          <w:sz w:val="22"/>
          <w:szCs w:val="22"/>
        </w:rPr>
      </w:pPr>
    </w:p>
    <w:p w14:paraId="45E73334" w14:textId="51A43A6A" w:rsidR="008B4B22" w:rsidRDefault="008B4B22" w:rsidP="00377F63">
      <w:pPr>
        <w:pStyle w:val="NormalnyWeb"/>
        <w:spacing w:after="0"/>
        <w:rPr>
          <w:b/>
          <w:bCs/>
          <w:color w:val="FF0000"/>
          <w:sz w:val="22"/>
          <w:szCs w:val="22"/>
        </w:rPr>
      </w:pPr>
    </w:p>
    <w:p w14:paraId="49D04FC7" w14:textId="57916CB1" w:rsidR="008B4B22" w:rsidRDefault="008B4B22" w:rsidP="00377F63">
      <w:pPr>
        <w:pStyle w:val="NormalnyWeb"/>
        <w:spacing w:after="0"/>
        <w:rPr>
          <w:b/>
          <w:bCs/>
          <w:color w:val="FF0000"/>
          <w:sz w:val="22"/>
          <w:szCs w:val="22"/>
        </w:rPr>
      </w:pPr>
    </w:p>
    <w:p w14:paraId="4146AA48" w14:textId="77777777" w:rsidR="008B4B22" w:rsidRPr="004F1C42" w:rsidRDefault="008B4B22" w:rsidP="008B4B22">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lastRenderedPageBreak/>
        <w:t xml:space="preserve">Dochody, przychody i wydatki finansowane ze środków Funduszu Przeciwdziałania COVID-19 </w:t>
      </w:r>
    </w:p>
    <w:p w14:paraId="065B36C8" w14:textId="359A3B44" w:rsidR="008B4B22" w:rsidRPr="004F1C42" w:rsidRDefault="008B4B22" w:rsidP="008B4B22">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w 202</w:t>
      </w:r>
      <w:r w:rsidR="007F157A">
        <w:rPr>
          <w:rFonts w:asciiTheme="minorHAnsi" w:hAnsiTheme="minorHAnsi" w:cstheme="minorHAnsi"/>
          <w:b/>
          <w:bCs/>
        </w:rPr>
        <w:t>2</w:t>
      </w:r>
      <w:r w:rsidRPr="004F1C42">
        <w:rPr>
          <w:rFonts w:asciiTheme="minorHAnsi" w:hAnsiTheme="minorHAnsi" w:cstheme="minorHAnsi"/>
          <w:b/>
          <w:bCs/>
        </w:rPr>
        <w:t xml:space="preserve"> roku</w:t>
      </w:r>
    </w:p>
    <w:p w14:paraId="74515BF7" w14:textId="77777777" w:rsidR="008B4B22" w:rsidRPr="004F1C42" w:rsidRDefault="008B4B22" w:rsidP="008B4B22">
      <w:pPr>
        <w:pStyle w:val="NormalnyWeb"/>
        <w:spacing w:before="0" w:beforeAutospacing="0" w:after="0" w:line="360" w:lineRule="auto"/>
        <w:jc w:val="center"/>
        <w:rPr>
          <w:rFonts w:asciiTheme="minorHAnsi" w:hAnsiTheme="minorHAnsi" w:cstheme="minorHAnsi"/>
        </w:rPr>
      </w:pPr>
    </w:p>
    <w:tbl>
      <w:tblPr>
        <w:tblW w:w="962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97"/>
        <w:gridCol w:w="1846"/>
        <w:gridCol w:w="742"/>
        <w:gridCol w:w="2226"/>
        <w:gridCol w:w="1435"/>
        <w:gridCol w:w="1435"/>
        <w:gridCol w:w="1241"/>
      </w:tblGrid>
      <w:tr w:rsidR="008B4B22" w:rsidRPr="004F1C42" w14:paraId="383F156D"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7041F8BD"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Dział</w:t>
            </w:r>
          </w:p>
        </w:tc>
        <w:tc>
          <w:tcPr>
            <w:tcW w:w="1846" w:type="dxa"/>
            <w:tcBorders>
              <w:top w:val="outset" w:sz="6" w:space="0" w:color="000000"/>
              <w:left w:val="outset" w:sz="6" w:space="0" w:color="000000"/>
              <w:bottom w:val="outset" w:sz="6" w:space="0" w:color="000000"/>
              <w:right w:val="outset" w:sz="6" w:space="0" w:color="000000"/>
            </w:tcBorders>
          </w:tcPr>
          <w:p w14:paraId="2DF05BBA"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Rozdział</w:t>
            </w:r>
          </w:p>
        </w:tc>
        <w:tc>
          <w:tcPr>
            <w:tcW w:w="742" w:type="dxa"/>
            <w:tcBorders>
              <w:top w:val="outset" w:sz="6" w:space="0" w:color="000000"/>
              <w:left w:val="outset" w:sz="6" w:space="0" w:color="000000"/>
              <w:bottom w:val="outset" w:sz="6" w:space="0" w:color="000000"/>
              <w:right w:val="outset" w:sz="6" w:space="0" w:color="000000"/>
            </w:tcBorders>
          </w:tcPr>
          <w:p w14:paraId="78FBCC27"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w:t>
            </w:r>
          </w:p>
        </w:tc>
        <w:tc>
          <w:tcPr>
            <w:tcW w:w="2226" w:type="dxa"/>
            <w:tcBorders>
              <w:top w:val="outset" w:sz="6" w:space="0" w:color="000000"/>
              <w:left w:val="outset" w:sz="6" w:space="0" w:color="000000"/>
              <w:bottom w:val="outset" w:sz="6" w:space="0" w:color="000000"/>
              <w:right w:val="outset" w:sz="6" w:space="0" w:color="000000"/>
            </w:tcBorders>
          </w:tcPr>
          <w:p w14:paraId="6ED3EF59"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Treść</w:t>
            </w:r>
          </w:p>
        </w:tc>
        <w:tc>
          <w:tcPr>
            <w:tcW w:w="1435" w:type="dxa"/>
            <w:tcBorders>
              <w:top w:val="outset" w:sz="6" w:space="0" w:color="000000"/>
              <w:left w:val="outset" w:sz="6" w:space="0" w:color="000000"/>
              <w:bottom w:val="outset" w:sz="6" w:space="0" w:color="000000"/>
              <w:right w:val="outset" w:sz="6" w:space="0" w:color="000000"/>
            </w:tcBorders>
          </w:tcPr>
          <w:p w14:paraId="53921AD9" w14:textId="77777777" w:rsidR="008B4B22" w:rsidRPr="004F1C42" w:rsidRDefault="008B4B22" w:rsidP="0083054B">
            <w:pPr>
              <w:pStyle w:val="NormalnyWeb"/>
              <w:jc w:val="center"/>
              <w:rPr>
                <w:rFonts w:asciiTheme="minorHAnsi" w:hAnsiTheme="minorHAnsi" w:cstheme="minorHAnsi"/>
              </w:rPr>
            </w:pPr>
            <w:r w:rsidRPr="004F1C42">
              <w:rPr>
                <w:rFonts w:asciiTheme="minorHAnsi" w:hAnsiTheme="minorHAnsi" w:cstheme="minorHAnsi"/>
                <w:b/>
                <w:bCs/>
              </w:rPr>
              <w:t xml:space="preserve">Plan </w:t>
            </w:r>
          </w:p>
        </w:tc>
        <w:tc>
          <w:tcPr>
            <w:tcW w:w="1435" w:type="dxa"/>
            <w:tcBorders>
              <w:top w:val="outset" w:sz="6" w:space="0" w:color="000000"/>
              <w:left w:val="outset" w:sz="6" w:space="0" w:color="000000"/>
              <w:bottom w:val="outset" w:sz="6" w:space="0" w:color="000000"/>
              <w:right w:val="outset" w:sz="6" w:space="0" w:color="000000"/>
            </w:tcBorders>
          </w:tcPr>
          <w:p w14:paraId="271CD7DE" w14:textId="77777777" w:rsidR="008B4B22" w:rsidRPr="004F1C42" w:rsidRDefault="008B4B22" w:rsidP="0083054B">
            <w:pPr>
              <w:pStyle w:val="NormalnyWeb"/>
              <w:jc w:val="center"/>
              <w:rPr>
                <w:rFonts w:asciiTheme="minorHAnsi" w:hAnsiTheme="minorHAnsi" w:cstheme="minorHAnsi"/>
                <w:b/>
                <w:bCs/>
              </w:rPr>
            </w:pPr>
            <w:r w:rsidRPr="004F1C42">
              <w:rPr>
                <w:rFonts w:asciiTheme="minorHAnsi" w:hAnsiTheme="minorHAnsi" w:cstheme="minorHAnsi"/>
                <w:b/>
                <w:bCs/>
              </w:rPr>
              <w:t>Wykonanie</w:t>
            </w:r>
          </w:p>
        </w:tc>
        <w:tc>
          <w:tcPr>
            <w:tcW w:w="1241" w:type="dxa"/>
            <w:tcBorders>
              <w:top w:val="outset" w:sz="6" w:space="0" w:color="000000"/>
              <w:left w:val="outset" w:sz="6" w:space="0" w:color="000000"/>
              <w:bottom w:val="outset" w:sz="6" w:space="0" w:color="000000"/>
              <w:right w:val="outset" w:sz="6" w:space="0" w:color="000000"/>
            </w:tcBorders>
          </w:tcPr>
          <w:p w14:paraId="18921BBE" w14:textId="77777777" w:rsidR="008B4B22" w:rsidRPr="004F1C42" w:rsidRDefault="008B4B22" w:rsidP="0083054B">
            <w:pPr>
              <w:pStyle w:val="NormalnyWeb"/>
              <w:jc w:val="center"/>
              <w:rPr>
                <w:rFonts w:asciiTheme="minorHAnsi" w:hAnsiTheme="minorHAnsi" w:cstheme="minorHAnsi"/>
                <w:b/>
                <w:bCs/>
              </w:rPr>
            </w:pPr>
            <w:r w:rsidRPr="004F1C42">
              <w:rPr>
                <w:rFonts w:asciiTheme="minorHAnsi" w:hAnsiTheme="minorHAnsi" w:cstheme="minorHAnsi"/>
                <w:b/>
                <w:bCs/>
              </w:rPr>
              <w:t>% wykonania</w:t>
            </w:r>
          </w:p>
        </w:tc>
      </w:tr>
      <w:tr w:rsidR="008548E3" w:rsidRPr="004F1C42" w14:paraId="50525DD3" w14:textId="77777777" w:rsidTr="007F157A">
        <w:trPr>
          <w:tblCellSpacing w:w="0" w:type="dxa"/>
        </w:trPr>
        <w:tc>
          <w:tcPr>
            <w:tcW w:w="5511" w:type="dxa"/>
            <w:gridSpan w:val="4"/>
            <w:tcBorders>
              <w:top w:val="outset" w:sz="6" w:space="0" w:color="000000"/>
              <w:left w:val="outset" w:sz="6" w:space="0" w:color="000000"/>
              <w:bottom w:val="outset" w:sz="6" w:space="0" w:color="000000"/>
              <w:right w:val="outset" w:sz="6" w:space="0" w:color="000000"/>
            </w:tcBorders>
          </w:tcPr>
          <w:p w14:paraId="76D2B107" w14:textId="3ACE87C9" w:rsidR="008548E3" w:rsidRPr="004F1C42" w:rsidRDefault="008548E3" w:rsidP="008548E3">
            <w:pPr>
              <w:pStyle w:val="NormalnyWeb"/>
              <w:rPr>
                <w:rFonts w:asciiTheme="minorHAnsi" w:hAnsiTheme="minorHAnsi" w:cstheme="minorHAnsi"/>
                <w:b/>
                <w:bCs/>
              </w:rPr>
            </w:pPr>
            <w:r w:rsidRPr="004F1C42">
              <w:rPr>
                <w:rFonts w:asciiTheme="minorHAnsi" w:hAnsiTheme="minorHAnsi" w:cstheme="minorHAnsi"/>
                <w:b/>
                <w:bCs/>
              </w:rPr>
              <w:t>Przychody</w:t>
            </w:r>
          </w:p>
        </w:tc>
        <w:tc>
          <w:tcPr>
            <w:tcW w:w="1435" w:type="dxa"/>
            <w:tcBorders>
              <w:top w:val="outset" w:sz="6" w:space="0" w:color="000000"/>
              <w:left w:val="outset" w:sz="6" w:space="0" w:color="000000"/>
              <w:bottom w:val="outset" w:sz="6" w:space="0" w:color="000000"/>
              <w:right w:val="outset" w:sz="6" w:space="0" w:color="000000"/>
            </w:tcBorders>
          </w:tcPr>
          <w:p w14:paraId="0BDE631D" w14:textId="31E62D79" w:rsidR="008548E3" w:rsidRPr="008548E3" w:rsidRDefault="008548E3" w:rsidP="008548E3">
            <w:pPr>
              <w:pStyle w:val="NormalnyWeb"/>
              <w:jc w:val="center"/>
              <w:rPr>
                <w:rFonts w:asciiTheme="minorHAnsi" w:hAnsiTheme="minorHAnsi" w:cstheme="minorHAnsi"/>
                <w:b/>
                <w:bCs/>
              </w:rPr>
            </w:pPr>
            <w:r w:rsidRPr="008548E3">
              <w:rPr>
                <w:rFonts w:asciiTheme="minorHAnsi" w:hAnsiTheme="minorHAnsi" w:cstheme="minorHAnsi"/>
                <w:b/>
                <w:bCs/>
              </w:rPr>
              <w:t>289.095,93</w:t>
            </w:r>
          </w:p>
        </w:tc>
        <w:tc>
          <w:tcPr>
            <w:tcW w:w="1435" w:type="dxa"/>
            <w:tcBorders>
              <w:top w:val="outset" w:sz="6" w:space="0" w:color="000000"/>
              <w:left w:val="outset" w:sz="6" w:space="0" w:color="000000"/>
              <w:bottom w:val="outset" w:sz="6" w:space="0" w:color="000000"/>
              <w:right w:val="outset" w:sz="6" w:space="0" w:color="000000"/>
            </w:tcBorders>
          </w:tcPr>
          <w:p w14:paraId="6D8D15E4" w14:textId="666B58C4" w:rsidR="008548E3" w:rsidRPr="008548E3" w:rsidRDefault="008548E3" w:rsidP="008548E3">
            <w:pPr>
              <w:pStyle w:val="NormalnyWeb"/>
              <w:jc w:val="center"/>
              <w:rPr>
                <w:rFonts w:asciiTheme="minorHAnsi" w:hAnsiTheme="minorHAnsi" w:cstheme="minorHAnsi"/>
                <w:b/>
                <w:bCs/>
              </w:rPr>
            </w:pPr>
            <w:r w:rsidRPr="008548E3">
              <w:rPr>
                <w:rFonts w:asciiTheme="minorHAnsi" w:hAnsiTheme="minorHAnsi" w:cstheme="minorHAnsi"/>
                <w:b/>
                <w:bCs/>
              </w:rPr>
              <w:t>289.095,93</w:t>
            </w:r>
          </w:p>
        </w:tc>
        <w:tc>
          <w:tcPr>
            <w:tcW w:w="1241" w:type="dxa"/>
            <w:tcBorders>
              <w:top w:val="outset" w:sz="6" w:space="0" w:color="000000"/>
              <w:left w:val="outset" w:sz="6" w:space="0" w:color="000000"/>
              <w:bottom w:val="outset" w:sz="6" w:space="0" w:color="000000"/>
              <w:right w:val="outset" w:sz="6" w:space="0" w:color="000000"/>
            </w:tcBorders>
          </w:tcPr>
          <w:p w14:paraId="588DBB2C" w14:textId="3F3940ED" w:rsidR="008548E3" w:rsidRPr="008548E3" w:rsidRDefault="008548E3" w:rsidP="008548E3">
            <w:pPr>
              <w:pStyle w:val="NormalnyWeb"/>
              <w:jc w:val="center"/>
              <w:rPr>
                <w:rFonts w:asciiTheme="minorHAnsi" w:hAnsiTheme="minorHAnsi" w:cstheme="minorHAnsi"/>
                <w:b/>
                <w:bCs/>
              </w:rPr>
            </w:pPr>
            <w:r w:rsidRPr="008548E3">
              <w:rPr>
                <w:rFonts w:asciiTheme="minorHAnsi" w:hAnsiTheme="minorHAnsi" w:cstheme="minorHAnsi"/>
                <w:b/>
                <w:bCs/>
              </w:rPr>
              <w:t>100,00</w:t>
            </w:r>
          </w:p>
        </w:tc>
      </w:tr>
      <w:tr w:rsidR="008548E3" w:rsidRPr="004F1C42" w14:paraId="24D65432" w14:textId="77777777" w:rsidTr="007F157A">
        <w:trPr>
          <w:tblCellSpacing w:w="0" w:type="dxa"/>
        </w:trPr>
        <w:tc>
          <w:tcPr>
            <w:tcW w:w="2543" w:type="dxa"/>
            <w:gridSpan w:val="2"/>
            <w:tcBorders>
              <w:top w:val="outset" w:sz="6" w:space="0" w:color="000000"/>
              <w:left w:val="outset" w:sz="6" w:space="0" w:color="000000"/>
              <w:bottom w:val="outset" w:sz="6" w:space="0" w:color="000000"/>
              <w:right w:val="outset" w:sz="6" w:space="0" w:color="000000"/>
            </w:tcBorders>
          </w:tcPr>
          <w:p w14:paraId="57B1DBB3" w14:textId="6DA46574" w:rsidR="008548E3" w:rsidRPr="004F1C42" w:rsidRDefault="008548E3" w:rsidP="008548E3">
            <w:pPr>
              <w:pStyle w:val="NormalnyWeb"/>
              <w:jc w:val="center"/>
              <w:rPr>
                <w:rFonts w:asciiTheme="minorHAnsi" w:hAnsiTheme="minorHAnsi" w:cstheme="minorHAnsi"/>
                <w:b/>
                <w:bCs/>
              </w:rPr>
            </w:pPr>
          </w:p>
        </w:tc>
        <w:tc>
          <w:tcPr>
            <w:tcW w:w="742" w:type="dxa"/>
            <w:tcBorders>
              <w:top w:val="outset" w:sz="6" w:space="0" w:color="000000"/>
              <w:left w:val="outset" w:sz="6" w:space="0" w:color="000000"/>
              <w:bottom w:val="outset" w:sz="6" w:space="0" w:color="000000"/>
              <w:right w:val="outset" w:sz="6" w:space="0" w:color="000000"/>
            </w:tcBorders>
          </w:tcPr>
          <w:p w14:paraId="5D46575D" w14:textId="240B54EC" w:rsidR="008548E3" w:rsidRPr="004F1C42" w:rsidRDefault="008548E3" w:rsidP="008548E3">
            <w:pPr>
              <w:pStyle w:val="NormalnyWeb"/>
              <w:jc w:val="center"/>
              <w:rPr>
                <w:rFonts w:asciiTheme="minorHAnsi" w:hAnsiTheme="minorHAnsi" w:cstheme="minorHAnsi"/>
                <w:b/>
                <w:bCs/>
              </w:rPr>
            </w:pPr>
            <w:r w:rsidRPr="004F1C42">
              <w:rPr>
                <w:rFonts w:asciiTheme="minorHAnsi" w:hAnsiTheme="minorHAnsi" w:cstheme="minorHAnsi"/>
              </w:rPr>
              <w:t>905</w:t>
            </w:r>
          </w:p>
        </w:tc>
        <w:tc>
          <w:tcPr>
            <w:tcW w:w="2226" w:type="dxa"/>
            <w:tcBorders>
              <w:top w:val="outset" w:sz="6" w:space="0" w:color="000000"/>
              <w:left w:val="outset" w:sz="6" w:space="0" w:color="000000"/>
              <w:bottom w:val="outset" w:sz="6" w:space="0" w:color="000000"/>
              <w:right w:val="outset" w:sz="6" w:space="0" w:color="000000"/>
            </w:tcBorders>
          </w:tcPr>
          <w:p w14:paraId="6E9275DB" w14:textId="56D50794" w:rsidR="008548E3" w:rsidRPr="004F1C42" w:rsidRDefault="008548E3" w:rsidP="008548E3">
            <w:pPr>
              <w:pStyle w:val="NormalnyWeb"/>
              <w:rPr>
                <w:rFonts w:asciiTheme="minorHAnsi" w:hAnsiTheme="minorHAnsi" w:cstheme="minorHAnsi"/>
                <w:b/>
                <w:bCs/>
              </w:rPr>
            </w:pPr>
            <w:r w:rsidRPr="004F1C42">
              <w:rPr>
                <w:rFonts w:asciiTheme="minorHAnsi" w:hAnsiTheme="minorHAnsi" w:cstheme="minorHAnsi"/>
              </w:rPr>
              <w:t>Przychody jednostek samorządu terytorialnego z niewykorzystanych środków pieniężnych na rachunku bieżącym budżetu, wynikających z rozliczenia dochodów i wydatków nimi finansowanych związanych ze szczególnymi zasadami wykorzystania budżetu określonymi w odrębnych ustawach</w:t>
            </w:r>
          </w:p>
        </w:tc>
        <w:tc>
          <w:tcPr>
            <w:tcW w:w="1435" w:type="dxa"/>
            <w:tcBorders>
              <w:top w:val="outset" w:sz="6" w:space="0" w:color="000000"/>
              <w:left w:val="outset" w:sz="6" w:space="0" w:color="000000"/>
              <w:bottom w:val="outset" w:sz="6" w:space="0" w:color="000000"/>
              <w:right w:val="outset" w:sz="6" w:space="0" w:color="000000"/>
            </w:tcBorders>
          </w:tcPr>
          <w:p w14:paraId="03C0420E" w14:textId="5F4FFA9D" w:rsidR="008548E3" w:rsidRPr="008548E3" w:rsidRDefault="008548E3" w:rsidP="008548E3">
            <w:pPr>
              <w:pStyle w:val="NormalnyWeb"/>
              <w:jc w:val="center"/>
              <w:rPr>
                <w:rFonts w:asciiTheme="minorHAnsi" w:hAnsiTheme="minorHAnsi" w:cstheme="minorHAnsi"/>
              </w:rPr>
            </w:pPr>
            <w:r w:rsidRPr="008548E3">
              <w:rPr>
                <w:rFonts w:asciiTheme="minorHAnsi" w:hAnsiTheme="minorHAnsi" w:cstheme="minorHAnsi"/>
              </w:rPr>
              <w:t>289.095,93</w:t>
            </w:r>
          </w:p>
        </w:tc>
        <w:tc>
          <w:tcPr>
            <w:tcW w:w="1435" w:type="dxa"/>
            <w:tcBorders>
              <w:top w:val="outset" w:sz="6" w:space="0" w:color="000000"/>
              <w:left w:val="outset" w:sz="6" w:space="0" w:color="000000"/>
              <w:bottom w:val="outset" w:sz="6" w:space="0" w:color="000000"/>
              <w:right w:val="outset" w:sz="6" w:space="0" w:color="000000"/>
            </w:tcBorders>
          </w:tcPr>
          <w:p w14:paraId="01B2D15B" w14:textId="68EDB194" w:rsidR="008548E3" w:rsidRPr="008548E3" w:rsidRDefault="008548E3" w:rsidP="008548E3">
            <w:pPr>
              <w:pStyle w:val="NormalnyWeb"/>
              <w:jc w:val="center"/>
              <w:rPr>
                <w:rFonts w:asciiTheme="minorHAnsi" w:hAnsiTheme="minorHAnsi" w:cstheme="minorHAnsi"/>
              </w:rPr>
            </w:pPr>
            <w:r w:rsidRPr="008548E3">
              <w:rPr>
                <w:rFonts w:asciiTheme="minorHAnsi" w:hAnsiTheme="minorHAnsi" w:cstheme="minorHAnsi"/>
              </w:rPr>
              <w:t>289.095,93</w:t>
            </w:r>
          </w:p>
        </w:tc>
        <w:tc>
          <w:tcPr>
            <w:tcW w:w="1241" w:type="dxa"/>
            <w:tcBorders>
              <w:top w:val="outset" w:sz="6" w:space="0" w:color="000000"/>
              <w:left w:val="outset" w:sz="6" w:space="0" w:color="000000"/>
              <w:bottom w:val="outset" w:sz="6" w:space="0" w:color="000000"/>
              <w:right w:val="outset" w:sz="6" w:space="0" w:color="000000"/>
            </w:tcBorders>
          </w:tcPr>
          <w:p w14:paraId="4416415D" w14:textId="63198707" w:rsidR="008548E3" w:rsidRPr="008548E3" w:rsidRDefault="008548E3" w:rsidP="008548E3">
            <w:pPr>
              <w:pStyle w:val="NormalnyWeb"/>
              <w:jc w:val="center"/>
              <w:rPr>
                <w:rFonts w:asciiTheme="minorHAnsi" w:hAnsiTheme="minorHAnsi" w:cstheme="minorHAnsi"/>
              </w:rPr>
            </w:pPr>
            <w:r w:rsidRPr="008548E3">
              <w:rPr>
                <w:rFonts w:asciiTheme="minorHAnsi" w:hAnsiTheme="minorHAnsi" w:cstheme="minorHAnsi"/>
              </w:rPr>
              <w:t>100,00</w:t>
            </w:r>
          </w:p>
        </w:tc>
      </w:tr>
      <w:tr w:rsidR="008548E3" w:rsidRPr="004F1C42" w14:paraId="4EEC65D8" w14:textId="77777777" w:rsidTr="007F157A">
        <w:trPr>
          <w:tblCellSpacing w:w="0" w:type="dxa"/>
        </w:trPr>
        <w:tc>
          <w:tcPr>
            <w:tcW w:w="5511" w:type="dxa"/>
            <w:gridSpan w:val="4"/>
            <w:tcBorders>
              <w:top w:val="outset" w:sz="6" w:space="0" w:color="000000"/>
              <w:left w:val="outset" w:sz="6" w:space="0" w:color="000000"/>
              <w:bottom w:val="outset" w:sz="6" w:space="0" w:color="000000"/>
              <w:right w:val="outset" w:sz="6" w:space="0" w:color="000000"/>
            </w:tcBorders>
          </w:tcPr>
          <w:p w14:paraId="085337E0" w14:textId="77777777" w:rsidR="008548E3" w:rsidRPr="004F1C42" w:rsidRDefault="008548E3" w:rsidP="008548E3">
            <w:pPr>
              <w:pStyle w:val="NormalnyWeb"/>
              <w:rPr>
                <w:rFonts w:asciiTheme="minorHAnsi" w:hAnsiTheme="minorHAnsi" w:cstheme="minorHAnsi"/>
              </w:rPr>
            </w:pPr>
            <w:r w:rsidRPr="004F1C42">
              <w:rPr>
                <w:rFonts w:asciiTheme="minorHAnsi" w:hAnsiTheme="minorHAnsi" w:cstheme="minorHAnsi"/>
                <w:b/>
                <w:bCs/>
              </w:rPr>
              <w:t>Dochody</w:t>
            </w:r>
          </w:p>
        </w:tc>
        <w:tc>
          <w:tcPr>
            <w:tcW w:w="1435" w:type="dxa"/>
            <w:tcBorders>
              <w:top w:val="outset" w:sz="6" w:space="0" w:color="000000"/>
              <w:left w:val="outset" w:sz="6" w:space="0" w:color="000000"/>
              <w:bottom w:val="outset" w:sz="6" w:space="0" w:color="000000"/>
              <w:right w:val="outset" w:sz="6" w:space="0" w:color="000000"/>
            </w:tcBorders>
          </w:tcPr>
          <w:p w14:paraId="7B933821" w14:textId="056B3294" w:rsidR="008548E3" w:rsidRPr="004F1C42" w:rsidRDefault="008548E3" w:rsidP="008548E3">
            <w:pPr>
              <w:pStyle w:val="NormalnyWeb"/>
              <w:jc w:val="center"/>
              <w:rPr>
                <w:rFonts w:asciiTheme="minorHAnsi" w:hAnsiTheme="minorHAnsi" w:cstheme="minorHAnsi"/>
                <w:b/>
              </w:rPr>
            </w:pPr>
            <w:r>
              <w:rPr>
                <w:rFonts w:asciiTheme="minorHAnsi" w:hAnsiTheme="minorHAnsi" w:cstheme="minorHAnsi"/>
                <w:b/>
              </w:rPr>
              <w:t>4.624.969,74</w:t>
            </w:r>
          </w:p>
        </w:tc>
        <w:tc>
          <w:tcPr>
            <w:tcW w:w="1435" w:type="dxa"/>
            <w:tcBorders>
              <w:top w:val="outset" w:sz="6" w:space="0" w:color="000000"/>
              <w:left w:val="outset" w:sz="6" w:space="0" w:color="000000"/>
              <w:bottom w:val="outset" w:sz="6" w:space="0" w:color="000000"/>
              <w:right w:val="outset" w:sz="6" w:space="0" w:color="000000"/>
            </w:tcBorders>
          </w:tcPr>
          <w:p w14:paraId="59DD4D30" w14:textId="2F41BDA5" w:rsidR="008548E3" w:rsidRPr="004F1C42" w:rsidRDefault="008548E3" w:rsidP="008548E3">
            <w:pPr>
              <w:pStyle w:val="NormalnyWeb"/>
              <w:jc w:val="center"/>
              <w:rPr>
                <w:rFonts w:asciiTheme="minorHAnsi" w:hAnsiTheme="minorHAnsi" w:cstheme="minorHAnsi"/>
                <w:b/>
              </w:rPr>
            </w:pPr>
            <w:r>
              <w:rPr>
                <w:rFonts w:asciiTheme="minorHAnsi" w:hAnsiTheme="minorHAnsi" w:cstheme="minorHAnsi"/>
                <w:b/>
              </w:rPr>
              <w:t>4.603.546,97</w:t>
            </w:r>
          </w:p>
        </w:tc>
        <w:tc>
          <w:tcPr>
            <w:tcW w:w="1241" w:type="dxa"/>
            <w:tcBorders>
              <w:top w:val="outset" w:sz="6" w:space="0" w:color="000000"/>
              <w:left w:val="outset" w:sz="6" w:space="0" w:color="000000"/>
              <w:bottom w:val="outset" w:sz="6" w:space="0" w:color="000000"/>
              <w:right w:val="outset" w:sz="6" w:space="0" w:color="000000"/>
            </w:tcBorders>
          </w:tcPr>
          <w:p w14:paraId="19E70661" w14:textId="71C8276D" w:rsidR="008548E3" w:rsidRPr="004F1C42" w:rsidRDefault="008548E3" w:rsidP="008548E3">
            <w:pPr>
              <w:pStyle w:val="NormalnyWeb"/>
              <w:jc w:val="center"/>
              <w:rPr>
                <w:rFonts w:asciiTheme="minorHAnsi" w:hAnsiTheme="minorHAnsi" w:cstheme="minorHAnsi"/>
                <w:b/>
              </w:rPr>
            </w:pPr>
            <w:r>
              <w:rPr>
                <w:rFonts w:asciiTheme="minorHAnsi" w:hAnsiTheme="minorHAnsi" w:cstheme="minorHAnsi"/>
                <w:b/>
              </w:rPr>
              <w:t>99,54</w:t>
            </w:r>
          </w:p>
        </w:tc>
      </w:tr>
      <w:tr w:rsidR="008548E3" w:rsidRPr="004F1C42" w14:paraId="47FBF260"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D337EB5" w14:textId="2C1AA7DF" w:rsidR="008548E3" w:rsidRPr="004F1C42" w:rsidRDefault="008548E3" w:rsidP="008548E3">
            <w:pPr>
              <w:pStyle w:val="NormalnyWeb"/>
              <w:jc w:val="center"/>
              <w:rPr>
                <w:rFonts w:asciiTheme="minorHAnsi" w:hAnsiTheme="minorHAnsi" w:cstheme="minorHAnsi"/>
                <w:b/>
                <w:bCs/>
              </w:rPr>
            </w:pPr>
            <w:r w:rsidRPr="004F1C42">
              <w:rPr>
                <w:rFonts w:asciiTheme="minorHAnsi" w:hAnsiTheme="minorHAnsi" w:cstheme="minorHAnsi"/>
                <w:b/>
                <w:bCs/>
              </w:rPr>
              <w:t>852</w:t>
            </w:r>
          </w:p>
        </w:tc>
        <w:tc>
          <w:tcPr>
            <w:tcW w:w="184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B909AF4" w14:textId="77777777" w:rsidR="008548E3" w:rsidRPr="004F1C42" w:rsidRDefault="008548E3" w:rsidP="008548E3">
            <w:pPr>
              <w:pStyle w:val="NormalnyWeb"/>
              <w:jc w:val="center"/>
              <w:rPr>
                <w:rFonts w:asciiTheme="minorHAnsi" w:hAnsiTheme="minorHAnsi" w:cstheme="minorHAnsi"/>
                <w:b/>
                <w:bCs/>
              </w:rPr>
            </w:pPr>
          </w:p>
        </w:tc>
        <w:tc>
          <w:tcPr>
            <w:tcW w:w="74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5955B21" w14:textId="77777777" w:rsidR="008548E3" w:rsidRPr="004F1C42" w:rsidRDefault="008548E3" w:rsidP="008548E3">
            <w:pPr>
              <w:pStyle w:val="NormalnyWeb"/>
              <w:jc w:val="center"/>
              <w:rPr>
                <w:rFonts w:asciiTheme="minorHAnsi" w:hAnsiTheme="minorHAnsi" w:cstheme="minorHAnsi"/>
                <w:b/>
                <w:bCs/>
              </w:rPr>
            </w:pPr>
          </w:p>
        </w:tc>
        <w:tc>
          <w:tcPr>
            <w:tcW w:w="222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DD5EEAF" w14:textId="08BF1234" w:rsidR="008548E3" w:rsidRPr="004F1C42" w:rsidRDefault="008548E3" w:rsidP="008548E3">
            <w:pPr>
              <w:pStyle w:val="NormalnyWeb"/>
              <w:rPr>
                <w:rFonts w:asciiTheme="minorHAnsi" w:hAnsiTheme="minorHAnsi" w:cstheme="minorHAnsi"/>
                <w:b/>
                <w:bCs/>
              </w:rPr>
            </w:pPr>
            <w:r w:rsidRPr="004F1C42">
              <w:rPr>
                <w:rFonts w:asciiTheme="minorHAnsi" w:hAnsiTheme="minorHAnsi" w:cstheme="minorHAnsi"/>
                <w:b/>
                <w:bCs/>
              </w:rPr>
              <w:t>Pomoc społeczna</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332866A" w14:textId="0BB5E5F9" w:rsidR="008548E3" w:rsidRPr="007F157A" w:rsidRDefault="008548E3" w:rsidP="008548E3">
            <w:pPr>
              <w:pStyle w:val="NormalnyWeb"/>
              <w:jc w:val="center"/>
              <w:rPr>
                <w:rFonts w:asciiTheme="minorHAnsi" w:hAnsiTheme="minorHAnsi" w:cstheme="minorHAnsi"/>
                <w:b/>
                <w:bCs/>
              </w:rPr>
            </w:pPr>
            <w:r w:rsidRPr="007F157A">
              <w:rPr>
                <w:rFonts w:asciiTheme="minorHAnsi" w:hAnsiTheme="minorHAnsi" w:cstheme="minorHAnsi"/>
                <w:b/>
                <w:bCs/>
              </w:rPr>
              <w:t>4.583.880,00</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45B7E5A" w14:textId="5C44451E" w:rsidR="008548E3" w:rsidRPr="007F157A" w:rsidRDefault="008548E3" w:rsidP="008548E3">
            <w:pPr>
              <w:pStyle w:val="NormalnyWeb"/>
              <w:jc w:val="center"/>
              <w:rPr>
                <w:rFonts w:asciiTheme="minorHAnsi" w:hAnsiTheme="minorHAnsi" w:cstheme="minorHAnsi"/>
                <w:b/>
                <w:bCs/>
              </w:rPr>
            </w:pPr>
            <w:r w:rsidRPr="007F157A">
              <w:rPr>
                <w:rFonts w:asciiTheme="minorHAnsi" w:hAnsiTheme="minorHAnsi" w:cstheme="minorHAnsi"/>
                <w:b/>
                <w:bCs/>
              </w:rPr>
              <w:t>4.562.457,23</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50B279F" w14:textId="421C6A90" w:rsidR="008548E3" w:rsidRPr="007F157A" w:rsidRDefault="008548E3" w:rsidP="008548E3">
            <w:pPr>
              <w:pStyle w:val="NormalnyWeb"/>
              <w:jc w:val="center"/>
              <w:rPr>
                <w:rFonts w:asciiTheme="minorHAnsi" w:hAnsiTheme="minorHAnsi" w:cstheme="minorHAnsi"/>
                <w:b/>
                <w:bCs/>
              </w:rPr>
            </w:pPr>
            <w:r w:rsidRPr="007F157A">
              <w:rPr>
                <w:rFonts w:asciiTheme="minorHAnsi" w:hAnsiTheme="minorHAnsi" w:cstheme="minorHAnsi"/>
                <w:b/>
                <w:bCs/>
              </w:rPr>
              <w:t>99,53</w:t>
            </w:r>
          </w:p>
        </w:tc>
      </w:tr>
      <w:tr w:rsidR="008548E3" w:rsidRPr="004F1C42" w14:paraId="11DE845E"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412CC377" w14:textId="77777777" w:rsidR="008548E3" w:rsidRPr="004F1C42" w:rsidRDefault="008548E3" w:rsidP="008548E3">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D53908F" w14:textId="52DED08D" w:rsidR="008548E3" w:rsidRPr="004F1C42" w:rsidRDefault="008548E3" w:rsidP="008548E3">
            <w:pPr>
              <w:pStyle w:val="NormalnyWeb"/>
              <w:jc w:val="center"/>
              <w:rPr>
                <w:rFonts w:asciiTheme="minorHAnsi" w:hAnsiTheme="minorHAnsi" w:cstheme="minorHAnsi"/>
                <w:i/>
                <w:iCs/>
              </w:rPr>
            </w:pPr>
            <w:r w:rsidRPr="004F1C42">
              <w:rPr>
                <w:rFonts w:asciiTheme="minorHAnsi" w:hAnsiTheme="minorHAnsi" w:cstheme="minorHAnsi"/>
                <w:i/>
                <w:iCs/>
              </w:rPr>
              <w:t>85295</w:t>
            </w:r>
          </w:p>
        </w:tc>
        <w:tc>
          <w:tcPr>
            <w:tcW w:w="74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9DDA01B" w14:textId="77777777" w:rsidR="008548E3" w:rsidRPr="004F1C42" w:rsidRDefault="008548E3" w:rsidP="008548E3">
            <w:pPr>
              <w:pStyle w:val="NormalnyWeb"/>
              <w:jc w:val="center"/>
              <w:rPr>
                <w:rFonts w:asciiTheme="minorHAnsi" w:hAnsiTheme="minorHAnsi" w:cstheme="minorHAnsi"/>
                <w:i/>
                <w:iCs/>
              </w:rPr>
            </w:pPr>
          </w:p>
        </w:tc>
        <w:tc>
          <w:tcPr>
            <w:tcW w:w="22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065403DA" w14:textId="42FF6CEA" w:rsidR="008548E3" w:rsidRPr="004F1C42" w:rsidRDefault="008548E3" w:rsidP="008548E3">
            <w:pPr>
              <w:pStyle w:val="NormalnyWeb"/>
              <w:rPr>
                <w:rFonts w:asciiTheme="minorHAnsi" w:hAnsiTheme="minorHAnsi" w:cstheme="minorHAnsi"/>
                <w:i/>
                <w:iCs/>
              </w:rPr>
            </w:pPr>
            <w:r w:rsidRPr="004F1C42">
              <w:rPr>
                <w:rFonts w:asciiTheme="minorHAnsi" w:hAnsiTheme="minorHAnsi" w:cstheme="minorHAnsi"/>
                <w:i/>
                <w:iCs/>
              </w:rPr>
              <w:t>Pozostała działalność</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0248614" w14:textId="5730E7E9" w:rsidR="008548E3" w:rsidRPr="007F157A" w:rsidRDefault="008548E3" w:rsidP="008548E3">
            <w:pPr>
              <w:pStyle w:val="NormalnyWeb"/>
              <w:jc w:val="center"/>
              <w:rPr>
                <w:rFonts w:asciiTheme="minorHAnsi" w:hAnsiTheme="minorHAnsi" w:cstheme="minorHAnsi"/>
                <w:i/>
                <w:iCs/>
              </w:rPr>
            </w:pPr>
            <w:r w:rsidRPr="007F157A">
              <w:rPr>
                <w:rFonts w:asciiTheme="minorHAnsi" w:hAnsiTheme="minorHAnsi" w:cstheme="minorHAnsi"/>
                <w:i/>
                <w:iCs/>
              </w:rPr>
              <w:t>4.583.880,00</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4389CD5" w14:textId="0A3DA812" w:rsidR="008548E3" w:rsidRPr="007F157A" w:rsidRDefault="008548E3" w:rsidP="008548E3">
            <w:pPr>
              <w:pStyle w:val="NormalnyWeb"/>
              <w:jc w:val="center"/>
              <w:rPr>
                <w:rFonts w:asciiTheme="minorHAnsi" w:hAnsiTheme="minorHAnsi" w:cstheme="minorHAnsi"/>
                <w:i/>
                <w:iCs/>
              </w:rPr>
            </w:pPr>
            <w:r w:rsidRPr="007F157A">
              <w:rPr>
                <w:rFonts w:asciiTheme="minorHAnsi" w:hAnsiTheme="minorHAnsi" w:cstheme="minorHAnsi"/>
                <w:i/>
                <w:iCs/>
              </w:rPr>
              <w:t>4.562.457,23</w:t>
            </w:r>
          </w:p>
        </w:tc>
        <w:tc>
          <w:tcPr>
            <w:tcW w:w="124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AE582FA" w14:textId="7A656685" w:rsidR="008548E3" w:rsidRPr="007F157A" w:rsidRDefault="008548E3" w:rsidP="008548E3">
            <w:pPr>
              <w:pStyle w:val="NormalnyWeb"/>
              <w:jc w:val="center"/>
              <w:rPr>
                <w:rFonts w:asciiTheme="minorHAnsi" w:hAnsiTheme="minorHAnsi" w:cstheme="minorHAnsi"/>
                <w:i/>
                <w:iCs/>
              </w:rPr>
            </w:pPr>
            <w:r w:rsidRPr="007F157A">
              <w:rPr>
                <w:rFonts w:asciiTheme="minorHAnsi" w:hAnsiTheme="minorHAnsi" w:cstheme="minorHAnsi"/>
                <w:i/>
                <w:iCs/>
              </w:rPr>
              <w:t>99,53</w:t>
            </w:r>
          </w:p>
        </w:tc>
      </w:tr>
      <w:tr w:rsidR="008548E3" w:rsidRPr="004F1C42" w14:paraId="656B7B47"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76B7FF7E" w14:textId="77777777" w:rsidR="008548E3" w:rsidRPr="004F1C42" w:rsidRDefault="008548E3" w:rsidP="008548E3">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0BD17D69" w14:textId="77777777" w:rsidR="008548E3" w:rsidRPr="004F1C42" w:rsidRDefault="008548E3" w:rsidP="008548E3">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7EC4E9B3" w14:textId="449BD59A" w:rsidR="008548E3" w:rsidRPr="004F1C42" w:rsidRDefault="008548E3" w:rsidP="008548E3">
            <w:pPr>
              <w:pStyle w:val="NormalnyWeb"/>
              <w:jc w:val="center"/>
              <w:rPr>
                <w:rFonts w:asciiTheme="minorHAnsi" w:hAnsiTheme="minorHAnsi" w:cstheme="minorHAnsi"/>
              </w:rPr>
            </w:pPr>
            <w:r w:rsidRPr="004F1C42">
              <w:rPr>
                <w:rFonts w:asciiTheme="minorHAnsi" w:hAnsiTheme="minorHAnsi" w:cstheme="minorHAnsi"/>
              </w:rPr>
              <w:t>2180</w:t>
            </w:r>
          </w:p>
        </w:tc>
        <w:tc>
          <w:tcPr>
            <w:tcW w:w="2226" w:type="dxa"/>
            <w:tcBorders>
              <w:top w:val="outset" w:sz="6" w:space="0" w:color="000000"/>
              <w:left w:val="outset" w:sz="6" w:space="0" w:color="000000"/>
              <w:bottom w:val="outset" w:sz="6" w:space="0" w:color="000000"/>
              <w:right w:val="outset" w:sz="6" w:space="0" w:color="000000"/>
            </w:tcBorders>
          </w:tcPr>
          <w:p w14:paraId="63467FF2" w14:textId="295E3CA7" w:rsidR="008548E3" w:rsidRPr="004F1C42" w:rsidRDefault="008548E3" w:rsidP="008548E3">
            <w:pPr>
              <w:pStyle w:val="NormalnyWeb"/>
              <w:rPr>
                <w:rFonts w:asciiTheme="minorHAnsi" w:hAnsiTheme="minorHAnsi" w:cstheme="minorHAnsi"/>
              </w:rPr>
            </w:pPr>
            <w:r w:rsidRPr="004F1C42">
              <w:rPr>
                <w:rFonts w:asciiTheme="minorHAnsi" w:hAnsiTheme="minorHAnsi" w:cstheme="minorHAnsi"/>
              </w:rPr>
              <w:t>Środki z Funduszu Przeciwdziałania COVID-19 na finansowaniem lub dofinansowanie realizacji zadań związanych z przeciwdziałaniem COVID-19</w:t>
            </w:r>
          </w:p>
        </w:tc>
        <w:tc>
          <w:tcPr>
            <w:tcW w:w="1435" w:type="dxa"/>
            <w:tcBorders>
              <w:top w:val="outset" w:sz="6" w:space="0" w:color="000000"/>
              <w:left w:val="outset" w:sz="6" w:space="0" w:color="000000"/>
              <w:bottom w:val="outset" w:sz="6" w:space="0" w:color="000000"/>
              <w:right w:val="outset" w:sz="6" w:space="0" w:color="000000"/>
            </w:tcBorders>
          </w:tcPr>
          <w:p w14:paraId="22A753F0" w14:textId="2025CDDC" w:rsidR="008548E3" w:rsidRPr="004F1C42" w:rsidRDefault="008548E3" w:rsidP="008548E3">
            <w:pPr>
              <w:pStyle w:val="NormalnyWeb"/>
              <w:jc w:val="center"/>
              <w:rPr>
                <w:rFonts w:asciiTheme="minorHAnsi" w:hAnsiTheme="minorHAnsi" w:cstheme="minorHAnsi"/>
              </w:rPr>
            </w:pPr>
            <w:r>
              <w:rPr>
                <w:rFonts w:asciiTheme="minorHAnsi" w:hAnsiTheme="minorHAnsi" w:cstheme="minorHAnsi"/>
              </w:rPr>
              <w:t>4.583.880,00</w:t>
            </w:r>
          </w:p>
        </w:tc>
        <w:tc>
          <w:tcPr>
            <w:tcW w:w="1435" w:type="dxa"/>
            <w:tcBorders>
              <w:top w:val="outset" w:sz="6" w:space="0" w:color="000000"/>
              <w:left w:val="outset" w:sz="6" w:space="0" w:color="000000"/>
              <w:bottom w:val="outset" w:sz="6" w:space="0" w:color="000000"/>
              <w:right w:val="outset" w:sz="6" w:space="0" w:color="000000"/>
            </w:tcBorders>
          </w:tcPr>
          <w:p w14:paraId="084BDCAE" w14:textId="053E13B9" w:rsidR="008548E3" w:rsidRPr="004F1C42" w:rsidRDefault="008548E3" w:rsidP="008548E3">
            <w:pPr>
              <w:pStyle w:val="NormalnyWeb"/>
              <w:jc w:val="center"/>
              <w:rPr>
                <w:rFonts w:asciiTheme="minorHAnsi" w:hAnsiTheme="minorHAnsi" w:cstheme="minorHAnsi"/>
              </w:rPr>
            </w:pPr>
            <w:r>
              <w:rPr>
                <w:rFonts w:asciiTheme="minorHAnsi" w:hAnsiTheme="minorHAnsi" w:cstheme="minorHAnsi"/>
              </w:rPr>
              <w:t>4.562.457,23</w:t>
            </w:r>
          </w:p>
        </w:tc>
        <w:tc>
          <w:tcPr>
            <w:tcW w:w="1241" w:type="dxa"/>
            <w:tcBorders>
              <w:top w:val="outset" w:sz="6" w:space="0" w:color="000000"/>
              <w:left w:val="outset" w:sz="6" w:space="0" w:color="000000"/>
              <w:bottom w:val="outset" w:sz="6" w:space="0" w:color="000000"/>
              <w:right w:val="outset" w:sz="6" w:space="0" w:color="000000"/>
            </w:tcBorders>
          </w:tcPr>
          <w:p w14:paraId="615DC56B" w14:textId="5BFD9FA2" w:rsidR="008548E3" w:rsidRPr="004F1C42" w:rsidRDefault="008548E3" w:rsidP="008548E3">
            <w:pPr>
              <w:pStyle w:val="NormalnyWeb"/>
              <w:jc w:val="center"/>
              <w:rPr>
                <w:rFonts w:asciiTheme="minorHAnsi" w:hAnsiTheme="minorHAnsi" w:cstheme="minorHAnsi"/>
              </w:rPr>
            </w:pPr>
            <w:r>
              <w:rPr>
                <w:rFonts w:asciiTheme="minorHAnsi" w:hAnsiTheme="minorHAnsi" w:cstheme="minorHAnsi"/>
              </w:rPr>
              <w:t>99,53</w:t>
            </w:r>
          </w:p>
        </w:tc>
      </w:tr>
      <w:tr w:rsidR="008548E3" w:rsidRPr="004F1C42" w14:paraId="7B0E6649"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29EC1178" w14:textId="4C70209E" w:rsidR="008548E3" w:rsidRPr="007F157A" w:rsidRDefault="008548E3" w:rsidP="008548E3">
            <w:pPr>
              <w:pStyle w:val="NormalnyWeb"/>
              <w:jc w:val="center"/>
              <w:rPr>
                <w:rFonts w:asciiTheme="minorHAnsi" w:hAnsiTheme="minorHAnsi" w:cstheme="minorHAnsi"/>
                <w:b/>
                <w:bCs/>
              </w:rPr>
            </w:pPr>
            <w:r w:rsidRPr="007F157A">
              <w:rPr>
                <w:rFonts w:asciiTheme="minorHAnsi" w:hAnsiTheme="minorHAnsi" w:cstheme="minorHAnsi"/>
                <w:b/>
                <w:bCs/>
              </w:rPr>
              <w:t>853</w:t>
            </w:r>
          </w:p>
        </w:tc>
        <w:tc>
          <w:tcPr>
            <w:tcW w:w="1846"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6066E6EF" w14:textId="77777777" w:rsidR="008548E3" w:rsidRPr="007F157A" w:rsidRDefault="008548E3" w:rsidP="008548E3">
            <w:pPr>
              <w:pStyle w:val="NormalnyWeb"/>
              <w:jc w:val="center"/>
              <w:rPr>
                <w:rFonts w:asciiTheme="minorHAnsi" w:hAnsiTheme="minorHAnsi" w:cstheme="minorHAnsi"/>
                <w:b/>
                <w:bCs/>
              </w:rPr>
            </w:pPr>
          </w:p>
        </w:tc>
        <w:tc>
          <w:tcPr>
            <w:tcW w:w="742"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66B63D75" w14:textId="77777777" w:rsidR="008548E3" w:rsidRPr="007F157A" w:rsidRDefault="008548E3" w:rsidP="008548E3">
            <w:pPr>
              <w:pStyle w:val="NormalnyWeb"/>
              <w:jc w:val="center"/>
              <w:rPr>
                <w:rFonts w:asciiTheme="minorHAnsi" w:hAnsiTheme="minorHAnsi" w:cstheme="minorHAnsi"/>
                <w:b/>
                <w:bCs/>
              </w:rPr>
            </w:pPr>
          </w:p>
        </w:tc>
        <w:tc>
          <w:tcPr>
            <w:tcW w:w="2226"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78609B26" w14:textId="19624BCD" w:rsidR="008548E3" w:rsidRPr="007F157A" w:rsidRDefault="008548E3" w:rsidP="008548E3">
            <w:pPr>
              <w:pStyle w:val="NormalnyWeb"/>
              <w:rPr>
                <w:rFonts w:asciiTheme="minorHAnsi" w:hAnsiTheme="minorHAnsi" w:cstheme="minorHAnsi"/>
                <w:b/>
                <w:bCs/>
              </w:rPr>
            </w:pPr>
            <w:r w:rsidRPr="007F157A">
              <w:rPr>
                <w:rFonts w:asciiTheme="minorHAnsi" w:hAnsiTheme="minorHAnsi" w:cstheme="minorHAnsi"/>
                <w:b/>
                <w:bCs/>
              </w:rPr>
              <w:t>Pozostałe zadania w zakresie polityki społecznej</w:t>
            </w:r>
          </w:p>
        </w:tc>
        <w:tc>
          <w:tcPr>
            <w:tcW w:w="1435"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2D2D055B" w14:textId="2232C9D2" w:rsidR="008548E3" w:rsidRPr="007F157A" w:rsidRDefault="008548E3" w:rsidP="008548E3">
            <w:pPr>
              <w:pStyle w:val="NormalnyWeb"/>
              <w:jc w:val="center"/>
              <w:rPr>
                <w:rFonts w:asciiTheme="minorHAnsi" w:hAnsiTheme="minorHAnsi" w:cstheme="minorHAnsi"/>
                <w:b/>
                <w:bCs/>
              </w:rPr>
            </w:pPr>
            <w:r w:rsidRPr="007F157A">
              <w:rPr>
                <w:rFonts w:asciiTheme="minorHAnsi" w:hAnsiTheme="minorHAnsi" w:cstheme="minorHAnsi"/>
                <w:b/>
                <w:bCs/>
              </w:rPr>
              <w:t>41.089,74</w:t>
            </w:r>
          </w:p>
        </w:tc>
        <w:tc>
          <w:tcPr>
            <w:tcW w:w="1435"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333333F9" w14:textId="11754659" w:rsidR="008548E3" w:rsidRPr="007F157A" w:rsidRDefault="008548E3" w:rsidP="008548E3">
            <w:pPr>
              <w:pStyle w:val="NormalnyWeb"/>
              <w:jc w:val="center"/>
              <w:rPr>
                <w:rFonts w:asciiTheme="minorHAnsi" w:hAnsiTheme="minorHAnsi" w:cstheme="minorHAnsi"/>
                <w:b/>
                <w:bCs/>
              </w:rPr>
            </w:pPr>
            <w:r w:rsidRPr="007F157A">
              <w:rPr>
                <w:rFonts w:asciiTheme="minorHAnsi" w:hAnsiTheme="minorHAnsi" w:cstheme="minorHAnsi"/>
                <w:b/>
                <w:bCs/>
              </w:rPr>
              <w:t>41.089,74</w:t>
            </w:r>
          </w:p>
        </w:tc>
        <w:tc>
          <w:tcPr>
            <w:tcW w:w="1241" w:type="dxa"/>
            <w:tcBorders>
              <w:top w:val="outset" w:sz="6" w:space="0" w:color="000000"/>
              <w:left w:val="outset" w:sz="6" w:space="0" w:color="000000"/>
              <w:bottom w:val="outset" w:sz="6" w:space="0" w:color="000000"/>
              <w:right w:val="outset" w:sz="6" w:space="0" w:color="000000"/>
            </w:tcBorders>
            <w:shd w:val="clear" w:color="auto" w:fill="A6A6A6" w:themeFill="background1" w:themeFillShade="A6"/>
          </w:tcPr>
          <w:p w14:paraId="4E5DAEF9" w14:textId="5B187BA1" w:rsidR="008548E3" w:rsidRPr="007F157A" w:rsidRDefault="008548E3" w:rsidP="008548E3">
            <w:pPr>
              <w:pStyle w:val="NormalnyWeb"/>
              <w:jc w:val="center"/>
              <w:rPr>
                <w:rFonts w:asciiTheme="minorHAnsi" w:hAnsiTheme="minorHAnsi" w:cstheme="minorHAnsi"/>
                <w:b/>
                <w:bCs/>
              </w:rPr>
            </w:pPr>
            <w:r w:rsidRPr="007F157A">
              <w:rPr>
                <w:rFonts w:asciiTheme="minorHAnsi" w:hAnsiTheme="minorHAnsi" w:cstheme="minorHAnsi"/>
                <w:b/>
                <w:bCs/>
              </w:rPr>
              <w:t>100,00</w:t>
            </w:r>
          </w:p>
        </w:tc>
      </w:tr>
      <w:tr w:rsidR="008548E3" w:rsidRPr="004F1C42" w14:paraId="3ECA389B"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03F1A7BF" w14:textId="77777777" w:rsidR="008548E3" w:rsidRPr="004F1C42" w:rsidRDefault="008548E3" w:rsidP="008548E3">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8BD086D" w14:textId="29DE99C1" w:rsidR="008548E3" w:rsidRPr="007F157A" w:rsidRDefault="008548E3" w:rsidP="008548E3">
            <w:pPr>
              <w:pStyle w:val="NormalnyWeb"/>
              <w:jc w:val="center"/>
              <w:rPr>
                <w:rFonts w:asciiTheme="minorHAnsi" w:hAnsiTheme="minorHAnsi" w:cstheme="minorHAnsi"/>
                <w:i/>
                <w:iCs/>
              </w:rPr>
            </w:pPr>
            <w:r w:rsidRPr="007F157A">
              <w:rPr>
                <w:rFonts w:asciiTheme="minorHAnsi" w:hAnsiTheme="minorHAnsi" w:cstheme="minorHAnsi"/>
                <w:i/>
                <w:iCs/>
              </w:rPr>
              <w:t>85395</w:t>
            </w:r>
          </w:p>
        </w:tc>
        <w:tc>
          <w:tcPr>
            <w:tcW w:w="74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6F926B9" w14:textId="77777777" w:rsidR="008548E3" w:rsidRPr="007F157A" w:rsidRDefault="008548E3" w:rsidP="008548E3">
            <w:pPr>
              <w:pStyle w:val="NormalnyWeb"/>
              <w:jc w:val="center"/>
              <w:rPr>
                <w:rFonts w:asciiTheme="minorHAnsi" w:hAnsiTheme="minorHAnsi" w:cstheme="minorHAnsi"/>
                <w:i/>
                <w:iCs/>
              </w:rPr>
            </w:pPr>
          </w:p>
        </w:tc>
        <w:tc>
          <w:tcPr>
            <w:tcW w:w="222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F4F5AFB" w14:textId="5CBD8C03" w:rsidR="008548E3" w:rsidRPr="007F157A" w:rsidRDefault="008548E3" w:rsidP="008548E3">
            <w:pPr>
              <w:pStyle w:val="NormalnyWeb"/>
              <w:rPr>
                <w:rFonts w:asciiTheme="minorHAnsi" w:hAnsiTheme="minorHAnsi" w:cstheme="minorHAnsi"/>
                <w:i/>
                <w:iCs/>
              </w:rPr>
            </w:pPr>
            <w:r w:rsidRPr="007F157A">
              <w:rPr>
                <w:rFonts w:asciiTheme="minorHAnsi" w:hAnsiTheme="minorHAnsi" w:cstheme="minorHAnsi"/>
                <w:i/>
                <w:iCs/>
              </w:rPr>
              <w:t>Pozostała działalność</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2620581" w14:textId="554BAB46" w:rsidR="008548E3" w:rsidRPr="007F157A" w:rsidRDefault="008548E3" w:rsidP="008548E3">
            <w:pPr>
              <w:pStyle w:val="NormalnyWeb"/>
              <w:jc w:val="center"/>
              <w:rPr>
                <w:rFonts w:asciiTheme="minorHAnsi" w:hAnsiTheme="minorHAnsi" w:cstheme="minorHAnsi"/>
                <w:i/>
                <w:iCs/>
              </w:rPr>
            </w:pPr>
            <w:r w:rsidRPr="007F157A">
              <w:rPr>
                <w:rFonts w:asciiTheme="minorHAnsi" w:hAnsiTheme="minorHAnsi" w:cstheme="minorHAnsi"/>
                <w:i/>
                <w:iCs/>
              </w:rPr>
              <w:t>41.089,74</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57A1A27" w14:textId="52F689D3" w:rsidR="008548E3" w:rsidRPr="007F157A" w:rsidRDefault="008548E3" w:rsidP="008548E3">
            <w:pPr>
              <w:pStyle w:val="NormalnyWeb"/>
              <w:jc w:val="center"/>
              <w:rPr>
                <w:rFonts w:asciiTheme="minorHAnsi" w:hAnsiTheme="minorHAnsi" w:cstheme="minorHAnsi"/>
                <w:i/>
                <w:iCs/>
              </w:rPr>
            </w:pPr>
            <w:r w:rsidRPr="007F157A">
              <w:rPr>
                <w:rFonts w:asciiTheme="minorHAnsi" w:hAnsiTheme="minorHAnsi" w:cstheme="minorHAnsi"/>
                <w:i/>
                <w:iCs/>
              </w:rPr>
              <w:t>41.089,74</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84A206A" w14:textId="571244FC" w:rsidR="008548E3" w:rsidRPr="007F157A" w:rsidRDefault="008548E3" w:rsidP="008548E3">
            <w:pPr>
              <w:pStyle w:val="NormalnyWeb"/>
              <w:jc w:val="center"/>
              <w:rPr>
                <w:rFonts w:asciiTheme="minorHAnsi" w:hAnsiTheme="minorHAnsi" w:cstheme="minorHAnsi"/>
                <w:i/>
                <w:iCs/>
              </w:rPr>
            </w:pPr>
            <w:r w:rsidRPr="007F157A">
              <w:rPr>
                <w:rFonts w:asciiTheme="minorHAnsi" w:hAnsiTheme="minorHAnsi" w:cstheme="minorHAnsi"/>
                <w:i/>
                <w:iCs/>
              </w:rPr>
              <w:t>100,00</w:t>
            </w:r>
          </w:p>
        </w:tc>
      </w:tr>
      <w:tr w:rsidR="008548E3" w:rsidRPr="004F1C42" w14:paraId="13E449F5"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7E71A097" w14:textId="77777777" w:rsidR="008548E3" w:rsidRPr="004F1C42" w:rsidRDefault="008548E3" w:rsidP="008548E3">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682ABB5C" w14:textId="77777777" w:rsidR="008548E3" w:rsidRPr="004F1C42" w:rsidRDefault="008548E3" w:rsidP="008548E3">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4A62B806" w14:textId="42F1C0B8" w:rsidR="008548E3" w:rsidRPr="004F1C42" w:rsidRDefault="008548E3" w:rsidP="008548E3">
            <w:pPr>
              <w:pStyle w:val="NormalnyWeb"/>
              <w:jc w:val="center"/>
              <w:rPr>
                <w:rFonts w:asciiTheme="minorHAnsi" w:hAnsiTheme="minorHAnsi" w:cstheme="minorHAnsi"/>
              </w:rPr>
            </w:pPr>
            <w:r w:rsidRPr="004F1C42">
              <w:rPr>
                <w:rFonts w:asciiTheme="minorHAnsi" w:hAnsiTheme="minorHAnsi" w:cstheme="minorHAnsi"/>
              </w:rPr>
              <w:t>2180</w:t>
            </w:r>
          </w:p>
        </w:tc>
        <w:tc>
          <w:tcPr>
            <w:tcW w:w="2226" w:type="dxa"/>
            <w:tcBorders>
              <w:top w:val="outset" w:sz="6" w:space="0" w:color="000000"/>
              <w:left w:val="outset" w:sz="6" w:space="0" w:color="000000"/>
              <w:bottom w:val="outset" w:sz="6" w:space="0" w:color="000000"/>
              <w:right w:val="outset" w:sz="6" w:space="0" w:color="000000"/>
            </w:tcBorders>
          </w:tcPr>
          <w:p w14:paraId="483AA4D5" w14:textId="4F7B27BD" w:rsidR="008548E3" w:rsidRPr="004F1C42" w:rsidRDefault="008548E3" w:rsidP="008548E3">
            <w:pPr>
              <w:pStyle w:val="NormalnyWeb"/>
              <w:rPr>
                <w:rFonts w:asciiTheme="minorHAnsi" w:hAnsiTheme="minorHAnsi" w:cstheme="minorHAnsi"/>
              </w:rPr>
            </w:pPr>
            <w:r w:rsidRPr="004F1C42">
              <w:rPr>
                <w:rFonts w:asciiTheme="minorHAnsi" w:hAnsiTheme="minorHAnsi" w:cstheme="minorHAnsi"/>
              </w:rPr>
              <w:t>Środki z Funduszu Przeciwdziałania COVID-19 na finansowaniem lub dofinansowanie realizacji zadań związanych z przeciwdziałaniem COVID-19</w:t>
            </w:r>
          </w:p>
        </w:tc>
        <w:tc>
          <w:tcPr>
            <w:tcW w:w="1435" w:type="dxa"/>
            <w:tcBorders>
              <w:top w:val="outset" w:sz="6" w:space="0" w:color="000000"/>
              <w:left w:val="outset" w:sz="6" w:space="0" w:color="000000"/>
              <w:bottom w:val="outset" w:sz="6" w:space="0" w:color="000000"/>
              <w:right w:val="outset" w:sz="6" w:space="0" w:color="000000"/>
            </w:tcBorders>
          </w:tcPr>
          <w:p w14:paraId="0CD25361" w14:textId="07833265" w:rsidR="008548E3" w:rsidRPr="004F1C42" w:rsidRDefault="008548E3" w:rsidP="008548E3">
            <w:pPr>
              <w:pStyle w:val="NormalnyWeb"/>
              <w:jc w:val="center"/>
              <w:rPr>
                <w:rFonts w:asciiTheme="minorHAnsi" w:hAnsiTheme="minorHAnsi" w:cstheme="minorHAnsi"/>
              </w:rPr>
            </w:pPr>
            <w:r>
              <w:rPr>
                <w:rFonts w:asciiTheme="minorHAnsi" w:hAnsiTheme="minorHAnsi" w:cstheme="minorHAnsi"/>
              </w:rPr>
              <w:t>41.089,74</w:t>
            </w:r>
          </w:p>
        </w:tc>
        <w:tc>
          <w:tcPr>
            <w:tcW w:w="1435" w:type="dxa"/>
            <w:tcBorders>
              <w:top w:val="outset" w:sz="6" w:space="0" w:color="000000"/>
              <w:left w:val="outset" w:sz="6" w:space="0" w:color="000000"/>
              <w:bottom w:val="outset" w:sz="6" w:space="0" w:color="000000"/>
              <w:right w:val="outset" w:sz="6" w:space="0" w:color="000000"/>
            </w:tcBorders>
          </w:tcPr>
          <w:p w14:paraId="7BD5551A" w14:textId="07ECFA89" w:rsidR="008548E3" w:rsidRPr="004F1C42" w:rsidRDefault="008548E3" w:rsidP="008548E3">
            <w:pPr>
              <w:pStyle w:val="NormalnyWeb"/>
              <w:jc w:val="center"/>
              <w:rPr>
                <w:rFonts w:asciiTheme="minorHAnsi" w:hAnsiTheme="minorHAnsi" w:cstheme="minorHAnsi"/>
              </w:rPr>
            </w:pPr>
            <w:r>
              <w:rPr>
                <w:rFonts w:asciiTheme="minorHAnsi" w:hAnsiTheme="minorHAnsi" w:cstheme="minorHAnsi"/>
              </w:rPr>
              <w:t>41.089,74</w:t>
            </w:r>
          </w:p>
        </w:tc>
        <w:tc>
          <w:tcPr>
            <w:tcW w:w="1241" w:type="dxa"/>
            <w:tcBorders>
              <w:top w:val="outset" w:sz="6" w:space="0" w:color="000000"/>
              <w:left w:val="outset" w:sz="6" w:space="0" w:color="000000"/>
              <w:bottom w:val="outset" w:sz="6" w:space="0" w:color="000000"/>
              <w:right w:val="outset" w:sz="6" w:space="0" w:color="000000"/>
            </w:tcBorders>
          </w:tcPr>
          <w:p w14:paraId="422EAE5F" w14:textId="0BD64B73" w:rsidR="008548E3" w:rsidRPr="004F1C42" w:rsidRDefault="008548E3" w:rsidP="008548E3">
            <w:pPr>
              <w:pStyle w:val="NormalnyWeb"/>
              <w:jc w:val="center"/>
              <w:rPr>
                <w:rFonts w:asciiTheme="minorHAnsi" w:hAnsiTheme="minorHAnsi" w:cstheme="minorHAnsi"/>
              </w:rPr>
            </w:pPr>
            <w:r>
              <w:rPr>
                <w:rFonts w:asciiTheme="minorHAnsi" w:hAnsiTheme="minorHAnsi" w:cstheme="minorHAnsi"/>
              </w:rPr>
              <w:t>100,00</w:t>
            </w:r>
          </w:p>
        </w:tc>
      </w:tr>
      <w:tr w:rsidR="008548E3" w:rsidRPr="004F1C42" w14:paraId="1BE4CE8C" w14:textId="77777777" w:rsidTr="007F157A">
        <w:trPr>
          <w:tblCellSpacing w:w="0" w:type="dxa"/>
        </w:trPr>
        <w:tc>
          <w:tcPr>
            <w:tcW w:w="5511" w:type="dxa"/>
            <w:gridSpan w:val="4"/>
            <w:tcBorders>
              <w:top w:val="outset" w:sz="6" w:space="0" w:color="000000"/>
              <w:left w:val="outset" w:sz="6" w:space="0" w:color="000000"/>
              <w:bottom w:val="outset" w:sz="6" w:space="0" w:color="000000"/>
              <w:right w:val="outset" w:sz="6" w:space="0" w:color="000000"/>
            </w:tcBorders>
          </w:tcPr>
          <w:p w14:paraId="74C3D18F" w14:textId="77777777" w:rsidR="008548E3" w:rsidRPr="004F1C42" w:rsidRDefault="008548E3" w:rsidP="008548E3">
            <w:pPr>
              <w:pStyle w:val="NormalnyWeb"/>
              <w:rPr>
                <w:rFonts w:asciiTheme="minorHAnsi" w:hAnsiTheme="minorHAnsi" w:cstheme="minorHAnsi"/>
              </w:rPr>
            </w:pPr>
            <w:r w:rsidRPr="004F1C42">
              <w:rPr>
                <w:rFonts w:asciiTheme="minorHAnsi" w:hAnsiTheme="minorHAnsi" w:cstheme="minorHAnsi"/>
                <w:b/>
                <w:bCs/>
              </w:rPr>
              <w:t>Wydatki</w:t>
            </w:r>
          </w:p>
        </w:tc>
        <w:tc>
          <w:tcPr>
            <w:tcW w:w="1435" w:type="dxa"/>
            <w:tcBorders>
              <w:top w:val="outset" w:sz="6" w:space="0" w:color="000000"/>
              <w:left w:val="outset" w:sz="6" w:space="0" w:color="000000"/>
              <w:bottom w:val="outset" w:sz="6" w:space="0" w:color="000000"/>
              <w:right w:val="outset" w:sz="6" w:space="0" w:color="000000"/>
            </w:tcBorders>
          </w:tcPr>
          <w:p w14:paraId="174B52C3" w14:textId="21A5636D" w:rsidR="008548E3" w:rsidRPr="004F1C42" w:rsidRDefault="004E1608" w:rsidP="008548E3">
            <w:pPr>
              <w:pStyle w:val="NormalnyWeb"/>
              <w:jc w:val="center"/>
              <w:rPr>
                <w:rFonts w:asciiTheme="minorHAnsi" w:hAnsiTheme="minorHAnsi" w:cstheme="minorHAnsi"/>
                <w:b/>
              </w:rPr>
            </w:pPr>
            <w:r>
              <w:rPr>
                <w:rFonts w:asciiTheme="minorHAnsi" w:hAnsiTheme="minorHAnsi" w:cstheme="minorHAnsi"/>
                <w:b/>
              </w:rPr>
              <w:t>4.914.065,</w:t>
            </w:r>
            <w:r w:rsidR="00FE27F1">
              <w:rPr>
                <w:rFonts w:asciiTheme="minorHAnsi" w:hAnsiTheme="minorHAnsi" w:cstheme="minorHAnsi"/>
                <w:b/>
              </w:rPr>
              <w:t>67</w:t>
            </w:r>
          </w:p>
        </w:tc>
        <w:tc>
          <w:tcPr>
            <w:tcW w:w="1435" w:type="dxa"/>
            <w:tcBorders>
              <w:top w:val="outset" w:sz="6" w:space="0" w:color="000000"/>
              <w:left w:val="outset" w:sz="6" w:space="0" w:color="000000"/>
              <w:bottom w:val="outset" w:sz="6" w:space="0" w:color="000000"/>
              <w:right w:val="outset" w:sz="6" w:space="0" w:color="000000"/>
            </w:tcBorders>
          </w:tcPr>
          <w:p w14:paraId="3FB2C766" w14:textId="3363DEB3" w:rsidR="008548E3" w:rsidRPr="004F1C42" w:rsidRDefault="00BB5773" w:rsidP="008548E3">
            <w:pPr>
              <w:pStyle w:val="NormalnyWeb"/>
              <w:jc w:val="center"/>
              <w:rPr>
                <w:rFonts w:asciiTheme="minorHAnsi" w:hAnsiTheme="minorHAnsi" w:cstheme="minorHAnsi"/>
                <w:b/>
                <w:bCs/>
              </w:rPr>
            </w:pPr>
            <w:r>
              <w:rPr>
                <w:rFonts w:asciiTheme="minorHAnsi" w:hAnsiTheme="minorHAnsi" w:cstheme="minorHAnsi"/>
                <w:b/>
                <w:bCs/>
              </w:rPr>
              <w:t>4.892.642,90</w:t>
            </w:r>
          </w:p>
        </w:tc>
        <w:tc>
          <w:tcPr>
            <w:tcW w:w="1241" w:type="dxa"/>
            <w:tcBorders>
              <w:top w:val="outset" w:sz="6" w:space="0" w:color="000000"/>
              <w:left w:val="outset" w:sz="6" w:space="0" w:color="000000"/>
              <w:bottom w:val="outset" w:sz="6" w:space="0" w:color="000000"/>
              <w:right w:val="outset" w:sz="6" w:space="0" w:color="000000"/>
            </w:tcBorders>
          </w:tcPr>
          <w:p w14:paraId="4898759C" w14:textId="13235F23" w:rsidR="008548E3" w:rsidRPr="004F1C42" w:rsidRDefault="00BB5773" w:rsidP="008548E3">
            <w:pPr>
              <w:pStyle w:val="NormalnyWeb"/>
              <w:jc w:val="center"/>
              <w:rPr>
                <w:rFonts w:asciiTheme="minorHAnsi" w:hAnsiTheme="minorHAnsi" w:cstheme="minorHAnsi"/>
                <w:b/>
                <w:bCs/>
              </w:rPr>
            </w:pPr>
            <w:r>
              <w:rPr>
                <w:rFonts w:asciiTheme="minorHAnsi" w:hAnsiTheme="minorHAnsi" w:cstheme="minorHAnsi"/>
                <w:b/>
                <w:bCs/>
              </w:rPr>
              <w:t>99,56</w:t>
            </w:r>
          </w:p>
        </w:tc>
      </w:tr>
      <w:tr w:rsidR="00C71B43" w:rsidRPr="004F1C42" w14:paraId="2F713290" w14:textId="77777777" w:rsidTr="00C71B43">
        <w:trP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41122B8" w14:textId="1D2EFE21" w:rsidR="00C71B43" w:rsidRPr="004F1C42" w:rsidRDefault="00C71B43" w:rsidP="00C71B43">
            <w:pPr>
              <w:pStyle w:val="NormalnyWeb"/>
              <w:jc w:val="center"/>
              <w:rPr>
                <w:rFonts w:asciiTheme="minorHAnsi" w:hAnsiTheme="minorHAnsi" w:cstheme="minorHAnsi"/>
                <w:b/>
                <w:bCs/>
              </w:rPr>
            </w:pPr>
            <w:r>
              <w:rPr>
                <w:rFonts w:asciiTheme="minorHAnsi" w:hAnsiTheme="minorHAnsi" w:cstheme="minorHAnsi"/>
                <w:b/>
                <w:bCs/>
              </w:rPr>
              <w:t>010</w:t>
            </w:r>
          </w:p>
        </w:tc>
        <w:tc>
          <w:tcPr>
            <w:tcW w:w="184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06DEDA5" w14:textId="77777777" w:rsidR="00C71B43" w:rsidRPr="004F1C42" w:rsidRDefault="00C71B43" w:rsidP="00C71B43">
            <w:pPr>
              <w:pStyle w:val="NormalnyWeb"/>
              <w:jc w:val="center"/>
              <w:rPr>
                <w:rFonts w:asciiTheme="minorHAnsi" w:hAnsiTheme="minorHAnsi" w:cstheme="minorHAnsi"/>
                <w:b/>
              </w:rPr>
            </w:pPr>
          </w:p>
        </w:tc>
        <w:tc>
          <w:tcPr>
            <w:tcW w:w="74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442B613" w14:textId="77777777" w:rsidR="00C71B43" w:rsidRPr="004F1C42" w:rsidRDefault="00C71B43" w:rsidP="00C71B43">
            <w:pPr>
              <w:pStyle w:val="NormalnyWeb"/>
              <w:jc w:val="center"/>
              <w:rPr>
                <w:rFonts w:asciiTheme="minorHAnsi" w:hAnsiTheme="minorHAnsi" w:cstheme="minorHAnsi"/>
                <w:b/>
              </w:rPr>
            </w:pPr>
          </w:p>
        </w:tc>
        <w:tc>
          <w:tcPr>
            <w:tcW w:w="222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E4FB64B" w14:textId="5B8FB4C5" w:rsidR="00C71B43" w:rsidRPr="004F1C42" w:rsidRDefault="00C71B43" w:rsidP="00C71B43">
            <w:pPr>
              <w:pStyle w:val="NormalnyWeb"/>
              <w:rPr>
                <w:rFonts w:asciiTheme="minorHAnsi" w:hAnsiTheme="minorHAnsi" w:cstheme="minorHAnsi"/>
                <w:b/>
                <w:bCs/>
              </w:rPr>
            </w:pPr>
            <w:r>
              <w:rPr>
                <w:rFonts w:asciiTheme="minorHAnsi" w:hAnsiTheme="minorHAnsi" w:cstheme="minorHAnsi"/>
                <w:b/>
                <w:bCs/>
              </w:rPr>
              <w:t>Rolnictwo i łowiectwo</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3112859" w14:textId="33DED85F" w:rsidR="00C71B43" w:rsidRPr="00C71B43" w:rsidRDefault="00C71B43" w:rsidP="00C71B43">
            <w:pPr>
              <w:pStyle w:val="NormalnyWeb"/>
              <w:jc w:val="center"/>
              <w:rPr>
                <w:rFonts w:asciiTheme="minorHAnsi" w:hAnsiTheme="minorHAnsi" w:cstheme="minorHAnsi"/>
                <w:b/>
              </w:rPr>
            </w:pPr>
            <w:r w:rsidRPr="00C71B43">
              <w:rPr>
                <w:rFonts w:asciiTheme="minorHAnsi" w:hAnsiTheme="minorHAnsi" w:cstheme="minorHAnsi"/>
                <w:b/>
              </w:rPr>
              <w:t>93.495,93</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445B4A7" w14:textId="071F79E6" w:rsidR="00C71B43" w:rsidRPr="00C71B43" w:rsidRDefault="00C71B43" w:rsidP="00C71B43">
            <w:pPr>
              <w:pStyle w:val="NormalnyWeb"/>
              <w:jc w:val="center"/>
              <w:rPr>
                <w:rFonts w:asciiTheme="minorHAnsi" w:hAnsiTheme="minorHAnsi" w:cstheme="minorHAnsi"/>
                <w:b/>
              </w:rPr>
            </w:pPr>
            <w:r w:rsidRPr="00C71B43">
              <w:rPr>
                <w:rFonts w:asciiTheme="minorHAnsi" w:hAnsiTheme="minorHAnsi" w:cstheme="minorHAnsi"/>
                <w:b/>
              </w:rPr>
              <w:t>93.495,93</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13027BD" w14:textId="5D9427AC" w:rsidR="00C71B43" w:rsidRPr="00C71B43" w:rsidRDefault="00C71B43" w:rsidP="00C71B43">
            <w:pPr>
              <w:pStyle w:val="NormalnyWeb"/>
              <w:jc w:val="center"/>
              <w:rPr>
                <w:rFonts w:asciiTheme="minorHAnsi" w:hAnsiTheme="minorHAnsi" w:cstheme="minorHAnsi"/>
                <w:b/>
              </w:rPr>
            </w:pPr>
            <w:r w:rsidRPr="00C71B43">
              <w:rPr>
                <w:rFonts w:asciiTheme="minorHAnsi" w:hAnsiTheme="minorHAnsi" w:cstheme="minorHAnsi"/>
                <w:b/>
              </w:rPr>
              <w:t>100,00</w:t>
            </w:r>
          </w:p>
        </w:tc>
      </w:tr>
      <w:tr w:rsidR="00C71B43" w:rsidRPr="004F1C42" w14:paraId="135798B2" w14:textId="77777777" w:rsidTr="00C71B43">
        <w:trP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18425668" w14:textId="77777777" w:rsidR="00C71B43" w:rsidRPr="004F1C42" w:rsidRDefault="00C71B43" w:rsidP="00C71B43">
            <w:pPr>
              <w:pStyle w:val="NormalnyWeb"/>
              <w:jc w:val="center"/>
              <w:rPr>
                <w:rFonts w:asciiTheme="minorHAnsi" w:hAnsiTheme="minorHAnsi" w:cstheme="minorHAnsi"/>
                <w:b/>
                <w:bCs/>
              </w:rPr>
            </w:pPr>
          </w:p>
        </w:tc>
        <w:tc>
          <w:tcPr>
            <w:tcW w:w="184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3F9A3E1" w14:textId="2A693453" w:rsidR="00C71B43" w:rsidRPr="00C71B43" w:rsidRDefault="00C71B43" w:rsidP="00C71B43">
            <w:pPr>
              <w:pStyle w:val="NormalnyWeb"/>
              <w:jc w:val="center"/>
              <w:rPr>
                <w:rFonts w:asciiTheme="minorHAnsi" w:hAnsiTheme="minorHAnsi" w:cstheme="minorHAnsi"/>
                <w:bCs/>
                <w:i/>
                <w:iCs/>
              </w:rPr>
            </w:pPr>
            <w:r w:rsidRPr="00C71B43">
              <w:rPr>
                <w:rFonts w:asciiTheme="minorHAnsi" w:hAnsiTheme="minorHAnsi" w:cstheme="minorHAnsi"/>
                <w:bCs/>
                <w:i/>
                <w:iCs/>
              </w:rPr>
              <w:t>01042</w:t>
            </w:r>
          </w:p>
        </w:tc>
        <w:tc>
          <w:tcPr>
            <w:tcW w:w="74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B10CF3F" w14:textId="77777777" w:rsidR="00C71B43" w:rsidRPr="00C71B43" w:rsidRDefault="00C71B43" w:rsidP="00C71B43">
            <w:pPr>
              <w:pStyle w:val="NormalnyWeb"/>
              <w:jc w:val="center"/>
              <w:rPr>
                <w:rFonts w:asciiTheme="minorHAnsi" w:hAnsiTheme="minorHAnsi" w:cstheme="minorHAnsi"/>
                <w:bCs/>
                <w:i/>
                <w:iCs/>
              </w:rPr>
            </w:pPr>
          </w:p>
        </w:tc>
        <w:tc>
          <w:tcPr>
            <w:tcW w:w="22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EEB7BEE" w14:textId="60C1F35D" w:rsidR="00C71B43" w:rsidRPr="00C71B43" w:rsidRDefault="00C71B43" w:rsidP="00C71B43">
            <w:pPr>
              <w:pStyle w:val="NormalnyWeb"/>
              <w:rPr>
                <w:rFonts w:asciiTheme="minorHAnsi" w:hAnsiTheme="minorHAnsi" w:cstheme="minorHAnsi"/>
                <w:bCs/>
                <w:i/>
                <w:iCs/>
              </w:rPr>
            </w:pPr>
            <w:r w:rsidRPr="00C71B43">
              <w:rPr>
                <w:rFonts w:asciiTheme="minorHAnsi" w:hAnsiTheme="minorHAnsi" w:cstheme="minorHAnsi"/>
                <w:bCs/>
                <w:i/>
                <w:iCs/>
              </w:rPr>
              <w:t>Wyłączenie z produkcji gruntów rolnych</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AFE1D59" w14:textId="17C2D764" w:rsidR="00C71B43" w:rsidRPr="00C71B43" w:rsidRDefault="00C71B43" w:rsidP="00C71B43">
            <w:pPr>
              <w:pStyle w:val="NormalnyWeb"/>
              <w:jc w:val="center"/>
              <w:rPr>
                <w:rFonts w:asciiTheme="minorHAnsi" w:hAnsiTheme="minorHAnsi" w:cstheme="minorHAnsi"/>
                <w:bCs/>
                <w:i/>
                <w:iCs/>
              </w:rPr>
            </w:pPr>
            <w:r w:rsidRPr="00C71B43">
              <w:rPr>
                <w:rFonts w:asciiTheme="minorHAnsi" w:hAnsiTheme="minorHAnsi" w:cstheme="minorHAnsi"/>
                <w:bCs/>
                <w:i/>
                <w:iCs/>
              </w:rPr>
              <w:t>93.495,93</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1B8A88A" w14:textId="28CDCC01" w:rsidR="00C71B43" w:rsidRPr="00C71B43" w:rsidRDefault="00C71B43" w:rsidP="00C71B43">
            <w:pPr>
              <w:pStyle w:val="NormalnyWeb"/>
              <w:jc w:val="center"/>
              <w:rPr>
                <w:rFonts w:asciiTheme="minorHAnsi" w:hAnsiTheme="minorHAnsi" w:cstheme="minorHAnsi"/>
                <w:bCs/>
                <w:i/>
                <w:iCs/>
              </w:rPr>
            </w:pPr>
            <w:r w:rsidRPr="00C71B43">
              <w:rPr>
                <w:rFonts w:asciiTheme="minorHAnsi" w:hAnsiTheme="minorHAnsi" w:cstheme="minorHAnsi"/>
                <w:bCs/>
                <w:i/>
                <w:iCs/>
              </w:rPr>
              <w:t>93.495,93</w:t>
            </w:r>
          </w:p>
        </w:tc>
        <w:tc>
          <w:tcPr>
            <w:tcW w:w="124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4267B5E" w14:textId="7A18106F" w:rsidR="00C71B43" w:rsidRPr="00C71B43" w:rsidRDefault="00C71B43" w:rsidP="00C71B43">
            <w:pPr>
              <w:pStyle w:val="NormalnyWeb"/>
              <w:jc w:val="center"/>
              <w:rPr>
                <w:rFonts w:asciiTheme="minorHAnsi" w:hAnsiTheme="minorHAnsi" w:cstheme="minorHAnsi"/>
                <w:bCs/>
                <w:i/>
                <w:iCs/>
              </w:rPr>
            </w:pPr>
            <w:r w:rsidRPr="00C71B43">
              <w:rPr>
                <w:rFonts w:asciiTheme="minorHAnsi" w:hAnsiTheme="minorHAnsi" w:cstheme="minorHAnsi"/>
                <w:bCs/>
                <w:i/>
                <w:iCs/>
              </w:rPr>
              <w:t>100,00</w:t>
            </w:r>
          </w:p>
        </w:tc>
      </w:tr>
      <w:tr w:rsidR="008548E3" w:rsidRPr="004F1C42" w14:paraId="7872D011" w14:textId="77777777" w:rsidTr="008548E3">
        <w:trP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7F4C672" w14:textId="77777777" w:rsidR="008548E3" w:rsidRPr="004F1C42" w:rsidRDefault="008548E3" w:rsidP="008548E3">
            <w:pPr>
              <w:pStyle w:val="NormalnyWeb"/>
              <w:jc w:val="center"/>
              <w:rPr>
                <w:rFonts w:asciiTheme="minorHAnsi" w:hAnsiTheme="minorHAnsi" w:cstheme="minorHAnsi"/>
                <w:b/>
                <w:bCs/>
              </w:rPr>
            </w:pPr>
          </w:p>
        </w:tc>
        <w:tc>
          <w:tcPr>
            <w:tcW w:w="1846"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746DCC04" w14:textId="77777777" w:rsidR="008548E3" w:rsidRPr="00C71B43" w:rsidRDefault="008548E3" w:rsidP="008548E3">
            <w:pPr>
              <w:pStyle w:val="NormalnyWeb"/>
              <w:jc w:val="center"/>
              <w:rPr>
                <w:rFonts w:asciiTheme="minorHAnsi" w:hAnsiTheme="minorHAnsi" w:cstheme="minorHAnsi"/>
                <w:bCs/>
              </w:rPr>
            </w:pPr>
          </w:p>
        </w:tc>
        <w:tc>
          <w:tcPr>
            <w:tcW w:w="742"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3338B608" w14:textId="72BA0393" w:rsidR="008548E3" w:rsidRPr="00C71B43" w:rsidRDefault="00C71B43" w:rsidP="008548E3">
            <w:pPr>
              <w:pStyle w:val="NormalnyWeb"/>
              <w:jc w:val="center"/>
              <w:rPr>
                <w:rFonts w:asciiTheme="minorHAnsi" w:hAnsiTheme="minorHAnsi" w:cstheme="minorHAnsi"/>
                <w:bCs/>
              </w:rPr>
            </w:pPr>
            <w:r w:rsidRPr="00C71B43">
              <w:rPr>
                <w:rFonts w:asciiTheme="minorHAnsi" w:hAnsiTheme="minorHAnsi" w:cstheme="minorHAnsi"/>
                <w:bCs/>
              </w:rPr>
              <w:t>6100</w:t>
            </w:r>
          </w:p>
        </w:tc>
        <w:tc>
          <w:tcPr>
            <w:tcW w:w="2226"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1AC1F0F" w14:textId="4CE19929" w:rsidR="008548E3" w:rsidRPr="00C71B43" w:rsidRDefault="00C71B43" w:rsidP="008548E3">
            <w:pPr>
              <w:pStyle w:val="NormalnyWeb"/>
              <w:rPr>
                <w:rFonts w:asciiTheme="minorHAnsi" w:hAnsiTheme="minorHAnsi" w:cstheme="minorHAnsi"/>
                <w:bCs/>
              </w:rPr>
            </w:pPr>
            <w:r w:rsidRPr="00C71B43">
              <w:rPr>
                <w:rFonts w:asciiTheme="minorHAnsi" w:hAnsiTheme="minorHAnsi" w:cstheme="minorHAnsi"/>
                <w:bCs/>
              </w:rPr>
              <w:t>Wydatki na zadnia inwestycyjne realizowane ze środków otrzymanych z Rządowego Funduszu Inwestycji Lokalnych</w:t>
            </w:r>
          </w:p>
        </w:tc>
        <w:tc>
          <w:tcPr>
            <w:tcW w:w="1435"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6330473B" w14:textId="2DA931FE" w:rsidR="008548E3" w:rsidRPr="00C71B43" w:rsidRDefault="00C71B43" w:rsidP="008548E3">
            <w:pPr>
              <w:pStyle w:val="NormalnyWeb"/>
              <w:jc w:val="center"/>
              <w:rPr>
                <w:rFonts w:asciiTheme="minorHAnsi" w:hAnsiTheme="minorHAnsi" w:cstheme="minorHAnsi"/>
                <w:bCs/>
              </w:rPr>
            </w:pPr>
            <w:r>
              <w:rPr>
                <w:rFonts w:asciiTheme="minorHAnsi" w:hAnsiTheme="minorHAnsi" w:cstheme="minorHAnsi"/>
                <w:bCs/>
              </w:rPr>
              <w:t>93.495,93</w:t>
            </w:r>
          </w:p>
        </w:tc>
        <w:tc>
          <w:tcPr>
            <w:tcW w:w="1435"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4E2998E5" w14:textId="508B7AFC" w:rsidR="008548E3" w:rsidRPr="00C71B43" w:rsidRDefault="00C71B43" w:rsidP="008548E3">
            <w:pPr>
              <w:pStyle w:val="NormalnyWeb"/>
              <w:jc w:val="center"/>
              <w:rPr>
                <w:rFonts w:asciiTheme="minorHAnsi" w:hAnsiTheme="minorHAnsi" w:cstheme="minorHAnsi"/>
                <w:bCs/>
              </w:rPr>
            </w:pPr>
            <w:r>
              <w:rPr>
                <w:rFonts w:asciiTheme="minorHAnsi" w:hAnsiTheme="minorHAnsi" w:cstheme="minorHAnsi"/>
                <w:bCs/>
              </w:rPr>
              <w:t>93.495,93</w:t>
            </w:r>
          </w:p>
        </w:tc>
        <w:tc>
          <w:tcPr>
            <w:tcW w:w="1241" w:type="dxa"/>
            <w:tcBorders>
              <w:top w:val="outset" w:sz="6" w:space="0" w:color="000000"/>
              <w:left w:val="outset" w:sz="6" w:space="0" w:color="000000"/>
              <w:bottom w:val="outset" w:sz="6" w:space="0" w:color="000000"/>
              <w:right w:val="outset" w:sz="6" w:space="0" w:color="000000"/>
            </w:tcBorders>
            <w:shd w:val="clear" w:color="auto" w:fill="FFFFFF" w:themeFill="background1"/>
          </w:tcPr>
          <w:p w14:paraId="2CDB69B3" w14:textId="368B9E94" w:rsidR="008548E3" w:rsidRPr="00C71B43" w:rsidRDefault="00C71B43" w:rsidP="008548E3">
            <w:pPr>
              <w:pStyle w:val="NormalnyWeb"/>
              <w:jc w:val="center"/>
              <w:rPr>
                <w:rFonts w:asciiTheme="minorHAnsi" w:hAnsiTheme="minorHAnsi" w:cstheme="minorHAnsi"/>
                <w:bCs/>
              </w:rPr>
            </w:pPr>
            <w:r>
              <w:rPr>
                <w:rFonts w:asciiTheme="minorHAnsi" w:hAnsiTheme="minorHAnsi" w:cstheme="minorHAnsi"/>
                <w:bCs/>
              </w:rPr>
              <w:t>100,00</w:t>
            </w:r>
          </w:p>
        </w:tc>
      </w:tr>
      <w:tr w:rsidR="004E1608" w:rsidRPr="004F1C42" w14:paraId="1AA0BCFB"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3D4816A" w14:textId="14F05461" w:rsidR="004E1608" w:rsidRPr="004F1C42" w:rsidRDefault="004E1608" w:rsidP="004E1608">
            <w:pPr>
              <w:pStyle w:val="NormalnyWeb"/>
              <w:jc w:val="center"/>
              <w:rPr>
                <w:rFonts w:asciiTheme="minorHAnsi" w:hAnsiTheme="minorHAnsi" w:cstheme="minorHAnsi"/>
                <w:b/>
              </w:rPr>
            </w:pPr>
            <w:r w:rsidRPr="004F1C42">
              <w:rPr>
                <w:rFonts w:asciiTheme="minorHAnsi" w:hAnsiTheme="minorHAnsi" w:cstheme="minorHAnsi"/>
                <w:b/>
                <w:bCs/>
              </w:rPr>
              <w:t>801</w:t>
            </w:r>
          </w:p>
        </w:tc>
        <w:tc>
          <w:tcPr>
            <w:tcW w:w="184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A758DF4" w14:textId="77777777" w:rsidR="004E1608" w:rsidRPr="004F1C42" w:rsidRDefault="004E1608" w:rsidP="004E1608">
            <w:pPr>
              <w:pStyle w:val="NormalnyWeb"/>
              <w:jc w:val="center"/>
              <w:rPr>
                <w:rFonts w:asciiTheme="minorHAnsi" w:hAnsiTheme="minorHAnsi" w:cstheme="minorHAnsi"/>
                <w:b/>
              </w:rPr>
            </w:pPr>
          </w:p>
        </w:tc>
        <w:tc>
          <w:tcPr>
            <w:tcW w:w="74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AD3D0AA" w14:textId="77777777" w:rsidR="004E1608" w:rsidRPr="004F1C42" w:rsidRDefault="004E1608" w:rsidP="004E1608">
            <w:pPr>
              <w:pStyle w:val="NormalnyWeb"/>
              <w:jc w:val="center"/>
              <w:rPr>
                <w:rFonts w:asciiTheme="minorHAnsi" w:hAnsiTheme="minorHAnsi" w:cstheme="minorHAnsi"/>
                <w:b/>
              </w:rPr>
            </w:pPr>
          </w:p>
        </w:tc>
        <w:tc>
          <w:tcPr>
            <w:tcW w:w="222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AF8C985" w14:textId="62E1D757" w:rsidR="004E1608" w:rsidRPr="004F1C42" w:rsidRDefault="004E1608" w:rsidP="004E1608">
            <w:pPr>
              <w:pStyle w:val="NormalnyWeb"/>
              <w:rPr>
                <w:rFonts w:asciiTheme="minorHAnsi" w:hAnsiTheme="minorHAnsi" w:cstheme="minorHAnsi"/>
                <w:b/>
              </w:rPr>
            </w:pPr>
            <w:r w:rsidRPr="004F1C42">
              <w:rPr>
                <w:rFonts w:asciiTheme="minorHAnsi" w:hAnsiTheme="minorHAnsi" w:cstheme="minorHAnsi"/>
                <w:b/>
                <w:bCs/>
              </w:rPr>
              <w:t>Oświata i wychowanie</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557E343" w14:textId="23520BAC" w:rsidR="004E1608" w:rsidRPr="004E1608" w:rsidRDefault="004E1608" w:rsidP="004E1608">
            <w:pPr>
              <w:pStyle w:val="NormalnyWeb"/>
              <w:jc w:val="center"/>
              <w:rPr>
                <w:rFonts w:asciiTheme="minorHAnsi" w:hAnsiTheme="minorHAnsi" w:cstheme="minorHAnsi"/>
                <w:b/>
                <w:bCs/>
              </w:rPr>
            </w:pPr>
            <w:r w:rsidRPr="004E1608">
              <w:rPr>
                <w:rFonts w:asciiTheme="minorHAnsi" w:hAnsiTheme="minorHAnsi" w:cstheme="minorHAnsi"/>
                <w:b/>
                <w:bCs/>
              </w:rPr>
              <w:t>231.863,0</w:t>
            </w:r>
            <w:r>
              <w:rPr>
                <w:rFonts w:asciiTheme="minorHAnsi" w:hAnsiTheme="minorHAnsi" w:cstheme="minorHAnsi"/>
                <w:b/>
                <w:bCs/>
              </w:rPr>
              <w:t>5</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7B64335" w14:textId="1AE3198E" w:rsidR="004E1608" w:rsidRPr="004E1608" w:rsidRDefault="004E1608" w:rsidP="004E1608">
            <w:pPr>
              <w:pStyle w:val="NormalnyWeb"/>
              <w:jc w:val="center"/>
              <w:rPr>
                <w:rFonts w:asciiTheme="minorHAnsi" w:hAnsiTheme="minorHAnsi" w:cstheme="minorHAnsi"/>
                <w:b/>
                <w:bCs/>
              </w:rPr>
            </w:pPr>
            <w:r w:rsidRPr="004E1608">
              <w:rPr>
                <w:rFonts w:asciiTheme="minorHAnsi" w:hAnsiTheme="minorHAnsi" w:cstheme="minorHAnsi"/>
                <w:b/>
                <w:bCs/>
              </w:rPr>
              <w:t>231.863,05</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63CEEC4" w14:textId="7C16A2C1" w:rsidR="004E1608" w:rsidRPr="008548E3" w:rsidRDefault="004E1608" w:rsidP="004E1608">
            <w:pPr>
              <w:pStyle w:val="NormalnyWeb"/>
              <w:jc w:val="center"/>
              <w:rPr>
                <w:rFonts w:asciiTheme="minorHAnsi" w:hAnsiTheme="minorHAnsi" w:cstheme="minorHAnsi"/>
                <w:b/>
                <w:bCs/>
              </w:rPr>
            </w:pPr>
            <w:r w:rsidRPr="008548E3">
              <w:rPr>
                <w:rFonts w:asciiTheme="minorHAnsi" w:hAnsiTheme="minorHAnsi" w:cstheme="minorHAnsi"/>
                <w:b/>
                <w:bCs/>
              </w:rPr>
              <w:t>100,00</w:t>
            </w:r>
          </w:p>
        </w:tc>
      </w:tr>
      <w:tr w:rsidR="004E1608" w:rsidRPr="004F1C42" w14:paraId="2D9CC219"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237EB2B1" w14:textId="77777777" w:rsidR="004E1608" w:rsidRPr="004F1C42" w:rsidRDefault="004E1608" w:rsidP="004E1608">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E99EB0B" w14:textId="16F5E28A" w:rsidR="004E1608" w:rsidRPr="004F1C42" w:rsidRDefault="004E1608" w:rsidP="004E1608">
            <w:pPr>
              <w:pStyle w:val="NormalnyWeb"/>
              <w:jc w:val="center"/>
              <w:rPr>
                <w:rFonts w:asciiTheme="minorHAnsi" w:hAnsiTheme="minorHAnsi" w:cstheme="minorHAnsi"/>
                <w:i/>
              </w:rPr>
            </w:pPr>
            <w:r w:rsidRPr="004F1C42">
              <w:rPr>
                <w:rFonts w:asciiTheme="minorHAnsi" w:hAnsiTheme="minorHAnsi" w:cstheme="minorHAnsi"/>
                <w:i/>
                <w:iCs/>
              </w:rPr>
              <w:t>80101</w:t>
            </w:r>
          </w:p>
        </w:tc>
        <w:tc>
          <w:tcPr>
            <w:tcW w:w="74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01DAEE6D" w14:textId="77777777" w:rsidR="004E1608" w:rsidRPr="004F1C42" w:rsidRDefault="004E1608" w:rsidP="004E1608">
            <w:pPr>
              <w:pStyle w:val="NormalnyWeb"/>
              <w:jc w:val="center"/>
              <w:rPr>
                <w:rFonts w:asciiTheme="minorHAnsi" w:hAnsiTheme="minorHAnsi" w:cstheme="minorHAnsi"/>
                <w:i/>
              </w:rPr>
            </w:pPr>
          </w:p>
        </w:tc>
        <w:tc>
          <w:tcPr>
            <w:tcW w:w="22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6F96E84" w14:textId="72009468" w:rsidR="004E1608" w:rsidRPr="004F1C42" w:rsidRDefault="004E1608" w:rsidP="004E1608">
            <w:pPr>
              <w:pStyle w:val="NormalnyWeb"/>
              <w:rPr>
                <w:rFonts w:asciiTheme="minorHAnsi" w:hAnsiTheme="minorHAnsi" w:cstheme="minorHAnsi"/>
                <w:i/>
              </w:rPr>
            </w:pPr>
            <w:r w:rsidRPr="004F1C42">
              <w:rPr>
                <w:rFonts w:asciiTheme="minorHAnsi" w:hAnsiTheme="minorHAnsi" w:cstheme="minorHAnsi"/>
                <w:i/>
                <w:iCs/>
              </w:rPr>
              <w:t>Szkoły podstawowe</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A118A28" w14:textId="0C7CBDEE" w:rsidR="004E1608" w:rsidRPr="008548E3" w:rsidRDefault="00503DCD" w:rsidP="004E1608">
            <w:pPr>
              <w:pStyle w:val="NormalnyWeb"/>
              <w:jc w:val="center"/>
              <w:rPr>
                <w:rFonts w:asciiTheme="minorHAnsi" w:hAnsiTheme="minorHAnsi" w:cstheme="minorHAnsi"/>
                <w:i/>
                <w:iCs/>
              </w:rPr>
            </w:pPr>
            <w:r>
              <w:rPr>
                <w:rFonts w:asciiTheme="minorHAnsi" w:hAnsiTheme="minorHAnsi" w:cstheme="minorHAnsi"/>
                <w:i/>
                <w:iCs/>
              </w:rPr>
              <w:t>221.818,62</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DEE06F5" w14:textId="2BD80360" w:rsidR="004E1608" w:rsidRPr="008548E3" w:rsidRDefault="00503DCD" w:rsidP="004E1608">
            <w:pPr>
              <w:pStyle w:val="NormalnyWeb"/>
              <w:jc w:val="center"/>
              <w:rPr>
                <w:rFonts w:asciiTheme="minorHAnsi" w:hAnsiTheme="minorHAnsi" w:cstheme="minorHAnsi"/>
                <w:i/>
                <w:iCs/>
              </w:rPr>
            </w:pPr>
            <w:r>
              <w:rPr>
                <w:rFonts w:asciiTheme="minorHAnsi" w:hAnsiTheme="minorHAnsi" w:cstheme="minorHAnsi"/>
                <w:i/>
                <w:iCs/>
              </w:rPr>
              <w:t>221.818,62</w:t>
            </w:r>
          </w:p>
        </w:tc>
        <w:tc>
          <w:tcPr>
            <w:tcW w:w="124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F8DCA74" w14:textId="645F2729" w:rsidR="004E1608" w:rsidRPr="008548E3" w:rsidRDefault="004E1608" w:rsidP="004E1608">
            <w:pPr>
              <w:pStyle w:val="NormalnyWeb"/>
              <w:jc w:val="center"/>
              <w:rPr>
                <w:rFonts w:asciiTheme="minorHAnsi" w:hAnsiTheme="minorHAnsi" w:cstheme="minorHAnsi"/>
                <w:i/>
                <w:iCs/>
              </w:rPr>
            </w:pPr>
            <w:r w:rsidRPr="008548E3">
              <w:rPr>
                <w:rFonts w:asciiTheme="minorHAnsi" w:hAnsiTheme="minorHAnsi" w:cstheme="minorHAnsi"/>
                <w:i/>
                <w:iCs/>
              </w:rPr>
              <w:t>100,00</w:t>
            </w:r>
          </w:p>
        </w:tc>
      </w:tr>
      <w:tr w:rsidR="004E1608" w:rsidRPr="004F1C42" w14:paraId="6678E5DA"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64188AB4" w14:textId="77777777" w:rsidR="004E1608" w:rsidRPr="004F1C42" w:rsidRDefault="004E1608" w:rsidP="004E1608">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1C8E11C8" w14:textId="77777777" w:rsidR="004E1608" w:rsidRPr="004F1C42" w:rsidRDefault="004E1608" w:rsidP="004E1608">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114CD8D6" w14:textId="78AFF8C7" w:rsidR="004E1608" w:rsidRPr="004F1C42" w:rsidRDefault="004E1608" w:rsidP="004E1608">
            <w:pPr>
              <w:pStyle w:val="NormalnyWeb"/>
              <w:jc w:val="center"/>
              <w:rPr>
                <w:rFonts w:asciiTheme="minorHAnsi" w:hAnsiTheme="minorHAnsi" w:cstheme="minorHAnsi"/>
              </w:rPr>
            </w:pPr>
            <w:r>
              <w:rPr>
                <w:rFonts w:asciiTheme="minorHAnsi" w:hAnsiTheme="minorHAnsi" w:cstheme="minorHAnsi"/>
              </w:rPr>
              <w:t>4210</w:t>
            </w:r>
          </w:p>
        </w:tc>
        <w:tc>
          <w:tcPr>
            <w:tcW w:w="2226" w:type="dxa"/>
            <w:tcBorders>
              <w:top w:val="outset" w:sz="6" w:space="0" w:color="000000"/>
              <w:left w:val="outset" w:sz="6" w:space="0" w:color="000000"/>
              <w:bottom w:val="outset" w:sz="6" w:space="0" w:color="000000"/>
              <w:right w:val="outset" w:sz="6" w:space="0" w:color="000000"/>
            </w:tcBorders>
          </w:tcPr>
          <w:p w14:paraId="4C273F8A" w14:textId="672805B5" w:rsidR="004E1608" w:rsidRPr="004F1C42" w:rsidRDefault="004E1608" w:rsidP="004E1608">
            <w:pPr>
              <w:pStyle w:val="NormalnyWeb"/>
              <w:rPr>
                <w:rFonts w:asciiTheme="minorHAnsi" w:hAnsiTheme="minorHAnsi" w:cstheme="minorHAnsi"/>
              </w:rPr>
            </w:pPr>
            <w:r>
              <w:rPr>
                <w:rFonts w:asciiTheme="minorHAnsi" w:hAnsiTheme="minorHAnsi" w:cstheme="minorHAnsi"/>
              </w:rPr>
              <w:t>Zakup materiałów i wyposażenia</w:t>
            </w:r>
          </w:p>
        </w:tc>
        <w:tc>
          <w:tcPr>
            <w:tcW w:w="1435" w:type="dxa"/>
            <w:tcBorders>
              <w:top w:val="outset" w:sz="6" w:space="0" w:color="000000"/>
              <w:left w:val="outset" w:sz="6" w:space="0" w:color="000000"/>
              <w:bottom w:val="outset" w:sz="6" w:space="0" w:color="000000"/>
              <w:right w:val="outset" w:sz="6" w:space="0" w:color="000000"/>
            </w:tcBorders>
          </w:tcPr>
          <w:p w14:paraId="18BD7B02" w14:textId="6469D990" w:rsidR="004E1608" w:rsidRDefault="00503DCD" w:rsidP="004E1608">
            <w:pPr>
              <w:pStyle w:val="NormalnyWeb"/>
              <w:jc w:val="center"/>
              <w:rPr>
                <w:rFonts w:asciiTheme="minorHAnsi" w:hAnsiTheme="minorHAnsi" w:cstheme="minorHAnsi"/>
              </w:rPr>
            </w:pPr>
            <w:r>
              <w:rPr>
                <w:rFonts w:asciiTheme="minorHAnsi" w:hAnsiTheme="minorHAnsi" w:cstheme="minorHAnsi"/>
              </w:rPr>
              <w:t>26.218,62</w:t>
            </w:r>
          </w:p>
        </w:tc>
        <w:tc>
          <w:tcPr>
            <w:tcW w:w="1435" w:type="dxa"/>
            <w:tcBorders>
              <w:top w:val="outset" w:sz="6" w:space="0" w:color="000000"/>
              <w:left w:val="outset" w:sz="6" w:space="0" w:color="000000"/>
              <w:bottom w:val="outset" w:sz="6" w:space="0" w:color="000000"/>
              <w:right w:val="outset" w:sz="6" w:space="0" w:color="000000"/>
            </w:tcBorders>
          </w:tcPr>
          <w:p w14:paraId="3824C874" w14:textId="29C74398" w:rsidR="004E1608" w:rsidRDefault="00503DCD" w:rsidP="004E1608">
            <w:pPr>
              <w:pStyle w:val="NormalnyWeb"/>
              <w:jc w:val="center"/>
              <w:rPr>
                <w:rFonts w:asciiTheme="minorHAnsi" w:hAnsiTheme="minorHAnsi" w:cstheme="minorHAnsi"/>
              </w:rPr>
            </w:pPr>
            <w:r>
              <w:rPr>
                <w:rFonts w:asciiTheme="minorHAnsi" w:hAnsiTheme="minorHAnsi" w:cstheme="minorHAnsi"/>
              </w:rPr>
              <w:t>26.218,62</w:t>
            </w:r>
          </w:p>
        </w:tc>
        <w:tc>
          <w:tcPr>
            <w:tcW w:w="1241" w:type="dxa"/>
            <w:tcBorders>
              <w:top w:val="outset" w:sz="6" w:space="0" w:color="000000"/>
              <w:left w:val="outset" w:sz="6" w:space="0" w:color="000000"/>
              <w:bottom w:val="outset" w:sz="6" w:space="0" w:color="000000"/>
              <w:right w:val="outset" w:sz="6" w:space="0" w:color="000000"/>
            </w:tcBorders>
          </w:tcPr>
          <w:p w14:paraId="762AE3FA" w14:textId="37C3D132" w:rsidR="004E1608" w:rsidRDefault="004E1608" w:rsidP="004E1608">
            <w:pPr>
              <w:pStyle w:val="NormalnyWeb"/>
              <w:jc w:val="center"/>
              <w:rPr>
                <w:rFonts w:asciiTheme="minorHAnsi" w:hAnsiTheme="minorHAnsi" w:cstheme="minorHAnsi"/>
              </w:rPr>
            </w:pPr>
            <w:r>
              <w:rPr>
                <w:rFonts w:asciiTheme="minorHAnsi" w:hAnsiTheme="minorHAnsi" w:cstheme="minorHAnsi"/>
              </w:rPr>
              <w:t>100,00</w:t>
            </w:r>
          </w:p>
        </w:tc>
      </w:tr>
      <w:tr w:rsidR="004E1608" w:rsidRPr="004F1C42" w14:paraId="3E113ED5"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71CEF998" w14:textId="77777777" w:rsidR="004E1608" w:rsidRPr="004F1C42" w:rsidRDefault="004E1608" w:rsidP="004E1608">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2C4A251F" w14:textId="77777777" w:rsidR="004E1608" w:rsidRPr="004F1C42" w:rsidRDefault="004E1608" w:rsidP="004E1608">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337ED521" w14:textId="0302C8D5" w:rsidR="004E1608" w:rsidRPr="004F1C42" w:rsidRDefault="004E1608" w:rsidP="004E1608">
            <w:pPr>
              <w:pStyle w:val="NormalnyWeb"/>
              <w:jc w:val="center"/>
              <w:rPr>
                <w:rFonts w:asciiTheme="minorHAnsi" w:hAnsiTheme="minorHAnsi" w:cstheme="minorHAnsi"/>
              </w:rPr>
            </w:pPr>
            <w:r w:rsidRPr="004F1C42">
              <w:rPr>
                <w:rFonts w:asciiTheme="minorHAnsi" w:hAnsiTheme="minorHAnsi" w:cstheme="minorHAnsi"/>
              </w:rPr>
              <w:t>6060</w:t>
            </w:r>
          </w:p>
        </w:tc>
        <w:tc>
          <w:tcPr>
            <w:tcW w:w="2226" w:type="dxa"/>
            <w:tcBorders>
              <w:top w:val="outset" w:sz="6" w:space="0" w:color="000000"/>
              <w:left w:val="outset" w:sz="6" w:space="0" w:color="000000"/>
              <w:bottom w:val="outset" w:sz="6" w:space="0" w:color="000000"/>
              <w:right w:val="outset" w:sz="6" w:space="0" w:color="000000"/>
            </w:tcBorders>
          </w:tcPr>
          <w:p w14:paraId="23C315AD" w14:textId="1CDF376C" w:rsidR="004E1608" w:rsidRPr="004F1C42" w:rsidRDefault="004E1608" w:rsidP="004E1608">
            <w:pPr>
              <w:pStyle w:val="NormalnyWeb"/>
              <w:rPr>
                <w:rFonts w:asciiTheme="minorHAnsi" w:hAnsiTheme="minorHAnsi" w:cstheme="minorHAnsi"/>
              </w:rPr>
            </w:pPr>
            <w:r w:rsidRPr="004F1C42">
              <w:rPr>
                <w:rFonts w:asciiTheme="minorHAnsi" w:hAnsiTheme="minorHAnsi" w:cstheme="minorHAnsi"/>
              </w:rPr>
              <w:t>Wydatki na zakupy inwestycyjne jednostek budżetowych</w:t>
            </w:r>
          </w:p>
        </w:tc>
        <w:tc>
          <w:tcPr>
            <w:tcW w:w="1435" w:type="dxa"/>
            <w:tcBorders>
              <w:top w:val="outset" w:sz="6" w:space="0" w:color="000000"/>
              <w:left w:val="outset" w:sz="6" w:space="0" w:color="000000"/>
              <w:bottom w:val="outset" w:sz="6" w:space="0" w:color="000000"/>
              <w:right w:val="outset" w:sz="6" w:space="0" w:color="000000"/>
            </w:tcBorders>
          </w:tcPr>
          <w:p w14:paraId="0E235AA7" w14:textId="6CC689A8" w:rsidR="004E1608" w:rsidRPr="004F1C42" w:rsidRDefault="004E1608" w:rsidP="004E1608">
            <w:pPr>
              <w:pStyle w:val="NormalnyWeb"/>
              <w:jc w:val="center"/>
              <w:rPr>
                <w:rFonts w:asciiTheme="minorHAnsi" w:hAnsiTheme="minorHAnsi" w:cstheme="minorHAnsi"/>
              </w:rPr>
            </w:pPr>
            <w:r>
              <w:rPr>
                <w:rFonts w:asciiTheme="minorHAnsi" w:hAnsiTheme="minorHAnsi" w:cstheme="minorHAnsi"/>
              </w:rPr>
              <w:t>195.600,00</w:t>
            </w:r>
          </w:p>
        </w:tc>
        <w:tc>
          <w:tcPr>
            <w:tcW w:w="1435" w:type="dxa"/>
            <w:tcBorders>
              <w:top w:val="outset" w:sz="6" w:space="0" w:color="000000"/>
              <w:left w:val="outset" w:sz="6" w:space="0" w:color="000000"/>
              <w:bottom w:val="outset" w:sz="6" w:space="0" w:color="000000"/>
              <w:right w:val="outset" w:sz="6" w:space="0" w:color="000000"/>
            </w:tcBorders>
          </w:tcPr>
          <w:p w14:paraId="7D59731C" w14:textId="7EC08468" w:rsidR="004E1608" w:rsidRPr="004F1C42" w:rsidRDefault="004E1608" w:rsidP="004E1608">
            <w:pPr>
              <w:pStyle w:val="NormalnyWeb"/>
              <w:jc w:val="center"/>
              <w:rPr>
                <w:rFonts w:asciiTheme="minorHAnsi" w:hAnsiTheme="minorHAnsi" w:cstheme="minorHAnsi"/>
              </w:rPr>
            </w:pPr>
            <w:r>
              <w:rPr>
                <w:rFonts w:asciiTheme="minorHAnsi" w:hAnsiTheme="minorHAnsi" w:cstheme="minorHAnsi"/>
              </w:rPr>
              <w:t>195.600,00</w:t>
            </w:r>
          </w:p>
        </w:tc>
        <w:tc>
          <w:tcPr>
            <w:tcW w:w="1241" w:type="dxa"/>
            <w:tcBorders>
              <w:top w:val="outset" w:sz="6" w:space="0" w:color="000000"/>
              <w:left w:val="outset" w:sz="6" w:space="0" w:color="000000"/>
              <w:bottom w:val="outset" w:sz="6" w:space="0" w:color="000000"/>
              <w:right w:val="outset" w:sz="6" w:space="0" w:color="000000"/>
            </w:tcBorders>
          </w:tcPr>
          <w:p w14:paraId="6BA1ED15" w14:textId="48ED9AAC" w:rsidR="004E1608" w:rsidRPr="004F1C42" w:rsidRDefault="004E1608" w:rsidP="004E1608">
            <w:pPr>
              <w:pStyle w:val="NormalnyWeb"/>
              <w:jc w:val="center"/>
              <w:rPr>
                <w:rFonts w:asciiTheme="minorHAnsi" w:hAnsiTheme="minorHAnsi" w:cstheme="minorHAnsi"/>
              </w:rPr>
            </w:pPr>
            <w:r>
              <w:rPr>
                <w:rFonts w:asciiTheme="minorHAnsi" w:hAnsiTheme="minorHAnsi" w:cstheme="minorHAnsi"/>
              </w:rPr>
              <w:t>100,00</w:t>
            </w:r>
          </w:p>
        </w:tc>
      </w:tr>
      <w:tr w:rsidR="00503DCD" w:rsidRPr="004F1C42" w14:paraId="5428639B" w14:textId="77777777" w:rsidTr="00503DCD">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1BE9DE44" w14:textId="77777777" w:rsidR="00503DCD" w:rsidRPr="004F1C42" w:rsidRDefault="00503DCD" w:rsidP="004E1608">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6009E1B" w14:textId="4402E708" w:rsidR="00503DCD" w:rsidRPr="00503DCD" w:rsidRDefault="00503DCD" w:rsidP="004E1608">
            <w:pPr>
              <w:pStyle w:val="NormalnyWeb"/>
              <w:jc w:val="center"/>
              <w:rPr>
                <w:rFonts w:asciiTheme="minorHAnsi" w:hAnsiTheme="minorHAnsi" w:cstheme="minorHAnsi"/>
                <w:i/>
                <w:iCs/>
              </w:rPr>
            </w:pPr>
            <w:r w:rsidRPr="00503DCD">
              <w:rPr>
                <w:rFonts w:asciiTheme="minorHAnsi" w:hAnsiTheme="minorHAnsi" w:cstheme="minorHAnsi"/>
                <w:i/>
                <w:iCs/>
              </w:rPr>
              <w:t>80104</w:t>
            </w:r>
          </w:p>
        </w:tc>
        <w:tc>
          <w:tcPr>
            <w:tcW w:w="74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0BE75FC" w14:textId="77777777" w:rsidR="00503DCD" w:rsidRPr="00503DCD" w:rsidRDefault="00503DCD" w:rsidP="004E1608">
            <w:pPr>
              <w:pStyle w:val="NormalnyWeb"/>
              <w:jc w:val="center"/>
              <w:rPr>
                <w:rFonts w:asciiTheme="minorHAnsi" w:hAnsiTheme="minorHAnsi" w:cstheme="minorHAnsi"/>
                <w:i/>
                <w:iCs/>
              </w:rPr>
            </w:pPr>
          </w:p>
        </w:tc>
        <w:tc>
          <w:tcPr>
            <w:tcW w:w="222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5C107E8" w14:textId="7A8573FE" w:rsidR="00503DCD" w:rsidRPr="00503DCD" w:rsidRDefault="00503DCD" w:rsidP="004E1608">
            <w:pPr>
              <w:pStyle w:val="NormalnyWeb"/>
              <w:rPr>
                <w:rFonts w:asciiTheme="minorHAnsi" w:hAnsiTheme="minorHAnsi" w:cstheme="minorHAnsi"/>
                <w:i/>
                <w:iCs/>
              </w:rPr>
            </w:pPr>
            <w:r w:rsidRPr="00503DCD">
              <w:rPr>
                <w:rFonts w:asciiTheme="minorHAnsi" w:hAnsiTheme="minorHAnsi" w:cstheme="minorHAnsi"/>
                <w:i/>
                <w:iCs/>
              </w:rPr>
              <w:t>Przedszkola</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9593470" w14:textId="4975DA00" w:rsidR="00503DCD" w:rsidRPr="00503DCD" w:rsidRDefault="00503DCD" w:rsidP="004E1608">
            <w:pPr>
              <w:pStyle w:val="NormalnyWeb"/>
              <w:jc w:val="center"/>
              <w:rPr>
                <w:rFonts w:asciiTheme="minorHAnsi" w:hAnsiTheme="minorHAnsi" w:cstheme="minorHAnsi"/>
                <w:i/>
                <w:iCs/>
              </w:rPr>
            </w:pPr>
            <w:r w:rsidRPr="00503DCD">
              <w:rPr>
                <w:rFonts w:asciiTheme="minorHAnsi" w:hAnsiTheme="minorHAnsi" w:cstheme="minorHAnsi"/>
                <w:i/>
                <w:iCs/>
              </w:rPr>
              <w:t>10.044,43</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E3D688E" w14:textId="0E60081A" w:rsidR="00503DCD" w:rsidRPr="00503DCD" w:rsidRDefault="00503DCD" w:rsidP="004E1608">
            <w:pPr>
              <w:pStyle w:val="NormalnyWeb"/>
              <w:jc w:val="center"/>
              <w:rPr>
                <w:rFonts w:asciiTheme="minorHAnsi" w:hAnsiTheme="minorHAnsi" w:cstheme="minorHAnsi"/>
                <w:i/>
                <w:iCs/>
              </w:rPr>
            </w:pPr>
            <w:r w:rsidRPr="00503DCD">
              <w:rPr>
                <w:rFonts w:asciiTheme="minorHAnsi" w:hAnsiTheme="minorHAnsi" w:cstheme="minorHAnsi"/>
                <w:i/>
                <w:iCs/>
              </w:rPr>
              <w:t>10.044,43</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4E0EE72" w14:textId="6ECED73C" w:rsidR="00503DCD" w:rsidRPr="00503DCD" w:rsidRDefault="00503DCD" w:rsidP="004E1608">
            <w:pPr>
              <w:pStyle w:val="NormalnyWeb"/>
              <w:jc w:val="center"/>
              <w:rPr>
                <w:rFonts w:asciiTheme="minorHAnsi" w:hAnsiTheme="minorHAnsi" w:cstheme="minorHAnsi"/>
                <w:i/>
                <w:iCs/>
              </w:rPr>
            </w:pPr>
            <w:r w:rsidRPr="00503DCD">
              <w:rPr>
                <w:rFonts w:asciiTheme="minorHAnsi" w:hAnsiTheme="minorHAnsi" w:cstheme="minorHAnsi"/>
                <w:i/>
                <w:iCs/>
              </w:rPr>
              <w:t>100,00</w:t>
            </w:r>
          </w:p>
        </w:tc>
      </w:tr>
      <w:tr w:rsidR="00503DCD" w:rsidRPr="004F1C42" w14:paraId="514E04C3"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6B7E8AC0" w14:textId="77777777" w:rsidR="00503DCD" w:rsidRPr="004F1C42"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709DCAF4" w14:textId="77777777" w:rsidR="00503DCD" w:rsidRPr="004F1C42"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707FDF5C" w14:textId="7CA08FDD" w:rsidR="00503DCD" w:rsidRPr="004F1C42" w:rsidRDefault="00503DCD" w:rsidP="00503DCD">
            <w:pPr>
              <w:pStyle w:val="NormalnyWeb"/>
              <w:jc w:val="center"/>
              <w:rPr>
                <w:rFonts w:asciiTheme="minorHAnsi" w:hAnsiTheme="minorHAnsi" w:cstheme="minorHAnsi"/>
              </w:rPr>
            </w:pPr>
            <w:r>
              <w:rPr>
                <w:rFonts w:asciiTheme="minorHAnsi" w:hAnsiTheme="minorHAnsi" w:cstheme="minorHAnsi"/>
              </w:rPr>
              <w:t>4210</w:t>
            </w:r>
          </w:p>
        </w:tc>
        <w:tc>
          <w:tcPr>
            <w:tcW w:w="2226" w:type="dxa"/>
            <w:tcBorders>
              <w:top w:val="outset" w:sz="6" w:space="0" w:color="000000"/>
              <w:left w:val="outset" w:sz="6" w:space="0" w:color="000000"/>
              <w:bottom w:val="outset" w:sz="6" w:space="0" w:color="000000"/>
              <w:right w:val="outset" w:sz="6" w:space="0" w:color="000000"/>
            </w:tcBorders>
          </w:tcPr>
          <w:p w14:paraId="74A8BBD6" w14:textId="36BC0FD7" w:rsidR="00503DCD" w:rsidRPr="004F1C42" w:rsidRDefault="00503DCD" w:rsidP="00503DCD">
            <w:pPr>
              <w:pStyle w:val="NormalnyWeb"/>
              <w:rPr>
                <w:rFonts w:asciiTheme="minorHAnsi" w:hAnsiTheme="minorHAnsi" w:cstheme="minorHAnsi"/>
              </w:rPr>
            </w:pPr>
            <w:r>
              <w:rPr>
                <w:rFonts w:asciiTheme="minorHAnsi" w:hAnsiTheme="minorHAnsi" w:cstheme="minorHAnsi"/>
              </w:rPr>
              <w:t>Zakup materiałów i wyposażenia</w:t>
            </w:r>
          </w:p>
        </w:tc>
        <w:tc>
          <w:tcPr>
            <w:tcW w:w="1435" w:type="dxa"/>
            <w:tcBorders>
              <w:top w:val="outset" w:sz="6" w:space="0" w:color="000000"/>
              <w:left w:val="outset" w:sz="6" w:space="0" w:color="000000"/>
              <w:bottom w:val="outset" w:sz="6" w:space="0" w:color="000000"/>
              <w:right w:val="outset" w:sz="6" w:space="0" w:color="000000"/>
            </w:tcBorders>
          </w:tcPr>
          <w:p w14:paraId="083B04D8" w14:textId="570A4485" w:rsidR="00503DCD" w:rsidRDefault="00503DCD" w:rsidP="00503DCD">
            <w:pPr>
              <w:pStyle w:val="NormalnyWeb"/>
              <w:jc w:val="center"/>
              <w:rPr>
                <w:rFonts w:asciiTheme="minorHAnsi" w:hAnsiTheme="minorHAnsi" w:cstheme="minorHAnsi"/>
              </w:rPr>
            </w:pPr>
            <w:r>
              <w:rPr>
                <w:rFonts w:asciiTheme="minorHAnsi" w:hAnsiTheme="minorHAnsi" w:cstheme="minorHAnsi"/>
              </w:rPr>
              <w:t>10.044,43</w:t>
            </w:r>
          </w:p>
        </w:tc>
        <w:tc>
          <w:tcPr>
            <w:tcW w:w="1435" w:type="dxa"/>
            <w:tcBorders>
              <w:top w:val="outset" w:sz="6" w:space="0" w:color="000000"/>
              <w:left w:val="outset" w:sz="6" w:space="0" w:color="000000"/>
              <w:bottom w:val="outset" w:sz="6" w:space="0" w:color="000000"/>
              <w:right w:val="outset" w:sz="6" w:space="0" w:color="000000"/>
            </w:tcBorders>
          </w:tcPr>
          <w:p w14:paraId="5B358EEF" w14:textId="3FF38D50" w:rsidR="00503DCD" w:rsidRDefault="00503DCD" w:rsidP="00503DCD">
            <w:pPr>
              <w:pStyle w:val="NormalnyWeb"/>
              <w:jc w:val="center"/>
              <w:rPr>
                <w:rFonts w:asciiTheme="minorHAnsi" w:hAnsiTheme="minorHAnsi" w:cstheme="minorHAnsi"/>
              </w:rPr>
            </w:pPr>
            <w:r>
              <w:rPr>
                <w:rFonts w:asciiTheme="minorHAnsi" w:hAnsiTheme="minorHAnsi" w:cstheme="minorHAnsi"/>
              </w:rPr>
              <w:t>10.044,43</w:t>
            </w:r>
          </w:p>
        </w:tc>
        <w:tc>
          <w:tcPr>
            <w:tcW w:w="1241" w:type="dxa"/>
            <w:tcBorders>
              <w:top w:val="outset" w:sz="6" w:space="0" w:color="000000"/>
              <w:left w:val="outset" w:sz="6" w:space="0" w:color="000000"/>
              <w:bottom w:val="outset" w:sz="6" w:space="0" w:color="000000"/>
              <w:right w:val="outset" w:sz="6" w:space="0" w:color="000000"/>
            </w:tcBorders>
          </w:tcPr>
          <w:p w14:paraId="30B95711" w14:textId="7D811E96" w:rsidR="00503DCD" w:rsidRDefault="00503DCD" w:rsidP="00503DCD">
            <w:pPr>
              <w:pStyle w:val="NormalnyWeb"/>
              <w:jc w:val="center"/>
              <w:rPr>
                <w:rFonts w:asciiTheme="minorHAnsi" w:hAnsiTheme="minorHAnsi" w:cstheme="minorHAnsi"/>
              </w:rPr>
            </w:pPr>
            <w:r>
              <w:rPr>
                <w:rFonts w:asciiTheme="minorHAnsi" w:hAnsiTheme="minorHAnsi" w:cstheme="minorHAnsi"/>
              </w:rPr>
              <w:t>100,00</w:t>
            </w:r>
          </w:p>
        </w:tc>
      </w:tr>
      <w:tr w:rsidR="00503DCD" w:rsidRPr="004F1C42" w14:paraId="4D9A52D0"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D47B7EA" w14:textId="412B0AAB" w:rsidR="00503DCD" w:rsidRPr="00BB5773" w:rsidRDefault="00503DCD" w:rsidP="00503DCD">
            <w:pPr>
              <w:pStyle w:val="NormalnyWeb"/>
              <w:jc w:val="center"/>
              <w:rPr>
                <w:rFonts w:asciiTheme="minorHAnsi" w:hAnsiTheme="minorHAnsi" w:cstheme="minorHAnsi"/>
              </w:rPr>
            </w:pPr>
            <w:r w:rsidRPr="00BB5773">
              <w:rPr>
                <w:rFonts w:asciiTheme="minorHAnsi" w:hAnsiTheme="minorHAnsi" w:cstheme="minorHAnsi"/>
                <w:b/>
                <w:bCs/>
              </w:rPr>
              <w:t>852</w:t>
            </w:r>
          </w:p>
        </w:tc>
        <w:tc>
          <w:tcPr>
            <w:tcW w:w="184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3679700" w14:textId="77777777" w:rsidR="00503DCD" w:rsidRPr="00BB5773"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818B2BD" w14:textId="77777777" w:rsidR="00503DCD" w:rsidRPr="00BB5773" w:rsidRDefault="00503DCD" w:rsidP="00503DCD">
            <w:pPr>
              <w:pStyle w:val="NormalnyWeb"/>
              <w:jc w:val="center"/>
              <w:rPr>
                <w:rFonts w:asciiTheme="minorHAnsi" w:hAnsiTheme="minorHAnsi" w:cstheme="minorHAnsi"/>
              </w:rPr>
            </w:pPr>
          </w:p>
        </w:tc>
        <w:tc>
          <w:tcPr>
            <w:tcW w:w="222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68DF165" w14:textId="2B450C74" w:rsidR="00503DCD" w:rsidRPr="00BB5773" w:rsidRDefault="00503DCD" w:rsidP="00503DCD">
            <w:pPr>
              <w:pStyle w:val="NormalnyWeb"/>
              <w:rPr>
                <w:rFonts w:asciiTheme="minorHAnsi" w:hAnsiTheme="minorHAnsi" w:cstheme="minorHAnsi"/>
              </w:rPr>
            </w:pPr>
            <w:r w:rsidRPr="00BB5773">
              <w:rPr>
                <w:rFonts w:asciiTheme="minorHAnsi" w:hAnsiTheme="minorHAnsi" w:cstheme="minorHAnsi"/>
                <w:b/>
                <w:bCs/>
              </w:rPr>
              <w:t>Pomoc społeczna</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E72AFE4" w14:textId="3E8E503E" w:rsidR="00503DCD" w:rsidRPr="00BB5773" w:rsidRDefault="00503DCD" w:rsidP="00503DCD">
            <w:pPr>
              <w:jc w:val="center"/>
              <w:rPr>
                <w:rFonts w:asciiTheme="minorHAnsi" w:hAnsiTheme="minorHAnsi" w:cstheme="minorHAnsi"/>
                <w:b/>
                <w:bCs/>
              </w:rPr>
            </w:pPr>
            <w:r w:rsidRPr="00BB5773">
              <w:rPr>
                <w:rFonts w:asciiTheme="minorHAnsi" w:hAnsiTheme="minorHAnsi" w:cstheme="minorHAnsi"/>
                <w:b/>
                <w:bCs/>
              </w:rPr>
              <w:t>4.583.880,00</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0D2B5DD" w14:textId="0C050A55" w:rsidR="00503DCD" w:rsidRPr="00BB5773" w:rsidRDefault="00503DCD" w:rsidP="00503DCD">
            <w:pPr>
              <w:jc w:val="center"/>
              <w:rPr>
                <w:rFonts w:asciiTheme="minorHAnsi" w:hAnsiTheme="minorHAnsi" w:cstheme="minorHAnsi"/>
                <w:b/>
                <w:bCs/>
              </w:rPr>
            </w:pPr>
            <w:r w:rsidRPr="00BB5773">
              <w:rPr>
                <w:rFonts w:asciiTheme="minorHAnsi" w:hAnsiTheme="minorHAnsi" w:cstheme="minorHAnsi"/>
                <w:b/>
                <w:bCs/>
              </w:rPr>
              <w:t>4.562.457,23</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E97B8D2" w14:textId="386A12F4" w:rsidR="00503DCD" w:rsidRPr="00BB5773" w:rsidRDefault="00503DCD" w:rsidP="00503DCD">
            <w:pPr>
              <w:jc w:val="center"/>
              <w:rPr>
                <w:rFonts w:asciiTheme="minorHAnsi" w:hAnsiTheme="minorHAnsi" w:cstheme="minorHAnsi"/>
                <w:b/>
                <w:bCs/>
              </w:rPr>
            </w:pPr>
            <w:r w:rsidRPr="00BB5773">
              <w:rPr>
                <w:rFonts w:asciiTheme="minorHAnsi" w:hAnsiTheme="minorHAnsi" w:cstheme="minorHAnsi"/>
                <w:b/>
                <w:bCs/>
              </w:rPr>
              <w:t>99,53</w:t>
            </w:r>
          </w:p>
        </w:tc>
      </w:tr>
      <w:tr w:rsidR="00503DCD" w:rsidRPr="004F1C42" w14:paraId="5B20E352"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7AC67359" w14:textId="77777777" w:rsidR="00503DCD" w:rsidRPr="00BB5773"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A440F60" w14:textId="6FB1F726" w:rsidR="00503DCD" w:rsidRPr="00BB5773" w:rsidRDefault="00503DCD" w:rsidP="00503DCD">
            <w:pPr>
              <w:pStyle w:val="NormalnyWeb"/>
              <w:jc w:val="center"/>
              <w:rPr>
                <w:rFonts w:asciiTheme="minorHAnsi" w:hAnsiTheme="minorHAnsi" w:cstheme="minorHAnsi"/>
              </w:rPr>
            </w:pPr>
            <w:r w:rsidRPr="00BB5773">
              <w:rPr>
                <w:rFonts w:asciiTheme="minorHAnsi" w:hAnsiTheme="minorHAnsi" w:cstheme="minorHAnsi"/>
                <w:i/>
                <w:iCs/>
              </w:rPr>
              <w:t>85295</w:t>
            </w:r>
          </w:p>
        </w:tc>
        <w:tc>
          <w:tcPr>
            <w:tcW w:w="74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00E9B09" w14:textId="77777777" w:rsidR="00503DCD" w:rsidRPr="00BB5773" w:rsidRDefault="00503DCD" w:rsidP="00503DCD">
            <w:pPr>
              <w:pStyle w:val="NormalnyWeb"/>
              <w:jc w:val="center"/>
              <w:rPr>
                <w:rFonts w:asciiTheme="minorHAnsi" w:hAnsiTheme="minorHAnsi" w:cstheme="minorHAnsi"/>
              </w:rPr>
            </w:pPr>
          </w:p>
        </w:tc>
        <w:tc>
          <w:tcPr>
            <w:tcW w:w="22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B5E74D9" w14:textId="1963661E" w:rsidR="00503DCD" w:rsidRPr="00BB5773" w:rsidRDefault="00503DCD" w:rsidP="00503DCD">
            <w:pPr>
              <w:pStyle w:val="NormalnyWeb"/>
              <w:rPr>
                <w:rFonts w:asciiTheme="minorHAnsi" w:hAnsiTheme="minorHAnsi" w:cstheme="minorHAnsi"/>
              </w:rPr>
            </w:pPr>
            <w:r w:rsidRPr="00BB5773">
              <w:rPr>
                <w:rFonts w:asciiTheme="minorHAnsi" w:hAnsiTheme="minorHAnsi" w:cstheme="minorHAnsi"/>
                <w:i/>
                <w:iCs/>
              </w:rPr>
              <w:t>Pozostała działalność</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1B574BD" w14:textId="17E4647C" w:rsidR="00503DCD" w:rsidRPr="00BB5773" w:rsidRDefault="00503DCD" w:rsidP="00503DCD">
            <w:pPr>
              <w:jc w:val="center"/>
              <w:rPr>
                <w:rFonts w:asciiTheme="minorHAnsi" w:hAnsiTheme="minorHAnsi" w:cstheme="minorHAnsi"/>
                <w:i/>
                <w:iCs/>
              </w:rPr>
            </w:pPr>
            <w:r w:rsidRPr="00BB5773">
              <w:rPr>
                <w:rFonts w:asciiTheme="minorHAnsi" w:hAnsiTheme="minorHAnsi" w:cstheme="minorHAnsi"/>
                <w:i/>
                <w:iCs/>
              </w:rPr>
              <w:t>4.583.880,00</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94C2A35" w14:textId="31286A97" w:rsidR="00503DCD" w:rsidRPr="00BB5773" w:rsidRDefault="00503DCD" w:rsidP="00503DCD">
            <w:pPr>
              <w:jc w:val="center"/>
              <w:rPr>
                <w:rFonts w:asciiTheme="minorHAnsi" w:hAnsiTheme="minorHAnsi" w:cstheme="minorHAnsi"/>
                <w:i/>
                <w:iCs/>
              </w:rPr>
            </w:pPr>
            <w:r w:rsidRPr="00BB5773">
              <w:rPr>
                <w:rFonts w:asciiTheme="minorHAnsi" w:hAnsiTheme="minorHAnsi" w:cstheme="minorHAnsi"/>
                <w:i/>
                <w:iCs/>
              </w:rPr>
              <w:t>4.562.457,23</w:t>
            </w:r>
          </w:p>
        </w:tc>
        <w:tc>
          <w:tcPr>
            <w:tcW w:w="124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9FC3241" w14:textId="01EA5965" w:rsidR="00503DCD" w:rsidRPr="00BB5773" w:rsidRDefault="00503DCD" w:rsidP="00503DCD">
            <w:pPr>
              <w:jc w:val="center"/>
              <w:rPr>
                <w:rFonts w:asciiTheme="minorHAnsi" w:hAnsiTheme="minorHAnsi" w:cstheme="minorHAnsi"/>
                <w:i/>
                <w:iCs/>
              </w:rPr>
            </w:pPr>
            <w:r w:rsidRPr="00BB5773">
              <w:rPr>
                <w:rFonts w:asciiTheme="minorHAnsi" w:hAnsiTheme="minorHAnsi" w:cstheme="minorHAnsi"/>
                <w:i/>
                <w:iCs/>
              </w:rPr>
              <w:t>99,53</w:t>
            </w:r>
          </w:p>
        </w:tc>
      </w:tr>
      <w:tr w:rsidR="00503DCD" w:rsidRPr="004F1C42" w14:paraId="53E527C8"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5DD28B4E" w14:textId="77777777" w:rsidR="00503DCD" w:rsidRPr="00BB5773"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71372977" w14:textId="77777777" w:rsidR="00503DCD" w:rsidRPr="00BB5773"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6C3EBD47" w14:textId="6265EE00" w:rsidR="00503DCD" w:rsidRPr="00BB5773" w:rsidRDefault="00503DCD" w:rsidP="00503DCD">
            <w:pPr>
              <w:pStyle w:val="NormalnyWeb"/>
              <w:jc w:val="center"/>
              <w:rPr>
                <w:rFonts w:asciiTheme="minorHAnsi" w:hAnsiTheme="minorHAnsi" w:cstheme="minorHAnsi"/>
              </w:rPr>
            </w:pPr>
            <w:r w:rsidRPr="00BB5773">
              <w:rPr>
                <w:rFonts w:asciiTheme="minorHAnsi" w:hAnsiTheme="minorHAnsi" w:cstheme="minorHAnsi"/>
              </w:rPr>
              <w:t>3110</w:t>
            </w:r>
          </w:p>
        </w:tc>
        <w:tc>
          <w:tcPr>
            <w:tcW w:w="2226" w:type="dxa"/>
            <w:tcBorders>
              <w:top w:val="outset" w:sz="6" w:space="0" w:color="000000"/>
              <w:left w:val="outset" w:sz="6" w:space="0" w:color="000000"/>
              <w:bottom w:val="outset" w:sz="6" w:space="0" w:color="000000"/>
              <w:right w:val="outset" w:sz="6" w:space="0" w:color="000000"/>
            </w:tcBorders>
          </w:tcPr>
          <w:p w14:paraId="3DF04128" w14:textId="4BEF378D" w:rsidR="00503DCD" w:rsidRPr="00BB5773" w:rsidRDefault="00503DCD" w:rsidP="00503DCD">
            <w:pPr>
              <w:pStyle w:val="NormalnyWeb"/>
              <w:rPr>
                <w:rFonts w:asciiTheme="minorHAnsi" w:hAnsiTheme="minorHAnsi" w:cstheme="minorHAnsi"/>
              </w:rPr>
            </w:pPr>
            <w:r w:rsidRPr="00BB5773">
              <w:rPr>
                <w:rFonts w:asciiTheme="minorHAnsi" w:hAnsiTheme="minorHAnsi" w:cstheme="minorHAnsi"/>
              </w:rPr>
              <w:t>Świadczenia społeczne</w:t>
            </w:r>
          </w:p>
        </w:tc>
        <w:tc>
          <w:tcPr>
            <w:tcW w:w="1435" w:type="dxa"/>
            <w:tcBorders>
              <w:top w:val="outset" w:sz="6" w:space="0" w:color="000000"/>
              <w:left w:val="outset" w:sz="6" w:space="0" w:color="000000"/>
              <w:bottom w:val="outset" w:sz="6" w:space="0" w:color="000000"/>
              <w:right w:val="outset" w:sz="6" w:space="0" w:color="000000"/>
            </w:tcBorders>
          </w:tcPr>
          <w:p w14:paraId="450078D1" w14:textId="1920F588" w:rsidR="00503DCD" w:rsidRPr="00BB5773" w:rsidRDefault="00503DCD" w:rsidP="00503DCD">
            <w:pPr>
              <w:jc w:val="center"/>
              <w:rPr>
                <w:rFonts w:asciiTheme="minorHAnsi" w:hAnsiTheme="minorHAnsi" w:cstheme="minorHAnsi"/>
              </w:rPr>
            </w:pPr>
            <w:r w:rsidRPr="00BB5773">
              <w:rPr>
                <w:rFonts w:asciiTheme="minorHAnsi" w:hAnsiTheme="minorHAnsi" w:cstheme="minorHAnsi"/>
              </w:rPr>
              <w:t>4.494.000,00</w:t>
            </w:r>
          </w:p>
        </w:tc>
        <w:tc>
          <w:tcPr>
            <w:tcW w:w="1435" w:type="dxa"/>
            <w:tcBorders>
              <w:top w:val="outset" w:sz="6" w:space="0" w:color="000000"/>
              <w:left w:val="outset" w:sz="6" w:space="0" w:color="000000"/>
              <w:bottom w:val="outset" w:sz="6" w:space="0" w:color="000000"/>
              <w:right w:val="outset" w:sz="6" w:space="0" w:color="000000"/>
            </w:tcBorders>
          </w:tcPr>
          <w:p w14:paraId="3E27C93C" w14:textId="65E4DE75" w:rsidR="00503DCD" w:rsidRPr="00BB5773" w:rsidRDefault="00503DCD" w:rsidP="00503DCD">
            <w:pPr>
              <w:jc w:val="center"/>
              <w:rPr>
                <w:rFonts w:asciiTheme="minorHAnsi" w:hAnsiTheme="minorHAnsi" w:cstheme="minorHAnsi"/>
              </w:rPr>
            </w:pPr>
            <w:r w:rsidRPr="00BB5773">
              <w:rPr>
                <w:rFonts w:asciiTheme="minorHAnsi" w:hAnsiTheme="minorHAnsi" w:cstheme="minorHAnsi"/>
              </w:rPr>
              <w:t>4.473.000,00</w:t>
            </w:r>
          </w:p>
        </w:tc>
        <w:tc>
          <w:tcPr>
            <w:tcW w:w="1241" w:type="dxa"/>
            <w:tcBorders>
              <w:top w:val="outset" w:sz="6" w:space="0" w:color="000000"/>
              <w:left w:val="outset" w:sz="6" w:space="0" w:color="000000"/>
              <w:bottom w:val="outset" w:sz="6" w:space="0" w:color="000000"/>
              <w:right w:val="outset" w:sz="6" w:space="0" w:color="000000"/>
            </w:tcBorders>
          </w:tcPr>
          <w:p w14:paraId="175FDE70" w14:textId="41C5CD15" w:rsidR="00503DCD" w:rsidRPr="00BB5773" w:rsidRDefault="00503DCD" w:rsidP="00503DCD">
            <w:pPr>
              <w:jc w:val="center"/>
              <w:rPr>
                <w:rFonts w:asciiTheme="minorHAnsi" w:hAnsiTheme="minorHAnsi" w:cstheme="minorHAnsi"/>
              </w:rPr>
            </w:pPr>
            <w:r w:rsidRPr="00BB5773">
              <w:rPr>
                <w:rFonts w:asciiTheme="minorHAnsi" w:hAnsiTheme="minorHAnsi" w:cstheme="minorHAnsi"/>
              </w:rPr>
              <w:t>99,53</w:t>
            </w:r>
          </w:p>
        </w:tc>
      </w:tr>
      <w:tr w:rsidR="00503DCD" w:rsidRPr="004F1C42" w14:paraId="441B0EFA"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5F3188A8" w14:textId="77777777" w:rsidR="00503DCD" w:rsidRPr="00BB5773"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0A548F51" w14:textId="77777777" w:rsidR="00503DCD" w:rsidRPr="00BB5773"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690ADAAF" w14:textId="2282CDF8" w:rsidR="00503DCD" w:rsidRPr="00BB5773" w:rsidRDefault="00503DCD" w:rsidP="00503DCD">
            <w:pPr>
              <w:pStyle w:val="NormalnyWeb"/>
              <w:jc w:val="center"/>
              <w:rPr>
                <w:rFonts w:asciiTheme="minorHAnsi" w:hAnsiTheme="minorHAnsi" w:cstheme="minorHAnsi"/>
              </w:rPr>
            </w:pPr>
            <w:r w:rsidRPr="00BB5773">
              <w:rPr>
                <w:rFonts w:asciiTheme="minorHAnsi" w:hAnsiTheme="minorHAnsi" w:cstheme="minorHAnsi"/>
              </w:rPr>
              <w:t>4010</w:t>
            </w:r>
          </w:p>
        </w:tc>
        <w:tc>
          <w:tcPr>
            <w:tcW w:w="2226" w:type="dxa"/>
            <w:tcBorders>
              <w:top w:val="outset" w:sz="6" w:space="0" w:color="000000"/>
              <w:left w:val="outset" w:sz="6" w:space="0" w:color="000000"/>
              <w:bottom w:val="outset" w:sz="6" w:space="0" w:color="000000"/>
              <w:right w:val="outset" w:sz="6" w:space="0" w:color="000000"/>
            </w:tcBorders>
          </w:tcPr>
          <w:p w14:paraId="6074579F" w14:textId="7DC8BCED" w:rsidR="00503DCD" w:rsidRPr="00BB5773" w:rsidRDefault="00503DCD" w:rsidP="00503DCD">
            <w:pPr>
              <w:pStyle w:val="NormalnyWeb"/>
              <w:rPr>
                <w:rFonts w:asciiTheme="minorHAnsi" w:hAnsiTheme="minorHAnsi" w:cstheme="minorHAnsi"/>
              </w:rPr>
            </w:pPr>
            <w:r w:rsidRPr="00BB5773">
              <w:rPr>
                <w:rFonts w:asciiTheme="minorHAnsi" w:hAnsiTheme="minorHAnsi" w:cstheme="minorHAnsi"/>
              </w:rPr>
              <w:t>Wynagrodzenia osobowe pracowników</w:t>
            </w:r>
          </w:p>
        </w:tc>
        <w:tc>
          <w:tcPr>
            <w:tcW w:w="1435" w:type="dxa"/>
            <w:tcBorders>
              <w:top w:val="outset" w:sz="6" w:space="0" w:color="000000"/>
              <w:left w:val="outset" w:sz="6" w:space="0" w:color="000000"/>
              <w:bottom w:val="outset" w:sz="6" w:space="0" w:color="000000"/>
              <w:right w:val="outset" w:sz="6" w:space="0" w:color="000000"/>
            </w:tcBorders>
          </w:tcPr>
          <w:p w14:paraId="6A5245C0" w14:textId="02C30AF8" w:rsidR="00503DCD" w:rsidRPr="00BB5773" w:rsidRDefault="00503DCD" w:rsidP="00503DCD">
            <w:pPr>
              <w:jc w:val="center"/>
              <w:rPr>
                <w:rFonts w:asciiTheme="minorHAnsi" w:hAnsiTheme="minorHAnsi" w:cstheme="minorHAnsi"/>
              </w:rPr>
            </w:pPr>
            <w:r w:rsidRPr="00BB5773">
              <w:rPr>
                <w:rFonts w:asciiTheme="minorHAnsi" w:hAnsiTheme="minorHAnsi" w:cstheme="minorHAnsi"/>
              </w:rPr>
              <w:t>46.997,00</w:t>
            </w:r>
          </w:p>
        </w:tc>
        <w:tc>
          <w:tcPr>
            <w:tcW w:w="1435" w:type="dxa"/>
            <w:tcBorders>
              <w:top w:val="outset" w:sz="6" w:space="0" w:color="000000"/>
              <w:left w:val="outset" w:sz="6" w:space="0" w:color="000000"/>
              <w:bottom w:val="outset" w:sz="6" w:space="0" w:color="000000"/>
              <w:right w:val="outset" w:sz="6" w:space="0" w:color="000000"/>
            </w:tcBorders>
          </w:tcPr>
          <w:p w14:paraId="714AD287" w14:textId="10BF02B3" w:rsidR="00503DCD" w:rsidRPr="00BB5773" w:rsidRDefault="00503DCD" w:rsidP="00503DCD">
            <w:pPr>
              <w:jc w:val="center"/>
              <w:rPr>
                <w:rFonts w:asciiTheme="minorHAnsi" w:hAnsiTheme="minorHAnsi" w:cstheme="minorHAnsi"/>
              </w:rPr>
            </w:pPr>
            <w:r w:rsidRPr="00BB5773">
              <w:rPr>
                <w:rFonts w:asciiTheme="minorHAnsi" w:hAnsiTheme="minorHAnsi" w:cstheme="minorHAnsi"/>
              </w:rPr>
              <w:t>46.996,80</w:t>
            </w:r>
          </w:p>
        </w:tc>
        <w:tc>
          <w:tcPr>
            <w:tcW w:w="1241" w:type="dxa"/>
            <w:tcBorders>
              <w:top w:val="outset" w:sz="6" w:space="0" w:color="000000"/>
              <w:left w:val="outset" w:sz="6" w:space="0" w:color="000000"/>
              <w:bottom w:val="outset" w:sz="6" w:space="0" w:color="000000"/>
              <w:right w:val="outset" w:sz="6" w:space="0" w:color="000000"/>
            </w:tcBorders>
          </w:tcPr>
          <w:p w14:paraId="5E7B87F1" w14:textId="16352F44" w:rsidR="00503DCD" w:rsidRPr="00BB5773" w:rsidRDefault="00503DCD" w:rsidP="00503DCD">
            <w:pPr>
              <w:jc w:val="center"/>
              <w:rPr>
                <w:rFonts w:asciiTheme="minorHAnsi" w:hAnsiTheme="minorHAnsi" w:cstheme="minorHAnsi"/>
              </w:rPr>
            </w:pPr>
            <w:r w:rsidRPr="00BB5773">
              <w:rPr>
                <w:rFonts w:asciiTheme="minorHAnsi" w:hAnsiTheme="minorHAnsi" w:cstheme="minorHAnsi"/>
              </w:rPr>
              <w:t>100,00</w:t>
            </w:r>
          </w:p>
        </w:tc>
      </w:tr>
      <w:tr w:rsidR="00503DCD" w:rsidRPr="004F1C42" w14:paraId="0EBD224E"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56D283BA" w14:textId="77777777" w:rsidR="00503DCD" w:rsidRPr="00BB5773"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6514678F" w14:textId="77777777" w:rsidR="00503DCD" w:rsidRPr="00BB5773"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5AD5D5DA" w14:textId="0F246868" w:rsidR="00503DCD" w:rsidRPr="00BB5773" w:rsidRDefault="00503DCD" w:rsidP="00503DCD">
            <w:pPr>
              <w:pStyle w:val="NormalnyWeb"/>
              <w:jc w:val="center"/>
              <w:rPr>
                <w:rFonts w:asciiTheme="minorHAnsi" w:hAnsiTheme="minorHAnsi" w:cstheme="minorHAnsi"/>
              </w:rPr>
            </w:pPr>
            <w:r w:rsidRPr="00BB5773">
              <w:rPr>
                <w:rFonts w:asciiTheme="minorHAnsi" w:hAnsiTheme="minorHAnsi" w:cstheme="minorHAnsi"/>
              </w:rPr>
              <w:t>4110</w:t>
            </w:r>
          </w:p>
        </w:tc>
        <w:tc>
          <w:tcPr>
            <w:tcW w:w="2226" w:type="dxa"/>
            <w:tcBorders>
              <w:top w:val="outset" w:sz="6" w:space="0" w:color="000000"/>
              <w:left w:val="outset" w:sz="6" w:space="0" w:color="000000"/>
              <w:bottom w:val="outset" w:sz="6" w:space="0" w:color="000000"/>
              <w:right w:val="outset" w:sz="6" w:space="0" w:color="000000"/>
            </w:tcBorders>
          </w:tcPr>
          <w:p w14:paraId="587A0487" w14:textId="48CD8CB6" w:rsidR="00503DCD" w:rsidRPr="00BB5773" w:rsidRDefault="00503DCD" w:rsidP="00503DCD">
            <w:pPr>
              <w:pStyle w:val="NormalnyWeb"/>
              <w:rPr>
                <w:rFonts w:asciiTheme="minorHAnsi" w:hAnsiTheme="minorHAnsi" w:cstheme="minorHAnsi"/>
              </w:rPr>
            </w:pPr>
            <w:r w:rsidRPr="00BB5773">
              <w:rPr>
                <w:rFonts w:asciiTheme="minorHAnsi" w:hAnsiTheme="minorHAnsi" w:cstheme="minorHAnsi"/>
              </w:rPr>
              <w:t>Składki na ubezpieczenia społeczne</w:t>
            </w:r>
          </w:p>
        </w:tc>
        <w:tc>
          <w:tcPr>
            <w:tcW w:w="1435" w:type="dxa"/>
            <w:tcBorders>
              <w:top w:val="outset" w:sz="6" w:space="0" w:color="000000"/>
              <w:left w:val="outset" w:sz="6" w:space="0" w:color="000000"/>
              <w:bottom w:val="outset" w:sz="6" w:space="0" w:color="000000"/>
              <w:right w:val="outset" w:sz="6" w:space="0" w:color="000000"/>
            </w:tcBorders>
          </w:tcPr>
          <w:p w14:paraId="5C0CA44E" w14:textId="59FBD08D" w:rsidR="00503DCD" w:rsidRPr="00BB5773" w:rsidRDefault="00503DCD" w:rsidP="00503DCD">
            <w:pPr>
              <w:jc w:val="center"/>
              <w:rPr>
                <w:rFonts w:asciiTheme="minorHAnsi" w:hAnsiTheme="minorHAnsi" w:cstheme="minorHAnsi"/>
              </w:rPr>
            </w:pPr>
            <w:r w:rsidRPr="00BB5773">
              <w:rPr>
                <w:rFonts w:asciiTheme="minorHAnsi" w:hAnsiTheme="minorHAnsi" w:cstheme="minorHAnsi"/>
              </w:rPr>
              <w:t>8.093,00</w:t>
            </w:r>
          </w:p>
        </w:tc>
        <w:tc>
          <w:tcPr>
            <w:tcW w:w="1435" w:type="dxa"/>
            <w:tcBorders>
              <w:top w:val="outset" w:sz="6" w:space="0" w:color="000000"/>
              <w:left w:val="outset" w:sz="6" w:space="0" w:color="000000"/>
              <w:bottom w:val="outset" w:sz="6" w:space="0" w:color="000000"/>
              <w:right w:val="outset" w:sz="6" w:space="0" w:color="000000"/>
            </w:tcBorders>
          </w:tcPr>
          <w:p w14:paraId="6C082870" w14:textId="58C6AB4B" w:rsidR="00503DCD" w:rsidRPr="00BB5773" w:rsidRDefault="00503DCD" w:rsidP="00503DCD">
            <w:pPr>
              <w:jc w:val="center"/>
              <w:rPr>
                <w:rFonts w:asciiTheme="minorHAnsi" w:hAnsiTheme="minorHAnsi" w:cstheme="minorHAnsi"/>
              </w:rPr>
            </w:pPr>
            <w:r w:rsidRPr="00BB5773">
              <w:rPr>
                <w:rFonts w:asciiTheme="minorHAnsi" w:hAnsiTheme="minorHAnsi" w:cstheme="minorHAnsi"/>
              </w:rPr>
              <w:t>8.092,45</w:t>
            </w:r>
          </w:p>
        </w:tc>
        <w:tc>
          <w:tcPr>
            <w:tcW w:w="1241" w:type="dxa"/>
            <w:tcBorders>
              <w:top w:val="outset" w:sz="6" w:space="0" w:color="000000"/>
              <w:left w:val="outset" w:sz="6" w:space="0" w:color="000000"/>
              <w:bottom w:val="outset" w:sz="6" w:space="0" w:color="000000"/>
              <w:right w:val="outset" w:sz="6" w:space="0" w:color="000000"/>
            </w:tcBorders>
          </w:tcPr>
          <w:p w14:paraId="1004444E" w14:textId="56549B22" w:rsidR="00503DCD" w:rsidRPr="00BB5773" w:rsidRDefault="00503DCD" w:rsidP="00503DCD">
            <w:pPr>
              <w:jc w:val="center"/>
              <w:rPr>
                <w:rFonts w:asciiTheme="minorHAnsi" w:hAnsiTheme="minorHAnsi" w:cstheme="minorHAnsi"/>
              </w:rPr>
            </w:pPr>
            <w:r w:rsidRPr="00BB5773">
              <w:rPr>
                <w:rFonts w:asciiTheme="minorHAnsi" w:hAnsiTheme="minorHAnsi" w:cstheme="minorHAnsi"/>
              </w:rPr>
              <w:t>100,00</w:t>
            </w:r>
          </w:p>
        </w:tc>
      </w:tr>
      <w:tr w:rsidR="00503DCD" w:rsidRPr="004F1C42" w14:paraId="1FE73EA7"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364C9D59" w14:textId="77777777" w:rsidR="00503DCD" w:rsidRPr="00BB5773"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343D2A30" w14:textId="77777777" w:rsidR="00503DCD" w:rsidRPr="00BB5773"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29883886" w14:textId="02C611EF" w:rsidR="00503DCD" w:rsidRPr="00BB5773" w:rsidRDefault="00503DCD" w:rsidP="00503DCD">
            <w:pPr>
              <w:pStyle w:val="NormalnyWeb"/>
              <w:jc w:val="center"/>
              <w:rPr>
                <w:rFonts w:asciiTheme="minorHAnsi" w:hAnsiTheme="minorHAnsi" w:cstheme="minorHAnsi"/>
              </w:rPr>
            </w:pPr>
            <w:r w:rsidRPr="00BB5773">
              <w:rPr>
                <w:rFonts w:asciiTheme="minorHAnsi" w:hAnsiTheme="minorHAnsi" w:cstheme="minorHAnsi"/>
              </w:rPr>
              <w:t>4120</w:t>
            </w:r>
          </w:p>
        </w:tc>
        <w:tc>
          <w:tcPr>
            <w:tcW w:w="2226" w:type="dxa"/>
            <w:tcBorders>
              <w:top w:val="outset" w:sz="6" w:space="0" w:color="000000"/>
              <w:left w:val="outset" w:sz="6" w:space="0" w:color="000000"/>
              <w:bottom w:val="outset" w:sz="6" w:space="0" w:color="000000"/>
              <w:right w:val="outset" w:sz="6" w:space="0" w:color="000000"/>
            </w:tcBorders>
          </w:tcPr>
          <w:p w14:paraId="69ED3249" w14:textId="4E415929" w:rsidR="00503DCD" w:rsidRPr="00BB5773" w:rsidRDefault="00503DCD" w:rsidP="00503DCD">
            <w:pPr>
              <w:pStyle w:val="NormalnyWeb"/>
              <w:rPr>
                <w:rFonts w:asciiTheme="minorHAnsi" w:hAnsiTheme="minorHAnsi" w:cstheme="minorHAnsi"/>
              </w:rPr>
            </w:pPr>
            <w:r w:rsidRPr="00BB5773">
              <w:rPr>
                <w:rFonts w:asciiTheme="minorHAnsi" w:hAnsiTheme="minorHAnsi" w:cstheme="minorHAnsi"/>
              </w:rPr>
              <w:t>Składki na Fundusz Pracy oraz Solidarnościowy Fundusz Wsparcia</w:t>
            </w:r>
          </w:p>
        </w:tc>
        <w:tc>
          <w:tcPr>
            <w:tcW w:w="1435" w:type="dxa"/>
            <w:tcBorders>
              <w:top w:val="outset" w:sz="6" w:space="0" w:color="000000"/>
              <w:left w:val="outset" w:sz="6" w:space="0" w:color="000000"/>
              <w:bottom w:val="outset" w:sz="6" w:space="0" w:color="000000"/>
              <w:right w:val="outset" w:sz="6" w:space="0" w:color="000000"/>
            </w:tcBorders>
          </w:tcPr>
          <w:p w14:paraId="4BAF10E8" w14:textId="571E2396" w:rsidR="00503DCD" w:rsidRPr="00BB5773" w:rsidRDefault="00503DCD" w:rsidP="00503DCD">
            <w:pPr>
              <w:jc w:val="center"/>
              <w:rPr>
                <w:rFonts w:asciiTheme="minorHAnsi" w:hAnsiTheme="minorHAnsi" w:cstheme="minorHAnsi"/>
              </w:rPr>
            </w:pPr>
            <w:r w:rsidRPr="00BB5773">
              <w:rPr>
                <w:rFonts w:asciiTheme="minorHAnsi" w:hAnsiTheme="minorHAnsi" w:cstheme="minorHAnsi"/>
              </w:rPr>
              <w:t>518,00</w:t>
            </w:r>
          </w:p>
        </w:tc>
        <w:tc>
          <w:tcPr>
            <w:tcW w:w="1435" w:type="dxa"/>
            <w:tcBorders>
              <w:top w:val="outset" w:sz="6" w:space="0" w:color="000000"/>
              <w:left w:val="outset" w:sz="6" w:space="0" w:color="000000"/>
              <w:bottom w:val="outset" w:sz="6" w:space="0" w:color="000000"/>
              <w:right w:val="outset" w:sz="6" w:space="0" w:color="000000"/>
            </w:tcBorders>
          </w:tcPr>
          <w:p w14:paraId="16286DD3" w14:textId="0E90913E" w:rsidR="00503DCD" w:rsidRPr="00BB5773" w:rsidRDefault="00503DCD" w:rsidP="00503DCD">
            <w:pPr>
              <w:jc w:val="center"/>
              <w:rPr>
                <w:rFonts w:asciiTheme="minorHAnsi" w:hAnsiTheme="minorHAnsi" w:cstheme="minorHAnsi"/>
              </w:rPr>
            </w:pPr>
            <w:r w:rsidRPr="00BB5773">
              <w:rPr>
                <w:rFonts w:asciiTheme="minorHAnsi" w:hAnsiTheme="minorHAnsi" w:cstheme="minorHAnsi"/>
              </w:rPr>
              <w:t>516,95</w:t>
            </w:r>
          </w:p>
        </w:tc>
        <w:tc>
          <w:tcPr>
            <w:tcW w:w="1241" w:type="dxa"/>
            <w:tcBorders>
              <w:top w:val="outset" w:sz="6" w:space="0" w:color="000000"/>
              <w:left w:val="outset" w:sz="6" w:space="0" w:color="000000"/>
              <w:bottom w:val="outset" w:sz="6" w:space="0" w:color="000000"/>
              <w:right w:val="outset" w:sz="6" w:space="0" w:color="000000"/>
            </w:tcBorders>
          </w:tcPr>
          <w:p w14:paraId="2809ED74" w14:textId="25025FBE" w:rsidR="00503DCD" w:rsidRPr="00BB5773" w:rsidRDefault="00503DCD" w:rsidP="00503DCD">
            <w:pPr>
              <w:jc w:val="center"/>
              <w:rPr>
                <w:rFonts w:asciiTheme="minorHAnsi" w:hAnsiTheme="minorHAnsi" w:cstheme="minorHAnsi"/>
              </w:rPr>
            </w:pPr>
            <w:r w:rsidRPr="00BB5773">
              <w:rPr>
                <w:rFonts w:asciiTheme="minorHAnsi" w:hAnsiTheme="minorHAnsi" w:cstheme="minorHAnsi"/>
              </w:rPr>
              <w:t>99,80</w:t>
            </w:r>
          </w:p>
        </w:tc>
      </w:tr>
      <w:tr w:rsidR="00503DCD" w:rsidRPr="004F1C42" w14:paraId="1E444283"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2EFB7BEB" w14:textId="77777777" w:rsidR="00503DCD" w:rsidRPr="00BB5773"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00CDC2E9" w14:textId="77777777" w:rsidR="00503DCD" w:rsidRPr="00BB5773"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70BB24A1" w14:textId="451E9ABE" w:rsidR="00503DCD" w:rsidRPr="00BB5773" w:rsidRDefault="00503DCD" w:rsidP="00503DCD">
            <w:pPr>
              <w:pStyle w:val="NormalnyWeb"/>
              <w:jc w:val="center"/>
              <w:rPr>
                <w:rFonts w:asciiTheme="minorHAnsi" w:hAnsiTheme="minorHAnsi" w:cstheme="minorHAnsi"/>
              </w:rPr>
            </w:pPr>
            <w:r w:rsidRPr="00BB5773">
              <w:rPr>
                <w:rFonts w:asciiTheme="minorHAnsi" w:hAnsiTheme="minorHAnsi" w:cstheme="minorHAnsi"/>
              </w:rPr>
              <w:t>4210</w:t>
            </w:r>
          </w:p>
        </w:tc>
        <w:tc>
          <w:tcPr>
            <w:tcW w:w="2226" w:type="dxa"/>
            <w:tcBorders>
              <w:top w:val="outset" w:sz="6" w:space="0" w:color="000000"/>
              <w:left w:val="outset" w:sz="6" w:space="0" w:color="000000"/>
              <w:bottom w:val="outset" w:sz="6" w:space="0" w:color="000000"/>
              <w:right w:val="outset" w:sz="6" w:space="0" w:color="000000"/>
            </w:tcBorders>
          </w:tcPr>
          <w:p w14:paraId="56793956" w14:textId="5C2CABF5" w:rsidR="00503DCD" w:rsidRPr="00BB5773" w:rsidRDefault="00503DCD" w:rsidP="00503DCD">
            <w:pPr>
              <w:pStyle w:val="NormalnyWeb"/>
              <w:rPr>
                <w:rFonts w:asciiTheme="minorHAnsi" w:hAnsiTheme="minorHAnsi" w:cstheme="minorHAnsi"/>
              </w:rPr>
            </w:pPr>
            <w:r w:rsidRPr="00BB5773">
              <w:rPr>
                <w:rFonts w:asciiTheme="minorHAnsi" w:hAnsiTheme="minorHAnsi" w:cstheme="minorHAnsi"/>
              </w:rPr>
              <w:t>Zakup materiałów i wyposażenia</w:t>
            </w:r>
          </w:p>
        </w:tc>
        <w:tc>
          <w:tcPr>
            <w:tcW w:w="1435" w:type="dxa"/>
            <w:tcBorders>
              <w:top w:val="outset" w:sz="6" w:space="0" w:color="000000"/>
              <w:left w:val="outset" w:sz="6" w:space="0" w:color="000000"/>
              <w:bottom w:val="outset" w:sz="6" w:space="0" w:color="000000"/>
              <w:right w:val="outset" w:sz="6" w:space="0" w:color="000000"/>
            </w:tcBorders>
          </w:tcPr>
          <w:p w14:paraId="03997F93" w14:textId="4D1CD1B3" w:rsidR="00503DCD" w:rsidRPr="00BB5773" w:rsidRDefault="00503DCD" w:rsidP="00503DCD">
            <w:pPr>
              <w:jc w:val="center"/>
              <w:rPr>
                <w:rFonts w:asciiTheme="minorHAnsi" w:hAnsiTheme="minorHAnsi" w:cstheme="minorHAnsi"/>
              </w:rPr>
            </w:pPr>
            <w:r w:rsidRPr="00BB5773">
              <w:rPr>
                <w:rFonts w:asciiTheme="minorHAnsi" w:hAnsiTheme="minorHAnsi" w:cstheme="minorHAnsi"/>
              </w:rPr>
              <w:t>27.026,00</w:t>
            </w:r>
          </w:p>
        </w:tc>
        <w:tc>
          <w:tcPr>
            <w:tcW w:w="1435" w:type="dxa"/>
            <w:tcBorders>
              <w:top w:val="outset" w:sz="6" w:space="0" w:color="000000"/>
              <w:left w:val="outset" w:sz="6" w:space="0" w:color="000000"/>
              <w:bottom w:val="outset" w:sz="6" w:space="0" w:color="000000"/>
              <w:right w:val="outset" w:sz="6" w:space="0" w:color="000000"/>
            </w:tcBorders>
          </w:tcPr>
          <w:p w14:paraId="32BFCA06" w14:textId="1F8CBBD1" w:rsidR="00503DCD" w:rsidRPr="00BB5773" w:rsidRDefault="00503DCD" w:rsidP="00503DCD">
            <w:pPr>
              <w:jc w:val="center"/>
              <w:rPr>
                <w:rFonts w:asciiTheme="minorHAnsi" w:hAnsiTheme="minorHAnsi" w:cstheme="minorHAnsi"/>
              </w:rPr>
            </w:pPr>
            <w:r w:rsidRPr="00BB5773">
              <w:rPr>
                <w:rFonts w:asciiTheme="minorHAnsi" w:hAnsiTheme="minorHAnsi" w:cstheme="minorHAnsi"/>
              </w:rPr>
              <w:t>26.605,98</w:t>
            </w:r>
          </w:p>
        </w:tc>
        <w:tc>
          <w:tcPr>
            <w:tcW w:w="1241" w:type="dxa"/>
            <w:tcBorders>
              <w:top w:val="outset" w:sz="6" w:space="0" w:color="000000"/>
              <w:left w:val="outset" w:sz="6" w:space="0" w:color="000000"/>
              <w:bottom w:val="outset" w:sz="6" w:space="0" w:color="000000"/>
              <w:right w:val="outset" w:sz="6" w:space="0" w:color="000000"/>
            </w:tcBorders>
          </w:tcPr>
          <w:p w14:paraId="02B614AF" w14:textId="3D43CEA4" w:rsidR="00503DCD" w:rsidRPr="00BB5773" w:rsidRDefault="00503DCD" w:rsidP="00503DCD">
            <w:pPr>
              <w:jc w:val="center"/>
              <w:rPr>
                <w:rFonts w:asciiTheme="minorHAnsi" w:hAnsiTheme="minorHAnsi" w:cstheme="minorHAnsi"/>
              </w:rPr>
            </w:pPr>
            <w:r w:rsidRPr="00BB5773">
              <w:rPr>
                <w:rFonts w:asciiTheme="minorHAnsi" w:hAnsiTheme="minorHAnsi" w:cstheme="minorHAnsi"/>
              </w:rPr>
              <w:t>98,45</w:t>
            </w:r>
          </w:p>
        </w:tc>
      </w:tr>
      <w:tr w:rsidR="00503DCD" w:rsidRPr="004F1C42" w14:paraId="66236CE8"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43D4DF91" w14:textId="77777777" w:rsidR="00503DCD" w:rsidRPr="00BB5773"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5891847B" w14:textId="77777777" w:rsidR="00503DCD" w:rsidRPr="00BB5773"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61945579" w14:textId="20E6B03F" w:rsidR="00503DCD" w:rsidRPr="00BB5773" w:rsidRDefault="00503DCD" w:rsidP="00503DCD">
            <w:pPr>
              <w:pStyle w:val="NormalnyWeb"/>
              <w:jc w:val="center"/>
              <w:rPr>
                <w:rFonts w:asciiTheme="minorHAnsi" w:hAnsiTheme="minorHAnsi" w:cstheme="minorHAnsi"/>
              </w:rPr>
            </w:pPr>
            <w:r w:rsidRPr="00BB5773">
              <w:rPr>
                <w:rFonts w:asciiTheme="minorHAnsi" w:hAnsiTheme="minorHAnsi" w:cstheme="minorHAnsi"/>
              </w:rPr>
              <w:t>4300</w:t>
            </w:r>
          </w:p>
        </w:tc>
        <w:tc>
          <w:tcPr>
            <w:tcW w:w="2226" w:type="dxa"/>
            <w:tcBorders>
              <w:top w:val="outset" w:sz="6" w:space="0" w:color="000000"/>
              <w:left w:val="outset" w:sz="6" w:space="0" w:color="000000"/>
              <w:bottom w:val="outset" w:sz="6" w:space="0" w:color="000000"/>
              <w:right w:val="outset" w:sz="6" w:space="0" w:color="000000"/>
            </w:tcBorders>
          </w:tcPr>
          <w:p w14:paraId="129FE74A" w14:textId="04221133" w:rsidR="00503DCD" w:rsidRPr="00BB5773" w:rsidRDefault="00503DCD" w:rsidP="00503DCD">
            <w:pPr>
              <w:pStyle w:val="NormalnyWeb"/>
              <w:rPr>
                <w:rFonts w:asciiTheme="minorHAnsi" w:hAnsiTheme="minorHAnsi" w:cstheme="minorHAnsi"/>
              </w:rPr>
            </w:pPr>
            <w:r w:rsidRPr="00BB5773">
              <w:rPr>
                <w:rFonts w:asciiTheme="minorHAnsi" w:hAnsiTheme="minorHAnsi" w:cstheme="minorHAnsi"/>
              </w:rPr>
              <w:t>Zakup usług pozostałych</w:t>
            </w:r>
          </w:p>
        </w:tc>
        <w:tc>
          <w:tcPr>
            <w:tcW w:w="1435" w:type="dxa"/>
            <w:tcBorders>
              <w:top w:val="outset" w:sz="6" w:space="0" w:color="000000"/>
              <w:left w:val="outset" w:sz="6" w:space="0" w:color="000000"/>
              <w:bottom w:val="outset" w:sz="6" w:space="0" w:color="000000"/>
              <w:right w:val="outset" w:sz="6" w:space="0" w:color="000000"/>
            </w:tcBorders>
          </w:tcPr>
          <w:p w14:paraId="1B78BDAE" w14:textId="7CEE3CDE" w:rsidR="00503DCD" w:rsidRPr="00BB5773" w:rsidRDefault="00503DCD" w:rsidP="00503DCD">
            <w:pPr>
              <w:jc w:val="center"/>
              <w:rPr>
                <w:rFonts w:asciiTheme="minorHAnsi" w:hAnsiTheme="minorHAnsi" w:cstheme="minorHAnsi"/>
              </w:rPr>
            </w:pPr>
            <w:r w:rsidRPr="00BB5773">
              <w:rPr>
                <w:rFonts w:asciiTheme="minorHAnsi" w:hAnsiTheme="minorHAnsi" w:cstheme="minorHAnsi"/>
              </w:rPr>
              <w:t>6.757,00</w:t>
            </w:r>
          </w:p>
        </w:tc>
        <w:tc>
          <w:tcPr>
            <w:tcW w:w="1435" w:type="dxa"/>
            <w:tcBorders>
              <w:top w:val="outset" w:sz="6" w:space="0" w:color="000000"/>
              <w:left w:val="outset" w:sz="6" w:space="0" w:color="000000"/>
              <w:bottom w:val="outset" w:sz="6" w:space="0" w:color="000000"/>
              <w:right w:val="outset" w:sz="6" w:space="0" w:color="000000"/>
            </w:tcBorders>
          </w:tcPr>
          <w:p w14:paraId="02116DBE" w14:textId="4F67F663" w:rsidR="00503DCD" w:rsidRPr="00BB5773" w:rsidRDefault="00503DCD" w:rsidP="00503DCD">
            <w:pPr>
              <w:jc w:val="center"/>
              <w:rPr>
                <w:rFonts w:asciiTheme="minorHAnsi" w:hAnsiTheme="minorHAnsi" w:cstheme="minorHAnsi"/>
              </w:rPr>
            </w:pPr>
            <w:r w:rsidRPr="00BB5773">
              <w:rPr>
                <w:rFonts w:asciiTheme="minorHAnsi" w:hAnsiTheme="minorHAnsi" w:cstheme="minorHAnsi"/>
              </w:rPr>
              <w:t>6.756,05</w:t>
            </w:r>
          </w:p>
        </w:tc>
        <w:tc>
          <w:tcPr>
            <w:tcW w:w="1241" w:type="dxa"/>
            <w:tcBorders>
              <w:top w:val="outset" w:sz="6" w:space="0" w:color="000000"/>
              <w:left w:val="outset" w:sz="6" w:space="0" w:color="000000"/>
              <w:bottom w:val="outset" w:sz="6" w:space="0" w:color="000000"/>
              <w:right w:val="outset" w:sz="6" w:space="0" w:color="000000"/>
            </w:tcBorders>
          </w:tcPr>
          <w:p w14:paraId="71ABC7F8" w14:textId="1A925680" w:rsidR="00503DCD" w:rsidRPr="00BB5773" w:rsidRDefault="00503DCD" w:rsidP="00503DCD">
            <w:pPr>
              <w:jc w:val="center"/>
              <w:rPr>
                <w:rFonts w:asciiTheme="minorHAnsi" w:hAnsiTheme="minorHAnsi" w:cstheme="minorHAnsi"/>
              </w:rPr>
            </w:pPr>
            <w:r w:rsidRPr="00BB5773">
              <w:rPr>
                <w:rFonts w:asciiTheme="minorHAnsi" w:hAnsiTheme="minorHAnsi" w:cstheme="minorHAnsi"/>
              </w:rPr>
              <w:t>99,99</w:t>
            </w:r>
          </w:p>
        </w:tc>
      </w:tr>
      <w:tr w:rsidR="00503DCD" w:rsidRPr="004F1C42" w14:paraId="22CDA0EC"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215BDAC6" w14:textId="77777777" w:rsidR="00503DCD" w:rsidRPr="00BB5773"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5BE49BBF" w14:textId="77777777" w:rsidR="00503DCD" w:rsidRPr="00BB5773"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6C37C29B" w14:textId="47A341AD" w:rsidR="00503DCD" w:rsidRPr="00BB5773" w:rsidRDefault="00503DCD" w:rsidP="00503DCD">
            <w:pPr>
              <w:pStyle w:val="NormalnyWeb"/>
              <w:jc w:val="center"/>
              <w:rPr>
                <w:rFonts w:asciiTheme="minorHAnsi" w:hAnsiTheme="minorHAnsi" w:cstheme="minorHAnsi"/>
              </w:rPr>
            </w:pPr>
            <w:r w:rsidRPr="00BB5773">
              <w:rPr>
                <w:rFonts w:asciiTheme="minorHAnsi" w:hAnsiTheme="minorHAnsi" w:cstheme="minorHAnsi"/>
              </w:rPr>
              <w:t>4700</w:t>
            </w:r>
          </w:p>
        </w:tc>
        <w:tc>
          <w:tcPr>
            <w:tcW w:w="2226" w:type="dxa"/>
            <w:tcBorders>
              <w:top w:val="outset" w:sz="6" w:space="0" w:color="000000"/>
              <w:left w:val="outset" w:sz="6" w:space="0" w:color="000000"/>
              <w:bottom w:val="outset" w:sz="6" w:space="0" w:color="000000"/>
              <w:right w:val="outset" w:sz="6" w:space="0" w:color="000000"/>
            </w:tcBorders>
          </w:tcPr>
          <w:p w14:paraId="32319471" w14:textId="37FBD921" w:rsidR="00503DCD" w:rsidRPr="00BB5773" w:rsidRDefault="00503DCD" w:rsidP="00503DCD">
            <w:pPr>
              <w:pStyle w:val="NormalnyWeb"/>
              <w:rPr>
                <w:rFonts w:asciiTheme="minorHAnsi" w:hAnsiTheme="minorHAnsi" w:cstheme="minorHAnsi"/>
              </w:rPr>
            </w:pPr>
            <w:r w:rsidRPr="00BB5773">
              <w:rPr>
                <w:rFonts w:asciiTheme="minorHAnsi" w:hAnsiTheme="minorHAnsi" w:cstheme="minorHAnsi"/>
              </w:rPr>
              <w:t>Szkolenia pracowników niebędących członkami korpusu służby cywilnej</w:t>
            </w:r>
          </w:p>
        </w:tc>
        <w:tc>
          <w:tcPr>
            <w:tcW w:w="1435" w:type="dxa"/>
            <w:tcBorders>
              <w:top w:val="outset" w:sz="6" w:space="0" w:color="000000"/>
              <w:left w:val="outset" w:sz="6" w:space="0" w:color="000000"/>
              <w:bottom w:val="outset" w:sz="6" w:space="0" w:color="000000"/>
              <w:right w:val="outset" w:sz="6" w:space="0" w:color="000000"/>
            </w:tcBorders>
          </w:tcPr>
          <w:p w14:paraId="33188EB0" w14:textId="2FCD2505" w:rsidR="00503DCD" w:rsidRPr="00BB5773" w:rsidRDefault="00503DCD" w:rsidP="00503DCD">
            <w:pPr>
              <w:jc w:val="center"/>
              <w:rPr>
                <w:rFonts w:asciiTheme="minorHAnsi" w:hAnsiTheme="minorHAnsi" w:cstheme="minorHAnsi"/>
              </w:rPr>
            </w:pPr>
            <w:r w:rsidRPr="00BB5773">
              <w:rPr>
                <w:rFonts w:asciiTheme="minorHAnsi" w:hAnsiTheme="minorHAnsi" w:cstheme="minorHAnsi"/>
              </w:rPr>
              <w:t>489,00</w:t>
            </w:r>
          </w:p>
        </w:tc>
        <w:tc>
          <w:tcPr>
            <w:tcW w:w="1435" w:type="dxa"/>
            <w:tcBorders>
              <w:top w:val="outset" w:sz="6" w:space="0" w:color="000000"/>
              <w:left w:val="outset" w:sz="6" w:space="0" w:color="000000"/>
              <w:bottom w:val="outset" w:sz="6" w:space="0" w:color="000000"/>
              <w:right w:val="outset" w:sz="6" w:space="0" w:color="000000"/>
            </w:tcBorders>
          </w:tcPr>
          <w:p w14:paraId="5026D565" w14:textId="3498D672" w:rsidR="00503DCD" w:rsidRPr="00BB5773" w:rsidRDefault="00503DCD" w:rsidP="00503DCD">
            <w:pPr>
              <w:jc w:val="center"/>
              <w:rPr>
                <w:rFonts w:asciiTheme="minorHAnsi" w:hAnsiTheme="minorHAnsi" w:cstheme="minorHAnsi"/>
              </w:rPr>
            </w:pPr>
            <w:r w:rsidRPr="00BB5773">
              <w:rPr>
                <w:rFonts w:asciiTheme="minorHAnsi" w:hAnsiTheme="minorHAnsi" w:cstheme="minorHAnsi"/>
              </w:rPr>
              <w:t>489,00</w:t>
            </w:r>
          </w:p>
        </w:tc>
        <w:tc>
          <w:tcPr>
            <w:tcW w:w="1241" w:type="dxa"/>
            <w:tcBorders>
              <w:top w:val="outset" w:sz="6" w:space="0" w:color="000000"/>
              <w:left w:val="outset" w:sz="6" w:space="0" w:color="000000"/>
              <w:bottom w:val="outset" w:sz="6" w:space="0" w:color="000000"/>
              <w:right w:val="outset" w:sz="6" w:space="0" w:color="000000"/>
            </w:tcBorders>
          </w:tcPr>
          <w:p w14:paraId="7CD56D43" w14:textId="23DA16DE" w:rsidR="00503DCD" w:rsidRPr="00BB5773" w:rsidRDefault="00503DCD" w:rsidP="00503DCD">
            <w:pPr>
              <w:jc w:val="center"/>
              <w:rPr>
                <w:rFonts w:asciiTheme="minorHAnsi" w:hAnsiTheme="minorHAnsi" w:cstheme="minorHAnsi"/>
              </w:rPr>
            </w:pPr>
            <w:r w:rsidRPr="00BB5773">
              <w:rPr>
                <w:rFonts w:asciiTheme="minorHAnsi" w:hAnsiTheme="minorHAnsi" w:cstheme="minorHAnsi"/>
              </w:rPr>
              <w:t>100,00</w:t>
            </w:r>
          </w:p>
        </w:tc>
      </w:tr>
      <w:tr w:rsidR="00503DCD" w:rsidRPr="004F1C42" w14:paraId="425B2932"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616D9B9" w14:textId="3694A3EB" w:rsidR="00503DCD" w:rsidRPr="004F1C42" w:rsidRDefault="00503DCD" w:rsidP="00503DCD">
            <w:pPr>
              <w:pStyle w:val="NormalnyWeb"/>
              <w:jc w:val="center"/>
              <w:rPr>
                <w:rFonts w:asciiTheme="minorHAnsi" w:hAnsiTheme="minorHAnsi" w:cstheme="minorHAnsi"/>
                <w:b/>
                <w:bCs/>
              </w:rPr>
            </w:pPr>
            <w:r>
              <w:rPr>
                <w:rFonts w:asciiTheme="minorHAnsi" w:hAnsiTheme="minorHAnsi" w:cstheme="minorHAnsi"/>
                <w:b/>
                <w:bCs/>
              </w:rPr>
              <w:t>853</w:t>
            </w:r>
          </w:p>
        </w:tc>
        <w:tc>
          <w:tcPr>
            <w:tcW w:w="184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5AB7383" w14:textId="390532AE" w:rsidR="00503DCD" w:rsidRPr="004F1C42" w:rsidRDefault="00503DCD" w:rsidP="00503DCD">
            <w:pPr>
              <w:pStyle w:val="NormalnyWeb"/>
              <w:jc w:val="center"/>
              <w:rPr>
                <w:rFonts w:asciiTheme="minorHAnsi" w:hAnsiTheme="minorHAnsi" w:cstheme="minorHAnsi"/>
                <w:b/>
                <w:bCs/>
              </w:rPr>
            </w:pPr>
          </w:p>
        </w:tc>
        <w:tc>
          <w:tcPr>
            <w:tcW w:w="74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D7B323E" w14:textId="77777777" w:rsidR="00503DCD" w:rsidRPr="004F1C42" w:rsidRDefault="00503DCD" w:rsidP="00503DCD">
            <w:pPr>
              <w:pStyle w:val="NormalnyWeb"/>
              <w:jc w:val="center"/>
              <w:rPr>
                <w:rFonts w:asciiTheme="minorHAnsi" w:hAnsiTheme="minorHAnsi" w:cstheme="minorHAnsi"/>
                <w:b/>
                <w:bCs/>
              </w:rPr>
            </w:pPr>
          </w:p>
        </w:tc>
        <w:tc>
          <w:tcPr>
            <w:tcW w:w="222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A436392" w14:textId="3AF7F386" w:rsidR="00503DCD" w:rsidRPr="004F1C42" w:rsidRDefault="00503DCD" w:rsidP="00503DCD">
            <w:pPr>
              <w:pStyle w:val="NormalnyWeb"/>
              <w:rPr>
                <w:rFonts w:asciiTheme="minorHAnsi" w:hAnsiTheme="minorHAnsi" w:cstheme="minorHAnsi"/>
                <w:b/>
                <w:bCs/>
              </w:rPr>
            </w:pPr>
            <w:r>
              <w:rPr>
                <w:rFonts w:asciiTheme="minorHAnsi" w:hAnsiTheme="minorHAnsi" w:cstheme="minorHAnsi"/>
                <w:b/>
                <w:bCs/>
              </w:rPr>
              <w:t>Pozostałe zadania w zakresie polityki społecznej</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64F9301" w14:textId="729B2B00" w:rsidR="00503DCD" w:rsidRPr="00C71B43" w:rsidRDefault="00503DCD" w:rsidP="00503DCD">
            <w:pPr>
              <w:jc w:val="center"/>
              <w:rPr>
                <w:rFonts w:asciiTheme="minorHAnsi" w:hAnsiTheme="minorHAnsi" w:cstheme="minorHAnsi"/>
                <w:b/>
                <w:bCs/>
              </w:rPr>
            </w:pPr>
            <w:r>
              <w:rPr>
                <w:rFonts w:asciiTheme="minorHAnsi" w:hAnsiTheme="minorHAnsi" w:cstheme="minorHAnsi"/>
                <w:b/>
                <w:bCs/>
              </w:rPr>
              <w:t>4.826,69</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5C78BB1" w14:textId="6EC5493A" w:rsidR="00503DCD" w:rsidRPr="00C71B43" w:rsidRDefault="00503DCD" w:rsidP="00503DCD">
            <w:pPr>
              <w:jc w:val="center"/>
              <w:rPr>
                <w:rFonts w:asciiTheme="minorHAnsi" w:hAnsiTheme="minorHAnsi" w:cstheme="minorHAnsi"/>
                <w:b/>
                <w:bCs/>
              </w:rPr>
            </w:pPr>
            <w:r>
              <w:rPr>
                <w:rFonts w:asciiTheme="minorHAnsi" w:hAnsiTheme="minorHAnsi" w:cstheme="minorHAnsi"/>
                <w:b/>
                <w:bCs/>
              </w:rPr>
              <w:t>4.826,69</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346E8BB" w14:textId="5B946F63" w:rsidR="00503DCD" w:rsidRPr="00C71B43" w:rsidRDefault="00503DCD" w:rsidP="00503DCD">
            <w:pPr>
              <w:jc w:val="center"/>
              <w:rPr>
                <w:rFonts w:asciiTheme="minorHAnsi" w:hAnsiTheme="minorHAnsi" w:cstheme="minorHAnsi"/>
                <w:b/>
                <w:bCs/>
              </w:rPr>
            </w:pPr>
            <w:r w:rsidRPr="00C71B43">
              <w:rPr>
                <w:rFonts w:asciiTheme="minorHAnsi" w:hAnsiTheme="minorHAnsi" w:cstheme="minorHAnsi"/>
                <w:b/>
                <w:bCs/>
              </w:rPr>
              <w:t>100,00</w:t>
            </w:r>
          </w:p>
        </w:tc>
      </w:tr>
      <w:tr w:rsidR="00503DCD" w:rsidRPr="004F1C42" w14:paraId="51E01D3D"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7C283EE6" w14:textId="77777777" w:rsidR="00503DCD" w:rsidRPr="004F1C42"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F01F31E" w14:textId="6D6E96B8" w:rsidR="00503DCD" w:rsidRPr="004F1C42" w:rsidRDefault="00503DCD" w:rsidP="00503DCD">
            <w:pPr>
              <w:pStyle w:val="NormalnyWeb"/>
              <w:jc w:val="center"/>
              <w:rPr>
                <w:rFonts w:asciiTheme="minorHAnsi" w:hAnsiTheme="minorHAnsi" w:cstheme="minorHAnsi"/>
                <w:i/>
                <w:iCs/>
              </w:rPr>
            </w:pPr>
            <w:r>
              <w:rPr>
                <w:rFonts w:asciiTheme="minorHAnsi" w:hAnsiTheme="minorHAnsi" w:cstheme="minorHAnsi"/>
                <w:i/>
                <w:iCs/>
              </w:rPr>
              <w:t>85395</w:t>
            </w:r>
          </w:p>
        </w:tc>
        <w:tc>
          <w:tcPr>
            <w:tcW w:w="74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8D89F96" w14:textId="77777777" w:rsidR="00503DCD" w:rsidRPr="004F1C42" w:rsidRDefault="00503DCD" w:rsidP="00503DCD">
            <w:pPr>
              <w:pStyle w:val="NormalnyWeb"/>
              <w:jc w:val="center"/>
              <w:rPr>
                <w:rFonts w:asciiTheme="minorHAnsi" w:hAnsiTheme="minorHAnsi" w:cstheme="minorHAnsi"/>
                <w:i/>
                <w:iCs/>
              </w:rPr>
            </w:pPr>
          </w:p>
        </w:tc>
        <w:tc>
          <w:tcPr>
            <w:tcW w:w="22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96F2798" w14:textId="3EB563DA" w:rsidR="00503DCD" w:rsidRPr="004F1C42" w:rsidRDefault="00503DCD" w:rsidP="00503DCD">
            <w:pPr>
              <w:pStyle w:val="NormalnyWeb"/>
              <w:rPr>
                <w:rFonts w:asciiTheme="minorHAnsi" w:hAnsiTheme="minorHAnsi" w:cstheme="minorHAnsi"/>
                <w:i/>
                <w:iCs/>
              </w:rPr>
            </w:pPr>
            <w:r>
              <w:rPr>
                <w:rFonts w:asciiTheme="minorHAnsi" w:hAnsiTheme="minorHAnsi" w:cstheme="minorHAnsi"/>
                <w:i/>
                <w:iCs/>
              </w:rPr>
              <w:t>Pozostała działalność</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84EAD7D" w14:textId="156F5F69" w:rsidR="00503DCD" w:rsidRPr="00C71B43" w:rsidRDefault="00503DCD" w:rsidP="00503DCD">
            <w:pPr>
              <w:jc w:val="center"/>
              <w:rPr>
                <w:rFonts w:asciiTheme="minorHAnsi" w:hAnsiTheme="minorHAnsi" w:cstheme="minorHAnsi"/>
                <w:i/>
                <w:iCs/>
              </w:rPr>
            </w:pPr>
            <w:r>
              <w:rPr>
                <w:rFonts w:asciiTheme="minorHAnsi" w:hAnsiTheme="minorHAnsi" w:cstheme="minorHAnsi"/>
                <w:i/>
                <w:iCs/>
              </w:rPr>
              <w:t>4.826,69</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D6261E2" w14:textId="219715D5" w:rsidR="00503DCD" w:rsidRPr="00C71B43" w:rsidRDefault="00503DCD" w:rsidP="00503DCD">
            <w:pPr>
              <w:jc w:val="center"/>
              <w:rPr>
                <w:rFonts w:asciiTheme="minorHAnsi" w:hAnsiTheme="minorHAnsi" w:cstheme="minorHAnsi"/>
                <w:i/>
                <w:iCs/>
              </w:rPr>
            </w:pPr>
            <w:r>
              <w:rPr>
                <w:rFonts w:asciiTheme="minorHAnsi" w:hAnsiTheme="minorHAnsi" w:cstheme="minorHAnsi"/>
                <w:i/>
                <w:iCs/>
              </w:rPr>
              <w:t>4.826,69</w:t>
            </w:r>
          </w:p>
        </w:tc>
        <w:tc>
          <w:tcPr>
            <w:tcW w:w="124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2521442" w14:textId="73409BCD" w:rsidR="00503DCD" w:rsidRPr="00C71B43" w:rsidRDefault="00503DCD" w:rsidP="00503DCD">
            <w:pPr>
              <w:jc w:val="center"/>
              <w:rPr>
                <w:rFonts w:asciiTheme="minorHAnsi" w:hAnsiTheme="minorHAnsi" w:cstheme="minorHAnsi"/>
                <w:i/>
                <w:iCs/>
              </w:rPr>
            </w:pPr>
            <w:r w:rsidRPr="00C71B43">
              <w:rPr>
                <w:rFonts w:asciiTheme="minorHAnsi" w:hAnsiTheme="minorHAnsi" w:cstheme="minorHAnsi"/>
                <w:i/>
                <w:iCs/>
              </w:rPr>
              <w:t>100,00</w:t>
            </w:r>
          </w:p>
        </w:tc>
      </w:tr>
      <w:tr w:rsidR="00503DCD" w:rsidRPr="004F1C42" w14:paraId="464AF7E7"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74EDB507" w14:textId="000D9B30" w:rsidR="00503DCD" w:rsidRPr="004F1C42"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5E46BF48" w14:textId="379C3E44" w:rsidR="00503DCD" w:rsidRPr="004F1C42"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5B25232B" w14:textId="497EC3FF" w:rsidR="00503DCD" w:rsidRPr="004F1C42" w:rsidRDefault="00503DCD" w:rsidP="00503DCD">
            <w:pPr>
              <w:pStyle w:val="NormalnyWeb"/>
              <w:jc w:val="center"/>
              <w:rPr>
                <w:rFonts w:asciiTheme="minorHAnsi" w:hAnsiTheme="minorHAnsi" w:cstheme="minorHAnsi"/>
              </w:rPr>
            </w:pPr>
            <w:r>
              <w:rPr>
                <w:rFonts w:asciiTheme="minorHAnsi" w:hAnsiTheme="minorHAnsi" w:cstheme="minorHAnsi"/>
              </w:rPr>
              <w:t>4430</w:t>
            </w:r>
          </w:p>
        </w:tc>
        <w:tc>
          <w:tcPr>
            <w:tcW w:w="2226" w:type="dxa"/>
            <w:tcBorders>
              <w:top w:val="outset" w:sz="6" w:space="0" w:color="000000"/>
              <w:left w:val="outset" w:sz="6" w:space="0" w:color="000000"/>
              <w:bottom w:val="outset" w:sz="6" w:space="0" w:color="000000"/>
              <w:right w:val="outset" w:sz="6" w:space="0" w:color="000000"/>
            </w:tcBorders>
          </w:tcPr>
          <w:p w14:paraId="3AC305AF" w14:textId="28B588CF" w:rsidR="00503DCD" w:rsidRPr="004F1C42" w:rsidRDefault="00503DCD" w:rsidP="00503DCD">
            <w:pPr>
              <w:pStyle w:val="NormalnyWeb"/>
              <w:rPr>
                <w:rFonts w:asciiTheme="minorHAnsi" w:hAnsiTheme="minorHAnsi" w:cstheme="minorHAnsi"/>
              </w:rPr>
            </w:pPr>
            <w:r>
              <w:rPr>
                <w:rFonts w:asciiTheme="minorHAnsi" w:hAnsiTheme="minorHAnsi" w:cstheme="minorHAnsi"/>
              </w:rPr>
              <w:t>Różne opłaty i składki</w:t>
            </w:r>
          </w:p>
        </w:tc>
        <w:tc>
          <w:tcPr>
            <w:tcW w:w="1435" w:type="dxa"/>
            <w:tcBorders>
              <w:top w:val="outset" w:sz="6" w:space="0" w:color="000000"/>
              <w:left w:val="outset" w:sz="6" w:space="0" w:color="000000"/>
              <w:bottom w:val="outset" w:sz="6" w:space="0" w:color="000000"/>
              <w:right w:val="outset" w:sz="6" w:space="0" w:color="000000"/>
            </w:tcBorders>
          </w:tcPr>
          <w:p w14:paraId="66BDD4FA" w14:textId="31D7D8F1" w:rsidR="00503DCD" w:rsidRPr="004F1C42" w:rsidRDefault="00503DCD" w:rsidP="00503DCD">
            <w:pPr>
              <w:jc w:val="center"/>
              <w:rPr>
                <w:rFonts w:asciiTheme="minorHAnsi" w:hAnsiTheme="minorHAnsi" w:cstheme="minorHAnsi"/>
              </w:rPr>
            </w:pPr>
            <w:r>
              <w:rPr>
                <w:rFonts w:asciiTheme="minorHAnsi" w:hAnsiTheme="minorHAnsi" w:cstheme="minorHAnsi"/>
              </w:rPr>
              <w:t>4.021,01</w:t>
            </w:r>
          </w:p>
        </w:tc>
        <w:tc>
          <w:tcPr>
            <w:tcW w:w="1435" w:type="dxa"/>
            <w:tcBorders>
              <w:top w:val="outset" w:sz="6" w:space="0" w:color="000000"/>
              <w:left w:val="outset" w:sz="6" w:space="0" w:color="000000"/>
              <w:bottom w:val="outset" w:sz="6" w:space="0" w:color="000000"/>
              <w:right w:val="outset" w:sz="6" w:space="0" w:color="000000"/>
            </w:tcBorders>
          </w:tcPr>
          <w:p w14:paraId="1BA062D3" w14:textId="77ECEC9A" w:rsidR="00503DCD" w:rsidRPr="004F1C42" w:rsidRDefault="00503DCD" w:rsidP="00503DCD">
            <w:pPr>
              <w:jc w:val="center"/>
              <w:rPr>
                <w:rFonts w:asciiTheme="minorHAnsi" w:hAnsiTheme="minorHAnsi" w:cstheme="minorHAnsi"/>
              </w:rPr>
            </w:pPr>
            <w:r>
              <w:rPr>
                <w:rFonts w:asciiTheme="minorHAnsi" w:hAnsiTheme="minorHAnsi" w:cstheme="minorHAnsi"/>
              </w:rPr>
              <w:t>4.021,01</w:t>
            </w:r>
          </w:p>
        </w:tc>
        <w:tc>
          <w:tcPr>
            <w:tcW w:w="1241" w:type="dxa"/>
            <w:tcBorders>
              <w:top w:val="outset" w:sz="6" w:space="0" w:color="000000"/>
              <w:left w:val="outset" w:sz="6" w:space="0" w:color="000000"/>
              <w:bottom w:val="outset" w:sz="6" w:space="0" w:color="000000"/>
              <w:right w:val="outset" w:sz="6" w:space="0" w:color="000000"/>
            </w:tcBorders>
          </w:tcPr>
          <w:p w14:paraId="72FBF09F" w14:textId="2FCC525B" w:rsidR="00503DCD" w:rsidRPr="004F1C42" w:rsidRDefault="00503DCD" w:rsidP="00503DCD">
            <w:pPr>
              <w:jc w:val="center"/>
              <w:rPr>
                <w:rFonts w:asciiTheme="minorHAnsi" w:hAnsiTheme="minorHAnsi" w:cstheme="minorHAnsi"/>
              </w:rPr>
            </w:pPr>
            <w:r>
              <w:rPr>
                <w:rFonts w:asciiTheme="minorHAnsi" w:hAnsiTheme="minorHAnsi" w:cstheme="minorHAnsi"/>
              </w:rPr>
              <w:t>100,00</w:t>
            </w:r>
          </w:p>
        </w:tc>
      </w:tr>
      <w:tr w:rsidR="00503DCD" w:rsidRPr="004F1C42" w14:paraId="3FE21347"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16EDB4A7" w14:textId="77777777" w:rsidR="00503DCD" w:rsidRPr="004F1C42"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383822A4" w14:textId="77777777" w:rsidR="00503DCD" w:rsidRPr="004F1C42"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5C95BB5A" w14:textId="5129BD4F" w:rsidR="00503DCD" w:rsidRPr="004E1608" w:rsidRDefault="00503DCD" w:rsidP="00503DCD">
            <w:pPr>
              <w:pStyle w:val="NormalnyWeb"/>
              <w:jc w:val="center"/>
              <w:rPr>
                <w:rFonts w:asciiTheme="minorHAnsi" w:hAnsiTheme="minorHAnsi" w:cstheme="minorHAnsi"/>
              </w:rPr>
            </w:pPr>
            <w:r w:rsidRPr="004E1608">
              <w:rPr>
                <w:rFonts w:asciiTheme="minorHAnsi" w:hAnsiTheme="minorHAnsi" w:cstheme="minorHAnsi"/>
              </w:rPr>
              <w:t>4010</w:t>
            </w:r>
          </w:p>
        </w:tc>
        <w:tc>
          <w:tcPr>
            <w:tcW w:w="2226" w:type="dxa"/>
            <w:tcBorders>
              <w:top w:val="outset" w:sz="6" w:space="0" w:color="000000"/>
              <w:left w:val="outset" w:sz="6" w:space="0" w:color="000000"/>
              <w:bottom w:val="outset" w:sz="6" w:space="0" w:color="000000"/>
              <w:right w:val="outset" w:sz="6" w:space="0" w:color="000000"/>
            </w:tcBorders>
          </w:tcPr>
          <w:p w14:paraId="77415A5D" w14:textId="495054F8" w:rsidR="00503DCD" w:rsidRPr="004E1608" w:rsidRDefault="00503DCD" w:rsidP="00503DCD">
            <w:pPr>
              <w:pStyle w:val="NormalnyWeb"/>
              <w:rPr>
                <w:rFonts w:asciiTheme="minorHAnsi" w:hAnsiTheme="minorHAnsi" w:cstheme="minorHAnsi"/>
              </w:rPr>
            </w:pPr>
            <w:r w:rsidRPr="004E1608">
              <w:rPr>
                <w:rFonts w:asciiTheme="minorHAnsi" w:hAnsiTheme="minorHAnsi" w:cstheme="minorHAnsi"/>
              </w:rPr>
              <w:t>Wynagrodzenia osobowe pracowników</w:t>
            </w:r>
          </w:p>
        </w:tc>
        <w:tc>
          <w:tcPr>
            <w:tcW w:w="1435" w:type="dxa"/>
            <w:tcBorders>
              <w:top w:val="outset" w:sz="6" w:space="0" w:color="000000"/>
              <w:left w:val="outset" w:sz="6" w:space="0" w:color="000000"/>
              <w:bottom w:val="outset" w:sz="6" w:space="0" w:color="000000"/>
              <w:right w:val="outset" w:sz="6" w:space="0" w:color="000000"/>
            </w:tcBorders>
          </w:tcPr>
          <w:p w14:paraId="2134867E" w14:textId="7AF34C3A" w:rsidR="00503DCD" w:rsidRDefault="00503DCD" w:rsidP="00503DCD">
            <w:pPr>
              <w:jc w:val="center"/>
              <w:rPr>
                <w:rFonts w:asciiTheme="minorHAnsi" w:hAnsiTheme="minorHAnsi" w:cstheme="minorHAnsi"/>
              </w:rPr>
            </w:pPr>
            <w:r>
              <w:rPr>
                <w:rFonts w:asciiTheme="minorHAnsi" w:hAnsiTheme="minorHAnsi" w:cstheme="minorHAnsi"/>
              </w:rPr>
              <w:t>673,42</w:t>
            </w:r>
          </w:p>
        </w:tc>
        <w:tc>
          <w:tcPr>
            <w:tcW w:w="1435" w:type="dxa"/>
            <w:tcBorders>
              <w:top w:val="outset" w:sz="6" w:space="0" w:color="000000"/>
              <w:left w:val="outset" w:sz="6" w:space="0" w:color="000000"/>
              <w:bottom w:val="outset" w:sz="6" w:space="0" w:color="000000"/>
              <w:right w:val="outset" w:sz="6" w:space="0" w:color="000000"/>
            </w:tcBorders>
          </w:tcPr>
          <w:p w14:paraId="7718480B" w14:textId="20FE7348" w:rsidR="00503DCD" w:rsidRDefault="00503DCD" w:rsidP="00503DCD">
            <w:pPr>
              <w:jc w:val="center"/>
              <w:rPr>
                <w:rFonts w:asciiTheme="minorHAnsi" w:hAnsiTheme="minorHAnsi" w:cstheme="minorHAnsi"/>
              </w:rPr>
            </w:pPr>
            <w:r>
              <w:rPr>
                <w:rFonts w:asciiTheme="minorHAnsi" w:hAnsiTheme="minorHAnsi" w:cstheme="minorHAnsi"/>
              </w:rPr>
              <w:t>673,42</w:t>
            </w:r>
          </w:p>
        </w:tc>
        <w:tc>
          <w:tcPr>
            <w:tcW w:w="1241" w:type="dxa"/>
            <w:tcBorders>
              <w:top w:val="outset" w:sz="6" w:space="0" w:color="000000"/>
              <w:left w:val="outset" w:sz="6" w:space="0" w:color="000000"/>
              <w:bottom w:val="outset" w:sz="6" w:space="0" w:color="000000"/>
              <w:right w:val="outset" w:sz="6" w:space="0" w:color="000000"/>
            </w:tcBorders>
          </w:tcPr>
          <w:p w14:paraId="7990B7A4" w14:textId="14752D48" w:rsidR="00503DCD" w:rsidRDefault="00503DCD" w:rsidP="00503DCD">
            <w:pPr>
              <w:jc w:val="center"/>
              <w:rPr>
                <w:rFonts w:asciiTheme="minorHAnsi" w:hAnsiTheme="minorHAnsi" w:cstheme="minorHAnsi"/>
              </w:rPr>
            </w:pPr>
            <w:r>
              <w:rPr>
                <w:rFonts w:asciiTheme="minorHAnsi" w:hAnsiTheme="minorHAnsi" w:cstheme="minorHAnsi"/>
              </w:rPr>
              <w:t>100,00</w:t>
            </w:r>
          </w:p>
        </w:tc>
      </w:tr>
      <w:tr w:rsidR="00503DCD" w:rsidRPr="004F1C42" w14:paraId="7E739BAF"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6F941586" w14:textId="77777777" w:rsidR="00503DCD" w:rsidRPr="004F1C42"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1F0A9E95" w14:textId="77777777" w:rsidR="00503DCD" w:rsidRPr="004F1C42"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757278FE" w14:textId="29D87CB2" w:rsidR="00503DCD" w:rsidRPr="004E1608" w:rsidRDefault="00503DCD" w:rsidP="00503DCD">
            <w:pPr>
              <w:pStyle w:val="NormalnyWeb"/>
              <w:jc w:val="center"/>
              <w:rPr>
                <w:rFonts w:asciiTheme="minorHAnsi" w:hAnsiTheme="minorHAnsi" w:cstheme="minorHAnsi"/>
              </w:rPr>
            </w:pPr>
            <w:r w:rsidRPr="004E1608">
              <w:rPr>
                <w:rFonts w:asciiTheme="minorHAnsi" w:hAnsiTheme="minorHAnsi" w:cstheme="minorHAnsi"/>
              </w:rPr>
              <w:t>4110</w:t>
            </w:r>
          </w:p>
        </w:tc>
        <w:tc>
          <w:tcPr>
            <w:tcW w:w="2226" w:type="dxa"/>
            <w:tcBorders>
              <w:top w:val="outset" w:sz="6" w:space="0" w:color="000000"/>
              <w:left w:val="outset" w:sz="6" w:space="0" w:color="000000"/>
              <w:bottom w:val="outset" w:sz="6" w:space="0" w:color="000000"/>
              <w:right w:val="outset" w:sz="6" w:space="0" w:color="000000"/>
            </w:tcBorders>
          </w:tcPr>
          <w:p w14:paraId="43989153" w14:textId="713480E4" w:rsidR="00503DCD" w:rsidRPr="004E1608" w:rsidRDefault="00503DCD" w:rsidP="00503DCD">
            <w:pPr>
              <w:pStyle w:val="NormalnyWeb"/>
              <w:rPr>
                <w:rFonts w:asciiTheme="minorHAnsi" w:hAnsiTheme="minorHAnsi" w:cstheme="minorHAnsi"/>
              </w:rPr>
            </w:pPr>
            <w:r w:rsidRPr="004E1608">
              <w:rPr>
                <w:rFonts w:asciiTheme="minorHAnsi" w:hAnsiTheme="minorHAnsi" w:cstheme="minorHAnsi"/>
              </w:rPr>
              <w:t>Składki na ubezpieczenia społeczne</w:t>
            </w:r>
          </w:p>
        </w:tc>
        <w:tc>
          <w:tcPr>
            <w:tcW w:w="1435" w:type="dxa"/>
            <w:tcBorders>
              <w:top w:val="outset" w:sz="6" w:space="0" w:color="000000"/>
              <w:left w:val="outset" w:sz="6" w:space="0" w:color="000000"/>
              <w:bottom w:val="outset" w:sz="6" w:space="0" w:color="000000"/>
              <w:right w:val="outset" w:sz="6" w:space="0" w:color="000000"/>
            </w:tcBorders>
          </w:tcPr>
          <w:p w14:paraId="4F0BEA1A" w14:textId="57A00466" w:rsidR="00503DCD" w:rsidRDefault="00503DCD" w:rsidP="00503DCD">
            <w:pPr>
              <w:jc w:val="center"/>
              <w:rPr>
                <w:rFonts w:asciiTheme="minorHAnsi" w:hAnsiTheme="minorHAnsi" w:cstheme="minorHAnsi"/>
              </w:rPr>
            </w:pPr>
            <w:r>
              <w:rPr>
                <w:rFonts w:asciiTheme="minorHAnsi" w:hAnsiTheme="minorHAnsi" w:cstheme="minorHAnsi"/>
              </w:rPr>
              <w:t>115,76</w:t>
            </w:r>
          </w:p>
        </w:tc>
        <w:tc>
          <w:tcPr>
            <w:tcW w:w="1435" w:type="dxa"/>
            <w:tcBorders>
              <w:top w:val="outset" w:sz="6" w:space="0" w:color="000000"/>
              <w:left w:val="outset" w:sz="6" w:space="0" w:color="000000"/>
              <w:bottom w:val="outset" w:sz="6" w:space="0" w:color="000000"/>
              <w:right w:val="outset" w:sz="6" w:space="0" w:color="000000"/>
            </w:tcBorders>
          </w:tcPr>
          <w:p w14:paraId="1720D631" w14:textId="5C9947B4" w:rsidR="00503DCD" w:rsidRDefault="00503DCD" w:rsidP="00503DCD">
            <w:pPr>
              <w:jc w:val="center"/>
              <w:rPr>
                <w:rFonts w:asciiTheme="minorHAnsi" w:hAnsiTheme="minorHAnsi" w:cstheme="minorHAnsi"/>
              </w:rPr>
            </w:pPr>
            <w:r>
              <w:rPr>
                <w:rFonts w:asciiTheme="minorHAnsi" w:hAnsiTheme="minorHAnsi" w:cstheme="minorHAnsi"/>
              </w:rPr>
              <w:t>115,76</w:t>
            </w:r>
          </w:p>
        </w:tc>
        <w:tc>
          <w:tcPr>
            <w:tcW w:w="1241" w:type="dxa"/>
            <w:tcBorders>
              <w:top w:val="outset" w:sz="6" w:space="0" w:color="000000"/>
              <w:left w:val="outset" w:sz="6" w:space="0" w:color="000000"/>
              <w:bottom w:val="outset" w:sz="6" w:space="0" w:color="000000"/>
              <w:right w:val="outset" w:sz="6" w:space="0" w:color="000000"/>
            </w:tcBorders>
          </w:tcPr>
          <w:p w14:paraId="61C5DB1C" w14:textId="79C8D039" w:rsidR="00503DCD" w:rsidRDefault="00503DCD" w:rsidP="00503DCD">
            <w:pPr>
              <w:jc w:val="center"/>
              <w:rPr>
                <w:rFonts w:asciiTheme="minorHAnsi" w:hAnsiTheme="minorHAnsi" w:cstheme="minorHAnsi"/>
              </w:rPr>
            </w:pPr>
            <w:r>
              <w:rPr>
                <w:rFonts w:asciiTheme="minorHAnsi" w:hAnsiTheme="minorHAnsi" w:cstheme="minorHAnsi"/>
              </w:rPr>
              <w:t>100,00</w:t>
            </w:r>
          </w:p>
        </w:tc>
      </w:tr>
      <w:tr w:rsidR="00503DCD" w:rsidRPr="004F1C42" w14:paraId="175075D1" w14:textId="77777777" w:rsidTr="007F157A">
        <w:trPr>
          <w:tblCellSpacing w:w="0" w:type="dxa"/>
        </w:trPr>
        <w:tc>
          <w:tcPr>
            <w:tcW w:w="697" w:type="dxa"/>
            <w:tcBorders>
              <w:top w:val="outset" w:sz="6" w:space="0" w:color="000000"/>
              <w:left w:val="outset" w:sz="6" w:space="0" w:color="000000"/>
              <w:bottom w:val="outset" w:sz="6" w:space="0" w:color="000000"/>
              <w:right w:val="outset" w:sz="6" w:space="0" w:color="000000"/>
            </w:tcBorders>
          </w:tcPr>
          <w:p w14:paraId="5FC2E707" w14:textId="77777777" w:rsidR="00503DCD" w:rsidRPr="004F1C42" w:rsidRDefault="00503DCD" w:rsidP="00503DCD">
            <w:pPr>
              <w:pStyle w:val="NormalnyWeb"/>
              <w:jc w:val="center"/>
              <w:rPr>
                <w:rFonts w:asciiTheme="minorHAnsi" w:hAnsiTheme="minorHAnsi" w:cstheme="minorHAnsi"/>
              </w:rPr>
            </w:pPr>
          </w:p>
        </w:tc>
        <w:tc>
          <w:tcPr>
            <w:tcW w:w="1846" w:type="dxa"/>
            <w:tcBorders>
              <w:top w:val="outset" w:sz="6" w:space="0" w:color="000000"/>
              <w:left w:val="outset" w:sz="6" w:space="0" w:color="000000"/>
              <w:bottom w:val="outset" w:sz="6" w:space="0" w:color="000000"/>
              <w:right w:val="outset" w:sz="6" w:space="0" w:color="000000"/>
            </w:tcBorders>
          </w:tcPr>
          <w:p w14:paraId="5325CEC2" w14:textId="77777777" w:rsidR="00503DCD" w:rsidRPr="004F1C42" w:rsidRDefault="00503DCD" w:rsidP="00503DCD">
            <w:pPr>
              <w:pStyle w:val="NormalnyWeb"/>
              <w:jc w:val="center"/>
              <w:rPr>
                <w:rFonts w:asciiTheme="minorHAnsi" w:hAnsiTheme="minorHAnsi" w:cstheme="minorHAnsi"/>
              </w:rPr>
            </w:pPr>
          </w:p>
        </w:tc>
        <w:tc>
          <w:tcPr>
            <w:tcW w:w="742" w:type="dxa"/>
            <w:tcBorders>
              <w:top w:val="outset" w:sz="6" w:space="0" w:color="000000"/>
              <w:left w:val="outset" w:sz="6" w:space="0" w:color="000000"/>
              <w:bottom w:val="outset" w:sz="6" w:space="0" w:color="000000"/>
              <w:right w:val="outset" w:sz="6" w:space="0" w:color="000000"/>
            </w:tcBorders>
          </w:tcPr>
          <w:p w14:paraId="6C79D2CC" w14:textId="0641AEEE" w:rsidR="00503DCD" w:rsidRPr="004E1608" w:rsidRDefault="00503DCD" w:rsidP="00503DCD">
            <w:pPr>
              <w:pStyle w:val="NormalnyWeb"/>
              <w:jc w:val="center"/>
              <w:rPr>
                <w:rFonts w:asciiTheme="minorHAnsi" w:hAnsiTheme="minorHAnsi" w:cstheme="minorHAnsi"/>
              </w:rPr>
            </w:pPr>
            <w:r w:rsidRPr="004E1608">
              <w:rPr>
                <w:rFonts w:asciiTheme="minorHAnsi" w:hAnsiTheme="minorHAnsi" w:cstheme="minorHAnsi"/>
              </w:rPr>
              <w:t>4120</w:t>
            </w:r>
          </w:p>
        </w:tc>
        <w:tc>
          <w:tcPr>
            <w:tcW w:w="2226" w:type="dxa"/>
            <w:tcBorders>
              <w:top w:val="outset" w:sz="6" w:space="0" w:color="000000"/>
              <w:left w:val="outset" w:sz="6" w:space="0" w:color="000000"/>
              <w:bottom w:val="outset" w:sz="6" w:space="0" w:color="000000"/>
              <w:right w:val="outset" w:sz="6" w:space="0" w:color="000000"/>
            </w:tcBorders>
          </w:tcPr>
          <w:p w14:paraId="1898D2A6" w14:textId="20E09CEE" w:rsidR="00503DCD" w:rsidRPr="004E1608" w:rsidRDefault="00503DCD" w:rsidP="00503DCD">
            <w:pPr>
              <w:pStyle w:val="NormalnyWeb"/>
              <w:rPr>
                <w:rFonts w:asciiTheme="minorHAnsi" w:hAnsiTheme="minorHAnsi" w:cstheme="minorHAnsi"/>
              </w:rPr>
            </w:pPr>
            <w:r w:rsidRPr="004E1608">
              <w:rPr>
                <w:rFonts w:asciiTheme="minorHAnsi" w:hAnsiTheme="minorHAnsi" w:cstheme="minorHAnsi"/>
              </w:rPr>
              <w:t xml:space="preserve">Składki na Fundusz Pracy oraz </w:t>
            </w:r>
            <w:r w:rsidRPr="004E1608">
              <w:rPr>
                <w:rFonts w:asciiTheme="minorHAnsi" w:hAnsiTheme="minorHAnsi" w:cstheme="minorHAnsi"/>
              </w:rPr>
              <w:lastRenderedPageBreak/>
              <w:t>Solidarnościowy Fundusz Wsparcia</w:t>
            </w:r>
          </w:p>
        </w:tc>
        <w:tc>
          <w:tcPr>
            <w:tcW w:w="1435" w:type="dxa"/>
            <w:tcBorders>
              <w:top w:val="outset" w:sz="6" w:space="0" w:color="000000"/>
              <w:left w:val="outset" w:sz="6" w:space="0" w:color="000000"/>
              <w:bottom w:val="outset" w:sz="6" w:space="0" w:color="000000"/>
              <w:right w:val="outset" w:sz="6" w:space="0" w:color="000000"/>
            </w:tcBorders>
          </w:tcPr>
          <w:p w14:paraId="39D5EB91" w14:textId="2FCB622A" w:rsidR="00503DCD" w:rsidRDefault="00503DCD" w:rsidP="00503DCD">
            <w:pPr>
              <w:jc w:val="center"/>
              <w:rPr>
                <w:rFonts w:asciiTheme="minorHAnsi" w:hAnsiTheme="minorHAnsi" w:cstheme="minorHAnsi"/>
              </w:rPr>
            </w:pPr>
            <w:r>
              <w:rPr>
                <w:rFonts w:asciiTheme="minorHAnsi" w:hAnsiTheme="minorHAnsi" w:cstheme="minorHAnsi"/>
              </w:rPr>
              <w:lastRenderedPageBreak/>
              <w:t>16,50</w:t>
            </w:r>
          </w:p>
        </w:tc>
        <w:tc>
          <w:tcPr>
            <w:tcW w:w="1435" w:type="dxa"/>
            <w:tcBorders>
              <w:top w:val="outset" w:sz="6" w:space="0" w:color="000000"/>
              <w:left w:val="outset" w:sz="6" w:space="0" w:color="000000"/>
              <w:bottom w:val="outset" w:sz="6" w:space="0" w:color="000000"/>
              <w:right w:val="outset" w:sz="6" w:space="0" w:color="000000"/>
            </w:tcBorders>
          </w:tcPr>
          <w:p w14:paraId="5EBAFB88" w14:textId="7F60A738" w:rsidR="00503DCD" w:rsidRDefault="00503DCD" w:rsidP="00503DCD">
            <w:pPr>
              <w:jc w:val="center"/>
              <w:rPr>
                <w:rFonts w:asciiTheme="minorHAnsi" w:hAnsiTheme="minorHAnsi" w:cstheme="minorHAnsi"/>
              </w:rPr>
            </w:pPr>
            <w:r>
              <w:rPr>
                <w:rFonts w:asciiTheme="minorHAnsi" w:hAnsiTheme="minorHAnsi" w:cstheme="minorHAnsi"/>
              </w:rPr>
              <w:t>16,50</w:t>
            </w:r>
          </w:p>
        </w:tc>
        <w:tc>
          <w:tcPr>
            <w:tcW w:w="1241" w:type="dxa"/>
            <w:tcBorders>
              <w:top w:val="outset" w:sz="6" w:space="0" w:color="000000"/>
              <w:left w:val="outset" w:sz="6" w:space="0" w:color="000000"/>
              <w:bottom w:val="outset" w:sz="6" w:space="0" w:color="000000"/>
              <w:right w:val="outset" w:sz="6" w:space="0" w:color="000000"/>
            </w:tcBorders>
          </w:tcPr>
          <w:p w14:paraId="465072C9" w14:textId="63DAD5AF" w:rsidR="00503DCD" w:rsidRDefault="00503DCD" w:rsidP="00503DCD">
            <w:pPr>
              <w:jc w:val="center"/>
              <w:rPr>
                <w:rFonts w:asciiTheme="minorHAnsi" w:hAnsiTheme="minorHAnsi" w:cstheme="minorHAnsi"/>
              </w:rPr>
            </w:pPr>
            <w:r>
              <w:rPr>
                <w:rFonts w:asciiTheme="minorHAnsi" w:hAnsiTheme="minorHAnsi" w:cstheme="minorHAnsi"/>
              </w:rPr>
              <w:t>100,00</w:t>
            </w:r>
          </w:p>
        </w:tc>
      </w:tr>
    </w:tbl>
    <w:p w14:paraId="1568B0AF" w14:textId="77777777" w:rsidR="008B4B22" w:rsidRPr="004F1C42" w:rsidRDefault="008B4B22" w:rsidP="008B4B22">
      <w:pPr>
        <w:pStyle w:val="NormalnyWeb"/>
        <w:spacing w:before="0" w:beforeAutospacing="0" w:after="0" w:line="360" w:lineRule="auto"/>
        <w:jc w:val="both"/>
        <w:rPr>
          <w:rFonts w:asciiTheme="minorHAnsi" w:hAnsiTheme="minorHAnsi" w:cstheme="minorHAnsi"/>
          <w:color w:val="FF0000"/>
        </w:rPr>
      </w:pPr>
    </w:p>
    <w:p w14:paraId="581F94D0" w14:textId="77777777" w:rsidR="009C7174" w:rsidRPr="007A39B5" w:rsidRDefault="00AB3609" w:rsidP="009C7174">
      <w:pPr>
        <w:pStyle w:val="NormalnyWeb"/>
        <w:spacing w:before="0" w:beforeAutospacing="0" w:after="0" w:line="360" w:lineRule="auto"/>
        <w:jc w:val="both"/>
        <w:rPr>
          <w:rFonts w:asciiTheme="minorHAnsi" w:hAnsiTheme="minorHAnsi" w:cstheme="minorHAnsi"/>
        </w:rPr>
      </w:pPr>
      <w:r w:rsidRPr="004F1C42">
        <w:rPr>
          <w:rFonts w:asciiTheme="minorHAnsi" w:hAnsiTheme="minorHAnsi" w:cstheme="minorHAnsi"/>
          <w:color w:val="FF0000"/>
        </w:rPr>
        <w:tab/>
      </w:r>
      <w:r w:rsidR="009C7174" w:rsidRPr="007A39B5">
        <w:rPr>
          <w:rFonts w:asciiTheme="minorHAnsi" w:hAnsiTheme="minorHAnsi" w:cstheme="minorHAnsi"/>
        </w:rPr>
        <w:t xml:space="preserve">Wysokość planowanych i wykonanych przychodów jednostek samorządu terytorialnego z niewykorzystanych środków pieniężnych na rachunku bieżącym budżetu, wynikających z rozliczenia dochodów i wydatków nimi finansowanych związanych ze szczególnymi zasadami wykorzystania budżetu określonymi w odrębnych ustawach wynosi 289.095,93 zł tj. </w:t>
      </w:r>
    </w:p>
    <w:p w14:paraId="4E9CE247" w14:textId="1C588C69" w:rsidR="009C7174" w:rsidRPr="007A39B5" w:rsidRDefault="009C7174" w:rsidP="009C7174">
      <w:pPr>
        <w:pStyle w:val="NormalnyWeb"/>
        <w:spacing w:before="0" w:beforeAutospacing="0" w:after="0" w:line="360" w:lineRule="auto"/>
        <w:jc w:val="both"/>
        <w:rPr>
          <w:rFonts w:asciiTheme="minorHAnsi" w:hAnsiTheme="minorHAnsi" w:cstheme="minorHAnsi"/>
        </w:rPr>
      </w:pPr>
      <w:r w:rsidRPr="007A39B5">
        <w:rPr>
          <w:rFonts w:asciiTheme="minorHAnsi" w:hAnsiTheme="minorHAnsi" w:cstheme="minorHAnsi"/>
        </w:rPr>
        <w:t xml:space="preserve">- z Rządowego Funduszu Inwestycji Lokalnych środki pochodzące z Funduszu Przeciwdziałania COVID-19, które wpłynęły do budżetu Gminy Jednorożec w roku 2020 i nie zostały wydatkowane – kwota 93.495,93 zł. Zostały </w:t>
      </w:r>
      <w:r w:rsidR="00B81C11">
        <w:rPr>
          <w:rFonts w:asciiTheme="minorHAnsi" w:hAnsiTheme="minorHAnsi" w:cstheme="minorHAnsi"/>
        </w:rPr>
        <w:t>wydatki w pełnej wysokości</w:t>
      </w:r>
      <w:r w:rsidRPr="007A39B5">
        <w:rPr>
          <w:rFonts w:asciiTheme="minorHAnsi" w:hAnsiTheme="minorHAnsi" w:cstheme="minorHAnsi"/>
        </w:rPr>
        <w:t xml:space="preserve"> na zadanie „</w:t>
      </w:r>
      <w:r w:rsidR="00B81C11">
        <w:rPr>
          <w:rFonts w:asciiTheme="minorHAnsi" w:hAnsiTheme="minorHAnsi" w:cstheme="minorHAnsi"/>
        </w:rPr>
        <w:t>Przebudowa drogi dojazdowej do gruntów rolnych w miejscowości Małowidz”.</w:t>
      </w:r>
    </w:p>
    <w:p w14:paraId="73A19B27" w14:textId="0A1E490F" w:rsidR="009C7174" w:rsidRPr="007A39B5" w:rsidRDefault="009C7174" w:rsidP="009C7174">
      <w:pPr>
        <w:pStyle w:val="NormalnyWeb"/>
        <w:spacing w:before="0" w:beforeAutospacing="0" w:after="0" w:line="360" w:lineRule="auto"/>
        <w:jc w:val="both"/>
        <w:rPr>
          <w:rFonts w:asciiTheme="minorHAnsi" w:hAnsiTheme="minorHAnsi" w:cstheme="minorHAnsi"/>
        </w:rPr>
      </w:pPr>
      <w:r w:rsidRPr="007A39B5">
        <w:rPr>
          <w:rFonts w:asciiTheme="minorHAnsi" w:hAnsiTheme="minorHAnsi" w:cstheme="minorHAnsi"/>
        </w:rPr>
        <w:t>- środki pochodzące z Funduszu Przeciwdziałania COVID-19, które wpłynęły do budżetu Gminy Jednorożec w roku 2021 i nie zostały wydatkowane – kwota 195.600,00 zł. Środki został</w:t>
      </w:r>
      <w:r w:rsidR="00B81C11">
        <w:rPr>
          <w:rFonts w:asciiTheme="minorHAnsi" w:hAnsiTheme="minorHAnsi" w:cstheme="minorHAnsi"/>
        </w:rPr>
        <w:t>y</w:t>
      </w:r>
      <w:r w:rsidRPr="007A39B5">
        <w:rPr>
          <w:rFonts w:asciiTheme="minorHAnsi" w:hAnsiTheme="minorHAnsi" w:cstheme="minorHAnsi"/>
        </w:rPr>
        <w:t xml:space="preserve"> przeznaczone na realizację zakupów inwestycyjnych i wydatkowane w </w:t>
      </w:r>
      <w:r w:rsidR="00B81C11">
        <w:rPr>
          <w:rFonts w:asciiTheme="minorHAnsi" w:hAnsiTheme="minorHAnsi" w:cstheme="minorHAnsi"/>
        </w:rPr>
        <w:t xml:space="preserve"> całości w 2022 roku</w:t>
      </w:r>
      <w:r w:rsidRPr="007A39B5">
        <w:rPr>
          <w:rFonts w:asciiTheme="minorHAnsi" w:hAnsiTheme="minorHAnsi" w:cstheme="minorHAnsi"/>
        </w:rPr>
        <w:t xml:space="preserve"> zł. pn.:</w:t>
      </w:r>
    </w:p>
    <w:p w14:paraId="19CA0D73" w14:textId="48EF45DC" w:rsidR="009C7174" w:rsidRPr="007A39B5" w:rsidRDefault="009C7174">
      <w:pPr>
        <w:pStyle w:val="NormalnyWeb"/>
        <w:numPr>
          <w:ilvl w:val="0"/>
          <w:numId w:val="46"/>
        </w:numPr>
        <w:spacing w:before="0" w:beforeAutospacing="0" w:after="0" w:line="360" w:lineRule="auto"/>
        <w:jc w:val="both"/>
        <w:rPr>
          <w:rFonts w:asciiTheme="minorHAnsi" w:hAnsiTheme="minorHAnsi" w:cstheme="minorHAnsi"/>
          <w:bCs/>
          <w:iCs/>
        </w:rPr>
      </w:pPr>
      <w:r w:rsidRPr="007A39B5">
        <w:rPr>
          <w:rFonts w:asciiTheme="minorHAnsi" w:hAnsiTheme="minorHAnsi" w:cstheme="minorHAnsi"/>
        </w:rPr>
        <w:t>Rozwój szkolnej infrastruktury w Publicznej Szkole Podstawowej Żelazna Rządowa – Parciaki z siedzibą w Parciakach – Laboratoria Przyszłości planowane</w:t>
      </w:r>
      <w:r w:rsidR="00B81C11">
        <w:rPr>
          <w:rFonts w:asciiTheme="minorHAnsi" w:hAnsiTheme="minorHAnsi" w:cstheme="minorHAnsi"/>
        </w:rPr>
        <w:t xml:space="preserve"> i wykonane</w:t>
      </w:r>
      <w:r w:rsidRPr="007A39B5">
        <w:rPr>
          <w:rFonts w:asciiTheme="minorHAnsi" w:hAnsiTheme="minorHAnsi" w:cstheme="minorHAnsi"/>
        </w:rPr>
        <w:t xml:space="preserve"> wydatki w kwocie 30.000,00 zł na zestaw robotów edukacyjnych, stacje lutownicze, aparat fotograficzny, drukarkę, klocki magnetyczne, mikrofony, mikrokontroler;</w:t>
      </w:r>
    </w:p>
    <w:p w14:paraId="7772A601" w14:textId="10BC4E23" w:rsidR="009C7174" w:rsidRPr="007A39B5" w:rsidRDefault="009C7174">
      <w:pPr>
        <w:pStyle w:val="NormalnyWeb"/>
        <w:numPr>
          <w:ilvl w:val="0"/>
          <w:numId w:val="46"/>
        </w:numPr>
        <w:spacing w:before="0" w:beforeAutospacing="0" w:after="0" w:line="360" w:lineRule="auto"/>
        <w:jc w:val="both"/>
        <w:rPr>
          <w:rFonts w:asciiTheme="minorHAnsi" w:hAnsiTheme="minorHAnsi" w:cstheme="minorHAnsi"/>
          <w:bCs/>
          <w:iCs/>
        </w:rPr>
      </w:pPr>
      <w:r w:rsidRPr="007A39B5">
        <w:rPr>
          <w:rFonts w:asciiTheme="minorHAnsi" w:hAnsiTheme="minorHAnsi" w:cstheme="minorHAnsi"/>
        </w:rPr>
        <w:t xml:space="preserve">Rozwój szkolnej infrastruktury w Szkole Podstawowej w Olszewce – Laboratoria Przyszłości planowane </w:t>
      </w:r>
      <w:r w:rsidR="00B81C11">
        <w:rPr>
          <w:rFonts w:asciiTheme="minorHAnsi" w:hAnsiTheme="minorHAnsi" w:cstheme="minorHAnsi"/>
        </w:rPr>
        <w:t xml:space="preserve">i wykonane </w:t>
      </w:r>
      <w:r w:rsidRPr="007A39B5">
        <w:rPr>
          <w:rFonts w:asciiTheme="minorHAnsi" w:hAnsiTheme="minorHAnsi" w:cstheme="minorHAnsi"/>
        </w:rPr>
        <w:t>wydatki w kwocie 30.000,00 zł zostały poniesione na zestaw robotów edukacyjnych, stacje lutownicze, aparat fotograficzny, drukarkę, klocki magnetyczne, mikrofony, mikrokontroler;</w:t>
      </w:r>
    </w:p>
    <w:p w14:paraId="742B9082" w14:textId="2AD27E57" w:rsidR="004C225D" w:rsidRPr="004C225D" w:rsidRDefault="009C7174">
      <w:pPr>
        <w:pStyle w:val="NormalnyWeb"/>
        <w:numPr>
          <w:ilvl w:val="0"/>
          <w:numId w:val="46"/>
        </w:numPr>
        <w:spacing w:before="0" w:beforeAutospacing="0" w:after="0" w:line="360" w:lineRule="auto"/>
        <w:jc w:val="both"/>
        <w:rPr>
          <w:rFonts w:asciiTheme="minorHAnsi" w:hAnsiTheme="minorHAnsi" w:cstheme="minorHAnsi"/>
          <w:bCs/>
          <w:iCs/>
        </w:rPr>
      </w:pPr>
      <w:r w:rsidRPr="007A39B5">
        <w:rPr>
          <w:rFonts w:asciiTheme="minorHAnsi" w:hAnsiTheme="minorHAnsi" w:cstheme="minorHAnsi"/>
        </w:rPr>
        <w:t xml:space="preserve">Rozwój szkolnej infrastruktury w Zespole Placówek Oświatowych w Jednorożcu </w:t>
      </w:r>
      <w:r w:rsidRPr="0051100F">
        <w:rPr>
          <w:rFonts w:asciiTheme="minorHAnsi" w:hAnsiTheme="minorHAnsi" w:cstheme="minorHAnsi"/>
        </w:rPr>
        <w:t xml:space="preserve">– Laboratoria Przyszłości planowane </w:t>
      </w:r>
      <w:r w:rsidR="00B81C11">
        <w:rPr>
          <w:rFonts w:asciiTheme="minorHAnsi" w:hAnsiTheme="minorHAnsi" w:cstheme="minorHAnsi"/>
        </w:rPr>
        <w:t xml:space="preserve">i wykonane </w:t>
      </w:r>
      <w:r w:rsidRPr="0051100F">
        <w:rPr>
          <w:rFonts w:asciiTheme="minorHAnsi" w:hAnsiTheme="minorHAnsi" w:cstheme="minorHAnsi"/>
        </w:rPr>
        <w:t>wydatki w kwocie 135.600,00 zł zostały poniesione</w:t>
      </w:r>
      <w:r w:rsidR="00B81C11">
        <w:rPr>
          <w:rFonts w:asciiTheme="minorHAnsi" w:hAnsiTheme="minorHAnsi" w:cstheme="minorHAnsi"/>
        </w:rPr>
        <w:t xml:space="preserve"> na </w:t>
      </w:r>
      <w:r w:rsidR="004C225D" w:rsidRPr="00AA5077">
        <w:rPr>
          <w:rFonts w:asciiTheme="minorHAnsi" w:hAnsiTheme="minorHAnsi" w:cstheme="minorHAnsi"/>
        </w:rPr>
        <w:t>zakup aparatu, drukarki 3D, kuchenki indukcyjnej, lodówki, mikrokontrolera, planetarnego robota kuchennego.</w:t>
      </w:r>
    </w:p>
    <w:p w14:paraId="6845919D" w14:textId="4F6F585F" w:rsidR="004C225D" w:rsidRDefault="004C225D" w:rsidP="004C225D">
      <w:pPr>
        <w:pStyle w:val="NormalnyWeb"/>
        <w:spacing w:before="0" w:beforeAutospacing="0" w:after="0" w:line="360" w:lineRule="auto"/>
        <w:ind w:left="360"/>
        <w:jc w:val="both"/>
        <w:rPr>
          <w:rFonts w:asciiTheme="minorHAnsi" w:hAnsiTheme="minorHAnsi" w:cstheme="minorHAnsi"/>
        </w:rPr>
      </w:pPr>
      <w:r w:rsidRPr="007A39B5">
        <w:rPr>
          <w:rFonts w:asciiTheme="minorHAnsi" w:hAnsiTheme="minorHAnsi" w:cstheme="minorHAnsi"/>
        </w:rPr>
        <w:t>- środki pochodzące z Funduszu Przeciwdziałania COVID-19</w:t>
      </w:r>
      <w:r>
        <w:rPr>
          <w:rFonts w:asciiTheme="minorHAnsi" w:hAnsiTheme="minorHAnsi" w:cstheme="minorHAnsi"/>
        </w:rPr>
        <w:t xml:space="preserve"> </w:t>
      </w:r>
      <w:r w:rsidR="00836C3C">
        <w:rPr>
          <w:rFonts w:asciiTheme="minorHAnsi" w:hAnsiTheme="minorHAnsi" w:cstheme="minorHAnsi"/>
        </w:rPr>
        <w:t xml:space="preserve">w ramach pozostałej działalności w pomocy społecznej </w:t>
      </w:r>
      <w:r w:rsidR="00C90030">
        <w:rPr>
          <w:rFonts w:asciiTheme="minorHAnsi" w:hAnsiTheme="minorHAnsi" w:cstheme="minorHAnsi"/>
        </w:rPr>
        <w:t xml:space="preserve">przeznaczone na dodatki węglowe i dodatki dla gospodarstw domowych do ogrzewania innego niż węgiel </w:t>
      </w:r>
      <w:r>
        <w:rPr>
          <w:rFonts w:asciiTheme="minorHAnsi" w:hAnsiTheme="minorHAnsi" w:cstheme="minorHAnsi"/>
        </w:rPr>
        <w:t>zaplanowane w kwocie 4.583.880,00 zł. w 2022 roku wpłynęły w kwocie 4.562.457,23 zł</w:t>
      </w:r>
      <w:r w:rsidR="00C90030">
        <w:rPr>
          <w:rFonts w:asciiTheme="minorHAnsi" w:hAnsiTheme="minorHAnsi" w:cstheme="minorHAnsi"/>
        </w:rPr>
        <w:t xml:space="preserve">. </w:t>
      </w:r>
    </w:p>
    <w:p w14:paraId="7642EC1E" w14:textId="3F377D1B" w:rsidR="00C90030" w:rsidRDefault="00C90030" w:rsidP="004C225D">
      <w:pPr>
        <w:pStyle w:val="NormalnyWeb"/>
        <w:spacing w:before="0" w:beforeAutospacing="0" w:after="0" w:line="360" w:lineRule="auto"/>
        <w:ind w:left="360"/>
        <w:jc w:val="both"/>
        <w:rPr>
          <w:rFonts w:asciiTheme="minorHAnsi" w:hAnsiTheme="minorHAnsi" w:cstheme="minorHAnsi"/>
        </w:rPr>
      </w:pPr>
      <w:r>
        <w:rPr>
          <w:rFonts w:asciiTheme="minorHAnsi" w:hAnsiTheme="minorHAnsi" w:cstheme="minorHAnsi"/>
        </w:rPr>
        <w:t>Środki zostały wydatkowane w pełnej wysokości na :</w:t>
      </w:r>
    </w:p>
    <w:p w14:paraId="20318735" w14:textId="77777777" w:rsidR="00836C3C" w:rsidRPr="00732137" w:rsidRDefault="00836C3C">
      <w:pPr>
        <w:pStyle w:val="NormalnyWeb"/>
        <w:numPr>
          <w:ilvl w:val="0"/>
          <w:numId w:val="30"/>
        </w:numPr>
        <w:spacing w:before="0" w:beforeAutospacing="0" w:after="0" w:line="360" w:lineRule="auto"/>
        <w:jc w:val="both"/>
        <w:rPr>
          <w:rFonts w:asciiTheme="minorHAnsi" w:hAnsiTheme="minorHAnsi" w:cstheme="minorHAnsi"/>
        </w:rPr>
      </w:pPr>
      <w:r w:rsidRPr="00732137">
        <w:rPr>
          <w:rFonts w:asciiTheme="minorHAnsi" w:hAnsiTheme="minorHAnsi" w:cstheme="minorHAnsi"/>
        </w:rPr>
        <w:t xml:space="preserve">na świadczenia społeczne z tytułu dodatków węglowych wydatkowano kwotę 3.891.000,00 zł (1297 dodatków węglowych), na wynagrodzenia wraz z pochodnymi dla pracowników </w:t>
      </w:r>
      <w:r w:rsidRPr="00732137">
        <w:rPr>
          <w:rFonts w:asciiTheme="minorHAnsi" w:hAnsiTheme="minorHAnsi" w:cstheme="minorHAnsi"/>
        </w:rPr>
        <w:lastRenderedPageBreak/>
        <w:t>obsługujących w/w zadanie wydatkowano 50.400,63 zł, na zakup 2 zestawów komputerowych, urządzenia wielofunkcyjnego, foteli, niszczarki, tonerów, artykułów biurowych wydatkowano 21.459,98 zł, za licencję programu, przesyłki listowe i kurierskie, prowizję bankową wydano 5.468,05 zł, szkolenia pracowników wydano 489,00 zł. Całość sfinansowana z otrzymanej środków z Funduszu Przeciwdziałania COVID-19 w kwocie 3.968.817,66 zł.;</w:t>
      </w:r>
    </w:p>
    <w:p w14:paraId="271CB461" w14:textId="5D5B7A42" w:rsidR="00836C3C" w:rsidRDefault="00836C3C">
      <w:pPr>
        <w:pStyle w:val="NormalnyWeb"/>
        <w:numPr>
          <w:ilvl w:val="0"/>
          <w:numId w:val="30"/>
        </w:numPr>
        <w:spacing w:before="0" w:beforeAutospacing="0" w:after="0" w:line="360" w:lineRule="auto"/>
        <w:jc w:val="both"/>
        <w:rPr>
          <w:rFonts w:asciiTheme="minorHAnsi" w:hAnsiTheme="minorHAnsi" w:cstheme="minorHAnsi"/>
        </w:rPr>
      </w:pPr>
      <w:r w:rsidRPr="00732137">
        <w:rPr>
          <w:rFonts w:asciiTheme="minorHAnsi" w:hAnsiTheme="minorHAnsi" w:cstheme="minorHAnsi"/>
        </w:rPr>
        <w:t>na świadczenia społeczne z tytułu dodatków dla gospodarstw domowych do ogrzewania innego niż węgiel wydatkowano kwotę 582.000,00 zł (593 dodatków węglowych), na wynagrodzenia wraz z pochodnymi dla pracownika obsługującego w/w zadanie wydatkowano 5.205,57 zł, na zakup zestawu komputerowego oraz foteli wydatkowano 5.146,00 zł, za licencję programu oraz prowizję bankową wydano 1.288,00 zł. Całość sfinansowana z otrzymanej środków z Funduszu Przeciwdziałania COVID-19 w kwocie 593.639,57 zł.</w:t>
      </w:r>
    </w:p>
    <w:p w14:paraId="6865E8F7" w14:textId="7B312F5A" w:rsidR="00836C3C" w:rsidRDefault="00836C3C" w:rsidP="00836C3C">
      <w:pPr>
        <w:pStyle w:val="NormalnyWeb"/>
        <w:spacing w:before="0" w:beforeAutospacing="0" w:after="0" w:line="360" w:lineRule="auto"/>
        <w:ind w:left="360"/>
        <w:jc w:val="both"/>
        <w:rPr>
          <w:rFonts w:asciiTheme="minorHAnsi" w:hAnsiTheme="minorHAnsi" w:cstheme="minorHAnsi"/>
        </w:rPr>
      </w:pPr>
      <w:r w:rsidRPr="007A39B5">
        <w:rPr>
          <w:rFonts w:asciiTheme="minorHAnsi" w:hAnsiTheme="minorHAnsi" w:cstheme="minorHAnsi"/>
        </w:rPr>
        <w:t>- środki pochodzące z Funduszu Przeciwdziałania COVID-19</w:t>
      </w:r>
      <w:r>
        <w:rPr>
          <w:rFonts w:asciiTheme="minorHAnsi" w:hAnsiTheme="minorHAnsi" w:cstheme="minorHAnsi"/>
        </w:rPr>
        <w:t xml:space="preserve"> w ramach pozostałych zadań w zakresie polityki społecznej przeznaczone na dodatki dla podmiotów wrażliwych zaplanowane i wykonane w kwocie 41.089,74 zł. Środki zostały wydatkowane w pełnej wysokości na:</w:t>
      </w:r>
    </w:p>
    <w:p w14:paraId="28F29059" w14:textId="0CC8D72E" w:rsidR="00836C3C" w:rsidRDefault="00836C3C">
      <w:pPr>
        <w:pStyle w:val="NormalnyWeb"/>
        <w:numPr>
          <w:ilvl w:val="0"/>
          <w:numId w:val="47"/>
        </w:numPr>
        <w:spacing w:before="0" w:beforeAutospacing="0" w:after="0" w:line="360" w:lineRule="auto"/>
        <w:jc w:val="both"/>
        <w:rPr>
          <w:rFonts w:asciiTheme="minorHAnsi" w:hAnsiTheme="minorHAnsi" w:cstheme="minorHAnsi"/>
        </w:rPr>
      </w:pPr>
      <w:r>
        <w:rPr>
          <w:rFonts w:asciiTheme="minorHAnsi" w:hAnsiTheme="minorHAnsi" w:cstheme="minorHAnsi"/>
        </w:rPr>
        <w:t xml:space="preserve">na zakup oleju opałowego w szkołach podstawowych w Olszewce i Żelazna </w:t>
      </w:r>
      <w:proofErr w:type="spellStart"/>
      <w:r>
        <w:rPr>
          <w:rFonts w:asciiTheme="minorHAnsi" w:hAnsiTheme="minorHAnsi" w:cstheme="minorHAnsi"/>
        </w:rPr>
        <w:t>Rządowa-Parciaki</w:t>
      </w:r>
      <w:proofErr w:type="spellEnd"/>
      <w:r>
        <w:rPr>
          <w:rFonts w:asciiTheme="minorHAnsi" w:hAnsiTheme="minorHAnsi" w:cstheme="minorHAnsi"/>
        </w:rPr>
        <w:t xml:space="preserve"> z siedzibą w Parciakach kwota 26.21</w:t>
      </w:r>
      <w:r w:rsidR="00104564">
        <w:rPr>
          <w:rFonts w:asciiTheme="minorHAnsi" w:hAnsiTheme="minorHAnsi" w:cstheme="minorHAnsi"/>
        </w:rPr>
        <w:t>8</w:t>
      </w:r>
      <w:r>
        <w:rPr>
          <w:rFonts w:asciiTheme="minorHAnsi" w:hAnsiTheme="minorHAnsi" w:cstheme="minorHAnsi"/>
        </w:rPr>
        <w:t xml:space="preserve">,62 zł, </w:t>
      </w:r>
    </w:p>
    <w:p w14:paraId="15820D36" w14:textId="51A301A2" w:rsidR="00836C3C" w:rsidRDefault="00836C3C">
      <w:pPr>
        <w:pStyle w:val="NormalnyWeb"/>
        <w:numPr>
          <w:ilvl w:val="0"/>
          <w:numId w:val="47"/>
        </w:numPr>
        <w:spacing w:before="0" w:beforeAutospacing="0" w:after="0" w:line="360" w:lineRule="auto"/>
        <w:jc w:val="both"/>
        <w:rPr>
          <w:rFonts w:asciiTheme="minorHAnsi" w:hAnsiTheme="minorHAnsi" w:cstheme="minorHAnsi"/>
        </w:rPr>
      </w:pPr>
      <w:r>
        <w:rPr>
          <w:rFonts w:asciiTheme="minorHAnsi" w:hAnsiTheme="minorHAnsi" w:cstheme="minorHAnsi"/>
        </w:rPr>
        <w:t>na zakup oleju opałowego w Samorządowym Przedszkolu w Jednorożcu kwota 10.044,43 zł,</w:t>
      </w:r>
    </w:p>
    <w:p w14:paraId="7582882D" w14:textId="63054D49" w:rsidR="00836C3C" w:rsidRDefault="00503DCD">
      <w:pPr>
        <w:pStyle w:val="NormalnyWeb"/>
        <w:numPr>
          <w:ilvl w:val="0"/>
          <w:numId w:val="47"/>
        </w:numPr>
        <w:spacing w:before="0" w:beforeAutospacing="0" w:after="0" w:line="360" w:lineRule="auto"/>
        <w:jc w:val="both"/>
        <w:rPr>
          <w:rFonts w:asciiTheme="minorHAnsi" w:hAnsiTheme="minorHAnsi" w:cstheme="minorHAnsi"/>
        </w:rPr>
      </w:pPr>
      <w:r>
        <w:rPr>
          <w:rFonts w:asciiTheme="minorHAnsi" w:hAnsiTheme="minorHAnsi" w:cstheme="minorHAnsi"/>
        </w:rPr>
        <w:t>środki dla Niepublicznego Przedszkola w Stegnie na zakup węgla kwota 4.021,01 zł,</w:t>
      </w:r>
    </w:p>
    <w:p w14:paraId="3E8EECB6" w14:textId="00879DC3" w:rsidR="00C91838" w:rsidRPr="00F6680F" w:rsidRDefault="00503DCD">
      <w:pPr>
        <w:pStyle w:val="NormalnyWeb"/>
        <w:numPr>
          <w:ilvl w:val="0"/>
          <w:numId w:val="47"/>
        </w:numPr>
        <w:spacing w:before="0" w:beforeAutospacing="0" w:after="0" w:line="360" w:lineRule="auto"/>
        <w:jc w:val="both"/>
        <w:rPr>
          <w:rFonts w:asciiTheme="minorHAnsi" w:hAnsiTheme="minorHAnsi" w:cstheme="minorHAnsi"/>
        </w:rPr>
      </w:pPr>
      <w:r>
        <w:rPr>
          <w:rFonts w:asciiTheme="minorHAnsi" w:hAnsiTheme="minorHAnsi" w:cstheme="minorHAnsi"/>
        </w:rPr>
        <w:t>na wynagrodzenia wraz z pochodnymi dla pracownika obsługującego zadanie kwota 805,68 zł</w:t>
      </w:r>
      <w:r w:rsidR="00F6680F">
        <w:rPr>
          <w:rFonts w:asciiTheme="minorHAnsi" w:hAnsiTheme="minorHAnsi" w:cstheme="minorHAnsi"/>
        </w:rPr>
        <w:t>.</w:t>
      </w:r>
    </w:p>
    <w:p w14:paraId="08FC5629" w14:textId="4740F031" w:rsidR="00C91838" w:rsidRPr="004F1C42" w:rsidRDefault="00C91838" w:rsidP="00C91838">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 xml:space="preserve">Dochody i wydatki finansowane ze środków Funduszu </w:t>
      </w:r>
      <w:r>
        <w:rPr>
          <w:rFonts w:asciiTheme="minorHAnsi" w:hAnsiTheme="minorHAnsi" w:cstheme="minorHAnsi"/>
          <w:b/>
          <w:bCs/>
        </w:rPr>
        <w:t xml:space="preserve">Pomocy </w:t>
      </w:r>
      <w:r w:rsidRPr="004F1C42">
        <w:rPr>
          <w:rFonts w:asciiTheme="minorHAnsi" w:hAnsiTheme="minorHAnsi" w:cstheme="minorHAnsi"/>
          <w:b/>
          <w:bCs/>
        </w:rPr>
        <w:t xml:space="preserve"> </w:t>
      </w:r>
    </w:p>
    <w:p w14:paraId="53820DFA" w14:textId="755794D6" w:rsidR="00C91838" w:rsidRDefault="00C91838" w:rsidP="00C91838">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t>w 202</w:t>
      </w:r>
      <w:r>
        <w:rPr>
          <w:rFonts w:asciiTheme="minorHAnsi" w:hAnsiTheme="minorHAnsi" w:cstheme="minorHAnsi"/>
          <w:b/>
          <w:bCs/>
        </w:rPr>
        <w:t>2</w:t>
      </w:r>
      <w:r w:rsidRPr="004F1C42">
        <w:rPr>
          <w:rFonts w:asciiTheme="minorHAnsi" w:hAnsiTheme="minorHAnsi" w:cstheme="minorHAnsi"/>
          <w:b/>
          <w:bCs/>
        </w:rPr>
        <w:t xml:space="preserve"> roku</w:t>
      </w:r>
      <w:r>
        <w:rPr>
          <w:rFonts w:asciiTheme="minorHAnsi" w:hAnsiTheme="minorHAnsi" w:cstheme="minorHAnsi"/>
          <w:b/>
          <w:bCs/>
        </w:rPr>
        <w:t xml:space="preserve"> w związku z konfliktem zbrojnym na terytorium Ukrainy</w:t>
      </w:r>
    </w:p>
    <w:p w14:paraId="411C2073" w14:textId="211206C7" w:rsidR="00015AFF" w:rsidRPr="00825EA9" w:rsidRDefault="00015AFF" w:rsidP="00015AFF">
      <w:pPr>
        <w:spacing w:line="360" w:lineRule="auto"/>
        <w:jc w:val="both"/>
        <w:rPr>
          <w:rFonts w:cstheme="minorHAnsi"/>
        </w:rPr>
      </w:pPr>
    </w:p>
    <w:tbl>
      <w:tblPr>
        <w:tblStyle w:val="Tabela-Siatka"/>
        <w:tblW w:w="0" w:type="auto"/>
        <w:tblLook w:val="04A0" w:firstRow="1" w:lastRow="0" w:firstColumn="1" w:lastColumn="0" w:noHBand="0" w:noVBand="1"/>
      </w:tblPr>
      <w:tblGrid>
        <w:gridCol w:w="867"/>
        <w:gridCol w:w="1110"/>
        <w:gridCol w:w="760"/>
        <w:gridCol w:w="2781"/>
        <w:gridCol w:w="1383"/>
        <w:gridCol w:w="1390"/>
        <w:gridCol w:w="1337"/>
      </w:tblGrid>
      <w:tr w:rsidR="00015AFF" w:rsidRPr="00825EA9" w14:paraId="745B7C34" w14:textId="16EADDD0" w:rsidTr="00015AFF">
        <w:tc>
          <w:tcPr>
            <w:tcW w:w="867" w:type="dxa"/>
          </w:tcPr>
          <w:p w14:paraId="2BF421F5"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Dział</w:t>
            </w:r>
          </w:p>
        </w:tc>
        <w:tc>
          <w:tcPr>
            <w:tcW w:w="1110" w:type="dxa"/>
          </w:tcPr>
          <w:p w14:paraId="4FC76C93"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Rozdział</w:t>
            </w:r>
          </w:p>
        </w:tc>
        <w:tc>
          <w:tcPr>
            <w:tcW w:w="760" w:type="dxa"/>
          </w:tcPr>
          <w:p w14:paraId="309D2290"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w:t>
            </w:r>
          </w:p>
        </w:tc>
        <w:tc>
          <w:tcPr>
            <w:tcW w:w="2781" w:type="dxa"/>
          </w:tcPr>
          <w:p w14:paraId="1743BC04" w14:textId="77777777"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bCs/>
              </w:rPr>
              <w:t>Nazwa zadania</w:t>
            </w:r>
          </w:p>
        </w:tc>
        <w:tc>
          <w:tcPr>
            <w:tcW w:w="1383" w:type="dxa"/>
          </w:tcPr>
          <w:p w14:paraId="024D007B" w14:textId="77777777" w:rsidR="00015AFF" w:rsidRPr="001A148C" w:rsidRDefault="00015AFF" w:rsidP="00015AFF">
            <w:pPr>
              <w:pStyle w:val="Nagwek3"/>
              <w:rPr>
                <w:rFonts w:asciiTheme="minorHAnsi" w:hAnsiTheme="minorHAnsi" w:cstheme="minorHAnsi"/>
                <w:sz w:val="24"/>
                <w:szCs w:val="24"/>
              </w:rPr>
            </w:pPr>
            <w:r w:rsidRPr="001A148C">
              <w:rPr>
                <w:rFonts w:asciiTheme="minorHAnsi" w:hAnsiTheme="minorHAnsi" w:cstheme="minorHAnsi"/>
                <w:sz w:val="24"/>
                <w:szCs w:val="24"/>
              </w:rPr>
              <w:t>Plan</w:t>
            </w:r>
          </w:p>
          <w:p w14:paraId="1C90A6CB" w14:textId="5F182AB3"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rPr>
              <w:t>na 2022 r.</w:t>
            </w:r>
          </w:p>
        </w:tc>
        <w:tc>
          <w:tcPr>
            <w:tcW w:w="1390" w:type="dxa"/>
          </w:tcPr>
          <w:p w14:paraId="35F1E29B" w14:textId="77777777" w:rsidR="00015AFF" w:rsidRPr="001A148C" w:rsidRDefault="00015AFF" w:rsidP="00015AFF">
            <w:pPr>
              <w:pStyle w:val="Nagwek3"/>
              <w:rPr>
                <w:rFonts w:asciiTheme="minorHAnsi" w:hAnsiTheme="minorHAnsi" w:cstheme="minorHAnsi"/>
                <w:sz w:val="24"/>
                <w:szCs w:val="24"/>
              </w:rPr>
            </w:pPr>
            <w:r w:rsidRPr="001A148C">
              <w:rPr>
                <w:rFonts w:asciiTheme="minorHAnsi" w:hAnsiTheme="minorHAnsi" w:cstheme="minorHAnsi"/>
                <w:sz w:val="24"/>
                <w:szCs w:val="24"/>
              </w:rPr>
              <w:t>Wykonanie</w:t>
            </w:r>
          </w:p>
          <w:p w14:paraId="312A5DB4" w14:textId="1B8F1DD1"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rPr>
              <w:t>za 2022 r.</w:t>
            </w:r>
          </w:p>
        </w:tc>
        <w:tc>
          <w:tcPr>
            <w:tcW w:w="1337" w:type="dxa"/>
          </w:tcPr>
          <w:p w14:paraId="72B5AA8B" w14:textId="77777777" w:rsidR="00015AFF" w:rsidRPr="001A148C" w:rsidRDefault="00015AFF" w:rsidP="00015AFF">
            <w:pPr>
              <w:pStyle w:val="NormalnyWeb"/>
              <w:spacing w:after="0"/>
              <w:jc w:val="center"/>
              <w:rPr>
                <w:rFonts w:asciiTheme="minorHAnsi" w:hAnsiTheme="minorHAnsi" w:cstheme="minorHAnsi"/>
                <w:b/>
              </w:rPr>
            </w:pPr>
            <w:r w:rsidRPr="001A148C">
              <w:rPr>
                <w:rFonts w:asciiTheme="minorHAnsi" w:hAnsiTheme="minorHAnsi" w:cstheme="minorHAnsi"/>
                <w:b/>
              </w:rPr>
              <w:t>%</w:t>
            </w:r>
          </w:p>
          <w:p w14:paraId="4B4C2E08" w14:textId="3E5C8624" w:rsidR="00015AFF" w:rsidRPr="001A148C" w:rsidRDefault="00015AFF" w:rsidP="00015AFF">
            <w:pPr>
              <w:spacing w:line="360" w:lineRule="auto"/>
              <w:jc w:val="center"/>
              <w:rPr>
                <w:rFonts w:asciiTheme="minorHAnsi" w:hAnsiTheme="minorHAnsi" w:cstheme="minorHAnsi"/>
                <w:b/>
                <w:bCs/>
              </w:rPr>
            </w:pPr>
            <w:r w:rsidRPr="001A148C">
              <w:rPr>
                <w:rFonts w:asciiTheme="minorHAnsi" w:hAnsiTheme="minorHAnsi" w:cstheme="minorHAnsi"/>
                <w:b/>
              </w:rPr>
              <w:t>realizacji</w:t>
            </w:r>
          </w:p>
        </w:tc>
      </w:tr>
      <w:tr w:rsidR="00015AFF" w:rsidRPr="00825EA9" w14:paraId="189D802A" w14:textId="448ECEF5" w:rsidTr="00015AFF">
        <w:tc>
          <w:tcPr>
            <w:tcW w:w="867" w:type="dxa"/>
          </w:tcPr>
          <w:p w14:paraId="72CA1DE8"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754</w:t>
            </w:r>
          </w:p>
        </w:tc>
        <w:tc>
          <w:tcPr>
            <w:tcW w:w="1110" w:type="dxa"/>
          </w:tcPr>
          <w:p w14:paraId="4EEA4E15"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75495</w:t>
            </w:r>
          </w:p>
        </w:tc>
        <w:tc>
          <w:tcPr>
            <w:tcW w:w="760" w:type="dxa"/>
          </w:tcPr>
          <w:p w14:paraId="0DC25EC3"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74BA1E3A"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Nadanie nr PESEL na wniosek obywatelom Ukrainy</w:t>
            </w:r>
          </w:p>
        </w:tc>
        <w:tc>
          <w:tcPr>
            <w:tcW w:w="1383" w:type="dxa"/>
          </w:tcPr>
          <w:p w14:paraId="23268A89" w14:textId="77777777"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658,54</w:t>
            </w:r>
          </w:p>
        </w:tc>
        <w:tc>
          <w:tcPr>
            <w:tcW w:w="1390" w:type="dxa"/>
          </w:tcPr>
          <w:p w14:paraId="261611BF" w14:textId="67A11564"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658,54</w:t>
            </w:r>
          </w:p>
        </w:tc>
        <w:tc>
          <w:tcPr>
            <w:tcW w:w="1337" w:type="dxa"/>
          </w:tcPr>
          <w:p w14:paraId="35A675FB" w14:textId="42C97F50"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100,00</w:t>
            </w:r>
          </w:p>
        </w:tc>
      </w:tr>
      <w:tr w:rsidR="00015AFF" w:rsidRPr="00825EA9" w14:paraId="4E48E21C" w14:textId="4E08E404" w:rsidTr="00015AFF">
        <w:tc>
          <w:tcPr>
            <w:tcW w:w="867" w:type="dxa"/>
          </w:tcPr>
          <w:p w14:paraId="60680763"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754</w:t>
            </w:r>
          </w:p>
        </w:tc>
        <w:tc>
          <w:tcPr>
            <w:tcW w:w="1110" w:type="dxa"/>
          </w:tcPr>
          <w:p w14:paraId="11F04466"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75495</w:t>
            </w:r>
          </w:p>
        </w:tc>
        <w:tc>
          <w:tcPr>
            <w:tcW w:w="760" w:type="dxa"/>
          </w:tcPr>
          <w:p w14:paraId="497CB1F4"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4FC3C09F"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Wykonanie zdjęcia osobie ubiegającej się o nadanie nr PESEL</w:t>
            </w:r>
          </w:p>
        </w:tc>
        <w:tc>
          <w:tcPr>
            <w:tcW w:w="1383" w:type="dxa"/>
          </w:tcPr>
          <w:p w14:paraId="23C16B94" w14:textId="77777777"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1.066,80</w:t>
            </w:r>
          </w:p>
        </w:tc>
        <w:tc>
          <w:tcPr>
            <w:tcW w:w="1390" w:type="dxa"/>
          </w:tcPr>
          <w:p w14:paraId="7D5C8605" w14:textId="29BE7FEF"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1.066,80</w:t>
            </w:r>
          </w:p>
        </w:tc>
        <w:tc>
          <w:tcPr>
            <w:tcW w:w="1337" w:type="dxa"/>
          </w:tcPr>
          <w:p w14:paraId="46205262" w14:textId="058F546B"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100,00</w:t>
            </w:r>
          </w:p>
        </w:tc>
      </w:tr>
      <w:tr w:rsidR="00015AFF" w:rsidRPr="00825EA9" w14:paraId="4DEE257A" w14:textId="610546C7" w:rsidTr="00015AFF">
        <w:tc>
          <w:tcPr>
            <w:tcW w:w="867" w:type="dxa"/>
          </w:tcPr>
          <w:p w14:paraId="5B763A22"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lastRenderedPageBreak/>
              <w:t>754</w:t>
            </w:r>
          </w:p>
        </w:tc>
        <w:tc>
          <w:tcPr>
            <w:tcW w:w="1110" w:type="dxa"/>
          </w:tcPr>
          <w:p w14:paraId="61A10876"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75495</w:t>
            </w:r>
          </w:p>
        </w:tc>
        <w:tc>
          <w:tcPr>
            <w:tcW w:w="760" w:type="dxa"/>
          </w:tcPr>
          <w:p w14:paraId="79CE7619"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0095981E"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Zakwaterowanie i wyżywienie obywateli Ukrainy</w:t>
            </w:r>
          </w:p>
        </w:tc>
        <w:tc>
          <w:tcPr>
            <w:tcW w:w="1383" w:type="dxa"/>
          </w:tcPr>
          <w:p w14:paraId="05F97445" w14:textId="77777777"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236.720,00</w:t>
            </w:r>
          </w:p>
        </w:tc>
        <w:tc>
          <w:tcPr>
            <w:tcW w:w="1390" w:type="dxa"/>
          </w:tcPr>
          <w:p w14:paraId="3189B745" w14:textId="0C3ECF2A"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236.720,00</w:t>
            </w:r>
          </w:p>
        </w:tc>
        <w:tc>
          <w:tcPr>
            <w:tcW w:w="1337" w:type="dxa"/>
          </w:tcPr>
          <w:p w14:paraId="22791D95" w14:textId="0B8A85EE"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100,00</w:t>
            </w:r>
          </w:p>
        </w:tc>
      </w:tr>
      <w:tr w:rsidR="00015AFF" w:rsidRPr="00825EA9" w14:paraId="18CE08DF" w14:textId="1B709614" w:rsidTr="00015AFF">
        <w:tc>
          <w:tcPr>
            <w:tcW w:w="867" w:type="dxa"/>
          </w:tcPr>
          <w:p w14:paraId="3159B86C"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754</w:t>
            </w:r>
          </w:p>
        </w:tc>
        <w:tc>
          <w:tcPr>
            <w:tcW w:w="1110" w:type="dxa"/>
          </w:tcPr>
          <w:p w14:paraId="5A04D156"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75495</w:t>
            </w:r>
          </w:p>
        </w:tc>
        <w:tc>
          <w:tcPr>
            <w:tcW w:w="760" w:type="dxa"/>
          </w:tcPr>
          <w:p w14:paraId="05DFC2BD"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743E6EC0"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Zakwaterowanie i wyżywienie obywateli Ukrainy - obsługa</w:t>
            </w:r>
          </w:p>
        </w:tc>
        <w:tc>
          <w:tcPr>
            <w:tcW w:w="1383" w:type="dxa"/>
          </w:tcPr>
          <w:p w14:paraId="1A2BAE65" w14:textId="77777777"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1.248,00</w:t>
            </w:r>
          </w:p>
        </w:tc>
        <w:tc>
          <w:tcPr>
            <w:tcW w:w="1390" w:type="dxa"/>
          </w:tcPr>
          <w:p w14:paraId="7BDE2D22" w14:textId="609E41D7"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1.248,00</w:t>
            </w:r>
          </w:p>
        </w:tc>
        <w:tc>
          <w:tcPr>
            <w:tcW w:w="1337" w:type="dxa"/>
          </w:tcPr>
          <w:p w14:paraId="493A328A" w14:textId="09F6E4A3"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100,00</w:t>
            </w:r>
          </w:p>
        </w:tc>
      </w:tr>
      <w:tr w:rsidR="00015AFF" w:rsidRPr="00825EA9" w14:paraId="0A66B952" w14:textId="58B1B797" w:rsidTr="00015AFF">
        <w:tc>
          <w:tcPr>
            <w:tcW w:w="867" w:type="dxa"/>
          </w:tcPr>
          <w:p w14:paraId="6592A672"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758</w:t>
            </w:r>
          </w:p>
        </w:tc>
        <w:tc>
          <w:tcPr>
            <w:tcW w:w="1110" w:type="dxa"/>
          </w:tcPr>
          <w:p w14:paraId="46084785"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75814</w:t>
            </w:r>
          </w:p>
        </w:tc>
        <w:tc>
          <w:tcPr>
            <w:tcW w:w="760" w:type="dxa"/>
          </w:tcPr>
          <w:p w14:paraId="46AC8691"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63B34CEE"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Edukacja dzieci z Ukrainy</w:t>
            </w:r>
          </w:p>
        </w:tc>
        <w:tc>
          <w:tcPr>
            <w:tcW w:w="1383" w:type="dxa"/>
          </w:tcPr>
          <w:p w14:paraId="709B21A5" w14:textId="77777777"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38.332,00</w:t>
            </w:r>
          </w:p>
        </w:tc>
        <w:tc>
          <w:tcPr>
            <w:tcW w:w="1390" w:type="dxa"/>
          </w:tcPr>
          <w:p w14:paraId="7C5F415C" w14:textId="3250CF2A"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38.332,00</w:t>
            </w:r>
          </w:p>
        </w:tc>
        <w:tc>
          <w:tcPr>
            <w:tcW w:w="1337" w:type="dxa"/>
          </w:tcPr>
          <w:p w14:paraId="34DD056E" w14:textId="04ABC3DB"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100,00</w:t>
            </w:r>
          </w:p>
        </w:tc>
      </w:tr>
      <w:tr w:rsidR="00015AFF" w:rsidRPr="00825EA9" w14:paraId="67283536" w14:textId="1E26242E" w:rsidTr="00015AFF">
        <w:tc>
          <w:tcPr>
            <w:tcW w:w="867" w:type="dxa"/>
          </w:tcPr>
          <w:p w14:paraId="3145A8C1"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852</w:t>
            </w:r>
          </w:p>
        </w:tc>
        <w:tc>
          <w:tcPr>
            <w:tcW w:w="1110" w:type="dxa"/>
          </w:tcPr>
          <w:p w14:paraId="5867CD34"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85295</w:t>
            </w:r>
          </w:p>
        </w:tc>
        <w:tc>
          <w:tcPr>
            <w:tcW w:w="760" w:type="dxa"/>
          </w:tcPr>
          <w:p w14:paraId="21381C9C"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00AE428D"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Zapewnienie posiłku dla dzieci i młodzieży – obywateli Ukrainy</w:t>
            </w:r>
          </w:p>
        </w:tc>
        <w:tc>
          <w:tcPr>
            <w:tcW w:w="1383" w:type="dxa"/>
          </w:tcPr>
          <w:p w14:paraId="383BBF57" w14:textId="77777777"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358,50</w:t>
            </w:r>
          </w:p>
        </w:tc>
        <w:tc>
          <w:tcPr>
            <w:tcW w:w="1390" w:type="dxa"/>
          </w:tcPr>
          <w:p w14:paraId="676B6F36" w14:textId="612853F9"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358,50</w:t>
            </w:r>
          </w:p>
        </w:tc>
        <w:tc>
          <w:tcPr>
            <w:tcW w:w="1337" w:type="dxa"/>
          </w:tcPr>
          <w:p w14:paraId="3846BCAC" w14:textId="4378E7FB"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100,00</w:t>
            </w:r>
          </w:p>
        </w:tc>
      </w:tr>
      <w:tr w:rsidR="00015AFF" w:rsidRPr="00825EA9" w14:paraId="584C9E13" w14:textId="0CC0E2A9" w:rsidTr="00015AFF">
        <w:tc>
          <w:tcPr>
            <w:tcW w:w="867" w:type="dxa"/>
          </w:tcPr>
          <w:p w14:paraId="47F8AFBE"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852</w:t>
            </w:r>
          </w:p>
        </w:tc>
        <w:tc>
          <w:tcPr>
            <w:tcW w:w="1110" w:type="dxa"/>
          </w:tcPr>
          <w:p w14:paraId="2A7AE677"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85295</w:t>
            </w:r>
          </w:p>
        </w:tc>
        <w:tc>
          <w:tcPr>
            <w:tcW w:w="760" w:type="dxa"/>
          </w:tcPr>
          <w:p w14:paraId="47E81FEC"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2F1D7F85"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Jednorazowe świadczenie pieniężne 300 zł i obsługa zadania</w:t>
            </w:r>
          </w:p>
        </w:tc>
        <w:tc>
          <w:tcPr>
            <w:tcW w:w="1383" w:type="dxa"/>
          </w:tcPr>
          <w:p w14:paraId="19B1E28B" w14:textId="77777777"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13.464,00</w:t>
            </w:r>
          </w:p>
        </w:tc>
        <w:tc>
          <w:tcPr>
            <w:tcW w:w="1390" w:type="dxa"/>
          </w:tcPr>
          <w:p w14:paraId="6550F134" w14:textId="632A6FDD"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13.464,00</w:t>
            </w:r>
          </w:p>
        </w:tc>
        <w:tc>
          <w:tcPr>
            <w:tcW w:w="1337" w:type="dxa"/>
          </w:tcPr>
          <w:p w14:paraId="5EC42E81" w14:textId="79A3FF60"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100,00</w:t>
            </w:r>
          </w:p>
        </w:tc>
      </w:tr>
      <w:tr w:rsidR="00015AFF" w:rsidRPr="00825EA9" w14:paraId="4ACC97DF" w14:textId="27390526" w:rsidTr="00015AFF">
        <w:trPr>
          <w:trHeight w:val="889"/>
        </w:trPr>
        <w:tc>
          <w:tcPr>
            <w:tcW w:w="867" w:type="dxa"/>
          </w:tcPr>
          <w:p w14:paraId="0D0E0C11"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855</w:t>
            </w:r>
          </w:p>
        </w:tc>
        <w:tc>
          <w:tcPr>
            <w:tcW w:w="1110" w:type="dxa"/>
          </w:tcPr>
          <w:p w14:paraId="6EF1A2EB"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85595</w:t>
            </w:r>
          </w:p>
        </w:tc>
        <w:tc>
          <w:tcPr>
            <w:tcW w:w="760" w:type="dxa"/>
          </w:tcPr>
          <w:p w14:paraId="4703FACC"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2100</w:t>
            </w:r>
          </w:p>
        </w:tc>
        <w:tc>
          <w:tcPr>
            <w:tcW w:w="2781" w:type="dxa"/>
          </w:tcPr>
          <w:p w14:paraId="7EB92D76" w14:textId="77777777" w:rsidR="00015AFF" w:rsidRPr="001A148C" w:rsidRDefault="00015AFF" w:rsidP="00015AFF">
            <w:pPr>
              <w:spacing w:line="360" w:lineRule="auto"/>
              <w:jc w:val="both"/>
              <w:rPr>
                <w:rFonts w:asciiTheme="minorHAnsi" w:hAnsiTheme="minorHAnsi" w:cstheme="minorHAnsi"/>
              </w:rPr>
            </w:pPr>
            <w:r w:rsidRPr="001A148C">
              <w:rPr>
                <w:rFonts w:asciiTheme="minorHAnsi" w:hAnsiTheme="minorHAnsi" w:cstheme="minorHAnsi"/>
              </w:rPr>
              <w:t>Świadczenia rodzinne obywateli Ukrainy</w:t>
            </w:r>
          </w:p>
        </w:tc>
        <w:tc>
          <w:tcPr>
            <w:tcW w:w="1383" w:type="dxa"/>
          </w:tcPr>
          <w:p w14:paraId="21120167" w14:textId="77777777"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7.396,00</w:t>
            </w:r>
          </w:p>
        </w:tc>
        <w:tc>
          <w:tcPr>
            <w:tcW w:w="1390" w:type="dxa"/>
          </w:tcPr>
          <w:p w14:paraId="24CD274F" w14:textId="6E126D84"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7.396,00</w:t>
            </w:r>
          </w:p>
        </w:tc>
        <w:tc>
          <w:tcPr>
            <w:tcW w:w="1337" w:type="dxa"/>
          </w:tcPr>
          <w:p w14:paraId="51874710" w14:textId="7FF1345F" w:rsidR="00015AFF" w:rsidRPr="001A148C" w:rsidRDefault="00015AFF" w:rsidP="001A148C">
            <w:pPr>
              <w:spacing w:line="360" w:lineRule="auto"/>
              <w:jc w:val="center"/>
              <w:rPr>
                <w:rFonts w:asciiTheme="minorHAnsi" w:hAnsiTheme="minorHAnsi" w:cstheme="minorHAnsi"/>
              </w:rPr>
            </w:pPr>
            <w:r w:rsidRPr="001A148C">
              <w:rPr>
                <w:rFonts w:asciiTheme="minorHAnsi" w:hAnsiTheme="minorHAnsi" w:cstheme="minorHAnsi"/>
              </w:rPr>
              <w:t>100,00</w:t>
            </w:r>
          </w:p>
        </w:tc>
      </w:tr>
      <w:tr w:rsidR="00015AFF" w:rsidRPr="00825EA9" w14:paraId="0C9C003B" w14:textId="77777777" w:rsidTr="001932E9">
        <w:trPr>
          <w:trHeight w:val="889"/>
        </w:trPr>
        <w:tc>
          <w:tcPr>
            <w:tcW w:w="5518" w:type="dxa"/>
            <w:gridSpan w:val="4"/>
          </w:tcPr>
          <w:p w14:paraId="169BC608" w14:textId="18E20DE4" w:rsidR="00015AFF" w:rsidRPr="001A148C" w:rsidRDefault="00015AFF" w:rsidP="00015AFF">
            <w:pPr>
              <w:spacing w:line="360" w:lineRule="auto"/>
              <w:jc w:val="right"/>
              <w:rPr>
                <w:rFonts w:asciiTheme="minorHAnsi" w:hAnsiTheme="minorHAnsi" w:cstheme="minorHAnsi"/>
                <w:b/>
                <w:bCs/>
              </w:rPr>
            </w:pPr>
            <w:r w:rsidRPr="001A148C">
              <w:rPr>
                <w:rFonts w:asciiTheme="minorHAnsi" w:hAnsiTheme="minorHAnsi" w:cstheme="minorHAnsi"/>
                <w:b/>
                <w:bCs/>
              </w:rPr>
              <w:t>Ogółem dochody</w:t>
            </w:r>
          </w:p>
        </w:tc>
        <w:tc>
          <w:tcPr>
            <w:tcW w:w="1383" w:type="dxa"/>
          </w:tcPr>
          <w:p w14:paraId="7108E59D" w14:textId="6AB3EC66" w:rsidR="00015AFF" w:rsidRPr="001A148C" w:rsidRDefault="00015AFF" w:rsidP="001A148C">
            <w:pPr>
              <w:spacing w:line="360" w:lineRule="auto"/>
              <w:jc w:val="center"/>
              <w:rPr>
                <w:rFonts w:asciiTheme="minorHAnsi" w:hAnsiTheme="minorHAnsi" w:cstheme="minorHAnsi"/>
                <w:b/>
                <w:bCs/>
              </w:rPr>
            </w:pPr>
            <w:r w:rsidRPr="001A148C">
              <w:rPr>
                <w:rFonts w:asciiTheme="minorHAnsi" w:hAnsiTheme="minorHAnsi" w:cstheme="minorHAnsi"/>
                <w:b/>
                <w:bCs/>
              </w:rPr>
              <w:t>299.243,84</w:t>
            </w:r>
          </w:p>
        </w:tc>
        <w:tc>
          <w:tcPr>
            <w:tcW w:w="1390" w:type="dxa"/>
          </w:tcPr>
          <w:p w14:paraId="7D5DA786" w14:textId="55FE9A4E" w:rsidR="00015AFF" w:rsidRPr="001A148C" w:rsidRDefault="00015AFF" w:rsidP="001A148C">
            <w:pPr>
              <w:spacing w:line="360" w:lineRule="auto"/>
              <w:jc w:val="center"/>
              <w:rPr>
                <w:rFonts w:asciiTheme="minorHAnsi" w:hAnsiTheme="minorHAnsi" w:cstheme="minorHAnsi"/>
                <w:b/>
                <w:bCs/>
              </w:rPr>
            </w:pPr>
            <w:r w:rsidRPr="001A148C">
              <w:rPr>
                <w:rFonts w:asciiTheme="minorHAnsi" w:hAnsiTheme="minorHAnsi" w:cstheme="minorHAnsi"/>
                <w:b/>
                <w:bCs/>
              </w:rPr>
              <w:t>299.243,84</w:t>
            </w:r>
          </w:p>
        </w:tc>
        <w:tc>
          <w:tcPr>
            <w:tcW w:w="1337" w:type="dxa"/>
          </w:tcPr>
          <w:p w14:paraId="0CF0CAAD" w14:textId="541F9745" w:rsidR="00015AFF" w:rsidRPr="001A148C" w:rsidRDefault="00015AFF" w:rsidP="001A148C">
            <w:pPr>
              <w:spacing w:line="360" w:lineRule="auto"/>
              <w:jc w:val="center"/>
              <w:rPr>
                <w:rFonts w:asciiTheme="minorHAnsi" w:hAnsiTheme="minorHAnsi" w:cstheme="minorHAnsi"/>
                <w:b/>
                <w:bCs/>
              </w:rPr>
            </w:pPr>
            <w:r w:rsidRPr="001A148C">
              <w:rPr>
                <w:rFonts w:asciiTheme="minorHAnsi" w:hAnsiTheme="minorHAnsi" w:cstheme="minorHAnsi"/>
                <w:b/>
                <w:bCs/>
              </w:rPr>
              <w:t>100,00</w:t>
            </w:r>
          </w:p>
        </w:tc>
      </w:tr>
    </w:tbl>
    <w:p w14:paraId="28EB11BC" w14:textId="77777777" w:rsidR="00015AFF" w:rsidRDefault="00015AFF" w:rsidP="00015AFF">
      <w:pPr>
        <w:spacing w:line="360" w:lineRule="auto"/>
        <w:jc w:val="both"/>
        <w:rPr>
          <w:rFonts w:cstheme="minorHAnsi"/>
        </w:rPr>
      </w:pPr>
    </w:p>
    <w:p w14:paraId="5D142A11" w14:textId="5AFB0BC1" w:rsidR="00015AFF" w:rsidRPr="00825EA9" w:rsidRDefault="00015AFF" w:rsidP="00015AFF">
      <w:pPr>
        <w:spacing w:line="360" w:lineRule="auto"/>
        <w:jc w:val="both"/>
        <w:rPr>
          <w:rFonts w:cstheme="minorHAnsi"/>
        </w:rPr>
      </w:pPr>
    </w:p>
    <w:tbl>
      <w:tblPr>
        <w:tblStyle w:val="Tabela-Siatka"/>
        <w:tblW w:w="9776" w:type="dxa"/>
        <w:tblLayout w:type="fixed"/>
        <w:tblLook w:val="04A0" w:firstRow="1" w:lastRow="0" w:firstColumn="1" w:lastColumn="0" w:noHBand="0" w:noVBand="1"/>
      </w:tblPr>
      <w:tblGrid>
        <w:gridCol w:w="2122"/>
        <w:gridCol w:w="1417"/>
        <w:gridCol w:w="1134"/>
        <w:gridCol w:w="992"/>
        <w:gridCol w:w="1418"/>
        <w:gridCol w:w="1417"/>
        <w:gridCol w:w="1276"/>
      </w:tblGrid>
      <w:tr w:rsidR="001A148C" w:rsidRPr="00825EA9" w14:paraId="0326D7FA" w14:textId="31B11D6F" w:rsidTr="00D44FFE">
        <w:tc>
          <w:tcPr>
            <w:tcW w:w="2122" w:type="dxa"/>
          </w:tcPr>
          <w:p w14:paraId="7C545882" w14:textId="1CA19CB6"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Nazwa zadania</w:t>
            </w:r>
          </w:p>
        </w:tc>
        <w:tc>
          <w:tcPr>
            <w:tcW w:w="1417" w:type="dxa"/>
          </w:tcPr>
          <w:p w14:paraId="0B467D96" w14:textId="48F50F2F"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Dział</w:t>
            </w:r>
          </w:p>
        </w:tc>
        <w:tc>
          <w:tcPr>
            <w:tcW w:w="1134" w:type="dxa"/>
          </w:tcPr>
          <w:p w14:paraId="2A4CAAC0" w14:textId="77777777"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Rozdział</w:t>
            </w:r>
          </w:p>
        </w:tc>
        <w:tc>
          <w:tcPr>
            <w:tcW w:w="992" w:type="dxa"/>
          </w:tcPr>
          <w:p w14:paraId="5A3F579F" w14:textId="77777777"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bCs/>
              </w:rPr>
              <w:t>§</w:t>
            </w:r>
          </w:p>
        </w:tc>
        <w:tc>
          <w:tcPr>
            <w:tcW w:w="1418" w:type="dxa"/>
          </w:tcPr>
          <w:p w14:paraId="6A0C4752" w14:textId="77777777" w:rsidR="001A148C" w:rsidRPr="00D44FFE" w:rsidRDefault="001A148C" w:rsidP="00D44FFE">
            <w:pPr>
              <w:pStyle w:val="Nagwek3"/>
              <w:rPr>
                <w:rFonts w:asciiTheme="minorHAnsi" w:hAnsiTheme="minorHAnsi" w:cstheme="minorHAnsi"/>
                <w:sz w:val="24"/>
                <w:szCs w:val="24"/>
              </w:rPr>
            </w:pPr>
            <w:r w:rsidRPr="00D44FFE">
              <w:rPr>
                <w:rFonts w:asciiTheme="minorHAnsi" w:hAnsiTheme="minorHAnsi" w:cstheme="minorHAnsi"/>
                <w:sz w:val="24"/>
                <w:szCs w:val="24"/>
              </w:rPr>
              <w:t>Plan</w:t>
            </w:r>
          </w:p>
          <w:p w14:paraId="4B1160BA" w14:textId="74190F98"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rPr>
              <w:t>na 2022 r.</w:t>
            </w:r>
          </w:p>
        </w:tc>
        <w:tc>
          <w:tcPr>
            <w:tcW w:w="1417" w:type="dxa"/>
          </w:tcPr>
          <w:p w14:paraId="00782F43" w14:textId="77777777" w:rsidR="001A148C" w:rsidRPr="00D44FFE" w:rsidRDefault="001A148C" w:rsidP="00D44FFE">
            <w:pPr>
              <w:pStyle w:val="Nagwek3"/>
              <w:rPr>
                <w:rFonts w:asciiTheme="minorHAnsi" w:hAnsiTheme="minorHAnsi" w:cstheme="minorHAnsi"/>
                <w:sz w:val="24"/>
                <w:szCs w:val="24"/>
              </w:rPr>
            </w:pPr>
            <w:r w:rsidRPr="00D44FFE">
              <w:rPr>
                <w:rFonts w:asciiTheme="minorHAnsi" w:hAnsiTheme="minorHAnsi" w:cstheme="minorHAnsi"/>
                <w:sz w:val="24"/>
                <w:szCs w:val="24"/>
              </w:rPr>
              <w:t>Wykonanie</w:t>
            </w:r>
          </w:p>
          <w:p w14:paraId="0A89DB42" w14:textId="1DB9C654"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rPr>
              <w:t>za 2022 r.</w:t>
            </w:r>
          </w:p>
        </w:tc>
        <w:tc>
          <w:tcPr>
            <w:tcW w:w="1276" w:type="dxa"/>
          </w:tcPr>
          <w:p w14:paraId="7AFA45B3" w14:textId="77777777" w:rsidR="001A148C" w:rsidRPr="00D44FFE" w:rsidRDefault="001A148C" w:rsidP="00D44FFE">
            <w:pPr>
              <w:pStyle w:val="NormalnyWeb"/>
              <w:spacing w:after="0"/>
              <w:jc w:val="center"/>
              <w:rPr>
                <w:rFonts w:asciiTheme="minorHAnsi" w:hAnsiTheme="minorHAnsi" w:cstheme="minorHAnsi"/>
                <w:b/>
              </w:rPr>
            </w:pPr>
            <w:r w:rsidRPr="00D44FFE">
              <w:rPr>
                <w:rFonts w:asciiTheme="minorHAnsi" w:hAnsiTheme="minorHAnsi" w:cstheme="minorHAnsi"/>
                <w:b/>
              </w:rPr>
              <w:t>%</w:t>
            </w:r>
          </w:p>
          <w:p w14:paraId="72C2E803" w14:textId="6E50F0C7" w:rsidR="001A148C" w:rsidRPr="00D44FFE" w:rsidRDefault="001A148C" w:rsidP="00D44FFE">
            <w:pPr>
              <w:spacing w:line="360" w:lineRule="auto"/>
              <w:jc w:val="center"/>
              <w:rPr>
                <w:rFonts w:asciiTheme="minorHAnsi" w:hAnsiTheme="minorHAnsi" w:cstheme="minorHAnsi"/>
                <w:b/>
                <w:bCs/>
              </w:rPr>
            </w:pPr>
            <w:r w:rsidRPr="00D44FFE">
              <w:rPr>
                <w:rFonts w:asciiTheme="minorHAnsi" w:hAnsiTheme="minorHAnsi" w:cstheme="minorHAnsi"/>
                <w:b/>
              </w:rPr>
              <w:t>realizacji</w:t>
            </w:r>
          </w:p>
        </w:tc>
      </w:tr>
      <w:tr w:rsidR="00D44FFE" w:rsidRPr="00825EA9" w14:paraId="76D52ECE" w14:textId="3A4BC03D" w:rsidTr="00D44FFE">
        <w:tc>
          <w:tcPr>
            <w:tcW w:w="2122" w:type="dxa"/>
            <w:vMerge w:val="restart"/>
          </w:tcPr>
          <w:p w14:paraId="54BEA4E0" w14:textId="74E8193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Nadanie nr PESEL na wniosek obywatelom Ukrainy</w:t>
            </w:r>
          </w:p>
        </w:tc>
        <w:tc>
          <w:tcPr>
            <w:tcW w:w="1417" w:type="dxa"/>
          </w:tcPr>
          <w:p w14:paraId="428D1D02" w14:textId="4AD47CA5"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754</w:t>
            </w:r>
          </w:p>
        </w:tc>
        <w:tc>
          <w:tcPr>
            <w:tcW w:w="1134" w:type="dxa"/>
          </w:tcPr>
          <w:p w14:paraId="3A9EA633"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75495</w:t>
            </w:r>
          </w:p>
        </w:tc>
        <w:tc>
          <w:tcPr>
            <w:tcW w:w="992" w:type="dxa"/>
          </w:tcPr>
          <w:p w14:paraId="735ACF83" w14:textId="77777777" w:rsidR="00D44FFE" w:rsidRPr="00D44FFE" w:rsidRDefault="00D44FFE" w:rsidP="00D44FFE">
            <w:pPr>
              <w:spacing w:line="360" w:lineRule="auto"/>
              <w:jc w:val="both"/>
              <w:rPr>
                <w:rFonts w:asciiTheme="minorHAnsi" w:hAnsiTheme="minorHAnsi" w:cstheme="minorHAnsi"/>
              </w:rPr>
            </w:pPr>
          </w:p>
        </w:tc>
        <w:tc>
          <w:tcPr>
            <w:tcW w:w="1418" w:type="dxa"/>
          </w:tcPr>
          <w:p w14:paraId="7DD7BE63" w14:textId="77777777"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b/>
                <w:bCs/>
              </w:rPr>
              <w:t>658,54</w:t>
            </w:r>
          </w:p>
        </w:tc>
        <w:tc>
          <w:tcPr>
            <w:tcW w:w="1417" w:type="dxa"/>
          </w:tcPr>
          <w:p w14:paraId="4121655C" w14:textId="08CA7B32"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b/>
                <w:bCs/>
              </w:rPr>
              <w:t>658,54</w:t>
            </w:r>
          </w:p>
        </w:tc>
        <w:tc>
          <w:tcPr>
            <w:tcW w:w="1276" w:type="dxa"/>
          </w:tcPr>
          <w:p w14:paraId="071AB576" w14:textId="68C99F1E" w:rsidR="00D44FFE" w:rsidRPr="00D44FFE" w:rsidRDefault="00D44FFE" w:rsidP="00D44FFE">
            <w:pPr>
              <w:spacing w:line="360" w:lineRule="auto"/>
              <w:jc w:val="center"/>
              <w:rPr>
                <w:rFonts w:asciiTheme="minorHAnsi" w:hAnsiTheme="minorHAnsi" w:cstheme="minorHAnsi"/>
                <w:b/>
                <w:bCs/>
              </w:rPr>
            </w:pPr>
            <w:r w:rsidRPr="00D44FFE">
              <w:rPr>
                <w:rFonts w:asciiTheme="minorHAnsi" w:hAnsiTheme="minorHAnsi" w:cstheme="minorHAnsi"/>
                <w:b/>
                <w:bCs/>
              </w:rPr>
              <w:t>100,00</w:t>
            </w:r>
          </w:p>
        </w:tc>
      </w:tr>
      <w:tr w:rsidR="00D44FFE" w:rsidRPr="00825EA9" w14:paraId="057FE2BD" w14:textId="26B0266B" w:rsidTr="00D44FFE">
        <w:tc>
          <w:tcPr>
            <w:tcW w:w="2122" w:type="dxa"/>
            <w:vMerge/>
          </w:tcPr>
          <w:p w14:paraId="0462C979" w14:textId="77777777" w:rsidR="00D44FFE" w:rsidRPr="00D44FFE" w:rsidRDefault="00D44FFE" w:rsidP="00D44FFE">
            <w:pPr>
              <w:spacing w:line="360" w:lineRule="auto"/>
              <w:jc w:val="both"/>
              <w:rPr>
                <w:rFonts w:asciiTheme="minorHAnsi" w:hAnsiTheme="minorHAnsi" w:cstheme="minorHAnsi"/>
              </w:rPr>
            </w:pPr>
          </w:p>
        </w:tc>
        <w:tc>
          <w:tcPr>
            <w:tcW w:w="1417" w:type="dxa"/>
          </w:tcPr>
          <w:p w14:paraId="7F473430" w14:textId="30C80489" w:rsidR="00D44FFE" w:rsidRPr="00D44FFE" w:rsidRDefault="00D44FFE" w:rsidP="00D44FFE">
            <w:pPr>
              <w:spacing w:line="360" w:lineRule="auto"/>
              <w:jc w:val="both"/>
              <w:rPr>
                <w:rFonts w:asciiTheme="minorHAnsi" w:hAnsiTheme="minorHAnsi" w:cstheme="minorHAnsi"/>
              </w:rPr>
            </w:pPr>
          </w:p>
        </w:tc>
        <w:tc>
          <w:tcPr>
            <w:tcW w:w="1134" w:type="dxa"/>
          </w:tcPr>
          <w:p w14:paraId="69AA0933" w14:textId="77777777" w:rsidR="00D44FFE" w:rsidRPr="00D44FFE" w:rsidRDefault="00D44FFE" w:rsidP="00D44FFE">
            <w:pPr>
              <w:spacing w:line="360" w:lineRule="auto"/>
              <w:jc w:val="both"/>
              <w:rPr>
                <w:rFonts w:asciiTheme="minorHAnsi" w:hAnsiTheme="minorHAnsi" w:cstheme="minorHAnsi"/>
              </w:rPr>
            </w:pPr>
          </w:p>
        </w:tc>
        <w:tc>
          <w:tcPr>
            <w:tcW w:w="992" w:type="dxa"/>
          </w:tcPr>
          <w:p w14:paraId="3B2FDBCB"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4740</w:t>
            </w:r>
          </w:p>
        </w:tc>
        <w:tc>
          <w:tcPr>
            <w:tcW w:w="1418" w:type="dxa"/>
          </w:tcPr>
          <w:p w14:paraId="360FD4A9" w14:textId="77777777"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550,44</w:t>
            </w:r>
          </w:p>
        </w:tc>
        <w:tc>
          <w:tcPr>
            <w:tcW w:w="1417" w:type="dxa"/>
          </w:tcPr>
          <w:p w14:paraId="0FCA887A" w14:textId="5AE4E762"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550,44</w:t>
            </w:r>
          </w:p>
        </w:tc>
        <w:tc>
          <w:tcPr>
            <w:tcW w:w="1276" w:type="dxa"/>
          </w:tcPr>
          <w:p w14:paraId="4EBE9356" w14:textId="4D9599EF"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100,00</w:t>
            </w:r>
          </w:p>
        </w:tc>
      </w:tr>
      <w:tr w:rsidR="00D44FFE" w:rsidRPr="00825EA9" w14:paraId="3B7B8D45" w14:textId="00273A7D" w:rsidTr="00D44FFE">
        <w:tc>
          <w:tcPr>
            <w:tcW w:w="2122" w:type="dxa"/>
            <w:vMerge/>
          </w:tcPr>
          <w:p w14:paraId="61F76E12" w14:textId="77777777" w:rsidR="00D44FFE" w:rsidRPr="00D44FFE" w:rsidRDefault="00D44FFE" w:rsidP="00D44FFE">
            <w:pPr>
              <w:spacing w:line="360" w:lineRule="auto"/>
              <w:jc w:val="both"/>
              <w:rPr>
                <w:rFonts w:asciiTheme="minorHAnsi" w:hAnsiTheme="minorHAnsi" w:cstheme="minorHAnsi"/>
              </w:rPr>
            </w:pPr>
          </w:p>
        </w:tc>
        <w:tc>
          <w:tcPr>
            <w:tcW w:w="1417" w:type="dxa"/>
          </w:tcPr>
          <w:p w14:paraId="667F0EA6" w14:textId="5CD7E84B" w:rsidR="00D44FFE" w:rsidRPr="00D44FFE" w:rsidRDefault="00D44FFE" w:rsidP="00D44FFE">
            <w:pPr>
              <w:spacing w:line="360" w:lineRule="auto"/>
              <w:jc w:val="both"/>
              <w:rPr>
                <w:rFonts w:asciiTheme="minorHAnsi" w:hAnsiTheme="minorHAnsi" w:cstheme="minorHAnsi"/>
              </w:rPr>
            </w:pPr>
          </w:p>
        </w:tc>
        <w:tc>
          <w:tcPr>
            <w:tcW w:w="1134" w:type="dxa"/>
          </w:tcPr>
          <w:p w14:paraId="3361D4F1" w14:textId="77777777" w:rsidR="00D44FFE" w:rsidRPr="00D44FFE" w:rsidRDefault="00D44FFE" w:rsidP="00D44FFE">
            <w:pPr>
              <w:spacing w:line="360" w:lineRule="auto"/>
              <w:jc w:val="both"/>
              <w:rPr>
                <w:rFonts w:asciiTheme="minorHAnsi" w:hAnsiTheme="minorHAnsi" w:cstheme="minorHAnsi"/>
              </w:rPr>
            </w:pPr>
          </w:p>
        </w:tc>
        <w:tc>
          <w:tcPr>
            <w:tcW w:w="992" w:type="dxa"/>
          </w:tcPr>
          <w:p w14:paraId="4B32E4D6"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4850</w:t>
            </w:r>
          </w:p>
        </w:tc>
        <w:tc>
          <w:tcPr>
            <w:tcW w:w="1418" w:type="dxa"/>
          </w:tcPr>
          <w:p w14:paraId="7A81C3EC" w14:textId="77777777"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108,10</w:t>
            </w:r>
          </w:p>
        </w:tc>
        <w:tc>
          <w:tcPr>
            <w:tcW w:w="1417" w:type="dxa"/>
          </w:tcPr>
          <w:p w14:paraId="759F3DCF" w14:textId="1A8D799D"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108,10</w:t>
            </w:r>
          </w:p>
        </w:tc>
        <w:tc>
          <w:tcPr>
            <w:tcW w:w="1276" w:type="dxa"/>
          </w:tcPr>
          <w:p w14:paraId="7BFB84A1" w14:textId="51C93F68"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100,00</w:t>
            </w:r>
          </w:p>
        </w:tc>
      </w:tr>
      <w:tr w:rsidR="00D44FFE" w:rsidRPr="00825EA9" w14:paraId="57472F49" w14:textId="7B1C0FAB" w:rsidTr="00D44FFE">
        <w:tc>
          <w:tcPr>
            <w:tcW w:w="2122" w:type="dxa"/>
            <w:vMerge w:val="restart"/>
          </w:tcPr>
          <w:p w14:paraId="68AE2D47" w14:textId="7C39DC0F"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Wykonanie zdjęcia osobie ubiegającej się o nadanie nr PESEL</w:t>
            </w:r>
          </w:p>
        </w:tc>
        <w:tc>
          <w:tcPr>
            <w:tcW w:w="1417" w:type="dxa"/>
          </w:tcPr>
          <w:p w14:paraId="039CE686" w14:textId="6C4686CC"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754</w:t>
            </w:r>
          </w:p>
        </w:tc>
        <w:tc>
          <w:tcPr>
            <w:tcW w:w="1134" w:type="dxa"/>
          </w:tcPr>
          <w:p w14:paraId="354456C1"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75495</w:t>
            </w:r>
          </w:p>
        </w:tc>
        <w:tc>
          <w:tcPr>
            <w:tcW w:w="992" w:type="dxa"/>
          </w:tcPr>
          <w:p w14:paraId="19C10D2C" w14:textId="77777777" w:rsidR="00D44FFE" w:rsidRPr="00D44FFE" w:rsidRDefault="00D44FFE" w:rsidP="00D44FFE">
            <w:pPr>
              <w:spacing w:line="360" w:lineRule="auto"/>
              <w:jc w:val="both"/>
              <w:rPr>
                <w:rFonts w:asciiTheme="minorHAnsi" w:hAnsiTheme="minorHAnsi" w:cstheme="minorHAnsi"/>
              </w:rPr>
            </w:pPr>
          </w:p>
        </w:tc>
        <w:tc>
          <w:tcPr>
            <w:tcW w:w="1418" w:type="dxa"/>
          </w:tcPr>
          <w:p w14:paraId="1E230968" w14:textId="77777777"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b/>
                <w:bCs/>
              </w:rPr>
              <w:t>1.066,80</w:t>
            </w:r>
          </w:p>
        </w:tc>
        <w:tc>
          <w:tcPr>
            <w:tcW w:w="1417" w:type="dxa"/>
          </w:tcPr>
          <w:p w14:paraId="6F7ABC14" w14:textId="407F3BCD"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b/>
                <w:bCs/>
              </w:rPr>
              <w:t>1.066,80</w:t>
            </w:r>
          </w:p>
        </w:tc>
        <w:tc>
          <w:tcPr>
            <w:tcW w:w="1276" w:type="dxa"/>
          </w:tcPr>
          <w:p w14:paraId="7E921305" w14:textId="012456B2" w:rsidR="00D44FFE" w:rsidRPr="00D44FFE" w:rsidRDefault="00D44FFE" w:rsidP="00D44FFE">
            <w:pPr>
              <w:spacing w:line="360" w:lineRule="auto"/>
              <w:jc w:val="center"/>
              <w:rPr>
                <w:rFonts w:asciiTheme="minorHAnsi" w:hAnsiTheme="minorHAnsi" w:cstheme="minorHAnsi"/>
                <w:b/>
                <w:bCs/>
              </w:rPr>
            </w:pPr>
            <w:r w:rsidRPr="00D44FFE">
              <w:rPr>
                <w:rFonts w:asciiTheme="minorHAnsi" w:hAnsiTheme="minorHAnsi" w:cstheme="minorHAnsi"/>
                <w:b/>
                <w:bCs/>
              </w:rPr>
              <w:t>100,00</w:t>
            </w:r>
          </w:p>
        </w:tc>
      </w:tr>
      <w:tr w:rsidR="00D44FFE" w:rsidRPr="00825EA9" w14:paraId="52C35158" w14:textId="44F0A96B" w:rsidTr="00D44FFE">
        <w:tc>
          <w:tcPr>
            <w:tcW w:w="2122" w:type="dxa"/>
            <w:vMerge/>
          </w:tcPr>
          <w:p w14:paraId="4DF5EB54" w14:textId="77777777" w:rsidR="00D44FFE" w:rsidRPr="00D44FFE" w:rsidRDefault="00D44FFE" w:rsidP="00D44FFE">
            <w:pPr>
              <w:spacing w:line="360" w:lineRule="auto"/>
              <w:jc w:val="both"/>
              <w:rPr>
                <w:rFonts w:asciiTheme="minorHAnsi" w:hAnsiTheme="minorHAnsi" w:cstheme="minorHAnsi"/>
              </w:rPr>
            </w:pPr>
          </w:p>
        </w:tc>
        <w:tc>
          <w:tcPr>
            <w:tcW w:w="1417" w:type="dxa"/>
          </w:tcPr>
          <w:p w14:paraId="239EFE13" w14:textId="7D0BEFA8" w:rsidR="00D44FFE" w:rsidRPr="00D44FFE" w:rsidRDefault="00D44FFE" w:rsidP="00D44FFE">
            <w:pPr>
              <w:spacing w:line="360" w:lineRule="auto"/>
              <w:jc w:val="both"/>
              <w:rPr>
                <w:rFonts w:asciiTheme="minorHAnsi" w:hAnsiTheme="minorHAnsi" w:cstheme="minorHAnsi"/>
              </w:rPr>
            </w:pPr>
          </w:p>
        </w:tc>
        <w:tc>
          <w:tcPr>
            <w:tcW w:w="1134" w:type="dxa"/>
          </w:tcPr>
          <w:p w14:paraId="2585E1F7" w14:textId="77777777" w:rsidR="00D44FFE" w:rsidRPr="00D44FFE" w:rsidRDefault="00D44FFE" w:rsidP="00D44FFE">
            <w:pPr>
              <w:spacing w:line="360" w:lineRule="auto"/>
              <w:jc w:val="both"/>
              <w:rPr>
                <w:rFonts w:asciiTheme="minorHAnsi" w:hAnsiTheme="minorHAnsi" w:cstheme="minorHAnsi"/>
              </w:rPr>
            </w:pPr>
          </w:p>
        </w:tc>
        <w:tc>
          <w:tcPr>
            <w:tcW w:w="992" w:type="dxa"/>
          </w:tcPr>
          <w:p w14:paraId="1C3A8A03"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4740</w:t>
            </w:r>
          </w:p>
        </w:tc>
        <w:tc>
          <w:tcPr>
            <w:tcW w:w="1418" w:type="dxa"/>
          </w:tcPr>
          <w:p w14:paraId="0CCD614C" w14:textId="77777777"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891,68</w:t>
            </w:r>
          </w:p>
        </w:tc>
        <w:tc>
          <w:tcPr>
            <w:tcW w:w="1417" w:type="dxa"/>
          </w:tcPr>
          <w:p w14:paraId="33A7FDBE" w14:textId="6C25F10D"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891,68</w:t>
            </w:r>
          </w:p>
        </w:tc>
        <w:tc>
          <w:tcPr>
            <w:tcW w:w="1276" w:type="dxa"/>
          </w:tcPr>
          <w:p w14:paraId="5FA0386C" w14:textId="1E7A126F"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100,00</w:t>
            </w:r>
          </w:p>
        </w:tc>
      </w:tr>
      <w:tr w:rsidR="00D44FFE" w:rsidRPr="00825EA9" w14:paraId="38102D60" w14:textId="20A17D2C" w:rsidTr="00D44FFE">
        <w:tc>
          <w:tcPr>
            <w:tcW w:w="2122" w:type="dxa"/>
            <w:vMerge/>
          </w:tcPr>
          <w:p w14:paraId="542DA07D" w14:textId="77777777" w:rsidR="00D44FFE" w:rsidRPr="00D44FFE" w:rsidRDefault="00D44FFE" w:rsidP="00D44FFE">
            <w:pPr>
              <w:spacing w:line="360" w:lineRule="auto"/>
              <w:jc w:val="both"/>
              <w:rPr>
                <w:rFonts w:asciiTheme="minorHAnsi" w:hAnsiTheme="minorHAnsi" w:cstheme="minorHAnsi"/>
              </w:rPr>
            </w:pPr>
          </w:p>
        </w:tc>
        <w:tc>
          <w:tcPr>
            <w:tcW w:w="1417" w:type="dxa"/>
          </w:tcPr>
          <w:p w14:paraId="7012DE5E" w14:textId="6E51D38C" w:rsidR="00D44FFE" w:rsidRPr="00D44FFE" w:rsidRDefault="00D44FFE" w:rsidP="00D44FFE">
            <w:pPr>
              <w:spacing w:line="360" w:lineRule="auto"/>
              <w:jc w:val="both"/>
              <w:rPr>
                <w:rFonts w:asciiTheme="minorHAnsi" w:hAnsiTheme="minorHAnsi" w:cstheme="minorHAnsi"/>
              </w:rPr>
            </w:pPr>
          </w:p>
        </w:tc>
        <w:tc>
          <w:tcPr>
            <w:tcW w:w="1134" w:type="dxa"/>
          </w:tcPr>
          <w:p w14:paraId="1EE9A161" w14:textId="77777777" w:rsidR="00D44FFE" w:rsidRPr="00D44FFE" w:rsidRDefault="00D44FFE" w:rsidP="00D44FFE">
            <w:pPr>
              <w:spacing w:line="360" w:lineRule="auto"/>
              <w:jc w:val="both"/>
              <w:rPr>
                <w:rFonts w:asciiTheme="minorHAnsi" w:hAnsiTheme="minorHAnsi" w:cstheme="minorHAnsi"/>
              </w:rPr>
            </w:pPr>
          </w:p>
        </w:tc>
        <w:tc>
          <w:tcPr>
            <w:tcW w:w="992" w:type="dxa"/>
          </w:tcPr>
          <w:p w14:paraId="03E0C901"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4850</w:t>
            </w:r>
          </w:p>
        </w:tc>
        <w:tc>
          <w:tcPr>
            <w:tcW w:w="1418" w:type="dxa"/>
          </w:tcPr>
          <w:p w14:paraId="618BD8C5" w14:textId="77777777"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175,12</w:t>
            </w:r>
          </w:p>
        </w:tc>
        <w:tc>
          <w:tcPr>
            <w:tcW w:w="1417" w:type="dxa"/>
          </w:tcPr>
          <w:p w14:paraId="74393160" w14:textId="069D67CD"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175,12</w:t>
            </w:r>
          </w:p>
        </w:tc>
        <w:tc>
          <w:tcPr>
            <w:tcW w:w="1276" w:type="dxa"/>
          </w:tcPr>
          <w:p w14:paraId="6E4BD713" w14:textId="453630A4"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100,00</w:t>
            </w:r>
          </w:p>
        </w:tc>
      </w:tr>
      <w:tr w:rsidR="00D44FFE" w:rsidRPr="00825EA9" w14:paraId="78FDE2ED" w14:textId="6E86E8CA" w:rsidTr="00D44FFE">
        <w:tc>
          <w:tcPr>
            <w:tcW w:w="2122" w:type="dxa"/>
            <w:vMerge w:val="restart"/>
          </w:tcPr>
          <w:p w14:paraId="4C7DAB79" w14:textId="369795FE"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Zakwaterowanie i wyżywienie obywateli Ukrainy</w:t>
            </w:r>
          </w:p>
        </w:tc>
        <w:tc>
          <w:tcPr>
            <w:tcW w:w="1417" w:type="dxa"/>
          </w:tcPr>
          <w:p w14:paraId="0845FAA1" w14:textId="7572B459"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754</w:t>
            </w:r>
          </w:p>
        </w:tc>
        <w:tc>
          <w:tcPr>
            <w:tcW w:w="1134" w:type="dxa"/>
          </w:tcPr>
          <w:p w14:paraId="7FACAEBA"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75495</w:t>
            </w:r>
          </w:p>
        </w:tc>
        <w:tc>
          <w:tcPr>
            <w:tcW w:w="992" w:type="dxa"/>
          </w:tcPr>
          <w:p w14:paraId="1EB81746" w14:textId="77777777" w:rsidR="00D44FFE" w:rsidRPr="00D44FFE" w:rsidRDefault="00D44FFE" w:rsidP="00D44FFE">
            <w:pPr>
              <w:spacing w:line="360" w:lineRule="auto"/>
              <w:jc w:val="both"/>
              <w:rPr>
                <w:rFonts w:asciiTheme="minorHAnsi" w:hAnsiTheme="minorHAnsi" w:cstheme="minorHAnsi"/>
              </w:rPr>
            </w:pPr>
          </w:p>
        </w:tc>
        <w:tc>
          <w:tcPr>
            <w:tcW w:w="1418" w:type="dxa"/>
          </w:tcPr>
          <w:p w14:paraId="17619C18" w14:textId="77777777" w:rsidR="00D44FFE" w:rsidRPr="00D44FFE" w:rsidRDefault="00D44FFE" w:rsidP="00D44FFE">
            <w:pPr>
              <w:spacing w:line="360" w:lineRule="auto"/>
              <w:jc w:val="center"/>
              <w:rPr>
                <w:rFonts w:asciiTheme="minorHAnsi" w:hAnsiTheme="minorHAnsi" w:cstheme="minorHAnsi"/>
                <w:b/>
                <w:bCs/>
              </w:rPr>
            </w:pPr>
            <w:r w:rsidRPr="00D44FFE">
              <w:rPr>
                <w:rFonts w:asciiTheme="minorHAnsi" w:hAnsiTheme="minorHAnsi" w:cstheme="minorHAnsi"/>
                <w:b/>
                <w:bCs/>
              </w:rPr>
              <w:t>236.720,00</w:t>
            </w:r>
          </w:p>
        </w:tc>
        <w:tc>
          <w:tcPr>
            <w:tcW w:w="1417" w:type="dxa"/>
          </w:tcPr>
          <w:p w14:paraId="0C1CF45C" w14:textId="5FA3E27C"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b/>
                <w:bCs/>
              </w:rPr>
              <w:t>236.720,00</w:t>
            </w:r>
          </w:p>
        </w:tc>
        <w:tc>
          <w:tcPr>
            <w:tcW w:w="1276" w:type="dxa"/>
          </w:tcPr>
          <w:p w14:paraId="489D7502" w14:textId="24D0CB0E" w:rsidR="00D44FFE" w:rsidRPr="00D44FFE" w:rsidRDefault="00D44FFE" w:rsidP="00D44FFE">
            <w:pPr>
              <w:spacing w:line="360" w:lineRule="auto"/>
              <w:jc w:val="center"/>
              <w:rPr>
                <w:rFonts w:asciiTheme="minorHAnsi" w:hAnsiTheme="minorHAnsi" w:cstheme="minorHAnsi"/>
                <w:b/>
                <w:bCs/>
              </w:rPr>
            </w:pPr>
            <w:r w:rsidRPr="00D44FFE">
              <w:rPr>
                <w:rFonts w:asciiTheme="minorHAnsi" w:hAnsiTheme="minorHAnsi" w:cstheme="minorHAnsi"/>
                <w:b/>
                <w:bCs/>
              </w:rPr>
              <w:t>100,00</w:t>
            </w:r>
          </w:p>
        </w:tc>
      </w:tr>
      <w:tr w:rsidR="00D44FFE" w:rsidRPr="00825EA9" w14:paraId="128F2092" w14:textId="5B9EAFA8" w:rsidTr="00D44FFE">
        <w:tc>
          <w:tcPr>
            <w:tcW w:w="2122" w:type="dxa"/>
            <w:vMerge/>
          </w:tcPr>
          <w:p w14:paraId="7B36C328" w14:textId="77777777" w:rsidR="00D44FFE" w:rsidRPr="00D44FFE" w:rsidRDefault="00D44FFE" w:rsidP="00D44FFE">
            <w:pPr>
              <w:spacing w:line="360" w:lineRule="auto"/>
              <w:jc w:val="both"/>
              <w:rPr>
                <w:rFonts w:asciiTheme="minorHAnsi" w:hAnsiTheme="minorHAnsi" w:cstheme="minorHAnsi"/>
              </w:rPr>
            </w:pPr>
          </w:p>
        </w:tc>
        <w:tc>
          <w:tcPr>
            <w:tcW w:w="1417" w:type="dxa"/>
          </w:tcPr>
          <w:p w14:paraId="3B614EA7" w14:textId="0C282597" w:rsidR="00D44FFE" w:rsidRPr="00D44FFE" w:rsidRDefault="00D44FFE" w:rsidP="00D44FFE">
            <w:pPr>
              <w:spacing w:line="360" w:lineRule="auto"/>
              <w:jc w:val="both"/>
              <w:rPr>
                <w:rFonts w:asciiTheme="minorHAnsi" w:hAnsiTheme="minorHAnsi" w:cstheme="minorHAnsi"/>
              </w:rPr>
            </w:pPr>
          </w:p>
        </w:tc>
        <w:tc>
          <w:tcPr>
            <w:tcW w:w="1134" w:type="dxa"/>
          </w:tcPr>
          <w:p w14:paraId="1F133323" w14:textId="77777777" w:rsidR="00D44FFE" w:rsidRPr="00D44FFE" w:rsidRDefault="00D44FFE" w:rsidP="00D44FFE">
            <w:pPr>
              <w:spacing w:line="360" w:lineRule="auto"/>
              <w:jc w:val="both"/>
              <w:rPr>
                <w:rFonts w:asciiTheme="minorHAnsi" w:hAnsiTheme="minorHAnsi" w:cstheme="minorHAnsi"/>
              </w:rPr>
            </w:pPr>
          </w:p>
        </w:tc>
        <w:tc>
          <w:tcPr>
            <w:tcW w:w="992" w:type="dxa"/>
          </w:tcPr>
          <w:p w14:paraId="3E9D90B8"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3280</w:t>
            </w:r>
          </w:p>
        </w:tc>
        <w:tc>
          <w:tcPr>
            <w:tcW w:w="1418" w:type="dxa"/>
          </w:tcPr>
          <w:p w14:paraId="3DC5B5DD" w14:textId="77777777" w:rsidR="00D44FFE" w:rsidRPr="00D44FFE" w:rsidRDefault="00D44FFE" w:rsidP="00D44FFE">
            <w:pPr>
              <w:spacing w:line="360" w:lineRule="auto"/>
              <w:jc w:val="center"/>
              <w:rPr>
                <w:rFonts w:asciiTheme="minorHAnsi" w:hAnsiTheme="minorHAnsi" w:cstheme="minorHAnsi"/>
                <w:b/>
                <w:bCs/>
              </w:rPr>
            </w:pPr>
            <w:r w:rsidRPr="00D44FFE">
              <w:rPr>
                <w:rFonts w:asciiTheme="minorHAnsi" w:hAnsiTheme="minorHAnsi" w:cstheme="minorHAnsi"/>
              </w:rPr>
              <w:t>236.720,00</w:t>
            </w:r>
          </w:p>
        </w:tc>
        <w:tc>
          <w:tcPr>
            <w:tcW w:w="1417" w:type="dxa"/>
          </w:tcPr>
          <w:p w14:paraId="5323F18F" w14:textId="2D34A609"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236.720,00</w:t>
            </w:r>
          </w:p>
        </w:tc>
        <w:tc>
          <w:tcPr>
            <w:tcW w:w="1276" w:type="dxa"/>
          </w:tcPr>
          <w:p w14:paraId="71C5A961" w14:textId="2CB553EA"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100,00</w:t>
            </w:r>
          </w:p>
        </w:tc>
      </w:tr>
      <w:tr w:rsidR="00D44FFE" w:rsidRPr="00825EA9" w14:paraId="27307DC6" w14:textId="46FFD6EA" w:rsidTr="00D44FFE">
        <w:tc>
          <w:tcPr>
            <w:tcW w:w="2122" w:type="dxa"/>
            <w:vMerge w:val="restart"/>
          </w:tcPr>
          <w:p w14:paraId="68F63EDB" w14:textId="122223E3"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lastRenderedPageBreak/>
              <w:t>Zakwaterowanie i wyżywienie obywateli Ukrainy - obsługa</w:t>
            </w:r>
          </w:p>
        </w:tc>
        <w:tc>
          <w:tcPr>
            <w:tcW w:w="1417" w:type="dxa"/>
          </w:tcPr>
          <w:p w14:paraId="35945E88" w14:textId="7EE9C34C"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754</w:t>
            </w:r>
          </w:p>
        </w:tc>
        <w:tc>
          <w:tcPr>
            <w:tcW w:w="1134" w:type="dxa"/>
          </w:tcPr>
          <w:p w14:paraId="17FB5748"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75495</w:t>
            </w:r>
          </w:p>
        </w:tc>
        <w:tc>
          <w:tcPr>
            <w:tcW w:w="992" w:type="dxa"/>
          </w:tcPr>
          <w:p w14:paraId="205030C3" w14:textId="77777777" w:rsidR="00D44FFE" w:rsidRPr="00D44FFE" w:rsidRDefault="00D44FFE" w:rsidP="00D44FFE">
            <w:pPr>
              <w:spacing w:line="360" w:lineRule="auto"/>
              <w:jc w:val="both"/>
              <w:rPr>
                <w:rFonts w:asciiTheme="minorHAnsi" w:hAnsiTheme="minorHAnsi" w:cstheme="minorHAnsi"/>
              </w:rPr>
            </w:pPr>
          </w:p>
        </w:tc>
        <w:tc>
          <w:tcPr>
            <w:tcW w:w="1418" w:type="dxa"/>
          </w:tcPr>
          <w:p w14:paraId="3F6B66E1" w14:textId="77777777" w:rsidR="00D44FFE" w:rsidRPr="00D44FFE" w:rsidRDefault="00D44FFE" w:rsidP="00D44FFE">
            <w:pPr>
              <w:spacing w:line="360" w:lineRule="auto"/>
              <w:jc w:val="center"/>
              <w:rPr>
                <w:rFonts w:asciiTheme="minorHAnsi" w:hAnsiTheme="minorHAnsi" w:cstheme="minorHAnsi"/>
                <w:b/>
                <w:bCs/>
              </w:rPr>
            </w:pPr>
            <w:r w:rsidRPr="00D44FFE">
              <w:rPr>
                <w:rFonts w:asciiTheme="minorHAnsi" w:hAnsiTheme="minorHAnsi" w:cstheme="minorHAnsi"/>
                <w:b/>
                <w:bCs/>
              </w:rPr>
              <w:t>1.248,00</w:t>
            </w:r>
          </w:p>
        </w:tc>
        <w:tc>
          <w:tcPr>
            <w:tcW w:w="1417" w:type="dxa"/>
          </w:tcPr>
          <w:p w14:paraId="2E33E533" w14:textId="57D26BD4"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b/>
                <w:bCs/>
              </w:rPr>
              <w:t>1.248,00</w:t>
            </w:r>
          </w:p>
        </w:tc>
        <w:tc>
          <w:tcPr>
            <w:tcW w:w="1276" w:type="dxa"/>
          </w:tcPr>
          <w:p w14:paraId="5FE49F67" w14:textId="5F8F180C" w:rsidR="00D44FFE" w:rsidRPr="00D44FFE" w:rsidRDefault="00D44FFE" w:rsidP="00D44FFE">
            <w:pPr>
              <w:spacing w:line="360" w:lineRule="auto"/>
              <w:jc w:val="center"/>
              <w:rPr>
                <w:rFonts w:asciiTheme="minorHAnsi" w:hAnsiTheme="minorHAnsi" w:cstheme="minorHAnsi"/>
                <w:b/>
                <w:bCs/>
              </w:rPr>
            </w:pPr>
            <w:r w:rsidRPr="00D44FFE">
              <w:rPr>
                <w:rFonts w:asciiTheme="minorHAnsi" w:hAnsiTheme="minorHAnsi" w:cstheme="minorHAnsi"/>
                <w:b/>
                <w:bCs/>
              </w:rPr>
              <w:t>100,00</w:t>
            </w:r>
          </w:p>
        </w:tc>
      </w:tr>
      <w:tr w:rsidR="00D44FFE" w:rsidRPr="00825EA9" w14:paraId="086F27CC" w14:textId="60C42ECC" w:rsidTr="00D44FFE">
        <w:tc>
          <w:tcPr>
            <w:tcW w:w="2122" w:type="dxa"/>
            <w:vMerge/>
          </w:tcPr>
          <w:p w14:paraId="3CA18027" w14:textId="77777777" w:rsidR="00D44FFE" w:rsidRPr="00D44FFE" w:rsidRDefault="00D44FFE" w:rsidP="00D44FFE">
            <w:pPr>
              <w:spacing w:line="360" w:lineRule="auto"/>
              <w:jc w:val="both"/>
              <w:rPr>
                <w:rFonts w:asciiTheme="minorHAnsi" w:hAnsiTheme="minorHAnsi" w:cstheme="minorHAnsi"/>
              </w:rPr>
            </w:pPr>
          </w:p>
        </w:tc>
        <w:tc>
          <w:tcPr>
            <w:tcW w:w="1417" w:type="dxa"/>
          </w:tcPr>
          <w:p w14:paraId="1BECC1CE" w14:textId="49D64853" w:rsidR="00D44FFE" w:rsidRPr="00D44FFE" w:rsidRDefault="00D44FFE" w:rsidP="00D44FFE">
            <w:pPr>
              <w:spacing w:line="360" w:lineRule="auto"/>
              <w:jc w:val="both"/>
              <w:rPr>
                <w:rFonts w:asciiTheme="minorHAnsi" w:hAnsiTheme="minorHAnsi" w:cstheme="minorHAnsi"/>
              </w:rPr>
            </w:pPr>
          </w:p>
        </w:tc>
        <w:tc>
          <w:tcPr>
            <w:tcW w:w="1134" w:type="dxa"/>
          </w:tcPr>
          <w:p w14:paraId="64D3B1EF" w14:textId="77777777" w:rsidR="00D44FFE" w:rsidRPr="00D44FFE" w:rsidRDefault="00D44FFE" w:rsidP="00D44FFE">
            <w:pPr>
              <w:spacing w:line="360" w:lineRule="auto"/>
              <w:jc w:val="both"/>
              <w:rPr>
                <w:rFonts w:asciiTheme="minorHAnsi" w:hAnsiTheme="minorHAnsi" w:cstheme="minorHAnsi"/>
              </w:rPr>
            </w:pPr>
          </w:p>
        </w:tc>
        <w:tc>
          <w:tcPr>
            <w:tcW w:w="992" w:type="dxa"/>
          </w:tcPr>
          <w:p w14:paraId="285DFD36"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4740</w:t>
            </w:r>
          </w:p>
        </w:tc>
        <w:tc>
          <w:tcPr>
            <w:tcW w:w="1418" w:type="dxa"/>
          </w:tcPr>
          <w:p w14:paraId="38C7BCDC" w14:textId="77777777" w:rsidR="00D44FFE" w:rsidRPr="00D44FFE" w:rsidRDefault="00D44FFE" w:rsidP="00D44FFE">
            <w:pPr>
              <w:spacing w:line="360" w:lineRule="auto"/>
              <w:jc w:val="center"/>
              <w:rPr>
                <w:rFonts w:asciiTheme="minorHAnsi" w:hAnsiTheme="minorHAnsi" w:cstheme="minorHAnsi"/>
                <w:b/>
                <w:bCs/>
              </w:rPr>
            </w:pPr>
            <w:r w:rsidRPr="00D44FFE">
              <w:rPr>
                <w:rFonts w:asciiTheme="minorHAnsi" w:hAnsiTheme="minorHAnsi" w:cstheme="minorHAnsi"/>
              </w:rPr>
              <w:t>1.043,14</w:t>
            </w:r>
          </w:p>
        </w:tc>
        <w:tc>
          <w:tcPr>
            <w:tcW w:w="1417" w:type="dxa"/>
          </w:tcPr>
          <w:p w14:paraId="6D1C25D0" w14:textId="3E7F8593"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1.043,14</w:t>
            </w:r>
          </w:p>
        </w:tc>
        <w:tc>
          <w:tcPr>
            <w:tcW w:w="1276" w:type="dxa"/>
          </w:tcPr>
          <w:p w14:paraId="61443607" w14:textId="0F9A5F8D"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100,00</w:t>
            </w:r>
          </w:p>
        </w:tc>
      </w:tr>
      <w:tr w:rsidR="00D44FFE" w:rsidRPr="00825EA9" w14:paraId="45678CF1" w14:textId="10D9964B" w:rsidTr="00D44FFE">
        <w:tc>
          <w:tcPr>
            <w:tcW w:w="2122" w:type="dxa"/>
            <w:vMerge/>
          </w:tcPr>
          <w:p w14:paraId="0E3DC0A4" w14:textId="77777777" w:rsidR="00D44FFE" w:rsidRPr="00D44FFE" w:rsidRDefault="00D44FFE" w:rsidP="00D44FFE">
            <w:pPr>
              <w:spacing w:line="360" w:lineRule="auto"/>
              <w:jc w:val="both"/>
              <w:rPr>
                <w:rFonts w:asciiTheme="minorHAnsi" w:hAnsiTheme="minorHAnsi" w:cstheme="minorHAnsi"/>
              </w:rPr>
            </w:pPr>
          </w:p>
        </w:tc>
        <w:tc>
          <w:tcPr>
            <w:tcW w:w="1417" w:type="dxa"/>
          </w:tcPr>
          <w:p w14:paraId="2D8BE347" w14:textId="1ABE3681" w:rsidR="00D44FFE" w:rsidRPr="00D44FFE" w:rsidRDefault="00D44FFE" w:rsidP="00D44FFE">
            <w:pPr>
              <w:spacing w:line="360" w:lineRule="auto"/>
              <w:jc w:val="both"/>
              <w:rPr>
                <w:rFonts w:asciiTheme="minorHAnsi" w:hAnsiTheme="minorHAnsi" w:cstheme="minorHAnsi"/>
              </w:rPr>
            </w:pPr>
          </w:p>
        </w:tc>
        <w:tc>
          <w:tcPr>
            <w:tcW w:w="1134" w:type="dxa"/>
          </w:tcPr>
          <w:p w14:paraId="6A9AF0A9" w14:textId="77777777" w:rsidR="00D44FFE" w:rsidRPr="00D44FFE" w:rsidRDefault="00D44FFE" w:rsidP="00D44FFE">
            <w:pPr>
              <w:spacing w:line="360" w:lineRule="auto"/>
              <w:jc w:val="both"/>
              <w:rPr>
                <w:rFonts w:asciiTheme="minorHAnsi" w:hAnsiTheme="minorHAnsi" w:cstheme="minorHAnsi"/>
              </w:rPr>
            </w:pPr>
          </w:p>
        </w:tc>
        <w:tc>
          <w:tcPr>
            <w:tcW w:w="992" w:type="dxa"/>
          </w:tcPr>
          <w:p w14:paraId="550F6360"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4850</w:t>
            </w:r>
          </w:p>
        </w:tc>
        <w:tc>
          <w:tcPr>
            <w:tcW w:w="1418" w:type="dxa"/>
          </w:tcPr>
          <w:p w14:paraId="4A644DDD" w14:textId="77777777" w:rsidR="00D44FFE" w:rsidRPr="00D44FFE" w:rsidRDefault="00D44FFE" w:rsidP="00D44FFE">
            <w:pPr>
              <w:spacing w:line="360" w:lineRule="auto"/>
              <w:jc w:val="center"/>
              <w:rPr>
                <w:rFonts w:asciiTheme="minorHAnsi" w:hAnsiTheme="minorHAnsi" w:cstheme="minorHAnsi"/>
                <w:b/>
                <w:bCs/>
              </w:rPr>
            </w:pPr>
            <w:r w:rsidRPr="00D44FFE">
              <w:rPr>
                <w:rFonts w:asciiTheme="minorHAnsi" w:hAnsiTheme="minorHAnsi" w:cstheme="minorHAnsi"/>
              </w:rPr>
              <w:t>204,86</w:t>
            </w:r>
          </w:p>
        </w:tc>
        <w:tc>
          <w:tcPr>
            <w:tcW w:w="1417" w:type="dxa"/>
          </w:tcPr>
          <w:p w14:paraId="10F17734" w14:textId="3D341EE9"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204,86</w:t>
            </w:r>
          </w:p>
        </w:tc>
        <w:tc>
          <w:tcPr>
            <w:tcW w:w="1276" w:type="dxa"/>
          </w:tcPr>
          <w:p w14:paraId="0667765E" w14:textId="305059DF"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100,00</w:t>
            </w:r>
          </w:p>
        </w:tc>
      </w:tr>
      <w:tr w:rsidR="00D44FFE" w:rsidRPr="00825EA9" w14:paraId="65DE8D86" w14:textId="4A34B3B0" w:rsidTr="00D44FFE">
        <w:tc>
          <w:tcPr>
            <w:tcW w:w="2122" w:type="dxa"/>
            <w:vMerge w:val="restart"/>
          </w:tcPr>
          <w:p w14:paraId="087E91CF" w14:textId="767C1A14"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Edukacja dzieci z Ukrainy</w:t>
            </w:r>
          </w:p>
        </w:tc>
        <w:tc>
          <w:tcPr>
            <w:tcW w:w="1417" w:type="dxa"/>
          </w:tcPr>
          <w:p w14:paraId="22E56FC6" w14:textId="72141BE2"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801</w:t>
            </w:r>
          </w:p>
        </w:tc>
        <w:tc>
          <w:tcPr>
            <w:tcW w:w="1134" w:type="dxa"/>
          </w:tcPr>
          <w:p w14:paraId="56FDBB05"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80101</w:t>
            </w:r>
          </w:p>
        </w:tc>
        <w:tc>
          <w:tcPr>
            <w:tcW w:w="992" w:type="dxa"/>
          </w:tcPr>
          <w:p w14:paraId="5EFCA294" w14:textId="77777777" w:rsidR="00D44FFE" w:rsidRPr="00D44FFE" w:rsidRDefault="00D44FFE" w:rsidP="00D44FFE">
            <w:pPr>
              <w:spacing w:line="360" w:lineRule="auto"/>
              <w:jc w:val="both"/>
              <w:rPr>
                <w:rFonts w:asciiTheme="minorHAnsi" w:hAnsiTheme="minorHAnsi" w:cstheme="minorHAnsi"/>
              </w:rPr>
            </w:pPr>
          </w:p>
        </w:tc>
        <w:tc>
          <w:tcPr>
            <w:tcW w:w="1418" w:type="dxa"/>
          </w:tcPr>
          <w:p w14:paraId="1CF5F9F5" w14:textId="77777777" w:rsidR="00D44FFE" w:rsidRPr="00D44FFE" w:rsidRDefault="00D44FFE" w:rsidP="00D44FFE">
            <w:pPr>
              <w:spacing w:line="360" w:lineRule="auto"/>
              <w:jc w:val="center"/>
              <w:rPr>
                <w:rFonts w:asciiTheme="minorHAnsi" w:hAnsiTheme="minorHAnsi" w:cstheme="minorHAnsi"/>
                <w:b/>
                <w:bCs/>
              </w:rPr>
            </w:pPr>
            <w:r w:rsidRPr="00D44FFE">
              <w:rPr>
                <w:rFonts w:asciiTheme="minorHAnsi" w:hAnsiTheme="minorHAnsi" w:cstheme="minorHAnsi"/>
                <w:b/>
                <w:bCs/>
              </w:rPr>
              <w:t>33.940,35</w:t>
            </w:r>
          </w:p>
        </w:tc>
        <w:tc>
          <w:tcPr>
            <w:tcW w:w="1417" w:type="dxa"/>
          </w:tcPr>
          <w:p w14:paraId="5A35FFDA" w14:textId="1392A790"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b/>
                <w:bCs/>
              </w:rPr>
              <w:t>33.940,35</w:t>
            </w:r>
          </w:p>
        </w:tc>
        <w:tc>
          <w:tcPr>
            <w:tcW w:w="1276" w:type="dxa"/>
          </w:tcPr>
          <w:p w14:paraId="62DE41F9" w14:textId="15949BF4" w:rsidR="00D44FFE" w:rsidRPr="00D44FFE" w:rsidRDefault="00D44FFE" w:rsidP="00D44FFE">
            <w:pPr>
              <w:spacing w:line="360" w:lineRule="auto"/>
              <w:jc w:val="center"/>
              <w:rPr>
                <w:rFonts w:asciiTheme="minorHAnsi" w:hAnsiTheme="minorHAnsi" w:cstheme="minorHAnsi"/>
                <w:b/>
                <w:bCs/>
              </w:rPr>
            </w:pPr>
            <w:r w:rsidRPr="00D44FFE">
              <w:rPr>
                <w:rFonts w:asciiTheme="minorHAnsi" w:hAnsiTheme="minorHAnsi" w:cstheme="minorHAnsi"/>
                <w:b/>
                <w:bCs/>
              </w:rPr>
              <w:t>100,00</w:t>
            </w:r>
          </w:p>
        </w:tc>
      </w:tr>
      <w:tr w:rsidR="00D44FFE" w:rsidRPr="00825EA9" w14:paraId="60C868C9" w14:textId="0395E1E6" w:rsidTr="00D44FFE">
        <w:tc>
          <w:tcPr>
            <w:tcW w:w="2122" w:type="dxa"/>
            <w:vMerge/>
          </w:tcPr>
          <w:p w14:paraId="437D673E" w14:textId="77777777" w:rsidR="00D44FFE" w:rsidRPr="00D44FFE" w:rsidRDefault="00D44FFE" w:rsidP="00D44FFE">
            <w:pPr>
              <w:spacing w:line="360" w:lineRule="auto"/>
              <w:jc w:val="both"/>
              <w:rPr>
                <w:rFonts w:asciiTheme="minorHAnsi" w:hAnsiTheme="minorHAnsi" w:cstheme="minorHAnsi"/>
              </w:rPr>
            </w:pPr>
          </w:p>
        </w:tc>
        <w:tc>
          <w:tcPr>
            <w:tcW w:w="1417" w:type="dxa"/>
          </w:tcPr>
          <w:p w14:paraId="5ADB75F7" w14:textId="7AAC6A78" w:rsidR="00D44FFE" w:rsidRPr="00D44FFE" w:rsidRDefault="00D44FFE" w:rsidP="00D44FFE">
            <w:pPr>
              <w:spacing w:line="360" w:lineRule="auto"/>
              <w:jc w:val="both"/>
              <w:rPr>
                <w:rFonts w:asciiTheme="minorHAnsi" w:hAnsiTheme="minorHAnsi" w:cstheme="minorHAnsi"/>
              </w:rPr>
            </w:pPr>
          </w:p>
        </w:tc>
        <w:tc>
          <w:tcPr>
            <w:tcW w:w="1134" w:type="dxa"/>
          </w:tcPr>
          <w:p w14:paraId="30495C79" w14:textId="77777777" w:rsidR="00D44FFE" w:rsidRPr="00D44FFE" w:rsidRDefault="00D44FFE" w:rsidP="00D44FFE">
            <w:pPr>
              <w:spacing w:line="360" w:lineRule="auto"/>
              <w:jc w:val="both"/>
              <w:rPr>
                <w:rFonts w:asciiTheme="minorHAnsi" w:hAnsiTheme="minorHAnsi" w:cstheme="minorHAnsi"/>
              </w:rPr>
            </w:pPr>
          </w:p>
        </w:tc>
        <w:tc>
          <w:tcPr>
            <w:tcW w:w="992" w:type="dxa"/>
          </w:tcPr>
          <w:p w14:paraId="096D5C56" w14:textId="77777777" w:rsidR="00D44FFE" w:rsidRPr="00D44FFE" w:rsidRDefault="00D44FFE" w:rsidP="00D44FFE">
            <w:pPr>
              <w:spacing w:line="360" w:lineRule="auto"/>
              <w:jc w:val="both"/>
              <w:rPr>
                <w:rFonts w:asciiTheme="minorHAnsi" w:hAnsiTheme="minorHAnsi" w:cstheme="minorHAnsi"/>
              </w:rPr>
            </w:pPr>
            <w:r w:rsidRPr="00D44FFE">
              <w:rPr>
                <w:rFonts w:asciiTheme="minorHAnsi" w:hAnsiTheme="minorHAnsi" w:cstheme="minorHAnsi"/>
              </w:rPr>
              <w:t>4350</w:t>
            </w:r>
          </w:p>
        </w:tc>
        <w:tc>
          <w:tcPr>
            <w:tcW w:w="1418" w:type="dxa"/>
          </w:tcPr>
          <w:p w14:paraId="437C0291" w14:textId="77777777"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1.040,25</w:t>
            </w:r>
          </w:p>
        </w:tc>
        <w:tc>
          <w:tcPr>
            <w:tcW w:w="1417" w:type="dxa"/>
          </w:tcPr>
          <w:p w14:paraId="2E9077DB" w14:textId="7C330DC2"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1.040,25</w:t>
            </w:r>
          </w:p>
        </w:tc>
        <w:tc>
          <w:tcPr>
            <w:tcW w:w="1276" w:type="dxa"/>
          </w:tcPr>
          <w:p w14:paraId="2807F25F" w14:textId="012F8E40" w:rsidR="00D44FFE" w:rsidRPr="00D44FFE" w:rsidRDefault="00D44FFE" w:rsidP="00D44FFE">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2EA43D50" w14:textId="53E9FABB" w:rsidTr="00D44FFE">
        <w:tc>
          <w:tcPr>
            <w:tcW w:w="2122" w:type="dxa"/>
            <w:vMerge/>
          </w:tcPr>
          <w:p w14:paraId="27AB2CB3" w14:textId="77777777" w:rsidR="00E96545" w:rsidRPr="00D44FFE" w:rsidRDefault="00E96545" w:rsidP="00E96545">
            <w:pPr>
              <w:spacing w:line="360" w:lineRule="auto"/>
              <w:jc w:val="both"/>
              <w:rPr>
                <w:rFonts w:asciiTheme="minorHAnsi" w:hAnsiTheme="minorHAnsi" w:cstheme="minorHAnsi"/>
              </w:rPr>
            </w:pPr>
          </w:p>
        </w:tc>
        <w:tc>
          <w:tcPr>
            <w:tcW w:w="1417" w:type="dxa"/>
          </w:tcPr>
          <w:p w14:paraId="696D1389" w14:textId="3CEE93DC" w:rsidR="00E96545" w:rsidRPr="00D44FFE" w:rsidRDefault="00E96545" w:rsidP="00E96545">
            <w:pPr>
              <w:spacing w:line="360" w:lineRule="auto"/>
              <w:jc w:val="both"/>
              <w:rPr>
                <w:rFonts w:asciiTheme="minorHAnsi" w:hAnsiTheme="minorHAnsi" w:cstheme="minorHAnsi"/>
              </w:rPr>
            </w:pPr>
          </w:p>
        </w:tc>
        <w:tc>
          <w:tcPr>
            <w:tcW w:w="1134" w:type="dxa"/>
          </w:tcPr>
          <w:p w14:paraId="18934BE8" w14:textId="77777777" w:rsidR="00E96545" w:rsidRPr="00D44FFE" w:rsidRDefault="00E96545" w:rsidP="00E96545">
            <w:pPr>
              <w:spacing w:line="360" w:lineRule="auto"/>
              <w:jc w:val="both"/>
              <w:rPr>
                <w:rFonts w:asciiTheme="minorHAnsi" w:hAnsiTheme="minorHAnsi" w:cstheme="minorHAnsi"/>
              </w:rPr>
            </w:pPr>
          </w:p>
        </w:tc>
        <w:tc>
          <w:tcPr>
            <w:tcW w:w="992" w:type="dxa"/>
          </w:tcPr>
          <w:p w14:paraId="65D3D4A7"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4370</w:t>
            </w:r>
          </w:p>
        </w:tc>
        <w:tc>
          <w:tcPr>
            <w:tcW w:w="1418" w:type="dxa"/>
          </w:tcPr>
          <w:p w14:paraId="0A91EE8D" w14:textId="07FFB4D7" w:rsidR="00E96545" w:rsidRPr="00E96545" w:rsidRDefault="00E96545" w:rsidP="00E96545">
            <w:pPr>
              <w:spacing w:line="360" w:lineRule="auto"/>
              <w:jc w:val="center"/>
              <w:rPr>
                <w:rFonts w:asciiTheme="minorHAnsi" w:hAnsiTheme="minorHAnsi" w:cstheme="minorHAnsi"/>
              </w:rPr>
            </w:pPr>
            <w:r w:rsidRPr="00E96545">
              <w:rPr>
                <w:rFonts w:asciiTheme="minorHAnsi" w:hAnsiTheme="minorHAnsi" w:cstheme="minorHAnsi"/>
              </w:rPr>
              <w:t>2.692,80</w:t>
            </w:r>
          </w:p>
        </w:tc>
        <w:tc>
          <w:tcPr>
            <w:tcW w:w="1417" w:type="dxa"/>
          </w:tcPr>
          <w:p w14:paraId="42C52412" w14:textId="4F54BD7C" w:rsidR="00E96545" w:rsidRPr="00E96545" w:rsidRDefault="00E96545" w:rsidP="00E96545">
            <w:pPr>
              <w:spacing w:line="360" w:lineRule="auto"/>
              <w:jc w:val="center"/>
              <w:rPr>
                <w:rFonts w:asciiTheme="minorHAnsi" w:hAnsiTheme="minorHAnsi" w:cstheme="minorHAnsi"/>
              </w:rPr>
            </w:pPr>
            <w:r w:rsidRPr="00E96545">
              <w:rPr>
                <w:rFonts w:asciiTheme="minorHAnsi" w:hAnsiTheme="minorHAnsi" w:cstheme="minorHAnsi"/>
              </w:rPr>
              <w:t>2.692,80</w:t>
            </w:r>
          </w:p>
        </w:tc>
        <w:tc>
          <w:tcPr>
            <w:tcW w:w="1276" w:type="dxa"/>
          </w:tcPr>
          <w:p w14:paraId="5244B811" w14:textId="1870DFFB"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7E6CEF1A" w14:textId="31563FBD" w:rsidTr="00D44FFE">
        <w:tc>
          <w:tcPr>
            <w:tcW w:w="2122" w:type="dxa"/>
            <w:vMerge/>
          </w:tcPr>
          <w:p w14:paraId="32607C95" w14:textId="77777777" w:rsidR="00E96545" w:rsidRPr="00D44FFE" w:rsidRDefault="00E96545" w:rsidP="00E96545">
            <w:pPr>
              <w:spacing w:line="360" w:lineRule="auto"/>
              <w:jc w:val="both"/>
              <w:rPr>
                <w:rFonts w:asciiTheme="minorHAnsi" w:hAnsiTheme="minorHAnsi" w:cstheme="minorHAnsi"/>
              </w:rPr>
            </w:pPr>
          </w:p>
        </w:tc>
        <w:tc>
          <w:tcPr>
            <w:tcW w:w="1417" w:type="dxa"/>
          </w:tcPr>
          <w:p w14:paraId="021EFED3" w14:textId="6CDE9755" w:rsidR="00E96545" w:rsidRPr="00D44FFE" w:rsidRDefault="00E96545" w:rsidP="00E96545">
            <w:pPr>
              <w:spacing w:line="360" w:lineRule="auto"/>
              <w:jc w:val="both"/>
              <w:rPr>
                <w:rFonts w:asciiTheme="minorHAnsi" w:hAnsiTheme="minorHAnsi" w:cstheme="minorHAnsi"/>
              </w:rPr>
            </w:pPr>
          </w:p>
        </w:tc>
        <w:tc>
          <w:tcPr>
            <w:tcW w:w="1134" w:type="dxa"/>
          </w:tcPr>
          <w:p w14:paraId="7A228DA3" w14:textId="77777777" w:rsidR="00E96545" w:rsidRPr="00D44FFE" w:rsidRDefault="00E96545" w:rsidP="00E96545">
            <w:pPr>
              <w:spacing w:line="360" w:lineRule="auto"/>
              <w:jc w:val="both"/>
              <w:rPr>
                <w:rFonts w:asciiTheme="minorHAnsi" w:hAnsiTheme="minorHAnsi" w:cstheme="minorHAnsi"/>
              </w:rPr>
            </w:pPr>
          </w:p>
        </w:tc>
        <w:tc>
          <w:tcPr>
            <w:tcW w:w="992" w:type="dxa"/>
          </w:tcPr>
          <w:p w14:paraId="1AA08DC5"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4750</w:t>
            </w:r>
          </w:p>
        </w:tc>
        <w:tc>
          <w:tcPr>
            <w:tcW w:w="1418" w:type="dxa"/>
          </w:tcPr>
          <w:p w14:paraId="1C6B8A2C" w14:textId="594D7DC6" w:rsidR="00E96545" w:rsidRPr="00E96545" w:rsidRDefault="00E96545" w:rsidP="00E96545">
            <w:pPr>
              <w:spacing w:line="360" w:lineRule="auto"/>
              <w:jc w:val="center"/>
              <w:rPr>
                <w:rFonts w:asciiTheme="minorHAnsi" w:hAnsiTheme="minorHAnsi" w:cstheme="minorHAnsi"/>
              </w:rPr>
            </w:pPr>
            <w:r w:rsidRPr="00E96545">
              <w:rPr>
                <w:rFonts w:asciiTheme="minorHAnsi" w:hAnsiTheme="minorHAnsi" w:cstheme="minorHAnsi"/>
              </w:rPr>
              <w:t>25.417,84</w:t>
            </w:r>
          </w:p>
        </w:tc>
        <w:tc>
          <w:tcPr>
            <w:tcW w:w="1417" w:type="dxa"/>
          </w:tcPr>
          <w:p w14:paraId="139E72A3" w14:textId="00F62BAC" w:rsidR="00E96545" w:rsidRPr="00E96545" w:rsidRDefault="00E96545" w:rsidP="00E96545">
            <w:pPr>
              <w:spacing w:line="360" w:lineRule="auto"/>
              <w:jc w:val="center"/>
              <w:rPr>
                <w:rFonts w:asciiTheme="minorHAnsi" w:hAnsiTheme="minorHAnsi" w:cstheme="minorHAnsi"/>
              </w:rPr>
            </w:pPr>
            <w:r w:rsidRPr="00E96545">
              <w:rPr>
                <w:rFonts w:asciiTheme="minorHAnsi" w:hAnsiTheme="minorHAnsi" w:cstheme="minorHAnsi"/>
              </w:rPr>
              <w:t>25.417,84</w:t>
            </w:r>
          </w:p>
        </w:tc>
        <w:tc>
          <w:tcPr>
            <w:tcW w:w="1276" w:type="dxa"/>
          </w:tcPr>
          <w:p w14:paraId="54D80E26" w14:textId="3D4D5289"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69B7BAEE" w14:textId="7FA3B57F" w:rsidTr="00D44FFE">
        <w:tc>
          <w:tcPr>
            <w:tcW w:w="2122" w:type="dxa"/>
            <w:vMerge/>
          </w:tcPr>
          <w:p w14:paraId="7DACA87C" w14:textId="77777777" w:rsidR="00E96545" w:rsidRPr="00D44FFE" w:rsidRDefault="00E96545" w:rsidP="00E96545">
            <w:pPr>
              <w:spacing w:line="360" w:lineRule="auto"/>
              <w:jc w:val="both"/>
              <w:rPr>
                <w:rFonts w:asciiTheme="minorHAnsi" w:hAnsiTheme="minorHAnsi" w:cstheme="minorHAnsi"/>
              </w:rPr>
            </w:pPr>
          </w:p>
        </w:tc>
        <w:tc>
          <w:tcPr>
            <w:tcW w:w="1417" w:type="dxa"/>
          </w:tcPr>
          <w:p w14:paraId="73B484E0" w14:textId="3A983EC4" w:rsidR="00E96545" w:rsidRPr="00D44FFE" w:rsidRDefault="00E96545" w:rsidP="00E96545">
            <w:pPr>
              <w:spacing w:line="360" w:lineRule="auto"/>
              <w:jc w:val="both"/>
              <w:rPr>
                <w:rFonts w:asciiTheme="minorHAnsi" w:hAnsiTheme="minorHAnsi" w:cstheme="minorHAnsi"/>
              </w:rPr>
            </w:pPr>
          </w:p>
        </w:tc>
        <w:tc>
          <w:tcPr>
            <w:tcW w:w="1134" w:type="dxa"/>
          </w:tcPr>
          <w:p w14:paraId="6F5A80B4" w14:textId="77777777" w:rsidR="00E96545" w:rsidRPr="00D44FFE" w:rsidRDefault="00E96545" w:rsidP="00E96545">
            <w:pPr>
              <w:spacing w:line="360" w:lineRule="auto"/>
              <w:jc w:val="both"/>
              <w:rPr>
                <w:rFonts w:asciiTheme="minorHAnsi" w:hAnsiTheme="minorHAnsi" w:cstheme="minorHAnsi"/>
              </w:rPr>
            </w:pPr>
          </w:p>
        </w:tc>
        <w:tc>
          <w:tcPr>
            <w:tcW w:w="992" w:type="dxa"/>
          </w:tcPr>
          <w:p w14:paraId="7E0878FD"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4850</w:t>
            </w:r>
          </w:p>
        </w:tc>
        <w:tc>
          <w:tcPr>
            <w:tcW w:w="1418" w:type="dxa"/>
          </w:tcPr>
          <w:p w14:paraId="26168F01" w14:textId="2074665D" w:rsidR="00E96545" w:rsidRPr="00E96545" w:rsidRDefault="00E96545" w:rsidP="00E96545">
            <w:pPr>
              <w:spacing w:line="360" w:lineRule="auto"/>
              <w:jc w:val="center"/>
              <w:rPr>
                <w:rFonts w:asciiTheme="minorHAnsi" w:hAnsiTheme="minorHAnsi" w:cstheme="minorHAnsi"/>
              </w:rPr>
            </w:pPr>
            <w:r w:rsidRPr="00E96545">
              <w:rPr>
                <w:rFonts w:asciiTheme="minorHAnsi" w:hAnsiTheme="minorHAnsi" w:cstheme="minorHAnsi"/>
              </w:rPr>
              <w:t>4.789,46</w:t>
            </w:r>
          </w:p>
        </w:tc>
        <w:tc>
          <w:tcPr>
            <w:tcW w:w="1417" w:type="dxa"/>
          </w:tcPr>
          <w:p w14:paraId="6A9C3278" w14:textId="7EF60EFE" w:rsidR="00E96545" w:rsidRPr="00E96545" w:rsidRDefault="00E96545" w:rsidP="00E96545">
            <w:pPr>
              <w:spacing w:line="360" w:lineRule="auto"/>
              <w:jc w:val="center"/>
              <w:rPr>
                <w:rFonts w:asciiTheme="minorHAnsi" w:hAnsiTheme="minorHAnsi" w:cstheme="minorHAnsi"/>
              </w:rPr>
            </w:pPr>
            <w:r w:rsidRPr="00E96545">
              <w:rPr>
                <w:rFonts w:asciiTheme="minorHAnsi" w:hAnsiTheme="minorHAnsi" w:cstheme="minorHAnsi"/>
              </w:rPr>
              <w:t>4.789,46</w:t>
            </w:r>
          </w:p>
        </w:tc>
        <w:tc>
          <w:tcPr>
            <w:tcW w:w="1276" w:type="dxa"/>
          </w:tcPr>
          <w:p w14:paraId="4676C658" w14:textId="5A643982"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567CF444" w14:textId="55A3E586" w:rsidTr="00D44FFE">
        <w:tc>
          <w:tcPr>
            <w:tcW w:w="2122" w:type="dxa"/>
            <w:vMerge/>
          </w:tcPr>
          <w:p w14:paraId="22EC2A7F" w14:textId="77777777" w:rsidR="00E96545" w:rsidRPr="00D44FFE" w:rsidRDefault="00E96545" w:rsidP="00E96545">
            <w:pPr>
              <w:spacing w:line="360" w:lineRule="auto"/>
              <w:jc w:val="both"/>
              <w:rPr>
                <w:rFonts w:asciiTheme="minorHAnsi" w:hAnsiTheme="minorHAnsi" w:cstheme="minorHAnsi"/>
              </w:rPr>
            </w:pPr>
          </w:p>
        </w:tc>
        <w:tc>
          <w:tcPr>
            <w:tcW w:w="1417" w:type="dxa"/>
          </w:tcPr>
          <w:p w14:paraId="1FCB8122" w14:textId="63C8A198"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801</w:t>
            </w:r>
          </w:p>
        </w:tc>
        <w:tc>
          <w:tcPr>
            <w:tcW w:w="1134" w:type="dxa"/>
          </w:tcPr>
          <w:p w14:paraId="5D25AA8D"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80104</w:t>
            </w:r>
          </w:p>
        </w:tc>
        <w:tc>
          <w:tcPr>
            <w:tcW w:w="992" w:type="dxa"/>
          </w:tcPr>
          <w:p w14:paraId="090CBBB7" w14:textId="77777777" w:rsidR="00E96545" w:rsidRPr="00D44FFE" w:rsidRDefault="00E96545" w:rsidP="00E96545">
            <w:pPr>
              <w:spacing w:line="360" w:lineRule="auto"/>
              <w:jc w:val="both"/>
              <w:rPr>
                <w:rFonts w:asciiTheme="minorHAnsi" w:hAnsiTheme="minorHAnsi" w:cstheme="minorHAnsi"/>
              </w:rPr>
            </w:pPr>
          </w:p>
        </w:tc>
        <w:tc>
          <w:tcPr>
            <w:tcW w:w="1418" w:type="dxa"/>
          </w:tcPr>
          <w:p w14:paraId="488A22D0" w14:textId="77777777" w:rsidR="00E96545" w:rsidRPr="00D44FFE" w:rsidRDefault="00E96545" w:rsidP="00E96545">
            <w:pPr>
              <w:spacing w:line="360" w:lineRule="auto"/>
              <w:jc w:val="center"/>
              <w:rPr>
                <w:rFonts w:asciiTheme="minorHAnsi" w:hAnsiTheme="minorHAnsi" w:cstheme="minorHAnsi"/>
                <w:b/>
                <w:bCs/>
              </w:rPr>
            </w:pPr>
            <w:r w:rsidRPr="00D44FFE">
              <w:rPr>
                <w:rFonts w:asciiTheme="minorHAnsi" w:hAnsiTheme="minorHAnsi" w:cstheme="minorHAnsi"/>
                <w:b/>
                <w:bCs/>
              </w:rPr>
              <w:t>4.391,65</w:t>
            </w:r>
          </w:p>
        </w:tc>
        <w:tc>
          <w:tcPr>
            <w:tcW w:w="1417" w:type="dxa"/>
          </w:tcPr>
          <w:p w14:paraId="60D764D1" w14:textId="62977C3B"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b/>
                <w:bCs/>
              </w:rPr>
              <w:t>4.391,65</w:t>
            </w:r>
          </w:p>
        </w:tc>
        <w:tc>
          <w:tcPr>
            <w:tcW w:w="1276" w:type="dxa"/>
          </w:tcPr>
          <w:p w14:paraId="0BA9316E" w14:textId="5590CB54" w:rsidR="00E96545" w:rsidRPr="00D44FFE" w:rsidRDefault="00E96545" w:rsidP="00E96545">
            <w:pPr>
              <w:spacing w:line="360" w:lineRule="auto"/>
              <w:jc w:val="center"/>
              <w:rPr>
                <w:rFonts w:asciiTheme="minorHAnsi" w:hAnsiTheme="minorHAnsi" w:cstheme="minorHAnsi"/>
                <w:b/>
                <w:bCs/>
              </w:rPr>
            </w:pPr>
            <w:r w:rsidRPr="00D44FFE">
              <w:rPr>
                <w:rFonts w:asciiTheme="minorHAnsi" w:hAnsiTheme="minorHAnsi" w:cstheme="minorHAnsi"/>
                <w:b/>
                <w:bCs/>
              </w:rPr>
              <w:t>100,00</w:t>
            </w:r>
          </w:p>
        </w:tc>
      </w:tr>
      <w:tr w:rsidR="00E96545" w:rsidRPr="00825EA9" w14:paraId="700B146E" w14:textId="74DA0414" w:rsidTr="00D44FFE">
        <w:tc>
          <w:tcPr>
            <w:tcW w:w="2122" w:type="dxa"/>
            <w:vMerge/>
          </w:tcPr>
          <w:p w14:paraId="4D42E380" w14:textId="77777777" w:rsidR="00E96545" w:rsidRPr="00D44FFE" w:rsidRDefault="00E96545" w:rsidP="00E96545">
            <w:pPr>
              <w:spacing w:line="360" w:lineRule="auto"/>
              <w:jc w:val="both"/>
              <w:rPr>
                <w:rFonts w:asciiTheme="minorHAnsi" w:hAnsiTheme="minorHAnsi" w:cstheme="minorHAnsi"/>
              </w:rPr>
            </w:pPr>
          </w:p>
        </w:tc>
        <w:tc>
          <w:tcPr>
            <w:tcW w:w="1417" w:type="dxa"/>
          </w:tcPr>
          <w:p w14:paraId="1615CFD0" w14:textId="592721A7" w:rsidR="00E96545" w:rsidRPr="00D44FFE" w:rsidRDefault="00E96545" w:rsidP="00E96545">
            <w:pPr>
              <w:spacing w:line="360" w:lineRule="auto"/>
              <w:jc w:val="both"/>
              <w:rPr>
                <w:rFonts w:asciiTheme="minorHAnsi" w:hAnsiTheme="minorHAnsi" w:cstheme="minorHAnsi"/>
              </w:rPr>
            </w:pPr>
          </w:p>
        </w:tc>
        <w:tc>
          <w:tcPr>
            <w:tcW w:w="1134" w:type="dxa"/>
          </w:tcPr>
          <w:p w14:paraId="5DD21782" w14:textId="77777777" w:rsidR="00E96545" w:rsidRPr="00D44FFE" w:rsidRDefault="00E96545" w:rsidP="00E96545">
            <w:pPr>
              <w:spacing w:line="360" w:lineRule="auto"/>
              <w:jc w:val="both"/>
              <w:rPr>
                <w:rFonts w:asciiTheme="minorHAnsi" w:hAnsiTheme="minorHAnsi" w:cstheme="minorHAnsi"/>
              </w:rPr>
            </w:pPr>
          </w:p>
        </w:tc>
        <w:tc>
          <w:tcPr>
            <w:tcW w:w="992" w:type="dxa"/>
          </w:tcPr>
          <w:p w14:paraId="5FDCB1DD"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4350</w:t>
            </w:r>
          </w:p>
        </w:tc>
        <w:tc>
          <w:tcPr>
            <w:tcW w:w="1418" w:type="dxa"/>
          </w:tcPr>
          <w:p w14:paraId="30A04ABF" w14:textId="77777777"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346,75</w:t>
            </w:r>
          </w:p>
        </w:tc>
        <w:tc>
          <w:tcPr>
            <w:tcW w:w="1417" w:type="dxa"/>
          </w:tcPr>
          <w:p w14:paraId="344F7F71" w14:textId="6885C8BC"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346,75</w:t>
            </w:r>
          </w:p>
        </w:tc>
        <w:tc>
          <w:tcPr>
            <w:tcW w:w="1276" w:type="dxa"/>
          </w:tcPr>
          <w:p w14:paraId="6ADB592A" w14:textId="2ED54875"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2B2D86FD" w14:textId="7BF8A1A8" w:rsidTr="00D44FFE">
        <w:tc>
          <w:tcPr>
            <w:tcW w:w="2122" w:type="dxa"/>
            <w:vMerge/>
          </w:tcPr>
          <w:p w14:paraId="20DC8933" w14:textId="77777777" w:rsidR="00E96545" w:rsidRPr="00D44FFE" w:rsidRDefault="00E96545" w:rsidP="00E96545">
            <w:pPr>
              <w:spacing w:line="360" w:lineRule="auto"/>
              <w:jc w:val="both"/>
              <w:rPr>
                <w:rFonts w:asciiTheme="minorHAnsi" w:hAnsiTheme="minorHAnsi" w:cstheme="minorHAnsi"/>
              </w:rPr>
            </w:pPr>
          </w:p>
        </w:tc>
        <w:tc>
          <w:tcPr>
            <w:tcW w:w="1417" w:type="dxa"/>
          </w:tcPr>
          <w:p w14:paraId="66350DC3" w14:textId="1A1E8B8E" w:rsidR="00E96545" w:rsidRPr="00D44FFE" w:rsidRDefault="00E96545" w:rsidP="00E96545">
            <w:pPr>
              <w:spacing w:line="360" w:lineRule="auto"/>
              <w:jc w:val="both"/>
              <w:rPr>
                <w:rFonts w:asciiTheme="minorHAnsi" w:hAnsiTheme="minorHAnsi" w:cstheme="minorHAnsi"/>
              </w:rPr>
            </w:pPr>
          </w:p>
        </w:tc>
        <w:tc>
          <w:tcPr>
            <w:tcW w:w="1134" w:type="dxa"/>
          </w:tcPr>
          <w:p w14:paraId="1C5DD3C6" w14:textId="77777777" w:rsidR="00E96545" w:rsidRPr="00D44FFE" w:rsidRDefault="00E96545" w:rsidP="00E96545">
            <w:pPr>
              <w:spacing w:line="360" w:lineRule="auto"/>
              <w:jc w:val="both"/>
              <w:rPr>
                <w:rFonts w:asciiTheme="minorHAnsi" w:hAnsiTheme="minorHAnsi" w:cstheme="minorHAnsi"/>
              </w:rPr>
            </w:pPr>
          </w:p>
        </w:tc>
        <w:tc>
          <w:tcPr>
            <w:tcW w:w="992" w:type="dxa"/>
          </w:tcPr>
          <w:p w14:paraId="569215EA"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4370</w:t>
            </w:r>
          </w:p>
        </w:tc>
        <w:tc>
          <w:tcPr>
            <w:tcW w:w="1418" w:type="dxa"/>
          </w:tcPr>
          <w:p w14:paraId="3D5F9AAF" w14:textId="77777777"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642,60</w:t>
            </w:r>
          </w:p>
        </w:tc>
        <w:tc>
          <w:tcPr>
            <w:tcW w:w="1417" w:type="dxa"/>
          </w:tcPr>
          <w:p w14:paraId="64F55A77" w14:textId="6F72C450"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642,60</w:t>
            </w:r>
          </w:p>
        </w:tc>
        <w:tc>
          <w:tcPr>
            <w:tcW w:w="1276" w:type="dxa"/>
          </w:tcPr>
          <w:p w14:paraId="0C5E9E8C" w14:textId="47497C68"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233A7AF4" w14:textId="24F525B8" w:rsidTr="00D44FFE">
        <w:tc>
          <w:tcPr>
            <w:tcW w:w="2122" w:type="dxa"/>
            <w:vMerge/>
          </w:tcPr>
          <w:p w14:paraId="4E8DC15A" w14:textId="77777777" w:rsidR="00E96545" w:rsidRPr="00D44FFE" w:rsidRDefault="00E96545" w:rsidP="00E96545">
            <w:pPr>
              <w:spacing w:line="360" w:lineRule="auto"/>
              <w:jc w:val="both"/>
              <w:rPr>
                <w:rFonts w:asciiTheme="minorHAnsi" w:hAnsiTheme="minorHAnsi" w:cstheme="minorHAnsi"/>
              </w:rPr>
            </w:pPr>
          </w:p>
        </w:tc>
        <w:tc>
          <w:tcPr>
            <w:tcW w:w="1417" w:type="dxa"/>
          </w:tcPr>
          <w:p w14:paraId="7F1F481D" w14:textId="47882F5C" w:rsidR="00E96545" w:rsidRPr="00D44FFE" w:rsidRDefault="00E96545" w:rsidP="00E96545">
            <w:pPr>
              <w:spacing w:line="360" w:lineRule="auto"/>
              <w:jc w:val="both"/>
              <w:rPr>
                <w:rFonts w:asciiTheme="minorHAnsi" w:hAnsiTheme="minorHAnsi" w:cstheme="minorHAnsi"/>
              </w:rPr>
            </w:pPr>
          </w:p>
        </w:tc>
        <w:tc>
          <w:tcPr>
            <w:tcW w:w="1134" w:type="dxa"/>
          </w:tcPr>
          <w:p w14:paraId="6E1E72CC" w14:textId="77777777" w:rsidR="00E96545" w:rsidRPr="00D44FFE" w:rsidRDefault="00E96545" w:rsidP="00E96545">
            <w:pPr>
              <w:spacing w:line="360" w:lineRule="auto"/>
              <w:jc w:val="both"/>
              <w:rPr>
                <w:rFonts w:asciiTheme="minorHAnsi" w:hAnsiTheme="minorHAnsi" w:cstheme="minorHAnsi"/>
              </w:rPr>
            </w:pPr>
          </w:p>
        </w:tc>
        <w:tc>
          <w:tcPr>
            <w:tcW w:w="992" w:type="dxa"/>
          </w:tcPr>
          <w:p w14:paraId="2126FC77"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4750</w:t>
            </w:r>
          </w:p>
        </w:tc>
        <w:tc>
          <w:tcPr>
            <w:tcW w:w="1418" w:type="dxa"/>
          </w:tcPr>
          <w:p w14:paraId="6FB01A8C" w14:textId="77777777"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2.844,19</w:t>
            </w:r>
          </w:p>
        </w:tc>
        <w:tc>
          <w:tcPr>
            <w:tcW w:w="1417" w:type="dxa"/>
          </w:tcPr>
          <w:p w14:paraId="120278AE" w14:textId="20E2201C"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2.844,19</w:t>
            </w:r>
          </w:p>
        </w:tc>
        <w:tc>
          <w:tcPr>
            <w:tcW w:w="1276" w:type="dxa"/>
          </w:tcPr>
          <w:p w14:paraId="6BB4DAE8" w14:textId="69367BB1"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03883743" w14:textId="143EF909" w:rsidTr="00D44FFE">
        <w:tc>
          <w:tcPr>
            <w:tcW w:w="2122" w:type="dxa"/>
            <w:vMerge/>
          </w:tcPr>
          <w:p w14:paraId="2E5A564D" w14:textId="77777777" w:rsidR="00E96545" w:rsidRPr="00D44FFE" w:rsidRDefault="00E96545" w:rsidP="00E96545">
            <w:pPr>
              <w:spacing w:line="360" w:lineRule="auto"/>
              <w:jc w:val="both"/>
              <w:rPr>
                <w:rFonts w:asciiTheme="minorHAnsi" w:hAnsiTheme="minorHAnsi" w:cstheme="minorHAnsi"/>
              </w:rPr>
            </w:pPr>
          </w:p>
        </w:tc>
        <w:tc>
          <w:tcPr>
            <w:tcW w:w="1417" w:type="dxa"/>
          </w:tcPr>
          <w:p w14:paraId="29C26F46" w14:textId="2F3F66DF" w:rsidR="00E96545" w:rsidRPr="00D44FFE" w:rsidRDefault="00E96545" w:rsidP="00E96545">
            <w:pPr>
              <w:spacing w:line="360" w:lineRule="auto"/>
              <w:jc w:val="both"/>
              <w:rPr>
                <w:rFonts w:asciiTheme="minorHAnsi" w:hAnsiTheme="minorHAnsi" w:cstheme="minorHAnsi"/>
              </w:rPr>
            </w:pPr>
          </w:p>
        </w:tc>
        <w:tc>
          <w:tcPr>
            <w:tcW w:w="1134" w:type="dxa"/>
          </w:tcPr>
          <w:p w14:paraId="2333A9F9" w14:textId="77777777" w:rsidR="00E96545" w:rsidRPr="00D44FFE" w:rsidRDefault="00E96545" w:rsidP="00E96545">
            <w:pPr>
              <w:spacing w:line="360" w:lineRule="auto"/>
              <w:jc w:val="both"/>
              <w:rPr>
                <w:rFonts w:asciiTheme="minorHAnsi" w:hAnsiTheme="minorHAnsi" w:cstheme="minorHAnsi"/>
              </w:rPr>
            </w:pPr>
          </w:p>
        </w:tc>
        <w:tc>
          <w:tcPr>
            <w:tcW w:w="992" w:type="dxa"/>
          </w:tcPr>
          <w:p w14:paraId="100C6B42"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4850</w:t>
            </w:r>
          </w:p>
        </w:tc>
        <w:tc>
          <w:tcPr>
            <w:tcW w:w="1418" w:type="dxa"/>
          </w:tcPr>
          <w:p w14:paraId="477B867D" w14:textId="77777777"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558,11</w:t>
            </w:r>
          </w:p>
        </w:tc>
        <w:tc>
          <w:tcPr>
            <w:tcW w:w="1417" w:type="dxa"/>
          </w:tcPr>
          <w:p w14:paraId="3793DE56" w14:textId="1DF68D25"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558,11</w:t>
            </w:r>
          </w:p>
        </w:tc>
        <w:tc>
          <w:tcPr>
            <w:tcW w:w="1276" w:type="dxa"/>
          </w:tcPr>
          <w:p w14:paraId="4EE48065" w14:textId="6A34344D"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12B521DC" w14:textId="2F1E9063" w:rsidTr="00D44FFE">
        <w:tc>
          <w:tcPr>
            <w:tcW w:w="2122" w:type="dxa"/>
            <w:vMerge w:val="restart"/>
          </w:tcPr>
          <w:p w14:paraId="4D379302" w14:textId="7E57AB5A"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Zapewnienie posiłku dla dzieci i młodzieży – obywateli Ukrainy</w:t>
            </w:r>
          </w:p>
        </w:tc>
        <w:tc>
          <w:tcPr>
            <w:tcW w:w="1417" w:type="dxa"/>
          </w:tcPr>
          <w:p w14:paraId="31FF7C1E" w14:textId="5AAD80EB"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852</w:t>
            </w:r>
          </w:p>
        </w:tc>
        <w:tc>
          <w:tcPr>
            <w:tcW w:w="1134" w:type="dxa"/>
          </w:tcPr>
          <w:p w14:paraId="31494E69"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85295</w:t>
            </w:r>
          </w:p>
        </w:tc>
        <w:tc>
          <w:tcPr>
            <w:tcW w:w="992" w:type="dxa"/>
          </w:tcPr>
          <w:p w14:paraId="6451DEDF" w14:textId="77777777" w:rsidR="00E96545" w:rsidRPr="00D44FFE" w:rsidRDefault="00E96545" w:rsidP="00E96545">
            <w:pPr>
              <w:spacing w:line="360" w:lineRule="auto"/>
              <w:jc w:val="both"/>
              <w:rPr>
                <w:rFonts w:asciiTheme="minorHAnsi" w:hAnsiTheme="minorHAnsi" w:cstheme="minorHAnsi"/>
              </w:rPr>
            </w:pPr>
          </w:p>
        </w:tc>
        <w:tc>
          <w:tcPr>
            <w:tcW w:w="1418" w:type="dxa"/>
          </w:tcPr>
          <w:p w14:paraId="33DFEADA" w14:textId="77777777"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b/>
                <w:bCs/>
              </w:rPr>
              <w:t>358,50</w:t>
            </w:r>
          </w:p>
        </w:tc>
        <w:tc>
          <w:tcPr>
            <w:tcW w:w="1417" w:type="dxa"/>
          </w:tcPr>
          <w:p w14:paraId="33044A7F" w14:textId="1691760C"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b/>
                <w:bCs/>
              </w:rPr>
              <w:t>358,50</w:t>
            </w:r>
          </w:p>
        </w:tc>
        <w:tc>
          <w:tcPr>
            <w:tcW w:w="1276" w:type="dxa"/>
          </w:tcPr>
          <w:p w14:paraId="4295FCCF" w14:textId="6FC7699A" w:rsidR="00E96545" w:rsidRPr="00D44FFE" w:rsidRDefault="00E96545" w:rsidP="00E96545">
            <w:pPr>
              <w:spacing w:line="360" w:lineRule="auto"/>
              <w:jc w:val="center"/>
              <w:rPr>
                <w:rFonts w:asciiTheme="minorHAnsi" w:hAnsiTheme="minorHAnsi" w:cstheme="minorHAnsi"/>
                <w:b/>
                <w:bCs/>
              </w:rPr>
            </w:pPr>
            <w:r w:rsidRPr="00D44FFE">
              <w:rPr>
                <w:rFonts w:asciiTheme="minorHAnsi" w:hAnsiTheme="minorHAnsi" w:cstheme="minorHAnsi"/>
                <w:b/>
                <w:bCs/>
              </w:rPr>
              <w:t>100,00</w:t>
            </w:r>
          </w:p>
        </w:tc>
      </w:tr>
      <w:tr w:rsidR="00E96545" w:rsidRPr="00825EA9" w14:paraId="462C52DC" w14:textId="0F1058AF" w:rsidTr="00D44FFE">
        <w:tc>
          <w:tcPr>
            <w:tcW w:w="2122" w:type="dxa"/>
            <w:vMerge/>
          </w:tcPr>
          <w:p w14:paraId="388E5BA6" w14:textId="77777777" w:rsidR="00E96545" w:rsidRPr="00D44FFE" w:rsidRDefault="00E96545" w:rsidP="00E96545">
            <w:pPr>
              <w:spacing w:line="360" w:lineRule="auto"/>
              <w:jc w:val="both"/>
              <w:rPr>
                <w:rFonts w:asciiTheme="minorHAnsi" w:hAnsiTheme="minorHAnsi" w:cstheme="minorHAnsi"/>
              </w:rPr>
            </w:pPr>
          </w:p>
        </w:tc>
        <w:tc>
          <w:tcPr>
            <w:tcW w:w="1417" w:type="dxa"/>
          </w:tcPr>
          <w:p w14:paraId="4E4C78D3" w14:textId="680F932F" w:rsidR="00E96545" w:rsidRPr="00D44FFE" w:rsidRDefault="00E96545" w:rsidP="00E96545">
            <w:pPr>
              <w:spacing w:line="360" w:lineRule="auto"/>
              <w:jc w:val="both"/>
              <w:rPr>
                <w:rFonts w:asciiTheme="minorHAnsi" w:hAnsiTheme="minorHAnsi" w:cstheme="minorHAnsi"/>
              </w:rPr>
            </w:pPr>
          </w:p>
        </w:tc>
        <w:tc>
          <w:tcPr>
            <w:tcW w:w="1134" w:type="dxa"/>
          </w:tcPr>
          <w:p w14:paraId="66C41788" w14:textId="77777777" w:rsidR="00E96545" w:rsidRPr="00D44FFE" w:rsidRDefault="00E96545" w:rsidP="00E96545">
            <w:pPr>
              <w:spacing w:line="360" w:lineRule="auto"/>
              <w:jc w:val="both"/>
              <w:rPr>
                <w:rFonts w:asciiTheme="minorHAnsi" w:hAnsiTheme="minorHAnsi" w:cstheme="minorHAnsi"/>
              </w:rPr>
            </w:pPr>
          </w:p>
        </w:tc>
        <w:tc>
          <w:tcPr>
            <w:tcW w:w="992" w:type="dxa"/>
          </w:tcPr>
          <w:p w14:paraId="0BC7B74B"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3290</w:t>
            </w:r>
          </w:p>
        </w:tc>
        <w:tc>
          <w:tcPr>
            <w:tcW w:w="1418" w:type="dxa"/>
          </w:tcPr>
          <w:p w14:paraId="07CF6788" w14:textId="77777777"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358,50</w:t>
            </w:r>
          </w:p>
        </w:tc>
        <w:tc>
          <w:tcPr>
            <w:tcW w:w="1417" w:type="dxa"/>
          </w:tcPr>
          <w:p w14:paraId="1CC346CF" w14:textId="656A6746"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358,50</w:t>
            </w:r>
          </w:p>
        </w:tc>
        <w:tc>
          <w:tcPr>
            <w:tcW w:w="1276" w:type="dxa"/>
          </w:tcPr>
          <w:p w14:paraId="0126EFFE" w14:textId="502B2DE8"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5AE2C665" w14:textId="4DD1A283" w:rsidTr="00D44FFE">
        <w:tc>
          <w:tcPr>
            <w:tcW w:w="2122" w:type="dxa"/>
            <w:vMerge w:val="restart"/>
          </w:tcPr>
          <w:p w14:paraId="76F2C6A3" w14:textId="183C9FD2"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Jednorazowe świadczenie pieniężne 300 zł i obsługa zadania</w:t>
            </w:r>
          </w:p>
        </w:tc>
        <w:tc>
          <w:tcPr>
            <w:tcW w:w="1417" w:type="dxa"/>
          </w:tcPr>
          <w:p w14:paraId="45DDE883" w14:textId="485EC685"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852</w:t>
            </w:r>
          </w:p>
        </w:tc>
        <w:tc>
          <w:tcPr>
            <w:tcW w:w="1134" w:type="dxa"/>
          </w:tcPr>
          <w:p w14:paraId="6D2DD4A9"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85295</w:t>
            </w:r>
          </w:p>
        </w:tc>
        <w:tc>
          <w:tcPr>
            <w:tcW w:w="992" w:type="dxa"/>
          </w:tcPr>
          <w:p w14:paraId="124446E4" w14:textId="77777777" w:rsidR="00E96545" w:rsidRPr="00D44FFE" w:rsidRDefault="00E96545" w:rsidP="00E96545">
            <w:pPr>
              <w:spacing w:line="360" w:lineRule="auto"/>
              <w:jc w:val="both"/>
              <w:rPr>
                <w:rFonts w:asciiTheme="minorHAnsi" w:hAnsiTheme="minorHAnsi" w:cstheme="minorHAnsi"/>
              </w:rPr>
            </w:pPr>
          </w:p>
        </w:tc>
        <w:tc>
          <w:tcPr>
            <w:tcW w:w="1418" w:type="dxa"/>
          </w:tcPr>
          <w:p w14:paraId="60605718" w14:textId="77777777"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b/>
                <w:bCs/>
              </w:rPr>
              <w:t>13.464,00</w:t>
            </w:r>
          </w:p>
        </w:tc>
        <w:tc>
          <w:tcPr>
            <w:tcW w:w="1417" w:type="dxa"/>
          </w:tcPr>
          <w:p w14:paraId="750D21D7" w14:textId="3E08DC1F"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b/>
                <w:bCs/>
              </w:rPr>
              <w:t>13.464,00</w:t>
            </w:r>
          </w:p>
        </w:tc>
        <w:tc>
          <w:tcPr>
            <w:tcW w:w="1276" w:type="dxa"/>
          </w:tcPr>
          <w:p w14:paraId="7E54611E" w14:textId="238D0BF4" w:rsidR="00E96545" w:rsidRPr="00D44FFE" w:rsidRDefault="00E96545" w:rsidP="00E96545">
            <w:pPr>
              <w:spacing w:line="360" w:lineRule="auto"/>
              <w:jc w:val="center"/>
              <w:rPr>
                <w:rFonts w:asciiTheme="minorHAnsi" w:hAnsiTheme="minorHAnsi" w:cstheme="minorHAnsi"/>
                <w:b/>
                <w:bCs/>
              </w:rPr>
            </w:pPr>
            <w:r w:rsidRPr="00D44FFE">
              <w:rPr>
                <w:rFonts w:asciiTheme="minorHAnsi" w:hAnsiTheme="minorHAnsi" w:cstheme="minorHAnsi"/>
                <w:b/>
                <w:bCs/>
              </w:rPr>
              <w:t>100,00</w:t>
            </w:r>
          </w:p>
        </w:tc>
      </w:tr>
      <w:tr w:rsidR="00E96545" w:rsidRPr="00825EA9" w14:paraId="05856843" w14:textId="061EA5ED" w:rsidTr="00D44FFE">
        <w:tc>
          <w:tcPr>
            <w:tcW w:w="2122" w:type="dxa"/>
            <w:vMerge/>
          </w:tcPr>
          <w:p w14:paraId="5F3C1A60" w14:textId="77777777" w:rsidR="00E96545" w:rsidRPr="00D44FFE" w:rsidRDefault="00E96545" w:rsidP="00E96545">
            <w:pPr>
              <w:spacing w:line="360" w:lineRule="auto"/>
              <w:jc w:val="both"/>
              <w:rPr>
                <w:rFonts w:asciiTheme="minorHAnsi" w:hAnsiTheme="minorHAnsi" w:cstheme="minorHAnsi"/>
              </w:rPr>
            </w:pPr>
          </w:p>
        </w:tc>
        <w:tc>
          <w:tcPr>
            <w:tcW w:w="1417" w:type="dxa"/>
          </w:tcPr>
          <w:p w14:paraId="215BEDA3" w14:textId="5ABB51C0" w:rsidR="00E96545" w:rsidRPr="00D44FFE" w:rsidRDefault="00E96545" w:rsidP="00E96545">
            <w:pPr>
              <w:spacing w:line="360" w:lineRule="auto"/>
              <w:jc w:val="both"/>
              <w:rPr>
                <w:rFonts w:asciiTheme="minorHAnsi" w:hAnsiTheme="minorHAnsi" w:cstheme="minorHAnsi"/>
              </w:rPr>
            </w:pPr>
          </w:p>
        </w:tc>
        <w:tc>
          <w:tcPr>
            <w:tcW w:w="1134" w:type="dxa"/>
          </w:tcPr>
          <w:p w14:paraId="5EB8424E" w14:textId="77777777" w:rsidR="00E96545" w:rsidRPr="00D44FFE" w:rsidRDefault="00E96545" w:rsidP="00E96545">
            <w:pPr>
              <w:spacing w:line="360" w:lineRule="auto"/>
              <w:jc w:val="both"/>
              <w:rPr>
                <w:rFonts w:asciiTheme="minorHAnsi" w:hAnsiTheme="minorHAnsi" w:cstheme="minorHAnsi"/>
              </w:rPr>
            </w:pPr>
          </w:p>
        </w:tc>
        <w:tc>
          <w:tcPr>
            <w:tcW w:w="992" w:type="dxa"/>
          </w:tcPr>
          <w:p w14:paraId="5DD49E19"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3290</w:t>
            </w:r>
          </w:p>
        </w:tc>
        <w:tc>
          <w:tcPr>
            <w:tcW w:w="1418" w:type="dxa"/>
          </w:tcPr>
          <w:p w14:paraId="40C21746" w14:textId="77777777"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13.200,00</w:t>
            </w:r>
          </w:p>
        </w:tc>
        <w:tc>
          <w:tcPr>
            <w:tcW w:w="1417" w:type="dxa"/>
          </w:tcPr>
          <w:p w14:paraId="65DB87F7" w14:textId="7A840352"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13.200,00</w:t>
            </w:r>
          </w:p>
        </w:tc>
        <w:tc>
          <w:tcPr>
            <w:tcW w:w="1276" w:type="dxa"/>
          </w:tcPr>
          <w:p w14:paraId="60D02979" w14:textId="6C3165B4"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7F9CB72A" w14:textId="2CD3DF86" w:rsidTr="00D44FFE">
        <w:tc>
          <w:tcPr>
            <w:tcW w:w="2122" w:type="dxa"/>
            <w:vMerge/>
          </w:tcPr>
          <w:p w14:paraId="0B8B0651" w14:textId="77777777" w:rsidR="00E96545" w:rsidRPr="00D44FFE" w:rsidRDefault="00E96545" w:rsidP="00E96545">
            <w:pPr>
              <w:spacing w:line="360" w:lineRule="auto"/>
              <w:jc w:val="both"/>
              <w:rPr>
                <w:rFonts w:asciiTheme="minorHAnsi" w:hAnsiTheme="minorHAnsi" w:cstheme="minorHAnsi"/>
              </w:rPr>
            </w:pPr>
          </w:p>
        </w:tc>
        <w:tc>
          <w:tcPr>
            <w:tcW w:w="1417" w:type="dxa"/>
          </w:tcPr>
          <w:p w14:paraId="3EF209DD" w14:textId="1FCCB6BC" w:rsidR="00E96545" w:rsidRPr="00D44FFE" w:rsidRDefault="00E96545" w:rsidP="00E96545">
            <w:pPr>
              <w:spacing w:line="360" w:lineRule="auto"/>
              <w:jc w:val="both"/>
              <w:rPr>
                <w:rFonts w:asciiTheme="minorHAnsi" w:hAnsiTheme="minorHAnsi" w:cstheme="minorHAnsi"/>
              </w:rPr>
            </w:pPr>
          </w:p>
        </w:tc>
        <w:tc>
          <w:tcPr>
            <w:tcW w:w="1134" w:type="dxa"/>
          </w:tcPr>
          <w:p w14:paraId="66713FE5" w14:textId="77777777" w:rsidR="00E96545" w:rsidRPr="00D44FFE" w:rsidRDefault="00E96545" w:rsidP="00E96545">
            <w:pPr>
              <w:spacing w:line="360" w:lineRule="auto"/>
              <w:jc w:val="both"/>
              <w:rPr>
                <w:rFonts w:asciiTheme="minorHAnsi" w:hAnsiTheme="minorHAnsi" w:cstheme="minorHAnsi"/>
              </w:rPr>
            </w:pPr>
          </w:p>
        </w:tc>
        <w:tc>
          <w:tcPr>
            <w:tcW w:w="992" w:type="dxa"/>
          </w:tcPr>
          <w:p w14:paraId="21AD2184"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4350</w:t>
            </w:r>
          </w:p>
        </w:tc>
        <w:tc>
          <w:tcPr>
            <w:tcW w:w="1418" w:type="dxa"/>
          </w:tcPr>
          <w:p w14:paraId="09EB78F5" w14:textId="77777777"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264,00</w:t>
            </w:r>
          </w:p>
        </w:tc>
        <w:tc>
          <w:tcPr>
            <w:tcW w:w="1417" w:type="dxa"/>
          </w:tcPr>
          <w:p w14:paraId="2B15782F" w14:textId="35805C59"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264,00</w:t>
            </w:r>
          </w:p>
        </w:tc>
        <w:tc>
          <w:tcPr>
            <w:tcW w:w="1276" w:type="dxa"/>
          </w:tcPr>
          <w:p w14:paraId="5732E5FB" w14:textId="1FC01593"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14E83BC1" w14:textId="56ADA0E7" w:rsidTr="00D44FFE">
        <w:tc>
          <w:tcPr>
            <w:tcW w:w="2122" w:type="dxa"/>
            <w:vMerge w:val="restart"/>
          </w:tcPr>
          <w:p w14:paraId="536622DF" w14:textId="68CBF671"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Świadczenia rodzinne obywateli Ukrainy</w:t>
            </w:r>
          </w:p>
        </w:tc>
        <w:tc>
          <w:tcPr>
            <w:tcW w:w="1417" w:type="dxa"/>
            <w:vMerge w:val="restart"/>
          </w:tcPr>
          <w:p w14:paraId="3C5DEF22" w14:textId="6F7E17DB"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855</w:t>
            </w:r>
          </w:p>
        </w:tc>
        <w:tc>
          <w:tcPr>
            <w:tcW w:w="1134" w:type="dxa"/>
            <w:vMerge w:val="restart"/>
          </w:tcPr>
          <w:p w14:paraId="7AABB5D4"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85595</w:t>
            </w:r>
          </w:p>
        </w:tc>
        <w:tc>
          <w:tcPr>
            <w:tcW w:w="992" w:type="dxa"/>
          </w:tcPr>
          <w:p w14:paraId="286B74FC" w14:textId="77777777" w:rsidR="00E96545" w:rsidRPr="00D44FFE" w:rsidRDefault="00E96545" w:rsidP="00E96545">
            <w:pPr>
              <w:spacing w:line="360" w:lineRule="auto"/>
              <w:jc w:val="both"/>
              <w:rPr>
                <w:rFonts w:asciiTheme="minorHAnsi" w:hAnsiTheme="minorHAnsi" w:cstheme="minorHAnsi"/>
              </w:rPr>
            </w:pPr>
          </w:p>
        </w:tc>
        <w:tc>
          <w:tcPr>
            <w:tcW w:w="1418" w:type="dxa"/>
          </w:tcPr>
          <w:p w14:paraId="3D73C1D6" w14:textId="77777777" w:rsidR="00E96545" w:rsidRPr="00D44FFE" w:rsidRDefault="00E96545" w:rsidP="00E96545">
            <w:pPr>
              <w:spacing w:line="360" w:lineRule="auto"/>
              <w:jc w:val="center"/>
              <w:rPr>
                <w:rFonts w:asciiTheme="minorHAnsi" w:hAnsiTheme="minorHAnsi" w:cstheme="minorHAnsi"/>
                <w:b/>
                <w:bCs/>
              </w:rPr>
            </w:pPr>
            <w:r w:rsidRPr="00D44FFE">
              <w:rPr>
                <w:rFonts w:asciiTheme="minorHAnsi" w:hAnsiTheme="minorHAnsi" w:cstheme="minorHAnsi"/>
                <w:b/>
                <w:bCs/>
              </w:rPr>
              <w:t>7.396,00</w:t>
            </w:r>
          </w:p>
        </w:tc>
        <w:tc>
          <w:tcPr>
            <w:tcW w:w="1417" w:type="dxa"/>
          </w:tcPr>
          <w:p w14:paraId="16B87C98" w14:textId="18638A0B"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b/>
                <w:bCs/>
              </w:rPr>
              <w:t>7.396,00</w:t>
            </w:r>
          </w:p>
        </w:tc>
        <w:tc>
          <w:tcPr>
            <w:tcW w:w="1276" w:type="dxa"/>
          </w:tcPr>
          <w:p w14:paraId="5E02AC23" w14:textId="73DA08CA" w:rsidR="00E96545" w:rsidRPr="00D44FFE" w:rsidRDefault="00E96545" w:rsidP="00E96545">
            <w:pPr>
              <w:spacing w:line="360" w:lineRule="auto"/>
              <w:jc w:val="center"/>
              <w:rPr>
                <w:rFonts w:asciiTheme="minorHAnsi" w:hAnsiTheme="minorHAnsi" w:cstheme="minorHAnsi"/>
                <w:b/>
                <w:bCs/>
              </w:rPr>
            </w:pPr>
            <w:r w:rsidRPr="00D44FFE">
              <w:rPr>
                <w:rFonts w:asciiTheme="minorHAnsi" w:hAnsiTheme="minorHAnsi" w:cstheme="minorHAnsi"/>
                <w:b/>
                <w:bCs/>
              </w:rPr>
              <w:t>100,00</w:t>
            </w:r>
          </w:p>
        </w:tc>
      </w:tr>
      <w:tr w:rsidR="00E96545" w:rsidRPr="00825EA9" w14:paraId="476061DC" w14:textId="27929BF9" w:rsidTr="00D44FFE">
        <w:tc>
          <w:tcPr>
            <w:tcW w:w="2122" w:type="dxa"/>
            <w:vMerge/>
          </w:tcPr>
          <w:p w14:paraId="184AEF49" w14:textId="77777777" w:rsidR="00E96545" w:rsidRPr="00D44FFE" w:rsidRDefault="00E96545" w:rsidP="00E96545">
            <w:pPr>
              <w:spacing w:line="360" w:lineRule="auto"/>
              <w:jc w:val="both"/>
              <w:rPr>
                <w:rFonts w:asciiTheme="minorHAnsi" w:hAnsiTheme="minorHAnsi" w:cstheme="minorHAnsi"/>
              </w:rPr>
            </w:pPr>
          </w:p>
        </w:tc>
        <w:tc>
          <w:tcPr>
            <w:tcW w:w="1417" w:type="dxa"/>
            <w:vMerge/>
          </w:tcPr>
          <w:p w14:paraId="0A3A4319" w14:textId="105497A9" w:rsidR="00E96545" w:rsidRPr="00D44FFE" w:rsidRDefault="00E96545" w:rsidP="00E96545">
            <w:pPr>
              <w:spacing w:line="360" w:lineRule="auto"/>
              <w:jc w:val="both"/>
              <w:rPr>
                <w:rFonts w:asciiTheme="minorHAnsi" w:hAnsiTheme="minorHAnsi" w:cstheme="minorHAnsi"/>
              </w:rPr>
            </w:pPr>
          </w:p>
        </w:tc>
        <w:tc>
          <w:tcPr>
            <w:tcW w:w="1134" w:type="dxa"/>
            <w:vMerge/>
          </w:tcPr>
          <w:p w14:paraId="782CDBD6" w14:textId="77777777" w:rsidR="00E96545" w:rsidRPr="00D44FFE" w:rsidRDefault="00E96545" w:rsidP="00E96545">
            <w:pPr>
              <w:spacing w:line="360" w:lineRule="auto"/>
              <w:jc w:val="both"/>
              <w:rPr>
                <w:rFonts w:asciiTheme="minorHAnsi" w:hAnsiTheme="minorHAnsi" w:cstheme="minorHAnsi"/>
              </w:rPr>
            </w:pPr>
          </w:p>
        </w:tc>
        <w:tc>
          <w:tcPr>
            <w:tcW w:w="992" w:type="dxa"/>
          </w:tcPr>
          <w:p w14:paraId="6BFAA510" w14:textId="77777777" w:rsidR="00E96545" w:rsidRPr="00D44FFE" w:rsidRDefault="00E96545" w:rsidP="00E96545">
            <w:pPr>
              <w:spacing w:line="360" w:lineRule="auto"/>
              <w:jc w:val="both"/>
              <w:rPr>
                <w:rFonts w:asciiTheme="minorHAnsi" w:hAnsiTheme="minorHAnsi" w:cstheme="minorHAnsi"/>
              </w:rPr>
            </w:pPr>
            <w:r w:rsidRPr="00D44FFE">
              <w:rPr>
                <w:rFonts w:asciiTheme="minorHAnsi" w:hAnsiTheme="minorHAnsi" w:cstheme="minorHAnsi"/>
              </w:rPr>
              <w:t>3290</w:t>
            </w:r>
          </w:p>
        </w:tc>
        <w:tc>
          <w:tcPr>
            <w:tcW w:w="1418" w:type="dxa"/>
          </w:tcPr>
          <w:p w14:paraId="099B4EA0" w14:textId="77777777"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7.396,00</w:t>
            </w:r>
          </w:p>
        </w:tc>
        <w:tc>
          <w:tcPr>
            <w:tcW w:w="1417" w:type="dxa"/>
          </w:tcPr>
          <w:p w14:paraId="4A44240F" w14:textId="3DB374F4"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7.396,00</w:t>
            </w:r>
          </w:p>
        </w:tc>
        <w:tc>
          <w:tcPr>
            <w:tcW w:w="1276" w:type="dxa"/>
          </w:tcPr>
          <w:p w14:paraId="3E767074" w14:textId="47F865BE" w:rsidR="00E96545" w:rsidRPr="00D44FFE" w:rsidRDefault="00E96545" w:rsidP="00E96545">
            <w:pPr>
              <w:spacing w:line="360" w:lineRule="auto"/>
              <w:jc w:val="center"/>
              <w:rPr>
                <w:rFonts w:asciiTheme="minorHAnsi" w:hAnsiTheme="minorHAnsi" w:cstheme="minorHAnsi"/>
              </w:rPr>
            </w:pPr>
            <w:r w:rsidRPr="00D44FFE">
              <w:rPr>
                <w:rFonts w:asciiTheme="minorHAnsi" w:hAnsiTheme="minorHAnsi" w:cstheme="minorHAnsi"/>
              </w:rPr>
              <w:t>100,00</w:t>
            </w:r>
          </w:p>
        </w:tc>
      </w:tr>
      <w:tr w:rsidR="00E96545" w:rsidRPr="00825EA9" w14:paraId="797C27CC" w14:textId="77777777" w:rsidTr="00F463F1">
        <w:tc>
          <w:tcPr>
            <w:tcW w:w="4673" w:type="dxa"/>
            <w:gridSpan w:val="3"/>
          </w:tcPr>
          <w:p w14:paraId="77E1CE9D" w14:textId="2AE8403F" w:rsidR="00E96545" w:rsidRPr="00D44FFE" w:rsidRDefault="00E96545" w:rsidP="00E96545">
            <w:pPr>
              <w:spacing w:line="360" w:lineRule="auto"/>
              <w:jc w:val="right"/>
              <w:rPr>
                <w:rFonts w:asciiTheme="minorHAnsi" w:hAnsiTheme="minorHAnsi" w:cstheme="minorHAnsi"/>
                <w:b/>
                <w:bCs/>
              </w:rPr>
            </w:pPr>
            <w:r w:rsidRPr="00D44FFE">
              <w:rPr>
                <w:rFonts w:asciiTheme="minorHAnsi" w:hAnsiTheme="minorHAnsi" w:cstheme="minorHAnsi"/>
                <w:b/>
                <w:bCs/>
              </w:rPr>
              <w:t>Ogółem wydatki</w:t>
            </w:r>
          </w:p>
        </w:tc>
        <w:tc>
          <w:tcPr>
            <w:tcW w:w="992" w:type="dxa"/>
          </w:tcPr>
          <w:p w14:paraId="2CC055BF" w14:textId="77777777" w:rsidR="00E96545" w:rsidRPr="00D44FFE" w:rsidRDefault="00E96545" w:rsidP="00E96545">
            <w:pPr>
              <w:spacing w:line="360" w:lineRule="auto"/>
              <w:jc w:val="both"/>
              <w:rPr>
                <w:rFonts w:asciiTheme="minorHAnsi" w:hAnsiTheme="minorHAnsi" w:cstheme="minorHAnsi"/>
                <w:b/>
                <w:bCs/>
              </w:rPr>
            </w:pPr>
          </w:p>
        </w:tc>
        <w:tc>
          <w:tcPr>
            <w:tcW w:w="1418" w:type="dxa"/>
          </w:tcPr>
          <w:p w14:paraId="69A64BD6" w14:textId="416B640C" w:rsidR="00E96545" w:rsidRPr="00D44FFE" w:rsidRDefault="00E96545" w:rsidP="00E96545">
            <w:pPr>
              <w:spacing w:line="360" w:lineRule="auto"/>
              <w:jc w:val="center"/>
              <w:rPr>
                <w:rFonts w:asciiTheme="minorHAnsi" w:hAnsiTheme="minorHAnsi" w:cstheme="minorHAnsi"/>
                <w:b/>
                <w:bCs/>
              </w:rPr>
            </w:pPr>
            <w:r w:rsidRPr="00D44FFE">
              <w:rPr>
                <w:rFonts w:asciiTheme="minorHAnsi" w:hAnsiTheme="minorHAnsi" w:cstheme="minorHAnsi"/>
                <w:b/>
                <w:bCs/>
              </w:rPr>
              <w:t>299.243,84</w:t>
            </w:r>
          </w:p>
        </w:tc>
        <w:tc>
          <w:tcPr>
            <w:tcW w:w="1417" w:type="dxa"/>
          </w:tcPr>
          <w:p w14:paraId="2BB84D93" w14:textId="4863B866" w:rsidR="00E96545" w:rsidRPr="00D44FFE" w:rsidRDefault="00E96545" w:rsidP="00E96545">
            <w:pPr>
              <w:spacing w:line="360" w:lineRule="auto"/>
              <w:jc w:val="center"/>
              <w:rPr>
                <w:rFonts w:asciiTheme="minorHAnsi" w:hAnsiTheme="minorHAnsi" w:cstheme="minorHAnsi"/>
                <w:b/>
                <w:bCs/>
              </w:rPr>
            </w:pPr>
            <w:r w:rsidRPr="00D44FFE">
              <w:rPr>
                <w:rFonts w:asciiTheme="minorHAnsi" w:hAnsiTheme="minorHAnsi" w:cstheme="minorHAnsi"/>
                <w:b/>
                <w:bCs/>
              </w:rPr>
              <w:t>299.243,84</w:t>
            </w:r>
          </w:p>
        </w:tc>
        <w:tc>
          <w:tcPr>
            <w:tcW w:w="1276" w:type="dxa"/>
          </w:tcPr>
          <w:p w14:paraId="5884CB68" w14:textId="49388781" w:rsidR="00E96545" w:rsidRPr="00D44FFE" w:rsidRDefault="00E96545" w:rsidP="00E96545">
            <w:pPr>
              <w:spacing w:line="360" w:lineRule="auto"/>
              <w:jc w:val="center"/>
              <w:rPr>
                <w:rFonts w:asciiTheme="minorHAnsi" w:hAnsiTheme="minorHAnsi" w:cstheme="minorHAnsi"/>
                <w:b/>
                <w:bCs/>
              </w:rPr>
            </w:pPr>
            <w:r w:rsidRPr="00D44FFE">
              <w:rPr>
                <w:rFonts w:asciiTheme="minorHAnsi" w:hAnsiTheme="minorHAnsi" w:cstheme="minorHAnsi"/>
                <w:b/>
                <w:bCs/>
              </w:rPr>
              <w:t>100,00</w:t>
            </w:r>
          </w:p>
        </w:tc>
      </w:tr>
    </w:tbl>
    <w:p w14:paraId="285323CD" w14:textId="77777777" w:rsidR="00CA708F" w:rsidRPr="00D976DE" w:rsidRDefault="00CA708F" w:rsidP="00377F63">
      <w:pPr>
        <w:pStyle w:val="NormalnyWeb"/>
        <w:spacing w:after="0"/>
        <w:rPr>
          <w:b/>
          <w:bCs/>
          <w:color w:val="FF0000"/>
          <w:sz w:val="22"/>
          <w:szCs w:val="22"/>
        </w:rPr>
      </w:pPr>
    </w:p>
    <w:p w14:paraId="647B9C68" w14:textId="74A8A7CC" w:rsidR="007C4591" w:rsidRPr="00F02C0D" w:rsidRDefault="007C4591" w:rsidP="007C4591">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 xml:space="preserve">Wysokość planowanych </w:t>
      </w:r>
      <w:r>
        <w:rPr>
          <w:rFonts w:asciiTheme="minorHAnsi" w:hAnsiTheme="minorHAnsi" w:cstheme="minorHAnsi"/>
        </w:rPr>
        <w:t xml:space="preserve">i wykonanych </w:t>
      </w:r>
      <w:r w:rsidRPr="00F02C0D">
        <w:rPr>
          <w:rFonts w:asciiTheme="minorHAnsi" w:hAnsiTheme="minorHAnsi" w:cstheme="minorHAnsi"/>
        </w:rPr>
        <w:t xml:space="preserve">dochodów z </w:t>
      </w:r>
      <w:r>
        <w:rPr>
          <w:rFonts w:asciiTheme="minorHAnsi" w:hAnsiTheme="minorHAnsi" w:cstheme="minorHAnsi"/>
        </w:rPr>
        <w:t>pochodzących</w:t>
      </w:r>
      <w:r w:rsidRPr="00F02C0D">
        <w:rPr>
          <w:rFonts w:asciiTheme="minorHAnsi" w:hAnsiTheme="minorHAnsi" w:cstheme="minorHAnsi"/>
        </w:rPr>
        <w:t xml:space="preserve"> </w:t>
      </w:r>
      <w:r w:rsidRPr="007F4438">
        <w:rPr>
          <w:rFonts w:asciiTheme="minorHAnsi" w:hAnsiTheme="minorHAnsi" w:cstheme="minorHAnsi"/>
        </w:rPr>
        <w:t xml:space="preserve">z Funduszu Pomocy w związku z konfliktem zbrojnym na Ukrainie </w:t>
      </w:r>
      <w:r w:rsidRPr="00F02C0D">
        <w:rPr>
          <w:rFonts w:asciiTheme="minorHAnsi" w:hAnsiTheme="minorHAnsi" w:cstheme="minorHAnsi"/>
        </w:rPr>
        <w:t xml:space="preserve">w 2022 roku ustalona została w kwocie </w:t>
      </w:r>
      <w:r>
        <w:rPr>
          <w:rFonts w:asciiTheme="minorHAnsi" w:hAnsiTheme="minorHAnsi" w:cstheme="minorHAnsi"/>
        </w:rPr>
        <w:t>299.243,84 zł.</w:t>
      </w:r>
    </w:p>
    <w:p w14:paraId="3CEF3D9A" w14:textId="6CFCF707" w:rsidR="007C4591" w:rsidRPr="00F02C0D" w:rsidRDefault="007C4591" w:rsidP="007C4591">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Wysokość planowanych wydatków</w:t>
      </w:r>
      <w:r>
        <w:rPr>
          <w:rFonts w:asciiTheme="minorHAnsi" w:hAnsiTheme="minorHAnsi" w:cstheme="minorHAnsi"/>
        </w:rPr>
        <w:t xml:space="preserve"> </w:t>
      </w:r>
      <w:r w:rsidRPr="00F02C0D">
        <w:rPr>
          <w:rFonts w:asciiTheme="minorHAnsi" w:hAnsiTheme="minorHAnsi" w:cstheme="minorHAnsi"/>
        </w:rPr>
        <w:t xml:space="preserve">z </w:t>
      </w:r>
      <w:r>
        <w:rPr>
          <w:rFonts w:asciiTheme="minorHAnsi" w:hAnsiTheme="minorHAnsi" w:cstheme="minorHAnsi"/>
        </w:rPr>
        <w:t>pochodzących</w:t>
      </w:r>
      <w:r w:rsidRPr="00F02C0D">
        <w:rPr>
          <w:rFonts w:asciiTheme="minorHAnsi" w:hAnsiTheme="minorHAnsi" w:cstheme="minorHAnsi"/>
        </w:rPr>
        <w:t xml:space="preserve"> </w:t>
      </w:r>
      <w:r w:rsidRPr="007F4438">
        <w:rPr>
          <w:rFonts w:asciiTheme="minorHAnsi" w:hAnsiTheme="minorHAnsi" w:cstheme="minorHAnsi"/>
        </w:rPr>
        <w:t xml:space="preserve">z Funduszu Pomocy w związku z konfliktem zbrojnym na Ukrainie </w:t>
      </w:r>
      <w:r w:rsidRPr="00F02C0D">
        <w:rPr>
          <w:rFonts w:asciiTheme="minorHAnsi" w:hAnsiTheme="minorHAnsi" w:cstheme="minorHAnsi"/>
        </w:rPr>
        <w:t xml:space="preserve">w 2022 roku ustalona została w kwocie </w:t>
      </w:r>
      <w:r>
        <w:rPr>
          <w:rFonts w:asciiTheme="minorHAnsi" w:hAnsiTheme="minorHAnsi" w:cstheme="minorHAnsi"/>
        </w:rPr>
        <w:t>299.243,84 zł</w:t>
      </w:r>
      <w:r w:rsidRPr="00F02C0D">
        <w:rPr>
          <w:rFonts w:asciiTheme="minorHAnsi" w:hAnsiTheme="minorHAnsi" w:cstheme="minorHAnsi"/>
        </w:rPr>
        <w:t>.</w:t>
      </w:r>
      <w:r>
        <w:rPr>
          <w:rFonts w:asciiTheme="minorHAnsi" w:hAnsiTheme="minorHAnsi" w:cstheme="minorHAnsi"/>
        </w:rPr>
        <w:t>, środki zostały wydatkowane w całości.</w:t>
      </w:r>
    </w:p>
    <w:p w14:paraId="411B0181" w14:textId="77777777" w:rsidR="007C4591" w:rsidRPr="00F02C0D" w:rsidRDefault="007C4591" w:rsidP="007C4591">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rPr>
        <w:lastRenderedPageBreak/>
        <w:t>Realizacja dochodów i wydatków w zakresie otrzymanych dotacji w poszczególnych działach przedstawia się następująco:</w:t>
      </w:r>
    </w:p>
    <w:p w14:paraId="4415936C" w14:textId="77777777" w:rsidR="007C4591" w:rsidRPr="00825E34" w:rsidRDefault="007C4591" w:rsidP="007C4591">
      <w:pPr>
        <w:pStyle w:val="NormalnyWeb"/>
        <w:spacing w:before="0" w:beforeAutospacing="0" w:after="0" w:line="360" w:lineRule="auto"/>
        <w:rPr>
          <w:rFonts w:asciiTheme="minorHAnsi" w:hAnsiTheme="minorHAnsi" w:cstheme="minorHAnsi"/>
          <w:u w:val="single"/>
        </w:rPr>
      </w:pPr>
    </w:p>
    <w:p w14:paraId="0AC55CBF" w14:textId="77777777" w:rsidR="007C4591" w:rsidRPr="00825E34" w:rsidRDefault="007C4591" w:rsidP="007C4591">
      <w:pPr>
        <w:pStyle w:val="NormalnyWeb"/>
        <w:spacing w:before="0" w:beforeAutospacing="0" w:after="0" w:line="360" w:lineRule="auto"/>
        <w:rPr>
          <w:rFonts w:asciiTheme="minorHAnsi" w:hAnsiTheme="minorHAnsi" w:cstheme="minorHAnsi"/>
          <w:i/>
          <w:iCs/>
          <w:u w:val="single"/>
        </w:rPr>
      </w:pPr>
      <w:r w:rsidRPr="00825E34">
        <w:rPr>
          <w:rFonts w:asciiTheme="minorHAnsi" w:hAnsiTheme="minorHAnsi" w:cstheme="minorHAnsi"/>
          <w:i/>
          <w:iCs/>
          <w:u w:val="single"/>
        </w:rPr>
        <w:t>Rozdział 75495 – Pozostała działalność</w:t>
      </w:r>
    </w:p>
    <w:p w14:paraId="3325C799" w14:textId="0D126B13" w:rsidR="004253FF" w:rsidRPr="00A01D7A" w:rsidRDefault="007C4591" w:rsidP="004253FF">
      <w:pPr>
        <w:pStyle w:val="NormalnyWeb"/>
        <w:spacing w:before="0" w:beforeAutospacing="0" w:after="0" w:line="360" w:lineRule="auto"/>
        <w:ind w:firstLine="708"/>
        <w:jc w:val="both"/>
        <w:rPr>
          <w:rFonts w:asciiTheme="minorHAnsi" w:hAnsiTheme="minorHAnsi" w:cstheme="minorHAnsi"/>
        </w:rPr>
      </w:pPr>
      <w:r w:rsidRPr="007F4438">
        <w:rPr>
          <w:rFonts w:asciiTheme="minorHAnsi" w:hAnsiTheme="minorHAnsi" w:cstheme="minorHAnsi"/>
        </w:rPr>
        <w:t xml:space="preserve">Planowane i wykonane dochody wynoszą </w:t>
      </w:r>
      <w:r>
        <w:rPr>
          <w:rFonts w:asciiTheme="minorHAnsi" w:hAnsiTheme="minorHAnsi" w:cstheme="minorHAnsi"/>
        </w:rPr>
        <w:t>239.693,34</w:t>
      </w:r>
      <w:r w:rsidRPr="007F4438">
        <w:rPr>
          <w:rFonts w:asciiTheme="minorHAnsi" w:hAnsiTheme="minorHAnsi" w:cstheme="minorHAnsi"/>
        </w:rPr>
        <w:t xml:space="preserve"> zł</w:t>
      </w:r>
      <w:r>
        <w:rPr>
          <w:rFonts w:asciiTheme="minorHAnsi" w:hAnsiTheme="minorHAnsi" w:cstheme="minorHAnsi"/>
        </w:rPr>
        <w:t xml:space="preserve">. </w:t>
      </w:r>
      <w:r w:rsidR="004253FF">
        <w:rPr>
          <w:rFonts w:asciiTheme="minorHAnsi" w:hAnsiTheme="minorHAnsi" w:cstheme="minorHAnsi"/>
        </w:rPr>
        <w:t>W</w:t>
      </w:r>
      <w:r w:rsidR="004253FF" w:rsidRPr="00A01D7A">
        <w:rPr>
          <w:rFonts w:asciiTheme="minorHAnsi" w:hAnsiTheme="minorHAnsi" w:cstheme="minorHAnsi"/>
        </w:rPr>
        <w:t xml:space="preserve">ydatki </w:t>
      </w:r>
      <w:r w:rsidR="004253FF">
        <w:rPr>
          <w:rFonts w:asciiTheme="minorHAnsi" w:hAnsiTheme="minorHAnsi" w:cstheme="minorHAnsi"/>
        </w:rPr>
        <w:t xml:space="preserve">zostały </w:t>
      </w:r>
      <w:r w:rsidR="004253FF" w:rsidRPr="00A01D7A">
        <w:rPr>
          <w:rFonts w:asciiTheme="minorHAnsi" w:hAnsiTheme="minorHAnsi" w:cstheme="minorHAnsi"/>
        </w:rPr>
        <w:t xml:space="preserve">poniesione </w:t>
      </w:r>
      <w:r w:rsidR="004253FF">
        <w:rPr>
          <w:rFonts w:asciiTheme="minorHAnsi" w:hAnsiTheme="minorHAnsi" w:cstheme="minorHAnsi"/>
        </w:rPr>
        <w:t>w kwocie 239.693,34 zł.</w:t>
      </w:r>
      <w:r w:rsidR="004253FF" w:rsidRPr="00A01D7A">
        <w:rPr>
          <w:rFonts w:asciiTheme="minorHAnsi" w:hAnsiTheme="minorHAnsi" w:cstheme="minorHAnsi"/>
        </w:rPr>
        <w:t xml:space="preserve"> tj.:</w:t>
      </w:r>
    </w:p>
    <w:p w14:paraId="4B66F93F" w14:textId="77777777" w:rsidR="004253FF" w:rsidRPr="00A01D7A" w:rsidRDefault="004253FF" w:rsidP="004253FF">
      <w:pPr>
        <w:pStyle w:val="NormalnyWeb"/>
        <w:spacing w:before="0" w:beforeAutospacing="0" w:after="0" w:line="360" w:lineRule="auto"/>
        <w:jc w:val="both"/>
        <w:rPr>
          <w:rFonts w:asciiTheme="minorHAnsi" w:hAnsiTheme="minorHAnsi" w:cstheme="minorHAnsi"/>
        </w:rPr>
      </w:pPr>
      <w:r w:rsidRPr="00A01D7A">
        <w:rPr>
          <w:rFonts w:asciiTheme="minorHAnsi" w:hAnsiTheme="minorHAnsi" w:cstheme="minorHAnsi"/>
        </w:rPr>
        <w:t>- 658,54 zł - refundacja wydatków wynagrodzeń wraz z pochodnymi pracowników zajmujących się nadaniem nr PESEL,</w:t>
      </w:r>
    </w:p>
    <w:p w14:paraId="4874B65C" w14:textId="77777777" w:rsidR="004253FF" w:rsidRPr="00A01D7A" w:rsidRDefault="004253FF" w:rsidP="004253FF">
      <w:pPr>
        <w:pStyle w:val="NormalnyWeb"/>
        <w:spacing w:before="0" w:beforeAutospacing="0" w:after="0" w:line="360" w:lineRule="auto"/>
        <w:jc w:val="both"/>
        <w:rPr>
          <w:rFonts w:asciiTheme="minorHAnsi" w:hAnsiTheme="minorHAnsi" w:cstheme="minorHAnsi"/>
        </w:rPr>
      </w:pPr>
      <w:r w:rsidRPr="00A01D7A">
        <w:rPr>
          <w:rFonts w:asciiTheme="minorHAnsi" w:hAnsiTheme="minorHAnsi" w:cstheme="minorHAnsi"/>
        </w:rPr>
        <w:t>- 1.066,80 zł - refundacja wydatków wynagrodzeń wraz z pochodnymi za wykonanie zdjęcia osobie ubiegającej się o nadanie nr PESEL,</w:t>
      </w:r>
    </w:p>
    <w:p w14:paraId="4084C468" w14:textId="77777777" w:rsidR="004253FF" w:rsidRPr="00A01D7A" w:rsidRDefault="004253FF" w:rsidP="004253FF">
      <w:pPr>
        <w:pStyle w:val="NormalnyWeb"/>
        <w:spacing w:before="0" w:beforeAutospacing="0" w:after="0" w:line="360" w:lineRule="auto"/>
        <w:jc w:val="both"/>
        <w:rPr>
          <w:rFonts w:asciiTheme="minorHAnsi" w:hAnsiTheme="minorHAnsi" w:cstheme="minorHAnsi"/>
        </w:rPr>
      </w:pPr>
      <w:r w:rsidRPr="00A01D7A">
        <w:rPr>
          <w:rFonts w:asciiTheme="minorHAnsi" w:hAnsiTheme="minorHAnsi" w:cstheme="minorHAnsi"/>
        </w:rPr>
        <w:t>- 237.968,00 zł – wydatki za zakwaterowanie i wyżywienie obywateli Ukrainy przebywających na terytorium Gminy Jednorożec oraz refundacja wydatków wynagrodzeń wraz z pochodnymi pracownika wykonującego zadanie.</w:t>
      </w:r>
    </w:p>
    <w:p w14:paraId="68CDDB00" w14:textId="77777777" w:rsidR="007C4591" w:rsidRDefault="007C4591" w:rsidP="004253FF">
      <w:pPr>
        <w:pStyle w:val="NormalnyWeb"/>
        <w:spacing w:before="0" w:beforeAutospacing="0" w:after="0" w:line="360" w:lineRule="auto"/>
        <w:rPr>
          <w:sz w:val="20"/>
          <w:szCs w:val="20"/>
        </w:rPr>
      </w:pPr>
    </w:p>
    <w:p w14:paraId="3C576FA8" w14:textId="3C28395E" w:rsidR="007C4591" w:rsidRDefault="007C4591" w:rsidP="007C4591">
      <w:pPr>
        <w:pStyle w:val="NormalnyWeb"/>
        <w:spacing w:before="0" w:beforeAutospacing="0" w:after="0" w:line="360" w:lineRule="auto"/>
        <w:rPr>
          <w:rFonts w:asciiTheme="minorHAnsi" w:hAnsiTheme="minorHAnsi" w:cstheme="minorHAnsi"/>
          <w:i/>
          <w:iCs/>
          <w:u w:val="single"/>
        </w:rPr>
      </w:pPr>
      <w:r w:rsidRPr="00825E34">
        <w:rPr>
          <w:rFonts w:asciiTheme="minorHAnsi" w:hAnsiTheme="minorHAnsi" w:cstheme="minorHAnsi"/>
          <w:i/>
          <w:iCs/>
          <w:u w:val="single"/>
        </w:rPr>
        <w:t xml:space="preserve">Rozdział </w:t>
      </w:r>
      <w:r>
        <w:rPr>
          <w:rFonts w:asciiTheme="minorHAnsi" w:hAnsiTheme="minorHAnsi" w:cstheme="minorHAnsi"/>
          <w:i/>
          <w:iCs/>
          <w:u w:val="single"/>
        </w:rPr>
        <w:t>75814 – Różne rozliczenia finansowe</w:t>
      </w:r>
      <w:r w:rsidR="0077735A">
        <w:rPr>
          <w:rFonts w:asciiTheme="minorHAnsi" w:hAnsiTheme="minorHAnsi" w:cstheme="minorHAnsi"/>
          <w:i/>
          <w:iCs/>
          <w:u w:val="single"/>
        </w:rPr>
        <w:t xml:space="preserve"> – dochody</w:t>
      </w:r>
    </w:p>
    <w:p w14:paraId="2A4DA591" w14:textId="0BC64EDB" w:rsidR="0077735A" w:rsidRDefault="0077735A" w:rsidP="007C4591">
      <w:pPr>
        <w:pStyle w:val="NormalnyWeb"/>
        <w:spacing w:before="0" w:beforeAutospacing="0" w:after="0" w:line="360" w:lineRule="auto"/>
        <w:rPr>
          <w:rFonts w:asciiTheme="minorHAnsi" w:hAnsiTheme="minorHAnsi" w:cstheme="minorHAnsi"/>
          <w:i/>
          <w:iCs/>
          <w:u w:val="single"/>
        </w:rPr>
      </w:pPr>
      <w:r>
        <w:rPr>
          <w:rFonts w:asciiTheme="minorHAnsi" w:hAnsiTheme="minorHAnsi" w:cstheme="minorHAnsi"/>
          <w:i/>
          <w:iCs/>
          <w:u w:val="single"/>
        </w:rPr>
        <w:t>Rozdział 80101 – Szkoły podstawowe</w:t>
      </w:r>
    </w:p>
    <w:p w14:paraId="51CBE928" w14:textId="17D8062E" w:rsidR="0077735A" w:rsidRPr="00825E34" w:rsidRDefault="0077735A" w:rsidP="007C4591">
      <w:pPr>
        <w:pStyle w:val="NormalnyWeb"/>
        <w:spacing w:before="0" w:beforeAutospacing="0" w:after="0" w:line="360" w:lineRule="auto"/>
        <w:rPr>
          <w:rFonts w:asciiTheme="minorHAnsi" w:hAnsiTheme="minorHAnsi" w:cstheme="minorHAnsi"/>
          <w:i/>
          <w:iCs/>
          <w:u w:val="single"/>
        </w:rPr>
      </w:pPr>
      <w:r>
        <w:rPr>
          <w:rFonts w:asciiTheme="minorHAnsi" w:hAnsiTheme="minorHAnsi" w:cstheme="minorHAnsi"/>
          <w:i/>
          <w:iCs/>
          <w:u w:val="single"/>
        </w:rPr>
        <w:t>Rozdział 80104 - Przedszkola</w:t>
      </w:r>
    </w:p>
    <w:p w14:paraId="67B98B2A" w14:textId="410B31D5" w:rsidR="00DE291B" w:rsidRPr="00AA5077" w:rsidRDefault="007C4591" w:rsidP="00DE291B">
      <w:pPr>
        <w:pStyle w:val="NormalnyWeb"/>
        <w:spacing w:before="0" w:beforeAutospacing="0" w:after="0" w:line="360" w:lineRule="auto"/>
        <w:ind w:firstLine="708"/>
        <w:jc w:val="both"/>
        <w:rPr>
          <w:rFonts w:asciiTheme="minorHAnsi" w:hAnsiTheme="minorHAnsi" w:cstheme="minorHAnsi"/>
        </w:rPr>
      </w:pPr>
      <w:r w:rsidRPr="007F4438">
        <w:rPr>
          <w:rFonts w:asciiTheme="minorHAnsi" w:hAnsiTheme="minorHAnsi" w:cstheme="minorHAnsi"/>
        </w:rPr>
        <w:t xml:space="preserve">Planowane i wykonane dochody wynoszą </w:t>
      </w:r>
      <w:r w:rsidR="0077735A">
        <w:rPr>
          <w:rFonts w:asciiTheme="minorHAnsi" w:hAnsiTheme="minorHAnsi" w:cstheme="minorHAnsi"/>
        </w:rPr>
        <w:t>38.332,00</w:t>
      </w:r>
      <w:r w:rsidRPr="003B044F">
        <w:rPr>
          <w:rFonts w:asciiTheme="minorHAnsi" w:hAnsiTheme="minorHAnsi" w:cstheme="minorHAnsi"/>
        </w:rPr>
        <w:t xml:space="preserve"> zł,</w:t>
      </w:r>
      <w:r>
        <w:rPr>
          <w:rFonts w:asciiTheme="minorHAnsi" w:hAnsiTheme="minorHAnsi" w:cstheme="minorHAnsi"/>
        </w:rPr>
        <w:t xml:space="preserve"> i są </w:t>
      </w:r>
      <w:r w:rsidRPr="003B044F">
        <w:rPr>
          <w:rFonts w:asciiTheme="minorHAnsi" w:hAnsiTheme="minorHAnsi" w:cstheme="minorHAnsi"/>
        </w:rPr>
        <w:t>przeznaczone na zadania oświatowe</w:t>
      </w:r>
      <w:r>
        <w:rPr>
          <w:rFonts w:asciiTheme="minorHAnsi" w:hAnsiTheme="minorHAnsi" w:cstheme="minorHAnsi"/>
        </w:rPr>
        <w:t xml:space="preserve">. </w:t>
      </w:r>
      <w:r w:rsidR="00AD1240">
        <w:rPr>
          <w:rFonts w:asciiTheme="minorHAnsi" w:hAnsiTheme="minorHAnsi" w:cstheme="minorHAnsi"/>
        </w:rPr>
        <w:t xml:space="preserve">W ramach szkół podstawowych </w:t>
      </w:r>
      <w:r w:rsidR="00AD1240" w:rsidRPr="00D7323E">
        <w:rPr>
          <w:rFonts w:asciiTheme="minorHAnsi" w:hAnsiTheme="minorHAnsi" w:cstheme="minorHAnsi"/>
        </w:rPr>
        <w:t>wydatki na zadania oświatowe w związku z pomocą obywatelom Ukrainy zaplanowane i poniesione w kwocie 33.940,35 zł na wynagrodzenia dla nauczycieli wraz z pochodnymi oraz zakup pomocy dydaktycznych oraz dowożenie uczniów do szkoły</w:t>
      </w:r>
      <w:r w:rsidR="00AD1240">
        <w:rPr>
          <w:rFonts w:asciiTheme="minorHAnsi" w:hAnsiTheme="minorHAnsi" w:cstheme="minorHAnsi"/>
        </w:rPr>
        <w:t xml:space="preserve">. W ramach przedszkola </w:t>
      </w:r>
      <w:r w:rsidR="00DE291B" w:rsidRPr="00AA5077">
        <w:rPr>
          <w:rFonts w:asciiTheme="minorHAnsi" w:hAnsiTheme="minorHAnsi" w:cstheme="minorHAnsi"/>
        </w:rPr>
        <w:t>wydatki na zadania oświatowe w związku z pomocą obywatelom Ukrainy zaplanowane i poniesione w kwocie 4.391,65 zł na wynagrodzenia dla nauczycieli wraz z pochodnymi oraz zakup pomocy dydaktycznych oraz dowożenie dzieci do przedszkola</w:t>
      </w:r>
      <w:r w:rsidR="00DE291B">
        <w:rPr>
          <w:rFonts w:asciiTheme="minorHAnsi" w:hAnsiTheme="minorHAnsi" w:cstheme="minorHAnsi"/>
        </w:rPr>
        <w:t>.</w:t>
      </w:r>
    </w:p>
    <w:p w14:paraId="5D4D3CBB" w14:textId="15C2B5A0" w:rsidR="007C4591" w:rsidRDefault="007C4591" w:rsidP="00DE291B">
      <w:pPr>
        <w:pStyle w:val="NormalnyWeb"/>
        <w:spacing w:before="0" w:beforeAutospacing="0" w:after="0" w:line="360" w:lineRule="auto"/>
        <w:jc w:val="both"/>
        <w:rPr>
          <w:rFonts w:asciiTheme="minorHAnsi" w:hAnsiTheme="minorHAnsi" w:cstheme="minorHAnsi"/>
        </w:rPr>
      </w:pPr>
    </w:p>
    <w:p w14:paraId="771FC240" w14:textId="77777777" w:rsidR="007C4591" w:rsidRPr="00825E34" w:rsidRDefault="007C4591" w:rsidP="007C4591">
      <w:pPr>
        <w:pStyle w:val="NormalnyWeb"/>
        <w:spacing w:before="0" w:beforeAutospacing="0" w:after="0" w:line="360" w:lineRule="auto"/>
        <w:rPr>
          <w:rFonts w:asciiTheme="minorHAnsi" w:hAnsiTheme="minorHAnsi" w:cstheme="minorHAnsi"/>
          <w:i/>
          <w:iCs/>
          <w:u w:val="single"/>
        </w:rPr>
      </w:pPr>
      <w:r w:rsidRPr="00825E34">
        <w:rPr>
          <w:rFonts w:asciiTheme="minorHAnsi" w:hAnsiTheme="minorHAnsi" w:cstheme="minorHAnsi"/>
          <w:i/>
          <w:iCs/>
          <w:u w:val="single"/>
        </w:rPr>
        <w:t xml:space="preserve">Rozdział </w:t>
      </w:r>
      <w:r>
        <w:rPr>
          <w:rFonts w:asciiTheme="minorHAnsi" w:hAnsiTheme="minorHAnsi" w:cstheme="minorHAnsi"/>
          <w:i/>
          <w:iCs/>
          <w:u w:val="single"/>
        </w:rPr>
        <w:t>852</w:t>
      </w:r>
      <w:r w:rsidRPr="00825E34">
        <w:rPr>
          <w:rFonts w:asciiTheme="minorHAnsi" w:hAnsiTheme="minorHAnsi" w:cstheme="minorHAnsi"/>
          <w:i/>
          <w:iCs/>
          <w:u w:val="single"/>
        </w:rPr>
        <w:t>95 – Pozostała działalność</w:t>
      </w:r>
    </w:p>
    <w:p w14:paraId="53C31C22" w14:textId="3D1FA8F3" w:rsidR="00DE291B" w:rsidRPr="00732137" w:rsidRDefault="007C4591" w:rsidP="00DE291B">
      <w:pPr>
        <w:pStyle w:val="NormalnyWeb"/>
        <w:spacing w:before="0" w:beforeAutospacing="0" w:after="0" w:line="360" w:lineRule="auto"/>
        <w:ind w:firstLine="708"/>
        <w:jc w:val="both"/>
        <w:rPr>
          <w:rFonts w:asciiTheme="minorHAnsi" w:hAnsiTheme="minorHAnsi" w:cstheme="minorHAnsi"/>
        </w:rPr>
      </w:pPr>
      <w:r w:rsidRPr="007F4438">
        <w:rPr>
          <w:rFonts w:asciiTheme="minorHAnsi" w:hAnsiTheme="minorHAnsi" w:cstheme="minorHAnsi"/>
        </w:rPr>
        <w:t>Planowane i wykonane dochody wynoszą</w:t>
      </w:r>
      <w:r>
        <w:rPr>
          <w:rFonts w:asciiTheme="minorHAnsi" w:hAnsiTheme="minorHAnsi" w:cstheme="minorHAnsi"/>
        </w:rPr>
        <w:t xml:space="preserve"> </w:t>
      </w:r>
      <w:r w:rsidR="00DE291B">
        <w:rPr>
          <w:rFonts w:asciiTheme="minorHAnsi" w:hAnsiTheme="minorHAnsi" w:cstheme="minorHAnsi"/>
        </w:rPr>
        <w:t>13.822,50</w:t>
      </w:r>
      <w:r w:rsidRPr="00A5769A">
        <w:rPr>
          <w:rFonts w:asciiTheme="minorHAnsi" w:hAnsiTheme="minorHAnsi" w:cstheme="minorHAnsi"/>
        </w:rPr>
        <w:t xml:space="preserve"> zł.</w:t>
      </w:r>
      <w:r>
        <w:rPr>
          <w:rFonts w:asciiTheme="minorHAnsi" w:hAnsiTheme="minorHAnsi" w:cstheme="minorHAnsi"/>
        </w:rPr>
        <w:t xml:space="preserve"> </w:t>
      </w:r>
      <w:r w:rsidR="00DE291B">
        <w:rPr>
          <w:rFonts w:asciiTheme="minorHAnsi" w:hAnsiTheme="minorHAnsi" w:cstheme="minorHAnsi"/>
        </w:rPr>
        <w:t>Wydatki poniesione w k</w:t>
      </w:r>
      <w:r w:rsidR="00DE291B" w:rsidRPr="00732137">
        <w:rPr>
          <w:rFonts w:asciiTheme="minorHAnsi" w:hAnsiTheme="minorHAnsi" w:cstheme="minorHAnsi"/>
        </w:rPr>
        <w:t>wo</w:t>
      </w:r>
      <w:r w:rsidR="00DE291B">
        <w:rPr>
          <w:rFonts w:asciiTheme="minorHAnsi" w:hAnsiTheme="minorHAnsi" w:cstheme="minorHAnsi"/>
        </w:rPr>
        <w:t>cie</w:t>
      </w:r>
      <w:r w:rsidR="00DE291B" w:rsidRPr="00732137">
        <w:rPr>
          <w:rFonts w:asciiTheme="minorHAnsi" w:hAnsiTheme="minorHAnsi" w:cstheme="minorHAnsi"/>
        </w:rPr>
        <w:t xml:space="preserve"> 13.200,00 zł został</w:t>
      </w:r>
      <w:r w:rsidR="00DE291B">
        <w:rPr>
          <w:rFonts w:asciiTheme="minorHAnsi" w:hAnsiTheme="minorHAnsi" w:cstheme="minorHAnsi"/>
        </w:rPr>
        <w:t>y</w:t>
      </w:r>
      <w:r w:rsidR="00DE291B" w:rsidRPr="00732137">
        <w:rPr>
          <w:rFonts w:asciiTheme="minorHAnsi" w:hAnsiTheme="minorHAnsi" w:cstheme="minorHAnsi"/>
        </w:rPr>
        <w:t xml:space="preserve"> poniesiona na jednorazowe świadczenia pieniężne w wysokości 300,00 zł., </w:t>
      </w:r>
      <w:r w:rsidR="00DE291B">
        <w:rPr>
          <w:rFonts w:asciiTheme="minorHAnsi" w:hAnsiTheme="minorHAnsi" w:cstheme="minorHAnsi"/>
        </w:rPr>
        <w:t xml:space="preserve">w </w:t>
      </w:r>
      <w:r w:rsidR="00DE291B" w:rsidRPr="00732137">
        <w:rPr>
          <w:rFonts w:asciiTheme="minorHAnsi" w:hAnsiTheme="minorHAnsi" w:cstheme="minorHAnsi"/>
        </w:rPr>
        <w:t>kwo</w:t>
      </w:r>
      <w:r w:rsidR="00DE291B">
        <w:rPr>
          <w:rFonts w:asciiTheme="minorHAnsi" w:hAnsiTheme="minorHAnsi" w:cstheme="minorHAnsi"/>
        </w:rPr>
        <w:t>cie</w:t>
      </w:r>
      <w:r w:rsidR="00DE291B" w:rsidRPr="00732137">
        <w:rPr>
          <w:rFonts w:asciiTheme="minorHAnsi" w:hAnsiTheme="minorHAnsi" w:cstheme="minorHAnsi"/>
        </w:rPr>
        <w:t xml:space="preserve"> 358,50 zł przeznaczona na dożywianie dzieci obywateli Ukrainy, kwota 264,00 zł dotyczy zakupu towarów jako koszty obsługi zadania. </w:t>
      </w:r>
    </w:p>
    <w:p w14:paraId="09B66C71" w14:textId="7F1B2202" w:rsidR="007C4591" w:rsidRDefault="007C4591" w:rsidP="00DE291B">
      <w:pPr>
        <w:pStyle w:val="NormalnyWeb"/>
        <w:spacing w:before="0" w:beforeAutospacing="0" w:after="0" w:line="360" w:lineRule="auto"/>
        <w:ind w:firstLine="708"/>
        <w:jc w:val="both"/>
        <w:rPr>
          <w:rFonts w:asciiTheme="minorHAnsi" w:hAnsiTheme="minorHAnsi" w:cstheme="minorHAnsi"/>
          <w:i/>
          <w:iCs/>
          <w:u w:val="single"/>
        </w:rPr>
      </w:pPr>
    </w:p>
    <w:p w14:paraId="738EF440" w14:textId="77777777" w:rsidR="007C4591" w:rsidRPr="00825E34" w:rsidRDefault="007C4591" w:rsidP="007C4591">
      <w:pPr>
        <w:pStyle w:val="NormalnyWeb"/>
        <w:spacing w:before="0" w:beforeAutospacing="0" w:after="0" w:line="360" w:lineRule="auto"/>
        <w:rPr>
          <w:rFonts w:asciiTheme="minorHAnsi" w:hAnsiTheme="minorHAnsi" w:cstheme="minorHAnsi"/>
          <w:i/>
          <w:iCs/>
          <w:u w:val="single"/>
        </w:rPr>
      </w:pPr>
      <w:r w:rsidRPr="00825E34">
        <w:rPr>
          <w:rFonts w:asciiTheme="minorHAnsi" w:hAnsiTheme="minorHAnsi" w:cstheme="minorHAnsi"/>
          <w:i/>
          <w:iCs/>
          <w:u w:val="single"/>
        </w:rPr>
        <w:t xml:space="preserve">Rozdział </w:t>
      </w:r>
      <w:r>
        <w:rPr>
          <w:rFonts w:asciiTheme="minorHAnsi" w:hAnsiTheme="minorHAnsi" w:cstheme="minorHAnsi"/>
          <w:i/>
          <w:iCs/>
          <w:u w:val="single"/>
        </w:rPr>
        <w:t>855</w:t>
      </w:r>
      <w:r w:rsidRPr="00825E34">
        <w:rPr>
          <w:rFonts w:asciiTheme="minorHAnsi" w:hAnsiTheme="minorHAnsi" w:cstheme="minorHAnsi"/>
          <w:i/>
          <w:iCs/>
          <w:u w:val="single"/>
        </w:rPr>
        <w:t>95 – Pozostała działalność</w:t>
      </w:r>
    </w:p>
    <w:p w14:paraId="1E49C106" w14:textId="0DC1179E" w:rsidR="007C4591" w:rsidRPr="001409D1" w:rsidRDefault="007C4591" w:rsidP="00DE291B">
      <w:pPr>
        <w:pStyle w:val="NormalnyWeb"/>
        <w:spacing w:before="0" w:beforeAutospacing="0" w:after="0" w:line="360" w:lineRule="auto"/>
        <w:ind w:firstLine="708"/>
        <w:jc w:val="both"/>
        <w:rPr>
          <w:rFonts w:asciiTheme="minorHAnsi" w:hAnsiTheme="minorHAnsi" w:cstheme="minorHAnsi"/>
        </w:rPr>
      </w:pPr>
      <w:r w:rsidRPr="007F4438">
        <w:rPr>
          <w:rFonts w:asciiTheme="minorHAnsi" w:hAnsiTheme="minorHAnsi" w:cstheme="minorHAnsi"/>
        </w:rPr>
        <w:lastRenderedPageBreak/>
        <w:t>Planowane i wykonane dochody wynoszą</w:t>
      </w:r>
      <w:r>
        <w:rPr>
          <w:rFonts w:asciiTheme="minorHAnsi" w:hAnsiTheme="minorHAnsi" w:cstheme="minorHAnsi"/>
        </w:rPr>
        <w:t xml:space="preserve"> </w:t>
      </w:r>
      <w:r w:rsidR="00DE291B">
        <w:rPr>
          <w:rFonts w:asciiTheme="minorHAnsi" w:hAnsiTheme="minorHAnsi" w:cstheme="minorHAnsi"/>
        </w:rPr>
        <w:t>7.396,00</w:t>
      </w:r>
      <w:r>
        <w:rPr>
          <w:rFonts w:asciiTheme="minorHAnsi" w:hAnsiTheme="minorHAnsi" w:cstheme="minorHAnsi"/>
        </w:rPr>
        <w:t xml:space="preserve"> zł i są przeznaczone na świadczenia rodzinne.</w:t>
      </w:r>
      <w:r w:rsidR="00DE291B">
        <w:rPr>
          <w:rFonts w:asciiTheme="minorHAnsi" w:hAnsiTheme="minorHAnsi" w:cstheme="minorHAnsi"/>
        </w:rPr>
        <w:t xml:space="preserve"> Wydatki </w:t>
      </w:r>
      <w:r>
        <w:rPr>
          <w:rFonts w:asciiTheme="minorHAnsi" w:hAnsiTheme="minorHAnsi" w:cstheme="minorHAnsi"/>
        </w:rPr>
        <w:t xml:space="preserve">zostały poniesione w kwocie </w:t>
      </w:r>
      <w:r w:rsidR="00DE291B">
        <w:rPr>
          <w:rFonts w:asciiTheme="minorHAnsi" w:hAnsiTheme="minorHAnsi" w:cstheme="minorHAnsi"/>
        </w:rPr>
        <w:t>7.396,00</w:t>
      </w:r>
      <w:r>
        <w:rPr>
          <w:rFonts w:asciiTheme="minorHAnsi" w:hAnsiTheme="minorHAnsi" w:cstheme="minorHAnsi"/>
        </w:rPr>
        <w:t xml:space="preserve"> zł na świadczenia dla uchodźców z Ukrainy.</w:t>
      </w:r>
    </w:p>
    <w:p w14:paraId="159FD74D" w14:textId="30136CC1" w:rsidR="00CA708F" w:rsidRPr="00D976DE" w:rsidRDefault="00CA708F" w:rsidP="00377F63">
      <w:pPr>
        <w:pStyle w:val="NormalnyWeb"/>
        <w:spacing w:after="0"/>
        <w:rPr>
          <w:b/>
          <w:bCs/>
          <w:color w:val="FF0000"/>
          <w:sz w:val="22"/>
          <w:szCs w:val="22"/>
        </w:rPr>
      </w:pPr>
    </w:p>
    <w:p w14:paraId="4F1048A2" w14:textId="661907D8" w:rsidR="00377F63" w:rsidRDefault="00377F63" w:rsidP="00377F63">
      <w:pPr>
        <w:pStyle w:val="NormalnyWeb"/>
        <w:spacing w:after="0"/>
        <w:jc w:val="center"/>
        <w:rPr>
          <w:rFonts w:asciiTheme="minorHAnsi" w:hAnsiTheme="minorHAnsi" w:cstheme="minorHAnsi"/>
          <w:b/>
          <w:bCs/>
        </w:rPr>
      </w:pPr>
      <w:r w:rsidRPr="007278FE">
        <w:rPr>
          <w:rFonts w:asciiTheme="minorHAnsi" w:hAnsiTheme="minorHAnsi" w:cstheme="minorHAnsi"/>
          <w:b/>
          <w:bCs/>
        </w:rPr>
        <w:t>PLAN WYDATKÓW NA PRZEDSIĘWZIĘCIA REALIZOWANE W RAMACH FUNDUSZU SOŁECKIEGO W ROKU 202</w:t>
      </w:r>
      <w:r w:rsidR="0010291B">
        <w:rPr>
          <w:rFonts w:asciiTheme="minorHAnsi" w:hAnsiTheme="minorHAnsi" w:cstheme="minorHAnsi"/>
          <w:b/>
          <w:bCs/>
        </w:rPr>
        <w:t>2</w:t>
      </w:r>
    </w:p>
    <w:p w14:paraId="694ED810" w14:textId="77777777" w:rsidR="005B1B4E" w:rsidRPr="007278FE" w:rsidRDefault="005B1B4E" w:rsidP="00377F63">
      <w:pPr>
        <w:pStyle w:val="NormalnyWeb"/>
        <w:spacing w:after="0"/>
        <w:jc w:val="center"/>
        <w:rPr>
          <w:rFonts w:asciiTheme="minorHAnsi" w:hAnsiTheme="minorHAnsi" w:cstheme="minorHAnsi"/>
        </w:rPr>
      </w:pPr>
    </w:p>
    <w:tbl>
      <w:tblPr>
        <w:tblW w:w="93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241"/>
        <w:gridCol w:w="2192"/>
        <w:gridCol w:w="628"/>
        <w:gridCol w:w="965"/>
        <w:gridCol w:w="627"/>
        <w:gridCol w:w="1248"/>
        <w:gridCol w:w="1240"/>
        <w:gridCol w:w="1231"/>
      </w:tblGrid>
      <w:tr w:rsidR="0010291B" w:rsidRPr="001A5188" w14:paraId="32F0E811" w14:textId="77777777" w:rsidTr="008E476F">
        <w:trPr>
          <w:tblCellSpacing w:w="0" w:type="dxa"/>
        </w:trPr>
        <w:tc>
          <w:tcPr>
            <w:tcW w:w="1241" w:type="dxa"/>
            <w:tcBorders>
              <w:top w:val="single" w:sz="4" w:space="0" w:color="auto"/>
              <w:left w:val="single" w:sz="4" w:space="0" w:color="auto"/>
              <w:bottom w:val="single" w:sz="4" w:space="0" w:color="auto"/>
              <w:right w:val="single" w:sz="4" w:space="0" w:color="auto"/>
            </w:tcBorders>
            <w:shd w:val="clear" w:color="auto" w:fill="B3B3B3"/>
            <w:hideMark/>
          </w:tcPr>
          <w:p w14:paraId="14D68F83"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Nazwa sołectwa</w:t>
            </w:r>
          </w:p>
        </w:tc>
        <w:tc>
          <w:tcPr>
            <w:tcW w:w="2192" w:type="dxa"/>
            <w:tcBorders>
              <w:top w:val="single" w:sz="4" w:space="0" w:color="auto"/>
              <w:left w:val="single" w:sz="4" w:space="0" w:color="auto"/>
              <w:bottom w:val="single" w:sz="4" w:space="0" w:color="auto"/>
              <w:right w:val="single" w:sz="4" w:space="0" w:color="auto"/>
            </w:tcBorders>
            <w:shd w:val="clear" w:color="auto" w:fill="B3B3B3"/>
            <w:hideMark/>
          </w:tcPr>
          <w:p w14:paraId="064C4B84"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Nazwa zadania</w:t>
            </w:r>
          </w:p>
        </w:tc>
        <w:tc>
          <w:tcPr>
            <w:tcW w:w="628" w:type="dxa"/>
            <w:tcBorders>
              <w:top w:val="single" w:sz="4" w:space="0" w:color="auto"/>
              <w:left w:val="single" w:sz="4" w:space="0" w:color="auto"/>
              <w:bottom w:val="single" w:sz="4" w:space="0" w:color="auto"/>
              <w:right w:val="single" w:sz="4" w:space="0" w:color="auto"/>
            </w:tcBorders>
            <w:shd w:val="clear" w:color="auto" w:fill="B3B3B3"/>
            <w:hideMark/>
          </w:tcPr>
          <w:p w14:paraId="37F9BFE6"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Dział</w:t>
            </w:r>
          </w:p>
        </w:tc>
        <w:tc>
          <w:tcPr>
            <w:tcW w:w="965" w:type="dxa"/>
            <w:tcBorders>
              <w:top w:val="single" w:sz="4" w:space="0" w:color="auto"/>
              <w:left w:val="single" w:sz="4" w:space="0" w:color="auto"/>
              <w:bottom w:val="single" w:sz="4" w:space="0" w:color="auto"/>
              <w:right w:val="single" w:sz="4" w:space="0" w:color="auto"/>
            </w:tcBorders>
            <w:shd w:val="clear" w:color="auto" w:fill="B3B3B3"/>
            <w:hideMark/>
          </w:tcPr>
          <w:p w14:paraId="0343B632" w14:textId="77777777" w:rsidR="0010291B" w:rsidRPr="001A5188" w:rsidRDefault="0010291B" w:rsidP="00D9153B">
            <w:pPr>
              <w:pStyle w:val="NormalnyWeb"/>
              <w:jc w:val="center"/>
              <w:rPr>
                <w:rFonts w:asciiTheme="minorHAnsi" w:hAnsiTheme="minorHAnsi" w:cstheme="minorHAnsi"/>
              </w:rPr>
            </w:pPr>
            <w:r w:rsidRPr="001A5188">
              <w:rPr>
                <w:rFonts w:asciiTheme="minorHAnsi" w:hAnsiTheme="minorHAnsi" w:cstheme="minorHAnsi"/>
                <w:b/>
                <w:bCs/>
              </w:rPr>
              <w:t>Rozdział</w:t>
            </w:r>
          </w:p>
        </w:tc>
        <w:tc>
          <w:tcPr>
            <w:tcW w:w="627" w:type="dxa"/>
            <w:tcBorders>
              <w:top w:val="single" w:sz="4" w:space="0" w:color="auto"/>
              <w:left w:val="single" w:sz="4" w:space="0" w:color="auto"/>
              <w:bottom w:val="single" w:sz="4" w:space="0" w:color="auto"/>
              <w:right w:val="single" w:sz="4" w:space="0" w:color="auto"/>
            </w:tcBorders>
            <w:shd w:val="clear" w:color="auto" w:fill="B3B3B3"/>
            <w:hideMark/>
          </w:tcPr>
          <w:p w14:paraId="57B15542"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bCs/>
              </w:rPr>
              <w:t>§</w:t>
            </w:r>
          </w:p>
        </w:tc>
        <w:tc>
          <w:tcPr>
            <w:tcW w:w="1248" w:type="dxa"/>
            <w:tcBorders>
              <w:top w:val="single" w:sz="4" w:space="0" w:color="auto"/>
              <w:left w:val="single" w:sz="4" w:space="0" w:color="auto"/>
              <w:bottom w:val="single" w:sz="4" w:space="0" w:color="auto"/>
              <w:right w:val="single" w:sz="4" w:space="0" w:color="auto"/>
            </w:tcBorders>
            <w:shd w:val="clear" w:color="auto" w:fill="B3B3B3"/>
          </w:tcPr>
          <w:p w14:paraId="4920AE8D"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bCs/>
              </w:rPr>
              <w:t>Planowana kwota funduszu w zł.</w:t>
            </w:r>
          </w:p>
          <w:p w14:paraId="05D54572" w14:textId="77777777" w:rsidR="0010291B" w:rsidRPr="001A5188" w:rsidRDefault="0010291B" w:rsidP="00D9153B">
            <w:pPr>
              <w:pStyle w:val="NormalnyWeb"/>
              <w:jc w:val="center"/>
              <w:rPr>
                <w:rFonts w:asciiTheme="minorHAnsi" w:hAnsiTheme="minorHAnsi" w:cstheme="minorHAnsi"/>
                <w:b/>
              </w:rPr>
            </w:pPr>
          </w:p>
        </w:tc>
        <w:tc>
          <w:tcPr>
            <w:tcW w:w="1240" w:type="dxa"/>
            <w:tcBorders>
              <w:top w:val="single" w:sz="4" w:space="0" w:color="auto"/>
              <w:left w:val="single" w:sz="4" w:space="0" w:color="auto"/>
              <w:bottom w:val="single" w:sz="4" w:space="0" w:color="auto"/>
              <w:right w:val="single" w:sz="4" w:space="0" w:color="auto"/>
            </w:tcBorders>
            <w:shd w:val="clear" w:color="auto" w:fill="B3B3B3"/>
            <w:hideMark/>
          </w:tcPr>
          <w:p w14:paraId="61D5E14E"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rPr>
              <w:t>Wykonana kwota funduszu w zł.</w:t>
            </w:r>
          </w:p>
        </w:tc>
        <w:tc>
          <w:tcPr>
            <w:tcW w:w="1231" w:type="dxa"/>
            <w:tcBorders>
              <w:top w:val="single" w:sz="4" w:space="0" w:color="auto"/>
              <w:left w:val="single" w:sz="4" w:space="0" w:color="auto"/>
              <w:bottom w:val="single" w:sz="4" w:space="0" w:color="auto"/>
              <w:right w:val="single" w:sz="4" w:space="0" w:color="auto"/>
            </w:tcBorders>
            <w:shd w:val="clear" w:color="auto" w:fill="B3B3B3"/>
            <w:hideMark/>
          </w:tcPr>
          <w:p w14:paraId="653164B2" w14:textId="77777777" w:rsidR="0010291B" w:rsidRPr="001A5188" w:rsidRDefault="0010291B" w:rsidP="00D9153B">
            <w:pPr>
              <w:pStyle w:val="NormalnyWeb"/>
              <w:jc w:val="center"/>
              <w:rPr>
                <w:rFonts w:asciiTheme="minorHAnsi" w:hAnsiTheme="minorHAnsi" w:cstheme="minorHAnsi"/>
                <w:b/>
              </w:rPr>
            </w:pPr>
            <w:r w:rsidRPr="001A5188">
              <w:rPr>
                <w:rFonts w:asciiTheme="minorHAnsi" w:hAnsiTheme="minorHAnsi" w:cstheme="minorHAnsi"/>
                <w:b/>
              </w:rPr>
              <w:t>% wykonania</w:t>
            </w:r>
          </w:p>
        </w:tc>
      </w:tr>
      <w:tr w:rsidR="0010291B" w:rsidRPr="001A5188" w14:paraId="6A747FEA" w14:textId="77777777" w:rsidTr="008E476F">
        <w:trPr>
          <w:trHeight w:val="195"/>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5F03A120" w14:textId="77777777" w:rsidR="0010291B" w:rsidRPr="0043279F" w:rsidRDefault="0010291B" w:rsidP="00D9153B">
            <w:pPr>
              <w:pStyle w:val="NormalnyWeb"/>
              <w:rPr>
                <w:rFonts w:asciiTheme="minorHAnsi" w:hAnsiTheme="minorHAnsi" w:cstheme="minorHAnsi"/>
              </w:rPr>
            </w:pPr>
            <w:r w:rsidRPr="0043279F">
              <w:rPr>
                <w:rFonts w:asciiTheme="minorHAnsi" w:hAnsiTheme="minorHAnsi" w:cstheme="minorHAnsi"/>
              </w:rPr>
              <w:t>Dynak</w:t>
            </w:r>
          </w:p>
        </w:tc>
        <w:tc>
          <w:tcPr>
            <w:tcW w:w="2192" w:type="dxa"/>
            <w:tcBorders>
              <w:top w:val="single" w:sz="4" w:space="0" w:color="auto"/>
              <w:left w:val="single" w:sz="4" w:space="0" w:color="auto"/>
              <w:bottom w:val="single" w:sz="4" w:space="0" w:color="auto"/>
              <w:right w:val="single" w:sz="4" w:space="0" w:color="auto"/>
            </w:tcBorders>
            <w:hideMark/>
          </w:tcPr>
          <w:p w14:paraId="2949375F" w14:textId="77777777" w:rsidR="0010291B" w:rsidRPr="0043279F" w:rsidRDefault="0010291B" w:rsidP="00D9153B">
            <w:pPr>
              <w:pStyle w:val="NormalnyWeb"/>
              <w:jc w:val="center"/>
              <w:rPr>
                <w:rFonts w:asciiTheme="minorHAnsi" w:hAnsiTheme="minorHAnsi" w:cstheme="minorHAnsi"/>
                <w:bCs/>
              </w:rPr>
            </w:pPr>
            <w:r w:rsidRPr="0043279F">
              <w:rPr>
                <w:rFonts w:asciiTheme="minorHAnsi" w:hAnsiTheme="minorHAnsi" w:cstheme="minorHAnsi"/>
                <w:bCs/>
              </w:rPr>
              <w:t>Zakup placu zabaw w miejscowości Dynak</w:t>
            </w:r>
          </w:p>
        </w:tc>
        <w:tc>
          <w:tcPr>
            <w:tcW w:w="628" w:type="dxa"/>
            <w:tcBorders>
              <w:top w:val="single" w:sz="4" w:space="0" w:color="auto"/>
              <w:left w:val="single" w:sz="4" w:space="0" w:color="auto"/>
              <w:bottom w:val="single" w:sz="4" w:space="0" w:color="auto"/>
              <w:right w:val="single" w:sz="4" w:space="0" w:color="auto"/>
            </w:tcBorders>
          </w:tcPr>
          <w:p w14:paraId="78DDFCD1" w14:textId="77777777" w:rsidR="0010291B" w:rsidRPr="0043279F" w:rsidRDefault="0010291B" w:rsidP="00D9153B">
            <w:pPr>
              <w:pStyle w:val="NormalnyWeb"/>
              <w:jc w:val="center"/>
              <w:rPr>
                <w:rFonts w:asciiTheme="minorHAnsi" w:hAnsiTheme="minorHAnsi" w:cstheme="minorHAnsi"/>
                <w:bCs/>
              </w:rPr>
            </w:pPr>
            <w:r w:rsidRPr="0043279F">
              <w:rPr>
                <w:rFonts w:asciiTheme="minorHAnsi" w:hAnsiTheme="minorHAnsi" w:cstheme="minorHAnsi"/>
                <w:bCs/>
              </w:rPr>
              <w:t>900</w:t>
            </w:r>
          </w:p>
        </w:tc>
        <w:tc>
          <w:tcPr>
            <w:tcW w:w="965" w:type="dxa"/>
            <w:tcBorders>
              <w:top w:val="single" w:sz="4" w:space="0" w:color="auto"/>
              <w:left w:val="single" w:sz="4" w:space="0" w:color="auto"/>
              <w:bottom w:val="single" w:sz="4" w:space="0" w:color="auto"/>
              <w:right w:val="single" w:sz="4" w:space="0" w:color="auto"/>
            </w:tcBorders>
          </w:tcPr>
          <w:p w14:paraId="7738DECD" w14:textId="77777777" w:rsidR="0010291B" w:rsidRPr="0043279F" w:rsidRDefault="0010291B" w:rsidP="00D9153B">
            <w:pPr>
              <w:pStyle w:val="NormalnyWeb"/>
              <w:jc w:val="center"/>
              <w:rPr>
                <w:rFonts w:asciiTheme="minorHAnsi" w:hAnsiTheme="minorHAnsi" w:cstheme="minorHAnsi"/>
                <w:bCs/>
              </w:rPr>
            </w:pPr>
            <w:r w:rsidRPr="0043279F">
              <w:rPr>
                <w:rFonts w:asciiTheme="minorHAnsi" w:hAnsiTheme="minorHAnsi" w:cstheme="minorHAnsi"/>
                <w:bCs/>
              </w:rPr>
              <w:t>90095</w:t>
            </w:r>
          </w:p>
        </w:tc>
        <w:tc>
          <w:tcPr>
            <w:tcW w:w="627" w:type="dxa"/>
            <w:tcBorders>
              <w:top w:val="single" w:sz="4" w:space="0" w:color="auto"/>
              <w:left w:val="single" w:sz="4" w:space="0" w:color="auto"/>
              <w:bottom w:val="single" w:sz="4" w:space="0" w:color="auto"/>
              <w:right w:val="single" w:sz="4" w:space="0" w:color="auto"/>
            </w:tcBorders>
          </w:tcPr>
          <w:p w14:paraId="5BC8487F" w14:textId="77777777" w:rsidR="0010291B" w:rsidRPr="0043279F" w:rsidRDefault="0010291B" w:rsidP="00D9153B">
            <w:pPr>
              <w:pStyle w:val="NormalnyWeb"/>
              <w:jc w:val="center"/>
              <w:rPr>
                <w:rFonts w:asciiTheme="minorHAnsi" w:hAnsiTheme="minorHAnsi" w:cstheme="minorHAnsi"/>
                <w:bCs/>
              </w:rPr>
            </w:pPr>
            <w:r w:rsidRPr="0043279F">
              <w:rPr>
                <w:rFonts w:asciiTheme="minorHAnsi" w:hAnsiTheme="minorHAnsi" w:cstheme="minorHAnsi"/>
                <w:bCs/>
              </w:rPr>
              <w:t>6060</w:t>
            </w:r>
          </w:p>
        </w:tc>
        <w:tc>
          <w:tcPr>
            <w:tcW w:w="1248" w:type="dxa"/>
            <w:tcBorders>
              <w:top w:val="single" w:sz="4" w:space="0" w:color="auto"/>
              <w:left w:val="single" w:sz="4" w:space="0" w:color="auto"/>
              <w:bottom w:val="single" w:sz="4" w:space="0" w:color="auto"/>
              <w:right w:val="single" w:sz="4" w:space="0" w:color="auto"/>
            </w:tcBorders>
          </w:tcPr>
          <w:p w14:paraId="2D920AE0" w14:textId="77777777" w:rsidR="0010291B" w:rsidRPr="0043279F" w:rsidRDefault="0010291B" w:rsidP="00D9153B">
            <w:pPr>
              <w:pStyle w:val="NormalnyWeb"/>
              <w:jc w:val="center"/>
              <w:rPr>
                <w:rFonts w:asciiTheme="minorHAnsi" w:hAnsiTheme="minorHAnsi" w:cstheme="minorHAnsi"/>
                <w:bCs/>
              </w:rPr>
            </w:pPr>
            <w:r w:rsidRPr="0043279F">
              <w:rPr>
                <w:rFonts w:asciiTheme="minorHAnsi" w:hAnsiTheme="minorHAnsi" w:cstheme="minorHAnsi"/>
                <w:bCs/>
              </w:rPr>
              <w:t>19.761,48</w:t>
            </w:r>
          </w:p>
        </w:tc>
        <w:tc>
          <w:tcPr>
            <w:tcW w:w="1240" w:type="dxa"/>
            <w:tcBorders>
              <w:top w:val="single" w:sz="4" w:space="0" w:color="auto"/>
              <w:left w:val="single" w:sz="4" w:space="0" w:color="auto"/>
              <w:bottom w:val="single" w:sz="4" w:space="0" w:color="auto"/>
              <w:right w:val="single" w:sz="4" w:space="0" w:color="auto"/>
            </w:tcBorders>
          </w:tcPr>
          <w:p w14:paraId="56B80BF0" w14:textId="79A54170" w:rsidR="0010291B" w:rsidRPr="0043279F" w:rsidRDefault="004E0BCD" w:rsidP="00D9153B">
            <w:pPr>
              <w:pStyle w:val="NormalnyWeb"/>
              <w:jc w:val="center"/>
              <w:rPr>
                <w:rFonts w:asciiTheme="minorHAnsi" w:hAnsiTheme="minorHAnsi" w:cstheme="minorHAnsi"/>
              </w:rPr>
            </w:pPr>
            <w:r>
              <w:rPr>
                <w:rFonts w:asciiTheme="minorHAnsi" w:hAnsiTheme="minorHAnsi" w:cstheme="minorHAnsi"/>
              </w:rPr>
              <w:t>19.761,48</w:t>
            </w:r>
          </w:p>
        </w:tc>
        <w:tc>
          <w:tcPr>
            <w:tcW w:w="1231" w:type="dxa"/>
            <w:tcBorders>
              <w:top w:val="single" w:sz="4" w:space="0" w:color="auto"/>
              <w:left w:val="single" w:sz="4" w:space="0" w:color="auto"/>
              <w:bottom w:val="single" w:sz="4" w:space="0" w:color="auto"/>
              <w:right w:val="single" w:sz="4" w:space="0" w:color="auto"/>
            </w:tcBorders>
          </w:tcPr>
          <w:p w14:paraId="6DAEEAD9" w14:textId="51BFA867" w:rsidR="0010291B" w:rsidRPr="0043279F" w:rsidRDefault="004E0BCD" w:rsidP="00D9153B">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3195A02C" w14:textId="77777777" w:rsidTr="008E476F">
        <w:trPr>
          <w:trHeight w:val="195"/>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pct15" w:color="auto" w:fill="auto"/>
            <w:hideMark/>
          </w:tcPr>
          <w:p w14:paraId="125C223B" w14:textId="77777777" w:rsidR="00A07923" w:rsidRPr="0043279F" w:rsidRDefault="00A07923" w:rsidP="00A07923">
            <w:pPr>
              <w:pStyle w:val="NormalnyWeb"/>
              <w:jc w:val="center"/>
              <w:rPr>
                <w:rFonts w:asciiTheme="minorHAnsi" w:hAnsiTheme="minorHAnsi" w:cstheme="minorHAnsi"/>
                <w:bCs/>
              </w:rPr>
            </w:pPr>
            <w:r w:rsidRPr="0043279F">
              <w:rPr>
                <w:rFonts w:asciiTheme="minorHAnsi" w:hAnsiTheme="minorHAnsi" w:cstheme="minorHAnsi"/>
                <w:b/>
                <w:i/>
              </w:rPr>
              <w:t>Łączne koszty funduszu sołeckiego Sołectwa Dynak</w:t>
            </w:r>
          </w:p>
        </w:tc>
        <w:tc>
          <w:tcPr>
            <w:tcW w:w="1248" w:type="dxa"/>
            <w:tcBorders>
              <w:top w:val="single" w:sz="4" w:space="0" w:color="auto"/>
              <w:left w:val="single" w:sz="4" w:space="0" w:color="auto"/>
              <w:bottom w:val="single" w:sz="4" w:space="0" w:color="auto"/>
              <w:right w:val="single" w:sz="4" w:space="0" w:color="auto"/>
            </w:tcBorders>
            <w:shd w:val="pct15" w:color="auto" w:fill="auto"/>
          </w:tcPr>
          <w:p w14:paraId="7399EC53" w14:textId="77777777" w:rsidR="00A07923" w:rsidRPr="0043279F" w:rsidRDefault="00A07923" w:rsidP="00A07923">
            <w:pPr>
              <w:pStyle w:val="NormalnyWeb"/>
              <w:jc w:val="center"/>
              <w:rPr>
                <w:rFonts w:asciiTheme="minorHAnsi" w:hAnsiTheme="minorHAnsi" w:cstheme="minorHAnsi"/>
                <w:b/>
                <w:bCs/>
                <w:i/>
              </w:rPr>
            </w:pPr>
            <w:r w:rsidRPr="0043279F">
              <w:rPr>
                <w:rFonts w:asciiTheme="minorHAnsi" w:hAnsiTheme="minorHAnsi" w:cstheme="minorHAnsi"/>
                <w:b/>
                <w:bCs/>
                <w:i/>
              </w:rPr>
              <w:t>19.761,48</w:t>
            </w:r>
          </w:p>
        </w:tc>
        <w:tc>
          <w:tcPr>
            <w:tcW w:w="1240" w:type="dxa"/>
            <w:tcBorders>
              <w:top w:val="single" w:sz="4" w:space="0" w:color="auto"/>
              <w:left w:val="single" w:sz="4" w:space="0" w:color="auto"/>
              <w:bottom w:val="single" w:sz="4" w:space="0" w:color="auto"/>
              <w:right w:val="single" w:sz="4" w:space="0" w:color="auto"/>
            </w:tcBorders>
            <w:shd w:val="pct15" w:color="auto" w:fill="auto"/>
          </w:tcPr>
          <w:p w14:paraId="730C2383" w14:textId="08818563"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i/>
                <w:iCs/>
              </w:rPr>
              <w:t>19.761,48</w:t>
            </w:r>
          </w:p>
        </w:tc>
        <w:tc>
          <w:tcPr>
            <w:tcW w:w="1231" w:type="dxa"/>
            <w:tcBorders>
              <w:top w:val="single" w:sz="4" w:space="0" w:color="auto"/>
              <w:left w:val="single" w:sz="4" w:space="0" w:color="auto"/>
              <w:bottom w:val="single" w:sz="4" w:space="0" w:color="auto"/>
              <w:right w:val="single" w:sz="4" w:space="0" w:color="auto"/>
            </w:tcBorders>
            <w:shd w:val="pct15" w:color="auto" w:fill="auto"/>
          </w:tcPr>
          <w:p w14:paraId="33BB4011" w14:textId="6BE6D797"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i/>
                <w:iCs/>
              </w:rPr>
              <w:t>100,00</w:t>
            </w:r>
          </w:p>
        </w:tc>
      </w:tr>
      <w:tr w:rsidR="00A07923" w:rsidRPr="001A5188" w14:paraId="493CE170" w14:textId="77777777" w:rsidTr="008E476F">
        <w:trPr>
          <w:trHeight w:val="195"/>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542E8336" w14:textId="77777777" w:rsidR="00A07923" w:rsidRPr="0043279F" w:rsidRDefault="00A07923" w:rsidP="00A07923">
            <w:pPr>
              <w:pStyle w:val="NormalnyWeb"/>
              <w:rPr>
                <w:rFonts w:asciiTheme="minorHAnsi" w:hAnsiTheme="minorHAnsi" w:cstheme="minorHAnsi"/>
              </w:rPr>
            </w:pPr>
            <w:r w:rsidRPr="0043279F">
              <w:rPr>
                <w:rFonts w:asciiTheme="minorHAnsi" w:hAnsiTheme="minorHAnsi" w:cstheme="minorHAnsi"/>
              </w:rPr>
              <w:t>Obórki</w:t>
            </w:r>
          </w:p>
        </w:tc>
        <w:tc>
          <w:tcPr>
            <w:tcW w:w="2192" w:type="dxa"/>
            <w:tcBorders>
              <w:top w:val="single" w:sz="4" w:space="0" w:color="auto"/>
              <w:left w:val="single" w:sz="4" w:space="0" w:color="auto"/>
              <w:bottom w:val="single" w:sz="4" w:space="0" w:color="auto"/>
              <w:right w:val="single" w:sz="4" w:space="0" w:color="auto"/>
            </w:tcBorders>
            <w:hideMark/>
          </w:tcPr>
          <w:p w14:paraId="176C968C" w14:textId="77777777" w:rsidR="00A07923" w:rsidRPr="0043279F" w:rsidRDefault="00A07923" w:rsidP="00A07923">
            <w:pPr>
              <w:pStyle w:val="NormalnyWeb"/>
              <w:jc w:val="center"/>
              <w:rPr>
                <w:rFonts w:asciiTheme="minorHAnsi" w:hAnsiTheme="minorHAnsi" w:cstheme="minorHAnsi"/>
                <w:bCs/>
              </w:rPr>
            </w:pPr>
            <w:r w:rsidRPr="0043279F">
              <w:rPr>
                <w:rFonts w:asciiTheme="minorHAnsi" w:hAnsiTheme="minorHAnsi" w:cstheme="minorHAnsi"/>
                <w:bCs/>
              </w:rPr>
              <w:t>Wykonanie elewacji budynku świetlicy wiejskiej w Obórkach</w:t>
            </w:r>
          </w:p>
        </w:tc>
        <w:tc>
          <w:tcPr>
            <w:tcW w:w="628" w:type="dxa"/>
            <w:tcBorders>
              <w:top w:val="single" w:sz="4" w:space="0" w:color="auto"/>
              <w:left w:val="single" w:sz="4" w:space="0" w:color="auto"/>
              <w:bottom w:val="single" w:sz="4" w:space="0" w:color="auto"/>
              <w:right w:val="single" w:sz="4" w:space="0" w:color="auto"/>
            </w:tcBorders>
          </w:tcPr>
          <w:p w14:paraId="3BD829DD" w14:textId="77777777" w:rsidR="00A07923" w:rsidRPr="0043279F" w:rsidRDefault="00A07923" w:rsidP="00A07923">
            <w:pPr>
              <w:pStyle w:val="NormalnyWeb"/>
              <w:jc w:val="center"/>
              <w:rPr>
                <w:rFonts w:asciiTheme="minorHAnsi" w:hAnsiTheme="minorHAnsi" w:cstheme="minorHAnsi"/>
                <w:bCs/>
              </w:rPr>
            </w:pPr>
            <w:r w:rsidRPr="0043279F">
              <w:rPr>
                <w:rFonts w:asciiTheme="minorHAnsi" w:hAnsiTheme="minorHAnsi" w:cstheme="minorHAnsi"/>
                <w:bCs/>
              </w:rPr>
              <w:t>921</w:t>
            </w:r>
          </w:p>
        </w:tc>
        <w:tc>
          <w:tcPr>
            <w:tcW w:w="965" w:type="dxa"/>
            <w:tcBorders>
              <w:top w:val="single" w:sz="4" w:space="0" w:color="auto"/>
              <w:left w:val="single" w:sz="4" w:space="0" w:color="auto"/>
              <w:bottom w:val="single" w:sz="4" w:space="0" w:color="auto"/>
              <w:right w:val="single" w:sz="4" w:space="0" w:color="auto"/>
            </w:tcBorders>
          </w:tcPr>
          <w:p w14:paraId="6ECAD52E" w14:textId="77777777" w:rsidR="00A07923" w:rsidRPr="0043279F" w:rsidRDefault="00A07923" w:rsidP="00A07923">
            <w:pPr>
              <w:pStyle w:val="NormalnyWeb"/>
              <w:jc w:val="center"/>
              <w:rPr>
                <w:rFonts w:asciiTheme="minorHAnsi" w:hAnsiTheme="minorHAnsi" w:cstheme="minorHAnsi"/>
                <w:bCs/>
              </w:rPr>
            </w:pPr>
            <w:r w:rsidRPr="0043279F">
              <w:rPr>
                <w:rFonts w:asciiTheme="minorHAnsi" w:hAnsiTheme="minorHAnsi" w:cstheme="minorHAnsi"/>
                <w:bCs/>
              </w:rPr>
              <w:t>92195</w:t>
            </w:r>
          </w:p>
        </w:tc>
        <w:tc>
          <w:tcPr>
            <w:tcW w:w="627" w:type="dxa"/>
            <w:tcBorders>
              <w:top w:val="single" w:sz="4" w:space="0" w:color="auto"/>
              <w:left w:val="single" w:sz="4" w:space="0" w:color="auto"/>
              <w:bottom w:val="single" w:sz="4" w:space="0" w:color="auto"/>
              <w:right w:val="single" w:sz="4" w:space="0" w:color="auto"/>
            </w:tcBorders>
          </w:tcPr>
          <w:p w14:paraId="76613401" w14:textId="77777777" w:rsidR="00A07923" w:rsidRPr="0043279F" w:rsidRDefault="00A07923" w:rsidP="00A07923">
            <w:pPr>
              <w:pStyle w:val="NormalnyWeb"/>
              <w:jc w:val="center"/>
              <w:rPr>
                <w:rFonts w:asciiTheme="minorHAnsi" w:hAnsiTheme="minorHAnsi" w:cstheme="minorHAnsi"/>
                <w:bCs/>
              </w:rPr>
            </w:pPr>
            <w:r w:rsidRPr="0043279F">
              <w:rPr>
                <w:rFonts w:asciiTheme="minorHAnsi" w:hAnsiTheme="minorHAnsi" w:cstheme="minorHAnsi"/>
                <w:bCs/>
              </w:rPr>
              <w:t>6050</w:t>
            </w:r>
          </w:p>
        </w:tc>
        <w:tc>
          <w:tcPr>
            <w:tcW w:w="1248" w:type="dxa"/>
            <w:tcBorders>
              <w:top w:val="single" w:sz="4" w:space="0" w:color="auto"/>
              <w:left w:val="single" w:sz="4" w:space="0" w:color="auto"/>
              <w:bottom w:val="single" w:sz="4" w:space="0" w:color="auto"/>
              <w:right w:val="single" w:sz="4" w:space="0" w:color="auto"/>
            </w:tcBorders>
          </w:tcPr>
          <w:p w14:paraId="0A14F298" w14:textId="77777777" w:rsidR="00A07923" w:rsidRPr="0043279F" w:rsidRDefault="00A07923" w:rsidP="00A07923">
            <w:pPr>
              <w:pStyle w:val="NormalnyWeb"/>
              <w:jc w:val="center"/>
              <w:rPr>
                <w:rFonts w:asciiTheme="minorHAnsi" w:hAnsiTheme="minorHAnsi" w:cstheme="minorHAnsi"/>
                <w:bCs/>
              </w:rPr>
            </w:pPr>
            <w:r w:rsidRPr="0043279F">
              <w:rPr>
                <w:rFonts w:asciiTheme="minorHAnsi" w:hAnsiTheme="minorHAnsi" w:cstheme="minorHAnsi"/>
                <w:bCs/>
              </w:rPr>
              <w:t>18.817,65</w:t>
            </w:r>
          </w:p>
        </w:tc>
        <w:tc>
          <w:tcPr>
            <w:tcW w:w="1240" w:type="dxa"/>
            <w:tcBorders>
              <w:top w:val="single" w:sz="4" w:space="0" w:color="auto"/>
              <w:left w:val="single" w:sz="4" w:space="0" w:color="auto"/>
              <w:bottom w:val="single" w:sz="4" w:space="0" w:color="auto"/>
              <w:right w:val="single" w:sz="4" w:space="0" w:color="auto"/>
            </w:tcBorders>
          </w:tcPr>
          <w:p w14:paraId="60AB57CE" w14:textId="65466386"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18.817,58</w:t>
            </w:r>
          </w:p>
        </w:tc>
        <w:tc>
          <w:tcPr>
            <w:tcW w:w="1231" w:type="dxa"/>
            <w:tcBorders>
              <w:top w:val="single" w:sz="4" w:space="0" w:color="auto"/>
              <w:left w:val="single" w:sz="4" w:space="0" w:color="auto"/>
              <w:bottom w:val="single" w:sz="4" w:space="0" w:color="auto"/>
              <w:right w:val="single" w:sz="4" w:space="0" w:color="auto"/>
            </w:tcBorders>
          </w:tcPr>
          <w:p w14:paraId="28546895" w14:textId="2DD8DFB2"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188A2F3D" w14:textId="77777777" w:rsidTr="008E476F">
        <w:trPr>
          <w:trHeight w:val="195"/>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FA16034" w14:textId="77777777" w:rsidR="00A07923" w:rsidRPr="0043279F" w:rsidRDefault="00A07923" w:rsidP="00A07923">
            <w:pPr>
              <w:pStyle w:val="NormalnyWeb"/>
              <w:jc w:val="right"/>
              <w:rPr>
                <w:rFonts w:asciiTheme="minorHAnsi" w:hAnsiTheme="minorHAnsi" w:cstheme="minorHAnsi"/>
                <w:b/>
              </w:rPr>
            </w:pPr>
            <w:r w:rsidRPr="0043279F">
              <w:rPr>
                <w:rFonts w:asciiTheme="minorHAnsi" w:hAnsiTheme="minorHAnsi" w:cstheme="minorHAnsi"/>
                <w:b/>
                <w:i/>
              </w:rPr>
              <w:t>Łączne koszty funduszu sołeckiego Sołectwa Obórki</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2CF46E8D" w14:textId="77777777" w:rsidR="00A07923" w:rsidRPr="0043279F" w:rsidRDefault="00A07923" w:rsidP="00A07923">
            <w:pPr>
              <w:pStyle w:val="NormalnyWeb"/>
              <w:jc w:val="center"/>
              <w:rPr>
                <w:rFonts w:asciiTheme="minorHAnsi" w:hAnsiTheme="minorHAnsi" w:cstheme="minorHAnsi"/>
                <w:b/>
                <w:i/>
              </w:rPr>
            </w:pPr>
            <w:r w:rsidRPr="0043279F">
              <w:rPr>
                <w:rFonts w:asciiTheme="minorHAnsi" w:hAnsiTheme="minorHAnsi" w:cstheme="minorHAnsi"/>
                <w:b/>
                <w:i/>
              </w:rPr>
              <w:t>18.817,65</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3841F1E3" w14:textId="7D84BBC8"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i/>
                <w:iCs/>
              </w:rPr>
              <w:t>18.817,58</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4E96310" w14:textId="6824EFF3"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i/>
                <w:iCs/>
              </w:rPr>
              <w:t>100,00</w:t>
            </w:r>
          </w:p>
        </w:tc>
      </w:tr>
      <w:tr w:rsidR="00A07923" w:rsidRPr="001A5188" w14:paraId="617B1927" w14:textId="77777777" w:rsidTr="008E476F">
        <w:trPr>
          <w:tblCellSpacing w:w="0" w:type="dxa"/>
        </w:trPr>
        <w:tc>
          <w:tcPr>
            <w:tcW w:w="1241" w:type="dxa"/>
            <w:vMerge w:val="restart"/>
            <w:tcBorders>
              <w:top w:val="single" w:sz="4" w:space="0" w:color="auto"/>
              <w:left w:val="single" w:sz="4" w:space="0" w:color="auto"/>
              <w:right w:val="single" w:sz="4" w:space="0" w:color="auto"/>
            </w:tcBorders>
            <w:hideMark/>
          </w:tcPr>
          <w:p w14:paraId="0842E326"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 xml:space="preserve">Ulatowo - </w:t>
            </w:r>
            <w:proofErr w:type="spellStart"/>
            <w:r w:rsidRPr="000E2578">
              <w:rPr>
                <w:rFonts w:asciiTheme="minorHAnsi" w:hAnsiTheme="minorHAnsi" w:cstheme="minorHAnsi"/>
              </w:rPr>
              <w:t>Słabogóra</w:t>
            </w:r>
            <w:proofErr w:type="spellEnd"/>
          </w:p>
        </w:tc>
        <w:tc>
          <w:tcPr>
            <w:tcW w:w="2192" w:type="dxa"/>
            <w:tcBorders>
              <w:top w:val="single" w:sz="4" w:space="0" w:color="auto"/>
              <w:left w:val="single" w:sz="4" w:space="0" w:color="auto"/>
              <w:bottom w:val="single" w:sz="4" w:space="0" w:color="auto"/>
              <w:right w:val="single" w:sz="4" w:space="0" w:color="auto"/>
            </w:tcBorders>
            <w:hideMark/>
          </w:tcPr>
          <w:p w14:paraId="0910CDD3"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 xml:space="preserve">Uregulowanie własności gruntów na którym znajduje się świetlica wiejska w Ulatowie - </w:t>
            </w:r>
            <w:proofErr w:type="spellStart"/>
            <w:r w:rsidRPr="000E2578">
              <w:rPr>
                <w:rFonts w:asciiTheme="minorHAnsi" w:hAnsiTheme="minorHAnsi" w:cstheme="minorHAnsi"/>
              </w:rPr>
              <w:t>Słabogórze</w:t>
            </w:r>
            <w:proofErr w:type="spellEnd"/>
          </w:p>
        </w:tc>
        <w:tc>
          <w:tcPr>
            <w:tcW w:w="628" w:type="dxa"/>
            <w:tcBorders>
              <w:top w:val="single" w:sz="4" w:space="0" w:color="auto"/>
              <w:left w:val="single" w:sz="4" w:space="0" w:color="auto"/>
              <w:bottom w:val="single" w:sz="4" w:space="0" w:color="auto"/>
              <w:right w:val="single" w:sz="4" w:space="0" w:color="auto"/>
            </w:tcBorders>
          </w:tcPr>
          <w:p w14:paraId="64B4C0C9"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700</w:t>
            </w:r>
          </w:p>
        </w:tc>
        <w:tc>
          <w:tcPr>
            <w:tcW w:w="965" w:type="dxa"/>
            <w:tcBorders>
              <w:top w:val="single" w:sz="4" w:space="0" w:color="auto"/>
              <w:left w:val="single" w:sz="4" w:space="0" w:color="auto"/>
              <w:bottom w:val="single" w:sz="4" w:space="0" w:color="auto"/>
              <w:right w:val="single" w:sz="4" w:space="0" w:color="auto"/>
            </w:tcBorders>
          </w:tcPr>
          <w:p w14:paraId="0554D483"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70005</w:t>
            </w:r>
          </w:p>
        </w:tc>
        <w:tc>
          <w:tcPr>
            <w:tcW w:w="627" w:type="dxa"/>
            <w:tcBorders>
              <w:top w:val="single" w:sz="4" w:space="0" w:color="auto"/>
              <w:left w:val="single" w:sz="4" w:space="0" w:color="auto"/>
              <w:bottom w:val="single" w:sz="4" w:space="0" w:color="auto"/>
              <w:right w:val="single" w:sz="4" w:space="0" w:color="auto"/>
            </w:tcBorders>
          </w:tcPr>
          <w:p w14:paraId="226951E0"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3D76BF43"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11.000,00</w:t>
            </w:r>
          </w:p>
        </w:tc>
        <w:tc>
          <w:tcPr>
            <w:tcW w:w="1240" w:type="dxa"/>
            <w:tcBorders>
              <w:top w:val="single" w:sz="4" w:space="0" w:color="auto"/>
              <w:left w:val="single" w:sz="4" w:space="0" w:color="auto"/>
              <w:bottom w:val="single" w:sz="4" w:space="0" w:color="auto"/>
              <w:right w:val="single" w:sz="4" w:space="0" w:color="auto"/>
            </w:tcBorders>
          </w:tcPr>
          <w:p w14:paraId="0F9452B9" w14:textId="599EA306"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10.560,00</w:t>
            </w:r>
          </w:p>
        </w:tc>
        <w:tc>
          <w:tcPr>
            <w:tcW w:w="1231" w:type="dxa"/>
            <w:tcBorders>
              <w:top w:val="single" w:sz="4" w:space="0" w:color="auto"/>
              <w:left w:val="single" w:sz="4" w:space="0" w:color="auto"/>
              <w:bottom w:val="single" w:sz="4" w:space="0" w:color="auto"/>
              <w:right w:val="single" w:sz="4" w:space="0" w:color="auto"/>
            </w:tcBorders>
          </w:tcPr>
          <w:p w14:paraId="48362D77" w14:textId="1E7D775F"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96,00</w:t>
            </w:r>
          </w:p>
        </w:tc>
      </w:tr>
      <w:tr w:rsidR="00A07923" w:rsidRPr="001A5188" w14:paraId="1A4A7BC0" w14:textId="77777777" w:rsidTr="008E476F">
        <w:trPr>
          <w:tblCellSpacing w:w="0" w:type="dxa"/>
        </w:trPr>
        <w:tc>
          <w:tcPr>
            <w:tcW w:w="1241" w:type="dxa"/>
            <w:vMerge/>
            <w:tcBorders>
              <w:left w:val="single" w:sz="4" w:space="0" w:color="auto"/>
              <w:bottom w:val="single" w:sz="4" w:space="0" w:color="auto"/>
              <w:right w:val="single" w:sz="4" w:space="0" w:color="auto"/>
            </w:tcBorders>
          </w:tcPr>
          <w:p w14:paraId="4A80CEB9" w14:textId="77777777" w:rsidR="00A07923" w:rsidRPr="000E2578" w:rsidRDefault="00A07923" w:rsidP="00A07923">
            <w:pPr>
              <w:pStyle w:val="NormalnyWeb"/>
              <w:jc w:val="cente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tcPr>
          <w:p w14:paraId="4A877C14"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 xml:space="preserve">Remont świetlicy wiejskiej w Ulatowie - </w:t>
            </w:r>
            <w:proofErr w:type="spellStart"/>
            <w:r w:rsidRPr="000E2578">
              <w:rPr>
                <w:rFonts w:asciiTheme="minorHAnsi" w:hAnsiTheme="minorHAnsi" w:cstheme="minorHAnsi"/>
              </w:rPr>
              <w:t>Słabogórze</w:t>
            </w:r>
            <w:proofErr w:type="spellEnd"/>
          </w:p>
        </w:tc>
        <w:tc>
          <w:tcPr>
            <w:tcW w:w="628" w:type="dxa"/>
            <w:tcBorders>
              <w:top w:val="single" w:sz="4" w:space="0" w:color="auto"/>
              <w:left w:val="single" w:sz="4" w:space="0" w:color="auto"/>
              <w:bottom w:val="single" w:sz="4" w:space="0" w:color="auto"/>
              <w:right w:val="single" w:sz="4" w:space="0" w:color="auto"/>
            </w:tcBorders>
          </w:tcPr>
          <w:p w14:paraId="4AAFE22F"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5884F386"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7F7F3C55"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4F3A9538"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4.455,25</w:t>
            </w:r>
          </w:p>
        </w:tc>
        <w:tc>
          <w:tcPr>
            <w:tcW w:w="1240" w:type="dxa"/>
            <w:tcBorders>
              <w:top w:val="single" w:sz="4" w:space="0" w:color="auto"/>
              <w:left w:val="single" w:sz="4" w:space="0" w:color="auto"/>
              <w:bottom w:val="single" w:sz="4" w:space="0" w:color="auto"/>
              <w:right w:val="single" w:sz="4" w:space="0" w:color="auto"/>
            </w:tcBorders>
          </w:tcPr>
          <w:p w14:paraId="157B676E" w14:textId="02CADBE1"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4.429,86</w:t>
            </w:r>
          </w:p>
        </w:tc>
        <w:tc>
          <w:tcPr>
            <w:tcW w:w="1231" w:type="dxa"/>
            <w:tcBorders>
              <w:top w:val="single" w:sz="4" w:space="0" w:color="auto"/>
              <w:left w:val="single" w:sz="4" w:space="0" w:color="auto"/>
              <w:bottom w:val="single" w:sz="4" w:space="0" w:color="auto"/>
              <w:right w:val="single" w:sz="4" w:space="0" w:color="auto"/>
            </w:tcBorders>
          </w:tcPr>
          <w:p w14:paraId="3A3B9185" w14:textId="5D1061C5"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99,43</w:t>
            </w:r>
          </w:p>
        </w:tc>
      </w:tr>
      <w:tr w:rsidR="00A07923" w:rsidRPr="001A5188" w14:paraId="0EAACACE"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67A45D3" w14:textId="77777777" w:rsidR="00A07923" w:rsidRPr="000E2578" w:rsidRDefault="00A07923" w:rsidP="00A07923">
            <w:pPr>
              <w:pStyle w:val="NormalnyWeb"/>
              <w:jc w:val="right"/>
              <w:rPr>
                <w:rFonts w:asciiTheme="minorHAnsi" w:hAnsiTheme="minorHAnsi" w:cstheme="minorHAnsi"/>
              </w:rPr>
            </w:pPr>
            <w:r w:rsidRPr="000E2578">
              <w:rPr>
                <w:rFonts w:asciiTheme="minorHAnsi" w:hAnsiTheme="minorHAnsi" w:cstheme="minorHAnsi"/>
                <w:b/>
                <w:i/>
              </w:rPr>
              <w:t xml:space="preserve">Łączne koszty funduszu sołeckiego Sołectwa Ulatowo - </w:t>
            </w:r>
            <w:proofErr w:type="spellStart"/>
            <w:r w:rsidRPr="000E2578">
              <w:rPr>
                <w:rFonts w:asciiTheme="minorHAnsi" w:hAnsiTheme="minorHAnsi" w:cstheme="minorHAnsi"/>
                <w:b/>
                <w:i/>
              </w:rPr>
              <w:t>Słabogóra</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0BD577A9" w14:textId="77777777" w:rsidR="00A07923" w:rsidRPr="000E2578" w:rsidRDefault="00A07923" w:rsidP="00A07923">
            <w:pPr>
              <w:pStyle w:val="NormalnyWeb"/>
              <w:jc w:val="center"/>
              <w:rPr>
                <w:rFonts w:asciiTheme="minorHAnsi" w:hAnsiTheme="minorHAnsi" w:cstheme="minorHAnsi"/>
                <w:b/>
                <w:i/>
              </w:rPr>
            </w:pPr>
            <w:r w:rsidRPr="000E2578">
              <w:rPr>
                <w:rFonts w:asciiTheme="minorHAnsi" w:hAnsiTheme="minorHAnsi" w:cstheme="minorHAnsi"/>
                <w:b/>
                <w:i/>
              </w:rPr>
              <w:t>15.455,25</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175C573A" w14:textId="05C4834B" w:rsidR="00A07923" w:rsidRPr="000E2578" w:rsidRDefault="00A07923" w:rsidP="00A07923">
            <w:pPr>
              <w:pStyle w:val="NormalnyWeb"/>
              <w:jc w:val="center"/>
              <w:rPr>
                <w:rFonts w:asciiTheme="minorHAnsi" w:hAnsiTheme="minorHAnsi" w:cstheme="minorHAnsi"/>
                <w:b/>
                <w:bCs/>
                <w:i/>
                <w:iCs/>
              </w:rPr>
            </w:pPr>
            <w:r>
              <w:rPr>
                <w:rFonts w:asciiTheme="minorHAnsi" w:hAnsiTheme="minorHAnsi" w:cstheme="minorHAnsi"/>
                <w:b/>
                <w:bCs/>
                <w:i/>
                <w:iCs/>
              </w:rPr>
              <w:t>14.989,86</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4C8B14D3" w14:textId="6ABD3A9E" w:rsidR="00A07923" w:rsidRPr="000E2578" w:rsidRDefault="00A07923" w:rsidP="00A07923">
            <w:pPr>
              <w:pStyle w:val="NormalnyWeb"/>
              <w:jc w:val="center"/>
              <w:rPr>
                <w:rFonts w:asciiTheme="minorHAnsi" w:hAnsiTheme="minorHAnsi" w:cstheme="minorHAnsi"/>
                <w:b/>
                <w:bCs/>
                <w:i/>
                <w:iCs/>
              </w:rPr>
            </w:pPr>
            <w:r>
              <w:rPr>
                <w:rFonts w:asciiTheme="minorHAnsi" w:hAnsiTheme="minorHAnsi" w:cstheme="minorHAnsi"/>
                <w:b/>
                <w:bCs/>
                <w:i/>
                <w:iCs/>
              </w:rPr>
              <w:t>96,99</w:t>
            </w:r>
          </w:p>
        </w:tc>
      </w:tr>
      <w:tr w:rsidR="00A07923" w:rsidRPr="001A5188" w14:paraId="7E519CDF" w14:textId="77777777" w:rsidTr="008E476F">
        <w:trPr>
          <w:tblCellSpacing w:w="0" w:type="dxa"/>
        </w:trPr>
        <w:tc>
          <w:tcPr>
            <w:tcW w:w="1241" w:type="dxa"/>
            <w:vMerge w:val="restart"/>
            <w:tcBorders>
              <w:top w:val="single" w:sz="4" w:space="0" w:color="auto"/>
              <w:left w:val="single" w:sz="4" w:space="0" w:color="auto"/>
              <w:right w:val="single" w:sz="4" w:space="0" w:color="auto"/>
            </w:tcBorders>
            <w:hideMark/>
          </w:tcPr>
          <w:p w14:paraId="493306BE"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Ulatowo - Pogorzel</w:t>
            </w:r>
          </w:p>
        </w:tc>
        <w:tc>
          <w:tcPr>
            <w:tcW w:w="2192" w:type="dxa"/>
            <w:tcBorders>
              <w:top w:val="single" w:sz="4" w:space="0" w:color="auto"/>
              <w:left w:val="single" w:sz="4" w:space="0" w:color="auto"/>
              <w:bottom w:val="single" w:sz="4" w:space="0" w:color="auto"/>
              <w:right w:val="single" w:sz="4" w:space="0" w:color="auto"/>
            </w:tcBorders>
            <w:hideMark/>
          </w:tcPr>
          <w:p w14:paraId="459692EC"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Remont dróg gminnych na terenie sołectwa</w:t>
            </w:r>
          </w:p>
        </w:tc>
        <w:tc>
          <w:tcPr>
            <w:tcW w:w="628" w:type="dxa"/>
            <w:tcBorders>
              <w:top w:val="single" w:sz="4" w:space="0" w:color="auto"/>
              <w:left w:val="single" w:sz="4" w:space="0" w:color="auto"/>
              <w:bottom w:val="single" w:sz="4" w:space="0" w:color="auto"/>
              <w:right w:val="single" w:sz="4" w:space="0" w:color="auto"/>
            </w:tcBorders>
          </w:tcPr>
          <w:p w14:paraId="3C8F30CA"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5C4F930B"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73C8E8C8"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7D972E0C"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24.940,93</w:t>
            </w:r>
          </w:p>
        </w:tc>
        <w:tc>
          <w:tcPr>
            <w:tcW w:w="1240" w:type="dxa"/>
            <w:tcBorders>
              <w:top w:val="single" w:sz="4" w:space="0" w:color="auto"/>
              <w:left w:val="single" w:sz="4" w:space="0" w:color="auto"/>
              <w:bottom w:val="single" w:sz="4" w:space="0" w:color="auto"/>
              <w:right w:val="single" w:sz="4" w:space="0" w:color="auto"/>
            </w:tcBorders>
          </w:tcPr>
          <w:p w14:paraId="2BCE8A0E" w14:textId="61D917C5"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24.907,50</w:t>
            </w:r>
          </w:p>
        </w:tc>
        <w:tc>
          <w:tcPr>
            <w:tcW w:w="1231" w:type="dxa"/>
            <w:tcBorders>
              <w:top w:val="single" w:sz="4" w:space="0" w:color="auto"/>
              <w:left w:val="single" w:sz="4" w:space="0" w:color="auto"/>
              <w:bottom w:val="single" w:sz="4" w:space="0" w:color="auto"/>
              <w:right w:val="single" w:sz="4" w:space="0" w:color="auto"/>
            </w:tcBorders>
          </w:tcPr>
          <w:p w14:paraId="2D931321" w14:textId="5E4146A2"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99,87</w:t>
            </w:r>
          </w:p>
        </w:tc>
      </w:tr>
      <w:tr w:rsidR="00A07923" w:rsidRPr="001A5188" w14:paraId="20CB2BD2" w14:textId="77777777" w:rsidTr="008E476F">
        <w:trPr>
          <w:tblCellSpacing w:w="0" w:type="dxa"/>
        </w:trPr>
        <w:tc>
          <w:tcPr>
            <w:tcW w:w="0" w:type="auto"/>
            <w:vMerge/>
            <w:tcBorders>
              <w:left w:val="single" w:sz="4" w:space="0" w:color="auto"/>
              <w:right w:val="single" w:sz="4" w:space="0" w:color="auto"/>
            </w:tcBorders>
            <w:vAlign w:val="center"/>
            <w:hideMark/>
          </w:tcPr>
          <w:p w14:paraId="1BFC0695" w14:textId="77777777" w:rsidR="00A07923" w:rsidRPr="000E2578"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hideMark/>
          </w:tcPr>
          <w:p w14:paraId="2E954770"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Zakup stołu z ławkami pod wiatę wiejską</w:t>
            </w:r>
          </w:p>
        </w:tc>
        <w:tc>
          <w:tcPr>
            <w:tcW w:w="628" w:type="dxa"/>
            <w:tcBorders>
              <w:top w:val="single" w:sz="4" w:space="0" w:color="auto"/>
              <w:left w:val="single" w:sz="4" w:space="0" w:color="auto"/>
              <w:bottom w:val="single" w:sz="4" w:space="0" w:color="auto"/>
              <w:right w:val="single" w:sz="4" w:space="0" w:color="auto"/>
            </w:tcBorders>
          </w:tcPr>
          <w:p w14:paraId="2FE26E34"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900</w:t>
            </w:r>
          </w:p>
        </w:tc>
        <w:tc>
          <w:tcPr>
            <w:tcW w:w="965" w:type="dxa"/>
            <w:tcBorders>
              <w:top w:val="single" w:sz="4" w:space="0" w:color="auto"/>
              <w:left w:val="single" w:sz="4" w:space="0" w:color="auto"/>
              <w:bottom w:val="single" w:sz="4" w:space="0" w:color="auto"/>
              <w:right w:val="single" w:sz="4" w:space="0" w:color="auto"/>
            </w:tcBorders>
          </w:tcPr>
          <w:p w14:paraId="1CAA848E"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90095</w:t>
            </w:r>
          </w:p>
        </w:tc>
        <w:tc>
          <w:tcPr>
            <w:tcW w:w="627" w:type="dxa"/>
            <w:tcBorders>
              <w:top w:val="single" w:sz="4" w:space="0" w:color="auto"/>
              <w:left w:val="single" w:sz="4" w:space="0" w:color="auto"/>
              <w:bottom w:val="single" w:sz="4" w:space="0" w:color="auto"/>
              <w:right w:val="single" w:sz="4" w:space="0" w:color="auto"/>
            </w:tcBorders>
          </w:tcPr>
          <w:p w14:paraId="54ABEFE3"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4210</w:t>
            </w:r>
          </w:p>
        </w:tc>
        <w:tc>
          <w:tcPr>
            <w:tcW w:w="1248" w:type="dxa"/>
            <w:tcBorders>
              <w:top w:val="single" w:sz="4" w:space="0" w:color="auto"/>
              <w:left w:val="single" w:sz="4" w:space="0" w:color="auto"/>
              <w:bottom w:val="single" w:sz="4" w:space="0" w:color="auto"/>
              <w:right w:val="single" w:sz="4" w:space="0" w:color="auto"/>
            </w:tcBorders>
          </w:tcPr>
          <w:p w14:paraId="631EA90F"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2.000,00</w:t>
            </w:r>
          </w:p>
        </w:tc>
        <w:tc>
          <w:tcPr>
            <w:tcW w:w="1240" w:type="dxa"/>
            <w:tcBorders>
              <w:top w:val="single" w:sz="4" w:space="0" w:color="auto"/>
              <w:left w:val="single" w:sz="4" w:space="0" w:color="auto"/>
              <w:bottom w:val="single" w:sz="4" w:space="0" w:color="auto"/>
              <w:right w:val="single" w:sz="4" w:space="0" w:color="auto"/>
            </w:tcBorders>
          </w:tcPr>
          <w:p w14:paraId="2A489D3C" w14:textId="57E68908"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2.000,00</w:t>
            </w:r>
          </w:p>
        </w:tc>
        <w:tc>
          <w:tcPr>
            <w:tcW w:w="1231" w:type="dxa"/>
            <w:tcBorders>
              <w:top w:val="single" w:sz="4" w:space="0" w:color="auto"/>
              <w:left w:val="single" w:sz="4" w:space="0" w:color="auto"/>
              <w:bottom w:val="single" w:sz="4" w:space="0" w:color="auto"/>
              <w:right w:val="single" w:sz="4" w:space="0" w:color="auto"/>
            </w:tcBorders>
          </w:tcPr>
          <w:p w14:paraId="3EC4D925" w14:textId="403C440B"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12576215" w14:textId="77777777" w:rsidTr="008E476F">
        <w:trPr>
          <w:tblCellSpacing w:w="0" w:type="dxa"/>
        </w:trPr>
        <w:tc>
          <w:tcPr>
            <w:tcW w:w="0" w:type="auto"/>
            <w:vMerge/>
            <w:tcBorders>
              <w:left w:val="single" w:sz="4" w:space="0" w:color="auto"/>
              <w:right w:val="single" w:sz="4" w:space="0" w:color="auto"/>
            </w:tcBorders>
            <w:vAlign w:val="center"/>
            <w:hideMark/>
          </w:tcPr>
          <w:p w14:paraId="2D5CE6CA" w14:textId="77777777" w:rsidR="00A07923" w:rsidRPr="000E2578"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hideMark/>
          </w:tcPr>
          <w:p w14:paraId="600EA281"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Zakup tablicy ogłoszeń dla sołectwa Ulatowo - Pogorzel</w:t>
            </w:r>
          </w:p>
        </w:tc>
        <w:tc>
          <w:tcPr>
            <w:tcW w:w="628" w:type="dxa"/>
            <w:tcBorders>
              <w:top w:val="single" w:sz="4" w:space="0" w:color="auto"/>
              <w:left w:val="single" w:sz="4" w:space="0" w:color="auto"/>
              <w:bottom w:val="single" w:sz="4" w:space="0" w:color="auto"/>
              <w:right w:val="single" w:sz="4" w:space="0" w:color="auto"/>
            </w:tcBorders>
          </w:tcPr>
          <w:p w14:paraId="2C7D27E0"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900</w:t>
            </w:r>
          </w:p>
        </w:tc>
        <w:tc>
          <w:tcPr>
            <w:tcW w:w="965" w:type="dxa"/>
            <w:tcBorders>
              <w:top w:val="single" w:sz="4" w:space="0" w:color="auto"/>
              <w:left w:val="single" w:sz="4" w:space="0" w:color="auto"/>
              <w:bottom w:val="single" w:sz="4" w:space="0" w:color="auto"/>
              <w:right w:val="single" w:sz="4" w:space="0" w:color="auto"/>
            </w:tcBorders>
          </w:tcPr>
          <w:p w14:paraId="586F7D43"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90095</w:t>
            </w:r>
          </w:p>
        </w:tc>
        <w:tc>
          <w:tcPr>
            <w:tcW w:w="627" w:type="dxa"/>
            <w:tcBorders>
              <w:top w:val="single" w:sz="4" w:space="0" w:color="auto"/>
              <w:left w:val="single" w:sz="4" w:space="0" w:color="auto"/>
              <w:bottom w:val="single" w:sz="4" w:space="0" w:color="auto"/>
              <w:right w:val="single" w:sz="4" w:space="0" w:color="auto"/>
            </w:tcBorders>
          </w:tcPr>
          <w:p w14:paraId="482558B8"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4210</w:t>
            </w:r>
          </w:p>
        </w:tc>
        <w:tc>
          <w:tcPr>
            <w:tcW w:w="1248" w:type="dxa"/>
            <w:tcBorders>
              <w:top w:val="single" w:sz="4" w:space="0" w:color="auto"/>
              <w:left w:val="single" w:sz="4" w:space="0" w:color="auto"/>
              <w:bottom w:val="single" w:sz="4" w:space="0" w:color="auto"/>
              <w:right w:val="single" w:sz="4" w:space="0" w:color="auto"/>
            </w:tcBorders>
          </w:tcPr>
          <w:p w14:paraId="5BC95B77"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1.000,00</w:t>
            </w:r>
          </w:p>
        </w:tc>
        <w:tc>
          <w:tcPr>
            <w:tcW w:w="1240" w:type="dxa"/>
            <w:tcBorders>
              <w:top w:val="single" w:sz="4" w:space="0" w:color="auto"/>
              <w:left w:val="single" w:sz="4" w:space="0" w:color="auto"/>
              <w:bottom w:val="single" w:sz="4" w:space="0" w:color="auto"/>
              <w:right w:val="single" w:sz="4" w:space="0" w:color="auto"/>
            </w:tcBorders>
          </w:tcPr>
          <w:p w14:paraId="56C6CF27" w14:textId="368ECB46"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998,76</w:t>
            </w:r>
          </w:p>
        </w:tc>
        <w:tc>
          <w:tcPr>
            <w:tcW w:w="1231" w:type="dxa"/>
            <w:tcBorders>
              <w:top w:val="single" w:sz="4" w:space="0" w:color="auto"/>
              <w:left w:val="single" w:sz="4" w:space="0" w:color="auto"/>
              <w:bottom w:val="single" w:sz="4" w:space="0" w:color="auto"/>
              <w:right w:val="single" w:sz="4" w:space="0" w:color="auto"/>
            </w:tcBorders>
          </w:tcPr>
          <w:p w14:paraId="2405ECBA" w14:textId="1F98A97A"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99,88</w:t>
            </w:r>
          </w:p>
        </w:tc>
      </w:tr>
      <w:tr w:rsidR="00A07923" w:rsidRPr="001A5188" w14:paraId="6847EE4A" w14:textId="77777777" w:rsidTr="008E476F">
        <w:trPr>
          <w:tblCellSpacing w:w="0" w:type="dxa"/>
        </w:trPr>
        <w:tc>
          <w:tcPr>
            <w:tcW w:w="0" w:type="auto"/>
            <w:vMerge/>
            <w:tcBorders>
              <w:left w:val="single" w:sz="4" w:space="0" w:color="auto"/>
              <w:right w:val="single" w:sz="4" w:space="0" w:color="auto"/>
            </w:tcBorders>
            <w:vAlign w:val="center"/>
            <w:hideMark/>
          </w:tcPr>
          <w:p w14:paraId="3D5A702F" w14:textId="77777777" w:rsidR="00A07923" w:rsidRPr="000E2578"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hideMark/>
          </w:tcPr>
          <w:p w14:paraId="518E8986"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Zakup materiałów budowlanych do świetlicy wiejskiej</w:t>
            </w:r>
          </w:p>
        </w:tc>
        <w:tc>
          <w:tcPr>
            <w:tcW w:w="628" w:type="dxa"/>
            <w:tcBorders>
              <w:top w:val="single" w:sz="4" w:space="0" w:color="auto"/>
              <w:left w:val="single" w:sz="4" w:space="0" w:color="auto"/>
              <w:bottom w:val="single" w:sz="4" w:space="0" w:color="auto"/>
              <w:right w:val="single" w:sz="4" w:space="0" w:color="auto"/>
            </w:tcBorders>
          </w:tcPr>
          <w:p w14:paraId="643EBA56"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921</w:t>
            </w:r>
          </w:p>
        </w:tc>
        <w:tc>
          <w:tcPr>
            <w:tcW w:w="965" w:type="dxa"/>
            <w:tcBorders>
              <w:top w:val="single" w:sz="4" w:space="0" w:color="auto"/>
              <w:left w:val="single" w:sz="4" w:space="0" w:color="auto"/>
              <w:bottom w:val="single" w:sz="4" w:space="0" w:color="auto"/>
              <w:right w:val="single" w:sz="4" w:space="0" w:color="auto"/>
            </w:tcBorders>
          </w:tcPr>
          <w:p w14:paraId="557F5B38"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92195</w:t>
            </w:r>
          </w:p>
        </w:tc>
        <w:tc>
          <w:tcPr>
            <w:tcW w:w="627" w:type="dxa"/>
            <w:tcBorders>
              <w:top w:val="single" w:sz="4" w:space="0" w:color="auto"/>
              <w:left w:val="single" w:sz="4" w:space="0" w:color="auto"/>
              <w:bottom w:val="single" w:sz="4" w:space="0" w:color="auto"/>
              <w:right w:val="single" w:sz="4" w:space="0" w:color="auto"/>
            </w:tcBorders>
          </w:tcPr>
          <w:p w14:paraId="11DB555A"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4210</w:t>
            </w:r>
          </w:p>
        </w:tc>
        <w:tc>
          <w:tcPr>
            <w:tcW w:w="1248" w:type="dxa"/>
            <w:tcBorders>
              <w:top w:val="single" w:sz="4" w:space="0" w:color="auto"/>
              <w:left w:val="single" w:sz="4" w:space="0" w:color="auto"/>
              <w:bottom w:val="single" w:sz="4" w:space="0" w:color="auto"/>
              <w:right w:val="single" w:sz="4" w:space="0" w:color="auto"/>
            </w:tcBorders>
          </w:tcPr>
          <w:p w14:paraId="266627A7"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3.500,00</w:t>
            </w:r>
          </w:p>
        </w:tc>
        <w:tc>
          <w:tcPr>
            <w:tcW w:w="1240" w:type="dxa"/>
            <w:tcBorders>
              <w:top w:val="single" w:sz="4" w:space="0" w:color="auto"/>
              <w:left w:val="single" w:sz="4" w:space="0" w:color="auto"/>
              <w:bottom w:val="single" w:sz="4" w:space="0" w:color="auto"/>
              <w:right w:val="single" w:sz="4" w:space="0" w:color="auto"/>
            </w:tcBorders>
          </w:tcPr>
          <w:p w14:paraId="380BEFDC" w14:textId="0FF24626"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3.314,02</w:t>
            </w:r>
          </w:p>
        </w:tc>
        <w:tc>
          <w:tcPr>
            <w:tcW w:w="1231" w:type="dxa"/>
            <w:tcBorders>
              <w:top w:val="single" w:sz="4" w:space="0" w:color="auto"/>
              <w:left w:val="single" w:sz="4" w:space="0" w:color="auto"/>
              <w:bottom w:val="single" w:sz="4" w:space="0" w:color="auto"/>
              <w:right w:val="single" w:sz="4" w:space="0" w:color="auto"/>
            </w:tcBorders>
          </w:tcPr>
          <w:p w14:paraId="3CFD9B9F" w14:textId="6027AF8C"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94,69</w:t>
            </w:r>
          </w:p>
        </w:tc>
      </w:tr>
      <w:tr w:rsidR="00A07923" w:rsidRPr="001A5188" w14:paraId="2E636CF1" w14:textId="77777777" w:rsidTr="008E476F">
        <w:trPr>
          <w:tblCellSpacing w:w="0" w:type="dxa"/>
        </w:trPr>
        <w:tc>
          <w:tcPr>
            <w:tcW w:w="0" w:type="auto"/>
            <w:vMerge/>
            <w:tcBorders>
              <w:left w:val="single" w:sz="4" w:space="0" w:color="auto"/>
              <w:right w:val="single" w:sz="4" w:space="0" w:color="auto"/>
            </w:tcBorders>
            <w:vAlign w:val="center"/>
            <w:hideMark/>
          </w:tcPr>
          <w:p w14:paraId="2A8D6A52" w14:textId="77777777" w:rsidR="00A07923" w:rsidRPr="000E2578" w:rsidRDefault="00A07923" w:rsidP="00A07923">
            <w:pPr>
              <w:rPr>
                <w:rFonts w:asciiTheme="minorHAnsi" w:hAnsiTheme="minorHAnsi" w:cstheme="minorHAnsi"/>
              </w:rPr>
            </w:pPr>
          </w:p>
        </w:tc>
        <w:tc>
          <w:tcPr>
            <w:tcW w:w="2192" w:type="dxa"/>
            <w:vMerge w:val="restart"/>
            <w:tcBorders>
              <w:top w:val="single" w:sz="4" w:space="0" w:color="auto"/>
              <w:left w:val="single" w:sz="4" w:space="0" w:color="auto"/>
              <w:bottom w:val="single" w:sz="4" w:space="0" w:color="auto"/>
              <w:right w:val="single" w:sz="4" w:space="0" w:color="auto"/>
            </w:tcBorders>
            <w:hideMark/>
          </w:tcPr>
          <w:p w14:paraId="0E3492AD"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 xml:space="preserve">Organizacja zabawy integracyjnej dla mieszkańców wsi Ulatowo – Pogorzel </w:t>
            </w:r>
          </w:p>
        </w:tc>
        <w:tc>
          <w:tcPr>
            <w:tcW w:w="628" w:type="dxa"/>
            <w:vMerge w:val="restart"/>
            <w:tcBorders>
              <w:top w:val="single" w:sz="4" w:space="0" w:color="auto"/>
              <w:left w:val="single" w:sz="4" w:space="0" w:color="auto"/>
              <w:bottom w:val="single" w:sz="4" w:space="0" w:color="auto"/>
              <w:right w:val="single" w:sz="4" w:space="0" w:color="auto"/>
            </w:tcBorders>
          </w:tcPr>
          <w:p w14:paraId="11EBA3E2"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921</w:t>
            </w:r>
          </w:p>
        </w:tc>
        <w:tc>
          <w:tcPr>
            <w:tcW w:w="965" w:type="dxa"/>
            <w:vMerge w:val="restart"/>
            <w:tcBorders>
              <w:top w:val="single" w:sz="4" w:space="0" w:color="auto"/>
              <w:left w:val="single" w:sz="4" w:space="0" w:color="auto"/>
              <w:bottom w:val="single" w:sz="4" w:space="0" w:color="auto"/>
              <w:right w:val="single" w:sz="4" w:space="0" w:color="auto"/>
            </w:tcBorders>
          </w:tcPr>
          <w:p w14:paraId="17FACEF3"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92195</w:t>
            </w:r>
          </w:p>
        </w:tc>
        <w:tc>
          <w:tcPr>
            <w:tcW w:w="627" w:type="dxa"/>
            <w:tcBorders>
              <w:top w:val="single" w:sz="4" w:space="0" w:color="auto"/>
              <w:left w:val="single" w:sz="4" w:space="0" w:color="auto"/>
              <w:bottom w:val="single" w:sz="4" w:space="0" w:color="auto"/>
              <w:right w:val="single" w:sz="4" w:space="0" w:color="auto"/>
            </w:tcBorders>
          </w:tcPr>
          <w:p w14:paraId="0BE1FC73"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4300</w:t>
            </w:r>
          </w:p>
        </w:tc>
        <w:tc>
          <w:tcPr>
            <w:tcW w:w="1248" w:type="dxa"/>
            <w:tcBorders>
              <w:top w:val="single" w:sz="4" w:space="0" w:color="auto"/>
              <w:left w:val="single" w:sz="4" w:space="0" w:color="auto"/>
              <w:bottom w:val="single" w:sz="4" w:space="0" w:color="auto"/>
              <w:right w:val="single" w:sz="4" w:space="0" w:color="auto"/>
            </w:tcBorders>
          </w:tcPr>
          <w:p w14:paraId="779E75C8"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3.000,00</w:t>
            </w:r>
          </w:p>
        </w:tc>
        <w:tc>
          <w:tcPr>
            <w:tcW w:w="1240" w:type="dxa"/>
            <w:tcBorders>
              <w:top w:val="single" w:sz="4" w:space="0" w:color="auto"/>
              <w:left w:val="single" w:sz="4" w:space="0" w:color="auto"/>
              <w:bottom w:val="single" w:sz="4" w:space="0" w:color="auto"/>
              <w:right w:val="single" w:sz="4" w:space="0" w:color="auto"/>
            </w:tcBorders>
          </w:tcPr>
          <w:p w14:paraId="151967BB" w14:textId="3EB58C39"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3.000,00</w:t>
            </w:r>
          </w:p>
        </w:tc>
        <w:tc>
          <w:tcPr>
            <w:tcW w:w="1231" w:type="dxa"/>
            <w:tcBorders>
              <w:top w:val="single" w:sz="4" w:space="0" w:color="auto"/>
              <w:left w:val="single" w:sz="4" w:space="0" w:color="auto"/>
              <w:bottom w:val="single" w:sz="4" w:space="0" w:color="auto"/>
              <w:right w:val="single" w:sz="4" w:space="0" w:color="auto"/>
            </w:tcBorders>
          </w:tcPr>
          <w:p w14:paraId="0AAD1DF8" w14:textId="6E6D703C"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1CA10E65" w14:textId="77777777" w:rsidTr="008E476F">
        <w:trPr>
          <w:tblCellSpacing w:w="0" w:type="dxa"/>
        </w:trPr>
        <w:tc>
          <w:tcPr>
            <w:tcW w:w="0" w:type="auto"/>
            <w:vMerge/>
            <w:tcBorders>
              <w:left w:val="single" w:sz="4" w:space="0" w:color="auto"/>
              <w:right w:val="single" w:sz="4" w:space="0" w:color="auto"/>
            </w:tcBorders>
            <w:vAlign w:val="center"/>
            <w:hideMark/>
          </w:tcPr>
          <w:p w14:paraId="375715B8" w14:textId="77777777" w:rsidR="00A07923" w:rsidRPr="000E2578" w:rsidRDefault="00A07923" w:rsidP="00A07923">
            <w:pPr>
              <w:rPr>
                <w:rFonts w:asciiTheme="minorHAnsi" w:hAnsiTheme="minorHAnsi" w:cstheme="minorHAnsi"/>
              </w:rPr>
            </w:pPr>
          </w:p>
        </w:tc>
        <w:tc>
          <w:tcPr>
            <w:tcW w:w="2192" w:type="dxa"/>
            <w:vMerge/>
            <w:tcBorders>
              <w:top w:val="single" w:sz="4" w:space="0" w:color="auto"/>
              <w:left w:val="single" w:sz="4" w:space="0" w:color="auto"/>
              <w:bottom w:val="single" w:sz="4" w:space="0" w:color="auto"/>
              <w:right w:val="single" w:sz="4" w:space="0" w:color="auto"/>
            </w:tcBorders>
            <w:vAlign w:val="center"/>
            <w:hideMark/>
          </w:tcPr>
          <w:p w14:paraId="22E90837" w14:textId="77777777" w:rsidR="00A07923" w:rsidRPr="000E2578" w:rsidRDefault="00A07923" w:rsidP="00A07923">
            <w:pPr>
              <w:rPr>
                <w:rFonts w:asciiTheme="minorHAnsi" w:hAnsiTheme="minorHAnsi" w:cstheme="minorHAnsi"/>
              </w:rPr>
            </w:pPr>
          </w:p>
        </w:tc>
        <w:tc>
          <w:tcPr>
            <w:tcW w:w="628" w:type="dxa"/>
            <w:vMerge/>
            <w:tcBorders>
              <w:top w:val="single" w:sz="4" w:space="0" w:color="auto"/>
              <w:left w:val="single" w:sz="4" w:space="0" w:color="auto"/>
              <w:bottom w:val="single" w:sz="4" w:space="0" w:color="auto"/>
              <w:right w:val="single" w:sz="4" w:space="0" w:color="auto"/>
            </w:tcBorders>
            <w:vAlign w:val="center"/>
          </w:tcPr>
          <w:p w14:paraId="60ECEDAF" w14:textId="77777777" w:rsidR="00A07923" w:rsidRPr="000E2578" w:rsidRDefault="00A07923" w:rsidP="00A07923">
            <w:pPr>
              <w:rPr>
                <w:rFonts w:asciiTheme="minorHAnsi" w:hAnsiTheme="minorHAnsi" w:cstheme="minorHAnsi"/>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674C41" w14:textId="77777777" w:rsidR="00A07923" w:rsidRPr="000E2578" w:rsidRDefault="00A07923" w:rsidP="00A07923">
            <w:pPr>
              <w:rPr>
                <w:rFonts w:asciiTheme="minorHAnsi" w:hAnsiTheme="minorHAnsi" w:cstheme="minorHAnsi"/>
                <w:bCs/>
              </w:rPr>
            </w:pPr>
          </w:p>
        </w:tc>
        <w:tc>
          <w:tcPr>
            <w:tcW w:w="627" w:type="dxa"/>
            <w:tcBorders>
              <w:top w:val="single" w:sz="4" w:space="0" w:color="auto"/>
              <w:left w:val="single" w:sz="4" w:space="0" w:color="auto"/>
              <w:bottom w:val="single" w:sz="4" w:space="0" w:color="auto"/>
              <w:right w:val="single" w:sz="4" w:space="0" w:color="auto"/>
            </w:tcBorders>
          </w:tcPr>
          <w:p w14:paraId="21E55938" w14:textId="77777777"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4220</w:t>
            </w:r>
          </w:p>
        </w:tc>
        <w:tc>
          <w:tcPr>
            <w:tcW w:w="1248" w:type="dxa"/>
            <w:tcBorders>
              <w:top w:val="single" w:sz="4" w:space="0" w:color="auto"/>
              <w:left w:val="single" w:sz="4" w:space="0" w:color="auto"/>
              <w:bottom w:val="single" w:sz="4" w:space="0" w:color="auto"/>
              <w:right w:val="single" w:sz="4" w:space="0" w:color="auto"/>
            </w:tcBorders>
          </w:tcPr>
          <w:p w14:paraId="769C79B4" w14:textId="7777777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2.000,00</w:t>
            </w:r>
          </w:p>
        </w:tc>
        <w:tc>
          <w:tcPr>
            <w:tcW w:w="1240" w:type="dxa"/>
            <w:tcBorders>
              <w:top w:val="single" w:sz="4" w:space="0" w:color="auto"/>
              <w:left w:val="single" w:sz="4" w:space="0" w:color="auto"/>
              <w:bottom w:val="single" w:sz="4" w:space="0" w:color="auto"/>
              <w:right w:val="single" w:sz="4" w:space="0" w:color="auto"/>
            </w:tcBorders>
          </w:tcPr>
          <w:p w14:paraId="6BF5EFB7" w14:textId="396BF537"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1.888,95</w:t>
            </w:r>
          </w:p>
        </w:tc>
        <w:tc>
          <w:tcPr>
            <w:tcW w:w="1231" w:type="dxa"/>
            <w:tcBorders>
              <w:top w:val="single" w:sz="4" w:space="0" w:color="auto"/>
              <w:left w:val="single" w:sz="4" w:space="0" w:color="auto"/>
              <w:bottom w:val="single" w:sz="4" w:space="0" w:color="auto"/>
              <w:right w:val="single" w:sz="4" w:space="0" w:color="auto"/>
            </w:tcBorders>
          </w:tcPr>
          <w:p w14:paraId="54FA2D1A" w14:textId="6AFA1358"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94,45</w:t>
            </w:r>
          </w:p>
        </w:tc>
      </w:tr>
      <w:tr w:rsidR="00A07923" w:rsidRPr="001A5188" w14:paraId="5EAD4136" w14:textId="77777777" w:rsidTr="008E476F">
        <w:trPr>
          <w:tblCellSpacing w:w="0" w:type="dxa"/>
        </w:trPr>
        <w:tc>
          <w:tcPr>
            <w:tcW w:w="0" w:type="auto"/>
            <w:vMerge/>
            <w:tcBorders>
              <w:left w:val="single" w:sz="4" w:space="0" w:color="auto"/>
              <w:right w:val="single" w:sz="4" w:space="0" w:color="auto"/>
            </w:tcBorders>
            <w:vAlign w:val="center"/>
          </w:tcPr>
          <w:p w14:paraId="69B20B43" w14:textId="77777777" w:rsidR="00A07923" w:rsidRPr="000E2578"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vAlign w:val="center"/>
          </w:tcPr>
          <w:p w14:paraId="6E66E99F" w14:textId="77777777" w:rsidR="00A07923" w:rsidRPr="000E2578" w:rsidRDefault="00A07923" w:rsidP="00A07923">
            <w:pPr>
              <w:jc w:val="center"/>
              <w:rPr>
                <w:rFonts w:asciiTheme="minorHAnsi" w:hAnsiTheme="minorHAnsi" w:cstheme="minorHAnsi"/>
              </w:rPr>
            </w:pPr>
            <w:r w:rsidRPr="000E2578">
              <w:rPr>
                <w:rFonts w:asciiTheme="minorHAnsi" w:hAnsiTheme="minorHAnsi" w:cstheme="minorHAnsi"/>
              </w:rPr>
              <w:t>Zakup drzwi metalowych do budynku gospodarczego we wsi Ulatowo-Pogorzel</w:t>
            </w:r>
          </w:p>
        </w:tc>
        <w:tc>
          <w:tcPr>
            <w:tcW w:w="628" w:type="dxa"/>
            <w:tcBorders>
              <w:top w:val="single" w:sz="4" w:space="0" w:color="auto"/>
              <w:left w:val="single" w:sz="4" w:space="0" w:color="auto"/>
              <w:bottom w:val="single" w:sz="4" w:space="0" w:color="auto"/>
              <w:right w:val="single" w:sz="4" w:space="0" w:color="auto"/>
            </w:tcBorders>
            <w:vAlign w:val="center"/>
          </w:tcPr>
          <w:p w14:paraId="7D1D6242" w14:textId="77777777" w:rsidR="00A07923" w:rsidRPr="000E2578" w:rsidRDefault="00A07923" w:rsidP="00A07923">
            <w:pPr>
              <w:rPr>
                <w:rFonts w:asciiTheme="minorHAnsi" w:hAnsiTheme="minorHAnsi" w:cstheme="minorHAnsi"/>
                <w:bCs/>
              </w:rPr>
            </w:pPr>
            <w:r w:rsidRPr="000E2578">
              <w:rPr>
                <w:rFonts w:asciiTheme="minorHAnsi" w:hAnsiTheme="minorHAnsi" w:cstheme="minorHAnsi"/>
                <w:bCs/>
              </w:rPr>
              <w:t>700</w:t>
            </w:r>
          </w:p>
        </w:tc>
        <w:tc>
          <w:tcPr>
            <w:tcW w:w="0" w:type="auto"/>
            <w:tcBorders>
              <w:top w:val="single" w:sz="4" w:space="0" w:color="auto"/>
              <w:left w:val="single" w:sz="4" w:space="0" w:color="auto"/>
              <w:bottom w:val="single" w:sz="4" w:space="0" w:color="auto"/>
              <w:right w:val="single" w:sz="4" w:space="0" w:color="auto"/>
            </w:tcBorders>
            <w:vAlign w:val="center"/>
          </w:tcPr>
          <w:p w14:paraId="6B4F7496" w14:textId="77777777" w:rsidR="00A07923" w:rsidRPr="000E2578" w:rsidRDefault="00A07923" w:rsidP="00A07923">
            <w:pPr>
              <w:rPr>
                <w:rFonts w:asciiTheme="minorHAnsi" w:hAnsiTheme="minorHAnsi" w:cstheme="minorHAnsi"/>
                <w:bCs/>
              </w:rPr>
            </w:pPr>
            <w:r w:rsidRPr="000E2578">
              <w:rPr>
                <w:rFonts w:asciiTheme="minorHAnsi" w:hAnsiTheme="minorHAnsi" w:cstheme="minorHAnsi"/>
                <w:bCs/>
              </w:rPr>
              <w:t>70005</w:t>
            </w:r>
          </w:p>
        </w:tc>
        <w:tc>
          <w:tcPr>
            <w:tcW w:w="627" w:type="dxa"/>
            <w:tcBorders>
              <w:top w:val="single" w:sz="4" w:space="0" w:color="auto"/>
              <w:left w:val="single" w:sz="4" w:space="0" w:color="auto"/>
              <w:bottom w:val="single" w:sz="4" w:space="0" w:color="auto"/>
              <w:right w:val="single" w:sz="4" w:space="0" w:color="auto"/>
            </w:tcBorders>
          </w:tcPr>
          <w:p w14:paraId="0CE05947" w14:textId="77777777" w:rsidR="00A07923" w:rsidRPr="000E2578" w:rsidRDefault="00A07923" w:rsidP="00A07923">
            <w:pPr>
              <w:pStyle w:val="NormalnyWeb"/>
              <w:jc w:val="center"/>
              <w:rPr>
                <w:rFonts w:asciiTheme="minorHAnsi" w:hAnsiTheme="minorHAnsi" w:cstheme="minorHAnsi"/>
                <w:bCs/>
              </w:rPr>
            </w:pPr>
          </w:p>
          <w:p w14:paraId="62388D02" w14:textId="2794A73B"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4210</w:t>
            </w:r>
          </w:p>
        </w:tc>
        <w:tc>
          <w:tcPr>
            <w:tcW w:w="1248" w:type="dxa"/>
            <w:tcBorders>
              <w:top w:val="single" w:sz="4" w:space="0" w:color="auto"/>
              <w:left w:val="single" w:sz="4" w:space="0" w:color="auto"/>
              <w:bottom w:val="single" w:sz="4" w:space="0" w:color="auto"/>
              <w:right w:val="single" w:sz="4" w:space="0" w:color="auto"/>
            </w:tcBorders>
          </w:tcPr>
          <w:p w14:paraId="11562236" w14:textId="77777777" w:rsidR="00A07923" w:rsidRPr="000E2578" w:rsidRDefault="00A07923" w:rsidP="00A07923">
            <w:pPr>
              <w:pStyle w:val="NormalnyWeb"/>
              <w:jc w:val="center"/>
              <w:rPr>
                <w:rFonts w:asciiTheme="minorHAnsi" w:hAnsiTheme="minorHAnsi" w:cstheme="minorHAnsi"/>
              </w:rPr>
            </w:pPr>
          </w:p>
          <w:p w14:paraId="2E8682EF" w14:textId="15CDC04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1.000,00</w:t>
            </w:r>
          </w:p>
        </w:tc>
        <w:tc>
          <w:tcPr>
            <w:tcW w:w="1240" w:type="dxa"/>
            <w:tcBorders>
              <w:top w:val="single" w:sz="4" w:space="0" w:color="auto"/>
              <w:left w:val="single" w:sz="4" w:space="0" w:color="auto"/>
              <w:bottom w:val="single" w:sz="4" w:space="0" w:color="auto"/>
              <w:right w:val="single" w:sz="4" w:space="0" w:color="auto"/>
            </w:tcBorders>
          </w:tcPr>
          <w:p w14:paraId="7F2F0D57" w14:textId="77777777" w:rsidR="00A07923" w:rsidRDefault="00A07923" w:rsidP="00A07923">
            <w:pPr>
              <w:pStyle w:val="NormalnyWeb"/>
              <w:jc w:val="center"/>
              <w:rPr>
                <w:rFonts w:asciiTheme="minorHAnsi" w:hAnsiTheme="minorHAnsi" w:cstheme="minorHAnsi"/>
              </w:rPr>
            </w:pPr>
          </w:p>
          <w:p w14:paraId="7959D24D" w14:textId="64900FDA"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999,76</w:t>
            </w:r>
          </w:p>
        </w:tc>
        <w:tc>
          <w:tcPr>
            <w:tcW w:w="1231" w:type="dxa"/>
            <w:tcBorders>
              <w:top w:val="single" w:sz="4" w:space="0" w:color="auto"/>
              <w:left w:val="single" w:sz="4" w:space="0" w:color="auto"/>
              <w:bottom w:val="single" w:sz="4" w:space="0" w:color="auto"/>
              <w:right w:val="single" w:sz="4" w:space="0" w:color="auto"/>
            </w:tcBorders>
          </w:tcPr>
          <w:p w14:paraId="06825CD8" w14:textId="77777777" w:rsidR="00A07923" w:rsidRDefault="00A07923" w:rsidP="00A07923">
            <w:pPr>
              <w:pStyle w:val="NormalnyWeb"/>
              <w:jc w:val="center"/>
              <w:rPr>
                <w:rFonts w:asciiTheme="minorHAnsi" w:hAnsiTheme="minorHAnsi" w:cstheme="minorHAnsi"/>
              </w:rPr>
            </w:pPr>
          </w:p>
          <w:p w14:paraId="05E5DF1E" w14:textId="42104DB8"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99,98</w:t>
            </w:r>
          </w:p>
        </w:tc>
      </w:tr>
      <w:tr w:rsidR="00A07923" w:rsidRPr="001A5188" w14:paraId="152A97BE" w14:textId="77777777" w:rsidTr="008E476F">
        <w:trPr>
          <w:tblCellSpacing w:w="0" w:type="dxa"/>
        </w:trPr>
        <w:tc>
          <w:tcPr>
            <w:tcW w:w="0" w:type="auto"/>
            <w:vMerge/>
            <w:tcBorders>
              <w:left w:val="single" w:sz="4" w:space="0" w:color="auto"/>
              <w:right w:val="single" w:sz="4" w:space="0" w:color="auto"/>
            </w:tcBorders>
            <w:vAlign w:val="center"/>
          </w:tcPr>
          <w:p w14:paraId="37ABA11D" w14:textId="77777777" w:rsidR="00A07923" w:rsidRPr="000E2578"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vAlign w:val="center"/>
          </w:tcPr>
          <w:p w14:paraId="4E50AFF9" w14:textId="77777777" w:rsidR="00A07923" w:rsidRPr="000E2578" w:rsidRDefault="00A07923" w:rsidP="00A07923">
            <w:pPr>
              <w:jc w:val="center"/>
              <w:rPr>
                <w:rFonts w:asciiTheme="minorHAnsi" w:hAnsiTheme="minorHAnsi" w:cstheme="minorHAnsi"/>
              </w:rPr>
            </w:pPr>
            <w:r w:rsidRPr="000E2578">
              <w:rPr>
                <w:rFonts w:asciiTheme="minorHAnsi" w:hAnsiTheme="minorHAnsi" w:cstheme="minorHAnsi"/>
              </w:rPr>
              <w:t>Zakup drukarki z akcesoriami, zakup rowerka treningowego, zakup kolumny głośnikowej do świetlicy wiejskiej we wsi Ulatowo-Pogorzel</w:t>
            </w:r>
          </w:p>
        </w:tc>
        <w:tc>
          <w:tcPr>
            <w:tcW w:w="628" w:type="dxa"/>
            <w:tcBorders>
              <w:top w:val="single" w:sz="4" w:space="0" w:color="auto"/>
              <w:left w:val="single" w:sz="4" w:space="0" w:color="auto"/>
              <w:bottom w:val="single" w:sz="4" w:space="0" w:color="auto"/>
              <w:right w:val="single" w:sz="4" w:space="0" w:color="auto"/>
            </w:tcBorders>
            <w:vAlign w:val="center"/>
          </w:tcPr>
          <w:p w14:paraId="087BC684" w14:textId="77777777" w:rsidR="00A07923" w:rsidRPr="000E2578" w:rsidRDefault="00A07923" w:rsidP="00A07923">
            <w:pPr>
              <w:rPr>
                <w:rFonts w:asciiTheme="minorHAnsi" w:hAnsiTheme="minorHAnsi" w:cstheme="minorHAnsi"/>
                <w:bCs/>
              </w:rPr>
            </w:pPr>
            <w:r w:rsidRPr="000E2578">
              <w:rPr>
                <w:rFonts w:asciiTheme="minorHAnsi" w:hAnsiTheme="minorHAnsi" w:cstheme="minorHAnsi"/>
                <w:bCs/>
              </w:rPr>
              <w:t>921</w:t>
            </w:r>
          </w:p>
        </w:tc>
        <w:tc>
          <w:tcPr>
            <w:tcW w:w="0" w:type="auto"/>
            <w:tcBorders>
              <w:top w:val="single" w:sz="4" w:space="0" w:color="auto"/>
              <w:left w:val="single" w:sz="4" w:space="0" w:color="auto"/>
              <w:bottom w:val="single" w:sz="4" w:space="0" w:color="auto"/>
              <w:right w:val="single" w:sz="4" w:space="0" w:color="auto"/>
            </w:tcBorders>
            <w:vAlign w:val="center"/>
          </w:tcPr>
          <w:p w14:paraId="0F7B6E61" w14:textId="77777777" w:rsidR="00A07923" w:rsidRPr="000E2578" w:rsidRDefault="00A07923" w:rsidP="00A07923">
            <w:pPr>
              <w:rPr>
                <w:rFonts w:asciiTheme="minorHAnsi" w:hAnsiTheme="minorHAnsi" w:cstheme="minorHAnsi"/>
                <w:bCs/>
              </w:rPr>
            </w:pPr>
            <w:r w:rsidRPr="000E2578">
              <w:rPr>
                <w:rFonts w:asciiTheme="minorHAnsi" w:hAnsiTheme="minorHAnsi" w:cstheme="minorHAnsi"/>
                <w:bCs/>
              </w:rPr>
              <w:t>92195</w:t>
            </w:r>
          </w:p>
        </w:tc>
        <w:tc>
          <w:tcPr>
            <w:tcW w:w="627" w:type="dxa"/>
            <w:tcBorders>
              <w:top w:val="single" w:sz="4" w:space="0" w:color="auto"/>
              <w:left w:val="single" w:sz="4" w:space="0" w:color="auto"/>
              <w:bottom w:val="single" w:sz="4" w:space="0" w:color="auto"/>
              <w:right w:val="single" w:sz="4" w:space="0" w:color="auto"/>
            </w:tcBorders>
          </w:tcPr>
          <w:p w14:paraId="1B3E2717" w14:textId="77777777" w:rsidR="00A07923" w:rsidRPr="000E2578" w:rsidRDefault="00A07923" w:rsidP="00A07923">
            <w:pPr>
              <w:pStyle w:val="NormalnyWeb"/>
              <w:jc w:val="center"/>
              <w:rPr>
                <w:rFonts w:asciiTheme="minorHAnsi" w:hAnsiTheme="minorHAnsi" w:cstheme="minorHAnsi"/>
                <w:bCs/>
              </w:rPr>
            </w:pPr>
          </w:p>
          <w:p w14:paraId="35D4E4E7" w14:textId="77777777" w:rsidR="00A07923" w:rsidRPr="000E2578" w:rsidRDefault="00A07923" w:rsidP="00A07923">
            <w:pPr>
              <w:pStyle w:val="NormalnyWeb"/>
              <w:jc w:val="center"/>
              <w:rPr>
                <w:rFonts w:asciiTheme="minorHAnsi" w:hAnsiTheme="minorHAnsi" w:cstheme="minorHAnsi"/>
                <w:bCs/>
              </w:rPr>
            </w:pPr>
          </w:p>
          <w:p w14:paraId="0D462A1A" w14:textId="3A6E558D" w:rsidR="00A07923" w:rsidRPr="000E2578" w:rsidRDefault="00A07923" w:rsidP="00A07923">
            <w:pPr>
              <w:pStyle w:val="NormalnyWeb"/>
              <w:jc w:val="center"/>
              <w:rPr>
                <w:rFonts w:asciiTheme="minorHAnsi" w:hAnsiTheme="minorHAnsi" w:cstheme="minorHAnsi"/>
                <w:bCs/>
              </w:rPr>
            </w:pPr>
            <w:r w:rsidRPr="000E2578">
              <w:rPr>
                <w:rFonts w:asciiTheme="minorHAnsi" w:hAnsiTheme="minorHAnsi" w:cstheme="minorHAnsi"/>
                <w:bCs/>
              </w:rPr>
              <w:t>4210</w:t>
            </w:r>
          </w:p>
        </w:tc>
        <w:tc>
          <w:tcPr>
            <w:tcW w:w="1248" w:type="dxa"/>
            <w:tcBorders>
              <w:top w:val="single" w:sz="4" w:space="0" w:color="auto"/>
              <w:left w:val="single" w:sz="4" w:space="0" w:color="auto"/>
              <w:bottom w:val="single" w:sz="4" w:space="0" w:color="auto"/>
              <w:right w:val="single" w:sz="4" w:space="0" w:color="auto"/>
            </w:tcBorders>
          </w:tcPr>
          <w:p w14:paraId="14D1F48A" w14:textId="77777777" w:rsidR="00A07923" w:rsidRPr="000E2578" w:rsidRDefault="00A07923" w:rsidP="00A07923">
            <w:pPr>
              <w:pStyle w:val="NormalnyWeb"/>
              <w:jc w:val="center"/>
              <w:rPr>
                <w:rFonts w:asciiTheme="minorHAnsi" w:hAnsiTheme="minorHAnsi" w:cstheme="minorHAnsi"/>
              </w:rPr>
            </w:pPr>
          </w:p>
          <w:p w14:paraId="4FC9AD4D" w14:textId="77777777" w:rsidR="00A07923" w:rsidRPr="000E2578" w:rsidRDefault="00A07923" w:rsidP="00A07923">
            <w:pPr>
              <w:pStyle w:val="NormalnyWeb"/>
              <w:jc w:val="center"/>
              <w:rPr>
                <w:rFonts w:asciiTheme="minorHAnsi" w:hAnsiTheme="minorHAnsi" w:cstheme="minorHAnsi"/>
              </w:rPr>
            </w:pPr>
          </w:p>
          <w:p w14:paraId="57C9D706" w14:textId="559EFFD7" w:rsidR="00A07923" w:rsidRPr="000E2578" w:rsidRDefault="00A07923" w:rsidP="00A07923">
            <w:pPr>
              <w:pStyle w:val="NormalnyWeb"/>
              <w:jc w:val="center"/>
              <w:rPr>
                <w:rFonts w:asciiTheme="minorHAnsi" w:hAnsiTheme="minorHAnsi" w:cstheme="minorHAnsi"/>
              </w:rPr>
            </w:pPr>
            <w:r w:rsidRPr="000E2578">
              <w:rPr>
                <w:rFonts w:asciiTheme="minorHAnsi" w:hAnsiTheme="minorHAnsi" w:cstheme="minorHAnsi"/>
              </w:rPr>
              <w:t>2.200,00</w:t>
            </w:r>
          </w:p>
        </w:tc>
        <w:tc>
          <w:tcPr>
            <w:tcW w:w="1240" w:type="dxa"/>
            <w:tcBorders>
              <w:top w:val="single" w:sz="4" w:space="0" w:color="auto"/>
              <w:left w:val="single" w:sz="4" w:space="0" w:color="auto"/>
              <w:bottom w:val="single" w:sz="4" w:space="0" w:color="auto"/>
              <w:right w:val="single" w:sz="4" w:space="0" w:color="auto"/>
            </w:tcBorders>
          </w:tcPr>
          <w:p w14:paraId="58115207" w14:textId="77777777" w:rsidR="00A07923" w:rsidRDefault="00A07923" w:rsidP="00A07923">
            <w:pPr>
              <w:pStyle w:val="NormalnyWeb"/>
              <w:jc w:val="center"/>
              <w:rPr>
                <w:rFonts w:asciiTheme="minorHAnsi" w:hAnsiTheme="minorHAnsi" w:cstheme="minorHAnsi"/>
              </w:rPr>
            </w:pPr>
          </w:p>
          <w:p w14:paraId="1BFC7673" w14:textId="77777777" w:rsidR="00A07923" w:rsidRDefault="00A07923" w:rsidP="00A07923">
            <w:pPr>
              <w:pStyle w:val="NormalnyWeb"/>
              <w:jc w:val="center"/>
              <w:rPr>
                <w:rFonts w:asciiTheme="minorHAnsi" w:hAnsiTheme="minorHAnsi" w:cstheme="minorHAnsi"/>
              </w:rPr>
            </w:pPr>
          </w:p>
          <w:p w14:paraId="160B48A4" w14:textId="77777777" w:rsidR="00A07923" w:rsidRDefault="00A07923" w:rsidP="00A07923">
            <w:pPr>
              <w:pStyle w:val="NormalnyWeb"/>
              <w:jc w:val="center"/>
              <w:rPr>
                <w:rFonts w:asciiTheme="minorHAnsi" w:hAnsiTheme="minorHAnsi" w:cstheme="minorHAnsi"/>
              </w:rPr>
            </w:pPr>
            <w:r>
              <w:rPr>
                <w:rFonts w:asciiTheme="minorHAnsi" w:hAnsiTheme="minorHAnsi" w:cstheme="minorHAnsi"/>
              </w:rPr>
              <w:t>2.158,00</w:t>
            </w:r>
          </w:p>
          <w:p w14:paraId="754AE821" w14:textId="5EE86F86" w:rsidR="00A07923" w:rsidRPr="000E2578" w:rsidRDefault="00A07923" w:rsidP="00A07923">
            <w:pPr>
              <w:pStyle w:val="NormalnyWeb"/>
              <w:jc w:val="center"/>
              <w:rPr>
                <w:rFonts w:asciiTheme="minorHAnsi" w:hAnsiTheme="minorHAnsi" w:cstheme="minorHAnsi"/>
              </w:rPr>
            </w:pPr>
          </w:p>
        </w:tc>
        <w:tc>
          <w:tcPr>
            <w:tcW w:w="1231" w:type="dxa"/>
            <w:tcBorders>
              <w:top w:val="single" w:sz="4" w:space="0" w:color="auto"/>
              <w:left w:val="single" w:sz="4" w:space="0" w:color="auto"/>
              <w:bottom w:val="single" w:sz="4" w:space="0" w:color="auto"/>
              <w:right w:val="single" w:sz="4" w:space="0" w:color="auto"/>
            </w:tcBorders>
          </w:tcPr>
          <w:p w14:paraId="5B667AE9" w14:textId="77777777" w:rsidR="00A07923" w:rsidRDefault="00A07923" w:rsidP="00A07923">
            <w:pPr>
              <w:pStyle w:val="NormalnyWeb"/>
              <w:jc w:val="center"/>
              <w:rPr>
                <w:rFonts w:asciiTheme="minorHAnsi" w:hAnsiTheme="minorHAnsi" w:cstheme="minorHAnsi"/>
              </w:rPr>
            </w:pPr>
          </w:p>
          <w:p w14:paraId="07B13B57" w14:textId="77777777" w:rsidR="00A07923" w:rsidRDefault="00A07923" w:rsidP="00A07923">
            <w:pPr>
              <w:pStyle w:val="NormalnyWeb"/>
              <w:jc w:val="center"/>
              <w:rPr>
                <w:rFonts w:asciiTheme="minorHAnsi" w:hAnsiTheme="minorHAnsi" w:cstheme="minorHAnsi"/>
              </w:rPr>
            </w:pPr>
          </w:p>
          <w:p w14:paraId="55B829DB" w14:textId="008C2BC9" w:rsidR="00A07923" w:rsidRPr="000E2578" w:rsidRDefault="00A07923" w:rsidP="00A07923">
            <w:pPr>
              <w:pStyle w:val="NormalnyWeb"/>
              <w:jc w:val="center"/>
              <w:rPr>
                <w:rFonts w:asciiTheme="minorHAnsi" w:hAnsiTheme="minorHAnsi" w:cstheme="minorHAnsi"/>
              </w:rPr>
            </w:pPr>
            <w:r>
              <w:rPr>
                <w:rFonts w:asciiTheme="minorHAnsi" w:hAnsiTheme="minorHAnsi" w:cstheme="minorHAnsi"/>
              </w:rPr>
              <w:t>98,09</w:t>
            </w:r>
          </w:p>
        </w:tc>
      </w:tr>
      <w:tr w:rsidR="00A07923" w:rsidRPr="001A5188" w14:paraId="02CA0BD1"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DB37939" w14:textId="77777777" w:rsidR="00A07923" w:rsidRPr="000E2578" w:rsidRDefault="00A07923" w:rsidP="00A07923">
            <w:pPr>
              <w:pStyle w:val="NormalnyWeb"/>
              <w:jc w:val="right"/>
              <w:rPr>
                <w:rFonts w:asciiTheme="minorHAnsi" w:hAnsiTheme="minorHAnsi" w:cstheme="minorHAnsi"/>
              </w:rPr>
            </w:pPr>
            <w:r w:rsidRPr="000E2578">
              <w:rPr>
                <w:rFonts w:asciiTheme="minorHAnsi" w:hAnsiTheme="minorHAnsi" w:cstheme="minorHAnsi"/>
                <w:b/>
                <w:i/>
              </w:rPr>
              <w:t>Łączne koszty funduszu sołeckiego Sołectwa Ulatowo -Pogorzel</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093E3057" w14:textId="77777777" w:rsidR="00A07923" w:rsidRPr="000E2578" w:rsidRDefault="00A07923" w:rsidP="00A07923">
            <w:pPr>
              <w:pStyle w:val="NormalnyWeb"/>
              <w:jc w:val="center"/>
              <w:rPr>
                <w:rFonts w:asciiTheme="minorHAnsi" w:hAnsiTheme="minorHAnsi" w:cstheme="minorHAnsi"/>
                <w:b/>
                <w:i/>
              </w:rPr>
            </w:pPr>
            <w:r w:rsidRPr="000E2578">
              <w:rPr>
                <w:rFonts w:asciiTheme="minorHAnsi" w:hAnsiTheme="minorHAnsi" w:cstheme="minorHAnsi"/>
                <w:b/>
                <w:i/>
              </w:rPr>
              <w:t>39.640,93</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31D128A9" w14:textId="21646BB6" w:rsidR="00A07923" w:rsidRPr="000E2578" w:rsidRDefault="00A07923" w:rsidP="00A07923">
            <w:pPr>
              <w:pStyle w:val="NormalnyWeb"/>
              <w:jc w:val="center"/>
              <w:rPr>
                <w:rFonts w:asciiTheme="minorHAnsi" w:hAnsiTheme="minorHAnsi" w:cstheme="minorHAnsi"/>
                <w:b/>
                <w:bCs/>
                <w:i/>
                <w:iCs/>
              </w:rPr>
            </w:pPr>
            <w:r>
              <w:rPr>
                <w:rFonts w:asciiTheme="minorHAnsi" w:hAnsiTheme="minorHAnsi" w:cstheme="minorHAnsi"/>
                <w:b/>
                <w:bCs/>
                <w:i/>
                <w:iCs/>
              </w:rPr>
              <w:t>39.266,99</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4011B7EE" w14:textId="71B08918" w:rsidR="00A07923" w:rsidRPr="000E2578" w:rsidRDefault="00A07923" w:rsidP="00A07923">
            <w:pPr>
              <w:pStyle w:val="NormalnyWeb"/>
              <w:jc w:val="center"/>
              <w:rPr>
                <w:rFonts w:asciiTheme="minorHAnsi" w:hAnsiTheme="minorHAnsi" w:cstheme="minorHAnsi"/>
                <w:b/>
                <w:bCs/>
                <w:i/>
                <w:iCs/>
              </w:rPr>
            </w:pPr>
            <w:r>
              <w:rPr>
                <w:rFonts w:asciiTheme="minorHAnsi" w:hAnsiTheme="minorHAnsi" w:cstheme="minorHAnsi"/>
                <w:b/>
                <w:bCs/>
                <w:i/>
                <w:iCs/>
              </w:rPr>
              <w:t>99,06</w:t>
            </w:r>
          </w:p>
        </w:tc>
      </w:tr>
      <w:tr w:rsidR="00A07923" w:rsidRPr="001A5188" w14:paraId="0FA98817" w14:textId="77777777" w:rsidTr="008E476F">
        <w:trPr>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1C34090D"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Ulatowo - Dąbrówka</w:t>
            </w:r>
          </w:p>
        </w:tc>
        <w:tc>
          <w:tcPr>
            <w:tcW w:w="2192" w:type="dxa"/>
            <w:tcBorders>
              <w:top w:val="single" w:sz="4" w:space="0" w:color="auto"/>
              <w:left w:val="single" w:sz="4" w:space="0" w:color="auto"/>
              <w:bottom w:val="single" w:sz="4" w:space="0" w:color="auto"/>
              <w:right w:val="single" w:sz="4" w:space="0" w:color="auto"/>
            </w:tcBorders>
            <w:hideMark/>
          </w:tcPr>
          <w:p w14:paraId="134BED14"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 xml:space="preserve">Zakup i montaż słupa solarnego w miejscowości Ulatowo - Dąbrówka </w:t>
            </w:r>
          </w:p>
        </w:tc>
        <w:tc>
          <w:tcPr>
            <w:tcW w:w="628" w:type="dxa"/>
            <w:tcBorders>
              <w:top w:val="single" w:sz="4" w:space="0" w:color="auto"/>
              <w:left w:val="single" w:sz="4" w:space="0" w:color="auto"/>
              <w:bottom w:val="single" w:sz="4" w:space="0" w:color="auto"/>
              <w:right w:val="single" w:sz="4" w:space="0" w:color="auto"/>
            </w:tcBorders>
          </w:tcPr>
          <w:p w14:paraId="62D2C8F8"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4B74AE7B"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90015</w:t>
            </w:r>
          </w:p>
        </w:tc>
        <w:tc>
          <w:tcPr>
            <w:tcW w:w="627" w:type="dxa"/>
            <w:tcBorders>
              <w:top w:val="single" w:sz="4" w:space="0" w:color="auto"/>
              <w:left w:val="single" w:sz="4" w:space="0" w:color="auto"/>
              <w:bottom w:val="single" w:sz="4" w:space="0" w:color="auto"/>
              <w:right w:val="single" w:sz="4" w:space="0" w:color="auto"/>
            </w:tcBorders>
          </w:tcPr>
          <w:p w14:paraId="56567D19"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4F0A0ECF"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13.626,57</w:t>
            </w:r>
          </w:p>
        </w:tc>
        <w:tc>
          <w:tcPr>
            <w:tcW w:w="1240" w:type="dxa"/>
            <w:tcBorders>
              <w:top w:val="single" w:sz="4" w:space="0" w:color="auto"/>
              <w:left w:val="single" w:sz="4" w:space="0" w:color="auto"/>
              <w:bottom w:val="single" w:sz="4" w:space="0" w:color="auto"/>
              <w:right w:val="single" w:sz="4" w:space="0" w:color="auto"/>
            </w:tcBorders>
          </w:tcPr>
          <w:p w14:paraId="4FE6F629" w14:textId="18C54DB6"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10.184,00</w:t>
            </w:r>
          </w:p>
        </w:tc>
        <w:tc>
          <w:tcPr>
            <w:tcW w:w="1231" w:type="dxa"/>
            <w:tcBorders>
              <w:top w:val="single" w:sz="4" w:space="0" w:color="auto"/>
              <w:left w:val="single" w:sz="4" w:space="0" w:color="auto"/>
              <w:bottom w:val="single" w:sz="4" w:space="0" w:color="auto"/>
              <w:right w:val="single" w:sz="4" w:space="0" w:color="auto"/>
            </w:tcBorders>
          </w:tcPr>
          <w:p w14:paraId="6A7E705D" w14:textId="5ED22CD8"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74,74</w:t>
            </w:r>
          </w:p>
        </w:tc>
      </w:tr>
      <w:tr w:rsidR="00A07923" w:rsidRPr="001A5188" w14:paraId="0EF852DB"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5D687D6" w14:textId="77777777" w:rsidR="00A07923" w:rsidRPr="005479F1" w:rsidRDefault="00A07923" w:rsidP="00A07923">
            <w:pPr>
              <w:pStyle w:val="NormalnyWeb"/>
              <w:jc w:val="right"/>
              <w:rPr>
                <w:rFonts w:asciiTheme="minorHAnsi" w:hAnsiTheme="minorHAnsi" w:cstheme="minorHAnsi"/>
              </w:rPr>
            </w:pPr>
            <w:r w:rsidRPr="005479F1">
              <w:rPr>
                <w:rFonts w:asciiTheme="minorHAnsi" w:hAnsiTheme="minorHAnsi" w:cstheme="minorHAnsi"/>
                <w:b/>
                <w:i/>
              </w:rPr>
              <w:t>Łączne koszty funduszu sołeckiego Sołectwa Ulatowo - Dąbrówka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42260066" w14:textId="77777777" w:rsidR="00A07923" w:rsidRPr="005479F1" w:rsidRDefault="00A07923" w:rsidP="00A07923">
            <w:pPr>
              <w:pStyle w:val="NormalnyWeb"/>
              <w:jc w:val="center"/>
              <w:rPr>
                <w:rFonts w:asciiTheme="minorHAnsi" w:hAnsiTheme="minorHAnsi" w:cstheme="minorHAnsi"/>
                <w:b/>
                <w:i/>
              </w:rPr>
            </w:pPr>
            <w:r w:rsidRPr="005479F1">
              <w:rPr>
                <w:rFonts w:asciiTheme="minorHAnsi" w:hAnsiTheme="minorHAnsi" w:cstheme="minorHAnsi"/>
                <w:b/>
                <w:i/>
              </w:rPr>
              <w:t>13.626,57</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46EA1302" w14:textId="4D97C569"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i/>
                <w:iCs/>
              </w:rPr>
              <w:t>10.184,00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CE81848" w14:textId="527D397D"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i/>
                <w:iCs/>
              </w:rPr>
              <w:t>74,74</w:t>
            </w:r>
          </w:p>
        </w:tc>
      </w:tr>
      <w:tr w:rsidR="00A07923" w:rsidRPr="001A5188" w14:paraId="17783631" w14:textId="77777777" w:rsidTr="008E476F">
        <w:trPr>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678F6716"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Budy Rządowe</w:t>
            </w:r>
          </w:p>
        </w:tc>
        <w:tc>
          <w:tcPr>
            <w:tcW w:w="2192" w:type="dxa"/>
            <w:tcBorders>
              <w:top w:val="single" w:sz="4" w:space="0" w:color="auto"/>
              <w:left w:val="single" w:sz="4" w:space="0" w:color="auto"/>
              <w:bottom w:val="single" w:sz="4" w:space="0" w:color="auto"/>
              <w:right w:val="single" w:sz="4" w:space="0" w:color="auto"/>
            </w:tcBorders>
            <w:hideMark/>
          </w:tcPr>
          <w:p w14:paraId="0372946F"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 xml:space="preserve">Remont dróg gminnych w miejscowościach </w:t>
            </w:r>
            <w:r w:rsidRPr="005479F1">
              <w:rPr>
                <w:rFonts w:asciiTheme="minorHAnsi" w:hAnsiTheme="minorHAnsi" w:cstheme="minorHAnsi"/>
              </w:rPr>
              <w:lastRenderedPageBreak/>
              <w:t>Nakieł i Budy Rządowe</w:t>
            </w:r>
          </w:p>
        </w:tc>
        <w:tc>
          <w:tcPr>
            <w:tcW w:w="628" w:type="dxa"/>
            <w:tcBorders>
              <w:top w:val="single" w:sz="4" w:space="0" w:color="auto"/>
              <w:left w:val="single" w:sz="4" w:space="0" w:color="auto"/>
              <w:bottom w:val="single" w:sz="4" w:space="0" w:color="auto"/>
              <w:right w:val="single" w:sz="4" w:space="0" w:color="auto"/>
            </w:tcBorders>
          </w:tcPr>
          <w:p w14:paraId="5DB506D7"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lastRenderedPageBreak/>
              <w:t>600</w:t>
            </w:r>
          </w:p>
        </w:tc>
        <w:tc>
          <w:tcPr>
            <w:tcW w:w="965" w:type="dxa"/>
            <w:tcBorders>
              <w:top w:val="single" w:sz="4" w:space="0" w:color="auto"/>
              <w:left w:val="single" w:sz="4" w:space="0" w:color="auto"/>
              <w:bottom w:val="single" w:sz="4" w:space="0" w:color="auto"/>
              <w:right w:val="single" w:sz="4" w:space="0" w:color="auto"/>
            </w:tcBorders>
          </w:tcPr>
          <w:p w14:paraId="04D45FDE"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626E817E"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446AA14E"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22.533,98</w:t>
            </w:r>
          </w:p>
        </w:tc>
        <w:tc>
          <w:tcPr>
            <w:tcW w:w="1240" w:type="dxa"/>
            <w:tcBorders>
              <w:top w:val="single" w:sz="4" w:space="0" w:color="auto"/>
              <w:left w:val="single" w:sz="4" w:space="0" w:color="auto"/>
              <w:bottom w:val="single" w:sz="4" w:space="0" w:color="auto"/>
              <w:right w:val="single" w:sz="4" w:space="0" w:color="auto"/>
            </w:tcBorders>
          </w:tcPr>
          <w:p w14:paraId="49BB01B4" w14:textId="3A957559"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22.509,00</w:t>
            </w:r>
          </w:p>
        </w:tc>
        <w:tc>
          <w:tcPr>
            <w:tcW w:w="1231" w:type="dxa"/>
            <w:tcBorders>
              <w:top w:val="single" w:sz="4" w:space="0" w:color="auto"/>
              <w:left w:val="single" w:sz="4" w:space="0" w:color="auto"/>
              <w:bottom w:val="single" w:sz="4" w:space="0" w:color="auto"/>
              <w:right w:val="single" w:sz="4" w:space="0" w:color="auto"/>
            </w:tcBorders>
          </w:tcPr>
          <w:p w14:paraId="263D4476" w14:textId="661BB0BE"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99,89</w:t>
            </w:r>
          </w:p>
        </w:tc>
      </w:tr>
      <w:tr w:rsidR="00A07923" w:rsidRPr="001A5188" w14:paraId="5E132B7E"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9C3A8AD" w14:textId="77777777" w:rsidR="00A07923" w:rsidRPr="005479F1" w:rsidRDefault="00A07923" w:rsidP="00A07923">
            <w:pPr>
              <w:pStyle w:val="NormalnyWeb"/>
              <w:jc w:val="right"/>
              <w:rPr>
                <w:rFonts w:asciiTheme="minorHAnsi" w:hAnsiTheme="minorHAnsi" w:cstheme="minorHAnsi"/>
              </w:rPr>
            </w:pPr>
            <w:r w:rsidRPr="005479F1">
              <w:rPr>
                <w:rFonts w:asciiTheme="minorHAnsi" w:hAnsiTheme="minorHAnsi" w:cstheme="minorHAnsi"/>
                <w:b/>
                <w:i/>
              </w:rPr>
              <w:t>Łączne koszty funduszu sołeckiego Sołectwa Budy Rządowe</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622ADB7F" w14:textId="77777777" w:rsidR="00A07923" w:rsidRPr="005479F1" w:rsidRDefault="00A07923" w:rsidP="00A07923">
            <w:pPr>
              <w:pStyle w:val="NormalnyWeb"/>
              <w:jc w:val="center"/>
              <w:rPr>
                <w:rFonts w:asciiTheme="minorHAnsi" w:hAnsiTheme="minorHAnsi" w:cstheme="minorHAnsi"/>
                <w:b/>
                <w:i/>
              </w:rPr>
            </w:pPr>
            <w:r w:rsidRPr="005479F1">
              <w:rPr>
                <w:rFonts w:asciiTheme="minorHAnsi" w:hAnsiTheme="minorHAnsi" w:cstheme="minorHAnsi"/>
                <w:b/>
                <w:i/>
              </w:rPr>
              <w:t>22.533,98</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213391A6" w14:textId="63464726"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rPr>
              <w:t>22.509,00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267401B" w14:textId="1A245CCA"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rPr>
              <w:t>99,89</w:t>
            </w:r>
          </w:p>
        </w:tc>
      </w:tr>
      <w:tr w:rsidR="00A07923" w:rsidRPr="001A5188" w14:paraId="400D6B2F" w14:textId="77777777" w:rsidTr="008E476F">
        <w:trPr>
          <w:tblCellSpacing w:w="0" w:type="dxa"/>
        </w:trPr>
        <w:tc>
          <w:tcPr>
            <w:tcW w:w="1241" w:type="dxa"/>
            <w:vMerge w:val="restart"/>
            <w:tcBorders>
              <w:top w:val="single" w:sz="4" w:space="0" w:color="auto"/>
              <w:left w:val="single" w:sz="4" w:space="0" w:color="auto"/>
              <w:right w:val="single" w:sz="4" w:space="0" w:color="auto"/>
            </w:tcBorders>
            <w:hideMark/>
          </w:tcPr>
          <w:p w14:paraId="207858E4"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Jednorożec</w:t>
            </w:r>
          </w:p>
        </w:tc>
        <w:tc>
          <w:tcPr>
            <w:tcW w:w="2192" w:type="dxa"/>
            <w:tcBorders>
              <w:top w:val="single" w:sz="4" w:space="0" w:color="auto"/>
              <w:left w:val="single" w:sz="4" w:space="0" w:color="auto"/>
              <w:bottom w:val="single" w:sz="4" w:space="0" w:color="auto"/>
              <w:right w:val="single" w:sz="4" w:space="0" w:color="auto"/>
            </w:tcBorders>
            <w:hideMark/>
          </w:tcPr>
          <w:p w14:paraId="43F6EDAE"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Żwirowanie dróg gminnych na terenie sołectwa Jednorożec (żwir płukany)</w:t>
            </w:r>
          </w:p>
        </w:tc>
        <w:tc>
          <w:tcPr>
            <w:tcW w:w="628" w:type="dxa"/>
            <w:tcBorders>
              <w:top w:val="single" w:sz="4" w:space="0" w:color="auto"/>
              <w:left w:val="single" w:sz="4" w:space="0" w:color="auto"/>
              <w:bottom w:val="single" w:sz="4" w:space="0" w:color="auto"/>
              <w:right w:val="single" w:sz="4" w:space="0" w:color="auto"/>
            </w:tcBorders>
          </w:tcPr>
          <w:p w14:paraId="730917A8"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3EDD7401"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50B81A76"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41DC0160"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49.500,00</w:t>
            </w:r>
          </w:p>
        </w:tc>
        <w:tc>
          <w:tcPr>
            <w:tcW w:w="1240" w:type="dxa"/>
            <w:tcBorders>
              <w:top w:val="single" w:sz="4" w:space="0" w:color="auto"/>
              <w:left w:val="single" w:sz="4" w:space="0" w:color="auto"/>
              <w:bottom w:val="single" w:sz="4" w:space="0" w:color="auto"/>
              <w:right w:val="single" w:sz="4" w:space="0" w:color="auto"/>
            </w:tcBorders>
          </w:tcPr>
          <w:p w14:paraId="302D97EB" w14:textId="09DAAA6C"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49.482,90</w:t>
            </w:r>
          </w:p>
        </w:tc>
        <w:tc>
          <w:tcPr>
            <w:tcW w:w="1231" w:type="dxa"/>
            <w:tcBorders>
              <w:top w:val="single" w:sz="4" w:space="0" w:color="auto"/>
              <w:left w:val="single" w:sz="4" w:space="0" w:color="auto"/>
              <w:bottom w:val="single" w:sz="4" w:space="0" w:color="auto"/>
              <w:right w:val="single" w:sz="4" w:space="0" w:color="auto"/>
            </w:tcBorders>
          </w:tcPr>
          <w:p w14:paraId="6029D641" w14:textId="7AFC222E" w:rsidR="00A07923" w:rsidRPr="001A5188" w:rsidRDefault="00A07923" w:rsidP="00A07923">
            <w:pPr>
              <w:pStyle w:val="NormalnyWeb"/>
              <w:jc w:val="center"/>
              <w:rPr>
                <w:rFonts w:asciiTheme="minorHAnsi" w:hAnsiTheme="minorHAnsi" w:cstheme="minorHAnsi"/>
              </w:rPr>
            </w:pPr>
            <w:r>
              <w:rPr>
                <w:rFonts w:asciiTheme="minorHAnsi" w:hAnsiTheme="minorHAnsi" w:cstheme="minorHAnsi"/>
              </w:rPr>
              <w:t>99,97</w:t>
            </w:r>
          </w:p>
        </w:tc>
      </w:tr>
      <w:tr w:rsidR="00A07923" w:rsidRPr="001A5188" w14:paraId="17109E59" w14:textId="77777777" w:rsidTr="008E476F">
        <w:trPr>
          <w:tblCellSpacing w:w="0" w:type="dxa"/>
        </w:trPr>
        <w:tc>
          <w:tcPr>
            <w:tcW w:w="1241" w:type="dxa"/>
            <w:vMerge/>
            <w:tcBorders>
              <w:left w:val="single" w:sz="4" w:space="0" w:color="auto"/>
              <w:right w:val="single" w:sz="4" w:space="0" w:color="auto"/>
            </w:tcBorders>
          </w:tcPr>
          <w:p w14:paraId="5DD5AF4E" w14:textId="77777777" w:rsidR="00A07923" w:rsidRPr="0043279F" w:rsidRDefault="00A07923" w:rsidP="00A07923">
            <w:pPr>
              <w:pStyle w:val="NormalnyWeb"/>
              <w:jc w:val="cente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tcPr>
          <w:p w14:paraId="69B33D3E"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Zakup koszy na śmieci</w:t>
            </w:r>
          </w:p>
        </w:tc>
        <w:tc>
          <w:tcPr>
            <w:tcW w:w="628" w:type="dxa"/>
            <w:tcBorders>
              <w:top w:val="single" w:sz="4" w:space="0" w:color="auto"/>
              <w:left w:val="single" w:sz="4" w:space="0" w:color="auto"/>
              <w:bottom w:val="single" w:sz="4" w:space="0" w:color="auto"/>
              <w:right w:val="single" w:sz="4" w:space="0" w:color="auto"/>
            </w:tcBorders>
          </w:tcPr>
          <w:p w14:paraId="1C4161AC"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134CB76A"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90003</w:t>
            </w:r>
          </w:p>
        </w:tc>
        <w:tc>
          <w:tcPr>
            <w:tcW w:w="627" w:type="dxa"/>
            <w:tcBorders>
              <w:top w:val="single" w:sz="4" w:space="0" w:color="auto"/>
              <w:left w:val="single" w:sz="4" w:space="0" w:color="auto"/>
              <w:bottom w:val="single" w:sz="4" w:space="0" w:color="auto"/>
              <w:right w:val="single" w:sz="4" w:space="0" w:color="auto"/>
            </w:tcBorders>
          </w:tcPr>
          <w:p w14:paraId="01250C44"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05544D5F"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5.000,00</w:t>
            </w:r>
          </w:p>
        </w:tc>
        <w:tc>
          <w:tcPr>
            <w:tcW w:w="1240" w:type="dxa"/>
            <w:tcBorders>
              <w:top w:val="single" w:sz="4" w:space="0" w:color="auto"/>
              <w:left w:val="single" w:sz="4" w:space="0" w:color="auto"/>
              <w:bottom w:val="single" w:sz="4" w:space="0" w:color="auto"/>
              <w:right w:val="single" w:sz="4" w:space="0" w:color="auto"/>
            </w:tcBorders>
          </w:tcPr>
          <w:p w14:paraId="0E28DFA0" w14:textId="526AA554"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4.821,60</w:t>
            </w:r>
          </w:p>
        </w:tc>
        <w:tc>
          <w:tcPr>
            <w:tcW w:w="1231" w:type="dxa"/>
            <w:tcBorders>
              <w:top w:val="single" w:sz="4" w:space="0" w:color="auto"/>
              <w:left w:val="single" w:sz="4" w:space="0" w:color="auto"/>
              <w:bottom w:val="single" w:sz="4" w:space="0" w:color="auto"/>
              <w:right w:val="single" w:sz="4" w:space="0" w:color="auto"/>
            </w:tcBorders>
          </w:tcPr>
          <w:p w14:paraId="5117BF3E" w14:textId="427B39E1" w:rsidR="00A07923" w:rsidRPr="001A5188" w:rsidRDefault="00A07923" w:rsidP="00A07923">
            <w:pPr>
              <w:pStyle w:val="NormalnyWeb"/>
              <w:jc w:val="center"/>
              <w:rPr>
                <w:rFonts w:asciiTheme="minorHAnsi" w:hAnsiTheme="minorHAnsi" w:cstheme="minorHAnsi"/>
              </w:rPr>
            </w:pPr>
            <w:r>
              <w:rPr>
                <w:rFonts w:asciiTheme="minorHAnsi" w:hAnsiTheme="minorHAnsi" w:cstheme="minorHAnsi"/>
              </w:rPr>
              <w:t>96,43</w:t>
            </w:r>
          </w:p>
        </w:tc>
      </w:tr>
      <w:tr w:rsidR="00A07923" w:rsidRPr="001A5188" w14:paraId="2619E186" w14:textId="77777777" w:rsidTr="008E476F">
        <w:trPr>
          <w:tblCellSpacing w:w="0" w:type="dxa"/>
        </w:trPr>
        <w:tc>
          <w:tcPr>
            <w:tcW w:w="1241" w:type="dxa"/>
            <w:vMerge/>
            <w:tcBorders>
              <w:left w:val="single" w:sz="4" w:space="0" w:color="auto"/>
              <w:right w:val="single" w:sz="4" w:space="0" w:color="auto"/>
            </w:tcBorders>
          </w:tcPr>
          <w:p w14:paraId="73978CCD" w14:textId="77777777" w:rsidR="00A07923" w:rsidRPr="0043279F" w:rsidRDefault="00A07923" w:rsidP="00A07923">
            <w:pPr>
              <w:pStyle w:val="NormalnyWeb"/>
              <w:jc w:val="cente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tcPr>
          <w:p w14:paraId="180197D3"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Zakup luster drogowych</w:t>
            </w:r>
          </w:p>
        </w:tc>
        <w:tc>
          <w:tcPr>
            <w:tcW w:w="628" w:type="dxa"/>
            <w:tcBorders>
              <w:top w:val="single" w:sz="4" w:space="0" w:color="auto"/>
              <w:left w:val="single" w:sz="4" w:space="0" w:color="auto"/>
              <w:bottom w:val="single" w:sz="4" w:space="0" w:color="auto"/>
              <w:right w:val="single" w:sz="4" w:space="0" w:color="auto"/>
            </w:tcBorders>
          </w:tcPr>
          <w:p w14:paraId="102A3D2A"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3F7940FC"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29BEDD63"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1A3FF0A4"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2.000,00</w:t>
            </w:r>
          </w:p>
        </w:tc>
        <w:tc>
          <w:tcPr>
            <w:tcW w:w="1240" w:type="dxa"/>
            <w:tcBorders>
              <w:top w:val="single" w:sz="4" w:space="0" w:color="auto"/>
              <w:left w:val="single" w:sz="4" w:space="0" w:color="auto"/>
              <w:bottom w:val="single" w:sz="4" w:space="0" w:color="auto"/>
              <w:right w:val="single" w:sz="4" w:space="0" w:color="auto"/>
            </w:tcBorders>
          </w:tcPr>
          <w:p w14:paraId="21FF769B" w14:textId="5935F475"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1.999,90</w:t>
            </w:r>
          </w:p>
        </w:tc>
        <w:tc>
          <w:tcPr>
            <w:tcW w:w="1231" w:type="dxa"/>
            <w:tcBorders>
              <w:top w:val="single" w:sz="4" w:space="0" w:color="auto"/>
              <w:left w:val="single" w:sz="4" w:space="0" w:color="auto"/>
              <w:bottom w:val="single" w:sz="4" w:space="0" w:color="auto"/>
              <w:right w:val="single" w:sz="4" w:space="0" w:color="auto"/>
            </w:tcBorders>
          </w:tcPr>
          <w:p w14:paraId="6075E688" w14:textId="404C0004" w:rsidR="00A07923" w:rsidRPr="001A5188"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049D345D" w14:textId="77777777" w:rsidTr="008E476F">
        <w:trPr>
          <w:tblCellSpacing w:w="0" w:type="dxa"/>
        </w:trPr>
        <w:tc>
          <w:tcPr>
            <w:tcW w:w="1241" w:type="dxa"/>
            <w:vMerge/>
            <w:tcBorders>
              <w:left w:val="single" w:sz="4" w:space="0" w:color="auto"/>
              <w:bottom w:val="single" w:sz="4" w:space="0" w:color="auto"/>
              <w:right w:val="single" w:sz="4" w:space="0" w:color="auto"/>
            </w:tcBorders>
          </w:tcPr>
          <w:p w14:paraId="49ED9DA8" w14:textId="77777777" w:rsidR="00A07923" w:rsidRPr="0043279F" w:rsidRDefault="00A07923" w:rsidP="00A07923">
            <w:pPr>
              <w:pStyle w:val="NormalnyWeb"/>
              <w:jc w:val="cente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tcPr>
          <w:p w14:paraId="3BC616EA"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Zakup słupków betonowych i drutu kolczastego – ogrodzenie drogi gminnej</w:t>
            </w:r>
          </w:p>
        </w:tc>
        <w:tc>
          <w:tcPr>
            <w:tcW w:w="628" w:type="dxa"/>
            <w:tcBorders>
              <w:top w:val="single" w:sz="4" w:space="0" w:color="auto"/>
              <w:left w:val="single" w:sz="4" w:space="0" w:color="auto"/>
              <w:bottom w:val="single" w:sz="4" w:space="0" w:color="auto"/>
              <w:right w:val="single" w:sz="4" w:space="0" w:color="auto"/>
            </w:tcBorders>
          </w:tcPr>
          <w:p w14:paraId="3969E387"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2E4A87B0"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7C443603"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5FD91171"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2.489,49</w:t>
            </w:r>
          </w:p>
        </w:tc>
        <w:tc>
          <w:tcPr>
            <w:tcW w:w="1240" w:type="dxa"/>
            <w:tcBorders>
              <w:top w:val="single" w:sz="4" w:space="0" w:color="auto"/>
              <w:left w:val="single" w:sz="4" w:space="0" w:color="auto"/>
              <w:bottom w:val="single" w:sz="4" w:space="0" w:color="auto"/>
              <w:right w:val="single" w:sz="4" w:space="0" w:color="auto"/>
            </w:tcBorders>
          </w:tcPr>
          <w:p w14:paraId="257EFBBC" w14:textId="251483DE"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2.488,00</w:t>
            </w:r>
          </w:p>
        </w:tc>
        <w:tc>
          <w:tcPr>
            <w:tcW w:w="1231" w:type="dxa"/>
            <w:tcBorders>
              <w:top w:val="single" w:sz="4" w:space="0" w:color="auto"/>
              <w:left w:val="single" w:sz="4" w:space="0" w:color="auto"/>
              <w:bottom w:val="single" w:sz="4" w:space="0" w:color="auto"/>
              <w:right w:val="single" w:sz="4" w:space="0" w:color="auto"/>
            </w:tcBorders>
          </w:tcPr>
          <w:p w14:paraId="138C336A" w14:textId="60E6E42B" w:rsidR="00A07923" w:rsidRPr="001A5188" w:rsidRDefault="00A07923" w:rsidP="00A07923">
            <w:pPr>
              <w:pStyle w:val="NormalnyWeb"/>
              <w:jc w:val="center"/>
              <w:rPr>
                <w:rFonts w:asciiTheme="minorHAnsi" w:hAnsiTheme="minorHAnsi" w:cstheme="minorHAnsi"/>
              </w:rPr>
            </w:pPr>
            <w:r>
              <w:rPr>
                <w:rFonts w:asciiTheme="minorHAnsi" w:hAnsiTheme="minorHAnsi" w:cstheme="minorHAnsi"/>
              </w:rPr>
              <w:t>99,94</w:t>
            </w:r>
          </w:p>
        </w:tc>
      </w:tr>
      <w:tr w:rsidR="00A07923" w:rsidRPr="001A5188" w14:paraId="7002651C"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DEE98DF" w14:textId="77777777" w:rsidR="00A07923" w:rsidRPr="0043279F" w:rsidRDefault="00A07923" w:rsidP="00A07923">
            <w:pPr>
              <w:pStyle w:val="NormalnyWeb"/>
              <w:jc w:val="right"/>
              <w:rPr>
                <w:rFonts w:asciiTheme="minorHAnsi" w:hAnsiTheme="minorHAnsi" w:cstheme="minorHAnsi"/>
              </w:rPr>
            </w:pPr>
            <w:r w:rsidRPr="0043279F">
              <w:rPr>
                <w:rFonts w:asciiTheme="minorHAnsi" w:hAnsiTheme="minorHAnsi" w:cstheme="minorHAnsi"/>
                <w:b/>
                <w:i/>
              </w:rPr>
              <w:t>Łączne koszty funduszu sołeckiego Sołectwa Jednorożec</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656B689E" w14:textId="77777777" w:rsidR="00A07923" w:rsidRPr="0043279F" w:rsidRDefault="00A07923" w:rsidP="00A07923">
            <w:pPr>
              <w:pStyle w:val="NormalnyWeb"/>
              <w:jc w:val="center"/>
              <w:rPr>
                <w:rFonts w:asciiTheme="minorHAnsi" w:hAnsiTheme="minorHAnsi" w:cstheme="minorHAnsi"/>
                <w:b/>
                <w:bCs/>
                <w:i/>
                <w:iCs/>
              </w:rPr>
            </w:pPr>
            <w:r w:rsidRPr="0043279F">
              <w:rPr>
                <w:rFonts w:asciiTheme="minorHAnsi" w:hAnsiTheme="minorHAnsi" w:cstheme="minorHAnsi"/>
                <w:b/>
                <w:bCs/>
                <w:i/>
                <w:iCs/>
              </w:rPr>
              <w:t>58.989,49</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64996BC9" w14:textId="72E18290" w:rsidR="00A07923" w:rsidRPr="0043279F" w:rsidRDefault="00A07923" w:rsidP="00A07923">
            <w:pPr>
              <w:pStyle w:val="NormalnyWeb"/>
              <w:jc w:val="center"/>
              <w:rPr>
                <w:rFonts w:asciiTheme="minorHAnsi" w:hAnsiTheme="minorHAnsi" w:cstheme="minorHAnsi"/>
                <w:b/>
                <w:bCs/>
                <w:i/>
                <w:iCs/>
              </w:rPr>
            </w:pPr>
            <w:r>
              <w:rPr>
                <w:rFonts w:asciiTheme="minorHAnsi" w:hAnsiTheme="minorHAnsi" w:cstheme="minorHAnsi"/>
                <w:b/>
                <w:bCs/>
                <w:i/>
                <w:iCs/>
              </w:rPr>
              <w:t>58.792,40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6CC8D78E" w14:textId="2BEA4677" w:rsidR="00A07923" w:rsidRPr="001A5188" w:rsidRDefault="00A07923" w:rsidP="00A07923">
            <w:pPr>
              <w:pStyle w:val="NormalnyWeb"/>
              <w:jc w:val="center"/>
              <w:rPr>
                <w:rFonts w:asciiTheme="minorHAnsi" w:hAnsiTheme="minorHAnsi" w:cstheme="minorHAnsi"/>
                <w:b/>
                <w:bCs/>
                <w:i/>
                <w:iCs/>
              </w:rPr>
            </w:pPr>
            <w:r>
              <w:rPr>
                <w:rFonts w:asciiTheme="minorHAnsi" w:hAnsiTheme="minorHAnsi" w:cstheme="minorHAnsi"/>
                <w:b/>
                <w:bCs/>
                <w:i/>
                <w:iCs/>
              </w:rPr>
              <w:t>99,67</w:t>
            </w:r>
          </w:p>
        </w:tc>
      </w:tr>
      <w:tr w:rsidR="00A07923" w:rsidRPr="001A5188" w14:paraId="6D85BC90" w14:textId="77777777" w:rsidTr="008E476F">
        <w:trPr>
          <w:tblCellSpacing w:w="0" w:type="dxa"/>
        </w:trPr>
        <w:tc>
          <w:tcPr>
            <w:tcW w:w="1241" w:type="dxa"/>
            <w:vMerge w:val="restart"/>
            <w:tcBorders>
              <w:top w:val="single" w:sz="4" w:space="0" w:color="auto"/>
              <w:left w:val="single" w:sz="4" w:space="0" w:color="auto"/>
              <w:right w:val="single" w:sz="4" w:space="0" w:color="auto"/>
            </w:tcBorders>
            <w:hideMark/>
          </w:tcPr>
          <w:p w14:paraId="26EDCD33"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Stegna</w:t>
            </w:r>
          </w:p>
        </w:tc>
        <w:tc>
          <w:tcPr>
            <w:tcW w:w="2192" w:type="dxa"/>
            <w:tcBorders>
              <w:top w:val="single" w:sz="4" w:space="0" w:color="auto"/>
              <w:left w:val="single" w:sz="4" w:space="0" w:color="auto"/>
              <w:bottom w:val="single" w:sz="4" w:space="0" w:color="auto"/>
              <w:right w:val="single" w:sz="4" w:space="0" w:color="auto"/>
            </w:tcBorders>
            <w:hideMark/>
          </w:tcPr>
          <w:p w14:paraId="0BE5D1E8"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Monitoring placu wiejskiego w miejscowości Stegna</w:t>
            </w:r>
          </w:p>
        </w:tc>
        <w:tc>
          <w:tcPr>
            <w:tcW w:w="628" w:type="dxa"/>
            <w:tcBorders>
              <w:top w:val="single" w:sz="4" w:space="0" w:color="auto"/>
              <w:left w:val="single" w:sz="4" w:space="0" w:color="auto"/>
              <w:bottom w:val="single" w:sz="4" w:space="0" w:color="auto"/>
              <w:right w:val="single" w:sz="4" w:space="0" w:color="auto"/>
            </w:tcBorders>
          </w:tcPr>
          <w:p w14:paraId="0AB2637D"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754</w:t>
            </w:r>
          </w:p>
        </w:tc>
        <w:tc>
          <w:tcPr>
            <w:tcW w:w="965" w:type="dxa"/>
            <w:tcBorders>
              <w:top w:val="single" w:sz="4" w:space="0" w:color="auto"/>
              <w:left w:val="single" w:sz="4" w:space="0" w:color="auto"/>
              <w:bottom w:val="single" w:sz="4" w:space="0" w:color="auto"/>
              <w:right w:val="single" w:sz="4" w:space="0" w:color="auto"/>
            </w:tcBorders>
          </w:tcPr>
          <w:p w14:paraId="789F5A58"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75494</w:t>
            </w:r>
          </w:p>
        </w:tc>
        <w:tc>
          <w:tcPr>
            <w:tcW w:w="627" w:type="dxa"/>
            <w:tcBorders>
              <w:top w:val="single" w:sz="4" w:space="0" w:color="auto"/>
              <w:left w:val="single" w:sz="4" w:space="0" w:color="auto"/>
              <w:bottom w:val="single" w:sz="4" w:space="0" w:color="auto"/>
              <w:right w:val="single" w:sz="4" w:space="0" w:color="auto"/>
            </w:tcBorders>
          </w:tcPr>
          <w:p w14:paraId="1459DB0E"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56356FF1"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15.000,00</w:t>
            </w:r>
          </w:p>
        </w:tc>
        <w:tc>
          <w:tcPr>
            <w:tcW w:w="1240" w:type="dxa"/>
            <w:tcBorders>
              <w:top w:val="single" w:sz="4" w:space="0" w:color="auto"/>
              <w:left w:val="single" w:sz="4" w:space="0" w:color="auto"/>
              <w:bottom w:val="single" w:sz="4" w:space="0" w:color="auto"/>
              <w:right w:val="single" w:sz="4" w:space="0" w:color="auto"/>
            </w:tcBorders>
          </w:tcPr>
          <w:p w14:paraId="5B1451CE" w14:textId="0A8274E6"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14.662,00</w:t>
            </w:r>
          </w:p>
        </w:tc>
        <w:tc>
          <w:tcPr>
            <w:tcW w:w="1231" w:type="dxa"/>
            <w:tcBorders>
              <w:top w:val="single" w:sz="4" w:space="0" w:color="auto"/>
              <w:left w:val="single" w:sz="4" w:space="0" w:color="auto"/>
              <w:bottom w:val="single" w:sz="4" w:space="0" w:color="auto"/>
              <w:right w:val="single" w:sz="4" w:space="0" w:color="auto"/>
            </w:tcBorders>
          </w:tcPr>
          <w:p w14:paraId="35934333" w14:textId="53E9B200"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97,75</w:t>
            </w:r>
          </w:p>
        </w:tc>
      </w:tr>
      <w:tr w:rsidR="00A07923" w:rsidRPr="001A5188" w14:paraId="2C8F9F23" w14:textId="77777777" w:rsidTr="008E476F">
        <w:trPr>
          <w:tblCellSpacing w:w="0" w:type="dxa"/>
        </w:trPr>
        <w:tc>
          <w:tcPr>
            <w:tcW w:w="0" w:type="auto"/>
            <w:vMerge/>
            <w:tcBorders>
              <w:left w:val="single" w:sz="4" w:space="0" w:color="auto"/>
              <w:right w:val="single" w:sz="4" w:space="0" w:color="auto"/>
            </w:tcBorders>
            <w:vAlign w:val="center"/>
            <w:hideMark/>
          </w:tcPr>
          <w:p w14:paraId="3E9FD3A1" w14:textId="77777777" w:rsidR="00A07923" w:rsidRPr="0043279F" w:rsidRDefault="00A07923" w:rsidP="00A07923">
            <w:pPr>
              <w:rPr>
                <w:rFonts w:asciiTheme="minorHAnsi" w:hAnsiTheme="minorHAnsi" w:cstheme="minorHAnsi"/>
              </w:rPr>
            </w:pPr>
          </w:p>
        </w:tc>
        <w:tc>
          <w:tcPr>
            <w:tcW w:w="2192" w:type="dxa"/>
            <w:vMerge w:val="restart"/>
            <w:tcBorders>
              <w:top w:val="single" w:sz="4" w:space="0" w:color="auto"/>
              <w:left w:val="single" w:sz="4" w:space="0" w:color="auto"/>
              <w:right w:val="single" w:sz="4" w:space="0" w:color="auto"/>
            </w:tcBorders>
          </w:tcPr>
          <w:p w14:paraId="14868FF2" w14:textId="77777777" w:rsidR="00A07923" w:rsidRPr="0043279F" w:rsidRDefault="00A07923" w:rsidP="00A07923">
            <w:pPr>
              <w:pStyle w:val="NormalnyWeb"/>
              <w:rPr>
                <w:rFonts w:asciiTheme="minorHAnsi" w:hAnsiTheme="minorHAnsi" w:cstheme="minorHAnsi"/>
              </w:rPr>
            </w:pPr>
            <w:r w:rsidRPr="0043279F">
              <w:rPr>
                <w:rFonts w:asciiTheme="minorHAnsi" w:hAnsiTheme="minorHAnsi" w:cstheme="minorHAnsi"/>
              </w:rPr>
              <w:t xml:space="preserve">Zakup ławek i koszy na śmieci na ulice </w:t>
            </w:r>
            <w:proofErr w:type="spellStart"/>
            <w:r w:rsidRPr="0043279F">
              <w:rPr>
                <w:rFonts w:asciiTheme="minorHAnsi" w:hAnsiTheme="minorHAnsi" w:cstheme="minorHAnsi"/>
              </w:rPr>
              <w:t>Stegeńskie</w:t>
            </w:r>
            <w:proofErr w:type="spellEnd"/>
          </w:p>
        </w:tc>
        <w:tc>
          <w:tcPr>
            <w:tcW w:w="628" w:type="dxa"/>
            <w:tcBorders>
              <w:top w:val="single" w:sz="4" w:space="0" w:color="auto"/>
              <w:left w:val="single" w:sz="4" w:space="0" w:color="auto"/>
              <w:bottom w:val="single" w:sz="4" w:space="0" w:color="auto"/>
              <w:right w:val="single" w:sz="4" w:space="0" w:color="auto"/>
            </w:tcBorders>
          </w:tcPr>
          <w:p w14:paraId="094D0332"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6A804531"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90003</w:t>
            </w:r>
          </w:p>
        </w:tc>
        <w:tc>
          <w:tcPr>
            <w:tcW w:w="627" w:type="dxa"/>
            <w:tcBorders>
              <w:top w:val="single" w:sz="4" w:space="0" w:color="auto"/>
              <w:left w:val="single" w:sz="4" w:space="0" w:color="auto"/>
              <w:bottom w:val="single" w:sz="4" w:space="0" w:color="auto"/>
              <w:right w:val="single" w:sz="4" w:space="0" w:color="auto"/>
            </w:tcBorders>
          </w:tcPr>
          <w:p w14:paraId="55EB5333"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3FE3A2AB"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3.000,00</w:t>
            </w:r>
          </w:p>
        </w:tc>
        <w:tc>
          <w:tcPr>
            <w:tcW w:w="1240" w:type="dxa"/>
            <w:tcBorders>
              <w:top w:val="single" w:sz="4" w:space="0" w:color="auto"/>
              <w:left w:val="single" w:sz="4" w:space="0" w:color="auto"/>
              <w:bottom w:val="single" w:sz="4" w:space="0" w:color="auto"/>
              <w:right w:val="single" w:sz="4" w:space="0" w:color="auto"/>
            </w:tcBorders>
          </w:tcPr>
          <w:p w14:paraId="1AE45D7B" w14:textId="53DCB563"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2.976,56</w:t>
            </w:r>
          </w:p>
        </w:tc>
        <w:tc>
          <w:tcPr>
            <w:tcW w:w="1231" w:type="dxa"/>
            <w:tcBorders>
              <w:top w:val="single" w:sz="4" w:space="0" w:color="auto"/>
              <w:left w:val="single" w:sz="4" w:space="0" w:color="auto"/>
              <w:bottom w:val="single" w:sz="4" w:space="0" w:color="auto"/>
              <w:right w:val="single" w:sz="4" w:space="0" w:color="auto"/>
            </w:tcBorders>
          </w:tcPr>
          <w:p w14:paraId="45E2E59D" w14:textId="3176100B"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99,22</w:t>
            </w:r>
          </w:p>
        </w:tc>
      </w:tr>
      <w:tr w:rsidR="00A07923" w:rsidRPr="001A5188" w14:paraId="066DEF34" w14:textId="77777777" w:rsidTr="008E476F">
        <w:trPr>
          <w:trHeight w:val="635"/>
          <w:tblCellSpacing w:w="0" w:type="dxa"/>
        </w:trPr>
        <w:tc>
          <w:tcPr>
            <w:tcW w:w="0" w:type="auto"/>
            <w:vMerge/>
            <w:tcBorders>
              <w:left w:val="single" w:sz="4" w:space="0" w:color="auto"/>
              <w:right w:val="single" w:sz="4" w:space="0" w:color="auto"/>
            </w:tcBorders>
            <w:vAlign w:val="center"/>
          </w:tcPr>
          <w:p w14:paraId="1CD8D929" w14:textId="77777777" w:rsidR="00A07923" w:rsidRPr="0043279F" w:rsidRDefault="00A07923" w:rsidP="00A07923">
            <w:pPr>
              <w:rPr>
                <w:rFonts w:asciiTheme="minorHAnsi" w:hAnsiTheme="minorHAnsi" w:cstheme="minorHAnsi"/>
              </w:rPr>
            </w:pPr>
          </w:p>
        </w:tc>
        <w:tc>
          <w:tcPr>
            <w:tcW w:w="2192" w:type="dxa"/>
            <w:vMerge/>
            <w:tcBorders>
              <w:left w:val="single" w:sz="4" w:space="0" w:color="auto"/>
              <w:bottom w:val="single" w:sz="4" w:space="0" w:color="auto"/>
              <w:right w:val="single" w:sz="4" w:space="0" w:color="auto"/>
            </w:tcBorders>
          </w:tcPr>
          <w:p w14:paraId="460FAC65" w14:textId="77777777" w:rsidR="00A07923" w:rsidRPr="0043279F" w:rsidRDefault="00A07923" w:rsidP="00A07923">
            <w:pPr>
              <w:pStyle w:val="NormalnyWeb"/>
              <w:rPr>
                <w:rFonts w:asciiTheme="minorHAnsi" w:hAnsiTheme="minorHAnsi" w:cstheme="minorHAnsi"/>
              </w:rPr>
            </w:pPr>
          </w:p>
        </w:tc>
        <w:tc>
          <w:tcPr>
            <w:tcW w:w="628" w:type="dxa"/>
            <w:tcBorders>
              <w:top w:val="single" w:sz="4" w:space="0" w:color="auto"/>
              <w:left w:val="single" w:sz="4" w:space="0" w:color="auto"/>
              <w:bottom w:val="single" w:sz="4" w:space="0" w:color="auto"/>
              <w:right w:val="single" w:sz="4" w:space="0" w:color="auto"/>
            </w:tcBorders>
          </w:tcPr>
          <w:p w14:paraId="625588DD"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06706EE4"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225AC3D2"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0F172276"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6.000,00</w:t>
            </w:r>
          </w:p>
        </w:tc>
        <w:tc>
          <w:tcPr>
            <w:tcW w:w="1240" w:type="dxa"/>
            <w:tcBorders>
              <w:top w:val="single" w:sz="4" w:space="0" w:color="auto"/>
              <w:left w:val="single" w:sz="4" w:space="0" w:color="auto"/>
              <w:bottom w:val="single" w:sz="4" w:space="0" w:color="auto"/>
              <w:right w:val="single" w:sz="4" w:space="0" w:color="auto"/>
            </w:tcBorders>
          </w:tcPr>
          <w:p w14:paraId="0591D42D" w14:textId="59BB3731"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6.000,00</w:t>
            </w:r>
          </w:p>
        </w:tc>
        <w:tc>
          <w:tcPr>
            <w:tcW w:w="1231" w:type="dxa"/>
            <w:tcBorders>
              <w:top w:val="single" w:sz="4" w:space="0" w:color="auto"/>
              <w:left w:val="single" w:sz="4" w:space="0" w:color="auto"/>
              <w:bottom w:val="single" w:sz="4" w:space="0" w:color="auto"/>
              <w:right w:val="single" w:sz="4" w:space="0" w:color="auto"/>
            </w:tcBorders>
          </w:tcPr>
          <w:p w14:paraId="46856484" w14:textId="6145463E"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59592D72" w14:textId="77777777" w:rsidTr="008E476F">
        <w:trPr>
          <w:tblCellSpacing w:w="0" w:type="dxa"/>
        </w:trPr>
        <w:tc>
          <w:tcPr>
            <w:tcW w:w="0" w:type="auto"/>
            <w:vMerge/>
            <w:tcBorders>
              <w:left w:val="single" w:sz="4" w:space="0" w:color="auto"/>
              <w:right w:val="single" w:sz="4" w:space="0" w:color="auto"/>
            </w:tcBorders>
            <w:vAlign w:val="center"/>
          </w:tcPr>
          <w:p w14:paraId="427E49CC" w14:textId="77777777" w:rsidR="00A07923" w:rsidRPr="0043279F" w:rsidRDefault="00A07923" w:rsidP="00A07923">
            <w:pPr>
              <w:rPr>
                <w:rFonts w:asciiTheme="minorHAnsi" w:hAnsiTheme="minorHAnsi" w:cstheme="minorHAnsi"/>
              </w:rPr>
            </w:pPr>
          </w:p>
        </w:tc>
        <w:tc>
          <w:tcPr>
            <w:tcW w:w="2192" w:type="dxa"/>
            <w:vMerge w:val="restart"/>
            <w:tcBorders>
              <w:left w:val="single" w:sz="4" w:space="0" w:color="auto"/>
              <w:right w:val="single" w:sz="4" w:space="0" w:color="auto"/>
            </w:tcBorders>
          </w:tcPr>
          <w:p w14:paraId="01E201E3" w14:textId="77777777" w:rsidR="00A07923" w:rsidRPr="0043279F" w:rsidRDefault="00A07923" w:rsidP="00A07923">
            <w:pPr>
              <w:pStyle w:val="NormalnyWeb"/>
              <w:rPr>
                <w:rFonts w:asciiTheme="minorHAnsi" w:hAnsiTheme="minorHAnsi" w:cstheme="minorHAnsi"/>
              </w:rPr>
            </w:pPr>
            <w:r w:rsidRPr="0043279F">
              <w:rPr>
                <w:rFonts w:asciiTheme="minorHAnsi" w:hAnsiTheme="minorHAnsi" w:cstheme="minorHAnsi"/>
              </w:rPr>
              <w:t>Wyposażenie placu wiejskiego</w:t>
            </w:r>
          </w:p>
        </w:tc>
        <w:tc>
          <w:tcPr>
            <w:tcW w:w="628" w:type="dxa"/>
            <w:vMerge w:val="restart"/>
            <w:tcBorders>
              <w:top w:val="single" w:sz="4" w:space="0" w:color="auto"/>
              <w:left w:val="single" w:sz="4" w:space="0" w:color="auto"/>
              <w:right w:val="single" w:sz="4" w:space="0" w:color="auto"/>
            </w:tcBorders>
          </w:tcPr>
          <w:p w14:paraId="566F0EB8"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7D949DF5"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497CAD2D"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4F0C63D9"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23.315,21</w:t>
            </w:r>
          </w:p>
        </w:tc>
        <w:tc>
          <w:tcPr>
            <w:tcW w:w="1240" w:type="dxa"/>
            <w:tcBorders>
              <w:top w:val="single" w:sz="4" w:space="0" w:color="auto"/>
              <w:left w:val="single" w:sz="4" w:space="0" w:color="auto"/>
              <w:bottom w:val="single" w:sz="4" w:space="0" w:color="auto"/>
              <w:right w:val="single" w:sz="4" w:space="0" w:color="auto"/>
            </w:tcBorders>
          </w:tcPr>
          <w:p w14:paraId="295F6722" w14:textId="5C8E0FEE"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23.312,01</w:t>
            </w:r>
          </w:p>
        </w:tc>
        <w:tc>
          <w:tcPr>
            <w:tcW w:w="1231" w:type="dxa"/>
            <w:tcBorders>
              <w:top w:val="single" w:sz="4" w:space="0" w:color="auto"/>
              <w:left w:val="single" w:sz="4" w:space="0" w:color="auto"/>
              <w:bottom w:val="single" w:sz="4" w:space="0" w:color="auto"/>
              <w:right w:val="single" w:sz="4" w:space="0" w:color="auto"/>
            </w:tcBorders>
          </w:tcPr>
          <w:p w14:paraId="4C043B06" w14:textId="58B6593D"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99,99</w:t>
            </w:r>
          </w:p>
        </w:tc>
      </w:tr>
      <w:tr w:rsidR="00A07923" w:rsidRPr="001A5188" w14:paraId="068B966A" w14:textId="77777777" w:rsidTr="008E476F">
        <w:trPr>
          <w:tblCellSpacing w:w="0" w:type="dxa"/>
        </w:trPr>
        <w:tc>
          <w:tcPr>
            <w:tcW w:w="0" w:type="auto"/>
            <w:vMerge/>
            <w:tcBorders>
              <w:left w:val="single" w:sz="4" w:space="0" w:color="auto"/>
              <w:bottom w:val="single" w:sz="4" w:space="0" w:color="auto"/>
              <w:right w:val="single" w:sz="4" w:space="0" w:color="auto"/>
            </w:tcBorders>
            <w:vAlign w:val="center"/>
          </w:tcPr>
          <w:p w14:paraId="4D314734" w14:textId="77777777" w:rsidR="00A07923" w:rsidRPr="0043279F" w:rsidRDefault="00A07923" w:rsidP="00A07923">
            <w:pPr>
              <w:rPr>
                <w:rFonts w:asciiTheme="minorHAnsi" w:hAnsiTheme="minorHAnsi" w:cstheme="minorHAnsi"/>
              </w:rPr>
            </w:pPr>
          </w:p>
        </w:tc>
        <w:tc>
          <w:tcPr>
            <w:tcW w:w="2192" w:type="dxa"/>
            <w:vMerge/>
            <w:tcBorders>
              <w:left w:val="single" w:sz="4" w:space="0" w:color="auto"/>
              <w:bottom w:val="single" w:sz="4" w:space="0" w:color="auto"/>
              <w:right w:val="single" w:sz="4" w:space="0" w:color="auto"/>
            </w:tcBorders>
          </w:tcPr>
          <w:p w14:paraId="76857918" w14:textId="77777777" w:rsidR="00A07923" w:rsidRPr="0043279F" w:rsidRDefault="00A07923" w:rsidP="00A07923">
            <w:pPr>
              <w:pStyle w:val="NormalnyWeb"/>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79837A70" w14:textId="77777777" w:rsidR="00A07923" w:rsidRPr="0043279F" w:rsidRDefault="00A07923" w:rsidP="00A07923">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43FD0A1B" w14:textId="77777777" w:rsidR="00A07923" w:rsidRPr="0043279F" w:rsidRDefault="00A07923" w:rsidP="00A07923">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5D798B8B"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1AEB3641"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2.000,00</w:t>
            </w:r>
          </w:p>
        </w:tc>
        <w:tc>
          <w:tcPr>
            <w:tcW w:w="1240" w:type="dxa"/>
            <w:tcBorders>
              <w:top w:val="single" w:sz="4" w:space="0" w:color="auto"/>
              <w:left w:val="single" w:sz="4" w:space="0" w:color="auto"/>
              <w:bottom w:val="single" w:sz="4" w:space="0" w:color="auto"/>
              <w:right w:val="single" w:sz="4" w:space="0" w:color="auto"/>
            </w:tcBorders>
          </w:tcPr>
          <w:p w14:paraId="4C8D1E86" w14:textId="650D7F91"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1.000,00</w:t>
            </w:r>
          </w:p>
        </w:tc>
        <w:tc>
          <w:tcPr>
            <w:tcW w:w="1231" w:type="dxa"/>
            <w:tcBorders>
              <w:top w:val="single" w:sz="4" w:space="0" w:color="auto"/>
              <w:left w:val="single" w:sz="4" w:space="0" w:color="auto"/>
              <w:bottom w:val="single" w:sz="4" w:space="0" w:color="auto"/>
              <w:right w:val="single" w:sz="4" w:space="0" w:color="auto"/>
            </w:tcBorders>
          </w:tcPr>
          <w:p w14:paraId="5CD8DC62" w14:textId="5ACF77EC"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50,00</w:t>
            </w:r>
          </w:p>
        </w:tc>
      </w:tr>
      <w:tr w:rsidR="00A07923" w:rsidRPr="001A5188" w14:paraId="4A47A974"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41608D2" w14:textId="77777777" w:rsidR="00A07923" w:rsidRPr="0043279F" w:rsidRDefault="00A07923" w:rsidP="00A07923">
            <w:pPr>
              <w:pStyle w:val="NormalnyWeb"/>
              <w:jc w:val="right"/>
              <w:rPr>
                <w:rFonts w:asciiTheme="minorHAnsi" w:hAnsiTheme="minorHAnsi" w:cstheme="minorHAnsi"/>
              </w:rPr>
            </w:pPr>
            <w:r w:rsidRPr="0043279F">
              <w:rPr>
                <w:rFonts w:asciiTheme="minorHAnsi" w:hAnsiTheme="minorHAnsi" w:cstheme="minorHAnsi"/>
                <w:b/>
                <w:i/>
              </w:rPr>
              <w:t>Łączne koszty funduszu sołeckiego Sołectwa Stegna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4C5D2F7D" w14:textId="77777777" w:rsidR="00A07923" w:rsidRPr="0043279F" w:rsidRDefault="00A07923" w:rsidP="00A07923">
            <w:pPr>
              <w:pStyle w:val="NormalnyWeb"/>
              <w:jc w:val="center"/>
              <w:rPr>
                <w:rFonts w:asciiTheme="minorHAnsi" w:hAnsiTheme="minorHAnsi" w:cstheme="minorHAnsi"/>
                <w:b/>
                <w:i/>
              </w:rPr>
            </w:pPr>
            <w:r w:rsidRPr="0043279F">
              <w:rPr>
                <w:rFonts w:asciiTheme="minorHAnsi" w:hAnsiTheme="minorHAnsi" w:cstheme="minorHAnsi"/>
                <w:b/>
                <w:i/>
              </w:rPr>
              <w:t>49.315,21</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2DF3A807" w14:textId="05A9966D" w:rsidR="00A07923" w:rsidRPr="0043279F" w:rsidRDefault="00A07923" w:rsidP="00A07923">
            <w:pPr>
              <w:pStyle w:val="NormalnyWeb"/>
              <w:jc w:val="center"/>
              <w:rPr>
                <w:rFonts w:asciiTheme="minorHAnsi" w:hAnsiTheme="minorHAnsi" w:cstheme="minorHAnsi"/>
                <w:b/>
                <w:bCs/>
                <w:i/>
                <w:iCs/>
              </w:rPr>
            </w:pPr>
            <w:r>
              <w:rPr>
                <w:rFonts w:asciiTheme="minorHAnsi" w:hAnsiTheme="minorHAnsi" w:cstheme="minorHAnsi"/>
                <w:b/>
                <w:bCs/>
                <w:i/>
                <w:iCs/>
              </w:rPr>
              <w:t>47.950,57</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781D14F" w14:textId="660FA7E3" w:rsidR="00A07923" w:rsidRPr="0043279F" w:rsidRDefault="00A07923" w:rsidP="00A07923">
            <w:pPr>
              <w:pStyle w:val="NormalnyWeb"/>
              <w:jc w:val="center"/>
              <w:rPr>
                <w:rFonts w:asciiTheme="minorHAnsi" w:hAnsiTheme="minorHAnsi" w:cstheme="minorHAnsi"/>
                <w:b/>
                <w:bCs/>
                <w:i/>
                <w:iCs/>
              </w:rPr>
            </w:pPr>
            <w:r>
              <w:rPr>
                <w:rFonts w:asciiTheme="minorHAnsi" w:hAnsiTheme="minorHAnsi" w:cstheme="minorHAnsi"/>
                <w:b/>
                <w:bCs/>
                <w:i/>
                <w:iCs/>
              </w:rPr>
              <w:t>97,23</w:t>
            </w:r>
          </w:p>
        </w:tc>
      </w:tr>
      <w:tr w:rsidR="00A07923" w:rsidRPr="001A5188" w14:paraId="154EDC31" w14:textId="77777777" w:rsidTr="008E476F">
        <w:trPr>
          <w:tblCellSpacing w:w="0" w:type="dxa"/>
        </w:trPr>
        <w:tc>
          <w:tcPr>
            <w:tcW w:w="1241" w:type="dxa"/>
            <w:vMerge w:val="restart"/>
            <w:tcBorders>
              <w:top w:val="single" w:sz="4" w:space="0" w:color="auto"/>
              <w:left w:val="single" w:sz="4" w:space="0" w:color="auto"/>
              <w:bottom w:val="single" w:sz="4" w:space="0" w:color="auto"/>
              <w:right w:val="single" w:sz="4" w:space="0" w:color="auto"/>
            </w:tcBorders>
            <w:hideMark/>
          </w:tcPr>
          <w:p w14:paraId="3A3C9464"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 xml:space="preserve">Kobylaki - </w:t>
            </w:r>
            <w:proofErr w:type="spellStart"/>
            <w:r w:rsidRPr="005479F1">
              <w:rPr>
                <w:rFonts w:asciiTheme="minorHAnsi" w:hAnsiTheme="minorHAnsi" w:cstheme="minorHAnsi"/>
              </w:rPr>
              <w:t>Czarzaste</w:t>
            </w:r>
            <w:proofErr w:type="spellEnd"/>
          </w:p>
        </w:tc>
        <w:tc>
          <w:tcPr>
            <w:tcW w:w="2192" w:type="dxa"/>
            <w:tcBorders>
              <w:top w:val="single" w:sz="4" w:space="0" w:color="auto"/>
              <w:left w:val="single" w:sz="4" w:space="0" w:color="auto"/>
              <w:bottom w:val="single" w:sz="4" w:space="0" w:color="auto"/>
              <w:right w:val="single" w:sz="4" w:space="0" w:color="auto"/>
            </w:tcBorders>
          </w:tcPr>
          <w:p w14:paraId="4115A495"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Wytyczenie dróg gminnych na obszarze sołectwa Kobylaki-</w:t>
            </w:r>
            <w:proofErr w:type="spellStart"/>
            <w:r w:rsidRPr="005479F1">
              <w:rPr>
                <w:rFonts w:asciiTheme="minorHAnsi" w:hAnsiTheme="minorHAnsi" w:cstheme="minorHAnsi"/>
              </w:rPr>
              <w:t>Czarzaste</w:t>
            </w:r>
            <w:proofErr w:type="spellEnd"/>
          </w:p>
        </w:tc>
        <w:tc>
          <w:tcPr>
            <w:tcW w:w="628" w:type="dxa"/>
            <w:tcBorders>
              <w:top w:val="single" w:sz="4" w:space="0" w:color="auto"/>
              <w:left w:val="single" w:sz="4" w:space="0" w:color="auto"/>
              <w:bottom w:val="single" w:sz="4" w:space="0" w:color="auto"/>
              <w:right w:val="single" w:sz="4" w:space="0" w:color="auto"/>
            </w:tcBorders>
          </w:tcPr>
          <w:p w14:paraId="7657C350"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1FECD671"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5BEB62A0"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70336917"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6.000,00</w:t>
            </w:r>
          </w:p>
        </w:tc>
        <w:tc>
          <w:tcPr>
            <w:tcW w:w="1240" w:type="dxa"/>
            <w:tcBorders>
              <w:top w:val="single" w:sz="4" w:space="0" w:color="auto"/>
              <w:left w:val="single" w:sz="4" w:space="0" w:color="auto"/>
              <w:bottom w:val="single" w:sz="4" w:space="0" w:color="auto"/>
              <w:right w:val="single" w:sz="4" w:space="0" w:color="auto"/>
            </w:tcBorders>
          </w:tcPr>
          <w:p w14:paraId="7F5396CE" w14:textId="4151773D"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6.000,00</w:t>
            </w:r>
          </w:p>
        </w:tc>
        <w:tc>
          <w:tcPr>
            <w:tcW w:w="1231" w:type="dxa"/>
            <w:tcBorders>
              <w:top w:val="single" w:sz="4" w:space="0" w:color="auto"/>
              <w:left w:val="single" w:sz="4" w:space="0" w:color="auto"/>
              <w:bottom w:val="single" w:sz="4" w:space="0" w:color="auto"/>
              <w:right w:val="single" w:sz="4" w:space="0" w:color="auto"/>
            </w:tcBorders>
          </w:tcPr>
          <w:p w14:paraId="44CD5BFD" w14:textId="3E1E2502"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672BE066" w14:textId="77777777" w:rsidTr="008E476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21121" w14:textId="77777777" w:rsidR="00A07923" w:rsidRPr="005479F1"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tcPr>
          <w:p w14:paraId="0637E3DA"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Remont dróg gminnych na obszarze sołectwa Kobylaki-</w:t>
            </w:r>
            <w:proofErr w:type="spellStart"/>
            <w:r w:rsidRPr="005479F1">
              <w:rPr>
                <w:rFonts w:asciiTheme="minorHAnsi" w:hAnsiTheme="minorHAnsi" w:cstheme="minorHAnsi"/>
              </w:rPr>
              <w:t>Czarzaste</w:t>
            </w:r>
            <w:proofErr w:type="spellEnd"/>
          </w:p>
        </w:tc>
        <w:tc>
          <w:tcPr>
            <w:tcW w:w="628" w:type="dxa"/>
            <w:tcBorders>
              <w:top w:val="single" w:sz="4" w:space="0" w:color="auto"/>
              <w:left w:val="single" w:sz="4" w:space="0" w:color="auto"/>
              <w:bottom w:val="single" w:sz="4" w:space="0" w:color="auto"/>
              <w:right w:val="single" w:sz="4" w:space="0" w:color="auto"/>
            </w:tcBorders>
          </w:tcPr>
          <w:p w14:paraId="292CD2E7"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37A39DF1"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1AEEFEF8"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5DB83075"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12.227,75</w:t>
            </w:r>
          </w:p>
        </w:tc>
        <w:tc>
          <w:tcPr>
            <w:tcW w:w="1240" w:type="dxa"/>
            <w:tcBorders>
              <w:top w:val="single" w:sz="4" w:space="0" w:color="auto"/>
              <w:left w:val="single" w:sz="4" w:space="0" w:color="auto"/>
              <w:bottom w:val="single" w:sz="4" w:space="0" w:color="auto"/>
              <w:right w:val="single" w:sz="4" w:space="0" w:color="auto"/>
            </w:tcBorders>
          </w:tcPr>
          <w:p w14:paraId="7E27D377" w14:textId="538E26CC"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12.213,90</w:t>
            </w:r>
          </w:p>
        </w:tc>
        <w:tc>
          <w:tcPr>
            <w:tcW w:w="1231" w:type="dxa"/>
            <w:tcBorders>
              <w:top w:val="single" w:sz="4" w:space="0" w:color="auto"/>
              <w:left w:val="single" w:sz="4" w:space="0" w:color="auto"/>
              <w:bottom w:val="single" w:sz="4" w:space="0" w:color="auto"/>
              <w:right w:val="single" w:sz="4" w:space="0" w:color="auto"/>
            </w:tcBorders>
          </w:tcPr>
          <w:p w14:paraId="58E869B3" w14:textId="3EFF94ED"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99,89</w:t>
            </w:r>
          </w:p>
        </w:tc>
      </w:tr>
      <w:tr w:rsidR="00A07923" w:rsidRPr="001A5188" w14:paraId="6F6EFB73"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94CAA3C" w14:textId="77777777" w:rsidR="00A07923" w:rsidRPr="005479F1" w:rsidRDefault="00A07923" w:rsidP="00A07923">
            <w:pPr>
              <w:pStyle w:val="NormalnyWeb"/>
              <w:jc w:val="right"/>
              <w:rPr>
                <w:rFonts w:asciiTheme="minorHAnsi" w:hAnsiTheme="minorHAnsi" w:cstheme="minorHAnsi"/>
                <w:i/>
              </w:rPr>
            </w:pPr>
            <w:r w:rsidRPr="005479F1">
              <w:rPr>
                <w:rFonts w:asciiTheme="minorHAnsi" w:hAnsiTheme="minorHAnsi" w:cstheme="minorHAnsi"/>
                <w:b/>
                <w:i/>
              </w:rPr>
              <w:lastRenderedPageBreak/>
              <w:t xml:space="preserve">Łączne koszty funduszu sołeckiego Sołectwa Kobylaki - </w:t>
            </w:r>
            <w:proofErr w:type="spellStart"/>
            <w:r w:rsidRPr="005479F1">
              <w:rPr>
                <w:rFonts w:asciiTheme="minorHAnsi" w:hAnsiTheme="minorHAnsi" w:cstheme="minorHAnsi"/>
                <w:b/>
                <w:i/>
              </w:rPr>
              <w:t>Czarzaste</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2D2B78F8" w14:textId="77777777" w:rsidR="00A07923" w:rsidRPr="005479F1" w:rsidRDefault="00A07923" w:rsidP="00A07923">
            <w:pPr>
              <w:pStyle w:val="NormalnyWeb"/>
              <w:jc w:val="center"/>
              <w:rPr>
                <w:rFonts w:asciiTheme="minorHAnsi" w:hAnsiTheme="minorHAnsi" w:cstheme="minorHAnsi"/>
                <w:b/>
                <w:i/>
              </w:rPr>
            </w:pPr>
            <w:r w:rsidRPr="005479F1">
              <w:rPr>
                <w:rFonts w:asciiTheme="minorHAnsi" w:hAnsiTheme="minorHAnsi" w:cstheme="minorHAnsi"/>
                <w:b/>
                <w:i/>
              </w:rPr>
              <w:t>18.227,75</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77CC8C45" w14:textId="2E88C6A5" w:rsidR="00A07923" w:rsidRPr="005479F1" w:rsidRDefault="00A07923" w:rsidP="00A07923">
            <w:pPr>
              <w:pStyle w:val="NormalnyWeb"/>
              <w:jc w:val="center"/>
              <w:rPr>
                <w:rFonts w:asciiTheme="minorHAnsi" w:hAnsiTheme="minorHAnsi" w:cstheme="minorHAnsi"/>
                <w:b/>
                <w:bCs/>
                <w:i/>
                <w:iCs/>
              </w:rPr>
            </w:pPr>
            <w:r>
              <w:rPr>
                <w:rFonts w:asciiTheme="minorHAnsi" w:hAnsiTheme="minorHAnsi" w:cstheme="minorHAnsi"/>
                <w:b/>
                <w:bCs/>
                <w:i/>
                <w:iCs/>
              </w:rPr>
              <w:t>18.213,90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D2E2C86" w14:textId="6A780006" w:rsidR="00A07923" w:rsidRPr="005479F1" w:rsidRDefault="00A07923" w:rsidP="00A07923">
            <w:pPr>
              <w:pStyle w:val="NormalnyWeb"/>
              <w:jc w:val="center"/>
              <w:rPr>
                <w:rFonts w:asciiTheme="minorHAnsi" w:hAnsiTheme="minorHAnsi" w:cstheme="minorHAnsi"/>
                <w:b/>
                <w:bCs/>
                <w:i/>
                <w:iCs/>
              </w:rPr>
            </w:pPr>
            <w:r>
              <w:rPr>
                <w:rFonts w:asciiTheme="minorHAnsi" w:hAnsiTheme="minorHAnsi" w:cstheme="minorHAnsi"/>
                <w:b/>
                <w:bCs/>
                <w:i/>
                <w:iCs/>
              </w:rPr>
              <w:t>99,92</w:t>
            </w:r>
          </w:p>
        </w:tc>
      </w:tr>
      <w:tr w:rsidR="00A07923" w:rsidRPr="001A5188" w14:paraId="1273E5C9" w14:textId="77777777" w:rsidTr="008E476F">
        <w:trPr>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0FB164D7"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Kobylaki-</w:t>
            </w:r>
            <w:proofErr w:type="spellStart"/>
            <w:r w:rsidRPr="005479F1">
              <w:rPr>
                <w:rFonts w:asciiTheme="minorHAnsi" w:hAnsiTheme="minorHAnsi" w:cstheme="minorHAnsi"/>
              </w:rPr>
              <w:t>Korysze</w:t>
            </w:r>
            <w:proofErr w:type="spellEnd"/>
          </w:p>
        </w:tc>
        <w:tc>
          <w:tcPr>
            <w:tcW w:w="2192" w:type="dxa"/>
            <w:tcBorders>
              <w:top w:val="single" w:sz="4" w:space="0" w:color="auto"/>
              <w:left w:val="single" w:sz="4" w:space="0" w:color="auto"/>
              <w:bottom w:val="single" w:sz="4" w:space="0" w:color="auto"/>
              <w:right w:val="single" w:sz="4" w:space="0" w:color="auto"/>
            </w:tcBorders>
            <w:hideMark/>
          </w:tcPr>
          <w:p w14:paraId="23763B8A"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Remont budynku świetlicy wiejskiej w miejscowości Kobylaki-</w:t>
            </w:r>
            <w:proofErr w:type="spellStart"/>
            <w:r w:rsidRPr="005479F1">
              <w:rPr>
                <w:rFonts w:asciiTheme="minorHAnsi" w:hAnsiTheme="minorHAnsi" w:cstheme="minorHAnsi"/>
              </w:rPr>
              <w:t>Korysze</w:t>
            </w:r>
            <w:proofErr w:type="spellEnd"/>
          </w:p>
        </w:tc>
        <w:tc>
          <w:tcPr>
            <w:tcW w:w="628" w:type="dxa"/>
            <w:tcBorders>
              <w:top w:val="single" w:sz="4" w:space="0" w:color="auto"/>
              <w:left w:val="single" w:sz="4" w:space="0" w:color="auto"/>
              <w:bottom w:val="single" w:sz="4" w:space="0" w:color="auto"/>
              <w:right w:val="single" w:sz="4" w:space="0" w:color="auto"/>
            </w:tcBorders>
          </w:tcPr>
          <w:p w14:paraId="09D6CFCA"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10EE23C5"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1ADEF690"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6050</w:t>
            </w:r>
          </w:p>
        </w:tc>
        <w:tc>
          <w:tcPr>
            <w:tcW w:w="1248" w:type="dxa"/>
            <w:tcBorders>
              <w:top w:val="single" w:sz="4" w:space="0" w:color="auto"/>
              <w:left w:val="single" w:sz="4" w:space="0" w:color="auto"/>
              <w:bottom w:val="single" w:sz="4" w:space="0" w:color="auto"/>
              <w:right w:val="single" w:sz="4" w:space="0" w:color="auto"/>
            </w:tcBorders>
          </w:tcPr>
          <w:p w14:paraId="76A5BC6A"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14.983,33</w:t>
            </w:r>
          </w:p>
        </w:tc>
        <w:tc>
          <w:tcPr>
            <w:tcW w:w="1240" w:type="dxa"/>
            <w:tcBorders>
              <w:top w:val="single" w:sz="4" w:space="0" w:color="auto"/>
              <w:left w:val="single" w:sz="4" w:space="0" w:color="auto"/>
              <w:bottom w:val="single" w:sz="4" w:space="0" w:color="auto"/>
              <w:right w:val="single" w:sz="4" w:space="0" w:color="auto"/>
            </w:tcBorders>
          </w:tcPr>
          <w:p w14:paraId="4F3A20FF" w14:textId="13D2F44D"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14.983,33</w:t>
            </w:r>
          </w:p>
        </w:tc>
        <w:tc>
          <w:tcPr>
            <w:tcW w:w="1231" w:type="dxa"/>
            <w:tcBorders>
              <w:top w:val="single" w:sz="4" w:space="0" w:color="auto"/>
              <w:left w:val="single" w:sz="4" w:space="0" w:color="auto"/>
              <w:bottom w:val="single" w:sz="4" w:space="0" w:color="auto"/>
              <w:right w:val="single" w:sz="4" w:space="0" w:color="auto"/>
            </w:tcBorders>
          </w:tcPr>
          <w:p w14:paraId="0410C576" w14:textId="797D26F0"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2A5E07B5"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343000D"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b/>
                <w:i/>
              </w:rPr>
              <w:t xml:space="preserve">Łączne koszty funduszu sołeckiego Sołectwa Kobylaki - </w:t>
            </w:r>
            <w:proofErr w:type="spellStart"/>
            <w:r w:rsidRPr="005479F1">
              <w:rPr>
                <w:rFonts w:asciiTheme="minorHAnsi" w:hAnsiTheme="minorHAnsi" w:cstheme="minorHAnsi"/>
                <w:b/>
                <w:i/>
              </w:rPr>
              <w:t>Korysze</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3C65B6C2" w14:textId="77777777" w:rsidR="00A07923" w:rsidRPr="005479F1" w:rsidRDefault="00A07923" w:rsidP="00A07923">
            <w:pPr>
              <w:pStyle w:val="NormalnyWeb"/>
              <w:jc w:val="center"/>
              <w:rPr>
                <w:rFonts w:asciiTheme="minorHAnsi" w:hAnsiTheme="minorHAnsi" w:cstheme="minorHAnsi"/>
                <w:b/>
                <w:bCs/>
                <w:i/>
                <w:iCs/>
              </w:rPr>
            </w:pPr>
            <w:r w:rsidRPr="005479F1">
              <w:rPr>
                <w:rFonts w:asciiTheme="minorHAnsi" w:hAnsiTheme="minorHAnsi" w:cstheme="minorHAnsi"/>
                <w:b/>
                <w:bCs/>
                <w:i/>
                <w:iCs/>
              </w:rPr>
              <w:t>14.983,33</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2521079F" w14:textId="41745922"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i/>
                <w:iCs/>
              </w:rPr>
              <w:t>14.983,33</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F2E32C1" w14:textId="278C5594"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i/>
                <w:iCs/>
              </w:rPr>
              <w:t>100,00</w:t>
            </w:r>
          </w:p>
        </w:tc>
      </w:tr>
      <w:tr w:rsidR="00A07923" w:rsidRPr="001A5188" w14:paraId="1C4711D5" w14:textId="77777777" w:rsidTr="008E476F">
        <w:trPr>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745A6C50"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Kobylaki - Wólka</w:t>
            </w:r>
          </w:p>
        </w:tc>
        <w:tc>
          <w:tcPr>
            <w:tcW w:w="2192" w:type="dxa"/>
            <w:tcBorders>
              <w:top w:val="single" w:sz="4" w:space="0" w:color="auto"/>
              <w:left w:val="single" w:sz="4" w:space="0" w:color="auto"/>
              <w:bottom w:val="single" w:sz="4" w:space="0" w:color="auto"/>
              <w:right w:val="single" w:sz="4" w:space="0" w:color="auto"/>
            </w:tcBorders>
            <w:hideMark/>
          </w:tcPr>
          <w:p w14:paraId="4BFA36CB"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Zakup wraz z montażem placu zabaw na placu wiejskim w Kobylakach - Wólce</w:t>
            </w:r>
          </w:p>
        </w:tc>
        <w:tc>
          <w:tcPr>
            <w:tcW w:w="628" w:type="dxa"/>
            <w:tcBorders>
              <w:top w:val="single" w:sz="4" w:space="0" w:color="auto"/>
              <w:left w:val="single" w:sz="4" w:space="0" w:color="auto"/>
              <w:bottom w:val="single" w:sz="4" w:space="0" w:color="auto"/>
              <w:right w:val="single" w:sz="4" w:space="0" w:color="auto"/>
            </w:tcBorders>
          </w:tcPr>
          <w:p w14:paraId="5914DBCB"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1040D09E"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218FF705"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2B044872" w14:textId="77777777" w:rsidR="00A07923" w:rsidRPr="005479F1" w:rsidRDefault="00A07923" w:rsidP="00A07923">
            <w:pPr>
              <w:pStyle w:val="NormalnyWeb"/>
              <w:jc w:val="center"/>
              <w:rPr>
                <w:rFonts w:asciiTheme="minorHAnsi" w:hAnsiTheme="minorHAnsi" w:cstheme="minorHAnsi"/>
              </w:rPr>
            </w:pPr>
            <w:r w:rsidRPr="005479F1">
              <w:rPr>
                <w:rFonts w:asciiTheme="minorHAnsi" w:hAnsiTheme="minorHAnsi" w:cstheme="minorHAnsi"/>
              </w:rPr>
              <w:t>16.870,99</w:t>
            </w:r>
          </w:p>
        </w:tc>
        <w:tc>
          <w:tcPr>
            <w:tcW w:w="1240" w:type="dxa"/>
            <w:tcBorders>
              <w:top w:val="single" w:sz="4" w:space="0" w:color="auto"/>
              <w:left w:val="single" w:sz="4" w:space="0" w:color="auto"/>
              <w:bottom w:val="single" w:sz="4" w:space="0" w:color="auto"/>
              <w:right w:val="single" w:sz="4" w:space="0" w:color="auto"/>
            </w:tcBorders>
          </w:tcPr>
          <w:p w14:paraId="5E5BF7C8" w14:textId="6022E1C5"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16.870,99</w:t>
            </w:r>
          </w:p>
        </w:tc>
        <w:tc>
          <w:tcPr>
            <w:tcW w:w="1231" w:type="dxa"/>
            <w:tcBorders>
              <w:top w:val="single" w:sz="4" w:space="0" w:color="auto"/>
              <w:left w:val="single" w:sz="4" w:space="0" w:color="auto"/>
              <w:bottom w:val="single" w:sz="4" w:space="0" w:color="auto"/>
              <w:right w:val="single" w:sz="4" w:space="0" w:color="auto"/>
            </w:tcBorders>
          </w:tcPr>
          <w:p w14:paraId="093DA09B" w14:textId="4260B2D7" w:rsidR="00A07923" w:rsidRPr="005479F1"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54BCBACB"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6D83E2B5" w14:textId="77777777" w:rsidR="00A07923" w:rsidRPr="005479F1" w:rsidRDefault="00A07923" w:rsidP="00A07923">
            <w:pPr>
              <w:pStyle w:val="NormalnyWeb"/>
              <w:jc w:val="right"/>
              <w:rPr>
                <w:rFonts w:asciiTheme="minorHAnsi" w:hAnsiTheme="minorHAnsi" w:cstheme="minorHAnsi"/>
                <w:b/>
                <w:i/>
              </w:rPr>
            </w:pPr>
            <w:r w:rsidRPr="005479F1">
              <w:rPr>
                <w:rFonts w:asciiTheme="minorHAnsi" w:hAnsiTheme="minorHAnsi" w:cstheme="minorHAnsi"/>
                <w:b/>
                <w:i/>
              </w:rPr>
              <w:t>Łączne koszty funduszu sołeckiego Sołectwa Kobylaki -Wólka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779D1AC8" w14:textId="77777777" w:rsidR="00A07923" w:rsidRPr="005479F1" w:rsidRDefault="00A07923" w:rsidP="00A07923">
            <w:pPr>
              <w:pStyle w:val="NormalnyWeb"/>
              <w:jc w:val="center"/>
              <w:rPr>
                <w:rFonts w:asciiTheme="minorHAnsi" w:hAnsiTheme="minorHAnsi" w:cstheme="minorHAnsi"/>
                <w:b/>
                <w:i/>
              </w:rPr>
            </w:pPr>
            <w:r w:rsidRPr="005479F1">
              <w:rPr>
                <w:rFonts w:asciiTheme="minorHAnsi" w:hAnsiTheme="minorHAnsi" w:cstheme="minorHAnsi"/>
                <w:b/>
                <w:i/>
              </w:rPr>
              <w:t>16.870,99</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6119738C" w14:textId="09968AE2"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i/>
                <w:iCs/>
              </w:rPr>
              <w:t>16.870,99</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2872BCAB" w14:textId="6F5AC21C" w:rsidR="00A07923" w:rsidRPr="00A07923" w:rsidRDefault="00A07923" w:rsidP="00A07923">
            <w:pPr>
              <w:pStyle w:val="NormalnyWeb"/>
              <w:jc w:val="center"/>
              <w:rPr>
                <w:rFonts w:asciiTheme="minorHAnsi" w:hAnsiTheme="minorHAnsi" w:cstheme="minorHAnsi"/>
                <w:b/>
                <w:bCs/>
                <w:i/>
                <w:iCs/>
              </w:rPr>
            </w:pPr>
            <w:r w:rsidRPr="00A07923">
              <w:rPr>
                <w:rFonts w:asciiTheme="minorHAnsi" w:hAnsiTheme="minorHAnsi" w:cstheme="minorHAnsi"/>
                <w:b/>
                <w:bCs/>
                <w:i/>
                <w:iCs/>
              </w:rPr>
              <w:t>100,00</w:t>
            </w:r>
          </w:p>
        </w:tc>
      </w:tr>
      <w:tr w:rsidR="00A07923" w:rsidRPr="001A5188" w14:paraId="612630E5" w14:textId="77777777" w:rsidTr="008E476F">
        <w:trPr>
          <w:trHeight w:val="338"/>
          <w:tblCellSpacing w:w="0" w:type="dxa"/>
        </w:trPr>
        <w:tc>
          <w:tcPr>
            <w:tcW w:w="1241" w:type="dxa"/>
            <w:vMerge w:val="restart"/>
            <w:tcBorders>
              <w:top w:val="single" w:sz="4" w:space="0" w:color="auto"/>
              <w:left w:val="single" w:sz="4" w:space="0" w:color="auto"/>
              <w:right w:val="single" w:sz="4" w:space="0" w:color="auto"/>
            </w:tcBorders>
          </w:tcPr>
          <w:p w14:paraId="6756F34E" w14:textId="77777777" w:rsidR="00A07923" w:rsidRPr="0043279F" w:rsidRDefault="00A07923" w:rsidP="00A07923">
            <w:pPr>
              <w:pStyle w:val="NormalnyWeb"/>
              <w:jc w:val="center"/>
              <w:rPr>
                <w:rFonts w:asciiTheme="minorHAnsi" w:hAnsiTheme="minorHAnsi" w:cstheme="minorHAnsi"/>
              </w:rPr>
            </w:pPr>
          </w:p>
          <w:p w14:paraId="0DC0F751"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Drążdżewo Nowe</w:t>
            </w:r>
          </w:p>
        </w:tc>
        <w:tc>
          <w:tcPr>
            <w:tcW w:w="2192" w:type="dxa"/>
            <w:vMerge w:val="restart"/>
            <w:tcBorders>
              <w:top w:val="single" w:sz="4" w:space="0" w:color="auto"/>
              <w:left w:val="single" w:sz="4" w:space="0" w:color="auto"/>
              <w:right w:val="single" w:sz="4" w:space="0" w:color="auto"/>
            </w:tcBorders>
          </w:tcPr>
          <w:p w14:paraId="3EDC9B31"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Demontaż i położenie kostki brukowej przed budynkiem świetlicy wiejskiej w Drążdżewie Nowym</w:t>
            </w:r>
          </w:p>
        </w:tc>
        <w:tc>
          <w:tcPr>
            <w:tcW w:w="628" w:type="dxa"/>
            <w:vMerge w:val="restart"/>
            <w:tcBorders>
              <w:top w:val="single" w:sz="4" w:space="0" w:color="auto"/>
              <w:left w:val="single" w:sz="4" w:space="0" w:color="auto"/>
              <w:right w:val="single" w:sz="4" w:space="0" w:color="auto"/>
            </w:tcBorders>
          </w:tcPr>
          <w:p w14:paraId="303A8C8E"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512EF0B0"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10D46642"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3F63AF0B"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8.800,00</w:t>
            </w:r>
          </w:p>
        </w:tc>
        <w:tc>
          <w:tcPr>
            <w:tcW w:w="1240" w:type="dxa"/>
            <w:tcBorders>
              <w:top w:val="single" w:sz="4" w:space="0" w:color="auto"/>
              <w:left w:val="single" w:sz="4" w:space="0" w:color="auto"/>
              <w:bottom w:val="single" w:sz="4" w:space="0" w:color="auto"/>
              <w:right w:val="single" w:sz="4" w:space="0" w:color="auto"/>
            </w:tcBorders>
          </w:tcPr>
          <w:p w14:paraId="6E3F1442" w14:textId="49C1A3DE"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8.800,00</w:t>
            </w:r>
          </w:p>
        </w:tc>
        <w:tc>
          <w:tcPr>
            <w:tcW w:w="1231" w:type="dxa"/>
            <w:tcBorders>
              <w:top w:val="single" w:sz="4" w:space="0" w:color="auto"/>
              <w:left w:val="single" w:sz="4" w:space="0" w:color="auto"/>
              <w:bottom w:val="single" w:sz="4" w:space="0" w:color="auto"/>
              <w:right w:val="single" w:sz="4" w:space="0" w:color="auto"/>
            </w:tcBorders>
          </w:tcPr>
          <w:p w14:paraId="04F90AF6" w14:textId="3645D6CA"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10EAA3CA" w14:textId="77777777" w:rsidTr="008E476F">
        <w:trPr>
          <w:trHeight w:val="338"/>
          <w:tblCellSpacing w:w="0" w:type="dxa"/>
        </w:trPr>
        <w:tc>
          <w:tcPr>
            <w:tcW w:w="0" w:type="auto"/>
            <w:vMerge/>
            <w:tcBorders>
              <w:left w:val="single" w:sz="4" w:space="0" w:color="auto"/>
              <w:right w:val="single" w:sz="4" w:space="0" w:color="auto"/>
            </w:tcBorders>
            <w:vAlign w:val="center"/>
            <w:hideMark/>
          </w:tcPr>
          <w:p w14:paraId="112E9D82" w14:textId="77777777" w:rsidR="00A07923" w:rsidRPr="0043279F" w:rsidRDefault="00A07923" w:rsidP="00A07923">
            <w:pPr>
              <w:rPr>
                <w:rFonts w:asciiTheme="minorHAnsi" w:hAnsiTheme="minorHAnsi" w:cstheme="minorHAnsi"/>
              </w:rPr>
            </w:pPr>
          </w:p>
        </w:tc>
        <w:tc>
          <w:tcPr>
            <w:tcW w:w="2192" w:type="dxa"/>
            <w:vMerge/>
            <w:tcBorders>
              <w:left w:val="single" w:sz="4" w:space="0" w:color="auto"/>
              <w:bottom w:val="single" w:sz="4" w:space="0" w:color="auto"/>
              <w:right w:val="single" w:sz="4" w:space="0" w:color="auto"/>
            </w:tcBorders>
          </w:tcPr>
          <w:p w14:paraId="445D2F4F" w14:textId="77777777" w:rsidR="00A07923" w:rsidRPr="0043279F" w:rsidRDefault="00A07923" w:rsidP="00A07923">
            <w:pPr>
              <w:pStyle w:val="NormalnyWeb"/>
              <w:jc w:val="center"/>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45ECD48C" w14:textId="77777777" w:rsidR="00A07923" w:rsidRPr="0043279F" w:rsidRDefault="00A07923" w:rsidP="00A07923">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29A2D973" w14:textId="77777777" w:rsidR="00A07923" w:rsidRPr="0043279F" w:rsidRDefault="00A07923" w:rsidP="00A07923">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677CDB67"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3BF9FB53"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5.534,70</w:t>
            </w:r>
          </w:p>
        </w:tc>
        <w:tc>
          <w:tcPr>
            <w:tcW w:w="1240" w:type="dxa"/>
            <w:tcBorders>
              <w:top w:val="single" w:sz="4" w:space="0" w:color="auto"/>
              <w:left w:val="single" w:sz="4" w:space="0" w:color="auto"/>
              <w:bottom w:val="single" w:sz="4" w:space="0" w:color="auto"/>
              <w:right w:val="single" w:sz="4" w:space="0" w:color="auto"/>
            </w:tcBorders>
          </w:tcPr>
          <w:p w14:paraId="002B7121" w14:textId="04E5AFF4"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5.534,70</w:t>
            </w:r>
          </w:p>
        </w:tc>
        <w:tc>
          <w:tcPr>
            <w:tcW w:w="1231" w:type="dxa"/>
            <w:tcBorders>
              <w:top w:val="single" w:sz="4" w:space="0" w:color="auto"/>
              <w:left w:val="single" w:sz="4" w:space="0" w:color="auto"/>
              <w:bottom w:val="single" w:sz="4" w:space="0" w:color="auto"/>
              <w:right w:val="single" w:sz="4" w:space="0" w:color="auto"/>
            </w:tcBorders>
          </w:tcPr>
          <w:p w14:paraId="1D9FA787" w14:textId="1B541434"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53FC4BD6" w14:textId="77777777" w:rsidTr="008E476F">
        <w:trPr>
          <w:trHeight w:val="338"/>
          <w:tblCellSpacing w:w="0" w:type="dxa"/>
        </w:trPr>
        <w:tc>
          <w:tcPr>
            <w:tcW w:w="0" w:type="auto"/>
            <w:vMerge/>
            <w:tcBorders>
              <w:left w:val="single" w:sz="4" w:space="0" w:color="auto"/>
              <w:right w:val="single" w:sz="4" w:space="0" w:color="auto"/>
            </w:tcBorders>
            <w:vAlign w:val="center"/>
            <w:hideMark/>
          </w:tcPr>
          <w:p w14:paraId="149A31A9" w14:textId="77777777" w:rsidR="00A07923" w:rsidRPr="0043279F"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tcPr>
          <w:p w14:paraId="7A6FD97D"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Budowa i remont dróg gminnych na terenie sołectwa Drążdżewo Nowe</w:t>
            </w:r>
          </w:p>
        </w:tc>
        <w:tc>
          <w:tcPr>
            <w:tcW w:w="628" w:type="dxa"/>
            <w:tcBorders>
              <w:top w:val="single" w:sz="4" w:space="0" w:color="auto"/>
              <w:left w:val="single" w:sz="4" w:space="0" w:color="auto"/>
              <w:bottom w:val="single" w:sz="4" w:space="0" w:color="auto"/>
              <w:right w:val="single" w:sz="4" w:space="0" w:color="auto"/>
            </w:tcBorders>
          </w:tcPr>
          <w:p w14:paraId="2FF779FC"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440F8FD7"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240DF609"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46A48352"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12.400,00</w:t>
            </w:r>
          </w:p>
        </w:tc>
        <w:tc>
          <w:tcPr>
            <w:tcW w:w="1240" w:type="dxa"/>
            <w:tcBorders>
              <w:top w:val="single" w:sz="4" w:space="0" w:color="auto"/>
              <w:left w:val="single" w:sz="4" w:space="0" w:color="auto"/>
              <w:bottom w:val="single" w:sz="4" w:space="0" w:color="auto"/>
              <w:right w:val="single" w:sz="4" w:space="0" w:color="auto"/>
            </w:tcBorders>
          </w:tcPr>
          <w:p w14:paraId="304EC8A4" w14:textId="711ED89E"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12.324,60</w:t>
            </w:r>
          </w:p>
        </w:tc>
        <w:tc>
          <w:tcPr>
            <w:tcW w:w="1231" w:type="dxa"/>
            <w:tcBorders>
              <w:top w:val="single" w:sz="4" w:space="0" w:color="auto"/>
              <w:left w:val="single" w:sz="4" w:space="0" w:color="auto"/>
              <w:bottom w:val="single" w:sz="4" w:space="0" w:color="auto"/>
              <w:right w:val="single" w:sz="4" w:space="0" w:color="auto"/>
            </w:tcBorders>
          </w:tcPr>
          <w:p w14:paraId="59740BFA" w14:textId="28DFFC0D"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99,39</w:t>
            </w:r>
          </w:p>
        </w:tc>
      </w:tr>
      <w:tr w:rsidR="00A07923" w:rsidRPr="001A5188" w14:paraId="26D6D5F4" w14:textId="77777777" w:rsidTr="008E476F">
        <w:trPr>
          <w:trHeight w:val="338"/>
          <w:tblCellSpacing w:w="0" w:type="dxa"/>
        </w:trPr>
        <w:tc>
          <w:tcPr>
            <w:tcW w:w="0" w:type="auto"/>
            <w:vMerge/>
            <w:tcBorders>
              <w:left w:val="single" w:sz="4" w:space="0" w:color="auto"/>
              <w:right w:val="single" w:sz="4" w:space="0" w:color="auto"/>
            </w:tcBorders>
            <w:vAlign w:val="center"/>
          </w:tcPr>
          <w:p w14:paraId="10F63EAA" w14:textId="77777777" w:rsidR="00A07923" w:rsidRPr="0043279F" w:rsidRDefault="00A07923" w:rsidP="00A07923">
            <w:pPr>
              <w:rPr>
                <w:rFonts w:asciiTheme="minorHAnsi" w:hAnsiTheme="minorHAnsi" w:cstheme="minorHAnsi"/>
              </w:rPr>
            </w:pPr>
          </w:p>
        </w:tc>
        <w:tc>
          <w:tcPr>
            <w:tcW w:w="2192" w:type="dxa"/>
            <w:tcBorders>
              <w:top w:val="single" w:sz="4" w:space="0" w:color="auto"/>
              <w:left w:val="single" w:sz="4" w:space="0" w:color="auto"/>
              <w:right w:val="single" w:sz="4" w:space="0" w:color="auto"/>
            </w:tcBorders>
          </w:tcPr>
          <w:p w14:paraId="51CEC524"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Zakup materiałów i wykonanie dachu na altanie przy świetlicy wiejskiej</w:t>
            </w:r>
          </w:p>
        </w:tc>
        <w:tc>
          <w:tcPr>
            <w:tcW w:w="628" w:type="dxa"/>
            <w:tcBorders>
              <w:top w:val="single" w:sz="4" w:space="0" w:color="auto"/>
              <w:left w:val="single" w:sz="4" w:space="0" w:color="auto"/>
              <w:right w:val="single" w:sz="4" w:space="0" w:color="auto"/>
            </w:tcBorders>
          </w:tcPr>
          <w:p w14:paraId="046DD790"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w:t>
            </w:r>
          </w:p>
        </w:tc>
        <w:tc>
          <w:tcPr>
            <w:tcW w:w="965" w:type="dxa"/>
            <w:tcBorders>
              <w:top w:val="single" w:sz="4" w:space="0" w:color="auto"/>
              <w:left w:val="single" w:sz="4" w:space="0" w:color="auto"/>
              <w:right w:val="single" w:sz="4" w:space="0" w:color="auto"/>
            </w:tcBorders>
          </w:tcPr>
          <w:p w14:paraId="04F36EDB"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09F07C3D"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69DAD7DF" w14:textId="57B622DA"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7.000,00</w:t>
            </w:r>
          </w:p>
        </w:tc>
        <w:tc>
          <w:tcPr>
            <w:tcW w:w="1240" w:type="dxa"/>
            <w:tcBorders>
              <w:top w:val="single" w:sz="4" w:space="0" w:color="auto"/>
              <w:left w:val="single" w:sz="4" w:space="0" w:color="auto"/>
              <w:bottom w:val="single" w:sz="4" w:space="0" w:color="auto"/>
              <w:right w:val="single" w:sz="4" w:space="0" w:color="auto"/>
            </w:tcBorders>
          </w:tcPr>
          <w:p w14:paraId="0B986A32" w14:textId="5D21CE61"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6.999,99</w:t>
            </w:r>
          </w:p>
        </w:tc>
        <w:tc>
          <w:tcPr>
            <w:tcW w:w="1231" w:type="dxa"/>
            <w:tcBorders>
              <w:top w:val="single" w:sz="4" w:space="0" w:color="auto"/>
              <w:left w:val="single" w:sz="4" w:space="0" w:color="auto"/>
              <w:bottom w:val="single" w:sz="4" w:space="0" w:color="auto"/>
              <w:right w:val="single" w:sz="4" w:space="0" w:color="auto"/>
            </w:tcBorders>
          </w:tcPr>
          <w:p w14:paraId="712EAE04" w14:textId="10062019"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2E940C92" w14:textId="77777777" w:rsidTr="008E476F">
        <w:trPr>
          <w:trHeight w:val="338"/>
          <w:tblCellSpacing w:w="0" w:type="dxa"/>
        </w:trPr>
        <w:tc>
          <w:tcPr>
            <w:tcW w:w="0" w:type="auto"/>
            <w:vMerge/>
            <w:tcBorders>
              <w:left w:val="single" w:sz="4" w:space="0" w:color="auto"/>
              <w:bottom w:val="single" w:sz="4" w:space="0" w:color="auto"/>
              <w:right w:val="single" w:sz="4" w:space="0" w:color="auto"/>
            </w:tcBorders>
            <w:vAlign w:val="center"/>
          </w:tcPr>
          <w:p w14:paraId="797D9AE2" w14:textId="77777777" w:rsidR="00A07923" w:rsidRPr="0043279F" w:rsidRDefault="00A07923" w:rsidP="00A07923">
            <w:pPr>
              <w:rPr>
                <w:rFonts w:asciiTheme="minorHAnsi" w:hAnsiTheme="minorHAnsi" w:cstheme="minorHAnsi"/>
              </w:rPr>
            </w:pPr>
          </w:p>
        </w:tc>
        <w:tc>
          <w:tcPr>
            <w:tcW w:w="2192" w:type="dxa"/>
            <w:tcBorders>
              <w:left w:val="single" w:sz="4" w:space="0" w:color="auto"/>
              <w:bottom w:val="single" w:sz="4" w:space="0" w:color="auto"/>
              <w:right w:val="single" w:sz="4" w:space="0" w:color="auto"/>
            </w:tcBorders>
          </w:tcPr>
          <w:p w14:paraId="62ABB999"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Zakup wyposażenia do świetlicy wiejskiej</w:t>
            </w:r>
          </w:p>
        </w:tc>
        <w:tc>
          <w:tcPr>
            <w:tcW w:w="628" w:type="dxa"/>
            <w:tcBorders>
              <w:left w:val="single" w:sz="4" w:space="0" w:color="auto"/>
              <w:bottom w:val="single" w:sz="4" w:space="0" w:color="auto"/>
              <w:right w:val="single" w:sz="4" w:space="0" w:color="auto"/>
            </w:tcBorders>
          </w:tcPr>
          <w:p w14:paraId="70FC1931"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w:t>
            </w:r>
          </w:p>
        </w:tc>
        <w:tc>
          <w:tcPr>
            <w:tcW w:w="965" w:type="dxa"/>
            <w:tcBorders>
              <w:left w:val="single" w:sz="4" w:space="0" w:color="auto"/>
              <w:bottom w:val="single" w:sz="4" w:space="0" w:color="auto"/>
              <w:right w:val="single" w:sz="4" w:space="0" w:color="auto"/>
            </w:tcBorders>
          </w:tcPr>
          <w:p w14:paraId="125F5B40"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6F3C4FD5"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77CF974F"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1.600,00</w:t>
            </w:r>
          </w:p>
        </w:tc>
        <w:tc>
          <w:tcPr>
            <w:tcW w:w="1240" w:type="dxa"/>
            <w:tcBorders>
              <w:top w:val="single" w:sz="4" w:space="0" w:color="auto"/>
              <w:left w:val="single" w:sz="4" w:space="0" w:color="auto"/>
              <w:bottom w:val="single" w:sz="4" w:space="0" w:color="auto"/>
              <w:right w:val="single" w:sz="4" w:space="0" w:color="auto"/>
            </w:tcBorders>
          </w:tcPr>
          <w:p w14:paraId="71ECB87E" w14:textId="49EAA5D1"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1.600,00</w:t>
            </w:r>
          </w:p>
        </w:tc>
        <w:tc>
          <w:tcPr>
            <w:tcW w:w="1231" w:type="dxa"/>
            <w:tcBorders>
              <w:top w:val="single" w:sz="4" w:space="0" w:color="auto"/>
              <w:left w:val="single" w:sz="4" w:space="0" w:color="auto"/>
              <w:bottom w:val="single" w:sz="4" w:space="0" w:color="auto"/>
              <w:right w:val="single" w:sz="4" w:space="0" w:color="auto"/>
            </w:tcBorders>
          </w:tcPr>
          <w:p w14:paraId="216EB149" w14:textId="460040B4"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425A2EBC" w14:textId="77777777" w:rsidTr="008E476F">
        <w:trPr>
          <w:trHeight w:val="472"/>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0B308B9" w14:textId="77777777" w:rsidR="00A07923" w:rsidRPr="0043279F" w:rsidRDefault="00A07923" w:rsidP="00A07923">
            <w:pPr>
              <w:pStyle w:val="NormalnyWeb"/>
              <w:jc w:val="right"/>
              <w:rPr>
                <w:rFonts w:asciiTheme="minorHAnsi" w:hAnsiTheme="minorHAnsi" w:cstheme="minorHAnsi"/>
                <w:b/>
              </w:rPr>
            </w:pPr>
            <w:r w:rsidRPr="0043279F">
              <w:rPr>
                <w:rFonts w:asciiTheme="minorHAnsi" w:hAnsiTheme="minorHAnsi" w:cstheme="minorHAnsi"/>
                <w:b/>
                <w:i/>
              </w:rPr>
              <w:t>Łączne koszty funduszu sołeckiego Sołectwa Drążdżewo Nowe</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6F623FDA" w14:textId="77777777" w:rsidR="00A07923" w:rsidRPr="0043279F" w:rsidRDefault="00A07923" w:rsidP="00A07923">
            <w:pPr>
              <w:pStyle w:val="NormalnyWeb"/>
              <w:jc w:val="center"/>
              <w:rPr>
                <w:rFonts w:asciiTheme="minorHAnsi" w:hAnsiTheme="minorHAnsi" w:cstheme="minorHAnsi"/>
                <w:b/>
                <w:i/>
              </w:rPr>
            </w:pPr>
            <w:r w:rsidRPr="0043279F">
              <w:rPr>
                <w:rFonts w:asciiTheme="minorHAnsi" w:hAnsiTheme="minorHAnsi" w:cstheme="minorHAnsi"/>
                <w:b/>
                <w:i/>
              </w:rPr>
              <w:t>35.334,70</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27387334" w14:textId="1F45DEB1" w:rsidR="00A07923" w:rsidRPr="0043279F" w:rsidRDefault="004B3F33" w:rsidP="00A07923">
            <w:pPr>
              <w:pStyle w:val="NormalnyWeb"/>
              <w:jc w:val="center"/>
              <w:rPr>
                <w:rFonts w:asciiTheme="minorHAnsi" w:hAnsiTheme="minorHAnsi" w:cstheme="minorHAnsi"/>
                <w:b/>
                <w:i/>
              </w:rPr>
            </w:pPr>
            <w:r>
              <w:rPr>
                <w:rFonts w:asciiTheme="minorHAnsi" w:hAnsiTheme="minorHAnsi" w:cstheme="minorHAnsi"/>
                <w:b/>
                <w:i/>
              </w:rPr>
              <w:t>35.259,29</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BA84B36" w14:textId="04227B5A" w:rsidR="00A07923" w:rsidRPr="0043279F" w:rsidRDefault="004B3F33" w:rsidP="00A07923">
            <w:pPr>
              <w:pStyle w:val="NormalnyWeb"/>
              <w:jc w:val="center"/>
              <w:rPr>
                <w:rFonts w:asciiTheme="minorHAnsi" w:hAnsiTheme="minorHAnsi" w:cstheme="minorHAnsi"/>
                <w:b/>
                <w:i/>
              </w:rPr>
            </w:pPr>
            <w:r>
              <w:rPr>
                <w:rFonts w:asciiTheme="minorHAnsi" w:hAnsiTheme="minorHAnsi" w:cstheme="minorHAnsi"/>
                <w:b/>
                <w:i/>
              </w:rPr>
              <w:t>99,79</w:t>
            </w:r>
          </w:p>
        </w:tc>
      </w:tr>
      <w:tr w:rsidR="00A07923" w:rsidRPr="001A5188" w14:paraId="61F516DE" w14:textId="77777777" w:rsidTr="008E476F">
        <w:trPr>
          <w:trHeight w:val="338"/>
          <w:tblCellSpacing w:w="0" w:type="dxa"/>
        </w:trPr>
        <w:tc>
          <w:tcPr>
            <w:tcW w:w="1241" w:type="dxa"/>
            <w:vMerge w:val="restart"/>
            <w:tcBorders>
              <w:top w:val="single" w:sz="4" w:space="0" w:color="auto"/>
              <w:left w:val="single" w:sz="4" w:space="0" w:color="auto"/>
              <w:bottom w:val="single" w:sz="4" w:space="0" w:color="auto"/>
              <w:right w:val="single" w:sz="4" w:space="0" w:color="auto"/>
            </w:tcBorders>
            <w:hideMark/>
          </w:tcPr>
          <w:p w14:paraId="18BFAD27" w14:textId="77777777" w:rsidR="00A07923" w:rsidRPr="0043279F" w:rsidRDefault="00A07923" w:rsidP="00A07923">
            <w:pPr>
              <w:pStyle w:val="NormalnyWeb"/>
              <w:rPr>
                <w:rFonts w:asciiTheme="minorHAnsi" w:hAnsiTheme="minorHAnsi" w:cstheme="minorHAnsi"/>
              </w:rPr>
            </w:pPr>
            <w:r w:rsidRPr="0043279F">
              <w:rPr>
                <w:rFonts w:asciiTheme="minorHAnsi" w:hAnsiTheme="minorHAnsi" w:cstheme="minorHAnsi"/>
              </w:rPr>
              <w:t>Żelazna Prywatna</w:t>
            </w:r>
          </w:p>
        </w:tc>
        <w:tc>
          <w:tcPr>
            <w:tcW w:w="2192" w:type="dxa"/>
            <w:tcBorders>
              <w:top w:val="single" w:sz="4" w:space="0" w:color="auto"/>
              <w:left w:val="single" w:sz="4" w:space="0" w:color="auto"/>
              <w:bottom w:val="single" w:sz="4" w:space="0" w:color="auto"/>
              <w:right w:val="single" w:sz="4" w:space="0" w:color="auto"/>
            </w:tcBorders>
            <w:hideMark/>
          </w:tcPr>
          <w:p w14:paraId="0C627641"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 xml:space="preserve">Żwirowanie dróg gminnych w Żelaznej Prywatnej </w:t>
            </w:r>
          </w:p>
        </w:tc>
        <w:tc>
          <w:tcPr>
            <w:tcW w:w="628" w:type="dxa"/>
            <w:tcBorders>
              <w:top w:val="single" w:sz="4" w:space="0" w:color="auto"/>
              <w:left w:val="single" w:sz="4" w:space="0" w:color="auto"/>
              <w:bottom w:val="single" w:sz="4" w:space="0" w:color="auto"/>
              <w:right w:val="single" w:sz="4" w:space="0" w:color="auto"/>
            </w:tcBorders>
          </w:tcPr>
          <w:p w14:paraId="385F6139"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3E2197BB"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29C6BA79"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47EC901E"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17.918,83</w:t>
            </w:r>
          </w:p>
        </w:tc>
        <w:tc>
          <w:tcPr>
            <w:tcW w:w="1240" w:type="dxa"/>
            <w:tcBorders>
              <w:top w:val="single" w:sz="4" w:space="0" w:color="auto"/>
              <w:left w:val="single" w:sz="4" w:space="0" w:color="auto"/>
              <w:bottom w:val="single" w:sz="4" w:space="0" w:color="auto"/>
              <w:right w:val="single" w:sz="4" w:space="0" w:color="auto"/>
            </w:tcBorders>
          </w:tcPr>
          <w:p w14:paraId="5961B8C5" w14:textId="3295E0B1"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17.896,50</w:t>
            </w:r>
          </w:p>
        </w:tc>
        <w:tc>
          <w:tcPr>
            <w:tcW w:w="1231" w:type="dxa"/>
            <w:tcBorders>
              <w:top w:val="single" w:sz="4" w:space="0" w:color="auto"/>
              <w:left w:val="single" w:sz="4" w:space="0" w:color="auto"/>
              <w:bottom w:val="single" w:sz="4" w:space="0" w:color="auto"/>
              <w:right w:val="single" w:sz="4" w:space="0" w:color="auto"/>
            </w:tcBorders>
          </w:tcPr>
          <w:p w14:paraId="14FA50A9" w14:textId="5F9C1188"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99,88</w:t>
            </w:r>
          </w:p>
        </w:tc>
      </w:tr>
      <w:tr w:rsidR="00A07923" w:rsidRPr="001A5188" w14:paraId="5233E790" w14:textId="77777777" w:rsidTr="008E476F">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B3AB0" w14:textId="77777777" w:rsidR="00A07923" w:rsidRPr="0043279F"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tcPr>
          <w:p w14:paraId="1C8724F7"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Wyposażenie świetlicy wiejskiej w Żelaznej Rządowej</w:t>
            </w:r>
          </w:p>
        </w:tc>
        <w:tc>
          <w:tcPr>
            <w:tcW w:w="628" w:type="dxa"/>
            <w:tcBorders>
              <w:top w:val="single" w:sz="4" w:space="0" w:color="auto"/>
              <w:left w:val="single" w:sz="4" w:space="0" w:color="auto"/>
              <w:bottom w:val="single" w:sz="4" w:space="0" w:color="auto"/>
              <w:right w:val="single" w:sz="4" w:space="0" w:color="auto"/>
            </w:tcBorders>
          </w:tcPr>
          <w:p w14:paraId="07A1E5F6"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68FFB3C1"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349FE574"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75327405"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500,00</w:t>
            </w:r>
          </w:p>
        </w:tc>
        <w:tc>
          <w:tcPr>
            <w:tcW w:w="1240" w:type="dxa"/>
            <w:tcBorders>
              <w:top w:val="single" w:sz="4" w:space="0" w:color="auto"/>
              <w:left w:val="single" w:sz="4" w:space="0" w:color="auto"/>
              <w:bottom w:val="single" w:sz="4" w:space="0" w:color="auto"/>
              <w:right w:val="single" w:sz="4" w:space="0" w:color="auto"/>
            </w:tcBorders>
          </w:tcPr>
          <w:p w14:paraId="2B99DEB3" w14:textId="1C5203CA"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500,00</w:t>
            </w:r>
          </w:p>
        </w:tc>
        <w:tc>
          <w:tcPr>
            <w:tcW w:w="1231" w:type="dxa"/>
            <w:tcBorders>
              <w:top w:val="single" w:sz="4" w:space="0" w:color="auto"/>
              <w:left w:val="single" w:sz="4" w:space="0" w:color="auto"/>
              <w:bottom w:val="single" w:sz="4" w:space="0" w:color="auto"/>
              <w:right w:val="single" w:sz="4" w:space="0" w:color="auto"/>
            </w:tcBorders>
          </w:tcPr>
          <w:p w14:paraId="49014EAC" w14:textId="629EDC22"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626B898C" w14:textId="77777777" w:rsidTr="008E476F">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7594E" w14:textId="77777777" w:rsidR="00A07923" w:rsidRPr="0043279F"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tcPr>
          <w:p w14:paraId="4839BE95"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Festyn rodzinny w miejscowości Żelazna Rządowa</w:t>
            </w:r>
          </w:p>
        </w:tc>
        <w:tc>
          <w:tcPr>
            <w:tcW w:w="628" w:type="dxa"/>
            <w:tcBorders>
              <w:top w:val="single" w:sz="4" w:space="0" w:color="auto"/>
              <w:left w:val="single" w:sz="4" w:space="0" w:color="auto"/>
              <w:bottom w:val="single" w:sz="4" w:space="0" w:color="auto"/>
              <w:right w:val="single" w:sz="4" w:space="0" w:color="auto"/>
            </w:tcBorders>
          </w:tcPr>
          <w:p w14:paraId="6A512B46"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46F611C4"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69147746"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5130A7EC"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1.000,00</w:t>
            </w:r>
          </w:p>
        </w:tc>
        <w:tc>
          <w:tcPr>
            <w:tcW w:w="1240" w:type="dxa"/>
            <w:tcBorders>
              <w:top w:val="single" w:sz="4" w:space="0" w:color="auto"/>
              <w:left w:val="single" w:sz="4" w:space="0" w:color="auto"/>
              <w:bottom w:val="single" w:sz="4" w:space="0" w:color="auto"/>
              <w:right w:val="single" w:sz="4" w:space="0" w:color="auto"/>
            </w:tcBorders>
          </w:tcPr>
          <w:p w14:paraId="52A6ED5D" w14:textId="1899794C"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969,97</w:t>
            </w:r>
          </w:p>
        </w:tc>
        <w:tc>
          <w:tcPr>
            <w:tcW w:w="1231" w:type="dxa"/>
            <w:tcBorders>
              <w:top w:val="single" w:sz="4" w:space="0" w:color="auto"/>
              <w:left w:val="single" w:sz="4" w:space="0" w:color="auto"/>
              <w:bottom w:val="single" w:sz="4" w:space="0" w:color="auto"/>
              <w:right w:val="single" w:sz="4" w:space="0" w:color="auto"/>
            </w:tcBorders>
          </w:tcPr>
          <w:p w14:paraId="68ECE073" w14:textId="61265569"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97,00</w:t>
            </w:r>
          </w:p>
        </w:tc>
      </w:tr>
      <w:tr w:rsidR="00A07923" w:rsidRPr="001A5188" w14:paraId="490630DB" w14:textId="77777777" w:rsidTr="008E476F">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89DAB" w14:textId="77777777" w:rsidR="00A07923" w:rsidRPr="0043279F"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tcPr>
          <w:p w14:paraId="5E1592D8"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 xml:space="preserve">Zakup wyposażenia na plac zabaw w Żelaznej Rządowej - </w:t>
            </w:r>
            <w:proofErr w:type="spellStart"/>
            <w:r w:rsidRPr="0043279F">
              <w:rPr>
                <w:rFonts w:asciiTheme="minorHAnsi" w:hAnsiTheme="minorHAnsi" w:cstheme="minorHAnsi"/>
              </w:rPr>
              <w:t>Gutocha</w:t>
            </w:r>
            <w:proofErr w:type="spellEnd"/>
          </w:p>
        </w:tc>
        <w:tc>
          <w:tcPr>
            <w:tcW w:w="628" w:type="dxa"/>
            <w:tcBorders>
              <w:top w:val="single" w:sz="4" w:space="0" w:color="auto"/>
              <w:left w:val="single" w:sz="4" w:space="0" w:color="auto"/>
              <w:bottom w:val="single" w:sz="4" w:space="0" w:color="auto"/>
              <w:right w:val="single" w:sz="4" w:space="0" w:color="auto"/>
            </w:tcBorders>
          </w:tcPr>
          <w:p w14:paraId="7CAF4D9E"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6C41AED7"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2EDD6578"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7E8A6DB4" w14:textId="77777777" w:rsidR="00A07923" w:rsidRPr="0043279F" w:rsidRDefault="00A07923" w:rsidP="00A07923">
            <w:pPr>
              <w:pStyle w:val="NormalnyWeb"/>
              <w:jc w:val="center"/>
              <w:rPr>
                <w:rFonts w:asciiTheme="minorHAnsi" w:hAnsiTheme="minorHAnsi" w:cstheme="minorHAnsi"/>
              </w:rPr>
            </w:pPr>
            <w:r w:rsidRPr="0043279F">
              <w:rPr>
                <w:rFonts w:asciiTheme="minorHAnsi" w:hAnsiTheme="minorHAnsi" w:cstheme="minorHAnsi"/>
              </w:rPr>
              <w:t>4.000,00</w:t>
            </w:r>
          </w:p>
        </w:tc>
        <w:tc>
          <w:tcPr>
            <w:tcW w:w="1240" w:type="dxa"/>
            <w:tcBorders>
              <w:top w:val="single" w:sz="4" w:space="0" w:color="auto"/>
              <w:left w:val="single" w:sz="4" w:space="0" w:color="auto"/>
              <w:bottom w:val="single" w:sz="4" w:space="0" w:color="auto"/>
              <w:right w:val="single" w:sz="4" w:space="0" w:color="auto"/>
            </w:tcBorders>
          </w:tcPr>
          <w:p w14:paraId="1F9F8CAD" w14:textId="40F41B56"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3.936,00</w:t>
            </w:r>
          </w:p>
        </w:tc>
        <w:tc>
          <w:tcPr>
            <w:tcW w:w="1231" w:type="dxa"/>
            <w:tcBorders>
              <w:top w:val="single" w:sz="4" w:space="0" w:color="auto"/>
              <w:left w:val="single" w:sz="4" w:space="0" w:color="auto"/>
              <w:bottom w:val="single" w:sz="4" w:space="0" w:color="auto"/>
              <w:right w:val="single" w:sz="4" w:space="0" w:color="auto"/>
            </w:tcBorders>
          </w:tcPr>
          <w:p w14:paraId="46E48D1B" w14:textId="59DE6BD2" w:rsidR="00A07923" w:rsidRPr="0043279F" w:rsidRDefault="00A07923" w:rsidP="00A07923">
            <w:pPr>
              <w:pStyle w:val="NormalnyWeb"/>
              <w:jc w:val="center"/>
              <w:rPr>
                <w:rFonts w:asciiTheme="minorHAnsi" w:hAnsiTheme="minorHAnsi" w:cstheme="minorHAnsi"/>
              </w:rPr>
            </w:pPr>
            <w:r>
              <w:rPr>
                <w:rFonts w:asciiTheme="minorHAnsi" w:hAnsiTheme="minorHAnsi" w:cstheme="minorHAnsi"/>
              </w:rPr>
              <w:t>98,40</w:t>
            </w:r>
          </w:p>
        </w:tc>
      </w:tr>
      <w:tr w:rsidR="00A07923" w:rsidRPr="001A5188" w14:paraId="2A709ED2" w14:textId="77777777" w:rsidTr="008E476F">
        <w:trPr>
          <w:trHeight w:val="337"/>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D8D188E" w14:textId="77777777" w:rsidR="00A07923" w:rsidRPr="0043279F" w:rsidRDefault="00A07923" w:rsidP="00A07923">
            <w:pPr>
              <w:pStyle w:val="NormalnyWeb"/>
              <w:jc w:val="right"/>
              <w:rPr>
                <w:rFonts w:asciiTheme="minorHAnsi" w:hAnsiTheme="minorHAnsi" w:cstheme="minorHAnsi"/>
                <w:b/>
              </w:rPr>
            </w:pPr>
            <w:r w:rsidRPr="0043279F">
              <w:rPr>
                <w:rFonts w:asciiTheme="minorHAnsi" w:hAnsiTheme="minorHAnsi" w:cstheme="minorHAnsi"/>
                <w:b/>
                <w:i/>
              </w:rPr>
              <w:t>Łączne koszty funduszu sołeckiego Sołectwa Żelazna Prywatna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78F3AEA3" w14:textId="77777777" w:rsidR="00A07923" w:rsidRPr="0043279F" w:rsidRDefault="00A07923" w:rsidP="00A07923">
            <w:pPr>
              <w:pStyle w:val="NormalnyWeb"/>
              <w:jc w:val="center"/>
              <w:rPr>
                <w:rFonts w:asciiTheme="minorHAnsi" w:hAnsiTheme="minorHAnsi" w:cstheme="minorHAnsi"/>
                <w:b/>
                <w:i/>
              </w:rPr>
            </w:pPr>
            <w:r w:rsidRPr="0043279F">
              <w:rPr>
                <w:rFonts w:asciiTheme="minorHAnsi" w:hAnsiTheme="minorHAnsi" w:cstheme="minorHAnsi"/>
                <w:b/>
                <w:i/>
              </w:rPr>
              <w:t>23.418,83</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377FA61E" w14:textId="487AA35A" w:rsidR="00A07923" w:rsidRPr="0043279F" w:rsidRDefault="004B3F33" w:rsidP="00A07923">
            <w:pPr>
              <w:pStyle w:val="NormalnyWeb"/>
              <w:jc w:val="center"/>
              <w:rPr>
                <w:rFonts w:asciiTheme="minorHAnsi" w:hAnsiTheme="minorHAnsi" w:cstheme="minorHAnsi"/>
                <w:b/>
                <w:bCs/>
                <w:i/>
                <w:iCs/>
              </w:rPr>
            </w:pPr>
            <w:r>
              <w:rPr>
                <w:rFonts w:asciiTheme="minorHAnsi" w:hAnsiTheme="minorHAnsi" w:cstheme="minorHAnsi"/>
                <w:b/>
                <w:bCs/>
                <w:i/>
                <w:iCs/>
              </w:rPr>
              <w:t>23.302,47</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7148CF7" w14:textId="57D3FDCB" w:rsidR="00A07923" w:rsidRPr="0043279F" w:rsidRDefault="004B3F33" w:rsidP="00A07923">
            <w:pPr>
              <w:pStyle w:val="NormalnyWeb"/>
              <w:jc w:val="center"/>
              <w:rPr>
                <w:rFonts w:asciiTheme="minorHAnsi" w:hAnsiTheme="minorHAnsi" w:cstheme="minorHAnsi"/>
                <w:b/>
                <w:bCs/>
                <w:i/>
                <w:iCs/>
              </w:rPr>
            </w:pPr>
            <w:r>
              <w:rPr>
                <w:rFonts w:asciiTheme="minorHAnsi" w:hAnsiTheme="minorHAnsi" w:cstheme="minorHAnsi"/>
                <w:b/>
                <w:bCs/>
                <w:i/>
                <w:iCs/>
              </w:rPr>
              <w:t>99,50</w:t>
            </w:r>
          </w:p>
        </w:tc>
      </w:tr>
      <w:tr w:rsidR="00A07923" w:rsidRPr="001A5188" w14:paraId="09DB29FC" w14:textId="77777777" w:rsidTr="008E476F">
        <w:trPr>
          <w:trHeight w:val="338"/>
          <w:tblCellSpacing w:w="0" w:type="dxa"/>
        </w:trPr>
        <w:tc>
          <w:tcPr>
            <w:tcW w:w="1241" w:type="dxa"/>
            <w:vMerge w:val="restart"/>
            <w:tcBorders>
              <w:top w:val="single" w:sz="4" w:space="0" w:color="auto"/>
              <w:left w:val="single" w:sz="4" w:space="0" w:color="auto"/>
              <w:bottom w:val="single" w:sz="4" w:space="0" w:color="auto"/>
              <w:right w:val="single" w:sz="4" w:space="0" w:color="auto"/>
            </w:tcBorders>
            <w:hideMark/>
          </w:tcPr>
          <w:p w14:paraId="3D89B5E1"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Żelazna Rządowa</w:t>
            </w:r>
          </w:p>
        </w:tc>
        <w:tc>
          <w:tcPr>
            <w:tcW w:w="2192" w:type="dxa"/>
            <w:tcBorders>
              <w:top w:val="single" w:sz="4" w:space="0" w:color="auto"/>
              <w:left w:val="single" w:sz="4" w:space="0" w:color="auto"/>
              <w:bottom w:val="single" w:sz="4" w:space="0" w:color="auto"/>
              <w:right w:val="single" w:sz="4" w:space="0" w:color="auto"/>
            </w:tcBorders>
            <w:hideMark/>
          </w:tcPr>
          <w:p w14:paraId="67135F8A"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Remonty dróg żwirowych na terenie sołectwa Żelazna Rządowa</w:t>
            </w:r>
          </w:p>
        </w:tc>
        <w:tc>
          <w:tcPr>
            <w:tcW w:w="628" w:type="dxa"/>
            <w:tcBorders>
              <w:top w:val="single" w:sz="4" w:space="0" w:color="auto"/>
              <w:left w:val="single" w:sz="4" w:space="0" w:color="auto"/>
              <w:bottom w:val="single" w:sz="4" w:space="0" w:color="auto"/>
              <w:right w:val="single" w:sz="4" w:space="0" w:color="auto"/>
            </w:tcBorders>
          </w:tcPr>
          <w:p w14:paraId="6D451310"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0DF9362A"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2C9FABB9"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048B901C"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28.146,45</w:t>
            </w:r>
          </w:p>
        </w:tc>
        <w:tc>
          <w:tcPr>
            <w:tcW w:w="1240" w:type="dxa"/>
            <w:tcBorders>
              <w:top w:val="single" w:sz="4" w:space="0" w:color="auto"/>
              <w:left w:val="single" w:sz="4" w:space="0" w:color="auto"/>
              <w:bottom w:val="single" w:sz="4" w:space="0" w:color="auto"/>
              <w:right w:val="single" w:sz="4" w:space="0" w:color="auto"/>
            </w:tcBorders>
          </w:tcPr>
          <w:p w14:paraId="7924229D" w14:textId="2F91BD69"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28.117,80</w:t>
            </w:r>
          </w:p>
        </w:tc>
        <w:tc>
          <w:tcPr>
            <w:tcW w:w="1231" w:type="dxa"/>
            <w:tcBorders>
              <w:top w:val="single" w:sz="4" w:space="0" w:color="auto"/>
              <w:left w:val="single" w:sz="4" w:space="0" w:color="auto"/>
              <w:bottom w:val="single" w:sz="4" w:space="0" w:color="auto"/>
              <w:right w:val="single" w:sz="4" w:space="0" w:color="auto"/>
            </w:tcBorders>
          </w:tcPr>
          <w:p w14:paraId="7A50D3D2" w14:textId="7152CCAD"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99,90</w:t>
            </w:r>
          </w:p>
        </w:tc>
      </w:tr>
      <w:tr w:rsidR="00A07923" w:rsidRPr="001A5188" w14:paraId="45DCF7A6" w14:textId="77777777" w:rsidTr="008E476F">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6646A" w14:textId="77777777" w:rsidR="00A07923" w:rsidRPr="00AC0BAB"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hideMark/>
          </w:tcPr>
          <w:p w14:paraId="1CA7155F"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Festyn rodzinny w miejscowości Żelazna Rządowa</w:t>
            </w:r>
          </w:p>
        </w:tc>
        <w:tc>
          <w:tcPr>
            <w:tcW w:w="628" w:type="dxa"/>
            <w:tcBorders>
              <w:top w:val="single" w:sz="4" w:space="0" w:color="auto"/>
              <w:left w:val="single" w:sz="4" w:space="0" w:color="auto"/>
              <w:bottom w:val="single" w:sz="4" w:space="0" w:color="auto"/>
              <w:right w:val="single" w:sz="4" w:space="0" w:color="auto"/>
            </w:tcBorders>
          </w:tcPr>
          <w:p w14:paraId="50EB8F57"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77E6CE6D"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6C8A12EC"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0804D429"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2.500,00</w:t>
            </w:r>
          </w:p>
        </w:tc>
        <w:tc>
          <w:tcPr>
            <w:tcW w:w="1240" w:type="dxa"/>
            <w:tcBorders>
              <w:top w:val="single" w:sz="4" w:space="0" w:color="auto"/>
              <w:left w:val="single" w:sz="4" w:space="0" w:color="auto"/>
              <w:bottom w:val="single" w:sz="4" w:space="0" w:color="auto"/>
              <w:right w:val="single" w:sz="4" w:space="0" w:color="auto"/>
            </w:tcBorders>
          </w:tcPr>
          <w:p w14:paraId="3C4BD614" w14:textId="02219404"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2.444,75</w:t>
            </w:r>
          </w:p>
        </w:tc>
        <w:tc>
          <w:tcPr>
            <w:tcW w:w="1231" w:type="dxa"/>
            <w:tcBorders>
              <w:top w:val="single" w:sz="4" w:space="0" w:color="auto"/>
              <w:left w:val="single" w:sz="4" w:space="0" w:color="auto"/>
              <w:bottom w:val="single" w:sz="4" w:space="0" w:color="auto"/>
              <w:right w:val="single" w:sz="4" w:space="0" w:color="auto"/>
            </w:tcBorders>
          </w:tcPr>
          <w:p w14:paraId="4460850C" w14:textId="6E494C9F"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97,79</w:t>
            </w:r>
          </w:p>
        </w:tc>
      </w:tr>
      <w:tr w:rsidR="00A07923" w:rsidRPr="001A5188" w14:paraId="7A06185A" w14:textId="77777777" w:rsidTr="008E476F">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5706C" w14:textId="77777777" w:rsidR="00A07923" w:rsidRPr="00AC0BAB" w:rsidRDefault="00A07923" w:rsidP="00A07923">
            <w:pP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hideMark/>
          </w:tcPr>
          <w:p w14:paraId="5686C642"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Wyposażenie świetlicy wiejskiej w Żelaznej Rządowej</w:t>
            </w:r>
          </w:p>
        </w:tc>
        <w:tc>
          <w:tcPr>
            <w:tcW w:w="628" w:type="dxa"/>
            <w:tcBorders>
              <w:top w:val="single" w:sz="4" w:space="0" w:color="auto"/>
              <w:left w:val="single" w:sz="4" w:space="0" w:color="auto"/>
              <w:bottom w:val="single" w:sz="4" w:space="0" w:color="auto"/>
              <w:right w:val="single" w:sz="4" w:space="0" w:color="auto"/>
            </w:tcBorders>
          </w:tcPr>
          <w:p w14:paraId="0B70C8D1"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00D4B08D"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7A85D4A8"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7B3C1D27"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500,00</w:t>
            </w:r>
          </w:p>
        </w:tc>
        <w:tc>
          <w:tcPr>
            <w:tcW w:w="1240" w:type="dxa"/>
            <w:tcBorders>
              <w:top w:val="single" w:sz="4" w:space="0" w:color="auto"/>
              <w:left w:val="single" w:sz="4" w:space="0" w:color="auto"/>
              <w:bottom w:val="single" w:sz="4" w:space="0" w:color="auto"/>
              <w:right w:val="single" w:sz="4" w:space="0" w:color="auto"/>
            </w:tcBorders>
          </w:tcPr>
          <w:p w14:paraId="4C374ABE" w14:textId="153C4B86"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500,00</w:t>
            </w:r>
          </w:p>
        </w:tc>
        <w:tc>
          <w:tcPr>
            <w:tcW w:w="1231" w:type="dxa"/>
            <w:tcBorders>
              <w:top w:val="single" w:sz="4" w:space="0" w:color="auto"/>
              <w:left w:val="single" w:sz="4" w:space="0" w:color="auto"/>
              <w:bottom w:val="single" w:sz="4" w:space="0" w:color="auto"/>
              <w:right w:val="single" w:sz="4" w:space="0" w:color="auto"/>
            </w:tcBorders>
          </w:tcPr>
          <w:p w14:paraId="003B3252" w14:textId="31F8361F"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0326B3B7" w14:textId="77777777" w:rsidTr="008E476F">
        <w:trPr>
          <w:trHeight w:val="384"/>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56E1271C" w14:textId="77777777" w:rsidR="00A07923" w:rsidRPr="00AC0BAB" w:rsidRDefault="00A07923" w:rsidP="00A07923">
            <w:pPr>
              <w:pStyle w:val="NormalnyWeb"/>
              <w:jc w:val="right"/>
              <w:rPr>
                <w:rFonts w:asciiTheme="minorHAnsi" w:hAnsiTheme="minorHAnsi" w:cstheme="minorHAnsi"/>
                <w:b/>
              </w:rPr>
            </w:pPr>
            <w:r w:rsidRPr="00AC0BAB">
              <w:rPr>
                <w:rFonts w:asciiTheme="minorHAnsi" w:hAnsiTheme="minorHAnsi" w:cstheme="minorHAnsi"/>
                <w:b/>
                <w:i/>
              </w:rPr>
              <w:t>Łączne koszty funduszu sołeckiego Sołectwa Żelazna Rządowa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16A6537D" w14:textId="77777777" w:rsidR="00A07923" w:rsidRPr="00AC0BAB" w:rsidRDefault="00A07923" w:rsidP="00A07923">
            <w:pPr>
              <w:pStyle w:val="NormalnyWeb"/>
              <w:jc w:val="center"/>
              <w:rPr>
                <w:rFonts w:asciiTheme="minorHAnsi" w:hAnsiTheme="minorHAnsi" w:cstheme="minorHAnsi"/>
                <w:b/>
                <w:i/>
              </w:rPr>
            </w:pPr>
            <w:r w:rsidRPr="00AC0BAB">
              <w:rPr>
                <w:rFonts w:asciiTheme="minorHAnsi" w:hAnsiTheme="minorHAnsi" w:cstheme="minorHAnsi"/>
                <w:b/>
                <w:i/>
              </w:rPr>
              <w:t>31.146,45</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05DD8E9F" w14:textId="2755A5EB" w:rsidR="00A07923" w:rsidRPr="00AC0BAB" w:rsidRDefault="004B3F33" w:rsidP="00A07923">
            <w:pPr>
              <w:pStyle w:val="NormalnyWeb"/>
              <w:jc w:val="center"/>
              <w:rPr>
                <w:rFonts w:asciiTheme="minorHAnsi" w:hAnsiTheme="minorHAnsi" w:cstheme="minorHAnsi"/>
                <w:b/>
                <w:bCs/>
                <w:i/>
                <w:iCs/>
              </w:rPr>
            </w:pPr>
            <w:r>
              <w:rPr>
                <w:rFonts w:asciiTheme="minorHAnsi" w:hAnsiTheme="minorHAnsi" w:cstheme="minorHAnsi"/>
                <w:b/>
                <w:bCs/>
                <w:i/>
                <w:iCs/>
              </w:rPr>
              <w:t>31.062,55</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FB523AF" w14:textId="3D4D546B" w:rsidR="00A07923" w:rsidRPr="00AC0BAB" w:rsidRDefault="004B3F33" w:rsidP="00A07923">
            <w:pPr>
              <w:pStyle w:val="NormalnyWeb"/>
              <w:jc w:val="center"/>
              <w:rPr>
                <w:rFonts w:asciiTheme="minorHAnsi" w:hAnsiTheme="minorHAnsi" w:cstheme="minorHAnsi"/>
                <w:b/>
                <w:bCs/>
                <w:i/>
                <w:iCs/>
              </w:rPr>
            </w:pPr>
            <w:r>
              <w:rPr>
                <w:rFonts w:asciiTheme="minorHAnsi" w:hAnsiTheme="minorHAnsi" w:cstheme="minorHAnsi"/>
                <w:b/>
                <w:bCs/>
                <w:i/>
                <w:iCs/>
              </w:rPr>
              <w:t>99,73</w:t>
            </w:r>
          </w:p>
        </w:tc>
      </w:tr>
      <w:tr w:rsidR="00A07923" w:rsidRPr="001A5188" w14:paraId="0368962A" w14:textId="77777777" w:rsidTr="008E476F">
        <w:trPr>
          <w:trHeight w:val="473"/>
          <w:tblCellSpacing w:w="0" w:type="dxa"/>
        </w:trPr>
        <w:tc>
          <w:tcPr>
            <w:tcW w:w="1241" w:type="dxa"/>
            <w:vMerge w:val="restart"/>
            <w:tcBorders>
              <w:top w:val="single" w:sz="4" w:space="0" w:color="auto"/>
              <w:left w:val="single" w:sz="4" w:space="0" w:color="auto"/>
              <w:right w:val="single" w:sz="4" w:space="0" w:color="auto"/>
            </w:tcBorders>
            <w:hideMark/>
          </w:tcPr>
          <w:p w14:paraId="7EC91D5D"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Olszewka</w:t>
            </w:r>
          </w:p>
        </w:tc>
        <w:tc>
          <w:tcPr>
            <w:tcW w:w="2192" w:type="dxa"/>
            <w:tcBorders>
              <w:top w:val="single" w:sz="4" w:space="0" w:color="auto"/>
              <w:left w:val="single" w:sz="4" w:space="0" w:color="auto"/>
              <w:bottom w:val="single" w:sz="4" w:space="0" w:color="auto"/>
              <w:right w:val="single" w:sz="4" w:space="0" w:color="auto"/>
            </w:tcBorders>
          </w:tcPr>
          <w:p w14:paraId="0478673C"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Wyposażenie świetlicy wiejskiej w Olszewce</w:t>
            </w:r>
          </w:p>
        </w:tc>
        <w:tc>
          <w:tcPr>
            <w:tcW w:w="628" w:type="dxa"/>
            <w:tcBorders>
              <w:top w:val="single" w:sz="4" w:space="0" w:color="auto"/>
              <w:left w:val="single" w:sz="4" w:space="0" w:color="auto"/>
              <w:bottom w:val="single" w:sz="4" w:space="0" w:color="auto"/>
              <w:right w:val="single" w:sz="4" w:space="0" w:color="auto"/>
            </w:tcBorders>
          </w:tcPr>
          <w:p w14:paraId="1A1D2950"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6BC6A499"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3EA566D0"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6A65FC52"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38.239,29</w:t>
            </w:r>
          </w:p>
        </w:tc>
        <w:tc>
          <w:tcPr>
            <w:tcW w:w="1240" w:type="dxa"/>
            <w:tcBorders>
              <w:top w:val="single" w:sz="4" w:space="0" w:color="auto"/>
              <w:left w:val="single" w:sz="4" w:space="0" w:color="auto"/>
              <w:bottom w:val="single" w:sz="4" w:space="0" w:color="auto"/>
              <w:right w:val="single" w:sz="4" w:space="0" w:color="auto"/>
            </w:tcBorders>
          </w:tcPr>
          <w:p w14:paraId="658DCFEC" w14:textId="49D69C64"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38.236,47</w:t>
            </w:r>
          </w:p>
        </w:tc>
        <w:tc>
          <w:tcPr>
            <w:tcW w:w="1231" w:type="dxa"/>
            <w:tcBorders>
              <w:top w:val="single" w:sz="4" w:space="0" w:color="auto"/>
              <w:left w:val="single" w:sz="4" w:space="0" w:color="auto"/>
              <w:bottom w:val="single" w:sz="4" w:space="0" w:color="auto"/>
              <w:right w:val="single" w:sz="4" w:space="0" w:color="auto"/>
            </w:tcBorders>
          </w:tcPr>
          <w:p w14:paraId="0C6E6D6D" w14:textId="5BCA4AFC"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99,99</w:t>
            </w:r>
          </w:p>
        </w:tc>
      </w:tr>
      <w:tr w:rsidR="00A07923" w:rsidRPr="001A5188" w14:paraId="764A1090" w14:textId="77777777" w:rsidTr="008E476F">
        <w:trPr>
          <w:trHeight w:val="473"/>
          <w:tblCellSpacing w:w="0" w:type="dxa"/>
        </w:trPr>
        <w:tc>
          <w:tcPr>
            <w:tcW w:w="0" w:type="auto"/>
            <w:vMerge/>
            <w:tcBorders>
              <w:left w:val="single" w:sz="4" w:space="0" w:color="auto"/>
              <w:right w:val="single" w:sz="4" w:space="0" w:color="auto"/>
            </w:tcBorders>
            <w:vAlign w:val="center"/>
            <w:hideMark/>
          </w:tcPr>
          <w:p w14:paraId="5E557923" w14:textId="77777777" w:rsidR="00A07923" w:rsidRPr="00AC0BAB" w:rsidRDefault="00A07923" w:rsidP="00A07923">
            <w:pPr>
              <w:rPr>
                <w:rFonts w:asciiTheme="minorHAnsi" w:hAnsiTheme="minorHAnsi" w:cstheme="minorHAnsi"/>
              </w:rPr>
            </w:pPr>
          </w:p>
        </w:tc>
        <w:tc>
          <w:tcPr>
            <w:tcW w:w="2192" w:type="dxa"/>
            <w:vMerge w:val="restart"/>
            <w:tcBorders>
              <w:top w:val="single" w:sz="4" w:space="0" w:color="auto"/>
              <w:left w:val="single" w:sz="4" w:space="0" w:color="auto"/>
              <w:right w:val="single" w:sz="4" w:space="0" w:color="auto"/>
            </w:tcBorders>
          </w:tcPr>
          <w:p w14:paraId="1015102E"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Organizacja zabawy integracyjnej dla mieszkańców wsi Olszewka</w:t>
            </w:r>
          </w:p>
        </w:tc>
        <w:tc>
          <w:tcPr>
            <w:tcW w:w="628" w:type="dxa"/>
            <w:vMerge w:val="restart"/>
            <w:tcBorders>
              <w:top w:val="single" w:sz="4" w:space="0" w:color="auto"/>
              <w:left w:val="single" w:sz="4" w:space="0" w:color="auto"/>
              <w:right w:val="single" w:sz="4" w:space="0" w:color="auto"/>
            </w:tcBorders>
          </w:tcPr>
          <w:p w14:paraId="131A6DBC"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77F08189"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60A66678"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6AB5F39D"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1.000,00</w:t>
            </w:r>
          </w:p>
        </w:tc>
        <w:tc>
          <w:tcPr>
            <w:tcW w:w="1240" w:type="dxa"/>
            <w:tcBorders>
              <w:top w:val="single" w:sz="4" w:space="0" w:color="auto"/>
              <w:left w:val="single" w:sz="4" w:space="0" w:color="auto"/>
              <w:bottom w:val="single" w:sz="4" w:space="0" w:color="auto"/>
              <w:right w:val="single" w:sz="4" w:space="0" w:color="auto"/>
            </w:tcBorders>
          </w:tcPr>
          <w:p w14:paraId="614FCF0F" w14:textId="629AF57D"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1.000,00</w:t>
            </w:r>
          </w:p>
        </w:tc>
        <w:tc>
          <w:tcPr>
            <w:tcW w:w="1231" w:type="dxa"/>
            <w:tcBorders>
              <w:top w:val="single" w:sz="4" w:space="0" w:color="auto"/>
              <w:left w:val="single" w:sz="4" w:space="0" w:color="auto"/>
              <w:bottom w:val="single" w:sz="4" w:space="0" w:color="auto"/>
              <w:right w:val="single" w:sz="4" w:space="0" w:color="auto"/>
            </w:tcBorders>
          </w:tcPr>
          <w:p w14:paraId="4DC76A69" w14:textId="61C364DD"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7C6D4494" w14:textId="77777777" w:rsidTr="008E476F">
        <w:trPr>
          <w:trHeight w:val="473"/>
          <w:tblCellSpacing w:w="0" w:type="dxa"/>
        </w:trPr>
        <w:tc>
          <w:tcPr>
            <w:tcW w:w="0" w:type="auto"/>
            <w:vMerge/>
            <w:tcBorders>
              <w:left w:val="single" w:sz="4" w:space="0" w:color="auto"/>
              <w:bottom w:val="single" w:sz="4" w:space="0" w:color="auto"/>
              <w:right w:val="single" w:sz="4" w:space="0" w:color="auto"/>
            </w:tcBorders>
            <w:vAlign w:val="center"/>
          </w:tcPr>
          <w:p w14:paraId="126A5D06" w14:textId="77777777" w:rsidR="00A07923" w:rsidRPr="00AC0BAB" w:rsidRDefault="00A07923" w:rsidP="00A07923">
            <w:pPr>
              <w:rPr>
                <w:rFonts w:asciiTheme="minorHAnsi" w:hAnsiTheme="minorHAnsi" w:cstheme="minorHAnsi"/>
              </w:rPr>
            </w:pPr>
          </w:p>
        </w:tc>
        <w:tc>
          <w:tcPr>
            <w:tcW w:w="2192" w:type="dxa"/>
            <w:vMerge/>
            <w:tcBorders>
              <w:left w:val="single" w:sz="4" w:space="0" w:color="auto"/>
              <w:bottom w:val="single" w:sz="4" w:space="0" w:color="auto"/>
              <w:right w:val="single" w:sz="4" w:space="0" w:color="auto"/>
            </w:tcBorders>
          </w:tcPr>
          <w:p w14:paraId="157F7AA3" w14:textId="77777777" w:rsidR="00A07923" w:rsidRPr="00AC0BAB" w:rsidRDefault="00A07923" w:rsidP="00A07923">
            <w:pPr>
              <w:pStyle w:val="NormalnyWeb"/>
              <w:jc w:val="center"/>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56906F51" w14:textId="77777777" w:rsidR="00A07923" w:rsidRPr="00AC0BAB" w:rsidRDefault="00A07923" w:rsidP="00A07923">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7E0B67CA" w14:textId="77777777" w:rsidR="00A07923" w:rsidRPr="00AC0BAB" w:rsidRDefault="00A07923" w:rsidP="00A07923">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1699A9C5"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2012A7EF"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4.000,00</w:t>
            </w:r>
          </w:p>
        </w:tc>
        <w:tc>
          <w:tcPr>
            <w:tcW w:w="1240" w:type="dxa"/>
            <w:tcBorders>
              <w:top w:val="single" w:sz="4" w:space="0" w:color="auto"/>
              <w:left w:val="single" w:sz="4" w:space="0" w:color="auto"/>
              <w:bottom w:val="single" w:sz="4" w:space="0" w:color="auto"/>
              <w:right w:val="single" w:sz="4" w:space="0" w:color="auto"/>
            </w:tcBorders>
          </w:tcPr>
          <w:p w14:paraId="06C14C9A" w14:textId="2D6A03C9"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3.999,80</w:t>
            </w:r>
          </w:p>
        </w:tc>
        <w:tc>
          <w:tcPr>
            <w:tcW w:w="1231" w:type="dxa"/>
            <w:tcBorders>
              <w:top w:val="single" w:sz="4" w:space="0" w:color="auto"/>
              <w:left w:val="single" w:sz="4" w:space="0" w:color="auto"/>
              <w:bottom w:val="single" w:sz="4" w:space="0" w:color="auto"/>
              <w:right w:val="single" w:sz="4" w:space="0" w:color="auto"/>
            </w:tcBorders>
          </w:tcPr>
          <w:p w14:paraId="40A45C14" w14:textId="7B23C082"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100,00</w:t>
            </w:r>
          </w:p>
        </w:tc>
      </w:tr>
      <w:tr w:rsidR="00A07923" w:rsidRPr="001A5188" w14:paraId="291F3EDC" w14:textId="77777777" w:rsidTr="008E476F">
        <w:trPr>
          <w:trHeight w:val="472"/>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6ECCF64" w14:textId="77777777" w:rsidR="00A07923" w:rsidRPr="00AC0BAB" w:rsidRDefault="00A07923" w:rsidP="00A07923">
            <w:pPr>
              <w:pStyle w:val="NormalnyWeb"/>
              <w:jc w:val="right"/>
              <w:rPr>
                <w:rFonts w:asciiTheme="minorHAnsi" w:hAnsiTheme="minorHAnsi" w:cstheme="minorHAnsi"/>
                <w:b/>
              </w:rPr>
            </w:pPr>
            <w:r w:rsidRPr="00AC0BAB">
              <w:rPr>
                <w:rFonts w:asciiTheme="minorHAnsi" w:hAnsiTheme="minorHAnsi" w:cstheme="minorHAnsi"/>
                <w:b/>
                <w:i/>
              </w:rPr>
              <w:t>Łączne koszty funduszu sołeckiego Sołectwa Olszewka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45DCD8EA" w14:textId="77777777" w:rsidR="00A07923" w:rsidRPr="00AC0BAB" w:rsidRDefault="00A07923" w:rsidP="00A07923">
            <w:pPr>
              <w:pStyle w:val="NormalnyWeb"/>
              <w:jc w:val="center"/>
              <w:rPr>
                <w:rFonts w:asciiTheme="minorHAnsi" w:hAnsiTheme="minorHAnsi" w:cstheme="minorHAnsi"/>
                <w:b/>
                <w:i/>
              </w:rPr>
            </w:pPr>
            <w:r w:rsidRPr="00AC0BAB">
              <w:rPr>
                <w:rFonts w:asciiTheme="minorHAnsi" w:hAnsiTheme="minorHAnsi" w:cstheme="minorHAnsi"/>
                <w:b/>
                <w:i/>
              </w:rPr>
              <w:t>43.239,29</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447A5B94" w14:textId="70D5928F" w:rsidR="00A07923" w:rsidRPr="00AC0BAB" w:rsidRDefault="004B3F33" w:rsidP="00A07923">
            <w:pPr>
              <w:pStyle w:val="NormalnyWeb"/>
              <w:jc w:val="center"/>
              <w:rPr>
                <w:rFonts w:asciiTheme="minorHAnsi" w:hAnsiTheme="minorHAnsi" w:cstheme="minorHAnsi"/>
                <w:b/>
                <w:bCs/>
                <w:i/>
                <w:iCs/>
              </w:rPr>
            </w:pPr>
            <w:r>
              <w:rPr>
                <w:rFonts w:asciiTheme="minorHAnsi" w:hAnsiTheme="minorHAnsi" w:cstheme="minorHAnsi"/>
                <w:b/>
                <w:bCs/>
                <w:i/>
                <w:iCs/>
              </w:rPr>
              <w:t>43.236,27</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25181D0D" w14:textId="2AF4BEF8" w:rsidR="00A07923" w:rsidRPr="00AC0BAB" w:rsidRDefault="004B3F33" w:rsidP="00A07923">
            <w:pPr>
              <w:pStyle w:val="NormalnyWeb"/>
              <w:jc w:val="center"/>
              <w:rPr>
                <w:rFonts w:asciiTheme="minorHAnsi" w:hAnsiTheme="minorHAnsi" w:cstheme="minorHAnsi"/>
                <w:b/>
                <w:bCs/>
                <w:i/>
                <w:iCs/>
              </w:rPr>
            </w:pPr>
            <w:r>
              <w:rPr>
                <w:rFonts w:asciiTheme="minorHAnsi" w:hAnsiTheme="minorHAnsi" w:cstheme="minorHAnsi"/>
                <w:b/>
                <w:bCs/>
                <w:i/>
                <w:iCs/>
              </w:rPr>
              <w:t>100,00</w:t>
            </w:r>
          </w:p>
        </w:tc>
      </w:tr>
      <w:tr w:rsidR="00A07923" w:rsidRPr="001A5188" w14:paraId="46D45208" w14:textId="77777777" w:rsidTr="008E476F">
        <w:trPr>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2EBB4E2C"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Lipa</w:t>
            </w:r>
          </w:p>
        </w:tc>
        <w:tc>
          <w:tcPr>
            <w:tcW w:w="2192" w:type="dxa"/>
            <w:tcBorders>
              <w:top w:val="single" w:sz="4" w:space="0" w:color="auto"/>
              <w:left w:val="single" w:sz="4" w:space="0" w:color="auto"/>
              <w:bottom w:val="single" w:sz="4" w:space="0" w:color="auto"/>
              <w:right w:val="single" w:sz="4" w:space="0" w:color="auto"/>
            </w:tcBorders>
            <w:hideMark/>
          </w:tcPr>
          <w:p w14:paraId="62B2B610"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Żwirowanie dróg gminnych - remont</w:t>
            </w:r>
          </w:p>
        </w:tc>
        <w:tc>
          <w:tcPr>
            <w:tcW w:w="628" w:type="dxa"/>
            <w:tcBorders>
              <w:top w:val="single" w:sz="4" w:space="0" w:color="auto"/>
              <w:left w:val="single" w:sz="4" w:space="0" w:color="auto"/>
              <w:bottom w:val="single" w:sz="4" w:space="0" w:color="auto"/>
              <w:right w:val="single" w:sz="4" w:space="0" w:color="auto"/>
            </w:tcBorders>
          </w:tcPr>
          <w:p w14:paraId="7CFF79F9"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6FF73074"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790ABAAA"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2BA7F496" w14:textId="77777777" w:rsidR="00A07923" w:rsidRPr="00AC0BAB" w:rsidRDefault="00A07923" w:rsidP="00A07923">
            <w:pPr>
              <w:pStyle w:val="NormalnyWeb"/>
              <w:jc w:val="center"/>
              <w:rPr>
                <w:rFonts w:asciiTheme="minorHAnsi" w:hAnsiTheme="minorHAnsi" w:cstheme="minorHAnsi"/>
              </w:rPr>
            </w:pPr>
            <w:r w:rsidRPr="00AC0BAB">
              <w:rPr>
                <w:rFonts w:asciiTheme="minorHAnsi" w:hAnsiTheme="minorHAnsi" w:cstheme="minorHAnsi"/>
              </w:rPr>
              <w:t>39.876,89</w:t>
            </w:r>
          </w:p>
        </w:tc>
        <w:tc>
          <w:tcPr>
            <w:tcW w:w="1240" w:type="dxa"/>
            <w:tcBorders>
              <w:top w:val="single" w:sz="4" w:space="0" w:color="auto"/>
              <w:left w:val="single" w:sz="4" w:space="0" w:color="auto"/>
              <w:bottom w:val="single" w:sz="4" w:space="0" w:color="auto"/>
              <w:right w:val="single" w:sz="4" w:space="0" w:color="auto"/>
            </w:tcBorders>
          </w:tcPr>
          <w:p w14:paraId="655ED676" w14:textId="337EBFAA"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39.852,00</w:t>
            </w:r>
          </w:p>
        </w:tc>
        <w:tc>
          <w:tcPr>
            <w:tcW w:w="1231" w:type="dxa"/>
            <w:tcBorders>
              <w:top w:val="single" w:sz="4" w:space="0" w:color="auto"/>
              <w:left w:val="single" w:sz="4" w:space="0" w:color="auto"/>
              <w:bottom w:val="single" w:sz="4" w:space="0" w:color="auto"/>
              <w:right w:val="single" w:sz="4" w:space="0" w:color="auto"/>
            </w:tcBorders>
          </w:tcPr>
          <w:p w14:paraId="02566103" w14:textId="2A22D374" w:rsidR="00A07923" w:rsidRPr="00AC0BAB" w:rsidRDefault="00A07923" w:rsidP="00A07923">
            <w:pPr>
              <w:pStyle w:val="NormalnyWeb"/>
              <w:jc w:val="center"/>
              <w:rPr>
                <w:rFonts w:asciiTheme="minorHAnsi" w:hAnsiTheme="minorHAnsi" w:cstheme="minorHAnsi"/>
              </w:rPr>
            </w:pPr>
            <w:r>
              <w:rPr>
                <w:rFonts w:asciiTheme="minorHAnsi" w:hAnsiTheme="minorHAnsi" w:cstheme="minorHAnsi"/>
              </w:rPr>
              <w:t>99,94</w:t>
            </w:r>
          </w:p>
        </w:tc>
      </w:tr>
      <w:tr w:rsidR="004B3F33" w:rsidRPr="001A5188" w14:paraId="2DB3A464"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5A5BE19C" w14:textId="77777777" w:rsidR="004B3F33" w:rsidRPr="00AC0BAB" w:rsidRDefault="004B3F33" w:rsidP="004B3F33">
            <w:pPr>
              <w:pStyle w:val="NormalnyWeb"/>
              <w:jc w:val="right"/>
              <w:rPr>
                <w:rFonts w:asciiTheme="minorHAnsi" w:hAnsiTheme="minorHAnsi" w:cstheme="minorHAnsi"/>
                <w:b/>
              </w:rPr>
            </w:pPr>
            <w:r w:rsidRPr="00AC0BAB">
              <w:rPr>
                <w:rFonts w:asciiTheme="minorHAnsi" w:hAnsiTheme="minorHAnsi" w:cstheme="minorHAnsi"/>
                <w:b/>
                <w:i/>
              </w:rPr>
              <w:t>Łączne koszty funduszu sołeckiego Sołectwa Lipa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11EB1350" w14:textId="77777777" w:rsidR="004B3F33" w:rsidRPr="00AC0BAB" w:rsidRDefault="004B3F33" w:rsidP="004B3F33">
            <w:pPr>
              <w:pStyle w:val="NormalnyWeb"/>
              <w:jc w:val="center"/>
              <w:rPr>
                <w:rFonts w:asciiTheme="minorHAnsi" w:hAnsiTheme="minorHAnsi" w:cstheme="minorHAnsi"/>
                <w:b/>
                <w:i/>
              </w:rPr>
            </w:pPr>
            <w:r w:rsidRPr="00AC0BAB">
              <w:rPr>
                <w:rFonts w:asciiTheme="minorHAnsi" w:hAnsiTheme="minorHAnsi" w:cstheme="minorHAnsi"/>
                <w:b/>
                <w:i/>
              </w:rPr>
              <w:t>39.876,89</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02509E49" w14:textId="2D943284" w:rsidR="004B3F33" w:rsidRPr="004B3F33" w:rsidRDefault="004B3F33" w:rsidP="004B3F33">
            <w:pPr>
              <w:pStyle w:val="NormalnyWeb"/>
              <w:jc w:val="center"/>
              <w:rPr>
                <w:rFonts w:asciiTheme="minorHAnsi" w:hAnsiTheme="minorHAnsi" w:cstheme="minorHAnsi"/>
                <w:b/>
                <w:bCs/>
                <w:i/>
                <w:iCs/>
              </w:rPr>
            </w:pPr>
            <w:r w:rsidRPr="004B3F33">
              <w:rPr>
                <w:rFonts w:asciiTheme="minorHAnsi" w:hAnsiTheme="minorHAnsi" w:cstheme="minorHAnsi"/>
                <w:b/>
                <w:bCs/>
                <w:i/>
                <w:iCs/>
              </w:rPr>
              <w:t>39.852,00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69D50F2A" w14:textId="2962C5A6" w:rsidR="004B3F33" w:rsidRPr="004B3F33" w:rsidRDefault="004B3F33" w:rsidP="004B3F33">
            <w:pPr>
              <w:pStyle w:val="NormalnyWeb"/>
              <w:jc w:val="center"/>
              <w:rPr>
                <w:rFonts w:asciiTheme="minorHAnsi" w:hAnsiTheme="minorHAnsi" w:cstheme="minorHAnsi"/>
                <w:b/>
                <w:bCs/>
                <w:i/>
                <w:iCs/>
              </w:rPr>
            </w:pPr>
            <w:r w:rsidRPr="004B3F33">
              <w:rPr>
                <w:rFonts w:asciiTheme="minorHAnsi" w:hAnsiTheme="minorHAnsi" w:cstheme="minorHAnsi"/>
                <w:b/>
                <w:bCs/>
                <w:i/>
                <w:iCs/>
              </w:rPr>
              <w:t>99,94</w:t>
            </w:r>
          </w:p>
        </w:tc>
      </w:tr>
      <w:tr w:rsidR="004B3F33" w:rsidRPr="001A5188" w14:paraId="4D2F1D0F" w14:textId="77777777" w:rsidTr="008E476F">
        <w:trPr>
          <w:trHeight w:val="335"/>
          <w:tblCellSpacing w:w="0" w:type="dxa"/>
        </w:trPr>
        <w:tc>
          <w:tcPr>
            <w:tcW w:w="1241" w:type="dxa"/>
            <w:vMerge w:val="restart"/>
            <w:tcBorders>
              <w:top w:val="single" w:sz="4" w:space="0" w:color="auto"/>
              <w:left w:val="single" w:sz="4" w:space="0" w:color="auto"/>
              <w:right w:val="single" w:sz="4" w:space="0" w:color="auto"/>
            </w:tcBorders>
            <w:hideMark/>
          </w:tcPr>
          <w:p w14:paraId="5FB64A8C"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lastRenderedPageBreak/>
              <w:t>Parciaki</w:t>
            </w:r>
          </w:p>
        </w:tc>
        <w:tc>
          <w:tcPr>
            <w:tcW w:w="2192" w:type="dxa"/>
            <w:tcBorders>
              <w:top w:val="single" w:sz="4" w:space="0" w:color="auto"/>
              <w:left w:val="single" w:sz="4" w:space="0" w:color="auto"/>
              <w:bottom w:val="single" w:sz="4" w:space="0" w:color="auto"/>
              <w:right w:val="single" w:sz="4" w:space="0" w:color="auto"/>
            </w:tcBorders>
            <w:hideMark/>
          </w:tcPr>
          <w:p w14:paraId="6F56BBDE"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Zakup monitoringu wizyjnego na terenie wsi Parciaki</w:t>
            </w:r>
          </w:p>
        </w:tc>
        <w:tc>
          <w:tcPr>
            <w:tcW w:w="628" w:type="dxa"/>
            <w:tcBorders>
              <w:top w:val="single" w:sz="4" w:space="0" w:color="auto"/>
              <w:left w:val="single" w:sz="4" w:space="0" w:color="auto"/>
              <w:bottom w:val="single" w:sz="4" w:space="0" w:color="auto"/>
              <w:right w:val="single" w:sz="4" w:space="0" w:color="auto"/>
            </w:tcBorders>
          </w:tcPr>
          <w:p w14:paraId="6D7219C6"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754</w:t>
            </w:r>
          </w:p>
        </w:tc>
        <w:tc>
          <w:tcPr>
            <w:tcW w:w="965" w:type="dxa"/>
            <w:tcBorders>
              <w:top w:val="single" w:sz="4" w:space="0" w:color="auto"/>
              <w:left w:val="single" w:sz="4" w:space="0" w:color="auto"/>
              <w:bottom w:val="single" w:sz="4" w:space="0" w:color="auto"/>
              <w:right w:val="single" w:sz="4" w:space="0" w:color="auto"/>
            </w:tcBorders>
          </w:tcPr>
          <w:p w14:paraId="4D53B0F2"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75495</w:t>
            </w:r>
          </w:p>
        </w:tc>
        <w:tc>
          <w:tcPr>
            <w:tcW w:w="627" w:type="dxa"/>
            <w:tcBorders>
              <w:top w:val="single" w:sz="4" w:space="0" w:color="auto"/>
              <w:left w:val="single" w:sz="4" w:space="0" w:color="auto"/>
              <w:bottom w:val="single" w:sz="4" w:space="0" w:color="auto"/>
              <w:right w:val="single" w:sz="4" w:space="0" w:color="auto"/>
            </w:tcBorders>
          </w:tcPr>
          <w:p w14:paraId="1EB82309"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1924D20F"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10.000,00</w:t>
            </w:r>
          </w:p>
        </w:tc>
        <w:tc>
          <w:tcPr>
            <w:tcW w:w="1240" w:type="dxa"/>
            <w:tcBorders>
              <w:top w:val="single" w:sz="4" w:space="0" w:color="auto"/>
              <w:left w:val="single" w:sz="4" w:space="0" w:color="auto"/>
              <w:bottom w:val="single" w:sz="4" w:space="0" w:color="auto"/>
              <w:right w:val="single" w:sz="4" w:space="0" w:color="auto"/>
            </w:tcBorders>
          </w:tcPr>
          <w:p w14:paraId="349B4F5C" w14:textId="2ABC4A21" w:rsidR="004B3F33" w:rsidRPr="00AC0BAB" w:rsidRDefault="004B3F33" w:rsidP="004B3F33">
            <w:pPr>
              <w:pStyle w:val="NormalnyWeb"/>
              <w:jc w:val="center"/>
              <w:rPr>
                <w:rFonts w:asciiTheme="minorHAnsi" w:hAnsiTheme="minorHAnsi" w:cstheme="minorHAnsi"/>
              </w:rPr>
            </w:pPr>
            <w:r>
              <w:rPr>
                <w:rFonts w:asciiTheme="minorHAnsi" w:hAnsiTheme="minorHAnsi" w:cstheme="minorHAnsi"/>
              </w:rPr>
              <w:t>7.882,00</w:t>
            </w:r>
          </w:p>
        </w:tc>
        <w:tc>
          <w:tcPr>
            <w:tcW w:w="1231" w:type="dxa"/>
            <w:tcBorders>
              <w:top w:val="single" w:sz="4" w:space="0" w:color="auto"/>
              <w:left w:val="single" w:sz="4" w:space="0" w:color="auto"/>
              <w:bottom w:val="single" w:sz="4" w:space="0" w:color="auto"/>
              <w:right w:val="single" w:sz="4" w:space="0" w:color="auto"/>
            </w:tcBorders>
          </w:tcPr>
          <w:p w14:paraId="454041F5" w14:textId="75C7A405" w:rsidR="004B3F33" w:rsidRPr="00AC0BAB" w:rsidRDefault="004B3F33" w:rsidP="004B3F33">
            <w:pPr>
              <w:pStyle w:val="NormalnyWeb"/>
              <w:jc w:val="center"/>
              <w:rPr>
                <w:rFonts w:asciiTheme="minorHAnsi" w:hAnsiTheme="minorHAnsi" w:cstheme="minorHAnsi"/>
              </w:rPr>
            </w:pPr>
            <w:r>
              <w:rPr>
                <w:rFonts w:asciiTheme="minorHAnsi" w:hAnsiTheme="minorHAnsi" w:cstheme="minorHAnsi"/>
              </w:rPr>
              <w:t>78,82</w:t>
            </w:r>
          </w:p>
        </w:tc>
      </w:tr>
      <w:tr w:rsidR="004B3F33" w:rsidRPr="001A5188" w14:paraId="1C89B43C" w14:textId="77777777" w:rsidTr="008E476F">
        <w:trPr>
          <w:trHeight w:val="335"/>
          <w:tblCellSpacing w:w="0" w:type="dxa"/>
        </w:trPr>
        <w:tc>
          <w:tcPr>
            <w:tcW w:w="1241" w:type="dxa"/>
            <w:vMerge/>
            <w:tcBorders>
              <w:left w:val="single" w:sz="4" w:space="0" w:color="auto"/>
              <w:right w:val="single" w:sz="4" w:space="0" w:color="auto"/>
            </w:tcBorders>
          </w:tcPr>
          <w:p w14:paraId="20D33F0F" w14:textId="77777777" w:rsidR="004B3F33" w:rsidRPr="00AC0BAB" w:rsidRDefault="004B3F33" w:rsidP="004B3F33">
            <w:pPr>
              <w:pStyle w:val="NormalnyWeb"/>
              <w:jc w:val="cente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tcPr>
          <w:p w14:paraId="6326D493"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Remont dróg użytku rolnego</w:t>
            </w:r>
          </w:p>
        </w:tc>
        <w:tc>
          <w:tcPr>
            <w:tcW w:w="628" w:type="dxa"/>
            <w:tcBorders>
              <w:top w:val="single" w:sz="4" w:space="0" w:color="auto"/>
              <w:left w:val="single" w:sz="4" w:space="0" w:color="auto"/>
              <w:bottom w:val="single" w:sz="4" w:space="0" w:color="auto"/>
              <w:right w:val="single" w:sz="4" w:space="0" w:color="auto"/>
            </w:tcBorders>
          </w:tcPr>
          <w:p w14:paraId="63B5F918"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57220AEC"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5009ED94"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27EC2B8C"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20.604,51</w:t>
            </w:r>
          </w:p>
        </w:tc>
        <w:tc>
          <w:tcPr>
            <w:tcW w:w="1240" w:type="dxa"/>
            <w:tcBorders>
              <w:top w:val="single" w:sz="4" w:space="0" w:color="auto"/>
              <w:left w:val="single" w:sz="4" w:space="0" w:color="auto"/>
              <w:bottom w:val="single" w:sz="4" w:space="0" w:color="auto"/>
              <w:right w:val="single" w:sz="4" w:space="0" w:color="auto"/>
            </w:tcBorders>
          </w:tcPr>
          <w:p w14:paraId="2A4F591A" w14:textId="3C330046" w:rsidR="004B3F33" w:rsidRPr="00AC0BAB" w:rsidRDefault="004B3F33" w:rsidP="004B3F33">
            <w:pPr>
              <w:pStyle w:val="NormalnyWeb"/>
              <w:jc w:val="center"/>
              <w:rPr>
                <w:rFonts w:asciiTheme="minorHAnsi" w:hAnsiTheme="minorHAnsi" w:cstheme="minorHAnsi"/>
              </w:rPr>
            </w:pPr>
            <w:r>
              <w:rPr>
                <w:rFonts w:asciiTheme="minorHAnsi" w:hAnsiTheme="minorHAnsi" w:cstheme="minorHAnsi"/>
              </w:rPr>
              <w:t>20.590,20</w:t>
            </w:r>
          </w:p>
        </w:tc>
        <w:tc>
          <w:tcPr>
            <w:tcW w:w="1231" w:type="dxa"/>
            <w:tcBorders>
              <w:top w:val="single" w:sz="4" w:space="0" w:color="auto"/>
              <w:left w:val="single" w:sz="4" w:space="0" w:color="auto"/>
              <w:bottom w:val="single" w:sz="4" w:space="0" w:color="auto"/>
              <w:right w:val="single" w:sz="4" w:space="0" w:color="auto"/>
            </w:tcBorders>
          </w:tcPr>
          <w:p w14:paraId="4119F99C" w14:textId="067AA5DE" w:rsidR="004B3F33" w:rsidRPr="00AC0BAB" w:rsidRDefault="004B3F33" w:rsidP="004B3F33">
            <w:pPr>
              <w:pStyle w:val="NormalnyWeb"/>
              <w:jc w:val="center"/>
              <w:rPr>
                <w:rFonts w:asciiTheme="minorHAnsi" w:hAnsiTheme="minorHAnsi" w:cstheme="minorHAnsi"/>
              </w:rPr>
            </w:pPr>
            <w:r>
              <w:rPr>
                <w:rFonts w:asciiTheme="minorHAnsi" w:hAnsiTheme="minorHAnsi" w:cstheme="minorHAnsi"/>
              </w:rPr>
              <w:t>99,93</w:t>
            </w:r>
          </w:p>
        </w:tc>
      </w:tr>
      <w:tr w:rsidR="004B3F33" w:rsidRPr="001A5188" w14:paraId="0BD371CC" w14:textId="77777777" w:rsidTr="008E476F">
        <w:trPr>
          <w:trHeight w:val="335"/>
          <w:tblCellSpacing w:w="0" w:type="dxa"/>
        </w:trPr>
        <w:tc>
          <w:tcPr>
            <w:tcW w:w="1241" w:type="dxa"/>
            <w:vMerge/>
            <w:tcBorders>
              <w:left w:val="single" w:sz="4" w:space="0" w:color="auto"/>
              <w:right w:val="single" w:sz="4" w:space="0" w:color="auto"/>
            </w:tcBorders>
          </w:tcPr>
          <w:p w14:paraId="69D41E1D" w14:textId="77777777" w:rsidR="004B3F33" w:rsidRPr="00AC0BAB" w:rsidRDefault="004B3F33" w:rsidP="004B3F33">
            <w:pPr>
              <w:pStyle w:val="NormalnyWeb"/>
              <w:jc w:val="center"/>
              <w:rPr>
                <w:rFonts w:asciiTheme="minorHAnsi" w:hAnsiTheme="minorHAnsi" w:cstheme="minorHAnsi"/>
              </w:rPr>
            </w:pPr>
          </w:p>
        </w:tc>
        <w:tc>
          <w:tcPr>
            <w:tcW w:w="2192" w:type="dxa"/>
            <w:tcBorders>
              <w:top w:val="single" w:sz="4" w:space="0" w:color="auto"/>
              <w:left w:val="single" w:sz="4" w:space="0" w:color="auto"/>
              <w:right w:val="single" w:sz="4" w:space="0" w:color="auto"/>
            </w:tcBorders>
          </w:tcPr>
          <w:p w14:paraId="099420D8" w14:textId="5D136F99"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Zakup altany na plac wiejski we wsi Parciaki</w:t>
            </w:r>
          </w:p>
        </w:tc>
        <w:tc>
          <w:tcPr>
            <w:tcW w:w="628" w:type="dxa"/>
            <w:tcBorders>
              <w:top w:val="single" w:sz="4" w:space="0" w:color="auto"/>
              <w:left w:val="single" w:sz="4" w:space="0" w:color="auto"/>
              <w:right w:val="single" w:sz="4" w:space="0" w:color="auto"/>
            </w:tcBorders>
          </w:tcPr>
          <w:p w14:paraId="12BCBDF0" w14:textId="1EE4622F"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900</w:t>
            </w:r>
          </w:p>
        </w:tc>
        <w:tc>
          <w:tcPr>
            <w:tcW w:w="965" w:type="dxa"/>
            <w:tcBorders>
              <w:top w:val="single" w:sz="4" w:space="0" w:color="auto"/>
              <w:left w:val="single" w:sz="4" w:space="0" w:color="auto"/>
              <w:right w:val="single" w:sz="4" w:space="0" w:color="auto"/>
            </w:tcBorders>
          </w:tcPr>
          <w:p w14:paraId="6DCF4DE4" w14:textId="32F3E40C"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44EC1C63" w14:textId="6FAA573A"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3109E5D8" w14:textId="3C55216C"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17.000,00</w:t>
            </w:r>
          </w:p>
        </w:tc>
        <w:tc>
          <w:tcPr>
            <w:tcW w:w="1240" w:type="dxa"/>
            <w:tcBorders>
              <w:top w:val="single" w:sz="4" w:space="0" w:color="auto"/>
              <w:left w:val="single" w:sz="4" w:space="0" w:color="auto"/>
              <w:bottom w:val="single" w:sz="4" w:space="0" w:color="auto"/>
              <w:right w:val="single" w:sz="4" w:space="0" w:color="auto"/>
            </w:tcBorders>
          </w:tcPr>
          <w:p w14:paraId="63C36E2D" w14:textId="481EE958" w:rsidR="004B3F33" w:rsidRPr="00AC0BAB" w:rsidRDefault="004B3F33" w:rsidP="004B3F33">
            <w:pPr>
              <w:pStyle w:val="NormalnyWeb"/>
              <w:jc w:val="center"/>
              <w:rPr>
                <w:rFonts w:asciiTheme="minorHAnsi" w:hAnsiTheme="minorHAnsi" w:cstheme="minorHAnsi"/>
              </w:rPr>
            </w:pPr>
            <w:r>
              <w:rPr>
                <w:rFonts w:asciiTheme="minorHAnsi" w:hAnsiTheme="minorHAnsi" w:cstheme="minorHAnsi"/>
              </w:rPr>
              <w:t>16.998,00</w:t>
            </w:r>
          </w:p>
        </w:tc>
        <w:tc>
          <w:tcPr>
            <w:tcW w:w="1231" w:type="dxa"/>
            <w:tcBorders>
              <w:top w:val="single" w:sz="4" w:space="0" w:color="auto"/>
              <w:left w:val="single" w:sz="4" w:space="0" w:color="auto"/>
              <w:bottom w:val="single" w:sz="4" w:space="0" w:color="auto"/>
              <w:right w:val="single" w:sz="4" w:space="0" w:color="auto"/>
            </w:tcBorders>
          </w:tcPr>
          <w:p w14:paraId="5B66A4F7" w14:textId="63DDF208" w:rsidR="004B3F33" w:rsidRPr="00AC0BAB" w:rsidRDefault="004B3F33" w:rsidP="004B3F33">
            <w:pPr>
              <w:pStyle w:val="NormalnyWeb"/>
              <w:jc w:val="center"/>
              <w:rPr>
                <w:rFonts w:asciiTheme="minorHAnsi" w:hAnsiTheme="minorHAnsi" w:cstheme="minorHAnsi"/>
              </w:rPr>
            </w:pPr>
            <w:r>
              <w:rPr>
                <w:rFonts w:asciiTheme="minorHAnsi" w:hAnsiTheme="minorHAnsi" w:cstheme="minorHAnsi"/>
              </w:rPr>
              <w:t>99,99</w:t>
            </w:r>
          </w:p>
        </w:tc>
      </w:tr>
      <w:tr w:rsidR="004B3F33" w:rsidRPr="001A5188" w14:paraId="51964C50" w14:textId="77777777" w:rsidTr="008E476F">
        <w:trPr>
          <w:trHeight w:val="393"/>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D7480BD" w14:textId="77777777" w:rsidR="004B3F33" w:rsidRPr="00AC0BAB" w:rsidRDefault="004B3F33" w:rsidP="004B3F33">
            <w:pPr>
              <w:pStyle w:val="NormalnyWeb"/>
              <w:jc w:val="right"/>
              <w:rPr>
                <w:rFonts w:asciiTheme="minorHAnsi" w:hAnsiTheme="minorHAnsi" w:cstheme="minorHAnsi"/>
                <w:b/>
              </w:rPr>
            </w:pPr>
            <w:r w:rsidRPr="00AC0BAB">
              <w:rPr>
                <w:rFonts w:asciiTheme="minorHAnsi" w:hAnsiTheme="minorHAnsi" w:cstheme="minorHAnsi"/>
                <w:b/>
                <w:i/>
              </w:rPr>
              <w:t>Łączne koszty funduszu sołeckiego Sołectwa Parciaki</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697BA767" w14:textId="77777777" w:rsidR="004B3F33" w:rsidRPr="00AC0BAB" w:rsidRDefault="004B3F33" w:rsidP="004B3F33">
            <w:pPr>
              <w:pStyle w:val="NormalnyWeb"/>
              <w:jc w:val="center"/>
              <w:rPr>
                <w:rFonts w:asciiTheme="minorHAnsi" w:hAnsiTheme="minorHAnsi" w:cstheme="minorHAnsi"/>
                <w:b/>
                <w:i/>
              </w:rPr>
            </w:pPr>
            <w:r w:rsidRPr="00AC0BAB">
              <w:rPr>
                <w:rFonts w:asciiTheme="minorHAnsi" w:hAnsiTheme="minorHAnsi" w:cstheme="minorHAnsi"/>
                <w:b/>
                <w:i/>
              </w:rPr>
              <w:t>47.604,51</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47D204F7" w14:textId="74530607" w:rsidR="004B3F33" w:rsidRPr="00AC0BAB" w:rsidRDefault="004B3F33" w:rsidP="004B3F33">
            <w:pPr>
              <w:pStyle w:val="NormalnyWeb"/>
              <w:jc w:val="center"/>
              <w:rPr>
                <w:rFonts w:asciiTheme="minorHAnsi" w:hAnsiTheme="minorHAnsi" w:cstheme="minorHAnsi"/>
                <w:b/>
                <w:bCs/>
                <w:i/>
                <w:iCs/>
              </w:rPr>
            </w:pPr>
            <w:r>
              <w:rPr>
                <w:rFonts w:asciiTheme="minorHAnsi" w:hAnsiTheme="minorHAnsi" w:cstheme="minorHAnsi"/>
                <w:b/>
                <w:bCs/>
                <w:i/>
                <w:iCs/>
              </w:rPr>
              <w:t>45.470,20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F155CCF" w14:textId="568A2D05" w:rsidR="004B3F33" w:rsidRPr="00AC0BAB" w:rsidRDefault="004B3F33" w:rsidP="004B3F33">
            <w:pPr>
              <w:pStyle w:val="NormalnyWeb"/>
              <w:jc w:val="center"/>
              <w:rPr>
                <w:rFonts w:asciiTheme="minorHAnsi" w:hAnsiTheme="minorHAnsi" w:cstheme="minorHAnsi"/>
                <w:b/>
                <w:bCs/>
                <w:i/>
                <w:iCs/>
              </w:rPr>
            </w:pPr>
            <w:r>
              <w:rPr>
                <w:rFonts w:asciiTheme="minorHAnsi" w:hAnsiTheme="minorHAnsi" w:cstheme="minorHAnsi"/>
                <w:b/>
                <w:bCs/>
                <w:i/>
                <w:iCs/>
              </w:rPr>
              <w:t>95,52</w:t>
            </w:r>
          </w:p>
        </w:tc>
      </w:tr>
      <w:tr w:rsidR="004B3F33" w:rsidRPr="001A5188" w14:paraId="60E1CCD7" w14:textId="77777777" w:rsidTr="008E476F">
        <w:trPr>
          <w:tblCellSpacing w:w="0" w:type="dxa"/>
        </w:trPr>
        <w:tc>
          <w:tcPr>
            <w:tcW w:w="1241" w:type="dxa"/>
            <w:tcBorders>
              <w:top w:val="single" w:sz="4" w:space="0" w:color="auto"/>
              <w:left w:val="single" w:sz="4" w:space="0" w:color="auto"/>
              <w:bottom w:val="single" w:sz="4" w:space="0" w:color="auto"/>
              <w:right w:val="single" w:sz="4" w:space="0" w:color="auto"/>
            </w:tcBorders>
            <w:vAlign w:val="center"/>
            <w:hideMark/>
          </w:tcPr>
          <w:p w14:paraId="0DFA6E1C" w14:textId="77777777" w:rsidR="004B3F33" w:rsidRPr="00AC0BAB" w:rsidRDefault="004B3F33" w:rsidP="004B3F33">
            <w:pPr>
              <w:jc w:val="center"/>
              <w:rPr>
                <w:rFonts w:asciiTheme="minorHAnsi" w:hAnsiTheme="minorHAnsi" w:cstheme="minorHAnsi"/>
              </w:rPr>
            </w:pPr>
            <w:r w:rsidRPr="00AC0BAB">
              <w:rPr>
                <w:rFonts w:asciiTheme="minorHAnsi" w:hAnsiTheme="minorHAnsi" w:cstheme="minorHAnsi"/>
              </w:rPr>
              <w:t>Małowidz</w:t>
            </w:r>
          </w:p>
        </w:tc>
        <w:tc>
          <w:tcPr>
            <w:tcW w:w="2192" w:type="dxa"/>
            <w:tcBorders>
              <w:top w:val="single" w:sz="4" w:space="0" w:color="auto"/>
              <w:left w:val="single" w:sz="4" w:space="0" w:color="auto"/>
              <w:bottom w:val="single" w:sz="4" w:space="0" w:color="auto"/>
              <w:right w:val="single" w:sz="4" w:space="0" w:color="auto"/>
            </w:tcBorders>
            <w:vAlign w:val="center"/>
            <w:hideMark/>
          </w:tcPr>
          <w:p w14:paraId="5B5EE1DE" w14:textId="77777777" w:rsidR="004B3F33" w:rsidRPr="00AC0BAB" w:rsidRDefault="004B3F33" w:rsidP="004B3F33">
            <w:pPr>
              <w:jc w:val="center"/>
              <w:rPr>
                <w:rFonts w:asciiTheme="minorHAnsi" w:hAnsiTheme="minorHAnsi" w:cstheme="minorHAnsi"/>
              </w:rPr>
            </w:pPr>
            <w:r w:rsidRPr="00AC0BAB">
              <w:rPr>
                <w:rFonts w:asciiTheme="minorHAnsi" w:hAnsiTheme="minorHAnsi" w:cstheme="minorHAnsi"/>
              </w:rPr>
              <w:t>Budowa chodnika przy drodze gminnej w miejscowości Małowidz</w:t>
            </w:r>
          </w:p>
        </w:tc>
        <w:tc>
          <w:tcPr>
            <w:tcW w:w="628" w:type="dxa"/>
            <w:tcBorders>
              <w:top w:val="single" w:sz="4" w:space="0" w:color="auto"/>
              <w:left w:val="single" w:sz="4" w:space="0" w:color="auto"/>
              <w:bottom w:val="single" w:sz="4" w:space="0" w:color="auto"/>
              <w:right w:val="single" w:sz="4" w:space="0" w:color="auto"/>
            </w:tcBorders>
            <w:vAlign w:val="center"/>
          </w:tcPr>
          <w:p w14:paraId="620BD63E" w14:textId="77777777" w:rsidR="004B3F33" w:rsidRPr="00AC0BAB" w:rsidRDefault="004B3F33" w:rsidP="004B3F33">
            <w:pPr>
              <w:jc w:val="center"/>
              <w:rPr>
                <w:rFonts w:asciiTheme="minorHAnsi" w:hAnsiTheme="minorHAnsi" w:cstheme="minorHAnsi"/>
              </w:rPr>
            </w:pPr>
            <w:r w:rsidRPr="00AC0BAB">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vAlign w:val="center"/>
          </w:tcPr>
          <w:p w14:paraId="7B26E522" w14:textId="77777777" w:rsidR="004B3F33" w:rsidRPr="00AC0BAB" w:rsidRDefault="004B3F33" w:rsidP="004B3F33">
            <w:pPr>
              <w:jc w:val="center"/>
              <w:rPr>
                <w:rFonts w:asciiTheme="minorHAnsi" w:hAnsiTheme="minorHAnsi" w:cstheme="minorHAnsi"/>
              </w:rPr>
            </w:pPr>
            <w:r w:rsidRPr="00AC0BAB">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1E3136AD" w14:textId="77777777" w:rsidR="004B3F33" w:rsidRPr="00AC0BAB" w:rsidRDefault="004B3F33" w:rsidP="004B3F33">
            <w:pPr>
              <w:pStyle w:val="NormalnyWeb"/>
              <w:rPr>
                <w:rFonts w:asciiTheme="minorHAnsi" w:hAnsiTheme="minorHAnsi" w:cstheme="minorHAnsi"/>
              </w:rPr>
            </w:pPr>
            <w:r w:rsidRPr="00AC0BAB">
              <w:rPr>
                <w:rFonts w:asciiTheme="minorHAnsi" w:hAnsiTheme="minorHAnsi" w:cstheme="minorHAnsi"/>
              </w:rPr>
              <w:t>6050</w:t>
            </w:r>
          </w:p>
        </w:tc>
        <w:tc>
          <w:tcPr>
            <w:tcW w:w="1248" w:type="dxa"/>
            <w:tcBorders>
              <w:top w:val="single" w:sz="4" w:space="0" w:color="auto"/>
              <w:left w:val="single" w:sz="4" w:space="0" w:color="auto"/>
              <w:bottom w:val="single" w:sz="4" w:space="0" w:color="auto"/>
              <w:right w:val="single" w:sz="4" w:space="0" w:color="auto"/>
            </w:tcBorders>
          </w:tcPr>
          <w:p w14:paraId="610B3EEC" w14:textId="77777777" w:rsidR="004B3F33" w:rsidRPr="00AC0BAB" w:rsidRDefault="004B3F33" w:rsidP="004B3F33">
            <w:pPr>
              <w:pStyle w:val="NormalnyWeb"/>
              <w:jc w:val="center"/>
              <w:rPr>
                <w:rFonts w:asciiTheme="minorHAnsi" w:hAnsiTheme="minorHAnsi" w:cstheme="minorHAnsi"/>
              </w:rPr>
            </w:pPr>
            <w:r w:rsidRPr="00AC0BAB">
              <w:rPr>
                <w:rFonts w:asciiTheme="minorHAnsi" w:hAnsiTheme="minorHAnsi" w:cstheme="minorHAnsi"/>
              </w:rPr>
              <w:t>27.489,10</w:t>
            </w:r>
          </w:p>
        </w:tc>
        <w:tc>
          <w:tcPr>
            <w:tcW w:w="1240" w:type="dxa"/>
            <w:tcBorders>
              <w:top w:val="single" w:sz="4" w:space="0" w:color="auto"/>
              <w:left w:val="single" w:sz="4" w:space="0" w:color="auto"/>
              <w:bottom w:val="single" w:sz="4" w:space="0" w:color="auto"/>
              <w:right w:val="single" w:sz="4" w:space="0" w:color="auto"/>
            </w:tcBorders>
          </w:tcPr>
          <w:p w14:paraId="0779C6CB" w14:textId="4F0CBBD4" w:rsidR="004B3F33" w:rsidRPr="00AC0BAB" w:rsidRDefault="004B3F33" w:rsidP="004B3F3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65CC122A" w14:textId="252BEAC7" w:rsidR="004B3F33" w:rsidRPr="00AC0BAB" w:rsidRDefault="004B3F33" w:rsidP="004B3F33">
            <w:pPr>
              <w:pStyle w:val="NormalnyWeb"/>
              <w:jc w:val="center"/>
              <w:rPr>
                <w:rFonts w:asciiTheme="minorHAnsi" w:hAnsiTheme="minorHAnsi" w:cstheme="minorHAnsi"/>
              </w:rPr>
            </w:pPr>
            <w:r>
              <w:rPr>
                <w:rFonts w:asciiTheme="minorHAnsi" w:hAnsiTheme="minorHAnsi" w:cstheme="minorHAnsi"/>
              </w:rPr>
              <w:t>0,00</w:t>
            </w:r>
          </w:p>
        </w:tc>
      </w:tr>
      <w:tr w:rsidR="004B3F33" w:rsidRPr="001A5188" w14:paraId="6D752D01"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17C5069" w14:textId="77777777" w:rsidR="004B3F33" w:rsidRPr="00AC0BAB" w:rsidRDefault="004B3F33" w:rsidP="004B3F33">
            <w:pPr>
              <w:pStyle w:val="NormalnyWeb"/>
              <w:jc w:val="right"/>
              <w:rPr>
                <w:rFonts w:asciiTheme="minorHAnsi" w:hAnsiTheme="minorHAnsi" w:cstheme="minorHAnsi"/>
                <w:b/>
                <w:i/>
              </w:rPr>
            </w:pPr>
            <w:r w:rsidRPr="00AC0BAB">
              <w:rPr>
                <w:rFonts w:asciiTheme="minorHAnsi" w:hAnsiTheme="minorHAnsi" w:cstheme="minorHAnsi"/>
                <w:b/>
                <w:i/>
              </w:rPr>
              <w:t>Łączne koszty funduszu sołeckiego Sołectwa Małowidz</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2925B319" w14:textId="77777777" w:rsidR="004B3F33" w:rsidRPr="00AC0BAB" w:rsidRDefault="004B3F33" w:rsidP="004B3F33">
            <w:pPr>
              <w:pStyle w:val="NormalnyWeb"/>
              <w:jc w:val="center"/>
              <w:rPr>
                <w:rFonts w:asciiTheme="minorHAnsi" w:hAnsiTheme="minorHAnsi" w:cstheme="minorHAnsi"/>
                <w:b/>
                <w:i/>
              </w:rPr>
            </w:pPr>
            <w:r w:rsidRPr="00AC0BAB">
              <w:rPr>
                <w:rFonts w:asciiTheme="minorHAnsi" w:hAnsiTheme="minorHAnsi" w:cstheme="minorHAnsi"/>
                <w:b/>
                <w:i/>
              </w:rPr>
              <w:t>27.489,10</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26548F97" w14:textId="7627358D" w:rsidR="004B3F33" w:rsidRPr="004B3F33" w:rsidRDefault="004B3F33" w:rsidP="004B3F33">
            <w:pPr>
              <w:pStyle w:val="NormalnyWeb"/>
              <w:jc w:val="center"/>
              <w:rPr>
                <w:rFonts w:asciiTheme="minorHAnsi" w:hAnsiTheme="minorHAnsi" w:cstheme="minorHAnsi"/>
                <w:b/>
                <w:bCs/>
                <w:i/>
                <w:iCs/>
              </w:rPr>
            </w:pPr>
            <w:r w:rsidRPr="004B3F33">
              <w:rPr>
                <w:rFonts w:asciiTheme="minorHAnsi" w:hAnsiTheme="minorHAnsi" w:cstheme="minorHAnsi"/>
                <w:b/>
                <w:bCs/>
                <w:i/>
                <w:iCs/>
              </w:rPr>
              <w:t>0,00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5154E9A" w14:textId="593E5F47" w:rsidR="004B3F33" w:rsidRPr="004B3F33" w:rsidRDefault="004B3F33" w:rsidP="004B3F33">
            <w:pPr>
              <w:pStyle w:val="NormalnyWeb"/>
              <w:jc w:val="center"/>
              <w:rPr>
                <w:rFonts w:asciiTheme="minorHAnsi" w:hAnsiTheme="minorHAnsi" w:cstheme="minorHAnsi"/>
                <w:b/>
                <w:bCs/>
                <w:i/>
                <w:iCs/>
              </w:rPr>
            </w:pPr>
            <w:r w:rsidRPr="004B3F33">
              <w:rPr>
                <w:rFonts w:asciiTheme="minorHAnsi" w:hAnsiTheme="minorHAnsi" w:cstheme="minorHAnsi"/>
                <w:b/>
                <w:bCs/>
                <w:i/>
                <w:iCs/>
              </w:rPr>
              <w:t>0,00</w:t>
            </w:r>
          </w:p>
        </w:tc>
      </w:tr>
      <w:tr w:rsidR="004B3F33" w:rsidRPr="001A5188" w14:paraId="49C30675" w14:textId="77777777" w:rsidTr="008E476F">
        <w:trPr>
          <w:tblCellSpacing w:w="0" w:type="dxa"/>
        </w:trPr>
        <w:tc>
          <w:tcPr>
            <w:tcW w:w="1241" w:type="dxa"/>
            <w:vMerge w:val="restart"/>
            <w:tcBorders>
              <w:top w:val="single" w:sz="4" w:space="0" w:color="auto"/>
              <w:left w:val="single" w:sz="4" w:space="0" w:color="auto"/>
              <w:right w:val="single" w:sz="4" w:space="0" w:color="auto"/>
            </w:tcBorders>
            <w:vAlign w:val="center"/>
            <w:hideMark/>
          </w:tcPr>
          <w:p w14:paraId="434C6F02" w14:textId="77777777" w:rsidR="004B3F33" w:rsidRPr="000E2578" w:rsidRDefault="004B3F33" w:rsidP="004B3F33">
            <w:pPr>
              <w:jc w:val="center"/>
              <w:rPr>
                <w:rFonts w:asciiTheme="minorHAnsi" w:hAnsiTheme="minorHAnsi" w:cstheme="minorHAnsi"/>
              </w:rPr>
            </w:pPr>
            <w:proofErr w:type="spellStart"/>
            <w:r w:rsidRPr="000E2578">
              <w:rPr>
                <w:rFonts w:asciiTheme="minorHAnsi" w:hAnsiTheme="minorHAnsi" w:cstheme="minorHAnsi"/>
              </w:rPr>
              <w:t>Połoń</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14:paraId="664B6C14" w14:textId="77777777" w:rsidR="004B3F33" w:rsidRPr="000E2578" w:rsidRDefault="004B3F33" w:rsidP="004B3F33">
            <w:pPr>
              <w:jc w:val="center"/>
              <w:rPr>
                <w:rFonts w:asciiTheme="minorHAnsi" w:hAnsiTheme="minorHAnsi" w:cstheme="minorHAnsi"/>
              </w:rPr>
            </w:pPr>
            <w:r w:rsidRPr="000E2578">
              <w:rPr>
                <w:rFonts w:asciiTheme="minorHAnsi" w:hAnsiTheme="minorHAnsi" w:cstheme="minorHAnsi"/>
              </w:rPr>
              <w:t xml:space="preserve">Zakup lamp solarnych wraz z montażem przy drodze gminnej w </w:t>
            </w:r>
            <w:proofErr w:type="spellStart"/>
            <w:r w:rsidRPr="000E2578">
              <w:rPr>
                <w:rFonts w:asciiTheme="minorHAnsi" w:hAnsiTheme="minorHAnsi" w:cstheme="minorHAnsi"/>
              </w:rPr>
              <w:t>Połoni</w:t>
            </w:r>
            <w:proofErr w:type="spellEnd"/>
          </w:p>
        </w:tc>
        <w:tc>
          <w:tcPr>
            <w:tcW w:w="628" w:type="dxa"/>
            <w:tcBorders>
              <w:top w:val="single" w:sz="4" w:space="0" w:color="auto"/>
              <w:left w:val="single" w:sz="4" w:space="0" w:color="auto"/>
              <w:bottom w:val="single" w:sz="4" w:space="0" w:color="auto"/>
              <w:right w:val="single" w:sz="4" w:space="0" w:color="auto"/>
            </w:tcBorders>
            <w:vAlign w:val="center"/>
          </w:tcPr>
          <w:p w14:paraId="767E18A0" w14:textId="77777777" w:rsidR="004B3F33" w:rsidRPr="000E2578" w:rsidRDefault="004B3F33" w:rsidP="004B3F33">
            <w:pPr>
              <w:jc w:val="center"/>
              <w:rPr>
                <w:rFonts w:asciiTheme="minorHAnsi" w:hAnsiTheme="minorHAnsi" w:cstheme="minorHAnsi"/>
              </w:rPr>
            </w:pPr>
            <w:r w:rsidRPr="000E2578">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vAlign w:val="center"/>
          </w:tcPr>
          <w:p w14:paraId="5E839867" w14:textId="77777777" w:rsidR="004B3F33" w:rsidRPr="000E2578" w:rsidRDefault="004B3F33" w:rsidP="004B3F33">
            <w:pPr>
              <w:jc w:val="center"/>
              <w:rPr>
                <w:rFonts w:asciiTheme="minorHAnsi" w:hAnsiTheme="minorHAnsi" w:cstheme="minorHAnsi"/>
              </w:rPr>
            </w:pPr>
            <w:r w:rsidRPr="000E2578">
              <w:rPr>
                <w:rFonts w:asciiTheme="minorHAnsi" w:hAnsiTheme="minorHAnsi" w:cstheme="minorHAnsi"/>
              </w:rPr>
              <w:t>90015</w:t>
            </w:r>
          </w:p>
        </w:tc>
        <w:tc>
          <w:tcPr>
            <w:tcW w:w="627" w:type="dxa"/>
            <w:tcBorders>
              <w:top w:val="single" w:sz="4" w:space="0" w:color="auto"/>
              <w:left w:val="single" w:sz="4" w:space="0" w:color="auto"/>
              <w:bottom w:val="single" w:sz="4" w:space="0" w:color="auto"/>
              <w:right w:val="single" w:sz="4" w:space="0" w:color="auto"/>
            </w:tcBorders>
          </w:tcPr>
          <w:p w14:paraId="0EF896A2" w14:textId="77777777" w:rsidR="004B3F33" w:rsidRPr="000E2578" w:rsidRDefault="004B3F33" w:rsidP="004B3F33">
            <w:pPr>
              <w:pStyle w:val="NormalnyWeb"/>
              <w:rPr>
                <w:rFonts w:asciiTheme="minorHAnsi" w:hAnsiTheme="minorHAnsi" w:cstheme="minorHAnsi"/>
              </w:rPr>
            </w:pPr>
          </w:p>
          <w:p w14:paraId="797A7F02" w14:textId="2588DFA5" w:rsidR="004B3F33" w:rsidRPr="000E2578" w:rsidRDefault="004B3F33" w:rsidP="004B3F33">
            <w:pPr>
              <w:pStyle w:val="NormalnyWeb"/>
              <w:rPr>
                <w:rFonts w:asciiTheme="minorHAnsi" w:hAnsiTheme="minorHAnsi" w:cstheme="minorHAnsi"/>
              </w:rPr>
            </w:pPr>
            <w:r w:rsidRPr="000E2578">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28FFC420" w14:textId="77777777" w:rsidR="004B3F33" w:rsidRPr="000E2578" w:rsidRDefault="004B3F33" w:rsidP="004B3F33">
            <w:pPr>
              <w:pStyle w:val="NormalnyWeb"/>
              <w:jc w:val="center"/>
              <w:rPr>
                <w:rFonts w:asciiTheme="minorHAnsi" w:hAnsiTheme="minorHAnsi" w:cstheme="minorHAnsi"/>
              </w:rPr>
            </w:pPr>
          </w:p>
          <w:p w14:paraId="6B675687" w14:textId="71B78896" w:rsidR="004B3F33" w:rsidRPr="000E2578" w:rsidRDefault="004B3F33" w:rsidP="004B3F33">
            <w:pPr>
              <w:pStyle w:val="NormalnyWeb"/>
              <w:jc w:val="center"/>
              <w:rPr>
                <w:rFonts w:asciiTheme="minorHAnsi" w:hAnsiTheme="minorHAnsi" w:cstheme="minorHAnsi"/>
              </w:rPr>
            </w:pPr>
            <w:r w:rsidRPr="000E2578">
              <w:rPr>
                <w:rFonts w:asciiTheme="minorHAnsi" w:hAnsiTheme="minorHAnsi" w:cstheme="minorHAnsi"/>
              </w:rPr>
              <w:t>15.497,56</w:t>
            </w:r>
          </w:p>
        </w:tc>
        <w:tc>
          <w:tcPr>
            <w:tcW w:w="1240" w:type="dxa"/>
            <w:tcBorders>
              <w:top w:val="single" w:sz="4" w:space="0" w:color="auto"/>
              <w:left w:val="single" w:sz="4" w:space="0" w:color="auto"/>
              <w:bottom w:val="single" w:sz="4" w:space="0" w:color="auto"/>
              <w:right w:val="single" w:sz="4" w:space="0" w:color="auto"/>
            </w:tcBorders>
          </w:tcPr>
          <w:p w14:paraId="24677494" w14:textId="77777777" w:rsidR="004B3F33" w:rsidRDefault="004B3F33" w:rsidP="004B3F33">
            <w:pPr>
              <w:pStyle w:val="NormalnyWeb"/>
              <w:jc w:val="center"/>
              <w:rPr>
                <w:rFonts w:asciiTheme="minorHAnsi" w:hAnsiTheme="minorHAnsi" w:cstheme="minorHAnsi"/>
              </w:rPr>
            </w:pPr>
          </w:p>
          <w:p w14:paraId="766F5AF9" w14:textId="49A30592" w:rsidR="004B3F33" w:rsidRPr="000E2578" w:rsidRDefault="004B3F33" w:rsidP="004B3F33">
            <w:pPr>
              <w:pStyle w:val="NormalnyWeb"/>
              <w:jc w:val="center"/>
              <w:rPr>
                <w:rFonts w:asciiTheme="minorHAnsi" w:hAnsiTheme="minorHAnsi" w:cstheme="minorHAnsi"/>
              </w:rPr>
            </w:pPr>
            <w:r>
              <w:rPr>
                <w:rFonts w:asciiTheme="minorHAnsi" w:hAnsiTheme="minorHAnsi" w:cstheme="minorHAnsi"/>
              </w:rPr>
              <w:t>15.282,00</w:t>
            </w:r>
          </w:p>
        </w:tc>
        <w:tc>
          <w:tcPr>
            <w:tcW w:w="1231" w:type="dxa"/>
            <w:tcBorders>
              <w:top w:val="single" w:sz="4" w:space="0" w:color="auto"/>
              <w:left w:val="single" w:sz="4" w:space="0" w:color="auto"/>
              <w:bottom w:val="single" w:sz="4" w:space="0" w:color="auto"/>
              <w:right w:val="single" w:sz="4" w:space="0" w:color="auto"/>
            </w:tcBorders>
          </w:tcPr>
          <w:p w14:paraId="072330E0" w14:textId="77777777" w:rsidR="004B3F33" w:rsidRDefault="004B3F33" w:rsidP="004B3F33">
            <w:pPr>
              <w:pStyle w:val="NormalnyWeb"/>
              <w:jc w:val="center"/>
              <w:rPr>
                <w:rFonts w:asciiTheme="minorHAnsi" w:hAnsiTheme="minorHAnsi" w:cstheme="minorHAnsi"/>
              </w:rPr>
            </w:pPr>
          </w:p>
          <w:p w14:paraId="2901EBE2" w14:textId="232AF11D" w:rsidR="004B3F33" w:rsidRPr="000E2578" w:rsidRDefault="004B3F33" w:rsidP="004B3F33">
            <w:pPr>
              <w:pStyle w:val="NormalnyWeb"/>
              <w:jc w:val="center"/>
              <w:rPr>
                <w:rFonts w:asciiTheme="minorHAnsi" w:hAnsiTheme="minorHAnsi" w:cstheme="minorHAnsi"/>
              </w:rPr>
            </w:pPr>
            <w:r>
              <w:rPr>
                <w:rFonts w:asciiTheme="minorHAnsi" w:hAnsiTheme="minorHAnsi" w:cstheme="minorHAnsi"/>
              </w:rPr>
              <w:t>98,61</w:t>
            </w:r>
          </w:p>
        </w:tc>
      </w:tr>
      <w:tr w:rsidR="004B3F33" w:rsidRPr="001A5188" w14:paraId="7F7D51A6" w14:textId="77777777" w:rsidTr="008E476F">
        <w:trPr>
          <w:tblCellSpacing w:w="0" w:type="dxa"/>
        </w:trPr>
        <w:tc>
          <w:tcPr>
            <w:tcW w:w="1241" w:type="dxa"/>
            <w:vMerge/>
            <w:tcBorders>
              <w:left w:val="single" w:sz="4" w:space="0" w:color="auto"/>
              <w:right w:val="single" w:sz="4" w:space="0" w:color="auto"/>
            </w:tcBorders>
            <w:vAlign w:val="center"/>
          </w:tcPr>
          <w:p w14:paraId="59DB89AC" w14:textId="77777777" w:rsidR="004B3F33" w:rsidRPr="000E2578" w:rsidRDefault="004B3F33" w:rsidP="004B3F33">
            <w:pPr>
              <w:jc w:val="cente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vAlign w:val="center"/>
          </w:tcPr>
          <w:p w14:paraId="563D7D26" w14:textId="77777777" w:rsidR="004B3F33" w:rsidRPr="000E2578" w:rsidRDefault="004B3F33" w:rsidP="004B3F33">
            <w:pPr>
              <w:jc w:val="center"/>
              <w:rPr>
                <w:rFonts w:asciiTheme="minorHAnsi" w:hAnsiTheme="minorHAnsi" w:cstheme="minorHAnsi"/>
              </w:rPr>
            </w:pPr>
            <w:r w:rsidRPr="000E2578">
              <w:rPr>
                <w:rFonts w:asciiTheme="minorHAnsi" w:hAnsiTheme="minorHAnsi" w:cstheme="minorHAnsi"/>
              </w:rPr>
              <w:t>Zakup kręgów betonowych przeznaczonych do remontu dróg gminnych wraz z ich wymianą</w:t>
            </w:r>
          </w:p>
        </w:tc>
        <w:tc>
          <w:tcPr>
            <w:tcW w:w="628" w:type="dxa"/>
            <w:tcBorders>
              <w:top w:val="single" w:sz="4" w:space="0" w:color="auto"/>
              <w:left w:val="single" w:sz="4" w:space="0" w:color="auto"/>
              <w:bottom w:val="single" w:sz="4" w:space="0" w:color="auto"/>
              <w:right w:val="single" w:sz="4" w:space="0" w:color="auto"/>
            </w:tcBorders>
            <w:vAlign w:val="center"/>
          </w:tcPr>
          <w:p w14:paraId="0FF709B4" w14:textId="77777777" w:rsidR="004B3F33" w:rsidRPr="000E2578" w:rsidRDefault="004B3F33" w:rsidP="004B3F33">
            <w:pPr>
              <w:jc w:val="center"/>
              <w:rPr>
                <w:rFonts w:asciiTheme="minorHAnsi" w:hAnsiTheme="minorHAnsi" w:cstheme="minorHAnsi"/>
              </w:rPr>
            </w:pPr>
            <w:r w:rsidRPr="000E2578">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vAlign w:val="center"/>
          </w:tcPr>
          <w:p w14:paraId="133BEB47" w14:textId="77777777" w:rsidR="004B3F33" w:rsidRPr="000E2578" w:rsidRDefault="004B3F33" w:rsidP="004B3F33">
            <w:pPr>
              <w:jc w:val="center"/>
              <w:rPr>
                <w:rFonts w:asciiTheme="minorHAnsi" w:hAnsiTheme="minorHAnsi" w:cstheme="minorHAnsi"/>
              </w:rPr>
            </w:pPr>
            <w:r w:rsidRPr="000E2578">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4DB3111C" w14:textId="77777777" w:rsidR="004B3F33" w:rsidRPr="000E2578" w:rsidRDefault="004B3F33" w:rsidP="004B3F33">
            <w:pPr>
              <w:pStyle w:val="NormalnyWeb"/>
              <w:rPr>
                <w:rFonts w:asciiTheme="minorHAnsi" w:hAnsiTheme="minorHAnsi" w:cstheme="minorHAnsi"/>
              </w:rPr>
            </w:pPr>
          </w:p>
          <w:p w14:paraId="7CBDAEB3" w14:textId="69A45063" w:rsidR="004B3F33" w:rsidRPr="000E2578" w:rsidRDefault="004B3F33" w:rsidP="004B3F33">
            <w:pPr>
              <w:pStyle w:val="NormalnyWeb"/>
              <w:rPr>
                <w:rFonts w:asciiTheme="minorHAnsi" w:hAnsiTheme="minorHAnsi" w:cstheme="minorHAnsi"/>
              </w:rPr>
            </w:pPr>
            <w:r w:rsidRPr="000E2578">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29A14767" w14:textId="77777777" w:rsidR="004B3F33" w:rsidRPr="000E2578" w:rsidRDefault="004B3F33" w:rsidP="004B3F33">
            <w:pPr>
              <w:pStyle w:val="NormalnyWeb"/>
              <w:jc w:val="center"/>
              <w:rPr>
                <w:rFonts w:asciiTheme="minorHAnsi" w:hAnsiTheme="minorHAnsi" w:cstheme="minorHAnsi"/>
              </w:rPr>
            </w:pPr>
          </w:p>
          <w:p w14:paraId="13E3F3CE" w14:textId="6F0839E0" w:rsidR="004B3F33" w:rsidRPr="000E2578" w:rsidRDefault="004B3F33" w:rsidP="004B3F33">
            <w:pPr>
              <w:pStyle w:val="NormalnyWeb"/>
              <w:jc w:val="center"/>
              <w:rPr>
                <w:rFonts w:asciiTheme="minorHAnsi" w:hAnsiTheme="minorHAnsi" w:cstheme="minorHAnsi"/>
              </w:rPr>
            </w:pPr>
            <w:r w:rsidRPr="000E2578">
              <w:rPr>
                <w:rFonts w:asciiTheme="minorHAnsi" w:hAnsiTheme="minorHAnsi" w:cstheme="minorHAnsi"/>
              </w:rPr>
              <w:t>5.000,00</w:t>
            </w:r>
          </w:p>
        </w:tc>
        <w:tc>
          <w:tcPr>
            <w:tcW w:w="1240" w:type="dxa"/>
            <w:tcBorders>
              <w:top w:val="single" w:sz="4" w:space="0" w:color="auto"/>
              <w:left w:val="single" w:sz="4" w:space="0" w:color="auto"/>
              <w:bottom w:val="single" w:sz="4" w:space="0" w:color="auto"/>
              <w:right w:val="single" w:sz="4" w:space="0" w:color="auto"/>
            </w:tcBorders>
          </w:tcPr>
          <w:p w14:paraId="759DA683" w14:textId="77777777" w:rsidR="004B3F33" w:rsidRDefault="004B3F33" w:rsidP="004B3F33">
            <w:pPr>
              <w:pStyle w:val="NormalnyWeb"/>
              <w:jc w:val="center"/>
              <w:rPr>
                <w:rFonts w:asciiTheme="minorHAnsi" w:hAnsiTheme="minorHAnsi" w:cstheme="minorHAnsi"/>
              </w:rPr>
            </w:pPr>
          </w:p>
          <w:p w14:paraId="2B0CD32B" w14:textId="7E73E2D0" w:rsidR="004B3F33" w:rsidRPr="000E2578" w:rsidRDefault="004B3F33" w:rsidP="004B3F33">
            <w:pPr>
              <w:pStyle w:val="NormalnyWeb"/>
              <w:jc w:val="center"/>
              <w:rPr>
                <w:rFonts w:asciiTheme="minorHAnsi" w:hAnsiTheme="minorHAnsi" w:cstheme="minorHAnsi"/>
              </w:rPr>
            </w:pPr>
            <w:r>
              <w:rPr>
                <w:rFonts w:asciiTheme="minorHAnsi" w:hAnsiTheme="minorHAnsi" w:cstheme="minorHAnsi"/>
              </w:rPr>
              <w:t>4.050,00</w:t>
            </w:r>
          </w:p>
        </w:tc>
        <w:tc>
          <w:tcPr>
            <w:tcW w:w="1231" w:type="dxa"/>
            <w:tcBorders>
              <w:top w:val="single" w:sz="4" w:space="0" w:color="auto"/>
              <w:left w:val="single" w:sz="4" w:space="0" w:color="auto"/>
              <w:bottom w:val="single" w:sz="4" w:space="0" w:color="auto"/>
              <w:right w:val="single" w:sz="4" w:space="0" w:color="auto"/>
            </w:tcBorders>
          </w:tcPr>
          <w:p w14:paraId="7EC452A2" w14:textId="77777777" w:rsidR="004B3F33" w:rsidRDefault="004B3F33" w:rsidP="004B3F33">
            <w:pPr>
              <w:pStyle w:val="NormalnyWeb"/>
              <w:jc w:val="center"/>
              <w:rPr>
                <w:rFonts w:asciiTheme="minorHAnsi" w:hAnsiTheme="minorHAnsi" w:cstheme="minorHAnsi"/>
              </w:rPr>
            </w:pPr>
          </w:p>
          <w:p w14:paraId="260DEE57" w14:textId="13D090FD" w:rsidR="004B3F33" w:rsidRPr="000E2578" w:rsidRDefault="004B3F33" w:rsidP="004B3F33">
            <w:pPr>
              <w:pStyle w:val="NormalnyWeb"/>
              <w:jc w:val="center"/>
              <w:rPr>
                <w:rFonts w:asciiTheme="minorHAnsi" w:hAnsiTheme="minorHAnsi" w:cstheme="minorHAnsi"/>
              </w:rPr>
            </w:pPr>
            <w:r>
              <w:rPr>
                <w:rFonts w:asciiTheme="minorHAnsi" w:hAnsiTheme="minorHAnsi" w:cstheme="minorHAnsi"/>
              </w:rPr>
              <w:t>81,00</w:t>
            </w:r>
          </w:p>
        </w:tc>
      </w:tr>
      <w:tr w:rsidR="004B3F33" w:rsidRPr="001A5188" w14:paraId="3649D143" w14:textId="77777777" w:rsidTr="008E476F">
        <w:trPr>
          <w:tblCellSpacing w:w="0" w:type="dxa"/>
        </w:trPr>
        <w:tc>
          <w:tcPr>
            <w:tcW w:w="1241" w:type="dxa"/>
            <w:vMerge/>
            <w:tcBorders>
              <w:left w:val="single" w:sz="4" w:space="0" w:color="auto"/>
              <w:bottom w:val="single" w:sz="4" w:space="0" w:color="auto"/>
              <w:right w:val="single" w:sz="4" w:space="0" w:color="auto"/>
            </w:tcBorders>
            <w:vAlign w:val="center"/>
          </w:tcPr>
          <w:p w14:paraId="05B2498A" w14:textId="77777777" w:rsidR="004B3F33" w:rsidRPr="000E2578" w:rsidRDefault="004B3F33" w:rsidP="004B3F33">
            <w:pPr>
              <w:jc w:val="center"/>
              <w:rPr>
                <w:rFonts w:asciiTheme="minorHAnsi" w:hAnsiTheme="minorHAnsi" w:cstheme="minorHAnsi"/>
              </w:rPr>
            </w:pPr>
          </w:p>
        </w:tc>
        <w:tc>
          <w:tcPr>
            <w:tcW w:w="2192" w:type="dxa"/>
            <w:tcBorders>
              <w:top w:val="single" w:sz="4" w:space="0" w:color="auto"/>
              <w:left w:val="single" w:sz="4" w:space="0" w:color="auto"/>
              <w:bottom w:val="single" w:sz="4" w:space="0" w:color="auto"/>
              <w:right w:val="single" w:sz="4" w:space="0" w:color="auto"/>
            </w:tcBorders>
            <w:vAlign w:val="center"/>
          </w:tcPr>
          <w:p w14:paraId="23BBECE8" w14:textId="77777777" w:rsidR="004B3F33" w:rsidRPr="000E2578" w:rsidRDefault="004B3F33" w:rsidP="004B3F33">
            <w:pPr>
              <w:jc w:val="center"/>
              <w:rPr>
                <w:rFonts w:asciiTheme="minorHAnsi" w:hAnsiTheme="minorHAnsi" w:cstheme="minorHAnsi"/>
              </w:rPr>
            </w:pPr>
            <w:r w:rsidRPr="000E2578">
              <w:rPr>
                <w:rFonts w:asciiTheme="minorHAnsi" w:hAnsiTheme="minorHAnsi" w:cstheme="minorHAnsi"/>
              </w:rPr>
              <w:t xml:space="preserve">Żwirowanie dróg w miejscowości </w:t>
            </w:r>
            <w:proofErr w:type="spellStart"/>
            <w:r w:rsidRPr="000E2578">
              <w:rPr>
                <w:rFonts w:asciiTheme="minorHAnsi" w:hAnsiTheme="minorHAnsi" w:cstheme="minorHAnsi"/>
              </w:rPr>
              <w:t>Połoń</w:t>
            </w:r>
            <w:proofErr w:type="spellEnd"/>
          </w:p>
        </w:tc>
        <w:tc>
          <w:tcPr>
            <w:tcW w:w="628" w:type="dxa"/>
            <w:tcBorders>
              <w:top w:val="single" w:sz="4" w:space="0" w:color="auto"/>
              <w:left w:val="single" w:sz="4" w:space="0" w:color="auto"/>
              <w:bottom w:val="single" w:sz="4" w:space="0" w:color="auto"/>
              <w:right w:val="single" w:sz="4" w:space="0" w:color="auto"/>
            </w:tcBorders>
            <w:vAlign w:val="center"/>
          </w:tcPr>
          <w:p w14:paraId="7B7C357A" w14:textId="77777777" w:rsidR="004B3F33" w:rsidRPr="000E2578" w:rsidRDefault="004B3F33" w:rsidP="004B3F33">
            <w:pPr>
              <w:jc w:val="center"/>
              <w:rPr>
                <w:rFonts w:asciiTheme="minorHAnsi" w:hAnsiTheme="minorHAnsi" w:cstheme="minorHAnsi"/>
              </w:rPr>
            </w:pPr>
            <w:r w:rsidRPr="000E2578">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vAlign w:val="center"/>
          </w:tcPr>
          <w:p w14:paraId="671C882C" w14:textId="77777777" w:rsidR="004B3F33" w:rsidRPr="000E2578" w:rsidRDefault="004B3F33" w:rsidP="004B3F33">
            <w:pPr>
              <w:jc w:val="center"/>
              <w:rPr>
                <w:rFonts w:asciiTheme="minorHAnsi" w:hAnsiTheme="minorHAnsi" w:cstheme="minorHAnsi"/>
              </w:rPr>
            </w:pPr>
            <w:r w:rsidRPr="000E2578">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4CA0EDC1" w14:textId="77777777" w:rsidR="004B3F33" w:rsidRPr="000E2578" w:rsidRDefault="004B3F33" w:rsidP="004B3F33">
            <w:pPr>
              <w:pStyle w:val="NormalnyWeb"/>
              <w:rPr>
                <w:rFonts w:asciiTheme="minorHAnsi" w:hAnsiTheme="minorHAnsi" w:cstheme="minorHAnsi"/>
              </w:rPr>
            </w:pPr>
            <w:r w:rsidRPr="000E2578">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54CDE2EC" w14:textId="77777777" w:rsidR="004B3F33" w:rsidRPr="000E2578" w:rsidRDefault="004B3F33" w:rsidP="004B3F33">
            <w:pPr>
              <w:pStyle w:val="NormalnyWeb"/>
              <w:jc w:val="center"/>
              <w:rPr>
                <w:rFonts w:asciiTheme="minorHAnsi" w:hAnsiTheme="minorHAnsi" w:cstheme="minorHAnsi"/>
              </w:rPr>
            </w:pPr>
            <w:r w:rsidRPr="000E2578">
              <w:rPr>
                <w:rFonts w:asciiTheme="minorHAnsi" w:hAnsiTheme="minorHAnsi" w:cstheme="minorHAnsi"/>
              </w:rPr>
              <w:t>10.000,00</w:t>
            </w:r>
          </w:p>
        </w:tc>
        <w:tc>
          <w:tcPr>
            <w:tcW w:w="1240" w:type="dxa"/>
            <w:tcBorders>
              <w:top w:val="single" w:sz="4" w:space="0" w:color="auto"/>
              <w:left w:val="single" w:sz="4" w:space="0" w:color="auto"/>
              <w:bottom w:val="single" w:sz="4" w:space="0" w:color="auto"/>
              <w:right w:val="single" w:sz="4" w:space="0" w:color="auto"/>
            </w:tcBorders>
          </w:tcPr>
          <w:p w14:paraId="79876174" w14:textId="7E51F18B" w:rsidR="004B3F33" w:rsidRPr="000E2578" w:rsidRDefault="004B3F33" w:rsidP="004B3F33">
            <w:pPr>
              <w:pStyle w:val="NormalnyWeb"/>
              <w:jc w:val="center"/>
              <w:rPr>
                <w:rFonts w:asciiTheme="minorHAnsi" w:hAnsiTheme="minorHAnsi" w:cstheme="minorHAnsi"/>
              </w:rPr>
            </w:pPr>
            <w:r>
              <w:rPr>
                <w:rFonts w:asciiTheme="minorHAnsi" w:hAnsiTheme="minorHAnsi" w:cstheme="minorHAnsi"/>
              </w:rPr>
              <w:t>9.999,90</w:t>
            </w:r>
          </w:p>
        </w:tc>
        <w:tc>
          <w:tcPr>
            <w:tcW w:w="1231" w:type="dxa"/>
            <w:tcBorders>
              <w:top w:val="single" w:sz="4" w:space="0" w:color="auto"/>
              <w:left w:val="single" w:sz="4" w:space="0" w:color="auto"/>
              <w:bottom w:val="single" w:sz="4" w:space="0" w:color="auto"/>
              <w:right w:val="single" w:sz="4" w:space="0" w:color="auto"/>
            </w:tcBorders>
          </w:tcPr>
          <w:p w14:paraId="59B2AAA8" w14:textId="625A6116" w:rsidR="004B3F33" w:rsidRPr="000E2578" w:rsidRDefault="004B3F33" w:rsidP="004B3F33">
            <w:pPr>
              <w:pStyle w:val="NormalnyWeb"/>
              <w:jc w:val="center"/>
              <w:rPr>
                <w:rFonts w:asciiTheme="minorHAnsi" w:hAnsiTheme="minorHAnsi" w:cstheme="minorHAnsi"/>
              </w:rPr>
            </w:pPr>
            <w:r>
              <w:rPr>
                <w:rFonts w:asciiTheme="minorHAnsi" w:hAnsiTheme="minorHAnsi" w:cstheme="minorHAnsi"/>
              </w:rPr>
              <w:t>100,00</w:t>
            </w:r>
          </w:p>
        </w:tc>
      </w:tr>
      <w:tr w:rsidR="004B3F33" w:rsidRPr="001A5188" w14:paraId="227DF50D" w14:textId="77777777" w:rsidTr="008E476F">
        <w:trPr>
          <w:tblCellSpacing w:w="0" w:type="dxa"/>
        </w:trPr>
        <w:tc>
          <w:tcPr>
            <w:tcW w:w="565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8EDD633" w14:textId="77777777" w:rsidR="004B3F33" w:rsidRPr="000E2578" w:rsidRDefault="004B3F33" w:rsidP="004B3F33">
            <w:pPr>
              <w:pStyle w:val="NormalnyWeb"/>
              <w:jc w:val="right"/>
              <w:rPr>
                <w:rFonts w:asciiTheme="minorHAnsi" w:hAnsiTheme="minorHAnsi" w:cstheme="minorHAnsi"/>
                <w:b/>
              </w:rPr>
            </w:pPr>
            <w:r w:rsidRPr="000E2578">
              <w:rPr>
                <w:rFonts w:asciiTheme="minorHAnsi" w:hAnsiTheme="minorHAnsi" w:cstheme="minorHAnsi"/>
                <w:b/>
                <w:i/>
              </w:rPr>
              <w:t xml:space="preserve">Łączne koszty funduszu sołeckiego Sołectwa </w:t>
            </w:r>
            <w:proofErr w:type="spellStart"/>
            <w:r w:rsidRPr="000E2578">
              <w:rPr>
                <w:rFonts w:asciiTheme="minorHAnsi" w:hAnsiTheme="minorHAnsi" w:cstheme="minorHAnsi"/>
                <w:b/>
                <w:i/>
              </w:rPr>
              <w:t>Połoń</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673F3AB7" w14:textId="77777777" w:rsidR="004B3F33" w:rsidRPr="000E2578" w:rsidRDefault="004B3F33" w:rsidP="004B3F33">
            <w:pPr>
              <w:pStyle w:val="NormalnyWeb"/>
              <w:jc w:val="center"/>
              <w:rPr>
                <w:rFonts w:asciiTheme="minorHAnsi" w:hAnsiTheme="minorHAnsi" w:cstheme="minorHAnsi"/>
                <w:b/>
                <w:i/>
              </w:rPr>
            </w:pPr>
            <w:r w:rsidRPr="000E2578">
              <w:rPr>
                <w:rFonts w:asciiTheme="minorHAnsi" w:hAnsiTheme="minorHAnsi" w:cstheme="minorHAnsi"/>
                <w:b/>
                <w:i/>
              </w:rPr>
              <w:t>30.497,56</w:t>
            </w:r>
          </w:p>
        </w:tc>
        <w:tc>
          <w:tcPr>
            <w:tcW w:w="1240" w:type="dxa"/>
            <w:tcBorders>
              <w:top w:val="single" w:sz="4" w:space="0" w:color="auto"/>
              <w:left w:val="single" w:sz="4" w:space="0" w:color="auto"/>
              <w:bottom w:val="single" w:sz="4" w:space="0" w:color="auto"/>
              <w:right w:val="single" w:sz="4" w:space="0" w:color="auto"/>
            </w:tcBorders>
            <w:shd w:val="clear" w:color="auto" w:fill="D9D9D9"/>
          </w:tcPr>
          <w:p w14:paraId="7FBC76A9" w14:textId="22C89002" w:rsidR="004B3F33" w:rsidRPr="000E2578" w:rsidRDefault="004B3F33" w:rsidP="004B3F33">
            <w:pPr>
              <w:pStyle w:val="NormalnyWeb"/>
              <w:jc w:val="center"/>
              <w:rPr>
                <w:rFonts w:asciiTheme="minorHAnsi" w:hAnsiTheme="minorHAnsi" w:cstheme="minorHAnsi"/>
                <w:b/>
                <w:bCs/>
                <w:i/>
                <w:iCs/>
              </w:rPr>
            </w:pPr>
            <w:r>
              <w:rPr>
                <w:rFonts w:asciiTheme="minorHAnsi" w:hAnsiTheme="minorHAnsi" w:cstheme="minorHAnsi"/>
                <w:b/>
                <w:bCs/>
                <w:i/>
                <w:iCs/>
              </w:rPr>
              <w:t>29.331,90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7C213F15" w14:textId="4A261D7E" w:rsidR="004B3F33" w:rsidRPr="000E2578" w:rsidRDefault="004B3F33" w:rsidP="004B3F33">
            <w:pPr>
              <w:pStyle w:val="NormalnyWeb"/>
              <w:jc w:val="center"/>
              <w:rPr>
                <w:rFonts w:asciiTheme="minorHAnsi" w:hAnsiTheme="minorHAnsi" w:cstheme="minorHAnsi"/>
                <w:b/>
                <w:bCs/>
                <w:i/>
                <w:iCs/>
              </w:rPr>
            </w:pPr>
            <w:r>
              <w:rPr>
                <w:rFonts w:asciiTheme="minorHAnsi" w:hAnsiTheme="minorHAnsi" w:cstheme="minorHAnsi"/>
                <w:b/>
                <w:bCs/>
                <w:i/>
                <w:iCs/>
              </w:rPr>
              <w:t>96,18</w:t>
            </w:r>
          </w:p>
        </w:tc>
      </w:tr>
      <w:tr w:rsidR="004B3F33" w:rsidRPr="001A5188" w14:paraId="582BDC35" w14:textId="77777777" w:rsidTr="008E476F">
        <w:trPr>
          <w:trHeight w:val="25"/>
          <w:tblCellSpacing w:w="0" w:type="dxa"/>
        </w:trPr>
        <w:tc>
          <w:tcPr>
            <w:tcW w:w="5653" w:type="dxa"/>
            <w:gridSpan w:val="5"/>
            <w:tcBorders>
              <w:top w:val="single" w:sz="4" w:space="0" w:color="auto"/>
              <w:left w:val="single" w:sz="4" w:space="0" w:color="auto"/>
              <w:bottom w:val="single" w:sz="4" w:space="0" w:color="auto"/>
              <w:right w:val="single" w:sz="4" w:space="0" w:color="auto"/>
            </w:tcBorders>
            <w:hideMark/>
          </w:tcPr>
          <w:p w14:paraId="0D3E7912" w14:textId="77777777" w:rsidR="004B3F33" w:rsidRPr="001A5188" w:rsidRDefault="004B3F33" w:rsidP="008E476F">
            <w:pPr>
              <w:pStyle w:val="NormalnyWeb"/>
              <w:jc w:val="center"/>
              <w:rPr>
                <w:rFonts w:asciiTheme="minorHAnsi" w:hAnsiTheme="minorHAnsi" w:cstheme="minorHAnsi"/>
              </w:rPr>
            </w:pPr>
            <w:r w:rsidRPr="001A5188">
              <w:rPr>
                <w:rFonts w:asciiTheme="minorHAnsi" w:hAnsiTheme="minorHAnsi" w:cstheme="minorHAnsi"/>
                <w:b/>
                <w:bCs/>
              </w:rPr>
              <w:t>Kwota Funduszu ogółem</w:t>
            </w:r>
          </w:p>
        </w:tc>
        <w:tc>
          <w:tcPr>
            <w:tcW w:w="1248" w:type="dxa"/>
            <w:tcBorders>
              <w:top w:val="single" w:sz="4" w:space="0" w:color="auto"/>
              <w:left w:val="single" w:sz="4" w:space="0" w:color="auto"/>
              <w:bottom w:val="single" w:sz="4" w:space="0" w:color="auto"/>
              <w:right w:val="single" w:sz="4" w:space="0" w:color="auto"/>
            </w:tcBorders>
          </w:tcPr>
          <w:p w14:paraId="30B75E8A" w14:textId="77777777" w:rsidR="004B3F33" w:rsidRPr="001A5188" w:rsidRDefault="004B3F33" w:rsidP="008E476F">
            <w:pPr>
              <w:pStyle w:val="NormalnyWeb"/>
              <w:rPr>
                <w:rFonts w:asciiTheme="minorHAnsi" w:hAnsiTheme="minorHAnsi" w:cstheme="minorHAnsi"/>
                <w:b/>
              </w:rPr>
            </w:pPr>
            <w:r>
              <w:rPr>
                <w:rFonts w:asciiTheme="minorHAnsi" w:hAnsiTheme="minorHAnsi" w:cstheme="minorHAnsi"/>
                <w:b/>
              </w:rPr>
              <w:t>566.829,96</w:t>
            </w:r>
          </w:p>
        </w:tc>
        <w:tc>
          <w:tcPr>
            <w:tcW w:w="1240" w:type="dxa"/>
            <w:tcBorders>
              <w:top w:val="single" w:sz="4" w:space="0" w:color="auto"/>
              <w:left w:val="single" w:sz="4" w:space="0" w:color="auto"/>
              <w:bottom w:val="single" w:sz="4" w:space="0" w:color="auto"/>
              <w:right w:val="single" w:sz="4" w:space="0" w:color="auto"/>
            </w:tcBorders>
          </w:tcPr>
          <w:p w14:paraId="05B2940D" w14:textId="5F3FF15F" w:rsidR="004B3F33" w:rsidRPr="001A5188" w:rsidRDefault="008E476F" w:rsidP="004B3F33">
            <w:pPr>
              <w:pStyle w:val="NormalnyWeb"/>
              <w:jc w:val="center"/>
              <w:rPr>
                <w:rFonts w:asciiTheme="minorHAnsi" w:hAnsiTheme="minorHAnsi" w:cstheme="minorHAnsi"/>
                <w:b/>
              </w:rPr>
            </w:pPr>
            <w:r>
              <w:rPr>
                <w:rFonts w:asciiTheme="minorHAnsi" w:hAnsiTheme="minorHAnsi" w:cstheme="minorHAnsi"/>
                <w:b/>
                <w:i/>
              </w:rPr>
              <w:t>529.854,78</w:t>
            </w:r>
          </w:p>
        </w:tc>
        <w:tc>
          <w:tcPr>
            <w:tcW w:w="1231" w:type="dxa"/>
            <w:tcBorders>
              <w:top w:val="single" w:sz="4" w:space="0" w:color="auto"/>
              <w:left w:val="single" w:sz="4" w:space="0" w:color="auto"/>
              <w:bottom w:val="single" w:sz="4" w:space="0" w:color="auto"/>
              <w:right w:val="single" w:sz="4" w:space="0" w:color="auto"/>
            </w:tcBorders>
          </w:tcPr>
          <w:p w14:paraId="2EE667E1" w14:textId="1BD20A0E" w:rsidR="004B3F33" w:rsidRPr="001A5188" w:rsidRDefault="008E476F" w:rsidP="004B3F33">
            <w:pPr>
              <w:pStyle w:val="NormalnyWeb"/>
              <w:jc w:val="center"/>
              <w:rPr>
                <w:rFonts w:asciiTheme="minorHAnsi" w:hAnsiTheme="minorHAnsi" w:cstheme="minorHAnsi"/>
                <w:b/>
              </w:rPr>
            </w:pPr>
            <w:r>
              <w:rPr>
                <w:rFonts w:asciiTheme="minorHAnsi" w:hAnsiTheme="minorHAnsi" w:cstheme="minorHAnsi"/>
                <w:b/>
                <w:i/>
              </w:rPr>
              <w:t>93,48</w:t>
            </w:r>
          </w:p>
        </w:tc>
      </w:tr>
    </w:tbl>
    <w:p w14:paraId="50C666F3" w14:textId="1A3CFEB3" w:rsidR="00377F63" w:rsidRPr="009472CE" w:rsidRDefault="00377F63" w:rsidP="00377F63">
      <w:pPr>
        <w:pStyle w:val="NormalnyWeb"/>
        <w:spacing w:before="0" w:beforeAutospacing="0" w:after="0" w:line="360" w:lineRule="auto"/>
        <w:ind w:left="4956"/>
        <w:rPr>
          <w:color w:val="FF0000"/>
          <w:sz w:val="20"/>
          <w:szCs w:val="20"/>
        </w:rPr>
      </w:pPr>
    </w:p>
    <w:p w14:paraId="3103EB86" w14:textId="7E6F4CFE" w:rsidR="00E4050E" w:rsidRPr="009472CE" w:rsidRDefault="00E4050E" w:rsidP="00377F63">
      <w:pPr>
        <w:pStyle w:val="NormalnyWeb"/>
        <w:spacing w:before="0" w:beforeAutospacing="0" w:after="0" w:line="360" w:lineRule="auto"/>
        <w:ind w:left="4956"/>
        <w:rPr>
          <w:color w:val="FF0000"/>
          <w:sz w:val="20"/>
          <w:szCs w:val="20"/>
        </w:rPr>
      </w:pPr>
    </w:p>
    <w:p w14:paraId="0EE999E6" w14:textId="32C1B624" w:rsidR="00E4050E" w:rsidRPr="009472CE" w:rsidRDefault="00E4050E" w:rsidP="00377F63">
      <w:pPr>
        <w:pStyle w:val="NormalnyWeb"/>
        <w:spacing w:before="0" w:beforeAutospacing="0" w:after="0" w:line="360" w:lineRule="auto"/>
        <w:ind w:left="4956"/>
        <w:rPr>
          <w:color w:val="FF0000"/>
          <w:sz w:val="20"/>
          <w:szCs w:val="20"/>
        </w:rPr>
      </w:pPr>
    </w:p>
    <w:p w14:paraId="4C7555A6" w14:textId="4C63A196" w:rsidR="00E4050E" w:rsidRPr="009472CE" w:rsidRDefault="00E4050E" w:rsidP="00377F63">
      <w:pPr>
        <w:pStyle w:val="NormalnyWeb"/>
        <w:spacing w:before="0" w:beforeAutospacing="0" w:after="0" w:line="360" w:lineRule="auto"/>
        <w:ind w:left="4956"/>
        <w:rPr>
          <w:color w:val="FF0000"/>
          <w:sz w:val="20"/>
          <w:szCs w:val="20"/>
        </w:rPr>
      </w:pPr>
    </w:p>
    <w:p w14:paraId="253AE0FE" w14:textId="5ED64085" w:rsidR="00E4050E" w:rsidRPr="009472CE" w:rsidRDefault="00E4050E" w:rsidP="00377F63">
      <w:pPr>
        <w:pStyle w:val="NormalnyWeb"/>
        <w:spacing w:before="0" w:beforeAutospacing="0" w:after="0" w:line="360" w:lineRule="auto"/>
        <w:ind w:left="4956"/>
        <w:rPr>
          <w:color w:val="FF0000"/>
          <w:sz w:val="20"/>
          <w:szCs w:val="20"/>
        </w:rPr>
      </w:pPr>
    </w:p>
    <w:p w14:paraId="5C761CC2" w14:textId="3A3A34A4" w:rsidR="00E4050E" w:rsidRPr="009472CE" w:rsidRDefault="00E4050E" w:rsidP="00377F63">
      <w:pPr>
        <w:pStyle w:val="NormalnyWeb"/>
        <w:spacing w:before="0" w:beforeAutospacing="0" w:after="0" w:line="360" w:lineRule="auto"/>
        <w:ind w:left="4956"/>
        <w:rPr>
          <w:color w:val="FF0000"/>
          <w:sz w:val="20"/>
          <w:szCs w:val="20"/>
        </w:rPr>
      </w:pPr>
    </w:p>
    <w:p w14:paraId="7F7D67A3" w14:textId="069DF427" w:rsidR="004A34E6" w:rsidRPr="009472CE" w:rsidRDefault="004A34E6" w:rsidP="001A5188">
      <w:pPr>
        <w:spacing w:after="160" w:line="259" w:lineRule="auto"/>
        <w:rPr>
          <w:color w:val="FF0000"/>
          <w:sz w:val="20"/>
          <w:szCs w:val="20"/>
        </w:rPr>
        <w:sectPr w:rsidR="004A34E6" w:rsidRPr="009472CE" w:rsidSect="005533A8">
          <w:type w:val="continuous"/>
          <w:pgSz w:w="11906" w:h="16838"/>
          <w:pgMar w:top="1418" w:right="1021" w:bottom="992" w:left="1021" w:header="708" w:footer="708" w:gutter="0"/>
          <w:cols w:space="708"/>
          <w:docGrid w:linePitch="360"/>
        </w:sectPr>
      </w:pPr>
    </w:p>
    <w:p w14:paraId="1D6D299A" w14:textId="5D5EEFA7" w:rsidR="004A34E6" w:rsidRPr="00AB6C2F" w:rsidRDefault="006C7B06" w:rsidP="004A34E6">
      <w:pPr>
        <w:pStyle w:val="NormalnyWeb"/>
        <w:spacing w:before="0" w:beforeAutospacing="0" w:after="0"/>
        <w:jc w:val="center"/>
        <w:rPr>
          <w:rFonts w:asciiTheme="minorHAnsi" w:hAnsiTheme="minorHAnsi" w:cstheme="minorHAnsi"/>
          <w:b/>
          <w:bCs/>
        </w:rPr>
      </w:pPr>
      <w:r w:rsidRPr="00AB6C2F">
        <w:rPr>
          <w:rFonts w:asciiTheme="minorHAnsi" w:hAnsiTheme="minorHAnsi" w:cstheme="minorHAnsi"/>
          <w:b/>
          <w:bCs/>
        </w:rPr>
        <w:lastRenderedPageBreak/>
        <w:t>Sprawozdanie</w:t>
      </w:r>
      <w:r w:rsidR="004A34E6" w:rsidRPr="00AB6C2F">
        <w:rPr>
          <w:rFonts w:asciiTheme="minorHAnsi" w:hAnsiTheme="minorHAnsi" w:cstheme="minorHAnsi"/>
          <w:b/>
          <w:bCs/>
        </w:rPr>
        <w:t xml:space="preserve"> z wykonania budżetu za 202</w:t>
      </w:r>
      <w:r w:rsidR="004B0811">
        <w:rPr>
          <w:rFonts w:asciiTheme="minorHAnsi" w:hAnsiTheme="minorHAnsi" w:cstheme="minorHAnsi"/>
          <w:b/>
          <w:bCs/>
        </w:rPr>
        <w:t>2</w:t>
      </w:r>
      <w:r w:rsidR="004A34E6" w:rsidRPr="00AB6C2F">
        <w:rPr>
          <w:rFonts w:asciiTheme="minorHAnsi" w:hAnsiTheme="minorHAnsi" w:cstheme="minorHAnsi"/>
          <w:b/>
          <w:bCs/>
        </w:rPr>
        <w:t xml:space="preserve"> rok </w:t>
      </w:r>
    </w:p>
    <w:p w14:paraId="7FE1C85E" w14:textId="77777777" w:rsidR="004A34E6" w:rsidRPr="00AB6C2F" w:rsidRDefault="004A34E6" w:rsidP="004A34E6">
      <w:pPr>
        <w:pStyle w:val="NormalnyWeb"/>
        <w:spacing w:before="0" w:beforeAutospacing="0" w:after="0"/>
        <w:jc w:val="center"/>
        <w:rPr>
          <w:rFonts w:asciiTheme="minorHAnsi" w:hAnsiTheme="minorHAnsi" w:cstheme="minorHAnsi"/>
          <w:b/>
          <w:bCs/>
        </w:rPr>
      </w:pPr>
      <w:r w:rsidRPr="00AB6C2F">
        <w:rPr>
          <w:rFonts w:asciiTheme="minorHAnsi" w:hAnsiTheme="minorHAnsi" w:cstheme="minorHAnsi"/>
          <w:b/>
          <w:bCs/>
        </w:rPr>
        <w:t>w zakresie systemu gospodarowania odpadami komunalnymi</w:t>
      </w:r>
    </w:p>
    <w:p w14:paraId="13D0ACAC" w14:textId="77777777" w:rsidR="004A34E6" w:rsidRPr="00AB6C2F" w:rsidRDefault="004A34E6" w:rsidP="004A34E6">
      <w:pPr>
        <w:pStyle w:val="NormalnyWeb"/>
        <w:spacing w:before="0" w:beforeAutospacing="0" w:after="0"/>
        <w:jc w:val="center"/>
        <w:rPr>
          <w:rFonts w:asciiTheme="minorHAnsi" w:hAnsiTheme="minorHAnsi" w:cstheme="minorHAnsi"/>
          <w:b/>
          <w:bCs/>
          <w:sz w:val="20"/>
          <w:szCs w:val="20"/>
        </w:rPr>
      </w:pPr>
    </w:p>
    <w:tbl>
      <w:tblPr>
        <w:tblStyle w:val="Tabela-Siatka"/>
        <w:tblW w:w="14170" w:type="dxa"/>
        <w:tblLook w:val="04A0" w:firstRow="1" w:lastRow="0" w:firstColumn="1" w:lastColumn="0" w:noHBand="0" w:noVBand="1"/>
      </w:tblPr>
      <w:tblGrid>
        <w:gridCol w:w="736"/>
        <w:gridCol w:w="1089"/>
        <w:gridCol w:w="680"/>
        <w:gridCol w:w="1296"/>
        <w:gridCol w:w="736"/>
        <w:gridCol w:w="1083"/>
        <w:gridCol w:w="779"/>
        <w:gridCol w:w="1469"/>
        <w:gridCol w:w="1803"/>
        <w:gridCol w:w="4499"/>
      </w:tblGrid>
      <w:tr w:rsidR="006C7B06" w:rsidRPr="00AB6C2F" w14:paraId="04ED6FC7" w14:textId="77777777" w:rsidTr="00F00EDC">
        <w:tc>
          <w:tcPr>
            <w:tcW w:w="3801" w:type="dxa"/>
            <w:gridSpan w:val="4"/>
          </w:tcPr>
          <w:p w14:paraId="477CF2F6"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Dochody  z tytułu opłaty za gospodarowanie odpadami komunalnymi</w:t>
            </w:r>
          </w:p>
        </w:tc>
        <w:tc>
          <w:tcPr>
            <w:tcW w:w="1819" w:type="dxa"/>
            <w:gridSpan w:val="2"/>
          </w:tcPr>
          <w:p w14:paraId="1F81B537" w14:textId="77777777" w:rsidR="004A34E6" w:rsidRPr="00AB6C2F" w:rsidRDefault="004A34E6" w:rsidP="00F00EDC">
            <w:pPr>
              <w:pStyle w:val="NormalnyWeb"/>
              <w:spacing w:after="0"/>
              <w:jc w:val="center"/>
              <w:rPr>
                <w:rFonts w:asciiTheme="minorHAnsi" w:hAnsiTheme="minorHAnsi" w:cstheme="minorHAnsi"/>
                <w:sz w:val="20"/>
                <w:szCs w:val="20"/>
              </w:rPr>
            </w:pPr>
          </w:p>
        </w:tc>
        <w:tc>
          <w:tcPr>
            <w:tcW w:w="4051" w:type="dxa"/>
            <w:gridSpan w:val="3"/>
          </w:tcPr>
          <w:p w14:paraId="4E11BD65"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Wydatki poniesione na funkcjonowanie systemu gospodarowania odpadami komunalnymi</w:t>
            </w:r>
          </w:p>
        </w:tc>
        <w:tc>
          <w:tcPr>
            <w:tcW w:w="4499" w:type="dxa"/>
          </w:tcPr>
          <w:p w14:paraId="199BB14C" w14:textId="77777777" w:rsidR="004A34E6" w:rsidRPr="00AB6C2F" w:rsidRDefault="004A34E6"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w tym koszty:</w:t>
            </w:r>
          </w:p>
        </w:tc>
      </w:tr>
      <w:tr w:rsidR="006C7B06" w:rsidRPr="00AB6C2F" w14:paraId="789D88EA" w14:textId="77777777" w:rsidTr="00F00EDC">
        <w:tc>
          <w:tcPr>
            <w:tcW w:w="736" w:type="dxa"/>
          </w:tcPr>
          <w:p w14:paraId="23E5DD7E"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Dział</w:t>
            </w:r>
          </w:p>
        </w:tc>
        <w:tc>
          <w:tcPr>
            <w:tcW w:w="1089" w:type="dxa"/>
          </w:tcPr>
          <w:p w14:paraId="446EE717"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Rozdział</w:t>
            </w:r>
          </w:p>
        </w:tc>
        <w:tc>
          <w:tcPr>
            <w:tcW w:w="680" w:type="dxa"/>
          </w:tcPr>
          <w:p w14:paraId="6DA43FA9"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w:t>
            </w:r>
          </w:p>
        </w:tc>
        <w:tc>
          <w:tcPr>
            <w:tcW w:w="1296" w:type="dxa"/>
          </w:tcPr>
          <w:p w14:paraId="512B1C39"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Kwota (zł)</w:t>
            </w:r>
          </w:p>
        </w:tc>
        <w:tc>
          <w:tcPr>
            <w:tcW w:w="736" w:type="dxa"/>
          </w:tcPr>
          <w:p w14:paraId="7DE68AD9"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Dział</w:t>
            </w:r>
          </w:p>
        </w:tc>
        <w:tc>
          <w:tcPr>
            <w:tcW w:w="1083" w:type="dxa"/>
          </w:tcPr>
          <w:p w14:paraId="1069A65D"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Rozdział</w:t>
            </w:r>
          </w:p>
        </w:tc>
        <w:tc>
          <w:tcPr>
            <w:tcW w:w="779" w:type="dxa"/>
          </w:tcPr>
          <w:p w14:paraId="401FF741"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w:t>
            </w:r>
          </w:p>
        </w:tc>
        <w:tc>
          <w:tcPr>
            <w:tcW w:w="1469" w:type="dxa"/>
          </w:tcPr>
          <w:p w14:paraId="255D5EAB"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Kwota (zł)</w:t>
            </w:r>
          </w:p>
        </w:tc>
        <w:tc>
          <w:tcPr>
            <w:tcW w:w="1803" w:type="dxa"/>
          </w:tcPr>
          <w:p w14:paraId="0A0588BC"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Łączna kwota (zł)</w:t>
            </w:r>
          </w:p>
        </w:tc>
        <w:tc>
          <w:tcPr>
            <w:tcW w:w="4499" w:type="dxa"/>
          </w:tcPr>
          <w:p w14:paraId="115B5A22" w14:textId="77777777" w:rsidR="004A34E6" w:rsidRPr="00AB6C2F" w:rsidRDefault="004A34E6" w:rsidP="00F00EDC">
            <w:pPr>
              <w:pStyle w:val="NormalnyWeb"/>
              <w:spacing w:after="0"/>
              <w:jc w:val="center"/>
              <w:rPr>
                <w:rFonts w:asciiTheme="minorHAnsi" w:hAnsiTheme="minorHAnsi" w:cstheme="minorHAnsi"/>
                <w:sz w:val="20"/>
                <w:szCs w:val="20"/>
              </w:rPr>
            </w:pPr>
            <w:r w:rsidRPr="00AB6C2F">
              <w:rPr>
                <w:rFonts w:asciiTheme="minorHAnsi" w:hAnsiTheme="minorHAnsi" w:cstheme="minorHAnsi"/>
                <w:sz w:val="20"/>
                <w:szCs w:val="20"/>
              </w:rPr>
              <w:t>Rodzaj kosztów</w:t>
            </w:r>
          </w:p>
        </w:tc>
      </w:tr>
      <w:tr w:rsidR="00922A19" w:rsidRPr="00AB6C2F" w14:paraId="3DDC4278" w14:textId="77777777" w:rsidTr="00F00EDC">
        <w:trPr>
          <w:trHeight w:val="317"/>
        </w:trPr>
        <w:tc>
          <w:tcPr>
            <w:tcW w:w="736" w:type="dxa"/>
          </w:tcPr>
          <w:p w14:paraId="4E9A6C8C" w14:textId="77777777" w:rsidR="00922A19" w:rsidRPr="00AB6C2F" w:rsidRDefault="00922A19"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900</w:t>
            </w:r>
          </w:p>
        </w:tc>
        <w:tc>
          <w:tcPr>
            <w:tcW w:w="1089" w:type="dxa"/>
          </w:tcPr>
          <w:p w14:paraId="1543144C" w14:textId="77777777" w:rsidR="00922A19" w:rsidRPr="00AB6C2F" w:rsidRDefault="00922A19"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90002</w:t>
            </w:r>
          </w:p>
        </w:tc>
        <w:tc>
          <w:tcPr>
            <w:tcW w:w="680" w:type="dxa"/>
          </w:tcPr>
          <w:p w14:paraId="496E6E7E" w14:textId="77777777" w:rsidR="00922A19" w:rsidRPr="00AB6C2F" w:rsidRDefault="00922A19" w:rsidP="00F00EDC">
            <w:pPr>
              <w:pStyle w:val="NormalnyWeb"/>
              <w:spacing w:after="0"/>
              <w:rPr>
                <w:rFonts w:asciiTheme="minorHAnsi" w:hAnsiTheme="minorHAnsi" w:cstheme="minorHAnsi"/>
                <w:sz w:val="20"/>
                <w:szCs w:val="20"/>
              </w:rPr>
            </w:pPr>
            <w:r w:rsidRPr="00AB6C2F">
              <w:rPr>
                <w:rFonts w:asciiTheme="minorHAnsi" w:hAnsiTheme="minorHAnsi" w:cstheme="minorHAnsi"/>
                <w:sz w:val="20"/>
                <w:szCs w:val="20"/>
              </w:rPr>
              <w:t>0490</w:t>
            </w:r>
          </w:p>
        </w:tc>
        <w:tc>
          <w:tcPr>
            <w:tcW w:w="1296" w:type="dxa"/>
          </w:tcPr>
          <w:p w14:paraId="2C91AB2C" w14:textId="43B5CAAA" w:rsidR="00922A19" w:rsidRPr="00AB6C2F" w:rsidRDefault="00922A19"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1.092.916,35</w:t>
            </w:r>
          </w:p>
        </w:tc>
        <w:tc>
          <w:tcPr>
            <w:tcW w:w="736" w:type="dxa"/>
          </w:tcPr>
          <w:p w14:paraId="6B6070D4" w14:textId="77777777" w:rsidR="00922A19" w:rsidRPr="007D0F1B" w:rsidRDefault="00922A19"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900</w:t>
            </w:r>
          </w:p>
        </w:tc>
        <w:tc>
          <w:tcPr>
            <w:tcW w:w="1083" w:type="dxa"/>
          </w:tcPr>
          <w:p w14:paraId="6DD5578B" w14:textId="77777777" w:rsidR="00922A19" w:rsidRPr="007D0F1B" w:rsidRDefault="00922A19"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90002</w:t>
            </w:r>
          </w:p>
        </w:tc>
        <w:tc>
          <w:tcPr>
            <w:tcW w:w="779" w:type="dxa"/>
          </w:tcPr>
          <w:p w14:paraId="2C8C6A4E" w14:textId="77777777" w:rsidR="00922A19" w:rsidRPr="007D0F1B" w:rsidRDefault="00922A19"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4210</w:t>
            </w:r>
          </w:p>
        </w:tc>
        <w:tc>
          <w:tcPr>
            <w:tcW w:w="1469" w:type="dxa"/>
          </w:tcPr>
          <w:p w14:paraId="21D70116" w14:textId="5E902149" w:rsidR="00922A19" w:rsidRPr="007D0F1B" w:rsidRDefault="00922A19"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19.185,04</w:t>
            </w:r>
          </w:p>
        </w:tc>
        <w:tc>
          <w:tcPr>
            <w:tcW w:w="1803" w:type="dxa"/>
            <w:vMerge w:val="restart"/>
          </w:tcPr>
          <w:p w14:paraId="50517F29" w14:textId="0DE73A6C" w:rsidR="007F3446" w:rsidRPr="007D0F1B" w:rsidRDefault="007F3446"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1.020.5</w:t>
            </w:r>
            <w:r w:rsidR="007D0F1B" w:rsidRPr="007D0F1B">
              <w:rPr>
                <w:rFonts w:asciiTheme="minorHAnsi" w:hAnsiTheme="minorHAnsi" w:cstheme="minorHAnsi"/>
                <w:sz w:val="20"/>
                <w:szCs w:val="20"/>
              </w:rPr>
              <w:t>89</w:t>
            </w:r>
            <w:r w:rsidRPr="007D0F1B">
              <w:rPr>
                <w:rFonts w:asciiTheme="minorHAnsi" w:hAnsiTheme="minorHAnsi" w:cstheme="minorHAnsi"/>
                <w:sz w:val="20"/>
                <w:szCs w:val="20"/>
              </w:rPr>
              <w:t>,45</w:t>
            </w:r>
          </w:p>
        </w:tc>
        <w:tc>
          <w:tcPr>
            <w:tcW w:w="4499" w:type="dxa"/>
            <w:vMerge w:val="restart"/>
          </w:tcPr>
          <w:p w14:paraId="61881D63" w14:textId="77777777" w:rsidR="00922A19" w:rsidRPr="007D0F1B" w:rsidRDefault="00922A19" w:rsidP="004A34E6">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odbierania, transportu, zbierania, odzysku i unieszkodliwiania odpadów</w:t>
            </w:r>
          </w:p>
        </w:tc>
      </w:tr>
      <w:tr w:rsidR="00922A19" w:rsidRPr="00AB6C2F" w14:paraId="2EEB59FA" w14:textId="77777777" w:rsidTr="00F00EDC">
        <w:tc>
          <w:tcPr>
            <w:tcW w:w="736" w:type="dxa"/>
          </w:tcPr>
          <w:p w14:paraId="45EED7D3" w14:textId="77777777" w:rsidR="00922A19" w:rsidRPr="00AB6C2F" w:rsidRDefault="00922A19" w:rsidP="00F00EDC">
            <w:pPr>
              <w:pStyle w:val="NormalnyWeb"/>
              <w:spacing w:after="0"/>
              <w:rPr>
                <w:rFonts w:asciiTheme="minorHAnsi" w:hAnsiTheme="minorHAnsi" w:cstheme="minorHAnsi"/>
                <w:sz w:val="20"/>
                <w:szCs w:val="20"/>
              </w:rPr>
            </w:pPr>
          </w:p>
        </w:tc>
        <w:tc>
          <w:tcPr>
            <w:tcW w:w="1089" w:type="dxa"/>
          </w:tcPr>
          <w:p w14:paraId="76DA9882" w14:textId="77777777" w:rsidR="00922A19" w:rsidRPr="00AB6C2F" w:rsidRDefault="00922A19" w:rsidP="00F00EDC">
            <w:pPr>
              <w:pStyle w:val="NormalnyWeb"/>
              <w:spacing w:after="0"/>
              <w:rPr>
                <w:rFonts w:asciiTheme="minorHAnsi" w:hAnsiTheme="minorHAnsi" w:cstheme="minorHAnsi"/>
                <w:sz w:val="20"/>
                <w:szCs w:val="20"/>
              </w:rPr>
            </w:pPr>
          </w:p>
        </w:tc>
        <w:tc>
          <w:tcPr>
            <w:tcW w:w="680" w:type="dxa"/>
          </w:tcPr>
          <w:p w14:paraId="3B19B1C8" w14:textId="77777777" w:rsidR="00922A19" w:rsidRPr="00AB6C2F" w:rsidRDefault="00922A19" w:rsidP="00F00EDC">
            <w:pPr>
              <w:pStyle w:val="NormalnyWeb"/>
              <w:spacing w:after="0"/>
              <w:rPr>
                <w:rFonts w:asciiTheme="minorHAnsi" w:hAnsiTheme="minorHAnsi" w:cstheme="minorHAnsi"/>
                <w:sz w:val="20"/>
                <w:szCs w:val="20"/>
              </w:rPr>
            </w:pPr>
          </w:p>
        </w:tc>
        <w:tc>
          <w:tcPr>
            <w:tcW w:w="1296" w:type="dxa"/>
          </w:tcPr>
          <w:p w14:paraId="63C6178D" w14:textId="77777777" w:rsidR="00922A19" w:rsidRPr="00AB6C2F" w:rsidRDefault="00922A19" w:rsidP="00F00EDC">
            <w:pPr>
              <w:pStyle w:val="NormalnyWeb"/>
              <w:spacing w:after="0"/>
              <w:rPr>
                <w:rFonts w:asciiTheme="minorHAnsi" w:hAnsiTheme="minorHAnsi" w:cstheme="minorHAnsi"/>
                <w:sz w:val="20"/>
                <w:szCs w:val="20"/>
              </w:rPr>
            </w:pPr>
          </w:p>
        </w:tc>
        <w:tc>
          <w:tcPr>
            <w:tcW w:w="736" w:type="dxa"/>
          </w:tcPr>
          <w:p w14:paraId="41826A84" w14:textId="77777777" w:rsidR="00922A19" w:rsidRPr="007D0F1B" w:rsidRDefault="00922A19" w:rsidP="00F00EDC">
            <w:pPr>
              <w:pStyle w:val="NormalnyWeb"/>
              <w:spacing w:after="0"/>
              <w:rPr>
                <w:rFonts w:asciiTheme="minorHAnsi" w:hAnsiTheme="minorHAnsi" w:cstheme="minorHAnsi"/>
                <w:sz w:val="20"/>
                <w:szCs w:val="20"/>
              </w:rPr>
            </w:pPr>
          </w:p>
        </w:tc>
        <w:tc>
          <w:tcPr>
            <w:tcW w:w="1083" w:type="dxa"/>
          </w:tcPr>
          <w:p w14:paraId="433D322E" w14:textId="77777777" w:rsidR="00922A19" w:rsidRPr="007D0F1B" w:rsidRDefault="00922A19" w:rsidP="00F00EDC">
            <w:pPr>
              <w:pStyle w:val="NormalnyWeb"/>
              <w:spacing w:after="0"/>
              <w:rPr>
                <w:rFonts w:asciiTheme="minorHAnsi" w:hAnsiTheme="minorHAnsi" w:cstheme="minorHAnsi"/>
                <w:sz w:val="20"/>
                <w:szCs w:val="20"/>
              </w:rPr>
            </w:pPr>
          </w:p>
        </w:tc>
        <w:tc>
          <w:tcPr>
            <w:tcW w:w="779" w:type="dxa"/>
          </w:tcPr>
          <w:p w14:paraId="1DBADB97" w14:textId="77777777" w:rsidR="00922A19" w:rsidRPr="007D0F1B" w:rsidRDefault="00922A19"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4300</w:t>
            </w:r>
          </w:p>
        </w:tc>
        <w:tc>
          <w:tcPr>
            <w:tcW w:w="1469" w:type="dxa"/>
          </w:tcPr>
          <w:p w14:paraId="2486F145" w14:textId="39999EE8" w:rsidR="00922A19" w:rsidRPr="007D0F1B" w:rsidRDefault="00922A19"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997.</w:t>
            </w:r>
            <w:r w:rsidR="007D0F1B" w:rsidRPr="007D0F1B">
              <w:rPr>
                <w:rFonts w:asciiTheme="minorHAnsi" w:hAnsiTheme="minorHAnsi" w:cstheme="minorHAnsi"/>
                <w:sz w:val="20"/>
                <w:szCs w:val="20"/>
              </w:rPr>
              <w:t>372,68</w:t>
            </w:r>
          </w:p>
        </w:tc>
        <w:tc>
          <w:tcPr>
            <w:tcW w:w="1803" w:type="dxa"/>
            <w:vMerge/>
          </w:tcPr>
          <w:p w14:paraId="67E2AD7E" w14:textId="77777777" w:rsidR="00922A19" w:rsidRPr="007D0F1B" w:rsidRDefault="00922A19" w:rsidP="00F00EDC">
            <w:pPr>
              <w:pStyle w:val="NormalnyWeb"/>
              <w:spacing w:after="0"/>
              <w:rPr>
                <w:rFonts w:asciiTheme="minorHAnsi" w:hAnsiTheme="minorHAnsi" w:cstheme="minorHAnsi"/>
                <w:sz w:val="20"/>
                <w:szCs w:val="20"/>
              </w:rPr>
            </w:pPr>
          </w:p>
        </w:tc>
        <w:tc>
          <w:tcPr>
            <w:tcW w:w="4499" w:type="dxa"/>
            <w:vMerge/>
          </w:tcPr>
          <w:p w14:paraId="7E26BB46" w14:textId="77777777" w:rsidR="00922A19" w:rsidRPr="007D0F1B" w:rsidRDefault="00922A19" w:rsidP="00F00EDC">
            <w:pPr>
              <w:pStyle w:val="NormalnyWeb"/>
              <w:spacing w:after="0"/>
              <w:rPr>
                <w:rFonts w:asciiTheme="minorHAnsi" w:hAnsiTheme="minorHAnsi" w:cstheme="minorHAnsi"/>
                <w:i/>
                <w:iCs/>
                <w:sz w:val="20"/>
                <w:szCs w:val="20"/>
              </w:rPr>
            </w:pPr>
          </w:p>
        </w:tc>
      </w:tr>
      <w:tr w:rsidR="00922A19" w:rsidRPr="00AB6C2F" w14:paraId="62E6AC26" w14:textId="77777777" w:rsidTr="00F00EDC">
        <w:tc>
          <w:tcPr>
            <w:tcW w:w="736" w:type="dxa"/>
          </w:tcPr>
          <w:p w14:paraId="15E794E1" w14:textId="77777777" w:rsidR="00922A19" w:rsidRPr="00AB6C2F" w:rsidRDefault="00922A19" w:rsidP="00F00EDC">
            <w:pPr>
              <w:pStyle w:val="NormalnyWeb"/>
              <w:spacing w:after="0"/>
              <w:rPr>
                <w:rFonts w:asciiTheme="minorHAnsi" w:hAnsiTheme="minorHAnsi" w:cstheme="minorHAnsi"/>
                <w:sz w:val="20"/>
                <w:szCs w:val="20"/>
              </w:rPr>
            </w:pPr>
          </w:p>
        </w:tc>
        <w:tc>
          <w:tcPr>
            <w:tcW w:w="1089" w:type="dxa"/>
          </w:tcPr>
          <w:p w14:paraId="70473308" w14:textId="77777777" w:rsidR="00922A19" w:rsidRPr="00AB6C2F" w:rsidRDefault="00922A19" w:rsidP="00F00EDC">
            <w:pPr>
              <w:pStyle w:val="NormalnyWeb"/>
              <w:spacing w:after="0"/>
              <w:rPr>
                <w:rFonts w:asciiTheme="minorHAnsi" w:hAnsiTheme="minorHAnsi" w:cstheme="minorHAnsi"/>
                <w:sz w:val="20"/>
                <w:szCs w:val="20"/>
              </w:rPr>
            </w:pPr>
          </w:p>
        </w:tc>
        <w:tc>
          <w:tcPr>
            <w:tcW w:w="680" w:type="dxa"/>
          </w:tcPr>
          <w:p w14:paraId="767DBC0E" w14:textId="77777777" w:rsidR="00922A19" w:rsidRPr="00AB6C2F" w:rsidRDefault="00922A19" w:rsidP="00F00EDC">
            <w:pPr>
              <w:pStyle w:val="NormalnyWeb"/>
              <w:spacing w:after="0"/>
              <w:rPr>
                <w:rFonts w:asciiTheme="minorHAnsi" w:hAnsiTheme="minorHAnsi" w:cstheme="minorHAnsi"/>
                <w:sz w:val="20"/>
                <w:szCs w:val="20"/>
              </w:rPr>
            </w:pPr>
          </w:p>
        </w:tc>
        <w:tc>
          <w:tcPr>
            <w:tcW w:w="1296" w:type="dxa"/>
          </w:tcPr>
          <w:p w14:paraId="50A4528E" w14:textId="77777777" w:rsidR="00922A19" w:rsidRPr="00AB6C2F" w:rsidRDefault="00922A19" w:rsidP="00F00EDC">
            <w:pPr>
              <w:pStyle w:val="NormalnyWeb"/>
              <w:spacing w:after="0"/>
              <w:rPr>
                <w:rFonts w:asciiTheme="minorHAnsi" w:hAnsiTheme="minorHAnsi" w:cstheme="minorHAnsi"/>
                <w:sz w:val="20"/>
                <w:szCs w:val="20"/>
              </w:rPr>
            </w:pPr>
          </w:p>
        </w:tc>
        <w:tc>
          <w:tcPr>
            <w:tcW w:w="736" w:type="dxa"/>
          </w:tcPr>
          <w:p w14:paraId="4AFFF9F6" w14:textId="77777777" w:rsidR="00922A19" w:rsidRPr="007D0F1B" w:rsidRDefault="00922A19" w:rsidP="00F00EDC">
            <w:pPr>
              <w:pStyle w:val="NormalnyWeb"/>
              <w:spacing w:after="0"/>
              <w:rPr>
                <w:rFonts w:asciiTheme="minorHAnsi" w:hAnsiTheme="minorHAnsi" w:cstheme="minorHAnsi"/>
                <w:sz w:val="20"/>
                <w:szCs w:val="20"/>
              </w:rPr>
            </w:pPr>
          </w:p>
        </w:tc>
        <w:tc>
          <w:tcPr>
            <w:tcW w:w="1083" w:type="dxa"/>
          </w:tcPr>
          <w:p w14:paraId="59252D2E" w14:textId="77777777" w:rsidR="00922A19" w:rsidRPr="007D0F1B" w:rsidRDefault="00922A19" w:rsidP="00F00EDC">
            <w:pPr>
              <w:pStyle w:val="NormalnyWeb"/>
              <w:spacing w:after="0"/>
              <w:rPr>
                <w:rFonts w:asciiTheme="minorHAnsi" w:hAnsiTheme="minorHAnsi" w:cstheme="minorHAnsi"/>
                <w:sz w:val="20"/>
                <w:szCs w:val="20"/>
              </w:rPr>
            </w:pPr>
          </w:p>
        </w:tc>
        <w:tc>
          <w:tcPr>
            <w:tcW w:w="779" w:type="dxa"/>
          </w:tcPr>
          <w:p w14:paraId="02431D40" w14:textId="77777777" w:rsidR="00922A19" w:rsidRPr="007D0F1B" w:rsidRDefault="00922A19"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4430</w:t>
            </w:r>
          </w:p>
        </w:tc>
        <w:tc>
          <w:tcPr>
            <w:tcW w:w="1469" w:type="dxa"/>
          </w:tcPr>
          <w:p w14:paraId="63C5C410" w14:textId="08D2D335" w:rsidR="00922A19" w:rsidRPr="007D0F1B" w:rsidRDefault="00922A19"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1.</w:t>
            </w:r>
            <w:r w:rsidR="007F3446" w:rsidRPr="007D0F1B">
              <w:rPr>
                <w:rFonts w:asciiTheme="minorHAnsi" w:hAnsiTheme="minorHAnsi" w:cstheme="minorHAnsi"/>
                <w:sz w:val="20"/>
                <w:szCs w:val="20"/>
              </w:rPr>
              <w:t>728,73</w:t>
            </w:r>
          </w:p>
        </w:tc>
        <w:tc>
          <w:tcPr>
            <w:tcW w:w="1803" w:type="dxa"/>
            <w:vMerge/>
          </w:tcPr>
          <w:p w14:paraId="34FF9346" w14:textId="77777777" w:rsidR="00922A19" w:rsidRPr="007D0F1B" w:rsidRDefault="00922A19" w:rsidP="00F00EDC">
            <w:pPr>
              <w:pStyle w:val="NormalnyWeb"/>
              <w:spacing w:after="0"/>
              <w:rPr>
                <w:rFonts w:asciiTheme="minorHAnsi" w:hAnsiTheme="minorHAnsi" w:cstheme="minorHAnsi"/>
                <w:sz w:val="20"/>
                <w:szCs w:val="20"/>
              </w:rPr>
            </w:pPr>
          </w:p>
        </w:tc>
        <w:tc>
          <w:tcPr>
            <w:tcW w:w="4499" w:type="dxa"/>
            <w:vMerge/>
          </w:tcPr>
          <w:p w14:paraId="4BC1BFC4" w14:textId="77777777" w:rsidR="00922A19" w:rsidRPr="007D0F1B" w:rsidRDefault="00922A19" w:rsidP="00F00EDC">
            <w:pPr>
              <w:pStyle w:val="NormalnyWeb"/>
              <w:spacing w:after="0"/>
              <w:rPr>
                <w:rFonts w:asciiTheme="minorHAnsi" w:hAnsiTheme="minorHAnsi" w:cstheme="minorHAnsi"/>
                <w:i/>
                <w:iCs/>
                <w:sz w:val="20"/>
                <w:szCs w:val="20"/>
              </w:rPr>
            </w:pPr>
          </w:p>
        </w:tc>
      </w:tr>
      <w:tr w:rsidR="00922A19" w:rsidRPr="00AB6C2F" w14:paraId="2A64156F" w14:textId="77777777" w:rsidTr="00F00EDC">
        <w:tc>
          <w:tcPr>
            <w:tcW w:w="736" w:type="dxa"/>
          </w:tcPr>
          <w:p w14:paraId="40346B43" w14:textId="77777777" w:rsidR="00922A19" w:rsidRPr="00AB6C2F" w:rsidRDefault="00922A19" w:rsidP="00F00EDC">
            <w:pPr>
              <w:pStyle w:val="NormalnyWeb"/>
              <w:spacing w:after="0"/>
              <w:rPr>
                <w:rFonts w:asciiTheme="minorHAnsi" w:hAnsiTheme="minorHAnsi" w:cstheme="minorHAnsi"/>
                <w:sz w:val="20"/>
                <w:szCs w:val="20"/>
              </w:rPr>
            </w:pPr>
          </w:p>
        </w:tc>
        <w:tc>
          <w:tcPr>
            <w:tcW w:w="1089" w:type="dxa"/>
          </w:tcPr>
          <w:p w14:paraId="3603C6DA" w14:textId="77777777" w:rsidR="00922A19" w:rsidRPr="00AB6C2F" w:rsidRDefault="00922A19" w:rsidP="00F00EDC">
            <w:pPr>
              <w:pStyle w:val="NormalnyWeb"/>
              <w:spacing w:after="0"/>
              <w:rPr>
                <w:rFonts w:asciiTheme="minorHAnsi" w:hAnsiTheme="minorHAnsi" w:cstheme="minorHAnsi"/>
                <w:sz w:val="20"/>
                <w:szCs w:val="20"/>
              </w:rPr>
            </w:pPr>
          </w:p>
        </w:tc>
        <w:tc>
          <w:tcPr>
            <w:tcW w:w="680" w:type="dxa"/>
          </w:tcPr>
          <w:p w14:paraId="49F0670C" w14:textId="77777777" w:rsidR="00922A19" w:rsidRPr="00AB6C2F" w:rsidRDefault="00922A19" w:rsidP="00F00EDC">
            <w:pPr>
              <w:pStyle w:val="NormalnyWeb"/>
              <w:spacing w:after="0"/>
              <w:rPr>
                <w:rFonts w:asciiTheme="minorHAnsi" w:hAnsiTheme="minorHAnsi" w:cstheme="minorHAnsi"/>
                <w:sz w:val="20"/>
                <w:szCs w:val="20"/>
              </w:rPr>
            </w:pPr>
          </w:p>
        </w:tc>
        <w:tc>
          <w:tcPr>
            <w:tcW w:w="1296" w:type="dxa"/>
          </w:tcPr>
          <w:p w14:paraId="26AE06A3" w14:textId="77777777" w:rsidR="00922A19" w:rsidRPr="00AB6C2F" w:rsidRDefault="00922A19" w:rsidP="00F00EDC">
            <w:pPr>
              <w:pStyle w:val="NormalnyWeb"/>
              <w:spacing w:after="0"/>
              <w:rPr>
                <w:rFonts w:asciiTheme="minorHAnsi" w:hAnsiTheme="minorHAnsi" w:cstheme="minorHAnsi"/>
                <w:sz w:val="20"/>
                <w:szCs w:val="20"/>
              </w:rPr>
            </w:pPr>
          </w:p>
        </w:tc>
        <w:tc>
          <w:tcPr>
            <w:tcW w:w="736" w:type="dxa"/>
          </w:tcPr>
          <w:p w14:paraId="7D41556E" w14:textId="77777777" w:rsidR="00922A19" w:rsidRPr="007D0F1B" w:rsidRDefault="00922A19" w:rsidP="00F00EDC">
            <w:pPr>
              <w:pStyle w:val="NormalnyWeb"/>
              <w:spacing w:after="0"/>
              <w:rPr>
                <w:rFonts w:asciiTheme="minorHAnsi" w:hAnsiTheme="minorHAnsi" w:cstheme="minorHAnsi"/>
                <w:sz w:val="20"/>
                <w:szCs w:val="20"/>
              </w:rPr>
            </w:pPr>
          </w:p>
        </w:tc>
        <w:tc>
          <w:tcPr>
            <w:tcW w:w="1083" w:type="dxa"/>
          </w:tcPr>
          <w:p w14:paraId="4E776255" w14:textId="77777777" w:rsidR="00922A19" w:rsidRPr="007D0F1B" w:rsidRDefault="00922A19" w:rsidP="00F00EDC">
            <w:pPr>
              <w:pStyle w:val="NormalnyWeb"/>
              <w:spacing w:after="0"/>
              <w:rPr>
                <w:rFonts w:asciiTheme="minorHAnsi" w:hAnsiTheme="minorHAnsi" w:cstheme="minorHAnsi"/>
                <w:sz w:val="20"/>
                <w:szCs w:val="20"/>
              </w:rPr>
            </w:pPr>
          </w:p>
        </w:tc>
        <w:tc>
          <w:tcPr>
            <w:tcW w:w="779" w:type="dxa"/>
          </w:tcPr>
          <w:p w14:paraId="55043D01" w14:textId="32EFAAC4" w:rsidR="00922A19" w:rsidRPr="007D0F1B" w:rsidRDefault="00922A19"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4580</w:t>
            </w:r>
          </w:p>
        </w:tc>
        <w:tc>
          <w:tcPr>
            <w:tcW w:w="1469" w:type="dxa"/>
          </w:tcPr>
          <w:p w14:paraId="1EA53F4F" w14:textId="2E19DDDD" w:rsidR="00922A19" w:rsidRPr="007D0F1B" w:rsidRDefault="00922A19"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232,00</w:t>
            </w:r>
          </w:p>
        </w:tc>
        <w:tc>
          <w:tcPr>
            <w:tcW w:w="1803" w:type="dxa"/>
            <w:vMerge/>
          </w:tcPr>
          <w:p w14:paraId="447A7B69" w14:textId="77777777" w:rsidR="00922A19" w:rsidRPr="007D0F1B" w:rsidRDefault="00922A19" w:rsidP="00F00EDC">
            <w:pPr>
              <w:pStyle w:val="NormalnyWeb"/>
              <w:spacing w:after="0"/>
              <w:rPr>
                <w:rFonts w:asciiTheme="minorHAnsi" w:hAnsiTheme="minorHAnsi" w:cstheme="minorHAnsi"/>
                <w:sz w:val="20"/>
                <w:szCs w:val="20"/>
              </w:rPr>
            </w:pPr>
          </w:p>
        </w:tc>
        <w:tc>
          <w:tcPr>
            <w:tcW w:w="4499" w:type="dxa"/>
            <w:vMerge/>
          </w:tcPr>
          <w:p w14:paraId="29DD5073" w14:textId="77777777" w:rsidR="00922A19" w:rsidRPr="007D0F1B" w:rsidRDefault="00922A19" w:rsidP="00F00EDC">
            <w:pPr>
              <w:pStyle w:val="NormalnyWeb"/>
              <w:spacing w:after="0"/>
              <w:rPr>
                <w:rFonts w:asciiTheme="minorHAnsi" w:hAnsiTheme="minorHAnsi" w:cstheme="minorHAnsi"/>
                <w:i/>
                <w:iCs/>
                <w:sz w:val="20"/>
                <w:szCs w:val="20"/>
              </w:rPr>
            </w:pPr>
          </w:p>
        </w:tc>
      </w:tr>
      <w:tr w:rsidR="00922A19" w:rsidRPr="00AB6C2F" w14:paraId="60A8EC7F" w14:textId="77777777" w:rsidTr="00F00EDC">
        <w:tc>
          <w:tcPr>
            <w:tcW w:w="736" w:type="dxa"/>
          </w:tcPr>
          <w:p w14:paraId="0D4E80A9" w14:textId="77777777" w:rsidR="00922A19" w:rsidRPr="00AB6C2F" w:rsidRDefault="00922A19" w:rsidP="00F00EDC">
            <w:pPr>
              <w:pStyle w:val="NormalnyWeb"/>
              <w:spacing w:after="0"/>
              <w:rPr>
                <w:rFonts w:asciiTheme="minorHAnsi" w:hAnsiTheme="minorHAnsi" w:cstheme="minorHAnsi"/>
                <w:sz w:val="20"/>
                <w:szCs w:val="20"/>
              </w:rPr>
            </w:pPr>
          </w:p>
        </w:tc>
        <w:tc>
          <w:tcPr>
            <w:tcW w:w="1089" w:type="dxa"/>
          </w:tcPr>
          <w:p w14:paraId="17AA8AC5" w14:textId="77777777" w:rsidR="00922A19" w:rsidRPr="00AB6C2F" w:rsidRDefault="00922A19" w:rsidP="00F00EDC">
            <w:pPr>
              <w:pStyle w:val="NormalnyWeb"/>
              <w:spacing w:after="0"/>
              <w:rPr>
                <w:rFonts w:asciiTheme="minorHAnsi" w:hAnsiTheme="minorHAnsi" w:cstheme="minorHAnsi"/>
                <w:sz w:val="20"/>
                <w:szCs w:val="20"/>
              </w:rPr>
            </w:pPr>
          </w:p>
        </w:tc>
        <w:tc>
          <w:tcPr>
            <w:tcW w:w="680" w:type="dxa"/>
          </w:tcPr>
          <w:p w14:paraId="049A63F6" w14:textId="77777777" w:rsidR="00922A19" w:rsidRPr="00AB6C2F" w:rsidRDefault="00922A19" w:rsidP="00F00EDC">
            <w:pPr>
              <w:pStyle w:val="NormalnyWeb"/>
              <w:spacing w:after="0"/>
              <w:rPr>
                <w:rFonts w:asciiTheme="minorHAnsi" w:hAnsiTheme="minorHAnsi" w:cstheme="minorHAnsi"/>
                <w:sz w:val="20"/>
                <w:szCs w:val="20"/>
              </w:rPr>
            </w:pPr>
          </w:p>
        </w:tc>
        <w:tc>
          <w:tcPr>
            <w:tcW w:w="1296" w:type="dxa"/>
          </w:tcPr>
          <w:p w14:paraId="31F99748" w14:textId="77777777" w:rsidR="00922A19" w:rsidRPr="00AB6C2F" w:rsidRDefault="00922A19" w:rsidP="00F00EDC">
            <w:pPr>
              <w:pStyle w:val="NormalnyWeb"/>
              <w:spacing w:after="0"/>
              <w:rPr>
                <w:rFonts w:asciiTheme="minorHAnsi" w:hAnsiTheme="minorHAnsi" w:cstheme="minorHAnsi"/>
                <w:sz w:val="20"/>
                <w:szCs w:val="20"/>
              </w:rPr>
            </w:pPr>
          </w:p>
        </w:tc>
        <w:tc>
          <w:tcPr>
            <w:tcW w:w="736" w:type="dxa"/>
          </w:tcPr>
          <w:p w14:paraId="4F2D6080" w14:textId="77777777" w:rsidR="00922A19" w:rsidRPr="007D0F1B" w:rsidRDefault="00922A19" w:rsidP="00F00EDC">
            <w:pPr>
              <w:pStyle w:val="NormalnyWeb"/>
              <w:spacing w:after="0"/>
              <w:rPr>
                <w:rFonts w:asciiTheme="minorHAnsi" w:hAnsiTheme="minorHAnsi" w:cstheme="minorHAnsi"/>
                <w:sz w:val="20"/>
                <w:szCs w:val="20"/>
              </w:rPr>
            </w:pPr>
          </w:p>
        </w:tc>
        <w:tc>
          <w:tcPr>
            <w:tcW w:w="1083" w:type="dxa"/>
          </w:tcPr>
          <w:p w14:paraId="1ADBE2F2" w14:textId="77777777" w:rsidR="00922A19" w:rsidRPr="007D0F1B" w:rsidRDefault="00922A19" w:rsidP="00F00EDC">
            <w:pPr>
              <w:pStyle w:val="NormalnyWeb"/>
              <w:spacing w:after="0"/>
              <w:rPr>
                <w:rFonts w:asciiTheme="minorHAnsi" w:hAnsiTheme="minorHAnsi" w:cstheme="minorHAnsi"/>
                <w:sz w:val="20"/>
                <w:szCs w:val="20"/>
              </w:rPr>
            </w:pPr>
          </w:p>
        </w:tc>
        <w:tc>
          <w:tcPr>
            <w:tcW w:w="779" w:type="dxa"/>
          </w:tcPr>
          <w:p w14:paraId="009E2C98" w14:textId="1977233E" w:rsidR="00922A19" w:rsidRPr="007D0F1B" w:rsidRDefault="00922A19"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4600</w:t>
            </w:r>
          </w:p>
        </w:tc>
        <w:tc>
          <w:tcPr>
            <w:tcW w:w="1469" w:type="dxa"/>
          </w:tcPr>
          <w:p w14:paraId="4F216C0E" w14:textId="1982F5FF" w:rsidR="00922A19" w:rsidRPr="007D0F1B" w:rsidRDefault="00922A19"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2.071,00</w:t>
            </w:r>
          </w:p>
        </w:tc>
        <w:tc>
          <w:tcPr>
            <w:tcW w:w="1803" w:type="dxa"/>
            <w:vMerge/>
          </w:tcPr>
          <w:p w14:paraId="503B2EB3" w14:textId="77777777" w:rsidR="00922A19" w:rsidRPr="007D0F1B" w:rsidRDefault="00922A19" w:rsidP="00F00EDC">
            <w:pPr>
              <w:pStyle w:val="NormalnyWeb"/>
              <w:spacing w:after="0"/>
              <w:rPr>
                <w:rFonts w:asciiTheme="minorHAnsi" w:hAnsiTheme="minorHAnsi" w:cstheme="minorHAnsi"/>
                <w:sz w:val="20"/>
                <w:szCs w:val="20"/>
              </w:rPr>
            </w:pPr>
          </w:p>
        </w:tc>
        <w:tc>
          <w:tcPr>
            <w:tcW w:w="4499" w:type="dxa"/>
            <w:vMerge/>
          </w:tcPr>
          <w:p w14:paraId="097B77A0" w14:textId="77777777" w:rsidR="00922A19" w:rsidRPr="007D0F1B" w:rsidRDefault="00922A19" w:rsidP="00F00EDC">
            <w:pPr>
              <w:pStyle w:val="NormalnyWeb"/>
              <w:spacing w:after="0"/>
              <w:rPr>
                <w:rFonts w:asciiTheme="minorHAnsi" w:hAnsiTheme="minorHAnsi" w:cstheme="minorHAnsi"/>
                <w:i/>
                <w:iCs/>
                <w:sz w:val="20"/>
                <w:szCs w:val="20"/>
              </w:rPr>
            </w:pPr>
          </w:p>
        </w:tc>
      </w:tr>
      <w:tr w:rsidR="006C7B06" w:rsidRPr="00AB6C2F" w14:paraId="300F1172" w14:textId="77777777" w:rsidTr="00F00EDC">
        <w:trPr>
          <w:trHeight w:val="275"/>
        </w:trPr>
        <w:tc>
          <w:tcPr>
            <w:tcW w:w="736" w:type="dxa"/>
          </w:tcPr>
          <w:p w14:paraId="466727DD" w14:textId="77777777" w:rsidR="004A34E6" w:rsidRPr="00AB6C2F" w:rsidRDefault="004A34E6" w:rsidP="00F00EDC">
            <w:pPr>
              <w:pStyle w:val="NormalnyWeb"/>
              <w:spacing w:after="0"/>
              <w:rPr>
                <w:rFonts w:asciiTheme="minorHAnsi" w:hAnsiTheme="minorHAnsi" w:cstheme="minorHAnsi"/>
                <w:sz w:val="20"/>
                <w:szCs w:val="20"/>
              </w:rPr>
            </w:pPr>
          </w:p>
        </w:tc>
        <w:tc>
          <w:tcPr>
            <w:tcW w:w="1089" w:type="dxa"/>
          </w:tcPr>
          <w:p w14:paraId="7E711F00" w14:textId="77777777" w:rsidR="004A34E6" w:rsidRPr="00AB6C2F" w:rsidRDefault="004A34E6" w:rsidP="00F00EDC">
            <w:pPr>
              <w:pStyle w:val="NormalnyWeb"/>
              <w:spacing w:after="0"/>
              <w:rPr>
                <w:rFonts w:asciiTheme="minorHAnsi" w:hAnsiTheme="minorHAnsi" w:cstheme="minorHAnsi"/>
                <w:sz w:val="20"/>
                <w:szCs w:val="20"/>
              </w:rPr>
            </w:pPr>
          </w:p>
        </w:tc>
        <w:tc>
          <w:tcPr>
            <w:tcW w:w="680" w:type="dxa"/>
          </w:tcPr>
          <w:p w14:paraId="54BF3B69" w14:textId="77777777" w:rsidR="004A34E6" w:rsidRPr="00AB6C2F" w:rsidRDefault="004A34E6" w:rsidP="00F00EDC">
            <w:pPr>
              <w:pStyle w:val="NormalnyWeb"/>
              <w:spacing w:after="0"/>
              <w:rPr>
                <w:rFonts w:asciiTheme="minorHAnsi" w:hAnsiTheme="minorHAnsi" w:cstheme="minorHAnsi"/>
                <w:sz w:val="20"/>
                <w:szCs w:val="20"/>
              </w:rPr>
            </w:pPr>
          </w:p>
        </w:tc>
        <w:tc>
          <w:tcPr>
            <w:tcW w:w="1296" w:type="dxa"/>
          </w:tcPr>
          <w:p w14:paraId="47570116" w14:textId="77777777" w:rsidR="004A34E6" w:rsidRPr="00AB6C2F" w:rsidRDefault="004A34E6" w:rsidP="00F00EDC">
            <w:pPr>
              <w:pStyle w:val="NormalnyWeb"/>
              <w:spacing w:after="0"/>
              <w:rPr>
                <w:rFonts w:asciiTheme="minorHAnsi" w:hAnsiTheme="minorHAnsi" w:cstheme="minorHAnsi"/>
                <w:sz w:val="20"/>
                <w:szCs w:val="20"/>
              </w:rPr>
            </w:pPr>
          </w:p>
        </w:tc>
        <w:tc>
          <w:tcPr>
            <w:tcW w:w="736" w:type="dxa"/>
          </w:tcPr>
          <w:p w14:paraId="6FD18FF1" w14:textId="77777777" w:rsidR="004A34E6" w:rsidRPr="007D0F1B" w:rsidRDefault="004A34E6" w:rsidP="00F00EDC">
            <w:pPr>
              <w:pStyle w:val="NormalnyWeb"/>
              <w:spacing w:after="0"/>
              <w:rPr>
                <w:rFonts w:asciiTheme="minorHAnsi" w:hAnsiTheme="minorHAnsi" w:cstheme="minorHAnsi"/>
                <w:sz w:val="20"/>
                <w:szCs w:val="20"/>
              </w:rPr>
            </w:pPr>
          </w:p>
        </w:tc>
        <w:tc>
          <w:tcPr>
            <w:tcW w:w="1083" w:type="dxa"/>
          </w:tcPr>
          <w:p w14:paraId="558C006B" w14:textId="77777777" w:rsidR="004A34E6" w:rsidRPr="007D0F1B" w:rsidRDefault="004A34E6" w:rsidP="00F00EDC">
            <w:pPr>
              <w:pStyle w:val="NormalnyWeb"/>
              <w:spacing w:after="0"/>
              <w:rPr>
                <w:rFonts w:asciiTheme="minorHAnsi" w:hAnsiTheme="minorHAnsi" w:cstheme="minorHAnsi"/>
                <w:sz w:val="20"/>
                <w:szCs w:val="20"/>
              </w:rPr>
            </w:pPr>
          </w:p>
        </w:tc>
        <w:tc>
          <w:tcPr>
            <w:tcW w:w="779" w:type="dxa"/>
          </w:tcPr>
          <w:p w14:paraId="76F8EA0D" w14:textId="5E2B8B6B" w:rsidR="004A34E6" w:rsidRPr="007D0F1B" w:rsidRDefault="004A34E6" w:rsidP="00F00EDC">
            <w:pPr>
              <w:pStyle w:val="NormalnyWeb"/>
              <w:spacing w:before="0" w:beforeAutospacing="0" w:after="0"/>
              <w:rPr>
                <w:rFonts w:asciiTheme="minorHAnsi" w:hAnsiTheme="minorHAnsi" w:cstheme="minorHAnsi"/>
                <w:sz w:val="20"/>
                <w:szCs w:val="20"/>
              </w:rPr>
            </w:pPr>
          </w:p>
        </w:tc>
        <w:tc>
          <w:tcPr>
            <w:tcW w:w="1469" w:type="dxa"/>
          </w:tcPr>
          <w:p w14:paraId="4637E51D" w14:textId="7AC512FA" w:rsidR="004A34E6" w:rsidRPr="007D0F1B" w:rsidRDefault="004A34E6" w:rsidP="004A34E6">
            <w:pPr>
              <w:pStyle w:val="NormalnyWeb"/>
              <w:spacing w:after="0"/>
              <w:rPr>
                <w:rFonts w:asciiTheme="minorHAnsi" w:hAnsiTheme="minorHAnsi" w:cstheme="minorHAnsi"/>
                <w:sz w:val="20"/>
                <w:szCs w:val="20"/>
              </w:rPr>
            </w:pPr>
          </w:p>
        </w:tc>
        <w:tc>
          <w:tcPr>
            <w:tcW w:w="1803" w:type="dxa"/>
          </w:tcPr>
          <w:p w14:paraId="695D750E" w14:textId="6DDD2190" w:rsidR="004A34E6" w:rsidRPr="007D0F1B" w:rsidRDefault="007F3446"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0,00</w:t>
            </w:r>
          </w:p>
        </w:tc>
        <w:tc>
          <w:tcPr>
            <w:tcW w:w="4499" w:type="dxa"/>
          </w:tcPr>
          <w:p w14:paraId="41608D07" w14:textId="77777777" w:rsidR="004A34E6" w:rsidRPr="007D0F1B" w:rsidRDefault="004A34E6" w:rsidP="00F00EDC">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tworzenia i utrzymania punktów selektywnego zbierania odpadów komunalnych</w:t>
            </w:r>
          </w:p>
        </w:tc>
      </w:tr>
      <w:tr w:rsidR="006C7B06" w:rsidRPr="00AB6C2F" w14:paraId="31B56D92" w14:textId="77777777" w:rsidTr="00F00EDC">
        <w:tc>
          <w:tcPr>
            <w:tcW w:w="736" w:type="dxa"/>
          </w:tcPr>
          <w:p w14:paraId="4D1D1C54" w14:textId="77777777" w:rsidR="004A34E6" w:rsidRPr="00AB6C2F" w:rsidRDefault="004A34E6" w:rsidP="00F00EDC">
            <w:pPr>
              <w:pStyle w:val="NormalnyWeb"/>
              <w:spacing w:after="0"/>
              <w:rPr>
                <w:rFonts w:asciiTheme="minorHAnsi" w:hAnsiTheme="minorHAnsi" w:cstheme="minorHAnsi"/>
                <w:sz w:val="20"/>
                <w:szCs w:val="20"/>
              </w:rPr>
            </w:pPr>
          </w:p>
        </w:tc>
        <w:tc>
          <w:tcPr>
            <w:tcW w:w="1089" w:type="dxa"/>
          </w:tcPr>
          <w:p w14:paraId="70D49B27" w14:textId="77777777" w:rsidR="004A34E6" w:rsidRPr="00AB6C2F" w:rsidRDefault="004A34E6" w:rsidP="00F00EDC">
            <w:pPr>
              <w:pStyle w:val="NormalnyWeb"/>
              <w:spacing w:after="0"/>
              <w:rPr>
                <w:rFonts w:asciiTheme="minorHAnsi" w:hAnsiTheme="minorHAnsi" w:cstheme="minorHAnsi"/>
                <w:sz w:val="20"/>
                <w:szCs w:val="20"/>
              </w:rPr>
            </w:pPr>
          </w:p>
        </w:tc>
        <w:tc>
          <w:tcPr>
            <w:tcW w:w="680" w:type="dxa"/>
          </w:tcPr>
          <w:p w14:paraId="275122CD" w14:textId="77777777" w:rsidR="004A34E6" w:rsidRPr="00AB6C2F" w:rsidRDefault="004A34E6" w:rsidP="00F00EDC">
            <w:pPr>
              <w:pStyle w:val="NormalnyWeb"/>
              <w:spacing w:after="0"/>
              <w:rPr>
                <w:rFonts w:asciiTheme="minorHAnsi" w:hAnsiTheme="minorHAnsi" w:cstheme="minorHAnsi"/>
                <w:sz w:val="20"/>
                <w:szCs w:val="20"/>
              </w:rPr>
            </w:pPr>
          </w:p>
        </w:tc>
        <w:tc>
          <w:tcPr>
            <w:tcW w:w="1296" w:type="dxa"/>
          </w:tcPr>
          <w:p w14:paraId="6EB0E138" w14:textId="77777777" w:rsidR="004A34E6" w:rsidRPr="00AB6C2F" w:rsidRDefault="004A34E6" w:rsidP="00F00EDC">
            <w:pPr>
              <w:pStyle w:val="NormalnyWeb"/>
              <w:spacing w:after="0"/>
              <w:rPr>
                <w:rFonts w:asciiTheme="minorHAnsi" w:hAnsiTheme="minorHAnsi" w:cstheme="minorHAnsi"/>
                <w:sz w:val="20"/>
                <w:szCs w:val="20"/>
              </w:rPr>
            </w:pPr>
          </w:p>
        </w:tc>
        <w:tc>
          <w:tcPr>
            <w:tcW w:w="736" w:type="dxa"/>
          </w:tcPr>
          <w:p w14:paraId="12BD1DE1" w14:textId="77777777" w:rsidR="004A34E6" w:rsidRPr="007D0F1B" w:rsidRDefault="004A34E6" w:rsidP="00F00EDC">
            <w:pPr>
              <w:pStyle w:val="NormalnyWeb"/>
              <w:spacing w:after="0"/>
              <w:rPr>
                <w:rFonts w:asciiTheme="minorHAnsi" w:hAnsiTheme="minorHAnsi" w:cstheme="minorHAnsi"/>
                <w:sz w:val="20"/>
                <w:szCs w:val="20"/>
              </w:rPr>
            </w:pPr>
          </w:p>
        </w:tc>
        <w:tc>
          <w:tcPr>
            <w:tcW w:w="1083" w:type="dxa"/>
          </w:tcPr>
          <w:p w14:paraId="7C2FF004" w14:textId="77777777" w:rsidR="004A34E6" w:rsidRPr="007D0F1B" w:rsidRDefault="004A34E6" w:rsidP="00F00EDC">
            <w:pPr>
              <w:pStyle w:val="NormalnyWeb"/>
              <w:spacing w:after="0"/>
              <w:rPr>
                <w:rFonts w:asciiTheme="minorHAnsi" w:hAnsiTheme="minorHAnsi" w:cstheme="minorHAnsi"/>
                <w:sz w:val="20"/>
                <w:szCs w:val="20"/>
              </w:rPr>
            </w:pPr>
          </w:p>
        </w:tc>
        <w:tc>
          <w:tcPr>
            <w:tcW w:w="779" w:type="dxa"/>
          </w:tcPr>
          <w:p w14:paraId="5617BAE5" w14:textId="77777777"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4010</w:t>
            </w:r>
          </w:p>
        </w:tc>
        <w:tc>
          <w:tcPr>
            <w:tcW w:w="1469" w:type="dxa"/>
          </w:tcPr>
          <w:p w14:paraId="6769BD54" w14:textId="0547B953" w:rsidR="004A34E6" w:rsidRPr="007D0F1B" w:rsidRDefault="00B11B3D"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91.775,86</w:t>
            </w:r>
          </w:p>
        </w:tc>
        <w:tc>
          <w:tcPr>
            <w:tcW w:w="1803" w:type="dxa"/>
            <w:vMerge w:val="restart"/>
          </w:tcPr>
          <w:p w14:paraId="5E912D0F" w14:textId="3EA776F4" w:rsidR="004A34E6" w:rsidRPr="007D0F1B" w:rsidRDefault="007F3446"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137.581,03</w:t>
            </w:r>
          </w:p>
        </w:tc>
        <w:tc>
          <w:tcPr>
            <w:tcW w:w="4499" w:type="dxa"/>
            <w:vMerge w:val="restart"/>
          </w:tcPr>
          <w:p w14:paraId="027A87B9" w14:textId="77777777" w:rsidR="004A34E6" w:rsidRPr="007D0F1B" w:rsidRDefault="004A34E6" w:rsidP="00F00EDC">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obsługi administracyjnej systemu</w:t>
            </w:r>
          </w:p>
        </w:tc>
      </w:tr>
      <w:tr w:rsidR="006C7B06" w:rsidRPr="00AB6C2F" w14:paraId="4888C0C3" w14:textId="77777777" w:rsidTr="00F00EDC">
        <w:tc>
          <w:tcPr>
            <w:tcW w:w="736" w:type="dxa"/>
          </w:tcPr>
          <w:p w14:paraId="183937B6" w14:textId="77777777" w:rsidR="004A34E6" w:rsidRPr="00AB6C2F" w:rsidRDefault="004A34E6" w:rsidP="00F00EDC">
            <w:pPr>
              <w:pStyle w:val="NormalnyWeb"/>
              <w:spacing w:after="0"/>
              <w:rPr>
                <w:rFonts w:asciiTheme="minorHAnsi" w:hAnsiTheme="minorHAnsi" w:cstheme="minorHAnsi"/>
                <w:sz w:val="20"/>
                <w:szCs w:val="20"/>
              </w:rPr>
            </w:pPr>
          </w:p>
        </w:tc>
        <w:tc>
          <w:tcPr>
            <w:tcW w:w="1089" w:type="dxa"/>
          </w:tcPr>
          <w:p w14:paraId="661AF80A" w14:textId="77777777" w:rsidR="004A34E6" w:rsidRPr="00AB6C2F" w:rsidRDefault="004A34E6" w:rsidP="00F00EDC">
            <w:pPr>
              <w:pStyle w:val="NormalnyWeb"/>
              <w:spacing w:after="0"/>
              <w:rPr>
                <w:rFonts w:asciiTheme="minorHAnsi" w:hAnsiTheme="minorHAnsi" w:cstheme="minorHAnsi"/>
                <w:sz w:val="20"/>
                <w:szCs w:val="20"/>
              </w:rPr>
            </w:pPr>
          </w:p>
        </w:tc>
        <w:tc>
          <w:tcPr>
            <w:tcW w:w="680" w:type="dxa"/>
          </w:tcPr>
          <w:p w14:paraId="33AA76F1" w14:textId="77777777" w:rsidR="004A34E6" w:rsidRPr="00AB6C2F" w:rsidRDefault="004A34E6" w:rsidP="00F00EDC">
            <w:pPr>
              <w:pStyle w:val="NormalnyWeb"/>
              <w:spacing w:after="0"/>
              <w:rPr>
                <w:rFonts w:asciiTheme="minorHAnsi" w:hAnsiTheme="minorHAnsi" w:cstheme="minorHAnsi"/>
                <w:sz w:val="20"/>
                <w:szCs w:val="20"/>
              </w:rPr>
            </w:pPr>
          </w:p>
        </w:tc>
        <w:tc>
          <w:tcPr>
            <w:tcW w:w="1296" w:type="dxa"/>
          </w:tcPr>
          <w:p w14:paraId="2DA1D731" w14:textId="77777777" w:rsidR="004A34E6" w:rsidRPr="00AB6C2F" w:rsidRDefault="004A34E6" w:rsidP="00F00EDC">
            <w:pPr>
              <w:pStyle w:val="NormalnyWeb"/>
              <w:spacing w:after="0"/>
              <w:rPr>
                <w:rFonts w:asciiTheme="minorHAnsi" w:hAnsiTheme="minorHAnsi" w:cstheme="minorHAnsi"/>
                <w:sz w:val="20"/>
                <w:szCs w:val="20"/>
              </w:rPr>
            </w:pPr>
          </w:p>
        </w:tc>
        <w:tc>
          <w:tcPr>
            <w:tcW w:w="736" w:type="dxa"/>
          </w:tcPr>
          <w:p w14:paraId="34C92BE6" w14:textId="77777777" w:rsidR="004A34E6" w:rsidRPr="007D0F1B" w:rsidRDefault="004A34E6" w:rsidP="00F00EDC">
            <w:pPr>
              <w:pStyle w:val="NormalnyWeb"/>
              <w:spacing w:after="0"/>
              <w:rPr>
                <w:rFonts w:asciiTheme="minorHAnsi" w:hAnsiTheme="minorHAnsi" w:cstheme="minorHAnsi"/>
                <w:sz w:val="20"/>
                <w:szCs w:val="20"/>
              </w:rPr>
            </w:pPr>
          </w:p>
        </w:tc>
        <w:tc>
          <w:tcPr>
            <w:tcW w:w="1083" w:type="dxa"/>
          </w:tcPr>
          <w:p w14:paraId="24A5D9C4" w14:textId="77777777" w:rsidR="004A34E6" w:rsidRPr="007D0F1B" w:rsidRDefault="004A34E6" w:rsidP="00F00EDC">
            <w:pPr>
              <w:pStyle w:val="NormalnyWeb"/>
              <w:spacing w:after="0"/>
              <w:rPr>
                <w:rFonts w:asciiTheme="minorHAnsi" w:hAnsiTheme="minorHAnsi" w:cstheme="minorHAnsi"/>
                <w:sz w:val="20"/>
                <w:szCs w:val="20"/>
              </w:rPr>
            </w:pPr>
          </w:p>
        </w:tc>
        <w:tc>
          <w:tcPr>
            <w:tcW w:w="779" w:type="dxa"/>
          </w:tcPr>
          <w:p w14:paraId="09A00B6C" w14:textId="77777777"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4040</w:t>
            </w:r>
          </w:p>
        </w:tc>
        <w:tc>
          <w:tcPr>
            <w:tcW w:w="1469" w:type="dxa"/>
          </w:tcPr>
          <w:p w14:paraId="5BE2F231" w14:textId="53152F10" w:rsidR="004A34E6" w:rsidRPr="007D0F1B" w:rsidRDefault="00B11B3D"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6.988,45</w:t>
            </w:r>
          </w:p>
        </w:tc>
        <w:tc>
          <w:tcPr>
            <w:tcW w:w="1803" w:type="dxa"/>
            <w:vMerge/>
          </w:tcPr>
          <w:p w14:paraId="2C723857" w14:textId="77777777" w:rsidR="004A34E6" w:rsidRPr="007D0F1B" w:rsidRDefault="004A34E6" w:rsidP="00F00EDC">
            <w:pPr>
              <w:pStyle w:val="NormalnyWeb"/>
              <w:spacing w:after="0"/>
              <w:rPr>
                <w:rFonts w:asciiTheme="minorHAnsi" w:hAnsiTheme="minorHAnsi" w:cstheme="minorHAnsi"/>
                <w:sz w:val="20"/>
                <w:szCs w:val="20"/>
              </w:rPr>
            </w:pPr>
          </w:p>
        </w:tc>
        <w:tc>
          <w:tcPr>
            <w:tcW w:w="4499" w:type="dxa"/>
            <w:vMerge/>
          </w:tcPr>
          <w:p w14:paraId="34E822B8" w14:textId="77777777" w:rsidR="004A34E6" w:rsidRPr="007D0F1B" w:rsidRDefault="004A34E6" w:rsidP="00F00EDC">
            <w:pPr>
              <w:pStyle w:val="NormalnyWeb"/>
              <w:spacing w:after="0"/>
              <w:rPr>
                <w:rFonts w:asciiTheme="minorHAnsi" w:hAnsiTheme="minorHAnsi" w:cstheme="minorHAnsi"/>
                <w:i/>
                <w:iCs/>
                <w:sz w:val="20"/>
                <w:szCs w:val="20"/>
              </w:rPr>
            </w:pPr>
          </w:p>
        </w:tc>
      </w:tr>
      <w:tr w:rsidR="006C7B06" w:rsidRPr="00AB6C2F" w14:paraId="49C64F0A" w14:textId="77777777" w:rsidTr="00F00EDC">
        <w:tc>
          <w:tcPr>
            <w:tcW w:w="736" w:type="dxa"/>
          </w:tcPr>
          <w:p w14:paraId="36EADBF9" w14:textId="77777777" w:rsidR="004A34E6" w:rsidRPr="00AB6C2F" w:rsidRDefault="004A34E6" w:rsidP="00F00EDC">
            <w:pPr>
              <w:pStyle w:val="NormalnyWeb"/>
              <w:spacing w:after="0"/>
              <w:rPr>
                <w:rFonts w:asciiTheme="minorHAnsi" w:hAnsiTheme="minorHAnsi" w:cstheme="minorHAnsi"/>
                <w:sz w:val="20"/>
                <w:szCs w:val="20"/>
              </w:rPr>
            </w:pPr>
          </w:p>
        </w:tc>
        <w:tc>
          <w:tcPr>
            <w:tcW w:w="1089" w:type="dxa"/>
          </w:tcPr>
          <w:p w14:paraId="6B05A789" w14:textId="77777777" w:rsidR="004A34E6" w:rsidRPr="00AB6C2F" w:rsidRDefault="004A34E6" w:rsidP="00F00EDC">
            <w:pPr>
              <w:pStyle w:val="NormalnyWeb"/>
              <w:spacing w:after="0"/>
              <w:rPr>
                <w:rFonts w:asciiTheme="minorHAnsi" w:hAnsiTheme="minorHAnsi" w:cstheme="minorHAnsi"/>
                <w:sz w:val="20"/>
                <w:szCs w:val="20"/>
              </w:rPr>
            </w:pPr>
          </w:p>
        </w:tc>
        <w:tc>
          <w:tcPr>
            <w:tcW w:w="680" w:type="dxa"/>
          </w:tcPr>
          <w:p w14:paraId="52F928EE" w14:textId="77777777" w:rsidR="004A34E6" w:rsidRPr="00AB6C2F" w:rsidRDefault="004A34E6" w:rsidP="00F00EDC">
            <w:pPr>
              <w:pStyle w:val="NormalnyWeb"/>
              <w:spacing w:after="0"/>
              <w:rPr>
                <w:rFonts w:asciiTheme="minorHAnsi" w:hAnsiTheme="minorHAnsi" w:cstheme="minorHAnsi"/>
                <w:sz w:val="20"/>
                <w:szCs w:val="20"/>
              </w:rPr>
            </w:pPr>
          </w:p>
        </w:tc>
        <w:tc>
          <w:tcPr>
            <w:tcW w:w="1296" w:type="dxa"/>
          </w:tcPr>
          <w:p w14:paraId="3BA41D89" w14:textId="77777777" w:rsidR="004A34E6" w:rsidRPr="00AB6C2F" w:rsidRDefault="004A34E6" w:rsidP="00F00EDC">
            <w:pPr>
              <w:pStyle w:val="NormalnyWeb"/>
              <w:spacing w:after="0"/>
              <w:rPr>
                <w:rFonts w:asciiTheme="minorHAnsi" w:hAnsiTheme="minorHAnsi" w:cstheme="minorHAnsi"/>
                <w:sz w:val="20"/>
                <w:szCs w:val="20"/>
              </w:rPr>
            </w:pPr>
          </w:p>
        </w:tc>
        <w:tc>
          <w:tcPr>
            <w:tcW w:w="736" w:type="dxa"/>
          </w:tcPr>
          <w:p w14:paraId="220DD9E7" w14:textId="77777777" w:rsidR="004A34E6" w:rsidRPr="007D0F1B" w:rsidRDefault="004A34E6" w:rsidP="00F00EDC">
            <w:pPr>
              <w:pStyle w:val="NormalnyWeb"/>
              <w:spacing w:after="0"/>
              <w:rPr>
                <w:rFonts w:asciiTheme="minorHAnsi" w:hAnsiTheme="minorHAnsi" w:cstheme="minorHAnsi"/>
                <w:sz w:val="20"/>
                <w:szCs w:val="20"/>
              </w:rPr>
            </w:pPr>
          </w:p>
        </w:tc>
        <w:tc>
          <w:tcPr>
            <w:tcW w:w="1083" w:type="dxa"/>
          </w:tcPr>
          <w:p w14:paraId="086D3130" w14:textId="77777777" w:rsidR="004A34E6" w:rsidRPr="007D0F1B" w:rsidRDefault="004A34E6" w:rsidP="00F00EDC">
            <w:pPr>
              <w:pStyle w:val="NormalnyWeb"/>
              <w:spacing w:after="0"/>
              <w:rPr>
                <w:rFonts w:asciiTheme="minorHAnsi" w:hAnsiTheme="minorHAnsi" w:cstheme="minorHAnsi"/>
                <w:sz w:val="20"/>
                <w:szCs w:val="20"/>
              </w:rPr>
            </w:pPr>
          </w:p>
        </w:tc>
        <w:tc>
          <w:tcPr>
            <w:tcW w:w="779" w:type="dxa"/>
          </w:tcPr>
          <w:p w14:paraId="6004AFBD" w14:textId="71CB3E94"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4100</w:t>
            </w:r>
          </w:p>
        </w:tc>
        <w:tc>
          <w:tcPr>
            <w:tcW w:w="1469" w:type="dxa"/>
          </w:tcPr>
          <w:p w14:paraId="2ED6D36E" w14:textId="496C925C" w:rsidR="004A34E6" w:rsidRPr="007D0F1B" w:rsidRDefault="00B11B3D" w:rsidP="004A34E6">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15.719,00</w:t>
            </w:r>
          </w:p>
        </w:tc>
        <w:tc>
          <w:tcPr>
            <w:tcW w:w="1803" w:type="dxa"/>
            <w:vMerge/>
          </w:tcPr>
          <w:p w14:paraId="027A00C6" w14:textId="77777777" w:rsidR="004A34E6" w:rsidRPr="007D0F1B" w:rsidRDefault="004A34E6" w:rsidP="00F00EDC">
            <w:pPr>
              <w:pStyle w:val="NormalnyWeb"/>
              <w:spacing w:after="0"/>
              <w:rPr>
                <w:rFonts w:asciiTheme="minorHAnsi" w:hAnsiTheme="minorHAnsi" w:cstheme="minorHAnsi"/>
                <w:sz w:val="20"/>
                <w:szCs w:val="20"/>
              </w:rPr>
            </w:pPr>
          </w:p>
        </w:tc>
        <w:tc>
          <w:tcPr>
            <w:tcW w:w="4499" w:type="dxa"/>
            <w:vMerge/>
          </w:tcPr>
          <w:p w14:paraId="1D7C6F4B" w14:textId="77777777" w:rsidR="004A34E6" w:rsidRPr="007D0F1B" w:rsidRDefault="004A34E6" w:rsidP="00F00EDC">
            <w:pPr>
              <w:pStyle w:val="NormalnyWeb"/>
              <w:spacing w:after="0"/>
              <w:rPr>
                <w:rFonts w:asciiTheme="minorHAnsi" w:hAnsiTheme="minorHAnsi" w:cstheme="minorHAnsi"/>
                <w:i/>
                <w:iCs/>
                <w:sz w:val="20"/>
                <w:szCs w:val="20"/>
              </w:rPr>
            </w:pPr>
          </w:p>
        </w:tc>
      </w:tr>
      <w:tr w:rsidR="006C7B06" w:rsidRPr="00AB6C2F" w14:paraId="4CE1BF94" w14:textId="77777777" w:rsidTr="00F00EDC">
        <w:tc>
          <w:tcPr>
            <w:tcW w:w="736" w:type="dxa"/>
          </w:tcPr>
          <w:p w14:paraId="4157E377" w14:textId="77777777" w:rsidR="004A34E6" w:rsidRPr="00AB6C2F" w:rsidRDefault="004A34E6" w:rsidP="00F00EDC">
            <w:pPr>
              <w:pStyle w:val="NormalnyWeb"/>
              <w:spacing w:after="0"/>
              <w:rPr>
                <w:rFonts w:asciiTheme="minorHAnsi" w:hAnsiTheme="minorHAnsi" w:cstheme="minorHAnsi"/>
                <w:sz w:val="20"/>
                <w:szCs w:val="20"/>
              </w:rPr>
            </w:pPr>
          </w:p>
        </w:tc>
        <w:tc>
          <w:tcPr>
            <w:tcW w:w="1089" w:type="dxa"/>
          </w:tcPr>
          <w:p w14:paraId="63BE11E9" w14:textId="77777777" w:rsidR="004A34E6" w:rsidRPr="00AB6C2F" w:rsidRDefault="004A34E6" w:rsidP="00F00EDC">
            <w:pPr>
              <w:pStyle w:val="NormalnyWeb"/>
              <w:spacing w:after="0"/>
              <w:rPr>
                <w:rFonts w:asciiTheme="minorHAnsi" w:hAnsiTheme="minorHAnsi" w:cstheme="minorHAnsi"/>
                <w:sz w:val="20"/>
                <w:szCs w:val="20"/>
              </w:rPr>
            </w:pPr>
          </w:p>
        </w:tc>
        <w:tc>
          <w:tcPr>
            <w:tcW w:w="680" w:type="dxa"/>
          </w:tcPr>
          <w:p w14:paraId="0DC21501" w14:textId="77777777" w:rsidR="004A34E6" w:rsidRPr="00AB6C2F" w:rsidRDefault="004A34E6" w:rsidP="00F00EDC">
            <w:pPr>
              <w:pStyle w:val="NormalnyWeb"/>
              <w:spacing w:after="0"/>
              <w:rPr>
                <w:rFonts w:asciiTheme="minorHAnsi" w:hAnsiTheme="minorHAnsi" w:cstheme="minorHAnsi"/>
                <w:sz w:val="20"/>
                <w:szCs w:val="20"/>
              </w:rPr>
            </w:pPr>
          </w:p>
        </w:tc>
        <w:tc>
          <w:tcPr>
            <w:tcW w:w="1296" w:type="dxa"/>
          </w:tcPr>
          <w:p w14:paraId="69AC766B" w14:textId="77777777" w:rsidR="004A34E6" w:rsidRPr="00AB6C2F" w:rsidRDefault="004A34E6" w:rsidP="00F00EDC">
            <w:pPr>
              <w:pStyle w:val="NormalnyWeb"/>
              <w:spacing w:after="0"/>
              <w:rPr>
                <w:rFonts w:asciiTheme="minorHAnsi" w:hAnsiTheme="minorHAnsi" w:cstheme="minorHAnsi"/>
                <w:sz w:val="20"/>
                <w:szCs w:val="20"/>
              </w:rPr>
            </w:pPr>
          </w:p>
        </w:tc>
        <w:tc>
          <w:tcPr>
            <w:tcW w:w="736" w:type="dxa"/>
          </w:tcPr>
          <w:p w14:paraId="1847C369" w14:textId="77777777" w:rsidR="004A34E6" w:rsidRPr="007D0F1B" w:rsidRDefault="004A34E6" w:rsidP="00F00EDC">
            <w:pPr>
              <w:pStyle w:val="NormalnyWeb"/>
              <w:spacing w:after="0"/>
              <w:rPr>
                <w:rFonts w:asciiTheme="minorHAnsi" w:hAnsiTheme="minorHAnsi" w:cstheme="minorHAnsi"/>
                <w:sz w:val="20"/>
                <w:szCs w:val="20"/>
              </w:rPr>
            </w:pPr>
          </w:p>
        </w:tc>
        <w:tc>
          <w:tcPr>
            <w:tcW w:w="1083" w:type="dxa"/>
          </w:tcPr>
          <w:p w14:paraId="14205323" w14:textId="77777777" w:rsidR="004A34E6" w:rsidRPr="007D0F1B" w:rsidRDefault="004A34E6" w:rsidP="00F00EDC">
            <w:pPr>
              <w:pStyle w:val="NormalnyWeb"/>
              <w:spacing w:after="0"/>
              <w:rPr>
                <w:rFonts w:asciiTheme="minorHAnsi" w:hAnsiTheme="minorHAnsi" w:cstheme="minorHAnsi"/>
                <w:sz w:val="20"/>
                <w:szCs w:val="20"/>
              </w:rPr>
            </w:pPr>
          </w:p>
        </w:tc>
        <w:tc>
          <w:tcPr>
            <w:tcW w:w="779" w:type="dxa"/>
          </w:tcPr>
          <w:p w14:paraId="37221DD6" w14:textId="77777777"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4110</w:t>
            </w:r>
          </w:p>
        </w:tc>
        <w:tc>
          <w:tcPr>
            <w:tcW w:w="1469" w:type="dxa"/>
          </w:tcPr>
          <w:p w14:paraId="32DF7675" w14:textId="6D78A0D6" w:rsidR="004A34E6" w:rsidRPr="007D0F1B" w:rsidRDefault="00B11B3D"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16.964,81</w:t>
            </w:r>
          </w:p>
        </w:tc>
        <w:tc>
          <w:tcPr>
            <w:tcW w:w="1803" w:type="dxa"/>
            <w:vMerge/>
          </w:tcPr>
          <w:p w14:paraId="41D02691" w14:textId="77777777" w:rsidR="004A34E6" w:rsidRPr="007D0F1B" w:rsidRDefault="004A34E6" w:rsidP="00F00EDC">
            <w:pPr>
              <w:pStyle w:val="NormalnyWeb"/>
              <w:spacing w:after="0"/>
              <w:rPr>
                <w:rFonts w:asciiTheme="minorHAnsi" w:hAnsiTheme="minorHAnsi" w:cstheme="minorHAnsi"/>
                <w:sz w:val="20"/>
                <w:szCs w:val="20"/>
              </w:rPr>
            </w:pPr>
          </w:p>
        </w:tc>
        <w:tc>
          <w:tcPr>
            <w:tcW w:w="4499" w:type="dxa"/>
            <w:vMerge/>
          </w:tcPr>
          <w:p w14:paraId="69646E20" w14:textId="77777777" w:rsidR="004A34E6" w:rsidRPr="007D0F1B" w:rsidRDefault="004A34E6" w:rsidP="00F00EDC">
            <w:pPr>
              <w:pStyle w:val="NormalnyWeb"/>
              <w:spacing w:after="0"/>
              <w:rPr>
                <w:rFonts w:asciiTheme="minorHAnsi" w:hAnsiTheme="minorHAnsi" w:cstheme="minorHAnsi"/>
                <w:i/>
                <w:iCs/>
                <w:sz w:val="20"/>
                <w:szCs w:val="20"/>
              </w:rPr>
            </w:pPr>
          </w:p>
        </w:tc>
      </w:tr>
      <w:tr w:rsidR="006C7B06" w:rsidRPr="00AB6C2F" w14:paraId="237602B7" w14:textId="77777777" w:rsidTr="00F00EDC">
        <w:tc>
          <w:tcPr>
            <w:tcW w:w="736" w:type="dxa"/>
          </w:tcPr>
          <w:p w14:paraId="0B7F7792" w14:textId="77777777" w:rsidR="004A34E6" w:rsidRPr="00AB6C2F" w:rsidRDefault="004A34E6" w:rsidP="00F00EDC">
            <w:pPr>
              <w:pStyle w:val="NormalnyWeb"/>
              <w:spacing w:after="0"/>
              <w:rPr>
                <w:rFonts w:asciiTheme="minorHAnsi" w:hAnsiTheme="minorHAnsi" w:cstheme="minorHAnsi"/>
                <w:sz w:val="20"/>
                <w:szCs w:val="20"/>
              </w:rPr>
            </w:pPr>
          </w:p>
        </w:tc>
        <w:tc>
          <w:tcPr>
            <w:tcW w:w="1089" w:type="dxa"/>
          </w:tcPr>
          <w:p w14:paraId="341AD79C" w14:textId="77777777" w:rsidR="004A34E6" w:rsidRPr="00AB6C2F" w:rsidRDefault="004A34E6" w:rsidP="00F00EDC">
            <w:pPr>
              <w:pStyle w:val="NormalnyWeb"/>
              <w:spacing w:after="0"/>
              <w:rPr>
                <w:rFonts w:asciiTheme="minorHAnsi" w:hAnsiTheme="minorHAnsi" w:cstheme="minorHAnsi"/>
                <w:sz w:val="20"/>
                <w:szCs w:val="20"/>
              </w:rPr>
            </w:pPr>
          </w:p>
        </w:tc>
        <w:tc>
          <w:tcPr>
            <w:tcW w:w="680" w:type="dxa"/>
          </w:tcPr>
          <w:p w14:paraId="04CE3EA9" w14:textId="77777777" w:rsidR="004A34E6" w:rsidRPr="00AB6C2F" w:rsidRDefault="004A34E6" w:rsidP="00F00EDC">
            <w:pPr>
              <w:pStyle w:val="NormalnyWeb"/>
              <w:spacing w:after="0"/>
              <w:rPr>
                <w:rFonts w:asciiTheme="minorHAnsi" w:hAnsiTheme="minorHAnsi" w:cstheme="minorHAnsi"/>
                <w:sz w:val="20"/>
                <w:szCs w:val="20"/>
              </w:rPr>
            </w:pPr>
          </w:p>
        </w:tc>
        <w:tc>
          <w:tcPr>
            <w:tcW w:w="1296" w:type="dxa"/>
          </w:tcPr>
          <w:p w14:paraId="77469BB4" w14:textId="77777777" w:rsidR="004A34E6" w:rsidRPr="00AB6C2F" w:rsidRDefault="004A34E6" w:rsidP="00F00EDC">
            <w:pPr>
              <w:pStyle w:val="NormalnyWeb"/>
              <w:spacing w:after="0"/>
              <w:rPr>
                <w:rFonts w:asciiTheme="minorHAnsi" w:hAnsiTheme="minorHAnsi" w:cstheme="minorHAnsi"/>
                <w:sz w:val="20"/>
                <w:szCs w:val="20"/>
              </w:rPr>
            </w:pPr>
          </w:p>
        </w:tc>
        <w:tc>
          <w:tcPr>
            <w:tcW w:w="736" w:type="dxa"/>
          </w:tcPr>
          <w:p w14:paraId="6AD03F13" w14:textId="77777777" w:rsidR="004A34E6" w:rsidRPr="007D0F1B" w:rsidRDefault="004A34E6" w:rsidP="00F00EDC">
            <w:pPr>
              <w:pStyle w:val="NormalnyWeb"/>
              <w:spacing w:after="0"/>
              <w:rPr>
                <w:rFonts w:asciiTheme="minorHAnsi" w:hAnsiTheme="minorHAnsi" w:cstheme="minorHAnsi"/>
                <w:sz w:val="20"/>
                <w:szCs w:val="20"/>
              </w:rPr>
            </w:pPr>
          </w:p>
        </w:tc>
        <w:tc>
          <w:tcPr>
            <w:tcW w:w="1083" w:type="dxa"/>
          </w:tcPr>
          <w:p w14:paraId="5210B150" w14:textId="77777777" w:rsidR="004A34E6" w:rsidRPr="007D0F1B" w:rsidRDefault="004A34E6" w:rsidP="00F00EDC">
            <w:pPr>
              <w:pStyle w:val="NormalnyWeb"/>
              <w:spacing w:after="0"/>
              <w:rPr>
                <w:rFonts w:asciiTheme="minorHAnsi" w:hAnsiTheme="minorHAnsi" w:cstheme="minorHAnsi"/>
                <w:sz w:val="20"/>
                <w:szCs w:val="20"/>
              </w:rPr>
            </w:pPr>
          </w:p>
        </w:tc>
        <w:tc>
          <w:tcPr>
            <w:tcW w:w="779" w:type="dxa"/>
          </w:tcPr>
          <w:p w14:paraId="656F3C2D" w14:textId="77777777"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4120</w:t>
            </w:r>
          </w:p>
        </w:tc>
        <w:tc>
          <w:tcPr>
            <w:tcW w:w="1469" w:type="dxa"/>
          </w:tcPr>
          <w:p w14:paraId="77647CAF" w14:textId="212BEA39" w:rsidR="004A34E6" w:rsidRPr="007D0F1B" w:rsidRDefault="00B11B3D"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867,97</w:t>
            </w:r>
          </w:p>
        </w:tc>
        <w:tc>
          <w:tcPr>
            <w:tcW w:w="1803" w:type="dxa"/>
            <w:vMerge/>
          </w:tcPr>
          <w:p w14:paraId="65104CD1" w14:textId="77777777" w:rsidR="004A34E6" w:rsidRPr="007D0F1B" w:rsidRDefault="004A34E6" w:rsidP="00F00EDC">
            <w:pPr>
              <w:pStyle w:val="NormalnyWeb"/>
              <w:spacing w:after="0"/>
              <w:rPr>
                <w:rFonts w:asciiTheme="minorHAnsi" w:hAnsiTheme="minorHAnsi" w:cstheme="minorHAnsi"/>
                <w:sz w:val="20"/>
                <w:szCs w:val="20"/>
              </w:rPr>
            </w:pPr>
          </w:p>
        </w:tc>
        <w:tc>
          <w:tcPr>
            <w:tcW w:w="4499" w:type="dxa"/>
            <w:vMerge/>
          </w:tcPr>
          <w:p w14:paraId="3D5FE8E2" w14:textId="77777777" w:rsidR="004A34E6" w:rsidRPr="007D0F1B" w:rsidRDefault="004A34E6" w:rsidP="00F00EDC">
            <w:pPr>
              <w:pStyle w:val="NormalnyWeb"/>
              <w:spacing w:after="0"/>
              <w:rPr>
                <w:rFonts w:asciiTheme="minorHAnsi" w:hAnsiTheme="minorHAnsi" w:cstheme="minorHAnsi"/>
                <w:i/>
                <w:iCs/>
                <w:sz w:val="20"/>
                <w:szCs w:val="20"/>
              </w:rPr>
            </w:pPr>
          </w:p>
        </w:tc>
      </w:tr>
      <w:tr w:rsidR="006C7B06" w:rsidRPr="00AB6C2F" w14:paraId="56E8882E" w14:textId="77777777" w:rsidTr="00F00EDC">
        <w:tc>
          <w:tcPr>
            <w:tcW w:w="736" w:type="dxa"/>
          </w:tcPr>
          <w:p w14:paraId="597E2094" w14:textId="77777777" w:rsidR="00D05D11" w:rsidRPr="00AB6C2F" w:rsidRDefault="00D05D11" w:rsidP="00F00EDC">
            <w:pPr>
              <w:pStyle w:val="NormalnyWeb"/>
              <w:spacing w:after="0"/>
              <w:rPr>
                <w:rFonts w:asciiTheme="minorHAnsi" w:hAnsiTheme="minorHAnsi" w:cstheme="minorHAnsi"/>
                <w:sz w:val="20"/>
                <w:szCs w:val="20"/>
              </w:rPr>
            </w:pPr>
          </w:p>
        </w:tc>
        <w:tc>
          <w:tcPr>
            <w:tcW w:w="1089" w:type="dxa"/>
          </w:tcPr>
          <w:p w14:paraId="56B4B89D" w14:textId="77777777" w:rsidR="00D05D11" w:rsidRPr="00AB6C2F" w:rsidRDefault="00D05D11" w:rsidP="00F00EDC">
            <w:pPr>
              <w:pStyle w:val="NormalnyWeb"/>
              <w:spacing w:after="0"/>
              <w:rPr>
                <w:rFonts w:asciiTheme="minorHAnsi" w:hAnsiTheme="minorHAnsi" w:cstheme="minorHAnsi"/>
                <w:sz w:val="20"/>
                <w:szCs w:val="20"/>
              </w:rPr>
            </w:pPr>
          </w:p>
        </w:tc>
        <w:tc>
          <w:tcPr>
            <w:tcW w:w="680" w:type="dxa"/>
          </w:tcPr>
          <w:p w14:paraId="6E1B399F" w14:textId="77777777" w:rsidR="00D05D11" w:rsidRPr="00AB6C2F" w:rsidRDefault="00D05D11" w:rsidP="00F00EDC">
            <w:pPr>
              <w:pStyle w:val="NormalnyWeb"/>
              <w:spacing w:after="0"/>
              <w:rPr>
                <w:rFonts w:asciiTheme="minorHAnsi" w:hAnsiTheme="minorHAnsi" w:cstheme="minorHAnsi"/>
                <w:sz w:val="20"/>
                <w:szCs w:val="20"/>
              </w:rPr>
            </w:pPr>
          </w:p>
        </w:tc>
        <w:tc>
          <w:tcPr>
            <w:tcW w:w="1296" w:type="dxa"/>
          </w:tcPr>
          <w:p w14:paraId="257E79C1" w14:textId="77777777" w:rsidR="00D05D11" w:rsidRPr="00AB6C2F" w:rsidRDefault="00D05D11" w:rsidP="00F00EDC">
            <w:pPr>
              <w:pStyle w:val="NormalnyWeb"/>
              <w:spacing w:after="0"/>
              <w:rPr>
                <w:rFonts w:asciiTheme="minorHAnsi" w:hAnsiTheme="minorHAnsi" w:cstheme="minorHAnsi"/>
                <w:sz w:val="20"/>
                <w:szCs w:val="20"/>
              </w:rPr>
            </w:pPr>
          </w:p>
        </w:tc>
        <w:tc>
          <w:tcPr>
            <w:tcW w:w="736" w:type="dxa"/>
          </w:tcPr>
          <w:p w14:paraId="0011B7A9" w14:textId="77777777" w:rsidR="00D05D11" w:rsidRPr="007D0F1B" w:rsidRDefault="00D05D11" w:rsidP="00F00EDC">
            <w:pPr>
              <w:pStyle w:val="NormalnyWeb"/>
              <w:spacing w:after="0"/>
              <w:rPr>
                <w:rFonts w:asciiTheme="minorHAnsi" w:hAnsiTheme="minorHAnsi" w:cstheme="minorHAnsi"/>
                <w:sz w:val="20"/>
                <w:szCs w:val="20"/>
              </w:rPr>
            </w:pPr>
          </w:p>
        </w:tc>
        <w:tc>
          <w:tcPr>
            <w:tcW w:w="1083" w:type="dxa"/>
          </w:tcPr>
          <w:p w14:paraId="42BF7A01" w14:textId="77777777" w:rsidR="00D05D11" w:rsidRPr="007D0F1B" w:rsidRDefault="00D05D11" w:rsidP="00F00EDC">
            <w:pPr>
              <w:pStyle w:val="NormalnyWeb"/>
              <w:spacing w:after="0"/>
              <w:rPr>
                <w:rFonts w:asciiTheme="minorHAnsi" w:hAnsiTheme="minorHAnsi" w:cstheme="minorHAnsi"/>
                <w:sz w:val="20"/>
                <w:szCs w:val="20"/>
              </w:rPr>
            </w:pPr>
          </w:p>
        </w:tc>
        <w:tc>
          <w:tcPr>
            <w:tcW w:w="779" w:type="dxa"/>
          </w:tcPr>
          <w:p w14:paraId="46B84744" w14:textId="48DC88DA" w:rsidR="00D05D11" w:rsidRPr="007D0F1B" w:rsidRDefault="00D05D11"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4300</w:t>
            </w:r>
          </w:p>
        </w:tc>
        <w:tc>
          <w:tcPr>
            <w:tcW w:w="1469" w:type="dxa"/>
          </w:tcPr>
          <w:p w14:paraId="2692C715" w14:textId="510977A7" w:rsidR="00D05D11" w:rsidRPr="007D0F1B" w:rsidRDefault="00B03085"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1.906,50</w:t>
            </w:r>
          </w:p>
        </w:tc>
        <w:tc>
          <w:tcPr>
            <w:tcW w:w="1803" w:type="dxa"/>
            <w:vMerge/>
          </w:tcPr>
          <w:p w14:paraId="67EC4020" w14:textId="77777777" w:rsidR="00D05D11" w:rsidRPr="007D0F1B" w:rsidRDefault="00D05D11" w:rsidP="00F00EDC">
            <w:pPr>
              <w:pStyle w:val="NormalnyWeb"/>
              <w:spacing w:after="0"/>
              <w:rPr>
                <w:rFonts w:asciiTheme="minorHAnsi" w:hAnsiTheme="minorHAnsi" w:cstheme="minorHAnsi"/>
                <w:sz w:val="20"/>
                <w:szCs w:val="20"/>
              </w:rPr>
            </w:pPr>
          </w:p>
        </w:tc>
        <w:tc>
          <w:tcPr>
            <w:tcW w:w="4499" w:type="dxa"/>
            <w:vMerge/>
          </w:tcPr>
          <w:p w14:paraId="6D65011C" w14:textId="77777777" w:rsidR="00D05D11" w:rsidRPr="007D0F1B" w:rsidRDefault="00D05D11" w:rsidP="00F00EDC">
            <w:pPr>
              <w:pStyle w:val="NormalnyWeb"/>
              <w:spacing w:after="0"/>
              <w:rPr>
                <w:rFonts w:asciiTheme="minorHAnsi" w:hAnsiTheme="minorHAnsi" w:cstheme="minorHAnsi"/>
                <w:i/>
                <w:iCs/>
                <w:sz w:val="20"/>
                <w:szCs w:val="20"/>
              </w:rPr>
            </w:pPr>
          </w:p>
        </w:tc>
      </w:tr>
      <w:tr w:rsidR="00B03085" w:rsidRPr="00AB6C2F" w14:paraId="13870501" w14:textId="77777777" w:rsidTr="00F00EDC">
        <w:tc>
          <w:tcPr>
            <w:tcW w:w="736" w:type="dxa"/>
          </w:tcPr>
          <w:p w14:paraId="46FE8837" w14:textId="77777777" w:rsidR="00B03085" w:rsidRPr="00AB6C2F" w:rsidRDefault="00B03085" w:rsidP="00F00EDC">
            <w:pPr>
              <w:pStyle w:val="NormalnyWeb"/>
              <w:spacing w:after="0"/>
              <w:rPr>
                <w:rFonts w:asciiTheme="minorHAnsi" w:hAnsiTheme="minorHAnsi" w:cstheme="minorHAnsi"/>
                <w:sz w:val="20"/>
                <w:szCs w:val="20"/>
              </w:rPr>
            </w:pPr>
          </w:p>
        </w:tc>
        <w:tc>
          <w:tcPr>
            <w:tcW w:w="1089" w:type="dxa"/>
          </w:tcPr>
          <w:p w14:paraId="2DBC8777" w14:textId="77777777" w:rsidR="00B03085" w:rsidRPr="00AB6C2F" w:rsidRDefault="00B03085" w:rsidP="00F00EDC">
            <w:pPr>
              <w:pStyle w:val="NormalnyWeb"/>
              <w:spacing w:after="0"/>
              <w:rPr>
                <w:rFonts w:asciiTheme="minorHAnsi" w:hAnsiTheme="minorHAnsi" w:cstheme="minorHAnsi"/>
                <w:sz w:val="20"/>
                <w:szCs w:val="20"/>
              </w:rPr>
            </w:pPr>
          </w:p>
        </w:tc>
        <w:tc>
          <w:tcPr>
            <w:tcW w:w="680" w:type="dxa"/>
          </w:tcPr>
          <w:p w14:paraId="34A59FC5" w14:textId="77777777" w:rsidR="00B03085" w:rsidRPr="00AB6C2F" w:rsidRDefault="00B03085" w:rsidP="00F00EDC">
            <w:pPr>
              <w:pStyle w:val="NormalnyWeb"/>
              <w:spacing w:after="0"/>
              <w:rPr>
                <w:rFonts w:asciiTheme="minorHAnsi" w:hAnsiTheme="minorHAnsi" w:cstheme="minorHAnsi"/>
                <w:sz w:val="20"/>
                <w:szCs w:val="20"/>
              </w:rPr>
            </w:pPr>
          </w:p>
        </w:tc>
        <w:tc>
          <w:tcPr>
            <w:tcW w:w="1296" w:type="dxa"/>
          </w:tcPr>
          <w:p w14:paraId="50EF239B" w14:textId="77777777" w:rsidR="00B03085" w:rsidRPr="00AB6C2F" w:rsidRDefault="00B03085" w:rsidP="00F00EDC">
            <w:pPr>
              <w:pStyle w:val="NormalnyWeb"/>
              <w:spacing w:after="0"/>
              <w:rPr>
                <w:rFonts w:asciiTheme="minorHAnsi" w:hAnsiTheme="minorHAnsi" w:cstheme="minorHAnsi"/>
                <w:sz w:val="20"/>
                <w:szCs w:val="20"/>
              </w:rPr>
            </w:pPr>
          </w:p>
        </w:tc>
        <w:tc>
          <w:tcPr>
            <w:tcW w:w="736" w:type="dxa"/>
          </w:tcPr>
          <w:p w14:paraId="0135BF63" w14:textId="77777777" w:rsidR="00B03085" w:rsidRPr="007D0F1B" w:rsidRDefault="00B03085" w:rsidP="00F00EDC">
            <w:pPr>
              <w:pStyle w:val="NormalnyWeb"/>
              <w:spacing w:after="0"/>
              <w:rPr>
                <w:rFonts w:asciiTheme="minorHAnsi" w:hAnsiTheme="minorHAnsi" w:cstheme="minorHAnsi"/>
                <w:sz w:val="20"/>
                <w:szCs w:val="20"/>
              </w:rPr>
            </w:pPr>
          </w:p>
        </w:tc>
        <w:tc>
          <w:tcPr>
            <w:tcW w:w="1083" w:type="dxa"/>
          </w:tcPr>
          <w:p w14:paraId="05FBF6C9" w14:textId="77777777" w:rsidR="00B03085" w:rsidRPr="007D0F1B" w:rsidRDefault="00B03085" w:rsidP="00F00EDC">
            <w:pPr>
              <w:pStyle w:val="NormalnyWeb"/>
              <w:spacing w:after="0"/>
              <w:rPr>
                <w:rFonts w:asciiTheme="minorHAnsi" w:hAnsiTheme="minorHAnsi" w:cstheme="minorHAnsi"/>
                <w:sz w:val="20"/>
                <w:szCs w:val="20"/>
              </w:rPr>
            </w:pPr>
          </w:p>
        </w:tc>
        <w:tc>
          <w:tcPr>
            <w:tcW w:w="779" w:type="dxa"/>
          </w:tcPr>
          <w:p w14:paraId="2E372AE1" w14:textId="3B0CD601" w:rsidR="00B03085" w:rsidRPr="007D0F1B" w:rsidRDefault="00B03085"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4430</w:t>
            </w:r>
          </w:p>
        </w:tc>
        <w:tc>
          <w:tcPr>
            <w:tcW w:w="1469" w:type="dxa"/>
          </w:tcPr>
          <w:p w14:paraId="1574BF02" w14:textId="77AD4D90" w:rsidR="00B03085" w:rsidRPr="007D0F1B" w:rsidRDefault="00B03085"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32,50</w:t>
            </w:r>
          </w:p>
        </w:tc>
        <w:tc>
          <w:tcPr>
            <w:tcW w:w="1803" w:type="dxa"/>
            <w:vMerge/>
          </w:tcPr>
          <w:p w14:paraId="3AD06BEF" w14:textId="77777777" w:rsidR="00B03085" w:rsidRPr="007D0F1B" w:rsidRDefault="00B03085" w:rsidP="00F00EDC">
            <w:pPr>
              <w:pStyle w:val="NormalnyWeb"/>
              <w:spacing w:after="0"/>
              <w:rPr>
                <w:rFonts w:asciiTheme="minorHAnsi" w:hAnsiTheme="minorHAnsi" w:cstheme="minorHAnsi"/>
                <w:sz w:val="20"/>
                <w:szCs w:val="20"/>
              </w:rPr>
            </w:pPr>
          </w:p>
        </w:tc>
        <w:tc>
          <w:tcPr>
            <w:tcW w:w="4499" w:type="dxa"/>
            <w:vMerge/>
          </w:tcPr>
          <w:p w14:paraId="68C9747E" w14:textId="77777777" w:rsidR="00B03085" w:rsidRPr="007D0F1B" w:rsidRDefault="00B03085" w:rsidP="00F00EDC">
            <w:pPr>
              <w:pStyle w:val="NormalnyWeb"/>
              <w:spacing w:after="0"/>
              <w:rPr>
                <w:rFonts w:asciiTheme="minorHAnsi" w:hAnsiTheme="minorHAnsi" w:cstheme="minorHAnsi"/>
                <w:i/>
                <w:iCs/>
                <w:sz w:val="20"/>
                <w:szCs w:val="20"/>
              </w:rPr>
            </w:pPr>
          </w:p>
        </w:tc>
      </w:tr>
      <w:tr w:rsidR="006C7B06" w:rsidRPr="00AB6C2F" w14:paraId="170B3F76" w14:textId="77777777" w:rsidTr="00F00EDC">
        <w:tc>
          <w:tcPr>
            <w:tcW w:w="736" w:type="dxa"/>
          </w:tcPr>
          <w:p w14:paraId="73D7D789" w14:textId="77777777" w:rsidR="004A34E6" w:rsidRPr="00AB6C2F" w:rsidRDefault="004A34E6" w:rsidP="00F00EDC">
            <w:pPr>
              <w:pStyle w:val="NormalnyWeb"/>
              <w:spacing w:after="0"/>
              <w:rPr>
                <w:rFonts w:asciiTheme="minorHAnsi" w:hAnsiTheme="minorHAnsi" w:cstheme="minorHAnsi"/>
                <w:sz w:val="20"/>
                <w:szCs w:val="20"/>
              </w:rPr>
            </w:pPr>
          </w:p>
        </w:tc>
        <w:tc>
          <w:tcPr>
            <w:tcW w:w="1089" w:type="dxa"/>
          </w:tcPr>
          <w:p w14:paraId="3A74958F" w14:textId="77777777" w:rsidR="004A34E6" w:rsidRPr="00AB6C2F" w:rsidRDefault="004A34E6" w:rsidP="00F00EDC">
            <w:pPr>
              <w:pStyle w:val="NormalnyWeb"/>
              <w:spacing w:after="0"/>
              <w:rPr>
                <w:rFonts w:asciiTheme="minorHAnsi" w:hAnsiTheme="minorHAnsi" w:cstheme="minorHAnsi"/>
                <w:sz w:val="20"/>
                <w:szCs w:val="20"/>
              </w:rPr>
            </w:pPr>
          </w:p>
        </w:tc>
        <w:tc>
          <w:tcPr>
            <w:tcW w:w="680" w:type="dxa"/>
          </w:tcPr>
          <w:p w14:paraId="259A7348" w14:textId="77777777" w:rsidR="004A34E6" w:rsidRPr="00AB6C2F" w:rsidRDefault="004A34E6" w:rsidP="00F00EDC">
            <w:pPr>
              <w:pStyle w:val="NormalnyWeb"/>
              <w:spacing w:after="0"/>
              <w:rPr>
                <w:rFonts w:asciiTheme="minorHAnsi" w:hAnsiTheme="minorHAnsi" w:cstheme="minorHAnsi"/>
                <w:sz w:val="20"/>
                <w:szCs w:val="20"/>
              </w:rPr>
            </w:pPr>
          </w:p>
        </w:tc>
        <w:tc>
          <w:tcPr>
            <w:tcW w:w="1296" w:type="dxa"/>
          </w:tcPr>
          <w:p w14:paraId="31454CF3" w14:textId="77777777" w:rsidR="004A34E6" w:rsidRPr="00AB6C2F" w:rsidRDefault="004A34E6" w:rsidP="00F00EDC">
            <w:pPr>
              <w:pStyle w:val="NormalnyWeb"/>
              <w:spacing w:after="0"/>
              <w:rPr>
                <w:rFonts w:asciiTheme="minorHAnsi" w:hAnsiTheme="minorHAnsi" w:cstheme="minorHAnsi"/>
                <w:sz w:val="20"/>
                <w:szCs w:val="20"/>
              </w:rPr>
            </w:pPr>
          </w:p>
        </w:tc>
        <w:tc>
          <w:tcPr>
            <w:tcW w:w="736" w:type="dxa"/>
          </w:tcPr>
          <w:p w14:paraId="4AA5DE2B" w14:textId="77777777" w:rsidR="004A34E6" w:rsidRPr="007D0F1B" w:rsidRDefault="004A34E6" w:rsidP="00F00EDC">
            <w:pPr>
              <w:pStyle w:val="NormalnyWeb"/>
              <w:spacing w:after="0"/>
              <w:rPr>
                <w:rFonts w:asciiTheme="minorHAnsi" w:hAnsiTheme="minorHAnsi" w:cstheme="minorHAnsi"/>
                <w:sz w:val="20"/>
                <w:szCs w:val="20"/>
              </w:rPr>
            </w:pPr>
          </w:p>
        </w:tc>
        <w:tc>
          <w:tcPr>
            <w:tcW w:w="1083" w:type="dxa"/>
          </w:tcPr>
          <w:p w14:paraId="5848F3EE" w14:textId="77777777" w:rsidR="004A34E6" w:rsidRPr="007D0F1B" w:rsidRDefault="004A34E6" w:rsidP="00F00EDC">
            <w:pPr>
              <w:pStyle w:val="NormalnyWeb"/>
              <w:spacing w:after="0"/>
              <w:rPr>
                <w:rFonts w:asciiTheme="minorHAnsi" w:hAnsiTheme="minorHAnsi" w:cstheme="minorHAnsi"/>
                <w:sz w:val="20"/>
                <w:szCs w:val="20"/>
              </w:rPr>
            </w:pPr>
          </w:p>
        </w:tc>
        <w:tc>
          <w:tcPr>
            <w:tcW w:w="779" w:type="dxa"/>
          </w:tcPr>
          <w:p w14:paraId="01C2E947" w14:textId="77777777" w:rsidR="004A34E6" w:rsidRPr="007D0F1B" w:rsidRDefault="004A34E6" w:rsidP="00F00EDC">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4440</w:t>
            </w:r>
          </w:p>
        </w:tc>
        <w:tc>
          <w:tcPr>
            <w:tcW w:w="1469" w:type="dxa"/>
          </w:tcPr>
          <w:p w14:paraId="2D7BE6EA" w14:textId="49FB0533" w:rsidR="004A34E6" w:rsidRPr="007D0F1B" w:rsidRDefault="00A66D30" w:rsidP="00F00EDC">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3.325,94</w:t>
            </w:r>
          </w:p>
        </w:tc>
        <w:tc>
          <w:tcPr>
            <w:tcW w:w="1803" w:type="dxa"/>
            <w:vMerge/>
          </w:tcPr>
          <w:p w14:paraId="0556799A" w14:textId="77777777" w:rsidR="004A34E6" w:rsidRPr="007D0F1B" w:rsidRDefault="004A34E6" w:rsidP="00F00EDC">
            <w:pPr>
              <w:pStyle w:val="NormalnyWeb"/>
              <w:spacing w:after="0"/>
              <w:rPr>
                <w:rFonts w:asciiTheme="minorHAnsi" w:hAnsiTheme="minorHAnsi" w:cstheme="minorHAnsi"/>
                <w:sz w:val="20"/>
                <w:szCs w:val="20"/>
              </w:rPr>
            </w:pPr>
          </w:p>
        </w:tc>
        <w:tc>
          <w:tcPr>
            <w:tcW w:w="4499" w:type="dxa"/>
            <w:vMerge/>
          </w:tcPr>
          <w:p w14:paraId="6183C436" w14:textId="77777777" w:rsidR="004A34E6" w:rsidRPr="007D0F1B" w:rsidRDefault="004A34E6" w:rsidP="00F00EDC">
            <w:pPr>
              <w:pStyle w:val="NormalnyWeb"/>
              <w:spacing w:after="0"/>
              <w:rPr>
                <w:rFonts w:asciiTheme="minorHAnsi" w:hAnsiTheme="minorHAnsi" w:cstheme="minorHAnsi"/>
                <w:i/>
                <w:iCs/>
                <w:sz w:val="20"/>
                <w:szCs w:val="20"/>
              </w:rPr>
            </w:pPr>
          </w:p>
        </w:tc>
      </w:tr>
      <w:tr w:rsidR="007F3446" w:rsidRPr="00AB6C2F" w14:paraId="674ADE9F" w14:textId="77777777" w:rsidTr="00F00EDC">
        <w:tc>
          <w:tcPr>
            <w:tcW w:w="736" w:type="dxa"/>
          </w:tcPr>
          <w:p w14:paraId="258E3E4D" w14:textId="77777777" w:rsidR="007F3446" w:rsidRPr="00AB6C2F" w:rsidRDefault="007F3446" w:rsidP="007F3446">
            <w:pPr>
              <w:pStyle w:val="NormalnyWeb"/>
              <w:spacing w:after="0"/>
              <w:rPr>
                <w:rFonts w:asciiTheme="minorHAnsi" w:hAnsiTheme="minorHAnsi" w:cstheme="minorHAnsi"/>
                <w:sz w:val="20"/>
                <w:szCs w:val="20"/>
              </w:rPr>
            </w:pPr>
          </w:p>
        </w:tc>
        <w:tc>
          <w:tcPr>
            <w:tcW w:w="1089" w:type="dxa"/>
          </w:tcPr>
          <w:p w14:paraId="5CF8DECC" w14:textId="77777777" w:rsidR="007F3446" w:rsidRPr="00AB6C2F" w:rsidRDefault="007F3446" w:rsidP="007F3446">
            <w:pPr>
              <w:pStyle w:val="NormalnyWeb"/>
              <w:spacing w:after="0"/>
              <w:rPr>
                <w:rFonts w:asciiTheme="minorHAnsi" w:hAnsiTheme="minorHAnsi" w:cstheme="minorHAnsi"/>
                <w:sz w:val="20"/>
                <w:szCs w:val="20"/>
              </w:rPr>
            </w:pPr>
          </w:p>
        </w:tc>
        <w:tc>
          <w:tcPr>
            <w:tcW w:w="680" w:type="dxa"/>
          </w:tcPr>
          <w:p w14:paraId="5288153F" w14:textId="77777777" w:rsidR="007F3446" w:rsidRPr="00AB6C2F" w:rsidRDefault="007F3446" w:rsidP="007F3446">
            <w:pPr>
              <w:pStyle w:val="NormalnyWeb"/>
              <w:spacing w:after="0"/>
              <w:rPr>
                <w:rFonts w:asciiTheme="minorHAnsi" w:hAnsiTheme="minorHAnsi" w:cstheme="minorHAnsi"/>
                <w:sz w:val="20"/>
                <w:szCs w:val="20"/>
              </w:rPr>
            </w:pPr>
          </w:p>
        </w:tc>
        <w:tc>
          <w:tcPr>
            <w:tcW w:w="1296" w:type="dxa"/>
          </w:tcPr>
          <w:p w14:paraId="49A3E342" w14:textId="77777777" w:rsidR="007F3446" w:rsidRPr="00AB6C2F" w:rsidRDefault="007F3446" w:rsidP="007F3446">
            <w:pPr>
              <w:pStyle w:val="NormalnyWeb"/>
              <w:spacing w:after="0"/>
              <w:rPr>
                <w:rFonts w:asciiTheme="minorHAnsi" w:hAnsiTheme="minorHAnsi" w:cstheme="minorHAnsi"/>
                <w:sz w:val="20"/>
                <w:szCs w:val="20"/>
              </w:rPr>
            </w:pPr>
          </w:p>
        </w:tc>
        <w:tc>
          <w:tcPr>
            <w:tcW w:w="736" w:type="dxa"/>
          </w:tcPr>
          <w:p w14:paraId="2F523EDB" w14:textId="77777777" w:rsidR="007F3446" w:rsidRPr="007D0F1B" w:rsidRDefault="007F3446" w:rsidP="007F3446">
            <w:pPr>
              <w:pStyle w:val="NormalnyWeb"/>
              <w:spacing w:after="0"/>
              <w:rPr>
                <w:rFonts w:asciiTheme="minorHAnsi" w:hAnsiTheme="minorHAnsi" w:cstheme="minorHAnsi"/>
                <w:sz w:val="20"/>
                <w:szCs w:val="20"/>
              </w:rPr>
            </w:pPr>
          </w:p>
        </w:tc>
        <w:tc>
          <w:tcPr>
            <w:tcW w:w="1083" w:type="dxa"/>
          </w:tcPr>
          <w:p w14:paraId="01423646" w14:textId="77777777" w:rsidR="007F3446" w:rsidRPr="007D0F1B" w:rsidRDefault="007F3446" w:rsidP="007F3446">
            <w:pPr>
              <w:pStyle w:val="NormalnyWeb"/>
              <w:spacing w:after="0"/>
              <w:rPr>
                <w:rFonts w:asciiTheme="minorHAnsi" w:hAnsiTheme="minorHAnsi" w:cstheme="minorHAnsi"/>
                <w:sz w:val="20"/>
                <w:szCs w:val="20"/>
              </w:rPr>
            </w:pPr>
          </w:p>
        </w:tc>
        <w:tc>
          <w:tcPr>
            <w:tcW w:w="779" w:type="dxa"/>
          </w:tcPr>
          <w:p w14:paraId="6428BF52" w14:textId="77777777" w:rsidR="007F3446" w:rsidRPr="007D0F1B" w:rsidRDefault="007F3446" w:rsidP="007F3446">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4300</w:t>
            </w:r>
          </w:p>
        </w:tc>
        <w:tc>
          <w:tcPr>
            <w:tcW w:w="1469" w:type="dxa"/>
          </w:tcPr>
          <w:p w14:paraId="0A4086DC" w14:textId="7B8999D2" w:rsidR="007F3446" w:rsidRPr="007D0F1B" w:rsidRDefault="007F3446" w:rsidP="007F3446">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2.310,00</w:t>
            </w:r>
          </w:p>
        </w:tc>
        <w:tc>
          <w:tcPr>
            <w:tcW w:w="1803" w:type="dxa"/>
          </w:tcPr>
          <w:p w14:paraId="68824B3C" w14:textId="61971466" w:rsidR="007F3446" w:rsidRPr="007D0F1B" w:rsidRDefault="007F3446" w:rsidP="007F3446">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2.310,00</w:t>
            </w:r>
          </w:p>
        </w:tc>
        <w:tc>
          <w:tcPr>
            <w:tcW w:w="4499" w:type="dxa"/>
          </w:tcPr>
          <w:p w14:paraId="698D282B" w14:textId="77777777" w:rsidR="007F3446" w:rsidRPr="007D0F1B" w:rsidRDefault="007F3446" w:rsidP="007F3446">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edukacji ekologicznej w zakresie prawidłowego postępowania z odpadami komunalnymi</w:t>
            </w:r>
          </w:p>
        </w:tc>
      </w:tr>
      <w:tr w:rsidR="007F3446" w:rsidRPr="00AB6C2F" w14:paraId="31D7069A" w14:textId="77777777" w:rsidTr="00F00EDC">
        <w:trPr>
          <w:trHeight w:val="441"/>
        </w:trPr>
        <w:tc>
          <w:tcPr>
            <w:tcW w:w="736" w:type="dxa"/>
          </w:tcPr>
          <w:p w14:paraId="3E4B7445" w14:textId="77777777" w:rsidR="007F3446" w:rsidRPr="00AB6C2F" w:rsidRDefault="007F3446" w:rsidP="007F3446">
            <w:pPr>
              <w:pStyle w:val="NormalnyWeb"/>
              <w:spacing w:after="0"/>
              <w:rPr>
                <w:rFonts w:asciiTheme="minorHAnsi" w:hAnsiTheme="minorHAnsi" w:cstheme="minorHAnsi"/>
                <w:sz w:val="20"/>
                <w:szCs w:val="20"/>
              </w:rPr>
            </w:pPr>
          </w:p>
        </w:tc>
        <w:tc>
          <w:tcPr>
            <w:tcW w:w="1089" w:type="dxa"/>
          </w:tcPr>
          <w:p w14:paraId="6FB8543A" w14:textId="77777777" w:rsidR="007F3446" w:rsidRPr="00AB6C2F" w:rsidRDefault="007F3446" w:rsidP="007F3446">
            <w:pPr>
              <w:pStyle w:val="NormalnyWeb"/>
              <w:spacing w:after="0"/>
              <w:rPr>
                <w:rFonts w:asciiTheme="minorHAnsi" w:hAnsiTheme="minorHAnsi" w:cstheme="minorHAnsi"/>
                <w:sz w:val="20"/>
                <w:szCs w:val="20"/>
              </w:rPr>
            </w:pPr>
          </w:p>
        </w:tc>
        <w:tc>
          <w:tcPr>
            <w:tcW w:w="680" w:type="dxa"/>
          </w:tcPr>
          <w:p w14:paraId="0D843B1F" w14:textId="77777777" w:rsidR="007F3446" w:rsidRPr="00AB6C2F" w:rsidRDefault="007F3446" w:rsidP="007F3446">
            <w:pPr>
              <w:pStyle w:val="NormalnyWeb"/>
              <w:spacing w:after="0"/>
              <w:rPr>
                <w:rFonts w:asciiTheme="minorHAnsi" w:hAnsiTheme="minorHAnsi" w:cstheme="minorHAnsi"/>
                <w:sz w:val="20"/>
                <w:szCs w:val="20"/>
              </w:rPr>
            </w:pPr>
          </w:p>
        </w:tc>
        <w:tc>
          <w:tcPr>
            <w:tcW w:w="1296" w:type="dxa"/>
          </w:tcPr>
          <w:p w14:paraId="24DCC617" w14:textId="77777777" w:rsidR="007F3446" w:rsidRPr="00AB6C2F" w:rsidRDefault="007F3446" w:rsidP="007F3446">
            <w:pPr>
              <w:pStyle w:val="NormalnyWeb"/>
              <w:spacing w:after="0"/>
              <w:rPr>
                <w:rFonts w:asciiTheme="minorHAnsi" w:hAnsiTheme="minorHAnsi" w:cstheme="minorHAnsi"/>
                <w:sz w:val="20"/>
                <w:szCs w:val="20"/>
              </w:rPr>
            </w:pPr>
          </w:p>
        </w:tc>
        <w:tc>
          <w:tcPr>
            <w:tcW w:w="736" w:type="dxa"/>
          </w:tcPr>
          <w:p w14:paraId="44A8322D" w14:textId="77777777" w:rsidR="007F3446" w:rsidRPr="007D0F1B" w:rsidRDefault="007F3446" w:rsidP="007F3446">
            <w:pPr>
              <w:pStyle w:val="NormalnyWeb"/>
              <w:spacing w:after="0"/>
              <w:rPr>
                <w:rFonts w:asciiTheme="minorHAnsi" w:hAnsiTheme="minorHAnsi" w:cstheme="minorHAnsi"/>
                <w:sz w:val="20"/>
                <w:szCs w:val="20"/>
              </w:rPr>
            </w:pPr>
          </w:p>
        </w:tc>
        <w:tc>
          <w:tcPr>
            <w:tcW w:w="1083" w:type="dxa"/>
          </w:tcPr>
          <w:p w14:paraId="0399CFAE" w14:textId="77777777" w:rsidR="007F3446" w:rsidRPr="007D0F1B" w:rsidRDefault="007F3446" w:rsidP="007F3446">
            <w:pPr>
              <w:pStyle w:val="NormalnyWeb"/>
              <w:spacing w:after="0"/>
              <w:rPr>
                <w:rFonts w:asciiTheme="minorHAnsi" w:hAnsiTheme="minorHAnsi" w:cstheme="minorHAnsi"/>
                <w:sz w:val="20"/>
                <w:szCs w:val="20"/>
              </w:rPr>
            </w:pPr>
          </w:p>
        </w:tc>
        <w:tc>
          <w:tcPr>
            <w:tcW w:w="779" w:type="dxa"/>
          </w:tcPr>
          <w:p w14:paraId="3EC0E5D5" w14:textId="77777777" w:rsidR="007F3446" w:rsidRPr="007D0F1B" w:rsidRDefault="007F3446" w:rsidP="007F3446">
            <w:pPr>
              <w:pStyle w:val="NormalnyWeb"/>
              <w:spacing w:before="0" w:beforeAutospacing="0" w:after="0"/>
              <w:rPr>
                <w:rFonts w:asciiTheme="minorHAnsi" w:hAnsiTheme="minorHAnsi" w:cstheme="minorHAnsi"/>
                <w:sz w:val="20"/>
                <w:szCs w:val="20"/>
              </w:rPr>
            </w:pPr>
            <w:r w:rsidRPr="007D0F1B">
              <w:rPr>
                <w:rFonts w:asciiTheme="minorHAnsi" w:hAnsiTheme="minorHAnsi" w:cstheme="minorHAnsi"/>
                <w:sz w:val="20"/>
                <w:szCs w:val="20"/>
              </w:rPr>
              <w:t>4210</w:t>
            </w:r>
          </w:p>
        </w:tc>
        <w:tc>
          <w:tcPr>
            <w:tcW w:w="1469" w:type="dxa"/>
          </w:tcPr>
          <w:p w14:paraId="093DE8E2" w14:textId="634A8AAE" w:rsidR="007F3446" w:rsidRPr="007D0F1B" w:rsidRDefault="007F3446" w:rsidP="007F3446">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348,00</w:t>
            </w:r>
          </w:p>
        </w:tc>
        <w:tc>
          <w:tcPr>
            <w:tcW w:w="1803" w:type="dxa"/>
          </w:tcPr>
          <w:p w14:paraId="271BEB0A" w14:textId="7BF67234" w:rsidR="007F3446" w:rsidRPr="007D0F1B" w:rsidRDefault="007F3446" w:rsidP="007F3446">
            <w:pPr>
              <w:pStyle w:val="NormalnyWeb"/>
              <w:spacing w:after="0"/>
              <w:rPr>
                <w:rFonts w:asciiTheme="minorHAnsi" w:hAnsiTheme="minorHAnsi" w:cstheme="minorHAnsi"/>
                <w:sz w:val="20"/>
                <w:szCs w:val="20"/>
              </w:rPr>
            </w:pPr>
            <w:r w:rsidRPr="007D0F1B">
              <w:rPr>
                <w:rFonts w:asciiTheme="minorHAnsi" w:hAnsiTheme="minorHAnsi" w:cstheme="minorHAnsi"/>
                <w:sz w:val="20"/>
                <w:szCs w:val="20"/>
              </w:rPr>
              <w:t>348,00</w:t>
            </w:r>
          </w:p>
        </w:tc>
        <w:tc>
          <w:tcPr>
            <w:tcW w:w="4499" w:type="dxa"/>
          </w:tcPr>
          <w:p w14:paraId="7514964D" w14:textId="77777777" w:rsidR="007F3446" w:rsidRPr="007D0F1B" w:rsidRDefault="007F3446" w:rsidP="007F3446">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wyposażenia nieruchomości w pojemniki lub worki do zbierania odpadów komunalnych oraz koszty utrzymywania pojemników w odpowiednim stanie sanitarnym, porządkowym i technicznym</w:t>
            </w:r>
          </w:p>
        </w:tc>
      </w:tr>
      <w:tr w:rsidR="007F3446" w:rsidRPr="00AB6C2F" w14:paraId="273F7A3A" w14:textId="77777777" w:rsidTr="00F00EDC">
        <w:tc>
          <w:tcPr>
            <w:tcW w:w="736" w:type="dxa"/>
          </w:tcPr>
          <w:p w14:paraId="46902256" w14:textId="77777777" w:rsidR="007F3446" w:rsidRPr="00AB6C2F" w:rsidRDefault="007F3446" w:rsidP="007F3446">
            <w:pPr>
              <w:pStyle w:val="NormalnyWeb"/>
              <w:spacing w:after="0"/>
              <w:rPr>
                <w:rFonts w:asciiTheme="minorHAnsi" w:hAnsiTheme="minorHAnsi" w:cstheme="minorHAnsi"/>
                <w:sz w:val="20"/>
                <w:szCs w:val="20"/>
              </w:rPr>
            </w:pPr>
          </w:p>
        </w:tc>
        <w:tc>
          <w:tcPr>
            <w:tcW w:w="1089" w:type="dxa"/>
          </w:tcPr>
          <w:p w14:paraId="22821F22" w14:textId="77777777" w:rsidR="007F3446" w:rsidRPr="00AB6C2F" w:rsidRDefault="007F3446" w:rsidP="007F3446">
            <w:pPr>
              <w:pStyle w:val="NormalnyWeb"/>
              <w:spacing w:after="0"/>
              <w:rPr>
                <w:rFonts w:asciiTheme="minorHAnsi" w:hAnsiTheme="minorHAnsi" w:cstheme="minorHAnsi"/>
                <w:sz w:val="20"/>
                <w:szCs w:val="20"/>
              </w:rPr>
            </w:pPr>
          </w:p>
        </w:tc>
        <w:tc>
          <w:tcPr>
            <w:tcW w:w="680" w:type="dxa"/>
          </w:tcPr>
          <w:p w14:paraId="74F1266D" w14:textId="77777777" w:rsidR="007F3446" w:rsidRPr="00AB6C2F" w:rsidRDefault="007F3446" w:rsidP="007F3446">
            <w:pPr>
              <w:pStyle w:val="NormalnyWeb"/>
              <w:spacing w:after="0"/>
              <w:rPr>
                <w:rFonts w:asciiTheme="minorHAnsi" w:hAnsiTheme="minorHAnsi" w:cstheme="minorHAnsi"/>
                <w:sz w:val="20"/>
                <w:szCs w:val="20"/>
              </w:rPr>
            </w:pPr>
          </w:p>
        </w:tc>
        <w:tc>
          <w:tcPr>
            <w:tcW w:w="1296" w:type="dxa"/>
          </w:tcPr>
          <w:p w14:paraId="625C23F3" w14:textId="77777777" w:rsidR="007F3446" w:rsidRPr="00AB6C2F" w:rsidRDefault="007F3446" w:rsidP="007F3446">
            <w:pPr>
              <w:pStyle w:val="NormalnyWeb"/>
              <w:spacing w:after="0"/>
              <w:rPr>
                <w:rFonts w:asciiTheme="minorHAnsi" w:hAnsiTheme="minorHAnsi" w:cstheme="minorHAnsi"/>
                <w:sz w:val="20"/>
                <w:szCs w:val="20"/>
              </w:rPr>
            </w:pPr>
          </w:p>
        </w:tc>
        <w:tc>
          <w:tcPr>
            <w:tcW w:w="736" w:type="dxa"/>
          </w:tcPr>
          <w:p w14:paraId="03DC00F7" w14:textId="77777777" w:rsidR="007F3446" w:rsidRPr="007D0F1B" w:rsidRDefault="007F3446" w:rsidP="007F3446">
            <w:pPr>
              <w:pStyle w:val="NormalnyWeb"/>
              <w:spacing w:after="0"/>
              <w:rPr>
                <w:rFonts w:asciiTheme="minorHAnsi" w:hAnsiTheme="minorHAnsi" w:cstheme="minorHAnsi"/>
                <w:sz w:val="20"/>
                <w:szCs w:val="20"/>
              </w:rPr>
            </w:pPr>
          </w:p>
        </w:tc>
        <w:tc>
          <w:tcPr>
            <w:tcW w:w="1083" w:type="dxa"/>
          </w:tcPr>
          <w:p w14:paraId="2A1DB57C" w14:textId="77777777" w:rsidR="007F3446" w:rsidRPr="007D0F1B" w:rsidRDefault="007F3446" w:rsidP="007F3446">
            <w:pPr>
              <w:pStyle w:val="NormalnyWeb"/>
              <w:spacing w:after="0"/>
              <w:rPr>
                <w:rFonts w:asciiTheme="minorHAnsi" w:hAnsiTheme="minorHAnsi" w:cstheme="minorHAnsi"/>
                <w:sz w:val="20"/>
                <w:szCs w:val="20"/>
              </w:rPr>
            </w:pPr>
          </w:p>
        </w:tc>
        <w:tc>
          <w:tcPr>
            <w:tcW w:w="779" w:type="dxa"/>
          </w:tcPr>
          <w:p w14:paraId="50C820E6" w14:textId="77777777" w:rsidR="007F3446" w:rsidRPr="007D0F1B" w:rsidRDefault="007F3446" w:rsidP="007F3446">
            <w:pPr>
              <w:pStyle w:val="NormalnyWeb"/>
              <w:spacing w:before="0" w:beforeAutospacing="0" w:after="0"/>
              <w:rPr>
                <w:rFonts w:asciiTheme="minorHAnsi" w:hAnsiTheme="minorHAnsi" w:cstheme="minorHAnsi"/>
                <w:sz w:val="20"/>
                <w:szCs w:val="20"/>
              </w:rPr>
            </w:pPr>
          </w:p>
        </w:tc>
        <w:tc>
          <w:tcPr>
            <w:tcW w:w="1469" w:type="dxa"/>
          </w:tcPr>
          <w:p w14:paraId="28A30301" w14:textId="36202088" w:rsidR="007F3446" w:rsidRPr="007D0F1B" w:rsidRDefault="007F3446" w:rsidP="007F3446">
            <w:pPr>
              <w:pStyle w:val="NormalnyWeb"/>
              <w:spacing w:after="0"/>
              <w:rPr>
                <w:rFonts w:asciiTheme="minorHAnsi" w:hAnsiTheme="minorHAnsi" w:cstheme="minorHAnsi"/>
                <w:sz w:val="20"/>
                <w:szCs w:val="20"/>
              </w:rPr>
            </w:pPr>
          </w:p>
        </w:tc>
        <w:tc>
          <w:tcPr>
            <w:tcW w:w="1803" w:type="dxa"/>
          </w:tcPr>
          <w:p w14:paraId="10B702FA" w14:textId="77777777" w:rsidR="007F3446" w:rsidRPr="007D0F1B" w:rsidRDefault="007F3446" w:rsidP="007F3446">
            <w:pPr>
              <w:pStyle w:val="NormalnyWeb"/>
              <w:spacing w:after="0"/>
              <w:rPr>
                <w:rFonts w:asciiTheme="minorHAnsi" w:hAnsiTheme="minorHAnsi" w:cstheme="minorHAnsi"/>
                <w:sz w:val="20"/>
                <w:szCs w:val="20"/>
              </w:rPr>
            </w:pPr>
          </w:p>
        </w:tc>
        <w:tc>
          <w:tcPr>
            <w:tcW w:w="4499" w:type="dxa"/>
          </w:tcPr>
          <w:p w14:paraId="57F9DA7B" w14:textId="77777777" w:rsidR="007F3446" w:rsidRPr="007D0F1B" w:rsidRDefault="007F3446" w:rsidP="007F3446">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utworzenia i utrzymania punktów napraw i ponownego użycia produktów lub części produktów niebędących odpadami</w:t>
            </w:r>
          </w:p>
        </w:tc>
      </w:tr>
      <w:tr w:rsidR="007F3446" w:rsidRPr="00AB6C2F" w14:paraId="126DACD2" w14:textId="77777777" w:rsidTr="00F00EDC">
        <w:tc>
          <w:tcPr>
            <w:tcW w:w="736" w:type="dxa"/>
          </w:tcPr>
          <w:p w14:paraId="4940B8DE" w14:textId="77777777" w:rsidR="007F3446" w:rsidRPr="00AB6C2F" w:rsidRDefault="007F3446" w:rsidP="007F3446">
            <w:pPr>
              <w:pStyle w:val="NormalnyWeb"/>
              <w:spacing w:after="0"/>
              <w:rPr>
                <w:rFonts w:asciiTheme="minorHAnsi" w:hAnsiTheme="minorHAnsi" w:cstheme="minorHAnsi"/>
                <w:sz w:val="20"/>
                <w:szCs w:val="20"/>
              </w:rPr>
            </w:pPr>
          </w:p>
        </w:tc>
        <w:tc>
          <w:tcPr>
            <w:tcW w:w="1089" w:type="dxa"/>
          </w:tcPr>
          <w:p w14:paraId="53010685" w14:textId="77777777" w:rsidR="007F3446" w:rsidRPr="00AB6C2F" w:rsidRDefault="007F3446" w:rsidP="007F3446">
            <w:pPr>
              <w:pStyle w:val="NormalnyWeb"/>
              <w:spacing w:after="0"/>
              <w:rPr>
                <w:rFonts w:asciiTheme="minorHAnsi" w:hAnsiTheme="minorHAnsi" w:cstheme="minorHAnsi"/>
                <w:sz w:val="20"/>
                <w:szCs w:val="20"/>
              </w:rPr>
            </w:pPr>
          </w:p>
        </w:tc>
        <w:tc>
          <w:tcPr>
            <w:tcW w:w="680" w:type="dxa"/>
          </w:tcPr>
          <w:p w14:paraId="69640F67" w14:textId="77777777" w:rsidR="007F3446" w:rsidRPr="00AB6C2F" w:rsidRDefault="007F3446" w:rsidP="007F3446">
            <w:pPr>
              <w:pStyle w:val="NormalnyWeb"/>
              <w:spacing w:after="0"/>
              <w:rPr>
                <w:rFonts w:asciiTheme="minorHAnsi" w:hAnsiTheme="minorHAnsi" w:cstheme="minorHAnsi"/>
                <w:sz w:val="20"/>
                <w:szCs w:val="20"/>
              </w:rPr>
            </w:pPr>
          </w:p>
        </w:tc>
        <w:tc>
          <w:tcPr>
            <w:tcW w:w="1296" w:type="dxa"/>
          </w:tcPr>
          <w:p w14:paraId="3EAFE29F" w14:textId="77777777" w:rsidR="007F3446" w:rsidRPr="00AB6C2F" w:rsidRDefault="007F3446" w:rsidP="007F3446">
            <w:pPr>
              <w:pStyle w:val="NormalnyWeb"/>
              <w:spacing w:after="0"/>
              <w:rPr>
                <w:rFonts w:asciiTheme="minorHAnsi" w:hAnsiTheme="minorHAnsi" w:cstheme="minorHAnsi"/>
                <w:sz w:val="20"/>
                <w:szCs w:val="20"/>
              </w:rPr>
            </w:pPr>
          </w:p>
        </w:tc>
        <w:tc>
          <w:tcPr>
            <w:tcW w:w="736" w:type="dxa"/>
          </w:tcPr>
          <w:p w14:paraId="7C95BF6E" w14:textId="77777777" w:rsidR="007F3446" w:rsidRPr="007D0F1B" w:rsidRDefault="007F3446" w:rsidP="007F3446">
            <w:pPr>
              <w:pStyle w:val="NormalnyWeb"/>
              <w:spacing w:after="0"/>
              <w:rPr>
                <w:rFonts w:asciiTheme="minorHAnsi" w:hAnsiTheme="minorHAnsi" w:cstheme="minorHAnsi"/>
                <w:sz w:val="20"/>
                <w:szCs w:val="20"/>
              </w:rPr>
            </w:pPr>
          </w:p>
        </w:tc>
        <w:tc>
          <w:tcPr>
            <w:tcW w:w="1083" w:type="dxa"/>
          </w:tcPr>
          <w:p w14:paraId="17DDDEB7" w14:textId="77777777" w:rsidR="007F3446" w:rsidRPr="007D0F1B" w:rsidRDefault="007F3446" w:rsidP="007F3446">
            <w:pPr>
              <w:pStyle w:val="NormalnyWeb"/>
              <w:spacing w:after="0"/>
              <w:rPr>
                <w:rFonts w:asciiTheme="minorHAnsi" w:hAnsiTheme="minorHAnsi" w:cstheme="minorHAnsi"/>
                <w:sz w:val="20"/>
                <w:szCs w:val="20"/>
              </w:rPr>
            </w:pPr>
          </w:p>
        </w:tc>
        <w:tc>
          <w:tcPr>
            <w:tcW w:w="779" w:type="dxa"/>
          </w:tcPr>
          <w:p w14:paraId="35B5E0C8" w14:textId="77777777" w:rsidR="007F3446" w:rsidRPr="007D0F1B" w:rsidRDefault="007F3446" w:rsidP="007F3446">
            <w:pPr>
              <w:pStyle w:val="NormalnyWeb"/>
              <w:spacing w:before="0" w:beforeAutospacing="0" w:after="0"/>
              <w:rPr>
                <w:rFonts w:asciiTheme="minorHAnsi" w:hAnsiTheme="minorHAnsi" w:cstheme="minorHAnsi"/>
                <w:sz w:val="20"/>
                <w:szCs w:val="20"/>
              </w:rPr>
            </w:pPr>
          </w:p>
        </w:tc>
        <w:tc>
          <w:tcPr>
            <w:tcW w:w="1469" w:type="dxa"/>
          </w:tcPr>
          <w:p w14:paraId="1D7D2B61" w14:textId="098CCEBC" w:rsidR="007F3446" w:rsidRPr="007D0F1B" w:rsidRDefault="007F3446" w:rsidP="007F3446">
            <w:pPr>
              <w:pStyle w:val="NormalnyWeb"/>
              <w:spacing w:after="0"/>
              <w:rPr>
                <w:rFonts w:asciiTheme="minorHAnsi" w:hAnsiTheme="minorHAnsi" w:cstheme="minorHAnsi"/>
                <w:sz w:val="20"/>
                <w:szCs w:val="20"/>
              </w:rPr>
            </w:pPr>
          </w:p>
        </w:tc>
        <w:tc>
          <w:tcPr>
            <w:tcW w:w="1803" w:type="dxa"/>
          </w:tcPr>
          <w:p w14:paraId="65F5F018" w14:textId="77777777" w:rsidR="007F3446" w:rsidRPr="007D0F1B" w:rsidRDefault="007F3446" w:rsidP="007F3446">
            <w:pPr>
              <w:pStyle w:val="NormalnyWeb"/>
              <w:spacing w:after="0"/>
              <w:rPr>
                <w:rFonts w:asciiTheme="minorHAnsi" w:hAnsiTheme="minorHAnsi" w:cstheme="minorHAnsi"/>
                <w:sz w:val="20"/>
                <w:szCs w:val="20"/>
              </w:rPr>
            </w:pPr>
          </w:p>
        </w:tc>
        <w:tc>
          <w:tcPr>
            <w:tcW w:w="4499" w:type="dxa"/>
          </w:tcPr>
          <w:p w14:paraId="2708A9FA" w14:textId="77777777" w:rsidR="007F3446" w:rsidRPr="007D0F1B" w:rsidRDefault="007F3446" w:rsidP="007F3446">
            <w:pPr>
              <w:pStyle w:val="NormalnyWeb"/>
              <w:spacing w:after="0"/>
              <w:rPr>
                <w:rFonts w:asciiTheme="minorHAnsi" w:hAnsiTheme="minorHAnsi" w:cstheme="minorHAnsi"/>
                <w:i/>
                <w:iCs/>
                <w:sz w:val="20"/>
                <w:szCs w:val="20"/>
              </w:rPr>
            </w:pPr>
            <w:r w:rsidRPr="007D0F1B">
              <w:rPr>
                <w:rFonts w:asciiTheme="minorHAnsi" w:hAnsiTheme="minorHAnsi" w:cstheme="minorHAnsi"/>
                <w:i/>
                <w:iCs/>
                <w:sz w:val="20"/>
                <w:szCs w:val="20"/>
              </w:rPr>
              <w:t xml:space="preserve">usunięcia odpadów komunalnych z miejsc nieprzeznaczonych do ich składowania i magazynowania w rozumienia ustawy z dnia 14.12.2012 o odpadach (Dz. U. z 2019 r., poz. 701 z </w:t>
            </w:r>
            <w:proofErr w:type="spellStart"/>
            <w:r w:rsidRPr="007D0F1B">
              <w:rPr>
                <w:rFonts w:asciiTheme="minorHAnsi" w:hAnsiTheme="minorHAnsi" w:cstheme="minorHAnsi"/>
                <w:i/>
                <w:iCs/>
                <w:sz w:val="20"/>
                <w:szCs w:val="20"/>
              </w:rPr>
              <w:t>późn</w:t>
            </w:r>
            <w:proofErr w:type="spellEnd"/>
            <w:r w:rsidRPr="007D0F1B">
              <w:rPr>
                <w:rFonts w:asciiTheme="minorHAnsi" w:hAnsiTheme="minorHAnsi" w:cstheme="minorHAnsi"/>
                <w:i/>
                <w:iCs/>
                <w:sz w:val="20"/>
                <w:szCs w:val="20"/>
              </w:rPr>
              <w:t xml:space="preserve">. </w:t>
            </w:r>
            <w:proofErr w:type="spellStart"/>
            <w:r w:rsidRPr="007D0F1B">
              <w:rPr>
                <w:rFonts w:asciiTheme="minorHAnsi" w:hAnsiTheme="minorHAnsi" w:cstheme="minorHAnsi"/>
                <w:i/>
                <w:iCs/>
                <w:sz w:val="20"/>
                <w:szCs w:val="20"/>
              </w:rPr>
              <w:t>zm</w:t>
            </w:r>
            <w:proofErr w:type="spellEnd"/>
            <w:r w:rsidRPr="007D0F1B">
              <w:rPr>
                <w:rFonts w:asciiTheme="minorHAnsi" w:hAnsiTheme="minorHAnsi" w:cstheme="minorHAnsi"/>
                <w:i/>
                <w:iCs/>
                <w:sz w:val="20"/>
                <w:szCs w:val="20"/>
              </w:rPr>
              <w:t>)</w:t>
            </w:r>
          </w:p>
        </w:tc>
      </w:tr>
      <w:tr w:rsidR="007F3446" w:rsidRPr="00AB6C2F" w14:paraId="04458659" w14:textId="77777777" w:rsidTr="00F00EDC">
        <w:tc>
          <w:tcPr>
            <w:tcW w:w="2505" w:type="dxa"/>
            <w:gridSpan w:val="3"/>
          </w:tcPr>
          <w:p w14:paraId="148BB554" w14:textId="77777777" w:rsidR="007F3446" w:rsidRPr="00AB6C2F" w:rsidRDefault="007F3446" w:rsidP="007F3446">
            <w:pPr>
              <w:pStyle w:val="NormalnyWeb"/>
              <w:spacing w:after="0"/>
              <w:rPr>
                <w:rFonts w:asciiTheme="minorHAnsi" w:hAnsiTheme="minorHAnsi" w:cstheme="minorHAnsi"/>
                <w:b/>
                <w:bCs/>
                <w:sz w:val="20"/>
                <w:szCs w:val="20"/>
              </w:rPr>
            </w:pPr>
            <w:r w:rsidRPr="00AB6C2F">
              <w:rPr>
                <w:rFonts w:asciiTheme="minorHAnsi" w:hAnsiTheme="minorHAnsi" w:cstheme="minorHAnsi"/>
                <w:b/>
                <w:bCs/>
                <w:sz w:val="20"/>
                <w:szCs w:val="20"/>
              </w:rPr>
              <w:t>Ogółem dochody</w:t>
            </w:r>
          </w:p>
        </w:tc>
        <w:tc>
          <w:tcPr>
            <w:tcW w:w="1296" w:type="dxa"/>
          </w:tcPr>
          <w:p w14:paraId="4EB82477" w14:textId="5B62DE65" w:rsidR="007F3446" w:rsidRPr="00AB6C2F" w:rsidRDefault="007F3446" w:rsidP="007F3446">
            <w:pPr>
              <w:pStyle w:val="NormalnyWeb"/>
              <w:spacing w:after="0"/>
              <w:rPr>
                <w:rFonts w:asciiTheme="minorHAnsi" w:hAnsiTheme="minorHAnsi" w:cstheme="minorHAnsi"/>
                <w:b/>
                <w:bCs/>
                <w:sz w:val="20"/>
                <w:szCs w:val="20"/>
              </w:rPr>
            </w:pPr>
            <w:r>
              <w:rPr>
                <w:rFonts w:asciiTheme="minorHAnsi" w:hAnsiTheme="minorHAnsi" w:cstheme="minorHAnsi"/>
                <w:b/>
                <w:bCs/>
                <w:sz w:val="20"/>
                <w:szCs w:val="20"/>
              </w:rPr>
              <w:t>1.092.916,35</w:t>
            </w:r>
          </w:p>
        </w:tc>
        <w:tc>
          <w:tcPr>
            <w:tcW w:w="2598" w:type="dxa"/>
            <w:gridSpan w:val="3"/>
          </w:tcPr>
          <w:p w14:paraId="095BD7FA" w14:textId="77777777" w:rsidR="007F3446" w:rsidRPr="00AB6C2F" w:rsidRDefault="007F3446" w:rsidP="007F3446">
            <w:pPr>
              <w:pStyle w:val="NormalnyWeb"/>
              <w:spacing w:after="0"/>
              <w:rPr>
                <w:rFonts w:asciiTheme="minorHAnsi" w:hAnsiTheme="minorHAnsi" w:cstheme="minorHAnsi"/>
                <w:b/>
                <w:bCs/>
                <w:sz w:val="20"/>
                <w:szCs w:val="20"/>
              </w:rPr>
            </w:pPr>
            <w:r w:rsidRPr="00AB6C2F">
              <w:rPr>
                <w:rFonts w:asciiTheme="minorHAnsi" w:hAnsiTheme="minorHAnsi" w:cstheme="minorHAnsi"/>
                <w:b/>
                <w:bCs/>
                <w:sz w:val="20"/>
                <w:szCs w:val="20"/>
              </w:rPr>
              <w:t>Ogółem wydatki</w:t>
            </w:r>
          </w:p>
        </w:tc>
        <w:tc>
          <w:tcPr>
            <w:tcW w:w="1469" w:type="dxa"/>
          </w:tcPr>
          <w:p w14:paraId="23795722" w14:textId="325C2099" w:rsidR="007F3446" w:rsidRPr="00AB6C2F" w:rsidRDefault="007F3446" w:rsidP="007F3446">
            <w:pPr>
              <w:pStyle w:val="NormalnyWeb"/>
              <w:spacing w:after="0"/>
              <w:rPr>
                <w:rFonts w:asciiTheme="minorHAnsi" w:hAnsiTheme="minorHAnsi" w:cstheme="minorHAnsi"/>
                <w:b/>
                <w:bCs/>
                <w:sz w:val="20"/>
                <w:szCs w:val="20"/>
              </w:rPr>
            </w:pPr>
          </w:p>
        </w:tc>
        <w:tc>
          <w:tcPr>
            <w:tcW w:w="1803" w:type="dxa"/>
          </w:tcPr>
          <w:p w14:paraId="01106781" w14:textId="21F3984E" w:rsidR="007F3446" w:rsidRPr="00AB6C2F" w:rsidRDefault="007D0F1B" w:rsidP="007F3446">
            <w:pPr>
              <w:pStyle w:val="NormalnyWeb"/>
              <w:spacing w:after="0"/>
              <w:rPr>
                <w:rFonts w:asciiTheme="minorHAnsi" w:hAnsiTheme="minorHAnsi" w:cstheme="minorHAnsi"/>
                <w:b/>
                <w:bCs/>
                <w:sz w:val="20"/>
                <w:szCs w:val="20"/>
              </w:rPr>
            </w:pPr>
            <w:r>
              <w:rPr>
                <w:rFonts w:asciiTheme="minorHAnsi" w:hAnsiTheme="minorHAnsi" w:cstheme="minorHAnsi"/>
                <w:b/>
                <w:bCs/>
                <w:sz w:val="20"/>
                <w:szCs w:val="20"/>
              </w:rPr>
              <w:t>1.160.828,48</w:t>
            </w:r>
          </w:p>
        </w:tc>
        <w:tc>
          <w:tcPr>
            <w:tcW w:w="4499" w:type="dxa"/>
          </w:tcPr>
          <w:p w14:paraId="6D5F8385" w14:textId="77777777" w:rsidR="007F3446" w:rsidRPr="00AB6C2F" w:rsidRDefault="007F3446" w:rsidP="007F3446">
            <w:pPr>
              <w:pStyle w:val="NormalnyWeb"/>
              <w:spacing w:after="0"/>
              <w:rPr>
                <w:rFonts w:asciiTheme="minorHAnsi" w:hAnsiTheme="minorHAnsi" w:cstheme="minorHAnsi"/>
                <w:sz w:val="20"/>
                <w:szCs w:val="20"/>
              </w:rPr>
            </w:pPr>
          </w:p>
        </w:tc>
      </w:tr>
    </w:tbl>
    <w:p w14:paraId="05A61B09" w14:textId="77777777" w:rsidR="004B570C" w:rsidRPr="006C7B06" w:rsidRDefault="004B570C" w:rsidP="004B570C">
      <w:pPr>
        <w:pStyle w:val="NormalnyWeb"/>
        <w:spacing w:before="0" w:beforeAutospacing="0" w:after="0" w:line="360" w:lineRule="auto"/>
        <w:rPr>
          <w:sz w:val="20"/>
          <w:szCs w:val="20"/>
        </w:rPr>
        <w:sectPr w:rsidR="004B570C" w:rsidRPr="006C7B06" w:rsidSect="005533A8">
          <w:type w:val="continuous"/>
          <w:pgSz w:w="16838" w:h="11906" w:orient="landscape"/>
          <w:pgMar w:top="1418" w:right="1021" w:bottom="992" w:left="1021" w:header="709" w:footer="709" w:gutter="0"/>
          <w:cols w:space="708"/>
          <w:docGrid w:linePitch="360"/>
        </w:sectPr>
      </w:pPr>
    </w:p>
    <w:p w14:paraId="07D0E863" w14:textId="77777777" w:rsidR="00843D4C" w:rsidRPr="00967FE0" w:rsidRDefault="00843D4C" w:rsidP="00843D4C">
      <w:pPr>
        <w:pStyle w:val="NormalnyWeb"/>
        <w:spacing w:before="0" w:beforeAutospacing="0" w:after="0" w:line="360" w:lineRule="auto"/>
        <w:ind w:firstLine="360"/>
        <w:jc w:val="both"/>
        <w:rPr>
          <w:rFonts w:asciiTheme="minorHAnsi" w:hAnsiTheme="minorHAnsi" w:cstheme="minorHAnsi"/>
        </w:rPr>
      </w:pPr>
      <w:r w:rsidRPr="00967FE0">
        <w:rPr>
          <w:rFonts w:asciiTheme="minorHAnsi" w:hAnsiTheme="minorHAnsi" w:cstheme="minorHAnsi"/>
        </w:rPr>
        <w:lastRenderedPageBreak/>
        <w:t>Z ogólnej kwoty w wysokości 1.290.200,00 zł zaplanowanej na wydatki w rozdziale gospodarka odpadami wydatkowano 1.160.828,48 zł.</w:t>
      </w:r>
    </w:p>
    <w:p w14:paraId="746FD5C9" w14:textId="77777777" w:rsidR="00843D4C" w:rsidRPr="00967FE0" w:rsidRDefault="00843D4C" w:rsidP="00843D4C">
      <w:pPr>
        <w:pStyle w:val="NormalnyWeb"/>
        <w:spacing w:before="0" w:beforeAutospacing="0" w:after="0" w:line="360" w:lineRule="auto"/>
        <w:ind w:firstLine="360"/>
        <w:jc w:val="both"/>
        <w:rPr>
          <w:rFonts w:asciiTheme="minorHAnsi" w:hAnsiTheme="minorHAnsi" w:cstheme="minorHAnsi"/>
        </w:rPr>
      </w:pPr>
      <w:r w:rsidRPr="00967FE0">
        <w:rPr>
          <w:rFonts w:asciiTheme="minorHAnsi" w:hAnsiTheme="minorHAnsi" w:cstheme="minorHAnsi"/>
        </w:rPr>
        <w:t>Środki z opłat za gospodarowanie odpadami komunalnymi w 2022 roku zrealizowane w kwocie 1.092.916,35 zł, które w całości zostały przeznaczone na pokrycie kosztów funkcjonowania systemu gospodarowania odpadami komunalnymi. W/w system Gmina Jednorożec dofinansowała ze środków własnych w kwocie 67.912,13 zł. Wydatki całego systemu gospodarowania odpadami komunalnymi poniesione zostały na:</w:t>
      </w:r>
    </w:p>
    <w:p w14:paraId="0169663A" w14:textId="77777777" w:rsidR="00843D4C" w:rsidRPr="00967FE0" w:rsidRDefault="00843D4C" w:rsidP="00843D4C">
      <w:pPr>
        <w:pStyle w:val="NormalnyWeb"/>
        <w:spacing w:before="0" w:beforeAutospacing="0" w:after="0" w:line="360" w:lineRule="auto"/>
        <w:jc w:val="both"/>
        <w:rPr>
          <w:rFonts w:asciiTheme="minorHAnsi" w:hAnsiTheme="minorHAnsi" w:cstheme="minorHAnsi"/>
        </w:rPr>
      </w:pPr>
      <w:r w:rsidRPr="00967FE0">
        <w:rPr>
          <w:rFonts w:asciiTheme="minorHAnsi" w:hAnsiTheme="minorHAnsi" w:cstheme="minorHAnsi"/>
        </w:rPr>
        <w:t>Wydatki całego systemu gospodarowania odpadami komunalnymi poniesione zostały na:</w:t>
      </w:r>
    </w:p>
    <w:p w14:paraId="43836941" w14:textId="77777777" w:rsidR="00843D4C" w:rsidRPr="00967FE0" w:rsidRDefault="00843D4C">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koszty obsługi administracyjnej systemu gospodarowania odpadami komunalnymi tj. wynagrodzenia osobowe pracowników, dodatkowe wynagrodzenie roczne wraz z pochodnymi dla pracowników zajmujących się gospodarka odpadową, odpisy na ZFŚS, (przekazano 100 % naliczonego funduszu), inkaso dla sołtysów, licencja i aktualizowanie oprogramowania, koszty egzekucyjne wydatkowano 137.581,03 zł,</w:t>
      </w:r>
    </w:p>
    <w:p w14:paraId="2369C692" w14:textId="77777777" w:rsidR="00843D4C" w:rsidRPr="00967FE0" w:rsidRDefault="00843D4C">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koszty tworzenia i utworzenia punktów selektywnego zbierania odpadów – nie poniesiono wydatków,</w:t>
      </w:r>
    </w:p>
    <w:p w14:paraId="2BF399D2" w14:textId="77777777" w:rsidR="00843D4C" w:rsidRPr="00967FE0" w:rsidRDefault="00843D4C">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koszty odbierania, transportu, zbierania, odzysku i unieszkodliwiania odpadów komunalnych (odbiór i zagospodarowanie odpadów, koszty paliwa, ważenie samochodu do transportu odpadów, ubezpieczenie, zakup części zamiennych do śmieciarki i prasy, zapłata kary wraz z odsetkami z tytułu nieosiągnięcia odpowiedniego poziomu recyklingu) kwota 1.020.589,45 zł,</w:t>
      </w:r>
    </w:p>
    <w:p w14:paraId="3B60CB68" w14:textId="77777777" w:rsidR="00843D4C" w:rsidRPr="00967FE0" w:rsidRDefault="00843D4C">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koszty edukacji w zakresie prawidłowego postępowania z odpadami komunalnymi (</w:t>
      </w:r>
      <w:proofErr w:type="spellStart"/>
      <w:r w:rsidRPr="00967FE0">
        <w:rPr>
          <w:rFonts w:asciiTheme="minorHAnsi" w:hAnsiTheme="minorHAnsi" w:cstheme="minorHAnsi"/>
        </w:rPr>
        <w:t>ekoharmonogram</w:t>
      </w:r>
      <w:proofErr w:type="spellEnd"/>
      <w:r w:rsidRPr="00967FE0">
        <w:rPr>
          <w:rFonts w:asciiTheme="minorHAnsi" w:hAnsiTheme="minorHAnsi" w:cstheme="minorHAnsi"/>
        </w:rPr>
        <w:t>) kwota 2.310,00 zł,</w:t>
      </w:r>
    </w:p>
    <w:p w14:paraId="0B681E84" w14:textId="77777777" w:rsidR="00843D4C" w:rsidRPr="00967FE0" w:rsidRDefault="00843D4C">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koszty wyposażenia nieruchomości w pojemniki lub worki do zbierania odpadów komunalnych oraz koszty utrzymania pojemników w odpowiednim stanie sanitarnym, porządkowym i technicznym (zakup worków) kwota 348,00 zł;</w:t>
      </w:r>
    </w:p>
    <w:p w14:paraId="3467573D" w14:textId="77777777" w:rsidR="00843D4C" w:rsidRPr="00967FE0" w:rsidRDefault="00843D4C">
      <w:pPr>
        <w:pStyle w:val="NormalnyWeb"/>
        <w:numPr>
          <w:ilvl w:val="0"/>
          <w:numId w:val="34"/>
        </w:numPr>
        <w:spacing w:before="0" w:beforeAutospacing="0" w:after="0" w:line="360" w:lineRule="auto"/>
        <w:jc w:val="both"/>
        <w:rPr>
          <w:rFonts w:asciiTheme="minorHAnsi" w:hAnsiTheme="minorHAnsi" w:cstheme="minorHAnsi"/>
        </w:rPr>
      </w:pPr>
      <w:r w:rsidRPr="00967FE0">
        <w:rPr>
          <w:rFonts w:asciiTheme="minorHAnsi" w:hAnsiTheme="minorHAnsi" w:cstheme="minorHAnsi"/>
        </w:rPr>
        <w:t>na koszty utworzenia i utrzymania punktów napraw i ponownego użycia produktów lub części produktów niebędących odpadami oraz na koszty usunięcia odpadów komunalnych z miejsc nieprzeznaczonych do ich składowania i magazynowania nie poniesiono wydatków.</w:t>
      </w:r>
    </w:p>
    <w:p w14:paraId="4ADAA466" w14:textId="3EDEFB51" w:rsidR="00AB6C2F" w:rsidRDefault="00AB6C2F" w:rsidP="00E00C81">
      <w:pPr>
        <w:pStyle w:val="NormalnyWeb"/>
        <w:spacing w:after="0"/>
        <w:jc w:val="center"/>
        <w:rPr>
          <w:rFonts w:asciiTheme="minorHAnsi" w:hAnsiTheme="minorHAnsi" w:cstheme="minorHAnsi"/>
          <w:b/>
          <w:bCs/>
          <w:color w:val="FF0000"/>
        </w:rPr>
      </w:pPr>
    </w:p>
    <w:p w14:paraId="0B5C36D6" w14:textId="6BB05A86" w:rsidR="005533A8" w:rsidRDefault="005533A8" w:rsidP="00E00C81">
      <w:pPr>
        <w:pStyle w:val="NormalnyWeb"/>
        <w:spacing w:after="0"/>
        <w:jc w:val="center"/>
        <w:rPr>
          <w:rFonts w:asciiTheme="minorHAnsi" w:hAnsiTheme="minorHAnsi" w:cstheme="minorHAnsi"/>
          <w:b/>
          <w:bCs/>
          <w:color w:val="FF0000"/>
        </w:rPr>
      </w:pPr>
    </w:p>
    <w:p w14:paraId="678DBC04" w14:textId="77777777" w:rsidR="005533A8" w:rsidRPr="00D976DE" w:rsidRDefault="005533A8" w:rsidP="00E00C81">
      <w:pPr>
        <w:pStyle w:val="NormalnyWeb"/>
        <w:spacing w:after="0"/>
        <w:jc w:val="center"/>
        <w:rPr>
          <w:rFonts w:asciiTheme="minorHAnsi" w:hAnsiTheme="minorHAnsi" w:cstheme="minorHAnsi"/>
          <w:b/>
          <w:bCs/>
          <w:color w:val="FF0000"/>
        </w:rPr>
      </w:pPr>
    </w:p>
    <w:p w14:paraId="1CFD3093" w14:textId="361920E7" w:rsidR="00E00C81" w:rsidRPr="00405969" w:rsidRDefault="00E00C81" w:rsidP="00E00C81">
      <w:pPr>
        <w:pStyle w:val="NormalnyWeb"/>
        <w:spacing w:after="0"/>
        <w:jc w:val="center"/>
        <w:rPr>
          <w:rFonts w:asciiTheme="minorHAnsi" w:hAnsiTheme="minorHAnsi" w:cstheme="minorHAnsi"/>
        </w:rPr>
      </w:pPr>
      <w:r w:rsidRPr="00405969">
        <w:rPr>
          <w:rFonts w:asciiTheme="minorHAnsi" w:hAnsiTheme="minorHAnsi" w:cstheme="minorHAnsi"/>
          <w:b/>
          <w:bCs/>
        </w:rPr>
        <w:lastRenderedPageBreak/>
        <w:t>ZESTAWIENIE PLANOWANYCH I WYKONANYCH WYDATKÓW NA POSZCZEGÓLNE PRZEDSIĘWZIĘCIA WIELOLETNIE W 202</w:t>
      </w:r>
      <w:r w:rsidR="00843D4C" w:rsidRPr="00405969">
        <w:rPr>
          <w:rFonts w:asciiTheme="minorHAnsi" w:hAnsiTheme="minorHAnsi" w:cstheme="minorHAnsi"/>
          <w:b/>
          <w:bCs/>
        </w:rPr>
        <w:t>2</w:t>
      </w:r>
      <w:r w:rsidRPr="00405969">
        <w:rPr>
          <w:rFonts w:asciiTheme="minorHAnsi" w:hAnsiTheme="minorHAnsi" w:cstheme="minorHAnsi"/>
          <w:b/>
          <w:bCs/>
        </w:rPr>
        <w:t xml:space="preserve"> ROKU</w:t>
      </w:r>
    </w:p>
    <w:p w14:paraId="383D4B06" w14:textId="77777777" w:rsidR="00E00C81" w:rsidRPr="00405969" w:rsidRDefault="00E00C81" w:rsidP="00E00C81">
      <w:pPr>
        <w:pStyle w:val="NormalnyWeb"/>
        <w:spacing w:after="0"/>
        <w:rPr>
          <w:rFonts w:asciiTheme="minorHAnsi" w:hAnsiTheme="minorHAnsi" w:cstheme="minorHAnsi"/>
        </w:rPr>
      </w:pPr>
    </w:p>
    <w:tbl>
      <w:tblPr>
        <w:tblW w:w="955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075"/>
        <w:gridCol w:w="1564"/>
        <w:gridCol w:w="1465"/>
        <w:gridCol w:w="1451"/>
      </w:tblGrid>
      <w:tr w:rsidR="007C4E50" w:rsidRPr="00405969" w14:paraId="02BF5847" w14:textId="77777777" w:rsidTr="00B63E95">
        <w:trPr>
          <w:trHeight w:val="780"/>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2273F3EE" w14:textId="77777777" w:rsidR="00E00C81" w:rsidRPr="00405969" w:rsidRDefault="00E00C81" w:rsidP="00B63E95">
            <w:pPr>
              <w:pStyle w:val="NormalnyWeb"/>
              <w:spacing w:before="0" w:beforeAutospacing="0" w:after="0" w:line="360" w:lineRule="auto"/>
              <w:rPr>
                <w:rFonts w:asciiTheme="minorHAnsi" w:hAnsiTheme="minorHAnsi" w:cstheme="minorHAnsi"/>
              </w:rPr>
            </w:pPr>
          </w:p>
          <w:p w14:paraId="5561C7A1"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Nazwa zadania</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233440FC"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Plan</w:t>
            </w:r>
          </w:p>
          <w:p w14:paraId="26ADC0B1" w14:textId="04FA4AD9"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na 202</w:t>
            </w:r>
            <w:r w:rsidR="007C4E50" w:rsidRPr="00405969">
              <w:rPr>
                <w:rFonts w:asciiTheme="minorHAnsi" w:hAnsiTheme="minorHAnsi" w:cstheme="minorHAnsi"/>
              </w:rPr>
              <w:t>2</w:t>
            </w:r>
            <w:r w:rsidRPr="00405969">
              <w:rPr>
                <w:rFonts w:asciiTheme="minorHAnsi" w:hAnsiTheme="minorHAnsi" w:cstheme="minorHAnsi"/>
              </w:rPr>
              <w:t xml:space="preserve"> r.</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72C6022A"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Wykonanie</w:t>
            </w:r>
          </w:p>
          <w:p w14:paraId="314E0A7B" w14:textId="19EA8421"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za 202</w:t>
            </w:r>
            <w:r w:rsidR="007C4E50" w:rsidRPr="00405969">
              <w:rPr>
                <w:rFonts w:asciiTheme="minorHAnsi" w:hAnsiTheme="minorHAnsi" w:cstheme="minorHAnsi"/>
              </w:rPr>
              <w:t>2</w:t>
            </w:r>
            <w:r w:rsidRPr="00405969">
              <w:rPr>
                <w:rFonts w:asciiTheme="minorHAnsi" w:hAnsiTheme="minorHAnsi" w:cstheme="minorHAnsi"/>
              </w:rPr>
              <w:t xml:space="preserve"> r.</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19F4E907"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w:t>
            </w:r>
          </w:p>
          <w:p w14:paraId="639C6AF0"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realizacji</w:t>
            </w:r>
          </w:p>
        </w:tc>
      </w:tr>
      <w:tr w:rsidR="007C4E50" w:rsidRPr="00405969" w14:paraId="7AD2DCB7"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01AA3C2B"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b/>
                <w:bCs/>
              </w:rPr>
              <w:t>Wydatki bieżące</w:t>
            </w:r>
          </w:p>
        </w:tc>
      </w:tr>
      <w:tr w:rsidR="007C4E50" w:rsidRPr="00405969" w14:paraId="38BC0B12"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066A57EE" w14:textId="77777777" w:rsidR="00E00C81" w:rsidRPr="00405969" w:rsidRDefault="00E00C81"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i/>
              </w:rPr>
              <w:t xml:space="preserve">Wydatki </w:t>
            </w:r>
            <w:r w:rsidRPr="00405969">
              <w:rPr>
                <w:rFonts w:asciiTheme="minorHAnsi" w:hAnsiTheme="minorHAnsi" w:cstheme="minorHAnsi"/>
                <w:i/>
                <w:iCs/>
              </w:rPr>
              <w:t>na programy, projekty lub zadania związane z programami realizowanymi z udziałem środków, o których mowa w art. 5 ust. 1 pkt 2 i 3 ustawy o finansach publicznych</w:t>
            </w:r>
          </w:p>
        </w:tc>
      </w:tr>
      <w:tr w:rsidR="00E00C81" w:rsidRPr="00405969" w14:paraId="10062172"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C1C9A12" w14:textId="77777777" w:rsidR="00E00C81" w:rsidRPr="00405969" w:rsidRDefault="00E00C81" w:rsidP="00B63E95">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Erasmus+</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204FA066" w14:textId="55DFCA26" w:rsidR="00E00C81" w:rsidRPr="00405969" w:rsidRDefault="007C4E50"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117.161,49</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29C92646" w14:textId="7A3524B5" w:rsidR="00E00C81" w:rsidRPr="00405969" w:rsidRDefault="004961BE"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41.197,32</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4CE0E45" w14:textId="65D448DD" w:rsidR="00E00C81" w:rsidRPr="00405969" w:rsidRDefault="004961BE" w:rsidP="00B63E95">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35,16</w:t>
            </w:r>
          </w:p>
        </w:tc>
      </w:tr>
      <w:tr w:rsidR="004961BE" w:rsidRPr="00405969" w14:paraId="01334CA5"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563DC49D" w14:textId="77777777" w:rsidR="004961BE" w:rsidRPr="00405969" w:rsidRDefault="004961BE" w:rsidP="004961BE">
            <w:pPr>
              <w:pStyle w:val="NormalnyWeb"/>
              <w:spacing w:before="0" w:beforeAutospacing="0" w:after="0" w:line="360" w:lineRule="auto"/>
              <w:jc w:val="right"/>
              <w:rPr>
                <w:rFonts w:asciiTheme="minorHAnsi" w:hAnsiTheme="minorHAnsi" w:cstheme="minorHAnsi"/>
                <w:bCs/>
                <w:i/>
                <w:iCs/>
              </w:rPr>
            </w:pPr>
            <w:r w:rsidRPr="00405969">
              <w:rPr>
                <w:rFonts w:asciiTheme="minorHAnsi" w:hAnsiTheme="minorHAnsi" w:cstheme="minorHAnsi"/>
                <w:bCs/>
                <w:i/>
                <w:iCs/>
              </w:rPr>
              <w:t>Razem</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1AACAFB3" w14:textId="07DE00ED" w:rsidR="004961BE" w:rsidRPr="00405969" w:rsidRDefault="004961BE" w:rsidP="004961BE">
            <w:pPr>
              <w:pStyle w:val="NormalnyWeb"/>
              <w:spacing w:before="0" w:beforeAutospacing="0" w:after="0" w:line="360" w:lineRule="auto"/>
              <w:jc w:val="center"/>
              <w:rPr>
                <w:rFonts w:asciiTheme="minorHAnsi" w:hAnsiTheme="minorHAnsi" w:cstheme="minorHAnsi"/>
                <w:i/>
                <w:iCs/>
              </w:rPr>
            </w:pPr>
            <w:r w:rsidRPr="00405969">
              <w:rPr>
                <w:rFonts w:asciiTheme="minorHAnsi" w:hAnsiTheme="minorHAnsi" w:cstheme="minorHAnsi"/>
                <w:i/>
                <w:iCs/>
              </w:rPr>
              <w:t>117.161,49</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DDD38BF" w14:textId="16ECA9F2" w:rsidR="004961BE" w:rsidRPr="00405969" w:rsidRDefault="004961BE" w:rsidP="004961BE">
            <w:pPr>
              <w:pStyle w:val="NormalnyWeb"/>
              <w:spacing w:before="0" w:beforeAutospacing="0" w:after="0" w:line="360" w:lineRule="auto"/>
              <w:jc w:val="center"/>
              <w:rPr>
                <w:rFonts w:asciiTheme="minorHAnsi" w:hAnsiTheme="minorHAnsi" w:cstheme="minorHAnsi"/>
                <w:i/>
                <w:iCs/>
              </w:rPr>
            </w:pPr>
            <w:r w:rsidRPr="00405969">
              <w:rPr>
                <w:rFonts w:asciiTheme="minorHAnsi" w:hAnsiTheme="minorHAnsi" w:cstheme="minorHAnsi"/>
                <w:i/>
                <w:iCs/>
              </w:rPr>
              <w:t>41.197,32</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5AD6E59B" w14:textId="104069BB" w:rsidR="004961BE" w:rsidRPr="00405969" w:rsidRDefault="004961BE" w:rsidP="004961BE">
            <w:pPr>
              <w:pStyle w:val="NormalnyWeb"/>
              <w:spacing w:before="0" w:beforeAutospacing="0" w:after="0" w:line="360" w:lineRule="auto"/>
              <w:jc w:val="center"/>
              <w:rPr>
                <w:rFonts w:asciiTheme="minorHAnsi" w:hAnsiTheme="minorHAnsi" w:cstheme="minorHAnsi"/>
                <w:i/>
                <w:iCs/>
              </w:rPr>
            </w:pPr>
            <w:r w:rsidRPr="00405969">
              <w:rPr>
                <w:rFonts w:asciiTheme="minorHAnsi" w:hAnsiTheme="minorHAnsi" w:cstheme="minorHAnsi"/>
                <w:i/>
                <w:iCs/>
              </w:rPr>
              <w:t>35,16</w:t>
            </w:r>
          </w:p>
        </w:tc>
      </w:tr>
      <w:tr w:rsidR="004961BE" w:rsidRPr="00405969" w14:paraId="09FE42C8"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2810078C" w14:textId="7777777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i/>
              </w:rPr>
              <w:t xml:space="preserve">Wydatki </w:t>
            </w:r>
            <w:r w:rsidRPr="00405969">
              <w:rPr>
                <w:rFonts w:asciiTheme="minorHAnsi" w:hAnsiTheme="minorHAnsi" w:cstheme="minorHAnsi"/>
                <w:i/>
                <w:iCs/>
              </w:rPr>
              <w:t>na programy, projekty lub zadania pozostałe</w:t>
            </w:r>
          </w:p>
        </w:tc>
      </w:tr>
      <w:tr w:rsidR="004961BE" w:rsidRPr="00405969" w14:paraId="5F75E1CF"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7A54A51E" w14:textId="77777777" w:rsidR="004961BE" w:rsidRPr="00405969" w:rsidRDefault="004961BE" w:rsidP="004961BE">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Sporządzenie miejscowego planu zagospodarowania przestrzennego gminy Jednorożec dla zespołu wsi Jednorożec, Stegna i części Ulatowo-Pogorzel</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1C4F69C6" w14:textId="13FBF3C1"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10.400,00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2D998229" w14:textId="029AB11C" w:rsidR="004961BE" w:rsidRPr="00405969" w:rsidRDefault="00610EB5"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10.400,00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75231F54" w14:textId="4AE4A5A8" w:rsidR="004961BE" w:rsidRPr="00405969" w:rsidRDefault="00610EB5"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100,00</w:t>
            </w:r>
          </w:p>
        </w:tc>
      </w:tr>
      <w:tr w:rsidR="004961BE" w:rsidRPr="00405969" w14:paraId="0E2EB59E"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4864ABA0" w14:textId="77777777" w:rsidR="004961BE" w:rsidRPr="00405969" w:rsidRDefault="004961BE" w:rsidP="004961BE">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Ubezpieczenie mienia i odpowiedzialności cywilnej w Gminie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5918E267" w14:textId="174BA184"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87.000,00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2AB27BFC" w14:textId="24403A05" w:rsidR="004961BE" w:rsidRPr="00405969" w:rsidRDefault="007D07B0"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52.550,46</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1C4B41F9" w14:textId="10789BB3" w:rsidR="004961BE" w:rsidRPr="00405969" w:rsidRDefault="007D07B0" w:rsidP="004961BE">
            <w:pPr>
              <w:pStyle w:val="NormalnyWeb"/>
              <w:spacing w:before="0" w:beforeAutospacing="0" w:after="0" w:line="360" w:lineRule="auto"/>
              <w:jc w:val="center"/>
              <w:rPr>
                <w:rFonts w:asciiTheme="minorHAnsi" w:hAnsiTheme="minorHAnsi" w:cstheme="minorHAnsi"/>
              </w:rPr>
            </w:pPr>
            <w:r>
              <w:rPr>
                <w:rFonts w:asciiTheme="minorHAnsi" w:hAnsiTheme="minorHAnsi" w:cstheme="minorHAnsi"/>
              </w:rPr>
              <w:t>60,40</w:t>
            </w:r>
          </w:p>
        </w:tc>
      </w:tr>
      <w:tr w:rsidR="004961BE" w:rsidRPr="00405969" w14:paraId="63306DED"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33AFFA16" w14:textId="7974C867" w:rsidR="004961BE" w:rsidRPr="00405969" w:rsidRDefault="004961BE" w:rsidP="004961BE">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Czyste powietrze</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119FAAF" w14:textId="22B4C630" w:rsidR="004961BE" w:rsidRPr="00405969" w:rsidRDefault="00610EB5"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19.061,95</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5CB2B323" w14:textId="31145296" w:rsidR="004961BE" w:rsidRPr="00405969" w:rsidRDefault="009D7853"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19.061,95</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4E8F1BF5" w14:textId="3BECF4B8" w:rsidR="004961BE" w:rsidRPr="00405969" w:rsidRDefault="009D7853"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100,00</w:t>
            </w:r>
          </w:p>
        </w:tc>
      </w:tr>
      <w:tr w:rsidR="004961BE" w:rsidRPr="00405969" w14:paraId="1069FFBD"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77E10160" w14:textId="77777777" w:rsidR="004961BE" w:rsidRPr="00405969" w:rsidRDefault="004961BE" w:rsidP="004961BE">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Obsługa sesji Rady Gminy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DFEAFAC" w14:textId="6F682CBE"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4.428,00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7EA60D42" w14:textId="431CDE0F" w:rsidR="004961BE" w:rsidRPr="00405969" w:rsidRDefault="009D7853"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4.059,00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43578A86" w14:textId="58AA6103" w:rsidR="004961BE" w:rsidRPr="00405969" w:rsidRDefault="009D7853"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91,67</w:t>
            </w:r>
          </w:p>
        </w:tc>
      </w:tr>
      <w:tr w:rsidR="004961BE" w:rsidRPr="00405969" w14:paraId="199A612B"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4D84ACF5" w14:textId="77777777" w:rsidR="004961BE" w:rsidRPr="00405969" w:rsidRDefault="004961BE" w:rsidP="004961BE">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Doradztwo w zakresie podatku VAT</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75EC0ECA" w14:textId="34294B1D"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37.000,00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7C0048C6" w14:textId="7EF68BA3" w:rsidR="004961BE" w:rsidRPr="00405969" w:rsidRDefault="00405969"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34.732,46</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1F4DBA0" w14:textId="44B7311D" w:rsidR="004961BE" w:rsidRPr="00405969" w:rsidRDefault="00405969"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93,87</w:t>
            </w:r>
          </w:p>
        </w:tc>
      </w:tr>
      <w:tr w:rsidR="004961BE" w:rsidRPr="00405969" w14:paraId="200B3F77"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0E0DCCEF" w14:textId="2CC33649" w:rsidR="004961BE" w:rsidRPr="00405969" w:rsidRDefault="004961BE" w:rsidP="004961BE">
            <w:pPr>
              <w:pStyle w:val="NormalnyWeb"/>
              <w:spacing w:before="0" w:beforeAutospacing="0" w:after="0" w:line="360" w:lineRule="auto"/>
              <w:jc w:val="both"/>
              <w:rPr>
                <w:rFonts w:asciiTheme="minorHAnsi" w:hAnsiTheme="minorHAnsi" w:cstheme="minorHAnsi"/>
                <w:bCs/>
              </w:rPr>
            </w:pPr>
            <w:r w:rsidRPr="00405969">
              <w:rPr>
                <w:rFonts w:asciiTheme="minorHAnsi" w:hAnsiTheme="minorHAnsi" w:cstheme="minorHAnsi"/>
                <w:bCs/>
              </w:rPr>
              <w:t>Dystrybucja węgla dla mieszkańców z terenu Gminy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427BAA0A" w14:textId="241B0A52"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1.800.000,00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1D372AD6" w14:textId="0349D56C" w:rsidR="004961BE" w:rsidRPr="00405969" w:rsidRDefault="009D7853"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62.277,40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873081D" w14:textId="1828B9BC" w:rsidR="004961BE" w:rsidRPr="00405969" w:rsidRDefault="009D7853"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3,46</w:t>
            </w:r>
          </w:p>
        </w:tc>
      </w:tr>
      <w:tr w:rsidR="004961BE" w:rsidRPr="00405969" w14:paraId="2342B1EC"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528E7281" w14:textId="77777777" w:rsidR="004961BE" w:rsidRPr="00405969" w:rsidRDefault="004961BE" w:rsidP="004961BE">
            <w:pPr>
              <w:pStyle w:val="NormalnyWeb"/>
              <w:spacing w:before="0" w:beforeAutospacing="0" w:after="0" w:line="360" w:lineRule="auto"/>
              <w:jc w:val="right"/>
              <w:rPr>
                <w:rFonts w:asciiTheme="minorHAnsi" w:hAnsiTheme="minorHAnsi" w:cstheme="minorHAnsi"/>
                <w:bCs/>
                <w:i/>
              </w:rPr>
            </w:pPr>
            <w:r w:rsidRPr="00405969">
              <w:rPr>
                <w:rFonts w:asciiTheme="minorHAnsi" w:hAnsiTheme="minorHAnsi" w:cstheme="minorHAnsi"/>
                <w:bCs/>
                <w:i/>
              </w:rPr>
              <w:t>Razem</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3DCBAE6F" w14:textId="52F9247E" w:rsidR="004961BE" w:rsidRPr="00405969" w:rsidRDefault="004961BE" w:rsidP="004961BE">
            <w:pPr>
              <w:pStyle w:val="NormalnyWeb"/>
              <w:spacing w:before="0" w:beforeAutospacing="0" w:after="0" w:line="360" w:lineRule="auto"/>
              <w:jc w:val="center"/>
              <w:rPr>
                <w:rFonts w:asciiTheme="minorHAnsi" w:hAnsiTheme="minorHAnsi" w:cstheme="minorHAnsi"/>
                <w:i/>
              </w:rPr>
            </w:pPr>
            <w:r w:rsidRPr="00405969">
              <w:rPr>
                <w:rFonts w:asciiTheme="minorHAnsi" w:hAnsiTheme="minorHAnsi" w:cstheme="minorHAnsi"/>
                <w:i/>
              </w:rPr>
              <w:t>1.957.889,95</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49EF9D8F" w14:textId="6881DD77" w:rsidR="004961BE" w:rsidRPr="00405969" w:rsidRDefault="007D07B0" w:rsidP="004961BE">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183.081,27</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087C4A7F" w14:textId="6E932E96" w:rsidR="004961BE" w:rsidRPr="00405969" w:rsidRDefault="007D07B0" w:rsidP="004961BE">
            <w:pPr>
              <w:pStyle w:val="NormalnyWeb"/>
              <w:spacing w:before="0" w:beforeAutospacing="0" w:after="0" w:line="360" w:lineRule="auto"/>
              <w:jc w:val="center"/>
              <w:rPr>
                <w:rFonts w:asciiTheme="minorHAnsi" w:hAnsiTheme="minorHAnsi" w:cstheme="minorHAnsi"/>
                <w:i/>
              </w:rPr>
            </w:pPr>
            <w:r>
              <w:rPr>
                <w:rFonts w:asciiTheme="minorHAnsi" w:hAnsiTheme="minorHAnsi" w:cstheme="minorHAnsi"/>
                <w:i/>
              </w:rPr>
              <w:t>9,35</w:t>
            </w:r>
          </w:p>
        </w:tc>
      </w:tr>
      <w:tr w:rsidR="004961BE" w:rsidRPr="00405969" w14:paraId="0FBDFF00"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50B05EA9" w14:textId="77777777" w:rsidR="004961BE" w:rsidRPr="00405969" w:rsidRDefault="004961BE" w:rsidP="004961BE">
            <w:pPr>
              <w:pStyle w:val="NormalnyWeb"/>
              <w:spacing w:before="0" w:beforeAutospacing="0" w:after="0" w:line="360" w:lineRule="auto"/>
              <w:jc w:val="right"/>
              <w:rPr>
                <w:rFonts w:asciiTheme="minorHAnsi" w:hAnsiTheme="minorHAnsi" w:cstheme="minorHAnsi"/>
              </w:rPr>
            </w:pPr>
            <w:r w:rsidRPr="00405969">
              <w:rPr>
                <w:rFonts w:asciiTheme="minorHAnsi" w:hAnsiTheme="minorHAnsi" w:cstheme="minorHAnsi"/>
                <w:b/>
                <w:bCs/>
              </w:rPr>
              <w:t>Ogółem wydatki bieżące</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192C4E84" w14:textId="2350FC4F" w:rsidR="004961BE" w:rsidRPr="00405969" w:rsidRDefault="004961BE" w:rsidP="004961BE">
            <w:pPr>
              <w:pStyle w:val="NormalnyWeb"/>
              <w:spacing w:before="0" w:beforeAutospacing="0" w:after="0" w:line="360" w:lineRule="auto"/>
              <w:jc w:val="center"/>
              <w:rPr>
                <w:rFonts w:asciiTheme="minorHAnsi" w:hAnsiTheme="minorHAnsi" w:cstheme="minorHAnsi"/>
                <w:b/>
              </w:rPr>
            </w:pPr>
            <w:r w:rsidRPr="00405969">
              <w:rPr>
                <w:rFonts w:asciiTheme="minorHAnsi" w:hAnsiTheme="minorHAnsi" w:cstheme="minorHAnsi"/>
                <w:b/>
              </w:rPr>
              <w:t>2.075.051,44</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53CCDE9E" w14:textId="50B1A046" w:rsidR="004961BE" w:rsidRPr="00405969" w:rsidRDefault="007D07B0" w:rsidP="004961BE">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224.278,59</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758523DE" w14:textId="1593AE99" w:rsidR="004961BE" w:rsidRPr="00405969" w:rsidRDefault="007D07B0" w:rsidP="004961BE">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10,81</w:t>
            </w:r>
          </w:p>
        </w:tc>
      </w:tr>
      <w:tr w:rsidR="004961BE" w:rsidRPr="00405969" w14:paraId="36257C51"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06EC6684" w14:textId="77777777" w:rsidR="004961BE" w:rsidRPr="00405969" w:rsidRDefault="004961BE" w:rsidP="004961BE">
            <w:pPr>
              <w:pStyle w:val="NormalnyWeb"/>
              <w:spacing w:before="0" w:beforeAutospacing="0" w:after="0" w:line="360" w:lineRule="auto"/>
              <w:rPr>
                <w:rFonts w:asciiTheme="minorHAnsi" w:hAnsiTheme="minorHAnsi" w:cstheme="minorHAnsi"/>
                <w:color w:val="FF0000"/>
              </w:rPr>
            </w:pPr>
          </w:p>
        </w:tc>
      </w:tr>
      <w:tr w:rsidR="004961BE" w:rsidRPr="00405969" w14:paraId="5CB34760"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571F0944" w14:textId="7777777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b/>
                <w:bCs/>
              </w:rPr>
              <w:t>Wydatki majątkowe</w:t>
            </w:r>
          </w:p>
        </w:tc>
      </w:tr>
      <w:tr w:rsidR="004961BE" w:rsidRPr="00405969" w14:paraId="1C1189EE"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64C60743" w14:textId="77777777" w:rsidR="004961BE" w:rsidRPr="00405969" w:rsidRDefault="004961BE" w:rsidP="004961BE">
            <w:pPr>
              <w:pStyle w:val="NormalnyWeb"/>
              <w:spacing w:before="0" w:beforeAutospacing="0" w:after="0" w:line="360" w:lineRule="auto"/>
              <w:jc w:val="center"/>
              <w:rPr>
                <w:rFonts w:asciiTheme="minorHAnsi" w:hAnsiTheme="minorHAnsi" w:cstheme="minorHAnsi"/>
                <w:i/>
              </w:rPr>
            </w:pPr>
            <w:r w:rsidRPr="00405969">
              <w:rPr>
                <w:rFonts w:asciiTheme="minorHAnsi" w:hAnsiTheme="minorHAnsi" w:cstheme="minorHAnsi"/>
                <w:i/>
              </w:rPr>
              <w:lastRenderedPageBreak/>
              <w:t xml:space="preserve">Wydatki </w:t>
            </w:r>
            <w:r w:rsidRPr="00405969">
              <w:rPr>
                <w:rFonts w:asciiTheme="minorHAnsi" w:hAnsiTheme="minorHAnsi" w:cstheme="minorHAnsi"/>
                <w:i/>
                <w:iCs/>
              </w:rPr>
              <w:t>na programy, projekty lub zadania związane z programami realizowanymi z udziałem środków, o których mowa w art. 5 ust. 1 pkt 2 i 3 ustawy o finansach publicznych</w:t>
            </w:r>
          </w:p>
        </w:tc>
      </w:tr>
      <w:tr w:rsidR="004961BE" w:rsidRPr="00405969" w14:paraId="7C3DADF8"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22B23AE2" w14:textId="59AF0515"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Przebudowa i remont budynku OSP wraz z instalacją gazową w miejscowości Małowidz, gm.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2A89A3BB" w14:textId="25BBA442"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43.495,93</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7D5AF62D" w14:textId="2777B5B2"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5A313DC" w14:textId="40FE9A8A"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r>
      <w:tr w:rsidR="004961BE" w:rsidRPr="00405969" w14:paraId="1ACC336A"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547F522" w14:textId="77777777" w:rsidR="004961BE" w:rsidRPr="00405969" w:rsidRDefault="004961BE" w:rsidP="004961BE">
            <w:pPr>
              <w:pStyle w:val="NormalnyWeb"/>
              <w:spacing w:before="0" w:beforeAutospacing="0" w:after="0" w:line="360" w:lineRule="auto"/>
              <w:jc w:val="right"/>
              <w:rPr>
                <w:rFonts w:asciiTheme="minorHAnsi" w:hAnsiTheme="minorHAnsi" w:cstheme="minorHAnsi"/>
                <w:i/>
              </w:rPr>
            </w:pPr>
            <w:r w:rsidRPr="00405969">
              <w:rPr>
                <w:rFonts w:asciiTheme="minorHAnsi" w:hAnsiTheme="minorHAnsi" w:cstheme="minorHAnsi"/>
                <w:i/>
              </w:rPr>
              <w:t>Razem</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149404E0" w14:textId="50BF0A49" w:rsidR="004961BE" w:rsidRPr="00405969" w:rsidRDefault="004961BE" w:rsidP="004961BE">
            <w:pPr>
              <w:pStyle w:val="NormalnyWeb"/>
              <w:spacing w:before="0" w:beforeAutospacing="0" w:after="0" w:line="360" w:lineRule="auto"/>
              <w:jc w:val="center"/>
              <w:rPr>
                <w:rFonts w:asciiTheme="minorHAnsi" w:hAnsiTheme="minorHAnsi" w:cstheme="minorHAnsi"/>
                <w:i/>
                <w:iCs/>
              </w:rPr>
            </w:pPr>
            <w:r w:rsidRPr="00405969">
              <w:rPr>
                <w:rFonts w:asciiTheme="minorHAnsi" w:hAnsiTheme="minorHAnsi" w:cstheme="minorHAnsi"/>
                <w:i/>
                <w:iCs/>
              </w:rPr>
              <w:t>43.495,93</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0D8BD1F5" w14:textId="4BFA8310" w:rsidR="004961BE" w:rsidRPr="00405969" w:rsidRDefault="004961BE" w:rsidP="004961BE">
            <w:pPr>
              <w:pStyle w:val="NormalnyWeb"/>
              <w:spacing w:before="0" w:beforeAutospacing="0" w:after="0" w:line="360" w:lineRule="auto"/>
              <w:jc w:val="center"/>
              <w:rPr>
                <w:rFonts w:asciiTheme="minorHAnsi" w:hAnsiTheme="minorHAnsi" w:cstheme="minorHAnsi"/>
                <w:i/>
                <w:iCs/>
              </w:rPr>
            </w:pPr>
            <w:r w:rsidRPr="00405969">
              <w:rPr>
                <w:rFonts w:asciiTheme="minorHAnsi" w:hAnsiTheme="minorHAnsi" w:cstheme="minorHAnsi"/>
                <w:i/>
                <w:iCs/>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4802498B" w14:textId="6482CFE8" w:rsidR="004961BE" w:rsidRPr="00405969" w:rsidRDefault="004961BE" w:rsidP="004961BE">
            <w:pPr>
              <w:pStyle w:val="NormalnyWeb"/>
              <w:spacing w:before="0" w:beforeAutospacing="0" w:after="0" w:line="360" w:lineRule="auto"/>
              <w:jc w:val="center"/>
              <w:rPr>
                <w:rFonts w:asciiTheme="minorHAnsi" w:hAnsiTheme="minorHAnsi" w:cstheme="minorHAnsi"/>
                <w:i/>
                <w:iCs/>
              </w:rPr>
            </w:pPr>
            <w:r w:rsidRPr="00405969">
              <w:rPr>
                <w:rFonts w:asciiTheme="minorHAnsi" w:hAnsiTheme="minorHAnsi" w:cstheme="minorHAnsi"/>
                <w:i/>
                <w:iCs/>
              </w:rPr>
              <w:t>0,00</w:t>
            </w:r>
          </w:p>
        </w:tc>
      </w:tr>
      <w:tr w:rsidR="004961BE" w:rsidRPr="00405969" w14:paraId="0B7FC34B"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26DD1BC9" w14:textId="7777777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i/>
              </w:rPr>
              <w:t xml:space="preserve">Wydatki </w:t>
            </w:r>
            <w:r w:rsidRPr="00405969">
              <w:rPr>
                <w:rFonts w:asciiTheme="minorHAnsi" w:hAnsiTheme="minorHAnsi" w:cstheme="minorHAnsi"/>
                <w:i/>
                <w:iCs/>
              </w:rPr>
              <w:t>na programy, projekty lub zadania pozostałe</w:t>
            </w:r>
          </w:p>
        </w:tc>
      </w:tr>
      <w:tr w:rsidR="004961BE" w:rsidRPr="00405969" w14:paraId="4C979A62"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3F73BC7C" w14:textId="4075446C"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Rozbudowa stacji uzdatniania wody i ujęcia wody w miejscowości Jednorożec, gm.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5612A947" w14:textId="1B60935F"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199.039,00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24F4E688" w14:textId="0461B806"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23CABCC" w14:textId="1FD50755"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r>
      <w:tr w:rsidR="004961BE" w:rsidRPr="00405969" w14:paraId="646C580D"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F0A834E" w14:textId="6520432D"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Rozbudowa stacji uzdatniania wody i ujęcia wody w miejscowości Żelazna Prywatna, gm.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15C4226" w14:textId="263825B8"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144.894,00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4B625431" w14:textId="5A13CFF5"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144.894,00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1644B1F9" w14:textId="29FCFA78"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100,00</w:t>
            </w:r>
          </w:p>
        </w:tc>
      </w:tr>
      <w:tr w:rsidR="004961BE" w:rsidRPr="00405969" w14:paraId="0F1A06B0"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38F1DE76" w14:textId="7F35981D"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Budowa instalacji fotowoltaicznej zasilającej oczyszczalnię ścieków w Jednorożcu</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31F03826" w14:textId="7BE69B95"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291.000,00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7A6D721" w14:textId="494E62E8"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290.280,00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0697F837" w14:textId="0C074043"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99,78</w:t>
            </w:r>
          </w:p>
        </w:tc>
      </w:tr>
      <w:tr w:rsidR="004961BE" w:rsidRPr="00405969" w14:paraId="70773A60"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2B7AC636" w14:textId="77777777"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Zakup gruntów</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2012D724" w14:textId="620C0328"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86.740,00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0DD44B89" w14:textId="20E21360"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86.695,00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46276E0" w14:textId="15291FD6"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99,96</w:t>
            </w:r>
          </w:p>
        </w:tc>
      </w:tr>
      <w:tr w:rsidR="004961BE" w:rsidRPr="00405969" w14:paraId="50D96172"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29076E43" w14:textId="77777777"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Rozbudowa oczyszczalni ścieków w Jednorożcu</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1D1DBDB5" w14:textId="2C3E7CA8"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23.000,00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19039988" w14:textId="7809F8EE"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A25A28A" w14:textId="2E365E5A"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r>
      <w:tr w:rsidR="004961BE" w:rsidRPr="00405969" w14:paraId="5B3CF6E9"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2C5A4E1A" w14:textId="22CB5125"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Rozbudowa sieci kanalizacyjnej na terenie Gminy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1F730CBF" w14:textId="52AD2F5D"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13.000,00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1BBCB1F0" w14:textId="4FDC5F11"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10300A8" w14:textId="159D12DC"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r>
      <w:tr w:rsidR="004961BE" w:rsidRPr="00405969" w14:paraId="3000B02E"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3E7C4009" w14:textId="77777777"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Rozbudowa oświetlenia ulicznego na terenie Gminy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3FB16925" w14:textId="0D18F3C6"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91.700,00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141B7C0C" w14:textId="56FD2538"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75.276,86</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7D729666" w14:textId="77425D79"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82,09</w:t>
            </w:r>
          </w:p>
        </w:tc>
      </w:tr>
      <w:tr w:rsidR="004961BE" w:rsidRPr="00405969" w14:paraId="7CDD3D4A"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2573A88F" w14:textId="3E82A366"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Wykonanie klimatyzacji w Urzędzie Gminy w Jednorożcu</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116333D" w14:textId="138555F9"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35.000,00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2BB89B54" w14:textId="5809181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34.380,00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42BBC21" w14:textId="6451C9F6"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98,23</w:t>
            </w:r>
          </w:p>
        </w:tc>
      </w:tr>
      <w:tr w:rsidR="004961BE" w:rsidRPr="00405969" w14:paraId="47F601E5"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4E853106" w14:textId="33E6CA83"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Remont pokrycia dachowego na budynku hali widowiskowo-sportowej w miejscowości Jednorożec, gm.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6B697CE" w14:textId="0C16F6F8"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05EAB7DF" w14:textId="6990759E"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984,00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189C870F" w14:textId="10ED53EC"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98,40</w:t>
            </w:r>
          </w:p>
        </w:tc>
      </w:tr>
      <w:tr w:rsidR="004961BE" w:rsidRPr="00405969" w14:paraId="63D3EF75"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43B397EA" w14:textId="77777777"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Przebudowa dróg gminnych na terenie Gminy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5BD7D129" w14:textId="5A80D11E"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226.688,00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017FF3FB" w14:textId="6C234D80"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161.140,00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4BF8EBF" w14:textId="442BA4B9"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71,08</w:t>
            </w:r>
          </w:p>
        </w:tc>
      </w:tr>
      <w:tr w:rsidR="004961BE" w:rsidRPr="00405969" w14:paraId="65B4D068"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54963814" w14:textId="363EE2CC"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bCs/>
                <w:iCs/>
              </w:rPr>
              <w:lastRenderedPageBreak/>
              <w:t>Zwiększenie dostępności dzieci i młodzieży do przyszkolnej infrastruktury sportowej poprzez przebudowę i remont boisk przy szkołach podstawowych w gminie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21F22DE3" w14:textId="0644EF3D"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1.062.600,00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2D7100A" w14:textId="4B342B1D"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1.059.585,02</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6F8F40C6" w14:textId="3133799B"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99,72</w:t>
            </w:r>
          </w:p>
        </w:tc>
      </w:tr>
      <w:tr w:rsidR="004961BE" w:rsidRPr="00405969" w14:paraId="6733AC77"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4AC15F2" w14:textId="77777777"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Przebudowa stadionu sportowego w Jednorożcu</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38D2E1E5" w14:textId="557B92A1"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909.250,00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0D30E722" w14:textId="5B829231"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898.089,62</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81FCE22" w14:textId="1C549662"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98,77</w:t>
            </w:r>
          </w:p>
        </w:tc>
      </w:tr>
      <w:tr w:rsidR="004961BE" w:rsidRPr="00405969" w14:paraId="4DD192FC"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446C4153" w14:textId="3DE367BD"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Przebudowa dróg gminnych w miejscowości Ulatowo-Pogorzel, gm.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812DCCE" w14:textId="6B821EA4"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540.894,00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56AD8188" w14:textId="544E78B2"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594F2F2C" w14:textId="1837C4B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r>
      <w:tr w:rsidR="004961BE" w:rsidRPr="00405969" w14:paraId="70551971"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7C00ABE1" w14:textId="0B0D9CF7"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Przebudowa dróg gminnych w miejscowości Olszewka i Kobylaki - Konopki</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40CECAE1" w14:textId="41693C0E"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50.000,00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5849E231" w14:textId="789CE115"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5776471" w14:textId="3573D9B1"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r>
      <w:tr w:rsidR="004961BE" w:rsidRPr="00405969" w14:paraId="61F71E76"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0BBDEE74" w14:textId="35D0503E"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Budowa dróg gminnych w miejscowości Stegna, gm.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107188EC" w14:textId="5BC97C58"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50.000,00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E9E82B9" w14:textId="387326E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5209EDDD" w14:textId="34A85053"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r>
      <w:tr w:rsidR="004961BE" w:rsidRPr="00405969" w14:paraId="221EBF2F"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1A719FD4" w14:textId="0EF99740"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Rozbudowa sieci wodociągowej na terenie Gminy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140D3952" w14:textId="445DDD40"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53.000,00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5A5CC632" w14:textId="58FF765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35.000,00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42C49FA" w14:textId="6C2C0353"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66,04</w:t>
            </w:r>
          </w:p>
        </w:tc>
      </w:tr>
      <w:tr w:rsidR="004961BE" w:rsidRPr="00405969" w14:paraId="3E12426B"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0B2EAE9F" w14:textId="542B7863"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Budowa drogi gminnej ul. Kwiatowej w miejscowości Stegna wraz z poprawą bezpieczeństwa na skrzyżowaniach z drogami powiatowymi ul. Warszawską i Piastowską</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18EDD3A5" w14:textId="77DD24F2"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100.000,00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76DD1829" w14:textId="26EC35E3"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1AF4D814" w14:textId="4EDC08C0"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r>
      <w:tr w:rsidR="004961BE" w:rsidRPr="00405969" w14:paraId="6FBD70A6"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BA6A30F" w14:textId="0D43A674"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Budowa chodnika przy drodze gminnej w miejscowości Małowidz</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72CA7766" w14:textId="7F9F6088"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27.489,10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5C53751F" w14:textId="7AEC6D52"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08C103DA" w14:textId="5B2AD222"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r>
      <w:tr w:rsidR="004961BE" w:rsidRPr="00405969" w14:paraId="791FBF39"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755B32B0" w14:textId="53BA62E2"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Centralny System Monitoringu w Gminie Jednorożec</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46B4832C" w14:textId="3E7F95D0"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60.000,00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161904EE" w14:textId="1977BC21"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33.977,80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58DEDF0C" w14:textId="7810C781"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56,63</w:t>
            </w:r>
          </w:p>
        </w:tc>
      </w:tr>
      <w:tr w:rsidR="004961BE" w:rsidRPr="00405969" w14:paraId="4076A2E0"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C137A34" w14:textId="3196CFF5"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 xml:space="preserve">Remont budynku świetlicy wiejskiej w miejscowości Kobylaki - </w:t>
            </w:r>
            <w:proofErr w:type="spellStart"/>
            <w:r w:rsidRPr="00405969">
              <w:rPr>
                <w:rFonts w:asciiTheme="minorHAnsi" w:hAnsiTheme="minorHAnsi" w:cstheme="minorHAnsi"/>
              </w:rPr>
              <w:t>Korysze</w:t>
            </w:r>
            <w:proofErr w:type="spellEnd"/>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42440797" w14:textId="112C7DD4"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44.983,33</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46E3F882" w14:textId="66536F89"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26.238,00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2C16619" w14:textId="267D0DB9"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58,33</w:t>
            </w:r>
          </w:p>
        </w:tc>
      </w:tr>
      <w:tr w:rsidR="004961BE" w:rsidRPr="00405969" w14:paraId="6720C88F"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D476B1F" w14:textId="30B6A5A1" w:rsidR="004961BE" w:rsidRPr="00405969" w:rsidRDefault="004961BE" w:rsidP="004961BE">
            <w:pPr>
              <w:pStyle w:val="NormalnyWeb"/>
              <w:spacing w:before="0" w:beforeAutospacing="0" w:after="0" w:line="360" w:lineRule="auto"/>
              <w:rPr>
                <w:rFonts w:asciiTheme="minorHAnsi" w:hAnsiTheme="minorHAnsi" w:cstheme="minorHAnsi"/>
              </w:rPr>
            </w:pPr>
            <w:r w:rsidRPr="00405969">
              <w:rPr>
                <w:rFonts w:asciiTheme="minorHAnsi" w:hAnsiTheme="minorHAnsi" w:cstheme="minorHAnsi"/>
              </w:rPr>
              <w:t>Modernizacja strażnicy OSP Parciaki</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7E56AE9" w14:textId="297715B2"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28.500,00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67436726" w14:textId="4B889AAE"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28.500,00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1FD91C56" w14:textId="4238201C"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0,00</w:t>
            </w:r>
          </w:p>
        </w:tc>
      </w:tr>
      <w:tr w:rsidR="004961BE" w:rsidRPr="00405969" w14:paraId="409CCFCB"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3B9F2F73" w14:textId="7BDD307A" w:rsidR="004961BE" w:rsidRPr="00405969" w:rsidRDefault="004961BE" w:rsidP="004961BE">
            <w:pPr>
              <w:pStyle w:val="NormalnyWeb"/>
              <w:spacing w:before="0" w:beforeAutospacing="0" w:after="0" w:line="360" w:lineRule="auto"/>
              <w:rPr>
                <w:rFonts w:asciiTheme="minorHAnsi" w:hAnsiTheme="minorHAnsi" w:cstheme="minorHAnsi"/>
              </w:rPr>
            </w:pPr>
            <w:proofErr w:type="spellStart"/>
            <w:r w:rsidRPr="00405969">
              <w:rPr>
                <w:rFonts w:asciiTheme="minorHAnsi" w:hAnsiTheme="minorHAnsi" w:cstheme="minorHAnsi"/>
              </w:rPr>
              <w:t>Mikroinstalacja</w:t>
            </w:r>
            <w:proofErr w:type="spellEnd"/>
            <w:r w:rsidRPr="00405969">
              <w:rPr>
                <w:rFonts w:asciiTheme="minorHAnsi" w:hAnsiTheme="minorHAnsi" w:cstheme="minorHAnsi"/>
              </w:rPr>
              <w:t xml:space="preserve"> fotowoltaiczna na budynku Urzędu Gminy w Jednorożcu</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64EC2611" w14:textId="5374C749"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3.200,00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527D4B77" w14:textId="2D69D527"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3.075,00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2BC506A6" w14:textId="42F8BC44" w:rsidR="004961BE" w:rsidRPr="00405969" w:rsidRDefault="004961BE" w:rsidP="004961BE">
            <w:pPr>
              <w:pStyle w:val="NormalnyWeb"/>
              <w:spacing w:before="0" w:beforeAutospacing="0" w:after="0" w:line="360" w:lineRule="auto"/>
              <w:jc w:val="center"/>
              <w:rPr>
                <w:rFonts w:asciiTheme="minorHAnsi" w:hAnsiTheme="minorHAnsi" w:cstheme="minorHAnsi"/>
              </w:rPr>
            </w:pPr>
            <w:r w:rsidRPr="00405969">
              <w:rPr>
                <w:rFonts w:asciiTheme="minorHAnsi" w:hAnsiTheme="minorHAnsi" w:cstheme="minorHAnsi"/>
              </w:rPr>
              <w:t>96,09</w:t>
            </w:r>
          </w:p>
        </w:tc>
      </w:tr>
      <w:tr w:rsidR="004961BE" w:rsidRPr="00405969" w14:paraId="1A84D4FB"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60587346" w14:textId="77777777" w:rsidR="004961BE" w:rsidRPr="00405969" w:rsidRDefault="004961BE" w:rsidP="004961BE">
            <w:pPr>
              <w:pStyle w:val="NormalnyWeb"/>
              <w:spacing w:before="0" w:beforeAutospacing="0" w:after="0" w:line="360" w:lineRule="auto"/>
              <w:jc w:val="right"/>
              <w:rPr>
                <w:rFonts w:asciiTheme="minorHAnsi" w:hAnsiTheme="minorHAnsi" w:cstheme="minorHAnsi"/>
                <w:i/>
              </w:rPr>
            </w:pPr>
            <w:r w:rsidRPr="00405969">
              <w:rPr>
                <w:rFonts w:asciiTheme="minorHAnsi" w:hAnsiTheme="minorHAnsi" w:cstheme="minorHAnsi"/>
                <w:i/>
              </w:rPr>
              <w:t>Razem</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3C4B3F8A" w14:textId="5BD9A3FC" w:rsidR="004961BE" w:rsidRPr="00405969" w:rsidRDefault="004961BE" w:rsidP="004961BE">
            <w:pPr>
              <w:pStyle w:val="NormalnyWeb"/>
              <w:spacing w:before="0" w:beforeAutospacing="0" w:after="0" w:line="360" w:lineRule="auto"/>
              <w:jc w:val="center"/>
              <w:rPr>
                <w:rFonts w:asciiTheme="minorHAnsi" w:hAnsiTheme="minorHAnsi" w:cstheme="minorHAnsi"/>
                <w:i/>
              </w:rPr>
            </w:pPr>
            <w:r w:rsidRPr="00405969">
              <w:rPr>
                <w:rFonts w:asciiTheme="minorHAnsi" w:hAnsiTheme="minorHAnsi" w:cstheme="minorHAnsi"/>
                <w:i/>
              </w:rPr>
              <w:t>4.041.977,43</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2DD15552" w14:textId="6048F7BF" w:rsidR="004961BE" w:rsidRPr="00405969" w:rsidRDefault="00A478B4" w:rsidP="004961BE">
            <w:pPr>
              <w:pStyle w:val="NormalnyWeb"/>
              <w:spacing w:before="0" w:beforeAutospacing="0" w:after="0" w:line="360" w:lineRule="auto"/>
              <w:jc w:val="center"/>
              <w:rPr>
                <w:rFonts w:asciiTheme="minorHAnsi" w:hAnsiTheme="minorHAnsi" w:cstheme="minorHAnsi"/>
                <w:i/>
              </w:rPr>
            </w:pPr>
            <w:r w:rsidRPr="00405969">
              <w:rPr>
                <w:rFonts w:asciiTheme="minorHAnsi" w:hAnsiTheme="minorHAnsi" w:cstheme="minorHAnsi"/>
                <w:i/>
              </w:rPr>
              <w:t>2.878.115,30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52C2E981" w14:textId="74F1E029" w:rsidR="004961BE" w:rsidRPr="00405969" w:rsidRDefault="00A478B4" w:rsidP="004961BE">
            <w:pPr>
              <w:pStyle w:val="NormalnyWeb"/>
              <w:spacing w:before="0" w:beforeAutospacing="0" w:after="0" w:line="360" w:lineRule="auto"/>
              <w:jc w:val="center"/>
              <w:rPr>
                <w:rFonts w:asciiTheme="minorHAnsi" w:hAnsiTheme="minorHAnsi" w:cstheme="minorHAnsi"/>
                <w:i/>
              </w:rPr>
            </w:pPr>
            <w:r w:rsidRPr="00405969">
              <w:rPr>
                <w:rFonts w:asciiTheme="minorHAnsi" w:hAnsiTheme="minorHAnsi" w:cstheme="minorHAnsi"/>
                <w:i/>
              </w:rPr>
              <w:t>71,21</w:t>
            </w:r>
          </w:p>
        </w:tc>
      </w:tr>
      <w:tr w:rsidR="004961BE" w:rsidRPr="00405969" w14:paraId="397B7ED7"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74EB4FDC" w14:textId="77777777" w:rsidR="004961BE" w:rsidRPr="00405969" w:rsidRDefault="004961BE" w:rsidP="004961BE">
            <w:pPr>
              <w:pStyle w:val="NormalnyWeb"/>
              <w:spacing w:before="0" w:beforeAutospacing="0" w:after="0" w:line="360" w:lineRule="auto"/>
              <w:jc w:val="right"/>
              <w:rPr>
                <w:rFonts w:asciiTheme="minorHAnsi" w:hAnsiTheme="minorHAnsi" w:cstheme="minorHAnsi"/>
                <w:b/>
              </w:rPr>
            </w:pPr>
            <w:r w:rsidRPr="00405969">
              <w:rPr>
                <w:rFonts w:asciiTheme="minorHAnsi" w:hAnsiTheme="minorHAnsi" w:cstheme="minorHAnsi"/>
                <w:b/>
                <w:bCs/>
              </w:rPr>
              <w:lastRenderedPageBreak/>
              <w:t>Ogółem wydatki majątkowe</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0263B159" w14:textId="5BFA405A" w:rsidR="004961BE" w:rsidRPr="00405969" w:rsidRDefault="004961BE" w:rsidP="004961BE">
            <w:pPr>
              <w:pStyle w:val="NormalnyWeb"/>
              <w:spacing w:before="0" w:beforeAutospacing="0" w:after="0" w:line="360" w:lineRule="auto"/>
              <w:jc w:val="center"/>
              <w:rPr>
                <w:rFonts w:asciiTheme="minorHAnsi" w:hAnsiTheme="minorHAnsi" w:cstheme="minorHAnsi"/>
                <w:b/>
              </w:rPr>
            </w:pPr>
            <w:r w:rsidRPr="00405969">
              <w:rPr>
                <w:rFonts w:asciiTheme="minorHAnsi" w:hAnsiTheme="minorHAnsi" w:cstheme="minorHAnsi"/>
                <w:b/>
              </w:rPr>
              <w:t>4.085.473,36</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459751B6" w14:textId="3ABDCD2B" w:rsidR="004961BE" w:rsidRPr="00405969" w:rsidRDefault="007D07B0" w:rsidP="004961BE">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2.878.115,30</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59269DAB" w14:textId="20434555" w:rsidR="004961BE" w:rsidRPr="00405969" w:rsidRDefault="007D07B0" w:rsidP="004961BE">
            <w:pPr>
              <w:pStyle w:val="NormalnyWeb"/>
              <w:spacing w:before="0" w:beforeAutospacing="0" w:after="0" w:line="360" w:lineRule="auto"/>
              <w:jc w:val="center"/>
              <w:rPr>
                <w:rFonts w:asciiTheme="minorHAnsi" w:hAnsiTheme="minorHAnsi" w:cstheme="minorHAnsi"/>
                <w:b/>
              </w:rPr>
            </w:pPr>
            <w:r>
              <w:rPr>
                <w:rFonts w:asciiTheme="minorHAnsi" w:hAnsiTheme="minorHAnsi" w:cstheme="minorHAnsi"/>
                <w:b/>
              </w:rPr>
              <w:t>70,45</w:t>
            </w:r>
          </w:p>
        </w:tc>
      </w:tr>
      <w:tr w:rsidR="004961BE" w:rsidRPr="00405969" w14:paraId="79E73E08" w14:textId="77777777" w:rsidTr="00B63E95">
        <w:trPr>
          <w:tblCellSpacing w:w="0" w:type="dxa"/>
        </w:trPr>
        <w:tc>
          <w:tcPr>
            <w:tcW w:w="9555" w:type="dxa"/>
            <w:gridSpan w:val="4"/>
            <w:tcBorders>
              <w:top w:val="outset" w:sz="6" w:space="0" w:color="000000"/>
              <w:left w:val="outset" w:sz="6" w:space="0" w:color="000000"/>
              <w:bottom w:val="outset" w:sz="6" w:space="0" w:color="000000"/>
              <w:right w:val="outset" w:sz="6" w:space="0" w:color="000000"/>
            </w:tcBorders>
            <w:shd w:val="clear" w:color="auto" w:fill="FFFFFF"/>
          </w:tcPr>
          <w:p w14:paraId="51BDD027" w14:textId="77777777" w:rsidR="004961BE" w:rsidRPr="00405969" w:rsidRDefault="004961BE" w:rsidP="004961BE">
            <w:pPr>
              <w:pStyle w:val="NormalnyWeb"/>
              <w:spacing w:before="0" w:beforeAutospacing="0" w:after="0" w:line="360" w:lineRule="auto"/>
              <w:jc w:val="center"/>
              <w:rPr>
                <w:rFonts w:asciiTheme="minorHAnsi" w:hAnsiTheme="minorHAnsi" w:cstheme="minorHAnsi"/>
                <w:color w:val="FF0000"/>
              </w:rPr>
            </w:pPr>
          </w:p>
        </w:tc>
      </w:tr>
      <w:tr w:rsidR="004961BE" w:rsidRPr="00405969" w14:paraId="7269FF04" w14:textId="77777777" w:rsidTr="00B63E95">
        <w:trPr>
          <w:tblCellSpacing w:w="0" w:type="dxa"/>
        </w:trPr>
        <w:tc>
          <w:tcPr>
            <w:tcW w:w="5155" w:type="dxa"/>
            <w:tcBorders>
              <w:top w:val="outset" w:sz="6" w:space="0" w:color="000000"/>
              <w:left w:val="outset" w:sz="6" w:space="0" w:color="000000"/>
              <w:bottom w:val="outset" w:sz="6" w:space="0" w:color="000000"/>
              <w:right w:val="outset" w:sz="6" w:space="0" w:color="000000"/>
            </w:tcBorders>
            <w:shd w:val="clear" w:color="auto" w:fill="FFFFFF"/>
          </w:tcPr>
          <w:p w14:paraId="3743BF41" w14:textId="77777777" w:rsidR="004961BE" w:rsidRPr="00405969" w:rsidRDefault="004961BE" w:rsidP="004961BE">
            <w:pPr>
              <w:pStyle w:val="NormalnyWeb"/>
              <w:spacing w:before="0" w:beforeAutospacing="0" w:after="0" w:line="360" w:lineRule="auto"/>
              <w:jc w:val="right"/>
              <w:rPr>
                <w:rFonts w:asciiTheme="minorHAnsi" w:hAnsiTheme="minorHAnsi" w:cstheme="minorHAnsi"/>
                <w:b/>
                <w:i/>
              </w:rPr>
            </w:pPr>
            <w:r w:rsidRPr="00405969">
              <w:rPr>
                <w:rFonts w:asciiTheme="minorHAnsi" w:hAnsiTheme="minorHAnsi" w:cstheme="minorHAnsi"/>
                <w:b/>
                <w:bCs/>
                <w:i/>
                <w:iCs/>
              </w:rPr>
              <w:t>Ogółem :</w:t>
            </w:r>
          </w:p>
        </w:tc>
        <w:tc>
          <w:tcPr>
            <w:tcW w:w="1567" w:type="dxa"/>
            <w:tcBorders>
              <w:top w:val="outset" w:sz="6" w:space="0" w:color="000000"/>
              <w:left w:val="outset" w:sz="6" w:space="0" w:color="000000"/>
              <w:bottom w:val="outset" w:sz="6" w:space="0" w:color="000000"/>
              <w:right w:val="outset" w:sz="6" w:space="0" w:color="000000"/>
            </w:tcBorders>
            <w:shd w:val="clear" w:color="auto" w:fill="FFFFFF"/>
          </w:tcPr>
          <w:p w14:paraId="3D0CEE50" w14:textId="7B8FCFB5" w:rsidR="004961BE" w:rsidRPr="00405969" w:rsidRDefault="004961BE" w:rsidP="004961BE">
            <w:pPr>
              <w:pStyle w:val="NormalnyWeb"/>
              <w:spacing w:before="0" w:beforeAutospacing="0" w:after="0" w:line="360" w:lineRule="auto"/>
              <w:jc w:val="center"/>
              <w:rPr>
                <w:rFonts w:asciiTheme="minorHAnsi" w:hAnsiTheme="minorHAnsi" w:cstheme="minorHAnsi"/>
                <w:b/>
                <w:i/>
              </w:rPr>
            </w:pPr>
            <w:r w:rsidRPr="00405969">
              <w:rPr>
                <w:rFonts w:asciiTheme="minorHAnsi" w:hAnsiTheme="minorHAnsi" w:cstheme="minorHAnsi"/>
                <w:b/>
                <w:i/>
              </w:rPr>
              <w:t>6.160.524,80</w:t>
            </w:r>
          </w:p>
        </w:tc>
        <w:tc>
          <w:tcPr>
            <w:tcW w:w="1371" w:type="dxa"/>
            <w:tcBorders>
              <w:top w:val="outset" w:sz="6" w:space="0" w:color="000000"/>
              <w:left w:val="outset" w:sz="6" w:space="0" w:color="000000"/>
              <w:bottom w:val="outset" w:sz="6" w:space="0" w:color="000000"/>
              <w:right w:val="outset" w:sz="6" w:space="0" w:color="000000"/>
            </w:tcBorders>
            <w:shd w:val="clear" w:color="auto" w:fill="FFFFFF"/>
          </w:tcPr>
          <w:p w14:paraId="341F5AC4" w14:textId="50A62500" w:rsidR="004961BE" w:rsidRPr="00405969" w:rsidRDefault="007D07B0" w:rsidP="004961BE">
            <w:pPr>
              <w:pStyle w:val="NormalnyWeb"/>
              <w:spacing w:before="0" w:beforeAutospacing="0" w:after="0" w:line="360" w:lineRule="auto"/>
              <w:jc w:val="center"/>
              <w:rPr>
                <w:rFonts w:asciiTheme="minorHAnsi" w:hAnsiTheme="minorHAnsi" w:cstheme="minorHAnsi"/>
                <w:b/>
                <w:i/>
              </w:rPr>
            </w:pPr>
            <w:r>
              <w:rPr>
                <w:rFonts w:asciiTheme="minorHAnsi" w:hAnsiTheme="minorHAnsi" w:cstheme="minorHAnsi"/>
                <w:b/>
                <w:i/>
              </w:rPr>
              <w:t>3.102.393,89</w:t>
            </w:r>
          </w:p>
        </w:tc>
        <w:tc>
          <w:tcPr>
            <w:tcW w:w="1462" w:type="dxa"/>
            <w:tcBorders>
              <w:top w:val="outset" w:sz="6" w:space="0" w:color="000000"/>
              <w:left w:val="outset" w:sz="6" w:space="0" w:color="000000"/>
              <w:bottom w:val="outset" w:sz="6" w:space="0" w:color="000000"/>
              <w:right w:val="outset" w:sz="6" w:space="0" w:color="000000"/>
            </w:tcBorders>
            <w:shd w:val="clear" w:color="auto" w:fill="FFFFFF"/>
          </w:tcPr>
          <w:p w14:paraId="31E9D3AA" w14:textId="41B9ECB9" w:rsidR="004961BE" w:rsidRPr="00405969" w:rsidRDefault="007D07B0" w:rsidP="004961BE">
            <w:pPr>
              <w:pStyle w:val="NormalnyWeb"/>
              <w:spacing w:before="0" w:beforeAutospacing="0" w:after="0" w:line="360" w:lineRule="auto"/>
              <w:jc w:val="center"/>
              <w:rPr>
                <w:rFonts w:asciiTheme="minorHAnsi" w:hAnsiTheme="minorHAnsi" w:cstheme="minorHAnsi"/>
                <w:b/>
                <w:i/>
              </w:rPr>
            </w:pPr>
            <w:r>
              <w:rPr>
                <w:rFonts w:asciiTheme="minorHAnsi" w:hAnsiTheme="minorHAnsi" w:cstheme="minorHAnsi"/>
                <w:b/>
                <w:i/>
              </w:rPr>
              <w:t>50,36</w:t>
            </w:r>
          </w:p>
        </w:tc>
      </w:tr>
    </w:tbl>
    <w:p w14:paraId="6769299F" w14:textId="77777777" w:rsidR="00E00C81" w:rsidRPr="00405969" w:rsidRDefault="00E00C81" w:rsidP="00E00C81">
      <w:pPr>
        <w:pStyle w:val="NormalnyWeb"/>
        <w:spacing w:after="0"/>
        <w:rPr>
          <w:rFonts w:asciiTheme="minorHAnsi" w:hAnsiTheme="minorHAnsi" w:cstheme="minorHAnsi"/>
          <w:color w:val="FF0000"/>
        </w:rPr>
      </w:pPr>
    </w:p>
    <w:p w14:paraId="0EBA634E" w14:textId="3A4C2CDC" w:rsidR="00E00C81" w:rsidRPr="001A5188" w:rsidRDefault="00E00C81" w:rsidP="00157E7E">
      <w:pPr>
        <w:pStyle w:val="NormalnyWeb"/>
        <w:pageBreakBefore/>
        <w:spacing w:before="0" w:beforeAutospacing="0" w:after="0"/>
        <w:rPr>
          <w:rFonts w:asciiTheme="minorHAnsi" w:hAnsiTheme="minorHAnsi" w:cstheme="minorHAnsi"/>
        </w:rPr>
        <w:sectPr w:rsidR="00E00C81" w:rsidRPr="001A5188" w:rsidSect="005533A8">
          <w:type w:val="continuous"/>
          <w:pgSz w:w="11906" w:h="16838"/>
          <w:pgMar w:top="1418" w:right="1021" w:bottom="992" w:left="1021" w:header="709" w:footer="709" w:gutter="0"/>
          <w:cols w:space="708"/>
          <w:docGrid w:linePitch="360"/>
        </w:sectPr>
      </w:pPr>
    </w:p>
    <w:p w14:paraId="46CAB1F8" w14:textId="77777777" w:rsidR="00F750A6" w:rsidRDefault="00F750A6" w:rsidP="000D6515">
      <w:pPr>
        <w:pStyle w:val="NormalnyWeb"/>
        <w:spacing w:before="0" w:beforeAutospacing="0" w:after="0" w:line="360" w:lineRule="auto"/>
        <w:jc w:val="both"/>
      </w:pPr>
    </w:p>
    <w:sectPr w:rsidR="00F750A6" w:rsidSect="005533A8">
      <w:type w:val="continuous"/>
      <w:pgSz w:w="11906" w:h="16838"/>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28A0" w14:textId="77777777" w:rsidR="006E7128" w:rsidRDefault="006E7128" w:rsidP="00A77C63">
      <w:r>
        <w:separator/>
      </w:r>
    </w:p>
  </w:endnote>
  <w:endnote w:type="continuationSeparator" w:id="0">
    <w:p w14:paraId="5F23AF6D" w14:textId="77777777" w:rsidR="006E7128" w:rsidRDefault="006E7128" w:rsidP="00A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9152" w14:textId="77777777" w:rsidR="006E7128" w:rsidRDefault="006E7128" w:rsidP="00A77C63">
      <w:r>
        <w:separator/>
      </w:r>
    </w:p>
  </w:footnote>
  <w:footnote w:type="continuationSeparator" w:id="0">
    <w:p w14:paraId="37D1A259" w14:textId="77777777" w:rsidR="006E7128" w:rsidRDefault="006E7128" w:rsidP="00A7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292"/>
    <w:multiLevelType w:val="multilevel"/>
    <w:tmpl w:val="72849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22DC7"/>
    <w:multiLevelType w:val="hybridMultilevel"/>
    <w:tmpl w:val="DFFE9F3A"/>
    <w:lvl w:ilvl="0" w:tplc="04150001">
      <w:start w:val="1"/>
      <w:numFmt w:val="bullet"/>
      <w:lvlText w:val=""/>
      <w:lvlJc w:val="left"/>
      <w:pPr>
        <w:tabs>
          <w:tab w:val="num" w:pos="720"/>
        </w:tabs>
        <w:ind w:left="720" w:hanging="360"/>
      </w:pPr>
      <w:rPr>
        <w:rFonts w:ascii="Symbol" w:hAnsi="Symbol" w:hint="default"/>
      </w:rPr>
    </w:lvl>
    <w:lvl w:ilvl="1" w:tplc="FA624EF2">
      <w:start w:val="1"/>
      <w:numFmt w:val="bullet"/>
      <w:lvlText w:val=""/>
      <w:lvlJc w:val="left"/>
      <w:pPr>
        <w:tabs>
          <w:tab w:val="num" w:pos="1495"/>
        </w:tabs>
        <w:ind w:left="1495"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D05E2"/>
    <w:multiLevelType w:val="hybridMultilevel"/>
    <w:tmpl w:val="C6E85A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22197"/>
    <w:multiLevelType w:val="hybridMultilevel"/>
    <w:tmpl w:val="A15242F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57B5D"/>
    <w:multiLevelType w:val="hybridMultilevel"/>
    <w:tmpl w:val="3CE80C7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D56BC"/>
    <w:multiLevelType w:val="multilevel"/>
    <w:tmpl w:val="45E25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605D3"/>
    <w:multiLevelType w:val="multilevel"/>
    <w:tmpl w:val="595E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D7A26"/>
    <w:multiLevelType w:val="multilevel"/>
    <w:tmpl w:val="AD9CD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74EF0"/>
    <w:multiLevelType w:val="hybridMultilevel"/>
    <w:tmpl w:val="3912BBB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0F407FB"/>
    <w:multiLevelType w:val="hybridMultilevel"/>
    <w:tmpl w:val="A8985A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C73C19"/>
    <w:multiLevelType w:val="hybridMultilevel"/>
    <w:tmpl w:val="B3A683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327B9"/>
    <w:multiLevelType w:val="hybridMultilevel"/>
    <w:tmpl w:val="1EAADA7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A5670"/>
    <w:multiLevelType w:val="hybridMultilevel"/>
    <w:tmpl w:val="88442D3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83017"/>
    <w:multiLevelType w:val="hybridMultilevel"/>
    <w:tmpl w:val="5D26D29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C0BA7"/>
    <w:multiLevelType w:val="hybridMultilevel"/>
    <w:tmpl w:val="88B4EC7E"/>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E51B0"/>
    <w:multiLevelType w:val="hybridMultilevel"/>
    <w:tmpl w:val="2BB88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BF1109"/>
    <w:multiLevelType w:val="hybridMultilevel"/>
    <w:tmpl w:val="952C400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BA2FF5"/>
    <w:multiLevelType w:val="multilevel"/>
    <w:tmpl w:val="06BA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A5B16"/>
    <w:multiLevelType w:val="hybridMultilevel"/>
    <w:tmpl w:val="2D740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02074B"/>
    <w:multiLevelType w:val="hybridMultilevel"/>
    <w:tmpl w:val="03F2A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8279F8"/>
    <w:multiLevelType w:val="hybridMultilevel"/>
    <w:tmpl w:val="EE62C02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A6D6D"/>
    <w:multiLevelType w:val="multilevel"/>
    <w:tmpl w:val="5A5CF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525071"/>
    <w:multiLevelType w:val="multilevel"/>
    <w:tmpl w:val="8F08C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6D33FA"/>
    <w:multiLevelType w:val="hybridMultilevel"/>
    <w:tmpl w:val="56C88C4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754DBC"/>
    <w:multiLevelType w:val="hybridMultilevel"/>
    <w:tmpl w:val="D89EAFC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6777A4"/>
    <w:multiLevelType w:val="hybridMultilevel"/>
    <w:tmpl w:val="29B6B14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4421A0"/>
    <w:multiLevelType w:val="multilevel"/>
    <w:tmpl w:val="629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055EC0"/>
    <w:multiLevelType w:val="hybridMultilevel"/>
    <w:tmpl w:val="4BBA6C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96E32B5"/>
    <w:multiLevelType w:val="hybridMultilevel"/>
    <w:tmpl w:val="021407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F15A4E"/>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A14E7"/>
    <w:multiLevelType w:val="hybridMultilevel"/>
    <w:tmpl w:val="450EA5A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53776"/>
    <w:multiLevelType w:val="hybridMultilevel"/>
    <w:tmpl w:val="EEA268A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59584E8C"/>
    <w:multiLevelType w:val="hybridMultilevel"/>
    <w:tmpl w:val="490A865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0C3E08"/>
    <w:multiLevelType w:val="hybridMultilevel"/>
    <w:tmpl w:val="FCB6680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616473"/>
    <w:multiLevelType w:val="hybridMultilevel"/>
    <w:tmpl w:val="D58AAB0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90F2E"/>
    <w:multiLevelType w:val="hybridMultilevel"/>
    <w:tmpl w:val="0850638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61697"/>
    <w:multiLevelType w:val="multilevel"/>
    <w:tmpl w:val="9F0AD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91F9E"/>
    <w:multiLevelType w:val="hybridMultilevel"/>
    <w:tmpl w:val="4B18685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8" w15:restartNumberingAfterBreak="0">
    <w:nsid w:val="72672DE6"/>
    <w:multiLevelType w:val="hybridMultilevel"/>
    <w:tmpl w:val="0842492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BE728B"/>
    <w:multiLevelType w:val="hybridMultilevel"/>
    <w:tmpl w:val="326CC3C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26755E"/>
    <w:multiLevelType w:val="hybridMultilevel"/>
    <w:tmpl w:val="C2D2A8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9D4F53"/>
    <w:multiLevelType w:val="hybridMultilevel"/>
    <w:tmpl w:val="BB1CD8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022D0"/>
    <w:multiLevelType w:val="hybridMultilevel"/>
    <w:tmpl w:val="963CE34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3F287B"/>
    <w:multiLevelType w:val="hybridMultilevel"/>
    <w:tmpl w:val="33A49AC0"/>
    <w:lvl w:ilvl="0" w:tplc="04150001">
      <w:start w:val="1"/>
      <w:numFmt w:val="bullet"/>
      <w:lvlText w:val=""/>
      <w:lvlJc w:val="left"/>
      <w:pPr>
        <w:tabs>
          <w:tab w:val="num" w:pos="720"/>
        </w:tabs>
        <w:ind w:left="720" w:hanging="360"/>
      </w:pPr>
      <w:rPr>
        <w:rFonts w:ascii="Symbol" w:hAnsi="Symbol" w:hint="default"/>
      </w:rPr>
    </w:lvl>
    <w:lvl w:ilvl="1" w:tplc="54D4B964">
      <w:start w:val="1"/>
      <w:numFmt w:val="bullet"/>
      <w:lvlText w:val=""/>
      <w:lvlJc w:val="left"/>
      <w:pPr>
        <w:tabs>
          <w:tab w:val="num" w:pos="1440"/>
        </w:tabs>
        <w:ind w:left="1440"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42112"/>
    <w:multiLevelType w:val="multilevel"/>
    <w:tmpl w:val="1A56C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D1A1429"/>
    <w:multiLevelType w:val="multilevel"/>
    <w:tmpl w:val="1572F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8A17B9"/>
    <w:multiLevelType w:val="hybridMultilevel"/>
    <w:tmpl w:val="9E3E527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1535842844">
    <w:abstractNumId w:val="12"/>
  </w:num>
  <w:num w:numId="2" w16cid:durableId="944923548">
    <w:abstractNumId w:val="7"/>
  </w:num>
  <w:num w:numId="3" w16cid:durableId="48067696">
    <w:abstractNumId w:val="22"/>
  </w:num>
  <w:num w:numId="4" w16cid:durableId="718631894">
    <w:abstractNumId w:val="45"/>
  </w:num>
  <w:num w:numId="5" w16cid:durableId="1655522845">
    <w:abstractNumId w:val="38"/>
  </w:num>
  <w:num w:numId="6" w16cid:durableId="1956935644">
    <w:abstractNumId w:val="42"/>
  </w:num>
  <w:num w:numId="7" w16cid:durableId="1695499948">
    <w:abstractNumId w:val="28"/>
  </w:num>
  <w:num w:numId="8" w16cid:durableId="481503989">
    <w:abstractNumId w:val="39"/>
  </w:num>
  <w:num w:numId="9" w16cid:durableId="290594174">
    <w:abstractNumId w:val="17"/>
  </w:num>
  <w:num w:numId="10" w16cid:durableId="552231397">
    <w:abstractNumId w:val="34"/>
  </w:num>
  <w:num w:numId="11" w16cid:durableId="1009869301">
    <w:abstractNumId w:val="5"/>
  </w:num>
  <w:num w:numId="12" w16cid:durableId="245844686">
    <w:abstractNumId w:val="41"/>
  </w:num>
  <w:num w:numId="13" w16cid:durableId="644435330">
    <w:abstractNumId w:val="36"/>
  </w:num>
  <w:num w:numId="14" w16cid:durableId="1584949096">
    <w:abstractNumId w:val="13"/>
  </w:num>
  <w:num w:numId="15" w16cid:durableId="474682137">
    <w:abstractNumId w:val="11"/>
  </w:num>
  <w:num w:numId="16" w16cid:durableId="1438868142">
    <w:abstractNumId w:val="23"/>
  </w:num>
  <w:num w:numId="17" w16cid:durableId="1924216233">
    <w:abstractNumId w:val="25"/>
  </w:num>
  <w:num w:numId="18" w16cid:durableId="1907107535">
    <w:abstractNumId w:val="21"/>
  </w:num>
  <w:num w:numId="19" w16cid:durableId="1007707537">
    <w:abstractNumId w:val="29"/>
  </w:num>
  <w:num w:numId="20" w16cid:durableId="1442844060">
    <w:abstractNumId w:val="32"/>
  </w:num>
  <w:num w:numId="21" w16cid:durableId="17661654">
    <w:abstractNumId w:val="37"/>
  </w:num>
  <w:num w:numId="22" w16cid:durableId="1024794571">
    <w:abstractNumId w:val="2"/>
  </w:num>
  <w:num w:numId="23" w16cid:durableId="1890143535">
    <w:abstractNumId w:val="43"/>
  </w:num>
  <w:num w:numId="24" w16cid:durableId="281154745">
    <w:abstractNumId w:val="1"/>
  </w:num>
  <w:num w:numId="25" w16cid:durableId="1205799744">
    <w:abstractNumId w:val="14"/>
  </w:num>
  <w:num w:numId="26" w16cid:durableId="691682877">
    <w:abstractNumId w:val="0"/>
  </w:num>
  <w:num w:numId="27" w16cid:durableId="1062869039">
    <w:abstractNumId w:val="10"/>
  </w:num>
  <w:num w:numId="28" w16cid:durableId="864101665">
    <w:abstractNumId w:val="46"/>
  </w:num>
  <w:num w:numId="29" w16cid:durableId="887181930">
    <w:abstractNumId w:val="24"/>
  </w:num>
  <w:num w:numId="30" w16cid:durableId="1913539624">
    <w:abstractNumId w:val="40"/>
  </w:num>
  <w:num w:numId="31" w16cid:durableId="729615103">
    <w:abstractNumId w:val="16"/>
  </w:num>
  <w:num w:numId="32" w16cid:durableId="1680161075">
    <w:abstractNumId w:val="35"/>
  </w:num>
  <w:num w:numId="33" w16cid:durableId="45228014">
    <w:abstractNumId w:val="20"/>
  </w:num>
  <w:num w:numId="34" w16cid:durableId="277764431">
    <w:abstractNumId w:val="9"/>
  </w:num>
  <w:num w:numId="35" w16cid:durableId="149097355">
    <w:abstractNumId w:val="33"/>
  </w:num>
  <w:num w:numId="36" w16cid:durableId="1120681551">
    <w:abstractNumId w:val="3"/>
  </w:num>
  <w:num w:numId="37" w16cid:durableId="600604267">
    <w:abstractNumId w:val="30"/>
  </w:num>
  <w:num w:numId="38" w16cid:durableId="702485901">
    <w:abstractNumId w:val="26"/>
  </w:num>
  <w:num w:numId="39" w16cid:durableId="480390172">
    <w:abstractNumId w:val="4"/>
  </w:num>
  <w:num w:numId="40" w16cid:durableId="848105818">
    <w:abstractNumId w:val="6"/>
  </w:num>
  <w:num w:numId="41" w16cid:durableId="1396464804">
    <w:abstractNumId w:val="44"/>
  </w:num>
  <w:num w:numId="42" w16cid:durableId="1291788196">
    <w:abstractNumId w:val="19"/>
  </w:num>
  <w:num w:numId="43" w16cid:durableId="382486877">
    <w:abstractNumId w:val="15"/>
  </w:num>
  <w:num w:numId="44" w16cid:durableId="1172068892">
    <w:abstractNumId w:val="8"/>
  </w:num>
  <w:num w:numId="45" w16cid:durableId="895552247">
    <w:abstractNumId w:val="31"/>
  </w:num>
  <w:num w:numId="46" w16cid:durableId="1227643127">
    <w:abstractNumId w:val="18"/>
  </w:num>
  <w:num w:numId="47" w16cid:durableId="2042390139">
    <w:abstractNumId w:val="27"/>
  </w:num>
  <w:num w:numId="48" w16cid:durableId="18719952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7C"/>
    <w:rsid w:val="000025B8"/>
    <w:rsid w:val="000038B7"/>
    <w:rsid w:val="000051B5"/>
    <w:rsid w:val="00015AFF"/>
    <w:rsid w:val="00016A0B"/>
    <w:rsid w:val="0001760F"/>
    <w:rsid w:val="00020F1D"/>
    <w:rsid w:val="000246B4"/>
    <w:rsid w:val="00026A5E"/>
    <w:rsid w:val="00026FC9"/>
    <w:rsid w:val="000307DD"/>
    <w:rsid w:val="00032968"/>
    <w:rsid w:val="00035F7E"/>
    <w:rsid w:val="00040B2B"/>
    <w:rsid w:val="00040D91"/>
    <w:rsid w:val="00040E1E"/>
    <w:rsid w:val="00046249"/>
    <w:rsid w:val="00046F45"/>
    <w:rsid w:val="00051C91"/>
    <w:rsid w:val="00051D4A"/>
    <w:rsid w:val="00052028"/>
    <w:rsid w:val="00052982"/>
    <w:rsid w:val="000550B4"/>
    <w:rsid w:val="000573AC"/>
    <w:rsid w:val="000623CE"/>
    <w:rsid w:val="00065468"/>
    <w:rsid w:val="00067456"/>
    <w:rsid w:val="0006783E"/>
    <w:rsid w:val="00073D73"/>
    <w:rsid w:val="00074708"/>
    <w:rsid w:val="000775E1"/>
    <w:rsid w:val="000803AB"/>
    <w:rsid w:val="00080836"/>
    <w:rsid w:val="00081C12"/>
    <w:rsid w:val="00081E53"/>
    <w:rsid w:val="00082613"/>
    <w:rsid w:val="000837FB"/>
    <w:rsid w:val="00083842"/>
    <w:rsid w:val="000847E6"/>
    <w:rsid w:val="00086A10"/>
    <w:rsid w:val="00086A9E"/>
    <w:rsid w:val="0009058C"/>
    <w:rsid w:val="00090AF8"/>
    <w:rsid w:val="00090C11"/>
    <w:rsid w:val="00090E95"/>
    <w:rsid w:val="000911A6"/>
    <w:rsid w:val="00091540"/>
    <w:rsid w:val="00093BD3"/>
    <w:rsid w:val="0009473B"/>
    <w:rsid w:val="00095076"/>
    <w:rsid w:val="000A0181"/>
    <w:rsid w:val="000A1B8B"/>
    <w:rsid w:val="000A1E4C"/>
    <w:rsid w:val="000A4601"/>
    <w:rsid w:val="000A57ED"/>
    <w:rsid w:val="000A6DF5"/>
    <w:rsid w:val="000C131B"/>
    <w:rsid w:val="000C18D9"/>
    <w:rsid w:val="000C37DC"/>
    <w:rsid w:val="000C419E"/>
    <w:rsid w:val="000C4611"/>
    <w:rsid w:val="000C666D"/>
    <w:rsid w:val="000C7C54"/>
    <w:rsid w:val="000D2490"/>
    <w:rsid w:val="000D3923"/>
    <w:rsid w:val="000D6515"/>
    <w:rsid w:val="000E2578"/>
    <w:rsid w:val="000E2A78"/>
    <w:rsid w:val="000E3F81"/>
    <w:rsid w:val="000E41A8"/>
    <w:rsid w:val="000E5BDD"/>
    <w:rsid w:val="000E6293"/>
    <w:rsid w:val="000E7B88"/>
    <w:rsid w:val="000F36D0"/>
    <w:rsid w:val="000F4F11"/>
    <w:rsid w:val="0010291B"/>
    <w:rsid w:val="00104564"/>
    <w:rsid w:val="0010716B"/>
    <w:rsid w:val="001116A6"/>
    <w:rsid w:val="001118F9"/>
    <w:rsid w:val="0011241B"/>
    <w:rsid w:val="001153D7"/>
    <w:rsid w:val="00117DED"/>
    <w:rsid w:val="001206CA"/>
    <w:rsid w:val="00122B9B"/>
    <w:rsid w:val="00125C85"/>
    <w:rsid w:val="00127EA9"/>
    <w:rsid w:val="0013110E"/>
    <w:rsid w:val="001320CB"/>
    <w:rsid w:val="00136146"/>
    <w:rsid w:val="0013788D"/>
    <w:rsid w:val="0013797B"/>
    <w:rsid w:val="001426BB"/>
    <w:rsid w:val="00142A1C"/>
    <w:rsid w:val="00142B7C"/>
    <w:rsid w:val="00142BA0"/>
    <w:rsid w:val="00144E09"/>
    <w:rsid w:val="00145A0B"/>
    <w:rsid w:val="00150A56"/>
    <w:rsid w:val="00150AC9"/>
    <w:rsid w:val="001542EB"/>
    <w:rsid w:val="00154952"/>
    <w:rsid w:val="001569C1"/>
    <w:rsid w:val="00157E7E"/>
    <w:rsid w:val="001676C3"/>
    <w:rsid w:val="00170467"/>
    <w:rsid w:val="001707FF"/>
    <w:rsid w:val="001721E1"/>
    <w:rsid w:val="0017574F"/>
    <w:rsid w:val="001826F6"/>
    <w:rsid w:val="00185957"/>
    <w:rsid w:val="00186077"/>
    <w:rsid w:val="001905D6"/>
    <w:rsid w:val="001919E8"/>
    <w:rsid w:val="0019337C"/>
    <w:rsid w:val="00193F83"/>
    <w:rsid w:val="001A148C"/>
    <w:rsid w:val="001A299A"/>
    <w:rsid w:val="001A2D29"/>
    <w:rsid w:val="001A2FC6"/>
    <w:rsid w:val="001A3466"/>
    <w:rsid w:val="001A3C24"/>
    <w:rsid w:val="001A5188"/>
    <w:rsid w:val="001A5C88"/>
    <w:rsid w:val="001B2F9E"/>
    <w:rsid w:val="001B3739"/>
    <w:rsid w:val="001B37E7"/>
    <w:rsid w:val="001B3AF4"/>
    <w:rsid w:val="001B679A"/>
    <w:rsid w:val="001B79F4"/>
    <w:rsid w:val="001C004B"/>
    <w:rsid w:val="001C10C2"/>
    <w:rsid w:val="001C379C"/>
    <w:rsid w:val="001C4AA9"/>
    <w:rsid w:val="001C5F2E"/>
    <w:rsid w:val="001C71A8"/>
    <w:rsid w:val="001C742B"/>
    <w:rsid w:val="001C78F8"/>
    <w:rsid w:val="001D32EE"/>
    <w:rsid w:val="001D453D"/>
    <w:rsid w:val="001D4C4F"/>
    <w:rsid w:val="001D4CDC"/>
    <w:rsid w:val="001D6513"/>
    <w:rsid w:val="001D7F59"/>
    <w:rsid w:val="001E0006"/>
    <w:rsid w:val="001E297E"/>
    <w:rsid w:val="001E3C5F"/>
    <w:rsid w:val="001E4C44"/>
    <w:rsid w:val="001E6E77"/>
    <w:rsid w:val="001E704C"/>
    <w:rsid w:val="001E720A"/>
    <w:rsid w:val="0020016D"/>
    <w:rsid w:val="00200D77"/>
    <w:rsid w:val="00205D91"/>
    <w:rsid w:val="00210BE1"/>
    <w:rsid w:val="0021464E"/>
    <w:rsid w:val="00215AE1"/>
    <w:rsid w:val="002207F3"/>
    <w:rsid w:val="00223843"/>
    <w:rsid w:val="002250BC"/>
    <w:rsid w:val="00225DAD"/>
    <w:rsid w:val="00226309"/>
    <w:rsid w:val="00226572"/>
    <w:rsid w:val="00227F5D"/>
    <w:rsid w:val="0023082F"/>
    <w:rsid w:val="00230F00"/>
    <w:rsid w:val="0023187D"/>
    <w:rsid w:val="00233051"/>
    <w:rsid w:val="00234F4D"/>
    <w:rsid w:val="00240791"/>
    <w:rsid w:val="002412C0"/>
    <w:rsid w:val="0024303D"/>
    <w:rsid w:val="00244702"/>
    <w:rsid w:val="00247D29"/>
    <w:rsid w:val="00247DC2"/>
    <w:rsid w:val="00251B66"/>
    <w:rsid w:val="00260724"/>
    <w:rsid w:val="0026413C"/>
    <w:rsid w:val="00264608"/>
    <w:rsid w:val="0026546F"/>
    <w:rsid w:val="00265515"/>
    <w:rsid w:val="0026608D"/>
    <w:rsid w:val="00270959"/>
    <w:rsid w:val="00271D6C"/>
    <w:rsid w:val="002739D0"/>
    <w:rsid w:val="002745C0"/>
    <w:rsid w:val="00280DE5"/>
    <w:rsid w:val="00283894"/>
    <w:rsid w:val="0028791A"/>
    <w:rsid w:val="00287CA9"/>
    <w:rsid w:val="0029234E"/>
    <w:rsid w:val="002952BA"/>
    <w:rsid w:val="00296983"/>
    <w:rsid w:val="002A26DC"/>
    <w:rsid w:val="002A4D96"/>
    <w:rsid w:val="002B1F3F"/>
    <w:rsid w:val="002B6B5C"/>
    <w:rsid w:val="002B6B65"/>
    <w:rsid w:val="002B73C9"/>
    <w:rsid w:val="002C09E3"/>
    <w:rsid w:val="002C3DE0"/>
    <w:rsid w:val="002C487E"/>
    <w:rsid w:val="002C65DA"/>
    <w:rsid w:val="002D0BF5"/>
    <w:rsid w:val="002D2CC9"/>
    <w:rsid w:val="002D5736"/>
    <w:rsid w:val="002D608F"/>
    <w:rsid w:val="002E03A9"/>
    <w:rsid w:val="002E0EA3"/>
    <w:rsid w:val="002F0D64"/>
    <w:rsid w:val="002F21A7"/>
    <w:rsid w:val="002F50EA"/>
    <w:rsid w:val="0030046C"/>
    <w:rsid w:val="00304F5B"/>
    <w:rsid w:val="00311549"/>
    <w:rsid w:val="00314101"/>
    <w:rsid w:val="00315697"/>
    <w:rsid w:val="00324B85"/>
    <w:rsid w:val="00324BC5"/>
    <w:rsid w:val="0033080F"/>
    <w:rsid w:val="0033238E"/>
    <w:rsid w:val="00335EE3"/>
    <w:rsid w:val="00336450"/>
    <w:rsid w:val="00336D5E"/>
    <w:rsid w:val="00342734"/>
    <w:rsid w:val="003469E0"/>
    <w:rsid w:val="00350CC7"/>
    <w:rsid w:val="00353197"/>
    <w:rsid w:val="003559D1"/>
    <w:rsid w:val="00357176"/>
    <w:rsid w:val="00357D78"/>
    <w:rsid w:val="00357E46"/>
    <w:rsid w:val="00360F0A"/>
    <w:rsid w:val="00364549"/>
    <w:rsid w:val="003668BB"/>
    <w:rsid w:val="00366CE1"/>
    <w:rsid w:val="003738A4"/>
    <w:rsid w:val="00374924"/>
    <w:rsid w:val="0037658F"/>
    <w:rsid w:val="00376A37"/>
    <w:rsid w:val="00376DE6"/>
    <w:rsid w:val="00377F63"/>
    <w:rsid w:val="003836EE"/>
    <w:rsid w:val="00385AA1"/>
    <w:rsid w:val="0038618D"/>
    <w:rsid w:val="00395F61"/>
    <w:rsid w:val="003A0A7C"/>
    <w:rsid w:val="003A1D3E"/>
    <w:rsid w:val="003A457C"/>
    <w:rsid w:val="003A5994"/>
    <w:rsid w:val="003A7BDF"/>
    <w:rsid w:val="003B270B"/>
    <w:rsid w:val="003B53B2"/>
    <w:rsid w:val="003C2904"/>
    <w:rsid w:val="003C31FD"/>
    <w:rsid w:val="003C41FE"/>
    <w:rsid w:val="003C465E"/>
    <w:rsid w:val="003D09F6"/>
    <w:rsid w:val="003D0FA5"/>
    <w:rsid w:val="003D1C80"/>
    <w:rsid w:val="003D39F7"/>
    <w:rsid w:val="003D49E6"/>
    <w:rsid w:val="003D5840"/>
    <w:rsid w:val="003D6D4E"/>
    <w:rsid w:val="003D72C1"/>
    <w:rsid w:val="003D7761"/>
    <w:rsid w:val="003E18FE"/>
    <w:rsid w:val="003E3D51"/>
    <w:rsid w:val="003E5940"/>
    <w:rsid w:val="003E6CDB"/>
    <w:rsid w:val="003F08DB"/>
    <w:rsid w:val="003F1170"/>
    <w:rsid w:val="003F21CC"/>
    <w:rsid w:val="003F2BCA"/>
    <w:rsid w:val="003F4869"/>
    <w:rsid w:val="003F71CD"/>
    <w:rsid w:val="004012F6"/>
    <w:rsid w:val="00403107"/>
    <w:rsid w:val="00403C22"/>
    <w:rsid w:val="0040435F"/>
    <w:rsid w:val="0040438C"/>
    <w:rsid w:val="00405969"/>
    <w:rsid w:val="0040605E"/>
    <w:rsid w:val="00406B05"/>
    <w:rsid w:val="00412BEE"/>
    <w:rsid w:val="00413855"/>
    <w:rsid w:val="004140BC"/>
    <w:rsid w:val="004144D5"/>
    <w:rsid w:val="004166D6"/>
    <w:rsid w:val="004173C4"/>
    <w:rsid w:val="00420B8F"/>
    <w:rsid w:val="00421E36"/>
    <w:rsid w:val="004253FF"/>
    <w:rsid w:val="00425CC1"/>
    <w:rsid w:val="0042654F"/>
    <w:rsid w:val="004313C3"/>
    <w:rsid w:val="004316B6"/>
    <w:rsid w:val="0043243F"/>
    <w:rsid w:val="0043279F"/>
    <w:rsid w:val="00435D79"/>
    <w:rsid w:val="00437FC5"/>
    <w:rsid w:val="00440572"/>
    <w:rsid w:val="00440D53"/>
    <w:rsid w:val="00444B3B"/>
    <w:rsid w:val="00450D5E"/>
    <w:rsid w:val="004561B5"/>
    <w:rsid w:val="0045766E"/>
    <w:rsid w:val="00465C09"/>
    <w:rsid w:val="0046691D"/>
    <w:rsid w:val="0046738A"/>
    <w:rsid w:val="00472176"/>
    <w:rsid w:val="00474AF2"/>
    <w:rsid w:val="00491922"/>
    <w:rsid w:val="0049353E"/>
    <w:rsid w:val="004947B3"/>
    <w:rsid w:val="004961BE"/>
    <w:rsid w:val="00497C23"/>
    <w:rsid w:val="004A027D"/>
    <w:rsid w:val="004A0B55"/>
    <w:rsid w:val="004A0D4A"/>
    <w:rsid w:val="004A0FA3"/>
    <w:rsid w:val="004A1FE0"/>
    <w:rsid w:val="004A229F"/>
    <w:rsid w:val="004A23E8"/>
    <w:rsid w:val="004A34E6"/>
    <w:rsid w:val="004A5184"/>
    <w:rsid w:val="004B0811"/>
    <w:rsid w:val="004B128B"/>
    <w:rsid w:val="004B13DC"/>
    <w:rsid w:val="004B1744"/>
    <w:rsid w:val="004B3BD4"/>
    <w:rsid w:val="004B3F33"/>
    <w:rsid w:val="004B3FD9"/>
    <w:rsid w:val="004B570C"/>
    <w:rsid w:val="004B5B28"/>
    <w:rsid w:val="004B66E0"/>
    <w:rsid w:val="004B766F"/>
    <w:rsid w:val="004B7724"/>
    <w:rsid w:val="004C084F"/>
    <w:rsid w:val="004C0F3E"/>
    <w:rsid w:val="004C1C90"/>
    <w:rsid w:val="004C225D"/>
    <w:rsid w:val="004C2F1A"/>
    <w:rsid w:val="004C5133"/>
    <w:rsid w:val="004C7FB3"/>
    <w:rsid w:val="004E0BCD"/>
    <w:rsid w:val="004E0D73"/>
    <w:rsid w:val="004E1608"/>
    <w:rsid w:val="004E637F"/>
    <w:rsid w:val="004E7C74"/>
    <w:rsid w:val="004F0AA9"/>
    <w:rsid w:val="004F1802"/>
    <w:rsid w:val="004F1C42"/>
    <w:rsid w:val="004F2233"/>
    <w:rsid w:val="004F4C15"/>
    <w:rsid w:val="004F660A"/>
    <w:rsid w:val="004F688F"/>
    <w:rsid w:val="00500951"/>
    <w:rsid w:val="00502688"/>
    <w:rsid w:val="00503CFA"/>
    <w:rsid w:val="00503DCD"/>
    <w:rsid w:val="00507BC7"/>
    <w:rsid w:val="00511734"/>
    <w:rsid w:val="0051464A"/>
    <w:rsid w:val="00514C24"/>
    <w:rsid w:val="00520D73"/>
    <w:rsid w:val="0052180D"/>
    <w:rsid w:val="005219A1"/>
    <w:rsid w:val="0052338C"/>
    <w:rsid w:val="005239FD"/>
    <w:rsid w:val="00526AC3"/>
    <w:rsid w:val="005276E5"/>
    <w:rsid w:val="00527C5A"/>
    <w:rsid w:val="00532121"/>
    <w:rsid w:val="00534959"/>
    <w:rsid w:val="00535A8A"/>
    <w:rsid w:val="00536FB1"/>
    <w:rsid w:val="0053793C"/>
    <w:rsid w:val="00540174"/>
    <w:rsid w:val="00540EE6"/>
    <w:rsid w:val="00540F40"/>
    <w:rsid w:val="005423D4"/>
    <w:rsid w:val="00544B1A"/>
    <w:rsid w:val="005479F1"/>
    <w:rsid w:val="00550E3D"/>
    <w:rsid w:val="0055201C"/>
    <w:rsid w:val="005533A8"/>
    <w:rsid w:val="00553BA3"/>
    <w:rsid w:val="00555432"/>
    <w:rsid w:val="005615AB"/>
    <w:rsid w:val="005672B2"/>
    <w:rsid w:val="00570E06"/>
    <w:rsid w:val="005711EF"/>
    <w:rsid w:val="00574E46"/>
    <w:rsid w:val="00575A82"/>
    <w:rsid w:val="00577283"/>
    <w:rsid w:val="005817C9"/>
    <w:rsid w:val="00582D60"/>
    <w:rsid w:val="00583DE6"/>
    <w:rsid w:val="00590AD7"/>
    <w:rsid w:val="00590E00"/>
    <w:rsid w:val="005940F4"/>
    <w:rsid w:val="005956A8"/>
    <w:rsid w:val="005A0415"/>
    <w:rsid w:val="005A48D7"/>
    <w:rsid w:val="005B08AA"/>
    <w:rsid w:val="005B0997"/>
    <w:rsid w:val="005B15BD"/>
    <w:rsid w:val="005B1B4E"/>
    <w:rsid w:val="005B4F19"/>
    <w:rsid w:val="005B63A0"/>
    <w:rsid w:val="005B6E30"/>
    <w:rsid w:val="005B727F"/>
    <w:rsid w:val="005B7B7A"/>
    <w:rsid w:val="005C16DC"/>
    <w:rsid w:val="005C1834"/>
    <w:rsid w:val="005C1B0A"/>
    <w:rsid w:val="005C3D0B"/>
    <w:rsid w:val="005C60C8"/>
    <w:rsid w:val="005C6C5B"/>
    <w:rsid w:val="005C6EB0"/>
    <w:rsid w:val="005C70D2"/>
    <w:rsid w:val="005C7166"/>
    <w:rsid w:val="005D0331"/>
    <w:rsid w:val="005D5851"/>
    <w:rsid w:val="005E14E5"/>
    <w:rsid w:val="005E31B1"/>
    <w:rsid w:val="005E3E64"/>
    <w:rsid w:val="005E5C83"/>
    <w:rsid w:val="005F2310"/>
    <w:rsid w:val="005F4DAC"/>
    <w:rsid w:val="005F614B"/>
    <w:rsid w:val="0060052B"/>
    <w:rsid w:val="0060657D"/>
    <w:rsid w:val="00607137"/>
    <w:rsid w:val="0060746A"/>
    <w:rsid w:val="0060753F"/>
    <w:rsid w:val="006106B1"/>
    <w:rsid w:val="00610EB5"/>
    <w:rsid w:val="0061217D"/>
    <w:rsid w:val="00612BEB"/>
    <w:rsid w:val="00613066"/>
    <w:rsid w:val="006156A2"/>
    <w:rsid w:val="00617819"/>
    <w:rsid w:val="0062027C"/>
    <w:rsid w:val="00626E4A"/>
    <w:rsid w:val="00630D7F"/>
    <w:rsid w:val="00631E20"/>
    <w:rsid w:val="00631FD0"/>
    <w:rsid w:val="00633BC3"/>
    <w:rsid w:val="00633E50"/>
    <w:rsid w:val="006370A1"/>
    <w:rsid w:val="00641A8C"/>
    <w:rsid w:val="006459C3"/>
    <w:rsid w:val="006471E6"/>
    <w:rsid w:val="00650672"/>
    <w:rsid w:val="00652A48"/>
    <w:rsid w:val="00653842"/>
    <w:rsid w:val="0065661B"/>
    <w:rsid w:val="006623A7"/>
    <w:rsid w:val="0066340F"/>
    <w:rsid w:val="00666FB8"/>
    <w:rsid w:val="00673DE5"/>
    <w:rsid w:val="0067666F"/>
    <w:rsid w:val="00681BE8"/>
    <w:rsid w:val="00683535"/>
    <w:rsid w:val="006852B3"/>
    <w:rsid w:val="00686EA3"/>
    <w:rsid w:val="00691E6B"/>
    <w:rsid w:val="0069200C"/>
    <w:rsid w:val="006925A8"/>
    <w:rsid w:val="006937C2"/>
    <w:rsid w:val="006945C0"/>
    <w:rsid w:val="00695696"/>
    <w:rsid w:val="00696A27"/>
    <w:rsid w:val="00697C75"/>
    <w:rsid w:val="00697FCE"/>
    <w:rsid w:val="006A317E"/>
    <w:rsid w:val="006A3F1C"/>
    <w:rsid w:val="006A4976"/>
    <w:rsid w:val="006A5397"/>
    <w:rsid w:val="006A75CC"/>
    <w:rsid w:val="006B213F"/>
    <w:rsid w:val="006B4809"/>
    <w:rsid w:val="006B6947"/>
    <w:rsid w:val="006C5D2F"/>
    <w:rsid w:val="006C7B06"/>
    <w:rsid w:val="006D2D6E"/>
    <w:rsid w:val="006D562B"/>
    <w:rsid w:val="006D5E14"/>
    <w:rsid w:val="006D6EF9"/>
    <w:rsid w:val="006D72C9"/>
    <w:rsid w:val="006E4180"/>
    <w:rsid w:val="006E68CC"/>
    <w:rsid w:val="006E69FF"/>
    <w:rsid w:val="006E7128"/>
    <w:rsid w:val="006F43D1"/>
    <w:rsid w:val="006F4A26"/>
    <w:rsid w:val="00700630"/>
    <w:rsid w:val="007008F5"/>
    <w:rsid w:val="0070531B"/>
    <w:rsid w:val="0071065F"/>
    <w:rsid w:val="00711272"/>
    <w:rsid w:val="007113B0"/>
    <w:rsid w:val="00713269"/>
    <w:rsid w:val="0071350E"/>
    <w:rsid w:val="00713538"/>
    <w:rsid w:val="00714619"/>
    <w:rsid w:val="0071551A"/>
    <w:rsid w:val="007158E2"/>
    <w:rsid w:val="00715B46"/>
    <w:rsid w:val="0071654C"/>
    <w:rsid w:val="00720A72"/>
    <w:rsid w:val="00721853"/>
    <w:rsid w:val="00721EA5"/>
    <w:rsid w:val="0072276C"/>
    <w:rsid w:val="007246DB"/>
    <w:rsid w:val="00724FEE"/>
    <w:rsid w:val="00726247"/>
    <w:rsid w:val="0072635F"/>
    <w:rsid w:val="007278FE"/>
    <w:rsid w:val="00727CAA"/>
    <w:rsid w:val="00732137"/>
    <w:rsid w:val="00733341"/>
    <w:rsid w:val="007351A7"/>
    <w:rsid w:val="00735681"/>
    <w:rsid w:val="007370E9"/>
    <w:rsid w:val="00737127"/>
    <w:rsid w:val="00737B05"/>
    <w:rsid w:val="00741EF2"/>
    <w:rsid w:val="00750ACC"/>
    <w:rsid w:val="0075124F"/>
    <w:rsid w:val="00751E95"/>
    <w:rsid w:val="007557F9"/>
    <w:rsid w:val="00757B57"/>
    <w:rsid w:val="00761FCE"/>
    <w:rsid w:val="00764021"/>
    <w:rsid w:val="0076749D"/>
    <w:rsid w:val="00767EE1"/>
    <w:rsid w:val="00771F37"/>
    <w:rsid w:val="0077205A"/>
    <w:rsid w:val="007759DD"/>
    <w:rsid w:val="00775AF5"/>
    <w:rsid w:val="0077735A"/>
    <w:rsid w:val="007803B6"/>
    <w:rsid w:val="00780CFC"/>
    <w:rsid w:val="0078209E"/>
    <w:rsid w:val="007849E3"/>
    <w:rsid w:val="00785F87"/>
    <w:rsid w:val="00790012"/>
    <w:rsid w:val="00791D0B"/>
    <w:rsid w:val="00792250"/>
    <w:rsid w:val="00793781"/>
    <w:rsid w:val="00797C50"/>
    <w:rsid w:val="007A0BC2"/>
    <w:rsid w:val="007A36EF"/>
    <w:rsid w:val="007A695B"/>
    <w:rsid w:val="007B57C9"/>
    <w:rsid w:val="007B6445"/>
    <w:rsid w:val="007B7871"/>
    <w:rsid w:val="007C1209"/>
    <w:rsid w:val="007C2896"/>
    <w:rsid w:val="007C2C02"/>
    <w:rsid w:val="007C3BAF"/>
    <w:rsid w:val="007C4591"/>
    <w:rsid w:val="007C4E50"/>
    <w:rsid w:val="007C5CE1"/>
    <w:rsid w:val="007C70D6"/>
    <w:rsid w:val="007D07B0"/>
    <w:rsid w:val="007D0A3F"/>
    <w:rsid w:val="007D0F1B"/>
    <w:rsid w:val="007D12A9"/>
    <w:rsid w:val="007D1C11"/>
    <w:rsid w:val="007D21DA"/>
    <w:rsid w:val="007D2AC8"/>
    <w:rsid w:val="007D2D3C"/>
    <w:rsid w:val="007D2F43"/>
    <w:rsid w:val="007D49D2"/>
    <w:rsid w:val="007E4CB4"/>
    <w:rsid w:val="007E6518"/>
    <w:rsid w:val="007E6946"/>
    <w:rsid w:val="007E6A63"/>
    <w:rsid w:val="007F157A"/>
    <w:rsid w:val="007F2E65"/>
    <w:rsid w:val="007F3366"/>
    <w:rsid w:val="007F3446"/>
    <w:rsid w:val="007F3BDA"/>
    <w:rsid w:val="007F4CE2"/>
    <w:rsid w:val="007F748C"/>
    <w:rsid w:val="007F775C"/>
    <w:rsid w:val="008002A5"/>
    <w:rsid w:val="00803DE2"/>
    <w:rsid w:val="00806287"/>
    <w:rsid w:val="00807F41"/>
    <w:rsid w:val="00813B4A"/>
    <w:rsid w:val="00814C42"/>
    <w:rsid w:val="00816620"/>
    <w:rsid w:val="00816E82"/>
    <w:rsid w:val="0081799A"/>
    <w:rsid w:val="0082014A"/>
    <w:rsid w:val="00821574"/>
    <w:rsid w:val="00821884"/>
    <w:rsid w:val="00821CD1"/>
    <w:rsid w:val="00821ECB"/>
    <w:rsid w:val="00822922"/>
    <w:rsid w:val="0082567D"/>
    <w:rsid w:val="00825D24"/>
    <w:rsid w:val="00827D3E"/>
    <w:rsid w:val="008313E3"/>
    <w:rsid w:val="008316DE"/>
    <w:rsid w:val="008329CA"/>
    <w:rsid w:val="00835725"/>
    <w:rsid w:val="00836C3C"/>
    <w:rsid w:val="00840E9B"/>
    <w:rsid w:val="008415AA"/>
    <w:rsid w:val="00843D4C"/>
    <w:rsid w:val="00846D1B"/>
    <w:rsid w:val="0085246F"/>
    <w:rsid w:val="008548E3"/>
    <w:rsid w:val="008561FC"/>
    <w:rsid w:val="00857804"/>
    <w:rsid w:val="00861229"/>
    <w:rsid w:val="00865A50"/>
    <w:rsid w:val="00867FA3"/>
    <w:rsid w:val="00870EEF"/>
    <w:rsid w:val="00873BD0"/>
    <w:rsid w:val="00874080"/>
    <w:rsid w:val="00875273"/>
    <w:rsid w:val="00880108"/>
    <w:rsid w:val="008803C9"/>
    <w:rsid w:val="00883C9E"/>
    <w:rsid w:val="00883E5C"/>
    <w:rsid w:val="00884C39"/>
    <w:rsid w:val="00885C67"/>
    <w:rsid w:val="00890539"/>
    <w:rsid w:val="00893884"/>
    <w:rsid w:val="00895A1E"/>
    <w:rsid w:val="008A1282"/>
    <w:rsid w:val="008A22B9"/>
    <w:rsid w:val="008A4484"/>
    <w:rsid w:val="008B0AEF"/>
    <w:rsid w:val="008B1463"/>
    <w:rsid w:val="008B1626"/>
    <w:rsid w:val="008B1BD3"/>
    <w:rsid w:val="008B1C2D"/>
    <w:rsid w:val="008B4B22"/>
    <w:rsid w:val="008B5BC2"/>
    <w:rsid w:val="008B60C5"/>
    <w:rsid w:val="008C2525"/>
    <w:rsid w:val="008C2CF1"/>
    <w:rsid w:val="008C2EC7"/>
    <w:rsid w:val="008C393F"/>
    <w:rsid w:val="008C3C18"/>
    <w:rsid w:val="008C4637"/>
    <w:rsid w:val="008C73CB"/>
    <w:rsid w:val="008D02F4"/>
    <w:rsid w:val="008D0599"/>
    <w:rsid w:val="008D50AA"/>
    <w:rsid w:val="008D5404"/>
    <w:rsid w:val="008D69F1"/>
    <w:rsid w:val="008D6D75"/>
    <w:rsid w:val="008E12CB"/>
    <w:rsid w:val="008E3B49"/>
    <w:rsid w:val="008E476F"/>
    <w:rsid w:val="008F2AD8"/>
    <w:rsid w:val="008F2FFA"/>
    <w:rsid w:val="008F7EFC"/>
    <w:rsid w:val="00901E74"/>
    <w:rsid w:val="009023B6"/>
    <w:rsid w:val="00906973"/>
    <w:rsid w:val="0090712B"/>
    <w:rsid w:val="00910510"/>
    <w:rsid w:val="00914381"/>
    <w:rsid w:val="0091472E"/>
    <w:rsid w:val="0091702E"/>
    <w:rsid w:val="00921FE5"/>
    <w:rsid w:val="00922A19"/>
    <w:rsid w:val="0092738A"/>
    <w:rsid w:val="00927818"/>
    <w:rsid w:val="00930877"/>
    <w:rsid w:val="00931266"/>
    <w:rsid w:val="0093252C"/>
    <w:rsid w:val="00934743"/>
    <w:rsid w:val="009353CF"/>
    <w:rsid w:val="00941A2D"/>
    <w:rsid w:val="0094665E"/>
    <w:rsid w:val="009472CE"/>
    <w:rsid w:val="0094782E"/>
    <w:rsid w:val="00947ECA"/>
    <w:rsid w:val="009504FD"/>
    <w:rsid w:val="00957EC8"/>
    <w:rsid w:val="00960BA1"/>
    <w:rsid w:val="009610F5"/>
    <w:rsid w:val="00967FE0"/>
    <w:rsid w:val="009716CE"/>
    <w:rsid w:val="009756D6"/>
    <w:rsid w:val="00976508"/>
    <w:rsid w:val="00980C05"/>
    <w:rsid w:val="00981A63"/>
    <w:rsid w:val="009851AA"/>
    <w:rsid w:val="00992857"/>
    <w:rsid w:val="00996269"/>
    <w:rsid w:val="00996BF5"/>
    <w:rsid w:val="009A12E9"/>
    <w:rsid w:val="009A1FC0"/>
    <w:rsid w:val="009A247F"/>
    <w:rsid w:val="009A4C4C"/>
    <w:rsid w:val="009A7735"/>
    <w:rsid w:val="009B11BE"/>
    <w:rsid w:val="009B3827"/>
    <w:rsid w:val="009B3FB8"/>
    <w:rsid w:val="009B4378"/>
    <w:rsid w:val="009B4905"/>
    <w:rsid w:val="009B4D06"/>
    <w:rsid w:val="009B4F67"/>
    <w:rsid w:val="009B502C"/>
    <w:rsid w:val="009B5807"/>
    <w:rsid w:val="009C1C61"/>
    <w:rsid w:val="009C5CFF"/>
    <w:rsid w:val="009C6E28"/>
    <w:rsid w:val="009C7174"/>
    <w:rsid w:val="009D175C"/>
    <w:rsid w:val="009D400F"/>
    <w:rsid w:val="009D40F5"/>
    <w:rsid w:val="009D474C"/>
    <w:rsid w:val="009D4905"/>
    <w:rsid w:val="009D5ACA"/>
    <w:rsid w:val="009D7853"/>
    <w:rsid w:val="009D7F1D"/>
    <w:rsid w:val="009E0DCA"/>
    <w:rsid w:val="009E22F9"/>
    <w:rsid w:val="009E31F3"/>
    <w:rsid w:val="009E3B77"/>
    <w:rsid w:val="009E4B94"/>
    <w:rsid w:val="009E75C6"/>
    <w:rsid w:val="009F11C8"/>
    <w:rsid w:val="009F5544"/>
    <w:rsid w:val="00A01D7A"/>
    <w:rsid w:val="00A028FE"/>
    <w:rsid w:val="00A03284"/>
    <w:rsid w:val="00A07923"/>
    <w:rsid w:val="00A1202D"/>
    <w:rsid w:val="00A12254"/>
    <w:rsid w:val="00A14042"/>
    <w:rsid w:val="00A14285"/>
    <w:rsid w:val="00A14302"/>
    <w:rsid w:val="00A1698D"/>
    <w:rsid w:val="00A16A0F"/>
    <w:rsid w:val="00A21F8F"/>
    <w:rsid w:val="00A22E6D"/>
    <w:rsid w:val="00A234E7"/>
    <w:rsid w:val="00A238F4"/>
    <w:rsid w:val="00A23F33"/>
    <w:rsid w:val="00A24BC4"/>
    <w:rsid w:val="00A302A7"/>
    <w:rsid w:val="00A3183C"/>
    <w:rsid w:val="00A4317C"/>
    <w:rsid w:val="00A43F65"/>
    <w:rsid w:val="00A44920"/>
    <w:rsid w:val="00A478B4"/>
    <w:rsid w:val="00A51A96"/>
    <w:rsid w:val="00A533F2"/>
    <w:rsid w:val="00A5460A"/>
    <w:rsid w:val="00A554C2"/>
    <w:rsid w:val="00A57332"/>
    <w:rsid w:val="00A5784B"/>
    <w:rsid w:val="00A60936"/>
    <w:rsid w:val="00A61FCB"/>
    <w:rsid w:val="00A6272C"/>
    <w:rsid w:val="00A65744"/>
    <w:rsid w:val="00A66D30"/>
    <w:rsid w:val="00A6726F"/>
    <w:rsid w:val="00A67C16"/>
    <w:rsid w:val="00A729DB"/>
    <w:rsid w:val="00A73201"/>
    <w:rsid w:val="00A74B93"/>
    <w:rsid w:val="00A7668B"/>
    <w:rsid w:val="00A77C63"/>
    <w:rsid w:val="00A8420C"/>
    <w:rsid w:val="00A8462D"/>
    <w:rsid w:val="00A84C3D"/>
    <w:rsid w:val="00A87C72"/>
    <w:rsid w:val="00A9103A"/>
    <w:rsid w:val="00A92440"/>
    <w:rsid w:val="00A9485E"/>
    <w:rsid w:val="00A94FA0"/>
    <w:rsid w:val="00A96BD1"/>
    <w:rsid w:val="00A96EEB"/>
    <w:rsid w:val="00A97571"/>
    <w:rsid w:val="00AA1EB1"/>
    <w:rsid w:val="00AA2616"/>
    <w:rsid w:val="00AA3673"/>
    <w:rsid w:val="00AA3A1D"/>
    <w:rsid w:val="00AA3E97"/>
    <w:rsid w:val="00AA5077"/>
    <w:rsid w:val="00AA5E8E"/>
    <w:rsid w:val="00AB1390"/>
    <w:rsid w:val="00AB22F9"/>
    <w:rsid w:val="00AB3609"/>
    <w:rsid w:val="00AB41A8"/>
    <w:rsid w:val="00AB52B7"/>
    <w:rsid w:val="00AB6C2F"/>
    <w:rsid w:val="00AC0BAB"/>
    <w:rsid w:val="00AC1B21"/>
    <w:rsid w:val="00AC260A"/>
    <w:rsid w:val="00AC4477"/>
    <w:rsid w:val="00AC5166"/>
    <w:rsid w:val="00AC658E"/>
    <w:rsid w:val="00AD1240"/>
    <w:rsid w:val="00AD24AE"/>
    <w:rsid w:val="00AD362B"/>
    <w:rsid w:val="00AE08B9"/>
    <w:rsid w:val="00AE0997"/>
    <w:rsid w:val="00AE43AE"/>
    <w:rsid w:val="00AE6CAB"/>
    <w:rsid w:val="00B03085"/>
    <w:rsid w:val="00B035DE"/>
    <w:rsid w:val="00B04F20"/>
    <w:rsid w:val="00B077EB"/>
    <w:rsid w:val="00B078EC"/>
    <w:rsid w:val="00B11B3D"/>
    <w:rsid w:val="00B12EE4"/>
    <w:rsid w:val="00B149DF"/>
    <w:rsid w:val="00B20236"/>
    <w:rsid w:val="00B21DB9"/>
    <w:rsid w:val="00B22D59"/>
    <w:rsid w:val="00B23BA9"/>
    <w:rsid w:val="00B250EE"/>
    <w:rsid w:val="00B25A64"/>
    <w:rsid w:val="00B26EDC"/>
    <w:rsid w:val="00B32CB2"/>
    <w:rsid w:val="00B330C7"/>
    <w:rsid w:val="00B33182"/>
    <w:rsid w:val="00B35ACF"/>
    <w:rsid w:val="00B36BA9"/>
    <w:rsid w:val="00B37C70"/>
    <w:rsid w:val="00B40E28"/>
    <w:rsid w:val="00B41A85"/>
    <w:rsid w:val="00B41E84"/>
    <w:rsid w:val="00B435B9"/>
    <w:rsid w:val="00B44D59"/>
    <w:rsid w:val="00B4540E"/>
    <w:rsid w:val="00B45BFC"/>
    <w:rsid w:val="00B46A06"/>
    <w:rsid w:val="00B46D57"/>
    <w:rsid w:val="00B50715"/>
    <w:rsid w:val="00B5185A"/>
    <w:rsid w:val="00B540FA"/>
    <w:rsid w:val="00B54164"/>
    <w:rsid w:val="00B545BC"/>
    <w:rsid w:val="00B55AC8"/>
    <w:rsid w:val="00B57BAE"/>
    <w:rsid w:val="00B60F7C"/>
    <w:rsid w:val="00B61C93"/>
    <w:rsid w:val="00B66FA1"/>
    <w:rsid w:val="00B67582"/>
    <w:rsid w:val="00B706D7"/>
    <w:rsid w:val="00B727B2"/>
    <w:rsid w:val="00B7290D"/>
    <w:rsid w:val="00B8095A"/>
    <w:rsid w:val="00B81811"/>
    <w:rsid w:val="00B81C11"/>
    <w:rsid w:val="00B8641A"/>
    <w:rsid w:val="00B87DF5"/>
    <w:rsid w:val="00B919EA"/>
    <w:rsid w:val="00B96592"/>
    <w:rsid w:val="00BA0268"/>
    <w:rsid w:val="00BA0D60"/>
    <w:rsid w:val="00BA5098"/>
    <w:rsid w:val="00BA5EE7"/>
    <w:rsid w:val="00BA7184"/>
    <w:rsid w:val="00BB0036"/>
    <w:rsid w:val="00BB2C79"/>
    <w:rsid w:val="00BB5773"/>
    <w:rsid w:val="00BB7370"/>
    <w:rsid w:val="00BB7B29"/>
    <w:rsid w:val="00BB7EAC"/>
    <w:rsid w:val="00BC2304"/>
    <w:rsid w:val="00BC2D95"/>
    <w:rsid w:val="00BC54C9"/>
    <w:rsid w:val="00BC6FF4"/>
    <w:rsid w:val="00BD0DAB"/>
    <w:rsid w:val="00BD4C5F"/>
    <w:rsid w:val="00BE001C"/>
    <w:rsid w:val="00BE0528"/>
    <w:rsid w:val="00BE18EE"/>
    <w:rsid w:val="00BE1991"/>
    <w:rsid w:val="00BE676D"/>
    <w:rsid w:val="00BE6911"/>
    <w:rsid w:val="00BF1C65"/>
    <w:rsid w:val="00BF3386"/>
    <w:rsid w:val="00BF3671"/>
    <w:rsid w:val="00BF4360"/>
    <w:rsid w:val="00BF704B"/>
    <w:rsid w:val="00BF7607"/>
    <w:rsid w:val="00C008F4"/>
    <w:rsid w:val="00C031B1"/>
    <w:rsid w:val="00C041EB"/>
    <w:rsid w:val="00C0607A"/>
    <w:rsid w:val="00C072E0"/>
    <w:rsid w:val="00C07864"/>
    <w:rsid w:val="00C079A0"/>
    <w:rsid w:val="00C12647"/>
    <w:rsid w:val="00C129EE"/>
    <w:rsid w:val="00C12EAD"/>
    <w:rsid w:val="00C14531"/>
    <w:rsid w:val="00C165C6"/>
    <w:rsid w:val="00C1682B"/>
    <w:rsid w:val="00C22C5F"/>
    <w:rsid w:val="00C240BF"/>
    <w:rsid w:val="00C24A85"/>
    <w:rsid w:val="00C25FC7"/>
    <w:rsid w:val="00C267B4"/>
    <w:rsid w:val="00C269A6"/>
    <w:rsid w:val="00C27C91"/>
    <w:rsid w:val="00C30681"/>
    <w:rsid w:val="00C31381"/>
    <w:rsid w:val="00C3252B"/>
    <w:rsid w:val="00C3263E"/>
    <w:rsid w:val="00C32D76"/>
    <w:rsid w:val="00C33476"/>
    <w:rsid w:val="00C36589"/>
    <w:rsid w:val="00C37AEC"/>
    <w:rsid w:val="00C42BF9"/>
    <w:rsid w:val="00C42FFE"/>
    <w:rsid w:val="00C45787"/>
    <w:rsid w:val="00C46794"/>
    <w:rsid w:val="00C46F06"/>
    <w:rsid w:val="00C47C86"/>
    <w:rsid w:val="00C5300D"/>
    <w:rsid w:val="00C576B1"/>
    <w:rsid w:val="00C57C85"/>
    <w:rsid w:val="00C602EE"/>
    <w:rsid w:val="00C615FC"/>
    <w:rsid w:val="00C63B8A"/>
    <w:rsid w:val="00C6469A"/>
    <w:rsid w:val="00C64B5E"/>
    <w:rsid w:val="00C64F69"/>
    <w:rsid w:val="00C65C17"/>
    <w:rsid w:val="00C71B43"/>
    <w:rsid w:val="00C726BF"/>
    <w:rsid w:val="00C82EDF"/>
    <w:rsid w:val="00C8750E"/>
    <w:rsid w:val="00C90030"/>
    <w:rsid w:val="00C91838"/>
    <w:rsid w:val="00C9362E"/>
    <w:rsid w:val="00C94A95"/>
    <w:rsid w:val="00C969A0"/>
    <w:rsid w:val="00C96AC6"/>
    <w:rsid w:val="00C97192"/>
    <w:rsid w:val="00C972B1"/>
    <w:rsid w:val="00CA26D3"/>
    <w:rsid w:val="00CA4679"/>
    <w:rsid w:val="00CA554D"/>
    <w:rsid w:val="00CA559E"/>
    <w:rsid w:val="00CA708F"/>
    <w:rsid w:val="00CB0155"/>
    <w:rsid w:val="00CB053C"/>
    <w:rsid w:val="00CB6A1F"/>
    <w:rsid w:val="00CB7060"/>
    <w:rsid w:val="00CB7DF0"/>
    <w:rsid w:val="00CB7F6C"/>
    <w:rsid w:val="00CC3BBF"/>
    <w:rsid w:val="00CC476B"/>
    <w:rsid w:val="00CC5896"/>
    <w:rsid w:val="00CC66E4"/>
    <w:rsid w:val="00CC71AD"/>
    <w:rsid w:val="00CD3689"/>
    <w:rsid w:val="00CD4254"/>
    <w:rsid w:val="00CD489F"/>
    <w:rsid w:val="00CD67C3"/>
    <w:rsid w:val="00CD6F94"/>
    <w:rsid w:val="00CD7728"/>
    <w:rsid w:val="00CE30A7"/>
    <w:rsid w:val="00CF09B3"/>
    <w:rsid w:val="00CF41CB"/>
    <w:rsid w:val="00CF484C"/>
    <w:rsid w:val="00CF4B1D"/>
    <w:rsid w:val="00D00A53"/>
    <w:rsid w:val="00D02981"/>
    <w:rsid w:val="00D03591"/>
    <w:rsid w:val="00D05D11"/>
    <w:rsid w:val="00D15F0E"/>
    <w:rsid w:val="00D16FE0"/>
    <w:rsid w:val="00D20178"/>
    <w:rsid w:val="00D24552"/>
    <w:rsid w:val="00D2698F"/>
    <w:rsid w:val="00D30104"/>
    <w:rsid w:val="00D34D60"/>
    <w:rsid w:val="00D40430"/>
    <w:rsid w:val="00D40B12"/>
    <w:rsid w:val="00D41129"/>
    <w:rsid w:val="00D416A1"/>
    <w:rsid w:val="00D43A8E"/>
    <w:rsid w:val="00D44FFE"/>
    <w:rsid w:val="00D507E4"/>
    <w:rsid w:val="00D514E0"/>
    <w:rsid w:val="00D56452"/>
    <w:rsid w:val="00D66C28"/>
    <w:rsid w:val="00D6736C"/>
    <w:rsid w:val="00D7323E"/>
    <w:rsid w:val="00D735EA"/>
    <w:rsid w:val="00D75530"/>
    <w:rsid w:val="00D776CE"/>
    <w:rsid w:val="00D83A6B"/>
    <w:rsid w:val="00D929DB"/>
    <w:rsid w:val="00D95404"/>
    <w:rsid w:val="00D95A92"/>
    <w:rsid w:val="00D97340"/>
    <w:rsid w:val="00D976B3"/>
    <w:rsid w:val="00D976DE"/>
    <w:rsid w:val="00DA369E"/>
    <w:rsid w:val="00DB00DE"/>
    <w:rsid w:val="00DB2A5E"/>
    <w:rsid w:val="00DB4ABC"/>
    <w:rsid w:val="00DB697D"/>
    <w:rsid w:val="00DB6FBF"/>
    <w:rsid w:val="00DC464B"/>
    <w:rsid w:val="00DC4804"/>
    <w:rsid w:val="00DD20F4"/>
    <w:rsid w:val="00DE02E8"/>
    <w:rsid w:val="00DE291B"/>
    <w:rsid w:val="00DE4DCA"/>
    <w:rsid w:val="00DE695D"/>
    <w:rsid w:val="00DE7278"/>
    <w:rsid w:val="00DE77EA"/>
    <w:rsid w:val="00DF1EC7"/>
    <w:rsid w:val="00DF5250"/>
    <w:rsid w:val="00DF7790"/>
    <w:rsid w:val="00E00C81"/>
    <w:rsid w:val="00E034BB"/>
    <w:rsid w:val="00E05575"/>
    <w:rsid w:val="00E05643"/>
    <w:rsid w:val="00E11002"/>
    <w:rsid w:val="00E14033"/>
    <w:rsid w:val="00E14778"/>
    <w:rsid w:val="00E1752A"/>
    <w:rsid w:val="00E177BE"/>
    <w:rsid w:val="00E22362"/>
    <w:rsid w:val="00E227F0"/>
    <w:rsid w:val="00E246AF"/>
    <w:rsid w:val="00E255BD"/>
    <w:rsid w:val="00E2728C"/>
    <w:rsid w:val="00E33278"/>
    <w:rsid w:val="00E37111"/>
    <w:rsid w:val="00E37CDF"/>
    <w:rsid w:val="00E4050E"/>
    <w:rsid w:val="00E40A59"/>
    <w:rsid w:val="00E40DAF"/>
    <w:rsid w:val="00E42CCC"/>
    <w:rsid w:val="00E4653F"/>
    <w:rsid w:val="00E51010"/>
    <w:rsid w:val="00E56799"/>
    <w:rsid w:val="00E61B1A"/>
    <w:rsid w:val="00E64088"/>
    <w:rsid w:val="00E666F4"/>
    <w:rsid w:val="00E668E9"/>
    <w:rsid w:val="00E72F6B"/>
    <w:rsid w:val="00E75F8E"/>
    <w:rsid w:val="00E76CD6"/>
    <w:rsid w:val="00E81598"/>
    <w:rsid w:val="00E82F15"/>
    <w:rsid w:val="00E83C8C"/>
    <w:rsid w:val="00E84E02"/>
    <w:rsid w:val="00E914E9"/>
    <w:rsid w:val="00E9476D"/>
    <w:rsid w:val="00E964F1"/>
    <w:rsid w:val="00E96545"/>
    <w:rsid w:val="00E96B47"/>
    <w:rsid w:val="00EA42CE"/>
    <w:rsid w:val="00EB33C3"/>
    <w:rsid w:val="00EB751B"/>
    <w:rsid w:val="00EB7A4B"/>
    <w:rsid w:val="00EC0A8E"/>
    <w:rsid w:val="00EC1CD8"/>
    <w:rsid w:val="00EC2F01"/>
    <w:rsid w:val="00EC42E8"/>
    <w:rsid w:val="00ED453F"/>
    <w:rsid w:val="00ED67E1"/>
    <w:rsid w:val="00ED67FE"/>
    <w:rsid w:val="00EE012B"/>
    <w:rsid w:val="00EE03DC"/>
    <w:rsid w:val="00EE10D3"/>
    <w:rsid w:val="00EE2C28"/>
    <w:rsid w:val="00EE31C7"/>
    <w:rsid w:val="00F0138F"/>
    <w:rsid w:val="00F05F6B"/>
    <w:rsid w:val="00F07F44"/>
    <w:rsid w:val="00F10935"/>
    <w:rsid w:val="00F10A61"/>
    <w:rsid w:val="00F10C2D"/>
    <w:rsid w:val="00F10DB1"/>
    <w:rsid w:val="00F13819"/>
    <w:rsid w:val="00F144DB"/>
    <w:rsid w:val="00F15644"/>
    <w:rsid w:val="00F165EF"/>
    <w:rsid w:val="00F17E82"/>
    <w:rsid w:val="00F22536"/>
    <w:rsid w:val="00F22C23"/>
    <w:rsid w:val="00F23657"/>
    <w:rsid w:val="00F23F93"/>
    <w:rsid w:val="00F24326"/>
    <w:rsid w:val="00F25663"/>
    <w:rsid w:val="00F25C01"/>
    <w:rsid w:val="00F25E2D"/>
    <w:rsid w:val="00F331BE"/>
    <w:rsid w:val="00F34118"/>
    <w:rsid w:val="00F3498B"/>
    <w:rsid w:val="00F34D61"/>
    <w:rsid w:val="00F34F09"/>
    <w:rsid w:val="00F35DFB"/>
    <w:rsid w:val="00F377FD"/>
    <w:rsid w:val="00F47239"/>
    <w:rsid w:val="00F47F18"/>
    <w:rsid w:val="00F50579"/>
    <w:rsid w:val="00F52A54"/>
    <w:rsid w:val="00F52A61"/>
    <w:rsid w:val="00F52B8E"/>
    <w:rsid w:val="00F52FDA"/>
    <w:rsid w:val="00F557F2"/>
    <w:rsid w:val="00F61885"/>
    <w:rsid w:val="00F6680F"/>
    <w:rsid w:val="00F722FE"/>
    <w:rsid w:val="00F72F22"/>
    <w:rsid w:val="00F750A6"/>
    <w:rsid w:val="00F75510"/>
    <w:rsid w:val="00F75E2C"/>
    <w:rsid w:val="00F76418"/>
    <w:rsid w:val="00F77466"/>
    <w:rsid w:val="00F80CAD"/>
    <w:rsid w:val="00F84A00"/>
    <w:rsid w:val="00F90059"/>
    <w:rsid w:val="00F92514"/>
    <w:rsid w:val="00FA2705"/>
    <w:rsid w:val="00FA30DF"/>
    <w:rsid w:val="00FA4848"/>
    <w:rsid w:val="00FA5BA1"/>
    <w:rsid w:val="00FA7653"/>
    <w:rsid w:val="00FA7D57"/>
    <w:rsid w:val="00FB009C"/>
    <w:rsid w:val="00FB657C"/>
    <w:rsid w:val="00FB7621"/>
    <w:rsid w:val="00FC2204"/>
    <w:rsid w:val="00FC3640"/>
    <w:rsid w:val="00FC3BDF"/>
    <w:rsid w:val="00FD0A2D"/>
    <w:rsid w:val="00FD11EF"/>
    <w:rsid w:val="00FD17A7"/>
    <w:rsid w:val="00FD1C49"/>
    <w:rsid w:val="00FD22B1"/>
    <w:rsid w:val="00FD4361"/>
    <w:rsid w:val="00FD4729"/>
    <w:rsid w:val="00FE1AF7"/>
    <w:rsid w:val="00FE27F1"/>
    <w:rsid w:val="00FE3E6E"/>
    <w:rsid w:val="00FE5AF3"/>
    <w:rsid w:val="00FE72D6"/>
    <w:rsid w:val="00FF5F7A"/>
    <w:rsid w:val="00FF6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D04C"/>
  <w15:chartTrackingRefBased/>
  <w15:docId w15:val="{50FF892D-C94A-467C-86B6-039B1B58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F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377F63"/>
    <w:pPr>
      <w:keepNext/>
      <w:spacing w:before="100" w:beforeAutospacing="1" w:after="100" w:afterAutospacing="1"/>
      <w:jc w:val="center"/>
      <w:outlineLvl w:val="0"/>
    </w:pPr>
    <w:rPr>
      <w:b/>
      <w:bCs/>
      <w:kern w:val="36"/>
      <w:sz w:val="48"/>
      <w:szCs w:val="48"/>
    </w:rPr>
  </w:style>
  <w:style w:type="paragraph" w:styleId="Nagwek2">
    <w:name w:val="heading 2"/>
    <w:basedOn w:val="Normalny"/>
    <w:link w:val="Nagwek2Znak"/>
    <w:semiHidden/>
    <w:unhideWhenUsed/>
    <w:qFormat/>
    <w:rsid w:val="00377F63"/>
    <w:pPr>
      <w:keepNext/>
      <w:spacing w:before="100" w:beforeAutospacing="1" w:after="100" w:afterAutospacing="1"/>
      <w:outlineLvl w:val="1"/>
    </w:pPr>
    <w:rPr>
      <w:b/>
      <w:bCs/>
      <w:sz w:val="36"/>
      <w:szCs w:val="36"/>
    </w:rPr>
  </w:style>
  <w:style w:type="paragraph" w:styleId="Nagwek3">
    <w:name w:val="heading 3"/>
    <w:basedOn w:val="Normalny"/>
    <w:link w:val="Nagwek3Znak"/>
    <w:semiHidden/>
    <w:unhideWhenUsed/>
    <w:qFormat/>
    <w:rsid w:val="00377F63"/>
    <w:pPr>
      <w:keepNext/>
      <w:spacing w:before="100" w:beforeAutospacing="1" w:after="100" w:afterAutospacing="1"/>
      <w:jc w:val="center"/>
      <w:outlineLvl w:val="2"/>
    </w:pPr>
    <w:rPr>
      <w:b/>
      <w:bCs/>
      <w:sz w:val="27"/>
      <w:szCs w:val="27"/>
    </w:rPr>
  </w:style>
  <w:style w:type="paragraph" w:styleId="Nagwek4">
    <w:name w:val="heading 4"/>
    <w:basedOn w:val="Normalny"/>
    <w:link w:val="Nagwek4Znak"/>
    <w:unhideWhenUsed/>
    <w:qFormat/>
    <w:rsid w:val="00377F63"/>
    <w:pPr>
      <w:keepNext/>
      <w:spacing w:before="100" w:beforeAutospacing="1" w:after="100" w:afterAutospacing="1"/>
      <w:jc w:val="center"/>
      <w:outlineLvl w:val="3"/>
    </w:pPr>
    <w:rPr>
      <w:b/>
      <w:bCs/>
    </w:rPr>
  </w:style>
  <w:style w:type="paragraph" w:styleId="Nagwek5">
    <w:name w:val="heading 5"/>
    <w:basedOn w:val="Normalny"/>
    <w:link w:val="Nagwek5Znak"/>
    <w:semiHidden/>
    <w:unhideWhenUsed/>
    <w:qFormat/>
    <w:rsid w:val="00377F63"/>
    <w:pPr>
      <w:keepNext/>
      <w:spacing w:before="100" w:beforeAutospacing="1" w:after="100" w:afterAutospacing="1"/>
      <w:outlineLvl w:val="4"/>
    </w:pPr>
    <w:rPr>
      <w:b/>
      <w:bCs/>
      <w:sz w:val="20"/>
      <w:szCs w:val="20"/>
      <w:u w:val="single"/>
    </w:rPr>
  </w:style>
  <w:style w:type="paragraph" w:styleId="Nagwek6">
    <w:name w:val="heading 6"/>
    <w:basedOn w:val="Normalny"/>
    <w:link w:val="Nagwek6Znak"/>
    <w:semiHidden/>
    <w:unhideWhenUsed/>
    <w:qFormat/>
    <w:rsid w:val="00377F63"/>
    <w:pPr>
      <w:keepNext/>
      <w:spacing w:before="100" w:beforeAutospacing="1" w:after="100" w:afterAutospacing="1"/>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77F6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semiHidden/>
    <w:rsid w:val="00377F6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semiHidden/>
    <w:rsid w:val="00377F6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rsid w:val="00377F63"/>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semiHidden/>
    <w:rsid w:val="00377F63"/>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semiHidden/>
    <w:rsid w:val="00377F63"/>
    <w:rPr>
      <w:rFonts w:ascii="Times New Roman" w:eastAsia="Times New Roman" w:hAnsi="Times New Roman" w:cs="Times New Roman"/>
      <w:b/>
      <w:bCs/>
      <w:sz w:val="15"/>
      <w:szCs w:val="15"/>
      <w:lang w:eastAsia="pl-PL"/>
    </w:rPr>
  </w:style>
  <w:style w:type="character" w:styleId="Hipercze">
    <w:name w:val="Hyperlink"/>
    <w:semiHidden/>
    <w:unhideWhenUsed/>
    <w:rsid w:val="00377F63"/>
    <w:rPr>
      <w:color w:val="000080"/>
      <w:u w:val="single"/>
    </w:rPr>
  </w:style>
  <w:style w:type="character" w:styleId="UyteHipercze">
    <w:name w:val="FollowedHyperlink"/>
    <w:semiHidden/>
    <w:unhideWhenUsed/>
    <w:rsid w:val="00377F63"/>
    <w:rPr>
      <w:color w:val="800000"/>
      <w:u w:val="single"/>
    </w:rPr>
  </w:style>
  <w:style w:type="paragraph" w:customStyle="1" w:styleId="msonormal0">
    <w:name w:val="msonormal"/>
    <w:basedOn w:val="Normalny"/>
    <w:rsid w:val="00377F63"/>
    <w:pPr>
      <w:spacing w:before="100" w:beforeAutospacing="1" w:after="119"/>
    </w:pPr>
  </w:style>
  <w:style w:type="paragraph" w:styleId="NormalnyWeb">
    <w:name w:val="Normal (Web)"/>
    <w:basedOn w:val="Normalny"/>
    <w:unhideWhenUsed/>
    <w:rsid w:val="00377F63"/>
    <w:pPr>
      <w:spacing w:before="100" w:beforeAutospacing="1" w:after="119"/>
    </w:pPr>
  </w:style>
  <w:style w:type="paragraph" w:styleId="Tekstprzypisudolnego">
    <w:name w:val="footnote text"/>
    <w:basedOn w:val="Normalny"/>
    <w:link w:val="TekstprzypisudolnegoZnak"/>
    <w:semiHidden/>
    <w:unhideWhenUsed/>
    <w:rsid w:val="00377F63"/>
    <w:rPr>
      <w:sz w:val="20"/>
      <w:szCs w:val="20"/>
    </w:rPr>
  </w:style>
  <w:style w:type="character" w:customStyle="1" w:styleId="TekstprzypisudolnegoZnak">
    <w:name w:val="Tekst przypisu dolnego Znak"/>
    <w:basedOn w:val="Domylnaczcionkaakapitu"/>
    <w:link w:val="Tekstprzypisudolnego"/>
    <w:semiHidden/>
    <w:rsid w:val="00377F6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377F63"/>
    <w:rPr>
      <w:sz w:val="20"/>
      <w:szCs w:val="20"/>
    </w:rPr>
  </w:style>
  <w:style w:type="character" w:customStyle="1" w:styleId="TekstkomentarzaZnak">
    <w:name w:val="Tekst komentarza Znak"/>
    <w:basedOn w:val="Domylnaczcionkaakapitu"/>
    <w:link w:val="Tekstkomentarza"/>
    <w:semiHidden/>
    <w:rsid w:val="00377F6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77F63"/>
    <w:pPr>
      <w:tabs>
        <w:tab w:val="center" w:pos="4536"/>
        <w:tab w:val="right" w:pos="9072"/>
      </w:tabs>
    </w:pPr>
  </w:style>
  <w:style w:type="character" w:customStyle="1" w:styleId="StopkaZnak">
    <w:name w:val="Stopka Znak"/>
    <w:basedOn w:val="Domylnaczcionkaakapitu"/>
    <w:link w:val="Stopka"/>
    <w:uiPriority w:val="99"/>
    <w:rsid w:val="00377F63"/>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377F63"/>
    <w:rPr>
      <w:b/>
      <w:bCs/>
    </w:rPr>
  </w:style>
  <w:style w:type="character" w:customStyle="1" w:styleId="TematkomentarzaZnak">
    <w:name w:val="Temat komentarza Znak"/>
    <w:basedOn w:val="TekstkomentarzaZnak"/>
    <w:link w:val="Tematkomentarza"/>
    <w:semiHidden/>
    <w:rsid w:val="0037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377F63"/>
    <w:rPr>
      <w:rFonts w:ascii="Tahoma" w:hAnsi="Tahoma" w:cs="Tahoma"/>
      <w:sz w:val="16"/>
      <w:szCs w:val="16"/>
    </w:rPr>
  </w:style>
  <w:style w:type="character" w:customStyle="1" w:styleId="TekstdymkaZnak">
    <w:name w:val="Tekst dymka Znak"/>
    <w:basedOn w:val="Domylnaczcionkaakapitu"/>
    <w:link w:val="Tekstdymka"/>
    <w:semiHidden/>
    <w:rsid w:val="00377F63"/>
    <w:rPr>
      <w:rFonts w:ascii="Tahoma" w:eastAsia="Times New Roman" w:hAnsi="Tahoma" w:cs="Tahoma"/>
      <w:sz w:val="16"/>
      <w:szCs w:val="16"/>
      <w:lang w:eastAsia="pl-PL"/>
    </w:rPr>
  </w:style>
  <w:style w:type="paragraph" w:customStyle="1" w:styleId="ZnakZnakZnakZnak">
    <w:name w:val="Znak Znak Znak Znak"/>
    <w:basedOn w:val="Normalny"/>
    <w:rsid w:val="00377F63"/>
  </w:style>
  <w:style w:type="character" w:styleId="Odwoanieprzypisudolnego">
    <w:name w:val="footnote reference"/>
    <w:semiHidden/>
    <w:unhideWhenUsed/>
    <w:rsid w:val="00377F63"/>
    <w:rPr>
      <w:vertAlign w:val="superscript"/>
    </w:rPr>
  </w:style>
  <w:style w:type="character" w:styleId="Odwoaniedokomentarza">
    <w:name w:val="annotation reference"/>
    <w:semiHidden/>
    <w:unhideWhenUsed/>
    <w:rsid w:val="00377F63"/>
    <w:rPr>
      <w:sz w:val="16"/>
      <w:szCs w:val="16"/>
    </w:rPr>
  </w:style>
  <w:style w:type="table" w:styleId="Tabela-Siatka">
    <w:name w:val="Table Grid"/>
    <w:basedOn w:val="Standardowy"/>
    <w:uiPriority w:val="39"/>
    <w:rsid w:val="004A34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77C63"/>
    <w:pPr>
      <w:tabs>
        <w:tab w:val="center" w:pos="4536"/>
        <w:tab w:val="right" w:pos="9072"/>
      </w:tabs>
    </w:pPr>
  </w:style>
  <w:style w:type="character" w:customStyle="1" w:styleId="NagwekZnak">
    <w:name w:val="Nagłówek Znak"/>
    <w:basedOn w:val="Domylnaczcionkaakapitu"/>
    <w:link w:val="Nagwek"/>
    <w:uiPriority w:val="99"/>
    <w:rsid w:val="00A77C6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B57C9"/>
    <w:rPr>
      <w:sz w:val="20"/>
      <w:szCs w:val="20"/>
    </w:rPr>
  </w:style>
  <w:style w:type="character" w:customStyle="1" w:styleId="TekstprzypisukocowegoZnak">
    <w:name w:val="Tekst przypisu końcowego Znak"/>
    <w:basedOn w:val="Domylnaczcionkaakapitu"/>
    <w:link w:val="Tekstprzypisukocowego"/>
    <w:uiPriority w:val="99"/>
    <w:semiHidden/>
    <w:rsid w:val="007B57C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57C9"/>
    <w:rPr>
      <w:vertAlign w:val="superscript"/>
    </w:rPr>
  </w:style>
  <w:style w:type="paragraph" w:customStyle="1" w:styleId="v1msonormal">
    <w:name w:val="v1msonormal"/>
    <w:basedOn w:val="Normalny"/>
    <w:rsid w:val="0090712B"/>
    <w:pPr>
      <w:spacing w:before="100" w:beforeAutospacing="1" w:after="100" w:afterAutospacing="1"/>
    </w:pPr>
  </w:style>
  <w:style w:type="paragraph" w:styleId="Akapitzlist">
    <w:name w:val="List Paragraph"/>
    <w:basedOn w:val="Normalny"/>
    <w:uiPriority w:val="34"/>
    <w:qFormat/>
    <w:rsid w:val="00437FC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8450">
      <w:bodyDiv w:val="1"/>
      <w:marLeft w:val="0"/>
      <w:marRight w:val="0"/>
      <w:marTop w:val="0"/>
      <w:marBottom w:val="0"/>
      <w:divBdr>
        <w:top w:val="none" w:sz="0" w:space="0" w:color="auto"/>
        <w:left w:val="none" w:sz="0" w:space="0" w:color="auto"/>
        <w:bottom w:val="none" w:sz="0" w:space="0" w:color="auto"/>
        <w:right w:val="none" w:sz="0" w:space="0" w:color="auto"/>
      </w:divBdr>
    </w:div>
    <w:div w:id="618223955">
      <w:bodyDiv w:val="1"/>
      <w:marLeft w:val="0"/>
      <w:marRight w:val="0"/>
      <w:marTop w:val="0"/>
      <w:marBottom w:val="0"/>
      <w:divBdr>
        <w:top w:val="none" w:sz="0" w:space="0" w:color="auto"/>
        <w:left w:val="none" w:sz="0" w:space="0" w:color="auto"/>
        <w:bottom w:val="none" w:sz="0" w:space="0" w:color="auto"/>
        <w:right w:val="none" w:sz="0" w:space="0" w:color="auto"/>
      </w:divBdr>
    </w:div>
    <w:div w:id="10065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33541</Words>
  <Characters>201248</Characters>
  <Application>Microsoft Office Word</Application>
  <DocSecurity>0</DocSecurity>
  <Lines>1677</Lines>
  <Paragraphs>468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Marcin Jesionek</cp:lastModifiedBy>
  <cp:revision>3</cp:revision>
  <cp:lastPrinted>2023-03-15T08:05:00Z</cp:lastPrinted>
  <dcterms:created xsi:type="dcterms:W3CDTF">2023-03-15T10:26:00Z</dcterms:created>
  <dcterms:modified xsi:type="dcterms:W3CDTF">2023-03-15T10:26:00Z</dcterms:modified>
</cp:coreProperties>
</file>