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46FB0" w14:textId="77777777" w:rsidR="008136F5" w:rsidRPr="008239F2" w:rsidRDefault="008136F5" w:rsidP="008136F5">
      <w:pPr>
        <w:spacing w:after="0" w:line="360" w:lineRule="auto"/>
        <w:jc w:val="center"/>
        <w:rPr>
          <w:b/>
          <w:bCs/>
          <w:sz w:val="24"/>
          <w:szCs w:val="24"/>
        </w:rPr>
      </w:pPr>
      <w:bookmarkStart w:id="0" w:name="_Hlk90472386"/>
      <w:r w:rsidRPr="008239F2">
        <w:rPr>
          <w:b/>
          <w:bCs/>
          <w:sz w:val="24"/>
          <w:szCs w:val="24"/>
        </w:rPr>
        <w:t>Zarządzenie nr 73/2022</w:t>
      </w:r>
    </w:p>
    <w:p w14:paraId="209D88F5" w14:textId="77777777" w:rsidR="008136F5" w:rsidRPr="008239F2" w:rsidRDefault="008136F5" w:rsidP="008136F5">
      <w:pPr>
        <w:spacing w:after="0" w:line="360" w:lineRule="auto"/>
        <w:jc w:val="center"/>
        <w:rPr>
          <w:b/>
          <w:bCs/>
          <w:sz w:val="24"/>
          <w:szCs w:val="24"/>
        </w:rPr>
      </w:pPr>
      <w:r w:rsidRPr="008239F2">
        <w:rPr>
          <w:b/>
          <w:bCs/>
          <w:sz w:val="24"/>
          <w:szCs w:val="24"/>
        </w:rPr>
        <w:t>Wójta Gminy Jednorożec</w:t>
      </w:r>
    </w:p>
    <w:p w14:paraId="569BE68F" w14:textId="77777777" w:rsidR="008136F5" w:rsidRPr="008239F2" w:rsidRDefault="008136F5" w:rsidP="008136F5">
      <w:pPr>
        <w:spacing w:after="0" w:line="360" w:lineRule="auto"/>
        <w:jc w:val="center"/>
        <w:rPr>
          <w:b/>
          <w:bCs/>
          <w:sz w:val="24"/>
          <w:szCs w:val="24"/>
        </w:rPr>
      </w:pPr>
      <w:r w:rsidRPr="008239F2">
        <w:rPr>
          <w:b/>
          <w:bCs/>
          <w:sz w:val="24"/>
          <w:szCs w:val="24"/>
        </w:rPr>
        <w:t>z dnia 30 czerwca 202</w:t>
      </w:r>
      <w:r>
        <w:rPr>
          <w:b/>
          <w:bCs/>
          <w:sz w:val="24"/>
          <w:szCs w:val="24"/>
        </w:rPr>
        <w:t>2</w:t>
      </w:r>
      <w:r w:rsidRPr="008239F2">
        <w:rPr>
          <w:b/>
          <w:bCs/>
          <w:sz w:val="24"/>
          <w:szCs w:val="24"/>
        </w:rPr>
        <w:t xml:space="preserve"> r.</w:t>
      </w:r>
    </w:p>
    <w:p w14:paraId="325BAF4B" w14:textId="77777777" w:rsidR="008136F5" w:rsidRDefault="008136F5" w:rsidP="008136F5">
      <w:pPr>
        <w:spacing w:after="0" w:line="360" w:lineRule="auto"/>
        <w:jc w:val="center"/>
        <w:rPr>
          <w:b/>
          <w:bCs/>
          <w:sz w:val="24"/>
          <w:szCs w:val="24"/>
        </w:rPr>
      </w:pPr>
    </w:p>
    <w:p w14:paraId="35E8E7B2" w14:textId="25EDE44A" w:rsidR="008136F5" w:rsidRPr="008239F2" w:rsidRDefault="008136F5" w:rsidP="008136F5">
      <w:pPr>
        <w:spacing w:after="0" w:line="360" w:lineRule="auto"/>
        <w:jc w:val="center"/>
        <w:rPr>
          <w:b/>
          <w:bCs/>
          <w:sz w:val="24"/>
          <w:szCs w:val="24"/>
        </w:rPr>
      </w:pPr>
      <w:r w:rsidRPr="008239F2">
        <w:rPr>
          <w:b/>
          <w:bCs/>
          <w:sz w:val="24"/>
          <w:szCs w:val="24"/>
        </w:rPr>
        <w:t>w sprawie: przyjęcia Gminnej Ewidencji Zabytków</w:t>
      </w:r>
    </w:p>
    <w:p w14:paraId="430D7925" w14:textId="77777777" w:rsidR="008136F5" w:rsidRPr="008239F2" w:rsidRDefault="008136F5" w:rsidP="008136F5">
      <w:pPr>
        <w:spacing w:after="0" w:line="360" w:lineRule="auto"/>
        <w:jc w:val="both"/>
        <w:rPr>
          <w:sz w:val="24"/>
          <w:szCs w:val="24"/>
        </w:rPr>
      </w:pPr>
    </w:p>
    <w:p w14:paraId="76ED6657" w14:textId="77777777" w:rsidR="008136F5" w:rsidRPr="008239F2" w:rsidRDefault="008136F5" w:rsidP="008136F5">
      <w:pPr>
        <w:spacing w:after="0" w:line="360" w:lineRule="auto"/>
        <w:jc w:val="both"/>
        <w:rPr>
          <w:sz w:val="24"/>
          <w:szCs w:val="24"/>
        </w:rPr>
      </w:pPr>
      <w:r w:rsidRPr="008239F2">
        <w:rPr>
          <w:sz w:val="24"/>
          <w:szCs w:val="24"/>
        </w:rPr>
        <w:t>Na podstawie art. 7 ust. 1 pkt 9, art. 30 ust. 1 ustawy z dnia 8 marca 1990 r. o samorządzie gminnym (</w:t>
      </w:r>
      <w:r>
        <w:rPr>
          <w:sz w:val="24"/>
          <w:szCs w:val="24"/>
        </w:rPr>
        <w:t xml:space="preserve">tekst jedn. </w:t>
      </w:r>
      <w:r w:rsidRPr="008239F2">
        <w:rPr>
          <w:sz w:val="24"/>
          <w:szCs w:val="24"/>
        </w:rPr>
        <w:t>Dz. U. z 2022 r. poz. 559 z późn. zm.) w związku z art. 22 ust. 4 i 5 ustawy z dnia 23 lipca 2003 r. o ochronie zabytków i opiece nad zabytkami (</w:t>
      </w:r>
      <w:r>
        <w:rPr>
          <w:sz w:val="24"/>
          <w:szCs w:val="24"/>
        </w:rPr>
        <w:t>tekst jedn.</w:t>
      </w:r>
      <w:r w:rsidRPr="008239F2">
        <w:rPr>
          <w:sz w:val="24"/>
          <w:szCs w:val="24"/>
        </w:rPr>
        <w:t xml:space="preserve"> Dz. U. z 2022 r. poz. 840) zarządzam, co następuje: </w:t>
      </w:r>
    </w:p>
    <w:p w14:paraId="0C7C1903" w14:textId="77777777" w:rsidR="008136F5" w:rsidRPr="008239F2" w:rsidRDefault="008136F5" w:rsidP="008136F5">
      <w:pPr>
        <w:spacing w:after="0" w:line="360" w:lineRule="auto"/>
        <w:jc w:val="center"/>
        <w:rPr>
          <w:sz w:val="24"/>
          <w:szCs w:val="24"/>
        </w:rPr>
      </w:pPr>
      <w:r w:rsidRPr="008239F2">
        <w:rPr>
          <w:sz w:val="24"/>
          <w:szCs w:val="24"/>
        </w:rPr>
        <w:t>§ 1.</w:t>
      </w:r>
    </w:p>
    <w:p w14:paraId="0FD82FE1" w14:textId="77777777" w:rsidR="008136F5" w:rsidRPr="008239F2" w:rsidRDefault="008136F5" w:rsidP="008136F5">
      <w:pPr>
        <w:pStyle w:val="Akapitzlist"/>
        <w:numPr>
          <w:ilvl w:val="0"/>
          <w:numId w:val="4"/>
        </w:numPr>
        <w:spacing w:after="0" w:line="360" w:lineRule="auto"/>
        <w:ind w:left="426" w:hanging="426"/>
        <w:jc w:val="both"/>
        <w:rPr>
          <w:rFonts w:cstheme="minorHAnsi"/>
          <w:sz w:val="24"/>
          <w:szCs w:val="24"/>
        </w:rPr>
      </w:pPr>
      <w:r w:rsidRPr="008239F2">
        <w:rPr>
          <w:sz w:val="24"/>
          <w:szCs w:val="24"/>
        </w:rPr>
        <w:t xml:space="preserve">Przyjmuje się </w:t>
      </w:r>
      <w:r>
        <w:rPr>
          <w:sz w:val="24"/>
          <w:szCs w:val="24"/>
        </w:rPr>
        <w:t xml:space="preserve">po aktualizacji i zaopiniowaniu przez Mazowieckiego Wojewódzkiego Konserwatora Zabytków </w:t>
      </w:r>
      <w:r w:rsidRPr="008239F2">
        <w:rPr>
          <w:sz w:val="24"/>
          <w:szCs w:val="24"/>
        </w:rPr>
        <w:t xml:space="preserve">Gminną Ewidencję Zabytków Gminy Jednorożec zwaną dalej „Ewidencją”  </w:t>
      </w:r>
      <w:r w:rsidRPr="008239F2">
        <w:rPr>
          <w:rFonts w:cstheme="minorHAnsi"/>
          <w:sz w:val="24"/>
          <w:szCs w:val="24"/>
        </w:rPr>
        <w:t>obejmującą 44 obiekty nieruchome oraz 59 stanowisk archeologicznych</w:t>
      </w:r>
      <w:r>
        <w:rPr>
          <w:rFonts w:cstheme="minorHAnsi"/>
          <w:sz w:val="24"/>
          <w:szCs w:val="24"/>
        </w:rPr>
        <w:t>.</w:t>
      </w:r>
    </w:p>
    <w:p w14:paraId="73B18F85" w14:textId="77777777" w:rsidR="008136F5" w:rsidRPr="008239F2" w:rsidRDefault="008136F5" w:rsidP="008136F5">
      <w:pPr>
        <w:pStyle w:val="Akapitzlist"/>
        <w:numPr>
          <w:ilvl w:val="0"/>
          <w:numId w:val="4"/>
        </w:numPr>
        <w:spacing w:after="0" w:line="360" w:lineRule="auto"/>
        <w:ind w:left="426" w:hanging="426"/>
        <w:jc w:val="both"/>
        <w:rPr>
          <w:rFonts w:cstheme="minorHAnsi"/>
          <w:sz w:val="24"/>
          <w:szCs w:val="24"/>
        </w:rPr>
      </w:pPr>
      <w:r w:rsidRPr="008239F2">
        <w:rPr>
          <w:rFonts w:cstheme="minorHAnsi"/>
          <w:sz w:val="24"/>
          <w:szCs w:val="24"/>
        </w:rPr>
        <w:t xml:space="preserve">Ewidencję prowadzi się w formie zbioru kart adresowych zabytków nieruchomych, których wykazy </w:t>
      </w:r>
      <w:r>
        <w:rPr>
          <w:rFonts w:cstheme="minorHAnsi"/>
          <w:sz w:val="24"/>
          <w:szCs w:val="24"/>
        </w:rPr>
        <w:t>zawiera</w:t>
      </w:r>
      <w:r w:rsidRPr="008239F2">
        <w:rPr>
          <w:rFonts w:cstheme="minorHAnsi"/>
          <w:sz w:val="24"/>
          <w:szCs w:val="24"/>
        </w:rPr>
        <w:t xml:space="preserve"> załącznik do zarządzenia.</w:t>
      </w:r>
    </w:p>
    <w:p w14:paraId="7DDBD7C6" w14:textId="77777777" w:rsidR="008136F5" w:rsidRDefault="008136F5" w:rsidP="008136F5">
      <w:pPr>
        <w:spacing w:after="0" w:line="360" w:lineRule="auto"/>
        <w:jc w:val="center"/>
        <w:rPr>
          <w:rFonts w:cstheme="minorHAnsi"/>
          <w:sz w:val="24"/>
          <w:szCs w:val="24"/>
        </w:rPr>
      </w:pPr>
    </w:p>
    <w:p w14:paraId="75F1CDDF" w14:textId="77777777" w:rsidR="008136F5" w:rsidRPr="008239F2" w:rsidRDefault="008136F5" w:rsidP="008136F5">
      <w:pPr>
        <w:spacing w:after="0" w:line="360" w:lineRule="auto"/>
        <w:jc w:val="center"/>
        <w:rPr>
          <w:rFonts w:cstheme="minorHAnsi"/>
          <w:sz w:val="24"/>
          <w:szCs w:val="24"/>
        </w:rPr>
      </w:pPr>
      <w:r w:rsidRPr="008239F2">
        <w:rPr>
          <w:rFonts w:cstheme="minorHAnsi"/>
          <w:sz w:val="24"/>
          <w:szCs w:val="24"/>
        </w:rPr>
        <w:t>§ 2.</w:t>
      </w:r>
    </w:p>
    <w:p w14:paraId="5873E975" w14:textId="77777777" w:rsidR="008136F5" w:rsidRPr="008239F2" w:rsidRDefault="008136F5" w:rsidP="008136F5">
      <w:pPr>
        <w:spacing w:after="0" w:line="360" w:lineRule="auto"/>
        <w:jc w:val="both"/>
        <w:rPr>
          <w:rFonts w:cstheme="minorHAnsi"/>
          <w:sz w:val="24"/>
          <w:szCs w:val="24"/>
        </w:rPr>
      </w:pPr>
      <w:r w:rsidRPr="008239F2">
        <w:rPr>
          <w:rFonts w:cstheme="minorHAnsi"/>
          <w:sz w:val="24"/>
          <w:szCs w:val="24"/>
        </w:rPr>
        <w:t>Wykonanie zarządzenie powierza się pracownikowi ds. Obronności, Obrony Cywilnej, Zarządzania Kryzysowego i Archiwum</w:t>
      </w:r>
    </w:p>
    <w:p w14:paraId="71D01AAC" w14:textId="77777777" w:rsidR="008136F5" w:rsidRDefault="008136F5" w:rsidP="008136F5">
      <w:pPr>
        <w:spacing w:after="0" w:line="360" w:lineRule="auto"/>
        <w:jc w:val="center"/>
        <w:rPr>
          <w:sz w:val="24"/>
          <w:szCs w:val="24"/>
        </w:rPr>
      </w:pPr>
    </w:p>
    <w:p w14:paraId="579C2B46" w14:textId="77777777" w:rsidR="008136F5" w:rsidRPr="008239F2" w:rsidRDefault="008136F5" w:rsidP="008136F5">
      <w:pPr>
        <w:spacing w:after="0" w:line="360" w:lineRule="auto"/>
        <w:jc w:val="center"/>
        <w:rPr>
          <w:sz w:val="24"/>
          <w:szCs w:val="24"/>
        </w:rPr>
      </w:pPr>
      <w:r w:rsidRPr="008239F2">
        <w:rPr>
          <w:sz w:val="24"/>
          <w:szCs w:val="24"/>
        </w:rPr>
        <w:t>§ 3.</w:t>
      </w:r>
    </w:p>
    <w:p w14:paraId="1D3500C3" w14:textId="77777777" w:rsidR="008136F5" w:rsidRPr="008239F2" w:rsidRDefault="008136F5" w:rsidP="008136F5">
      <w:pPr>
        <w:spacing w:after="0" w:line="360" w:lineRule="auto"/>
        <w:jc w:val="both"/>
        <w:rPr>
          <w:sz w:val="24"/>
          <w:szCs w:val="24"/>
        </w:rPr>
      </w:pPr>
      <w:r w:rsidRPr="008239F2">
        <w:rPr>
          <w:sz w:val="24"/>
          <w:szCs w:val="24"/>
        </w:rPr>
        <w:t>Zarządzenie wchodzi w życie z dniem podpisania.</w:t>
      </w:r>
    </w:p>
    <w:p w14:paraId="156AF4A3" w14:textId="77777777" w:rsidR="008136F5" w:rsidRPr="008239F2" w:rsidRDefault="008136F5" w:rsidP="008136F5">
      <w:pPr>
        <w:spacing w:after="0" w:line="360" w:lineRule="auto"/>
        <w:jc w:val="both"/>
        <w:rPr>
          <w:sz w:val="24"/>
          <w:szCs w:val="24"/>
        </w:rPr>
      </w:pPr>
    </w:p>
    <w:p w14:paraId="4337C2BE" w14:textId="77777777" w:rsidR="008136F5" w:rsidRDefault="008136F5" w:rsidP="008136F5">
      <w:pPr>
        <w:ind w:left="5670"/>
        <w:jc w:val="both"/>
        <w:rPr>
          <w:rFonts w:cstheme="minorHAnsi"/>
          <w:sz w:val="24"/>
          <w:szCs w:val="24"/>
        </w:rPr>
      </w:pPr>
      <w:r>
        <w:rPr>
          <w:rFonts w:cstheme="minorHAnsi"/>
          <w:sz w:val="24"/>
          <w:szCs w:val="24"/>
        </w:rPr>
        <w:t xml:space="preserve">  </w:t>
      </w:r>
    </w:p>
    <w:p w14:paraId="4D36CF56" w14:textId="77777777" w:rsidR="008136F5" w:rsidRDefault="008136F5" w:rsidP="008136F5">
      <w:pPr>
        <w:ind w:left="5670"/>
        <w:jc w:val="both"/>
        <w:rPr>
          <w:rFonts w:cstheme="minorHAnsi"/>
          <w:sz w:val="24"/>
          <w:szCs w:val="24"/>
        </w:rPr>
      </w:pPr>
      <w:r>
        <w:rPr>
          <w:rFonts w:cstheme="minorHAnsi"/>
          <w:sz w:val="24"/>
          <w:szCs w:val="24"/>
        </w:rPr>
        <w:t xml:space="preserve">    Wójt Gminy Jednorożec</w:t>
      </w:r>
    </w:p>
    <w:p w14:paraId="4ABCE7B0" w14:textId="77777777" w:rsidR="008136F5" w:rsidRPr="00A80B95" w:rsidRDefault="008136F5" w:rsidP="008136F5">
      <w:pPr>
        <w:ind w:left="5670"/>
        <w:jc w:val="both"/>
        <w:rPr>
          <w:rFonts w:cstheme="minorHAnsi"/>
          <w:sz w:val="24"/>
          <w:szCs w:val="24"/>
        </w:rPr>
      </w:pPr>
      <w:r>
        <w:rPr>
          <w:rFonts w:cstheme="minorHAnsi"/>
          <w:sz w:val="24"/>
          <w:szCs w:val="24"/>
        </w:rPr>
        <w:t>/-/ Krzysztof Andrzej Iwulski</w:t>
      </w:r>
    </w:p>
    <w:p w14:paraId="4C1135C9" w14:textId="77777777" w:rsidR="008136F5" w:rsidRPr="008239F2" w:rsidRDefault="008136F5" w:rsidP="008136F5">
      <w:pPr>
        <w:spacing w:after="0" w:line="360" w:lineRule="auto"/>
        <w:jc w:val="both"/>
        <w:rPr>
          <w:sz w:val="24"/>
          <w:szCs w:val="24"/>
        </w:rPr>
      </w:pPr>
    </w:p>
    <w:p w14:paraId="0462A59A" w14:textId="77777777" w:rsidR="008136F5" w:rsidRDefault="008136F5">
      <w:pPr>
        <w:rPr>
          <w:rFonts w:eastAsia="Times New Roman" w:cstheme="minorHAnsi"/>
          <w:bCs/>
          <w:sz w:val="24"/>
          <w:szCs w:val="24"/>
        </w:rPr>
      </w:pPr>
      <w:r>
        <w:rPr>
          <w:rFonts w:eastAsia="Times New Roman" w:cstheme="minorHAnsi"/>
          <w:bCs/>
          <w:sz w:val="24"/>
          <w:szCs w:val="24"/>
        </w:rPr>
        <w:br w:type="page"/>
      </w:r>
    </w:p>
    <w:p w14:paraId="49FEF3C8" w14:textId="3DF53E45" w:rsidR="00A80B95" w:rsidRPr="00A80B95" w:rsidRDefault="00A80B95" w:rsidP="00A80B95">
      <w:pPr>
        <w:spacing w:after="0" w:line="360" w:lineRule="auto"/>
        <w:jc w:val="right"/>
        <w:rPr>
          <w:rFonts w:eastAsia="Times New Roman" w:cstheme="minorHAnsi"/>
          <w:bCs/>
          <w:sz w:val="24"/>
          <w:szCs w:val="24"/>
        </w:rPr>
      </w:pPr>
      <w:r w:rsidRPr="00A80B95">
        <w:rPr>
          <w:rFonts w:eastAsia="Times New Roman" w:cstheme="minorHAnsi"/>
          <w:bCs/>
          <w:sz w:val="24"/>
          <w:szCs w:val="24"/>
        </w:rPr>
        <w:lastRenderedPageBreak/>
        <w:t>Załącznik do zarządzenia nr 73/2022</w:t>
      </w:r>
    </w:p>
    <w:p w14:paraId="54DB1D3E" w14:textId="77777777" w:rsidR="00A80B95" w:rsidRPr="00A80B95" w:rsidRDefault="00A80B95" w:rsidP="00A80B95">
      <w:pPr>
        <w:spacing w:after="0" w:line="360" w:lineRule="auto"/>
        <w:jc w:val="right"/>
        <w:rPr>
          <w:rFonts w:eastAsia="Times New Roman" w:cstheme="minorHAnsi"/>
          <w:bCs/>
          <w:sz w:val="24"/>
          <w:szCs w:val="24"/>
        </w:rPr>
      </w:pPr>
      <w:r w:rsidRPr="00A80B95">
        <w:rPr>
          <w:rFonts w:eastAsia="Times New Roman" w:cstheme="minorHAnsi"/>
          <w:bCs/>
          <w:sz w:val="24"/>
          <w:szCs w:val="24"/>
        </w:rPr>
        <w:t>Wójta Gminy Jednorożec</w:t>
      </w:r>
    </w:p>
    <w:p w14:paraId="74FDA857" w14:textId="730719B4" w:rsidR="00A80B95" w:rsidRPr="00A80B95" w:rsidRDefault="003F000C" w:rsidP="00A80B95">
      <w:pPr>
        <w:spacing w:after="0" w:line="360" w:lineRule="auto"/>
        <w:jc w:val="right"/>
        <w:rPr>
          <w:rFonts w:eastAsia="Times New Roman" w:cstheme="minorHAnsi"/>
          <w:bCs/>
          <w:sz w:val="24"/>
          <w:szCs w:val="24"/>
        </w:rPr>
      </w:pPr>
      <w:r>
        <w:rPr>
          <w:rFonts w:eastAsia="Times New Roman" w:cstheme="minorHAnsi"/>
          <w:bCs/>
          <w:sz w:val="24"/>
          <w:szCs w:val="24"/>
        </w:rPr>
        <w:t>z</w:t>
      </w:r>
      <w:r w:rsidR="00A80B95" w:rsidRPr="00A80B95">
        <w:rPr>
          <w:rFonts w:eastAsia="Times New Roman" w:cstheme="minorHAnsi"/>
          <w:bCs/>
          <w:sz w:val="24"/>
          <w:szCs w:val="24"/>
        </w:rPr>
        <w:t xml:space="preserve"> dnia 30 czerwca 2022 r.</w:t>
      </w:r>
    </w:p>
    <w:p w14:paraId="1E425D6F" w14:textId="77777777" w:rsidR="00347BEA" w:rsidRPr="00A80B95" w:rsidRDefault="007955EE" w:rsidP="00255B0D">
      <w:pPr>
        <w:spacing w:line="360" w:lineRule="auto"/>
        <w:jc w:val="both"/>
        <w:rPr>
          <w:rFonts w:eastAsia="Times New Roman" w:cstheme="minorHAnsi"/>
          <w:sz w:val="24"/>
          <w:szCs w:val="24"/>
        </w:rPr>
      </w:pPr>
      <w:r w:rsidRPr="00A80B95">
        <w:rPr>
          <w:rFonts w:eastAsia="Times New Roman" w:cstheme="minorHAnsi"/>
          <w:noProof/>
          <w:sz w:val="24"/>
          <w:szCs w:val="24"/>
          <w:lang w:eastAsia="pl-PL"/>
        </w:rPr>
        <w:drawing>
          <wp:anchor distT="0" distB="0" distL="114300" distR="114300" simplePos="0" relativeHeight="251658240" behindDoc="0" locked="0" layoutInCell="1" allowOverlap="1" wp14:anchorId="5F6D8A16" wp14:editId="085745A9">
            <wp:simplePos x="0" y="0"/>
            <wp:positionH relativeFrom="column">
              <wp:posOffset>1701165</wp:posOffset>
            </wp:positionH>
            <wp:positionV relativeFrom="paragraph">
              <wp:posOffset>294005</wp:posOffset>
            </wp:positionV>
            <wp:extent cx="3199130" cy="3943350"/>
            <wp:effectExtent l="19050" t="0" r="1270" b="0"/>
            <wp:wrapSquare wrapText="bothSides"/>
            <wp:docPr id="1"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8" cstate="print"/>
                    <a:srcRect/>
                    <a:stretch>
                      <a:fillRect/>
                    </a:stretch>
                  </pic:blipFill>
                  <pic:spPr bwMode="auto">
                    <a:xfrm>
                      <a:off x="0" y="0"/>
                      <a:ext cx="3199130" cy="3943350"/>
                    </a:xfrm>
                    <a:prstGeom prst="rect">
                      <a:avLst/>
                    </a:prstGeom>
                    <a:noFill/>
                    <a:ln w="9525">
                      <a:noFill/>
                      <a:miter lim="800000"/>
                      <a:headEnd/>
                      <a:tailEnd/>
                    </a:ln>
                  </pic:spPr>
                </pic:pic>
              </a:graphicData>
            </a:graphic>
          </wp:anchor>
        </w:drawing>
      </w:r>
    </w:p>
    <w:p w14:paraId="73072F95" w14:textId="77777777" w:rsidR="00347BEA" w:rsidRPr="00A80B95" w:rsidRDefault="00347BEA" w:rsidP="00255B0D">
      <w:pPr>
        <w:spacing w:line="360" w:lineRule="auto"/>
        <w:jc w:val="both"/>
        <w:rPr>
          <w:rFonts w:eastAsia="Times New Roman" w:cstheme="minorHAnsi"/>
          <w:sz w:val="24"/>
          <w:szCs w:val="24"/>
        </w:rPr>
      </w:pPr>
    </w:p>
    <w:p w14:paraId="75B9532C" w14:textId="77777777" w:rsidR="00347BEA" w:rsidRPr="00A80B95" w:rsidRDefault="00347BEA" w:rsidP="00255B0D">
      <w:pPr>
        <w:spacing w:line="360" w:lineRule="auto"/>
        <w:jc w:val="both"/>
        <w:rPr>
          <w:rFonts w:eastAsia="Times New Roman" w:cstheme="minorHAnsi"/>
          <w:sz w:val="24"/>
          <w:szCs w:val="24"/>
        </w:rPr>
      </w:pPr>
    </w:p>
    <w:p w14:paraId="61B8BC7D" w14:textId="77777777" w:rsidR="00347BEA" w:rsidRPr="00A80B95" w:rsidRDefault="00347BEA" w:rsidP="00255B0D">
      <w:pPr>
        <w:spacing w:line="360" w:lineRule="auto"/>
        <w:jc w:val="both"/>
        <w:rPr>
          <w:rFonts w:eastAsia="Times New Roman" w:cstheme="minorHAnsi"/>
          <w:sz w:val="24"/>
          <w:szCs w:val="24"/>
        </w:rPr>
      </w:pPr>
    </w:p>
    <w:p w14:paraId="0723EAD8" w14:textId="77777777" w:rsidR="00347BEA" w:rsidRPr="00A80B95" w:rsidRDefault="00347BEA" w:rsidP="00255B0D">
      <w:pPr>
        <w:spacing w:line="360" w:lineRule="auto"/>
        <w:jc w:val="both"/>
        <w:rPr>
          <w:rFonts w:eastAsia="Times New Roman" w:cstheme="minorHAnsi"/>
          <w:sz w:val="24"/>
          <w:szCs w:val="24"/>
        </w:rPr>
      </w:pPr>
    </w:p>
    <w:p w14:paraId="07F5155F" w14:textId="77777777" w:rsidR="00347BEA" w:rsidRPr="00A80B95" w:rsidRDefault="00347BEA" w:rsidP="00255B0D">
      <w:pPr>
        <w:spacing w:line="360" w:lineRule="auto"/>
        <w:jc w:val="both"/>
        <w:rPr>
          <w:rFonts w:eastAsia="Times New Roman" w:cstheme="minorHAnsi"/>
          <w:sz w:val="24"/>
          <w:szCs w:val="24"/>
        </w:rPr>
      </w:pPr>
    </w:p>
    <w:p w14:paraId="60419A21" w14:textId="77777777" w:rsidR="00347BEA" w:rsidRPr="00A80B95" w:rsidRDefault="00347BEA" w:rsidP="00255B0D">
      <w:pPr>
        <w:spacing w:line="360" w:lineRule="auto"/>
        <w:jc w:val="both"/>
        <w:rPr>
          <w:rFonts w:eastAsia="Times New Roman" w:cstheme="minorHAnsi"/>
          <w:sz w:val="24"/>
          <w:szCs w:val="24"/>
        </w:rPr>
      </w:pPr>
    </w:p>
    <w:p w14:paraId="4FC2BBCE" w14:textId="77777777" w:rsidR="00347BEA" w:rsidRPr="00A80B95" w:rsidRDefault="00347BEA" w:rsidP="00255B0D">
      <w:pPr>
        <w:spacing w:line="360" w:lineRule="auto"/>
        <w:jc w:val="both"/>
        <w:rPr>
          <w:rFonts w:eastAsia="Times New Roman" w:cstheme="minorHAnsi"/>
          <w:sz w:val="24"/>
          <w:szCs w:val="24"/>
        </w:rPr>
      </w:pPr>
    </w:p>
    <w:p w14:paraId="7CABA32D" w14:textId="77777777" w:rsidR="00347BEA" w:rsidRPr="00A80B95" w:rsidRDefault="00347BEA" w:rsidP="00255B0D">
      <w:pPr>
        <w:spacing w:line="360" w:lineRule="auto"/>
        <w:jc w:val="both"/>
        <w:rPr>
          <w:rFonts w:eastAsia="Times New Roman" w:cstheme="minorHAnsi"/>
          <w:sz w:val="24"/>
          <w:szCs w:val="24"/>
        </w:rPr>
      </w:pPr>
    </w:p>
    <w:p w14:paraId="5F9FF147" w14:textId="77777777" w:rsidR="00347BEA" w:rsidRPr="00A80B95" w:rsidRDefault="00347BEA" w:rsidP="00255B0D">
      <w:pPr>
        <w:spacing w:line="360" w:lineRule="auto"/>
        <w:jc w:val="both"/>
        <w:rPr>
          <w:rFonts w:eastAsia="Times New Roman" w:cstheme="minorHAnsi"/>
          <w:sz w:val="24"/>
          <w:szCs w:val="24"/>
        </w:rPr>
      </w:pPr>
    </w:p>
    <w:p w14:paraId="15F81B6B" w14:textId="77777777" w:rsidR="00347BEA" w:rsidRPr="00A80B95" w:rsidRDefault="00347BEA" w:rsidP="00255B0D">
      <w:pPr>
        <w:spacing w:line="360" w:lineRule="auto"/>
        <w:jc w:val="both"/>
        <w:rPr>
          <w:rFonts w:eastAsia="Times New Roman" w:cstheme="minorHAnsi"/>
          <w:sz w:val="24"/>
          <w:szCs w:val="24"/>
        </w:rPr>
      </w:pPr>
    </w:p>
    <w:p w14:paraId="6A409D8D" w14:textId="77777777" w:rsidR="00347BEA" w:rsidRPr="00A80B95" w:rsidRDefault="00347BEA" w:rsidP="00255B0D">
      <w:pPr>
        <w:spacing w:line="360" w:lineRule="auto"/>
        <w:jc w:val="both"/>
        <w:rPr>
          <w:rFonts w:eastAsia="Times New Roman" w:cstheme="minorHAnsi"/>
          <w:sz w:val="24"/>
          <w:szCs w:val="24"/>
        </w:rPr>
      </w:pPr>
    </w:p>
    <w:p w14:paraId="4BE92794" w14:textId="77777777" w:rsidR="005A4CA0" w:rsidRPr="00A80B95" w:rsidRDefault="005A4CA0" w:rsidP="00255B0D">
      <w:pPr>
        <w:spacing w:line="360" w:lineRule="auto"/>
        <w:jc w:val="both"/>
        <w:rPr>
          <w:rFonts w:eastAsia="Times New Roman" w:cstheme="minorHAnsi"/>
          <w:sz w:val="24"/>
          <w:szCs w:val="24"/>
        </w:rPr>
      </w:pPr>
    </w:p>
    <w:p w14:paraId="4AA02E2F" w14:textId="77777777" w:rsidR="00347BEA" w:rsidRPr="00A80B95" w:rsidRDefault="00347BEA" w:rsidP="00255B0D">
      <w:pPr>
        <w:spacing w:line="360" w:lineRule="auto"/>
        <w:jc w:val="both"/>
        <w:rPr>
          <w:rFonts w:eastAsia="Times New Roman" w:cstheme="minorHAnsi"/>
          <w:sz w:val="24"/>
          <w:szCs w:val="24"/>
        </w:rPr>
      </w:pPr>
    </w:p>
    <w:p w14:paraId="7E189D9B" w14:textId="77777777" w:rsidR="005A4CA0" w:rsidRPr="00A80B95" w:rsidRDefault="005A4CA0" w:rsidP="005A4CA0">
      <w:pPr>
        <w:spacing w:line="360" w:lineRule="auto"/>
        <w:jc w:val="center"/>
        <w:rPr>
          <w:rFonts w:eastAsia="Times New Roman" w:cstheme="minorHAnsi"/>
          <w:b/>
          <w:sz w:val="48"/>
          <w:szCs w:val="48"/>
        </w:rPr>
      </w:pPr>
      <w:r w:rsidRPr="00A80B95">
        <w:rPr>
          <w:rFonts w:eastAsia="Times New Roman" w:cstheme="minorHAnsi"/>
          <w:b/>
          <w:sz w:val="48"/>
          <w:szCs w:val="48"/>
        </w:rPr>
        <w:t>GMINNA EWIDENCJA ZABYTKÓW</w:t>
      </w:r>
    </w:p>
    <w:p w14:paraId="11635007" w14:textId="2065E8D4" w:rsidR="00347BEA" w:rsidRDefault="005A4CA0" w:rsidP="005A4CA0">
      <w:pPr>
        <w:spacing w:line="360" w:lineRule="auto"/>
        <w:jc w:val="center"/>
        <w:rPr>
          <w:rFonts w:eastAsia="Times New Roman" w:cstheme="minorHAnsi"/>
          <w:b/>
          <w:sz w:val="72"/>
          <w:szCs w:val="72"/>
        </w:rPr>
      </w:pPr>
      <w:r w:rsidRPr="00A80B95">
        <w:rPr>
          <w:rFonts w:eastAsia="Times New Roman" w:cstheme="minorHAnsi"/>
          <w:b/>
          <w:sz w:val="72"/>
          <w:szCs w:val="72"/>
        </w:rPr>
        <w:t>GMIN</w:t>
      </w:r>
      <w:r w:rsidR="00A80B95">
        <w:rPr>
          <w:rFonts w:eastAsia="Times New Roman" w:cstheme="minorHAnsi"/>
          <w:b/>
          <w:sz w:val="72"/>
          <w:szCs w:val="72"/>
        </w:rPr>
        <w:t>Y</w:t>
      </w:r>
      <w:r w:rsidRPr="00A80B95">
        <w:rPr>
          <w:rFonts w:eastAsia="Times New Roman" w:cstheme="minorHAnsi"/>
          <w:b/>
          <w:sz w:val="72"/>
          <w:szCs w:val="72"/>
        </w:rPr>
        <w:t xml:space="preserve"> JEDNOROŻEC</w:t>
      </w:r>
    </w:p>
    <w:p w14:paraId="0D692B93" w14:textId="77777777" w:rsidR="003F000C" w:rsidRDefault="003F000C" w:rsidP="005A4CA0">
      <w:pPr>
        <w:spacing w:line="360" w:lineRule="auto"/>
        <w:jc w:val="center"/>
        <w:rPr>
          <w:rFonts w:eastAsia="Times New Roman" w:cstheme="minorHAnsi"/>
          <w:b/>
          <w:sz w:val="24"/>
          <w:szCs w:val="24"/>
        </w:rPr>
      </w:pPr>
    </w:p>
    <w:p w14:paraId="4BBD3009" w14:textId="5E69A48B" w:rsidR="006012D9" w:rsidRDefault="003F000C" w:rsidP="005A4CA0">
      <w:pPr>
        <w:spacing w:line="360" w:lineRule="auto"/>
        <w:jc w:val="center"/>
        <w:rPr>
          <w:rFonts w:eastAsia="Times New Roman" w:cstheme="minorHAnsi"/>
          <w:b/>
          <w:sz w:val="24"/>
          <w:szCs w:val="24"/>
        </w:rPr>
      </w:pPr>
      <w:r>
        <w:rPr>
          <w:rFonts w:eastAsia="Times New Roman" w:cstheme="minorHAnsi"/>
          <w:b/>
          <w:sz w:val="24"/>
          <w:szCs w:val="24"/>
        </w:rPr>
        <w:t>31 stycznia 2022 r.</w:t>
      </w:r>
    </w:p>
    <w:sdt>
      <w:sdtPr>
        <w:rPr>
          <w:rFonts w:cstheme="minorHAnsi"/>
          <w:b/>
          <w:bCs/>
          <w:sz w:val="24"/>
          <w:szCs w:val="24"/>
        </w:rPr>
        <w:id w:val="29531050"/>
        <w:docPartObj>
          <w:docPartGallery w:val="Table of Contents"/>
          <w:docPartUnique/>
        </w:docPartObj>
      </w:sdtPr>
      <w:sdtEndPr>
        <w:rPr>
          <w:b w:val="0"/>
          <w:bCs w:val="0"/>
        </w:rPr>
      </w:sdtEndPr>
      <w:sdtContent>
        <w:p w14:paraId="062A0ACE" w14:textId="7B9D38D4" w:rsidR="002E2849" w:rsidRPr="00C640E1" w:rsidRDefault="002E2849" w:rsidP="006012D9">
          <w:pPr>
            <w:jc w:val="both"/>
            <w:rPr>
              <w:rFonts w:cstheme="minorHAnsi"/>
              <w:b/>
              <w:bCs/>
              <w:sz w:val="24"/>
              <w:szCs w:val="24"/>
            </w:rPr>
          </w:pPr>
          <w:r w:rsidRPr="00C640E1">
            <w:rPr>
              <w:rFonts w:cstheme="minorHAnsi"/>
              <w:color w:val="00B050"/>
              <w:sz w:val="24"/>
              <w:szCs w:val="24"/>
            </w:rPr>
            <w:t>Spis treści</w:t>
          </w:r>
        </w:p>
        <w:p w14:paraId="31026C6E" w14:textId="04ABB84F" w:rsidR="003F000C" w:rsidRPr="00C640E1" w:rsidRDefault="00D653A9">
          <w:pPr>
            <w:pStyle w:val="Spistreci1"/>
            <w:tabs>
              <w:tab w:val="right" w:leader="dot" w:pos="9062"/>
            </w:tabs>
            <w:rPr>
              <w:rFonts w:eastAsiaTheme="minorEastAsia"/>
              <w:noProof/>
              <w:kern w:val="2"/>
              <w:sz w:val="24"/>
              <w:szCs w:val="24"/>
              <w:lang w:eastAsia="pl-PL"/>
              <w14:ligatures w14:val="standardContextual"/>
            </w:rPr>
          </w:pPr>
          <w:r w:rsidRPr="00C640E1">
            <w:rPr>
              <w:rFonts w:cstheme="minorHAnsi"/>
              <w:sz w:val="24"/>
              <w:szCs w:val="24"/>
            </w:rPr>
            <w:fldChar w:fldCharType="begin"/>
          </w:r>
          <w:r w:rsidR="002E2849" w:rsidRPr="00C640E1">
            <w:rPr>
              <w:rFonts w:cstheme="minorHAnsi"/>
              <w:sz w:val="24"/>
              <w:szCs w:val="24"/>
            </w:rPr>
            <w:instrText xml:space="preserve"> TOC \o "1-3" \h \z \u </w:instrText>
          </w:r>
          <w:r w:rsidRPr="00C640E1">
            <w:rPr>
              <w:rFonts w:cstheme="minorHAnsi"/>
              <w:sz w:val="24"/>
              <w:szCs w:val="24"/>
            </w:rPr>
            <w:fldChar w:fldCharType="separate"/>
          </w:r>
          <w:hyperlink w:anchor="_Toc153350735" w:history="1">
            <w:r w:rsidR="003F000C" w:rsidRPr="00C640E1">
              <w:rPr>
                <w:rStyle w:val="Hipercze"/>
                <w:rFonts w:cstheme="minorHAnsi"/>
                <w:noProof/>
                <w:sz w:val="24"/>
                <w:szCs w:val="24"/>
              </w:rPr>
              <w:t>1. Podstawa prawna opracowania</w:t>
            </w:r>
            <w:r w:rsidR="003F000C" w:rsidRPr="00C640E1">
              <w:rPr>
                <w:noProof/>
                <w:webHidden/>
                <w:sz w:val="24"/>
                <w:szCs w:val="24"/>
              </w:rPr>
              <w:tab/>
            </w:r>
            <w:r w:rsidR="003F000C" w:rsidRPr="00C640E1">
              <w:rPr>
                <w:noProof/>
                <w:webHidden/>
                <w:sz w:val="24"/>
                <w:szCs w:val="24"/>
              </w:rPr>
              <w:fldChar w:fldCharType="begin"/>
            </w:r>
            <w:r w:rsidR="003F000C" w:rsidRPr="00C640E1">
              <w:rPr>
                <w:noProof/>
                <w:webHidden/>
                <w:sz w:val="24"/>
                <w:szCs w:val="24"/>
              </w:rPr>
              <w:instrText xml:space="preserve"> PAGEREF _Toc153350735 \h </w:instrText>
            </w:r>
            <w:r w:rsidR="003F000C" w:rsidRPr="00C640E1">
              <w:rPr>
                <w:noProof/>
                <w:webHidden/>
                <w:sz w:val="24"/>
                <w:szCs w:val="24"/>
              </w:rPr>
            </w:r>
            <w:r w:rsidR="003F000C" w:rsidRPr="00C640E1">
              <w:rPr>
                <w:noProof/>
                <w:webHidden/>
                <w:sz w:val="24"/>
                <w:szCs w:val="24"/>
              </w:rPr>
              <w:fldChar w:fldCharType="separate"/>
            </w:r>
            <w:r w:rsidR="00B13662" w:rsidRPr="00C640E1">
              <w:rPr>
                <w:noProof/>
                <w:webHidden/>
                <w:sz w:val="24"/>
                <w:szCs w:val="24"/>
              </w:rPr>
              <w:t>3</w:t>
            </w:r>
            <w:r w:rsidR="003F000C" w:rsidRPr="00C640E1">
              <w:rPr>
                <w:noProof/>
                <w:webHidden/>
                <w:sz w:val="24"/>
                <w:szCs w:val="24"/>
              </w:rPr>
              <w:fldChar w:fldCharType="end"/>
            </w:r>
          </w:hyperlink>
        </w:p>
        <w:p w14:paraId="45069805" w14:textId="0B798837" w:rsidR="003F000C" w:rsidRPr="00C640E1" w:rsidRDefault="003F000C">
          <w:pPr>
            <w:pStyle w:val="Spistreci1"/>
            <w:tabs>
              <w:tab w:val="right" w:leader="dot" w:pos="9062"/>
            </w:tabs>
            <w:rPr>
              <w:rFonts w:eastAsiaTheme="minorEastAsia"/>
              <w:noProof/>
              <w:kern w:val="2"/>
              <w:sz w:val="24"/>
              <w:szCs w:val="24"/>
              <w:lang w:eastAsia="pl-PL"/>
              <w14:ligatures w14:val="standardContextual"/>
            </w:rPr>
          </w:pPr>
          <w:hyperlink w:anchor="_Toc153350736" w:history="1">
            <w:r w:rsidRPr="00C640E1">
              <w:rPr>
                <w:rStyle w:val="Hipercze"/>
                <w:rFonts w:cstheme="minorHAnsi"/>
                <w:noProof/>
                <w:sz w:val="24"/>
                <w:szCs w:val="24"/>
              </w:rPr>
              <w:t>2. Metodologia</w:t>
            </w:r>
            <w:r w:rsidRPr="00C640E1">
              <w:rPr>
                <w:noProof/>
                <w:webHidden/>
                <w:sz w:val="24"/>
                <w:szCs w:val="24"/>
              </w:rPr>
              <w:tab/>
            </w:r>
            <w:r w:rsidRPr="00C640E1">
              <w:rPr>
                <w:noProof/>
                <w:webHidden/>
                <w:sz w:val="24"/>
                <w:szCs w:val="24"/>
              </w:rPr>
              <w:fldChar w:fldCharType="begin"/>
            </w:r>
            <w:r w:rsidRPr="00C640E1">
              <w:rPr>
                <w:noProof/>
                <w:webHidden/>
                <w:sz w:val="24"/>
                <w:szCs w:val="24"/>
              </w:rPr>
              <w:instrText xml:space="preserve"> PAGEREF _Toc153350736 \h </w:instrText>
            </w:r>
            <w:r w:rsidRPr="00C640E1">
              <w:rPr>
                <w:noProof/>
                <w:webHidden/>
                <w:sz w:val="24"/>
                <w:szCs w:val="24"/>
              </w:rPr>
            </w:r>
            <w:r w:rsidRPr="00C640E1">
              <w:rPr>
                <w:noProof/>
                <w:webHidden/>
                <w:sz w:val="24"/>
                <w:szCs w:val="24"/>
              </w:rPr>
              <w:fldChar w:fldCharType="separate"/>
            </w:r>
            <w:r w:rsidR="00B13662" w:rsidRPr="00C640E1">
              <w:rPr>
                <w:noProof/>
                <w:webHidden/>
                <w:sz w:val="24"/>
                <w:szCs w:val="24"/>
              </w:rPr>
              <w:t>6</w:t>
            </w:r>
            <w:r w:rsidRPr="00C640E1">
              <w:rPr>
                <w:noProof/>
                <w:webHidden/>
                <w:sz w:val="24"/>
                <w:szCs w:val="24"/>
              </w:rPr>
              <w:fldChar w:fldCharType="end"/>
            </w:r>
          </w:hyperlink>
        </w:p>
        <w:p w14:paraId="2902CC6A" w14:textId="41B56AC7" w:rsidR="003F000C" w:rsidRPr="00C640E1" w:rsidRDefault="003F000C">
          <w:pPr>
            <w:pStyle w:val="Spistreci1"/>
            <w:tabs>
              <w:tab w:val="right" w:leader="dot" w:pos="9062"/>
            </w:tabs>
            <w:rPr>
              <w:rFonts w:eastAsiaTheme="minorEastAsia"/>
              <w:noProof/>
              <w:kern w:val="2"/>
              <w:sz w:val="24"/>
              <w:szCs w:val="24"/>
              <w:lang w:eastAsia="pl-PL"/>
              <w14:ligatures w14:val="standardContextual"/>
            </w:rPr>
          </w:pPr>
          <w:hyperlink w:anchor="_Toc153350737" w:history="1">
            <w:r w:rsidRPr="00C640E1">
              <w:rPr>
                <w:rStyle w:val="Hipercze"/>
                <w:rFonts w:cstheme="minorHAnsi"/>
                <w:noProof/>
                <w:sz w:val="24"/>
                <w:szCs w:val="24"/>
              </w:rPr>
              <w:t>3. Szkic historii, rozwoju przestrzennego i charakterystyka zabudowy gminy Jednorożec</w:t>
            </w:r>
            <w:r w:rsidRPr="00C640E1">
              <w:rPr>
                <w:noProof/>
                <w:webHidden/>
                <w:sz w:val="24"/>
                <w:szCs w:val="24"/>
              </w:rPr>
              <w:tab/>
            </w:r>
            <w:r w:rsidRPr="00C640E1">
              <w:rPr>
                <w:noProof/>
                <w:webHidden/>
                <w:sz w:val="24"/>
                <w:szCs w:val="24"/>
              </w:rPr>
              <w:fldChar w:fldCharType="begin"/>
            </w:r>
            <w:r w:rsidRPr="00C640E1">
              <w:rPr>
                <w:noProof/>
                <w:webHidden/>
                <w:sz w:val="24"/>
                <w:szCs w:val="24"/>
              </w:rPr>
              <w:instrText xml:space="preserve"> PAGEREF _Toc153350737 \h </w:instrText>
            </w:r>
            <w:r w:rsidRPr="00C640E1">
              <w:rPr>
                <w:noProof/>
                <w:webHidden/>
                <w:sz w:val="24"/>
                <w:szCs w:val="24"/>
              </w:rPr>
            </w:r>
            <w:r w:rsidRPr="00C640E1">
              <w:rPr>
                <w:noProof/>
                <w:webHidden/>
                <w:sz w:val="24"/>
                <w:szCs w:val="24"/>
              </w:rPr>
              <w:fldChar w:fldCharType="separate"/>
            </w:r>
            <w:r w:rsidR="00B13662" w:rsidRPr="00C640E1">
              <w:rPr>
                <w:noProof/>
                <w:webHidden/>
                <w:sz w:val="24"/>
                <w:szCs w:val="24"/>
              </w:rPr>
              <w:t>8</w:t>
            </w:r>
            <w:r w:rsidRPr="00C640E1">
              <w:rPr>
                <w:noProof/>
                <w:webHidden/>
                <w:sz w:val="24"/>
                <w:szCs w:val="24"/>
              </w:rPr>
              <w:fldChar w:fldCharType="end"/>
            </w:r>
          </w:hyperlink>
        </w:p>
        <w:p w14:paraId="6B68B4C1" w14:textId="6DBB09C7" w:rsidR="003F000C" w:rsidRPr="00C640E1" w:rsidRDefault="003F000C">
          <w:pPr>
            <w:pStyle w:val="Spistreci1"/>
            <w:tabs>
              <w:tab w:val="right" w:leader="dot" w:pos="9062"/>
            </w:tabs>
            <w:rPr>
              <w:rFonts w:eastAsiaTheme="minorEastAsia"/>
              <w:noProof/>
              <w:kern w:val="2"/>
              <w:sz w:val="24"/>
              <w:szCs w:val="24"/>
              <w:lang w:eastAsia="pl-PL"/>
              <w14:ligatures w14:val="standardContextual"/>
            </w:rPr>
          </w:pPr>
          <w:hyperlink w:anchor="_Toc153350738" w:history="1">
            <w:r w:rsidRPr="00C640E1">
              <w:rPr>
                <w:rStyle w:val="Hipercze"/>
                <w:rFonts w:cstheme="minorHAnsi"/>
                <w:noProof/>
                <w:sz w:val="24"/>
                <w:szCs w:val="24"/>
              </w:rPr>
              <w:t>4. Gminna ewidencja zabytków</w:t>
            </w:r>
            <w:r w:rsidRPr="00C640E1">
              <w:rPr>
                <w:noProof/>
                <w:webHidden/>
                <w:sz w:val="24"/>
                <w:szCs w:val="24"/>
              </w:rPr>
              <w:tab/>
            </w:r>
            <w:r w:rsidRPr="00C640E1">
              <w:rPr>
                <w:noProof/>
                <w:webHidden/>
                <w:sz w:val="24"/>
                <w:szCs w:val="24"/>
              </w:rPr>
              <w:fldChar w:fldCharType="begin"/>
            </w:r>
            <w:r w:rsidRPr="00C640E1">
              <w:rPr>
                <w:noProof/>
                <w:webHidden/>
                <w:sz w:val="24"/>
                <w:szCs w:val="24"/>
              </w:rPr>
              <w:instrText xml:space="preserve"> PAGEREF _Toc153350738 \h </w:instrText>
            </w:r>
            <w:r w:rsidRPr="00C640E1">
              <w:rPr>
                <w:noProof/>
                <w:webHidden/>
                <w:sz w:val="24"/>
                <w:szCs w:val="24"/>
              </w:rPr>
            </w:r>
            <w:r w:rsidRPr="00C640E1">
              <w:rPr>
                <w:noProof/>
                <w:webHidden/>
                <w:sz w:val="24"/>
                <w:szCs w:val="24"/>
              </w:rPr>
              <w:fldChar w:fldCharType="separate"/>
            </w:r>
            <w:r w:rsidR="00B13662" w:rsidRPr="00C640E1">
              <w:rPr>
                <w:noProof/>
                <w:webHidden/>
                <w:sz w:val="24"/>
                <w:szCs w:val="24"/>
              </w:rPr>
              <w:t>26</w:t>
            </w:r>
            <w:r w:rsidRPr="00C640E1">
              <w:rPr>
                <w:noProof/>
                <w:webHidden/>
                <w:sz w:val="24"/>
                <w:szCs w:val="24"/>
              </w:rPr>
              <w:fldChar w:fldCharType="end"/>
            </w:r>
          </w:hyperlink>
        </w:p>
        <w:p w14:paraId="2AEB3D6F" w14:textId="468A9537" w:rsidR="003F000C" w:rsidRPr="00C640E1" w:rsidRDefault="003F000C">
          <w:pPr>
            <w:pStyle w:val="Spistreci2"/>
            <w:tabs>
              <w:tab w:val="right" w:leader="dot" w:pos="9062"/>
            </w:tabs>
            <w:rPr>
              <w:rFonts w:eastAsiaTheme="minorEastAsia"/>
              <w:noProof/>
              <w:kern w:val="2"/>
              <w:sz w:val="24"/>
              <w:szCs w:val="24"/>
              <w:lang w:eastAsia="pl-PL"/>
              <w14:ligatures w14:val="standardContextual"/>
            </w:rPr>
          </w:pPr>
          <w:hyperlink w:anchor="_Toc153350739" w:history="1">
            <w:r w:rsidRPr="00C640E1">
              <w:rPr>
                <w:rStyle w:val="Hipercze"/>
                <w:rFonts w:cstheme="minorHAnsi"/>
                <w:noProof/>
                <w:sz w:val="24"/>
                <w:szCs w:val="24"/>
              </w:rPr>
              <w:t>4A. Zabytki budownictwa i architektury figurujące w rejestrze i wojewódzkiej ewidencji zabytków (nieruchome)</w:t>
            </w:r>
            <w:r w:rsidRPr="00C640E1">
              <w:rPr>
                <w:noProof/>
                <w:webHidden/>
                <w:sz w:val="24"/>
                <w:szCs w:val="24"/>
              </w:rPr>
              <w:tab/>
            </w:r>
            <w:r w:rsidRPr="00C640E1">
              <w:rPr>
                <w:noProof/>
                <w:webHidden/>
                <w:sz w:val="24"/>
                <w:szCs w:val="24"/>
              </w:rPr>
              <w:fldChar w:fldCharType="begin"/>
            </w:r>
            <w:r w:rsidRPr="00C640E1">
              <w:rPr>
                <w:noProof/>
                <w:webHidden/>
                <w:sz w:val="24"/>
                <w:szCs w:val="24"/>
              </w:rPr>
              <w:instrText xml:space="preserve"> PAGEREF _Toc153350739 \h </w:instrText>
            </w:r>
            <w:r w:rsidRPr="00C640E1">
              <w:rPr>
                <w:noProof/>
                <w:webHidden/>
                <w:sz w:val="24"/>
                <w:szCs w:val="24"/>
              </w:rPr>
            </w:r>
            <w:r w:rsidRPr="00C640E1">
              <w:rPr>
                <w:noProof/>
                <w:webHidden/>
                <w:sz w:val="24"/>
                <w:szCs w:val="24"/>
              </w:rPr>
              <w:fldChar w:fldCharType="separate"/>
            </w:r>
            <w:r w:rsidR="00B13662" w:rsidRPr="00C640E1">
              <w:rPr>
                <w:noProof/>
                <w:webHidden/>
                <w:sz w:val="24"/>
                <w:szCs w:val="24"/>
              </w:rPr>
              <w:t>26</w:t>
            </w:r>
            <w:r w:rsidRPr="00C640E1">
              <w:rPr>
                <w:noProof/>
                <w:webHidden/>
                <w:sz w:val="24"/>
                <w:szCs w:val="24"/>
              </w:rPr>
              <w:fldChar w:fldCharType="end"/>
            </w:r>
          </w:hyperlink>
        </w:p>
        <w:p w14:paraId="1DA0A5C4" w14:textId="71350047" w:rsidR="003F000C" w:rsidRPr="00C640E1" w:rsidRDefault="003F000C">
          <w:pPr>
            <w:pStyle w:val="Spistreci2"/>
            <w:tabs>
              <w:tab w:val="right" w:leader="dot" w:pos="9062"/>
            </w:tabs>
            <w:rPr>
              <w:rFonts w:eastAsiaTheme="minorEastAsia"/>
              <w:noProof/>
              <w:kern w:val="2"/>
              <w:sz w:val="24"/>
              <w:szCs w:val="24"/>
              <w:lang w:eastAsia="pl-PL"/>
              <w14:ligatures w14:val="standardContextual"/>
            </w:rPr>
          </w:pPr>
          <w:hyperlink w:anchor="_Toc153350740" w:history="1">
            <w:r w:rsidRPr="00C640E1">
              <w:rPr>
                <w:rStyle w:val="Hipercze"/>
                <w:rFonts w:cstheme="minorHAnsi"/>
                <w:noProof/>
                <w:sz w:val="24"/>
                <w:szCs w:val="24"/>
              </w:rPr>
              <w:t>4B. Zabytki z wojewódzkiego rejestru zabytków</w:t>
            </w:r>
            <w:r w:rsidRPr="00C640E1">
              <w:rPr>
                <w:noProof/>
                <w:webHidden/>
                <w:sz w:val="24"/>
                <w:szCs w:val="24"/>
              </w:rPr>
              <w:tab/>
            </w:r>
            <w:r w:rsidRPr="00C640E1">
              <w:rPr>
                <w:noProof/>
                <w:webHidden/>
                <w:sz w:val="24"/>
                <w:szCs w:val="24"/>
              </w:rPr>
              <w:fldChar w:fldCharType="begin"/>
            </w:r>
            <w:r w:rsidRPr="00C640E1">
              <w:rPr>
                <w:noProof/>
                <w:webHidden/>
                <w:sz w:val="24"/>
                <w:szCs w:val="24"/>
              </w:rPr>
              <w:instrText xml:space="preserve"> PAGEREF _Toc153350740 \h </w:instrText>
            </w:r>
            <w:r w:rsidRPr="00C640E1">
              <w:rPr>
                <w:noProof/>
                <w:webHidden/>
                <w:sz w:val="24"/>
                <w:szCs w:val="24"/>
              </w:rPr>
            </w:r>
            <w:r w:rsidRPr="00C640E1">
              <w:rPr>
                <w:noProof/>
                <w:webHidden/>
                <w:sz w:val="24"/>
                <w:szCs w:val="24"/>
              </w:rPr>
              <w:fldChar w:fldCharType="separate"/>
            </w:r>
            <w:r w:rsidR="00B13662" w:rsidRPr="00C640E1">
              <w:rPr>
                <w:noProof/>
                <w:webHidden/>
                <w:sz w:val="24"/>
                <w:szCs w:val="24"/>
              </w:rPr>
              <w:t>29</w:t>
            </w:r>
            <w:r w:rsidRPr="00C640E1">
              <w:rPr>
                <w:noProof/>
                <w:webHidden/>
                <w:sz w:val="24"/>
                <w:szCs w:val="24"/>
              </w:rPr>
              <w:fldChar w:fldCharType="end"/>
            </w:r>
          </w:hyperlink>
        </w:p>
        <w:p w14:paraId="37040CE5" w14:textId="763F7A7C" w:rsidR="003F000C" w:rsidRPr="00C640E1" w:rsidRDefault="003F000C">
          <w:pPr>
            <w:pStyle w:val="Spistreci2"/>
            <w:tabs>
              <w:tab w:val="right" w:leader="dot" w:pos="9062"/>
            </w:tabs>
            <w:rPr>
              <w:rFonts w:eastAsiaTheme="minorEastAsia"/>
              <w:noProof/>
              <w:kern w:val="2"/>
              <w:sz w:val="24"/>
              <w:szCs w:val="24"/>
              <w:lang w:eastAsia="pl-PL"/>
              <w14:ligatures w14:val="standardContextual"/>
            </w:rPr>
          </w:pPr>
          <w:hyperlink w:anchor="_Toc153350741" w:history="1">
            <w:r w:rsidRPr="00C640E1">
              <w:rPr>
                <w:rStyle w:val="Hipercze"/>
                <w:rFonts w:cstheme="minorHAnsi"/>
                <w:noProof/>
                <w:sz w:val="24"/>
                <w:szCs w:val="24"/>
              </w:rPr>
              <w:t>4C. Zabytki ruchome</w:t>
            </w:r>
            <w:r w:rsidRPr="00C640E1">
              <w:rPr>
                <w:noProof/>
                <w:webHidden/>
                <w:sz w:val="24"/>
                <w:szCs w:val="24"/>
              </w:rPr>
              <w:tab/>
            </w:r>
            <w:r w:rsidRPr="00C640E1">
              <w:rPr>
                <w:noProof/>
                <w:webHidden/>
                <w:sz w:val="24"/>
                <w:szCs w:val="24"/>
              </w:rPr>
              <w:fldChar w:fldCharType="begin"/>
            </w:r>
            <w:r w:rsidRPr="00C640E1">
              <w:rPr>
                <w:noProof/>
                <w:webHidden/>
                <w:sz w:val="24"/>
                <w:szCs w:val="24"/>
              </w:rPr>
              <w:instrText xml:space="preserve"> PAGEREF _Toc153350741 \h </w:instrText>
            </w:r>
            <w:r w:rsidRPr="00C640E1">
              <w:rPr>
                <w:noProof/>
                <w:webHidden/>
                <w:sz w:val="24"/>
                <w:szCs w:val="24"/>
              </w:rPr>
            </w:r>
            <w:r w:rsidRPr="00C640E1">
              <w:rPr>
                <w:noProof/>
                <w:webHidden/>
                <w:sz w:val="24"/>
                <w:szCs w:val="24"/>
              </w:rPr>
              <w:fldChar w:fldCharType="separate"/>
            </w:r>
            <w:r w:rsidR="00B13662" w:rsidRPr="00C640E1">
              <w:rPr>
                <w:noProof/>
                <w:webHidden/>
                <w:sz w:val="24"/>
                <w:szCs w:val="24"/>
              </w:rPr>
              <w:t>30</w:t>
            </w:r>
            <w:r w:rsidRPr="00C640E1">
              <w:rPr>
                <w:noProof/>
                <w:webHidden/>
                <w:sz w:val="24"/>
                <w:szCs w:val="24"/>
              </w:rPr>
              <w:fldChar w:fldCharType="end"/>
            </w:r>
          </w:hyperlink>
        </w:p>
        <w:p w14:paraId="316F8BFA" w14:textId="5F740122" w:rsidR="003F000C" w:rsidRPr="00C640E1" w:rsidRDefault="003F000C">
          <w:pPr>
            <w:pStyle w:val="Spistreci2"/>
            <w:tabs>
              <w:tab w:val="right" w:leader="dot" w:pos="9062"/>
            </w:tabs>
            <w:rPr>
              <w:rFonts w:eastAsiaTheme="minorEastAsia"/>
              <w:noProof/>
              <w:kern w:val="2"/>
              <w:sz w:val="24"/>
              <w:szCs w:val="24"/>
              <w:lang w:eastAsia="pl-PL"/>
              <w14:ligatures w14:val="standardContextual"/>
            </w:rPr>
          </w:pPr>
          <w:hyperlink w:anchor="_Toc153350742" w:history="1">
            <w:r w:rsidRPr="00C640E1">
              <w:rPr>
                <w:rStyle w:val="Hipercze"/>
                <w:rFonts w:cstheme="minorHAnsi"/>
                <w:noProof/>
                <w:sz w:val="24"/>
                <w:szCs w:val="24"/>
              </w:rPr>
              <w:t>4D. Zabytki archeologiczne</w:t>
            </w:r>
            <w:r w:rsidRPr="00C640E1">
              <w:rPr>
                <w:noProof/>
                <w:webHidden/>
                <w:sz w:val="24"/>
                <w:szCs w:val="24"/>
              </w:rPr>
              <w:tab/>
            </w:r>
            <w:r w:rsidRPr="00C640E1">
              <w:rPr>
                <w:noProof/>
                <w:webHidden/>
                <w:sz w:val="24"/>
                <w:szCs w:val="24"/>
              </w:rPr>
              <w:fldChar w:fldCharType="begin"/>
            </w:r>
            <w:r w:rsidRPr="00C640E1">
              <w:rPr>
                <w:noProof/>
                <w:webHidden/>
                <w:sz w:val="24"/>
                <w:szCs w:val="24"/>
              </w:rPr>
              <w:instrText xml:space="preserve"> PAGEREF _Toc153350742 \h </w:instrText>
            </w:r>
            <w:r w:rsidRPr="00C640E1">
              <w:rPr>
                <w:noProof/>
                <w:webHidden/>
                <w:sz w:val="24"/>
                <w:szCs w:val="24"/>
              </w:rPr>
            </w:r>
            <w:r w:rsidRPr="00C640E1">
              <w:rPr>
                <w:noProof/>
                <w:webHidden/>
                <w:sz w:val="24"/>
                <w:szCs w:val="24"/>
              </w:rPr>
              <w:fldChar w:fldCharType="separate"/>
            </w:r>
            <w:r w:rsidR="00B13662" w:rsidRPr="00C640E1">
              <w:rPr>
                <w:noProof/>
                <w:webHidden/>
                <w:sz w:val="24"/>
                <w:szCs w:val="24"/>
              </w:rPr>
              <w:t>31</w:t>
            </w:r>
            <w:r w:rsidRPr="00C640E1">
              <w:rPr>
                <w:noProof/>
                <w:webHidden/>
                <w:sz w:val="24"/>
                <w:szCs w:val="24"/>
              </w:rPr>
              <w:fldChar w:fldCharType="end"/>
            </w:r>
          </w:hyperlink>
        </w:p>
        <w:p w14:paraId="1F59C70B" w14:textId="7181CF05" w:rsidR="003F000C" w:rsidRPr="00C640E1" w:rsidRDefault="003F000C">
          <w:pPr>
            <w:pStyle w:val="Spistreci1"/>
            <w:tabs>
              <w:tab w:val="right" w:leader="dot" w:pos="9062"/>
            </w:tabs>
            <w:rPr>
              <w:rFonts w:eastAsiaTheme="minorEastAsia"/>
              <w:noProof/>
              <w:kern w:val="2"/>
              <w:sz w:val="24"/>
              <w:szCs w:val="24"/>
              <w:lang w:eastAsia="pl-PL"/>
              <w14:ligatures w14:val="standardContextual"/>
            </w:rPr>
          </w:pPr>
          <w:hyperlink w:anchor="_Toc153350743" w:history="1">
            <w:r w:rsidRPr="00C640E1">
              <w:rPr>
                <w:rStyle w:val="Hipercze"/>
                <w:rFonts w:cstheme="minorHAnsi"/>
                <w:noProof/>
                <w:sz w:val="24"/>
                <w:szCs w:val="24"/>
              </w:rPr>
              <w:t>5. Katalog kart adresowych zabytków</w:t>
            </w:r>
            <w:r w:rsidRPr="00C640E1">
              <w:rPr>
                <w:noProof/>
                <w:webHidden/>
                <w:sz w:val="24"/>
                <w:szCs w:val="24"/>
              </w:rPr>
              <w:tab/>
            </w:r>
            <w:r w:rsidRPr="00C640E1">
              <w:rPr>
                <w:noProof/>
                <w:webHidden/>
                <w:sz w:val="24"/>
                <w:szCs w:val="24"/>
              </w:rPr>
              <w:fldChar w:fldCharType="begin"/>
            </w:r>
            <w:r w:rsidRPr="00C640E1">
              <w:rPr>
                <w:noProof/>
                <w:webHidden/>
                <w:sz w:val="24"/>
                <w:szCs w:val="24"/>
              </w:rPr>
              <w:instrText xml:space="preserve"> PAGEREF _Toc153350743 \h </w:instrText>
            </w:r>
            <w:r w:rsidRPr="00C640E1">
              <w:rPr>
                <w:noProof/>
                <w:webHidden/>
                <w:sz w:val="24"/>
                <w:szCs w:val="24"/>
              </w:rPr>
            </w:r>
            <w:r w:rsidRPr="00C640E1">
              <w:rPr>
                <w:noProof/>
                <w:webHidden/>
                <w:sz w:val="24"/>
                <w:szCs w:val="24"/>
              </w:rPr>
              <w:fldChar w:fldCharType="separate"/>
            </w:r>
            <w:r w:rsidR="00B13662" w:rsidRPr="00C640E1">
              <w:rPr>
                <w:noProof/>
                <w:webHidden/>
                <w:sz w:val="24"/>
                <w:szCs w:val="24"/>
              </w:rPr>
              <w:t>35</w:t>
            </w:r>
            <w:r w:rsidRPr="00C640E1">
              <w:rPr>
                <w:noProof/>
                <w:webHidden/>
                <w:sz w:val="24"/>
                <w:szCs w:val="24"/>
              </w:rPr>
              <w:fldChar w:fldCharType="end"/>
            </w:r>
          </w:hyperlink>
        </w:p>
        <w:p w14:paraId="25677A63" w14:textId="5235C6F0" w:rsidR="002E2849" w:rsidRPr="00A80B95" w:rsidRDefault="00D653A9" w:rsidP="00255B0D">
          <w:pPr>
            <w:jc w:val="both"/>
            <w:rPr>
              <w:rFonts w:cstheme="minorHAnsi"/>
              <w:sz w:val="24"/>
              <w:szCs w:val="24"/>
            </w:rPr>
          </w:pPr>
          <w:r w:rsidRPr="00C640E1">
            <w:rPr>
              <w:rFonts w:cstheme="minorHAnsi"/>
              <w:sz w:val="24"/>
              <w:szCs w:val="24"/>
            </w:rPr>
            <w:fldChar w:fldCharType="end"/>
          </w:r>
        </w:p>
      </w:sdtContent>
    </w:sdt>
    <w:p w14:paraId="0DCEE509" w14:textId="0D45BD2A" w:rsidR="006012D9" w:rsidRDefault="00B6289E">
      <w:pPr>
        <w:rPr>
          <w:rFonts w:cstheme="minorHAnsi"/>
          <w:b/>
          <w:sz w:val="24"/>
          <w:szCs w:val="24"/>
        </w:rPr>
      </w:pPr>
      <w:r w:rsidRPr="00A80B95">
        <w:rPr>
          <w:rFonts w:cstheme="minorHAnsi"/>
          <w:b/>
          <w:sz w:val="24"/>
          <w:szCs w:val="24"/>
        </w:rPr>
        <w:br w:type="page"/>
      </w:r>
    </w:p>
    <w:p w14:paraId="55353F2B" w14:textId="77777777" w:rsidR="00661032" w:rsidRPr="00A80B95" w:rsidRDefault="00661032" w:rsidP="006076F3">
      <w:pPr>
        <w:jc w:val="both"/>
        <w:rPr>
          <w:rFonts w:eastAsiaTheme="majorEastAsia" w:cstheme="minorHAnsi"/>
          <w:b/>
          <w:bCs/>
          <w:color w:val="00B050"/>
          <w:sz w:val="24"/>
          <w:szCs w:val="24"/>
        </w:rPr>
        <w:sectPr w:rsidR="00661032" w:rsidRPr="00A80B95" w:rsidSect="00661032">
          <w:footerReference w:type="default" r:id="rId9"/>
          <w:pgSz w:w="11906" w:h="16838"/>
          <w:pgMar w:top="1417" w:right="1417" w:bottom="1417" w:left="1417" w:header="708" w:footer="708" w:gutter="0"/>
          <w:pgNumType w:start="5"/>
          <w:cols w:space="708"/>
          <w:docGrid w:linePitch="360"/>
        </w:sectPr>
      </w:pPr>
      <w:bookmarkStart w:id="1" w:name="_Toc60669185"/>
    </w:p>
    <w:p w14:paraId="76C53799" w14:textId="77777777" w:rsidR="0015515D" w:rsidRPr="00A80B95" w:rsidRDefault="0015515D" w:rsidP="00255B0D">
      <w:pPr>
        <w:pStyle w:val="Nagwek1"/>
        <w:rPr>
          <w:rFonts w:asciiTheme="minorHAnsi" w:hAnsiTheme="minorHAnsi" w:cstheme="minorHAnsi"/>
          <w:sz w:val="24"/>
          <w:szCs w:val="24"/>
        </w:rPr>
      </w:pPr>
      <w:bookmarkStart w:id="2" w:name="_Toc153350735"/>
      <w:r w:rsidRPr="00A80B95">
        <w:rPr>
          <w:rFonts w:asciiTheme="minorHAnsi" w:hAnsiTheme="minorHAnsi" w:cstheme="minorHAnsi"/>
          <w:sz w:val="24"/>
          <w:szCs w:val="24"/>
        </w:rPr>
        <w:lastRenderedPageBreak/>
        <w:t>1. Podstawa prawna opracowania</w:t>
      </w:r>
      <w:bookmarkEnd w:id="1"/>
      <w:bookmarkEnd w:id="2"/>
      <w:r w:rsidRPr="00A80B95">
        <w:rPr>
          <w:rFonts w:asciiTheme="minorHAnsi" w:hAnsiTheme="minorHAnsi" w:cstheme="minorHAnsi"/>
          <w:sz w:val="24"/>
          <w:szCs w:val="24"/>
        </w:rPr>
        <w:t xml:space="preserve"> </w:t>
      </w:r>
    </w:p>
    <w:p w14:paraId="06F2E6C4" w14:textId="5953D60E" w:rsidR="0015515D" w:rsidRPr="003577E8" w:rsidRDefault="0015515D" w:rsidP="00255B0D">
      <w:pPr>
        <w:autoSpaceDE w:val="0"/>
        <w:autoSpaceDN w:val="0"/>
        <w:adjustRightInd w:val="0"/>
        <w:spacing w:after="0" w:line="360" w:lineRule="auto"/>
        <w:jc w:val="both"/>
        <w:rPr>
          <w:rFonts w:cstheme="minorHAnsi"/>
          <w:iCs/>
          <w:sz w:val="24"/>
          <w:szCs w:val="24"/>
        </w:rPr>
      </w:pPr>
      <w:r w:rsidRPr="00A80B95">
        <w:rPr>
          <w:rFonts w:cstheme="minorHAnsi"/>
          <w:sz w:val="24"/>
          <w:szCs w:val="24"/>
        </w:rPr>
        <w:t>Ochrona zabytków, które znajdują się na terenie gminy</w:t>
      </w:r>
      <w:r w:rsidR="00365C81" w:rsidRPr="00A80B95">
        <w:rPr>
          <w:rFonts w:cstheme="minorHAnsi"/>
          <w:sz w:val="24"/>
          <w:szCs w:val="24"/>
        </w:rPr>
        <w:t>,</w:t>
      </w:r>
      <w:r w:rsidRPr="00A80B95">
        <w:rPr>
          <w:rFonts w:cstheme="minorHAnsi"/>
          <w:sz w:val="24"/>
          <w:szCs w:val="24"/>
        </w:rPr>
        <w:t xml:space="preserve"> należy do obowiązków samorządu lokalnego. Zadania stojące przed organami administracji publicznej (m.in. </w:t>
      </w:r>
      <w:r w:rsidR="00507BFB">
        <w:rPr>
          <w:rFonts w:cstheme="minorHAnsi"/>
          <w:sz w:val="24"/>
          <w:szCs w:val="24"/>
        </w:rPr>
        <w:t>wójtem</w:t>
      </w:r>
      <w:r w:rsidR="00384613" w:rsidRPr="00A80B95">
        <w:rPr>
          <w:rFonts w:cstheme="minorHAnsi"/>
          <w:sz w:val="24"/>
          <w:szCs w:val="24"/>
        </w:rPr>
        <w:t>), precyzuje art. 4 u</w:t>
      </w:r>
      <w:r w:rsidRPr="00A80B95">
        <w:rPr>
          <w:rFonts w:cstheme="minorHAnsi"/>
          <w:sz w:val="24"/>
          <w:szCs w:val="24"/>
        </w:rPr>
        <w:t>stawy z dnia 17 września 2003 r</w:t>
      </w:r>
      <w:r w:rsidR="00365C81" w:rsidRPr="00A80B95">
        <w:rPr>
          <w:rFonts w:cstheme="minorHAnsi"/>
          <w:sz w:val="24"/>
          <w:szCs w:val="24"/>
        </w:rPr>
        <w:t>.</w:t>
      </w:r>
      <w:r w:rsidRPr="00A80B95">
        <w:rPr>
          <w:rFonts w:cstheme="minorHAnsi"/>
          <w:sz w:val="24"/>
          <w:szCs w:val="24"/>
        </w:rPr>
        <w:t xml:space="preserve"> o ochronie zabytków i opiec</w:t>
      </w:r>
      <w:r w:rsidR="00384613" w:rsidRPr="00A80B95">
        <w:rPr>
          <w:rFonts w:cstheme="minorHAnsi"/>
          <w:sz w:val="24"/>
          <w:szCs w:val="24"/>
        </w:rPr>
        <w:t>e nad zabytkami (</w:t>
      </w:r>
      <w:r w:rsidR="003577E8">
        <w:rPr>
          <w:rFonts w:cstheme="minorHAnsi"/>
          <w:sz w:val="24"/>
          <w:szCs w:val="24"/>
        </w:rPr>
        <w:t xml:space="preserve">tekst jedn. </w:t>
      </w:r>
      <w:r w:rsidR="00384613" w:rsidRPr="00A80B95">
        <w:rPr>
          <w:rFonts w:cstheme="minorHAnsi"/>
          <w:sz w:val="24"/>
          <w:szCs w:val="24"/>
        </w:rPr>
        <w:t>Dz</w:t>
      </w:r>
      <w:r w:rsidRPr="00A80B95">
        <w:rPr>
          <w:rFonts w:cstheme="minorHAnsi"/>
          <w:sz w:val="24"/>
          <w:szCs w:val="24"/>
        </w:rPr>
        <w:t>.</w:t>
      </w:r>
      <w:r w:rsidR="00384613" w:rsidRPr="00A80B95">
        <w:rPr>
          <w:rFonts w:cstheme="minorHAnsi"/>
          <w:sz w:val="24"/>
          <w:szCs w:val="24"/>
        </w:rPr>
        <w:t xml:space="preserve"> </w:t>
      </w:r>
      <w:r w:rsidRPr="00A80B95">
        <w:rPr>
          <w:rFonts w:cstheme="minorHAnsi"/>
          <w:sz w:val="24"/>
          <w:szCs w:val="24"/>
        </w:rPr>
        <w:t xml:space="preserve">U. </w:t>
      </w:r>
      <w:r w:rsidR="003577E8">
        <w:rPr>
          <w:rFonts w:cstheme="minorHAnsi"/>
          <w:sz w:val="24"/>
          <w:szCs w:val="24"/>
        </w:rPr>
        <w:t xml:space="preserve">z 2022 r. </w:t>
      </w:r>
      <w:r w:rsidRPr="00A80B95">
        <w:rPr>
          <w:rFonts w:cstheme="minorHAnsi"/>
          <w:sz w:val="24"/>
          <w:szCs w:val="24"/>
        </w:rPr>
        <w:t xml:space="preserve">poz. </w:t>
      </w:r>
      <w:r w:rsidR="003577E8">
        <w:rPr>
          <w:rFonts w:cstheme="minorHAnsi"/>
          <w:sz w:val="24"/>
          <w:szCs w:val="24"/>
        </w:rPr>
        <w:t>840</w:t>
      </w:r>
      <w:r w:rsidR="00507BFB">
        <w:rPr>
          <w:rFonts w:cstheme="minorHAnsi"/>
          <w:sz w:val="24"/>
          <w:szCs w:val="24"/>
        </w:rPr>
        <w:t xml:space="preserve"> z późn. zm.</w:t>
      </w:r>
      <w:r w:rsidRPr="00A80B95">
        <w:rPr>
          <w:rFonts w:cstheme="minorHAnsi"/>
          <w:sz w:val="24"/>
          <w:szCs w:val="24"/>
        </w:rPr>
        <w:t>). Gm</w:t>
      </w:r>
      <w:r w:rsidR="00365C81" w:rsidRPr="00A80B95">
        <w:rPr>
          <w:rFonts w:cstheme="minorHAnsi"/>
          <w:sz w:val="24"/>
          <w:szCs w:val="24"/>
        </w:rPr>
        <w:t xml:space="preserve">iny mają dbać </w:t>
      </w:r>
      <w:r w:rsidR="00384613" w:rsidRPr="00A80B95">
        <w:rPr>
          <w:rFonts w:cstheme="minorHAnsi"/>
          <w:sz w:val="24"/>
          <w:szCs w:val="24"/>
        </w:rPr>
        <w:t xml:space="preserve">m.in. </w:t>
      </w:r>
      <w:r w:rsidR="00365C81" w:rsidRPr="00A80B95">
        <w:rPr>
          <w:rFonts w:cstheme="minorHAnsi"/>
          <w:sz w:val="24"/>
          <w:szCs w:val="24"/>
        </w:rPr>
        <w:t xml:space="preserve">o </w:t>
      </w:r>
      <w:r w:rsidRPr="003577E8">
        <w:rPr>
          <w:rFonts w:cstheme="minorHAnsi"/>
          <w:iCs/>
          <w:sz w:val="24"/>
          <w:szCs w:val="24"/>
        </w:rPr>
        <w:t>zapewnienie warunków prawnych, organizacyjnych i finansowych umożliwiających trwałe zachowanie zabytków oraz ic</w:t>
      </w:r>
      <w:r w:rsidR="00384613" w:rsidRPr="003577E8">
        <w:rPr>
          <w:rFonts w:cstheme="minorHAnsi"/>
          <w:iCs/>
          <w:sz w:val="24"/>
          <w:szCs w:val="24"/>
        </w:rPr>
        <w:t>h zagospodarowanie i utrzymanie</w:t>
      </w:r>
      <w:r w:rsidRPr="003577E8">
        <w:rPr>
          <w:rFonts w:cstheme="minorHAnsi"/>
          <w:iCs/>
          <w:sz w:val="24"/>
          <w:szCs w:val="24"/>
        </w:rPr>
        <w:t xml:space="preserve"> oraz </w:t>
      </w:r>
      <w:r w:rsidR="00384613" w:rsidRPr="003577E8">
        <w:rPr>
          <w:rFonts w:cstheme="minorHAnsi"/>
          <w:iCs/>
          <w:sz w:val="24"/>
          <w:szCs w:val="24"/>
        </w:rPr>
        <w:t xml:space="preserve">zapobiegać </w:t>
      </w:r>
      <w:r w:rsidRPr="003577E8">
        <w:rPr>
          <w:rFonts w:cstheme="minorHAnsi"/>
          <w:iCs/>
          <w:sz w:val="24"/>
          <w:szCs w:val="24"/>
        </w:rPr>
        <w:t>zagrożeniom mogącym spowodować u</w:t>
      </w:r>
      <w:r w:rsidR="00365C81" w:rsidRPr="003577E8">
        <w:rPr>
          <w:rFonts w:cstheme="minorHAnsi"/>
          <w:iCs/>
          <w:sz w:val="24"/>
          <w:szCs w:val="24"/>
        </w:rPr>
        <w:t>szczerbek dla wartości zabytków</w:t>
      </w:r>
      <w:r w:rsidRPr="003577E8">
        <w:rPr>
          <w:rFonts w:cstheme="minorHAnsi"/>
          <w:iCs/>
          <w:sz w:val="24"/>
          <w:szCs w:val="24"/>
        </w:rPr>
        <w:t xml:space="preserve">. </w:t>
      </w:r>
    </w:p>
    <w:p w14:paraId="2F8B9C2F" w14:textId="77777777" w:rsidR="0015515D" w:rsidRPr="00A80B95" w:rsidRDefault="0015515D" w:rsidP="00255B0D">
      <w:pPr>
        <w:autoSpaceDE w:val="0"/>
        <w:autoSpaceDN w:val="0"/>
        <w:adjustRightInd w:val="0"/>
        <w:spacing w:after="0" w:line="360" w:lineRule="auto"/>
        <w:jc w:val="both"/>
        <w:rPr>
          <w:rFonts w:cstheme="minorHAnsi"/>
          <w:sz w:val="24"/>
          <w:szCs w:val="24"/>
        </w:rPr>
      </w:pPr>
      <w:r w:rsidRPr="00A80B95">
        <w:rPr>
          <w:rFonts w:cstheme="minorHAnsi"/>
          <w:sz w:val="24"/>
          <w:szCs w:val="24"/>
        </w:rPr>
        <w:t xml:space="preserve">Podstawę prawną opracowania stanowią: </w:t>
      </w:r>
    </w:p>
    <w:p w14:paraId="19F38CA5" w14:textId="446526E7" w:rsidR="0015515D" w:rsidRPr="00A80B95" w:rsidRDefault="00384613" w:rsidP="00255B0D">
      <w:pPr>
        <w:autoSpaceDE w:val="0"/>
        <w:autoSpaceDN w:val="0"/>
        <w:adjustRightInd w:val="0"/>
        <w:spacing w:after="0" w:line="360" w:lineRule="auto"/>
        <w:jc w:val="both"/>
        <w:rPr>
          <w:rFonts w:cstheme="minorHAnsi"/>
          <w:sz w:val="24"/>
          <w:szCs w:val="24"/>
        </w:rPr>
      </w:pPr>
      <w:r w:rsidRPr="00A80B95">
        <w:rPr>
          <w:rFonts w:cstheme="minorHAnsi"/>
          <w:sz w:val="24"/>
          <w:szCs w:val="24"/>
        </w:rPr>
        <w:t>–</w:t>
      </w:r>
      <w:r w:rsidR="0015515D" w:rsidRPr="00A80B95">
        <w:rPr>
          <w:rFonts w:cstheme="minorHAnsi"/>
          <w:sz w:val="24"/>
          <w:szCs w:val="24"/>
        </w:rPr>
        <w:t xml:space="preserve"> art. 22 ust. 4 i 5 ustawy z dnia 23 lipca 2003 r. o ochronie zabytków i opiece nad zabytkami </w:t>
      </w:r>
      <w:r w:rsidR="008B3E63" w:rsidRPr="00A80B95">
        <w:rPr>
          <w:rFonts w:cstheme="minorHAnsi"/>
          <w:sz w:val="24"/>
          <w:szCs w:val="24"/>
        </w:rPr>
        <w:t>(</w:t>
      </w:r>
      <w:r w:rsidR="008B3E63">
        <w:rPr>
          <w:rFonts w:cstheme="minorHAnsi"/>
          <w:sz w:val="24"/>
          <w:szCs w:val="24"/>
        </w:rPr>
        <w:t xml:space="preserve">tekst jedn. </w:t>
      </w:r>
      <w:r w:rsidR="008B3E63" w:rsidRPr="00A80B95">
        <w:rPr>
          <w:rFonts w:cstheme="minorHAnsi"/>
          <w:sz w:val="24"/>
          <w:szCs w:val="24"/>
        </w:rPr>
        <w:t xml:space="preserve">Dz. U. </w:t>
      </w:r>
      <w:r w:rsidR="008B3E63">
        <w:rPr>
          <w:rFonts w:cstheme="minorHAnsi"/>
          <w:sz w:val="24"/>
          <w:szCs w:val="24"/>
        </w:rPr>
        <w:t xml:space="preserve">z 2022 r. </w:t>
      </w:r>
      <w:r w:rsidR="008B3E63" w:rsidRPr="00A80B95">
        <w:rPr>
          <w:rFonts w:cstheme="minorHAnsi"/>
          <w:sz w:val="24"/>
          <w:szCs w:val="24"/>
        </w:rPr>
        <w:t xml:space="preserve">poz. </w:t>
      </w:r>
      <w:r w:rsidR="008B3E63">
        <w:rPr>
          <w:rFonts w:cstheme="minorHAnsi"/>
          <w:sz w:val="24"/>
          <w:szCs w:val="24"/>
        </w:rPr>
        <w:t>840 z późn. zm.</w:t>
      </w:r>
      <w:r w:rsidR="0015515D" w:rsidRPr="00A80B95">
        <w:rPr>
          <w:rFonts w:cstheme="minorHAnsi"/>
          <w:sz w:val="24"/>
          <w:szCs w:val="24"/>
        </w:rPr>
        <w:t xml:space="preserve">), według którego wójt prowadzi gminną ewidencję zabytków w formie kart adresowych zabytków nieruchomych z terenu gminy, </w:t>
      </w:r>
      <w:r w:rsidR="008B3E63">
        <w:rPr>
          <w:rFonts w:cstheme="minorHAnsi"/>
          <w:sz w:val="24"/>
          <w:szCs w:val="24"/>
        </w:rPr>
        <w:br/>
      </w:r>
      <w:r w:rsidR="0015515D" w:rsidRPr="00A80B95">
        <w:rPr>
          <w:rFonts w:cstheme="minorHAnsi"/>
          <w:sz w:val="24"/>
          <w:szCs w:val="24"/>
        </w:rPr>
        <w:t>w gminnej ewidencji zabytków powinny być ujęte: zabytki nieruchome wpisane do rejestru, inne zabytki nieruchome znajdujące się w wojewódzkiej ewidencji zabytków, inne zabytki nieruchome wyznaczone przez wójta w porozumieniu z woj</w:t>
      </w:r>
      <w:r w:rsidRPr="00A80B95">
        <w:rPr>
          <w:rFonts w:cstheme="minorHAnsi"/>
          <w:sz w:val="24"/>
          <w:szCs w:val="24"/>
        </w:rPr>
        <w:t>ewódzkim konserwatorem zabytków;</w:t>
      </w:r>
    </w:p>
    <w:p w14:paraId="2AF682D6" w14:textId="620C54CA" w:rsidR="00FE631E" w:rsidRPr="00A80B95" w:rsidRDefault="00384613" w:rsidP="00255B0D">
      <w:pPr>
        <w:autoSpaceDE w:val="0"/>
        <w:autoSpaceDN w:val="0"/>
        <w:adjustRightInd w:val="0"/>
        <w:spacing w:after="0" w:line="360" w:lineRule="auto"/>
        <w:jc w:val="both"/>
        <w:rPr>
          <w:rFonts w:cstheme="minorHAnsi"/>
          <w:color w:val="000000"/>
          <w:sz w:val="24"/>
          <w:szCs w:val="24"/>
        </w:rPr>
      </w:pPr>
      <w:r w:rsidRPr="00A80B95">
        <w:rPr>
          <w:rFonts w:cstheme="minorHAnsi"/>
          <w:sz w:val="24"/>
          <w:szCs w:val="24"/>
        </w:rPr>
        <w:t>–</w:t>
      </w:r>
      <w:r w:rsidR="0015515D" w:rsidRPr="00A80B95">
        <w:rPr>
          <w:rFonts w:cstheme="minorHAnsi"/>
          <w:sz w:val="24"/>
          <w:szCs w:val="24"/>
        </w:rPr>
        <w:t xml:space="preserve"> art. 6 ust. </w:t>
      </w:r>
      <w:r w:rsidRPr="00A80B95">
        <w:rPr>
          <w:rFonts w:cstheme="minorHAnsi"/>
          <w:sz w:val="24"/>
          <w:szCs w:val="24"/>
        </w:rPr>
        <w:t>2 ustawy z dnia 18 marca 2010 r.</w:t>
      </w:r>
      <w:r w:rsidR="0015515D" w:rsidRPr="00A80B95">
        <w:rPr>
          <w:rFonts w:cstheme="minorHAnsi"/>
          <w:sz w:val="24"/>
          <w:szCs w:val="24"/>
        </w:rPr>
        <w:t xml:space="preserve"> o zmianie ustawy o ochronie zabytków i opiece nad zabytkami oraz o zmianie niektórych innych ustaw (Dz. U. z dnia 5 maja 201</w:t>
      </w:r>
      <w:r w:rsidRPr="00A80B95">
        <w:rPr>
          <w:rFonts w:cstheme="minorHAnsi"/>
          <w:sz w:val="24"/>
          <w:szCs w:val="24"/>
        </w:rPr>
        <w:t>0 Nr 75 poz. 474), który nakłada</w:t>
      </w:r>
      <w:r w:rsidR="0015515D" w:rsidRPr="00A80B95">
        <w:rPr>
          <w:rFonts w:cstheme="minorHAnsi"/>
          <w:sz w:val="24"/>
          <w:szCs w:val="24"/>
        </w:rPr>
        <w:t xml:space="preserve"> na wójta obowiązek założenia gminnej ewidencji zabytków, w terminie </w:t>
      </w:r>
      <w:r w:rsidR="008B3E63">
        <w:rPr>
          <w:rFonts w:cstheme="minorHAnsi"/>
          <w:sz w:val="24"/>
          <w:szCs w:val="24"/>
        </w:rPr>
        <w:br/>
      </w:r>
      <w:r w:rsidR="0015515D" w:rsidRPr="00A80B95">
        <w:rPr>
          <w:rFonts w:cstheme="minorHAnsi"/>
          <w:sz w:val="24"/>
          <w:szCs w:val="24"/>
        </w:rPr>
        <w:t>2 lat od dnia przekazania przez wojewódzkiego konserwatora zabytków wykazu zabytków nieruchomych wpisanych do rejestru, wykazu innych zabytków nieruchomych znajdujących się w wojewódzkiej ewidencji zabytków oraz zabytków nieruchomych wyznaczonych przez wojewódzkiego konserwatora zabytków do ujęcia w wojewódzkiej ewidencj</w:t>
      </w:r>
      <w:r w:rsidRPr="00A80B95">
        <w:rPr>
          <w:rFonts w:cstheme="minorHAnsi"/>
          <w:sz w:val="24"/>
          <w:szCs w:val="24"/>
        </w:rPr>
        <w:t xml:space="preserve">i zabytków </w:t>
      </w:r>
      <w:r w:rsidR="008B3E63">
        <w:rPr>
          <w:rFonts w:cstheme="minorHAnsi"/>
          <w:sz w:val="24"/>
          <w:szCs w:val="24"/>
        </w:rPr>
        <w:br/>
      </w:r>
      <w:r w:rsidR="00E11CD0" w:rsidRPr="00A80B95">
        <w:rPr>
          <w:rFonts w:cstheme="minorHAnsi"/>
          <w:sz w:val="24"/>
          <w:szCs w:val="24"/>
        </w:rPr>
        <w:t xml:space="preserve">– </w:t>
      </w:r>
      <w:r w:rsidR="00FE631E" w:rsidRPr="00A80B95">
        <w:rPr>
          <w:rFonts w:cstheme="minorHAnsi"/>
          <w:color w:val="000000"/>
          <w:sz w:val="24"/>
          <w:szCs w:val="24"/>
        </w:rPr>
        <w:t>r</w:t>
      </w:r>
      <w:r w:rsidR="00C85928" w:rsidRPr="00A80B95">
        <w:rPr>
          <w:rFonts w:cstheme="minorHAnsi"/>
          <w:color w:val="000000"/>
          <w:sz w:val="24"/>
          <w:szCs w:val="24"/>
        </w:rPr>
        <w:t>ozporządzenie Ministra Kultury i Dziedzictwa Narodowego z dnia 10 września 2019</w:t>
      </w:r>
      <w:r w:rsidR="00661032" w:rsidRPr="00A80B95">
        <w:rPr>
          <w:rFonts w:cstheme="minorHAnsi"/>
          <w:color w:val="000000"/>
          <w:sz w:val="24"/>
          <w:szCs w:val="24"/>
        </w:rPr>
        <w:t xml:space="preserve"> </w:t>
      </w:r>
      <w:r w:rsidR="00C85928" w:rsidRPr="00A80B95">
        <w:rPr>
          <w:rFonts w:cstheme="minorHAnsi"/>
          <w:color w:val="000000"/>
          <w:sz w:val="24"/>
          <w:szCs w:val="24"/>
        </w:rPr>
        <w:t>r. zmieniające rozporządzenie w sprawie prowadzenia rejestru zabytków, krajowej, wojewódzkiej i gminnej ewidencji zabytków oraz krajowego wykazu zabytków skradzionych lub wywiezionych za granicę niezgodnie z</w:t>
      </w:r>
      <w:r w:rsidR="00FE631E" w:rsidRPr="00A80B95">
        <w:rPr>
          <w:rFonts w:cstheme="minorHAnsi"/>
          <w:color w:val="000000"/>
          <w:sz w:val="24"/>
          <w:szCs w:val="24"/>
        </w:rPr>
        <w:t xml:space="preserve"> prawem (Dz.</w:t>
      </w:r>
      <w:r w:rsidR="006C21D3" w:rsidRPr="00A80B95">
        <w:rPr>
          <w:rFonts w:cstheme="minorHAnsi"/>
          <w:color w:val="000000"/>
          <w:sz w:val="24"/>
          <w:szCs w:val="24"/>
        </w:rPr>
        <w:t xml:space="preserve"> </w:t>
      </w:r>
      <w:r w:rsidR="00FE631E" w:rsidRPr="00A80B95">
        <w:rPr>
          <w:rFonts w:cstheme="minorHAnsi"/>
          <w:color w:val="000000"/>
          <w:sz w:val="24"/>
          <w:szCs w:val="24"/>
        </w:rPr>
        <w:t xml:space="preserve">U. 2019 poz. 1886). </w:t>
      </w:r>
      <w:r w:rsidR="00C85928" w:rsidRPr="00A80B95">
        <w:rPr>
          <w:rFonts w:cstheme="minorHAnsi"/>
          <w:color w:val="000000"/>
          <w:sz w:val="24"/>
          <w:szCs w:val="24"/>
        </w:rPr>
        <w:t xml:space="preserve">Wzór ustalony </w:t>
      </w:r>
      <w:r w:rsidR="008B3E63">
        <w:rPr>
          <w:rFonts w:cstheme="minorHAnsi"/>
          <w:color w:val="000000"/>
          <w:sz w:val="24"/>
          <w:szCs w:val="24"/>
        </w:rPr>
        <w:br/>
      </w:r>
      <w:r w:rsidR="00FE631E" w:rsidRPr="00A80B95">
        <w:rPr>
          <w:rFonts w:cstheme="minorHAnsi"/>
          <w:color w:val="000000"/>
          <w:sz w:val="24"/>
          <w:szCs w:val="24"/>
        </w:rPr>
        <w:t xml:space="preserve">w rozporządzeniu </w:t>
      </w:r>
      <w:r w:rsidR="00C85928" w:rsidRPr="00A80B95">
        <w:rPr>
          <w:rFonts w:cstheme="minorHAnsi"/>
          <w:color w:val="000000"/>
          <w:sz w:val="24"/>
          <w:szCs w:val="24"/>
        </w:rPr>
        <w:t xml:space="preserve">określa formę karty oraz zakres wymaganych fundamentalnych informacji o zabytku. Karta służy do zewidencjonowania jednostkowego zabytku nieruchomego </w:t>
      </w:r>
      <w:r w:rsidR="008B3E63">
        <w:rPr>
          <w:rFonts w:cstheme="minorHAnsi"/>
          <w:color w:val="000000"/>
          <w:sz w:val="24"/>
          <w:szCs w:val="24"/>
        </w:rPr>
        <w:br/>
      </w:r>
      <w:r w:rsidR="00C85928" w:rsidRPr="00A80B95">
        <w:rPr>
          <w:rFonts w:cstheme="minorHAnsi"/>
          <w:color w:val="000000"/>
          <w:sz w:val="24"/>
          <w:szCs w:val="24"/>
        </w:rPr>
        <w:t xml:space="preserve">w gminnej ewidencji zabytków. </w:t>
      </w:r>
      <w:r w:rsidR="00FE631E" w:rsidRPr="00A80B95">
        <w:rPr>
          <w:rFonts w:cstheme="minorHAnsi"/>
          <w:color w:val="000000"/>
          <w:sz w:val="24"/>
          <w:szCs w:val="24"/>
        </w:rPr>
        <w:t>Zgodnie z rozporządzeniem na karcie znajdują się następujące informacje:</w:t>
      </w:r>
    </w:p>
    <w:p w14:paraId="4E06049D" w14:textId="77777777" w:rsidR="00FE631E" w:rsidRPr="00A80B95" w:rsidRDefault="00FE631E" w:rsidP="00255B0D">
      <w:pPr>
        <w:autoSpaceDE w:val="0"/>
        <w:autoSpaceDN w:val="0"/>
        <w:adjustRightInd w:val="0"/>
        <w:spacing w:after="0" w:line="360" w:lineRule="auto"/>
        <w:jc w:val="both"/>
        <w:rPr>
          <w:rFonts w:cstheme="minorHAnsi"/>
          <w:color w:val="000000"/>
          <w:sz w:val="24"/>
          <w:szCs w:val="24"/>
        </w:rPr>
      </w:pPr>
      <w:r w:rsidRPr="00A80B95">
        <w:rPr>
          <w:rFonts w:cstheme="minorHAnsi"/>
          <w:color w:val="000000"/>
          <w:sz w:val="24"/>
          <w:szCs w:val="24"/>
        </w:rPr>
        <w:lastRenderedPageBreak/>
        <w:t>– nazwa własna lub tradycyjna oraz określenie pierwotnej funkcji zabytku (w przypadku zmiany funkcji obiektu na drugim miejscu podaje się funkcję obecną);</w:t>
      </w:r>
    </w:p>
    <w:p w14:paraId="57EBCFB4" w14:textId="77777777" w:rsidR="00FE631E" w:rsidRPr="00A80B95" w:rsidRDefault="00FE631E" w:rsidP="00255B0D">
      <w:pPr>
        <w:autoSpaceDE w:val="0"/>
        <w:autoSpaceDN w:val="0"/>
        <w:adjustRightInd w:val="0"/>
        <w:spacing w:after="0" w:line="360" w:lineRule="auto"/>
        <w:jc w:val="both"/>
        <w:rPr>
          <w:rFonts w:cstheme="minorHAnsi"/>
          <w:color w:val="000000"/>
          <w:sz w:val="24"/>
          <w:szCs w:val="24"/>
        </w:rPr>
      </w:pPr>
      <w:r w:rsidRPr="00A80B95">
        <w:rPr>
          <w:rFonts w:cstheme="minorHAnsi"/>
          <w:color w:val="000000"/>
          <w:sz w:val="24"/>
          <w:szCs w:val="24"/>
        </w:rPr>
        <w:t>– czas powstania;</w:t>
      </w:r>
    </w:p>
    <w:p w14:paraId="0C8C0FF9" w14:textId="77777777" w:rsidR="00FE631E" w:rsidRPr="00A80B95" w:rsidRDefault="00FE631E" w:rsidP="00255B0D">
      <w:pPr>
        <w:autoSpaceDE w:val="0"/>
        <w:autoSpaceDN w:val="0"/>
        <w:adjustRightInd w:val="0"/>
        <w:spacing w:after="0" w:line="360" w:lineRule="auto"/>
        <w:jc w:val="both"/>
        <w:rPr>
          <w:rFonts w:cstheme="minorHAnsi"/>
          <w:color w:val="000000"/>
          <w:sz w:val="24"/>
          <w:szCs w:val="24"/>
        </w:rPr>
      </w:pPr>
      <w:r w:rsidRPr="00A80B95">
        <w:rPr>
          <w:rFonts w:cstheme="minorHAnsi"/>
          <w:color w:val="000000"/>
          <w:sz w:val="24"/>
          <w:szCs w:val="24"/>
        </w:rPr>
        <w:t>– lokalizacja: adres, przynależność administracyjna lub określenie usytuowania zabytku pozwalającego na jego identyfikację w terenie;</w:t>
      </w:r>
    </w:p>
    <w:p w14:paraId="744D864A" w14:textId="77777777" w:rsidR="00FE631E" w:rsidRPr="00A80B95" w:rsidRDefault="00FE631E" w:rsidP="00255B0D">
      <w:pPr>
        <w:autoSpaceDE w:val="0"/>
        <w:autoSpaceDN w:val="0"/>
        <w:adjustRightInd w:val="0"/>
        <w:spacing w:after="0" w:line="360" w:lineRule="auto"/>
        <w:jc w:val="both"/>
        <w:rPr>
          <w:rFonts w:cstheme="minorHAnsi"/>
          <w:color w:val="000000"/>
          <w:sz w:val="24"/>
          <w:szCs w:val="24"/>
        </w:rPr>
      </w:pPr>
      <w:r w:rsidRPr="00A80B95">
        <w:rPr>
          <w:rFonts w:cstheme="minorHAnsi"/>
          <w:color w:val="000000"/>
          <w:sz w:val="24"/>
          <w:szCs w:val="24"/>
        </w:rPr>
        <w:t>– formy ochrony zgodnie z art. 7 ustawy o ochronie zabytków i opiece nad zabytkami;</w:t>
      </w:r>
    </w:p>
    <w:p w14:paraId="5D25C5FC" w14:textId="77777777" w:rsidR="00FE631E" w:rsidRPr="00A80B95" w:rsidRDefault="00FE631E" w:rsidP="00255B0D">
      <w:pPr>
        <w:autoSpaceDE w:val="0"/>
        <w:autoSpaceDN w:val="0"/>
        <w:adjustRightInd w:val="0"/>
        <w:spacing w:after="0" w:line="360" w:lineRule="auto"/>
        <w:jc w:val="both"/>
        <w:rPr>
          <w:rFonts w:cstheme="minorHAnsi"/>
          <w:color w:val="000000"/>
          <w:sz w:val="24"/>
          <w:szCs w:val="24"/>
        </w:rPr>
      </w:pPr>
      <w:r w:rsidRPr="00A80B95">
        <w:rPr>
          <w:rFonts w:cstheme="minorHAnsi"/>
          <w:color w:val="000000"/>
          <w:sz w:val="24"/>
          <w:szCs w:val="24"/>
        </w:rPr>
        <w:t>– fotografia przedstawiająca zabytek w ujęciu charakterystycznym i reprezentatywnym (zdjęcie powinno być dobrej jakości, jeśli obiekt znajduje się wśród zadrzewienia, należy go sfotografować poza okresem wegetacji drzew).</w:t>
      </w:r>
    </w:p>
    <w:p w14:paraId="0D292D31" w14:textId="77777777" w:rsidR="000A7A6E" w:rsidRPr="00A80B95" w:rsidRDefault="00FE631E" w:rsidP="00255B0D">
      <w:pPr>
        <w:autoSpaceDE w:val="0"/>
        <w:autoSpaceDN w:val="0"/>
        <w:adjustRightInd w:val="0"/>
        <w:spacing w:after="0" w:line="360" w:lineRule="auto"/>
        <w:jc w:val="both"/>
        <w:rPr>
          <w:rFonts w:cstheme="minorHAnsi"/>
          <w:color w:val="000000"/>
          <w:sz w:val="24"/>
          <w:szCs w:val="24"/>
        </w:rPr>
      </w:pPr>
      <w:r w:rsidRPr="00A80B95">
        <w:rPr>
          <w:rFonts w:cstheme="minorHAnsi"/>
          <w:color w:val="000000"/>
          <w:sz w:val="24"/>
          <w:szCs w:val="24"/>
        </w:rPr>
        <w:t>– imię i nazwisko autora opracowania karty adresowej zabytku oraz data jej opracowania</w:t>
      </w:r>
    </w:p>
    <w:p w14:paraId="7FB75FB4" w14:textId="77777777" w:rsidR="000A7A6E" w:rsidRPr="00A80B95" w:rsidRDefault="000A7A6E" w:rsidP="00255B0D">
      <w:pPr>
        <w:autoSpaceDE w:val="0"/>
        <w:autoSpaceDN w:val="0"/>
        <w:adjustRightInd w:val="0"/>
        <w:spacing w:after="0" w:line="360" w:lineRule="auto"/>
        <w:jc w:val="both"/>
        <w:rPr>
          <w:rFonts w:cstheme="minorHAnsi"/>
          <w:color w:val="000000"/>
          <w:sz w:val="24"/>
          <w:szCs w:val="24"/>
        </w:rPr>
      </w:pPr>
      <w:r w:rsidRPr="00A80B95">
        <w:rPr>
          <w:rFonts w:cstheme="minorHAnsi"/>
          <w:color w:val="000000"/>
          <w:sz w:val="24"/>
          <w:szCs w:val="24"/>
        </w:rPr>
        <w:t xml:space="preserve">– informacje historyczne lub opisy charakteryzujące cechy zabytku, które mogłyby być użyteczne dla gminy w celu ustalenia problematyki ochrony dziedzictwa kulturowego oraz poznania i wykorzystania wiedzy o zabytkach w działaniach promujących jej atrakcyjność kulturowo-turystyczną (nie są wymagane, ale pożądane). </w:t>
      </w:r>
    </w:p>
    <w:p w14:paraId="38DF715B" w14:textId="5777B1D4" w:rsidR="000A7A6E" w:rsidRPr="00A80B95" w:rsidRDefault="000A7A6E" w:rsidP="00255B0D">
      <w:pPr>
        <w:autoSpaceDE w:val="0"/>
        <w:autoSpaceDN w:val="0"/>
        <w:adjustRightInd w:val="0"/>
        <w:spacing w:after="0" w:line="360" w:lineRule="auto"/>
        <w:ind w:firstLine="708"/>
        <w:jc w:val="both"/>
        <w:rPr>
          <w:rFonts w:cstheme="minorHAnsi"/>
          <w:color w:val="000000"/>
          <w:sz w:val="24"/>
          <w:szCs w:val="24"/>
        </w:rPr>
      </w:pPr>
      <w:r w:rsidRPr="00A80B95">
        <w:rPr>
          <w:rFonts w:cstheme="minorHAnsi"/>
          <w:color w:val="000000"/>
          <w:sz w:val="24"/>
          <w:szCs w:val="24"/>
        </w:rPr>
        <w:t xml:space="preserve">Zbiór kart poszczególnych obiektów tworzy zasób gminnej ewidencji zabytków. Celem gminnej ewidencji zabytków jest określenie/wskazanie zabytkowego zasobu gminy w celu zapewnienia ochrony wartości wyszczególnionych zabytków poprzez uwzględnienie ich </w:t>
      </w:r>
      <w:r w:rsidR="008136F5">
        <w:rPr>
          <w:rFonts w:cstheme="minorHAnsi"/>
          <w:color w:val="000000"/>
          <w:sz w:val="24"/>
          <w:szCs w:val="24"/>
        </w:rPr>
        <w:br/>
      </w:r>
      <w:r w:rsidRPr="00A80B95">
        <w:rPr>
          <w:rFonts w:cstheme="minorHAnsi"/>
          <w:color w:val="000000"/>
          <w:sz w:val="24"/>
          <w:szCs w:val="24"/>
        </w:rPr>
        <w:t xml:space="preserve">w planowaniu i zagospodarowaniu przestrzennym gminy. Zbiór kart gminnej ewidencji zabytków powinien zatem umożliwić jednoznaczne wskazanie, które obiekty są zabytkami podlegającymi ochronie. </w:t>
      </w:r>
    </w:p>
    <w:p w14:paraId="6F0C785D" w14:textId="3F0C54C4" w:rsidR="00384613" w:rsidRPr="00A80B95" w:rsidRDefault="00384613" w:rsidP="00255B0D">
      <w:pPr>
        <w:autoSpaceDE w:val="0"/>
        <w:autoSpaceDN w:val="0"/>
        <w:adjustRightInd w:val="0"/>
        <w:spacing w:after="0" w:line="360" w:lineRule="auto"/>
        <w:ind w:firstLine="708"/>
        <w:jc w:val="both"/>
        <w:rPr>
          <w:rFonts w:cstheme="minorHAnsi"/>
          <w:color w:val="000000"/>
          <w:sz w:val="24"/>
          <w:szCs w:val="24"/>
        </w:rPr>
      </w:pPr>
      <w:r w:rsidRPr="00A80B95">
        <w:rPr>
          <w:rFonts w:cstheme="minorHAnsi"/>
          <w:sz w:val="24"/>
          <w:szCs w:val="24"/>
        </w:rPr>
        <w:t xml:space="preserve">Na </w:t>
      </w:r>
      <w:r w:rsidR="00C8092D" w:rsidRPr="00A80B95">
        <w:rPr>
          <w:rFonts w:cstheme="minorHAnsi"/>
          <w:sz w:val="24"/>
          <w:szCs w:val="24"/>
        </w:rPr>
        <w:t xml:space="preserve">skutek </w:t>
      </w:r>
      <w:r w:rsidR="005B2D5E" w:rsidRPr="00A80B95">
        <w:rPr>
          <w:rFonts w:cstheme="minorHAnsi"/>
          <w:sz w:val="24"/>
          <w:szCs w:val="24"/>
        </w:rPr>
        <w:t xml:space="preserve">ustawy z dnia 18 marca 2010 r. o zmianie ustawy o ochronie zabytków </w:t>
      </w:r>
      <w:r w:rsidR="000277A3">
        <w:rPr>
          <w:rFonts w:cstheme="minorHAnsi"/>
          <w:sz w:val="24"/>
          <w:szCs w:val="24"/>
        </w:rPr>
        <w:br/>
      </w:r>
      <w:r w:rsidR="005B2D5E" w:rsidRPr="00A80B95">
        <w:rPr>
          <w:rFonts w:cstheme="minorHAnsi"/>
          <w:sz w:val="24"/>
          <w:szCs w:val="24"/>
        </w:rPr>
        <w:t xml:space="preserve">i opiece nad zabytkami </w:t>
      </w:r>
      <w:r w:rsidR="000A7A6E" w:rsidRPr="00A80B95">
        <w:rPr>
          <w:rFonts w:cstheme="minorHAnsi"/>
          <w:sz w:val="24"/>
          <w:szCs w:val="24"/>
        </w:rPr>
        <w:t xml:space="preserve">status ewidencji zabytków uległ </w:t>
      </w:r>
      <w:r w:rsidR="00C8092D" w:rsidRPr="00A80B95">
        <w:rPr>
          <w:rFonts w:cstheme="minorHAnsi"/>
          <w:sz w:val="24"/>
          <w:szCs w:val="24"/>
        </w:rPr>
        <w:t>zmianie. Zyskała</w:t>
      </w:r>
      <w:r w:rsidRPr="00A80B95">
        <w:rPr>
          <w:rFonts w:cstheme="minorHAnsi"/>
          <w:sz w:val="24"/>
          <w:szCs w:val="24"/>
        </w:rPr>
        <w:t xml:space="preserve"> </w:t>
      </w:r>
      <w:r w:rsidR="00C8092D" w:rsidRPr="00A80B95">
        <w:rPr>
          <w:rFonts w:cstheme="minorHAnsi"/>
          <w:sz w:val="24"/>
          <w:szCs w:val="24"/>
        </w:rPr>
        <w:t xml:space="preserve">kluczową funkcję </w:t>
      </w:r>
      <w:r w:rsidR="006012D9">
        <w:rPr>
          <w:rFonts w:cstheme="minorHAnsi"/>
          <w:sz w:val="24"/>
          <w:szCs w:val="24"/>
        </w:rPr>
        <w:br/>
      </w:r>
      <w:r w:rsidR="00C8092D" w:rsidRPr="00A80B95">
        <w:rPr>
          <w:rFonts w:cstheme="minorHAnsi"/>
          <w:sz w:val="24"/>
          <w:szCs w:val="24"/>
        </w:rPr>
        <w:t>w prawnym systemie ochrony zabytków, stając się nową, choć nie wymienioną</w:t>
      </w:r>
      <w:r w:rsidRPr="00A80B95">
        <w:rPr>
          <w:rFonts w:cstheme="minorHAnsi"/>
          <w:sz w:val="24"/>
          <w:szCs w:val="24"/>
        </w:rPr>
        <w:t xml:space="preserve"> </w:t>
      </w:r>
      <w:r w:rsidR="00C8092D" w:rsidRPr="00A80B95">
        <w:rPr>
          <w:rFonts w:cstheme="minorHAnsi"/>
          <w:sz w:val="24"/>
          <w:szCs w:val="24"/>
        </w:rPr>
        <w:t xml:space="preserve">bezpośrednio w katalogu z art. 7 </w:t>
      </w:r>
      <w:r w:rsidR="006C21D3" w:rsidRPr="00A80B95">
        <w:rPr>
          <w:rFonts w:cstheme="minorHAnsi"/>
          <w:sz w:val="24"/>
          <w:szCs w:val="24"/>
        </w:rPr>
        <w:t>ustawy o ochronie zabytków i opiece nad zabytkami</w:t>
      </w:r>
      <w:r w:rsidR="00C8092D" w:rsidRPr="00A80B95">
        <w:rPr>
          <w:rFonts w:cstheme="minorHAnsi"/>
          <w:sz w:val="24"/>
          <w:szCs w:val="24"/>
        </w:rPr>
        <w:t>, formą ochrony zabytków. Ujęcie obiektu lub obszaru w gminnej</w:t>
      </w:r>
      <w:r w:rsidRPr="00A80B95">
        <w:rPr>
          <w:rFonts w:cstheme="minorHAnsi"/>
          <w:sz w:val="24"/>
          <w:szCs w:val="24"/>
        </w:rPr>
        <w:t xml:space="preserve"> </w:t>
      </w:r>
      <w:r w:rsidR="00C8092D" w:rsidRPr="00A80B95">
        <w:rPr>
          <w:rFonts w:cstheme="minorHAnsi"/>
          <w:sz w:val="24"/>
          <w:szCs w:val="24"/>
        </w:rPr>
        <w:t>ewidencji zabytków zaczęło wywoływać skutki prawne, związane z powstaniem po stronie właściciela (posiadacza) zabytku określonych obowiązków, polegających na wymogu dokonywania uzgodnień z właściwym</w:t>
      </w:r>
      <w:r w:rsidRPr="00A80B95">
        <w:rPr>
          <w:rFonts w:cstheme="minorHAnsi"/>
          <w:sz w:val="24"/>
          <w:szCs w:val="24"/>
        </w:rPr>
        <w:t xml:space="preserve"> </w:t>
      </w:r>
      <w:r w:rsidR="00C8092D" w:rsidRPr="00A80B95">
        <w:rPr>
          <w:rFonts w:cstheme="minorHAnsi"/>
          <w:sz w:val="24"/>
          <w:szCs w:val="24"/>
        </w:rPr>
        <w:t>WKZ w postępowaniach dotyczących</w:t>
      </w:r>
      <w:r w:rsidRPr="00A80B95">
        <w:rPr>
          <w:rFonts w:cstheme="minorHAnsi"/>
          <w:sz w:val="24"/>
          <w:szCs w:val="24"/>
        </w:rPr>
        <w:t>:</w:t>
      </w:r>
    </w:p>
    <w:p w14:paraId="4C726C7D" w14:textId="77777777" w:rsidR="00384613" w:rsidRPr="00A80B95" w:rsidRDefault="00384613" w:rsidP="00255B0D">
      <w:pPr>
        <w:autoSpaceDE w:val="0"/>
        <w:autoSpaceDN w:val="0"/>
        <w:adjustRightInd w:val="0"/>
        <w:spacing w:after="0" w:line="360" w:lineRule="auto"/>
        <w:jc w:val="both"/>
        <w:rPr>
          <w:rFonts w:cstheme="minorHAnsi"/>
          <w:sz w:val="24"/>
          <w:szCs w:val="24"/>
        </w:rPr>
      </w:pPr>
      <w:r w:rsidRPr="00A80B95">
        <w:rPr>
          <w:rFonts w:cstheme="minorHAnsi"/>
          <w:sz w:val="24"/>
          <w:szCs w:val="24"/>
        </w:rPr>
        <w:t>–</w:t>
      </w:r>
      <w:r w:rsidR="00C8092D" w:rsidRPr="00A80B95">
        <w:rPr>
          <w:rFonts w:cstheme="minorHAnsi"/>
          <w:sz w:val="24"/>
          <w:szCs w:val="24"/>
        </w:rPr>
        <w:t xml:space="preserve"> wydania decyzji o ustaleniu lokalizacji inwestycji celu publicznego oraz wydania decyzji o warunkach zabudowy</w:t>
      </w:r>
      <w:r w:rsidRPr="00A80B95">
        <w:rPr>
          <w:rFonts w:cstheme="minorHAnsi"/>
          <w:sz w:val="24"/>
          <w:szCs w:val="24"/>
        </w:rPr>
        <w:t xml:space="preserve"> </w:t>
      </w:r>
      <w:r w:rsidR="00C8092D" w:rsidRPr="00A80B95">
        <w:rPr>
          <w:rFonts w:cstheme="minorHAnsi"/>
          <w:sz w:val="24"/>
          <w:szCs w:val="24"/>
        </w:rPr>
        <w:t xml:space="preserve">(art. 53 ust. 4 pkt 2 w zw. z art. 60 ust. 1 </w:t>
      </w:r>
      <w:r w:rsidR="00C8092D" w:rsidRPr="00A80B95">
        <w:rPr>
          <w:rFonts w:cstheme="minorHAnsi"/>
          <w:iCs/>
          <w:sz w:val="24"/>
          <w:szCs w:val="24"/>
        </w:rPr>
        <w:t>Ustawy z dnia 27 marca 2003 r. o planowaniu i zagospodarowaniu</w:t>
      </w:r>
      <w:r w:rsidRPr="00A80B95">
        <w:rPr>
          <w:rFonts w:cstheme="minorHAnsi"/>
          <w:iCs/>
          <w:sz w:val="24"/>
          <w:szCs w:val="24"/>
        </w:rPr>
        <w:t xml:space="preserve"> </w:t>
      </w:r>
      <w:r w:rsidR="00C8092D" w:rsidRPr="00A80B95">
        <w:rPr>
          <w:rFonts w:cstheme="minorHAnsi"/>
          <w:iCs/>
          <w:sz w:val="24"/>
          <w:szCs w:val="24"/>
        </w:rPr>
        <w:t>przestrzennym</w:t>
      </w:r>
      <w:r w:rsidR="00C8092D" w:rsidRPr="00A80B95">
        <w:rPr>
          <w:rFonts w:cstheme="minorHAnsi"/>
          <w:sz w:val="24"/>
          <w:szCs w:val="24"/>
        </w:rPr>
        <w:t>)</w:t>
      </w:r>
      <w:r w:rsidRPr="00A80B95">
        <w:rPr>
          <w:rFonts w:cstheme="minorHAnsi"/>
          <w:sz w:val="24"/>
          <w:szCs w:val="24"/>
        </w:rPr>
        <w:t>;</w:t>
      </w:r>
    </w:p>
    <w:p w14:paraId="5CB8D60B" w14:textId="77777777" w:rsidR="00384613" w:rsidRPr="00A80B95" w:rsidRDefault="00384613" w:rsidP="00255B0D">
      <w:pPr>
        <w:autoSpaceDE w:val="0"/>
        <w:autoSpaceDN w:val="0"/>
        <w:adjustRightInd w:val="0"/>
        <w:spacing w:after="0" w:line="360" w:lineRule="auto"/>
        <w:jc w:val="both"/>
        <w:rPr>
          <w:rFonts w:cstheme="minorHAnsi"/>
          <w:sz w:val="24"/>
          <w:szCs w:val="24"/>
        </w:rPr>
      </w:pPr>
      <w:r w:rsidRPr="00A80B95">
        <w:rPr>
          <w:rFonts w:cstheme="minorHAnsi"/>
          <w:sz w:val="24"/>
          <w:szCs w:val="24"/>
        </w:rPr>
        <w:lastRenderedPageBreak/>
        <w:t>–</w:t>
      </w:r>
      <w:r w:rsidR="00C8092D" w:rsidRPr="00A80B95">
        <w:rPr>
          <w:rFonts w:cstheme="minorHAnsi"/>
          <w:sz w:val="24"/>
          <w:szCs w:val="24"/>
        </w:rPr>
        <w:t xml:space="preserve"> wydania decyzji o pozwoleniu na budowę lub</w:t>
      </w:r>
      <w:r w:rsidRPr="00A80B95">
        <w:rPr>
          <w:rFonts w:cstheme="minorHAnsi"/>
          <w:sz w:val="24"/>
          <w:szCs w:val="24"/>
        </w:rPr>
        <w:t xml:space="preserve"> </w:t>
      </w:r>
      <w:r w:rsidR="00C8092D" w:rsidRPr="00A80B95">
        <w:rPr>
          <w:rFonts w:cstheme="minorHAnsi"/>
          <w:sz w:val="24"/>
          <w:szCs w:val="24"/>
        </w:rPr>
        <w:t>rozbiórkę obiektu budowlanego (art. 39. ust. 3.</w:t>
      </w:r>
      <w:r w:rsidRPr="00A80B95">
        <w:rPr>
          <w:rFonts w:cstheme="minorHAnsi"/>
          <w:sz w:val="24"/>
          <w:szCs w:val="24"/>
        </w:rPr>
        <w:t xml:space="preserve"> </w:t>
      </w:r>
      <w:r w:rsidR="00C8092D" w:rsidRPr="00A80B95">
        <w:rPr>
          <w:rFonts w:cstheme="minorHAnsi"/>
          <w:iCs/>
          <w:sz w:val="24"/>
          <w:szCs w:val="24"/>
        </w:rPr>
        <w:t>Ustawy z dnia 7 lipca 1994 r. – Prawo budowlane</w:t>
      </w:r>
      <w:r w:rsidR="00C8092D" w:rsidRPr="00A80B95">
        <w:rPr>
          <w:rFonts w:cstheme="minorHAnsi"/>
          <w:sz w:val="24"/>
          <w:szCs w:val="24"/>
        </w:rPr>
        <w:t>);</w:t>
      </w:r>
    </w:p>
    <w:p w14:paraId="39F84DA5" w14:textId="77777777" w:rsidR="00384613" w:rsidRPr="00A80B95" w:rsidRDefault="00384613" w:rsidP="00255B0D">
      <w:pPr>
        <w:autoSpaceDE w:val="0"/>
        <w:autoSpaceDN w:val="0"/>
        <w:adjustRightInd w:val="0"/>
        <w:spacing w:after="0" w:line="360" w:lineRule="auto"/>
        <w:jc w:val="both"/>
        <w:rPr>
          <w:rFonts w:cstheme="minorHAnsi"/>
          <w:sz w:val="24"/>
          <w:szCs w:val="24"/>
        </w:rPr>
      </w:pPr>
      <w:r w:rsidRPr="00A80B95">
        <w:rPr>
          <w:rFonts w:cstheme="minorHAnsi"/>
          <w:sz w:val="24"/>
          <w:szCs w:val="24"/>
        </w:rPr>
        <w:t xml:space="preserve">– </w:t>
      </w:r>
      <w:r w:rsidR="00C8092D" w:rsidRPr="00A80B95">
        <w:rPr>
          <w:rFonts w:cstheme="minorHAnsi"/>
          <w:sz w:val="24"/>
          <w:szCs w:val="24"/>
        </w:rPr>
        <w:t>uzgodnienia wniosku o ustalenie lokalizacji inwestycji</w:t>
      </w:r>
      <w:r w:rsidRPr="00A80B95">
        <w:rPr>
          <w:rFonts w:cstheme="minorHAnsi"/>
          <w:sz w:val="24"/>
          <w:szCs w:val="24"/>
        </w:rPr>
        <w:t xml:space="preserve"> </w:t>
      </w:r>
      <w:r w:rsidR="00C8092D" w:rsidRPr="00A80B95">
        <w:rPr>
          <w:rFonts w:cstheme="minorHAnsi"/>
          <w:sz w:val="24"/>
          <w:szCs w:val="24"/>
        </w:rPr>
        <w:t xml:space="preserve">mieszkaniowej (art. 7 ust. 14 pkt 2 </w:t>
      </w:r>
      <w:r w:rsidR="00C8092D" w:rsidRPr="00A80B95">
        <w:rPr>
          <w:rFonts w:cstheme="minorHAnsi"/>
          <w:iCs/>
          <w:sz w:val="24"/>
          <w:szCs w:val="24"/>
        </w:rPr>
        <w:t>Ustawy</w:t>
      </w:r>
      <w:r w:rsidRPr="00A80B95">
        <w:rPr>
          <w:rFonts w:cstheme="minorHAnsi"/>
          <w:sz w:val="24"/>
          <w:szCs w:val="24"/>
        </w:rPr>
        <w:t xml:space="preserve"> </w:t>
      </w:r>
      <w:r w:rsidR="00C8092D" w:rsidRPr="00A80B95">
        <w:rPr>
          <w:rFonts w:cstheme="minorHAnsi"/>
          <w:iCs/>
          <w:sz w:val="24"/>
          <w:szCs w:val="24"/>
        </w:rPr>
        <w:t>z dnia 5 lipca 2018 r. o ułatwieniach w przygotowaniu</w:t>
      </w:r>
      <w:r w:rsidRPr="00A80B95">
        <w:rPr>
          <w:rFonts w:cstheme="minorHAnsi"/>
          <w:sz w:val="24"/>
          <w:szCs w:val="24"/>
        </w:rPr>
        <w:t xml:space="preserve"> </w:t>
      </w:r>
      <w:r w:rsidR="00C8092D" w:rsidRPr="00A80B95">
        <w:rPr>
          <w:rFonts w:cstheme="minorHAnsi"/>
          <w:iCs/>
          <w:sz w:val="24"/>
          <w:szCs w:val="24"/>
        </w:rPr>
        <w:t>i realizacji inwestycji mieszkaniowych</w:t>
      </w:r>
      <w:r w:rsidRPr="00A80B95">
        <w:rPr>
          <w:rFonts w:cstheme="minorHAnsi"/>
          <w:sz w:val="24"/>
          <w:szCs w:val="24"/>
        </w:rPr>
        <w:t xml:space="preserve"> </w:t>
      </w:r>
      <w:r w:rsidR="00C8092D" w:rsidRPr="00A80B95">
        <w:rPr>
          <w:rFonts w:cstheme="minorHAnsi"/>
          <w:iCs/>
          <w:sz w:val="24"/>
          <w:szCs w:val="24"/>
        </w:rPr>
        <w:t>oraz inwestycji towarzyszących</w:t>
      </w:r>
      <w:r w:rsidR="00C8092D" w:rsidRPr="00A80B95">
        <w:rPr>
          <w:rFonts w:cstheme="minorHAnsi"/>
          <w:sz w:val="24"/>
          <w:szCs w:val="24"/>
        </w:rPr>
        <w:t xml:space="preserve">). </w:t>
      </w:r>
    </w:p>
    <w:p w14:paraId="05C79121" w14:textId="77777777" w:rsidR="00BC16B5" w:rsidRPr="00A80B95" w:rsidRDefault="00C8092D" w:rsidP="00255B0D">
      <w:pPr>
        <w:autoSpaceDE w:val="0"/>
        <w:autoSpaceDN w:val="0"/>
        <w:adjustRightInd w:val="0"/>
        <w:spacing w:after="0" w:line="360" w:lineRule="auto"/>
        <w:ind w:firstLine="708"/>
        <w:jc w:val="both"/>
        <w:rPr>
          <w:rFonts w:cstheme="minorHAnsi"/>
          <w:sz w:val="24"/>
          <w:szCs w:val="24"/>
        </w:rPr>
      </w:pPr>
      <w:r w:rsidRPr="00A80B95">
        <w:rPr>
          <w:rFonts w:cstheme="minorHAnsi"/>
          <w:sz w:val="24"/>
          <w:szCs w:val="24"/>
        </w:rPr>
        <w:t xml:space="preserve">Ujęcie zabytku w </w:t>
      </w:r>
      <w:r w:rsidR="001A6CBD" w:rsidRPr="00A80B95">
        <w:rPr>
          <w:rFonts w:cstheme="minorHAnsi"/>
          <w:sz w:val="24"/>
          <w:szCs w:val="24"/>
        </w:rPr>
        <w:t xml:space="preserve">gminnej ewidencji zabytków (dalej: </w:t>
      </w:r>
      <w:r w:rsidRPr="00A80B95">
        <w:rPr>
          <w:rFonts w:cstheme="minorHAnsi"/>
          <w:sz w:val="24"/>
          <w:szCs w:val="24"/>
        </w:rPr>
        <w:t>GEZ</w:t>
      </w:r>
      <w:r w:rsidR="001A6CBD" w:rsidRPr="00A80B95">
        <w:rPr>
          <w:rFonts w:cstheme="minorHAnsi"/>
          <w:sz w:val="24"/>
          <w:szCs w:val="24"/>
        </w:rPr>
        <w:t>)</w:t>
      </w:r>
      <w:r w:rsidRPr="00A80B95">
        <w:rPr>
          <w:rFonts w:cstheme="minorHAnsi"/>
          <w:sz w:val="24"/>
          <w:szCs w:val="24"/>
        </w:rPr>
        <w:t>, w odróżnieniu od wpisu zabytku</w:t>
      </w:r>
      <w:r w:rsidR="00384613" w:rsidRPr="00A80B95">
        <w:rPr>
          <w:rFonts w:cstheme="minorHAnsi"/>
          <w:sz w:val="24"/>
          <w:szCs w:val="24"/>
        </w:rPr>
        <w:t xml:space="preserve"> </w:t>
      </w:r>
      <w:r w:rsidRPr="00A80B95">
        <w:rPr>
          <w:rFonts w:cstheme="minorHAnsi"/>
          <w:sz w:val="24"/>
          <w:szCs w:val="24"/>
        </w:rPr>
        <w:t>do rejestru, nie wiąże się z prowadzeniem postępowania administracyjnego i wydawaniem jakiegokolwiek</w:t>
      </w:r>
      <w:r w:rsidR="00384613" w:rsidRPr="00A80B95">
        <w:rPr>
          <w:rFonts w:cstheme="minorHAnsi"/>
          <w:sz w:val="24"/>
          <w:szCs w:val="24"/>
        </w:rPr>
        <w:t xml:space="preserve"> </w:t>
      </w:r>
      <w:r w:rsidRPr="00A80B95">
        <w:rPr>
          <w:rFonts w:cstheme="minorHAnsi"/>
          <w:sz w:val="24"/>
          <w:szCs w:val="24"/>
        </w:rPr>
        <w:t>rozstrzygnięcia (decyzji/postanowienia), w efekcie czego brak jest możliwości wniesienia odwołania</w:t>
      </w:r>
      <w:r w:rsidR="00384613" w:rsidRPr="00A80B95">
        <w:rPr>
          <w:rFonts w:cstheme="minorHAnsi"/>
          <w:sz w:val="24"/>
          <w:szCs w:val="24"/>
        </w:rPr>
        <w:t xml:space="preserve"> </w:t>
      </w:r>
      <w:r w:rsidRPr="00A80B95">
        <w:rPr>
          <w:rFonts w:cstheme="minorHAnsi"/>
          <w:sz w:val="24"/>
          <w:szCs w:val="24"/>
        </w:rPr>
        <w:t>lub zażalenia. Samo ujęcie zabytku w GEZ (tj. włączenie karty adresowej zabytku do GEZ) stanowi tzw.</w:t>
      </w:r>
      <w:r w:rsidR="00384613" w:rsidRPr="00A80B95">
        <w:rPr>
          <w:rFonts w:cstheme="minorHAnsi"/>
          <w:sz w:val="24"/>
          <w:szCs w:val="24"/>
        </w:rPr>
        <w:t xml:space="preserve"> </w:t>
      </w:r>
      <w:r w:rsidRPr="00A80B95">
        <w:rPr>
          <w:rFonts w:cstheme="minorHAnsi"/>
          <w:sz w:val="24"/>
          <w:szCs w:val="24"/>
        </w:rPr>
        <w:t>czynność materialno-techniczną, którą traktuje się jako akt organu jednostki samorządu terytorialnego</w:t>
      </w:r>
      <w:r w:rsidR="00384613" w:rsidRPr="00A80B95">
        <w:rPr>
          <w:rFonts w:cstheme="minorHAnsi"/>
          <w:sz w:val="24"/>
          <w:szCs w:val="24"/>
        </w:rPr>
        <w:t xml:space="preserve"> </w:t>
      </w:r>
      <w:r w:rsidRPr="00A80B95">
        <w:rPr>
          <w:rFonts w:cstheme="minorHAnsi"/>
          <w:sz w:val="24"/>
          <w:szCs w:val="24"/>
        </w:rPr>
        <w:t>z zakresu administracji publicznej podlegający kognicji sądu administracyjnego na podstawie art. 101 ust.</w:t>
      </w:r>
      <w:r w:rsidR="00384613" w:rsidRPr="00A80B95">
        <w:rPr>
          <w:rFonts w:cstheme="minorHAnsi"/>
          <w:sz w:val="24"/>
          <w:szCs w:val="24"/>
        </w:rPr>
        <w:t xml:space="preserve"> </w:t>
      </w:r>
      <w:r w:rsidRPr="00A80B95">
        <w:rPr>
          <w:rFonts w:cstheme="minorHAnsi"/>
          <w:sz w:val="24"/>
          <w:szCs w:val="24"/>
        </w:rPr>
        <w:t xml:space="preserve">1 </w:t>
      </w:r>
      <w:r w:rsidRPr="00A80B95">
        <w:rPr>
          <w:rFonts w:cstheme="minorHAnsi"/>
          <w:iCs/>
          <w:sz w:val="24"/>
          <w:szCs w:val="24"/>
        </w:rPr>
        <w:t xml:space="preserve">Ustawy o samorządzie gminnym </w:t>
      </w:r>
      <w:r w:rsidR="00BC16B5" w:rsidRPr="00A80B95">
        <w:rPr>
          <w:rFonts w:cstheme="minorHAnsi"/>
          <w:sz w:val="24"/>
          <w:szCs w:val="24"/>
        </w:rPr>
        <w:t>w zw. z art. 3 §</w:t>
      </w:r>
      <w:r w:rsidRPr="00A80B95">
        <w:rPr>
          <w:rFonts w:cstheme="minorHAnsi"/>
          <w:sz w:val="24"/>
          <w:szCs w:val="24"/>
        </w:rPr>
        <w:t xml:space="preserve">2 pkt 6 </w:t>
      </w:r>
      <w:r w:rsidR="00BC16B5" w:rsidRPr="00A80B95">
        <w:rPr>
          <w:rFonts w:cstheme="minorHAnsi"/>
          <w:iCs/>
          <w:sz w:val="24"/>
          <w:szCs w:val="24"/>
        </w:rPr>
        <w:t xml:space="preserve">Ustawy </w:t>
      </w:r>
      <w:r w:rsidRPr="00A80B95">
        <w:rPr>
          <w:rFonts w:cstheme="minorHAnsi"/>
          <w:iCs/>
          <w:sz w:val="24"/>
          <w:szCs w:val="24"/>
        </w:rPr>
        <w:t>Prawo o postępowaniu przed sądami</w:t>
      </w:r>
      <w:r w:rsidR="00384613" w:rsidRPr="00A80B95">
        <w:rPr>
          <w:rFonts w:cstheme="minorHAnsi"/>
          <w:sz w:val="24"/>
          <w:szCs w:val="24"/>
        </w:rPr>
        <w:t xml:space="preserve"> </w:t>
      </w:r>
      <w:r w:rsidRPr="00A80B95">
        <w:rPr>
          <w:rFonts w:cstheme="minorHAnsi"/>
          <w:iCs/>
          <w:sz w:val="24"/>
          <w:szCs w:val="24"/>
        </w:rPr>
        <w:t>administracyjnymi</w:t>
      </w:r>
      <w:r w:rsidRPr="00A80B95">
        <w:rPr>
          <w:rFonts w:cstheme="minorHAnsi"/>
          <w:sz w:val="24"/>
          <w:szCs w:val="24"/>
        </w:rPr>
        <w:t>. Choć przepisy prawa nie określają formy, w jakiej powinno się dokonać założenia GEZ,</w:t>
      </w:r>
      <w:r w:rsidR="00384613" w:rsidRPr="00A80B95">
        <w:rPr>
          <w:rFonts w:cstheme="minorHAnsi"/>
          <w:sz w:val="24"/>
          <w:szCs w:val="24"/>
        </w:rPr>
        <w:t xml:space="preserve"> </w:t>
      </w:r>
      <w:r w:rsidRPr="00A80B95">
        <w:rPr>
          <w:rFonts w:cstheme="minorHAnsi"/>
          <w:sz w:val="24"/>
          <w:szCs w:val="24"/>
        </w:rPr>
        <w:t>przyjmuje się, że powinno to nastąpić w formie zarządzenia wydanego przez wójta. Również w formie zarządzeń publikowanych na stronie podmiotowej Biuletynu Informacji Publicznej</w:t>
      </w:r>
      <w:r w:rsidR="00384613" w:rsidRPr="00A80B95">
        <w:rPr>
          <w:rFonts w:cstheme="minorHAnsi"/>
          <w:sz w:val="24"/>
          <w:szCs w:val="24"/>
        </w:rPr>
        <w:t xml:space="preserve"> </w:t>
      </w:r>
      <w:r w:rsidRPr="00A80B95">
        <w:rPr>
          <w:rFonts w:cstheme="minorHAnsi"/>
          <w:sz w:val="24"/>
          <w:szCs w:val="24"/>
        </w:rPr>
        <w:t xml:space="preserve">powinny być odnotowywane wszelkie zmiany dokonane w zasobie GEZ. Założenie GEZ stanowi obowiązek prawny gminy. </w:t>
      </w:r>
    </w:p>
    <w:p w14:paraId="54175ED4" w14:textId="77777777" w:rsidR="00C8092D" w:rsidRPr="00A80B95" w:rsidRDefault="00C8092D" w:rsidP="00255B0D">
      <w:pPr>
        <w:autoSpaceDE w:val="0"/>
        <w:autoSpaceDN w:val="0"/>
        <w:adjustRightInd w:val="0"/>
        <w:spacing w:after="0" w:line="360" w:lineRule="auto"/>
        <w:ind w:firstLine="708"/>
        <w:jc w:val="both"/>
        <w:rPr>
          <w:rFonts w:cstheme="minorHAnsi"/>
          <w:i/>
          <w:iCs/>
          <w:sz w:val="24"/>
          <w:szCs w:val="24"/>
        </w:rPr>
      </w:pPr>
      <w:r w:rsidRPr="00A80B95">
        <w:rPr>
          <w:rFonts w:cstheme="minorHAnsi"/>
          <w:sz w:val="24"/>
          <w:szCs w:val="24"/>
        </w:rPr>
        <w:t xml:space="preserve">W związku z nowelizacją </w:t>
      </w:r>
      <w:r w:rsidRPr="00A80B95">
        <w:rPr>
          <w:rFonts w:cstheme="minorHAnsi"/>
          <w:iCs/>
          <w:sz w:val="24"/>
          <w:szCs w:val="24"/>
        </w:rPr>
        <w:t>Rozporządzenia MKiDN z dnia 26 maja 2011 r. w sprawie prowadzenia rejestru</w:t>
      </w:r>
      <w:r w:rsidR="00384613" w:rsidRPr="00A80B95">
        <w:rPr>
          <w:rFonts w:cstheme="minorHAnsi"/>
          <w:iCs/>
          <w:sz w:val="24"/>
          <w:szCs w:val="24"/>
        </w:rPr>
        <w:t xml:space="preserve"> </w:t>
      </w:r>
      <w:r w:rsidRPr="00A80B95">
        <w:rPr>
          <w:rFonts w:cstheme="minorHAnsi"/>
          <w:iCs/>
          <w:sz w:val="24"/>
          <w:szCs w:val="24"/>
        </w:rPr>
        <w:t>zabytków, krajowej, wojewódzkiej i gminnej ewidencji zabytków oraz krajowego wykazu zabytków skradzionych</w:t>
      </w:r>
      <w:r w:rsidR="00384613" w:rsidRPr="00A80B95">
        <w:rPr>
          <w:rFonts w:cstheme="minorHAnsi"/>
          <w:iCs/>
          <w:sz w:val="24"/>
          <w:szCs w:val="24"/>
        </w:rPr>
        <w:t xml:space="preserve"> </w:t>
      </w:r>
      <w:r w:rsidRPr="00A80B95">
        <w:rPr>
          <w:rFonts w:cstheme="minorHAnsi"/>
          <w:iCs/>
          <w:sz w:val="24"/>
          <w:szCs w:val="24"/>
        </w:rPr>
        <w:t>lub wywiezionych za granicę niezgodnie z prawem</w:t>
      </w:r>
      <w:r w:rsidRPr="00A80B95">
        <w:rPr>
          <w:rFonts w:cstheme="minorHAnsi"/>
          <w:sz w:val="24"/>
          <w:szCs w:val="24"/>
        </w:rPr>
        <w:t>, która weszła w życie 19 października 2019 r., na wójta (bur</w:t>
      </w:r>
      <w:r w:rsidR="00521756" w:rsidRPr="00A80B95">
        <w:rPr>
          <w:rFonts w:cstheme="minorHAnsi"/>
          <w:sz w:val="24"/>
          <w:szCs w:val="24"/>
        </w:rPr>
        <w:t>mistrza, prezydenta miasta) w §</w:t>
      </w:r>
      <w:r w:rsidRPr="00A80B95">
        <w:rPr>
          <w:rFonts w:cstheme="minorHAnsi"/>
          <w:sz w:val="24"/>
          <w:szCs w:val="24"/>
        </w:rPr>
        <w:t>18b nałożone zostały określone obowiązki informacyjne</w:t>
      </w:r>
      <w:r w:rsidR="00384613" w:rsidRPr="00A80B95">
        <w:rPr>
          <w:rFonts w:cstheme="minorHAnsi"/>
          <w:i/>
          <w:iCs/>
          <w:sz w:val="24"/>
          <w:szCs w:val="24"/>
        </w:rPr>
        <w:t xml:space="preserve"> </w:t>
      </w:r>
      <w:r w:rsidRPr="00A80B95">
        <w:rPr>
          <w:rFonts w:cstheme="minorHAnsi"/>
          <w:sz w:val="24"/>
          <w:szCs w:val="24"/>
        </w:rPr>
        <w:t>dotyczące prowadzenia GEZ, tj.:</w:t>
      </w:r>
    </w:p>
    <w:p w14:paraId="1F9DBB91" w14:textId="77777777" w:rsidR="00C8092D" w:rsidRPr="00A80B95" w:rsidRDefault="00521756" w:rsidP="00255B0D">
      <w:pPr>
        <w:autoSpaceDE w:val="0"/>
        <w:autoSpaceDN w:val="0"/>
        <w:adjustRightInd w:val="0"/>
        <w:spacing w:after="0" w:line="360" w:lineRule="auto"/>
        <w:jc w:val="both"/>
        <w:rPr>
          <w:rFonts w:cstheme="minorHAnsi"/>
          <w:sz w:val="24"/>
          <w:szCs w:val="24"/>
        </w:rPr>
      </w:pPr>
      <w:r w:rsidRPr="00A80B95">
        <w:rPr>
          <w:rFonts w:cstheme="minorHAnsi"/>
          <w:sz w:val="24"/>
          <w:szCs w:val="24"/>
        </w:rPr>
        <w:t xml:space="preserve">– </w:t>
      </w:r>
      <w:r w:rsidR="00C8092D" w:rsidRPr="00A80B95">
        <w:rPr>
          <w:rFonts w:cstheme="minorHAnsi"/>
          <w:sz w:val="24"/>
          <w:szCs w:val="24"/>
        </w:rPr>
        <w:t>wójt zawiadamia niezwłocznie właściciela lub posiadacza zabytku albo</w:t>
      </w:r>
      <w:r w:rsidR="005B2D5E" w:rsidRPr="00A80B95">
        <w:rPr>
          <w:rFonts w:cstheme="minorHAnsi"/>
          <w:sz w:val="24"/>
          <w:szCs w:val="24"/>
        </w:rPr>
        <w:t xml:space="preserve"> </w:t>
      </w:r>
      <w:r w:rsidR="00C8092D" w:rsidRPr="00A80B95">
        <w:rPr>
          <w:rFonts w:cstheme="minorHAnsi"/>
          <w:sz w:val="24"/>
          <w:szCs w:val="24"/>
        </w:rPr>
        <w:t>nieruchomości, która przestała być zabytkiem, o zamiarze włączenia karty adresowej zabytku do</w:t>
      </w:r>
      <w:r w:rsidR="005B2D5E" w:rsidRPr="00A80B95">
        <w:rPr>
          <w:rFonts w:cstheme="minorHAnsi"/>
          <w:sz w:val="24"/>
          <w:szCs w:val="24"/>
        </w:rPr>
        <w:t xml:space="preserve"> </w:t>
      </w:r>
      <w:r w:rsidR="00C8092D" w:rsidRPr="00A80B95">
        <w:rPr>
          <w:rFonts w:cstheme="minorHAnsi"/>
          <w:sz w:val="24"/>
          <w:szCs w:val="24"/>
        </w:rPr>
        <w:t>GEZ, o włączeniu tej karty, o sporządzeniu nowej karty adresowej zabytku, o zamiarze wyłączenia</w:t>
      </w:r>
      <w:r w:rsidR="005B2D5E" w:rsidRPr="00A80B95">
        <w:rPr>
          <w:rFonts w:cstheme="minorHAnsi"/>
          <w:sz w:val="24"/>
          <w:szCs w:val="24"/>
        </w:rPr>
        <w:t xml:space="preserve"> </w:t>
      </w:r>
      <w:r w:rsidR="00C8092D" w:rsidRPr="00A80B95">
        <w:rPr>
          <w:rFonts w:cstheme="minorHAnsi"/>
          <w:sz w:val="24"/>
          <w:szCs w:val="24"/>
        </w:rPr>
        <w:t>karty adresowej zabytku z GEZ lub o wyłączeniu tej karty,</w:t>
      </w:r>
    </w:p>
    <w:p w14:paraId="01316745" w14:textId="77777777" w:rsidR="00C8092D" w:rsidRPr="00A80B95" w:rsidRDefault="00521756" w:rsidP="00255B0D">
      <w:pPr>
        <w:autoSpaceDE w:val="0"/>
        <w:autoSpaceDN w:val="0"/>
        <w:adjustRightInd w:val="0"/>
        <w:spacing w:after="0" w:line="360" w:lineRule="auto"/>
        <w:jc w:val="both"/>
        <w:rPr>
          <w:rFonts w:cstheme="minorHAnsi"/>
          <w:sz w:val="24"/>
          <w:szCs w:val="24"/>
        </w:rPr>
      </w:pPr>
      <w:r w:rsidRPr="00A80B95">
        <w:rPr>
          <w:rFonts w:cstheme="minorHAnsi"/>
          <w:sz w:val="24"/>
          <w:szCs w:val="24"/>
        </w:rPr>
        <w:t xml:space="preserve">– </w:t>
      </w:r>
      <w:r w:rsidR="00C8092D" w:rsidRPr="00A80B95">
        <w:rPr>
          <w:rFonts w:cstheme="minorHAnsi"/>
          <w:sz w:val="24"/>
          <w:szCs w:val="24"/>
        </w:rPr>
        <w:t>zawiadomienia o zamiarze włączenia karty adresowej zabytku będącego historycznym układem</w:t>
      </w:r>
      <w:r w:rsidR="005B2D5E" w:rsidRPr="00A80B95">
        <w:rPr>
          <w:rFonts w:cstheme="minorHAnsi"/>
          <w:sz w:val="24"/>
          <w:szCs w:val="24"/>
        </w:rPr>
        <w:t xml:space="preserve"> </w:t>
      </w:r>
      <w:r w:rsidR="00C8092D" w:rsidRPr="00A80B95">
        <w:rPr>
          <w:rFonts w:cstheme="minorHAnsi"/>
          <w:sz w:val="24"/>
          <w:szCs w:val="24"/>
        </w:rPr>
        <w:t>urbanistycznym lub ruralistycznym, historycznym zespołem budowlanym, terenem, na którym znajduje</w:t>
      </w:r>
      <w:r w:rsidR="005B2D5E" w:rsidRPr="00A80B95">
        <w:rPr>
          <w:rFonts w:cstheme="minorHAnsi"/>
          <w:sz w:val="24"/>
          <w:szCs w:val="24"/>
        </w:rPr>
        <w:t xml:space="preserve"> </w:t>
      </w:r>
      <w:r w:rsidR="00C8092D" w:rsidRPr="00A80B95">
        <w:rPr>
          <w:rFonts w:cstheme="minorHAnsi"/>
          <w:sz w:val="24"/>
          <w:szCs w:val="24"/>
        </w:rPr>
        <w:t xml:space="preserve">się znaczna </w:t>
      </w:r>
      <w:r w:rsidRPr="00A80B95">
        <w:rPr>
          <w:rFonts w:cstheme="minorHAnsi"/>
          <w:sz w:val="24"/>
          <w:szCs w:val="24"/>
        </w:rPr>
        <w:t>ilość zabytków archeologicznych</w:t>
      </w:r>
      <w:r w:rsidR="00C8092D" w:rsidRPr="00A80B95">
        <w:rPr>
          <w:rFonts w:cstheme="minorHAnsi"/>
          <w:sz w:val="24"/>
          <w:szCs w:val="24"/>
        </w:rPr>
        <w:t xml:space="preserve"> lub nieruchomością o nieuregulowanym stanie</w:t>
      </w:r>
      <w:r w:rsidR="005B2D5E" w:rsidRPr="00A80B95">
        <w:rPr>
          <w:rFonts w:cstheme="minorHAnsi"/>
          <w:sz w:val="24"/>
          <w:szCs w:val="24"/>
        </w:rPr>
        <w:t xml:space="preserve"> </w:t>
      </w:r>
      <w:r w:rsidR="00C8092D" w:rsidRPr="00A80B95">
        <w:rPr>
          <w:rFonts w:cstheme="minorHAnsi"/>
          <w:sz w:val="24"/>
          <w:szCs w:val="24"/>
        </w:rPr>
        <w:t>prawnym do GEZ, o włączeniu tej karty, o sporządzeniu nowej karty adresowej takiego zabytku, o zamiarze</w:t>
      </w:r>
      <w:r w:rsidR="005B2D5E" w:rsidRPr="00A80B95">
        <w:rPr>
          <w:rFonts w:cstheme="minorHAnsi"/>
          <w:sz w:val="24"/>
          <w:szCs w:val="24"/>
        </w:rPr>
        <w:t xml:space="preserve"> </w:t>
      </w:r>
      <w:r w:rsidR="00C8092D" w:rsidRPr="00A80B95">
        <w:rPr>
          <w:rFonts w:cstheme="minorHAnsi"/>
          <w:sz w:val="24"/>
          <w:szCs w:val="24"/>
        </w:rPr>
        <w:t xml:space="preserve">wyłączenia karty adresowej takiego zabytku z GEZ lub </w:t>
      </w:r>
      <w:r w:rsidR="00C8092D" w:rsidRPr="00A80B95">
        <w:rPr>
          <w:rFonts w:cstheme="minorHAnsi"/>
          <w:sz w:val="24"/>
          <w:szCs w:val="24"/>
        </w:rPr>
        <w:lastRenderedPageBreak/>
        <w:t>o wyłączeniu tej karty dokonuje się</w:t>
      </w:r>
      <w:r w:rsidR="005B2D5E" w:rsidRPr="00A80B95">
        <w:rPr>
          <w:rFonts w:cstheme="minorHAnsi"/>
          <w:sz w:val="24"/>
          <w:szCs w:val="24"/>
        </w:rPr>
        <w:t xml:space="preserve"> </w:t>
      </w:r>
      <w:r w:rsidR="00C8092D" w:rsidRPr="00A80B95">
        <w:rPr>
          <w:rFonts w:cstheme="minorHAnsi"/>
          <w:sz w:val="24"/>
          <w:szCs w:val="24"/>
        </w:rPr>
        <w:t>w drodze obwieszczenia umieszczonego na stronie podmiotowej BIP;</w:t>
      </w:r>
    </w:p>
    <w:p w14:paraId="5F538161" w14:textId="77777777" w:rsidR="00C8092D" w:rsidRPr="00A80B95" w:rsidRDefault="00521756" w:rsidP="00255B0D">
      <w:pPr>
        <w:autoSpaceDE w:val="0"/>
        <w:autoSpaceDN w:val="0"/>
        <w:adjustRightInd w:val="0"/>
        <w:spacing w:after="0" w:line="360" w:lineRule="auto"/>
        <w:jc w:val="both"/>
        <w:rPr>
          <w:rFonts w:cstheme="minorHAnsi"/>
          <w:sz w:val="24"/>
          <w:szCs w:val="24"/>
        </w:rPr>
      </w:pPr>
      <w:r w:rsidRPr="00A80B95">
        <w:rPr>
          <w:rFonts w:cstheme="minorHAnsi"/>
          <w:sz w:val="24"/>
          <w:szCs w:val="24"/>
        </w:rPr>
        <w:t xml:space="preserve">– </w:t>
      </w:r>
      <w:r w:rsidR="00C8092D" w:rsidRPr="00A80B95">
        <w:rPr>
          <w:rFonts w:cstheme="minorHAnsi"/>
          <w:sz w:val="24"/>
          <w:szCs w:val="24"/>
        </w:rPr>
        <w:t>zawiadomienie o zamiarze włączenia karty adresowej zabytku, o sporządzeniu nowej karty adresowej</w:t>
      </w:r>
      <w:r w:rsidR="005B2D5E" w:rsidRPr="00A80B95">
        <w:rPr>
          <w:rFonts w:cstheme="minorHAnsi"/>
          <w:sz w:val="24"/>
          <w:szCs w:val="24"/>
        </w:rPr>
        <w:t xml:space="preserve"> </w:t>
      </w:r>
      <w:r w:rsidR="00C8092D" w:rsidRPr="00A80B95">
        <w:rPr>
          <w:rFonts w:cstheme="minorHAnsi"/>
          <w:sz w:val="24"/>
          <w:szCs w:val="24"/>
        </w:rPr>
        <w:t>zabytku albo o zamiarze wyłączenia karty adresowej zabytku z GEZ umieszcza się na stronie podmiotowej</w:t>
      </w:r>
      <w:r w:rsidR="005B2D5E" w:rsidRPr="00A80B95">
        <w:rPr>
          <w:rFonts w:cstheme="minorHAnsi"/>
          <w:sz w:val="24"/>
          <w:szCs w:val="24"/>
        </w:rPr>
        <w:t xml:space="preserve"> </w:t>
      </w:r>
      <w:r w:rsidR="00C8092D" w:rsidRPr="00A80B95">
        <w:rPr>
          <w:rFonts w:cstheme="minorHAnsi"/>
          <w:sz w:val="24"/>
          <w:szCs w:val="24"/>
        </w:rPr>
        <w:t>Biuletynu Informacji Publicznej do czasu zamieszczenia informacji odpowiednio o włączeniu</w:t>
      </w:r>
      <w:r w:rsidR="005B2D5E" w:rsidRPr="00A80B95">
        <w:rPr>
          <w:rFonts w:cstheme="minorHAnsi"/>
          <w:sz w:val="24"/>
          <w:szCs w:val="24"/>
        </w:rPr>
        <w:t xml:space="preserve"> </w:t>
      </w:r>
      <w:r w:rsidR="00C8092D" w:rsidRPr="00A80B95">
        <w:rPr>
          <w:rFonts w:cstheme="minorHAnsi"/>
          <w:sz w:val="24"/>
          <w:szCs w:val="24"/>
        </w:rPr>
        <w:t>karty adresowej zabytku, o włączeniu nowej karty adresowej zabytku do gminnej ewidencji zabytków</w:t>
      </w:r>
      <w:r w:rsidR="005B2D5E" w:rsidRPr="00A80B95">
        <w:rPr>
          <w:rFonts w:cstheme="minorHAnsi"/>
          <w:sz w:val="24"/>
          <w:szCs w:val="24"/>
        </w:rPr>
        <w:t xml:space="preserve"> </w:t>
      </w:r>
      <w:r w:rsidR="00C8092D" w:rsidRPr="00A80B95">
        <w:rPr>
          <w:rFonts w:cstheme="minorHAnsi"/>
          <w:sz w:val="24"/>
          <w:szCs w:val="24"/>
        </w:rPr>
        <w:t>albo o wyłączeniu karty adresowej zabytku z gminnej ewidencji zabytków;</w:t>
      </w:r>
    </w:p>
    <w:p w14:paraId="219752BD" w14:textId="77777777" w:rsidR="00C8092D" w:rsidRPr="00A80B95" w:rsidRDefault="00521756" w:rsidP="00255B0D">
      <w:pPr>
        <w:autoSpaceDE w:val="0"/>
        <w:autoSpaceDN w:val="0"/>
        <w:adjustRightInd w:val="0"/>
        <w:spacing w:after="0" w:line="360" w:lineRule="auto"/>
        <w:jc w:val="both"/>
        <w:rPr>
          <w:rFonts w:cstheme="minorHAnsi"/>
          <w:sz w:val="24"/>
          <w:szCs w:val="24"/>
        </w:rPr>
      </w:pPr>
      <w:r w:rsidRPr="00A80B95">
        <w:rPr>
          <w:rFonts w:cstheme="minorHAnsi"/>
          <w:sz w:val="24"/>
          <w:szCs w:val="24"/>
        </w:rPr>
        <w:t xml:space="preserve">– wójt </w:t>
      </w:r>
      <w:r w:rsidR="00C8092D" w:rsidRPr="00A80B95">
        <w:rPr>
          <w:rFonts w:cstheme="minorHAnsi"/>
          <w:sz w:val="24"/>
          <w:szCs w:val="24"/>
        </w:rPr>
        <w:t>o zamiarze włączenia karty adresowej zabytku do GEZ, o sporządzeniu</w:t>
      </w:r>
      <w:r w:rsidR="005B2D5E" w:rsidRPr="00A80B95">
        <w:rPr>
          <w:rFonts w:cstheme="minorHAnsi"/>
          <w:sz w:val="24"/>
          <w:szCs w:val="24"/>
        </w:rPr>
        <w:t xml:space="preserve"> </w:t>
      </w:r>
      <w:r w:rsidR="00C8092D" w:rsidRPr="00A80B95">
        <w:rPr>
          <w:rFonts w:cstheme="minorHAnsi"/>
          <w:sz w:val="24"/>
          <w:szCs w:val="24"/>
        </w:rPr>
        <w:t>nowej karty adresowej zabytku albo o zamiarze wyłączenia karty adresowej zabytku GEZ</w:t>
      </w:r>
      <w:r w:rsidR="005B2D5E" w:rsidRPr="00A80B95">
        <w:rPr>
          <w:rFonts w:cstheme="minorHAnsi"/>
          <w:sz w:val="24"/>
          <w:szCs w:val="24"/>
        </w:rPr>
        <w:t xml:space="preserve"> </w:t>
      </w:r>
      <w:r w:rsidR="00C8092D" w:rsidRPr="00A80B95">
        <w:rPr>
          <w:rFonts w:cstheme="minorHAnsi"/>
          <w:sz w:val="24"/>
          <w:szCs w:val="24"/>
        </w:rPr>
        <w:t>zawiadamia właściciela lub posiadacza zabytku albo nieruchomości lub rzeczy ruchomej, która przestała</w:t>
      </w:r>
      <w:r w:rsidR="005B2D5E" w:rsidRPr="00A80B95">
        <w:rPr>
          <w:rFonts w:cstheme="minorHAnsi"/>
          <w:sz w:val="24"/>
          <w:szCs w:val="24"/>
        </w:rPr>
        <w:t xml:space="preserve"> </w:t>
      </w:r>
      <w:r w:rsidR="00C8092D" w:rsidRPr="00A80B95">
        <w:rPr>
          <w:rFonts w:cstheme="minorHAnsi"/>
          <w:sz w:val="24"/>
          <w:szCs w:val="24"/>
        </w:rPr>
        <w:t>być zabytkiem, na co najmniej 14 dni przed planowanym terminem włączenia karty adresowej</w:t>
      </w:r>
      <w:r w:rsidR="005B2D5E" w:rsidRPr="00A80B95">
        <w:rPr>
          <w:rFonts w:cstheme="minorHAnsi"/>
          <w:sz w:val="24"/>
          <w:szCs w:val="24"/>
        </w:rPr>
        <w:t xml:space="preserve"> </w:t>
      </w:r>
      <w:r w:rsidR="00C8092D" w:rsidRPr="00A80B95">
        <w:rPr>
          <w:rFonts w:cstheme="minorHAnsi"/>
          <w:sz w:val="24"/>
          <w:szCs w:val="24"/>
        </w:rPr>
        <w:t>zabytku do GEZ albo wyłączenia tej karty z GEZ;</w:t>
      </w:r>
    </w:p>
    <w:p w14:paraId="454DDC33" w14:textId="77777777" w:rsidR="0015515D" w:rsidRPr="00A80B95" w:rsidRDefault="00521756" w:rsidP="00255B0D">
      <w:pPr>
        <w:autoSpaceDE w:val="0"/>
        <w:autoSpaceDN w:val="0"/>
        <w:adjustRightInd w:val="0"/>
        <w:spacing w:after="0" w:line="360" w:lineRule="auto"/>
        <w:jc w:val="both"/>
        <w:rPr>
          <w:rFonts w:cstheme="minorHAnsi"/>
          <w:sz w:val="24"/>
          <w:szCs w:val="24"/>
        </w:rPr>
      </w:pPr>
      <w:r w:rsidRPr="00A80B95">
        <w:rPr>
          <w:rFonts w:cstheme="minorHAnsi"/>
          <w:sz w:val="24"/>
          <w:szCs w:val="24"/>
        </w:rPr>
        <w:t xml:space="preserve">– </w:t>
      </w:r>
      <w:r w:rsidR="00C8092D" w:rsidRPr="00A80B95">
        <w:rPr>
          <w:rFonts w:cstheme="minorHAnsi"/>
          <w:sz w:val="24"/>
          <w:szCs w:val="24"/>
        </w:rPr>
        <w:t>do zawiadomienia o włączeniu karty adresowej zabytku do gminnej ewidencji zabytków lub o sporządzeniu</w:t>
      </w:r>
      <w:r w:rsidR="005B2D5E" w:rsidRPr="00A80B95">
        <w:rPr>
          <w:rFonts w:cstheme="minorHAnsi"/>
          <w:sz w:val="24"/>
          <w:szCs w:val="24"/>
        </w:rPr>
        <w:t xml:space="preserve"> </w:t>
      </w:r>
      <w:r w:rsidR="00C8092D" w:rsidRPr="00A80B95">
        <w:rPr>
          <w:rFonts w:cstheme="minorHAnsi"/>
          <w:sz w:val="24"/>
          <w:szCs w:val="24"/>
        </w:rPr>
        <w:t>nowej karty adresowej zabytku dołącza się odpowiednio potwierdzoną kopię karty adresowej zabytku albo nowej karty adresowej zabytku.</w:t>
      </w:r>
    </w:p>
    <w:p w14:paraId="57056B90" w14:textId="77777777" w:rsidR="000A7A6E" w:rsidRPr="00A80B95" w:rsidRDefault="000A7A6E" w:rsidP="00255B0D">
      <w:pPr>
        <w:autoSpaceDE w:val="0"/>
        <w:autoSpaceDN w:val="0"/>
        <w:adjustRightInd w:val="0"/>
        <w:spacing w:after="0" w:line="360" w:lineRule="auto"/>
        <w:ind w:firstLine="708"/>
        <w:jc w:val="both"/>
        <w:rPr>
          <w:rFonts w:cstheme="minorHAnsi"/>
          <w:color w:val="000000"/>
          <w:sz w:val="24"/>
          <w:szCs w:val="24"/>
        </w:rPr>
      </w:pPr>
      <w:r w:rsidRPr="00A80B95">
        <w:rPr>
          <w:rFonts w:cstheme="minorHAnsi"/>
          <w:color w:val="000000"/>
          <w:sz w:val="24"/>
          <w:szCs w:val="24"/>
        </w:rPr>
        <w:t>Na podstawie gminnej ewidencji zabytków tworzony jest program opieki nad zabytkami, w którym – na tle uwarunkowań prawnych i ekonomicznych, z uwzględnieniem polityki rozwoju przestrzennego i społeczno-gospodarczego gminy – przedstawiona jest pełna charakterystyka zasobów oraz analiza stanu dziedzictwa i krajobrazu kulturowego gminy.</w:t>
      </w:r>
    </w:p>
    <w:p w14:paraId="05FC67C1" w14:textId="77777777" w:rsidR="0015515D" w:rsidRPr="00A80B95" w:rsidRDefault="006076F3" w:rsidP="00255B0D">
      <w:pPr>
        <w:pStyle w:val="Nagwek1"/>
        <w:rPr>
          <w:rFonts w:asciiTheme="minorHAnsi" w:hAnsiTheme="minorHAnsi" w:cstheme="minorHAnsi"/>
          <w:sz w:val="24"/>
          <w:szCs w:val="24"/>
        </w:rPr>
      </w:pPr>
      <w:bookmarkStart w:id="3" w:name="_Toc60669187"/>
      <w:bookmarkStart w:id="4" w:name="_Toc153350736"/>
      <w:r w:rsidRPr="00A80B95">
        <w:rPr>
          <w:rFonts w:asciiTheme="minorHAnsi" w:hAnsiTheme="minorHAnsi" w:cstheme="minorHAnsi"/>
          <w:sz w:val="24"/>
          <w:szCs w:val="24"/>
        </w:rPr>
        <w:t>2</w:t>
      </w:r>
      <w:r w:rsidR="0015515D" w:rsidRPr="00A80B95">
        <w:rPr>
          <w:rFonts w:asciiTheme="minorHAnsi" w:hAnsiTheme="minorHAnsi" w:cstheme="minorHAnsi"/>
          <w:sz w:val="24"/>
          <w:szCs w:val="24"/>
        </w:rPr>
        <w:t>. Metodologia</w:t>
      </w:r>
      <w:bookmarkEnd w:id="3"/>
      <w:bookmarkEnd w:id="4"/>
      <w:r w:rsidR="0015515D" w:rsidRPr="00A80B95">
        <w:rPr>
          <w:rFonts w:asciiTheme="minorHAnsi" w:hAnsiTheme="minorHAnsi" w:cstheme="minorHAnsi"/>
          <w:sz w:val="24"/>
          <w:szCs w:val="24"/>
        </w:rPr>
        <w:t xml:space="preserve"> </w:t>
      </w:r>
    </w:p>
    <w:p w14:paraId="3F2514EE" w14:textId="77777777" w:rsidR="00317E1A" w:rsidRPr="00A80B95" w:rsidRDefault="0015515D" w:rsidP="00255B0D">
      <w:pPr>
        <w:autoSpaceDE w:val="0"/>
        <w:autoSpaceDN w:val="0"/>
        <w:adjustRightInd w:val="0"/>
        <w:spacing w:after="0" w:line="360" w:lineRule="auto"/>
        <w:jc w:val="both"/>
        <w:rPr>
          <w:rFonts w:cstheme="minorHAnsi"/>
          <w:sz w:val="24"/>
          <w:szCs w:val="24"/>
        </w:rPr>
      </w:pPr>
      <w:r w:rsidRPr="00A80B95">
        <w:rPr>
          <w:rFonts w:cstheme="minorHAnsi"/>
          <w:sz w:val="24"/>
          <w:szCs w:val="24"/>
        </w:rPr>
        <w:t>Opracowanie zostało wykonane w 2 egzemplarzach oraz w wersji elektronicznej dla Urzędu Gminy w Jednorożcu i Wojewó</w:t>
      </w:r>
      <w:r w:rsidR="005D5F7B" w:rsidRPr="00A80B95">
        <w:rPr>
          <w:rFonts w:cstheme="minorHAnsi"/>
          <w:sz w:val="24"/>
          <w:szCs w:val="24"/>
        </w:rPr>
        <w:t>dzkiego Urzędu Ochrony Zabytków</w:t>
      </w:r>
      <w:r w:rsidRPr="00A80B95">
        <w:rPr>
          <w:rFonts w:cstheme="minorHAnsi"/>
          <w:sz w:val="24"/>
          <w:szCs w:val="24"/>
        </w:rPr>
        <w:t xml:space="preserve"> </w:t>
      </w:r>
      <w:r w:rsidR="00DB2078" w:rsidRPr="00A80B95">
        <w:rPr>
          <w:rFonts w:cstheme="minorHAnsi"/>
          <w:sz w:val="24"/>
          <w:szCs w:val="24"/>
        </w:rPr>
        <w:t>Delegatura w Ostrołęce</w:t>
      </w:r>
      <w:r w:rsidRPr="00A80B95">
        <w:rPr>
          <w:rFonts w:cstheme="minorHAnsi"/>
          <w:sz w:val="24"/>
          <w:szCs w:val="24"/>
        </w:rPr>
        <w:t xml:space="preserve">. </w:t>
      </w:r>
      <w:r w:rsidR="00317E1A" w:rsidRPr="00A80B95">
        <w:rPr>
          <w:rFonts w:cstheme="minorHAnsi"/>
          <w:sz w:val="24"/>
          <w:szCs w:val="24"/>
        </w:rPr>
        <w:t xml:space="preserve">Powstało </w:t>
      </w:r>
      <w:r w:rsidR="00A20E0A" w:rsidRPr="00A80B95">
        <w:rPr>
          <w:rFonts w:cstheme="minorHAnsi"/>
          <w:sz w:val="24"/>
          <w:szCs w:val="24"/>
        </w:rPr>
        <w:t>na podstawie badań terenowych, wywiadów z mieszkańcami</w:t>
      </w:r>
      <w:r w:rsidR="00DA3C94" w:rsidRPr="00A80B95">
        <w:rPr>
          <w:rFonts w:cstheme="minorHAnsi"/>
          <w:sz w:val="24"/>
          <w:szCs w:val="24"/>
        </w:rPr>
        <w:t xml:space="preserve"> i mieszkankami</w:t>
      </w:r>
      <w:r w:rsidR="00A20E0A" w:rsidRPr="00A80B95">
        <w:rPr>
          <w:rFonts w:cstheme="minorHAnsi"/>
          <w:sz w:val="24"/>
          <w:szCs w:val="24"/>
        </w:rPr>
        <w:t>, sołty</w:t>
      </w:r>
      <w:r w:rsidR="00DB2078" w:rsidRPr="00A80B95">
        <w:rPr>
          <w:rFonts w:cstheme="minorHAnsi"/>
          <w:sz w:val="24"/>
          <w:szCs w:val="24"/>
        </w:rPr>
        <w:t>sami wsi z terenu</w:t>
      </w:r>
      <w:r w:rsidR="00A20E0A" w:rsidRPr="00A80B95">
        <w:rPr>
          <w:rFonts w:cstheme="minorHAnsi"/>
          <w:sz w:val="24"/>
          <w:szCs w:val="24"/>
        </w:rPr>
        <w:t xml:space="preserve"> gminy Jednorożec</w:t>
      </w:r>
      <w:r w:rsidR="00EC7A88" w:rsidRPr="00A80B95">
        <w:rPr>
          <w:rFonts w:cstheme="minorHAnsi"/>
          <w:sz w:val="24"/>
          <w:szCs w:val="24"/>
        </w:rPr>
        <w:t xml:space="preserve"> oraz pracownikami</w:t>
      </w:r>
      <w:r w:rsidR="00DA3C94" w:rsidRPr="00A80B95">
        <w:rPr>
          <w:rFonts w:cstheme="minorHAnsi"/>
          <w:sz w:val="24"/>
          <w:szCs w:val="24"/>
        </w:rPr>
        <w:t xml:space="preserve"> i pracownicami</w:t>
      </w:r>
      <w:r w:rsidR="00EC7A88" w:rsidRPr="00A80B95">
        <w:rPr>
          <w:rFonts w:cstheme="minorHAnsi"/>
          <w:sz w:val="24"/>
          <w:szCs w:val="24"/>
        </w:rPr>
        <w:t xml:space="preserve"> Nadleśnictw Parciaki w Budziskach i Przasnysz</w:t>
      </w:r>
      <w:r w:rsidR="00A20E0A" w:rsidRPr="00A80B95">
        <w:rPr>
          <w:rFonts w:cstheme="minorHAnsi"/>
          <w:sz w:val="24"/>
          <w:szCs w:val="24"/>
        </w:rPr>
        <w:t>, analizy dokumentacji w archiwum Delegatury Mazowieckiego Wojewódzkiego Konserwatora Zabytków w Ostrołęce, map z Wydziału Geodezji, Kartografii, Katastru i Gospodarki Nieruchomościami Sta</w:t>
      </w:r>
      <w:r w:rsidR="00DA3C94" w:rsidRPr="00A80B95">
        <w:rPr>
          <w:rFonts w:cstheme="minorHAnsi"/>
          <w:sz w:val="24"/>
          <w:szCs w:val="24"/>
        </w:rPr>
        <w:t xml:space="preserve">rostwa Powiatowego w Przasnyszu, a także </w:t>
      </w:r>
      <w:r w:rsidR="00A20E0A" w:rsidRPr="00A80B95">
        <w:rPr>
          <w:rFonts w:cstheme="minorHAnsi"/>
          <w:sz w:val="24"/>
          <w:szCs w:val="24"/>
        </w:rPr>
        <w:t>literatury przedmiotu.</w:t>
      </w:r>
    </w:p>
    <w:p w14:paraId="0CA0C2AF" w14:textId="77777777" w:rsidR="005D5F7B" w:rsidRPr="00A80B95" w:rsidRDefault="0015515D" w:rsidP="00255B0D">
      <w:pPr>
        <w:autoSpaceDE w:val="0"/>
        <w:autoSpaceDN w:val="0"/>
        <w:adjustRightInd w:val="0"/>
        <w:spacing w:after="0" w:line="360" w:lineRule="auto"/>
        <w:ind w:firstLine="708"/>
        <w:jc w:val="both"/>
        <w:rPr>
          <w:rFonts w:cstheme="minorHAnsi"/>
          <w:sz w:val="24"/>
          <w:szCs w:val="24"/>
        </w:rPr>
      </w:pPr>
      <w:r w:rsidRPr="00A80B95">
        <w:rPr>
          <w:rFonts w:cstheme="minorHAnsi"/>
          <w:sz w:val="24"/>
          <w:szCs w:val="24"/>
        </w:rPr>
        <w:t>Karta adresowa jest wykonana w</w:t>
      </w:r>
      <w:r w:rsidR="005D5F7B" w:rsidRPr="00A80B95">
        <w:rPr>
          <w:rFonts w:cstheme="minorHAnsi"/>
          <w:sz w:val="24"/>
          <w:szCs w:val="24"/>
        </w:rPr>
        <w:t>edłu</w:t>
      </w:r>
      <w:r w:rsidRPr="00A80B95">
        <w:rPr>
          <w:rFonts w:cstheme="minorHAnsi"/>
          <w:sz w:val="24"/>
          <w:szCs w:val="24"/>
        </w:rPr>
        <w:t>g wzoru opracowanego przez Narodowy Instytut Dziedzictwa w Warszawie i za</w:t>
      </w:r>
      <w:r w:rsidR="005D5F7B" w:rsidRPr="00A80B95">
        <w:rPr>
          <w:rFonts w:cstheme="minorHAnsi"/>
          <w:sz w:val="24"/>
          <w:szCs w:val="24"/>
        </w:rPr>
        <w:t>wiera następujące informacje na temat</w:t>
      </w:r>
      <w:r w:rsidRPr="00A80B95">
        <w:rPr>
          <w:rFonts w:cstheme="minorHAnsi"/>
          <w:sz w:val="24"/>
          <w:szCs w:val="24"/>
        </w:rPr>
        <w:t xml:space="preserve"> obiektu: </w:t>
      </w:r>
    </w:p>
    <w:p w14:paraId="0E596D59" w14:textId="77777777" w:rsidR="00317E1A" w:rsidRPr="00A80B95" w:rsidRDefault="00DA3C94" w:rsidP="00255B0D">
      <w:pPr>
        <w:autoSpaceDE w:val="0"/>
        <w:autoSpaceDN w:val="0"/>
        <w:adjustRightInd w:val="0"/>
        <w:spacing w:after="0" w:line="360" w:lineRule="auto"/>
        <w:jc w:val="both"/>
        <w:rPr>
          <w:rFonts w:cstheme="minorHAnsi"/>
          <w:color w:val="000000"/>
          <w:sz w:val="24"/>
          <w:szCs w:val="24"/>
        </w:rPr>
      </w:pPr>
      <w:r w:rsidRPr="00A80B95">
        <w:rPr>
          <w:rFonts w:cstheme="minorHAnsi"/>
          <w:color w:val="000000"/>
          <w:sz w:val="24"/>
          <w:szCs w:val="24"/>
        </w:rPr>
        <w:lastRenderedPageBreak/>
        <w:t>– nazwa;</w:t>
      </w:r>
    </w:p>
    <w:p w14:paraId="17C4A489" w14:textId="77777777" w:rsidR="00317E1A" w:rsidRPr="00A80B95" w:rsidRDefault="00317E1A" w:rsidP="00255B0D">
      <w:pPr>
        <w:autoSpaceDE w:val="0"/>
        <w:autoSpaceDN w:val="0"/>
        <w:adjustRightInd w:val="0"/>
        <w:spacing w:after="0" w:line="360" w:lineRule="auto"/>
        <w:jc w:val="both"/>
        <w:rPr>
          <w:rFonts w:cstheme="minorHAnsi"/>
          <w:color w:val="000000"/>
          <w:sz w:val="24"/>
          <w:szCs w:val="24"/>
        </w:rPr>
      </w:pPr>
      <w:r w:rsidRPr="00A80B95">
        <w:rPr>
          <w:rFonts w:cstheme="minorHAnsi"/>
          <w:color w:val="000000"/>
          <w:sz w:val="24"/>
          <w:szCs w:val="24"/>
        </w:rPr>
        <w:t>– czas powstania</w:t>
      </w:r>
      <w:r w:rsidR="00DA3C94" w:rsidRPr="00A80B95">
        <w:rPr>
          <w:rFonts w:cstheme="minorHAnsi"/>
          <w:color w:val="000000"/>
          <w:sz w:val="24"/>
          <w:szCs w:val="24"/>
        </w:rPr>
        <w:t>;</w:t>
      </w:r>
    </w:p>
    <w:p w14:paraId="6DE8CDE5" w14:textId="77777777" w:rsidR="00317E1A" w:rsidRPr="00A80B95" w:rsidRDefault="00317E1A" w:rsidP="00255B0D">
      <w:pPr>
        <w:autoSpaceDE w:val="0"/>
        <w:autoSpaceDN w:val="0"/>
        <w:adjustRightInd w:val="0"/>
        <w:spacing w:after="0" w:line="360" w:lineRule="auto"/>
        <w:jc w:val="both"/>
        <w:rPr>
          <w:rFonts w:cstheme="minorHAnsi"/>
          <w:color w:val="000000"/>
          <w:sz w:val="24"/>
          <w:szCs w:val="24"/>
        </w:rPr>
      </w:pPr>
      <w:r w:rsidRPr="00A80B95">
        <w:rPr>
          <w:rFonts w:cstheme="minorHAnsi"/>
          <w:color w:val="000000"/>
          <w:sz w:val="24"/>
          <w:szCs w:val="24"/>
        </w:rPr>
        <w:t xml:space="preserve">– lokalizacja </w:t>
      </w:r>
      <w:r w:rsidRPr="00A80B95">
        <w:rPr>
          <w:rFonts w:cstheme="minorHAnsi"/>
          <w:sz w:val="24"/>
          <w:szCs w:val="24"/>
        </w:rPr>
        <w:t>(adres, gmina, powiat i województwo)</w:t>
      </w:r>
      <w:r w:rsidR="00DA3C94" w:rsidRPr="00A80B95">
        <w:rPr>
          <w:rFonts w:cstheme="minorHAnsi"/>
          <w:sz w:val="24"/>
          <w:szCs w:val="24"/>
        </w:rPr>
        <w:t>;</w:t>
      </w:r>
    </w:p>
    <w:p w14:paraId="172FB7E4" w14:textId="77777777" w:rsidR="00317E1A" w:rsidRPr="00A80B95" w:rsidRDefault="00317E1A" w:rsidP="00255B0D">
      <w:pPr>
        <w:autoSpaceDE w:val="0"/>
        <w:autoSpaceDN w:val="0"/>
        <w:adjustRightInd w:val="0"/>
        <w:spacing w:after="0" w:line="360" w:lineRule="auto"/>
        <w:jc w:val="both"/>
        <w:rPr>
          <w:rFonts w:cstheme="minorHAnsi"/>
          <w:color w:val="000000"/>
          <w:sz w:val="24"/>
          <w:szCs w:val="24"/>
        </w:rPr>
      </w:pPr>
      <w:r w:rsidRPr="00A80B95">
        <w:rPr>
          <w:rFonts w:cstheme="minorHAnsi"/>
          <w:color w:val="000000"/>
          <w:sz w:val="24"/>
          <w:szCs w:val="24"/>
        </w:rPr>
        <w:t xml:space="preserve">– </w:t>
      </w:r>
      <w:r w:rsidRPr="00A80B95">
        <w:rPr>
          <w:rFonts w:cstheme="minorHAnsi"/>
          <w:sz w:val="24"/>
          <w:szCs w:val="24"/>
        </w:rPr>
        <w:t>forma ochrony (rejestr zabytków, uznanie za pomnik historii, utworzenie parku kulturowego, miejscowy plan z</w:t>
      </w:r>
      <w:r w:rsidR="00DA3C94" w:rsidRPr="00A80B95">
        <w:rPr>
          <w:rFonts w:cstheme="minorHAnsi"/>
          <w:sz w:val="24"/>
          <w:szCs w:val="24"/>
        </w:rPr>
        <w:t>agospodarowania przestrzennego);</w:t>
      </w:r>
    </w:p>
    <w:p w14:paraId="1CAE564F" w14:textId="77777777" w:rsidR="006C21D3" w:rsidRPr="00A80B95" w:rsidRDefault="00317E1A" w:rsidP="00255B0D">
      <w:pPr>
        <w:spacing w:after="0" w:line="360" w:lineRule="auto"/>
        <w:jc w:val="both"/>
        <w:rPr>
          <w:rFonts w:cstheme="minorHAnsi"/>
          <w:sz w:val="24"/>
          <w:szCs w:val="24"/>
        </w:rPr>
      </w:pPr>
      <w:r w:rsidRPr="00A80B95">
        <w:rPr>
          <w:rFonts w:cstheme="minorHAnsi"/>
          <w:color w:val="000000"/>
          <w:sz w:val="24"/>
          <w:szCs w:val="24"/>
        </w:rPr>
        <w:t xml:space="preserve">– </w:t>
      </w:r>
      <w:r w:rsidR="006C21D3" w:rsidRPr="00A80B95">
        <w:rPr>
          <w:rFonts w:cstheme="minorHAnsi"/>
          <w:color w:val="000000"/>
          <w:sz w:val="24"/>
          <w:szCs w:val="24"/>
        </w:rPr>
        <w:t>f</w:t>
      </w:r>
      <w:r w:rsidR="006C21D3" w:rsidRPr="00A80B95">
        <w:rPr>
          <w:rFonts w:cstheme="minorHAnsi"/>
          <w:sz w:val="24"/>
          <w:szCs w:val="24"/>
        </w:rPr>
        <w:t>otografia z opisem wskazującym orientację w stosunku do sąsiednich terenów lub stron świata albo mapa z zaznaczonym stanowiskiem archeologicznym</w:t>
      </w:r>
      <w:r w:rsidR="00DA3C94" w:rsidRPr="00A80B95">
        <w:rPr>
          <w:rFonts w:cstheme="minorHAnsi"/>
          <w:sz w:val="24"/>
          <w:szCs w:val="24"/>
        </w:rPr>
        <w:t>;</w:t>
      </w:r>
    </w:p>
    <w:p w14:paraId="6731DC2E" w14:textId="77777777" w:rsidR="00317E1A" w:rsidRPr="00A80B95" w:rsidRDefault="00317E1A" w:rsidP="00255B0D">
      <w:pPr>
        <w:spacing w:after="0" w:line="360" w:lineRule="auto"/>
        <w:jc w:val="both"/>
        <w:rPr>
          <w:rFonts w:cstheme="minorHAnsi"/>
          <w:sz w:val="24"/>
          <w:szCs w:val="24"/>
        </w:rPr>
      </w:pPr>
      <w:r w:rsidRPr="00A80B95">
        <w:rPr>
          <w:rFonts w:cstheme="minorHAnsi"/>
          <w:color w:val="000000"/>
          <w:sz w:val="24"/>
          <w:szCs w:val="24"/>
        </w:rPr>
        <w:t>– informacje historyczne lub opisy</w:t>
      </w:r>
      <w:r w:rsidR="00DA3C94" w:rsidRPr="00A80B95">
        <w:rPr>
          <w:rFonts w:cstheme="minorHAnsi"/>
          <w:color w:val="000000"/>
          <w:sz w:val="24"/>
          <w:szCs w:val="24"/>
        </w:rPr>
        <w:t xml:space="preserve"> charakteryzujące cechy zabytku;</w:t>
      </w:r>
    </w:p>
    <w:p w14:paraId="7ED8B57C" w14:textId="77777777" w:rsidR="00317E1A" w:rsidRPr="00A80B95" w:rsidRDefault="00317E1A" w:rsidP="00255B0D">
      <w:pPr>
        <w:autoSpaceDE w:val="0"/>
        <w:autoSpaceDN w:val="0"/>
        <w:adjustRightInd w:val="0"/>
        <w:spacing w:after="0" w:line="360" w:lineRule="auto"/>
        <w:jc w:val="both"/>
        <w:rPr>
          <w:rFonts w:cstheme="minorHAnsi"/>
          <w:color w:val="000000"/>
          <w:sz w:val="24"/>
          <w:szCs w:val="24"/>
        </w:rPr>
      </w:pPr>
      <w:r w:rsidRPr="00A80B95">
        <w:rPr>
          <w:rFonts w:cstheme="minorHAnsi"/>
          <w:color w:val="000000"/>
          <w:sz w:val="24"/>
          <w:szCs w:val="24"/>
        </w:rPr>
        <w:t>– imię i nazwisko autorki opracowania karty adresowej zabytku, podpis autorki opracowania oraz data jej opracowania.</w:t>
      </w:r>
    </w:p>
    <w:p w14:paraId="5AB76203" w14:textId="13DB3D94" w:rsidR="006F6420" w:rsidRPr="00A80B95" w:rsidRDefault="0015515D" w:rsidP="00255B0D">
      <w:pPr>
        <w:autoSpaceDE w:val="0"/>
        <w:autoSpaceDN w:val="0"/>
        <w:adjustRightInd w:val="0"/>
        <w:spacing w:after="0" w:line="360" w:lineRule="auto"/>
        <w:ind w:firstLine="709"/>
        <w:jc w:val="both"/>
        <w:rPr>
          <w:rFonts w:cstheme="minorHAnsi"/>
          <w:sz w:val="24"/>
          <w:szCs w:val="24"/>
        </w:rPr>
      </w:pPr>
      <w:r w:rsidRPr="00A80B95">
        <w:rPr>
          <w:rFonts w:cstheme="minorHAnsi"/>
          <w:sz w:val="24"/>
          <w:szCs w:val="24"/>
        </w:rPr>
        <w:t xml:space="preserve">Kwalifikowanie obiektów do ujęcia w gminnej ewidencji zabytków oparto na następujących kryteriach, podyktowanych zapisami art. 3 ustawy z dnia 23 lipca 2003 r. </w:t>
      </w:r>
      <w:r w:rsidR="006012D9">
        <w:rPr>
          <w:rFonts w:cstheme="minorHAnsi"/>
          <w:sz w:val="24"/>
          <w:szCs w:val="24"/>
        </w:rPr>
        <w:br/>
      </w:r>
      <w:r w:rsidRPr="00A80B95">
        <w:rPr>
          <w:rFonts w:cstheme="minorHAnsi"/>
          <w:sz w:val="24"/>
          <w:szCs w:val="24"/>
        </w:rPr>
        <w:t xml:space="preserve">o ochronie dóbr zabytków i opiece nad zabytkami: </w:t>
      </w:r>
    </w:p>
    <w:p w14:paraId="4837F29E" w14:textId="77777777" w:rsidR="006F6420" w:rsidRPr="00A80B95" w:rsidRDefault="006C21D3" w:rsidP="00255B0D">
      <w:pPr>
        <w:autoSpaceDE w:val="0"/>
        <w:autoSpaceDN w:val="0"/>
        <w:adjustRightInd w:val="0"/>
        <w:spacing w:after="0" w:line="360" w:lineRule="auto"/>
        <w:jc w:val="both"/>
        <w:rPr>
          <w:rFonts w:cstheme="minorHAnsi"/>
          <w:sz w:val="24"/>
          <w:szCs w:val="24"/>
        </w:rPr>
      </w:pPr>
      <w:r w:rsidRPr="00A80B95">
        <w:rPr>
          <w:rFonts w:cstheme="minorHAnsi"/>
          <w:sz w:val="24"/>
          <w:szCs w:val="24"/>
        </w:rPr>
        <w:t xml:space="preserve">– </w:t>
      </w:r>
      <w:r w:rsidR="0015515D" w:rsidRPr="00A80B95">
        <w:rPr>
          <w:rFonts w:cstheme="minorHAnsi"/>
          <w:sz w:val="24"/>
          <w:szCs w:val="24"/>
        </w:rPr>
        <w:t>data powstania (kwalifikowano dzieła archi</w:t>
      </w:r>
      <w:r w:rsidR="00DA3C94" w:rsidRPr="00A80B95">
        <w:rPr>
          <w:rFonts w:cstheme="minorHAnsi"/>
          <w:sz w:val="24"/>
          <w:szCs w:val="24"/>
        </w:rPr>
        <w:t>tektoniczne epok zamkniętych);</w:t>
      </w:r>
    </w:p>
    <w:p w14:paraId="256375F6" w14:textId="77777777" w:rsidR="006F6420" w:rsidRPr="00A80B95" w:rsidRDefault="006C21D3" w:rsidP="00255B0D">
      <w:pPr>
        <w:autoSpaceDE w:val="0"/>
        <w:autoSpaceDN w:val="0"/>
        <w:adjustRightInd w:val="0"/>
        <w:spacing w:after="0" w:line="360" w:lineRule="auto"/>
        <w:jc w:val="both"/>
        <w:rPr>
          <w:rFonts w:cstheme="minorHAnsi"/>
          <w:sz w:val="24"/>
          <w:szCs w:val="24"/>
        </w:rPr>
      </w:pPr>
      <w:r w:rsidRPr="00A80B95">
        <w:rPr>
          <w:rFonts w:cstheme="minorHAnsi"/>
          <w:sz w:val="24"/>
          <w:szCs w:val="24"/>
        </w:rPr>
        <w:t xml:space="preserve">– </w:t>
      </w:r>
      <w:r w:rsidR="0015515D" w:rsidRPr="00A80B95">
        <w:rPr>
          <w:rFonts w:cstheme="minorHAnsi"/>
          <w:sz w:val="24"/>
          <w:szCs w:val="24"/>
        </w:rPr>
        <w:t>wartości artystyczne: rozumiane jako wartości przestrzenne będące owocem twórczości architektonicznej i urbanistycznej oraz wszelkie wartości estetyczne oddziałujące emocjonalnie, czyli cechy plasty</w:t>
      </w:r>
      <w:r w:rsidR="006F6420" w:rsidRPr="00A80B95">
        <w:rPr>
          <w:rFonts w:cstheme="minorHAnsi"/>
          <w:sz w:val="24"/>
          <w:szCs w:val="24"/>
        </w:rPr>
        <w:t>czne, stylistyczne, dekoracyjne,</w:t>
      </w:r>
      <w:r w:rsidR="0015515D" w:rsidRPr="00A80B95">
        <w:rPr>
          <w:rFonts w:cstheme="minorHAnsi"/>
          <w:sz w:val="24"/>
          <w:szCs w:val="24"/>
        </w:rPr>
        <w:t xml:space="preserve"> funkcjona</w:t>
      </w:r>
      <w:r w:rsidR="006F6420" w:rsidRPr="00A80B95">
        <w:rPr>
          <w:rFonts w:cstheme="minorHAnsi"/>
          <w:sz w:val="24"/>
          <w:szCs w:val="24"/>
        </w:rPr>
        <w:t>lne, konstrukcyjne, materiałowe</w:t>
      </w:r>
      <w:r w:rsidR="0015515D" w:rsidRPr="00A80B95">
        <w:rPr>
          <w:rFonts w:cstheme="minorHAnsi"/>
          <w:sz w:val="24"/>
          <w:szCs w:val="24"/>
        </w:rPr>
        <w:t xml:space="preserve"> oraz sytuacyjne </w:t>
      </w:r>
      <w:r w:rsidR="006F6420" w:rsidRPr="00A80B95">
        <w:rPr>
          <w:rFonts w:cstheme="minorHAnsi"/>
          <w:sz w:val="24"/>
          <w:szCs w:val="24"/>
        </w:rPr>
        <w:t xml:space="preserve">(urbanistyczne/krajobrazowe); </w:t>
      </w:r>
    </w:p>
    <w:p w14:paraId="73B11AAE" w14:textId="77777777" w:rsidR="006F6420" w:rsidRPr="00A80B95" w:rsidRDefault="006C21D3" w:rsidP="00255B0D">
      <w:pPr>
        <w:autoSpaceDE w:val="0"/>
        <w:autoSpaceDN w:val="0"/>
        <w:adjustRightInd w:val="0"/>
        <w:spacing w:after="0" w:line="360" w:lineRule="auto"/>
        <w:jc w:val="both"/>
        <w:rPr>
          <w:rFonts w:cstheme="minorHAnsi"/>
          <w:sz w:val="24"/>
          <w:szCs w:val="24"/>
        </w:rPr>
      </w:pPr>
      <w:r w:rsidRPr="00A80B95">
        <w:rPr>
          <w:rFonts w:cstheme="minorHAnsi"/>
          <w:sz w:val="24"/>
          <w:szCs w:val="24"/>
        </w:rPr>
        <w:t xml:space="preserve">– </w:t>
      </w:r>
      <w:r w:rsidR="0015515D" w:rsidRPr="00A80B95">
        <w:rPr>
          <w:rFonts w:cstheme="minorHAnsi"/>
          <w:sz w:val="24"/>
          <w:szCs w:val="24"/>
        </w:rPr>
        <w:t>wartości histor</w:t>
      </w:r>
      <w:r w:rsidR="006F6420" w:rsidRPr="00A80B95">
        <w:rPr>
          <w:rFonts w:cstheme="minorHAnsi"/>
          <w:sz w:val="24"/>
          <w:szCs w:val="24"/>
        </w:rPr>
        <w:t>yczne;</w:t>
      </w:r>
    </w:p>
    <w:p w14:paraId="6C598DE1" w14:textId="77777777" w:rsidR="006F6420" w:rsidRPr="00A80B95" w:rsidRDefault="006C21D3" w:rsidP="00255B0D">
      <w:pPr>
        <w:autoSpaceDE w:val="0"/>
        <w:autoSpaceDN w:val="0"/>
        <w:adjustRightInd w:val="0"/>
        <w:spacing w:after="0" w:line="360" w:lineRule="auto"/>
        <w:jc w:val="both"/>
        <w:rPr>
          <w:rFonts w:cstheme="minorHAnsi"/>
          <w:sz w:val="24"/>
          <w:szCs w:val="24"/>
        </w:rPr>
      </w:pPr>
      <w:r w:rsidRPr="00A80B95">
        <w:rPr>
          <w:rFonts w:cstheme="minorHAnsi"/>
          <w:sz w:val="24"/>
          <w:szCs w:val="24"/>
        </w:rPr>
        <w:t xml:space="preserve">– </w:t>
      </w:r>
      <w:r w:rsidR="0015515D" w:rsidRPr="00A80B95">
        <w:rPr>
          <w:rFonts w:cstheme="minorHAnsi"/>
          <w:sz w:val="24"/>
          <w:szCs w:val="24"/>
        </w:rPr>
        <w:t>wartości naukowe, czyli wynikające z siły dowodowej zabytku j</w:t>
      </w:r>
      <w:r w:rsidR="006F6420" w:rsidRPr="00A80B95">
        <w:rPr>
          <w:rFonts w:cstheme="minorHAnsi"/>
          <w:sz w:val="24"/>
          <w:szCs w:val="24"/>
        </w:rPr>
        <w:t xml:space="preserve">ako dokumentu minionej epoki; </w:t>
      </w:r>
    </w:p>
    <w:p w14:paraId="42A4D691" w14:textId="77777777" w:rsidR="006F6420" w:rsidRPr="00A80B95" w:rsidRDefault="006C21D3" w:rsidP="00255B0D">
      <w:pPr>
        <w:autoSpaceDE w:val="0"/>
        <w:autoSpaceDN w:val="0"/>
        <w:adjustRightInd w:val="0"/>
        <w:spacing w:after="0" w:line="360" w:lineRule="auto"/>
        <w:jc w:val="both"/>
        <w:rPr>
          <w:rFonts w:cstheme="minorHAnsi"/>
          <w:sz w:val="24"/>
          <w:szCs w:val="24"/>
        </w:rPr>
      </w:pPr>
      <w:r w:rsidRPr="00A80B95">
        <w:rPr>
          <w:rFonts w:cstheme="minorHAnsi"/>
          <w:sz w:val="24"/>
          <w:szCs w:val="24"/>
        </w:rPr>
        <w:t xml:space="preserve">– </w:t>
      </w:r>
      <w:r w:rsidR="006F6420" w:rsidRPr="00A80B95">
        <w:rPr>
          <w:rFonts w:cstheme="minorHAnsi"/>
          <w:sz w:val="24"/>
          <w:szCs w:val="24"/>
        </w:rPr>
        <w:t xml:space="preserve">zabytki techniki – </w:t>
      </w:r>
      <w:r w:rsidR="0015515D" w:rsidRPr="00A80B95">
        <w:rPr>
          <w:rFonts w:cstheme="minorHAnsi"/>
          <w:sz w:val="24"/>
          <w:szCs w:val="24"/>
        </w:rPr>
        <w:t>obiekty dość skromne architektonicznie, ale posiadające wartość dokumentalną rozwo</w:t>
      </w:r>
      <w:r w:rsidR="006F6420" w:rsidRPr="00A80B95">
        <w:rPr>
          <w:rFonts w:cstheme="minorHAnsi"/>
          <w:sz w:val="24"/>
          <w:szCs w:val="24"/>
        </w:rPr>
        <w:t>ju techniki na danym obszarze;</w:t>
      </w:r>
    </w:p>
    <w:p w14:paraId="48C84CD2" w14:textId="77777777" w:rsidR="006F6420" w:rsidRPr="00A80B95" w:rsidRDefault="006C21D3" w:rsidP="00255B0D">
      <w:pPr>
        <w:autoSpaceDE w:val="0"/>
        <w:autoSpaceDN w:val="0"/>
        <w:adjustRightInd w:val="0"/>
        <w:spacing w:after="0" w:line="360" w:lineRule="auto"/>
        <w:jc w:val="both"/>
        <w:rPr>
          <w:rFonts w:cstheme="minorHAnsi"/>
          <w:sz w:val="24"/>
          <w:szCs w:val="24"/>
        </w:rPr>
      </w:pPr>
      <w:r w:rsidRPr="00A80B95">
        <w:rPr>
          <w:rFonts w:cstheme="minorHAnsi"/>
          <w:sz w:val="24"/>
          <w:szCs w:val="24"/>
        </w:rPr>
        <w:t xml:space="preserve">– </w:t>
      </w:r>
      <w:r w:rsidR="006F6420" w:rsidRPr="00A80B95">
        <w:rPr>
          <w:rFonts w:cstheme="minorHAnsi"/>
          <w:sz w:val="24"/>
          <w:szCs w:val="24"/>
        </w:rPr>
        <w:t xml:space="preserve">stan zachowania – </w:t>
      </w:r>
      <w:r w:rsidR="0015515D" w:rsidRPr="00A80B95">
        <w:rPr>
          <w:rFonts w:cstheme="minorHAnsi"/>
          <w:sz w:val="24"/>
          <w:szCs w:val="24"/>
        </w:rPr>
        <w:t>kwalifikowano obiekty stosunkowo najmniej przekształcone, o możliwie nie zmien</w:t>
      </w:r>
      <w:r w:rsidR="006F6420" w:rsidRPr="00A80B95">
        <w:rPr>
          <w:rFonts w:cstheme="minorHAnsi"/>
          <w:sz w:val="24"/>
          <w:szCs w:val="24"/>
        </w:rPr>
        <w:t>ionej formie architektonicznej.</w:t>
      </w:r>
    </w:p>
    <w:p w14:paraId="4737ED74" w14:textId="77777777" w:rsidR="0015515D" w:rsidRPr="00A80B95" w:rsidRDefault="0015515D" w:rsidP="00255B0D">
      <w:pPr>
        <w:spacing w:line="360" w:lineRule="auto"/>
        <w:ind w:firstLine="708"/>
        <w:jc w:val="both"/>
        <w:rPr>
          <w:rFonts w:cstheme="minorHAnsi"/>
          <w:sz w:val="24"/>
          <w:szCs w:val="24"/>
        </w:rPr>
      </w:pPr>
      <w:r w:rsidRPr="00A80B95">
        <w:rPr>
          <w:rFonts w:cstheme="minorHAnsi"/>
          <w:sz w:val="24"/>
          <w:szCs w:val="24"/>
        </w:rPr>
        <w:t xml:space="preserve">Nie uwzględniono budynków, które uległy znacznym przekształceniem (nadbudowy i rozbudowy zmieniające pierwotną stylistykę, modyfikacja wyglądu elewacji poprzez zmianę wykrojów i rytmów otworów okiennych i drzwiowych, zmianę wykończenia elewacji na niezgodny z oryginalnym charakterem), ponieważ tego typu zmiany powodują utratę wartości zabytkowych. </w:t>
      </w:r>
      <w:r w:rsidR="00FA7945" w:rsidRPr="00A80B95">
        <w:rPr>
          <w:rFonts w:cstheme="minorHAnsi"/>
          <w:sz w:val="24"/>
          <w:szCs w:val="24"/>
        </w:rPr>
        <w:t>Zestawienie zabytków archeologicznych zostało wykonane na podstawie danych z WUOZ Delegatura w Ostrołęce</w:t>
      </w:r>
      <w:r w:rsidR="00300394" w:rsidRPr="00A80B95">
        <w:rPr>
          <w:rFonts w:cstheme="minorHAnsi"/>
          <w:sz w:val="24"/>
          <w:szCs w:val="24"/>
        </w:rPr>
        <w:t>. Skorygowano informacje o lokalizacji</w:t>
      </w:r>
      <w:r w:rsidR="00EC7A88" w:rsidRPr="00A80B95">
        <w:rPr>
          <w:rFonts w:cstheme="minorHAnsi"/>
          <w:sz w:val="24"/>
          <w:szCs w:val="24"/>
        </w:rPr>
        <w:t xml:space="preserve"> niektórych obiektów ruchomych</w:t>
      </w:r>
      <w:r w:rsidR="00FA7945" w:rsidRPr="00A80B95">
        <w:rPr>
          <w:rFonts w:cstheme="minorHAnsi"/>
          <w:sz w:val="24"/>
          <w:szCs w:val="24"/>
        </w:rPr>
        <w:t xml:space="preserve"> i stanowisk archeologicznych, ponieważ w kartach przechowywanych w </w:t>
      </w:r>
      <w:r w:rsidR="00FA7945" w:rsidRPr="00A80B95">
        <w:rPr>
          <w:rFonts w:cstheme="minorHAnsi"/>
          <w:sz w:val="24"/>
          <w:szCs w:val="24"/>
        </w:rPr>
        <w:lastRenderedPageBreak/>
        <w:t>WUOZ zostały błędnie przypisane do danej wsi lub do jej części, nie funkcjonującej jako osobna miejscowość. Prawidłowe ustalenia poczyniono</w:t>
      </w:r>
      <w:r w:rsidR="00EC7A88" w:rsidRPr="00A80B95">
        <w:rPr>
          <w:rFonts w:cstheme="minorHAnsi"/>
          <w:sz w:val="24"/>
          <w:szCs w:val="24"/>
        </w:rPr>
        <w:t xml:space="preserve"> na podstawie analizy map z Wydziału Geodezji, Kartografii, Katastru i Gospodarki Nieruchomościami Starostwa Powiatowego w Przasnyszu oraz informacji z Nadleśnictwa Przasnysz.</w:t>
      </w:r>
    </w:p>
    <w:p w14:paraId="479D5AD3" w14:textId="77777777" w:rsidR="00C816AE" w:rsidRPr="00A80B95" w:rsidRDefault="006076F3" w:rsidP="00255B0D">
      <w:pPr>
        <w:pStyle w:val="Nagwek1"/>
        <w:rPr>
          <w:rFonts w:asciiTheme="minorHAnsi" w:hAnsiTheme="minorHAnsi" w:cstheme="minorHAnsi"/>
          <w:sz w:val="24"/>
          <w:szCs w:val="24"/>
        </w:rPr>
      </w:pPr>
      <w:bookmarkStart w:id="5" w:name="_Toc60669188"/>
      <w:bookmarkStart w:id="6" w:name="_Toc153350737"/>
      <w:r w:rsidRPr="00A80B95">
        <w:rPr>
          <w:rFonts w:asciiTheme="minorHAnsi" w:hAnsiTheme="minorHAnsi" w:cstheme="minorHAnsi"/>
          <w:sz w:val="24"/>
          <w:szCs w:val="24"/>
        </w:rPr>
        <w:t>3</w:t>
      </w:r>
      <w:r w:rsidR="00C816AE" w:rsidRPr="00A80B95">
        <w:rPr>
          <w:rFonts w:asciiTheme="minorHAnsi" w:hAnsiTheme="minorHAnsi" w:cstheme="minorHAnsi"/>
          <w:sz w:val="24"/>
          <w:szCs w:val="24"/>
        </w:rPr>
        <w:t>. Szkic historii, rozwoju przestrzennego i charakterystyka zabudowy gminy Jednorożec</w:t>
      </w:r>
      <w:bookmarkEnd w:id="5"/>
      <w:bookmarkEnd w:id="6"/>
    </w:p>
    <w:p w14:paraId="7AB228C4" w14:textId="517A3AAE" w:rsidR="0034577A" w:rsidRPr="00A80B95" w:rsidRDefault="00CD2D01" w:rsidP="00255B0D">
      <w:pPr>
        <w:autoSpaceDE w:val="0"/>
        <w:autoSpaceDN w:val="0"/>
        <w:adjustRightInd w:val="0"/>
        <w:spacing w:after="0" w:line="360" w:lineRule="auto"/>
        <w:jc w:val="both"/>
        <w:rPr>
          <w:rFonts w:cstheme="minorHAnsi"/>
          <w:sz w:val="24"/>
          <w:szCs w:val="24"/>
        </w:rPr>
      </w:pPr>
      <w:r w:rsidRPr="00A80B95">
        <w:rPr>
          <w:rFonts w:cstheme="minorHAnsi"/>
          <w:sz w:val="24"/>
          <w:szCs w:val="24"/>
        </w:rPr>
        <w:t>Podczas</w:t>
      </w:r>
      <w:r w:rsidR="0034577A" w:rsidRPr="00A80B95">
        <w:rPr>
          <w:rFonts w:cstheme="minorHAnsi"/>
          <w:sz w:val="24"/>
          <w:szCs w:val="24"/>
        </w:rPr>
        <w:t xml:space="preserve"> ostatniego zlodo</w:t>
      </w:r>
      <w:r w:rsidRPr="00A80B95">
        <w:rPr>
          <w:rFonts w:cstheme="minorHAnsi"/>
          <w:sz w:val="24"/>
          <w:szCs w:val="24"/>
        </w:rPr>
        <w:t xml:space="preserve">wacenia, tzw. północnopolskiego, </w:t>
      </w:r>
      <w:r w:rsidR="009931BF" w:rsidRPr="00A80B95">
        <w:rPr>
          <w:rFonts w:cstheme="minorHAnsi"/>
          <w:sz w:val="24"/>
          <w:szCs w:val="24"/>
        </w:rPr>
        <w:t>na terenie dzisiejszej gminy Jednorożec</w:t>
      </w:r>
      <w:r w:rsidRPr="00A80B95">
        <w:rPr>
          <w:rFonts w:cstheme="minorHAnsi"/>
          <w:sz w:val="24"/>
          <w:szCs w:val="24"/>
        </w:rPr>
        <w:t xml:space="preserve"> stało</w:t>
      </w:r>
      <w:r w:rsidR="0034577A" w:rsidRPr="00A80B95">
        <w:rPr>
          <w:rFonts w:cstheme="minorHAnsi"/>
          <w:sz w:val="24"/>
          <w:szCs w:val="24"/>
        </w:rPr>
        <w:t xml:space="preserve"> czoło lądolodu. Kiedy ziemia była skuta lodem, z południa dzisiejszej Polski wiatry nanosiły różne pyły i piaski, które osiadały na lodowcu. Przez 80 tys. lat, bo tyle stał </w:t>
      </w:r>
      <w:r w:rsidR="0041014C">
        <w:rPr>
          <w:rFonts w:cstheme="minorHAnsi"/>
          <w:sz w:val="24"/>
          <w:szCs w:val="24"/>
        </w:rPr>
        <w:br/>
      </w:r>
      <w:r w:rsidR="0034577A" w:rsidRPr="00A80B95">
        <w:rPr>
          <w:rFonts w:cstheme="minorHAnsi"/>
          <w:sz w:val="24"/>
          <w:szCs w:val="24"/>
        </w:rPr>
        <w:t xml:space="preserve">w tym miejscu lądolód, nagromadziła się ogromna ilość materiału akumulacyjnego. Naciskany przez kilka metrów pyłu i piasku lód o grubości 4 km na dole stawał się plastyczny, ale nie topniał. Lodowiec przesuwał się i rozrastał, jednocześnie trąc po podłożu. Wszystko to, co pchał przed sobą, zostało później wypłukane. W którymś z interstadiałów spod lodowca wylewały się ogromne rzeki. Utwory z wcześniejszego stadiału, na zachód od Orzyca, a także na wschód od Zagajnicy, to utwory peryglacjalne z glinami, „przerobione” przez lodowiec. </w:t>
      </w:r>
      <w:r w:rsidR="0041014C">
        <w:rPr>
          <w:rFonts w:cstheme="minorHAnsi"/>
          <w:sz w:val="24"/>
          <w:szCs w:val="24"/>
        </w:rPr>
        <w:br/>
      </w:r>
      <w:r w:rsidR="0034577A" w:rsidRPr="00A80B95">
        <w:rPr>
          <w:rFonts w:cstheme="minorHAnsi"/>
          <w:sz w:val="24"/>
          <w:szCs w:val="24"/>
        </w:rPr>
        <w:t xml:space="preserve">W ostatnim stadium, w którym lodowiec topniał, wiatr wywiewał utwory peryglacjalne </w:t>
      </w:r>
      <w:r w:rsidR="0041014C">
        <w:rPr>
          <w:rFonts w:cstheme="minorHAnsi"/>
          <w:sz w:val="24"/>
          <w:szCs w:val="24"/>
        </w:rPr>
        <w:br/>
      </w:r>
      <w:r w:rsidR="0034577A" w:rsidRPr="00A80B95">
        <w:rPr>
          <w:rFonts w:cstheme="minorHAnsi"/>
          <w:sz w:val="24"/>
          <w:szCs w:val="24"/>
        </w:rPr>
        <w:t>i formował z nich wydmy. W szerokich dolinach rzek (Orzyc, Omulew, Płodownica) akumulowały się drobne, żyzne gleby. Gleby, które wytworzyły się na utworach młodoglacjalnych nie są żyzne, stąd w Zagajnicy do XVII w. nie ma stałego osadnictwa, nie rozwija się rolnictwo</w:t>
      </w:r>
      <w:r w:rsidR="007955EE" w:rsidRPr="00A80B95">
        <w:rPr>
          <w:rStyle w:val="Odwoanieprzypisudolnego"/>
          <w:rFonts w:cstheme="minorHAnsi"/>
          <w:sz w:val="24"/>
          <w:szCs w:val="24"/>
          <w:vertAlign w:val="superscript"/>
        </w:rPr>
        <w:footnoteReference w:id="1"/>
      </w:r>
      <w:r w:rsidR="0034577A" w:rsidRPr="00A80B95">
        <w:rPr>
          <w:rFonts w:cstheme="minorHAnsi"/>
          <w:sz w:val="24"/>
          <w:szCs w:val="24"/>
        </w:rPr>
        <w:t>.</w:t>
      </w:r>
    </w:p>
    <w:p w14:paraId="1FD2D86C" w14:textId="592A06EB" w:rsidR="0034577A" w:rsidRPr="00A80B95" w:rsidRDefault="0034577A" w:rsidP="00255B0D">
      <w:pPr>
        <w:autoSpaceDE w:val="0"/>
        <w:autoSpaceDN w:val="0"/>
        <w:adjustRightInd w:val="0"/>
        <w:spacing w:after="0" w:line="360" w:lineRule="auto"/>
        <w:ind w:firstLine="708"/>
        <w:jc w:val="both"/>
        <w:rPr>
          <w:rFonts w:cstheme="minorHAnsi"/>
          <w:sz w:val="24"/>
          <w:szCs w:val="24"/>
        </w:rPr>
      </w:pPr>
      <w:r w:rsidRPr="00A80B95">
        <w:rPr>
          <w:rFonts w:cstheme="minorHAnsi"/>
          <w:sz w:val="24"/>
          <w:szCs w:val="24"/>
        </w:rPr>
        <w:t xml:space="preserve">Najstarsze ślady pobytu człowieka na obszarze gminy Jednorożec pochodzą z epoki kamiennej, z ok. 8 tys. lat p.n.e. Osadnictwo polodowcowe koncentrowało się głównie </w:t>
      </w:r>
      <w:r w:rsidR="0041014C">
        <w:rPr>
          <w:rFonts w:cstheme="minorHAnsi"/>
          <w:sz w:val="24"/>
          <w:szCs w:val="24"/>
        </w:rPr>
        <w:br/>
      </w:r>
      <w:r w:rsidRPr="00A80B95">
        <w:rPr>
          <w:rFonts w:cstheme="minorHAnsi"/>
          <w:sz w:val="24"/>
          <w:szCs w:val="24"/>
        </w:rPr>
        <w:t xml:space="preserve">w dolinie rzeki Orzyc. Po ostatecznym wycofaniu się lodowca miejsce zimnej tundry i lasostepu zajęły lasy z przewagą sosny, z bogatym runem i zwierzyną (jelenie, dziki, zające, łosie), rzeki ze zwierzyną (wydry i bobry) oraz rybami. Między 6 a 3,5 tys. lat p.n.e. ludność zamieszkiwała większe osady (zimowe i letnie) w dolinach rzek. Częściej jednak znaleźć można ślady krótkotrwałych obozowisk funkcjonujących przez okres polowań lub zbierania np. surowca krzemiennego do wytwarzania różnego rodzaju narzędzi (kultura amfor kulistych). W okolicy Jednorożca funkcjonowały obozowiska, gdzie znaleziono okruchy krzemienne. Z południa Europy wkroczyła na teren dzisiejszej Polski ludność rolnicza, uprawiająca ziemię, hodująca </w:t>
      </w:r>
      <w:r w:rsidRPr="00A80B95">
        <w:rPr>
          <w:rFonts w:cstheme="minorHAnsi"/>
          <w:sz w:val="24"/>
          <w:szCs w:val="24"/>
        </w:rPr>
        <w:lastRenderedPageBreak/>
        <w:t xml:space="preserve">zwierzęta, prowadząca osiadły tryb życia, zamieszkała w trwałych domostwach. Klimat się zmienił – przeschło. Ludność rolnicza przeniosła się na południe. Ok. połowy 3 tys. lat p.n.e. pojawiła się na tych terenach ludność indoeuropejska. Przybysze ze wschodu opanowali całą północno-wschodnią Polskę. Prowadzili pasterski, ruchliwy tryb życia, często przemieszczali się w poszukiwaniu terenów odpowiednich do wypasu bydła. Hodowali też owce i kozy. Zakładali krótkotrwałe obozowiska na piaszczystych, suchych wzniesieniach. Wytwarzali naczynia z gliny (kultura ceramiki sznurowej), a narzędzia i broń z krzemienia. Zmarłych chowali w kurhanach. Na podłożu kultury ceramiki sznurowej peryferyjnie osiedlili się przedstawiciele kultury mierzanowickiej, której ślady odkryto w Jednorożcu. </w:t>
      </w:r>
      <w:r w:rsidR="00DB2078" w:rsidRPr="00A80B95">
        <w:rPr>
          <w:rFonts w:cstheme="minorHAnsi"/>
          <w:sz w:val="24"/>
          <w:szCs w:val="24"/>
        </w:rPr>
        <w:t xml:space="preserve">Kolejna zmiana klimatu doprowadziła </w:t>
      </w:r>
      <w:r w:rsidRPr="00A80B95">
        <w:rPr>
          <w:rFonts w:cstheme="minorHAnsi"/>
          <w:sz w:val="24"/>
          <w:szCs w:val="24"/>
        </w:rPr>
        <w:t>do tego, że miejsce koczowników zajęli rolnicy. Ok. 1700–700 lat p.n.e. na obecne tereny gminy Jednorożec trafili osadnicy kultury łużyckiej, stosujący narzędzia z brązu i ciałopalny obrządek pogrzebowy. Co najmniej teren prawobrzeżnego Orzyca był zasiedlony. W VI w. p.n.e. do regionu dotarły zabytki kultury celtyckiej, a następnie – w tzw. okresie wpływów rzymskich –</w:t>
      </w:r>
      <w:r w:rsidR="003F0C17" w:rsidRPr="00A80B95">
        <w:rPr>
          <w:rFonts w:cstheme="minorHAnsi"/>
          <w:sz w:val="24"/>
          <w:szCs w:val="24"/>
        </w:rPr>
        <w:t xml:space="preserve"> </w:t>
      </w:r>
      <w:r w:rsidRPr="00A80B95">
        <w:rPr>
          <w:rFonts w:cstheme="minorHAnsi"/>
          <w:sz w:val="24"/>
          <w:szCs w:val="24"/>
        </w:rPr>
        <w:t>przedstawiciele kultury przeworskiej, utożsamianej z germańskimi Wandalami, wydobywali rudę darniową na obszarach nad Orzycem. Od 700 r. p.n.e. nastąpiły gwałtowne i duże zmiany klimatyczne. Znaczne ochłodzenie i duże zwilgocenie klimatu doprowadziło do odpływu ludności na południe i w konsekwencji do opustoszenia terenów gminy na wiele setek lat</w:t>
      </w:r>
      <w:r w:rsidR="007955EE" w:rsidRPr="00A80B95">
        <w:rPr>
          <w:rStyle w:val="Odwoanieprzypisudolnego"/>
          <w:rFonts w:cstheme="minorHAnsi"/>
          <w:sz w:val="24"/>
          <w:szCs w:val="24"/>
          <w:vertAlign w:val="superscript"/>
        </w:rPr>
        <w:footnoteReference w:id="2"/>
      </w:r>
      <w:r w:rsidRPr="00A80B95">
        <w:rPr>
          <w:rFonts w:cstheme="minorHAnsi"/>
          <w:sz w:val="24"/>
          <w:szCs w:val="24"/>
        </w:rPr>
        <w:t xml:space="preserve">. </w:t>
      </w:r>
    </w:p>
    <w:p w14:paraId="76C56C64" w14:textId="2954190F" w:rsidR="00350C2D" w:rsidRPr="00A80B95" w:rsidRDefault="00350C2D" w:rsidP="00255B0D">
      <w:pPr>
        <w:autoSpaceDE w:val="0"/>
        <w:autoSpaceDN w:val="0"/>
        <w:adjustRightInd w:val="0"/>
        <w:spacing w:after="0" w:line="360" w:lineRule="auto"/>
        <w:ind w:firstLine="708"/>
        <w:jc w:val="both"/>
        <w:rPr>
          <w:rFonts w:cstheme="minorHAnsi"/>
          <w:sz w:val="24"/>
          <w:szCs w:val="24"/>
        </w:rPr>
      </w:pPr>
      <w:r w:rsidRPr="00A80B95">
        <w:rPr>
          <w:rFonts w:cstheme="minorHAnsi"/>
          <w:sz w:val="24"/>
          <w:szCs w:val="24"/>
        </w:rPr>
        <w:t>W XIII w. rozpoczęto tu akcję kolonizacyjną, aby zagospodarować tereny lesiste i wzmocnić ich obronność. Upadek gospodarczy oraz brak silnej władzy, wykorzystywany przez lokalne rycerstwo i plemiona pruskie wielokrotnie najeżdżające tereny pograniczne, spowodowały odpływ ludności znad Ulatówki</w:t>
      </w:r>
      <w:r w:rsidR="007955EE" w:rsidRPr="00A80B95">
        <w:rPr>
          <w:rStyle w:val="Odwoanieprzypisudolnego"/>
          <w:rFonts w:cstheme="minorHAnsi"/>
          <w:sz w:val="24"/>
          <w:szCs w:val="24"/>
          <w:vertAlign w:val="superscript"/>
        </w:rPr>
        <w:footnoteReference w:id="3"/>
      </w:r>
      <w:r w:rsidRPr="00A80B95">
        <w:rPr>
          <w:rFonts w:cstheme="minorHAnsi"/>
          <w:sz w:val="24"/>
          <w:szCs w:val="24"/>
        </w:rPr>
        <w:t>. Na prawym brzegu Orzyca kolonizacja na początku i w połowie XV w. objęła 90% nowych osad – często zakładano je na surowym korzeniu. Ulatowo powstałe w XIV w. mogło być włością książęcą, początkowo niezagospodarowaną rolniczo, przekazaną odbiorcy zasłużonemu w służbie książęcej, może dworzaninowi</w:t>
      </w:r>
      <w:r w:rsidR="007955EE" w:rsidRPr="00A80B95">
        <w:rPr>
          <w:rStyle w:val="Odwoanieprzypisudolnego"/>
          <w:rFonts w:cstheme="minorHAnsi"/>
          <w:sz w:val="24"/>
          <w:szCs w:val="24"/>
          <w:vertAlign w:val="superscript"/>
        </w:rPr>
        <w:footnoteReference w:id="4"/>
      </w:r>
      <w:r w:rsidRPr="00A80B95">
        <w:rPr>
          <w:rFonts w:cstheme="minorHAnsi"/>
          <w:sz w:val="24"/>
          <w:szCs w:val="24"/>
        </w:rPr>
        <w:t xml:space="preserve">. W kolejnym wieku tereny te były gęściej zasiedlone. Najpierw powstawało gospodarstwo pierwszego osadnika (początkowo bez chłopów, tylko rycerz ze służbą). Przygotowanie ziemi (m.in. wykarczowanie lasu) często trwało wiele lat. Przez podział ziemi między synów powstawały kolejne gospodarstwa. Każdy otrzymywał część gruntów. Zagroda </w:t>
      </w:r>
      <w:r w:rsidRPr="00A80B95">
        <w:rPr>
          <w:rFonts w:cstheme="minorHAnsi"/>
          <w:sz w:val="24"/>
          <w:szCs w:val="24"/>
        </w:rPr>
        <w:lastRenderedPageBreak/>
        <w:t xml:space="preserve">drobnoszlachecka była większych rozmiarów niż chłopska, posadowiona w większej odległości od drogi, szerszą stroną, miała rozplanowanie dwutraktowe, symetryczne. W skład szlacheckiej zagrody wchodził sad owocowy i warzywnik, do siedlisk przylegały rozległe ogrody i ogrodzone pastwiska. W odróżnieniu od ludności chłopskiej, szlachta nie bieliła swych domów z zewnątrz, w dużo mniejszym stopniu stosowała też elementy dekoracyjne domów. W wielu wypadkach zagroda szlachecka otoczona była ogrodzeniem z kamieni polnych.  Budownictwo szlacheckie było głównie drewniane, poszyte słomą, jednak obszernością </w:t>
      </w:r>
      <w:r w:rsidR="0041014C">
        <w:rPr>
          <w:rFonts w:cstheme="minorHAnsi"/>
          <w:sz w:val="24"/>
          <w:szCs w:val="24"/>
        </w:rPr>
        <w:br/>
      </w:r>
      <w:r w:rsidRPr="00A80B95">
        <w:rPr>
          <w:rFonts w:cstheme="minorHAnsi"/>
          <w:sz w:val="24"/>
          <w:szCs w:val="24"/>
        </w:rPr>
        <w:t xml:space="preserve">i wyposażeniem starano się wyróżniać od chat chłopskich. W środku zazwyczaj była sień, a po bokach dwie izby, z których jedna była alkierzem. Wyposażenie w sprzęty było ubogie. Całość grodzono płotem z chrustu lub żerdzi. W pobliżu takiego dworu były czasami chałupy </w:t>
      </w:r>
      <w:r w:rsidR="0041014C">
        <w:rPr>
          <w:rFonts w:cstheme="minorHAnsi"/>
          <w:sz w:val="24"/>
          <w:szCs w:val="24"/>
        </w:rPr>
        <w:br/>
      </w:r>
      <w:r w:rsidRPr="00A80B95">
        <w:rPr>
          <w:rFonts w:cstheme="minorHAnsi"/>
          <w:sz w:val="24"/>
          <w:szCs w:val="24"/>
        </w:rPr>
        <w:t>o czterech izbach zwane czworakami. Mieszkali tam poddani chłopi i służba. Zagród takich nie było we wsi dużo – od ok. 10 do ok. 25. Tworzyły one jeden przysiółek. Z czasem pogłębiało się rozdrobnienie ziemi. Właściciele poszczególnych działów budowali w pewnym oddaleniu od pierwotnej siedziby dworek, co dawało namiastkę bogactwa. Wokół niego stało kilka chat chłopskich. W ten sposób wsie drobnej szlachty tworzyły „okolicę szlachecką”. Tworzenie przysiółków to charakterystyczna cecha osadnictwa (drobno)szlacheckiego na północnym Mazowszu</w:t>
      </w:r>
      <w:r w:rsidR="007955EE" w:rsidRPr="00A80B95">
        <w:rPr>
          <w:rStyle w:val="Odwoanieprzypisudolnego"/>
          <w:rFonts w:cstheme="minorHAnsi"/>
          <w:iCs/>
          <w:sz w:val="24"/>
          <w:szCs w:val="24"/>
          <w:vertAlign w:val="superscript"/>
        </w:rPr>
        <w:footnoteReference w:id="5"/>
      </w:r>
      <w:r w:rsidRPr="00A80B95">
        <w:rPr>
          <w:rFonts w:cstheme="minorHAnsi"/>
          <w:sz w:val="24"/>
          <w:szCs w:val="24"/>
        </w:rPr>
        <w:t>. Wśród okolic szlacheckich można wskazać znajdujące się na terenie dzisiejszej gminy Jednorożec Kobylaki (Kobylaki-Czarzaste – koniec XVI w., Kobylaki-Konopki – połowa XVI w., Kobylaki-Korysze – początek XVI w.) i Ulatowo (Ulatowo-Pogorzel – XVI w. lub wcześniej, Ulatowo-Słabogóra – II poł. XVI w.). Poszczególne części wsi należały do konkretnych rodzin. Wśród właścicieli wsi z okolicy Ulatowo pojawiają się: Czapliccy, Gadomscy, Gołębiewscy, Kobylińscy, Krajewscy, Łojewscy, Muchowieccy, Romanowie, Ruccy (Rudzcy), Słabogórscy, Ulatowscy,  Żbikowscy</w:t>
      </w:r>
      <w:r w:rsidR="007955EE" w:rsidRPr="00A80B95">
        <w:rPr>
          <w:rStyle w:val="Odwoanieprzypisudolnego"/>
          <w:rFonts w:cstheme="minorHAnsi"/>
          <w:sz w:val="24"/>
          <w:szCs w:val="24"/>
          <w:shd w:val="clear" w:color="auto" w:fill="FFFFFF"/>
          <w:vertAlign w:val="superscript"/>
        </w:rPr>
        <w:footnoteReference w:id="6"/>
      </w:r>
      <w:r w:rsidRPr="00A80B95">
        <w:rPr>
          <w:rFonts w:cstheme="minorHAnsi"/>
          <w:sz w:val="24"/>
          <w:szCs w:val="24"/>
        </w:rPr>
        <w:t xml:space="preserve">. Wśród właścicieli wsi z okolicy Kobylaki notujemy następujące nazwiska: Bagieńscy, Bobrowie, Chmieleńscy (Chmielińscy), Czarzaści, Garlińscy, Kaweccy, Kobylińscy, Morawscy, Romanowie, Smoleńscy, Żbikowscy. Nierzadko była to szlachta herbowa, ale na tyle uboga, że najczęściej sama uprawiała niewielkie działy ziemi. Niewielu przedstawicieli rodzin z tej okolicy zaliczyć można do warstwy średniozamożnej/magnackiej. Ziemia była tu bardzo rozdrobniona. Świadectwem tego jest do dziś funkcjonujący podział wsi Kobylaki-Korysze na przysiółki Petrusy, Włodki i Szczepanki, </w:t>
      </w:r>
      <w:r w:rsidRPr="00A80B95">
        <w:rPr>
          <w:rFonts w:cstheme="minorHAnsi"/>
          <w:sz w:val="24"/>
          <w:szCs w:val="24"/>
        </w:rPr>
        <w:lastRenderedPageBreak/>
        <w:t>sięgający aż XVI w.</w:t>
      </w:r>
      <w:r w:rsidR="007955EE" w:rsidRPr="00A80B95">
        <w:rPr>
          <w:rStyle w:val="Odwoanieprzypisudolnego"/>
          <w:rFonts w:cstheme="minorHAnsi"/>
          <w:sz w:val="24"/>
          <w:szCs w:val="24"/>
          <w:bdr w:val="none" w:sz="0" w:space="0" w:color="auto" w:frame="1"/>
          <w:vertAlign w:val="superscript"/>
        </w:rPr>
        <w:footnoteReference w:id="7"/>
      </w:r>
      <w:r w:rsidR="007955EE" w:rsidRPr="00A80B95">
        <w:rPr>
          <w:rFonts w:cstheme="minorHAnsi"/>
          <w:sz w:val="24"/>
          <w:szCs w:val="24"/>
        </w:rPr>
        <w:t>.</w:t>
      </w:r>
      <w:r w:rsidRPr="00A80B95">
        <w:rPr>
          <w:rFonts w:cstheme="minorHAnsi"/>
          <w:sz w:val="24"/>
          <w:szCs w:val="24"/>
        </w:rPr>
        <w:t xml:space="preserve"> W okolicy funkcjonowały folwarki szlacheckie. Mieszkali tu chłopi </w:t>
      </w:r>
      <w:r w:rsidR="0041014C">
        <w:rPr>
          <w:rFonts w:cstheme="minorHAnsi"/>
          <w:sz w:val="24"/>
          <w:szCs w:val="24"/>
        </w:rPr>
        <w:br/>
      </w:r>
      <w:r w:rsidRPr="00A80B95">
        <w:rPr>
          <w:rFonts w:cstheme="minorHAnsi"/>
          <w:sz w:val="24"/>
          <w:szCs w:val="24"/>
        </w:rPr>
        <w:t xml:space="preserve">i różnego rodzaju rzemieślnicy. Nigdy nie powstał tu dwór taki jak w okolicznych wsiach np. </w:t>
      </w:r>
      <w:r w:rsidR="0041014C">
        <w:rPr>
          <w:rFonts w:cstheme="minorHAnsi"/>
          <w:sz w:val="24"/>
          <w:szCs w:val="24"/>
        </w:rPr>
        <w:br/>
      </w:r>
      <w:r w:rsidRPr="00A80B95">
        <w:rPr>
          <w:rFonts w:cstheme="minorHAnsi"/>
          <w:sz w:val="24"/>
          <w:szCs w:val="24"/>
        </w:rPr>
        <w:t>w dzisiejszej gminie Chorzele (Bogdany Wielkie, Czarzaste Wielkie, Krzynowłoga Wielka, Rycice itp.), Przasnysz (Obrąb, Sierakowo), Czernice Borowe (Chojnowo, Obrębiec) lub Krzynowłoga Mała (Kaki-Mroczki, Krzynowłoga Mała) itp. W XVIII w. część ziemi w Ulatowie-Pogorzeli należała do bernardynów i bernardynek z Przasnysza</w:t>
      </w:r>
      <w:r w:rsidR="007955EE" w:rsidRPr="00A80B95">
        <w:rPr>
          <w:rStyle w:val="Odwoanieprzypisudolnego"/>
          <w:rFonts w:cstheme="minorHAnsi"/>
          <w:sz w:val="24"/>
          <w:szCs w:val="24"/>
          <w:shd w:val="clear" w:color="auto" w:fill="FFFFFF"/>
          <w:vertAlign w:val="superscript"/>
        </w:rPr>
        <w:footnoteReference w:id="8"/>
      </w:r>
      <w:r w:rsidRPr="00A80B95">
        <w:rPr>
          <w:rFonts w:cstheme="minorHAnsi"/>
          <w:sz w:val="24"/>
          <w:szCs w:val="24"/>
        </w:rPr>
        <w:t>. W późniejszym czasie pojawili się tu Bobińscy, Bojarscy, Burchaccy, Dzielińscy, Kossakowscy, Niestępscy, Pietrzakowie, Pogorzelscy, Pszczółkowscy, Szewczakowie, Tworkowscy, Wojciechowscy, Wujkowscy</w:t>
      </w:r>
      <w:r w:rsidR="007955EE" w:rsidRPr="00A80B95">
        <w:rPr>
          <w:rStyle w:val="Odwoanieprzypisudolnego"/>
          <w:rFonts w:cstheme="minorHAnsi"/>
          <w:sz w:val="24"/>
          <w:szCs w:val="24"/>
          <w:vertAlign w:val="superscript"/>
        </w:rPr>
        <w:footnoteReference w:id="9"/>
      </w:r>
      <w:r w:rsidRPr="00A80B95">
        <w:rPr>
          <w:rFonts w:cstheme="minorHAnsi"/>
          <w:sz w:val="24"/>
          <w:szCs w:val="24"/>
        </w:rPr>
        <w:t>.</w:t>
      </w:r>
    </w:p>
    <w:p w14:paraId="0EDC2B45" w14:textId="05050967" w:rsidR="00350C2D" w:rsidRPr="00A80B95" w:rsidRDefault="00350C2D" w:rsidP="00255B0D">
      <w:pPr>
        <w:autoSpaceDE w:val="0"/>
        <w:autoSpaceDN w:val="0"/>
        <w:adjustRightInd w:val="0"/>
        <w:spacing w:after="0" w:line="360" w:lineRule="auto"/>
        <w:ind w:firstLine="708"/>
        <w:jc w:val="both"/>
        <w:rPr>
          <w:rFonts w:cstheme="minorHAnsi"/>
          <w:sz w:val="24"/>
          <w:szCs w:val="24"/>
        </w:rPr>
      </w:pPr>
      <w:r w:rsidRPr="00A80B95">
        <w:rPr>
          <w:rFonts w:cstheme="minorHAnsi"/>
          <w:sz w:val="24"/>
          <w:szCs w:val="24"/>
        </w:rPr>
        <w:t>Na omawianym terenie rozpoczynała się tzw. Puszcza Zielona (Zagajnica), ciągnąca się aż do Kolna i Łomży. Interesujący nas fragment nazywano Puszczą Chorzelską albo Puszczą Mazuch. Zaczęto ją powoli zasiedlać na początku XVI w., co należy łączyć z rozpoczętym za czasów królowej Bony zagospodarowywaniem królewszczyzn, do których należała również puszcza. Pierwszymi osadnikami w puszczy byli bartnicy, rudnicy wytapiający żelazo z rudy darniowej, smolarze, rybacy i myśliwi. Mieszkali w puszczy okresowo, w określonych porach roku, po czym wracali do stałych siedzib położonych na skraju puszczy – w miastach, wsiach szlacheckich, prywatnych albo królewskich. W czasie prac w puszczy żyli w prymitywnych szałasach skleconych z gałęzi, przykrytych liśćmi i darniną, ale też w budach – siedliskach wytrzymalszych od szałasów, zagłębionych w ziemi, pokrytych drylami i darniną, z kominkiem wewnątrz do podtrzymywania ognia. Z czasem część z nich osiedliła się w puszczy na stałe</w:t>
      </w:r>
      <w:r w:rsidR="007955EE" w:rsidRPr="00A80B95">
        <w:rPr>
          <w:rStyle w:val="Odwoanieprzypisudolnego"/>
          <w:rFonts w:cstheme="minorHAnsi"/>
          <w:sz w:val="24"/>
          <w:szCs w:val="24"/>
        </w:rPr>
        <w:footnoteReference w:id="10"/>
      </w:r>
      <w:r w:rsidRPr="00A80B95">
        <w:rPr>
          <w:rFonts w:cstheme="minorHAnsi"/>
          <w:sz w:val="24"/>
          <w:szCs w:val="24"/>
        </w:rPr>
        <w:t>.</w:t>
      </w:r>
      <w:r w:rsidR="00573315" w:rsidRPr="00A80B95">
        <w:rPr>
          <w:rFonts w:cstheme="minorHAnsi"/>
          <w:sz w:val="24"/>
          <w:szCs w:val="24"/>
        </w:rPr>
        <w:t xml:space="preserve"> </w:t>
      </w:r>
      <w:r w:rsidR="008C3753" w:rsidRPr="00A80B95">
        <w:rPr>
          <w:rFonts w:eastAsia="Times New Roman" w:cstheme="minorHAnsi"/>
          <w:sz w:val="24"/>
          <w:szCs w:val="24"/>
        </w:rPr>
        <w:t xml:space="preserve">Z tego okresu na terenie Nadleśnictwa Parciaki zachowała się tzw. Bartnia Dróżka </w:t>
      </w:r>
      <w:r w:rsidR="0041014C">
        <w:rPr>
          <w:rFonts w:eastAsia="Times New Roman" w:cstheme="minorHAnsi"/>
          <w:sz w:val="24"/>
          <w:szCs w:val="24"/>
        </w:rPr>
        <w:br/>
      </w:r>
      <w:r w:rsidR="008C3753" w:rsidRPr="00A80B95">
        <w:rPr>
          <w:rFonts w:eastAsia="Times New Roman" w:cstheme="minorHAnsi"/>
          <w:sz w:val="24"/>
          <w:szCs w:val="24"/>
        </w:rPr>
        <w:t xml:space="preserve">(od leśniczówki Krzywoszyja w pobliżu Jastrząbki przez kolonię Czechronka we wsi Cierpięta </w:t>
      </w:r>
      <w:r w:rsidR="0041014C">
        <w:rPr>
          <w:rFonts w:eastAsia="Times New Roman" w:cstheme="minorHAnsi"/>
          <w:sz w:val="24"/>
          <w:szCs w:val="24"/>
        </w:rPr>
        <w:br/>
      </w:r>
      <w:r w:rsidR="008C3753" w:rsidRPr="00A80B95">
        <w:rPr>
          <w:rFonts w:eastAsia="Times New Roman" w:cstheme="minorHAnsi"/>
          <w:sz w:val="24"/>
          <w:szCs w:val="24"/>
        </w:rPr>
        <w:t xml:space="preserve">w gm. Baranowo, Budy Przysieki Prywatne – w gm. Krasnosielc – i Rządowe w gm. Jednorożec </w:t>
      </w:r>
      <w:r w:rsidR="0041014C">
        <w:rPr>
          <w:rFonts w:eastAsia="Times New Roman" w:cstheme="minorHAnsi"/>
          <w:sz w:val="24"/>
          <w:szCs w:val="24"/>
        </w:rPr>
        <w:br/>
      </w:r>
      <w:r w:rsidR="008C3753" w:rsidRPr="00A80B95">
        <w:rPr>
          <w:rFonts w:eastAsia="Times New Roman" w:cstheme="minorHAnsi"/>
          <w:sz w:val="24"/>
          <w:szCs w:val="24"/>
        </w:rPr>
        <w:t>i Budziska w gm. Jednorożec, a następnie do Przasnysza)</w:t>
      </w:r>
      <w:r w:rsidR="007955EE" w:rsidRPr="00A80B95">
        <w:rPr>
          <w:rStyle w:val="Odwoanieprzypisudolnego"/>
          <w:rFonts w:eastAsia="Times New Roman" w:cstheme="minorHAnsi"/>
          <w:sz w:val="24"/>
          <w:szCs w:val="24"/>
          <w:vertAlign w:val="superscript"/>
        </w:rPr>
        <w:footnoteReference w:id="11"/>
      </w:r>
      <w:r w:rsidR="008C3753" w:rsidRPr="00A80B95">
        <w:rPr>
          <w:rFonts w:eastAsia="Times New Roman" w:cstheme="minorHAnsi"/>
          <w:sz w:val="24"/>
          <w:szCs w:val="24"/>
        </w:rPr>
        <w:t>.</w:t>
      </w:r>
    </w:p>
    <w:p w14:paraId="2F74C21F" w14:textId="2D466460" w:rsidR="00350C2D" w:rsidRPr="00A80B95" w:rsidRDefault="00350C2D" w:rsidP="00255B0D">
      <w:pPr>
        <w:autoSpaceDE w:val="0"/>
        <w:autoSpaceDN w:val="0"/>
        <w:adjustRightInd w:val="0"/>
        <w:spacing w:after="0" w:line="360" w:lineRule="auto"/>
        <w:ind w:firstLine="708"/>
        <w:jc w:val="both"/>
        <w:rPr>
          <w:rFonts w:cstheme="minorHAnsi"/>
          <w:sz w:val="24"/>
          <w:szCs w:val="24"/>
        </w:rPr>
      </w:pPr>
      <w:r w:rsidRPr="00A80B95">
        <w:rPr>
          <w:rFonts w:cstheme="minorHAnsi"/>
          <w:sz w:val="24"/>
          <w:szCs w:val="24"/>
        </w:rPr>
        <w:t xml:space="preserve">Inny typ osadnictwa organizowali starostowie niegrodowi przasnyscy. Administrowali wsiami książęcymi/królewskimi. Zakładano je na zasadzie przywileju książęcego na prawie niemieckim. Pan zawierał umowę z organizatorem wsi – zasadźcą. Umowa określała prawa i obowiązki kolonistów. Osadzony we wsi chłop miał prawo do gruntu, który stanowił w istocie własność podległą. Z nadanego obszaru, liczonego w łanach, osadnicy nowo lokowanych wsi </w:t>
      </w:r>
      <w:r w:rsidRPr="00A80B95">
        <w:rPr>
          <w:rFonts w:cstheme="minorHAnsi"/>
          <w:sz w:val="24"/>
          <w:szCs w:val="24"/>
        </w:rPr>
        <w:lastRenderedPageBreak/>
        <w:t xml:space="preserve">oddawali na rzecz pana pewną sumę pieniędzy, czyli określony czynsz (w zbożu, pieniądzach, w formie mieszanej). Poza czynszem chłop dostarczał zwyczajowo przyjęte świadczenia </w:t>
      </w:r>
      <w:r w:rsidR="0041014C">
        <w:rPr>
          <w:rFonts w:cstheme="minorHAnsi"/>
          <w:sz w:val="24"/>
          <w:szCs w:val="24"/>
        </w:rPr>
        <w:br/>
      </w:r>
      <w:r w:rsidRPr="00A80B95">
        <w:rPr>
          <w:rFonts w:cstheme="minorHAnsi"/>
          <w:sz w:val="24"/>
          <w:szCs w:val="24"/>
        </w:rPr>
        <w:t>w naturze (kury, jajka, kapłony) i odrabiał kilka dni roboczych w czasie siewu. Chłopi ponosili ciężary na rzecz państwa (np. związane z obronnością kraju) oraz Kościoła (dziesięcina). Nowi osadnicy korzystali  ze zwolnienia z czynszów przez lata niezbędne do zagospodarowania (tzw. lata wolnizny). Chłopi w osadach na prawie niemieckim nie byli przywiązani do ziemi. Mogli ją opuścić, uczyniwszy zadość swoim zobowiązaniom, a zwykle sprowadziwszy osadnika na swoje miejsce. Na czele wsi stał sołtys, którym zazwyczaj zostawał zasadźca. Sołectwo było dziedziczne. Sołtys przewodniczył wiejskiej ławie sądowej i zbierał świadczenia na rzecz pana, część świadczeń przeznaczona była dla niego. Na terenie dzisiejszej gminy Jednorożec do wsi książęcych (królewskich – królewszczyzn), zakładanych na</w:t>
      </w:r>
      <w:r w:rsidR="00B86558" w:rsidRPr="00A80B95">
        <w:rPr>
          <w:rFonts w:cstheme="minorHAnsi"/>
          <w:sz w:val="24"/>
          <w:szCs w:val="24"/>
        </w:rPr>
        <w:t xml:space="preserve"> </w:t>
      </w:r>
      <w:r w:rsidRPr="00A80B95">
        <w:rPr>
          <w:rFonts w:cstheme="minorHAnsi"/>
          <w:sz w:val="24"/>
          <w:szCs w:val="24"/>
        </w:rPr>
        <w:t>prawie niemieckim, należały: Lipa (powstała przed 1457 r.), Małowidz (ok. 1540 r.), Połoń (początek XVI w.) i Kobylaki-Wólka (ok. 1540 r.). Założono je na surowym korzeniu, z wolnizną, osadzono tu kmieci. Chłopi dzierżawili te grunty od starostwa niegrodowego przasnyskiego, którzy z czasem zwiększali wymiar świadczeń. Osadników obowiązywała też dziesięcina na rzecz Kościoła. We wsiach mieszkali też zagrodnicy i rzemieślnicy, karczmarze itp. Czasem obok wsi lokowano folwarki należące do starosty przasnyskiego. Osady rozwijały się bardzo powoli</w:t>
      </w:r>
      <w:r w:rsidR="007955EE" w:rsidRPr="00A80B95">
        <w:rPr>
          <w:rStyle w:val="Odwoanieprzypisudolnego"/>
          <w:rFonts w:cstheme="minorHAnsi"/>
          <w:sz w:val="24"/>
          <w:szCs w:val="24"/>
          <w:vertAlign w:val="superscript"/>
        </w:rPr>
        <w:footnoteReference w:id="12"/>
      </w:r>
      <w:r w:rsidRPr="00A80B95">
        <w:rPr>
          <w:rFonts w:cstheme="minorHAnsi"/>
          <w:sz w:val="24"/>
          <w:szCs w:val="24"/>
        </w:rPr>
        <w:t xml:space="preserve">. </w:t>
      </w:r>
    </w:p>
    <w:p w14:paraId="2D47E0C0" w14:textId="77777777" w:rsidR="00350C2D" w:rsidRPr="00A80B95" w:rsidRDefault="00350C2D" w:rsidP="00255B0D">
      <w:pPr>
        <w:autoSpaceDE w:val="0"/>
        <w:autoSpaceDN w:val="0"/>
        <w:adjustRightInd w:val="0"/>
        <w:spacing w:after="0" w:line="360" w:lineRule="auto"/>
        <w:ind w:firstLine="708"/>
        <w:jc w:val="both"/>
        <w:rPr>
          <w:rFonts w:cstheme="minorHAnsi"/>
          <w:sz w:val="24"/>
          <w:szCs w:val="24"/>
        </w:rPr>
      </w:pPr>
      <w:r w:rsidRPr="00A80B95">
        <w:rPr>
          <w:rFonts w:cstheme="minorHAnsi"/>
          <w:sz w:val="24"/>
          <w:szCs w:val="24"/>
        </w:rPr>
        <w:t>Możliwe, że w miejscu dzisiejszych Przejm istniał dwór książęcy i to jeszcze w XV w., choć sama osada jest notowana dopiero w 1827 r. jako osada rządowa, a na mapie z lat trzydziestych XIX w. już jako nadleśnictwo. Fakt istnienia tu dworu myśliwskiego poświadczają zapisy notujące tu obecność księcia Bolesława IV w 1442 r., choć brak informacji w innych źródłach z XV–XVI w.</w:t>
      </w:r>
      <w:r w:rsidR="007955EE" w:rsidRPr="00A80B95">
        <w:rPr>
          <w:rStyle w:val="Odwoanieprzypisudolnego"/>
          <w:rFonts w:cstheme="minorHAnsi"/>
          <w:sz w:val="24"/>
          <w:szCs w:val="24"/>
          <w:vertAlign w:val="superscript"/>
        </w:rPr>
        <w:footnoteReference w:id="13"/>
      </w:r>
      <w:r w:rsidR="007955EE" w:rsidRPr="00A80B95">
        <w:rPr>
          <w:rFonts w:cstheme="minorHAnsi"/>
          <w:sz w:val="24"/>
          <w:szCs w:val="24"/>
        </w:rPr>
        <w:t>.</w:t>
      </w:r>
    </w:p>
    <w:p w14:paraId="3985F626" w14:textId="77777777" w:rsidR="00350C2D" w:rsidRPr="00A80B95" w:rsidRDefault="00350C2D" w:rsidP="00255B0D">
      <w:pPr>
        <w:autoSpaceDE w:val="0"/>
        <w:autoSpaceDN w:val="0"/>
        <w:adjustRightInd w:val="0"/>
        <w:spacing w:after="0" w:line="360" w:lineRule="auto"/>
        <w:ind w:firstLine="708"/>
        <w:jc w:val="both"/>
        <w:rPr>
          <w:rFonts w:cstheme="minorHAnsi"/>
          <w:sz w:val="24"/>
          <w:szCs w:val="24"/>
        </w:rPr>
      </w:pPr>
      <w:r w:rsidRPr="00A80B95">
        <w:rPr>
          <w:rFonts w:cstheme="minorHAnsi"/>
          <w:sz w:val="24"/>
          <w:szCs w:val="24"/>
        </w:rPr>
        <w:t xml:space="preserve">Na początku XVII w. miejscowi bartnicy otrzymali od starosty przasnyskiego specjalne przywileje, którymi później posługiwali się wszyscy Kurpie (zmniejszenie dani miodowej, pozwolenie na karczunek pół włóki gruntu, czyli ok. 8 ha). Przywilej dla Jednorożca, został potwierdzony przez kolejnych władców Polski i był pierwszym pozwalającym na osiedlanie się bartników-rolników w Puszczy Kurpiowskiej. </w:t>
      </w:r>
    </w:p>
    <w:p w14:paraId="6340E5D2" w14:textId="77777777" w:rsidR="00350C2D" w:rsidRPr="00A80B95" w:rsidRDefault="00350C2D" w:rsidP="00255B0D">
      <w:pPr>
        <w:autoSpaceDE w:val="0"/>
        <w:autoSpaceDN w:val="0"/>
        <w:adjustRightInd w:val="0"/>
        <w:spacing w:after="0" w:line="360" w:lineRule="auto"/>
        <w:ind w:firstLine="708"/>
        <w:jc w:val="both"/>
        <w:rPr>
          <w:rFonts w:cstheme="minorHAnsi"/>
          <w:sz w:val="24"/>
          <w:szCs w:val="24"/>
        </w:rPr>
      </w:pPr>
      <w:r w:rsidRPr="00A80B95">
        <w:rPr>
          <w:rFonts w:cstheme="minorHAnsi"/>
          <w:sz w:val="24"/>
          <w:szCs w:val="24"/>
        </w:rPr>
        <w:lastRenderedPageBreak/>
        <w:t xml:space="preserve">Zapisy w księgach przasnyskich ziemskich wieczystych i Metryce Koronnej zawężają moment powstania wsi Jednorożec do okresu między rokiem 1616 a 1640. Lustracja dóbr królewskich z 1617 r. nie wspomina jeszcze tej wsi – zapewne dopiero karczowano lasy i nie było tu stałych mieszkańców. Przykład Jednorożca powodował, że w pobliżu powstały </w:t>
      </w:r>
      <w:r w:rsidRPr="00A80B95">
        <w:rPr>
          <w:rFonts w:cstheme="minorHAnsi"/>
          <w:i/>
          <w:sz w:val="24"/>
          <w:szCs w:val="24"/>
        </w:rPr>
        <w:t>novis colonis</w:t>
      </w:r>
      <w:r w:rsidRPr="00A80B95">
        <w:rPr>
          <w:rFonts w:cstheme="minorHAnsi"/>
          <w:sz w:val="24"/>
          <w:szCs w:val="24"/>
        </w:rPr>
        <w:t>, np. Olszewka (ok. 1693 r.) czy Parciaki (przełom XVII i XVIII w.). Byli to chłopi uciekający przed pańszczyzną, włościanie, zapewne również zubożali szlachcice z Mazowsza i Mazur pruskich. Być może niektórzy zajęli się bartnictwem, jednak głównym zajęciem było rolnictwo oraz hodowla zwierząt. Mieszkańcy Olszewki i Parciak „podłączyli” się pod przywileje Jednorożca. Korzystne prawo bartne powodowało liczną imigrację oraz szybki przyrost naturalny. Podobnie powstała wieś Żelazna Rządowa, notowana po raz pierwszy w lustra</w:t>
      </w:r>
      <w:r w:rsidR="007B61E7" w:rsidRPr="00A80B95">
        <w:rPr>
          <w:rFonts w:cstheme="minorHAnsi"/>
          <w:sz w:val="24"/>
          <w:szCs w:val="24"/>
        </w:rPr>
        <w:t>cji dóbr królewskich z 1661 r. B</w:t>
      </w:r>
      <w:r w:rsidRPr="00A80B95">
        <w:rPr>
          <w:rFonts w:cstheme="minorHAnsi"/>
          <w:sz w:val="24"/>
          <w:szCs w:val="24"/>
        </w:rPr>
        <w:t xml:space="preserve">yła to wieś królewska, podobnie jak Lipa </w:t>
      </w:r>
      <w:r w:rsidR="007B61E7" w:rsidRPr="00A80B95">
        <w:rPr>
          <w:rFonts w:cstheme="minorHAnsi"/>
          <w:sz w:val="24"/>
          <w:szCs w:val="24"/>
        </w:rPr>
        <w:t>i</w:t>
      </w:r>
      <w:r w:rsidRPr="00A80B95">
        <w:rPr>
          <w:rFonts w:cstheme="minorHAnsi"/>
          <w:sz w:val="24"/>
          <w:szCs w:val="24"/>
        </w:rPr>
        <w:t xml:space="preserve"> Małowidz</w:t>
      </w:r>
      <w:r w:rsidR="007955EE" w:rsidRPr="00A80B95">
        <w:rPr>
          <w:rStyle w:val="Odwoanieprzypisudolnego"/>
          <w:rFonts w:cstheme="minorHAnsi"/>
          <w:sz w:val="24"/>
          <w:szCs w:val="24"/>
          <w:vertAlign w:val="superscript"/>
        </w:rPr>
        <w:footnoteReference w:id="14"/>
      </w:r>
      <w:r w:rsidRPr="00A80B95">
        <w:rPr>
          <w:rFonts w:cstheme="minorHAnsi"/>
          <w:sz w:val="24"/>
          <w:szCs w:val="24"/>
        </w:rPr>
        <w:t>. Zapewne nie rozwijała się tak szybko jak Jednorożec czy Olszewka. Powstawanie nowych osad doprowadziło do zagęszczenia sieci dróg – dzięki powstaniu Jednorożca i Parciak wyraźniej wyznaczono trasę Przasnysz</w:t>
      </w:r>
      <w:r w:rsidR="002B4971" w:rsidRPr="00A80B95">
        <w:rPr>
          <w:rFonts w:cstheme="minorHAnsi"/>
          <w:sz w:val="24"/>
          <w:szCs w:val="24"/>
        </w:rPr>
        <w:t xml:space="preserve"> </w:t>
      </w:r>
      <w:r w:rsidRPr="00A80B95">
        <w:rPr>
          <w:rFonts w:cstheme="minorHAnsi"/>
          <w:sz w:val="24"/>
          <w:szCs w:val="24"/>
        </w:rPr>
        <w:t>–</w:t>
      </w:r>
      <w:r w:rsidR="002B4971" w:rsidRPr="00A80B95">
        <w:rPr>
          <w:rFonts w:cstheme="minorHAnsi"/>
          <w:sz w:val="24"/>
          <w:szCs w:val="24"/>
        </w:rPr>
        <w:t xml:space="preserve"> </w:t>
      </w:r>
      <w:r w:rsidRPr="00A80B95">
        <w:rPr>
          <w:rFonts w:cstheme="minorHAnsi"/>
          <w:sz w:val="24"/>
          <w:szCs w:val="24"/>
        </w:rPr>
        <w:t>Myszyniec</w:t>
      </w:r>
      <w:r w:rsidR="007B61E7" w:rsidRPr="00A80B95">
        <w:rPr>
          <w:rFonts w:cstheme="minorHAnsi"/>
          <w:sz w:val="24"/>
          <w:szCs w:val="24"/>
        </w:rPr>
        <w:t xml:space="preserve"> oraz Chorzele</w:t>
      </w:r>
      <w:r w:rsidR="002B4971" w:rsidRPr="00A80B95">
        <w:rPr>
          <w:rFonts w:cstheme="minorHAnsi"/>
          <w:sz w:val="24"/>
          <w:szCs w:val="24"/>
        </w:rPr>
        <w:t xml:space="preserve"> </w:t>
      </w:r>
      <w:r w:rsidR="007B61E7" w:rsidRPr="00A80B95">
        <w:rPr>
          <w:rFonts w:cstheme="minorHAnsi"/>
          <w:sz w:val="24"/>
          <w:szCs w:val="24"/>
        </w:rPr>
        <w:t>–</w:t>
      </w:r>
      <w:r w:rsidR="002B4971" w:rsidRPr="00A80B95">
        <w:rPr>
          <w:rFonts w:cstheme="minorHAnsi"/>
          <w:sz w:val="24"/>
          <w:szCs w:val="24"/>
        </w:rPr>
        <w:t xml:space="preserve"> </w:t>
      </w:r>
      <w:r w:rsidR="007B61E7" w:rsidRPr="00A80B95">
        <w:rPr>
          <w:rFonts w:cstheme="minorHAnsi"/>
          <w:sz w:val="24"/>
          <w:szCs w:val="24"/>
        </w:rPr>
        <w:t>Krasnosielc. P</w:t>
      </w:r>
      <w:r w:rsidRPr="00A80B95">
        <w:rPr>
          <w:rFonts w:cstheme="minorHAnsi"/>
          <w:sz w:val="24"/>
          <w:szCs w:val="24"/>
        </w:rPr>
        <w:t xml:space="preserve">uszcza zaczęła się kurczyć, a osadnictwo </w:t>
      </w:r>
      <w:r w:rsidR="007B61E7" w:rsidRPr="00A80B95">
        <w:rPr>
          <w:rFonts w:cstheme="minorHAnsi"/>
          <w:sz w:val="24"/>
          <w:szCs w:val="24"/>
        </w:rPr>
        <w:t>rozwijało się</w:t>
      </w:r>
      <w:r w:rsidRPr="00A80B95">
        <w:rPr>
          <w:rFonts w:cstheme="minorHAnsi"/>
          <w:sz w:val="24"/>
          <w:szCs w:val="24"/>
        </w:rPr>
        <w:t xml:space="preserve"> od jej krańców do wnętrza.</w:t>
      </w:r>
    </w:p>
    <w:p w14:paraId="4BBD9735" w14:textId="1A34C4D1" w:rsidR="00350C2D" w:rsidRPr="00A80B95" w:rsidRDefault="00350C2D" w:rsidP="00255B0D">
      <w:pPr>
        <w:autoSpaceDE w:val="0"/>
        <w:autoSpaceDN w:val="0"/>
        <w:adjustRightInd w:val="0"/>
        <w:spacing w:after="0" w:line="360" w:lineRule="auto"/>
        <w:ind w:firstLine="708"/>
        <w:jc w:val="both"/>
        <w:rPr>
          <w:rFonts w:cstheme="minorHAnsi"/>
          <w:sz w:val="24"/>
          <w:szCs w:val="24"/>
        </w:rPr>
      </w:pPr>
      <w:r w:rsidRPr="00A80B95">
        <w:rPr>
          <w:rFonts w:cstheme="minorHAnsi"/>
          <w:sz w:val="24"/>
          <w:szCs w:val="24"/>
        </w:rPr>
        <w:t xml:space="preserve">Na przykładzie kurpiowskich wsi gminy Jednorożec widać, że osadnictwo w Puszczy Zielonej posuwało się i rozwijało w głąb puszczy powoli. Zwarte wsie zaczęły powstawać dopiero pod koniec XVII w. Kolonizacja była inspirowana przez starostów przasnyskich, liczących zapewne na korzyści z czynszów rolnych. Napływ ludności do puszczy wzmógł się </w:t>
      </w:r>
      <w:r w:rsidR="0041014C">
        <w:rPr>
          <w:rFonts w:cstheme="minorHAnsi"/>
          <w:sz w:val="24"/>
          <w:szCs w:val="24"/>
        </w:rPr>
        <w:br/>
      </w:r>
      <w:r w:rsidRPr="00A80B95">
        <w:rPr>
          <w:rFonts w:cstheme="minorHAnsi"/>
          <w:sz w:val="24"/>
          <w:szCs w:val="24"/>
        </w:rPr>
        <w:t xml:space="preserve">w XVIII w. Związany był z wyniszczeniem gospodarki na terenie Polski przez Szwedów podczas potopu oraz z uciskiem spowodowanym rozwojem gospodarki folwarczno-pańszczyźnianej </w:t>
      </w:r>
      <w:r w:rsidR="0041014C">
        <w:rPr>
          <w:rFonts w:cstheme="minorHAnsi"/>
          <w:sz w:val="24"/>
          <w:szCs w:val="24"/>
        </w:rPr>
        <w:br/>
      </w:r>
      <w:r w:rsidRPr="00A80B95">
        <w:rPr>
          <w:rFonts w:cstheme="minorHAnsi"/>
          <w:sz w:val="24"/>
          <w:szCs w:val="24"/>
        </w:rPr>
        <w:t xml:space="preserve">w królewszczyznach, folwarkach prywatnych, kościelnych i indywidualnych (prywatnych). Społeczność puszczańska składała się w tym czasie z trzech kategorii ludzi: uczciwych (chłopów), sławetnych (mieszczan), szlachetnych (szlachty), choć z czasem te określenia, funkcjonujące w prawie bartnym od XVI w., uległy dewaluacji. W miarę zwiększania się liczby ludności coraz energiczniej prowadzono karczunek puszczy. Przyczyniało się do tego rosnące zapotrzebowanie na ziemię orną. Inne zajęcia w puszczy albo upadły, albo zostały zmarginalizowane, podejmowane tylko przez grupę ludności oddającej się rzemiosłu  lub pracy najemnej. Dowolny i bezplanowy karczunek lasu prowadzili wspólnie osadnicy z kilku wsi </w:t>
      </w:r>
      <w:r w:rsidR="0041014C">
        <w:rPr>
          <w:rFonts w:cstheme="minorHAnsi"/>
          <w:sz w:val="24"/>
          <w:szCs w:val="24"/>
        </w:rPr>
        <w:br/>
      </w:r>
      <w:r w:rsidRPr="00A80B95">
        <w:rPr>
          <w:rFonts w:cstheme="minorHAnsi"/>
          <w:sz w:val="24"/>
          <w:szCs w:val="24"/>
        </w:rPr>
        <w:t xml:space="preserve">(np. Olszewka, Żelazna w gminie Jednorożec, Pruskołęka, Poścień w gminie Chorzele), wskutek </w:t>
      </w:r>
      <w:r w:rsidRPr="00A80B95">
        <w:rPr>
          <w:rFonts w:cstheme="minorHAnsi"/>
          <w:sz w:val="24"/>
          <w:szCs w:val="24"/>
        </w:rPr>
        <w:lastRenderedPageBreak/>
        <w:t xml:space="preserve">czego szachownice ich gruntów przenikały się. Osiedla lokalizowano na granicy pastwisk i pól uprawnych, w miejscach najdogodniejszych do wypasu bydła i zwózki siana z łąk. Początkiem osiedla była nierzadko łąka, pastwisko albo uroczysko (część lasu, rzadziej pola lub łąki, </w:t>
      </w:r>
      <w:r w:rsidR="0041014C">
        <w:rPr>
          <w:rFonts w:cstheme="minorHAnsi"/>
          <w:sz w:val="24"/>
          <w:szCs w:val="24"/>
        </w:rPr>
        <w:br/>
      </w:r>
      <w:r w:rsidRPr="00A80B95">
        <w:rPr>
          <w:rFonts w:cstheme="minorHAnsi"/>
          <w:sz w:val="24"/>
          <w:szCs w:val="24"/>
        </w:rPr>
        <w:t>o znaczeniu orientacyjnym, często związane z wydarzeniem legendarnym lub mające szczególne cechy przyrodnicze, bez ściśle oznaczonych granic) – tak było np. w Jednorożcu (uroczysko Lesnisko).</w:t>
      </w:r>
    </w:p>
    <w:p w14:paraId="435EB800" w14:textId="77777777" w:rsidR="00350C2D" w:rsidRPr="00A80B95" w:rsidRDefault="00350C2D" w:rsidP="00255B0D">
      <w:pPr>
        <w:autoSpaceDE w:val="0"/>
        <w:autoSpaceDN w:val="0"/>
        <w:adjustRightInd w:val="0"/>
        <w:spacing w:after="0" w:line="360" w:lineRule="auto"/>
        <w:ind w:firstLine="708"/>
        <w:jc w:val="both"/>
        <w:rPr>
          <w:rFonts w:cstheme="minorHAnsi"/>
          <w:sz w:val="24"/>
          <w:szCs w:val="24"/>
        </w:rPr>
      </w:pPr>
      <w:r w:rsidRPr="00A80B95">
        <w:rPr>
          <w:rFonts w:cstheme="minorHAnsi"/>
          <w:sz w:val="24"/>
          <w:szCs w:val="24"/>
        </w:rPr>
        <w:t>Osadnictwo nie dotarło do rzeki Płodownicy, ponieważ jej dwa koryta i liczne bagna, m.in. rozległe Błoto Gutocha, uniemożliwiały poruszanie się po tym terenie. Podobno by osuszyć te tereny, sprowadzono tu tureckich niewolników, którzy przekopywali koryto Płodownicy od Rzodkiewnicy w gm. Chorzele do wsi Rycica w gm. Baranowo. Przeprowadzano tędy m.in. dezerterów armii carskiej do Prus Wschodnich. W okolicy przed wymiarem sprawiedliwości chronili się przestępcy, tu też urządzan</w:t>
      </w:r>
      <w:r w:rsidR="00B86558" w:rsidRPr="00A80B95">
        <w:rPr>
          <w:rFonts w:cstheme="minorHAnsi"/>
          <w:sz w:val="24"/>
          <w:szCs w:val="24"/>
        </w:rPr>
        <w:t>o zasadzki na kupców podążających</w:t>
      </w:r>
      <w:r w:rsidRPr="00A80B95">
        <w:rPr>
          <w:rFonts w:cstheme="minorHAnsi"/>
          <w:sz w:val="24"/>
          <w:szCs w:val="24"/>
        </w:rPr>
        <w:t xml:space="preserve"> szlakiem Prusy</w:t>
      </w:r>
      <w:r w:rsidR="002B4971" w:rsidRPr="00A80B95">
        <w:rPr>
          <w:rFonts w:cstheme="minorHAnsi"/>
          <w:sz w:val="24"/>
          <w:szCs w:val="24"/>
        </w:rPr>
        <w:t xml:space="preserve"> </w:t>
      </w:r>
      <w:r w:rsidRPr="00A80B95">
        <w:rPr>
          <w:rFonts w:cstheme="minorHAnsi"/>
          <w:sz w:val="24"/>
          <w:szCs w:val="24"/>
        </w:rPr>
        <w:t>–</w:t>
      </w:r>
      <w:r w:rsidR="002B4971" w:rsidRPr="00A80B95">
        <w:rPr>
          <w:rFonts w:cstheme="minorHAnsi"/>
          <w:sz w:val="24"/>
          <w:szCs w:val="24"/>
        </w:rPr>
        <w:t xml:space="preserve"> </w:t>
      </w:r>
      <w:r w:rsidRPr="00A80B95">
        <w:rPr>
          <w:rFonts w:cstheme="minorHAnsi"/>
          <w:sz w:val="24"/>
          <w:szCs w:val="24"/>
        </w:rPr>
        <w:t>Mazowsze np. z Ciechanowa, Makowa Mazowieckiego i Przasnysza</w:t>
      </w:r>
      <w:r w:rsidR="007955EE" w:rsidRPr="00A80B95">
        <w:rPr>
          <w:rStyle w:val="Odwoanieprzypisudolnego"/>
          <w:rFonts w:cstheme="minorHAnsi"/>
          <w:sz w:val="24"/>
          <w:szCs w:val="24"/>
          <w:vertAlign w:val="superscript"/>
        </w:rPr>
        <w:footnoteReference w:id="15"/>
      </w:r>
      <w:r w:rsidRPr="00A80B95">
        <w:rPr>
          <w:rFonts w:cstheme="minorHAnsi"/>
          <w:sz w:val="24"/>
          <w:szCs w:val="24"/>
        </w:rPr>
        <w:t xml:space="preserve">. </w:t>
      </w:r>
    </w:p>
    <w:p w14:paraId="23C5B97C" w14:textId="77777777" w:rsidR="00350C2D" w:rsidRPr="00A80B95" w:rsidRDefault="00350C2D" w:rsidP="00255B0D">
      <w:pPr>
        <w:autoSpaceDE w:val="0"/>
        <w:autoSpaceDN w:val="0"/>
        <w:adjustRightInd w:val="0"/>
        <w:spacing w:after="0" w:line="360" w:lineRule="auto"/>
        <w:ind w:firstLine="708"/>
        <w:jc w:val="both"/>
        <w:rPr>
          <w:rFonts w:cstheme="minorHAnsi"/>
          <w:sz w:val="24"/>
          <w:szCs w:val="24"/>
        </w:rPr>
      </w:pPr>
      <w:r w:rsidRPr="00A80B95">
        <w:rPr>
          <w:rFonts w:cstheme="minorHAnsi"/>
          <w:sz w:val="24"/>
          <w:szCs w:val="24"/>
        </w:rPr>
        <w:t>Na terenie dzisiejszej gminy Jednorożec powstały też wsie prywatne – przykładem jest Stegna. Obszar wsi należał do dóbr krasnosielskich. Wieś Stegny Nowa Kolonia notowana jest przy okazji podatku podymnego w 1775 r. jako własność wspomnianego rodu. Wówczas istniały tu 2 dymy, więc wieś musiała powstać niewiele wcześniej</w:t>
      </w:r>
      <w:r w:rsidR="007955EE" w:rsidRPr="00A80B95">
        <w:rPr>
          <w:rStyle w:val="Odwoanieprzypisudolnego"/>
          <w:rFonts w:cstheme="minorHAnsi"/>
          <w:sz w:val="24"/>
          <w:szCs w:val="24"/>
          <w:shd w:val="clear" w:color="auto" w:fill="FFFFFF"/>
          <w:vertAlign w:val="superscript"/>
        </w:rPr>
        <w:footnoteReference w:id="16"/>
      </w:r>
      <w:r w:rsidRPr="00A80B95">
        <w:rPr>
          <w:rFonts w:cstheme="minorHAnsi"/>
          <w:sz w:val="24"/>
          <w:szCs w:val="24"/>
        </w:rPr>
        <w:t>.</w:t>
      </w:r>
    </w:p>
    <w:p w14:paraId="73698995" w14:textId="77777777" w:rsidR="00350C2D" w:rsidRPr="00A80B95" w:rsidRDefault="00350C2D" w:rsidP="00255B0D">
      <w:pPr>
        <w:autoSpaceDE w:val="0"/>
        <w:autoSpaceDN w:val="0"/>
        <w:adjustRightInd w:val="0"/>
        <w:spacing w:after="0" w:line="360" w:lineRule="auto"/>
        <w:ind w:firstLine="708"/>
        <w:jc w:val="both"/>
        <w:rPr>
          <w:rFonts w:cstheme="minorHAnsi"/>
          <w:sz w:val="24"/>
          <w:szCs w:val="24"/>
        </w:rPr>
      </w:pPr>
      <w:r w:rsidRPr="00A80B95">
        <w:rPr>
          <w:rFonts w:cstheme="minorHAnsi"/>
          <w:sz w:val="24"/>
          <w:szCs w:val="24"/>
        </w:rPr>
        <w:t>Z tego okresu pochodzą najstarsze przykłady przydrożnych obiektów małej architektury sakralnej. Z końca XVIII w. pochodzi najstarszy w gminie Jednorożec dokładnie wydatowany krzyż, stojący w miejscowości Małowidz. Jeszcze starsza może być kapliczka słupowa za Stegną w kierunku Drążdżewa Nowego, pierwotnie misternie rzeźbiona. Przejawy religijności w tym czasie związane były z nasiloną kontrreformacją</w:t>
      </w:r>
      <w:r w:rsidR="007955EE" w:rsidRPr="00A80B95">
        <w:rPr>
          <w:rStyle w:val="Odwoanieprzypisudolnego"/>
          <w:rFonts w:cstheme="minorHAnsi"/>
          <w:sz w:val="24"/>
          <w:szCs w:val="24"/>
          <w:vertAlign w:val="superscript"/>
        </w:rPr>
        <w:footnoteReference w:id="17"/>
      </w:r>
      <w:r w:rsidRPr="00A80B95">
        <w:rPr>
          <w:rFonts w:cstheme="minorHAnsi"/>
          <w:sz w:val="24"/>
          <w:szCs w:val="24"/>
        </w:rPr>
        <w:t xml:space="preserve">. </w:t>
      </w:r>
    </w:p>
    <w:p w14:paraId="32D01A88" w14:textId="13CAEB07" w:rsidR="00350C2D" w:rsidRPr="00A80B95" w:rsidRDefault="00350C2D" w:rsidP="00255B0D">
      <w:pPr>
        <w:autoSpaceDE w:val="0"/>
        <w:autoSpaceDN w:val="0"/>
        <w:adjustRightInd w:val="0"/>
        <w:spacing w:after="0" w:line="360" w:lineRule="auto"/>
        <w:ind w:firstLine="708"/>
        <w:jc w:val="both"/>
        <w:rPr>
          <w:rFonts w:cstheme="minorHAnsi"/>
          <w:sz w:val="24"/>
          <w:szCs w:val="24"/>
        </w:rPr>
      </w:pPr>
      <w:r w:rsidRPr="00A80B95">
        <w:rPr>
          <w:rFonts w:cstheme="minorHAnsi"/>
          <w:sz w:val="24"/>
          <w:szCs w:val="24"/>
        </w:rPr>
        <w:t xml:space="preserve">W okresie nowożytnym, w miarę rozwoju osadnictwa na terenie gminy Jednorożec, kształtowały się nazwy miejscowe (mikrotoponimy). Pozwalały na orientację w terenie, </w:t>
      </w:r>
      <w:r w:rsidR="0041014C">
        <w:rPr>
          <w:rFonts w:cstheme="minorHAnsi"/>
          <w:sz w:val="24"/>
          <w:szCs w:val="24"/>
        </w:rPr>
        <w:br/>
      </w:r>
      <w:r w:rsidRPr="00A80B95">
        <w:rPr>
          <w:rFonts w:cstheme="minorHAnsi"/>
          <w:sz w:val="24"/>
          <w:szCs w:val="24"/>
        </w:rPr>
        <w:t>co było szczególnie ważne z powodu rozdrobnienia ziemi należącej do poszczególnych gospodarzy. Wiele z nich to określenia konkretnych części wsi (np. Bocianica i Zagoc</w:t>
      </w:r>
      <w:r w:rsidR="00F43135" w:rsidRPr="00A80B95">
        <w:rPr>
          <w:rFonts w:cstheme="minorHAnsi"/>
          <w:sz w:val="24"/>
          <w:szCs w:val="24"/>
        </w:rPr>
        <w:t xml:space="preserve">ianka </w:t>
      </w:r>
      <w:r w:rsidR="0041014C">
        <w:rPr>
          <w:rFonts w:cstheme="minorHAnsi"/>
          <w:sz w:val="24"/>
          <w:szCs w:val="24"/>
        </w:rPr>
        <w:br/>
      </w:r>
      <w:r w:rsidR="00F43135" w:rsidRPr="00A80B95">
        <w:rPr>
          <w:rFonts w:cstheme="minorHAnsi"/>
          <w:sz w:val="24"/>
          <w:szCs w:val="24"/>
        </w:rPr>
        <w:t>w Dynaku; Szczygłowo, Za S</w:t>
      </w:r>
      <w:r w:rsidRPr="00A80B95">
        <w:rPr>
          <w:rFonts w:cstheme="minorHAnsi"/>
          <w:sz w:val="24"/>
          <w:szCs w:val="24"/>
        </w:rPr>
        <w:t xml:space="preserve">zosą, Wygon, Posilenie, Nabywce, Kantor i Torfy w Drążdżewie Nowym; Wądołowo, Ogrody, Zastodola, Konie Nery, Piaski w Jednorożcu; Nakły, Nowiny </w:t>
      </w:r>
      <w:r w:rsidR="0041014C">
        <w:rPr>
          <w:rFonts w:cstheme="minorHAnsi"/>
          <w:sz w:val="24"/>
          <w:szCs w:val="24"/>
        </w:rPr>
        <w:br/>
      </w:r>
      <w:r w:rsidRPr="00A80B95">
        <w:rPr>
          <w:rFonts w:cstheme="minorHAnsi"/>
          <w:sz w:val="24"/>
          <w:szCs w:val="24"/>
        </w:rPr>
        <w:t xml:space="preserve">i Stara Wieś w Lipie; Piaski, Kurki i Nowiny w Małowidzu; Biel i Naodrzyc w Olszewce; Nisztalki, </w:t>
      </w:r>
      <w:r w:rsidRPr="00A80B95">
        <w:rPr>
          <w:rFonts w:cstheme="minorHAnsi"/>
          <w:sz w:val="24"/>
          <w:szCs w:val="24"/>
        </w:rPr>
        <w:lastRenderedPageBreak/>
        <w:t>Gontarka i Zapole w Parciakach; Borki i Plany w Połoni; Grądy i Kurczy Lasek w Żelaznej Rządowej</w:t>
      </w:r>
      <w:r w:rsidR="006A1106" w:rsidRPr="00A80B95">
        <w:rPr>
          <w:rFonts w:cstheme="minorHAnsi"/>
          <w:sz w:val="24"/>
          <w:szCs w:val="24"/>
        </w:rPr>
        <w:t xml:space="preserve"> itp.</w:t>
      </w:r>
      <w:r w:rsidRPr="00A80B95">
        <w:rPr>
          <w:rFonts w:cstheme="minorHAnsi"/>
          <w:sz w:val="24"/>
          <w:szCs w:val="24"/>
        </w:rPr>
        <w:t xml:space="preserve">), jak też terenów nadrzecznych i wzniesień w dolinach rzek </w:t>
      </w:r>
      <w:r w:rsidR="00825F8B" w:rsidRPr="00A80B95">
        <w:rPr>
          <w:rFonts w:cstheme="minorHAnsi"/>
          <w:sz w:val="24"/>
          <w:szCs w:val="24"/>
        </w:rPr>
        <w:t xml:space="preserve">(Góra Byk, Góra Orzeł, Góra Orzełek, Góra Okół, Góra Szewczyk, Góra Taboły, Księża Górka, Płaska Góra, Polska Kępa, Sosnowy Grunt, Wilk), </w:t>
      </w:r>
      <w:r w:rsidRPr="00A80B95">
        <w:rPr>
          <w:rFonts w:cstheme="minorHAnsi"/>
          <w:sz w:val="24"/>
          <w:szCs w:val="24"/>
        </w:rPr>
        <w:t xml:space="preserve"> itp. Inne nazwy związane były z mieszkańcami (Żydowo na granicy Jednorożca i Ulatowa-Pogorzeli). Z niektórych nazw miejscowych powstały nazwy osad i miejscowości (np. Uścianek – w II poł. XVI w. uroczysko, dziś siedziba leśnictwa Jednorożec</w:t>
      </w:r>
      <w:r w:rsidR="000945B3" w:rsidRPr="00A80B95">
        <w:rPr>
          <w:rStyle w:val="Odwoanieprzypisudolnego"/>
          <w:rFonts w:cstheme="minorHAnsi"/>
          <w:sz w:val="24"/>
          <w:szCs w:val="24"/>
          <w:vertAlign w:val="superscript"/>
        </w:rPr>
        <w:footnoteReference w:id="18"/>
      </w:r>
      <w:r w:rsidRPr="00A80B95">
        <w:rPr>
          <w:rFonts w:cstheme="minorHAnsi"/>
          <w:sz w:val="24"/>
          <w:szCs w:val="24"/>
        </w:rPr>
        <w:t xml:space="preserve">; Szkopnik – w I poł. XVIII w. łąka </w:t>
      </w:r>
      <w:r w:rsidRPr="00A80B95">
        <w:rPr>
          <w:rFonts w:cstheme="minorHAnsi"/>
          <w:i/>
          <w:sz w:val="24"/>
          <w:szCs w:val="24"/>
        </w:rPr>
        <w:t>na skopnem grądzie</w:t>
      </w:r>
      <w:r w:rsidRPr="00A80B95">
        <w:rPr>
          <w:rFonts w:cstheme="minorHAnsi"/>
          <w:sz w:val="24"/>
          <w:szCs w:val="24"/>
        </w:rPr>
        <w:t xml:space="preserve">, dziś część wsi Parciaki; Dynak – w I poł. XVIII w. łąka </w:t>
      </w:r>
      <w:r w:rsidRPr="00A80B95">
        <w:rPr>
          <w:rFonts w:cstheme="minorHAnsi"/>
          <w:i/>
          <w:sz w:val="24"/>
          <w:szCs w:val="24"/>
        </w:rPr>
        <w:t>pod dinakiem</w:t>
      </w:r>
      <w:r w:rsidRPr="00A80B95">
        <w:rPr>
          <w:rFonts w:cstheme="minorHAnsi"/>
          <w:sz w:val="24"/>
          <w:szCs w:val="24"/>
        </w:rPr>
        <w:t>)</w:t>
      </w:r>
      <w:r w:rsidR="000945B3" w:rsidRPr="00A80B95">
        <w:rPr>
          <w:rStyle w:val="Odwoanieprzypisudolnego"/>
          <w:rFonts w:cstheme="minorHAnsi"/>
          <w:sz w:val="24"/>
          <w:szCs w:val="24"/>
          <w:vertAlign w:val="superscript"/>
        </w:rPr>
        <w:footnoteReference w:id="19"/>
      </w:r>
      <w:r w:rsidRPr="00A80B95">
        <w:rPr>
          <w:rFonts w:cstheme="minorHAnsi"/>
          <w:sz w:val="24"/>
          <w:szCs w:val="24"/>
        </w:rPr>
        <w:t xml:space="preserve">. Nazwy te straciły na znaczeniu po komasacji gruntów przed II wojną światową, ale przez część mieszkańców do dziś są używane. </w:t>
      </w:r>
    </w:p>
    <w:p w14:paraId="7496A18E" w14:textId="77777777" w:rsidR="00350C2D" w:rsidRPr="00A80B95" w:rsidRDefault="00350C2D" w:rsidP="00255B0D">
      <w:pPr>
        <w:autoSpaceDE w:val="0"/>
        <w:autoSpaceDN w:val="0"/>
        <w:adjustRightInd w:val="0"/>
        <w:spacing w:after="0" w:line="360" w:lineRule="auto"/>
        <w:ind w:firstLine="708"/>
        <w:jc w:val="both"/>
        <w:rPr>
          <w:rFonts w:cstheme="minorHAnsi"/>
          <w:sz w:val="24"/>
          <w:szCs w:val="24"/>
        </w:rPr>
      </w:pPr>
      <w:r w:rsidRPr="00A80B95">
        <w:rPr>
          <w:rFonts w:cstheme="minorHAnsi"/>
          <w:sz w:val="24"/>
          <w:szCs w:val="24"/>
        </w:rPr>
        <w:t>W 1795 r., kiedy upadła I Rzeczpospolita, wszystkie królewszczyzny oraz osady kurpiowskie przeszły na własność państwa (w zależności od sytuacji politycznej było to państwo pruskie lub rosyjskie)</w:t>
      </w:r>
      <w:r w:rsidR="000945B3" w:rsidRPr="00A80B95">
        <w:rPr>
          <w:rStyle w:val="Odwoanieprzypisudolnego"/>
          <w:rFonts w:cstheme="minorHAnsi"/>
          <w:sz w:val="24"/>
          <w:szCs w:val="24"/>
          <w:shd w:val="clear" w:color="auto" w:fill="FFFFFF"/>
          <w:vertAlign w:val="superscript"/>
        </w:rPr>
        <w:footnoteReference w:id="20"/>
      </w:r>
      <w:r w:rsidRPr="00A80B95">
        <w:rPr>
          <w:rFonts w:cstheme="minorHAnsi"/>
          <w:sz w:val="24"/>
          <w:szCs w:val="24"/>
        </w:rPr>
        <w:t xml:space="preserve">. </w:t>
      </w:r>
    </w:p>
    <w:p w14:paraId="51C0AFBC" w14:textId="591E170C" w:rsidR="00350C2D" w:rsidRPr="00A80B95" w:rsidRDefault="00350C2D" w:rsidP="00255B0D">
      <w:pPr>
        <w:autoSpaceDE w:val="0"/>
        <w:autoSpaceDN w:val="0"/>
        <w:adjustRightInd w:val="0"/>
        <w:spacing w:after="0" w:line="360" w:lineRule="auto"/>
        <w:ind w:firstLine="708"/>
        <w:jc w:val="both"/>
        <w:rPr>
          <w:rFonts w:cstheme="minorHAnsi"/>
          <w:sz w:val="24"/>
          <w:szCs w:val="24"/>
        </w:rPr>
      </w:pPr>
      <w:r w:rsidRPr="00A80B95">
        <w:rPr>
          <w:rFonts w:cstheme="minorHAnsi"/>
          <w:sz w:val="24"/>
          <w:szCs w:val="24"/>
        </w:rPr>
        <w:t xml:space="preserve">W XIX w. sieć osadnicza na terenie dzisiejszej gminy Jednorożec zagęściła się. </w:t>
      </w:r>
      <w:r w:rsidR="0041014C">
        <w:rPr>
          <w:rFonts w:cstheme="minorHAnsi"/>
          <w:sz w:val="24"/>
          <w:szCs w:val="24"/>
        </w:rPr>
        <w:br/>
      </w:r>
      <w:r w:rsidRPr="00A80B95">
        <w:rPr>
          <w:rFonts w:cstheme="minorHAnsi"/>
          <w:sz w:val="24"/>
          <w:szCs w:val="24"/>
        </w:rPr>
        <w:t>Na początku stulecia powstały Budy Rządowe (z czasem zaczęto rozróżniać Budy Rządowe – dawną osadę robotników leśnych na terenie gruntów rządowych – i Budy Prywatne, należące do Krasińskich pierwotne Budy Przysieki). Początki osady leśnej Budziska to lata dwudzieste XIX w. – od początku była to niewielka miejscowość, głównie leśniczówka stanowiąca nadzór nad okolicznymi lasami</w:t>
      </w:r>
      <w:r w:rsidR="000945B3" w:rsidRPr="00A80B95">
        <w:rPr>
          <w:rStyle w:val="Odwoanieprzypisudolnego"/>
          <w:rFonts w:cstheme="minorHAnsi"/>
          <w:sz w:val="24"/>
          <w:szCs w:val="24"/>
          <w:shd w:val="clear" w:color="auto" w:fill="FFFFFF"/>
          <w:vertAlign w:val="superscript"/>
        </w:rPr>
        <w:footnoteReference w:id="21"/>
      </w:r>
      <w:r w:rsidRPr="00A80B95">
        <w:rPr>
          <w:rFonts w:cstheme="minorHAnsi"/>
          <w:sz w:val="24"/>
          <w:szCs w:val="24"/>
        </w:rPr>
        <w:t xml:space="preserve">. Wieś Dynak notowana jest w 1815 r. i musiała powstać niewiele wcześniej, </w:t>
      </w:r>
      <w:r w:rsidR="00D51600" w:rsidRPr="00A80B95">
        <w:rPr>
          <w:rFonts w:cstheme="minorHAnsi"/>
          <w:sz w:val="24"/>
          <w:szCs w:val="24"/>
        </w:rPr>
        <w:t>b</w:t>
      </w:r>
      <w:r w:rsidRPr="00A80B95">
        <w:rPr>
          <w:rFonts w:cstheme="minorHAnsi"/>
          <w:sz w:val="24"/>
          <w:szCs w:val="24"/>
        </w:rPr>
        <w:t>o liczyła wówczas tylko 2 domy</w:t>
      </w:r>
      <w:r w:rsidR="000945B3" w:rsidRPr="00A80B95">
        <w:rPr>
          <w:rStyle w:val="Odwoanieprzypisudolnego"/>
          <w:rFonts w:eastAsia="Times New Roman" w:cstheme="minorHAnsi"/>
          <w:color w:val="1B1B1B"/>
          <w:sz w:val="24"/>
          <w:szCs w:val="24"/>
          <w:vertAlign w:val="superscript"/>
        </w:rPr>
        <w:footnoteReference w:id="22"/>
      </w:r>
      <w:r w:rsidRPr="00A80B95">
        <w:rPr>
          <w:rFonts w:cstheme="minorHAnsi"/>
          <w:sz w:val="24"/>
          <w:szCs w:val="24"/>
        </w:rPr>
        <w:t>. Na przełomie lat dwudziestych i trzydziestych XIX w. powstały wsie Nakieł i Obórki</w:t>
      </w:r>
      <w:r w:rsidR="000945B3" w:rsidRPr="00A80B95">
        <w:rPr>
          <w:rStyle w:val="Odwoanieprzypisudolnego"/>
          <w:rFonts w:eastAsia="Times New Roman" w:cstheme="minorHAnsi"/>
          <w:color w:val="1B1B1B"/>
          <w:sz w:val="24"/>
          <w:szCs w:val="24"/>
          <w:vertAlign w:val="superscript"/>
        </w:rPr>
        <w:footnoteReference w:id="23"/>
      </w:r>
      <w:r w:rsidRPr="00A80B95">
        <w:rPr>
          <w:rFonts w:cstheme="minorHAnsi"/>
          <w:sz w:val="24"/>
          <w:szCs w:val="24"/>
        </w:rPr>
        <w:t>. W pobliżu wsi Żelazna istniały dobra prywatne – ich właściciele, Krasińscy, na początku XIX w. założyli tu niewielką osadę, którą nazwano Żeleźnią Szlachecką (tzn. prywatną)</w:t>
      </w:r>
      <w:r w:rsidR="000945B3" w:rsidRPr="00A80B95">
        <w:rPr>
          <w:rStyle w:val="Odwoanieprzypisudolnego"/>
          <w:rFonts w:eastAsia="Times New Roman" w:cstheme="minorHAnsi"/>
          <w:sz w:val="24"/>
          <w:szCs w:val="24"/>
          <w:vertAlign w:val="superscript"/>
        </w:rPr>
        <w:footnoteReference w:id="24"/>
      </w:r>
      <w:r w:rsidRPr="00A80B95">
        <w:rPr>
          <w:rFonts w:cstheme="minorHAnsi"/>
          <w:sz w:val="24"/>
          <w:szCs w:val="24"/>
        </w:rPr>
        <w:t xml:space="preserve">. W tym czasie wioskę Ulatowo-Dąbrówka założyli szlachcice </w:t>
      </w:r>
      <w:r w:rsidR="0041014C">
        <w:rPr>
          <w:rFonts w:cstheme="minorHAnsi"/>
          <w:sz w:val="24"/>
          <w:szCs w:val="24"/>
        </w:rPr>
        <w:br/>
      </w:r>
      <w:r w:rsidRPr="00A80B95">
        <w:rPr>
          <w:rFonts w:cstheme="minorHAnsi"/>
          <w:sz w:val="24"/>
          <w:szCs w:val="24"/>
        </w:rPr>
        <w:t>z okolicznych wsi – powstała zapewne na dawnych gruntach leśnych, stąd nazwa</w:t>
      </w:r>
      <w:r w:rsidR="000945B3" w:rsidRPr="00A80B95">
        <w:rPr>
          <w:rStyle w:val="Odwoanieprzypisudolnego"/>
          <w:rFonts w:cstheme="minorHAnsi"/>
          <w:sz w:val="24"/>
          <w:szCs w:val="24"/>
          <w:shd w:val="clear" w:color="auto" w:fill="FFFFFF"/>
          <w:vertAlign w:val="superscript"/>
        </w:rPr>
        <w:footnoteReference w:id="25"/>
      </w:r>
      <w:r w:rsidRPr="00A80B95">
        <w:rPr>
          <w:rFonts w:cstheme="minorHAnsi"/>
          <w:sz w:val="24"/>
          <w:szCs w:val="24"/>
        </w:rPr>
        <w:t xml:space="preserve">. </w:t>
      </w:r>
      <w:r w:rsidR="0041014C">
        <w:rPr>
          <w:rFonts w:cstheme="minorHAnsi"/>
          <w:sz w:val="24"/>
          <w:szCs w:val="24"/>
        </w:rPr>
        <w:br/>
      </w:r>
      <w:r w:rsidRPr="00A80B95">
        <w:rPr>
          <w:rFonts w:cstheme="minorHAnsi"/>
          <w:sz w:val="24"/>
          <w:szCs w:val="24"/>
        </w:rPr>
        <w:t xml:space="preserve">Ze wspomnianych wsi Budziska, Budy Rządowe, Dynak i Nakieł to wsie kurpiowskie, zaś Obórki początkowo były zabudowaniami gospodarczymi wsi Lipa, stąd nazwa. Mimo tego </w:t>
      </w:r>
      <w:r w:rsidRPr="00A80B95">
        <w:rPr>
          <w:rFonts w:cstheme="minorHAnsi"/>
          <w:sz w:val="24"/>
          <w:szCs w:val="24"/>
        </w:rPr>
        <w:lastRenderedPageBreak/>
        <w:t xml:space="preserve">zagęszczania osadnictwa aż do dziś poziom lesistości gminy Jednorożec wynosi prawie 50% </w:t>
      </w:r>
      <w:r w:rsidR="0041014C">
        <w:rPr>
          <w:rFonts w:cstheme="minorHAnsi"/>
          <w:sz w:val="24"/>
          <w:szCs w:val="24"/>
        </w:rPr>
        <w:br/>
      </w:r>
      <w:r w:rsidRPr="00A80B95">
        <w:rPr>
          <w:rFonts w:cstheme="minorHAnsi"/>
          <w:sz w:val="24"/>
          <w:szCs w:val="24"/>
        </w:rPr>
        <w:t>i utrzymuje się, wbrew zmianom granic gminy, od XIX w.</w:t>
      </w:r>
    </w:p>
    <w:p w14:paraId="68228F8B" w14:textId="375ED575" w:rsidR="00350C2D" w:rsidRPr="00A80B95" w:rsidRDefault="00350C2D" w:rsidP="00255B0D">
      <w:pPr>
        <w:autoSpaceDE w:val="0"/>
        <w:autoSpaceDN w:val="0"/>
        <w:adjustRightInd w:val="0"/>
        <w:spacing w:after="0" w:line="360" w:lineRule="auto"/>
        <w:ind w:firstLine="708"/>
        <w:jc w:val="both"/>
        <w:rPr>
          <w:rFonts w:cstheme="minorHAnsi"/>
          <w:sz w:val="24"/>
          <w:szCs w:val="24"/>
        </w:rPr>
      </w:pPr>
      <w:r w:rsidRPr="00A80B95">
        <w:rPr>
          <w:rFonts w:cstheme="minorHAnsi"/>
          <w:sz w:val="24"/>
          <w:szCs w:val="24"/>
        </w:rPr>
        <w:t xml:space="preserve">Dla I połowy XIX w. charakterystyczne są występujące na terenie gminy Jednorożec figury św. Jana Nepomucena. Jego kult nasilał się od XVIII w. Ze względu na podobieństwo formy </w:t>
      </w:r>
      <w:r w:rsidR="00D51600" w:rsidRPr="00A80B95">
        <w:rPr>
          <w:rFonts w:cstheme="minorHAnsi"/>
          <w:sz w:val="24"/>
          <w:szCs w:val="24"/>
        </w:rPr>
        <w:t>trzech</w:t>
      </w:r>
      <w:r w:rsidRPr="00A80B95">
        <w:rPr>
          <w:rFonts w:cstheme="minorHAnsi"/>
          <w:sz w:val="24"/>
          <w:szCs w:val="24"/>
        </w:rPr>
        <w:t xml:space="preserve"> zachowanych przedstawień patrona od suszy i powodzi uważa się, że mogły wyjść spod ręki jednego rzeźbiarza lub być wykonane w tym samym warsztacie </w:t>
      </w:r>
      <w:r w:rsidR="006012D9">
        <w:rPr>
          <w:rFonts w:cstheme="minorHAnsi"/>
          <w:sz w:val="24"/>
          <w:szCs w:val="24"/>
        </w:rPr>
        <w:br/>
      </w:r>
      <w:r w:rsidRPr="00A80B95">
        <w:rPr>
          <w:rFonts w:cstheme="minorHAnsi"/>
          <w:sz w:val="24"/>
          <w:szCs w:val="24"/>
        </w:rPr>
        <w:t>i w podobnym czasie (tylko figura z Olszewki jest datowana – widać „1838”). Przedstawienia znajdują się w sąsiednich miejscowościach (Małowidz, Olszewka, Połoń) i zachowują formę charakterystyczną dla zachodniej Kurpiowszczyzny – na wysokim prostym drewnianym słupie stoi wyciosana z jednego kawałka drewna statyczna figura świętego</w:t>
      </w:r>
      <w:r w:rsidR="000945B3" w:rsidRPr="00A80B95">
        <w:rPr>
          <w:rStyle w:val="Odwoanieprzypisudolnego"/>
          <w:rFonts w:cstheme="minorHAnsi"/>
          <w:sz w:val="24"/>
          <w:szCs w:val="24"/>
          <w:vertAlign w:val="superscript"/>
        </w:rPr>
        <w:footnoteReference w:id="26"/>
      </w:r>
      <w:r w:rsidRPr="00A80B95">
        <w:rPr>
          <w:rFonts w:cstheme="minorHAnsi"/>
          <w:sz w:val="24"/>
          <w:szCs w:val="24"/>
        </w:rPr>
        <w:t xml:space="preserve">. Nie przetrwała figura </w:t>
      </w:r>
      <w:r w:rsidR="006012D9">
        <w:rPr>
          <w:rFonts w:cstheme="minorHAnsi"/>
          <w:sz w:val="24"/>
          <w:szCs w:val="24"/>
        </w:rPr>
        <w:br/>
      </w:r>
      <w:r w:rsidRPr="00A80B95">
        <w:rPr>
          <w:rFonts w:cstheme="minorHAnsi"/>
          <w:sz w:val="24"/>
          <w:szCs w:val="24"/>
        </w:rPr>
        <w:t>z Żelaznej Rządowej z 1840 r., bardzo podobna do przedstawienia z Olszewki</w:t>
      </w:r>
      <w:r w:rsidR="000945B3" w:rsidRPr="00A80B95">
        <w:rPr>
          <w:rStyle w:val="Odwoanieprzypisudolnego"/>
          <w:rFonts w:cstheme="minorHAnsi"/>
          <w:sz w:val="24"/>
          <w:szCs w:val="24"/>
          <w:vertAlign w:val="superscript"/>
        </w:rPr>
        <w:footnoteReference w:id="27"/>
      </w:r>
      <w:r w:rsidRPr="00A80B95">
        <w:rPr>
          <w:rFonts w:cstheme="minorHAnsi"/>
          <w:sz w:val="24"/>
          <w:szCs w:val="24"/>
        </w:rPr>
        <w:t>.</w:t>
      </w:r>
    </w:p>
    <w:p w14:paraId="10E9B5F2" w14:textId="72670F48" w:rsidR="00350C2D" w:rsidRPr="00A80B95" w:rsidRDefault="00350C2D" w:rsidP="00255B0D">
      <w:pPr>
        <w:autoSpaceDE w:val="0"/>
        <w:autoSpaceDN w:val="0"/>
        <w:adjustRightInd w:val="0"/>
        <w:spacing w:after="0" w:line="360" w:lineRule="auto"/>
        <w:ind w:firstLine="708"/>
        <w:jc w:val="both"/>
        <w:rPr>
          <w:rFonts w:cstheme="minorHAnsi"/>
          <w:sz w:val="24"/>
          <w:szCs w:val="24"/>
        </w:rPr>
      </w:pPr>
      <w:r w:rsidRPr="00A80B95">
        <w:rPr>
          <w:rFonts w:cstheme="minorHAnsi"/>
          <w:sz w:val="24"/>
          <w:szCs w:val="24"/>
        </w:rPr>
        <w:t xml:space="preserve">Po 1831 r. w rolnictwie wprowadzono rugi i oczynszowania, a także zamykano drobne zakłady przetwórcze. Władze carskie w latach 1835–1840 całkowicie zlikwidowały bartnictwo. Zakazano karczunków, by ograniczyć rozszerzanie pól, myślistwa, zbieractwa, wypasu zwierząt w lesie. Powodowało to ubożenie tutejszej ludności. Na mocy ukazu carskiego z 19 II/2 III 1864 r. doszło do uwłaszczenia chłopów. Uwłaszczenie ziemi dworskiej uprawianej przez chłopów nie dotyczyło tego terenu, bo ludność chłopska prawie tu nie występowała, co najwyżej byli to parobcy, którzy samodzielnie nie uprawiali ziemi. Uwłaszczenie nie objęło początkowo ludności bezrolnej; najbiedniejsi otrzymali swoje działki dopiero na przełomie XIX i XX w. </w:t>
      </w:r>
      <w:r w:rsidR="0041014C">
        <w:rPr>
          <w:rFonts w:cstheme="minorHAnsi"/>
          <w:sz w:val="24"/>
          <w:szCs w:val="24"/>
        </w:rPr>
        <w:br/>
      </w:r>
      <w:r w:rsidRPr="00A80B95">
        <w:rPr>
          <w:rFonts w:cstheme="minorHAnsi"/>
          <w:sz w:val="24"/>
          <w:szCs w:val="24"/>
        </w:rPr>
        <w:t>W zależności od jakości ziemi czy liczebności rodziny chłopom przydzielono tzw. nadziały. Zostali pozbawieni serwitutów (gruntów wspólnych), zaś nieoczynszowane wsie utraciły też tzw. kawały (wylesione obszary w lasach państwowych). Chłopów wywłaszczano z tych terenów i nakazano rozbiórkę ich domów. Dotąd rządowe lub prywatne wsie stały się samodzielne, dawne stosunki własnościowe nie miały już takiego znaczenia. Problemem wsi kurpiowskich były ograniczone możliwości zakupu ziemi od skarbu państwa, choć wokół mnóstwo było lasów rządowych, stąd liczne i długie spory z administracją carską</w:t>
      </w:r>
      <w:r w:rsidR="000945B3" w:rsidRPr="00A80B95">
        <w:rPr>
          <w:rStyle w:val="Odwoanieprzypisudolnego"/>
          <w:rFonts w:cstheme="minorHAnsi"/>
          <w:color w:val="000000"/>
          <w:sz w:val="24"/>
          <w:szCs w:val="24"/>
          <w:vertAlign w:val="superscript"/>
        </w:rPr>
        <w:footnoteReference w:id="28"/>
      </w:r>
      <w:r w:rsidRPr="00A80B95">
        <w:rPr>
          <w:rFonts w:cstheme="minorHAnsi"/>
          <w:sz w:val="24"/>
          <w:szCs w:val="24"/>
        </w:rPr>
        <w:t xml:space="preserve">. </w:t>
      </w:r>
    </w:p>
    <w:p w14:paraId="70F5AE59" w14:textId="77777777" w:rsidR="00350C2D" w:rsidRPr="00A80B95" w:rsidRDefault="00350C2D" w:rsidP="00255B0D">
      <w:pPr>
        <w:autoSpaceDE w:val="0"/>
        <w:autoSpaceDN w:val="0"/>
        <w:adjustRightInd w:val="0"/>
        <w:spacing w:after="0" w:line="360" w:lineRule="auto"/>
        <w:ind w:firstLine="708"/>
        <w:jc w:val="both"/>
        <w:rPr>
          <w:rFonts w:cstheme="minorHAnsi"/>
          <w:sz w:val="24"/>
          <w:szCs w:val="24"/>
        </w:rPr>
      </w:pPr>
      <w:r w:rsidRPr="00A80B95">
        <w:rPr>
          <w:rFonts w:cstheme="minorHAnsi"/>
          <w:sz w:val="24"/>
          <w:szCs w:val="24"/>
        </w:rPr>
        <w:t xml:space="preserve">W końcu XIX w. w gminie Jednorożec znajdowały się następujące miejscowości: kurpiowskie Budy Przysieki rządowe i prywatne, Żelazna rządowa, Żelazna prywatna, Jednorożec, Małowidz, Nakieł, Olszewka, Połoń, Parciaki, Stegna i wsie włościańskie: Stegna </w:t>
      </w:r>
      <w:r w:rsidRPr="00A80B95">
        <w:rPr>
          <w:rFonts w:cstheme="minorHAnsi"/>
          <w:sz w:val="24"/>
          <w:szCs w:val="24"/>
        </w:rPr>
        <w:lastRenderedPageBreak/>
        <w:t>Drążdżewskie (leśne, szlacheckie), Szla, Wólka Kobylaki. W skład gminy wchodziły też tzw. osady leśne i rządowe: Budziska, Kamienica leśnictwo, Oborki Włościańskie i rządowe, Przejmy rządowe leśne, Stegna małowidzkie, Zadery, Zadziory, Żelazna leśnictwo. W okresie międzywojennym gmina Jednorożec składała się z następujących miejscowości: Budy Prywatne wieś, Budy Rządowe wieś, Budziska leśniczówka, Jednorożec wieś, Lipa wieś, Małowidz wieś, Nakieł leśniczówka, Nakieł wieś, Obórki wieś, Olszewka stacja kolejowa, Olszewka wieś, Parciaki wieś, Parciaki stacja kolejowa, Połoń wieś, Przejmy leśnictwo, Stegna wieś, Szla kolonia, Ulatowo Pogorzel tartak, Ulatowo Pogorzel wieś, Ulatowo Pogorzel Żydowo wieś, Wólka Kobylaki wieś, Zadziory leśniczówka, Żelazna Prywatna wieś i Żelazna Rządowa wieś</w:t>
      </w:r>
      <w:r w:rsidR="000945B3" w:rsidRPr="00A80B95">
        <w:rPr>
          <w:rStyle w:val="Odwoanieprzypisudolnego"/>
          <w:rFonts w:cstheme="minorHAnsi"/>
          <w:color w:val="000000"/>
          <w:sz w:val="24"/>
          <w:szCs w:val="24"/>
          <w:shd w:val="clear" w:color="auto" w:fill="FFFFFF"/>
          <w:vertAlign w:val="superscript"/>
        </w:rPr>
        <w:footnoteReference w:id="29"/>
      </w:r>
      <w:r w:rsidRPr="00A80B95">
        <w:rPr>
          <w:rFonts w:cstheme="minorHAnsi"/>
          <w:sz w:val="24"/>
          <w:szCs w:val="24"/>
        </w:rPr>
        <w:t xml:space="preserve">. </w:t>
      </w:r>
    </w:p>
    <w:p w14:paraId="1C2E7755" w14:textId="4C2FBDDF" w:rsidR="00350C2D" w:rsidRPr="00A80B95" w:rsidRDefault="00350C2D" w:rsidP="00255B0D">
      <w:pPr>
        <w:autoSpaceDE w:val="0"/>
        <w:autoSpaceDN w:val="0"/>
        <w:adjustRightInd w:val="0"/>
        <w:spacing w:after="0" w:line="360" w:lineRule="auto"/>
        <w:ind w:firstLine="708"/>
        <w:jc w:val="both"/>
        <w:rPr>
          <w:rFonts w:cstheme="minorHAnsi"/>
          <w:sz w:val="24"/>
          <w:szCs w:val="24"/>
        </w:rPr>
      </w:pPr>
      <w:r w:rsidRPr="00A80B95">
        <w:rPr>
          <w:rFonts w:cstheme="minorHAnsi"/>
          <w:sz w:val="24"/>
          <w:szCs w:val="24"/>
        </w:rPr>
        <w:t xml:space="preserve">W tym czasie wsie w gminie Jednorożec najczęściej zorganizowane były w formie ulicówki. Ten układ przestrzenny wsi, zachowany dość czytelnie w przypadku wszystkich wsi, sięga nawet XVI w. i  świadczy o historycznych walorach środowiska kulturowego gminy Jednorożec. Wzdłuż drogi, po obu jej stronach, stawiano chałupy w niewielkiej odległości od siebie, a wszystkie sytuowano do drogi szczytem, czyli krótszą stroną domu. Sieć osadnicza </w:t>
      </w:r>
      <w:r w:rsidR="006012D9">
        <w:rPr>
          <w:rFonts w:cstheme="minorHAnsi"/>
          <w:sz w:val="24"/>
          <w:szCs w:val="24"/>
        </w:rPr>
        <w:br/>
      </w:r>
      <w:r w:rsidRPr="00A80B95">
        <w:rPr>
          <w:rFonts w:cstheme="minorHAnsi"/>
          <w:sz w:val="24"/>
          <w:szCs w:val="24"/>
        </w:rPr>
        <w:t>w obrębie samej wsi zagęszczała się przez zajmowanie wolnych przestrzeni między głównymi drogami lub podział przestrzeni zajętych pod zabudowania i ogrody. Rozrost wsi postępował też wzdłuż dróg, co prowadziło do powiększania powierzchnia osiedla. Drugim popularnym układem wsi w gminie Jednorożec była wielodrożnica, powstająca albo na styku wyznaczonych szlaków, albo ich powstanie inspirująca</w:t>
      </w:r>
      <w:r w:rsidR="000945B3" w:rsidRPr="00A80B95">
        <w:rPr>
          <w:rStyle w:val="Odwoanieprzypisudolnego"/>
          <w:rFonts w:cstheme="minorHAnsi"/>
          <w:iCs/>
          <w:sz w:val="24"/>
          <w:szCs w:val="24"/>
          <w:vertAlign w:val="superscript"/>
        </w:rPr>
        <w:footnoteReference w:id="30"/>
      </w:r>
      <w:r w:rsidRPr="00A80B95">
        <w:rPr>
          <w:rFonts w:cstheme="minorHAnsi"/>
          <w:sz w:val="24"/>
          <w:szCs w:val="24"/>
        </w:rPr>
        <w:t>.</w:t>
      </w:r>
    </w:p>
    <w:p w14:paraId="3DA4BA0B" w14:textId="76C23AE2" w:rsidR="00350C2D" w:rsidRPr="00A80B95" w:rsidRDefault="00350C2D" w:rsidP="00255B0D">
      <w:pPr>
        <w:autoSpaceDE w:val="0"/>
        <w:autoSpaceDN w:val="0"/>
        <w:adjustRightInd w:val="0"/>
        <w:spacing w:after="0" w:line="360" w:lineRule="auto"/>
        <w:ind w:firstLine="708"/>
        <w:jc w:val="both"/>
        <w:rPr>
          <w:rFonts w:cstheme="minorHAnsi"/>
          <w:sz w:val="24"/>
          <w:szCs w:val="24"/>
        </w:rPr>
      </w:pPr>
      <w:r w:rsidRPr="00A80B95">
        <w:rPr>
          <w:rFonts w:cstheme="minorHAnsi"/>
          <w:sz w:val="24"/>
          <w:szCs w:val="24"/>
        </w:rPr>
        <w:t xml:space="preserve">W wieku XIX obserwujemy upowszechnienie się żelaza, stąd we wsiach zaczęto stawiać krzyże kute przez kowali, nieraz misternie zdobione, najczęściej osadzane </w:t>
      </w:r>
      <w:r w:rsidR="006012D9">
        <w:rPr>
          <w:rFonts w:cstheme="minorHAnsi"/>
          <w:sz w:val="24"/>
          <w:szCs w:val="24"/>
        </w:rPr>
        <w:br/>
      </w:r>
      <w:r w:rsidRPr="00A80B95">
        <w:rPr>
          <w:rFonts w:cstheme="minorHAnsi"/>
          <w:sz w:val="24"/>
          <w:szCs w:val="24"/>
        </w:rPr>
        <w:t xml:space="preserve">w kamieniach polnych w mniej lub bardziej regularnych kształtach. Niemniej na kondycję świątków negatywnie wpłynął zakaz wystawiania nowych kapliczek i remontowania starych poza obrębem cmentarza parafialnego. Zakaz częściowo zniesiono w marcu 1896 r., </w:t>
      </w:r>
      <w:r w:rsidR="006012D9">
        <w:rPr>
          <w:rFonts w:cstheme="minorHAnsi"/>
          <w:sz w:val="24"/>
          <w:szCs w:val="24"/>
        </w:rPr>
        <w:br/>
      </w:r>
      <w:r w:rsidRPr="00A80B95">
        <w:rPr>
          <w:rFonts w:cstheme="minorHAnsi"/>
          <w:sz w:val="24"/>
          <w:szCs w:val="24"/>
        </w:rPr>
        <w:t xml:space="preserve">a całkowicie uchylono dopiero w 1905 r. Dlatego w gminie Jednorożec rzadko znajdziemy świątki wystawiane w latach siedemdziesiątych i osiemdziesiątych XIX w. Na terenie gminy Jednorożec zachowało się </w:t>
      </w:r>
      <w:r w:rsidR="00D51600" w:rsidRPr="00A80B95">
        <w:rPr>
          <w:rFonts w:cstheme="minorHAnsi"/>
          <w:sz w:val="24"/>
          <w:szCs w:val="24"/>
        </w:rPr>
        <w:t xml:space="preserve">15 </w:t>
      </w:r>
      <w:r w:rsidRPr="00A80B95">
        <w:rPr>
          <w:rFonts w:cstheme="minorHAnsi"/>
          <w:sz w:val="24"/>
          <w:szCs w:val="24"/>
        </w:rPr>
        <w:t xml:space="preserve">przykładów  takich krzyży (Budy Rządowe, Dynak, Jednorożec, Kobylaki-Korysze, Lipa, Małowidz, Olszewka, Połoń, Ulatowo-Dąbrówka, Ulatowo-Pogorzel), </w:t>
      </w:r>
      <w:r w:rsidR="0041014C">
        <w:rPr>
          <w:rFonts w:cstheme="minorHAnsi"/>
          <w:sz w:val="24"/>
          <w:szCs w:val="24"/>
        </w:rPr>
        <w:br/>
      </w:r>
      <w:r w:rsidRPr="00A80B95">
        <w:rPr>
          <w:rFonts w:cstheme="minorHAnsi"/>
          <w:sz w:val="24"/>
          <w:szCs w:val="24"/>
        </w:rPr>
        <w:t xml:space="preserve">a pochodzą z lat 1888–1906. Często poszczególne elementy metalowe łączone są za pomocą </w:t>
      </w:r>
      <w:r w:rsidRPr="00A80B95">
        <w:rPr>
          <w:rFonts w:cstheme="minorHAnsi"/>
          <w:sz w:val="24"/>
          <w:szCs w:val="24"/>
        </w:rPr>
        <w:lastRenderedPageBreak/>
        <w:t xml:space="preserve">śrub, kamień jest profilowany, zaś w części drobnoszlacheckiej gminy ogrodzenie takiego krzyża stanowią cztery profilowane prostopadłościenne kamienie połączone metalowymi prętami. W tym czasie stawiano też krzyże drewniane. Śladem epoki są krzyże upamiętniające śmiertelne epidemie – proste drewniane lub w formie drewnianych krzyży </w:t>
      </w:r>
      <w:r w:rsidR="006012D9">
        <w:rPr>
          <w:rFonts w:cstheme="minorHAnsi"/>
          <w:sz w:val="24"/>
          <w:szCs w:val="24"/>
        </w:rPr>
        <w:br/>
      </w:r>
      <w:r w:rsidRPr="00A80B95">
        <w:rPr>
          <w:rFonts w:cstheme="minorHAnsi"/>
          <w:sz w:val="24"/>
          <w:szCs w:val="24"/>
        </w:rPr>
        <w:t>z dwoma poprzecznymi ramionami. W gminie zachowała się jedna karawaka i choć jest współczesna, to stoi na miejscu, w którym pierwotnie, w XIX w., ustawiono taki krzyż</w:t>
      </w:r>
      <w:r w:rsidR="000945B3" w:rsidRPr="00A80B95">
        <w:rPr>
          <w:rStyle w:val="Odwoanieprzypisudolnego"/>
          <w:rFonts w:cstheme="minorHAnsi"/>
          <w:sz w:val="24"/>
          <w:szCs w:val="24"/>
          <w:vertAlign w:val="superscript"/>
        </w:rPr>
        <w:footnoteReference w:id="31"/>
      </w:r>
      <w:r w:rsidRPr="00A80B95">
        <w:rPr>
          <w:rFonts w:cstheme="minorHAnsi"/>
          <w:sz w:val="24"/>
          <w:szCs w:val="24"/>
        </w:rPr>
        <w:t>.</w:t>
      </w:r>
    </w:p>
    <w:p w14:paraId="7381FA61" w14:textId="5839BF88" w:rsidR="00350C2D" w:rsidRPr="00A80B95" w:rsidRDefault="00350C2D" w:rsidP="00255B0D">
      <w:pPr>
        <w:autoSpaceDE w:val="0"/>
        <w:autoSpaceDN w:val="0"/>
        <w:adjustRightInd w:val="0"/>
        <w:spacing w:after="0" w:line="360" w:lineRule="auto"/>
        <w:ind w:firstLine="708"/>
        <w:jc w:val="both"/>
        <w:rPr>
          <w:rFonts w:cstheme="minorHAnsi"/>
          <w:sz w:val="24"/>
          <w:szCs w:val="24"/>
        </w:rPr>
      </w:pPr>
      <w:r w:rsidRPr="00A80B95">
        <w:rPr>
          <w:rFonts w:cstheme="minorHAnsi"/>
          <w:sz w:val="24"/>
          <w:szCs w:val="24"/>
        </w:rPr>
        <w:t>Działania wojenne w lutym–marcu,</w:t>
      </w:r>
      <w:r w:rsidR="00D22CF7" w:rsidRPr="00A80B95">
        <w:rPr>
          <w:rFonts w:cstheme="minorHAnsi"/>
          <w:sz w:val="24"/>
          <w:szCs w:val="24"/>
        </w:rPr>
        <w:t xml:space="preserve"> a następnie w lipcu 1915 r., w </w:t>
      </w:r>
      <w:r w:rsidRPr="00A80B95">
        <w:rPr>
          <w:rFonts w:cstheme="minorHAnsi"/>
          <w:sz w:val="24"/>
          <w:szCs w:val="24"/>
        </w:rPr>
        <w:t xml:space="preserve">tym walki pozycyjne, doprowadziły do wielkich zniszczeń omawianego terenu. Przeciętna skala zniszczeń w gminie Jednorożec wynosiła 91%. Zniszczona została drewniana zabudowa mieszkalna, kościół </w:t>
      </w:r>
      <w:r w:rsidR="0041014C">
        <w:rPr>
          <w:rFonts w:cstheme="minorHAnsi"/>
          <w:sz w:val="24"/>
          <w:szCs w:val="24"/>
        </w:rPr>
        <w:br/>
      </w:r>
      <w:r w:rsidRPr="00A80B95">
        <w:rPr>
          <w:rFonts w:cstheme="minorHAnsi"/>
          <w:sz w:val="24"/>
          <w:szCs w:val="24"/>
        </w:rPr>
        <w:t xml:space="preserve">w Jednorożcu z 1862 r. oraz liczne drewniane przydrożne krzyże, kapliczki i figury. Zniknęły m.in. popularne od XVII i XVIII w. drewniane krzyże zdobione narzędziami </w:t>
      </w:r>
      <w:r w:rsidR="006012D9">
        <w:rPr>
          <w:rFonts w:cstheme="minorHAnsi"/>
          <w:sz w:val="24"/>
          <w:szCs w:val="24"/>
        </w:rPr>
        <w:br/>
      </w:r>
      <w:r w:rsidRPr="00A80B95">
        <w:rPr>
          <w:rFonts w:cstheme="minorHAnsi"/>
          <w:sz w:val="24"/>
          <w:szCs w:val="24"/>
        </w:rPr>
        <w:t xml:space="preserve">i atrybutami Męki Pańskiej, płaskorzeźbionymi na belkach albo wycinanymi oddzielnie </w:t>
      </w:r>
      <w:r w:rsidR="006012D9">
        <w:rPr>
          <w:rFonts w:cstheme="minorHAnsi"/>
          <w:sz w:val="24"/>
          <w:szCs w:val="24"/>
        </w:rPr>
        <w:br/>
      </w:r>
      <w:r w:rsidRPr="00A80B95">
        <w:rPr>
          <w:rFonts w:cstheme="minorHAnsi"/>
          <w:sz w:val="24"/>
          <w:szCs w:val="24"/>
        </w:rPr>
        <w:t xml:space="preserve">i mocowanymi do ramion krzyża. Etnograf Adam Chętnik zanotował: </w:t>
      </w:r>
      <w:r w:rsidRPr="00A80B95">
        <w:rPr>
          <w:rFonts w:cstheme="minorHAnsi"/>
          <w:i/>
          <w:sz w:val="24"/>
          <w:szCs w:val="24"/>
        </w:rPr>
        <w:t>Na starych drewnianych krzyżach rozmieszczano często wyrzynane z drzewa lub wycinane z blachy narzędzia męki Pańskiej: młotek, gwoździe, obcęgi, gąbka na kiju, drabinka, bat do biczowania, worek Judasza itd</w:t>
      </w:r>
      <w:r w:rsidRPr="00A80B95">
        <w:rPr>
          <w:rFonts w:cstheme="minorHAnsi"/>
          <w:sz w:val="24"/>
          <w:szCs w:val="24"/>
        </w:rPr>
        <w:t>. Wykonanie takiego świątka wymagało umiejętności snycerskich oraz dużego zmysłu plastycznego</w:t>
      </w:r>
      <w:r w:rsidR="00913B68" w:rsidRPr="00A80B95">
        <w:rPr>
          <w:rStyle w:val="Odwoanieprzypisudolnego"/>
          <w:rFonts w:cstheme="minorHAnsi"/>
          <w:sz w:val="24"/>
          <w:szCs w:val="24"/>
          <w:vertAlign w:val="superscript"/>
        </w:rPr>
        <w:footnoteReference w:id="32"/>
      </w:r>
      <w:r w:rsidRPr="00A80B95">
        <w:rPr>
          <w:rFonts w:cstheme="minorHAnsi"/>
          <w:sz w:val="24"/>
          <w:szCs w:val="24"/>
        </w:rPr>
        <w:t xml:space="preserve">. Zagrożeniem dla drewnianej zabudowy były nie tylko działania wojenne, ale zwykłe pożary, które wybuchały co jakiś czas i trawiły zabudowania – tak było np. w 1845 r. </w:t>
      </w:r>
      <w:r w:rsidR="0041014C">
        <w:rPr>
          <w:rFonts w:cstheme="minorHAnsi"/>
          <w:sz w:val="24"/>
          <w:szCs w:val="24"/>
        </w:rPr>
        <w:br/>
      </w:r>
      <w:r w:rsidRPr="00A80B95">
        <w:rPr>
          <w:rFonts w:cstheme="minorHAnsi"/>
          <w:sz w:val="24"/>
          <w:szCs w:val="24"/>
        </w:rPr>
        <w:t>w Olszewce, a w Jednorożcu w 1944 r. i 1970 r.</w:t>
      </w:r>
      <w:r w:rsidR="00913B68" w:rsidRPr="00A80B95">
        <w:rPr>
          <w:rStyle w:val="Odwoanieprzypisudolnego"/>
          <w:rFonts w:cstheme="minorHAnsi"/>
          <w:sz w:val="24"/>
          <w:szCs w:val="24"/>
          <w:shd w:val="clear" w:color="auto" w:fill="FFFFFF"/>
          <w:vertAlign w:val="superscript"/>
        </w:rPr>
        <w:footnoteReference w:id="33"/>
      </w:r>
      <w:r w:rsidR="00913B68" w:rsidRPr="00A80B95">
        <w:rPr>
          <w:rFonts w:cstheme="minorHAnsi"/>
          <w:sz w:val="24"/>
          <w:szCs w:val="24"/>
        </w:rPr>
        <w:t>.</w:t>
      </w:r>
      <w:r w:rsidRPr="00A80B95">
        <w:rPr>
          <w:rFonts w:cstheme="minorHAnsi"/>
          <w:sz w:val="24"/>
          <w:szCs w:val="24"/>
        </w:rPr>
        <w:t xml:space="preserve"> Na czas odbudowy przenoszono się do sąsiadów, co pogłębiało ciasnotę i biedotę  mieszkańców. W czasie wojny zaś mieszkano czasowo w parskach</w:t>
      </w:r>
      <w:r w:rsidR="00913B68" w:rsidRPr="00A80B95">
        <w:rPr>
          <w:rStyle w:val="Odwoanieprzypisudolnego"/>
          <w:rFonts w:cstheme="minorHAnsi"/>
          <w:sz w:val="24"/>
          <w:szCs w:val="24"/>
          <w:shd w:val="clear" w:color="auto" w:fill="FFFFFF"/>
          <w:vertAlign w:val="superscript"/>
        </w:rPr>
        <w:footnoteReference w:id="34"/>
      </w:r>
      <w:r w:rsidRPr="00A80B95">
        <w:rPr>
          <w:rFonts w:cstheme="minorHAnsi"/>
          <w:sz w:val="24"/>
          <w:szCs w:val="24"/>
        </w:rPr>
        <w:t>.</w:t>
      </w:r>
    </w:p>
    <w:p w14:paraId="5C6F58E4" w14:textId="01325E52" w:rsidR="00350C2D" w:rsidRPr="00A80B95" w:rsidRDefault="00350C2D" w:rsidP="00255B0D">
      <w:pPr>
        <w:autoSpaceDE w:val="0"/>
        <w:autoSpaceDN w:val="0"/>
        <w:adjustRightInd w:val="0"/>
        <w:spacing w:after="0" w:line="360" w:lineRule="auto"/>
        <w:ind w:firstLine="708"/>
        <w:jc w:val="both"/>
        <w:rPr>
          <w:rFonts w:cstheme="minorHAnsi"/>
          <w:sz w:val="24"/>
          <w:szCs w:val="24"/>
        </w:rPr>
      </w:pPr>
      <w:r w:rsidRPr="00A80B95">
        <w:rPr>
          <w:rFonts w:cstheme="minorHAnsi"/>
          <w:sz w:val="24"/>
          <w:szCs w:val="24"/>
        </w:rPr>
        <w:t xml:space="preserve">Kiedy w 1915–1916 r. odbudowywano wsie, zachowano tradycyjny układ ulicówki </w:t>
      </w:r>
      <w:r w:rsidR="006012D9">
        <w:rPr>
          <w:rFonts w:cstheme="minorHAnsi"/>
          <w:sz w:val="24"/>
          <w:szCs w:val="24"/>
        </w:rPr>
        <w:br/>
      </w:r>
      <w:r w:rsidRPr="00A80B95">
        <w:rPr>
          <w:rFonts w:cstheme="minorHAnsi"/>
          <w:sz w:val="24"/>
          <w:szCs w:val="24"/>
        </w:rPr>
        <w:t xml:space="preserve">i typowe drewniane budownictwo: chaty szczytem do drogi, na kamiennej podmurówce, </w:t>
      </w:r>
      <w:r w:rsidR="006012D9">
        <w:rPr>
          <w:rFonts w:cstheme="minorHAnsi"/>
          <w:sz w:val="24"/>
          <w:szCs w:val="24"/>
        </w:rPr>
        <w:br/>
      </w:r>
      <w:r w:rsidRPr="00A80B95">
        <w:rPr>
          <w:rFonts w:cstheme="minorHAnsi"/>
          <w:sz w:val="24"/>
          <w:szCs w:val="24"/>
        </w:rPr>
        <w:t xml:space="preserve">z drewna ciosanego w konstrukcji zrębowej na jaskółczy ogon. Dwuspadowe dachy (najczęściej nachylone pod kątem 45 stopni) kryte były słomianą strzechą lub gontem, </w:t>
      </w:r>
      <w:r w:rsidR="006012D9">
        <w:rPr>
          <w:rFonts w:cstheme="minorHAnsi"/>
          <w:sz w:val="24"/>
          <w:szCs w:val="24"/>
        </w:rPr>
        <w:br/>
      </w:r>
      <w:r w:rsidRPr="00A80B95">
        <w:rPr>
          <w:rFonts w:cstheme="minorHAnsi"/>
          <w:sz w:val="24"/>
          <w:szCs w:val="24"/>
        </w:rPr>
        <w:t xml:space="preserve">a kalenice (stopy dachów) obkładano z dwóch stron na wierzchu drążkami lub deseczkami, czyli koźlinami podtrzymywały strzechę i zdobiły dach. Zwieńczenia szczytów zdobiono śparogami (łby ptasie lub zwierzęce, topory, rogi itp.). Ozdabiano też okna (nadokienniki – </w:t>
      </w:r>
      <w:r w:rsidRPr="00A80B95">
        <w:rPr>
          <w:rFonts w:cstheme="minorHAnsi"/>
          <w:sz w:val="24"/>
          <w:szCs w:val="24"/>
        </w:rPr>
        <w:lastRenderedPageBreak/>
        <w:t xml:space="preserve">koruny: ornamentyzowane kwiaty, gałęzie, główki ptaków i zwierząt, krzyże, motywy geometryczne – i rzadziej podokienniki, malowane na żółto, niebiesko, czerwono i biało), drzwi i węgły szalowano zdobionymi listwami. Na drzwiach nierzadko można było spotkać motyw wchodzącego słońca; deski układano też w kwadraty, romby, wzór księżyca. </w:t>
      </w:r>
      <w:r w:rsidR="006012D9">
        <w:rPr>
          <w:rFonts w:cstheme="minorHAnsi"/>
          <w:sz w:val="24"/>
          <w:szCs w:val="24"/>
        </w:rPr>
        <w:br/>
      </w:r>
      <w:r w:rsidRPr="00A80B95">
        <w:rPr>
          <w:rFonts w:cstheme="minorHAnsi"/>
          <w:sz w:val="24"/>
          <w:szCs w:val="24"/>
        </w:rPr>
        <w:t xml:space="preserve">W gminie Jednorożec na listwach nabijanych na węgły, które pełniły też rolę ochrony przed warunkami atmosferycznymi, przeważały motywy roślinne – stylizacje liście – albo motywy geometryczne. Były one różne w zależności od upodobań majstra (budowniczego), którym najczęściej był właściciel posesji. Belki szczytowe (opasie) i szczytówki nierzadko wycinano piłką w róże wzory – fale, zygzaki lub bardziej skomplikowane. Szczyty domów szalowane były deskami układanymi w różne desenie. Od podwórza często był to szczyt prosty, od drogi – łamany, gdzie powierzchnia szczytu przedzielona była listwą szczytową (nierzadko bogato dekorowaną), a ułożenie desek nad i pod nią różniło się: w obu częściach mogło być poziome lub pionowe, ale częściej jedna część była prosta, a druga – z desek ułożonych ukośnie, </w:t>
      </w:r>
      <w:r w:rsidR="006012D9">
        <w:rPr>
          <w:rFonts w:cstheme="minorHAnsi"/>
          <w:sz w:val="24"/>
          <w:szCs w:val="24"/>
        </w:rPr>
        <w:br/>
      </w:r>
      <w:r w:rsidRPr="00A80B95">
        <w:rPr>
          <w:rFonts w:cstheme="minorHAnsi"/>
          <w:sz w:val="24"/>
          <w:szCs w:val="24"/>
        </w:rPr>
        <w:t xml:space="preserve">we wzory. Zdarzało się też, że całe szczyty szalowano np. w kwadraty. Innym wzorem była jodełka, pojawiały się promienie słoneczne. Nierzadko między śparogami lub na ścianie szczytowej widać krzyż – pozostałością po tym w późniejszych murowanych domach </w:t>
      </w:r>
      <w:r w:rsidR="006012D9">
        <w:rPr>
          <w:rFonts w:cstheme="minorHAnsi"/>
          <w:sz w:val="24"/>
          <w:szCs w:val="24"/>
        </w:rPr>
        <w:br/>
      </w:r>
      <w:r w:rsidRPr="00A80B95">
        <w:rPr>
          <w:rFonts w:cstheme="minorHAnsi"/>
          <w:sz w:val="24"/>
          <w:szCs w:val="24"/>
        </w:rPr>
        <w:t xml:space="preserve">są kapliczki wnękowe oraz krzyże układane z cegieł albo wygięte z metalu, przymocowane do ścian szczytowych domów albo budynków gospodarskich. Kominy budowano z brył rudy żelaznej kopanej w okolicy, potem z cegieł. Tzw. murowanek w samym Jednorożcu było zaledwie kilka (dom rodziny Rykowskich, w którym mieścił się posterunek policji, oraz postawiony w 1929 r. budynek urzędu gminy – oba przy dzisiejszej ul. Długiej), </w:t>
      </w:r>
      <w:r w:rsidR="006012D9">
        <w:rPr>
          <w:rFonts w:cstheme="minorHAnsi"/>
          <w:sz w:val="24"/>
          <w:szCs w:val="24"/>
        </w:rPr>
        <w:br/>
      </w:r>
      <w:r w:rsidRPr="00A80B95">
        <w:rPr>
          <w:rFonts w:cstheme="minorHAnsi"/>
          <w:sz w:val="24"/>
          <w:szCs w:val="24"/>
        </w:rPr>
        <w:t>a z drewnianych tylko nieliczne miały więcej niż 2–3 izby</w:t>
      </w:r>
      <w:r w:rsidR="00913B68" w:rsidRPr="00A80B95">
        <w:rPr>
          <w:rStyle w:val="Odwoanieprzypisudolnego"/>
          <w:rFonts w:cstheme="minorHAnsi"/>
          <w:sz w:val="24"/>
          <w:szCs w:val="24"/>
          <w:shd w:val="clear" w:color="auto" w:fill="FFFFFF"/>
          <w:vertAlign w:val="superscript"/>
        </w:rPr>
        <w:footnoteReference w:id="35"/>
      </w:r>
      <w:r w:rsidRPr="00A80B95">
        <w:rPr>
          <w:rFonts w:cstheme="minorHAnsi"/>
          <w:sz w:val="24"/>
          <w:szCs w:val="24"/>
        </w:rPr>
        <w:t>. Typowe chałupy kurpiowskie składały się przeważnie z sieni w rogu chaty, dużej izby o dwóch oknach z kuchnią, bardziej ozdobnej mniejszej izby (alkierza – sypialnia i jadalnia) oraz komory, zastąpionej później kuchnią. Pułapu z desek nie bielono. Opierano go na deskach poprzecznych, a pod nimi wzdłuż chaty puszczano belkę główną (tram), nierzadko opatrzonej napisem w formie błogosławieństwa domu, upamiętniającym datę wystawienia chaty (o ile taka data nie pojawiała się na szczycie domu). Wyposażenie było skromne, przeważnie drewniane (łóżko drewniane – ślaban, ozdobnie profilowany stół, krzesła z siedzeniami wyplatanymi ze słomy</w:t>
      </w:r>
      <w:r w:rsidR="006012D9">
        <w:rPr>
          <w:rFonts w:cstheme="minorHAnsi"/>
          <w:sz w:val="24"/>
          <w:szCs w:val="24"/>
        </w:rPr>
        <w:br/>
      </w:r>
      <w:r w:rsidRPr="00A80B95">
        <w:rPr>
          <w:rFonts w:cstheme="minorHAnsi"/>
          <w:sz w:val="24"/>
          <w:szCs w:val="24"/>
        </w:rPr>
        <w:t xml:space="preserve">i wikliny, skrzynia malowana, warsztat tkacki, półka lub otwarta szafka na talerze, miski i łyżki </w:t>
      </w:r>
      <w:r w:rsidRPr="00A80B95">
        <w:rPr>
          <w:rFonts w:cstheme="minorHAnsi"/>
          <w:sz w:val="24"/>
          <w:szCs w:val="24"/>
        </w:rPr>
        <w:lastRenderedPageBreak/>
        <w:t xml:space="preserve">w drewnianej szafce, piec kaflowy w rogu). W rogu izby znajdował się tzw. święty kąt – miejsce na obrazy, figury Maryi, krzyż, przyozdobione kwiatami. W oknach, które z zewnątrz miały okiennice zdobione często wzorami geometrycznymi i malowane, wieszano firanki </w:t>
      </w:r>
      <w:r w:rsidR="006012D9">
        <w:rPr>
          <w:rFonts w:cstheme="minorHAnsi"/>
          <w:sz w:val="24"/>
          <w:szCs w:val="24"/>
        </w:rPr>
        <w:br/>
      </w:r>
      <w:r w:rsidRPr="00A80B95">
        <w:rPr>
          <w:rFonts w:cstheme="minorHAnsi"/>
          <w:sz w:val="24"/>
          <w:szCs w:val="24"/>
        </w:rPr>
        <w:t xml:space="preserve">z białego papieru, ustawiano doniczki z kwiatami – nierzadko pelargonie. Okna konstruowano, piłując w ścianach otwór na ramę okienną lub wykorzystywano łąki, wpuszczając w kamy (wyżłobienia) odpowiedniej długości deski, zostawiając otwór na ramę okienną. Z sieni za pomocą drabiny można było dostać się na strych. Drzwi zewnętrzne do chaty, zazwyczaj na dłuższej ścianie od podwórza, nie były zamykane na zamek, tylko na zasuwkę, haczyk lub skobel – </w:t>
      </w:r>
      <w:r w:rsidR="00F36251" w:rsidRPr="00A80B95">
        <w:rPr>
          <w:rFonts w:cstheme="minorHAnsi"/>
          <w:sz w:val="24"/>
          <w:szCs w:val="24"/>
        </w:rPr>
        <w:t xml:space="preserve">mówiono, że </w:t>
      </w:r>
      <w:r w:rsidRPr="00A80B95">
        <w:rPr>
          <w:rFonts w:cstheme="minorHAnsi"/>
          <w:sz w:val="24"/>
          <w:szCs w:val="24"/>
        </w:rPr>
        <w:t xml:space="preserve">na Kurpiach nie było złodziei, chyba że obcy. Niektóre chaty miały półdrzwiczki, czyli małe drzwiczki od strony zewnętrznej wyjścia. Rozplanowanie zagrody było typowe dla regionu: siedlisko (zagroda) miało zazwyczaj kształt prostokąta. Chałupa stała </w:t>
      </w:r>
      <w:r w:rsidR="0041014C">
        <w:rPr>
          <w:rFonts w:cstheme="minorHAnsi"/>
          <w:sz w:val="24"/>
          <w:szCs w:val="24"/>
        </w:rPr>
        <w:br/>
      </w:r>
      <w:r w:rsidRPr="00A80B95">
        <w:rPr>
          <w:rFonts w:cstheme="minorHAnsi"/>
          <w:sz w:val="24"/>
          <w:szCs w:val="24"/>
        </w:rPr>
        <w:t>w niewielkim oddaleniu od drogi. Brama do zagrody sytuowana była zawsze w pobliżu chałupy. W głębi podwórza stała studnia z żurawiem. Zabudowania gospodarskie (spichlerz, stodoła, obora) stawiano oddzielnie w podwórzu – wraz z ogrodzeniem i studnią okalały pierścieniem zagrodę. Stodołę budowano w poprzek działki, na jej końcu (naprzeciwko wjazdu), tworząc mniej lub bardziej zamknięte podwórze. Najbliżej chałupy sytuowano stajnię i chlew – nierzadko przylegały do domu, ale nie były z nim związane konstrukcyjnie. Wybór drewna jako materiału budulcowego determinowała jego dostępność z pobliskich lasów. Między ogrodzeniem od drogi a domem ogródek z nagietkami, malwami i krzewami bzu lilaka. Za domem był niewielki owocowy sad – zwykle rosły tu wiśnie, jabłonie i kilka dzikich grusz. Między drzewami utrzymywano niewielką pasiekę na własne potrzeby. Za sadem lokalizowano bielnik – miejsce, gdzie rozkładano utkane płótno, aby wybielało. Osiedla (wsie) otaczano ogrodzeniami – wrotami i kołowrotami, broniącymi przed wilkami i umożliwiającymi poruszanie się wewnątrz osiedla zwierząt. Za wsią znajdował się wygon, czyli pastwisko wiejskie</w:t>
      </w:r>
      <w:r w:rsidR="00913B68" w:rsidRPr="00A80B95">
        <w:rPr>
          <w:rStyle w:val="Odwoanieprzypisudolnego"/>
          <w:rFonts w:cstheme="minorHAnsi"/>
          <w:sz w:val="24"/>
          <w:szCs w:val="24"/>
          <w:shd w:val="clear" w:color="auto" w:fill="FFFFFF"/>
          <w:vertAlign w:val="superscript"/>
        </w:rPr>
        <w:footnoteReference w:id="36"/>
      </w:r>
      <w:r w:rsidRPr="00A80B95">
        <w:rPr>
          <w:rFonts w:cstheme="minorHAnsi"/>
          <w:sz w:val="24"/>
          <w:szCs w:val="24"/>
        </w:rPr>
        <w:t xml:space="preserve">. </w:t>
      </w:r>
    </w:p>
    <w:p w14:paraId="36B21432" w14:textId="3139046F" w:rsidR="00350C2D" w:rsidRPr="00A80B95" w:rsidRDefault="00350C2D" w:rsidP="00255B0D">
      <w:pPr>
        <w:autoSpaceDE w:val="0"/>
        <w:autoSpaceDN w:val="0"/>
        <w:adjustRightInd w:val="0"/>
        <w:spacing w:after="0" w:line="360" w:lineRule="auto"/>
        <w:ind w:firstLine="708"/>
        <w:jc w:val="both"/>
        <w:rPr>
          <w:rFonts w:cstheme="minorHAnsi"/>
          <w:sz w:val="24"/>
          <w:szCs w:val="24"/>
        </w:rPr>
      </w:pPr>
      <w:r w:rsidRPr="00A80B95">
        <w:rPr>
          <w:rFonts w:cstheme="minorHAnsi"/>
          <w:sz w:val="24"/>
          <w:szCs w:val="24"/>
        </w:rPr>
        <w:t xml:space="preserve">To budowlane dziedzictwo gminy Jednorożec było doceniane przez etnografów, którzy w swoich pracach powoływali się na badania tu prowadzone, choć nierzadko Parciaki, Żelazną Rządową, Olszewkę czy Jednorożec traktowano marginalnie, zapewne z powodu pogranicznego charakteru i podatności środowiska kulturowego na zmiany, większej niż </w:t>
      </w:r>
      <w:r w:rsidR="006012D9">
        <w:rPr>
          <w:rFonts w:cstheme="minorHAnsi"/>
          <w:sz w:val="24"/>
          <w:szCs w:val="24"/>
        </w:rPr>
        <w:br/>
      </w:r>
      <w:r w:rsidRPr="00A80B95">
        <w:rPr>
          <w:rFonts w:cstheme="minorHAnsi"/>
          <w:sz w:val="24"/>
          <w:szCs w:val="24"/>
        </w:rPr>
        <w:t>w centralnej części regionu</w:t>
      </w:r>
      <w:r w:rsidR="00913B68" w:rsidRPr="00A80B95">
        <w:rPr>
          <w:rStyle w:val="Odwoanieprzypisudolnego"/>
          <w:rFonts w:cstheme="minorHAnsi"/>
          <w:sz w:val="24"/>
          <w:szCs w:val="24"/>
          <w:shd w:val="clear" w:color="auto" w:fill="FFFFFF"/>
          <w:vertAlign w:val="superscript"/>
        </w:rPr>
        <w:footnoteReference w:id="37"/>
      </w:r>
      <w:r w:rsidRPr="00A80B95">
        <w:rPr>
          <w:rFonts w:cstheme="minorHAnsi"/>
          <w:sz w:val="24"/>
          <w:szCs w:val="24"/>
        </w:rPr>
        <w:t>.</w:t>
      </w:r>
    </w:p>
    <w:p w14:paraId="68BD952F" w14:textId="736BD171" w:rsidR="00350C2D" w:rsidRPr="00A80B95" w:rsidRDefault="00350C2D" w:rsidP="00255B0D">
      <w:pPr>
        <w:autoSpaceDE w:val="0"/>
        <w:autoSpaceDN w:val="0"/>
        <w:adjustRightInd w:val="0"/>
        <w:spacing w:after="0" w:line="360" w:lineRule="auto"/>
        <w:ind w:firstLine="708"/>
        <w:jc w:val="both"/>
        <w:rPr>
          <w:rFonts w:cstheme="minorHAnsi"/>
          <w:sz w:val="24"/>
          <w:szCs w:val="24"/>
        </w:rPr>
      </w:pPr>
      <w:r w:rsidRPr="00A80B95">
        <w:rPr>
          <w:rFonts w:cstheme="minorHAnsi"/>
          <w:sz w:val="24"/>
          <w:szCs w:val="24"/>
        </w:rPr>
        <w:lastRenderedPageBreak/>
        <w:t>Jeśli chodzi o przydrożne fundacje sakralne, to w międ</w:t>
      </w:r>
      <w:r w:rsidR="005A079C" w:rsidRPr="00A80B95">
        <w:rPr>
          <w:rFonts w:cstheme="minorHAnsi"/>
          <w:sz w:val="24"/>
          <w:szCs w:val="24"/>
        </w:rPr>
        <w:t>zywojniu</w:t>
      </w:r>
      <w:r w:rsidRPr="00A80B95">
        <w:rPr>
          <w:rFonts w:cstheme="minorHAnsi"/>
          <w:sz w:val="24"/>
          <w:szCs w:val="24"/>
        </w:rPr>
        <w:t xml:space="preserve"> nie obserwujemy ich wyraźnego przyrostu ilościowego, ale jeżeli powstawały, to w formie metalowych krzyży osadzonych w kamiennych podstawach, ewentualnie krzyży w betonowych podstawach </w:t>
      </w:r>
      <w:r w:rsidR="006012D9">
        <w:rPr>
          <w:rFonts w:cstheme="minorHAnsi"/>
          <w:sz w:val="24"/>
          <w:szCs w:val="24"/>
        </w:rPr>
        <w:br/>
      </w:r>
      <w:r w:rsidRPr="00A80B95">
        <w:rPr>
          <w:rFonts w:cstheme="minorHAnsi"/>
          <w:sz w:val="24"/>
          <w:szCs w:val="24"/>
        </w:rPr>
        <w:t>z wnęką na figurę np. Maryi. Stawiano też kapliczki murowane, najczęściej w formie prostopadłościanu jedno- lub dwupiętrowego z wnękami na obrazy i figury</w:t>
      </w:r>
      <w:r w:rsidR="00913B68" w:rsidRPr="00A80B95">
        <w:rPr>
          <w:rStyle w:val="Odwoanieprzypisudolnego"/>
          <w:rFonts w:cstheme="minorHAnsi"/>
          <w:iCs/>
          <w:sz w:val="24"/>
          <w:szCs w:val="24"/>
          <w:vertAlign w:val="superscript"/>
        </w:rPr>
        <w:footnoteReference w:id="38"/>
      </w:r>
      <w:r w:rsidRPr="00A80B95">
        <w:rPr>
          <w:rFonts w:cstheme="minorHAnsi"/>
          <w:sz w:val="24"/>
          <w:szCs w:val="24"/>
        </w:rPr>
        <w:t>.</w:t>
      </w:r>
    </w:p>
    <w:p w14:paraId="4C110FCE" w14:textId="0A7388AF" w:rsidR="00350C2D" w:rsidRPr="00A80B95" w:rsidRDefault="00350C2D" w:rsidP="00255B0D">
      <w:pPr>
        <w:autoSpaceDE w:val="0"/>
        <w:autoSpaceDN w:val="0"/>
        <w:adjustRightInd w:val="0"/>
        <w:spacing w:after="0" w:line="360" w:lineRule="auto"/>
        <w:ind w:firstLine="708"/>
        <w:jc w:val="both"/>
        <w:rPr>
          <w:rFonts w:cstheme="minorHAnsi"/>
          <w:sz w:val="24"/>
          <w:szCs w:val="24"/>
        </w:rPr>
      </w:pPr>
      <w:r w:rsidRPr="00A80B95">
        <w:rPr>
          <w:rFonts w:cstheme="minorHAnsi"/>
          <w:sz w:val="24"/>
          <w:szCs w:val="24"/>
        </w:rPr>
        <w:t>W 1915 r. Niemcy zbudowali linię kolejową Ostrołęka–Szczytno – najpierw jako kolej wąskotorowa, następnie rozbudowaną jako kolej normalnotorowa</w:t>
      </w:r>
      <w:r w:rsidR="00913B68" w:rsidRPr="00A80B95">
        <w:rPr>
          <w:rStyle w:val="Odwoanieprzypisudolnego"/>
          <w:rFonts w:cstheme="minorHAnsi"/>
          <w:sz w:val="24"/>
          <w:szCs w:val="24"/>
          <w:vertAlign w:val="superscript"/>
        </w:rPr>
        <w:footnoteReference w:id="39"/>
      </w:r>
      <w:r w:rsidRPr="00A80B95">
        <w:rPr>
          <w:rFonts w:cstheme="minorHAnsi"/>
          <w:sz w:val="24"/>
          <w:szCs w:val="24"/>
        </w:rPr>
        <w:t xml:space="preserve">. Poprowadzona została m.in. przez wieś Olszewkę, ale doprowadziła również do powstania nowej osady. Parciaki-Stacja, bo o niej mowa, była najpierw osadą pracowników kolei. Na przełomie lat pięćdziesiątych i sześćdziesiątych XX w. w pobliżu stacji powstało osiedle mieszkaniowe dla pracowników tartaku, choć ten działał już w okresie międzywojennym. Zachowana we wsi wyróżniająca się zabudowa to szeregowe drewniane budynki dla pracowników kolei </w:t>
      </w:r>
      <w:r w:rsidR="006012D9">
        <w:rPr>
          <w:rFonts w:cstheme="minorHAnsi"/>
          <w:sz w:val="24"/>
          <w:szCs w:val="24"/>
        </w:rPr>
        <w:br/>
      </w:r>
      <w:r w:rsidRPr="00A80B95">
        <w:rPr>
          <w:rFonts w:cstheme="minorHAnsi"/>
          <w:sz w:val="24"/>
          <w:szCs w:val="24"/>
        </w:rPr>
        <w:t>i tartaku, zlokalizowane wzdłuż drogi Jednorożec</w:t>
      </w:r>
      <w:r w:rsidR="002B4971" w:rsidRPr="00A80B95">
        <w:rPr>
          <w:rFonts w:cstheme="minorHAnsi"/>
          <w:sz w:val="24"/>
          <w:szCs w:val="24"/>
        </w:rPr>
        <w:t xml:space="preserve"> </w:t>
      </w:r>
      <w:r w:rsidRPr="00A80B95">
        <w:rPr>
          <w:rFonts w:cstheme="minorHAnsi"/>
          <w:sz w:val="24"/>
          <w:szCs w:val="24"/>
        </w:rPr>
        <w:t>–</w:t>
      </w:r>
      <w:r w:rsidR="002B4971" w:rsidRPr="00A80B95">
        <w:rPr>
          <w:rFonts w:cstheme="minorHAnsi"/>
          <w:sz w:val="24"/>
          <w:szCs w:val="24"/>
        </w:rPr>
        <w:t xml:space="preserve"> </w:t>
      </w:r>
      <w:r w:rsidRPr="00A80B95">
        <w:rPr>
          <w:rFonts w:cstheme="minorHAnsi"/>
          <w:sz w:val="24"/>
          <w:szCs w:val="24"/>
        </w:rPr>
        <w:t>Baranowo</w:t>
      </w:r>
      <w:r w:rsidR="00913B68" w:rsidRPr="00A80B95">
        <w:rPr>
          <w:rStyle w:val="Odwoanieprzypisudolnego"/>
          <w:rFonts w:cstheme="minorHAnsi"/>
          <w:sz w:val="24"/>
          <w:szCs w:val="24"/>
          <w:shd w:val="clear" w:color="auto" w:fill="FFFFFF"/>
          <w:vertAlign w:val="superscript"/>
        </w:rPr>
        <w:footnoteReference w:id="40"/>
      </w:r>
      <w:r w:rsidRPr="00A80B95">
        <w:rPr>
          <w:rFonts w:cstheme="minorHAnsi"/>
          <w:sz w:val="24"/>
          <w:szCs w:val="24"/>
        </w:rPr>
        <w:t xml:space="preserve">. Po I wojnie światowej powstała też wieś Drążdżewo Nowe oraz Kolonia Stegna (Stegna Drążdżewskie), z czasem tworzące wieś Drążdżewo Nowe. Powstała na gruntach wsi prywatnej Drążdżewo, od XVIII w. należącej do Krasińskich. Znajdował się tu folwark należący do dóbr Drążdżewo (dworek, aleja lipowa, młyn, czworaki i karczma z bala dębowego). Majątek został rozparcelowany </w:t>
      </w:r>
      <w:r w:rsidR="006012D9">
        <w:rPr>
          <w:rFonts w:cstheme="minorHAnsi"/>
          <w:sz w:val="24"/>
          <w:szCs w:val="24"/>
        </w:rPr>
        <w:br/>
      </w:r>
      <w:r w:rsidRPr="00A80B95">
        <w:rPr>
          <w:rFonts w:cstheme="minorHAnsi"/>
          <w:sz w:val="24"/>
          <w:szCs w:val="24"/>
        </w:rPr>
        <w:t xml:space="preserve">i sprzedany drobnym gospodarzom – osadnikom z Kurpi Zielonych (Błędowo, Dąbrowa, Dynak, Gaczyska, Grabówek, Krusza, Kucieje Nowe, Majk, Mazuk, Myszyniec, Niedźwiedź, Nowa Wieś, Parciaki, Pełty, Poścień, Pruskołęka, Ramiona, Rżaniec, Szafarnia, Wola </w:t>
      </w:r>
      <w:r w:rsidR="00CD47E5" w:rsidRPr="00A80B95">
        <w:rPr>
          <w:rFonts w:cstheme="minorHAnsi"/>
          <w:sz w:val="24"/>
          <w:szCs w:val="24"/>
        </w:rPr>
        <w:t>Błędowska, Wach, Wykrot, Zalesie</w:t>
      </w:r>
      <w:r w:rsidRPr="00A80B95">
        <w:rPr>
          <w:rFonts w:cstheme="minorHAnsi"/>
          <w:sz w:val="24"/>
          <w:szCs w:val="24"/>
        </w:rPr>
        <w:t>, Zdunek) lub z Kurpi Białych (Kamieńczyk, Koziki, Łączka, Nowe Budy, Przedświecie, Sieczychy). Dominowało tu budownictwo drewniane, kurpiowskie. Wieś zorganizowano jako ulicówkę z kilkoma koloniami</w:t>
      </w:r>
      <w:r w:rsidR="00913B68" w:rsidRPr="00A80B95">
        <w:rPr>
          <w:rStyle w:val="Odwoanieprzypisudolnego"/>
          <w:rFonts w:cstheme="minorHAnsi"/>
          <w:sz w:val="24"/>
          <w:szCs w:val="24"/>
          <w:shd w:val="clear" w:color="auto" w:fill="FFFFFF"/>
          <w:vertAlign w:val="superscript"/>
        </w:rPr>
        <w:footnoteReference w:id="41"/>
      </w:r>
      <w:r w:rsidRPr="00A80B95">
        <w:rPr>
          <w:rFonts w:cstheme="minorHAnsi"/>
          <w:sz w:val="24"/>
          <w:szCs w:val="24"/>
        </w:rPr>
        <w:t>.</w:t>
      </w:r>
    </w:p>
    <w:p w14:paraId="4598229C" w14:textId="77777777" w:rsidR="00350C2D" w:rsidRPr="00A80B95" w:rsidRDefault="00350C2D" w:rsidP="00255B0D">
      <w:pPr>
        <w:autoSpaceDE w:val="0"/>
        <w:autoSpaceDN w:val="0"/>
        <w:adjustRightInd w:val="0"/>
        <w:spacing w:after="0" w:line="360" w:lineRule="auto"/>
        <w:ind w:firstLine="708"/>
        <w:jc w:val="both"/>
        <w:rPr>
          <w:rFonts w:cstheme="minorHAnsi"/>
          <w:sz w:val="24"/>
          <w:szCs w:val="24"/>
        </w:rPr>
      </w:pPr>
      <w:r w:rsidRPr="00A80B95">
        <w:rPr>
          <w:rFonts w:cstheme="minorHAnsi"/>
          <w:sz w:val="24"/>
          <w:szCs w:val="24"/>
        </w:rPr>
        <w:t xml:space="preserve">Barierę osadniczą stanowiła rzeka Orzyc, która rozlewała się nawet na 3 km. Mieszkańcom Jednorożca, Ulatowa-Pogorzeli czy Małowidza utrudniała dostęp np. do linii kolejowej czy tartaku w Parciakach-Stacji, zaś mieszkańcom Parciak, Olszewki czy Żelaznej Rządowej – wychodźstwo sezonowe na roboty w Przasnyskiem i Ciechanowskiem. W latach trzydziestych XX w. rzeka została uregulowana. Na centralnym odcinku Orzyca, na wysokości </w:t>
      </w:r>
      <w:r w:rsidRPr="00A80B95">
        <w:rPr>
          <w:rFonts w:cstheme="minorHAnsi"/>
          <w:sz w:val="24"/>
          <w:szCs w:val="24"/>
        </w:rPr>
        <w:lastRenderedPageBreak/>
        <w:t>Jednorożca i Drążdżewa Nowego, jak również w dolinie Omulwi, kumulowały się duże złoża torfu, eksploatowanego przez mieszkańców regionu. W okresie międzywojennym przeprowadzono też komasację gruntów, scalając grunty dotychczas rozdrobnione, najczęściej proponując gospodarzowi kawałek gruntu o wielkości zbieżnej z dotychczasowym stanem posiadania, biorąc pod uwagę sprawiedliwy podziałek działek we wsi i na gruntach wiejskich. W wyniku komasacji część gospodarzy przenosiła się ze starego siedliska we wsi na nowo wyznaczone pola, na tzw. kolonie</w:t>
      </w:r>
      <w:r w:rsidR="00913B68" w:rsidRPr="00A80B95">
        <w:rPr>
          <w:rStyle w:val="Odwoanieprzypisudolnego"/>
          <w:rFonts w:cstheme="minorHAnsi"/>
          <w:iCs/>
          <w:sz w:val="24"/>
          <w:szCs w:val="24"/>
          <w:vertAlign w:val="superscript"/>
        </w:rPr>
        <w:footnoteReference w:id="42"/>
      </w:r>
      <w:r w:rsidRPr="00A80B95">
        <w:rPr>
          <w:rFonts w:cstheme="minorHAnsi"/>
          <w:sz w:val="24"/>
          <w:szCs w:val="24"/>
        </w:rPr>
        <w:t>.</w:t>
      </w:r>
    </w:p>
    <w:p w14:paraId="78748D2A" w14:textId="2765159A" w:rsidR="00350C2D" w:rsidRPr="00A80B95" w:rsidRDefault="00350C2D" w:rsidP="00255B0D">
      <w:pPr>
        <w:autoSpaceDE w:val="0"/>
        <w:autoSpaceDN w:val="0"/>
        <w:adjustRightInd w:val="0"/>
        <w:spacing w:after="0" w:line="360" w:lineRule="auto"/>
        <w:ind w:firstLine="708"/>
        <w:jc w:val="both"/>
        <w:rPr>
          <w:rFonts w:cstheme="minorHAnsi"/>
          <w:sz w:val="24"/>
          <w:szCs w:val="24"/>
        </w:rPr>
      </w:pPr>
      <w:r w:rsidRPr="00A80B95">
        <w:rPr>
          <w:rFonts w:cstheme="minorHAnsi"/>
          <w:sz w:val="24"/>
          <w:szCs w:val="24"/>
        </w:rPr>
        <w:t xml:space="preserve">Okres II wojny światowej, szczególnie rok 1945, to czas kolejnych zniszczeń, </w:t>
      </w:r>
      <w:r w:rsidR="006012D9">
        <w:rPr>
          <w:rFonts w:cstheme="minorHAnsi"/>
          <w:sz w:val="24"/>
          <w:szCs w:val="24"/>
        </w:rPr>
        <w:br/>
      </w:r>
      <w:r w:rsidRPr="00A80B95">
        <w:rPr>
          <w:rFonts w:cstheme="minorHAnsi"/>
          <w:sz w:val="24"/>
          <w:szCs w:val="24"/>
        </w:rPr>
        <w:t xml:space="preserve">a powojnie – walka z dewastacją okolicy i niedostatkiem. Remontowano budynki prywatne </w:t>
      </w:r>
      <w:r w:rsidR="006012D9">
        <w:rPr>
          <w:rFonts w:cstheme="minorHAnsi"/>
          <w:sz w:val="24"/>
          <w:szCs w:val="24"/>
        </w:rPr>
        <w:br/>
      </w:r>
      <w:r w:rsidRPr="00A80B95">
        <w:rPr>
          <w:rFonts w:cstheme="minorHAnsi"/>
          <w:sz w:val="24"/>
          <w:szCs w:val="24"/>
        </w:rPr>
        <w:t xml:space="preserve">i użyteczności publicznej, naprawiano drogi. Jeśli stawiano nowe domy, to nadal drewniane. Do lat sześćdziesiątych–siedemdziesiątych XX w. domy murowane były rzadkością. W okresie powojennym wsie na terenie gminy rozwijały się dość szybko. Przykładowo Jednorożec, </w:t>
      </w:r>
      <w:r w:rsidR="006012D9">
        <w:rPr>
          <w:rFonts w:cstheme="minorHAnsi"/>
          <w:sz w:val="24"/>
          <w:szCs w:val="24"/>
        </w:rPr>
        <w:br/>
      </w:r>
      <w:r w:rsidRPr="00A80B95">
        <w:rPr>
          <w:rFonts w:cstheme="minorHAnsi"/>
          <w:sz w:val="24"/>
          <w:szCs w:val="24"/>
        </w:rPr>
        <w:t xml:space="preserve">z typowej ulicówki, jaką był jeszcze w latach pięćdziesiątych XX w., przeobraził się </w:t>
      </w:r>
      <w:r w:rsidR="006012D9">
        <w:rPr>
          <w:rFonts w:cstheme="minorHAnsi"/>
          <w:sz w:val="24"/>
          <w:szCs w:val="24"/>
        </w:rPr>
        <w:br/>
      </w:r>
      <w:r w:rsidRPr="00A80B95">
        <w:rPr>
          <w:rFonts w:cstheme="minorHAnsi"/>
          <w:sz w:val="24"/>
          <w:szCs w:val="24"/>
        </w:rPr>
        <w:t>w rozbudowaną aglomerację wiejską, połączoną z wsią Stegna i częścią wsi Ulatowo-Pogorzel</w:t>
      </w:r>
      <w:r w:rsidR="00913B68" w:rsidRPr="00A80B95">
        <w:rPr>
          <w:rStyle w:val="Odwoanieprzypisudolnego"/>
          <w:rFonts w:cstheme="minorHAnsi"/>
          <w:iCs/>
          <w:sz w:val="24"/>
          <w:szCs w:val="24"/>
          <w:vertAlign w:val="superscript"/>
        </w:rPr>
        <w:footnoteReference w:id="43"/>
      </w:r>
      <w:r w:rsidRPr="00A80B95">
        <w:rPr>
          <w:rFonts w:cstheme="minorHAnsi"/>
          <w:sz w:val="24"/>
          <w:szCs w:val="24"/>
        </w:rPr>
        <w:t xml:space="preserve">. Współcześnie zabudowę architektoniczną gminy Jednorożec stanowi </w:t>
      </w:r>
      <w:r w:rsidR="006012D9">
        <w:rPr>
          <w:rFonts w:cstheme="minorHAnsi"/>
          <w:sz w:val="24"/>
          <w:szCs w:val="24"/>
        </w:rPr>
        <w:br/>
      </w:r>
      <w:r w:rsidRPr="00A80B95">
        <w:rPr>
          <w:rFonts w:cstheme="minorHAnsi"/>
          <w:sz w:val="24"/>
          <w:szCs w:val="24"/>
        </w:rPr>
        <w:t xml:space="preserve">w przeważającej większości jednorodzinne budownictwo mieszkalne skupione wzdłuż głównych dróg. Najpopularniejszy typ wsi w gminie to ulicówka albo wielodrożnica. Najczęściej jednorodzinne budynki mieszkalne usytuowane są na niewielkich działkach </w:t>
      </w:r>
      <w:r w:rsidR="006012D9">
        <w:rPr>
          <w:rFonts w:cstheme="minorHAnsi"/>
          <w:sz w:val="24"/>
          <w:szCs w:val="24"/>
        </w:rPr>
        <w:br/>
      </w:r>
      <w:r w:rsidRPr="00A80B95">
        <w:rPr>
          <w:rFonts w:cstheme="minorHAnsi"/>
          <w:sz w:val="24"/>
          <w:szCs w:val="24"/>
        </w:rPr>
        <w:t>i zajmują większość jej powierzchni. Pozbawione są wartości zabytkowej, ponieważ powstały w ciągu ostatnich 50 lat, wypierając zabudowę drewnianą. Najmłodszą osadą na terenie gminy Jednorożec jest Żelazna Rządowa-Gutocha. Na początku lat siedemdziesiątych XX w. niedaleko Żelaznej Rządowej wybudowano murowane budynki gospodarcze i piętrowe mieszkalne Państwowego Gospodarstwa  Rolniczego Gutocha. Od XIX w. do początku lat 90. XX w. wydobywano tu torf. W latach 1925–1927 w Gutosze wybudowano 4 stawy, których prowadzenie na czas II wojny światowej przejęli Niemcy, a potem wspomniany PGR</w:t>
      </w:r>
      <w:r w:rsidR="00913B68" w:rsidRPr="00A80B95">
        <w:rPr>
          <w:rStyle w:val="Odwoanieprzypisudolnego"/>
          <w:rFonts w:cstheme="minorHAnsi"/>
          <w:sz w:val="24"/>
          <w:szCs w:val="24"/>
          <w:vertAlign w:val="superscript"/>
        </w:rPr>
        <w:footnoteReference w:id="44"/>
      </w:r>
      <w:r w:rsidRPr="00A80B95">
        <w:rPr>
          <w:rFonts w:cstheme="minorHAnsi"/>
          <w:sz w:val="24"/>
          <w:szCs w:val="24"/>
        </w:rPr>
        <w:t>.</w:t>
      </w:r>
    </w:p>
    <w:p w14:paraId="2A5883F0" w14:textId="045912B6" w:rsidR="00350C2D" w:rsidRPr="00A80B95" w:rsidRDefault="00350C2D" w:rsidP="00255B0D">
      <w:pPr>
        <w:autoSpaceDE w:val="0"/>
        <w:autoSpaceDN w:val="0"/>
        <w:adjustRightInd w:val="0"/>
        <w:spacing w:after="0" w:line="360" w:lineRule="auto"/>
        <w:ind w:firstLine="708"/>
        <w:jc w:val="both"/>
        <w:rPr>
          <w:rFonts w:cstheme="minorHAnsi"/>
          <w:sz w:val="24"/>
          <w:szCs w:val="24"/>
        </w:rPr>
      </w:pPr>
      <w:r w:rsidRPr="00A80B95">
        <w:rPr>
          <w:rFonts w:cstheme="minorHAnsi"/>
          <w:sz w:val="24"/>
          <w:szCs w:val="24"/>
        </w:rPr>
        <w:t xml:space="preserve">W 1988 r. dokonano poświęcenia kościoła pw. Chrystusa Zmartwychwstałego </w:t>
      </w:r>
      <w:r w:rsidR="006012D9">
        <w:rPr>
          <w:rFonts w:cstheme="minorHAnsi"/>
          <w:sz w:val="24"/>
          <w:szCs w:val="24"/>
        </w:rPr>
        <w:br/>
      </w:r>
      <w:r w:rsidRPr="00A80B95">
        <w:rPr>
          <w:rFonts w:cstheme="minorHAnsi"/>
          <w:sz w:val="24"/>
          <w:szCs w:val="24"/>
        </w:rPr>
        <w:t>w Połoni, zbudowanego w stylu modernistycznym</w:t>
      </w:r>
      <w:r w:rsidR="00913B68" w:rsidRPr="00A80B95">
        <w:rPr>
          <w:rStyle w:val="Odwoanieprzypisudolnego"/>
          <w:rFonts w:cstheme="minorHAnsi"/>
          <w:sz w:val="24"/>
          <w:szCs w:val="24"/>
          <w:shd w:val="clear" w:color="auto" w:fill="FFFFFF"/>
          <w:vertAlign w:val="superscript"/>
        </w:rPr>
        <w:footnoteReference w:id="45"/>
      </w:r>
      <w:r w:rsidRPr="00A80B95">
        <w:rPr>
          <w:rFonts w:cstheme="minorHAnsi"/>
          <w:sz w:val="24"/>
          <w:szCs w:val="24"/>
        </w:rPr>
        <w:t xml:space="preserve">. Rok wcześniej konsekrowano kościół filialny pw. św. Maksymiliana Kolbego w Lipie, bardzo podobną do kościoła parafialnego pw. </w:t>
      </w:r>
      <w:r w:rsidRPr="00A80B95">
        <w:rPr>
          <w:rFonts w:cstheme="minorHAnsi"/>
          <w:sz w:val="24"/>
          <w:szCs w:val="24"/>
        </w:rPr>
        <w:lastRenderedPageBreak/>
        <w:t>Wniebowzięcia NMP w Jednorożcu, którego budowę ukończono w 1986 r</w:t>
      </w:r>
      <w:r w:rsidR="00913B68" w:rsidRPr="00A80B95">
        <w:rPr>
          <w:rFonts w:cstheme="minorHAnsi"/>
          <w:sz w:val="24"/>
          <w:szCs w:val="24"/>
        </w:rPr>
        <w:t>.</w:t>
      </w:r>
      <w:r w:rsidR="00913B68" w:rsidRPr="00A80B95">
        <w:rPr>
          <w:rStyle w:val="Odwoanieprzypisudolnego"/>
          <w:rFonts w:cstheme="minorHAnsi"/>
          <w:sz w:val="24"/>
          <w:szCs w:val="24"/>
          <w:shd w:val="clear" w:color="auto" w:fill="FFFFFF"/>
          <w:vertAlign w:val="superscript"/>
        </w:rPr>
        <w:footnoteReference w:id="46"/>
      </w:r>
      <w:r w:rsidRPr="00A80B95">
        <w:rPr>
          <w:rFonts w:cstheme="minorHAnsi"/>
          <w:sz w:val="24"/>
          <w:szCs w:val="24"/>
        </w:rPr>
        <w:t>. Kościoły te nie przedstawiają wartości zabytkowej w przeciwieństwie kościołów drewnianych. Budownictwo sakralne na Kurpiach ma późną proweniencję, jak całe osadnictwo w regionie. Pierwszym kościołem na terenie Puszczy Zielonej była drewniana świąty</w:t>
      </w:r>
      <w:r w:rsidR="004B2887" w:rsidRPr="00A80B95">
        <w:rPr>
          <w:rFonts w:cstheme="minorHAnsi"/>
          <w:sz w:val="24"/>
          <w:szCs w:val="24"/>
        </w:rPr>
        <w:t>nia w Myszyńcu, która stała się</w:t>
      </w:r>
      <w:r w:rsidRPr="00A80B95">
        <w:rPr>
          <w:rFonts w:cstheme="minorHAnsi"/>
          <w:sz w:val="24"/>
          <w:szCs w:val="24"/>
        </w:rPr>
        <w:t xml:space="preserve"> później niejako wzorem dla świątyń budowanych w Lemanie, Łysych, Dąbrówce, Turośli, ale też Parciakach i Jednorożcu</w:t>
      </w:r>
      <w:r w:rsidR="00913B68" w:rsidRPr="00A80B95">
        <w:rPr>
          <w:rStyle w:val="Odwoanieprzypisudolnego"/>
          <w:rFonts w:cstheme="minorHAnsi"/>
          <w:sz w:val="24"/>
          <w:szCs w:val="24"/>
          <w:vertAlign w:val="superscript"/>
        </w:rPr>
        <w:footnoteReference w:id="47"/>
      </w:r>
      <w:r w:rsidRPr="00A80B95">
        <w:rPr>
          <w:rFonts w:cstheme="minorHAnsi"/>
          <w:sz w:val="24"/>
          <w:szCs w:val="24"/>
        </w:rPr>
        <w:t>. Do dzisiaj nie przetrwał drewniany kościół pw. Narodzenia NMP w Jednorożcu, rozebrany w 1989 r.</w:t>
      </w:r>
      <w:r w:rsidR="00913B68" w:rsidRPr="00A80B95">
        <w:rPr>
          <w:rStyle w:val="Odwoanieprzypisudolnego"/>
          <w:rFonts w:cstheme="minorHAnsi"/>
          <w:sz w:val="24"/>
          <w:szCs w:val="24"/>
          <w:vertAlign w:val="superscript"/>
        </w:rPr>
        <w:footnoteReference w:id="48"/>
      </w:r>
      <w:r w:rsidR="00913B68" w:rsidRPr="00A80B95">
        <w:rPr>
          <w:rFonts w:cstheme="minorHAnsi"/>
          <w:sz w:val="24"/>
          <w:szCs w:val="24"/>
        </w:rPr>
        <w:t>.</w:t>
      </w:r>
      <w:r w:rsidRPr="00A80B95">
        <w:rPr>
          <w:rFonts w:cstheme="minorHAnsi"/>
          <w:sz w:val="24"/>
          <w:szCs w:val="24"/>
        </w:rPr>
        <w:t xml:space="preserve"> W dobrym stanie natomiast zachowane są świątynie </w:t>
      </w:r>
      <w:r w:rsidR="0041014C">
        <w:rPr>
          <w:rFonts w:cstheme="minorHAnsi"/>
          <w:sz w:val="24"/>
          <w:szCs w:val="24"/>
        </w:rPr>
        <w:br/>
      </w:r>
      <w:r w:rsidRPr="00A80B95">
        <w:rPr>
          <w:rFonts w:cstheme="minorHAnsi"/>
          <w:sz w:val="24"/>
          <w:szCs w:val="24"/>
        </w:rPr>
        <w:t xml:space="preserve">w Olszewce z 1922 r. i w Parciakach – przeniesiony z Czarni w 1905–1908 r., </w:t>
      </w:r>
      <w:r w:rsidR="006012D9">
        <w:rPr>
          <w:rFonts w:cstheme="minorHAnsi"/>
          <w:sz w:val="24"/>
          <w:szCs w:val="24"/>
        </w:rPr>
        <w:br/>
      </w:r>
      <w:r w:rsidRPr="00A80B95">
        <w:rPr>
          <w:rFonts w:cstheme="minorHAnsi"/>
          <w:sz w:val="24"/>
          <w:szCs w:val="24"/>
        </w:rPr>
        <w:t>a zbudowan</w:t>
      </w:r>
      <w:r w:rsidR="00913B68" w:rsidRPr="00A80B95">
        <w:rPr>
          <w:rFonts w:cstheme="minorHAnsi"/>
          <w:sz w:val="24"/>
          <w:szCs w:val="24"/>
        </w:rPr>
        <w:t>y w latach trzydziestych XIX w.</w:t>
      </w:r>
      <w:r w:rsidR="00913B68" w:rsidRPr="00A80B95">
        <w:rPr>
          <w:rStyle w:val="Odwoanieprzypisudolnego"/>
          <w:rFonts w:cstheme="minorHAnsi"/>
          <w:sz w:val="24"/>
          <w:szCs w:val="24"/>
          <w:vertAlign w:val="superscript"/>
        </w:rPr>
        <w:footnoteReference w:id="49"/>
      </w:r>
      <w:r w:rsidR="00913B68" w:rsidRPr="00A80B95">
        <w:rPr>
          <w:rFonts w:cstheme="minorHAnsi"/>
          <w:sz w:val="24"/>
          <w:szCs w:val="24"/>
        </w:rPr>
        <w:t>.</w:t>
      </w:r>
      <w:r w:rsidRPr="00A80B95">
        <w:rPr>
          <w:rFonts w:cstheme="minorHAnsi"/>
          <w:sz w:val="24"/>
          <w:szCs w:val="24"/>
        </w:rPr>
        <w:tab/>
      </w:r>
    </w:p>
    <w:p w14:paraId="20CA5572" w14:textId="682F75F4" w:rsidR="00350C2D" w:rsidRPr="00A80B95" w:rsidRDefault="00350C2D" w:rsidP="00255B0D">
      <w:pPr>
        <w:autoSpaceDE w:val="0"/>
        <w:autoSpaceDN w:val="0"/>
        <w:adjustRightInd w:val="0"/>
        <w:spacing w:after="0" w:line="360" w:lineRule="auto"/>
        <w:ind w:firstLine="708"/>
        <w:jc w:val="both"/>
        <w:rPr>
          <w:rFonts w:cstheme="minorHAnsi"/>
          <w:sz w:val="24"/>
          <w:szCs w:val="24"/>
        </w:rPr>
      </w:pPr>
      <w:r w:rsidRPr="00A80B95">
        <w:rPr>
          <w:rFonts w:cstheme="minorHAnsi"/>
          <w:sz w:val="24"/>
          <w:szCs w:val="24"/>
        </w:rPr>
        <w:t xml:space="preserve">Drewniane kościoły kurpiowskie budowano na planie krzyża na fundamentach kamiennych, często w konstrukcji zrębowej z belkami łączonymi na jaskółczy ogon, rzadziej </w:t>
      </w:r>
      <w:r w:rsidR="006012D9">
        <w:rPr>
          <w:rFonts w:cstheme="minorHAnsi"/>
          <w:sz w:val="24"/>
          <w:szCs w:val="24"/>
        </w:rPr>
        <w:br/>
      </w:r>
      <w:r w:rsidRPr="00A80B95">
        <w:rPr>
          <w:rFonts w:cstheme="minorHAnsi"/>
          <w:sz w:val="24"/>
          <w:szCs w:val="24"/>
        </w:rPr>
        <w:t>z transeptem. Ściany szalowano pionowymi deskami. Świątynie były orientowane, trzynawowe, z nawą główną wyższą niż boczne, miały sufity z fasetami spływowymi lub pod kątem, najczęściej dwuspadowe dachy kryte gontem albo blachą, z sygnaturką. Wieże umieszczano na kalenicy dachu nad transeptem lub/i na kalenicy nad fasadą. Kościoły grupy kurpiowskiej miały trójkątne szczyty, czasem ujęte dwoma symetrycznymi wieżami na planie kwadratu, na których często wieszano krzyże. Zdarzało się, że szczyt dekorowano deskami we wzory jak w domach mieszkalnych. Do kościoła na wysokości prezbiterium, najczęściej węższego od nawy i zakończonego trójbocznie, dobudowywano dwa symetryczne pomieszczenia: zakrystię i skarbczyk (zakrystię bracką). Chór umieszczano nad kruchtą na filarach. Wyposażenie najczęściej było barokowe,</w:t>
      </w:r>
      <w:r w:rsidR="00F36251" w:rsidRPr="00A80B95">
        <w:rPr>
          <w:rFonts w:cstheme="minorHAnsi"/>
          <w:sz w:val="24"/>
          <w:szCs w:val="24"/>
        </w:rPr>
        <w:t xml:space="preserve"> a jeśli kościół</w:t>
      </w:r>
      <w:r w:rsidRPr="00A80B95">
        <w:rPr>
          <w:rFonts w:cstheme="minorHAnsi"/>
          <w:sz w:val="24"/>
          <w:szCs w:val="24"/>
        </w:rPr>
        <w:t xml:space="preserve"> pokrywano polichromią, to </w:t>
      </w:r>
      <w:r w:rsidR="0041014C">
        <w:rPr>
          <w:rFonts w:cstheme="minorHAnsi"/>
          <w:sz w:val="24"/>
          <w:szCs w:val="24"/>
        </w:rPr>
        <w:br/>
      </w:r>
      <w:r w:rsidRPr="00A80B95">
        <w:rPr>
          <w:rFonts w:cstheme="minorHAnsi"/>
          <w:sz w:val="24"/>
          <w:szCs w:val="24"/>
        </w:rPr>
        <w:t xml:space="preserve">w późniejszym czasie </w:t>
      </w:r>
      <w:r w:rsidR="00256873" w:rsidRPr="00A80B95">
        <w:rPr>
          <w:rFonts w:cstheme="minorHAnsi"/>
          <w:sz w:val="24"/>
          <w:szCs w:val="24"/>
        </w:rPr>
        <w:t>(np. w Parciakach w latach pięćdziesiątych XX w.)</w:t>
      </w:r>
      <w:r w:rsidR="00913B68" w:rsidRPr="00A80B95">
        <w:rPr>
          <w:rStyle w:val="Odwoanieprzypisudolnego"/>
          <w:rFonts w:cstheme="minorHAnsi"/>
          <w:sz w:val="24"/>
          <w:szCs w:val="24"/>
          <w:vertAlign w:val="superscript"/>
        </w:rPr>
        <w:footnoteReference w:id="50"/>
      </w:r>
      <w:r w:rsidR="00256873" w:rsidRPr="00A80B95">
        <w:rPr>
          <w:rFonts w:cstheme="minorHAnsi"/>
          <w:sz w:val="24"/>
          <w:szCs w:val="24"/>
        </w:rPr>
        <w:t>. H</w:t>
      </w:r>
      <w:r w:rsidRPr="00A80B95">
        <w:rPr>
          <w:rFonts w:cstheme="minorHAnsi"/>
          <w:sz w:val="24"/>
          <w:szCs w:val="24"/>
        </w:rPr>
        <w:t xml:space="preserve">istorycy sztuki </w:t>
      </w:r>
      <w:r w:rsidR="006012D9">
        <w:rPr>
          <w:rFonts w:cstheme="minorHAnsi"/>
          <w:sz w:val="24"/>
          <w:szCs w:val="24"/>
        </w:rPr>
        <w:br/>
      </w:r>
      <w:r w:rsidRPr="00A80B95">
        <w:rPr>
          <w:rFonts w:cstheme="minorHAnsi"/>
          <w:sz w:val="24"/>
          <w:szCs w:val="24"/>
        </w:rPr>
        <w:t>i konserwatorzy zabytków określają ten styl malarstwa jako ludowy (mimo że czasem polichromię wykonywali uznani artyści, np. Józef Murgrabia w Jednorożcu w 1962 r.</w:t>
      </w:r>
      <w:r w:rsidR="00913B68" w:rsidRPr="00A80B95">
        <w:rPr>
          <w:rStyle w:val="Odwoanieprzypisudolnego"/>
          <w:rFonts w:cstheme="minorHAnsi"/>
          <w:sz w:val="24"/>
          <w:szCs w:val="24"/>
          <w:vertAlign w:val="superscript"/>
        </w:rPr>
        <w:footnoteReference w:id="51"/>
      </w:r>
      <w:r w:rsidRPr="00A80B95">
        <w:rPr>
          <w:rFonts w:cstheme="minorHAnsi"/>
          <w:sz w:val="24"/>
          <w:szCs w:val="24"/>
        </w:rPr>
        <w:t>). Przed kościołami stawiano drewniane, najczęściej czworo- lub ośmioboczne dzwonnice</w:t>
      </w:r>
      <w:r w:rsidR="00913B68" w:rsidRPr="00A80B95">
        <w:rPr>
          <w:rStyle w:val="Odwoanieprzypisudolnego"/>
          <w:rFonts w:cstheme="minorHAnsi"/>
          <w:sz w:val="24"/>
          <w:szCs w:val="24"/>
          <w:vertAlign w:val="superscript"/>
        </w:rPr>
        <w:footnoteReference w:id="52"/>
      </w:r>
      <w:r w:rsidRPr="00A80B95">
        <w:rPr>
          <w:rFonts w:cstheme="minorHAnsi"/>
          <w:sz w:val="24"/>
          <w:szCs w:val="24"/>
        </w:rPr>
        <w:t>.</w:t>
      </w:r>
    </w:p>
    <w:p w14:paraId="0D3CC64B" w14:textId="77777777" w:rsidR="00350C2D" w:rsidRPr="00A80B95" w:rsidRDefault="00350C2D" w:rsidP="00255B0D">
      <w:pPr>
        <w:autoSpaceDE w:val="0"/>
        <w:autoSpaceDN w:val="0"/>
        <w:adjustRightInd w:val="0"/>
        <w:spacing w:after="0" w:line="360" w:lineRule="auto"/>
        <w:ind w:firstLine="708"/>
        <w:jc w:val="both"/>
        <w:rPr>
          <w:rFonts w:cstheme="minorHAnsi"/>
          <w:sz w:val="24"/>
          <w:szCs w:val="24"/>
        </w:rPr>
      </w:pPr>
      <w:r w:rsidRPr="00A80B95">
        <w:rPr>
          <w:rFonts w:cstheme="minorHAnsi"/>
          <w:sz w:val="24"/>
          <w:szCs w:val="24"/>
        </w:rPr>
        <w:lastRenderedPageBreak/>
        <w:t>Kościół w Parciakach wpisuje się w stylistykę kurpiowską, szczególnie właściwą dla zachodniego skraju regionu (Brodowe Łąki, Zaręby), zaś kościół w Olszewce w opinii wielu badaczy wyróżnia się zarówno od strony architektonicznej, jak i intencyjnej. To jedyna świątynia na Kurpiach na planie wydłużonego ośmiokąta z zakrystią i składzikiem przystawionymi dla ścian prezbiterium, posadowiony na fundamencie, w konstrukcji zrębowej. Wyróżnia go również charakterystyczna bryła dachu – nad prezbiterium jest nieco niższy i posiada niewielki szczyt. Na środku dachu jest wieżyczka na sygnaturkę</w:t>
      </w:r>
      <w:r w:rsidR="00913B68" w:rsidRPr="00A80B95">
        <w:rPr>
          <w:rStyle w:val="Odwoanieprzypisudolnego"/>
          <w:rFonts w:cstheme="minorHAnsi"/>
          <w:sz w:val="24"/>
          <w:szCs w:val="24"/>
          <w:vertAlign w:val="superscript"/>
        </w:rPr>
        <w:footnoteReference w:id="53"/>
      </w:r>
      <w:r w:rsidRPr="00A80B95">
        <w:rPr>
          <w:rFonts w:cstheme="minorHAnsi"/>
          <w:sz w:val="24"/>
          <w:szCs w:val="24"/>
        </w:rPr>
        <w:t>.</w:t>
      </w:r>
    </w:p>
    <w:p w14:paraId="6F8FD07C" w14:textId="1FF8018E" w:rsidR="00350C2D" w:rsidRPr="00A80B95" w:rsidRDefault="00350C2D" w:rsidP="00255B0D">
      <w:pPr>
        <w:autoSpaceDE w:val="0"/>
        <w:autoSpaceDN w:val="0"/>
        <w:adjustRightInd w:val="0"/>
        <w:spacing w:after="0" w:line="360" w:lineRule="auto"/>
        <w:ind w:firstLine="708"/>
        <w:jc w:val="both"/>
        <w:rPr>
          <w:rFonts w:cstheme="minorHAnsi"/>
          <w:sz w:val="24"/>
          <w:szCs w:val="24"/>
        </w:rPr>
      </w:pPr>
      <w:r w:rsidRPr="00A80B95">
        <w:rPr>
          <w:rFonts w:cstheme="minorHAnsi"/>
          <w:sz w:val="24"/>
          <w:szCs w:val="24"/>
        </w:rPr>
        <w:t xml:space="preserve">Do wyróżniających się obiektów można zaliczyć drewnianą dzwonnicę z 1929 r. </w:t>
      </w:r>
      <w:r w:rsidR="006012D9">
        <w:rPr>
          <w:rFonts w:cstheme="minorHAnsi"/>
          <w:sz w:val="24"/>
          <w:szCs w:val="24"/>
        </w:rPr>
        <w:br/>
      </w:r>
      <w:r w:rsidRPr="00A80B95">
        <w:rPr>
          <w:rFonts w:cstheme="minorHAnsi"/>
          <w:sz w:val="24"/>
          <w:szCs w:val="24"/>
        </w:rPr>
        <w:t>i dawną plebanię z 1953 r. w Jednorożcu</w:t>
      </w:r>
      <w:r w:rsidR="00913B68" w:rsidRPr="00A80B95">
        <w:rPr>
          <w:rStyle w:val="Odwoanieprzypisudolnego"/>
          <w:rFonts w:cstheme="minorHAnsi"/>
          <w:sz w:val="24"/>
          <w:szCs w:val="24"/>
          <w:vertAlign w:val="superscript"/>
        </w:rPr>
        <w:footnoteReference w:id="54"/>
      </w:r>
      <w:r w:rsidRPr="00A80B95">
        <w:rPr>
          <w:rFonts w:cstheme="minorHAnsi"/>
          <w:sz w:val="24"/>
          <w:szCs w:val="24"/>
        </w:rPr>
        <w:t>, jak również liczne w całej gminie przydrożne obiekty sakralne (kapliczki, figury i krzyże). Warto wymienić też cmentarze wojenne z okresu I wojny światowej w Jednorożcu (jeden przy ul. Grzybowej, drugi w lesie niedaleko Obórek), Budach Rządowych i Parciakach</w:t>
      </w:r>
      <w:r w:rsidR="00913B68" w:rsidRPr="00A80B95">
        <w:rPr>
          <w:rStyle w:val="Odwoanieprzypisudolnego"/>
          <w:rFonts w:cstheme="minorHAnsi"/>
          <w:sz w:val="24"/>
          <w:szCs w:val="24"/>
          <w:vertAlign w:val="superscript"/>
        </w:rPr>
        <w:footnoteReference w:id="55"/>
      </w:r>
      <w:r w:rsidRPr="00A80B95">
        <w:rPr>
          <w:rFonts w:cstheme="minorHAnsi"/>
          <w:sz w:val="24"/>
          <w:szCs w:val="24"/>
        </w:rPr>
        <w:t xml:space="preserve">, a także linię kolejową z zabudowaniami stacji </w:t>
      </w:r>
      <w:r w:rsidR="006012D9">
        <w:rPr>
          <w:rFonts w:cstheme="minorHAnsi"/>
          <w:sz w:val="24"/>
          <w:szCs w:val="24"/>
        </w:rPr>
        <w:br/>
      </w:r>
      <w:r w:rsidRPr="00A80B95">
        <w:rPr>
          <w:rFonts w:cstheme="minorHAnsi"/>
          <w:sz w:val="24"/>
          <w:szCs w:val="24"/>
        </w:rPr>
        <w:t>w Parciakach-Stacji, wieżą ciśnień oraz biurem tartaku. Uwagę zwracają: murowane leśniczó</w:t>
      </w:r>
      <w:r w:rsidR="00CC5918" w:rsidRPr="00A80B95">
        <w:rPr>
          <w:rFonts w:cstheme="minorHAnsi"/>
          <w:sz w:val="24"/>
          <w:szCs w:val="24"/>
        </w:rPr>
        <w:t>wki z lat dwudziestych XX w. w B</w:t>
      </w:r>
      <w:r w:rsidRPr="00A80B95">
        <w:rPr>
          <w:rFonts w:cstheme="minorHAnsi"/>
          <w:sz w:val="24"/>
          <w:szCs w:val="24"/>
        </w:rPr>
        <w:t>udziskach i Przejmach, mające cechy stylu dworkowego; tzw. sekretarzówka w Budziskach z 1938 r. również w tym stylu; budynek szkoły podstawowej w Jednorożcu z drugiej połowy lat trzydziestych XX w</w:t>
      </w:r>
      <w:r w:rsidR="00CC5918" w:rsidRPr="00A80B95">
        <w:rPr>
          <w:rFonts w:cstheme="minorHAnsi"/>
          <w:sz w:val="24"/>
          <w:szCs w:val="24"/>
        </w:rPr>
        <w:t xml:space="preserve">. (przebudowany </w:t>
      </w:r>
      <w:r w:rsidR="006012D9">
        <w:rPr>
          <w:rFonts w:cstheme="minorHAnsi"/>
          <w:sz w:val="24"/>
          <w:szCs w:val="24"/>
        </w:rPr>
        <w:br/>
      </w:r>
      <w:r w:rsidR="00CC5918" w:rsidRPr="00A80B95">
        <w:rPr>
          <w:rFonts w:cstheme="minorHAnsi"/>
          <w:sz w:val="24"/>
          <w:szCs w:val="24"/>
        </w:rPr>
        <w:t>i rozbudowany);</w:t>
      </w:r>
      <w:r w:rsidRPr="00A80B95">
        <w:rPr>
          <w:rFonts w:cstheme="minorHAnsi"/>
          <w:sz w:val="24"/>
          <w:szCs w:val="24"/>
        </w:rPr>
        <w:t xml:space="preserve"> </w:t>
      </w:r>
      <w:r w:rsidR="00CC5918" w:rsidRPr="00A80B95">
        <w:rPr>
          <w:rFonts w:cstheme="minorHAnsi"/>
          <w:sz w:val="24"/>
          <w:szCs w:val="24"/>
        </w:rPr>
        <w:t xml:space="preserve">budynek tzw. starej gminy w Jednorożcu </w:t>
      </w:r>
      <w:r w:rsidR="00FC3F4F" w:rsidRPr="00A80B95">
        <w:rPr>
          <w:rFonts w:cstheme="minorHAnsi"/>
          <w:sz w:val="24"/>
          <w:szCs w:val="24"/>
        </w:rPr>
        <w:t xml:space="preserve">z </w:t>
      </w:r>
      <w:r w:rsidR="00CC5918" w:rsidRPr="00A80B95">
        <w:rPr>
          <w:rFonts w:cstheme="minorHAnsi"/>
          <w:sz w:val="24"/>
          <w:szCs w:val="24"/>
        </w:rPr>
        <w:t xml:space="preserve">1929 r.; </w:t>
      </w:r>
      <w:r w:rsidRPr="00A80B95">
        <w:rPr>
          <w:rFonts w:cstheme="minorHAnsi"/>
          <w:sz w:val="24"/>
          <w:szCs w:val="24"/>
        </w:rPr>
        <w:t>budynek szkoły w Połoni, postawiony po 1951 r., z gankiem z podcieniami.</w:t>
      </w:r>
    </w:p>
    <w:p w14:paraId="7B3E0973" w14:textId="795BDD4B" w:rsidR="00350C2D" w:rsidRPr="00A80B95" w:rsidRDefault="00350C2D" w:rsidP="00255B0D">
      <w:pPr>
        <w:autoSpaceDE w:val="0"/>
        <w:autoSpaceDN w:val="0"/>
        <w:adjustRightInd w:val="0"/>
        <w:spacing w:after="0" w:line="360" w:lineRule="auto"/>
        <w:ind w:firstLine="708"/>
        <w:jc w:val="both"/>
        <w:rPr>
          <w:rFonts w:cstheme="minorHAnsi"/>
          <w:sz w:val="24"/>
          <w:szCs w:val="24"/>
        </w:rPr>
      </w:pPr>
      <w:r w:rsidRPr="00A80B95">
        <w:rPr>
          <w:rFonts w:cstheme="minorHAnsi"/>
          <w:sz w:val="24"/>
          <w:szCs w:val="24"/>
        </w:rPr>
        <w:t xml:space="preserve">Na terenie gminy zachowały się obiekty zabytkowe – drewniane budynki mieszkalne </w:t>
      </w:r>
      <w:r w:rsidR="006012D9">
        <w:rPr>
          <w:rFonts w:cstheme="minorHAnsi"/>
          <w:sz w:val="24"/>
          <w:szCs w:val="24"/>
        </w:rPr>
        <w:br/>
      </w:r>
      <w:r w:rsidRPr="00A80B95">
        <w:rPr>
          <w:rFonts w:cstheme="minorHAnsi"/>
          <w:sz w:val="24"/>
          <w:szCs w:val="24"/>
        </w:rPr>
        <w:t>z pierwszej połowy XX w. – przykłady architektury ludowej typowej dla regionu północnego Mazowsza. Znajdziemy je w Jednorożcu, Lipie, Obórkach, Olszewce, Małowidzu, Ulatowie-Pogorzeli, Żelaznej Rządowej. Należy wspomnieć, że teren gminy Jednorożec – jako pograniczny mię</w:t>
      </w:r>
      <w:r w:rsidR="00677888" w:rsidRPr="00A80B95">
        <w:rPr>
          <w:rFonts w:cstheme="minorHAnsi"/>
          <w:sz w:val="24"/>
          <w:szCs w:val="24"/>
        </w:rPr>
        <w:t>dzy Kurpiowską Puszczą Zieloną a</w:t>
      </w:r>
      <w:r w:rsidRPr="00A80B95">
        <w:rPr>
          <w:rFonts w:cstheme="minorHAnsi"/>
          <w:sz w:val="24"/>
          <w:szCs w:val="24"/>
        </w:rPr>
        <w:t xml:space="preserve"> obszarem o tradycjach drobnoszlacheckich – jest miejscem mieszania się kultur, stąd np. na domach w Ulatowie-Pogorzeli zdobienia charakterystyczne dla budownictwa kurpiowskiego, choć sama wieś ma przeszłość szlachecką. Niektóre z zachowanych domów zostały przebudowane, przez co straciły pierwotny charakter (Jednorożec, Olszewka, Parciaki). Te oryginalne stanowią niejako dokument epoki. Zostały wzniesione na planie prostokąta jako jednokondygnacyjne budynki z użytkowym poddaszem. </w:t>
      </w:r>
      <w:r w:rsidRPr="00A80B95">
        <w:rPr>
          <w:rFonts w:cstheme="minorHAnsi"/>
          <w:sz w:val="24"/>
          <w:szCs w:val="24"/>
        </w:rPr>
        <w:lastRenderedPageBreak/>
        <w:t>Przykryto je dachami dwuspadowymi, pierwotnie krytymi dachówką lub strzechą. Podmurówkę często stanowi kamień polny, później uzupełniony zaprawą wapienno-cementową lub betonem, ściany zaś wzniesione są w konstrukcji zrębowej z łączeniem belek na jaskółczy ogon. Szczyty szalowane są deskami, które nierzadko układają się we wzory. Zdarza się też, że zachowała się dekoracja snycerska – obramienia otworów okiennych i naroży budynków. Rzadziej spotkamy oryginalną stolarkę okienną – okna ościeżnicowe lub stolarkę drzwiową np. w formie drzwi spągowych.</w:t>
      </w:r>
    </w:p>
    <w:p w14:paraId="47D2BA10" w14:textId="77777777" w:rsidR="00A80B95" w:rsidRDefault="00A80B95">
      <w:pPr>
        <w:rPr>
          <w:rFonts w:eastAsiaTheme="majorEastAsia" w:cstheme="minorHAnsi"/>
          <w:b/>
          <w:bCs/>
          <w:color w:val="00B050"/>
          <w:sz w:val="24"/>
          <w:szCs w:val="24"/>
        </w:rPr>
      </w:pPr>
      <w:bookmarkStart w:id="7" w:name="_Toc60669189"/>
      <w:r>
        <w:rPr>
          <w:rFonts w:cstheme="minorHAnsi"/>
          <w:sz w:val="24"/>
          <w:szCs w:val="24"/>
        </w:rPr>
        <w:br w:type="page"/>
      </w:r>
    </w:p>
    <w:p w14:paraId="15FD69E8" w14:textId="602D6042" w:rsidR="003B11D6" w:rsidRPr="00A80B95" w:rsidRDefault="006076F3" w:rsidP="00255B0D">
      <w:pPr>
        <w:pStyle w:val="Nagwek1"/>
        <w:rPr>
          <w:rFonts w:asciiTheme="minorHAnsi" w:hAnsiTheme="minorHAnsi" w:cstheme="minorHAnsi"/>
          <w:sz w:val="24"/>
          <w:szCs w:val="24"/>
        </w:rPr>
      </w:pPr>
      <w:bookmarkStart w:id="8" w:name="_Toc153350738"/>
      <w:r w:rsidRPr="00A80B95">
        <w:rPr>
          <w:rFonts w:asciiTheme="minorHAnsi" w:hAnsiTheme="minorHAnsi" w:cstheme="minorHAnsi"/>
          <w:sz w:val="24"/>
          <w:szCs w:val="24"/>
        </w:rPr>
        <w:lastRenderedPageBreak/>
        <w:t>4</w:t>
      </w:r>
      <w:r w:rsidR="003B11D6" w:rsidRPr="00A80B95">
        <w:rPr>
          <w:rFonts w:asciiTheme="minorHAnsi" w:hAnsiTheme="minorHAnsi" w:cstheme="minorHAnsi"/>
          <w:sz w:val="24"/>
          <w:szCs w:val="24"/>
        </w:rPr>
        <w:t>. Gminna ewidencja zabytków</w:t>
      </w:r>
      <w:bookmarkEnd w:id="7"/>
      <w:bookmarkEnd w:id="8"/>
    </w:p>
    <w:p w14:paraId="35D496C4" w14:textId="77777777" w:rsidR="0067044A" w:rsidRPr="00A80B95" w:rsidRDefault="006076F3" w:rsidP="00255B0D">
      <w:pPr>
        <w:pStyle w:val="Nagwek2"/>
        <w:rPr>
          <w:rFonts w:asciiTheme="minorHAnsi" w:hAnsiTheme="minorHAnsi" w:cstheme="minorHAnsi"/>
          <w:sz w:val="24"/>
          <w:szCs w:val="24"/>
        </w:rPr>
      </w:pPr>
      <w:bookmarkStart w:id="9" w:name="_Toc60669190"/>
      <w:bookmarkStart w:id="10" w:name="_Toc153350739"/>
      <w:r w:rsidRPr="00A80B95">
        <w:rPr>
          <w:rFonts w:asciiTheme="minorHAnsi" w:hAnsiTheme="minorHAnsi" w:cstheme="minorHAnsi"/>
          <w:sz w:val="24"/>
          <w:szCs w:val="24"/>
        </w:rPr>
        <w:t>4</w:t>
      </w:r>
      <w:r w:rsidR="00652281" w:rsidRPr="00A80B95">
        <w:rPr>
          <w:rFonts w:asciiTheme="minorHAnsi" w:hAnsiTheme="minorHAnsi" w:cstheme="minorHAnsi"/>
          <w:sz w:val="24"/>
          <w:szCs w:val="24"/>
        </w:rPr>
        <w:t>A. Zabytki budownictwa i architektury figurujące w rejestrze i wojewódzkiej ewidencji zabytków (nieruchome)</w:t>
      </w:r>
      <w:bookmarkEnd w:id="9"/>
      <w:bookmarkEnd w:id="10"/>
    </w:p>
    <w:p w14:paraId="37A89A7F" w14:textId="7A38DBD7" w:rsidR="00AB2D52" w:rsidRPr="00A80B95" w:rsidRDefault="00A20E0A" w:rsidP="00255B0D">
      <w:pPr>
        <w:autoSpaceDE w:val="0"/>
        <w:autoSpaceDN w:val="0"/>
        <w:adjustRightInd w:val="0"/>
        <w:spacing w:after="0" w:line="360" w:lineRule="auto"/>
        <w:jc w:val="both"/>
        <w:rPr>
          <w:rFonts w:cstheme="minorHAnsi"/>
          <w:sz w:val="24"/>
          <w:szCs w:val="24"/>
        </w:rPr>
      </w:pPr>
      <w:r w:rsidRPr="00A80B95">
        <w:rPr>
          <w:rFonts w:cstheme="minorHAnsi"/>
          <w:sz w:val="24"/>
          <w:szCs w:val="24"/>
        </w:rPr>
        <w:t>Po rozpoznaniu środowiska kulturowego gminy Jednorożec autorka ewidencji zaproponowała włączenie do gminnej ewidencji zabyt</w:t>
      </w:r>
      <w:r w:rsidR="003B778F" w:rsidRPr="00A80B95">
        <w:rPr>
          <w:rFonts w:cstheme="minorHAnsi"/>
          <w:sz w:val="24"/>
          <w:szCs w:val="24"/>
        </w:rPr>
        <w:t xml:space="preserve">ków </w:t>
      </w:r>
      <w:r w:rsidR="00B45C71" w:rsidRPr="00A80B95">
        <w:rPr>
          <w:rFonts w:cstheme="minorHAnsi"/>
          <w:sz w:val="24"/>
          <w:szCs w:val="24"/>
        </w:rPr>
        <w:t xml:space="preserve">39 </w:t>
      </w:r>
      <w:r w:rsidRPr="00A80B95">
        <w:rPr>
          <w:rFonts w:cstheme="minorHAnsi"/>
          <w:sz w:val="24"/>
          <w:szCs w:val="24"/>
        </w:rPr>
        <w:t xml:space="preserve">obiektów nieruchomych </w:t>
      </w:r>
      <w:r w:rsidR="00A80B95">
        <w:rPr>
          <w:rFonts w:cstheme="minorHAnsi"/>
          <w:sz w:val="24"/>
          <w:szCs w:val="24"/>
        </w:rPr>
        <w:br/>
      </w:r>
      <w:r w:rsidR="00773937" w:rsidRPr="00A80B95">
        <w:rPr>
          <w:rFonts w:cstheme="minorHAnsi"/>
          <w:sz w:val="24"/>
          <w:szCs w:val="24"/>
        </w:rPr>
        <w:t>o</w:t>
      </w:r>
      <w:r w:rsidRPr="00A80B95">
        <w:rPr>
          <w:rFonts w:cstheme="minorHAnsi"/>
          <w:sz w:val="24"/>
          <w:szCs w:val="24"/>
        </w:rPr>
        <w:t xml:space="preserve"> wartości</w:t>
      </w:r>
      <w:r w:rsidR="00773937" w:rsidRPr="00A80B95">
        <w:rPr>
          <w:rFonts w:cstheme="minorHAnsi"/>
          <w:sz w:val="24"/>
          <w:szCs w:val="24"/>
        </w:rPr>
        <w:t>ach zabytkowych</w:t>
      </w:r>
      <w:r w:rsidR="005A079C" w:rsidRPr="00A80B95">
        <w:rPr>
          <w:rFonts w:cstheme="minorHAnsi"/>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1672"/>
        <w:gridCol w:w="2102"/>
        <w:gridCol w:w="3287"/>
        <w:gridCol w:w="1472"/>
      </w:tblGrid>
      <w:tr w:rsidR="00B14C3B" w:rsidRPr="00A80B95" w14:paraId="41D8CB2B" w14:textId="77777777" w:rsidTr="003577E8">
        <w:trPr>
          <w:jc w:val="center"/>
        </w:trPr>
        <w:tc>
          <w:tcPr>
            <w:tcW w:w="9288" w:type="dxa"/>
            <w:gridSpan w:val="5"/>
            <w:shd w:val="clear" w:color="auto" w:fill="92D050"/>
            <w:vAlign w:val="center"/>
          </w:tcPr>
          <w:p w14:paraId="5A3BC3F1"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b/>
                <w:sz w:val="24"/>
                <w:szCs w:val="24"/>
              </w:rPr>
            </w:pPr>
            <w:bookmarkStart w:id="11" w:name="_Hlk153286081"/>
            <w:r w:rsidRPr="00A80B95">
              <w:rPr>
                <w:rFonts w:cstheme="minorHAnsi"/>
                <w:b/>
                <w:sz w:val="24"/>
                <w:szCs w:val="24"/>
              </w:rPr>
              <w:t>Zestawienie obiektów nieruchomych w GEZ</w:t>
            </w:r>
          </w:p>
        </w:tc>
      </w:tr>
      <w:tr w:rsidR="00B14C3B" w:rsidRPr="00A80B95" w14:paraId="7F28295E" w14:textId="77777777" w:rsidTr="003577E8">
        <w:trPr>
          <w:jc w:val="center"/>
        </w:trPr>
        <w:tc>
          <w:tcPr>
            <w:tcW w:w="536" w:type="dxa"/>
            <w:shd w:val="clear" w:color="auto" w:fill="92D050"/>
            <w:vAlign w:val="center"/>
          </w:tcPr>
          <w:p w14:paraId="34F70990" w14:textId="49B16A06" w:rsidR="00B14C3B" w:rsidRPr="00A80B95" w:rsidRDefault="003577E8" w:rsidP="003577E8">
            <w:pPr>
              <w:autoSpaceDE w:val="0"/>
              <w:autoSpaceDN w:val="0"/>
              <w:adjustRightInd w:val="0"/>
              <w:spacing w:beforeLines="60" w:before="144" w:afterLines="60" w:after="144" w:line="240" w:lineRule="auto"/>
              <w:jc w:val="both"/>
              <w:rPr>
                <w:rFonts w:cstheme="minorHAnsi"/>
                <w:b/>
                <w:sz w:val="24"/>
                <w:szCs w:val="24"/>
              </w:rPr>
            </w:pPr>
            <w:r>
              <w:rPr>
                <w:rFonts w:cstheme="minorHAnsi"/>
                <w:b/>
                <w:sz w:val="24"/>
                <w:szCs w:val="24"/>
              </w:rPr>
              <w:t>L</w:t>
            </w:r>
            <w:r w:rsidR="00B14C3B" w:rsidRPr="00A80B95">
              <w:rPr>
                <w:rFonts w:cstheme="minorHAnsi"/>
                <w:b/>
                <w:sz w:val="24"/>
                <w:szCs w:val="24"/>
              </w:rPr>
              <w:t>p.</w:t>
            </w:r>
          </w:p>
        </w:tc>
        <w:tc>
          <w:tcPr>
            <w:tcW w:w="1745" w:type="dxa"/>
            <w:shd w:val="clear" w:color="auto" w:fill="92D050"/>
            <w:vAlign w:val="center"/>
          </w:tcPr>
          <w:p w14:paraId="0436A418"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b/>
                <w:sz w:val="24"/>
                <w:szCs w:val="24"/>
              </w:rPr>
            </w:pPr>
            <w:r w:rsidRPr="00A80B95">
              <w:rPr>
                <w:rFonts w:cstheme="minorHAnsi"/>
                <w:b/>
                <w:sz w:val="24"/>
                <w:szCs w:val="24"/>
              </w:rPr>
              <w:t>miejscowość</w:t>
            </w:r>
          </w:p>
        </w:tc>
        <w:tc>
          <w:tcPr>
            <w:tcW w:w="2363" w:type="dxa"/>
            <w:shd w:val="clear" w:color="auto" w:fill="92D050"/>
            <w:vAlign w:val="center"/>
          </w:tcPr>
          <w:p w14:paraId="3F41EAD6"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b/>
                <w:sz w:val="24"/>
                <w:szCs w:val="24"/>
              </w:rPr>
            </w:pPr>
            <w:r w:rsidRPr="00A80B95">
              <w:rPr>
                <w:rFonts w:cstheme="minorHAnsi"/>
                <w:b/>
                <w:sz w:val="24"/>
                <w:szCs w:val="24"/>
              </w:rPr>
              <w:t>adres</w:t>
            </w:r>
          </w:p>
        </w:tc>
        <w:tc>
          <w:tcPr>
            <w:tcW w:w="3828" w:type="dxa"/>
            <w:shd w:val="clear" w:color="auto" w:fill="92D050"/>
            <w:vAlign w:val="center"/>
          </w:tcPr>
          <w:p w14:paraId="5EDADD78"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b/>
                <w:sz w:val="24"/>
                <w:szCs w:val="24"/>
              </w:rPr>
            </w:pPr>
            <w:r w:rsidRPr="00A80B95">
              <w:rPr>
                <w:rFonts w:cstheme="minorHAnsi"/>
                <w:b/>
                <w:sz w:val="24"/>
                <w:szCs w:val="24"/>
              </w:rPr>
              <w:t>obiekt</w:t>
            </w:r>
          </w:p>
        </w:tc>
        <w:tc>
          <w:tcPr>
            <w:tcW w:w="816" w:type="dxa"/>
            <w:shd w:val="clear" w:color="auto" w:fill="92D050"/>
            <w:vAlign w:val="center"/>
          </w:tcPr>
          <w:p w14:paraId="0D6F3A9C"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b/>
                <w:sz w:val="24"/>
                <w:szCs w:val="24"/>
              </w:rPr>
            </w:pPr>
            <w:r w:rsidRPr="00A80B95">
              <w:rPr>
                <w:rFonts w:cstheme="minorHAnsi"/>
                <w:b/>
                <w:sz w:val="24"/>
                <w:szCs w:val="24"/>
              </w:rPr>
              <w:t>wojewódzka ewidencja zabytków</w:t>
            </w:r>
          </w:p>
        </w:tc>
      </w:tr>
      <w:tr w:rsidR="00B14C3B" w:rsidRPr="00A80B95" w14:paraId="029B9FD8" w14:textId="77777777" w:rsidTr="003577E8">
        <w:trPr>
          <w:jc w:val="center"/>
        </w:trPr>
        <w:tc>
          <w:tcPr>
            <w:tcW w:w="536" w:type="dxa"/>
            <w:vAlign w:val="center"/>
          </w:tcPr>
          <w:p w14:paraId="42C7EBEA" w14:textId="77777777" w:rsidR="00B14C3B" w:rsidRPr="00A80B95" w:rsidRDefault="00B738E0" w:rsidP="003577E8">
            <w:pPr>
              <w:autoSpaceDE w:val="0"/>
              <w:autoSpaceDN w:val="0"/>
              <w:adjustRightInd w:val="0"/>
              <w:spacing w:beforeLines="60" w:before="144" w:afterLines="60" w:after="144" w:line="240" w:lineRule="auto"/>
              <w:jc w:val="both"/>
              <w:rPr>
                <w:rFonts w:cstheme="minorHAnsi"/>
                <w:b/>
                <w:sz w:val="24"/>
                <w:szCs w:val="24"/>
              </w:rPr>
            </w:pPr>
            <w:r w:rsidRPr="00A80B95">
              <w:rPr>
                <w:rFonts w:cstheme="minorHAnsi"/>
                <w:b/>
                <w:sz w:val="24"/>
                <w:szCs w:val="24"/>
              </w:rPr>
              <w:t>1</w:t>
            </w:r>
          </w:p>
        </w:tc>
        <w:tc>
          <w:tcPr>
            <w:tcW w:w="1745" w:type="dxa"/>
            <w:vAlign w:val="center"/>
          </w:tcPr>
          <w:p w14:paraId="0AB25816" w14:textId="77777777" w:rsidR="00B14C3B" w:rsidRPr="00A80B95" w:rsidRDefault="00B14C3B" w:rsidP="003577E8">
            <w:pPr>
              <w:autoSpaceDE w:val="0"/>
              <w:autoSpaceDN w:val="0"/>
              <w:adjustRightInd w:val="0"/>
              <w:spacing w:beforeLines="60" w:before="144" w:afterLines="60" w:after="144" w:line="240" w:lineRule="auto"/>
              <w:jc w:val="both"/>
              <w:rPr>
                <w:rFonts w:cstheme="minorHAnsi"/>
                <w:sz w:val="24"/>
                <w:szCs w:val="24"/>
              </w:rPr>
            </w:pPr>
            <w:r w:rsidRPr="00A80B95">
              <w:rPr>
                <w:rFonts w:cstheme="minorHAnsi"/>
                <w:sz w:val="24"/>
                <w:szCs w:val="24"/>
              </w:rPr>
              <w:t>Budy Rządowe</w:t>
            </w:r>
          </w:p>
        </w:tc>
        <w:tc>
          <w:tcPr>
            <w:tcW w:w="2363" w:type="dxa"/>
            <w:vAlign w:val="center"/>
          </w:tcPr>
          <w:p w14:paraId="76EA02EE"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r w:rsidRPr="00A80B95">
              <w:rPr>
                <w:rFonts w:cstheme="minorHAnsi"/>
                <w:sz w:val="24"/>
                <w:szCs w:val="24"/>
              </w:rPr>
              <w:t>nr 12</w:t>
            </w:r>
          </w:p>
        </w:tc>
        <w:tc>
          <w:tcPr>
            <w:tcW w:w="3828" w:type="dxa"/>
            <w:vAlign w:val="center"/>
          </w:tcPr>
          <w:p w14:paraId="0A7F547B"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r w:rsidRPr="00A80B95">
              <w:rPr>
                <w:rFonts w:cstheme="minorHAnsi"/>
                <w:sz w:val="24"/>
                <w:szCs w:val="24"/>
              </w:rPr>
              <w:t>dom drewniany, I ćwierć XX w.</w:t>
            </w:r>
          </w:p>
        </w:tc>
        <w:tc>
          <w:tcPr>
            <w:tcW w:w="816" w:type="dxa"/>
            <w:vAlign w:val="center"/>
          </w:tcPr>
          <w:p w14:paraId="51D8BB70"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p>
        </w:tc>
      </w:tr>
      <w:tr w:rsidR="00B14C3B" w:rsidRPr="00A80B95" w14:paraId="4B647A2E" w14:textId="77777777" w:rsidTr="003577E8">
        <w:trPr>
          <w:jc w:val="center"/>
        </w:trPr>
        <w:tc>
          <w:tcPr>
            <w:tcW w:w="536" w:type="dxa"/>
            <w:vAlign w:val="center"/>
          </w:tcPr>
          <w:p w14:paraId="274FC104" w14:textId="77777777" w:rsidR="00B14C3B" w:rsidRPr="00A80B95" w:rsidRDefault="00B738E0" w:rsidP="003577E8">
            <w:pPr>
              <w:autoSpaceDE w:val="0"/>
              <w:autoSpaceDN w:val="0"/>
              <w:adjustRightInd w:val="0"/>
              <w:spacing w:beforeLines="60" w:before="144" w:afterLines="60" w:after="144" w:line="240" w:lineRule="auto"/>
              <w:jc w:val="both"/>
              <w:rPr>
                <w:rFonts w:cstheme="minorHAnsi"/>
                <w:b/>
                <w:sz w:val="24"/>
                <w:szCs w:val="24"/>
              </w:rPr>
            </w:pPr>
            <w:r w:rsidRPr="00A80B95">
              <w:rPr>
                <w:rFonts w:cstheme="minorHAnsi"/>
                <w:b/>
                <w:sz w:val="24"/>
                <w:szCs w:val="24"/>
              </w:rPr>
              <w:t>2</w:t>
            </w:r>
          </w:p>
        </w:tc>
        <w:tc>
          <w:tcPr>
            <w:tcW w:w="1745" w:type="dxa"/>
            <w:vAlign w:val="center"/>
          </w:tcPr>
          <w:p w14:paraId="39AC7BFD" w14:textId="77777777" w:rsidR="00B14C3B" w:rsidRPr="00A80B95" w:rsidRDefault="00B14C3B" w:rsidP="003577E8">
            <w:pPr>
              <w:autoSpaceDE w:val="0"/>
              <w:autoSpaceDN w:val="0"/>
              <w:adjustRightInd w:val="0"/>
              <w:spacing w:beforeLines="60" w:before="144" w:afterLines="60" w:after="144" w:line="240" w:lineRule="auto"/>
              <w:jc w:val="both"/>
              <w:rPr>
                <w:rFonts w:cstheme="minorHAnsi"/>
                <w:sz w:val="24"/>
                <w:szCs w:val="24"/>
              </w:rPr>
            </w:pPr>
            <w:r w:rsidRPr="00A80B95">
              <w:rPr>
                <w:rFonts w:cstheme="minorHAnsi"/>
                <w:sz w:val="24"/>
                <w:szCs w:val="24"/>
              </w:rPr>
              <w:t>Budy Rządowe</w:t>
            </w:r>
          </w:p>
        </w:tc>
        <w:tc>
          <w:tcPr>
            <w:tcW w:w="2363" w:type="dxa"/>
            <w:vAlign w:val="center"/>
          </w:tcPr>
          <w:p w14:paraId="291D78F8"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r w:rsidRPr="00A80B95">
              <w:rPr>
                <w:rFonts w:cstheme="minorHAnsi"/>
                <w:sz w:val="24"/>
                <w:szCs w:val="24"/>
              </w:rPr>
              <w:t>nr 16</w:t>
            </w:r>
          </w:p>
        </w:tc>
        <w:tc>
          <w:tcPr>
            <w:tcW w:w="3828" w:type="dxa"/>
            <w:vAlign w:val="center"/>
          </w:tcPr>
          <w:p w14:paraId="6AB696AF"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r w:rsidRPr="00A80B95">
              <w:rPr>
                <w:rFonts w:cstheme="minorHAnsi"/>
                <w:sz w:val="24"/>
                <w:szCs w:val="24"/>
              </w:rPr>
              <w:t>dom drewniany, początek XX w.</w:t>
            </w:r>
          </w:p>
        </w:tc>
        <w:tc>
          <w:tcPr>
            <w:tcW w:w="816" w:type="dxa"/>
            <w:vAlign w:val="center"/>
          </w:tcPr>
          <w:p w14:paraId="79BFBA8C"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p>
        </w:tc>
      </w:tr>
      <w:tr w:rsidR="00B14C3B" w:rsidRPr="00A80B95" w14:paraId="648AEACA" w14:textId="77777777" w:rsidTr="003577E8">
        <w:trPr>
          <w:jc w:val="center"/>
        </w:trPr>
        <w:tc>
          <w:tcPr>
            <w:tcW w:w="536" w:type="dxa"/>
            <w:vAlign w:val="center"/>
          </w:tcPr>
          <w:p w14:paraId="68B01126" w14:textId="77777777" w:rsidR="00B14C3B" w:rsidRPr="00A80B95" w:rsidRDefault="00B738E0" w:rsidP="003577E8">
            <w:pPr>
              <w:autoSpaceDE w:val="0"/>
              <w:autoSpaceDN w:val="0"/>
              <w:adjustRightInd w:val="0"/>
              <w:spacing w:beforeLines="60" w:before="144" w:afterLines="60" w:after="144" w:line="240" w:lineRule="auto"/>
              <w:jc w:val="both"/>
              <w:rPr>
                <w:rFonts w:cstheme="minorHAnsi"/>
                <w:b/>
                <w:sz w:val="24"/>
                <w:szCs w:val="24"/>
              </w:rPr>
            </w:pPr>
            <w:r w:rsidRPr="00A80B95">
              <w:rPr>
                <w:rFonts w:cstheme="minorHAnsi"/>
                <w:b/>
                <w:sz w:val="24"/>
                <w:szCs w:val="24"/>
              </w:rPr>
              <w:t>3</w:t>
            </w:r>
          </w:p>
        </w:tc>
        <w:tc>
          <w:tcPr>
            <w:tcW w:w="1745" w:type="dxa"/>
            <w:vAlign w:val="center"/>
          </w:tcPr>
          <w:p w14:paraId="458EC1DC" w14:textId="77777777" w:rsidR="00B14C3B" w:rsidRPr="00A80B95" w:rsidRDefault="00B14C3B" w:rsidP="003577E8">
            <w:pPr>
              <w:autoSpaceDE w:val="0"/>
              <w:autoSpaceDN w:val="0"/>
              <w:adjustRightInd w:val="0"/>
              <w:spacing w:beforeLines="60" w:before="144" w:afterLines="60" w:after="144" w:line="240" w:lineRule="auto"/>
              <w:jc w:val="both"/>
              <w:rPr>
                <w:rFonts w:cstheme="minorHAnsi"/>
                <w:sz w:val="24"/>
                <w:szCs w:val="24"/>
              </w:rPr>
            </w:pPr>
            <w:r w:rsidRPr="00A80B95">
              <w:rPr>
                <w:rFonts w:cstheme="minorHAnsi"/>
                <w:sz w:val="24"/>
                <w:szCs w:val="24"/>
              </w:rPr>
              <w:t>Budy Rządowe</w:t>
            </w:r>
          </w:p>
        </w:tc>
        <w:tc>
          <w:tcPr>
            <w:tcW w:w="2363" w:type="dxa"/>
            <w:vAlign w:val="center"/>
          </w:tcPr>
          <w:p w14:paraId="10AFF3B6"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r w:rsidRPr="00A80B95">
              <w:rPr>
                <w:rFonts w:cstheme="minorHAnsi"/>
                <w:sz w:val="24"/>
                <w:szCs w:val="24"/>
              </w:rPr>
              <w:t>nr 32</w:t>
            </w:r>
          </w:p>
        </w:tc>
        <w:tc>
          <w:tcPr>
            <w:tcW w:w="3828" w:type="dxa"/>
            <w:vAlign w:val="center"/>
          </w:tcPr>
          <w:p w14:paraId="492537FA"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r w:rsidRPr="00A80B95">
              <w:rPr>
                <w:rFonts w:cstheme="minorHAnsi"/>
                <w:sz w:val="24"/>
                <w:szCs w:val="24"/>
              </w:rPr>
              <w:t>dom drewniany, okres międzywojenny</w:t>
            </w:r>
          </w:p>
        </w:tc>
        <w:tc>
          <w:tcPr>
            <w:tcW w:w="816" w:type="dxa"/>
            <w:vAlign w:val="center"/>
          </w:tcPr>
          <w:p w14:paraId="33E147C4"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p>
        </w:tc>
      </w:tr>
      <w:tr w:rsidR="00B14C3B" w:rsidRPr="00A80B95" w14:paraId="365BD34F" w14:textId="77777777" w:rsidTr="003577E8">
        <w:trPr>
          <w:jc w:val="center"/>
        </w:trPr>
        <w:tc>
          <w:tcPr>
            <w:tcW w:w="536" w:type="dxa"/>
            <w:vAlign w:val="center"/>
          </w:tcPr>
          <w:p w14:paraId="405E3740" w14:textId="77777777" w:rsidR="00B14C3B" w:rsidRPr="00A80B95" w:rsidRDefault="00B738E0" w:rsidP="003577E8">
            <w:pPr>
              <w:autoSpaceDE w:val="0"/>
              <w:autoSpaceDN w:val="0"/>
              <w:adjustRightInd w:val="0"/>
              <w:spacing w:beforeLines="60" w:before="144" w:afterLines="60" w:after="144" w:line="240" w:lineRule="auto"/>
              <w:jc w:val="both"/>
              <w:rPr>
                <w:rFonts w:cstheme="minorHAnsi"/>
                <w:b/>
                <w:sz w:val="24"/>
                <w:szCs w:val="24"/>
              </w:rPr>
            </w:pPr>
            <w:r w:rsidRPr="00A80B95">
              <w:rPr>
                <w:rFonts w:cstheme="minorHAnsi"/>
                <w:b/>
                <w:sz w:val="24"/>
                <w:szCs w:val="24"/>
              </w:rPr>
              <w:t>4</w:t>
            </w:r>
          </w:p>
        </w:tc>
        <w:tc>
          <w:tcPr>
            <w:tcW w:w="1745" w:type="dxa"/>
            <w:vAlign w:val="center"/>
          </w:tcPr>
          <w:p w14:paraId="797A735B" w14:textId="77777777" w:rsidR="00B14C3B" w:rsidRPr="00A80B95" w:rsidRDefault="00B14C3B" w:rsidP="003577E8">
            <w:pPr>
              <w:autoSpaceDE w:val="0"/>
              <w:autoSpaceDN w:val="0"/>
              <w:adjustRightInd w:val="0"/>
              <w:spacing w:beforeLines="60" w:before="144" w:afterLines="60" w:after="144" w:line="240" w:lineRule="auto"/>
              <w:jc w:val="both"/>
              <w:rPr>
                <w:rFonts w:cstheme="minorHAnsi"/>
                <w:sz w:val="24"/>
                <w:szCs w:val="24"/>
              </w:rPr>
            </w:pPr>
            <w:r w:rsidRPr="00A80B95">
              <w:rPr>
                <w:rFonts w:cstheme="minorHAnsi"/>
                <w:sz w:val="24"/>
                <w:szCs w:val="24"/>
              </w:rPr>
              <w:t>Budziska</w:t>
            </w:r>
          </w:p>
        </w:tc>
        <w:tc>
          <w:tcPr>
            <w:tcW w:w="2363" w:type="dxa"/>
            <w:vAlign w:val="center"/>
          </w:tcPr>
          <w:p w14:paraId="69A8537B"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r w:rsidRPr="00A80B95">
              <w:rPr>
                <w:rFonts w:cstheme="minorHAnsi"/>
                <w:sz w:val="24"/>
                <w:szCs w:val="24"/>
              </w:rPr>
              <w:t>nr 1</w:t>
            </w:r>
          </w:p>
        </w:tc>
        <w:tc>
          <w:tcPr>
            <w:tcW w:w="3828" w:type="dxa"/>
            <w:vAlign w:val="center"/>
          </w:tcPr>
          <w:p w14:paraId="79978566"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r w:rsidRPr="00A80B95">
              <w:rPr>
                <w:rFonts w:cstheme="minorHAnsi"/>
                <w:sz w:val="24"/>
                <w:szCs w:val="24"/>
              </w:rPr>
              <w:t>murowana leśniczówka, 1928 r.</w:t>
            </w:r>
          </w:p>
        </w:tc>
        <w:tc>
          <w:tcPr>
            <w:tcW w:w="816" w:type="dxa"/>
            <w:vAlign w:val="center"/>
          </w:tcPr>
          <w:p w14:paraId="44E59397"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p>
        </w:tc>
      </w:tr>
      <w:tr w:rsidR="00B14C3B" w:rsidRPr="00A80B95" w14:paraId="72D55D78" w14:textId="77777777" w:rsidTr="003577E8">
        <w:trPr>
          <w:jc w:val="center"/>
        </w:trPr>
        <w:tc>
          <w:tcPr>
            <w:tcW w:w="536" w:type="dxa"/>
            <w:vAlign w:val="center"/>
          </w:tcPr>
          <w:p w14:paraId="7BC6542A" w14:textId="77777777" w:rsidR="00B14C3B" w:rsidRPr="00A80B95" w:rsidRDefault="00B738E0" w:rsidP="003577E8">
            <w:pPr>
              <w:autoSpaceDE w:val="0"/>
              <w:autoSpaceDN w:val="0"/>
              <w:adjustRightInd w:val="0"/>
              <w:spacing w:beforeLines="60" w:before="144" w:afterLines="60" w:after="144" w:line="240" w:lineRule="auto"/>
              <w:jc w:val="both"/>
              <w:rPr>
                <w:rFonts w:cstheme="minorHAnsi"/>
                <w:b/>
                <w:sz w:val="24"/>
                <w:szCs w:val="24"/>
              </w:rPr>
            </w:pPr>
            <w:r w:rsidRPr="00A80B95">
              <w:rPr>
                <w:rFonts w:cstheme="minorHAnsi"/>
                <w:b/>
                <w:sz w:val="24"/>
                <w:szCs w:val="24"/>
              </w:rPr>
              <w:t>5</w:t>
            </w:r>
          </w:p>
        </w:tc>
        <w:tc>
          <w:tcPr>
            <w:tcW w:w="1745" w:type="dxa"/>
            <w:vAlign w:val="center"/>
          </w:tcPr>
          <w:p w14:paraId="0297C0A1" w14:textId="77777777" w:rsidR="00B14C3B" w:rsidRPr="00A80B95" w:rsidRDefault="00B14C3B" w:rsidP="003577E8">
            <w:pPr>
              <w:autoSpaceDE w:val="0"/>
              <w:autoSpaceDN w:val="0"/>
              <w:adjustRightInd w:val="0"/>
              <w:spacing w:beforeLines="60" w:before="144" w:afterLines="60" w:after="144" w:line="240" w:lineRule="auto"/>
              <w:jc w:val="both"/>
              <w:rPr>
                <w:rFonts w:cstheme="minorHAnsi"/>
                <w:sz w:val="24"/>
                <w:szCs w:val="24"/>
              </w:rPr>
            </w:pPr>
            <w:r w:rsidRPr="00A80B95">
              <w:rPr>
                <w:rFonts w:cstheme="minorHAnsi"/>
                <w:sz w:val="24"/>
                <w:szCs w:val="24"/>
              </w:rPr>
              <w:t>Budziska</w:t>
            </w:r>
          </w:p>
        </w:tc>
        <w:tc>
          <w:tcPr>
            <w:tcW w:w="2363" w:type="dxa"/>
            <w:vAlign w:val="center"/>
          </w:tcPr>
          <w:p w14:paraId="12C58D39"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r w:rsidRPr="00A80B95">
              <w:rPr>
                <w:rFonts w:cstheme="minorHAnsi"/>
                <w:sz w:val="24"/>
                <w:szCs w:val="24"/>
              </w:rPr>
              <w:t>nr 2</w:t>
            </w:r>
          </w:p>
        </w:tc>
        <w:tc>
          <w:tcPr>
            <w:tcW w:w="3828" w:type="dxa"/>
            <w:vAlign w:val="center"/>
          </w:tcPr>
          <w:p w14:paraId="3FC7880B"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r w:rsidRPr="00A80B95">
              <w:rPr>
                <w:rFonts w:cstheme="minorHAnsi"/>
                <w:sz w:val="24"/>
                <w:szCs w:val="24"/>
              </w:rPr>
              <w:t>drewniana leśniczówka „Rupin”, 1938 r.</w:t>
            </w:r>
          </w:p>
        </w:tc>
        <w:tc>
          <w:tcPr>
            <w:tcW w:w="816" w:type="dxa"/>
            <w:vAlign w:val="center"/>
          </w:tcPr>
          <w:p w14:paraId="64BAF1A6"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r w:rsidRPr="00A80B95">
              <w:rPr>
                <w:rFonts w:cstheme="minorHAnsi"/>
                <w:sz w:val="24"/>
                <w:szCs w:val="24"/>
              </w:rPr>
              <w:t>tak</w:t>
            </w:r>
          </w:p>
        </w:tc>
      </w:tr>
      <w:tr w:rsidR="00B14C3B" w:rsidRPr="00A80B95" w14:paraId="68220916" w14:textId="77777777" w:rsidTr="003577E8">
        <w:trPr>
          <w:jc w:val="center"/>
        </w:trPr>
        <w:tc>
          <w:tcPr>
            <w:tcW w:w="536" w:type="dxa"/>
            <w:vAlign w:val="center"/>
          </w:tcPr>
          <w:p w14:paraId="7E6FC192" w14:textId="77777777" w:rsidR="00B14C3B" w:rsidRPr="00A80B95" w:rsidRDefault="00B738E0" w:rsidP="003577E8">
            <w:pPr>
              <w:autoSpaceDE w:val="0"/>
              <w:autoSpaceDN w:val="0"/>
              <w:adjustRightInd w:val="0"/>
              <w:spacing w:beforeLines="60" w:before="144" w:afterLines="60" w:after="144" w:line="240" w:lineRule="auto"/>
              <w:jc w:val="both"/>
              <w:rPr>
                <w:rFonts w:cstheme="minorHAnsi"/>
                <w:b/>
                <w:sz w:val="24"/>
                <w:szCs w:val="24"/>
              </w:rPr>
            </w:pPr>
            <w:r w:rsidRPr="00A80B95">
              <w:rPr>
                <w:rFonts w:cstheme="minorHAnsi"/>
                <w:b/>
                <w:sz w:val="24"/>
                <w:szCs w:val="24"/>
              </w:rPr>
              <w:t>6</w:t>
            </w:r>
          </w:p>
        </w:tc>
        <w:tc>
          <w:tcPr>
            <w:tcW w:w="1745" w:type="dxa"/>
            <w:vAlign w:val="center"/>
          </w:tcPr>
          <w:p w14:paraId="2061FD58" w14:textId="77777777" w:rsidR="00B14C3B" w:rsidRPr="00A80B95" w:rsidRDefault="00B14C3B" w:rsidP="003577E8">
            <w:pPr>
              <w:autoSpaceDE w:val="0"/>
              <w:autoSpaceDN w:val="0"/>
              <w:adjustRightInd w:val="0"/>
              <w:spacing w:beforeLines="60" w:before="144" w:afterLines="60" w:after="144" w:line="240" w:lineRule="auto"/>
              <w:jc w:val="both"/>
              <w:rPr>
                <w:rFonts w:cstheme="minorHAnsi"/>
                <w:sz w:val="24"/>
                <w:szCs w:val="24"/>
              </w:rPr>
            </w:pPr>
            <w:r w:rsidRPr="00A80B95">
              <w:rPr>
                <w:rFonts w:cstheme="minorHAnsi"/>
                <w:sz w:val="24"/>
                <w:szCs w:val="24"/>
              </w:rPr>
              <w:t>Jednorożec</w:t>
            </w:r>
          </w:p>
        </w:tc>
        <w:tc>
          <w:tcPr>
            <w:tcW w:w="2363" w:type="dxa"/>
            <w:vAlign w:val="center"/>
          </w:tcPr>
          <w:p w14:paraId="6A40E3D2"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r w:rsidRPr="00A80B95">
              <w:rPr>
                <w:rFonts w:cstheme="minorHAnsi"/>
                <w:sz w:val="24"/>
                <w:szCs w:val="24"/>
              </w:rPr>
              <w:t>ul. Długa 8</w:t>
            </w:r>
          </w:p>
        </w:tc>
        <w:tc>
          <w:tcPr>
            <w:tcW w:w="3828" w:type="dxa"/>
            <w:vAlign w:val="center"/>
          </w:tcPr>
          <w:p w14:paraId="5670DABC"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r w:rsidRPr="00A80B95">
              <w:rPr>
                <w:rFonts w:cstheme="minorHAnsi"/>
                <w:sz w:val="24"/>
                <w:szCs w:val="24"/>
              </w:rPr>
              <w:t>dom drewniany, 1949 r.</w:t>
            </w:r>
          </w:p>
        </w:tc>
        <w:tc>
          <w:tcPr>
            <w:tcW w:w="816" w:type="dxa"/>
            <w:vAlign w:val="center"/>
          </w:tcPr>
          <w:p w14:paraId="42844A45"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p>
        </w:tc>
      </w:tr>
      <w:tr w:rsidR="00B14C3B" w:rsidRPr="00A80B95" w14:paraId="324C16F7" w14:textId="77777777" w:rsidTr="003577E8">
        <w:trPr>
          <w:jc w:val="center"/>
        </w:trPr>
        <w:tc>
          <w:tcPr>
            <w:tcW w:w="536" w:type="dxa"/>
            <w:vAlign w:val="center"/>
          </w:tcPr>
          <w:p w14:paraId="7CC390E4" w14:textId="77777777" w:rsidR="00B14C3B" w:rsidRPr="00A80B95" w:rsidRDefault="00B45C71" w:rsidP="003577E8">
            <w:pPr>
              <w:autoSpaceDE w:val="0"/>
              <w:autoSpaceDN w:val="0"/>
              <w:adjustRightInd w:val="0"/>
              <w:spacing w:beforeLines="60" w:before="144" w:afterLines="60" w:after="144" w:line="240" w:lineRule="auto"/>
              <w:jc w:val="both"/>
              <w:rPr>
                <w:rFonts w:cstheme="minorHAnsi"/>
                <w:b/>
                <w:sz w:val="24"/>
                <w:szCs w:val="24"/>
              </w:rPr>
            </w:pPr>
            <w:r w:rsidRPr="00A80B95">
              <w:rPr>
                <w:rFonts w:cstheme="minorHAnsi"/>
                <w:b/>
                <w:sz w:val="24"/>
                <w:szCs w:val="24"/>
              </w:rPr>
              <w:t>7</w:t>
            </w:r>
          </w:p>
        </w:tc>
        <w:tc>
          <w:tcPr>
            <w:tcW w:w="1745" w:type="dxa"/>
            <w:vAlign w:val="center"/>
          </w:tcPr>
          <w:p w14:paraId="759A7D5A" w14:textId="77777777" w:rsidR="00B14C3B" w:rsidRPr="00A80B95" w:rsidRDefault="00B14C3B" w:rsidP="003577E8">
            <w:pPr>
              <w:autoSpaceDE w:val="0"/>
              <w:autoSpaceDN w:val="0"/>
              <w:adjustRightInd w:val="0"/>
              <w:spacing w:beforeLines="60" w:before="144" w:afterLines="60" w:after="144" w:line="240" w:lineRule="auto"/>
              <w:jc w:val="both"/>
              <w:rPr>
                <w:rFonts w:cstheme="minorHAnsi"/>
                <w:sz w:val="24"/>
                <w:szCs w:val="24"/>
              </w:rPr>
            </w:pPr>
            <w:r w:rsidRPr="00A80B95">
              <w:rPr>
                <w:rFonts w:cstheme="minorHAnsi"/>
                <w:sz w:val="24"/>
                <w:szCs w:val="24"/>
              </w:rPr>
              <w:t>Jednorożec</w:t>
            </w:r>
          </w:p>
        </w:tc>
        <w:tc>
          <w:tcPr>
            <w:tcW w:w="2363" w:type="dxa"/>
            <w:vAlign w:val="center"/>
          </w:tcPr>
          <w:p w14:paraId="42C7CFB8"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r w:rsidRPr="00A80B95">
              <w:rPr>
                <w:rFonts w:cstheme="minorHAnsi"/>
                <w:sz w:val="24"/>
                <w:szCs w:val="24"/>
              </w:rPr>
              <w:t>ul. Długa 88</w:t>
            </w:r>
          </w:p>
        </w:tc>
        <w:tc>
          <w:tcPr>
            <w:tcW w:w="3828" w:type="dxa"/>
            <w:vAlign w:val="center"/>
          </w:tcPr>
          <w:p w14:paraId="0678A096"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r w:rsidRPr="00A80B95">
              <w:rPr>
                <w:rFonts w:cstheme="minorHAnsi"/>
                <w:sz w:val="24"/>
                <w:szCs w:val="24"/>
              </w:rPr>
              <w:t>dom drewniany, między 1945 a 1950 r.</w:t>
            </w:r>
          </w:p>
        </w:tc>
        <w:tc>
          <w:tcPr>
            <w:tcW w:w="816" w:type="dxa"/>
            <w:vAlign w:val="center"/>
          </w:tcPr>
          <w:p w14:paraId="5CB54CB1"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p>
        </w:tc>
      </w:tr>
      <w:tr w:rsidR="00B14C3B" w:rsidRPr="00A80B95" w14:paraId="7C6172FC" w14:textId="77777777" w:rsidTr="003577E8">
        <w:trPr>
          <w:jc w:val="center"/>
        </w:trPr>
        <w:tc>
          <w:tcPr>
            <w:tcW w:w="536" w:type="dxa"/>
            <w:vAlign w:val="center"/>
          </w:tcPr>
          <w:p w14:paraId="2C19D474" w14:textId="77777777" w:rsidR="00B14C3B" w:rsidRPr="00A80B95" w:rsidRDefault="00B45C71" w:rsidP="003577E8">
            <w:pPr>
              <w:autoSpaceDE w:val="0"/>
              <w:autoSpaceDN w:val="0"/>
              <w:adjustRightInd w:val="0"/>
              <w:spacing w:beforeLines="60" w:before="144" w:afterLines="60" w:after="144" w:line="240" w:lineRule="auto"/>
              <w:jc w:val="both"/>
              <w:rPr>
                <w:rFonts w:cstheme="minorHAnsi"/>
                <w:b/>
                <w:sz w:val="24"/>
                <w:szCs w:val="24"/>
              </w:rPr>
            </w:pPr>
            <w:r w:rsidRPr="00A80B95">
              <w:rPr>
                <w:rFonts w:cstheme="minorHAnsi"/>
                <w:b/>
                <w:sz w:val="24"/>
                <w:szCs w:val="24"/>
              </w:rPr>
              <w:t>8</w:t>
            </w:r>
          </w:p>
        </w:tc>
        <w:tc>
          <w:tcPr>
            <w:tcW w:w="1745" w:type="dxa"/>
            <w:vAlign w:val="center"/>
          </w:tcPr>
          <w:p w14:paraId="75F82DFE" w14:textId="77777777" w:rsidR="00B14C3B" w:rsidRPr="00A80B95" w:rsidRDefault="00B14C3B" w:rsidP="003577E8">
            <w:pPr>
              <w:autoSpaceDE w:val="0"/>
              <w:autoSpaceDN w:val="0"/>
              <w:adjustRightInd w:val="0"/>
              <w:spacing w:beforeLines="60" w:before="144" w:afterLines="60" w:after="144" w:line="240" w:lineRule="auto"/>
              <w:jc w:val="both"/>
              <w:rPr>
                <w:rFonts w:cstheme="minorHAnsi"/>
                <w:sz w:val="24"/>
                <w:szCs w:val="24"/>
              </w:rPr>
            </w:pPr>
            <w:r w:rsidRPr="00A80B95">
              <w:rPr>
                <w:rFonts w:cstheme="minorHAnsi"/>
                <w:sz w:val="24"/>
                <w:szCs w:val="24"/>
              </w:rPr>
              <w:t>Jednorożec</w:t>
            </w:r>
          </w:p>
        </w:tc>
        <w:tc>
          <w:tcPr>
            <w:tcW w:w="2363" w:type="dxa"/>
            <w:vAlign w:val="center"/>
          </w:tcPr>
          <w:p w14:paraId="4D0970E5"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r w:rsidRPr="00A80B95">
              <w:rPr>
                <w:rFonts w:cstheme="minorHAnsi"/>
                <w:sz w:val="24"/>
                <w:szCs w:val="24"/>
              </w:rPr>
              <w:t>ul. Długa 128</w:t>
            </w:r>
          </w:p>
        </w:tc>
        <w:tc>
          <w:tcPr>
            <w:tcW w:w="3828" w:type="dxa"/>
            <w:vAlign w:val="center"/>
          </w:tcPr>
          <w:p w14:paraId="7E3CD256"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r w:rsidRPr="00A80B95">
              <w:rPr>
                <w:rFonts w:cstheme="minorHAnsi"/>
                <w:sz w:val="24"/>
                <w:szCs w:val="24"/>
              </w:rPr>
              <w:t>dom drewniany, okres międzywojenny</w:t>
            </w:r>
          </w:p>
        </w:tc>
        <w:tc>
          <w:tcPr>
            <w:tcW w:w="816" w:type="dxa"/>
            <w:vAlign w:val="center"/>
          </w:tcPr>
          <w:p w14:paraId="7E5E2294"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p>
        </w:tc>
      </w:tr>
      <w:tr w:rsidR="00B14C3B" w:rsidRPr="00A80B95" w14:paraId="04029E5E" w14:textId="77777777" w:rsidTr="003577E8">
        <w:trPr>
          <w:jc w:val="center"/>
        </w:trPr>
        <w:tc>
          <w:tcPr>
            <w:tcW w:w="536" w:type="dxa"/>
            <w:vAlign w:val="center"/>
          </w:tcPr>
          <w:p w14:paraId="41852B0D" w14:textId="77777777" w:rsidR="00B14C3B" w:rsidRPr="00A80B95" w:rsidRDefault="00B45C71" w:rsidP="003577E8">
            <w:pPr>
              <w:autoSpaceDE w:val="0"/>
              <w:autoSpaceDN w:val="0"/>
              <w:adjustRightInd w:val="0"/>
              <w:spacing w:beforeLines="60" w:before="144" w:afterLines="60" w:after="144" w:line="240" w:lineRule="auto"/>
              <w:jc w:val="both"/>
              <w:rPr>
                <w:rFonts w:cstheme="minorHAnsi"/>
                <w:b/>
                <w:sz w:val="24"/>
                <w:szCs w:val="24"/>
              </w:rPr>
            </w:pPr>
            <w:r w:rsidRPr="00A80B95">
              <w:rPr>
                <w:rFonts w:cstheme="minorHAnsi"/>
                <w:b/>
                <w:sz w:val="24"/>
                <w:szCs w:val="24"/>
              </w:rPr>
              <w:t>9</w:t>
            </w:r>
          </w:p>
        </w:tc>
        <w:tc>
          <w:tcPr>
            <w:tcW w:w="1745" w:type="dxa"/>
            <w:vAlign w:val="center"/>
          </w:tcPr>
          <w:p w14:paraId="2CD17527" w14:textId="77777777" w:rsidR="00B14C3B" w:rsidRPr="00A80B95" w:rsidRDefault="00B14C3B" w:rsidP="003577E8">
            <w:pPr>
              <w:autoSpaceDE w:val="0"/>
              <w:autoSpaceDN w:val="0"/>
              <w:adjustRightInd w:val="0"/>
              <w:spacing w:beforeLines="60" w:before="144" w:afterLines="60" w:after="144" w:line="240" w:lineRule="auto"/>
              <w:jc w:val="both"/>
              <w:rPr>
                <w:rFonts w:cstheme="minorHAnsi"/>
                <w:sz w:val="24"/>
                <w:szCs w:val="24"/>
              </w:rPr>
            </w:pPr>
            <w:r w:rsidRPr="00A80B95">
              <w:rPr>
                <w:rFonts w:cstheme="minorHAnsi"/>
                <w:sz w:val="24"/>
                <w:szCs w:val="24"/>
              </w:rPr>
              <w:t>Jednorożec</w:t>
            </w:r>
          </w:p>
        </w:tc>
        <w:tc>
          <w:tcPr>
            <w:tcW w:w="2363" w:type="dxa"/>
            <w:vAlign w:val="center"/>
          </w:tcPr>
          <w:p w14:paraId="7A88346D"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r w:rsidRPr="00A80B95">
              <w:rPr>
                <w:rFonts w:cstheme="minorHAnsi"/>
                <w:sz w:val="24"/>
                <w:szCs w:val="24"/>
              </w:rPr>
              <w:t>pl. św. Floriana 1</w:t>
            </w:r>
            <w:r w:rsidR="00AC1438" w:rsidRPr="00A80B95">
              <w:rPr>
                <w:rFonts w:cstheme="minorHAnsi"/>
                <w:sz w:val="24"/>
                <w:szCs w:val="24"/>
              </w:rPr>
              <w:t xml:space="preserve"> (dawna Kościelna 1)</w:t>
            </w:r>
          </w:p>
        </w:tc>
        <w:tc>
          <w:tcPr>
            <w:tcW w:w="3828" w:type="dxa"/>
            <w:vAlign w:val="center"/>
          </w:tcPr>
          <w:p w14:paraId="565042F1"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r w:rsidRPr="00A80B95">
              <w:rPr>
                <w:rFonts w:cstheme="minorHAnsi"/>
                <w:sz w:val="24"/>
                <w:szCs w:val="24"/>
              </w:rPr>
              <w:t>dzwonnica, 1929 r.</w:t>
            </w:r>
          </w:p>
        </w:tc>
        <w:tc>
          <w:tcPr>
            <w:tcW w:w="816" w:type="dxa"/>
            <w:vAlign w:val="center"/>
          </w:tcPr>
          <w:p w14:paraId="6024EF71"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r w:rsidRPr="00A80B95">
              <w:rPr>
                <w:rFonts w:cstheme="minorHAnsi"/>
                <w:sz w:val="24"/>
                <w:szCs w:val="24"/>
              </w:rPr>
              <w:t>tak</w:t>
            </w:r>
          </w:p>
        </w:tc>
      </w:tr>
      <w:tr w:rsidR="00B14C3B" w:rsidRPr="00A80B95" w14:paraId="4076E704" w14:textId="77777777" w:rsidTr="003577E8">
        <w:trPr>
          <w:jc w:val="center"/>
        </w:trPr>
        <w:tc>
          <w:tcPr>
            <w:tcW w:w="536" w:type="dxa"/>
            <w:vAlign w:val="center"/>
          </w:tcPr>
          <w:p w14:paraId="7382273B" w14:textId="77777777" w:rsidR="00B14C3B" w:rsidRPr="00A80B95" w:rsidRDefault="00B14C3B" w:rsidP="003577E8">
            <w:pPr>
              <w:autoSpaceDE w:val="0"/>
              <w:autoSpaceDN w:val="0"/>
              <w:adjustRightInd w:val="0"/>
              <w:spacing w:beforeLines="60" w:before="144" w:afterLines="60" w:after="144" w:line="240" w:lineRule="auto"/>
              <w:jc w:val="both"/>
              <w:rPr>
                <w:rFonts w:cstheme="minorHAnsi"/>
                <w:b/>
                <w:sz w:val="24"/>
                <w:szCs w:val="24"/>
              </w:rPr>
            </w:pPr>
            <w:r w:rsidRPr="00A80B95">
              <w:rPr>
                <w:rFonts w:cstheme="minorHAnsi"/>
                <w:b/>
                <w:sz w:val="24"/>
                <w:szCs w:val="24"/>
              </w:rPr>
              <w:t>1</w:t>
            </w:r>
            <w:r w:rsidR="00B45C71" w:rsidRPr="00A80B95">
              <w:rPr>
                <w:rFonts w:cstheme="minorHAnsi"/>
                <w:b/>
                <w:sz w:val="24"/>
                <w:szCs w:val="24"/>
              </w:rPr>
              <w:t>0</w:t>
            </w:r>
          </w:p>
        </w:tc>
        <w:tc>
          <w:tcPr>
            <w:tcW w:w="1745" w:type="dxa"/>
            <w:vAlign w:val="center"/>
          </w:tcPr>
          <w:p w14:paraId="6327ED48" w14:textId="77777777" w:rsidR="00B14C3B" w:rsidRPr="00A80B95" w:rsidRDefault="00B14C3B" w:rsidP="003577E8">
            <w:pPr>
              <w:autoSpaceDE w:val="0"/>
              <w:autoSpaceDN w:val="0"/>
              <w:adjustRightInd w:val="0"/>
              <w:spacing w:beforeLines="60" w:before="144" w:afterLines="60" w:after="144" w:line="240" w:lineRule="auto"/>
              <w:jc w:val="both"/>
              <w:rPr>
                <w:rFonts w:cstheme="minorHAnsi"/>
                <w:sz w:val="24"/>
                <w:szCs w:val="24"/>
              </w:rPr>
            </w:pPr>
            <w:r w:rsidRPr="00A80B95">
              <w:rPr>
                <w:rFonts w:cstheme="minorHAnsi"/>
                <w:sz w:val="24"/>
                <w:szCs w:val="24"/>
              </w:rPr>
              <w:t>Jednorożec</w:t>
            </w:r>
          </w:p>
        </w:tc>
        <w:tc>
          <w:tcPr>
            <w:tcW w:w="2363" w:type="dxa"/>
            <w:vAlign w:val="center"/>
          </w:tcPr>
          <w:p w14:paraId="0DC6BDE6"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r w:rsidRPr="00A80B95">
              <w:rPr>
                <w:rFonts w:cstheme="minorHAnsi"/>
                <w:sz w:val="24"/>
                <w:szCs w:val="24"/>
              </w:rPr>
              <w:t>pl. św. Floriana 1</w:t>
            </w:r>
            <w:r w:rsidR="00AC1438" w:rsidRPr="00A80B95">
              <w:rPr>
                <w:rFonts w:cstheme="minorHAnsi"/>
                <w:sz w:val="24"/>
                <w:szCs w:val="24"/>
              </w:rPr>
              <w:t xml:space="preserve"> (dawna Kościelna 1)</w:t>
            </w:r>
          </w:p>
        </w:tc>
        <w:tc>
          <w:tcPr>
            <w:tcW w:w="3828" w:type="dxa"/>
            <w:vAlign w:val="center"/>
          </w:tcPr>
          <w:p w14:paraId="1C6FD2C2"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r w:rsidRPr="00A80B95">
              <w:rPr>
                <w:rFonts w:cstheme="minorHAnsi"/>
                <w:sz w:val="24"/>
                <w:szCs w:val="24"/>
              </w:rPr>
              <w:t>drewniana plebania, 1953 r.</w:t>
            </w:r>
          </w:p>
        </w:tc>
        <w:tc>
          <w:tcPr>
            <w:tcW w:w="816" w:type="dxa"/>
            <w:vAlign w:val="center"/>
          </w:tcPr>
          <w:p w14:paraId="08F52AC8"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r w:rsidRPr="00A80B95">
              <w:rPr>
                <w:rFonts w:cstheme="minorHAnsi"/>
                <w:sz w:val="24"/>
                <w:szCs w:val="24"/>
              </w:rPr>
              <w:t>tak</w:t>
            </w:r>
          </w:p>
        </w:tc>
      </w:tr>
      <w:tr w:rsidR="00B14C3B" w:rsidRPr="00A80B95" w14:paraId="3BE29AE5" w14:textId="77777777" w:rsidTr="003577E8">
        <w:trPr>
          <w:jc w:val="center"/>
        </w:trPr>
        <w:tc>
          <w:tcPr>
            <w:tcW w:w="536" w:type="dxa"/>
            <w:vAlign w:val="center"/>
          </w:tcPr>
          <w:p w14:paraId="2C894C50" w14:textId="77777777" w:rsidR="00B14C3B" w:rsidRPr="00A80B95" w:rsidRDefault="00B14C3B" w:rsidP="003577E8">
            <w:pPr>
              <w:autoSpaceDE w:val="0"/>
              <w:autoSpaceDN w:val="0"/>
              <w:adjustRightInd w:val="0"/>
              <w:spacing w:beforeLines="60" w:before="144" w:afterLines="60" w:after="144" w:line="240" w:lineRule="auto"/>
              <w:jc w:val="both"/>
              <w:rPr>
                <w:rFonts w:cstheme="minorHAnsi"/>
                <w:b/>
                <w:sz w:val="24"/>
                <w:szCs w:val="24"/>
              </w:rPr>
            </w:pPr>
            <w:r w:rsidRPr="00A80B95">
              <w:rPr>
                <w:rFonts w:cstheme="minorHAnsi"/>
                <w:b/>
                <w:sz w:val="24"/>
                <w:szCs w:val="24"/>
              </w:rPr>
              <w:lastRenderedPageBreak/>
              <w:t>1</w:t>
            </w:r>
            <w:r w:rsidR="00B45C71" w:rsidRPr="00A80B95">
              <w:rPr>
                <w:rFonts w:cstheme="minorHAnsi"/>
                <w:b/>
                <w:sz w:val="24"/>
                <w:szCs w:val="24"/>
              </w:rPr>
              <w:t>1</w:t>
            </w:r>
          </w:p>
        </w:tc>
        <w:tc>
          <w:tcPr>
            <w:tcW w:w="1745" w:type="dxa"/>
            <w:vAlign w:val="center"/>
          </w:tcPr>
          <w:p w14:paraId="2A4153F5" w14:textId="77777777" w:rsidR="00B14C3B" w:rsidRPr="00A80B95" w:rsidRDefault="00B14C3B" w:rsidP="003577E8">
            <w:pPr>
              <w:autoSpaceDE w:val="0"/>
              <w:autoSpaceDN w:val="0"/>
              <w:adjustRightInd w:val="0"/>
              <w:spacing w:beforeLines="60" w:before="144" w:afterLines="60" w:after="144" w:line="240" w:lineRule="auto"/>
              <w:jc w:val="both"/>
              <w:rPr>
                <w:rFonts w:cstheme="minorHAnsi"/>
                <w:b/>
                <w:sz w:val="24"/>
                <w:szCs w:val="24"/>
              </w:rPr>
            </w:pPr>
            <w:r w:rsidRPr="00A80B95">
              <w:rPr>
                <w:rFonts w:cstheme="minorHAnsi"/>
                <w:sz w:val="24"/>
                <w:szCs w:val="24"/>
              </w:rPr>
              <w:t>Jednorożec</w:t>
            </w:r>
          </w:p>
        </w:tc>
        <w:tc>
          <w:tcPr>
            <w:tcW w:w="2363" w:type="dxa"/>
            <w:vAlign w:val="center"/>
          </w:tcPr>
          <w:p w14:paraId="273EAF01"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r w:rsidRPr="00A80B95">
              <w:rPr>
                <w:rFonts w:cstheme="minorHAnsi"/>
                <w:sz w:val="24"/>
                <w:szCs w:val="24"/>
              </w:rPr>
              <w:t>ul. Mazowiecka 4</w:t>
            </w:r>
          </w:p>
        </w:tc>
        <w:tc>
          <w:tcPr>
            <w:tcW w:w="3828" w:type="dxa"/>
            <w:vAlign w:val="center"/>
          </w:tcPr>
          <w:p w14:paraId="2ACC7A67"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r w:rsidRPr="00A80B95">
              <w:rPr>
                <w:rFonts w:cstheme="minorHAnsi"/>
                <w:sz w:val="24"/>
                <w:szCs w:val="24"/>
              </w:rPr>
              <w:t>dom drewniany, początek XX w.</w:t>
            </w:r>
          </w:p>
        </w:tc>
        <w:tc>
          <w:tcPr>
            <w:tcW w:w="816" w:type="dxa"/>
            <w:vAlign w:val="center"/>
          </w:tcPr>
          <w:p w14:paraId="01808E60"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p>
        </w:tc>
      </w:tr>
      <w:tr w:rsidR="00B14C3B" w:rsidRPr="00A80B95" w14:paraId="674B20B4" w14:textId="77777777" w:rsidTr="003577E8">
        <w:trPr>
          <w:jc w:val="center"/>
        </w:trPr>
        <w:tc>
          <w:tcPr>
            <w:tcW w:w="536" w:type="dxa"/>
            <w:vAlign w:val="center"/>
          </w:tcPr>
          <w:p w14:paraId="7F5D087F" w14:textId="77777777" w:rsidR="00B14C3B" w:rsidRPr="00A80B95" w:rsidRDefault="00B14C3B" w:rsidP="003577E8">
            <w:pPr>
              <w:autoSpaceDE w:val="0"/>
              <w:autoSpaceDN w:val="0"/>
              <w:adjustRightInd w:val="0"/>
              <w:spacing w:beforeLines="60" w:before="144" w:afterLines="60" w:after="144" w:line="240" w:lineRule="auto"/>
              <w:jc w:val="both"/>
              <w:rPr>
                <w:rFonts w:cstheme="minorHAnsi"/>
                <w:b/>
                <w:sz w:val="24"/>
                <w:szCs w:val="24"/>
              </w:rPr>
            </w:pPr>
            <w:r w:rsidRPr="00A80B95">
              <w:rPr>
                <w:rFonts w:cstheme="minorHAnsi"/>
                <w:b/>
                <w:sz w:val="24"/>
                <w:szCs w:val="24"/>
              </w:rPr>
              <w:t>1</w:t>
            </w:r>
            <w:r w:rsidR="00B45C71" w:rsidRPr="00A80B95">
              <w:rPr>
                <w:rFonts w:cstheme="minorHAnsi"/>
                <w:b/>
                <w:sz w:val="24"/>
                <w:szCs w:val="24"/>
              </w:rPr>
              <w:t>2</w:t>
            </w:r>
          </w:p>
        </w:tc>
        <w:tc>
          <w:tcPr>
            <w:tcW w:w="1745" w:type="dxa"/>
            <w:vAlign w:val="center"/>
          </w:tcPr>
          <w:p w14:paraId="2F1BFC7B" w14:textId="77777777" w:rsidR="00B14C3B" w:rsidRPr="00A80B95" w:rsidRDefault="00B14C3B" w:rsidP="003577E8">
            <w:pPr>
              <w:autoSpaceDE w:val="0"/>
              <w:autoSpaceDN w:val="0"/>
              <w:adjustRightInd w:val="0"/>
              <w:spacing w:beforeLines="60" w:before="144" w:afterLines="60" w:after="144" w:line="240" w:lineRule="auto"/>
              <w:jc w:val="both"/>
              <w:rPr>
                <w:rFonts w:cstheme="minorHAnsi"/>
                <w:sz w:val="24"/>
                <w:szCs w:val="24"/>
              </w:rPr>
            </w:pPr>
            <w:r w:rsidRPr="00A80B95">
              <w:rPr>
                <w:rFonts w:cstheme="minorHAnsi"/>
                <w:sz w:val="24"/>
                <w:szCs w:val="24"/>
              </w:rPr>
              <w:t>Jednorożec</w:t>
            </w:r>
          </w:p>
        </w:tc>
        <w:tc>
          <w:tcPr>
            <w:tcW w:w="2363" w:type="dxa"/>
            <w:vAlign w:val="center"/>
          </w:tcPr>
          <w:p w14:paraId="5FB1B666"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r w:rsidRPr="00A80B95">
              <w:rPr>
                <w:rFonts w:cstheme="minorHAnsi"/>
                <w:sz w:val="24"/>
                <w:szCs w:val="24"/>
              </w:rPr>
              <w:t>ul. Odrodzenia</w:t>
            </w:r>
          </w:p>
        </w:tc>
        <w:tc>
          <w:tcPr>
            <w:tcW w:w="3828" w:type="dxa"/>
            <w:vAlign w:val="center"/>
          </w:tcPr>
          <w:p w14:paraId="3FAF5E57"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r w:rsidRPr="00A80B95">
              <w:rPr>
                <w:rFonts w:cstheme="minorHAnsi"/>
                <w:sz w:val="24"/>
                <w:szCs w:val="24"/>
              </w:rPr>
              <w:t>cmentarz parafialny rzymskokatolicki, 1889 r.</w:t>
            </w:r>
          </w:p>
        </w:tc>
        <w:tc>
          <w:tcPr>
            <w:tcW w:w="816" w:type="dxa"/>
            <w:vAlign w:val="center"/>
          </w:tcPr>
          <w:p w14:paraId="45C3100A"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r w:rsidRPr="00A80B95">
              <w:rPr>
                <w:rFonts w:cstheme="minorHAnsi"/>
                <w:sz w:val="24"/>
                <w:szCs w:val="24"/>
              </w:rPr>
              <w:t>tak</w:t>
            </w:r>
          </w:p>
        </w:tc>
      </w:tr>
      <w:tr w:rsidR="00B14C3B" w:rsidRPr="00A80B95" w14:paraId="0B4352CF" w14:textId="77777777" w:rsidTr="003577E8">
        <w:trPr>
          <w:trHeight w:val="841"/>
          <w:jc w:val="center"/>
        </w:trPr>
        <w:tc>
          <w:tcPr>
            <w:tcW w:w="536" w:type="dxa"/>
            <w:vAlign w:val="center"/>
          </w:tcPr>
          <w:p w14:paraId="483287C3" w14:textId="77777777" w:rsidR="00B14C3B" w:rsidRPr="00A80B95" w:rsidRDefault="00B738E0" w:rsidP="003577E8">
            <w:pPr>
              <w:autoSpaceDE w:val="0"/>
              <w:autoSpaceDN w:val="0"/>
              <w:adjustRightInd w:val="0"/>
              <w:spacing w:beforeLines="60" w:before="144" w:afterLines="60" w:after="144" w:line="240" w:lineRule="auto"/>
              <w:jc w:val="both"/>
              <w:rPr>
                <w:rFonts w:cstheme="minorHAnsi"/>
                <w:b/>
                <w:sz w:val="24"/>
                <w:szCs w:val="24"/>
              </w:rPr>
            </w:pPr>
            <w:r w:rsidRPr="00A80B95">
              <w:rPr>
                <w:rFonts w:cstheme="minorHAnsi"/>
                <w:b/>
                <w:sz w:val="24"/>
                <w:szCs w:val="24"/>
              </w:rPr>
              <w:t>1</w:t>
            </w:r>
            <w:r w:rsidR="00B45C71" w:rsidRPr="00A80B95">
              <w:rPr>
                <w:rFonts w:cstheme="minorHAnsi"/>
                <w:b/>
                <w:sz w:val="24"/>
                <w:szCs w:val="24"/>
              </w:rPr>
              <w:t>3</w:t>
            </w:r>
          </w:p>
        </w:tc>
        <w:tc>
          <w:tcPr>
            <w:tcW w:w="1745" w:type="dxa"/>
            <w:vAlign w:val="center"/>
          </w:tcPr>
          <w:p w14:paraId="558F0CAB" w14:textId="77777777" w:rsidR="00B14C3B" w:rsidRPr="00A80B95" w:rsidRDefault="00B14C3B" w:rsidP="003577E8">
            <w:pPr>
              <w:autoSpaceDE w:val="0"/>
              <w:autoSpaceDN w:val="0"/>
              <w:adjustRightInd w:val="0"/>
              <w:spacing w:beforeLines="60" w:before="144" w:afterLines="60" w:after="144" w:line="240" w:lineRule="auto"/>
              <w:jc w:val="both"/>
              <w:rPr>
                <w:rFonts w:cstheme="minorHAnsi"/>
                <w:sz w:val="24"/>
                <w:szCs w:val="24"/>
              </w:rPr>
            </w:pPr>
            <w:r w:rsidRPr="00A80B95">
              <w:rPr>
                <w:rFonts w:cstheme="minorHAnsi"/>
                <w:sz w:val="24"/>
                <w:szCs w:val="24"/>
              </w:rPr>
              <w:t>Jednorożec</w:t>
            </w:r>
          </w:p>
        </w:tc>
        <w:tc>
          <w:tcPr>
            <w:tcW w:w="2363" w:type="dxa"/>
            <w:vAlign w:val="center"/>
          </w:tcPr>
          <w:p w14:paraId="6BE5EB3D" w14:textId="77777777" w:rsidR="00B14C3B" w:rsidRPr="00A80B95" w:rsidRDefault="000A5A50" w:rsidP="003577E8">
            <w:pPr>
              <w:autoSpaceDE w:val="0"/>
              <w:autoSpaceDN w:val="0"/>
              <w:adjustRightInd w:val="0"/>
              <w:spacing w:beforeLines="60" w:before="144" w:afterLines="60" w:after="144" w:line="240" w:lineRule="auto"/>
              <w:jc w:val="center"/>
              <w:rPr>
                <w:rFonts w:cstheme="minorHAnsi"/>
                <w:sz w:val="24"/>
                <w:szCs w:val="24"/>
              </w:rPr>
            </w:pPr>
            <w:r w:rsidRPr="00A80B95">
              <w:rPr>
                <w:rFonts w:cstheme="minorHAnsi"/>
                <w:sz w:val="24"/>
                <w:szCs w:val="24"/>
              </w:rPr>
              <w:t>dz. nr 3093</w:t>
            </w:r>
          </w:p>
        </w:tc>
        <w:tc>
          <w:tcPr>
            <w:tcW w:w="3828" w:type="dxa"/>
            <w:vAlign w:val="center"/>
          </w:tcPr>
          <w:p w14:paraId="6E7E6B4F"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r w:rsidRPr="00A80B95">
              <w:rPr>
                <w:rFonts w:cstheme="minorHAnsi"/>
                <w:sz w:val="24"/>
                <w:szCs w:val="24"/>
              </w:rPr>
              <w:t>cmentarz wojenny, 1915 r.</w:t>
            </w:r>
          </w:p>
        </w:tc>
        <w:tc>
          <w:tcPr>
            <w:tcW w:w="816" w:type="dxa"/>
            <w:vAlign w:val="center"/>
          </w:tcPr>
          <w:p w14:paraId="02E7A220"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p>
        </w:tc>
      </w:tr>
      <w:tr w:rsidR="00B14C3B" w:rsidRPr="00A80B95" w14:paraId="665D88C7" w14:textId="77777777" w:rsidTr="003577E8">
        <w:trPr>
          <w:jc w:val="center"/>
        </w:trPr>
        <w:tc>
          <w:tcPr>
            <w:tcW w:w="536" w:type="dxa"/>
            <w:vAlign w:val="center"/>
          </w:tcPr>
          <w:p w14:paraId="30CC96FC" w14:textId="77777777" w:rsidR="00B14C3B" w:rsidRPr="00A80B95" w:rsidRDefault="00B738E0" w:rsidP="003577E8">
            <w:pPr>
              <w:autoSpaceDE w:val="0"/>
              <w:autoSpaceDN w:val="0"/>
              <w:adjustRightInd w:val="0"/>
              <w:spacing w:beforeLines="60" w:before="144" w:afterLines="60" w:after="144" w:line="240" w:lineRule="auto"/>
              <w:jc w:val="both"/>
              <w:rPr>
                <w:rFonts w:cstheme="minorHAnsi"/>
                <w:b/>
                <w:sz w:val="24"/>
                <w:szCs w:val="24"/>
              </w:rPr>
            </w:pPr>
            <w:r w:rsidRPr="00A80B95">
              <w:rPr>
                <w:rFonts w:cstheme="minorHAnsi"/>
                <w:b/>
                <w:sz w:val="24"/>
                <w:szCs w:val="24"/>
              </w:rPr>
              <w:t>1</w:t>
            </w:r>
            <w:r w:rsidR="00B45C71" w:rsidRPr="00A80B95">
              <w:rPr>
                <w:rFonts w:cstheme="minorHAnsi"/>
                <w:b/>
                <w:sz w:val="24"/>
                <w:szCs w:val="24"/>
              </w:rPr>
              <w:t>4</w:t>
            </w:r>
          </w:p>
        </w:tc>
        <w:tc>
          <w:tcPr>
            <w:tcW w:w="1745" w:type="dxa"/>
            <w:vAlign w:val="center"/>
          </w:tcPr>
          <w:p w14:paraId="33C90C78" w14:textId="77777777" w:rsidR="00B14C3B" w:rsidRPr="00A80B95" w:rsidRDefault="00B14C3B" w:rsidP="003577E8">
            <w:pPr>
              <w:autoSpaceDE w:val="0"/>
              <w:autoSpaceDN w:val="0"/>
              <w:adjustRightInd w:val="0"/>
              <w:spacing w:beforeLines="60" w:before="144" w:afterLines="60" w:after="144" w:line="240" w:lineRule="auto"/>
              <w:jc w:val="both"/>
              <w:rPr>
                <w:rFonts w:cstheme="minorHAnsi"/>
                <w:sz w:val="24"/>
                <w:szCs w:val="24"/>
              </w:rPr>
            </w:pPr>
            <w:r w:rsidRPr="00A80B95">
              <w:rPr>
                <w:rFonts w:cstheme="minorHAnsi"/>
                <w:sz w:val="24"/>
                <w:szCs w:val="24"/>
              </w:rPr>
              <w:t>Małowidz</w:t>
            </w:r>
          </w:p>
        </w:tc>
        <w:tc>
          <w:tcPr>
            <w:tcW w:w="2363" w:type="dxa"/>
            <w:vAlign w:val="center"/>
          </w:tcPr>
          <w:p w14:paraId="42F01466"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r w:rsidRPr="00A80B95">
              <w:rPr>
                <w:rFonts w:cstheme="minorHAnsi"/>
                <w:sz w:val="24"/>
                <w:szCs w:val="24"/>
              </w:rPr>
              <w:t>nr 13, nr 14</w:t>
            </w:r>
          </w:p>
          <w:p w14:paraId="0F4B631D"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r w:rsidRPr="00A80B95">
              <w:rPr>
                <w:rFonts w:cstheme="minorHAnsi"/>
                <w:sz w:val="24"/>
                <w:szCs w:val="24"/>
              </w:rPr>
              <w:t>(jeden budynek)</w:t>
            </w:r>
          </w:p>
        </w:tc>
        <w:tc>
          <w:tcPr>
            <w:tcW w:w="3828" w:type="dxa"/>
            <w:vAlign w:val="center"/>
          </w:tcPr>
          <w:p w14:paraId="5A26076E"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r w:rsidRPr="00A80B95">
              <w:rPr>
                <w:rFonts w:cstheme="minorHAnsi"/>
                <w:sz w:val="24"/>
                <w:szCs w:val="24"/>
              </w:rPr>
              <w:t>dom drewniany, przed 1915 r.</w:t>
            </w:r>
          </w:p>
        </w:tc>
        <w:tc>
          <w:tcPr>
            <w:tcW w:w="816" w:type="dxa"/>
            <w:vAlign w:val="center"/>
          </w:tcPr>
          <w:p w14:paraId="7FF7F421"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p>
        </w:tc>
      </w:tr>
      <w:tr w:rsidR="00B14C3B" w:rsidRPr="00A80B95" w14:paraId="38F12762" w14:textId="77777777" w:rsidTr="003577E8">
        <w:trPr>
          <w:jc w:val="center"/>
        </w:trPr>
        <w:tc>
          <w:tcPr>
            <w:tcW w:w="536" w:type="dxa"/>
            <w:vAlign w:val="center"/>
          </w:tcPr>
          <w:p w14:paraId="2D551EA0" w14:textId="77777777" w:rsidR="00B14C3B" w:rsidRPr="00A80B95" w:rsidRDefault="00B738E0" w:rsidP="003577E8">
            <w:pPr>
              <w:autoSpaceDE w:val="0"/>
              <w:autoSpaceDN w:val="0"/>
              <w:adjustRightInd w:val="0"/>
              <w:spacing w:beforeLines="60" w:before="144" w:afterLines="60" w:after="144" w:line="240" w:lineRule="auto"/>
              <w:jc w:val="both"/>
              <w:rPr>
                <w:rFonts w:cstheme="minorHAnsi"/>
                <w:b/>
                <w:sz w:val="24"/>
                <w:szCs w:val="24"/>
              </w:rPr>
            </w:pPr>
            <w:r w:rsidRPr="00A80B95">
              <w:rPr>
                <w:rFonts w:cstheme="minorHAnsi"/>
                <w:b/>
                <w:sz w:val="24"/>
                <w:szCs w:val="24"/>
              </w:rPr>
              <w:t>1</w:t>
            </w:r>
            <w:r w:rsidR="00B45C71" w:rsidRPr="00A80B95">
              <w:rPr>
                <w:rFonts w:cstheme="minorHAnsi"/>
                <w:b/>
                <w:sz w:val="24"/>
                <w:szCs w:val="24"/>
              </w:rPr>
              <w:t>5</w:t>
            </w:r>
          </w:p>
        </w:tc>
        <w:tc>
          <w:tcPr>
            <w:tcW w:w="1745" w:type="dxa"/>
            <w:vAlign w:val="center"/>
          </w:tcPr>
          <w:p w14:paraId="35849BEB" w14:textId="77777777" w:rsidR="00B14C3B" w:rsidRPr="00A80B95" w:rsidRDefault="00B14C3B" w:rsidP="003577E8">
            <w:pPr>
              <w:autoSpaceDE w:val="0"/>
              <w:autoSpaceDN w:val="0"/>
              <w:adjustRightInd w:val="0"/>
              <w:spacing w:beforeLines="60" w:before="144" w:afterLines="60" w:after="144" w:line="240" w:lineRule="auto"/>
              <w:jc w:val="both"/>
              <w:rPr>
                <w:rFonts w:cstheme="minorHAnsi"/>
                <w:sz w:val="24"/>
                <w:szCs w:val="24"/>
              </w:rPr>
            </w:pPr>
            <w:r w:rsidRPr="00A80B95">
              <w:rPr>
                <w:rFonts w:cstheme="minorHAnsi"/>
                <w:sz w:val="24"/>
                <w:szCs w:val="24"/>
              </w:rPr>
              <w:t>Małowidz</w:t>
            </w:r>
          </w:p>
        </w:tc>
        <w:tc>
          <w:tcPr>
            <w:tcW w:w="2363" w:type="dxa"/>
            <w:vAlign w:val="center"/>
          </w:tcPr>
          <w:p w14:paraId="3B5E5E43"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r w:rsidRPr="00A80B95">
              <w:rPr>
                <w:rFonts w:cstheme="minorHAnsi"/>
                <w:sz w:val="24"/>
                <w:szCs w:val="24"/>
              </w:rPr>
              <w:t>nr 32</w:t>
            </w:r>
          </w:p>
        </w:tc>
        <w:tc>
          <w:tcPr>
            <w:tcW w:w="3828" w:type="dxa"/>
            <w:vAlign w:val="center"/>
          </w:tcPr>
          <w:p w14:paraId="2E530CA7"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r w:rsidRPr="00A80B95">
              <w:rPr>
                <w:rFonts w:cstheme="minorHAnsi"/>
                <w:sz w:val="24"/>
                <w:szCs w:val="24"/>
              </w:rPr>
              <w:t>dom drewniany, I poł. XX w.</w:t>
            </w:r>
          </w:p>
        </w:tc>
        <w:tc>
          <w:tcPr>
            <w:tcW w:w="816" w:type="dxa"/>
            <w:vAlign w:val="center"/>
          </w:tcPr>
          <w:p w14:paraId="4319341D"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p>
        </w:tc>
      </w:tr>
      <w:tr w:rsidR="00B14C3B" w:rsidRPr="00A80B95" w14:paraId="60D29AC1" w14:textId="77777777" w:rsidTr="003577E8">
        <w:trPr>
          <w:jc w:val="center"/>
        </w:trPr>
        <w:tc>
          <w:tcPr>
            <w:tcW w:w="536" w:type="dxa"/>
            <w:vAlign w:val="center"/>
          </w:tcPr>
          <w:p w14:paraId="1680B531" w14:textId="77777777" w:rsidR="00B14C3B" w:rsidRPr="00A80B95" w:rsidRDefault="00B738E0" w:rsidP="003577E8">
            <w:pPr>
              <w:autoSpaceDE w:val="0"/>
              <w:autoSpaceDN w:val="0"/>
              <w:adjustRightInd w:val="0"/>
              <w:spacing w:beforeLines="60" w:before="144" w:afterLines="60" w:after="144" w:line="240" w:lineRule="auto"/>
              <w:jc w:val="both"/>
              <w:rPr>
                <w:rFonts w:cstheme="minorHAnsi"/>
                <w:b/>
                <w:sz w:val="24"/>
                <w:szCs w:val="24"/>
              </w:rPr>
            </w:pPr>
            <w:r w:rsidRPr="00A80B95">
              <w:rPr>
                <w:rFonts w:cstheme="minorHAnsi"/>
                <w:b/>
                <w:sz w:val="24"/>
                <w:szCs w:val="24"/>
              </w:rPr>
              <w:t>1</w:t>
            </w:r>
            <w:r w:rsidR="00B45C71" w:rsidRPr="00A80B95">
              <w:rPr>
                <w:rFonts w:cstheme="minorHAnsi"/>
                <w:b/>
                <w:sz w:val="24"/>
                <w:szCs w:val="24"/>
              </w:rPr>
              <w:t>6</w:t>
            </w:r>
          </w:p>
        </w:tc>
        <w:tc>
          <w:tcPr>
            <w:tcW w:w="1745" w:type="dxa"/>
            <w:vAlign w:val="center"/>
          </w:tcPr>
          <w:p w14:paraId="62B3E36D" w14:textId="77777777" w:rsidR="00B14C3B" w:rsidRPr="00A80B95" w:rsidRDefault="00B14C3B" w:rsidP="003577E8">
            <w:pPr>
              <w:autoSpaceDE w:val="0"/>
              <w:autoSpaceDN w:val="0"/>
              <w:adjustRightInd w:val="0"/>
              <w:spacing w:beforeLines="60" w:before="144" w:afterLines="60" w:after="144" w:line="240" w:lineRule="auto"/>
              <w:jc w:val="both"/>
              <w:rPr>
                <w:rFonts w:cstheme="minorHAnsi"/>
                <w:sz w:val="24"/>
                <w:szCs w:val="24"/>
              </w:rPr>
            </w:pPr>
            <w:r w:rsidRPr="00A80B95">
              <w:rPr>
                <w:rFonts w:cstheme="minorHAnsi"/>
                <w:sz w:val="24"/>
                <w:szCs w:val="24"/>
              </w:rPr>
              <w:t>Małowidz</w:t>
            </w:r>
          </w:p>
        </w:tc>
        <w:tc>
          <w:tcPr>
            <w:tcW w:w="2363" w:type="dxa"/>
            <w:vAlign w:val="center"/>
          </w:tcPr>
          <w:p w14:paraId="2A28C981"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r w:rsidRPr="00A80B95">
              <w:rPr>
                <w:rFonts w:cstheme="minorHAnsi"/>
                <w:sz w:val="24"/>
                <w:szCs w:val="24"/>
              </w:rPr>
              <w:t>nr 34</w:t>
            </w:r>
          </w:p>
        </w:tc>
        <w:tc>
          <w:tcPr>
            <w:tcW w:w="3828" w:type="dxa"/>
            <w:vAlign w:val="center"/>
          </w:tcPr>
          <w:p w14:paraId="79C72BD5"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r w:rsidRPr="00A80B95">
              <w:rPr>
                <w:rFonts w:cstheme="minorHAnsi"/>
                <w:sz w:val="24"/>
                <w:szCs w:val="24"/>
              </w:rPr>
              <w:t>dom drewniany, po 1945 r.</w:t>
            </w:r>
          </w:p>
        </w:tc>
        <w:tc>
          <w:tcPr>
            <w:tcW w:w="816" w:type="dxa"/>
            <w:vAlign w:val="center"/>
          </w:tcPr>
          <w:p w14:paraId="68E97FA4"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p>
        </w:tc>
      </w:tr>
      <w:tr w:rsidR="00B14C3B" w:rsidRPr="00A80B95" w14:paraId="5A80A802" w14:textId="77777777" w:rsidTr="003577E8">
        <w:trPr>
          <w:jc w:val="center"/>
        </w:trPr>
        <w:tc>
          <w:tcPr>
            <w:tcW w:w="536" w:type="dxa"/>
            <w:vAlign w:val="center"/>
          </w:tcPr>
          <w:p w14:paraId="0A87D8B3" w14:textId="77777777" w:rsidR="00B14C3B" w:rsidRPr="00A80B95" w:rsidRDefault="00B738E0" w:rsidP="003577E8">
            <w:pPr>
              <w:autoSpaceDE w:val="0"/>
              <w:autoSpaceDN w:val="0"/>
              <w:adjustRightInd w:val="0"/>
              <w:spacing w:beforeLines="60" w:before="144" w:afterLines="60" w:after="144" w:line="240" w:lineRule="auto"/>
              <w:jc w:val="both"/>
              <w:rPr>
                <w:rFonts w:cstheme="minorHAnsi"/>
                <w:b/>
                <w:sz w:val="24"/>
                <w:szCs w:val="24"/>
              </w:rPr>
            </w:pPr>
            <w:r w:rsidRPr="00A80B95">
              <w:rPr>
                <w:rFonts w:cstheme="minorHAnsi"/>
                <w:b/>
                <w:sz w:val="24"/>
                <w:szCs w:val="24"/>
              </w:rPr>
              <w:t>1</w:t>
            </w:r>
            <w:r w:rsidR="00B45C71" w:rsidRPr="00A80B95">
              <w:rPr>
                <w:rFonts w:cstheme="minorHAnsi"/>
                <w:b/>
                <w:sz w:val="24"/>
                <w:szCs w:val="24"/>
              </w:rPr>
              <w:t>7</w:t>
            </w:r>
          </w:p>
        </w:tc>
        <w:tc>
          <w:tcPr>
            <w:tcW w:w="1745" w:type="dxa"/>
            <w:vAlign w:val="center"/>
          </w:tcPr>
          <w:p w14:paraId="189104CD" w14:textId="77777777" w:rsidR="00B14C3B" w:rsidRPr="00A80B95" w:rsidRDefault="00B14C3B" w:rsidP="003577E8">
            <w:pPr>
              <w:autoSpaceDE w:val="0"/>
              <w:autoSpaceDN w:val="0"/>
              <w:adjustRightInd w:val="0"/>
              <w:spacing w:beforeLines="60" w:before="144" w:afterLines="60" w:after="144" w:line="240" w:lineRule="auto"/>
              <w:jc w:val="both"/>
              <w:rPr>
                <w:rFonts w:cstheme="minorHAnsi"/>
                <w:sz w:val="24"/>
                <w:szCs w:val="24"/>
              </w:rPr>
            </w:pPr>
            <w:r w:rsidRPr="00A80B95">
              <w:rPr>
                <w:rFonts w:cstheme="minorHAnsi"/>
                <w:sz w:val="24"/>
                <w:szCs w:val="24"/>
              </w:rPr>
              <w:t>Małowidz</w:t>
            </w:r>
          </w:p>
        </w:tc>
        <w:tc>
          <w:tcPr>
            <w:tcW w:w="2363" w:type="dxa"/>
            <w:vAlign w:val="center"/>
          </w:tcPr>
          <w:p w14:paraId="0E71E1AD"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r w:rsidRPr="00A80B95">
              <w:rPr>
                <w:rFonts w:cstheme="minorHAnsi"/>
                <w:sz w:val="24"/>
                <w:szCs w:val="24"/>
              </w:rPr>
              <w:t>nr 36</w:t>
            </w:r>
          </w:p>
        </w:tc>
        <w:tc>
          <w:tcPr>
            <w:tcW w:w="3828" w:type="dxa"/>
            <w:vAlign w:val="center"/>
          </w:tcPr>
          <w:p w14:paraId="41EB5BFA"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r w:rsidRPr="00A80B95">
              <w:rPr>
                <w:rFonts w:cstheme="minorHAnsi"/>
                <w:sz w:val="24"/>
                <w:szCs w:val="24"/>
              </w:rPr>
              <w:t>dom drewniany, początek XX w.</w:t>
            </w:r>
          </w:p>
        </w:tc>
        <w:tc>
          <w:tcPr>
            <w:tcW w:w="816" w:type="dxa"/>
            <w:vAlign w:val="center"/>
          </w:tcPr>
          <w:p w14:paraId="7D344D26"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p>
        </w:tc>
      </w:tr>
      <w:tr w:rsidR="00B14C3B" w:rsidRPr="00A80B95" w14:paraId="0A87982C" w14:textId="77777777" w:rsidTr="003577E8">
        <w:trPr>
          <w:jc w:val="center"/>
        </w:trPr>
        <w:tc>
          <w:tcPr>
            <w:tcW w:w="536" w:type="dxa"/>
            <w:vAlign w:val="center"/>
          </w:tcPr>
          <w:p w14:paraId="14BA42A6" w14:textId="77777777" w:rsidR="00B14C3B" w:rsidRPr="00A80B95" w:rsidRDefault="00B45C71" w:rsidP="003577E8">
            <w:pPr>
              <w:autoSpaceDE w:val="0"/>
              <w:autoSpaceDN w:val="0"/>
              <w:adjustRightInd w:val="0"/>
              <w:spacing w:beforeLines="60" w:before="144" w:afterLines="60" w:after="144" w:line="240" w:lineRule="auto"/>
              <w:jc w:val="both"/>
              <w:rPr>
                <w:rFonts w:cstheme="minorHAnsi"/>
                <w:b/>
                <w:sz w:val="24"/>
                <w:szCs w:val="24"/>
              </w:rPr>
            </w:pPr>
            <w:r w:rsidRPr="00A80B95">
              <w:rPr>
                <w:rFonts w:cstheme="minorHAnsi"/>
                <w:b/>
                <w:sz w:val="24"/>
                <w:szCs w:val="24"/>
              </w:rPr>
              <w:t>18</w:t>
            </w:r>
          </w:p>
        </w:tc>
        <w:tc>
          <w:tcPr>
            <w:tcW w:w="1745" w:type="dxa"/>
            <w:vAlign w:val="center"/>
          </w:tcPr>
          <w:p w14:paraId="489B9FB0" w14:textId="77777777" w:rsidR="00B14C3B" w:rsidRPr="00A80B95" w:rsidRDefault="00B14C3B" w:rsidP="003577E8">
            <w:pPr>
              <w:autoSpaceDE w:val="0"/>
              <w:autoSpaceDN w:val="0"/>
              <w:adjustRightInd w:val="0"/>
              <w:spacing w:beforeLines="60" w:before="144" w:afterLines="60" w:after="144" w:line="240" w:lineRule="auto"/>
              <w:jc w:val="both"/>
              <w:rPr>
                <w:rFonts w:cstheme="minorHAnsi"/>
                <w:sz w:val="24"/>
                <w:szCs w:val="24"/>
              </w:rPr>
            </w:pPr>
            <w:r w:rsidRPr="00A80B95">
              <w:rPr>
                <w:rFonts w:cstheme="minorHAnsi"/>
                <w:sz w:val="24"/>
                <w:szCs w:val="24"/>
              </w:rPr>
              <w:t>Obórki</w:t>
            </w:r>
          </w:p>
        </w:tc>
        <w:tc>
          <w:tcPr>
            <w:tcW w:w="2363" w:type="dxa"/>
            <w:vAlign w:val="center"/>
          </w:tcPr>
          <w:p w14:paraId="154A046C"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r w:rsidRPr="00A80B95">
              <w:rPr>
                <w:rFonts w:cstheme="minorHAnsi"/>
                <w:sz w:val="24"/>
                <w:szCs w:val="24"/>
              </w:rPr>
              <w:t>nr 15</w:t>
            </w:r>
          </w:p>
        </w:tc>
        <w:tc>
          <w:tcPr>
            <w:tcW w:w="3828" w:type="dxa"/>
            <w:vAlign w:val="center"/>
          </w:tcPr>
          <w:p w14:paraId="539862C6"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r w:rsidRPr="00A80B95">
              <w:rPr>
                <w:rFonts w:cstheme="minorHAnsi"/>
                <w:sz w:val="24"/>
                <w:szCs w:val="24"/>
              </w:rPr>
              <w:t>dom drewniany, ok. 1930 r.</w:t>
            </w:r>
          </w:p>
        </w:tc>
        <w:tc>
          <w:tcPr>
            <w:tcW w:w="816" w:type="dxa"/>
            <w:vAlign w:val="center"/>
          </w:tcPr>
          <w:p w14:paraId="181220F8"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p>
        </w:tc>
      </w:tr>
      <w:tr w:rsidR="00B14C3B" w:rsidRPr="00A80B95" w14:paraId="488A5415" w14:textId="77777777" w:rsidTr="003577E8">
        <w:trPr>
          <w:jc w:val="center"/>
        </w:trPr>
        <w:tc>
          <w:tcPr>
            <w:tcW w:w="536" w:type="dxa"/>
            <w:vAlign w:val="center"/>
          </w:tcPr>
          <w:p w14:paraId="0EE58DCE" w14:textId="77777777" w:rsidR="00B14C3B" w:rsidRPr="00A80B95" w:rsidRDefault="00B45C71" w:rsidP="003577E8">
            <w:pPr>
              <w:autoSpaceDE w:val="0"/>
              <w:autoSpaceDN w:val="0"/>
              <w:adjustRightInd w:val="0"/>
              <w:spacing w:beforeLines="60" w:before="144" w:afterLines="60" w:after="144" w:line="240" w:lineRule="auto"/>
              <w:jc w:val="both"/>
              <w:rPr>
                <w:rFonts w:cstheme="minorHAnsi"/>
                <w:b/>
                <w:sz w:val="24"/>
                <w:szCs w:val="24"/>
              </w:rPr>
            </w:pPr>
            <w:r w:rsidRPr="00A80B95">
              <w:rPr>
                <w:rFonts w:cstheme="minorHAnsi"/>
                <w:b/>
                <w:sz w:val="24"/>
                <w:szCs w:val="24"/>
              </w:rPr>
              <w:t>19</w:t>
            </w:r>
          </w:p>
        </w:tc>
        <w:tc>
          <w:tcPr>
            <w:tcW w:w="1745" w:type="dxa"/>
            <w:vAlign w:val="center"/>
          </w:tcPr>
          <w:p w14:paraId="177DC5B2" w14:textId="77777777" w:rsidR="00B14C3B" w:rsidRPr="00A80B95" w:rsidRDefault="00B14C3B" w:rsidP="003577E8">
            <w:pPr>
              <w:autoSpaceDE w:val="0"/>
              <w:autoSpaceDN w:val="0"/>
              <w:adjustRightInd w:val="0"/>
              <w:spacing w:beforeLines="60" w:before="144" w:afterLines="60" w:after="144" w:line="240" w:lineRule="auto"/>
              <w:jc w:val="both"/>
              <w:rPr>
                <w:rFonts w:cstheme="minorHAnsi"/>
                <w:sz w:val="24"/>
                <w:szCs w:val="24"/>
              </w:rPr>
            </w:pPr>
            <w:r w:rsidRPr="00A80B95">
              <w:rPr>
                <w:rFonts w:cstheme="minorHAnsi"/>
                <w:sz w:val="24"/>
                <w:szCs w:val="24"/>
              </w:rPr>
              <w:t>Olszewka</w:t>
            </w:r>
          </w:p>
        </w:tc>
        <w:tc>
          <w:tcPr>
            <w:tcW w:w="2363" w:type="dxa"/>
            <w:vAlign w:val="center"/>
          </w:tcPr>
          <w:p w14:paraId="4F15F76F"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p>
        </w:tc>
        <w:tc>
          <w:tcPr>
            <w:tcW w:w="3828" w:type="dxa"/>
            <w:vAlign w:val="center"/>
          </w:tcPr>
          <w:p w14:paraId="18C238E4"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r w:rsidRPr="00A80B95">
              <w:rPr>
                <w:rFonts w:cstheme="minorHAnsi"/>
                <w:sz w:val="24"/>
                <w:szCs w:val="24"/>
              </w:rPr>
              <w:t>parafialny cmentarz rzymskokatolicki,</w:t>
            </w:r>
          </w:p>
          <w:p w14:paraId="6E0D34F4"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r w:rsidRPr="00A80B95">
              <w:rPr>
                <w:rFonts w:cstheme="minorHAnsi"/>
                <w:sz w:val="24"/>
                <w:szCs w:val="24"/>
              </w:rPr>
              <w:t>po 1922 r.</w:t>
            </w:r>
          </w:p>
        </w:tc>
        <w:tc>
          <w:tcPr>
            <w:tcW w:w="816" w:type="dxa"/>
            <w:vAlign w:val="center"/>
          </w:tcPr>
          <w:p w14:paraId="0BB56257"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r w:rsidRPr="00A80B95">
              <w:rPr>
                <w:rFonts w:cstheme="minorHAnsi"/>
                <w:sz w:val="24"/>
                <w:szCs w:val="24"/>
              </w:rPr>
              <w:t>tak</w:t>
            </w:r>
          </w:p>
        </w:tc>
      </w:tr>
      <w:tr w:rsidR="00B14C3B" w:rsidRPr="00A80B95" w14:paraId="6A0DE352" w14:textId="77777777" w:rsidTr="003577E8">
        <w:trPr>
          <w:jc w:val="center"/>
        </w:trPr>
        <w:tc>
          <w:tcPr>
            <w:tcW w:w="536" w:type="dxa"/>
            <w:vAlign w:val="center"/>
          </w:tcPr>
          <w:p w14:paraId="7DC89778" w14:textId="77777777" w:rsidR="00B14C3B" w:rsidRPr="00A80B95" w:rsidRDefault="00B738E0" w:rsidP="003577E8">
            <w:pPr>
              <w:autoSpaceDE w:val="0"/>
              <w:autoSpaceDN w:val="0"/>
              <w:adjustRightInd w:val="0"/>
              <w:spacing w:beforeLines="60" w:before="144" w:afterLines="60" w:after="144" w:line="240" w:lineRule="auto"/>
              <w:jc w:val="both"/>
              <w:rPr>
                <w:rFonts w:cstheme="minorHAnsi"/>
                <w:b/>
                <w:sz w:val="24"/>
                <w:szCs w:val="24"/>
              </w:rPr>
            </w:pPr>
            <w:r w:rsidRPr="00A80B95">
              <w:rPr>
                <w:rFonts w:cstheme="minorHAnsi"/>
                <w:b/>
                <w:sz w:val="24"/>
                <w:szCs w:val="24"/>
              </w:rPr>
              <w:t>2</w:t>
            </w:r>
            <w:r w:rsidR="00B45C71" w:rsidRPr="00A80B95">
              <w:rPr>
                <w:rFonts w:cstheme="minorHAnsi"/>
                <w:b/>
                <w:sz w:val="24"/>
                <w:szCs w:val="24"/>
              </w:rPr>
              <w:t>0</w:t>
            </w:r>
          </w:p>
        </w:tc>
        <w:tc>
          <w:tcPr>
            <w:tcW w:w="1745" w:type="dxa"/>
            <w:vAlign w:val="center"/>
          </w:tcPr>
          <w:p w14:paraId="1367E1BD" w14:textId="77777777" w:rsidR="00B14C3B" w:rsidRPr="00A80B95" w:rsidRDefault="00B14C3B" w:rsidP="003577E8">
            <w:pPr>
              <w:autoSpaceDE w:val="0"/>
              <w:autoSpaceDN w:val="0"/>
              <w:adjustRightInd w:val="0"/>
              <w:spacing w:beforeLines="60" w:before="144" w:afterLines="60" w:after="144" w:line="240" w:lineRule="auto"/>
              <w:jc w:val="both"/>
              <w:rPr>
                <w:rFonts w:cstheme="minorHAnsi"/>
                <w:sz w:val="24"/>
                <w:szCs w:val="24"/>
              </w:rPr>
            </w:pPr>
            <w:r w:rsidRPr="00A80B95">
              <w:rPr>
                <w:rFonts w:cstheme="minorHAnsi"/>
                <w:sz w:val="24"/>
                <w:szCs w:val="24"/>
              </w:rPr>
              <w:t>Olszewka</w:t>
            </w:r>
          </w:p>
        </w:tc>
        <w:tc>
          <w:tcPr>
            <w:tcW w:w="2363" w:type="dxa"/>
            <w:vAlign w:val="center"/>
          </w:tcPr>
          <w:p w14:paraId="134BCEFA"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r w:rsidRPr="00A80B95">
              <w:rPr>
                <w:rFonts w:cstheme="minorHAnsi"/>
                <w:sz w:val="24"/>
                <w:szCs w:val="24"/>
              </w:rPr>
              <w:t>nr 21</w:t>
            </w:r>
          </w:p>
        </w:tc>
        <w:tc>
          <w:tcPr>
            <w:tcW w:w="3828" w:type="dxa"/>
            <w:vAlign w:val="center"/>
          </w:tcPr>
          <w:p w14:paraId="5E5012F4"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r w:rsidRPr="00A80B95">
              <w:rPr>
                <w:rFonts w:cstheme="minorHAnsi"/>
                <w:sz w:val="24"/>
                <w:szCs w:val="24"/>
              </w:rPr>
              <w:t>dom drewniany, I ćwierć XX w.</w:t>
            </w:r>
          </w:p>
        </w:tc>
        <w:tc>
          <w:tcPr>
            <w:tcW w:w="816" w:type="dxa"/>
            <w:vAlign w:val="center"/>
          </w:tcPr>
          <w:p w14:paraId="40F3F514"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p>
        </w:tc>
      </w:tr>
      <w:tr w:rsidR="00B14C3B" w:rsidRPr="00A80B95" w14:paraId="3F6297E2" w14:textId="77777777" w:rsidTr="003577E8">
        <w:trPr>
          <w:jc w:val="center"/>
        </w:trPr>
        <w:tc>
          <w:tcPr>
            <w:tcW w:w="536" w:type="dxa"/>
            <w:vAlign w:val="center"/>
          </w:tcPr>
          <w:p w14:paraId="31D69F93" w14:textId="77777777" w:rsidR="00B14C3B" w:rsidRPr="00A80B95" w:rsidRDefault="00B738E0" w:rsidP="003577E8">
            <w:pPr>
              <w:autoSpaceDE w:val="0"/>
              <w:autoSpaceDN w:val="0"/>
              <w:adjustRightInd w:val="0"/>
              <w:spacing w:beforeLines="60" w:before="144" w:afterLines="60" w:after="144" w:line="240" w:lineRule="auto"/>
              <w:jc w:val="both"/>
              <w:rPr>
                <w:rFonts w:cstheme="minorHAnsi"/>
                <w:b/>
                <w:sz w:val="24"/>
                <w:szCs w:val="24"/>
              </w:rPr>
            </w:pPr>
            <w:r w:rsidRPr="00A80B95">
              <w:rPr>
                <w:rFonts w:cstheme="minorHAnsi"/>
                <w:b/>
                <w:sz w:val="24"/>
                <w:szCs w:val="24"/>
              </w:rPr>
              <w:t>2</w:t>
            </w:r>
            <w:r w:rsidR="00B45C71" w:rsidRPr="00A80B95">
              <w:rPr>
                <w:rFonts w:cstheme="minorHAnsi"/>
                <w:b/>
                <w:sz w:val="24"/>
                <w:szCs w:val="24"/>
              </w:rPr>
              <w:t>1</w:t>
            </w:r>
          </w:p>
        </w:tc>
        <w:tc>
          <w:tcPr>
            <w:tcW w:w="1745" w:type="dxa"/>
            <w:vAlign w:val="center"/>
          </w:tcPr>
          <w:p w14:paraId="11B49BA1" w14:textId="77777777" w:rsidR="00B14C3B" w:rsidRPr="00A80B95" w:rsidRDefault="00B14C3B" w:rsidP="003577E8">
            <w:pPr>
              <w:autoSpaceDE w:val="0"/>
              <w:autoSpaceDN w:val="0"/>
              <w:adjustRightInd w:val="0"/>
              <w:spacing w:beforeLines="60" w:before="144" w:afterLines="60" w:after="144" w:line="240" w:lineRule="auto"/>
              <w:jc w:val="both"/>
              <w:rPr>
                <w:rFonts w:cstheme="minorHAnsi"/>
                <w:sz w:val="24"/>
                <w:szCs w:val="24"/>
              </w:rPr>
            </w:pPr>
            <w:r w:rsidRPr="00A80B95">
              <w:rPr>
                <w:rFonts w:cstheme="minorHAnsi"/>
                <w:sz w:val="24"/>
                <w:szCs w:val="24"/>
              </w:rPr>
              <w:t>Olszewka</w:t>
            </w:r>
          </w:p>
        </w:tc>
        <w:tc>
          <w:tcPr>
            <w:tcW w:w="2363" w:type="dxa"/>
            <w:vAlign w:val="center"/>
          </w:tcPr>
          <w:p w14:paraId="58C31F11"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r w:rsidRPr="00A80B95">
              <w:rPr>
                <w:rFonts w:cstheme="minorHAnsi"/>
                <w:sz w:val="24"/>
                <w:szCs w:val="24"/>
              </w:rPr>
              <w:t>nr 58</w:t>
            </w:r>
          </w:p>
        </w:tc>
        <w:tc>
          <w:tcPr>
            <w:tcW w:w="3828" w:type="dxa"/>
            <w:vAlign w:val="center"/>
          </w:tcPr>
          <w:p w14:paraId="508BB620"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r w:rsidRPr="00A80B95">
              <w:rPr>
                <w:rFonts w:cstheme="minorHAnsi"/>
                <w:sz w:val="24"/>
                <w:szCs w:val="24"/>
              </w:rPr>
              <w:t>dom drewniany, po 1945 r.</w:t>
            </w:r>
          </w:p>
        </w:tc>
        <w:tc>
          <w:tcPr>
            <w:tcW w:w="816" w:type="dxa"/>
            <w:vAlign w:val="center"/>
          </w:tcPr>
          <w:p w14:paraId="1AD6D97F"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p>
        </w:tc>
      </w:tr>
      <w:tr w:rsidR="00B14C3B" w:rsidRPr="00A80B95" w14:paraId="5260868F" w14:textId="77777777" w:rsidTr="003577E8">
        <w:trPr>
          <w:jc w:val="center"/>
        </w:trPr>
        <w:tc>
          <w:tcPr>
            <w:tcW w:w="536" w:type="dxa"/>
            <w:vAlign w:val="center"/>
          </w:tcPr>
          <w:p w14:paraId="44697C2A" w14:textId="77777777" w:rsidR="00B14C3B" w:rsidRPr="00A80B95" w:rsidRDefault="00B738E0" w:rsidP="003577E8">
            <w:pPr>
              <w:autoSpaceDE w:val="0"/>
              <w:autoSpaceDN w:val="0"/>
              <w:adjustRightInd w:val="0"/>
              <w:spacing w:beforeLines="60" w:before="144" w:afterLines="60" w:after="144" w:line="240" w:lineRule="auto"/>
              <w:jc w:val="both"/>
              <w:rPr>
                <w:rFonts w:cstheme="minorHAnsi"/>
                <w:b/>
                <w:sz w:val="24"/>
                <w:szCs w:val="24"/>
              </w:rPr>
            </w:pPr>
            <w:r w:rsidRPr="00A80B95">
              <w:rPr>
                <w:rFonts w:cstheme="minorHAnsi"/>
                <w:b/>
                <w:sz w:val="24"/>
                <w:szCs w:val="24"/>
              </w:rPr>
              <w:t>2</w:t>
            </w:r>
            <w:r w:rsidR="00B45C71" w:rsidRPr="00A80B95">
              <w:rPr>
                <w:rFonts w:cstheme="minorHAnsi"/>
                <w:b/>
                <w:sz w:val="24"/>
                <w:szCs w:val="24"/>
              </w:rPr>
              <w:t>2</w:t>
            </w:r>
          </w:p>
        </w:tc>
        <w:tc>
          <w:tcPr>
            <w:tcW w:w="1745" w:type="dxa"/>
            <w:vAlign w:val="center"/>
          </w:tcPr>
          <w:p w14:paraId="1DCD208A" w14:textId="77777777" w:rsidR="00B14C3B" w:rsidRPr="00A80B95" w:rsidRDefault="00B14C3B" w:rsidP="003577E8">
            <w:pPr>
              <w:autoSpaceDE w:val="0"/>
              <w:autoSpaceDN w:val="0"/>
              <w:adjustRightInd w:val="0"/>
              <w:spacing w:beforeLines="60" w:before="144" w:afterLines="60" w:after="144" w:line="240" w:lineRule="auto"/>
              <w:jc w:val="both"/>
              <w:rPr>
                <w:rFonts w:cstheme="minorHAnsi"/>
                <w:sz w:val="24"/>
                <w:szCs w:val="24"/>
              </w:rPr>
            </w:pPr>
            <w:r w:rsidRPr="00A80B95">
              <w:rPr>
                <w:rFonts w:cstheme="minorHAnsi"/>
                <w:sz w:val="24"/>
                <w:szCs w:val="24"/>
              </w:rPr>
              <w:t>Olszewka</w:t>
            </w:r>
          </w:p>
        </w:tc>
        <w:tc>
          <w:tcPr>
            <w:tcW w:w="2363" w:type="dxa"/>
            <w:vAlign w:val="center"/>
          </w:tcPr>
          <w:p w14:paraId="61661A55"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r w:rsidRPr="00A80B95">
              <w:rPr>
                <w:rFonts w:cstheme="minorHAnsi"/>
                <w:sz w:val="24"/>
                <w:szCs w:val="24"/>
              </w:rPr>
              <w:t>nr 73</w:t>
            </w:r>
          </w:p>
        </w:tc>
        <w:tc>
          <w:tcPr>
            <w:tcW w:w="3828" w:type="dxa"/>
            <w:vAlign w:val="center"/>
          </w:tcPr>
          <w:p w14:paraId="250D24AB"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r w:rsidRPr="00A80B95">
              <w:rPr>
                <w:rFonts w:cstheme="minorHAnsi"/>
                <w:sz w:val="24"/>
                <w:szCs w:val="24"/>
              </w:rPr>
              <w:t>dom drewniany, początek XX w.</w:t>
            </w:r>
          </w:p>
        </w:tc>
        <w:tc>
          <w:tcPr>
            <w:tcW w:w="816" w:type="dxa"/>
            <w:vAlign w:val="center"/>
          </w:tcPr>
          <w:p w14:paraId="04447C48"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p>
        </w:tc>
      </w:tr>
      <w:tr w:rsidR="00B14C3B" w:rsidRPr="00A80B95" w14:paraId="7831BC9F" w14:textId="77777777" w:rsidTr="003577E8">
        <w:trPr>
          <w:jc w:val="center"/>
        </w:trPr>
        <w:tc>
          <w:tcPr>
            <w:tcW w:w="536" w:type="dxa"/>
            <w:vAlign w:val="center"/>
          </w:tcPr>
          <w:p w14:paraId="5C1702D3" w14:textId="77777777" w:rsidR="00B14C3B" w:rsidRPr="00A80B95" w:rsidRDefault="00B738E0" w:rsidP="003577E8">
            <w:pPr>
              <w:autoSpaceDE w:val="0"/>
              <w:autoSpaceDN w:val="0"/>
              <w:adjustRightInd w:val="0"/>
              <w:spacing w:beforeLines="60" w:before="144" w:afterLines="60" w:after="144" w:line="240" w:lineRule="auto"/>
              <w:jc w:val="both"/>
              <w:rPr>
                <w:rFonts w:cstheme="minorHAnsi"/>
                <w:b/>
                <w:sz w:val="24"/>
                <w:szCs w:val="24"/>
              </w:rPr>
            </w:pPr>
            <w:r w:rsidRPr="00A80B95">
              <w:rPr>
                <w:rFonts w:cstheme="minorHAnsi"/>
                <w:b/>
                <w:sz w:val="24"/>
                <w:szCs w:val="24"/>
              </w:rPr>
              <w:t>2</w:t>
            </w:r>
            <w:r w:rsidR="00B45C71" w:rsidRPr="00A80B95">
              <w:rPr>
                <w:rFonts w:cstheme="minorHAnsi"/>
                <w:b/>
                <w:sz w:val="24"/>
                <w:szCs w:val="24"/>
              </w:rPr>
              <w:t>3</w:t>
            </w:r>
          </w:p>
        </w:tc>
        <w:tc>
          <w:tcPr>
            <w:tcW w:w="1745" w:type="dxa"/>
            <w:vAlign w:val="center"/>
          </w:tcPr>
          <w:p w14:paraId="79D4418C" w14:textId="77777777" w:rsidR="00B14C3B" w:rsidRPr="00A80B95" w:rsidRDefault="00B14C3B" w:rsidP="003577E8">
            <w:pPr>
              <w:autoSpaceDE w:val="0"/>
              <w:autoSpaceDN w:val="0"/>
              <w:adjustRightInd w:val="0"/>
              <w:spacing w:beforeLines="60" w:before="144" w:afterLines="60" w:after="144" w:line="240" w:lineRule="auto"/>
              <w:jc w:val="both"/>
              <w:rPr>
                <w:rFonts w:cstheme="minorHAnsi"/>
                <w:sz w:val="24"/>
                <w:szCs w:val="24"/>
              </w:rPr>
            </w:pPr>
            <w:r w:rsidRPr="00A80B95">
              <w:rPr>
                <w:rFonts w:cstheme="minorHAnsi"/>
                <w:sz w:val="24"/>
                <w:szCs w:val="24"/>
              </w:rPr>
              <w:t>Olszewka</w:t>
            </w:r>
          </w:p>
        </w:tc>
        <w:tc>
          <w:tcPr>
            <w:tcW w:w="2363" w:type="dxa"/>
            <w:vAlign w:val="center"/>
          </w:tcPr>
          <w:p w14:paraId="5EE3A373"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r w:rsidRPr="00A80B95">
              <w:rPr>
                <w:rFonts w:cstheme="minorHAnsi"/>
                <w:sz w:val="24"/>
                <w:szCs w:val="24"/>
              </w:rPr>
              <w:t>nr 78</w:t>
            </w:r>
          </w:p>
        </w:tc>
        <w:tc>
          <w:tcPr>
            <w:tcW w:w="3828" w:type="dxa"/>
            <w:vAlign w:val="center"/>
          </w:tcPr>
          <w:p w14:paraId="5E025BE6"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r w:rsidRPr="00A80B95">
              <w:rPr>
                <w:rFonts w:cstheme="minorHAnsi"/>
                <w:sz w:val="24"/>
                <w:szCs w:val="24"/>
              </w:rPr>
              <w:t>murowany budynek parafialny, 1937 r.</w:t>
            </w:r>
          </w:p>
        </w:tc>
        <w:tc>
          <w:tcPr>
            <w:tcW w:w="816" w:type="dxa"/>
            <w:vAlign w:val="center"/>
          </w:tcPr>
          <w:p w14:paraId="1B8C80B1"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p>
        </w:tc>
      </w:tr>
      <w:tr w:rsidR="00B14C3B" w:rsidRPr="00A80B95" w14:paraId="2D1A426C" w14:textId="77777777" w:rsidTr="003577E8">
        <w:trPr>
          <w:jc w:val="center"/>
        </w:trPr>
        <w:tc>
          <w:tcPr>
            <w:tcW w:w="536" w:type="dxa"/>
            <w:vAlign w:val="center"/>
          </w:tcPr>
          <w:p w14:paraId="271E140D" w14:textId="77777777" w:rsidR="00B14C3B" w:rsidRPr="00A80B95" w:rsidRDefault="00B738E0" w:rsidP="003577E8">
            <w:pPr>
              <w:autoSpaceDE w:val="0"/>
              <w:autoSpaceDN w:val="0"/>
              <w:adjustRightInd w:val="0"/>
              <w:spacing w:beforeLines="60" w:before="144" w:afterLines="60" w:after="144" w:line="240" w:lineRule="auto"/>
              <w:jc w:val="both"/>
              <w:rPr>
                <w:rFonts w:cstheme="minorHAnsi"/>
                <w:b/>
                <w:sz w:val="24"/>
                <w:szCs w:val="24"/>
              </w:rPr>
            </w:pPr>
            <w:r w:rsidRPr="00A80B95">
              <w:rPr>
                <w:rFonts w:cstheme="minorHAnsi"/>
                <w:b/>
                <w:sz w:val="24"/>
                <w:szCs w:val="24"/>
              </w:rPr>
              <w:t>2</w:t>
            </w:r>
            <w:r w:rsidR="00B45C71" w:rsidRPr="00A80B95">
              <w:rPr>
                <w:rFonts w:cstheme="minorHAnsi"/>
                <w:b/>
                <w:sz w:val="24"/>
                <w:szCs w:val="24"/>
              </w:rPr>
              <w:t>4</w:t>
            </w:r>
          </w:p>
        </w:tc>
        <w:tc>
          <w:tcPr>
            <w:tcW w:w="1745" w:type="dxa"/>
            <w:vAlign w:val="center"/>
          </w:tcPr>
          <w:p w14:paraId="47F40CF7" w14:textId="77777777" w:rsidR="00B14C3B" w:rsidRPr="00A80B95" w:rsidRDefault="00B14C3B" w:rsidP="003577E8">
            <w:pPr>
              <w:autoSpaceDE w:val="0"/>
              <w:autoSpaceDN w:val="0"/>
              <w:adjustRightInd w:val="0"/>
              <w:spacing w:beforeLines="60" w:before="144" w:afterLines="60" w:after="144" w:line="240" w:lineRule="auto"/>
              <w:jc w:val="both"/>
              <w:rPr>
                <w:rFonts w:cstheme="minorHAnsi"/>
                <w:sz w:val="24"/>
                <w:szCs w:val="24"/>
              </w:rPr>
            </w:pPr>
            <w:r w:rsidRPr="00A80B95">
              <w:rPr>
                <w:rFonts w:cstheme="minorHAnsi"/>
                <w:sz w:val="24"/>
                <w:szCs w:val="24"/>
              </w:rPr>
              <w:t>Olszewka</w:t>
            </w:r>
          </w:p>
        </w:tc>
        <w:tc>
          <w:tcPr>
            <w:tcW w:w="2363" w:type="dxa"/>
            <w:vAlign w:val="center"/>
          </w:tcPr>
          <w:p w14:paraId="78A23C30"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r w:rsidRPr="00A80B95">
              <w:rPr>
                <w:rFonts w:cstheme="minorHAnsi"/>
                <w:sz w:val="24"/>
                <w:szCs w:val="24"/>
              </w:rPr>
              <w:t>nr 79</w:t>
            </w:r>
          </w:p>
        </w:tc>
        <w:tc>
          <w:tcPr>
            <w:tcW w:w="3828" w:type="dxa"/>
            <w:vAlign w:val="center"/>
          </w:tcPr>
          <w:p w14:paraId="02EC0330"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r w:rsidRPr="00A80B95">
              <w:rPr>
                <w:rFonts w:cstheme="minorHAnsi"/>
                <w:sz w:val="24"/>
                <w:szCs w:val="24"/>
              </w:rPr>
              <w:t>drewniany kościół parafialny pw. Najświętszego Serca Pana Jezusa, 1922 r.</w:t>
            </w:r>
          </w:p>
        </w:tc>
        <w:tc>
          <w:tcPr>
            <w:tcW w:w="816" w:type="dxa"/>
            <w:vAlign w:val="center"/>
          </w:tcPr>
          <w:p w14:paraId="334304C2"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r w:rsidRPr="00A80B95">
              <w:rPr>
                <w:rFonts w:cstheme="minorHAnsi"/>
                <w:sz w:val="24"/>
                <w:szCs w:val="24"/>
              </w:rPr>
              <w:t>tak</w:t>
            </w:r>
          </w:p>
        </w:tc>
      </w:tr>
      <w:tr w:rsidR="00B14C3B" w:rsidRPr="00A80B95" w14:paraId="1507FEF5" w14:textId="77777777" w:rsidTr="003577E8">
        <w:trPr>
          <w:jc w:val="center"/>
        </w:trPr>
        <w:tc>
          <w:tcPr>
            <w:tcW w:w="536" w:type="dxa"/>
            <w:vAlign w:val="center"/>
          </w:tcPr>
          <w:p w14:paraId="6372FFB3" w14:textId="77777777" w:rsidR="00B14C3B" w:rsidRPr="00A80B95" w:rsidRDefault="00B738E0" w:rsidP="003577E8">
            <w:pPr>
              <w:autoSpaceDE w:val="0"/>
              <w:autoSpaceDN w:val="0"/>
              <w:adjustRightInd w:val="0"/>
              <w:spacing w:beforeLines="60" w:before="144" w:afterLines="60" w:after="144" w:line="240" w:lineRule="auto"/>
              <w:jc w:val="both"/>
              <w:rPr>
                <w:rFonts w:cstheme="minorHAnsi"/>
                <w:b/>
                <w:sz w:val="24"/>
                <w:szCs w:val="24"/>
              </w:rPr>
            </w:pPr>
            <w:r w:rsidRPr="00A80B95">
              <w:rPr>
                <w:rFonts w:cstheme="minorHAnsi"/>
                <w:b/>
                <w:sz w:val="24"/>
                <w:szCs w:val="24"/>
              </w:rPr>
              <w:t>2</w:t>
            </w:r>
            <w:r w:rsidR="00B45C71" w:rsidRPr="00A80B95">
              <w:rPr>
                <w:rFonts w:cstheme="minorHAnsi"/>
                <w:b/>
                <w:sz w:val="24"/>
                <w:szCs w:val="24"/>
              </w:rPr>
              <w:t>5</w:t>
            </w:r>
          </w:p>
        </w:tc>
        <w:tc>
          <w:tcPr>
            <w:tcW w:w="1745" w:type="dxa"/>
            <w:vAlign w:val="center"/>
          </w:tcPr>
          <w:p w14:paraId="4DC86765" w14:textId="77777777" w:rsidR="00B14C3B" w:rsidRPr="00A80B95" w:rsidRDefault="00B14C3B" w:rsidP="003577E8">
            <w:pPr>
              <w:autoSpaceDE w:val="0"/>
              <w:autoSpaceDN w:val="0"/>
              <w:adjustRightInd w:val="0"/>
              <w:spacing w:beforeLines="60" w:before="144" w:afterLines="60" w:after="144" w:line="240" w:lineRule="auto"/>
              <w:jc w:val="both"/>
              <w:rPr>
                <w:rFonts w:cstheme="minorHAnsi"/>
                <w:sz w:val="24"/>
                <w:szCs w:val="24"/>
              </w:rPr>
            </w:pPr>
            <w:r w:rsidRPr="00A80B95">
              <w:rPr>
                <w:rFonts w:cstheme="minorHAnsi"/>
                <w:sz w:val="24"/>
                <w:szCs w:val="24"/>
              </w:rPr>
              <w:t>Olszewka</w:t>
            </w:r>
          </w:p>
        </w:tc>
        <w:tc>
          <w:tcPr>
            <w:tcW w:w="2363" w:type="dxa"/>
            <w:vAlign w:val="center"/>
          </w:tcPr>
          <w:p w14:paraId="1C3360B7"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r w:rsidRPr="00A80B95">
              <w:rPr>
                <w:rFonts w:cstheme="minorHAnsi"/>
                <w:sz w:val="24"/>
                <w:szCs w:val="24"/>
              </w:rPr>
              <w:t>nr 79</w:t>
            </w:r>
          </w:p>
        </w:tc>
        <w:tc>
          <w:tcPr>
            <w:tcW w:w="3828" w:type="dxa"/>
            <w:vAlign w:val="center"/>
          </w:tcPr>
          <w:p w14:paraId="7A1209D8"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r w:rsidRPr="00A80B95">
              <w:rPr>
                <w:rFonts w:cstheme="minorHAnsi"/>
                <w:sz w:val="24"/>
                <w:szCs w:val="24"/>
              </w:rPr>
              <w:t>drewniana dzwonnica, 1922 r.</w:t>
            </w:r>
          </w:p>
        </w:tc>
        <w:tc>
          <w:tcPr>
            <w:tcW w:w="816" w:type="dxa"/>
            <w:vAlign w:val="center"/>
          </w:tcPr>
          <w:p w14:paraId="21109A9B"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r w:rsidRPr="00A80B95">
              <w:rPr>
                <w:rFonts w:cstheme="minorHAnsi"/>
                <w:sz w:val="24"/>
                <w:szCs w:val="24"/>
              </w:rPr>
              <w:t>tak</w:t>
            </w:r>
          </w:p>
        </w:tc>
      </w:tr>
      <w:tr w:rsidR="00B14C3B" w:rsidRPr="00A80B95" w14:paraId="13DCC369" w14:textId="77777777" w:rsidTr="003577E8">
        <w:trPr>
          <w:jc w:val="center"/>
        </w:trPr>
        <w:tc>
          <w:tcPr>
            <w:tcW w:w="536" w:type="dxa"/>
            <w:vAlign w:val="center"/>
          </w:tcPr>
          <w:p w14:paraId="6ECCBDE4" w14:textId="77777777" w:rsidR="00B14C3B" w:rsidRPr="00A80B95" w:rsidRDefault="00B738E0" w:rsidP="003577E8">
            <w:pPr>
              <w:autoSpaceDE w:val="0"/>
              <w:autoSpaceDN w:val="0"/>
              <w:adjustRightInd w:val="0"/>
              <w:spacing w:beforeLines="60" w:before="144" w:afterLines="60" w:after="144" w:line="240" w:lineRule="auto"/>
              <w:jc w:val="both"/>
              <w:rPr>
                <w:rFonts w:cstheme="minorHAnsi"/>
                <w:b/>
                <w:sz w:val="24"/>
                <w:szCs w:val="24"/>
              </w:rPr>
            </w:pPr>
            <w:r w:rsidRPr="00A80B95">
              <w:rPr>
                <w:rFonts w:cstheme="minorHAnsi"/>
                <w:b/>
                <w:sz w:val="24"/>
                <w:szCs w:val="24"/>
              </w:rPr>
              <w:t>2</w:t>
            </w:r>
            <w:r w:rsidR="00B45C71" w:rsidRPr="00A80B95">
              <w:rPr>
                <w:rFonts w:cstheme="minorHAnsi"/>
                <w:b/>
                <w:sz w:val="24"/>
                <w:szCs w:val="24"/>
              </w:rPr>
              <w:t>6</w:t>
            </w:r>
          </w:p>
        </w:tc>
        <w:tc>
          <w:tcPr>
            <w:tcW w:w="1745" w:type="dxa"/>
            <w:vAlign w:val="center"/>
          </w:tcPr>
          <w:p w14:paraId="3F9DB935" w14:textId="77777777" w:rsidR="00B14C3B" w:rsidRPr="00A80B95" w:rsidRDefault="00B14C3B" w:rsidP="003577E8">
            <w:pPr>
              <w:autoSpaceDE w:val="0"/>
              <w:autoSpaceDN w:val="0"/>
              <w:adjustRightInd w:val="0"/>
              <w:spacing w:beforeLines="60" w:before="144" w:afterLines="60" w:after="144" w:line="240" w:lineRule="auto"/>
              <w:jc w:val="both"/>
              <w:rPr>
                <w:rFonts w:cstheme="minorHAnsi"/>
                <w:sz w:val="24"/>
                <w:szCs w:val="24"/>
              </w:rPr>
            </w:pPr>
            <w:r w:rsidRPr="00A80B95">
              <w:rPr>
                <w:rFonts w:cstheme="minorHAnsi"/>
                <w:sz w:val="24"/>
                <w:szCs w:val="24"/>
              </w:rPr>
              <w:t>Olszewka</w:t>
            </w:r>
          </w:p>
        </w:tc>
        <w:tc>
          <w:tcPr>
            <w:tcW w:w="2363" w:type="dxa"/>
            <w:vAlign w:val="center"/>
          </w:tcPr>
          <w:p w14:paraId="20D6F6F4"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r w:rsidRPr="00A80B95">
              <w:rPr>
                <w:rFonts w:cstheme="minorHAnsi"/>
                <w:sz w:val="24"/>
                <w:szCs w:val="24"/>
              </w:rPr>
              <w:t>nr 85</w:t>
            </w:r>
          </w:p>
        </w:tc>
        <w:tc>
          <w:tcPr>
            <w:tcW w:w="3828" w:type="dxa"/>
            <w:vAlign w:val="center"/>
          </w:tcPr>
          <w:p w14:paraId="71CCBA2A"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r w:rsidRPr="00A80B95">
              <w:rPr>
                <w:rFonts w:cstheme="minorHAnsi"/>
                <w:sz w:val="24"/>
                <w:szCs w:val="24"/>
              </w:rPr>
              <w:t>dom drewniany, I ćwierć XX w.</w:t>
            </w:r>
          </w:p>
        </w:tc>
        <w:tc>
          <w:tcPr>
            <w:tcW w:w="816" w:type="dxa"/>
            <w:vAlign w:val="center"/>
          </w:tcPr>
          <w:p w14:paraId="560EE10E"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p>
        </w:tc>
      </w:tr>
      <w:tr w:rsidR="00B14C3B" w:rsidRPr="00A80B95" w14:paraId="2E84EE8D" w14:textId="77777777" w:rsidTr="003577E8">
        <w:trPr>
          <w:jc w:val="center"/>
        </w:trPr>
        <w:tc>
          <w:tcPr>
            <w:tcW w:w="536" w:type="dxa"/>
            <w:vAlign w:val="center"/>
          </w:tcPr>
          <w:p w14:paraId="17414726" w14:textId="77777777" w:rsidR="00B14C3B" w:rsidRPr="00A80B95" w:rsidRDefault="00B45C71" w:rsidP="003577E8">
            <w:pPr>
              <w:autoSpaceDE w:val="0"/>
              <w:autoSpaceDN w:val="0"/>
              <w:adjustRightInd w:val="0"/>
              <w:spacing w:beforeLines="60" w:before="144" w:afterLines="60" w:after="144" w:line="240" w:lineRule="auto"/>
              <w:jc w:val="both"/>
              <w:rPr>
                <w:rFonts w:cstheme="minorHAnsi"/>
                <w:b/>
                <w:sz w:val="24"/>
                <w:szCs w:val="24"/>
              </w:rPr>
            </w:pPr>
            <w:r w:rsidRPr="00A80B95">
              <w:rPr>
                <w:rFonts w:cstheme="minorHAnsi"/>
                <w:b/>
                <w:sz w:val="24"/>
                <w:szCs w:val="24"/>
              </w:rPr>
              <w:t>27</w:t>
            </w:r>
          </w:p>
        </w:tc>
        <w:tc>
          <w:tcPr>
            <w:tcW w:w="1745" w:type="dxa"/>
            <w:vAlign w:val="center"/>
          </w:tcPr>
          <w:p w14:paraId="3E533287" w14:textId="77777777" w:rsidR="00B14C3B" w:rsidRPr="00A80B95" w:rsidRDefault="00B14C3B" w:rsidP="003577E8">
            <w:pPr>
              <w:autoSpaceDE w:val="0"/>
              <w:autoSpaceDN w:val="0"/>
              <w:adjustRightInd w:val="0"/>
              <w:spacing w:beforeLines="60" w:before="144" w:afterLines="60" w:after="144" w:line="240" w:lineRule="auto"/>
              <w:jc w:val="both"/>
              <w:rPr>
                <w:rFonts w:cstheme="minorHAnsi"/>
                <w:sz w:val="24"/>
                <w:szCs w:val="24"/>
              </w:rPr>
            </w:pPr>
            <w:r w:rsidRPr="00A80B95">
              <w:rPr>
                <w:rFonts w:cstheme="minorHAnsi"/>
                <w:sz w:val="24"/>
                <w:szCs w:val="24"/>
              </w:rPr>
              <w:t>Parciaki</w:t>
            </w:r>
          </w:p>
        </w:tc>
        <w:tc>
          <w:tcPr>
            <w:tcW w:w="2363" w:type="dxa"/>
            <w:vAlign w:val="center"/>
          </w:tcPr>
          <w:p w14:paraId="18C647F3"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p>
        </w:tc>
        <w:tc>
          <w:tcPr>
            <w:tcW w:w="3828" w:type="dxa"/>
            <w:vAlign w:val="center"/>
          </w:tcPr>
          <w:p w14:paraId="09C30621"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r w:rsidRPr="00A80B95">
              <w:rPr>
                <w:rFonts w:cstheme="minorHAnsi"/>
                <w:sz w:val="24"/>
                <w:szCs w:val="24"/>
              </w:rPr>
              <w:t>drewniana plebania, 1906 r.</w:t>
            </w:r>
          </w:p>
        </w:tc>
        <w:tc>
          <w:tcPr>
            <w:tcW w:w="816" w:type="dxa"/>
            <w:vAlign w:val="center"/>
          </w:tcPr>
          <w:p w14:paraId="19CED318"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r w:rsidRPr="00A80B95">
              <w:rPr>
                <w:rFonts w:cstheme="minorHAnsi"/>
                <w:sz w:val="24"/>
                <w:szCs w:val="24"/>
              </w:rPr>
              <w:t>tak</w:t>
            </w:r>
          </w:p>
        </w:tc>
      </w:tr>
      <w:tr w:rsidR="00B14C3B" w:rsidRPr="00A80B95" w14:paraId="1E5ADE8E" w14:textId="77777777" w:rsidTr="003577E8">
        <w:trPr>
          <w:jc w:val="center"/>
        </w:trPr>
        <w:tc>
          <w:tcPr>
            <w:tcW w:w="536" w:type="dxa"/>
            <w:vAlign w:val="center"/>
          </w:tcPr>
          <w:p w14:paraId="3CC05EDB" w14:textId="77777777" w:rsidR="00B14C3B" w:rsidRPr="00A80B95" w:rsidRDefault="00B45C71" w:rsidP="003577E8">
            <w:pPr>
              <w:autoSpaceDE w:val="0"/>
              <w:autoSpaceDN w:val="0"/>
              <w:adjustRightInd w:val="0"/>
              <w:spacing w:beforeLines="60" w:before="144" w:afterLines="60" w:after="144" w:line="240" w:lineRule="auto"/>
              <w:jc w:val="both"/>
              <w:rPr>
                <w:rFonts w:cstheme="minorHAnsi"/>
                <w:b/>
                <w:sz w:val="24"/>
                <w:szCs w:val="24"/>
              </w:rPr>
            </w:pPr>
            <w:r w:rsidRPr="00A80B95">
              <w:rPr>
                <w:rFonts w:cstheme="minorHAnsi"/>
                <w:b/>
                <w:sz w:val="24"/>
                <w:szCs w:val="24"/>
              </w:rPr>
              <w:lastRenderedPageBreak/>
              <w:t>28</w:t>
            </w:r>
          </w:p>
        </w:tc>
        <w:tc>
          <w:tcPr>
            <w:tcW w:w="1745" w:type="dxa"/>
            <w:vAlign w:val="center"/>
          </w:tcPr>
          <w:p w14:paraId="3B03C3E9" w14:textId="77777777" w:rsidR="00B14C3B" w:rsidRPr="00A80B95" w:rsidRDefault="00B14C3B" w:rsidP="003577E8">
            <w:pPr>
              <w:autoSpaceDE w:val="0"/>
              <w:autoSpaceDN w:val="0"/>
              <w:adjustRightInd w:val="0"/>
              <w:spacing w:beforeLines="60" w:before="144" w:afterLines="60" w:after="144" w:line="240" w:lineRule="auto"/>
              <w:jc w:val="both"/>
              <w:rPr>
                <w:rFonts w:cstheme="minorHAnsi"/>
                <w:sz w:val="24"/>
                <w:szCs w:val="24"/>
              </w:rPr>
            </w:pPr>
            <w:r w:rsidRPr="00A80B95">
              <w:rPr>
                <w:rFonts w:cstheme="minorHAnsi"/>
                <w:sz w:val="24"/>
                <w:szCs w:val="24"/>
              </w:rPr>
              <w:t>Parciaki</w:t>
            </w:r>
          </w:p>
        </w:tc>
        <w:tc>
          <w:tcPr>
            <w:tcW w:w="2363" w:type="dxa"/>
            <w:vAlign w:val="center"/>
          </w:tcPr>
          <w:p w14:paraId="1A7F9F02"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p>
        </w:tc>
        <w:tc>
          <w:tcPr>
            <w:tcW w:w="3828" w:type="dxa"/>
            <w:vAlign w:val="center"/>
          </w:tcPr>
          <w:p w14:paraId="2D03CFA4"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r w:rsidRPr="00A80B95">
              <w:rPr>
                <w:rFonts w:cstheme="minorHAnsi"/>
                <w:sz w:val="24"/>
                <w:szCs w:val="24"/>
              </w:rPr>
              <w:t>cmentarz parafialny rzymskokatolicki, 1909 r.</w:t>
            </w:r>
          </w:p>
        </w:tc>
        <w:tc>
          <w:tcPr>
            <w:tcW w:w="816" w:type="dxa"/>
            <w:vAlign w:val="center"/>
          </w:tcPr>
          <w:p w14:paraId="06419E19"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r w:rsidRPr="00A80B95">
              <w:rPr>
                <w:rFonts w:cstheme="minorHAnsi"/>
                <w:sz w:val="24"/>
                <w:szCs w:val="24"/>
              </w:rPr>
              <w:t>tak</w:t>
            </w:r>
          </w:p>
        </w:tc>
      </w:tr>
      <w:tr w:rsidR="00BA72C5" w:rsidRPr="00A80B95" w14:paraId="5F6D6A91" w14:textId="77777777" w:rsidTr="003577E8">
        <w:trPr>
          <w:jc w:val="center"/>
        </w:trPr>
        <w:tc>
          <w:tcPr>
            <w:tcW w:w="536" w:type="dxa"/>
            <w:vAlign w:val="center"/>
          </w:tcPr>
          <w:p w14:paraId="1F18AD47" w14:textId="77777777" w:rsidR="00BA72C5" w:rsidRPr="00A80B95" w:rsidRDefault="00B45C71" w:rsidP="003577E8">
            <w:pPr>
              <w:autoSpaceDE w:val="0"/>
              <w:autoSpaceDN w:val="0"/>
              <w:adjustRightInd w:val="0"/>
              <w:spacing w:beforeLines="60" w:before="144" w:afterLines="60" w:after="144" w:line="240" w:lineRule="auto"/>
              <w:jc w:val="both"/>
              <w:rPr>
                <w:rFonts w:cstheme="minorHAnsi"/>
                <w:b/>
                <w:sz w:val="24"/>
                <w:szCs w:val="24"/>
              </w:rPr>
            </w:pPr>
            <w:r w:rsidRPr="00A80B95">
              <w:rPr>
                <w:rFonts w:cstheme="minorHAnsi"/>
                <w:b/>
                <w:sz w:val="24"/>
                <w:szCs w:val="24"/>
              </w:rPr>
              <w:t>29</w:t>
            </w:r>
          </w:p>
        </w:tc>
        <w:tc>
          <w:tcPr>
            <w:tcW w:w="1745" w:type="dxa"/>
            <w:vAlign w:val="center"/>
          </w:tcPr>
          <w:p w14:paraId="10BC3F68" w14:textId="77777777" w:rsidR="00BA72C5" w:rsidRPr="00A80B95" w:rsidRDefault="00BA72C5" w:rsidP="003577E8">
            <w:pPr>
              <w:autoSpaceDE w:val="0"/>
              <w:autoSpaceDN w:val="0"/>
              <w:adjustRightInd w:val="0"/>
              <w:spacing w:beforeLines="60" w:before="144" w:afterLines="60" w:after="144" w:line="240" w:lineRule="auto"/>
              <w:jc w:val="both"/>
              <w:rPr>
                <w:rFonts w:cstheme="minorHAnsi"/>
                <w:sz w:val="24"/>
                <w:szCs w:val="24"/>
              </w:rPr>
            </w:pPr>
            <w:r w:rsidRPr="00A80B95">
              <w:rPr>
                <w:rFonts w:cstheme="minorHAnsi"/>
                <w:sz w:val="24"/>
                <w:szCs w:val="24"/>
              </w:rPr>
              <w:t>Parciaki-Stacja</w:t>
            </w:r>
          </w:p>
        </w:tc>
        <w:tc>
          <w:tcPr>
            <w:tcW w:w="2363" w:type="dxa"/>
            <w:vAlign w:val="center"/>
          </w:tcPr>
          <w:p w14:paraId="20D93E9E" w14:textId="77777777" w:rsidR="00BA72C5" w:rsidRPr="00A80B95" w:rsidRDefault="00BA72C5" w:rsidP="003577E8">
            <w:pPr>
              <w:autoSpaceDE w:val="0"/>
              <w:autoSpaceDN w:val="0"/>
              <w:adjustRightInd w:val="0"/>
              <w:spacing w:beforeLines="60" w:before="144" w:afterLines="60" w:after="144" w:line="240" w:lineRule="auto"/>
              <w:jc w:val="center"/>
              <w:rPr>
                <w:rFonts w:cstheme="minorHAnsi"/>
                <w:sz w:val="24"/>
                <w:szCs w:val="24"/>
              </w:rPr>
            </w:pPr>
          </w:p>
        </w:tc>
        <w:tc>
          <w:tcPr>
            <w:tcW w:w="3828" w:type="dxa"/>
            <w:vAlign w:val="center"/>
          </w:tcPr>
          <w:p w14:paraId="4943F1F7" w14:textId="77777777" w:rsidR="00BA72C5" w:rsidRPr="00A80B95" w:rsidRDefault="00233F48" w:rsidP="003577E8">
            <w:pPr>
              <w:autoSpaceDE w:val="0"/>
              <w:autoSpaceDN w:val="0"/>
              <w:adjustRightInd w:val="0"/>
              <w:spacing w:beforeLines="60" w:before="144" w:afterLines="60" w:after="144" w:line="240" w:lineRule="auto"/>
              <w:jc w:val="center"/>
              <w:rPr>
                <w:rFonts w:cstheme="minorHAnsi"/>
                <w:sz w:val="24"/>
                <w:szCs w:val="24"/>
              </w:rPr>
            </w:pPr>
            <w:r w:rsidRPr="00A80B95">
              <w:rPr>
                <w:rFonts w:cstheme="minorHAnsi"/>
                <w:sz w:val="24"/>
                <w:szCs w:val="24"/>
              </w:rPr>
              <w:t>stacja kolejowa „Parciaki”, 1915 r. i później</w:t>
            </w:r>
          </w:p>
        </w:tc>
        <w:tc>
          <w:tcPr>
            <w:tcW w:w="816" w:type="dxa"/>
            <w:vAlign w:val="center"/>
          </w:tcPr>
          <w:p w14:paraId="4EA65DE8" w14:textId="77777777" w:rsidR="00BA72C5" w:rsidRPr="00A80B95" w:rsidRDefault="006D3FF5" w:rsidP="003577E8">
            <w:pPr>
              <w:autoSpaceDE w:val="0"/>
              <w:autoSpaceDN w:val="0"/>
              <w:adjustRightInd w:val="0"/>
              <w:spacing w:beforeLines="60" w:before="144" w:afterLines="60" w:after="144" w:line="240" w:lineRule="auto"/>
              <w:jc w:val="center"/>
              <w:rPr>
                <w:rFonts w:cstheme="minorHAnsi"/>
                <w:sz w:val="24"/>
                <w:szCs w:val="24"/>
              </w:rPr>
            </w:pPr>
            <w:r w:rsidRPr="00A80B95">
              <w:rPr>
                <w:rFonts w:cstheme="minorHAnsi"/>
                <w:sz w:val="24"/>
                <w:szCs w:val="24"/>
              </w:rPr>
              <w:t>tak</w:t>
            </w:r>
          </w:p>
        </w:tc>
      </w:tr>
      <w:tr w:rsidR="00B14C3B" w:rsidRPr="00A80B95" w14:paraId="4620D161" w14:textId="77777777" w:rsidTr="003577E8">
        <w:trPr>
          <w:jc w:val="center"/>
        </w:trPr>
        <w:tc>
          <w:tcPr>
            <w:tcW w:w="536" w:type="dxa"/>
            <w:vAlign w:val="center"/>
          </w:tcPr>
          <w:p w14:paraId="039E1BFD" w14:textId="77777777" w:rsidR="00B14C3B" w:rsidRPr="00A80B95" w:rsidRDefault="00B45C71" w:rsidP="003577E8">
            <w:pPr>
              <w:autoSpaceDE w:val="0"/>
              <w:autoSpaceDN w:val="0"/>
              <w:adjustRightInd w:val="0"/>
              <w:spacing w:beforeLines="60" w:before="144" w:afterLines="60" w:after="144" w:line="240" w:lineRule="auto"/>
              <w:jc w:val="both"/>
              <w:rPr>
                <w:rFonts w:cstheme="minorHAnsi"/>
                <w:b/>
                <w:sz w:val="24"/>
                <w:szCs w:val="24"/>
              </w:rPr>
            </w:pPr>
            <w:r w:rsidRPr="00A80B95">
              <w:rPr>
                <w:rFonts w:cstheme="minorHAnsi"/>
                <w:b/>
                <w:sz w:val="24"/>
                <w:szCs w:val="24"/>
              </w:rPr>
              <w:t>30</w:t>
            </w:r>
          </w:p>
        </w:tc>
        <w:tc>
          <w:tcPr>
            <w:tcW w:w="1745" w:type="dxa"/>
            <w:vAlign w:val="center"/>
          </w:tcPr>
          <w:p w14:paraId="63A46E2F" w14:textId="77777777" w:rsidR="00B14C3B" w:rsidRPr="00A80B95" w:rsidRDefault="00B14C3B" w:rsidP="003577E8">
            <w:pPr>
              <w:autoSpaceDE w:val="0"/>
              <w:autoSpaceDN w:val="0"/>
              <w:adjustRightInd w:val="0"/>
              <w:spacing w:beforeLines="60" w:before="144" w:afterLines="60" w:after="144" w:line="240" w:lineRule="auto"/>
              <w:jc w:val="both"/>
              <w:rPr>
                <w:rFonts w:cstheme="minorHAnsi"/>
                <w:sz w:val="24"/>
                <w:szCs w:val="24"/>
              </w:rPr>
            </w:pPr>
            <w:r w:rsidRPr="00A80B95">
              <w:rPr>
                <w:rFonts w:cstheme="minorHAnsi"/>
                <w:sz w:val="24"/>
                <w:szCs w:val="24"/>
              </w:rPr>
              <w:t>Parciaki-Stacja</w:t>
            </w:r>
          </w:p>
        </w:tc>
        <w:tc>
          <w:tcPr>
            <w:tcW w:w="2363" w:type="dxa"/>
            <w:vAlign w:val="center"/>
          </w:tcPr>
          <w:p w14:paraId="3623E089"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p>
        </w:tc>
        <w:tc>
          <w:tcPr>
            <w:tcW w:w="3828" w:type="dxa"/>
            <w:vAlign w:val="center"/>
          </w:tcPr>
          <w:p w14:paraId="1969AAFC"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r w:rsidRPr="00A80B95">
              <w:rPr>
                <w:rFonts w:cstheme="minorHAnsi"/>
                <w:sz w:val="24"/>
                <w:szCs w:val="24"/>
              </w:rPr>
              <w:t>wieża ciśnień, 1929 r.</w:t>
            </w:r>
          </w:p>
        </w:tc>
        <w:tc>
          <w:tcPr>
            <w:tcW w:w="816" w:type="dxa"/>
            <w:vAlign w:val="center"/>
          </w:tcPr>
          <w:p w14:paraId="05D13667"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r w:rsidRPr="00A80B95">
              <w:rPr>
                <w:rFonts w:cstheme="minorHAnsi"/>
                <w:sz w:val="24"/>
                <w:szCs w:val="24"/>
              </w:rPr>
              <w:t>tak</w:t>
            </w:r>
          </w:p>
        </w:tc>
      </w:tr>
      <w:tr w:rsidR="00B14C3B" w:rsidRPr="00A80B95" w14:paraId="5DC01DA4" w14:textId="77777777" w:rsidTr="003577E8">
        <w:trPr>
          <w:jc w:val="center"/>
        </w:trPr>
        <w:tc>
          <w:tcPr>
            <w:tcW w:w="536" w:type="dxa"/>
            <w:vAlign w:val="center"/>
          </w:tcPr>
          <w:p w14:paraId="740D4669" w14:textId="77777777" w:rsidR="00B14C3B" w:rsidRPr="00A80B95" w:rsidRDefault="00B738E0" w:rsidP="003577E8">
            <w:pPr>
              <w:autoSpaceDE w:val="0"/>
              <w:autoSpaceDN w:val="0"/>
              <w:adjustRightInd w:val="0"/>
              <w:spacing w:beforeLines="60" w:before="144" w:afterLines="60" w:after="144" w:line="240" w:lineRule="auto"/>
              <w:jc w:val="both"/>
              <w:rPr>
                <w:rFonts w:cstheme="minorHAnsi"/>
                <w:b/>
                <w:sz w:val="24"/>
                <w:szCs w:val="24"/>
              </w:rPr>
            </w:pPr>
            <w:r w:rsidRPr="00A80B95">
              <w:rPr>
                <w:rFonts w:cstheme="minorHAnsi"/>
                <w:b/>
                <w:sz w:val="24"/>
                <w:szCs w:val="24"/>
              </w:rPr>
              <w:t>3</w:t>
            </w:r>
            <w:r w:rsidR="00B45C71" w:rsidRPr="00A80B95">
              <w:rPr>
                <w:rFonts w:cstheme="minorHAnsi"/>
                <w:b/>
                <w:sz w:val="24"/>
                <w:szCs w:val="24"/>
              </w:rPr>
              <w:t>1</w:t>
            </w:r>
          </w:p>
        </w:tc>
        <w:tc>
          <w:tcPr>
            <w:tcW w:w="1745" w:type="dxa"/>
            <w:vAlign w:val="center"/>
          </w:tcPr>
          <w:p w14:paraId="3C53119F" w14:textId="77777777" w:rsidR="00B14C3B" w:rsidRPr="00A80B95" w:rsidRDefault="00B14C3B" w:rsidP="003577E8">
            <w:pPr>
              <w:autoSpaceDE w:val="0"/>
              <w:autoSpaceDN w:val="0"/>
              <w:adjustRightInd w:val="0"/>
              <w:spacing w:beforeLines="60" w:before="144" w:afterLines="60" w:after="144" w:line="240" w:lineRule="auto"/>
              <w:jc w:val="both"/>
              <w:rPr>
                <w:rFonts w:cstheme="minorHAnsi"/>
                <w:sz w:val="24"/>
                <w:szCs w:val="24"/>
              </w:rPr>
            </w:pPr>
            <w:r w:rsidRPr="00A80B95">
              <w:rPr>
                <w:rFonts w:cstheme="minorHAnsi"/>
                <w:sz w:val="24"/>
                <w:szCs w:val="24"/>
              </w:rPr>
              <w:t>Parciaki-Stacja</w:t>
            </w:r>
          </w:p>
        </w:tc>
        <w:tc>
          <w:tcPr>
            <w:tcW w:w="2363" w:type="dxa"/>
            <w:vAlign w:val="center"/>
          </w:tcPr>
          <w:p w14:paraId="59D7D4C1"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p>
        </w:tc>
        <w:tc>
          <w:tcPr>
            <w:tcW w:w="3828" w:type="dxa"/>
            <w:vAlign w:val="center"/>
          </w:tcPr>
          <w:p w14:paraId="4809E1B4"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r w:rsidRPr="00A80B95">
              <w:rPr>
                <w:rFonts w:cstheme="minorHAnsi"/>
                <w:sz w:val="24"/>
                <w:szCs w:val="24"/>
              </w:rPr>
              <w:t>budynek stacji kolejowej,</w:t>
            </w:r>
          </w:p>
          <w:p w14:paraId="3E249E51"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r w:rsidRPr="00A80B95">
              <w:rPr>
                <w:rFonts w:cstheme="minorHAnsi"/>
                <w:sz w:val="24"/>
                <w:szCs w:val="24"/>
              </w:rPr>
              <w:t>1917 r., po 1920 r. lub w 1940 r.</w:t>
            </w:r>
          </w:p>
        </w:tc>
        <w:tc>
          <w:tcPr>
            <w:tcW w:w="816" w:type="dxa"/>
            <w:vAlign w:val="center"/>
          </w:tcPr>
          <w:p w14:paraId="1DDA60CB"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r w:rsidRPr="00A80B95">
              <w:rPr>
                <w:rFonts w:cstheme="minorHAnsi"/>
                <w:sz w:val="24"/>
                <w:szCs w:val="24"/>
              </w:rPr>
              <w:t>tak</w:t>
            </w:r>
          </w:p>
        </w:tc>
      </w:tr>
      <w:tr w:rsidR="00B14C3B" w:rsidRPr="00A80B95" w14:paraId="0A79E365" w14:textId="77777777" w:rsidTr="003577E8">
        <w:trPr>
          <w:jc w:val="center"/>
        </w:trPr>
        <w:tc>
          <w:tcPr>
            <w:tcW w:w="536" w:type="dxa"/>
            <w:vAlign w:val="center"/>
          </w:tcPr>
          <w:p w14:paraId="2E3E0AE0" w14:textId="77777777" w:rsidR="00B14C3B" w:rsidRPr="00A80B95" w:rsidRDefault="00B738E0" w:rsidP="003577E8">
            <w:pPr>
              <w:autoSpaceDE w:val="0"/>
              <w:autoSpaceDN w:val="0"/>
              <w:adjustRightInd w:val="0"/>
              <w:spacing w:beforeLines="60" w:before="144" w:afterLines="60" w:after="144" w:line="240" w:lineRule="auto"/>
              <w:jc w:val="both"/>
              <w:rPr>
                <w:rFonts w:cstheme="minorHAnsi"/>
                <w:b/>
                <w:sz w:val="24"/>
                <w:szCs w:val="24"/>
              </w:rPr>
            </w:pPr>
            <w:r w:rsidRPr="00A80B95">
              <w:rPr>
                <w:rFonts w:cstheme="minorHAnsi"/>
                <w:b/>
                <w:sz w:val="24"/>
                <w:szCs w:val="24"/>
              </w:rPr>
              <w:t>3</w:t>
            </w:r>
            <w:r w:rsidR="00B45C71" w:rsidRPr="00A80B95">
              <w:rPr>
                <w:rFonts w:cstheme="minorHAnsi"/>
                <w:b/>
                <w:sz w:val="24"/>
                <w:szCs w:val="24"/>
              </w:rPr>
              <w:t>2</w:t>
            </w:r>
          </w:p>
        </w:tc>
        <w:tc>
          <w:tcPr>
            <w:tcW w:w="1745" w:type="dxa"/>
            <w:vAlign w:val="center"/>
          </w:tcPr>
          <w:p w14:paraId="1D33F53D" w14:textId="77777777" w:rsidR="00B14C3B" w:rsidRPr="00A80B95" w:rsidRDefault="00B14C3B" w:rsidP="003577E8">
            <w:pPr>
              <w:autoSpaceDE w:val="0"/>
              <w:autoSpaceDN w:val="0"/>
              <w:adjustRightInd w:val="0"/>
              <w:spacing w:beforeLines="60" w:before="144" w:afterLines="60" w:after="144" w:line="240" w:lineRule="auto"/>
              <w:jc w:val="both"/>
              <w:rPr>
                <w:rFonts w:cstheme="minorHAnsi"/>
                <w:sz w:val="24"/>
                <w:szCs w:val="24"/>
              </w:rPr>
            </w:pPr>
            <w:r w:rsidRPr="00A80B95">
              <w:rPr>
                <w:rFonts w:cstheme="minorHAnsi"/>
                <w:sz w:val="24"/>
                <w:szCs w:val="24"/>
              </w:rPr>
              <w:t>Parciaki-Stacja</w:t>
            </w:r>
          </w:p>
        </w:tc>
        <w:tc>
          <w:tcPr>
            <w:tcW w:w="2363" w:type="dxa"/>
            <w:vAlign w:val="center"/>
          </w:tcPr>
          <w:p w14:paraId="6D53F209"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p>
        </w:tc>
        <w:tc>
          <w:tcPr>
            <w:tcW w:w="3828" w:type="dxa"/>
            <w:vAlign w:val="center"/>
          </w:tcPr>
          <w:p w14:paraId="48792B0C" w14:textId="77777777" w:rsidR="00B14C3B" w:rsidRPr="00A80B95" w:rsidRDefault="00BA72C5" w:rsidP="003577E8">
            <w:pPr>
              <w:autoSpaceDE w:val="0"/>
              <w:autoSpaceDN w:val="0"/>
              <w:adjustRightInd w:val="0"/>
              <w:spacing w:beforeLines="60" w:before="144" w:afterLines="60" w:after="144" w:line="240" w:lineRule="auto"/>
              <w:jc w:val="center"/>
              <w:rPr>
                <w:rFonts w:cstheme="minorHAnsi"/>
                <w:sz w:val="24"/>
                <w:szCs w:val="24"/>
              </w:rPr>
            </w:pPr>
            <w:r w:rsidRPr="00A80B95">
              <w:rPr>
                <w:rFonts w:cstheme="minorHAnsi"/>
                <w:sz w:val="24"/>
                <w:szCs w:val="24"/>
              </w:rPr>
              <w:t>pompownia-</w:t>
            </w:r>
            <w:r w:rsidR="00B14C3B" w:rsidRPr="00A80B95">
              <w:rPr>
                <w:rFonts w:cstheme="minorHAnsi"/>
                <w:sz w:val="24"/>
                <w:szCs w:val="24"/>
              </w:rPr>
              <w:t>warsztat, 1920 r.</w:t>
            </w:r>
          </w:p>
        </w:tc>
        <w:tc>
          <w:tcPr>
            <w:tcW w:w="816" w:type="dxa"/>
            <w:vAlign w:val="center"/>
          </w:tcPr>
          <w:p w14:paraId="6B7534DD"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r w:rsidRPr="00A80B95">
              <w:rPr>
                <w:rFonts w:cstheme="minorHAnsi"/>
                <w:sz w:val="24"/>
                <w:szCs w:val="24"/>
              </w:rPr>
              <w:t>tak</w:t>
            </w:r>
          </w:p>
        </w:tc>
      </w:tr>
      <w:tr w:rsidR="00B14C3B" w:rsidRPr="00A80B95" w14:paraId="534A4481" w14:textId="77777777" w:rsidTr="003577E8">
        <w:trPr>
          <w:jc w:val="center"/>
        </w:trPr>
        <w:tc>
          <w:tcPr>
            <w:tcW w:w="536" w:type="dxa"/>
            <w:vAlign w:val="center"/>
          </w:tcPr>
          <w:p w14:paraId="01155CC2" w14:textId="77777777" w:rsidR="00B14C3B" w:rsidRPr="00A80B95" w:rsidRDefault="00B738E0" w:rsidP="003577E8">
            <w:pPr>
              <w:autoSpaceDE w:val="0"/>
              <w:autoSpaceDN w:val="0"/>
              <w:adjustRightInd w:val="0"/>
              <w:spacing w:beforeLines="60" w:before="144" w:afterLines="60" w:after="144" w:line="240" w:lineRule="auto"/>
              <w:jc w:val="both"/>
              <w:rPr>
                <w:rFonts w:cstheme="minorHAnsi"/>
                <w:b/>
                <w:sz w:val="24"/>
                <w:szCs w:val="24"/>
              </w:rPr>
            </w:pPr>
            <w:r w:rsidRPr="00A80B95">
              <w:rPr>
                <w:rFonts w:cstheme="minorHAnsi"/>
                <w:b/>
                <w:sz w:val="24"/>
                <w:szCs w:val="24"/>
              </w:rPr>
              <w:t>3</w:t>
            </w:r>
            <w:r w:rsidR="00B45C71" w:rsidRPr="00A80B95">
              <w:rPr>
                <w:rFonts w:cstheme="minorHAnsi"/>
                <w:b/>
                <w:sz w:val="24"/>
                <w:szCs w:val="24"/>
              </w:rPr>
              <w:t>3</w:t>
            </w:r>
          </w:p>
        </w:tc>
        <w:tc>
          <w:tcPr>
            <w:tcW w:w="1745" w:type="dxa"/>
            <w:vAlign w:val="center"/>
          </w:tcPr>
          <w:p w14:paraId="2B942165" w14:textId="77777777" w:rsidR="00B14C3B" w:rsidRPr="00A80B95" w:rsidRDefault="00B14C3B" w:rsidP="003577E8">
            <w:pPr>
              <w:autoSpaceDE w:val="0"/>
              <w:autoSpaceDN w:val="0"/>
              <w:adjustRightInd w:val="0"/>
              <w:spacing w:beforeLines="60" w:before="144" w:afterLines="60" w:after="144" w:line="240" w:lineRule="auto"/>
              <w:jc w:val="both"/>
              <w:rPr>
                <w:rFonts w:cstheme="minorHAnsi"/>
                <w:sz w:val="24"/>
                <w:szCs w:val="24"/>
              </w:rPr>
            </w:pPr>
            <w:r w:rsidRPr="00A80B95">
              <w:rPr>
                <w:rFonts w:cstheme="minorHAnsi"/>
                <w:sz w:val="24"/>
                <w:szCs w:val="24"/>
              </w:rPr>
              <w:t>Parciaki-Stacja</w:t>
            </w:r>
          </w:p>
        </w:tc>
        <w:tc>
          <w:tcPr>
            <w:tcW w:w="2363" w:type="dxa"/>
            <w:vAlign w:val="center"/>
          </w:tcPr>
          <w:p w14:paraId="6CD1EBE4"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r w:rsidRPr="00A80B95">
              <w:rPr>
                <w:rFonts w:cstheme="minorHAnsi"/>
                <w:sz w:val="24"/>
                <w:szCs w:val="24"/>
              </w:rPr>
              <w:t>nr 10</w:t>
            </w:r>
          </w:p>
        </w:tc>
        <w:tc>
          <w:tcPr>
            <w:tcW w:w="3828" w:type="dxa"/>
            <w:vAlign w:val="center"/>
          </w:tcPr>
          <w:p w14:paraId="4C538B1E"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r w:rsidRPr="00A80B95">
              <w:rPr>
                <w:rFonts w:cstheme="minorHAnsi"/>
                <w:sz w:val="24"/>
                <w:szCs w:val="24"/>
              </w:rPr>
              <w:t>biuro tartaku, okres międzywojenny</w:t>
            </w:r>
          </w:p>
        </w:tc>
        <w:tc>
          <w:tcPr>
            <w:tcW w:w="816" w:type="dxa"/>
            <w:vAlign w:val="center"/>
          </w:tcPr>
          <w:p w14:paraId="3C0CD4BE"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p>
        </w:tc>
      </w:tr>
      <w:tr w:rsidR="00B14C3B" w:rsidRPr="00A80B95" w14:paraId="269E2DFD" w14:textId="77777777" w:rsidTr="003577E8">
        <w:trPr>
          <w:jc w:val="center"/>
        </w:trPr>
        <w:tc>
          <w:tcPr>
            <w:tcW w:w="536" w:type="dxa"/>
            <w:vAlign w:val="center"/>
          </w:tcPr>
          <w:p w14:paraId="6332EDA4" w14:textId="77777777" w:rsidR="00B14C3B" w:rsidRPr="00A80B95" w:rsidRDefault="00B738E0" w:rsidP="003577E8">
            <w:pPr>
              <w:autoSpaceDE w:val="0"/>
              <w:autoSpaceDN w:val="0"/>
              <w:adjustRightInd w:val="0"/>
              <w:spacing w:beforeLines="60" w:before="144" w:afterLines="60" w:after="144" w:line="240" w:lineRule="auto"/>
              <w:jc w:val="both"/>
              <w:rPr>
                <w:rFonts w:cstheme="minorHAnsi"/>
                <w:b/>
                <w:sz w:val="24"/>
                <w:szCs w:val="24"/>
              </w:rPr>
            </w:pPr>
            <w:r w:rsidRPr="00A80B95">
              <w:rPr>
                <w:rFonts w:cstheme="minorHAnsi"/>
                <w:b/>
                <w:sz w:val="24"/>
                <w:szCs w:val="24"/>
              </w:rPr>
              <w:t>3</w:t>
            </w:r>
            <w:r w:rsidR="00B45C71" w:rsidRPr="00A80B95">
              <w:rPr>
                <w:rFonts w:cstheme="minorHAnsi"/>
                <w:b/>
                <w:sz w:val="24"/>
                <w:szCs w:val="24"/>
              </w:rPr>
              <w:t>4</w:t>
            </w:r>
          </w:p>
        </w:tc>
        <w:tc>
          <w:tcPr>
            <w:tcW w:w="1745" w:type="dxa"/>
            <w:vAlign w:val="center"/>
          </w:tcPr>
          <w:p w14:paraId="33D3922F" w14:textId="77777777" w:rsidR="00B14C3B" w:rsidRPr="00A80B95" w:rsidRDefault="00B14C3B" w:rsidP="003577E8">
            <w:pPr>
              <w:autoSpaceDE w:val="0"/>
              <w:autoSpaceDN w:val="0"/>
              <w:adjustRightInd w:val="0"/>
              <w:spacing w:beforeLines="60" w:before="144" w:afterLines="60" w:after="144" w:line="240" w:lineRule="auto"/>
              <w:jc w:val="both"/>
              <w:rPr>
                <w:rFonts w:cstheme="minorHAnsi"/>
                <w:sz w:val="24"/>
                <w:szCs w:val="24"/>
              </w:rPr>
            </w:pPr>
            <w:r w:rsidRPr="00A80B95">
              <w:rPr>
                <w:rFonts w:cstheme="minorHAnsi"/>
                <w:sz w:val="24"/>
                <w:szCs w:val="24"/>
              </w:rPr>
              <w:t>Połoń</w:t>
            </w:r>
          </w:p>
        </w:tc>
        <w:tc>
          <w:tcPr>
            <w:tcW w:w="2363" w:type="dxa"/>
            <w:vAlign w:val="center"/>
          </w:tcPr>
          <w:p w14:paraId="569BD43D"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r w:rsidRPr="00A80B95">
              <w:rPr>
                <w:rFonts w:cstheme="minorHAnsi"/>
                <w:sz w:val="24"/>
                <w:szCs w:val="24"/>
              </w:rPr>
              <w:t>nr 47</w:t>
            </w:r>
          </w:p>
        </w:tc>
        <w:tc>
          <w:tcPr>
            <w:tcW w:w="3828" w:type="dxa"/>
            <w:vAlign w:val="center"/>
          </w:tcPr>
          <w:p w14:paraId="332A06B9"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r w:rsidRPr="00A80B95">
              <w:rPr>
                <w:rFonts w:cstheme="minorHAnsi"/>
                <w:sz w:val="24"/>
                <w:szCs w:val="24"/>
              </w:rPr>
              <w:t>dom drewniany, początek XX w.</w:t>
            </w:r>
          </w:p>
        </w:tc>
        <w:tc>
          <w:tcPr>
            <w:tcW w:w="816" w:type="dxa"/>
            <w:vAlign w:val="center"/>
          </w:tcPr>
          <w:p w14:paraId="6E50A386"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r w:rsidRPr="00A80B95">
              <w:rPr>
                <w:rFonts w:cstheme="minorHAnsi"/>
                <w:sz w:val="24"/>
                <w:szCs w:val="24"/>
              </w:rPr>
              <w:t>tak</w:t>
            </w:r>
          </w:p>
        </w:tc>
      </w:tr>
      <w:tr w:rsidR="00B14C3B" w:rsidRPr="00A80B95" w14:paraId="3E0293B0" w14:textId="77777777" w:rsidTr="003577E8">
        <w:trPr>
          <w:jc w:val="center"/>
        </w:trPr>
        <w:tc>
          <w:tcPr>
            <w:tcW w:w="536" w:type="dxa"/>
            <w:vAlign w:val="center"/>
          </w:tcPr>
          <w:p w14:paraId="1D570260" w14:textId="77777777" w:rsidR="00B14C3B" w:rsidRPr="00A80B95" w:rsidRDefault="00B738E0" w:rsidP="003577E8">
            <w:pPr>
              <w:autoSpaceDE w:val="0"/>
              <w:autoSpaceDN w:val="0"/>
              <w:adjustRightInd w:val="0"/>
              <w:spacing w:beforeLines="60" w:before="144" w:afterLines="60" w:after="144" w:line="240" w:lineRule="auto"/>
              <w:jc w:val="both"/>
              <w:rPr>
                <w:rFonts w:cstheme="minorHAnsi"/>
                <w:b/>
                <w:sz w:val="24"/>
                <w:szCs w:val="24"/>
              </w:rPr>
            </w:pPr>
            <w:r w:rsidRPr="00A80B95">
              <w:rPr>
                <w:rFonts w:cstheme="minorHAnsi"/>
                <w:b/>
                <w:sz w:val="24"/>
                <w:szCs w:val="24"/>
              </w:rPr>
              <w:t>3</w:t>
            </w:r>
            <w:r w:rsidR="00B45C71" w:rsidRPr="00A80B95">
              <w:rPr>
                <w:rFonts w:cstheme="minorHAnsi"/>
                <w:b/>
                <w:sz w:val="24"/>
                <w:szCs w:val="24"/>
              </w:rPr>
              <w:t>5</w:t>
            </w:r>
          </w:p>
        </w:tc>
        <w:tc>
          <w:tcPr>
            <w:tcW w:w="1745" w:type="dxa"/>
            <w:vAlign w:val="center"/>
          </w:tcPr>
          <w:p w14:paraId="2E02F0F2" w14:textId="77777777" w:rsidR="00B14C3B" w:rsidRPr="00A80B95" w:rsidRDefault="00B14C3B" w:rsidP="003577E8">
            <w:pPr>
              <w:autoSpaceDE w:val="0"/>
              <w:autoSpaceDN w:val="0"/>
              <w:adjustRightInd w:val="0"/>
              <w:spacing w:beforeLines="60" w:before="144" w:afterLines="60" w:after="144" w:line="240" w:lineRule="auto"/>
              <w:jc w:val="both"/>
              <w:rPr>
                <w:rFonts w:cstheme="minorHAnsi"/>
                <w:sz w:val="24"/>
                <w:szCs w:val="24"/>
              </w:rPr>
            </w:pPr>
            <w:r w:rsidRPr="00A80B95">
              <w:rPr>
                <w:rFonts w:cstheme="minorHAnsi"/>
                <w:sz w:val="24"/>
                <w:szCs w:val="24"/>
              </w:rPr>
              <w:t>Połoń</w:t>
            </w:r>
          </w:p>
        </w:tc>
        <w:tc>
          <w:tcPr>
            <w:tcW w:w="2363" w:type="dxa"/>
            <w:vAlign w:val="center"/>
          </w:tcPr>
          <w:p w14:paraId="41E2461C"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r w:rsidRPr="00A80B95">
              <w:rPr>
                <w:rFonts w:cstheme="minorHAnsi"/>
                <w:sz w:val="24"/>
                <w:szCs w:val="24"/>
              </w:rPr>
              <w:t>nr 53</w:t>
            </w:r>
          </w:p>
        </w:tc>
        <w:tc>
          <w:tcPr>
            <w:tcW w:w="3828" w:type="dxa"/>
            <w:vAlign w:val="center"/>
          </w:tcPr>
          <w:p w14:paraId="20A883FB"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r w:rsidRPr="00A80B95">
              <w:rPr>
                <w:rFonts w:cstheme="minorHAnsi"/>
                <w:sz w:val="24"/>
                <w:szCs w:val="24"/>
              </w:rPr>
              <w:t>dom drewniany, początek XX w.</w:t>
            </w:r>
          </w:p>
        </w:tc>
        <w:tc>
          <w:tcPr>
            <w:tcW w:w="816" w:type="dxa"/>
            <w:vAlign w:val="center"/>
          </w:tcPr>
          <w:p w14:paraId="7BDBE58F"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r w:rsidRPr="00A80B95">
              <w:rPr>
                <w:rFonts w:cstheme="minorHAnsi"/>
                <w:sz w:val="24"/>
                <w:szCs w:val="24"/>
              </w:rPr>
              <w:t>tak</w:t>
            </w:r>
          </w:p>
        </w:tc>
      </w:tr>
      <w:tr w:rsidR="00B14C3B" w:rsidRPr="00A80B95" w14:paraId="200CF150" w14:textId="77777777" w:rsidTr="003577E8">
        <w:trPr>
          <w:jc w:val="center"/>
        </w:trPr>
        <w:tc>
          <w:tcPr>
            <w:tcW w:w="536" w:type="dxa"/>
            <w:vAlign w:val="center"/>
          </w:tcPr>
          <w:p w14:paraId="03E8A0C8" w14:textId="77777777" w:rsidR="00B14C3B" w:rsidRPr="00A80B95" w:rsidRDefault="00B738E0" w:rsidP="003577E8">
            <w:pPr>
              <w:autoSpaceDE w:val="0"/>
              <w:autoSpaceDN w:val="0"/>
              <w:adjustRightInd w:val="0"/>
              <w:spacing w:beforeLines="60" w:before="144" w:afterLines="60" w:after="144" w:line="240" w:lineRule="auto"/>
              <w:jc w:val="both"/>
              <w:rPr>
                <w:rFonts w:cstheme="minorHAnsi"/>
                <w:b/>
                <w:sz w:val="24"/>
                <w:szCs w:val="24"/>
              </w:rPr>
            </w:pPr>
            <w:r w:rsidRPr="00A80B95">
              <w:rPr>
                <w:rFonts w:cstheme="minorHAnsi"/>
                <w:b/>
                <w:sz w:val="24"/>
                <w:szCs w:val="24"/>
              </w:rPr>
              <w:t>3</w:t>
            </w:r>
            <w:r w:rsidR="00B45C71" w:rsidRPr="00A80B95">
              <w:rPr>
                <w:rFonts w:cstheme="minorHAnsi"/>
                <w:b/>
                <w:sz w:val="24"/>
                <w:szCs w:val="24"/>
              </w:rPr>
              <w:t>6</w:t>
            </w:r>
          </w:p>
        </w:tc>
        <w:tc>
          <w:tcPr>
            <w:tcW w:w="1745" w:type="dxa"/>
            <w:vAlign w:val="center"/>
          </w:tcPr>
          <w:p w14:paraId="0E6CC3F8" w14:textId="77777777" w:rsidR="00B14C3B" w:rsidRPr="00A80B95" w:rsidRDefault="00B14C3B" w:rsidP="003577E8">
            <w:pPr>
              <w:autoSpaceDE w:val="0"/>
              <w:autoSpaceDN w:val="0"/>
              <w:adjustRightInd w:val="0"/>
              <w:spacing w:beforeLines="60" w:before="144" w:afterLines="60" w:after="144" w:line="240" w:lineRule="auto"/>
              <w:jc w:val="both"/>
              <w:rPr>
                <w:rFonts w:cstheme="minorHAnsi"/>
                <w:sz w:val="24"/>
                <w:szCs w:val="24"/>
              </w:rPr>
            </w:pPr>
            <w:r w:rsidRPr="00A80B95">
              <w:rPr>
                <w:rFonts w:cstheme="minorHAnsi"/>
                <w:sz w:val="24"/>
                <w:szCs w:val="24"/>
              </w:rPr>
              <w:t>Przejmy</w:t>
            </w:r>
          </w:p>
        </w:tc>
        <w:tc>
          <w:tcPr>
            <w:tcW w:w="2363" w:type="dxa"/>
            <w:vAlign w:val="center"/>
          </w:tcPr>
          <w:p w14:paraId="7DA6B41E"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r w:rsidRPr="00A80B95">
              <w:rPr>
                <w:rFonts w:cstheme="minorHAnsi"/>
                <w:sz w:val="24"/>
                <w:szCs w:val="24"/>
              </w:rPr>
              <w:t>nr 1</w:t>
            </w:r>
          </w:p>
        </w:tc>
        <w:tc>
          <w:tcPr>
            <w:tcW w:w="3828" w:type="dxa"/>
            <w:vAlign w:val="center"/>
          </w:tcPr>
          <w:p w14:paraId="7F58D77C"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r w:rsidRPr="00A80B95">
              <w:rPr>
                <w:rFonts w:cstheme="minorHAnsi"/>
                <w:sz w:val="24"/>
                <w:szCs w:val="24"/>
              </w:rPr>
              <w:t>murowana leśniczówka, ok. 1926 r.</w:t>
            </w:r>
          </w:p>
        </w:tc>
        <w:tc>
          <w:tcPr>
            <w:tcW w:w="816" w:type="dxa"/>
            <w:vAlign w:val="center"/>
          </w:tcPr>
          <w:p w14:paraId="0E4FA22B"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p>
        </w:tc>
      </w:tr>
      <w:tr w:rsidR="00295676" w:rsidRPr="00A80B95" w14:paraId="596F2544" w14:textId="77777777" w:rsidTr="003577E8">
        <w:trPr>
          <w:jc w:val="center"/>
        </w:trPr>
        <w:tc>
          <w:tcPr>
            <w:tcW w:w="536" w:type="dxa"/>
            <w:vAlign w:val="center"/>
          </w:tcPr>
          <w:p w14:paraId="2B924B8D" w14:textId="77777777" w:rsidR="00295676" w:rsidRPr="00A80B95" w:rsidRDefault="00B45C71" w:rsidP="003577E8">
            <w:pPr>
              <w:autoSpaceDE w:val="0"/>
              <w:autoSpaceDN w:val="0"/>
              <w:adjustRightInd w:val="0"/>
              <w:spacing w:beforeLines="60" w:before="144" w:afterLines="60" w:after="144" w:line="240" w:lineRule="auto"/>
              <w:jc w:val="both"/>
              <w:rPr>
                <w:rFonts w:cstheme="minorHAnsi"/>
                <w:b/>
                <w:sz w:val="24"/>
                <w:szCs w:val="24"/>
              </w:rPr>
            </w:pPr>
            <w:r w:rsidRPr="00A80B95">
              <w:rPr>
                <w:rFonts w:cstheme="minorHAnsi"/>
                <w:b/>
                <w:sz w:val="24"/>
                <w:szCs w:val="24"/>
              </w:rPr>
              <w:t>37</w:t>
            </w:r>
          </w:p>
        </w:tc>
        <w:tc>
          <w:tcPr>
            <w:tcW w:w="1745" w:type="dxa"/>
            <w:vAlign w:val="center"/>
          </w:tcPr>
          <w:p w14:paraId="2669309F" w14:textId="77777777" w:rsidR="00295676" w:rsidRPr="00A80B95" w:rsidRDefault="00295676" w:rsidP="003577E8">
            <w:pPr>
              <w:autoSpaceDE w:val="0"/>
              <w:autoSpaceDN w:val="0"/>
              <w:adjustRightInd w:val="0"/>
              <w:spacing w:beforeLines="60" w:before="144" w:afterLines="60" w:after="144" w:line="240" w:lineRule="auto"/>
              <w:jc w:val="both"/>
              <w:rPr>
                <w:rFonts w:cstheme="minorHAnsi"/>
                <w:sz w:val="24"/>
                <w:szCs w:val="24"/>
              </w:rPr>
            </w:pPr>
            <w:r w:rsidRPr="00A80B95">
              <w:rPr>
                <w:rFonts w:cstheme="minorHAnsi"/>
                <w:sz w:val="24"/>
                <w:szCs w:val="24"/>
              </w:rPr>
              <w:t>Ulatowo-Pogorzel</w:t>
            </w:r>
          </w:p>
        </w:tc>
        <w:tc>
          <w:tcPr>
            <w:tcW w:w="2363" w:type="dxa"/>
            <w:vAlign w:val="center"/>
          </w:tcPr>
          <w:p w14:paraId="2C7B19C8" w14:textId="77777777" w:rsidR="00295676" w:rsidRPr="00A80B95" w:rsidRDefault="00295676" w:rsidP="003577E8">
            <w:pPr>
              <w:autoSpaceDE w:val="0"/>
              <w:autoSpaceDN w:val="0"/>
              <w:adjustRightInd w:val="0"/>
              <w:spacing w:beforeLines="60" w:before="144" w:afterLines="60" w:after="144" w:line="240" w:lineRule="auto"/>
              <w:jc w:val="center"/>
              <w:rPr>
                <w:rFonts w:cstheme="minorHAnsi"/>
                <w:sz w:val="24"/>
                <w:szCs w:val="24"/>
              </w:rPr>
            </w:pPr>
            <w:r w:rsidRPr="00A80B95">
              <w:rPr>
                <w:rFonts w:cstheme="minorHAnsi"/>
                <w:sz w:val="24"/>
                <w:szCs w:val="24"/>
              </w:rPr>
              <w:t>nr 5</w:t>
            </w:r>
          </w:p>
        </w:tc>
        <w:tc>
          <w:tcPr>
            <w:tcW w:w="3828" w:type="dxa"/>
            <w:vAlign w:val="center"/>
          </w:tcPr>
          <w:p w14:paraId="0998D537" w14:textId="77777777" w:rsidR="00295676" w:rsidRPr="00A80B95" w:rsidRDefault="00295676" w:rsidP="003577E8">
            <w:pPr>
              <w:autoSpaceDE w:val="0"/>
              <w:autoSpaceDN w:val="0"/>
              <w:adjustRightInd w:val="0"/>
              <w:spacing w:beforeLines="60" w:before="144" w:afterLines="60" w:after="144" w:line="240" w:lineRule="auto"/>
              <w:jc w:val="center"/>
              <w:rPr>
                <w:rFonts w:cstheme="minorHAnsi"/>
                <w:sz w:val="24"/>
                <w:szCs w:val="24"/>
              </w:rPr>
            </w:pPr>
            <w:r w:rsidRPr="00A80B95">
              <w:rPr>
                <w:rFonts w:cstheme="minorHAnsi"/>
                <w:sz w:val="24"/>
                <w:szCs w:val="24"/>
              </w:rPr>
              <w:t>dom drewniany, 1916 r.</w:t>
            </w:r>
          </w:p>
        </w:tc>
        <w:tc>
          <w:tcPr>
            <w:tcW w:w="816" w:type="dxa"/>
            <w:vAlign w:val="center"/>
          </w:tcPr>
          <w:p w14:paraId="4738645D" w14:textId="77777777" w:rsidR="00295676" w:rsidRPr="00A80B95" w:rsidRDefault="00295676" w:rsidP="003577E8">
            <w:pPr>
              <w:autoSpaceDE w:val="0"/>
              <w:autoSpaceDN w:val="0"/>
              <w:adjustRightInd w:val="0"/>
              <w:spacing w:beforeLines="60" w:before="144" w:afterLines="60" w:after="144" w:line="240" w:lineRule="auto"/>
              <w:jc w:val="center"/>
              <w:rPr>
                <w:rFonts w:cstheme="minorHAnsi"/>
                <w:sz w:val="24"/>
                <w:szCs w:val="24"/>
              </w:rPr>
            </w:pPr>
          </w:p>
        </w:tc>
      </w:tr>
      <w:tr w:rsidR="00B14C3B" w:rsidRPr="00A80B95" w14:paraId="5270ED27" w14:textId="77777777" w:rsidTr="003577E8">
        <w:trPr>
          <w:jc w:val="center"/>
        </w:trPr>
        <w:tc>
          <w:tcPr>
            <w:tcW w:w="536" w:type="dxa"/>
            <w:vAlign w:val="center"/>
          </w:tcPr>
          <w:p w14:paraId="17F5879C" w14:textId="77777777" w:rsidR="00B14C3B" w:rsidRPr="00A80B95" w:rsidRDefault="00B45C71" w:rsidP="003577E8">
            <w:pPr>
              <w:autoSpaceDE w:val="0"/>
              <w:autoSpaceDN w:val="0"/>
              <w:adjustRightInd w:val="0"/>
              <w:spacing w:beforeLines="60" w:before="144" w:afterLines="60" w:after="144" w:line="240" w:lineRule="auto"/>
              <w:jc w:val="both"/>
              <w:rPr>
                <w:rFonts w:cstheme="minorHAnsi"/>
                <w:b/>
                <w:sz w:val="24"/>
                <w:szCs w:val="24"/>
              </w:rPr>
            </w:pPr>
            <w:r w:rsidRPr="00A80B95">
              <w:rPr>
                <w:rFonts w:cstheme="minorHAnsi"/>
                <w:b/>
                <w:sz w:val="24"/>
                <w:szCs w:val="24"/>
              </w:rPr>
              <w:t>38</w:t>
            </w:r>
          </w:p>
        </w:tc>
        <w:tc>
          <w:tcPr>
            <w:tcW w:w="1745" w:type="dxa"/>
            <w:vAlign w:val="center"/>
          </w:tcPr>
          <w:p w14:paraId="41602059" w14:textId="77777777" w:rsidR="00B14C3B" w:rsidRPr="00A80B95" w:rsidRDefault="00B14C3B" w:rsidP="003577E8">
            <w:pPr>
              <w:autoSpaceDE w:val="0"/>
              <w:autoSpaceDN w:val="0"/>
              <w:adjustRightInd w:val="0"/>
              <w:spacing w:beforeLines="60" w:before="144" w:afterLines="60" w:after="144" w:line="240" w:lineRule="auto"/>
              <w:jc w:val="both"/>
              <w:rPr>
                <w:rFonts w:cstheme="minorHAnsi"/>
                <w:sz w:val="24"/>
                <w:szCs w:val="24"/>
              </w:rPr>
            </w:pPr>
            <w:r w:rsidRPr="00A80B95">
              <w:rPr>
                <w:rFonts w:cstheme="minorHAnsi"/>
                <w:sz w:val="24"/>
                <w:szCs w:val="24"/>
              </w:rPr>
              <w:t>Żelazna Rządowa</w:t>
            </w:r>
          </w:p>
        </w:tc>
        <w:tc>
          <w:tcPr>
            <w:tcW w:w="2363" w:type="dxa"/>
            <w:vAlign w:val="center"/>
          </w:tcPr>
          <w:p w14:paraId="1FC5C469"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r w:rsidRPr="00A80B95">
              <w:rPr>
                <w:rFonts w:cstheme="minorHAnsi"/>
                <w:sz w:val="24"/>
                <w:szCs w:val="24"/>
              </w:rPr>
              <w:t>nr 19</w:t>
            </w:r>
          </w:p>
        </w:tc>
        <w:tc>
          <w:tcPr>
            <w:tcW w:w="3828" w:type="dxa"/>
            <w:vAlign w:val="center"/>
          </w:tcPr>
          <w:p w14:paraId="010CADF7"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r w:rsidRPr="00A80B95">
              <w:rPr>
                <w:rFonts w:cstheme="minorHAnsi"/>
                <w:sz w:val="24"/>
                <w:szCs w:val="24"/>
              </w:rPr>
              <w:t>dom drewniany,</w:t>
            </w:r>
          </w:p>
          <w:p w14:paraId="5E7A8A96"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r w:rsidRPr="00A80B95">
              <w:rPr>
                <w:rFonts w:cstheme="minorHAnsi"/>
                <w:sz w:val="24"/>
                <w:szCs w:val="24"/>
              </w:rPr>
              <w:t>koniec lat dwudziestych XX w.</w:t>
            </w:r>
          </w:p>
        </w:tc>
        <w:tc>
          <w:tcPr>
            <w:tcW w:w="816" w:type="dxa"/>
            <w:vAlign w:val="center"/>
          </w:tcPr>
          <w:p w14:paraId="1E237CA1"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p>
        </w:tc>
      </w:tr>
      <w:tr w:rsidR="00B14C3B" w:rsidRPr="00A80B95" w14:paraId="3C68B28D" w14:textId="77777777" w:rsidTr="003577E8">
        <w:trPr>
          <w:jc w:val="center"/>
        </w:trPr>
        <w:tc>
          <w:tcPr>
            <w:tcW w:w="536" w:type="dxa"/>
            <w:vAlign w:val="center"/>
          </w:tcPr>
          <w:p w14:paraId="5146C1A4" w14:textId="77777777" w:rsidR="00B14C3B" w:rsidRPr="00A80B95" w:rsidRDefault="00B45C71" w:rsidP="003577E8">
            <w:pPr>
              <w:autoSpaceDE w:val="0"/>
              <w:autoSpaceDN w:val="0"/>
              <w:adjustRightInd w:val="0"/>
              <w:spacing w:beforeLines="60" w:before="144" w:afterLines="60" w:after="144" w:line="240" w:lineRule="auto"/>
              <w:jc w:val="both"/>
              <w:rPr>
                <w:rFonts w:cstheme="minorHAnsi"/>
                <w:b/>
                <w:sz w:val="24"/>
                <w:szCs w:val="24"/>
              </w:rPr>
            </w:pPr>
            <w:r w:rsidRPr="00A80B95">
              <w:rPr>
                <w:rFonts w:cstheme="minorHAnsi"/>
                <w:b/>
                <w:sz w:val="24"/>
                <w:szCs w:val="24"/>
              </w:rPr>
              <w:t>39</w:t>
            </w:r>
          </w:p>
        </w:tc>
        <w:tc>
          <w:tcPr>
            <w:tcW w:w="1745" w:type="dxa"/>
            <w:vAlign w:val="center"/>
          </w:tcPr>
          <w:p w14:paraId="227F8D91" w14:textId="77777777" w:rsidR="00B14C3B" w:rsidRPr="00A80B95" w:rsidRDefault="00B14C3B" w:rsidP="003577E8">
            <w:pPr>
              <w:autoSpaceDE w:val="0"/>
              <w:autoSpaceDN w:val="0"/>
              <w:adjustRightInd w:val="0"/>
              <w:spacing w:beforeLines="60" w:before="144" w:afterLines="60" w:after="144" w:line="240" w:lineRule="auto"/>
              <w:jc w:val="both"/>
              <w:rPr>
                <w:rFonts w:cstheme="minorHAnsi"/>
                <w:sz w:val="24"/>
                <w:szCs w:val="24"/>
              </w:rPr>
            </w:pPr>
            <w:r w:rsidRPr="00A80B95">
              <w:rPr>
                <w:rFonts w:cstheme="minorHAnsi"/>
                <w:sz w:val="24"/>
                <w:szCs w:val="24"/>
              </w:rPr>
              <w:t>Żelazna Rządowa</w:t>
            </w:r>
          </w:p>
        </w:tc>
        <w:tc>
          <w:tcPr>
            <w:tcW w:w="2363" w:type="dxa"/>
            <w:vAlign w:val="center"/>
          </w:tcPr>
          <w:p w14:paraId="1266B71D"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r w:rsidRPr="00A80B95">
              <w:rPr>
                <w:rFonts w:cstheme="minorHAnsi"/>
                <w:sz w:val="24"/>
                <w:szCs w:val="24"/>
              </w:rPr>
              <w:t>nr 49</w:t>
            </w:r>
          </w:p>
        </w:tc>
        <w:tc>
          <w:tcPr>
            <w:tcW w:w="3828" w:type="dxa"/>
            <w:vAlign w:val="center"/>
          </w:tcPr>
          <w:p w14:paraId="098B994C"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r w:rsidRPr="00A80B95">
              <w:rPr>
                <w:rFonts w:cstheme="minorHAnsi"/>
                <w:sz w:val="24"/>
                <w:szCs w:val="24"/>
              </w:rPr>
              <w:t>dom drewniany, 1920 r.</w:t>
            </w:r>
          </w:p>
        </w:tc>
        <w:tc>
          <w:tcPr>
            <w:tcW w:w="816" w:type="dxa"/>
            <w:vAlign w:val="center"/>
          </w:tcPr>
          <w:p w14:paraId="4B84B035" w14:textId="77777777" w:rsidR="00B14C3B" w:rsidRPr="00A80B95" w:rsidRDefault="00B14C3B" w:rsidP="003577E8">
            <w:pPr>
              <w:autoSpaceDE w:val="0"/>
              <w:autoSpaceDN w:val="0"/>
              <w:adjustRightInd w:val="0"/>
              <w:spacing w:beforeLines="60" w:before="144" w:afterLines="60" w:after="144" w:line="240" w:lineRule="auto"/>
              <w:jc w:val="center"/>
              <w:rPr>
                <w:rFonts w:cstheme="minorHAnsi"/>
                <w:sz w:val="24"/>
                <w:szCs w:val="24"/>
              </w:rPr>
            </w:pPr>
          </w:p>
        </w:tc>
      </w:tr>
      <w:bookmarkEnd w:id="11"/>
    </w:tbl>
    <w:p w14:paraId="1796A823" w14:textId="77777777" w:rsidR="00A20E0A" w:rsidRPr="00A80B95" w:rsidRDefault="00A20E0A" w:rsidP="00255B0D">
      <w:pPr>
        <w:autoSpaceDE w:val="0"/>
        <w:autoSpaceDN w:val="0"/>
        <w:adjustRightInd w:val="0"/>
        <w:spacing w:after="0" w:line="360" w:lineRule="auto"/>
        <w:jc w:val="both"/>
        <w:rPr>
          <w:rFonts w:cstheme="minorHAnsi"/>
          <w:color w:val="FF0000"/>
          <w:sz w:val="24"/>
          <w:szCs w:val="24"/>
        </w:rPr>
      </w:pPr>
    </w:p>
    <w:p w14:paraId="42B78DD2" w14:textId="77777777" w:rsidR="003577E8" w:rsidRDefault="003577E8">
      <w:pPr>
        <w:rPr>
          <w:rFonts w:eastAsiaTheme="majorEastAsia" w:cstheme="minorHAnsi"/>
          <w:b/>
          <w:bCs/>
          <w:color w:val="00B050"/>
          <w:sz w:val="24"/>
          <w:szCs w:val="24"/>
        </w:rPr>
      </w:pPr>
      <w:bookmarkStart w:id="12" w:name="_Toc60669191"/>
      <w:r>
        <w:rPr>
          <w:rFonts w:cstheme="minorHAnsi"/>
          <w:sz w:val="24"/>
          <w:szCs w:val="24"/>
        </w:rPr>
        <w:br w:type="page"/>
      </w:r>
    </w:p>
    <w:p w14:paraId="09BD0330" w14:textId="375493D1" w:rsidR="00A20E0A" w:rsidRDefault="006076F3" w:rsidP="00255B0D">
      <w:pPr>
        <w:pStyle w:val="Nagwek2"/>
        <w:rPr>
          <w:rFonts w:asciiTheme="minorHAnsi" w:hAnsiTheme="minorHAnsi" w:cstheme="minorHAnsi"/>
          <w:sz w:val="24"/>
          <w:szCs w:val="24"/>
        </w:rPr>
      </w:pPr>
      <w:bookmarkStart w:id="13" w:name="_Toc153350740"/>
      <w:r w:rsidRPr="00A80B95">
        <w:rPr>
          <w:rFonts w:asciiTheme="minorHAnsi" w:hAnsiTheme="minorHAnsi" w:cstheme="minorHAnsi"/>
          <w:sz w:val="24"/>
          <w:szCs w:val="24"/>
        </w:rPr>
        <w:lastRenderedPageBreak/>
        <w:t>4</w:t>
      </w:r>
      <w:r w:rsidR="003B11D6" w:rsidRPr="00A80B95">
        <w:rPr>
          <w:rFonts w:asciiTheme="minorHAnsi" w:hAnsiTheme="minorHAnsi" w:cstheme="minorHAnsi"/>
          <w:sz w:val="24"/>
          <w:szCs w:val="24"/>
        </w:rPr>
        <w:t>B. Zabytki z wojewódzkiego rejestru zabytków</w:t>
      </w:r>
      <w:bookmarkEnd w:id="12"/>
      <w:bookmarkEnd w:id="13"/>
    </w:p>
    <w:p w14:paraId="25662FFC" w14:textId="77777777" w:rsidR="003577E8" w:rsidRPr="003577E8" w:rsidRDefault="003577E8" w:rsidP="003577E8"/>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1961"/>
        <w:gridCol w:w="4961"/>
        <w:gridCol w:w="1701"/>
      </w:tblGrid>
      <w:tr w:rsidR="00B47353" w:rsidRPr="00A80B95" w14:paraId="507BCD3A" w14:textId="77777777" w:rsidTr="003577E8">
        <w:trPr>
          <w:jc w:val="center"/>
        </w:trPr>
        <w:tc>
          <w:tcPr>
            <w:tcW w:w="9214" w:type="dxa"/>
            <w:gridSpan w:val="4"/>
            <w:shd w:val="clear" w:color="auto" w:fill="92D050"/>
            <w:vAlign w:val="center"/>
          </w:tcPr>
          <w:p w14:paraId="332FEBF4" w14:textId="77777777" w:rsidR="00B47353" w:rsidRPr="00A80B95" w:rsidRDefault="00B47353" w:rsidP="003577E8">
            <w:pPr>
              <w:spacing w:before="60" w:after="60" w:line="360" w:lineRule="auto"/>
              <w:jc w:val="center"/>
              <w:rPr>
                <w:rFonts w:cstheme="minorHAnsi"/>
                <w:b/>
                <w:sz w:val="24"/>
                <w:szCs w:val="24"/>
              </w:rPr>
            </w:pPr>
            <w:r w:rsidRPr="00A80B95">
              <w:rPr>
                <w:rFonts w:cstheme="minorHAnsi"/>
                <w:b/>
                <w:sz w:val="24"/>
                <w:szCs w:val="24"/>
              </w:rPr>
              <w:t>Obiekty z gminy Jednorożec w wojewódzkim rejestrze zabytków, ujęte w GEZ</w:t>
            </w:r>
          </w:p>
        </w:tc>
      </w:tr>
      <w:tr w:rsidR="00A20E0A" w:rsidRPr="00A80B95" w14:paraId="187EE133" w14:textId="77777777" w:rsidTr="003577E8">
        <w:trPr>
          <w:jc w:val="center"/>
        </w:trPr>
        <w:tc>
          <w:tcPr>
            <w:tcW w:w="591" w:type="dxa"/>
            <w:shd w:val="clear" w:color="auto" w:fill="92D050"/>
            <w:vAlign w:val="center"/>
          </w:tcPr>
          <w:p w14:paraId="387CFEE4" w14:textId="3778F77C" w:rsidR="00A20E0A" w:rsidRPr="00A80B95" w:rsidRDefault="003577E8" w:rsidP="003577E8">
            <w:pPr>
              <w:spacing w:before="60" w:after="60" w:line="360" w:lineRule="auto"/>
              <w:jc w:val="both"/>
              <w:rPr>
                <w:rFonts w:cstheme="minorHAnsi"/>
                <w:b/>
                <w:sz w:val="24"/>
                <w:szCs w:val="24"/>
              </w:rPr>
            </w:pPr>
            <w:r>
              <w:rPr>
                <w:rFonts w:cstheme="minorHAnsi"/>
                <w:b/>
                <w:sz w:val="24"/>
                <w:szCs w:val="24"/>
              </w:rPr>
              <w:t>L</w:t>
            </w:r>
            <w:r w:rsidR="00A20E0A" w:rsidRPr="00A80B95">
              <w:rPr>
                <w:rFonts w:cstheme="minorHAnsi"/>
                <w:b/>
                <w:sz w:val="24"/>
                <w:szCs w:val="24"/>
              </w:rPr>
              <w:t>p.</w:t>
            </w:r>
          </w:p>
        </w:tc>
        <w:tc>
          <w:tcPr>
            <w:tcW w:w="1961" w:type="dxa"/>
            <w:shd w:val="clear" w:color="auto" w:fill="92D050"/>
            <w:vAlign w:val="center"/>
          </w:tcPr>
          <w:p w14:paraId="2E4B3BFC" w14:textId="77777777" w:rsidR="00A20E0A" w:rsidRPr="00A80B95" w:rsidRDefault="00A20E0A" w:rsidP="003577E8">
            <w:pPr>
              <w:spacing w:before="60" w:after="60" w:line="360" w:lineRule="auto"/>
              <w:jc w:val="both"/>
              <w:rPr>
                <w:rFonts w:cstheme="minorHAnsi"/>
                <w:b/>
                <w:sz w:val="24"/>
                <w:szCs w:val="24"/>
              </w:rPr>
            </w:pPr>
            <w:r w:rsidRPr="00A80B95">
              <w:rPr>
                <w:rFonts w:cstheme="minorHAnsi"/>
                <w:b/>
                <w:sz w:val="24"/>
                <w:szCs w:val="24"/>
              </w:rPr>
              <w:t>Adres</w:t>
            </w:r>
          </w:p>
        </w:tc>
        <w:tc>
          <w:tcPr>
            <w:tcW w:w="4961" w:type="dxa"/>
            <w:shd w:val="clear" w:color="auto" w:fill="92D050"/>
            <w:vAlign w:val="center"/>
          </w:tcPr>
          <w:p w14:paraId="1748ED25" w14:textId="77777777" w:rsidR="00A20E0A" w:rsidRPr="00A80B95" w:rsidRDefault="00A20E0A" w:rsidP="003577E8">
            <w:pPr>
              <w:spacing w:before="60" w:after="60" w:line="360" w:lineRule="auto"/>
              <w:jc w:val="center"/>
              <w:rPr>
                <w:rFonts w:cstheme="minorHAnsi"/>
                <w:b/>
                <w:sz w:val="24"/>
                <w:szCs w:val="24"/>
              </w:rPr>
            </w:pPr>
            <w:r w:rsidRPr="00A80B95">
              <w:rPr>
                <w:rFonts w:cstheme="minorHAnsi"/>
                <w:b/>
                <w:sz w:val="24"/>
                <w:szCs w:val="24"/>
              </w:rPr>
              <w:t>Obiekt</w:t>
            </w:r>
          </w:p>
        </w:tc>
        <w:tc>
          <w:tcPr>
            <w:tcW w:w="1701" w:type="dxa"/>
            <w:shd w:val="clear" w:color="auto" w:fill="92D050"/>
            <w:vAlign w:val="center"/>
          </w:tcPr>
          <w:p w14:paraId="63BE5990" w14:textId="77777777" w:rsidR="00A20E0A" w:rsidRPr="00A80B95" w:rsidRDefault="00A20E0A" w:rsidP="003577E8">
            <w:pPr>
              <w:spacing w:before="60" w:after="60" w:line="360" w:lineRule="auto"/>
              <w:jc w:val="center"/>
              <w:rPr>
                <w:rFonts w:cstheme="minorHAnsi"/>
                <w:b/>
                <w:sz w:val="24"/>
                <w:szCs w:val="24"/>
              </w:rPr>
            </w:pPr>
            <w:r w:rsidRPr="00A80B95">
              <w:rPr>
                <w:rFonts w:cstheme="minorHAnsi"/>
                <w:b/>
                <w:sz w:val="24"/>
                <w:szCs w:val="24"/>
              </w:rPr>
              <w:t>Nr rej. zab.</w:t>
            </w:r>
          </w:p>
        </w:tc>
      </w:tr>
      <w:tr w:rsidR="00A20E0A" w:rsidRPr="00A80B95" w14:paraId="15B81199" w14:textId="77777777" w:rsidTr="003577E8">
        <w:trPr>
          <w:jc w:val="center"/>
        </w:trPr>
        <w:tc>
          <w:tcPr>
            <w:tcW w:w="591" w:type="dxa"/>
            <w:vAlign w:val="center"/>
          </w:tcPr>
          <w:p w14:paraId="56922CFB" w14:textId="77777777" w:rsidR="00A20E0A" w:rsidRPr="00A80B95" w:rsidRDefault="00A20E0A" w:rsidP="003577E8">
            <w:pPr>
              <w:spacing w:before="60" w:after="60" w:line="360" w:lineRule="auto"/>
              <w:jc w:val="both"/>
              <w:rPr>
                <w:rFonts w:cstheme="minorHAnsi"/>
                <w:b/>
                <w:sz w:val="24"/>
                <w:szCs w:val="24"/>
              </w:rPr>
            </w:pPr>
            <w:r w:rsidRPr="00A80B95">
              <w:rPr>
                <w:rFonts w:cstheme="minorHAnsi"/>
                <w:b/>
                <w:sz w:val="24"/>
                <w:szCs w:val="24"/>
              </w:rPr>
              <w:t>1.</w:t>
            </w:r>
          </w:p>
        </w:tc>
        <w:tc>
          <w:tcPr>
            <w:tcW w:w="1961" w:type="dxa"/>
            <w:vAlign w:val="center"/>
          </w:tcPr>
          <w:p w14:paraId="40D46FA7" w14:textId="77777777" w:rsidR="00A20E0A" w:rsidRPr="00A80B95" w:rsidRDefault="00A20E0A" w:rsidP="003577E8">
            <w:pPr>
              <w:spacing w:before="60" w:after="60" w:line="360" w:lineRule="auto"/>
              <w:jc w:val="both"/>
              <w:rPr>
                <w:rFonts w:cstheme="minorHAnsi"/>
                <w:b/>
                <w:sz w:val="24"/>
                <w:szCs w:val="24"/>
              </w:rPr>
            </w:pPr>
            <w:r w:rsidRPr="00A80B95">
              <w:rPr>
                <w:rFonts w:cstheme="minorHAnsi"/>
                <w:sz w:val="24"/>
                <w:szCs w:val="24"/>
              </w:rPr>
              <w:t>Budy Rządowe</w:t>
            </w:r>
          </w:p>
        </w:tc>
        <w:tc>
          <w:tcPr>
            <w:tcW w:w="4961" w:type="dxa"/>
            <w:vAlign w:val="center"/>
          </w:tcPr>
          <w:p w14:paraId="30CC24AC" w14:textId="77777777" w:rsidR="00A20E0A" w:rsidRPr="00A80B95" w:rsidRDefault="00A20E0A" w:rsidP="003577E8">
            <w:pPr>
              <w:spacing w:before="60" w:after="60" w:line="360" w:lineRule="auto"/>
              <w:jc w:val="center"/>
              <w:rPr>
                <w:rFonts w:cstheme="minorHAnsi"/>
                <w:b/>
                <w:sz w:val="24"/>
                <w:szCs w:val="24"/>
              </w:rPr>
            </w:pPr>
            <w:r w:rsidRPr="00A80B95">
              <w:rPr>
                <w:rFonts w:cstheme="minorHAnsi"/>
                <w:sz w:val="24"/>
                <w:szCs w:val="24"/>
              </w:rPr>
              <w:t>cmentarz wojenny żołnierzy niemieckich i rosyjskich z I wojny światowej</w:t>
            </w:r>
          </w:p>
        </w:tc>
        <w:tc>
          <w:tcPr>
            <w:tcW w:w="1701" w:type="dxa"/>
            <w:vAlign w:val="center"/>
          </w:tcPr>
          <w:p w14:paraId="22A7AD82" w14:textId="77777777" w:rsidR="00A20E0A" w:rsidRPr="00A80B95" w:rsidRDefault="00A20E0A" w:rsidP="003577E8">
            <w:pPr>
              <w:spacing w:before="60" w:after="60" w:line="360" w:lineRule="auto"/>
              <w:jc w:val="center"/>
              <w:rPr>
                <w:rFonts w:cstheme="minorHAnsi"/>
                <w:b/>
                <w:sz w:val="24"/>
                <w:szCs w:val="24"/>
              </w:rPr>
            </w:pPr>
            <w:r w:rsidRPr="00A80B95">
              <w:rPr>
                <w:rFonts w:cstheme="minorHAnsi"/>
                <w:sz w:val="24"/>
                <w:szCs w:val="24"/>
              </w:rPr>
              <w:t>A-569</w:t>
            </w:r>
          </w:p>
        </w:tc>
      </w:tr>
      <w:tr w:rsidR="00A20E0A" w:rsidRPr="00A80B95" w14:paraId="6375C64B" w14:textId="77777777" w:rsidTr="003577E8">
        <w:trPr>
          <w:jc w:val="center"/>
        </w:trPr>
        <w:tc>
          <w:tcPr>
            <w:tcW w:w="591" w:type="dxa"/>
            <w:vAlign w:val="center"/>
          </w:tcPr>
          <w:p w14:paraId="5187C4FE" w14:textId="77777777" w:rsidR="00A20E0A" w:rsidRPr="00A80B95" w:rsidRDefault="00A20E0A" w:rsidP="003577E8">
            <w:pPr>
              <w:spacing w:before="60" w:after="60" w:line="360" w:lineRule="auto"/>
              <w:jc w:val="both"/>
              <w:rPr>
                <w:rFonts w:cstheme="minorHAnsi"/>
                <w:b/>
                <w:sz w:val="24"/>
                <w:szCs w:val="24"/>
              </w:rPr>
            </w:pPr>
            <w:r w:rsidRPr="00A80B95">
              <w:rPr>
                <w:rFonts w:cstheme="minorHAnsi"/>
                <w:b/>
                <w:sz w:val="24"/>
                <w:szCs w:val="24"/>
              </w:rPr>
              <w:t>2</w:t>
            </w:r>
          </w:p>
        </w:tc>
        <w:tc>
          <w:tcPr>
            <w:tcW w:w="1961" w:type="dxa"/>
            <w:vAlign w:val="center"/>
          </w:tcPr>
          <w:p w14:paraId="609D16C5" w14:textId="77777777" w:rsidR="00A20E0A" w:rsidRPr="00A80B95" w:rsidRDefault="00A20E0A" w:rsidP="003577E8">
            <w:pPr>
              <w:spacing w:before="60" w:after="60" w:line="360" w:lineRule="auto"/>
              <w:jc w:val="both"/>
              <w:rPr>
                <w:rFonts w:cstheme="minorHAnsi"/>
                <w:b/>
                <w:sz w:val="24"/>
                <w:szCs w:val="24"/>
              </w:rPr>
            </w:pPr>
            <w:r w:rsidRPr="00A80B95">
              <w:rPr>
                <w:rFonts w:cstheme="minorHAnsi"/>
                <w:sz w:val="24"/>
                <w:szCs w:val="24"/>
              </w:rPr>
              <w:t>Jednorożec</w:t>
            </w:r>
          </w:p>
        </w:tc>
        <w:tc>
          <w:tcPr>
            <w:tcW w:w="4961" w:type="dxa"/>
            <w:vAlign w:val="center"/>
          </w:tcPr>
          <w:p w14:paraId="057F5CE3" w14:textId="77777777" w:rsidR="00A20E0A" w:rsidRPr="00A80B95" w:rsidRDefault="00A20E0A" w:rsidP="003577E8">
            <w:pPr>
              <w:spacing w:before="60" w:after="60" w:line="360" w:lineRule="auto"/>
              <w:jc w:val="center"/>
              <w:rPr>
                <w:rFonts w:cstheme="minorHAnsi"/>
                <w:b/>
                <w:sz w:val="24"/>
                <w:szCs w:val="24"/>
              </w:rPr>
            </w:pPr>
            <w:r w:rsidRPr="00A80B95">
              <w:rPr>
                <w:rFonts w:cstheme="minorHAnsi"/>
                <w:sz w:val="24"/>
                <w:szCs w:val="24"/>
              </w:rPr>
              <w:t>cmentarz wojenny żołnierzy niemieckich i rosyjskich z I wojny światowej</w:t>
            </w:r>
          </w:p>
        </w:tc>
        <w:tc>
          <w:tcPr>
            <w:tcW w:w="1701" w:type="dxa"/>
            <w:vAlign w:val="center"/>
          </w:tcPr>
          <w:p w14:paraId="021B115D" w14:textId="77777777" w:rsidR="00A20E0A" w:rsidRPr="00A80B95" w:rsidRDefault="00A20E0A" w:rsidP="003577E8">
            <w:pPr>
              <w:spacing w:before="60" w:after="60" w:line="360" w:lineRule="auto"/>
              <w:jc w:val="center"/>
              <w:rPr>
                <w:rFonts w:cstheme="minorHAnsi"/>
                <w:b/>
                <w:sz w:val="24"/>
                <w:szCs w:val="24"/>
              </w:rPr>
            </w:pPr>
            <w:r w:rsidRPr="00A80B95">
              <w:rPr>
                <w:rFonts w:cstheme="minorHAnsi"/>
                <w:sz w:val="24"/>
                <w:szCs w:val="24"/>
              </w:rPr>
              <w:t>A-568</w:t>
            </w:r>
          </w:p>
        </w:tc>
      </w:tr>
      <w:tr w:rsidR="00A20E0A" w:rsidRPr="00A80B95" w14:paraId="5E4C62B9" w14:textId="77777777" w:rsidTr="003577E8">
        <w:trPr>
          <w:jc w:val="center"/>
        </w:trPr>
        <w:tc>
          <w:tcPr>
            <w:tcW w:w="591" w:type="dxa"/>
            <w:vAlign w:val="center"/>
          </w:tcPr>
          <w:p w14:paraId="38451D37" w14:textId="77777777" w:rsidR="00A20E0A" w:rsidRPr="00A80B95" w:rsidRDefault="00A20E0A" w:rsidP="003577E8">
            <w:pPr>
              <w:spacing w:before="60" w:after="60" w:line="360" w:lineRule="auto"/>
              <w:jc w:val="both"/>
              <w:rPr>
                <w:rFonts w:cstheme="minorHAnsi"/>
                <w:b/>
                <w:sz w:val="24"/>
                <w:szCs w:val="24"/>
              </w:rPr>
            </w:pPr>
            <w:r w:rsidRPr="00A80B95">
              <w:rPr>
                <w:rFonts w:cstheme="minorHAnsi"/>
                <w:b/>
                <w:sz w:val="24"/>
                <w:szCs w:val="24"/>
              </w:rPr>
              <w:t>3.</w:t>
            </w:r>
          </w:p>
        </w:tc>
        <w:tc>
          <w:tcPr>
            <w:tcW w:w="1961" w:type="dxa"/>
            <w:vAlign w:val="center"/>
          </w:tcPr>
          <w:p w14:paraId="4E7E9C06" w14:textId="77777777" w:rsidR="00A20E0A" w:rsidRPr="00A80B95" w:rsidRDefault="00A20E0A" w:rsidP="003577E8">
            <w:pPr>
              <w:spacing w:before="60" w:after="60" w:line="360" w:lineRule="auto"/>
              <w:jc w:val="both"/>
              <w:rPr>
                <w:rFonts w:cstheme="minorHAnsi"/>
                <w:b/>
                <w:sz w:val="24"/>
                <w:szCs w:val="24"/>
              </w:rPr>
            </w:pPr>
            <w:r w:rsidRPr="00A80B95">
              <w:rPr>
                <w:rFonts w:cstheme="minorHAnsi"/>
                <w:sz w:val="24"/>
                <w:szCs w:val="24"/>
              </w:rPr>
              <w:t>Parciaki</w:t>
            </w:r>
          </w:p>
        </w:tc>
        <w:tc>
          <w:tcPr>
            <w:tcW w:w="4961" w:type="dxa"/>
            <w:vAlign w:val="center"/>
          </w:tcPr>
          <w:p w14:paraId="6A34723C" w14:textId="77777777" w:rsidR="00A20E0A" w:rsidRPr="00A80B95" w:rsidRDefault="00A20E0A" w:rsidP="003577E8">
            <w:pPr>
              <w:spacing w:before="60" w:after="60" w:line="360" w:lineRule="auto"/>
              <w:jc w:val="center"/>
              <w:rPr>
                <w:rFonts w:cstheme="minorHAnsi"/>
                <w:sz w:val="24"/>
                <w:szCs w:val="24"/>
              </w:rPr>
            </w:pPr>
            <w:r w:rsidRPr="00A80B95">
              <w:rPr>
                <w:rFonts w:cstheme="minorHAnsi"/>
                <w:sz w:val="24"/>
                <w:szCs w:val="24"/>
              </w:rPr>
              <w:t>drewniany kościół parafialny pw. św. Stanisława BM, bud. 1832 r., przeniesiony 1905–1909 r.</w:t>
            </w:r>
          </w:p>
        </w:tc>
        <w:tc>
          <w:tcPr>
            <w:tcW w:w="1701" w:type="dxa"/>
            <w:vAlign w:val="center"/>
          </w:tcPr>
          <w:p w14:paraId="790F62C0" w14:textId="77777777" w:rsidR="00A20E0A" w:rsidRPr="00A80B95" w:rsidRDefault="00A20E0A" w:rsidP="003577E8">
            <w:pPr>
              <w:spacing w:before="60" w:after="60" w:line="360" w:lineRule="auto"/>
              <w:jc w:val="center"/>
              <w:rPr>
                <w:rFonts w:cstheme="minorHAnsi"/>
                <w:b/>
                <w:sz w:val="24"/>
                <w:szCs w:val="24"/>
              </w:rPr>
            </w:pPr>
            <w:r w:rsidRPr="00A80B95">
              <w:rPr>
                <w:rFonts w:cstheme="minorHAnsi"/>
                <w:sz w:val="24"/>
                <w:szCs w:val="24"/>
              </w:rPr>
              <w:t>A-486</w:t>
            </w:r>
          </w:p>
        </w:tc>
      </w:tr>
      <w:tr w:rsidR="00A20E0A" w:rsidRPr="00A80B95" w14:paraId="6327A56F" w14:textId="77777777" w:rsidTr="003577E8">
        <w:trPr>
          <w:jc w:val="center"/>
        </w:trPr>
        <w:tc>
          <w:tcPr>
            <w:tcW w:w="591" w:type="dxa"/>
            <w:vAlign w:val="center"/>
          </w:tcPr>
          <w:p w14:paraId="33744087" w14:textId="77777777" w:rsidR="00A20E0A" w:rsidRPr="00A80B95" w:rsidRDefault="00A20E0A" w:rsidP="003577E8">
            <w:pPr>
              <w:spacing w:before="60" w:after="60" w:line="360" w:lineRule="auto"/>
              <w:jc w:val="both"/>
              <w:rPr>
                <w:rFonts w:cstheme="minorHAnsi"/>
                <w:b/>
                <w:sz w:val="24"/>
                <w:szCs w:val="24"/>
              </w:rPr>
            </w:pPr>
            <w:r w:rsidRPr="00A80B95">
              <w:rPr>
                <w:rFonts w:cstheme="minorHAnsi"/>
                <w:b/>
                <w:sz w:val="24"/>
                <w:szCs w:val="24"/>
              </w:rPr>
              <w:t>4.</w:t>
            </w:r>
          </w:p>
        </w:tc>
        <w:tc>
          <w:tcPr>
            <w:tcW w:w="1961" w:type="dxa"/>
            <w:vAlign w:val="center"/>
          </w:tcPr>
          <w:p w14:paraId="0DDC5569" w14:textId="77777777" w:rsidR="00A20E0A" w:rsidRPr="00A80B95" w:rsidRDefault="00A20E0A" w:rsidP="003577E8">
            <w:pPr>
              <w:spacing w:before="60" w:after="60" w:line="360" w:lineRule="auto"/>
              <w:jc w:val="both"/>
              <w:rPr>
                <w:rFonts w:cstheme="minorHAnsi"/>
                <w:b/>
                <w:sz w:val="24"/>
                <w:szCs w:val="24"/>
              </w:rPr>
            </w:pPr>
            <w:r w:rsidRPr="00A80B95">
              <w:rPr>
                <w:rFonts w:cstheme="minorHAnsi"/>
                <w:sz w:val="24"/>
                <w:szCs w:val="24"/>
              </w:rPr>
              <w:t>Parciaki</w:t>
            </w:r>
          </w:p>
        </w:tc>
        <w:tc>
          <w:tcPr>
            <w:tcW w:w="4961" w:type="dxa"/>
            <w:vAlign w:val="center"/>
          </w:tcPr>
          <w:p w14:paraId="58C552DE" w14:textId="77777777" w:rsidR="00A20E0A" w:rsidRPr="00A80B95" w:rsidRDefault="00A20E0A" w:rsidP="003577E8">
            <w:pPr>
              <w:spacing w:before="60" w:after="60" w:line="360" w:lineRule="auto"/>
              <w:jc w:val="center"/>
              <w:rPr>
                <w:rFonts w:cstheme="minorHAnsi"/>
                <w:sz w:val="24"/>
                <w:szCs w:val="24"/>
              </w:rPr>
            </w:pPr>
            <w:r w:rsidRPr="00A80B95">
              <w:rPr>
                <w:rFonts w:cstheme="minorHAnsi"/>
                <w:sz w:val="24"/>
                <w:szCs w:val="24"/>
              </w:rPr>
              <w:t>drewniana dzwonnica, zbudowana w Czarni z kościołem, przeniesiona w latach 1905–1909</w:t>
            </w:r>
          </w:p>
        </w:tc>
        <w:tc>
          <w:tcPr>
            <w:tcW w:w="1701" w:type="dxa"/>
            <w:vAlign w:val="center"/>
          </w:tcPr>
          <w:p w14:paraId="2508F18E" w14:textId="77777777" w:rsidR="00A20E0A" w:rsidRPr="00A80B95" w:rsidRDefault="00A20E0A" w:rsidP="003577E8">
            <w:pPr>
              <w:spacing w:before="60" w:after="60" w:line="360" w:lineRule="auto"/>
              <w:jc w:val="center"/>
              <w:rPr>
                <w:rFonts w:cstheme="minorHAnsi"/>
                <w:b/>
                <w:sz w:val="24"/>
                <w:szCs w:val="24"/>
              </w:rPr>
            </w:pPr>
            <w:r w:rsidRPr="00A80B95">
              <w:rPr>
                <w:rFonts w:cstheme="minorHAnsi"/>
                <w:sz w:val="24"/>
                <w:szCs w:val="24"/>
              </w:rPr>
              <w:t>A-486</w:t>
            </w:r>
          </w:p>
        </w:tc>
      </w:tr>
      <w:tr w:rsidR="00A20E0A" w:rsidRPr="00A80B95" w14:paraId="1BC99771" w14:textId="77777777" w:rsidTr="003577E8">
        <w:trPr>
          <w:trHeight w:val="511"/>
          <w:jc w:val="center"/>
        </w:trPr>
        <w:tc>
          <w:tcPr>
            <w:tcW w:w="591" w:type="dxa"/>
            <w:vAlign w:val="center"/>
          </w:tcPr>
          <w:p w14:paraId="03026CCB" w14:textId="77777777" w:rsidR="00A20E0A" w:rsidRPr="00A80B95" w:rsidRDefault="00A20E0A" w:rsidP="003577E8">
            <w:pPr>
              <w:spacing w:before="60" w:after="60" w:line="360" w:lineRule="auto"/>
              <w:jc w:val="both"/>
              <w:rPr>
                <w:rFonts w:cstheme="minorHAnsi"/>
                <w:b/>
                <w:sz w:val="24"/>
                <w:szCs w:val="24"/>
              </w:rPr>
            </w:pPr>
            <w:r w:rsidRPr="00A80B95">
              <w:rPr>
                <w:rFonts w:cstheme="minorHAnsi"/>
                <w:b/>
                <w:sz w:val="24"/>
                <w:szCs w:val="24"/>
              </w:rPr>
              <w:t>5.</w:t>
            </w:r>
          </w:p>
        </w:tc>
        <w:tc>
          <w:tcPr>
            <w:tcW w:w="1961" w:type="dxa"/>
            <w:vAlign w:val="center"/>
          </w:tcPr>
          <w:p w14:paraId="0F145694" w14:textId="77777777" w:rsidR="00A20E0A" w:rsidRPr="00A80B95" w:rsidRDefault="00A20E0A" w:rsidP="003577E8">
            <w:pPr>
              <w:spacing w:before="60" w:after="60" w:line="360" w:lineRule="auto"/>
              <w:jc w:val="both"/>
              <w:rPr>
                <w:rFonts w:cstheme="minorHAnsi"/>
                <w:b/>
                <w:sz w:val="24"/>
                <w:szCs w:val="24"/>
              </w:rPr>
            </w:pPr>
            <w:r w:rsidRPr="00A80B95">
              <w:rPr>
                <w:rFonts w:cstheme="minorHAnsi"/>
                <w:sz w:val="24"/>
                <w:szCs w:val="24"/>
              </w:rPr>
              <w:t>Parciaki</w:t>
            </w:r>
          </w:p>
        </w:tc>
        <w:tc>
          <w:tcPr>
            <w:tcW w:w="4961" w:type="dxa"/>
            <w:vAlign w:val="center"/>
          </w:tcPr>
          <w:p w14:paraId="1A4A3367" w14:textId="77777777" w:rsidR="00A20E0A" w:rsidRPr="00A80B95" w:rsidRDefault="00A20E0A" w:rsidP="003577E8">
            <w:pPr>
              <w:spacing w:before="60" w:after="60" w:line="360" w:lineRule="auto"/>
              <w:jc w:val="center"/>
              <w:rPr>
                <w:rFonts w:cstheme="minorHAnsi"/>
                <w:b/>
                <w:sz w:val="24"/>
                <w:szCs w:val="24"/>
              </w:rPr>
            </w:pPr>
            <w:r w:rsidRPr="00A80B95">
              <w:rPr>
                <w:rFonts w:cstheme="minorHAnsi"/>
                <w:sz w:val="24"/>
                <w:szCs w:val="24"/>
              </w:rPr>
              <w:t>cmentarz przyparafialny z I wojny światowej</w:t>
            </w:r>
          </w:p>
        </w:tc>
        <w:tc>
          <w:tcPr>
            <w:tcW w:w="1701" w:type="dxa"/>
            <w:vAlign w:val="center"/>
          </w:tcPr>
          <w:p w14:paraId="2BA2B369" w14:textId="77777777" w:rsidR="00A20E0A" w:rsidRPr="00A80B95" w:rsidRDefault="00A20E0A" w:rsidP="003577E8">
            <w:pPr>
              <w:spacing w:before="60" w:after="60" w:line="360" w:lineRule="auto"/>
              <w:jc w:val="center"/>
              <w:rPr>
                <w:rFonts w:cstheme="minorHAnsi"/>
                <w:sz w:val="24"/>
                <w:szCs w:val="24"/>
              </w:rPr>
            </w:pPr>
            <w:r w:rsidRPr="00A80B95">
              <w:rPr>
                <w:rFonts w:cstheme="minorHAnsi"/>
                <w:sz w:val="24"/>
                <w:szCs w:val="24"/>
              </w:rPr>
              <w:t>A-573</w:t>
            </w:r>
          </w:p>
        </w:tc>
      </w:tr>
    </w:tbl>
    <w:p w14:paraId="1FC38ACB" w14:textId="77777777" w:rsidR="00A20E0A" w:rsidRPr="00A80B95" w:rsidRDefault="00A20E0A" w:rsidP="00255B0D">
      <w:pPr>
        <w:autoSpaceDE w:val="0"/>
        <w:autoSpaceDN w:val="0"/>
        <w:adjustRightInd w:val="0"/>
        <w:spacing w:after="0" w:line="360" w:lineRule="auto"/>
        <w:jc w:val="both"/>
        <w:rPr>
          <w:rFonts w:cstheme="minorHAnsi"/>
          <w:sz w:val="24"/>
          <w:szCs w:val="24"/>
        </w:rPr>
      </w:pPr>
    </w:p>
    <w:p w14:paraId="033AB547" w14:textId="77777777" w:rsidR="00A80B95" w:rsidRDefault="00A80B95">
      <w:pPr>
        <w:rPr>
          <w:rFonts w:eastAsiaTheme="majorEastAsia" w:cstheme="minorHAnsi"/>
          <w:b/>
          <w:bCs/>
          <w:color w:val="00B050"/>
          <w:sz w:val="24"/>
          <w:szCs w:val="24"/>
        </w:rPr>
      </w:pPr>
      <w:bookmarkStart w:id="14" w:name="_Toc60669193"/>
      <w:r>
        <w:rPr>
          <w:rFonts w:cstheme="minorHAnsi"/>
          <w:sz w:val="24"/>
          <w:szCs w:val="24"/>
        </w:rPr>
        <w:br w:type="page"/>
      </w:r>
    </w:p>
    <w:p w14:paraId="2BB03ED3" w14:textId="7256B3C0" w:rsidR="00A20E0A" w:rsidRPr="00A80B95" w:rsidRDefault="006076F3" w:rsidP="00255B0D">
      <w:pPr>
        <w:pStyle w:val="Nagwek2"/>
        <w:rPr>
          <w:rFonts w:asciiTheme="minorHAnsi" w:hAnsiTheme="minorHAnsi" w:cstheme="minorHAnsi"/>
          <w:color w:val="FF0000"/>
          <w:sz w:val="24"/>
          <w:szCs w:val="24"/>
        </w:rPr>
      </w:pPr>
      <w:bookmarkStart w:id="15" w:name="_Toc153350741"/>
      <w:r w:rsidRPr="00A80B95">
        <w:rPr>
          <w:rFonts w:asciiTheme="minorHAnsi" w:hAnsiTheme="minorHAnsi" w:cstheme="minorHAnsi"/>
          <w:sz w:val="24"/>
          <w:szCs w:val="24"/>
        </w:rPr>
        <w:lastRenderedPageBreak/>
        <w:t>4</w:t>
      </w:r>
      <w:r w:rsidR="00B45C71" w:rsidRPr="00A80B95">
        <w:rPr>
          <w:rFonts w:asciiTheme="minorHAnsi" w:hAnsiTheme="minorHAnsi" w:cstheme="minorHAnsi"/>
          <w:sz w:val="24"/>
          <w:szCs w:val="24"/>
        </w:rPr>
        <w:t>C</w:t>
      </w:r>
      <w:r w:rsidR="00A20E0A" w:rsidRPr="00A80B95">
        <w:rPr>
          <w:rFonts w:asciiTheme="minorHAnsi" w:hAnsiTheme="minorHAnsi" w:cstheme="minorHAnsi"/>
          <w:sz w:val="24"/>
          <w:szCs w:val="24"/>
        </w:rPr>
        <w:t>. Zabytki ruchome</w:t>
      </w:r>
      <w:bookmarkEnd w:id="14"/>
      <w:bookmarkEnd w:id="15"/>
      <w:r w:rsidR="00A20E0A" w:rsidRPr="00A80B95">
        <w:rPr>
          <w:rFonts w:asciiTheme="minorHAnsi" w:hAnsiTheme="minorHAnsi" w:cstheme="minorHAnsi"/>
          <w:sz w:val="24"/>
          <w:szCs w:val="24"/>
        </w:rPr>
        <w:t xml:space="preserve"> </w:t>
      </w:r>
    </w:p>
    <w:p w14:paraId="2366FD85" w14:textId="77777777" w:rsidR="00093D76" w:rsidRPr="00A80B95" w:rsidRDefault="00A20E0A" w:rsidP="00255B0D">
      <w:pPr>
        <w:autoSpaceDE w:val="0"/>
        <w:autoSpaceDN w:val="0"/>
        <w:adjustRightInd w:val="0"/>
        <w:spacing w:after="0" w:line="360" w:lineRule="auto"/>
        <w:jc w:val="both"/>
        <w:rPr>
          <w:rFonts w:cstheme="minorHAnsi"/>
          <w:sz w:val="24"/>
          <w:szCs w:val="24"/>
        </w:rPr>
      </w:pPr>
      <w:r w:rsidRPr="00A80B95">
        <w:rPr>
          <w:rFonts w:cstheme="minorHAnsi"/>
          <w:sz w:val="24"/>
          <w:szCs w:val="24"/>
        </w:rPr>
        <w:t xml:space="preserve">Zabytki ruchome na terenie gminy Jednorożec związane są z dominującą na tym obszarze religią katolicką. Zalicza się do nich wyposażenie kościołów w </w:t>
      </w:r>
      <w:r w:rsidR="00D3150D" w:rsidRPr="00A80B95">
        <w:rPr>
          <w:rFonts w:cstheme="minorHAnsi"/>
          <w:sz w:val="24"/>
          <w:szCs w:val="24"/>
        </w:rPr>
        <w:t xml:space="preserve">Parciakach i Olszewce, własność parafialna, </w:t>
      </w:r>
      <w:r w:rsidRPr="00A80B95">
        <w:rPr>
          <w:rFonts w:cstheme="minorHAnsi"/>
          <w:sz w:val="24"/>
          <w:szCs w:val="24"/>
        </w:rPr>
        <w:t xml:space="preserve">oraz liczne </w:t>
      </w:r>
      <w:r w:rsidR="00093D76" w:rsidRPr="00A80B95">
        <w:rPr>
          <w:rFonts w:cstheme="minorHAnsi"/>
          <w:sz w:val="24"/>
          <w:szCs w:val="24"/>
        </w:rPr>
        <w:t xml:space="preserve">figury, krzyże i </w:t>
      </w:r>
      <w:r w:rsidR="005F1484" w:rsidRPr="00A80B95">
        <w:rPr>
          <w:rFonts w:cstheme="minorHAnsi"/>
          <w:sz w:val="24"/>
          <w:szCs w:val="24"/>
        </w:rPr>
        <w:t>kapliczki, które fundowane był</w:t>
      </w:r>
      <w:r w:rsidRPr="00A80B95">
        <w:rPr>
          <w:rFonts w:cstheme="minorHAnsi"/>
          <w:sz w:val="24"/>
          <w:szCs w:val="24"/>
        </w:rPr>
        <w:t>y przez miejscową ludność. Są one materialnym dowodem duchowości mieszkańców tego region</w:t>
      </w:r>
      <w:r w:rsidR="005F1484" w:rsidRPr="00A80B95">
        <w:rPr>
          <w:rFonts w:cstheme="minorHAnsi"/>
          <w:sz w:val="24"/>
          <w:szCs w:val="24"/>
        </w:rPr>
        <w:t>u oraz świadectwem ich tożsamości</w:t>
      </w:r>
      <w:r w:rsidR="00D3150D" w:rsidRPr="00A80B95">
        <w:rPr>
          <w:rFonts w:cstheme="minorHAnsi"/>
          <w:sz w:val="24"/>
          <w:szCs w:val="24"/>
        </w:rPr>
        <w:t>.</w:t>
      </w:r>
    </w:p>
    <w:p w14:paraId="41189B20" w14:textId="4C31234B" w:rsidR="00A20E0A" w:rsidRPr="00A80B95" w:rsidRDefault="003E251B" w:rsidP="00255B0D">
      <w:pPr>
        <w:spacing w:line="360" w:lineRule="auto"/>
        <w:ind w:firstLine="720"/>
        <w:jc w:val="both"/>
        <w:rPr>
          <w:rFonts w:cstheme="minorHAnsi"/>
          <w:sz w:val="24"/>
          <w:szCs w:val="24"/>
        </w:rPr>
      </w:pPr>
      <w:r w:rsidRPr="00A80B95">
        <w:rPr>
          <w:rFonts w:cstheme="minorHAnsi"/>
          <w:sz w:val="24"/>
          <w:szCs w:val="24"/>
        </w:rPr>
        <w:t>U</w:t>
      </w:r>
      <w:r w:rsidR="00A20E0A" w:rsidRPr="00A80B95">
        <w:rPr>
          <w:rFonts w:cstheme="minorHAnsi"/>
          <w:sz w:val="24"/>
          <w:szCs w:val="24"/>
        </w:rPr>
        <w:t xml:space="preserve">stawa z dnia 23 lipca 2003 r. o ochronie zabytków i opiece nad zabytkami </w:t>
      </w:r>
      <w:r w:rsidR="00A80B95">
        <w:rPr>
          <w:rFonts w:cstheme="minorHAnsi"/>
          <w:sz w:val="24"/>
          <w:szCs w:val="24"/>
        </w:rPr>
        <w:br/>
      </w:r>
      <w:r w:rsidR="00A20E0A" w:rsidRPr="00A80B95">
        <w:rPr>
          <w:rFonts w:cstheme="minorHAnsi"/>
          <w:sz w:val="24"/>
          <w:szCs w:val="24"/>
        </w:rPr>
        <w:t>(Dz. U. z 20</w:t>
      </w:r>
      <w:r w:rsidR="00A80B95">
        <w:rPr>
          <w:rFonts w:cstheme="minorHAnsi"/>
          <w:sz w:val="24"/>
          <w:szCs w:val="24"/>
        </w:rPr>
        <w:t>22</w:t>
      </w:r>
      <w:r w:rsidR="00A20E0A" w:rsidRPr="00A80B95">
        <w:rPr>
          <w:rFonts w:cstheme="minorHAnsi"/>
          <w:sz w:val="24"/>
          <w:szCs w:val="24"/>
        </w:rPr>
        <w:t xml:space="preserve"> r., poz. </w:t>
      </w:r>
      <w:r w:rsidR="00A80B95">
        <w:rPr>
          <w:rFonts w:cstheme="minorHAnsi"/>
          <w:sz w:val="24"/>
          <w:szCs w:val="24"/>
        </w:rPr>
        <w:t>840</w:t>
      </w:r>
      <w:r w:rsidR="00A20E0A" w:rsidRPr="00A80B95">
        <w:rPr>
          <w:rFonts w:cstheme="minorHAnsi"/>
          <w:sz w:val="24"/>
          <w:szCs w:val="24"/>
        </w:rPr>
        <w:t xml:space="preserve">, ze zm.) nie wprowadza obowiązku ujęcia w gminnej ewidencji </w:t>
      </w:r>
      <w:r w:rsidR="00A80B95">
        <w:rPr>
          <w:rFonts w:cstheme="minorHAnsi"/>
          <w:sz w:val="24"/>
          <w:szCs w:val="24"/>
        </w:rPr>
        <w:br/>
      </w:r>
      <w:r w:rsidR="00817340" w:rsidRPr="00A80B95">
        <w:rPr>
          <w:rFonts w:cstheme="minorHAnsi"/>
          <w:sz w:val="24"/>
          <w:szCs w:val="24"/>
        </w:rPr>
        <w:t xml:space="preserve">i </w:t>
      </w:r>
      <w:r w:rsidR="006012D9">
        <w:rPr>
          <w:rFonts w:cstheme="minorHAnsi"/>
          <w:sz w:val="24"/>
          <w:szCs w:val="24"/>
        </w:rPr>
        <w:t xml:space="preserve">programie opieki </w:t>
      </w:r>
      <w:r w:rsidR="00817340" w:rsidRPr="00A80B95">
        <w:rPr>
          <w:rFonts w:cstheme="minorHAnsi"/>
          <w:sz w:val="24"/>
          <w:szCs w:val="24"/>
        </w:rPr>
        <w:t>n</w:t>
      </w:r>
      <w:r w:rsidR="006012D9">
        <w:rPr>
          <w:rFonts w:cstheme="minorHAnsi"/>
          <w:sz w:val="24"/>
          <w:szCs w:val="24"/>
        </w:rPr>
        <w:t>ad zabytkami</w:t>
      </w:r>
      <w:r w:rsidR="00817340" w:rsidRPr="00A80B95">
        <w:rPr>
          <w:rFonts w:cstheme="minorHAnsi"/>
          <w:sz w:val="24"/>
          <w:szCs w:val="24"/>
        </w:rPr>
        <w:t xml:space="preserve"> </w:t>
      </w:r>
      <w:r w:rsidR="00A20E0A" w:rsidRPr="00A80B95">
        <w:rPr>
          <w:rFonts w:cstheme="minorHAnsi"/>
          <w:sz w:val="24"/>
          <w:szCs w:val="24"/>
        </w:rPr>
        <w:t>zabytków ruchomych</w:t>
      </w:r>
      <w:r w:rsidRPr="00A80B95">
        <w:rPr>
          <w:rFonts w:cstheme="minorHAnsi"/>
          <w:sz w:val="24"/>
          <w:szCs w:val="24"/>
        </w:rPr>
        <w:t xml:space="preserve">. </w:t>
      </w:r>
      <w:r w:rsidR="00D3150D" w:rsidRPr="00A80B95">
        <w:rPr>
          <w:rFonts w:cstheme="minorHAnsi"/>
          <w:sz w:val="24"/>
          <w:szCs w:val="24"/>
        </w:rPr>
        <w:t>J</w:t>
      </w:r>
      <w:r w:rsidR="00D966C6" w:rsidRPr="00A80B95">
        <w:rPr>
          <w:rFonts w:cstheme="minorHAnsi"/>
          <w:sz w:val="24"/>
          <w:szCs w:val="24"/>
        </w:rPr>
        <w:t>ednak ich spis został opracowany dla celów inwentaryzacyjnych i jest dostępny w U</w:t>
      </w:r>
      <w:r w:rsidR="00A80B95">
        <w:rPr>
          <w:rFonts w:cstheme="minorHAnsi"/>
          <w:sz w:val="24"/>
          <w:szCs w:val="24"/>
        </w:rPr>
        <w:t xml:space="preserve">rzędzie </w:t>
      </w:r>
      <w:r w:rsidR="00D966C6" w:rsidRPr="00A80B95">
        <w:rPr>
          <w:rFonts w:cstheme="minorHAnsi"/>
          <w:sz w:val="24"/>
          <w:szCs w:val="24"/>
        </w:rPr>
        <w:t>G</w:t>
      </w:r>
      <w:r w:rsidR="00A80B95">
        <w:rPr>
          <w:rFonts w:cstheme="minorHAnsi"/>
          <w:sz w:val="24"/>
          <w:szCs w:val="24"/>
        </w:rPr>
        <w:t>miny</w:t>
      </w:r>
      <w:r w:rsidR="00D966C6" w:rsidRPr="00A80B95">
        <w:rPr>
          <w:rFonts w:cstheme="minorHAnsi"/>
          <w:sz w:val="24"/>
          <w:szCs w:val="24"/>
        </w:rPr>
        <w:t xml:space="preserve">. </w:t>
      </w:r>
      <w:r w:rsidR="00A20E0A" w:rsidRPr="00A80B95">
        <w:rPr>
          <w:rFonts w:cstheme="minorHAnsi"/>
          <w:sz w:val="24"/>
          <w:szCs w:val="24"/>
        </w:rPr>
        <w:t xml:space="preserve">Po rozpoznaniu środowiska kulturowego gminy Jednorożec </w:t>
      </w:r>
      <w:r w:rsidRPr="00A80B95">
        <w:rPr>
          <w:rFonts w:cstheme="minorHAnsi"/>
          <w:sz w:val="24"/>
          <w:szCs w:val="24"/>
        </w:rPr>
        <w:t>w spisie przedstawiono</w:t>
      </w:r>
      <w:r w:rsidR="00A20E0A" w:rsidRPr="00A80B95">
        <w:rPr>
          <w:rFonts w:cstheme="minorHAnsi"/>
          <w:sz w:val="24"/>
          <w:szCs w:val="24"/>
        </w:rPr>
        <w:t xml:space="preserve"> 40 obiektów ruchomych </w:t>
      </w:r>
      <w:r w:rsidR="00A80B95">
        <w:rPr>
          <w:rFonts w:cstheme="minorHAnsi"/>
          <w:sz w:val="24"/>
          <w:szCs w:val="24"/>
        </w:rPr>
        <w:br/>
      </w:r>
      <w:r w:rsidR="00D966C6" w:rsidRPr="00A80B95">
        <w:rPr>
          <w:rFonts w:cstheme="minorHAnsi"/>
          <w:sz w:val="24"/>
          <w:szCs w:val="24"/>
        </w:rPr>
        <w:t xml:space="preserve">o </w:t>
      </w:r>
      <w:r w:rsidR="00A20E0A" w:rsidRPr="00A80B95">
        <w:rPr>
          <w:rFonts w:cstheme="minorHAnsi"/>
          <w:sz w:val="24"/>
          <w:szCs w:val="24"/>
        </w:rPr>
        <w:t>wartości</w:t>
      </w:r>
      <w:r w:rsidR="00D966C6" w:rsidRPr="00A80B95">
        <w:rPr>
          <w:rFonts w:cstheme="minorHAnsi"/>
          <w:sz w:val="24"/>
          <w:szCs w:val="24"/>
        </w:rPr>
        <w:t>ach zabytkowych</w:t>
      </w:r>
      <w:r w:rsidR="00A20E0A" w:rsidRPr="00A80B95">
        <w:rPr>
          <w:rFonts w:cstheme="minorHAnsi"/>
          <w:sz w:val="24"/>
          <w:szCs w:val="24"/>
        </w:rPr>
        <w:t xml:space="preserve">. </w:t>
      </w:r>
    </w:p>
    <w:p w14:paraId="68040339" w14:textId="77777777" w:rsidR="00523D86" w:rsidRPr="00A80B95" w:rsidRDefault="00523D86">
      <w:pPr>
        <w:rPr>
          <w:rFonts w:eastAsiaTheme="majorEastAsia" w:cstheme="minorHAnsi"/>
          <w:b/>
          <w:bCs/>
          <w:color w:val="00B050"/>
          <w:sz w:val="24"/>
          <w:szCs w:val="24"/>
        </w:rPr>
      </w:pPr>
      <w:bookmarkStart w:id="16" w:name="_Toc60669194"/>
      <w:r w:rsidRPr="00A80B95">
        <w:rPr>
          <w:rFonts w:cstheme="minorHAnsi"/>
          <w:sz w:val="24"/>
          <w:szCs w:val="24"/>
        </w:rPr>
        <w:br w:type="page"/>
      </w:r>
    </w:p>
    <w:p w14:paraId="7CFC916C" w14:textId="77777777" w:rsidR="00A20E0A" w:rsidRPr="00A80B95" w:rsidRDefault="006076F3" w:rsidP="00255B0D">
      <w:pPr>
        <w:pStyle w:val="Nagwek2"/>
        <w:rPr>
          <w:rFonts w:asciiTheme="minorHAnsi" w:hAnsiTheme="minorHAnsi" w:cstheme="minorHAnsi"/>
          <w:sz w:val="24"/>
          <w:szCs w:val="24"/>
        </w:rPr>
      </w:pPr>
      <w:bookmarkStart w:id="17" w:name="_Toc153350742"/>
      <w:r w:rsidRPr="00A80B95">
        <w:rPr>
          <w:rFonts w:asciiTheme="minorHAnsi" w:hAnsiTheme="minorHAnsi" w:cstheme="minorHAnsi"/>
          <w:sz w:val="24"/>
          <w:szCs w:val="24"/>
        </w:rPr>
        <w:lastRenderedPageBreak/>
        <w:t>4</w:t>
      </w:r>
      <w:r w:rsidR="00B45C71" w:rsidRPr="00A80B95">
        <w:rPr>
          <w:rFonts w:asciiTheme="minorHAnsi" w:hAnsiTheme="minorHAnsi" w:cstheme="minorHAnsi"/>
          <w:sz w:val="24"/>
          <w:szCs w:val="24"/>
        </w:rPr>
        <w:t>D</w:t>
      </w:r>
      <w:r w:rsidR="00A20E0A" w:rsidRPr="00A80B95">
        <w:rPr>
          <w:rFonts w:asciiTheme="minorHAnsi" w:hAnsiTheme="minorHAnsi" w:cstheme="minorHAnsi"/>
          <w:sz w:val="24"/>
          <w:szCs w:val="24"/>
        </w:rPr>
        <w:t>. Zabytki archeologiczne</w:t>
      </w:r>
      <w:bookmarkEnd w:id="16"/>
      <w:bookmarkEnd w:id="17"/>
    </w:p>
    <w:p w14:paraId="0063D5C6" w14:textId="72001971" w:rsidR="004F36D7" w:rsidRPr="00A80B95" w:rsidRDefault="00A20E0A" w:rsidP="00255B0D">
      <w:pPr>
        <w:autoSpaceDE w:val="0"/>
        <w:autoSpaceDN w:val="0"/>
        <w:adjustRightInd w:val="0"/>
        <w:spacing w:after="0" w:line="360" w:lineRule="auto"/>
        <w:jc w:val="both"/>
        <w:rPr>
          <w:rFonts w:cstheme="minorHAnsi"/>
          <w:sz w:val="24"/>
          <w:szCs w:val="24"/>
        </w:rPr>
      </w:pPr>
      <w:r w:rsidRPr="00A80B95">
        <w:rPr>
          <w:rFonts w:cstheme="minorHAnsi"/>
          <w:sz w:val="24"/>
          <w:szCs w:val="24"/>
        </w:rPr>
        <w:t xml:space="preserve">Pełna dokumentacja wyników badań archeologicznych dla terenu gminy Jednorożec </w:t>
      </w:r>
      <w:r w:rsidR="005266FE">
        <w:rPr>
          <w:rFonts w:cstheme="minorHAnsi"/>
          <w:sz w:val="24"/>
          <w:szCs w:val="24"/>
        </w:rPr>
        <w:br/>
      </w:r>
      <w:r w:rsidRPr="00A80B95">
        <w:rPr>
          <w:rFonts w:cstheme="minorHAnsi"/>
          <w:sz w:val="24"/>
          <w:szCs w:val="24"/>
        </w:rPr>
        <w:t xml:space="preserve">(karty AZP i sprawozdania) dostępna jest w Delegaturze WUOZ w Ostrołęce </w:t>
      </w:r>
      <w:r w:rsidR="005266FE">
        <w:rPr>
          <w:rFonts w:cstheme="minorHAnsi"/>
          <w:sz w:val="24"/>
          <w:szCs w:val="24"/>
        </w:rPr>
        <w:br/>
      </w:r>
      <w:r w:rsidRPr="00A80B95">
        <w:rPr>
          <w:rFonts w:cstheme="minorHAnsi"/>
          <w:sz w:val="24"/>
          <w:szCs w:val="24"/>
        </w:rPr>
        <w:t xml:space="preserve">oraz w Narodowym Instytucie Dziedzictwa w Warszawie. </w:t>
      </w:r>
      <w:r w:rsidR="00BF01C9" w:rsidRPr="00A80B95">
        <w:rPr>
          <w:rFonts w:cstheme="minorHAnsi"/>
          <w:sz w:val="24"/>
          <w:szCs w:val="24"/>
        </w:rPr>
        <w:t xml:space="preserve">W poniższym zestawieniu skorygowano informacje o lokalizacji stanowisk na podstawie analizy map z Wydziału Geodezji, Kartografii, Katastru i Gospodarki Nieruchomościami Starostwa Powiatowego </w:t>
      </w:r>
      <w:r w:rsidR="005266FE">
        <w:rPr>
          <w:rFonts w:cstheme="minorHAnsi"/>
          <w:sz w:val="24"/>
          <w:szCs w:val="24"/>
        </w:rPr>
        <w:br/>
      </w:r>
      <w:r w:rsidR="00BF01C9" w:rsidRPr="00A80B95">
        <w:rPr>
          <w:rFonts w:cstheme="minorHAnsi"/>
          <w:sz w:val="24"/>
          <w:szCs w:val="24"/>
        </w:rPr>
        <w:t>w Przasnyszu. Określono również poprzednio podawaną lokalizację.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2123"/>
        <w:gridCol w:w="1648"/>
        <w:gridCol w:w="4756"/>
      </w:tblGrid>
      <w:tr w:rsidR="009200A8" w:rsidRPr="003F000C" w14:paraId="03AD09E5" w14:textId="77777777" w:rsidTr="0041014C">
        <w:trPr>
          <w:jc w:val="center"/>
        </w:trPr>
        <w:tc>
          <w:tcPr>
            <w:tcW w:w="9062" w:type="dxa"/>
            <w:gridSpan w:val="4"/>
            <w:shd w:val="clear" w:color="auto" w:fill="92D050"/>
          </w:tcPr>
          <w:p w14:paraId="2F164049" w14:textId="77777777" w:rsidR="009200A8" w:rsidRPr="003F000C" w:rsidRDefault="009200A8" w:rsidP="0041014C">
            <w:pPr>
              <w:spacing w:after="0" w:line="336" w:lineRule="auto"/>
              <w:jc w:val="center"/>
              <w:rPr>
                <w:rFonts w:cstheme="minorHAnsi"/>
                <w:b/>
                <w:sz w:val="24"/>
                <w:szCs w:val="24"/>
              </w:rPr>
            </w:pPr>
            <w:r w:rsidRPr="003F000C">
              <w:rPr>
                <w:rFonts w:cstheme="minorHAnsi"/>
                <w:b/>
                <w:sz w:val="24"/>
                <w:szCs w:val="24"/>
              </w:rPr>
              <w:t>Zestawienie stanowisk archeologicznych</w:t>
            </w:r>
          </w:p>
        </w:tc>
      </w:tr>
      <w:tr w:rsidR="009200A8" w:rsidRPr="003F000C" w14:paraId="7BDB2FDA" w14:textId="77777777" w:rsidTr="0041014C">
        <w:trPr>
          <w:jc w:val="center"/>
        </w:trPr>
        <w:tc>
          <w:tcPr>
            <w:tcW w:w="535" w:type="dxa"/>
            <w:shd w:val="clear" w:color="auto" w:fill="92D050"/>
            <w:vAlign w:val="center"/>
          </w:tcPr>
          <w:p w14:paraId="206145EC" w14:textId="6BDA90B2" w:rsidR="009200A8" w:rsidRPr="003F000C" w:rsidRDefault="006012D9" w:rsidP="0041014C">
            <w:pPr>
              <w:autoSpaceDE w:val="0"/>
              <w:autoSpaceDN w:val="0"/>
              <w:adjustRightInd w:val="0"/>
              <w:spacing w:after="0" w:line="336" w:lineRule="auto"/>
              <w:jc w:val="both"/>
              <w:rPr>
                <w:rFonts w:cstheme="minorHAnsi"/>
                <w:b/>
                <w:sz w:val="24"/>
                <w:szCs w:val="24"/>
              </w:rPr>
            </w:pPr>
            <w:r w:rsidRPr="003F000C">
              <w:rPr>
                <w:rFonts w:cstheme="minorHAnsi"/>
                <w:b/>
                <w:sz w:val="24"/>
                <w:szCs w:val="24"/>
              </w:rPr>
              <w:t>Lp</w:t>
            </w:r>
            <w:r w:rsidR="009200A8" w:rsidRPr="003F000C">
              <w:rPr>
                <w:rFonts w:cstheme="minorHAnsi"/>
                <w:b/>
                <w:sz w:val="24"/>
                <w:szCs w:val="24"/>
              </w:rPr>
              <w:t>.</w:t>
            </w:r>
          </w:p>
        </w:tc>
        <w:tc>
          <w:tcPr>
            <w:tcW w:w="2123" w:type="dxa"/>
            <w:shd w:val="clear" w:color="auto" w:fill="92D050"/>
            <w:vAlign w:val="center"/>
          </w:tcPr>
          <w:p w14:paraId="4EC43D42" w14:textId="57583EFA" w:rsidR="009200A8" w:rsidRPr="003F000C" w:rsidRDefault="006012D9" w:rsidP="0041014C">
            <w:pPr>
              <w:autoSpaceDE w:val="0"/>
              <w:autoSpaceDN w:val="0"/>
              <w:adjustRightInd w:val="0"/>
              <w:spacing w:after="0" w:line="336" w:lineRule="auto"/>
              <w:jc w:val="center"/>
              <w:rPr>
                <w:rFonts w:cstheme="minorHAnsi"/>
                <w:b/>
                <w:sz w:val="24"/>
                <w:szCs w:val="24"/>
              </w:rPr>
            </w:pPr>
            <w:r w:rsidRPr="003F000C">
              <w:rPr>
                <w:rFonts w:cstheme="minorHAnsi"/>
                <w:b/>
                <w:sz w:val="24"/>
                <w:szCs w:val="24"/>
              </w:rPr>
              <w:t>M</w:t>
            </w:r>
            <w:r w:rsidR="009200A8" w:rsidRPr="003F000C">
              <w:rPr>
                <w:rFonts w:cstheme="minorHAnsi"/>
                <w:b/>
                <w:sz w:val="24"/>
                <w:szCs w:val="24"/>
              </w:rPr>
              <w:t>iejscowość</w:t>
            </w:r>
          </w:p>
        </w:tc>
        <w:tc>
          <w:tcPr>
            <w:tcW w:w="1648" w:type="dxa"/>
            <w:shd w:val="clear" w:color="auto" w:fill="92D050"/>
            <w:vAlign w:val="center"/>
          </w:tcPr>
          <w:p w14:paraId="596EF49A" w14:textId="6CC5C820" w:rsidR="009200A8" w:rsidRPr="003F000C" w:rsidRDefault="005266FE" w:rsidP="0041014C">
            <w:pPr>
              <w:autoSpaceDE w:val="0"/>
              <w:autoSpaceDN w:val="0"/>
              <w:adjustRightInd w:val="0"/>
              <w:spacing w:after="0" w:line="336" w:lineRule="auto"/>
              <w:jc w:val="center"/>
              <w:rPr>
                <w:rFonts w:cstheme="minorHAnsi"/>
                <w:b/>
                <w:sz w:val="24"/>
                <w:szCs w:val="24"/>
              </w:rPr>
            </w:pPr>
            <w:r w:rsidRPr="003F000C">
              <w:rPr>
                <w:rFonts w:cstheme="minorHAnsi"/>
                <w:b/>
                <w:sz w:val="24"/>
                <w:szCs w:val="24"/>
              </w:rPr>
              <w:t>N</w:t>
            </w:r>
            <w:r w:rsidR="009200A8" w:rsidRPr="003F000C">
              <w:rPr>
                <w:rFonts w:cstheme="minorHAnsi"/>
                <w:b/>
                <w:sz w:val="24"/>
                <w:szCs w:val="24"/>
              </w:rPr>
              <w:t>r obszaru/</w:t>
            </w:r>
            <w:r w:rsidRPr="003F000C">
              <w:rPr>
                <w:rFonts w:cstheme="minorHAnsi"/>
                <w:b/>
                <w:sz w:val="24"/>
                <w:szCs w:val="24"/>
              </w:rPr>
              <w:br/>
            </w:r>
            <w:r w:rsidR="009200A8" w:rsidRPr="003F000C">
              <w:rPr>
                <w:rFonts w:cstheme="minorHAnsi"/>
                <w:b/>
                <w:sz w:val="24"/>
                <w:szCs w:val="24"/>
              </w:rPr>
              <w:t>nr stanowiska na obszarze</w:t>
            </w:r>
          </w:p>
        </w:tc>
        <w:tc>
          <w:tcPr>
            <w:tcW w:w="4756" w:type="dxa"/>
            <w:shd w:val="clear" w:color="auto" w:fill="92D050"/>
            <w:vAlign w:val="center"/>
          </w:tcPr>
          <w:p w14:paraId="10AA99CE" w14:textId="72F3E530" w:rsidR="009200A8" w:rsidRPr="003F000C" w:rsidRDefault="006012D9" w:rsidP="0041014C">
            <w:pPr>
              <w:autoSpaceDE w:val="0"/>
              <w:autoSpaceDN w:val="0"/>
              <w:adjustRightInd w:val="0"/>
              <w:spacing w:after="0" w:line="336" w:lineRule="auto"/>
              <w:jc w:val="center"/>
              <w:rPr>
                <w:rFonts w:cstheme="minorHAnsi"/>
                <w:b/>
                <w:sz w:val="24"/>
                <w:szCs w:val="24"/>
              </w:rPr>
            </w:pPr>
            <w:r w:rsidRPr="003F000C">
              <w:rPr>
                <w:rFonts w:cstheme="minorHAnsi"/>
                <w:b/>
                <w:sz w:val="24"/>
                <w:szCs w:val="24"/>
              </w:rPr>
              <w:t>O</w:t>
            </w:r>
            <w:r w:rsidR="009200A8" w:rsidRPr="003F000C">
              <w:rPr>
                <w:rFonts w:cstheme="minorHAnsi"/>
                <w:b/>
                <w:sz w:val="24"/>
                <w:szCs w:val="24"/>
              </w:rPr>
              <w:t>kreślenie obiektu/kultura</w:t>
            </w:r>
          </w:p>
        </w:tc>
      </w:tr>
      <w:tr w:rsidR="009200A8" w:rsidRPr="003F000C" w14:paraId="3E07E567" w14:textId="77777777" w:rsidTr="0041014C">
        <w:trPr>
          <w:jc w:val="center"/>
        </w:trPr>
        <w:tc>
          <w:tcPr>
            <w:tcW w:w="535" w:type="dxa"/>
          </w:tcPr>
          <w:p w14:paraId="22C7AAFE" w14:textId="77777777" w:rsidR="009200A8" w:rsidRPr="003F000C" w:rsidRDefault="009200A8" w:rsidP="0041014C">
            <w:pPr>
              <w:autoSpaceDE w:val="0"/>
              <w:autoSpaceDN w:val="0"/>
              <w:adjustRightInd w:val="0"/>
              <w:spacing w:after="0" w:line="336" w:lineRule="auto"/>
              <w:jc w:val="both"/>
              <w:rPr>
                <w:rFonts w:cstheme="minorHAnsi"/>
                <w:b/>
                <w:sz w:val="24"/>
                <w:szCs w:val="24"/>
              </w:rPr>
            </w:pPr>
            <w:r w:rsidRPr="003F000C">
              <w:rPr>
                <w:rFonts w:cstheme="minorHAnsi"/>
                <w:b/>
                <w:sz w:val="24"/>
                <w:szCs w:val="24"/>
              </w:rPr>
              <w:t>1</w:t>
            </w:r>
          </w:p>
        </w:tc>
        <w:tc>
          <w:tcPr>
            <w:tcW w:w="2123" w:type="dxa"/>
          </w:tcPr>
          <w:p w14:paraId="60F7A238" w14:textId="77777777" w:rsidR="009200A8" w:rsidRPr="003F000C" w:rsidRDefault="009200A8" w:rsidP="0041014C">
            <w:pPr>
              <w:autoSpaceDE w:val="0"/>
              <w:autoSpaceDN w:val="0"/>
              <w:adjustRightInd w:val="0"/>
              <w:spacing w:after="0" w:line="336" w:lineRule="auto"/>
              <w:jc w:val="both"/>
              <w:rPr>
                <w:rFonts w:cstheme="minorHAnsi"/>
                <w:sz w:val="24"/>
                <w:szCs w:val="24"/>
              </w:rPr>
            </w:pPr>
            <w:r w:rsidRPr="003F000C">
              <w:rPr>
                <w:rFonts w:cstheme="minorHAnsi"/>
                <w:sz w:val="24"/>
                <w:szCs w:val="24"/>
              </w:rPr>
              <w:t>Budy Rządowe</w:t>
            </w:r>
          </w:p>
        </w:tc>
        <w:tc>
          <w:tcPr>
            <w:tcW w:w="1648" w:type="dxa"/>
          </w:tcPr>
          <w:p w14:paraId="17173748"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37-67/5</w:t>
            </w:r>
          </w:p>
        </w:tc>
        <w:tc>
          <w:tcPr>
            <w:tcW w:w="4756" w:type="dxa"/>
          </w:tcPr>
          <w:p w14:paraId="70B07F13"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ślad osadnictwa (epoka brązu)</w:t>
            </w:r>
          </w:p>
        </w:tc>
      </w:tr>
      <w:tr w:rsidR="009200A8" w:rsidRPr="003F000C" w14:paraId="2C34FD5A" w14:textId="77777777" w:rsidTr="0041014C">
        <w:trPr>
          <w:jc w:val="center"/>
        </w:trPr>
        <w:tc>
          <w:tcPr>
            <w:tcW w:w="535" w:type="dxa"/>
          </w:tcPr>
          <w:p w14:paraId="4FF870AA" w14:textId="77777777" w:rsidR="009200A8" w:rsidRPr="003F000C" w:rsidRDefault="009200A8" w:rsidP="0041014C">
            <w:pPr>
              <w:autoSpaceDE w:val="0"/>
              <w:autoSpaceDN w:val="0"/>
              <w:adjustRightInd w:val="0"/>
              <w:spacing w:after="0" w:line="336" w:lineRule="auto"/>
              <w:jc w:val="both"/>
              <w:rPr>
                <w:rFonts w:cstheme="minorHAnsi"/>
                <w:b/>
                <w:sz w:val="24"/>
                <w:szCs w:val="24"/>
              </w:rPr>
            </w:pPr>
            <w:r w:rsidRPr="003F000C">
              <w:rPr>
                <w:rFonts w:cstheme="minorHAnsi"/>
                <w:b/>
                <w:sz w:val="24"/>
                <w:szCs w:val="24"/>
              </w:rPr>
              <w:t>2</w:t>
            </w:r>
          </w:p>
        </w:tc>
        <w:tc>
          <w:tcPr>
            <w:tcW w:w="2123" w:type="dxa"/>
          </w:tcPr>
          <w:p w14:paraId="09071835" w14:textId="77777777" w:rsidR="009200A8" w:rsidRPr="003F000C" w:rsidRDefault="009200A8" w:rsidP="0041014C">
            <w:pPr>
              <w:autoSpaceDE w:val="0"/>
              <w:autoSpaceDN w:val="0"/>
              <w:adjustRightInd w:val="0"/>
              <w:spacing w:after="0" w:line="336" w:lineRule="auto"/>
              <w:jc w:val="both"/>
              <w:rPr>
                <w:rFonts w:cstheme="minorHAnsi"/>
                <w:sz w:val="24"/>
                <w:szCs w:val="24"/>
              </w:rPr>
            </w:pPr>
            <w:r w:rsidRPr="003F000C">
              <w:rPr>
                <w:rFonts w:cstheme="minorHAnsi"/>
                <w:sz w:val="24"/>
                <w:szCs w:val="24"/>
              </w:rPr>
              <w:t>Budy Rządowe</w:t>
            </w:r>
          </w:p>
        </w:tc>
        <w:tc>
          <w:tcPr>
            <w:tcW w:w="1648" w:type="dxa"/>
          </w:tcPr>
          <w:p w14:paraId="703852B0"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37-67/6</w:t>
            </w:r>
          </w:p>
        </w:tc>
        <w:tc>
          <w:tcPr>
            <w:tcW w:w="4756" w:type="dxa"/>
          </w:tcPr>
          <w:p w14:paraId="3BC914F0"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osada (epoka brązu)</w:t>
            </w:r>
          </w:p>
        </w:tc>
      </w:tr>
      <w:tr w:rsidR="009200A8" w:rsidRPr="003F000C" w14:paraId="311D951F" w14:textId="77777777" w:rsidTr="0041014C">
        <w:trPr>
          <w:jc w:val="center"/>
        </w:trPr>
        <w:tc>
          <w:tcPr>
            <w:tcW w:w="535" w:type="dxa"/>
          </w:tcPr>
          <w:p w14:paraId="07E82816" w14:textId="77777777" w:rsidR="009200A8" w:rsidRPr="003F000C" w:rsidRDefault="009200A8" w:rsidP="0041014C">
            <w:pPr>
              <w:autoSpaceDE w:val="0"/>
              <w:autoSpaceDN w:val="0"/>
              <w:adjustRightInd w:val="0"/>
              <w:spacing w:after="0" w:line="336" w:lineRule="auto"/>
              <w:jc w:val="both"/>
              <w:rPr>
                <w:rFonts w:cstheme="minorHAnsi"/>
                <w:b/>
                <w:sz w:val="24"/>
                <w:szCs w:val="24"/>
              </w:rPr>
            </w:pPr>
            <w:r w:rsidRPr="003F000C">
              <w:rPr>
                <w:rFonts w:cstheme="minorHAnsi"/>
                <w:b/>
                <w:sz w:val="24"/>
                <w:szCs w:val="24"/>
              </w:rPr>
              <w:t>3</w:t>
            </w:r>
          </w:p>
        </w:tc>
        <w:tc>
          <w:tcPr>
            <w:tcW w:w="2123" w:type="dxa"/>
          </w:tcPr>
          <w:p w14:paraId="705684EB" w14:textId="77777777" w:rsidR="009200A8" w:rsidRPr="003F000C" w:rsidRDefault="009200A8" w:rsidP="0041014C">
            <w:pPr>
              <w:autoSpaceDE w:val="0"/>
              <w:autoSpaceDN w:val="0"/>
              <w:adjustRightInd w:val="0"/>
              <w:spacing w:after="0" w:line="336" w:lineRule="auto"/>
              <w:jc w:val="both"/>
              <w:rPr>
                <w:rFonts w:cstheme="minorHAnsi"/>
                <w:sz w:val="24"/>
                <w:szCs w:val="24"/>
              </w:rPr>
            </w:pPr>
            <w:r w:rsidRPr="003F000C">
              <w:rPr>
                <w:rFonts w:cstheme="minorHAnsi"/>
                <w:sz w:val="24"/>
                <w:szCs w:val="24"/>
              </w:rPr>
              <w:t>Budy Rządowe</w:t>
            </w:r>
          </w:p>
        </w:tc>
        <w:tc>
          <w:tcPr>
            <w:tcW w:w="1648" w:type="dxa"/>
          </w:tcPr>
          <w:p w14:paraId="42361CAA"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37-67/7</w:t>
            </w:r>
          </w:p>
        </w:tc>
        <w:tc>
          <w:tcPr>
            <w:tcW w:w="4756" w:type="dxa"/>
          </w:tcPr>
          <w:p w14:paraId="30F671D0" w14:textId="34161B2D"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osada (epoka kamienia), osada (epoka brązu),</w:t>
            </w:r>
          </w:p>
          <w:p w14:paraId="7978FA0C" w14:textId="4F1D5401"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cmentarzysko? (epoka brązu)</w:t>
            </w:r>
          </w:p>
        </w:tc>
      </w:tr>
      <w:tr w:rsidR="009200A8" w:rsidRPr="003F000C" w14:paraId="50656979" w14:textId="77777777" w:rsidTr="0041014C">
        <w:trPr>
          <w:jc w:val="center"/>
        </w:trPr>
        <w:tc>
          <w:tcPr>
            <w:tcW w:w="535" w:type="dxa"/>
          </w:tcPr>
          <w:p w14:paraId="56EE9C5A" w14:textId="77777777" w:rsidR="009200A8" w:rsidRPr="003F000C" w:rsidRDefault="009200A8" w:rsidP="0041014C">
            <w:pPr>
              <w:autoSpaceDE w:val="0"/>
              <w:autoSpaceDN w:val="0"/>
              <w:adjustRightInd w:val="0"/>
              <w:spacing w:after="0" w:line="336" w:lineRule="auto"/>
              <w:jc w:val="both"/>
              <w:rPr>
                <w:rFonts w:cstheme="minorHAnsi"/>
                <w:b/>
                <w:sz w:val="24"/>
                <w:szCs w:val="24"/>
              </w:rPr>
            </w:pPr>
            <w:r w:rsidRPr="003F000C">
              <w:rPr>
                <w:rFonts w:cstheme="minorHAnsi"/>
                <w:b/>
                <w:sz w:val="24"/>
                <w:szCs w:val="24"/>
              </w:rPr>
              <w:t>4</w:t>
            </w:r>
          </w:p>
        </w:tc>
        <w:tc>
          <w:tcPr>
            <w:tcW w:w="2123" w:type="dxa"/>
          </w:tcPr>
          <w:p w14:paraId="1AF11D96" w14:textId="77777777" w:rsidR="009200A8" w:rsidRPr="003F000C" w:rsidRDefault="009200A8" w:rsidP="0041014C">
            <w:pPr>
              <w:autoSpaceDE w:val="0"/>
              <w:autoSpaceDN w:val="0"/>
              <w:adjustRightInd w:val="0"/>
              <w:spacing w:after="0" w:line="336" w:lineRule="auto"/>
              <w:jc w:val="both"/>
              <w:rPr>
                <w:rFonts w:cstheme="minorHAnsi"/>
                <w:sz w:val="24"/>
                <w:szCs w:val="24"/>
              </w:rPr>
            </w:pPr>
            <w:r w:rsidRPr="003F000C">
              <w:rPr>
                <w:rFonts w:cstheme="minorHAnsi"/>
                <w:sz w:val="24"/>
                <w:szCs w:val="24"/>
              </w:rPr>
              <w:t>Budy Rządowe</w:t>
            </w:r>
          </w:p>
        </w:tc>
        <w:tc>
          <w:tcPr>
            <w:tcW w:w="1648" w:type="dxa"/>
          </w:tcPr>
          <w:p w14:paraId="2F08C4C2"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37-67/8</w:t>
            </w:r>
          </w:p>
        </w:tc>
        <w:tc>
          <w:tcPr>
            <w:tcW w:w="4756" w:type="dxa"/>
          </w:tcPr>
          <w:p w14:paraId="7E7101F7"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ślad osadnictwa (neolit – kultura ceramiki sznurowej, epoka brązu, średniowiecze)</w:t>
            </w:r>
          </w:p>
        </w:tc>
      </w:tr>
      <w:tr w:rsidR="009200A8" w:rsidRPr="003F000C" w14:paraId="1402D8F9" w14:textId="77777777" w:rsidTr="0041014C">
        <w:trPr>
          <w:jc w:val="center"/>
        </w:trPr>
        <w:tc>
          <w:tcPr>
            <w:tcW w:w="535" w:type="dxa"/>
          </w:tcPr>
          <w:p w14:paraId="5D8C33D4" w14:textId="77777777" w:rsidR="009200A8" w:rsidRPr="003F000C" w:rsidRDefault="009200A8" w:rsidP="0041014C">
            <w:pPr>
              <w:autoSpaceDE w:val="0"/>
              <w:autoSpaceDN w:val="0"/>
              <w:adjustRightInd w:val="0"/>
              <w:spacing w:after="0" w:line="336" w:lineRule="auto"/>
              <w:jc w:val="both"/>
              <w:rPr>
                <w:rFonts w:cstheme="minorHAnsi"/>
                <w:b/>
                <w:sz w:val="24"/>
                <w:szCs w:val="24"/>
              </w:rPr>
            </w:pPr>
            <w:r w:rsidRPr="003F000C">
              <w:rPr>
                <w:rFonts w:cstheme="minorHAnsi"/>
                <w:b/>
                <w:sz w:val="24"/>
                <w:szCs w:val="24"/>
              </w:rPr>
              <w:t>5</w:t>
            </w:r>
          </w:p>
        </w:tc>
        <w:tc>
          <w:tcPr>
            <w:tcW w:w="2123" w:type="dxa"/>
          </w:tcPr>
          <w:p w14:paraId="66AD22EE" w14:textId="77777777" w:rsidR="009200A8" w:rsidRPr="003F000C" w:rsidRDefault="009200A8" w:rsidP="0041014C">
            <w:pPr>
              <w:autoSpaceDE w:val="0"/>
              <w:autoSpaceDN w:val="0"/>
              <w:adjustRightInd w:val="0"/>
              <w:spacing w:after="0" w:line="336" w:lineRule="auto"/>
              <w:jc w:val="both"/>
              <w:rPr>
                <w:rFonts w:cstheme="minorHAnsi"/>
                <w:sz w:val="24"/>
                <w:szCs w:val="24"/>
              </w:rPr>
            </w:pPr>
            <w:r w:rsidRPr="003F000C">
              <w:rPr>
                <w:rFonts w:cstheme="minorHAnsi"/>
                <w:sz w:val="24"/>
                <w:szCs w:val="24"/>
              </w:rPr>
              <w:t>Drążdżewo Nowe (lokalizacja według poprzedniej GEZ: Stegna)</w:t>
            </w:r>
          </w:p>
        </w:tc>
        <w:tc>
          <w:tcPr>
            <w:tcW w:w="1648" w:type="dxa"/>
          </w:tcPr>
          <w:p w14:paraId="1B21F947"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38-67/13</w:t>
            </w:r>
          </w:p>
        </w:tc>
        <w:tc>
          <w:tcPr>
            <w:tcW w:w="4756" w:type="dxa"/>
          </w:tcPr>
          <w:p w14:paraId="0164D317"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osada (średniowiecze, późne średniowiecze)</w:t>
            </w:r>
          </w:p>
        </w:tc>
      </w:tr>
      <w:tr w:rsidR="009200A8" w:rsidRPr="003F000C" w14:paraId="0241A51D" w14:textId="77777777" w:rsidTr="0041014C">
        <w:trPr>
          <w:jc w:val="center"/>
        </w:trPr>
        <w:tc>
          <w:tcPr>
            <w:tcW w:w="535" w:type="dxa"/>
          </w:tcPr>
          <w:p w14:paraId="4C4A841A" w14:textId="77777777" w:rsidR="009200A8" w:rsidRPr="003F000C" w:rsidRDefault="009200A8" w:rsidP="0041014C">
            <w:pPr>
              <w:autoSpaceDE w:val="0"/>
              <w:autoSpaceDN w:val="0"/>
              <w:adjustRightInd w:val="0"/>
              <w:spacing w:after="0" w:line="336" w:lineRule="auto"/>
              <w:jc w:val="both"/>
              <w:rPr>
                <w:rFonts w:cstheme="minorHAnsi"/>
                <w:b/>
                <w:sz w:val="24"/>
                <w:szCs w:val="24"/>
              </w:rPr>
            </w:pPr>
            <w:r w:rsidRPr="003F000C">
              <w:rPr>
                <w:rFonts w:cstheme="minorHAnsi"/>
                <w:b/>
                <w:sz w:val="24"/>
                <w:szCs w:val="24"/>
              </w:rPr>
              <w:t>6</w:t>
            </w:r>
          </w:p>
        </w:tc>
        <w:tc>
          <w:tcPr>
            <w:tcW w:w="2123" w:type="dxa"/>
          </w:tcPr>
          <w:p w14:paraId="61BAAEE6" w14:textId="77777777" w:rsidR="009200A8" w:rsidRPr="003F000C" w:rsidRDefault="009200A8" w:rsidP="0041014C">
            <w:pPr>
              <w:autoSpaceDE w:val="0"/>
              <w:autoSpaceDN w:val="0"/>
              <w:adjustRightInd w:val="0"/>
              <w:spacing w:after="0" w:line="336" w:lineRule="auto"/>
              <w:jc w:val="both"/>
              <w:rPr>
                <w:rFonts w:cstheme="minorHAnsi"/>
                <w:sz w:val="24"/>
                <w:szCs w:val="24"/>
              </w:rPr>
            </w:pPr>
            <w:r w:rsidRPr="003F000C">
              <w:rPr>
                <w:rFonts w:cstheme="minorHAnsi"/>
                <w:sz w:val="24"/>
                <w:szCs w:val="24"/>
              </w:rPr>
              <w:t>Drążdżewo Nowe (lokalizacja według poprzedniej GEZ: Stegna)</w:t>
            </w:r>
          </w:p>
        </w:tc>
        <w:tc>
          <w:tcPr>
            <w:tcW w:w="1648" w:type="dxa"/>
          </w:tcPr>
          <w:p w14:paraId="51D4A0CB"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38-67/14</w:t>
            </w:r>
          </w:p>
        </w:tc>
        <w:tc>
          <w:tcPr>
            <w:tcW w:w="4756" w:type="dxa"/>
          </w:tcPr>
          <w:p w14:paraId="65297385"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ślad osadnictwa (średniowiecze, późne średniowiecze)</w:t>
            </w:r>
          </w:p>
        </w:tc>
      </w:tr>
      <w:tr w:rsidR="009200A8" w:rsidRPr="003F000C" w14:paraId="3B969EA8" w14:textId="77777777" w:rsidTr="0041014C">
        <w:trPr>
          <w:jc w:val="center"/>
        </w:trPr>
        <w:tc>
          <w:tcPr>
            <w:tcW w:w="535" w:type="dxa"/>
          </w:tcPr>
          <w:p w14:paraId="2B67FD50" w14:textId="77777777" w:rsidR="009200A8" w:rsidRPr="003F000C" w:rsidRDefault="009200A8" w:rsidP="0041014C">
            <w:pPr>
              <w:autoSpaceDE w:val="0"/>
              <w:autoSpaceDN w:val="0"/>
              <w:adjustRightInd w:val="0"/>
              <w:spacing w:after="0" w:line="336" w:lineRule="auto"/>
              <w:jc w:val="both"/>
              <w:rPr>
                <w:rFonts w:cstheme="minorHAnsi"/>
                <w:b/>
                <w:sz w:val="24"/>
                <w:szCs w:val="24"/>
              </w:rPr>
            </w:pPr>
            <w:r w:rsidRPr="003F000C">
              <w:rPr>
                <w:rFonts w:cstheme="minorHAnsi"/>
                <w:b/>
                <w:sz w:val="24"/>
                <w:szCs w:val="24"/>
              </w:rPr>
              <w:t>7</w:t>
            </w:r>
          </w:p>
        </w:tc>
        <w:tc>
          <w:tcPr>
            <w:tcW w:w="2123" w:type="dxa"/>
          </w:tcPr>
          <w:p w14:paraId="4F6DAD3F" w14:textId="77777777" w:rsidR="009200A8" w:rsidRPr="003F000C" w:rsidRDefault="009200A8" w:rsidP="0041014C">
            <w:pPr>
              <w:autoSpaceDE w:val="0"/>
              <w:autoSpaceDN w:val="0"/>
              <w:adjustRightInd w:val="0"/>
              <w:spacing w:after="0" w:line="336" w:lineRule="auto"/>
              <w:jc w:val="both"/>
              <w:rPr>
                <w:rFonts w:cstheme="minorHAnsi"/>
                <w:sz w:val="24"/>
                <w:szCs w:val="24"/>
              </w:rPr>
            </w:pPr>
            <w:r w:rsidRPr="003F000C">
              <w:rPr>
                <w:rFonts w:cstheme="minorHAnsi"/>
                <w:sz w:val="24"/>
                <w:szCs w:val="24"/>
              </w:rPr>
              <w:t>Drążdżewo Nowe (lokalizacja według poprzedniej GEZ: Stegna)</w:t>
            </w:r>
          </w:p>
        </w:tc>
        <w:tc>
          <w:tcPr>
            <w:tcW w:w="1648" w:type="dxa"/>
          </w:tcPr>
          <w:p w14:paraId="3D9C29CC"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38-67/15</w:t>
            </w:r>
          </w:p>
        </w:tc>
        <w:tc>
          <w:tcPr>
            <w:tcW w:w="4756" w:type="dxa"/>
          </w:tcPr>
          <w:p w14:paraId="2AFC3DC5"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ślad osadnictwa</w:t>
            </w:r>
          </w:p>
          <w:p w14:paraId="29DA6D0F"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(średniowiecze, późne średniowiecze, nowożytność)</w:t>
            </w:r>
          </w:p>
        </w:tc>
      </w:tr>
      <w:tr w:rsidR="009200A8" w:rsidRPr="003F000C" w14:paraId="1276A1C5" w14:textId="77777777" w:rsidTr="0041014C">
        <w:trPr>
          <w:jc w:val="center"/>
        </w:trPr>
        <w:tc>
          <w:tcPr>
            <w:tcW w:w="535" w:type="dxa"/>
          </w:tcPr>
          <w:p w14:paraId="1C517471" w14:textId="77777777" w:rsidR="009200A8" w:rsidRPr="003F000C" w:rsidRDefault="009200A8" w:rsidP="0041014C">
            <w:pPr>
              <w:autoSpaceDE w:val="0"/>
              <w:autoSpaceDN w:val="0"/>
              <w:adjustRightInd w:val="0"/>
              <w:spacing w:after="0" w:line="336" w:lineRule="auto"/>
              <w:jc w:val="both"/>
              <w:rPr>
                <w:rFonts w:cstheme="minorHAnsi"/>
                <w:b/>
                <w:sz w:val="24"/>
                <w:szCs w:val="24"/>
              </w:rPr>
            </w:pPr>
            <w:r w:rsidRPr="003F000C">
              <w:rPr>
                <w:rFonts w:cstheme="minorHAnsi"/>
                <w:b/>
                <w:sz w:val="24"/>
                <w:szCs w:val="24"/>
              </w:rPr>
              <w:t>8</w:t>
            </w:r>
          </w:p>
        </w:tc>
        <w:tc>
          <w:tcPr>
            <w:tcW w:w="2123" w:type="dxa"/>
          </w:tcPr>
          <w:p w14:paraId="7BECCB9E" w14:textId="77777777" w:rsidR="009200A8" w:rsidRPr="003F000C" w:rsidRDefault="009200A8" w:rsidP="0041014C">
            <w:pPr>
              <w:autoSpaceDE w:val="0"/>
              <w:autoSpaceDN w:val="0"/>
              <w:adjustRightInd w:val="0"/>
              <w:spacing w:after="0" w:line="336" w:lineRule="auto"/>
              <w:jc w:val="both"/>
              <w:rPr>
                <w:rFonts w:cstheme="minorHAnsi"/>
                <w:sz w:val="24"/>
                <w:szCs w:val="24"/>
              </w:rPr>
            </w:pPr>
            <w:r w:rsidRPr="003F000C">
              <w:rPr>
                <w:rFonts w:cstheme="minorHAnsi"/>
                <w:sz w:val="24"/>
                <w:szCs w:val="24"/>
              </w:rPr>
              <w:t>Drążdżewo Nowe (lokalizacja według poprzedniej GEZ: Stegna)</w:t>
            </w:r>
          </w:p>
        </w:tc>
        <w:tc>
          <w:tcPr>
            <w:tcW w:w="1648" w:type="dxa"/>
          </w:tcPr>
          <w:p w14:paraId="464C71EC"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38-67/16</w:t>
            </w:r>
          </w:p>
        </w:tc>
        <w:tc>
          <w:tcPr>
            <w:tcW w:w="4756" w:type="dxa"/>
          </w:tcPr>
          <w:p w14:paraId="7DBB3895"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osada (późne średniowiecze, nowożytność)</w:t>
            </w:r>
          </w:p>
        </w:tc>
      </w:tr>
      <w:tr w:rsidR="009200A8" w:rsidRPr="003F000C" w14:paraId="5C0C745A" w14:textId="77777777" w:rsidTr="0041014C">
        <w:trPr>
          <w:jc w:val="center"/>
        </w:trPr>
        <w:tc>
          <w:tcPr>
            <w:tcW w:w="535" w:type="dxa"/>
          </w:tcPr>
          <w:p w14:paraId="6C28BCEF" w14:textId="77777777" w:rsidR="009200A8" w:rsidRPr="003F000C" w:rsidRDefault="009200A8" w:rsidP="0041014C">
            <w:pPr>
              <w:autoSpaceDE w:val="0"/>
              <w:autoSpaceDN w:val="0"/>
              <w:adjustRightInd w:val="0"/>
              <w:spacing w:after="0" w:line="336" w:lineRule="auto"/>
              <w:jc w:val="both"/>
              <w:rPr>
                <w:rFonts w:cstheme="minorHAnsi"/>
                <w:b/>
                <w:sz w:val="24"/>
                <w:szCs w:val="24"/>
              </w:rPr>
            </w:pPr>
            <w:r w:rsidRPr="003F000C">
              <w:rPr>
                <w:rFonts w:cstheme="minorHAnsi"/>
                <w:b/>
                <w:sz w:val="24"/>
                <w:szCs w:val="24"/>
              </w:rPr>
              <w:lastRenderedPageBreak/>
              <w:t>9</w:t>
            </w:r>
          </w:p>
        </w:tc>
        <w:tc>
          <w:tcPr>
            <w:tcW w:w="2123" w:type="dxa"/>
          </w:tcPr>
          <w:p w14:paraId="71E509C4" w14:textId="77777777" w:rsidR="009200A8" w:rsidRPr="003F000C" w:rsidRDefault="009200A8" w:rsidP="0041014C">
            <w:pPr>
              <w:autoSpaceDE w:val="0"/>
              <w:autoSpaceDN w:val="0"/>
              <w:adjustRightInd w:val="0"/>
              <w:spacing w:after="0" w:line="336" w:lineRule="auto"/>
              <w:jc w:val="both"/>
              <w:rPr>
                <w:rFonts w:cstheme="minorHAnsi"/>
                <w:sz w:val="24"/>
                <w:szCs w:val="24"/>
              </w:rPr>
            </w:pPr>
            <w:r w:rsidRPr="003F000C">
              <w:rPr>
                <w:rFonts w:cstheme="minorHAnsi"/>
                <w:sz w:val="24"/>
                <w:szCs w:val="24"/>
              </w:rPr>
              <w:t>Jednorożec</w:t>
            </w:r>
          </w:p>
        </w:tc>
        <w:tc>
          <w:tcPr>
            <w:tcW w:w="1648" w:type="dxa"/>
          </w:tcPr>
          <w:p w14:paraId="7AB4A899"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37-67/2</w:t>
            </w:r>
          </w:p>
        </w:tc>
        <w:tc>
          <w:tcPr>
            <w:tcW w:w="4756" w:type="dxa"/>
          </w:tcPr>
          <w:p w14:paraId="7FB4F448"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osada (XIV–XVI w.)</w:t>
            </w:r>
          </w:p>
        </w:tc>
      </w:tr>
      <w:tr w:rsidR="009200A8" w:rsidRPr="003F000C" w14:paraId="3B077010" w14:textId="77777777" w:rsidTr="0041014C">
        <w:trPr>
          <w:jc w:val="center"/>
        </w:trPr>
        <w:tc>
          <w:tcPr>
            <w:tcW w:w="535" w:type="dxa"/>
          </w:tcPr>
          <w:p w14:paraId="64D886D2" w14:textId="77777777" w:rsidR="009200A8" w:rsidRPr="003F000C" w:rsidRDefault="009200A8" w:rsidP="0041014C">
            <w:pPr>
              <w:autoSpaceDE w:val="0"/>
              <w:autoSpaceDN w:val="0"/>
              <w:adjustRightInd w:val="0"/>
              <w:spacing w:after="0" w:line="336" w:lineRule="auto"/>
              <w:jc w:val="both"/>
              <w:rPr>
                <w:rFonts w:cstheme="minorHAnsi"/>
                <w:b/>
                <w:sz w:val="24"/>
                <w:szCs w:val="24"/>
              </w:rPr>
            </w:pPr>
            <w:r w:rsidRPr="003F000C">
              <w:rPr>
                <w:rFonts w:cstheme="minorHAnsi"/>
                <w:b/>
                <w:sz w:val="24"/>
                <w:szCs w:val="24"/>
              </w:rPr>
              <w:t>10</w:t>
            </w:r>
          </w:p>
        </w:tc>
        <w:tc>
          <w:tcPr>
            <w:tcW w:w="2123" w:type="dxa"/>
          </w:tcPr>
          <w:p w14:paraId="61B9163B" w14:textId="77777777" w:rsidR="009200A8" w:rsidRPr="003F000C" w:rsidRDefault="009200A8" w:rsidP="0041014C">
            <w:pPr>
              <w:autoSpaceDE w:val="0"/>
              <w:autoSpaceDN w:val="0"/>
              <w:adjustRightInd w:val="0"/>
              <w:spacing w:after="0" w:line="336" w:lineRule="auto"/>
              <w:jc w:val="both"/>
              <w:rPr>
                <w:rFonts w:cstheme="minorHAnsi"/>
                <w:sz w:val="24"/>
                <w:szCs w:val="24"/>
              </w:rPr>
            </w:pPr>
            <w:r w:rsidRPr="003F000C">
              <w:rPr>
                <w:rFonts w:cstheme="minorHAnsi"/>
                <w:sz w:val="24"/>
                <w:szCs w:val="24"/>
              </w:rPr>
              <w:t>Jednorożec</w:t>
            </w:r>
          </w:p>
        </w:tc>
        <w:tc>
          <w:tcPr>
            <w:tcW w:w="1648" w:type="dxa"/>
          </w:tcPr>
          <w:p w14:paraId="1496BD83"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38-67/17</w:t>
            </w:r>
          </w:p>
        </w:tc>
        <w:tc>
          <w:tcPr>
            <w:tcW w:w="4756" w:type="dxa"/>
          </w:tcPr>
          <w:p w14:paraId="75F10987" w14:textId="10C36C15"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smolarnia (XV–XVII w.)</w:t>
            </w:r>
          </w:p>
        </w:tc>
      </w:tr>
      <w:tr w:rsidR="009200A8" w:rsidRPr="003F000C" w14:paraId="1FA656E9" w14:textId="77777777" w:rsidTr="0041014C">
        <w:trPr>
          <w:jc w:val="center"/>
        </w:trPr>
        <w:tc>
          <w:tcPr>
            <w:tcW w:w="535" w:type="dxa"/>
          </w:tcPr>
          <w:p w14:paraId="2762DE92" w14:textId="77777777" w:rsidR="009200A8" w:rsidRPr="003F000C" w:rsidRDefault="009200A8" w:rsidP="0041014C">
            <w:pPr>
              <w:autoSpaceDE w:val="0"/>
              <w:autoSpaceDN w:val="0"/>
              <w:adjustRightInd w:val="0"/>
              <w:spacing w:after="0" w:line="336" w:lineRule="auto"/>
              <w:jc w:val="both"/>
              <w:rPr>
                <w:rFonts w:cstheme="minorHAnsi"/>
                <w:b/>
                <w:sz w:val="24"/>
                <w:szCs w:val="24"/>
              </w:rPr>
            </w:pPr>
            <w:r w:rsidRPr="003F000C">
              <w:rPr>
                <w:rFonts w:cstheme="minorHAnsi"/>
                <w:b/>
                <w:sz w:val="24"/>
                <w:szCs w:val="24"/>
              </w:rPr>
              <w:t>11</w:t>
            </w:r>
          </w:p>
        </w:tc>
        <w:tc>
          <w:tcPr>
            <w:tcW w:w="2123" w:type="dxa"/>
          </w:tcPr>
          <w:p w14:paraId="170148D4" w14:textId="77777777" w:rsidR="009200A8" w:rsidRPr="003F000C" w:rsidRDefault="009200A8" w:rsidP="0041014C">
            <w:pPr>
              <w:autoSpaceDE w:val="0"/>
              <w:autoSpaceDN w:val="0"/>
              <w:adjustRightInd w:val="0"/>
              <w:spacing w:after="0" w:line="336" w:lineRule="auto"/>
              <w:jc w:val="both"/>
              <w:rPr>
                <w:rFonts w:cstheme="minorHAnsi"/>
                <w:sz w:val="24"/>
                <w:szCs w:val="24"/>
              </w:rPr>
            </w:pPr>
            <w:r w:rsidRPr="003F000C">
              <w:rPr>
                <w:rFonts w:cstheme="minorHAnsi"/>
                <w:sz w:val="24"/>
                <w:szCs w:val="24"/>
              </w:rPr>
              <w:t>Kobylaki-Czarzaste</w:t>
            </w:r>
          </w:p>
        </w:tc>
        <w:tc>
          <w:tcPr>
            <w:tcW w:w="1648" w:type="dxa"/>
          </w:tcPr>
          <w:p w14:paraId="2753B2ED"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38-66/15</w:t>
            </w:r>
          </w:p>
        </w:tc>
        <w:tc>
          <w:tcPr>
            <w:tcW w:w="4756" w:type="dxa"/>
          </w:tcPr>
          <w:p w14:paraId="5103F3A1" w14:textId="69027E6C"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 xml:space="preserve">ślad osadnictwa (XIII w.), </w:t>
            </w:r>
            <w:r w:rsidR="003F000C">
              <w:rPr>
                <w:rFonts w:cstheme="minorHAnsi"/>
                <w:sz w:val="24"/>
                <w:szCs w:val="24"/>
              </w:rPr>
              <w:br/>
            </w:r>
            <w:r w:rsidRPr="003F000C">
              <w:rPr>
                <w:rFonts w:cstheme="minorHAnsi"/>
                <w:sz w:val="24"/>
                <w:szCs w:val="24"/>
              </w:rPr>
              <w:t>osada (XIV, XV–XVI w.)</w:t>
            </w:r>
          </w:p>
        </w:tc>
      </w:tr>
      <w:tr w:rsidR="009200A8" w:rsidRPr="003F000C" w14:paraId="706364D3" w14:textId="77777777" w:rsidTr="0041014C">
        <w:trPr>
          <w:jc w:val="center"/>
        </w:trPr>
        <w:tc>
          <w:tcPr>
            <w:tcW w:w="535" w:type="dxa"/>
          </w:tcPr>
          <w:p w14:paraId="4B60DFF1" w14:textId="77777777" w:rsidR="009200A8" w:rsidRPr="003F000C" w:rsidRDefault="009200A8" w:rsidP="0041014C">
            <w:pPr>
              <w:autoSpaceDE w:val="0"/>
              <w:autoSpaceDN w:val="0"/>
              <w:adjustRightInd w:val="0"/>
              <w:spacing w:after="0" w:line="336" w:lineRule="auto"/>
              <w:jc w:val="both"/>
              <w:rPr>
                <w:rFonts w:cstheme="minorHAnsi"/>
                <w:b/>
                <w:sz w:val="24"/>
                <w:szCs w:val="24"/>
              </w:rPr>
            </w:pPr>
            <w:r w:rsidRPr="003F000C">
              <w:rPr>
                <w:rFonts w:cstheme="minorHAnsi"/>
                <w:b/>
                <w:sz w:val="24"/>
                <w:szCs w:val="24"/>
              </w:rPr>
              <w:t>12</w:t>
            </w:r>
          </w:p>
        </w:tc>
        <w:tc>
          <w:tcPr>
            <w:tcW w:w="2123" w:type="dxa"/>
          </w:tcPr>
          <w:p w14:paraId="5E7BFC56" w14:textId="77777777" w:rsidR="009200A8" w:rsidRPr="003F000C" w:rsidRDefault="009200A8" w:rsidP="0041014C">
            <w:pPr>
              <w:autoSpaceDE w:val="0"/>
              <w:autoSpaceDN w:val="0"/>
              <w:adjustRightInd w:val="0"/>
              <w:spacing w:after="0" w:line="336" w:lineRule="auto"/>
              <w:jc w:val="both"/>
              <w:rPr>
                <w:rFonts w:cstheme="minorHAnsi"/>
                <w:sz w:val="24"/>
                <w:szCs w:val="24"/>
              </w:rPr>
            </w:pPr>
            <w:r w:rsidRPr="003F000C">
              <w:rPr>
                <w:rFonts w:cstheme="minorHAnsi"/>
                <w:sz w:val="24"/>
                <w:szCs w:val="24"/>
              </w:rPr>
              <w:t>Kobylaki-Korysze (lokalizacja według poprzedniej GEZ: Kobylaki-Wólka)</w:t>
            </w:r>
          </w:p>
        </w:tc>
        <w:tc>
          <w:tcPr>
            <w:tcW w:w="1648" w:type="dxa"/>
          </w:tcPr>
          <w:p w14:paraId="558C5CA3"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38-66/24</w:t>
            </w:r>
          </w:p>
        </w:tc>
        <w:tc>
          <w:tcPr>
            <w:tcW w:w="4756" w:type="dxa"/>
          </w:tcPr>
          <w:p w14:paraId="04CABA8D"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osada (XVI–XVII w.)</w:t>
            </w:r>
          </w:p>
        </w:tc>
      </w:tr>
      <w:tr w:rsidR="009200A8" w:rsidRPr="003F000C" w14:paraId="1AC74444" w14:textId="77777777" w:rsidTr="0041014C">
        <w:trPr>
          <w:jc w:val="center"/>
        </w:trPr>
        <w:tc>
          <w:tcPr>
            <w:tcW w:w="535" w:type="dxa"/>
          </w:tcPr>
          <w:p w14:paraId="301FD5EF" w14:textId="77777777" w:rsidR="009200A8" w:rsidRPr="003F000C" w:rsidRDefault="009200A8" w:rsidP="0041014C">
            <w:pPr>
              <w:autoSpaceDE w:val="0"/>
              <w:autoSpaceDN w:val="0"/>
              <w:adjustRightInd w:val="0"/>
              <w:spacing w:after="0" w:line="336" w:lineRule="auto"/>
              <w:jc w:val="both"/>
              <w:rPr>
                <w:rFonts w:cstheme="minorHAnsi"/>
                <w:b/>
                <w:sz w:val="24"/>
                <w:szCs w:val="24"/>
              </w:rPr>
            </w:pPr>
            <w:r w:rsidRPr="003F000C">
              <w:rPr>
                <w:rFonts w:cstheme="minorHAnsi"/>
                <w:b/>
                <w:sz w:val="24"/>
                <w:szCs w:val="24"/>
              </w:rPr>
              <w:t>13</w:t>
            </w:r>
          </w:p>
        </w:tc>
        <w:tc>
          <w:tcPr>
            <w:tcW w:w="2123" w:type="dxa"/>
          </w:tcPr>
          <w:p w14:paraId="505EFF39" w14:textId="77777777" w:rsidR="009200A8" w:rsidRPr="003F000C" w:rsidRDefault="009200A8" w:rsidP="0041014C">
            <w:pPr>
              <w:autoSpaceDE w:val="0"/>
              <w:autoSpaceDN w:val="0"/>
              <w:adjustRightInd w:val="0"/>
              <w:spacing w:after="0" w:line="336" w:lineRule="auto"/>
              <w:jc w:val="both"/>
              <w:rPr>
                <w:rFonts w:cstheme="minorHAnsi"/>
                <w:sz w:val="24"/>
                <w:szCs w:val="24"/>
              </w:rPr>
            </w:pPr>
            <w:r w:rsidRPr="003F000C">
              <w:rPr>
                <w:rFonts w:cstheme="minorHAnsi"/>
                <w:sz w:val="24"/>
                <w:szCs w:val="24"/>
              </w:rPr>
              <w:t>Kobylaki-Korysze (lokalizacja według poprzedniej GEZ: Kobylaki-Wólka)</w:t>
            </w:r>
          </w:p>
        </w:tc>
        <w:tc>
          <w:tcPr>
            <w:tcW w:w="1648" w:type="dxa"/>
          </w:tcPr>
          <w:p w14:paraId="67721FE5"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38-66/25</w:t>
            </w:r>
          </w:p>
        </w:tc>
        <w:tc>
          <w:tcPr>
            <w:tcW w:w="4756" w:type="dxa"/>
          </w:tcPr>
          <w:p w14:paraId="203E8D81" w14:textId="332C8F38"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 xml:space="preserve">ślad osadnictwa (epoka kamienia), </w:t>
            </w:r>
            <w:r w:rsidR="003F000C">
              <w:rPr>
                <w:rFonts w:cstheme="minorHAnsi"/>
                <w:sz w:val="24"/>
                <w:szCs w:val="24"/>
              </w:rPr>
              <w:br/>
            </w:r>
            <w:r w:rsidRPr="003F000C">
              <w:rPr>
                <w:rFonts w:cstheme="minorHAnsi"/>
                <w:sz w:val="24"/>
                <w:szCs w:val="24"/>
              </w:rPr>
              <w:t>osada (XV–XVII w.)</w:t>
            </w:r>
          </w:p>
        </w:tc>
      </w:tr>
      <w:tr w:rsidR="009200A8" w:rsidRPr="003F000C" w14:paraId="0385880D" w14:textId="77777777" w:rsidTr="0041014C">
        <w:trPr>
          <w:jc w:val="center"/>
        </w:trPr>
        <w:tc>
          <w:tcPr>
            <w:tcW w:w="535" w:type="dxa"/>
          </w:tcPr>
          <w:p w14:paraId="6992933B" w14:textId="77777777" w:rsidR="009200A8" w:rsidRPr="003F000C" w:rsidRDefault="009200A8" w:rsidP="0041014C">
            <w:pPr>
              <w:autoSpaceDE w:val="0"/>
              <w:autoSpaceDN w:val="0"/>
              <w:adjustRightInd w:val="0"/>
              <w:spacing w:after="0" w:line="336" w:lineRule="auto"/>
              <w:jc w:val="both"/>
              <w:rPr>
                <w:rFonts w:cstheme="minorHAnsi"/>
                <w:b/>
                <w:sz w:val="24"/>
                <w:szCs w:val="24"/>
              </w:rPr>
            </w:pPr>
            <w:r w:rsidRPr="003F000C">
              <w:rPr>
                <w:rFonts w:cstheme="minorHAnsi"/>
                <w:b/>
                <w:sz w:val="24"/>
                <w:szCs w:val="24"/>
              </w:rPr>
              <w:t>14</w:t>
            </w:r>
          </w:p>
        </w:tc>
        <w:tc>
          <w:tcPr>
            <w:tcW w:w="2123" w:type="dxa"/>
          </w:tcPr>
          <w:p w14:paraId="372736EB" w14:textId="77777777" w:rsidR="009200A8" w:rsidRPr="003F000C" w:rsidRDefault="009200A8" w:rsidP="0041014C">
            <w:pPr>
              <w:autoSpaceDE w:val="0"/>
              <w:autoSpaceDN w:val="0"/>
              <w:adjustRightInd w:val="0"/>
              <w:spacing w:after="0" w:line="336" w:lineRule="auto"/>
              <w:jc w:val="both"/>
              <w:rPr>
                <w:rFonts w:cstheme="minorHAnsi"/>
                <w:sz w:val="24"/>
                <w:szCs w:val="24"/>
              </w:rPr>
            </w:pPr>
            <w:r w:rsidRPr="003F000C">
              <w:rPr>
                <w:rFonts w:cstheme="minorHAnsi"/>
                <w:sz w:val="24"/>
                <w:szCs w:val="24"/>
              </w:rPr>
              <w:t>Kobylaki-Wólka</w:t>
            </w:r>
          </w:p>
        </w:tc>
        <w:tc>
          <w:tcPr>
            <w:tcW w:w="1648" w:type="dxa"/>
          </w:tcPr>
          <w:p w14:paraId="7672B234"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38-66/13</w:t>
            </w:r>
          </w:p>
        </w:tc>
        <w:tc>
          <w:tcPr>
            <w:tcW w:w="4756" w:type="dxa"/>
          </w:tcPr>
          <w:p w14:paraId="292B771E" w14:textId="4F7F1D8D"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 xml:space="preserve">ślad osadnictwa (starożytność), </w:t>
            </w:r>
            <w:r w:rsidR="003F000C">
              <w:rPr>
                <w:rFonts w:cstheme="minorHAnsi"/>
                <w:sz w:val="24"/>
                <w:szCs w:val="24"/>
              </w:rPr>
              <w:br/>
            </w:r>
            <w:r w:rsidRPr="003F000C">
              <w:rPr>
                <w:rFonts w:cstheme="minorHAnsi"/>
                <w:sz w:val="24"/>
                <w:szCs w:val="24"/>
              </w:rPr>
              <w:t>osada (XVI–XVII w.)</w:t>
            </w:r>
          </w:p>
        </w:tc>
      </w:tr>
      <w:tr w:rsidR="009200A8" w:rsidRPr="003F000C" w14:paraId="01A9C194" w14:textId="77777777" w:rsidTr="0041014C">
        <w:trPr>
          <w:jc w:val="center"/>
        </w:trPr>
        <w:tc>
          <w:tcPr>
            <w:tcW w:w="535" w:type="dxa"/>
          </w:tcPr>
          <w:p w14:paraId="34C11F82" w14:textId="77777777" w:rsidR="009200A8" w:rsidRPr="003F000C" w:rsidRDefault="009200A8" w:rsidP="0041014C">
            <w:pPr>
              <w:autoSpaceDE w:val="0"/>
              <w:autoSpaceDN w:val="0"/>
              <w:adjustRightInd w:val="0"/>
              <w:spacing w:after="0" w:line="336" w:lineRule="auto"/>
              <w:jc w:val="both"/>
              <w:rPr>
                <w:rFonts w:cstheme="minorHAnsi"/>
                <w:b/>
                <w:sz w:val="24"/>
                <w:szCs w:val="24"/>
              </w:rPr>
            </w:pPr>
            <w:r w:rsidRPr="003F000C">
              <w:rPr>
                <w:rFonts w:cstheme="minorHAnsi"/>
                <w:b/>
                <w:sz w:val="24"/>
                <w:szCs w:val="24"/>
              </w:rPr>
              <w:t>15</w:t>
            </w:r>
          </w:p>
        </w:tc>
        <w:tc>
          <w:tcPr>
            <w:tcW w:w="2123" w:type="dxa"/>
          </w:tcPr>
          <w:p w14:paraId="6FE28E53" w14:textId="77777777" w:rsidR="009200A8" w:rsidRPr="003F000C" w:rsidRDefault="009200A8" w:rsidP="0041014C">
            <w:pPr>
              <w:autoSpaceDE w:val="0"/>
              <w:autoSpaceDN w:val="0"/>
              <w:adjustRightInd w:val="0"/>
              <w:spacing w:after="0" w:line="336" w:lineRule="auto"/>
              <w:jc w:val="both"/>
              <w:rPr>
                <w:rFonts w:cstheme="minorHAnsi"/>
                <w:sz w:val="24"/>
                <w:szCs w:val="24"/>
              </w:rPr>
            </w:pPr>
            <w:r w:rsidRPr="003F000C">
              <w:rPr>
                <w:rFonts w:cstheme="minorHAnsi"/>
                <w:sz w:val="24"/>
                <w:szCs w:val="24"/>
              </w:rPr>
              <w:t>Kobylaki-Wólka</w:t>
            </w:r>
          </w:p>
        </w:tc>
        <w:tc>
          <w:tcPr>
            <w:tcW w:w="1648" w:type="dxa"/>
          </w:tcPr>
          <w:p w14:paraId="617AE6A9"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38-66/14</w:t>
            </w:r>
          </w:p>
        </w:tc>
        <w:tc>
          <w:tcPr>
            <w:tcW w:w="4756" w:type="dxa"/>
          </w:tcPr>
          <w:p w14:paraId="42EFB96F"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osada (XVI–XVII w.)</w:t>
            </w:r>
          </w:p>
        </w:tc>
      </w:tr>
      <w:tr w:rsidR="009200A8" w:rsidRPr="003F000C" w14:paraId="71AC56AB" w14:textId="77777777" w:rsidTr="0041014C">
        <w:trPr>
          <w:jc w:val="center"/>
        </w:trPr>
        <w:tc>
          <w:tcPr>
            <w:tcW w:w="535" w:type="dxa"/>
          </w:tcPr>
          <w:p w14:paraId="6873ED9B" w14:textId="77777777" w:rsidR="009200A8" w:rsidRPr="003F000C" w:rsidRDefault="009200A8" w:rsidP="0041014C">
            <w:pPr>
              <w:autoSpaceDE w:val="0"/>
              <w:autoSpaceDN w:val="0"/>
              <w:adjustRightInd w:val="0"/>
              <w:spacing w:after="0" w:line="336" w:lineRule="auto"/>
              <w:jc w:val="both"/>
              <w:rPr>
                <w:rFonts w:cstheme="minorHAnsi"/>
                <w:b/>
                <w:sz w:val="24"/>
                <w:szCs w:val="24"/>
              </w:rPr>
            </w:pPr>
            <w:r w:rsidRPr="003F000C">
              <w:rPr>
                <w:rFonts w:cstheme="minorHAnsi"/>
                <w:b/>
                <w:sz w:val="24"/>
                <w:szCs w:val="24"/>
              </w:rPr>
              <w:t>16</w:t>
            </w:r>
          </w:p>
        </w:tc>
        <w:tc>
          <w:tcPr>
            <w:tcW w:w="2123" w:type="dxa"/>
          </w:tcPr>
          <w:p w14:paraId="426F3EE8" w14:textId="77777777" w:rsidR="009200A8" w:rsidRPr="003F000C" w:rsidRDefault="009200A8" w:rsidP="0041014C">
            <w:pPr>
              <w:autoSpaceDE w:val="0"/>
              <w:autoSpaceDN w:val="0"/>
              <w:adjustRightInd w:val="0"/>
              <w:spacing w:after="0" w:line="336" w:lineRule="auto"/>
              <w:jc w:val="both"/>
              <w:rPr>
                <w:rFonts w:cstheme="minorHAnsi"/>
                <w:sz w:val="24"/>
                <w:szCs w:val="24"/>
              </w:rPr>
            </w:pPr>
            <w:r w:rsidRPr="003F000C">
              <w:rPr>
                <w:rFonts w:cstheme="minorHAnsi"/>
                <w:sz w:val="24"/>
                <w:szCs w:val="24"/>
              </w:rPr>
              <w:t>Lipa</w:t>
            </w:r>
          </w:p>
        </w:tc>
        <w:tc>
          <w:tcPr>
            <w:tcW w:w="1648" w:type="dxa"/>
          </w:tcPr>
          <w:p w14:paraId="40CD294A"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38-66/12</w:t>
            </w:r>
          </w:p>
        </w:tc>
        <w:tc>
          <w:tcPr>
            <w:tcW w:w="4756" w:type="dxa"/>
          </w:tcPr>
          <w:p w14:paraId="19B5E203"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osada (XVI–XVII w.)</w:t>
            </w:r>
          </w:p>
        </w:tc>
      </w:tr>
      <w:tr w:rsidR="009200A8" w:rsidRPr="003F000C" w14:paraId="2C360ABD" w14:textId="77777777" w:rsidTr="0041014C">
        <w:trPr>
          <w:jc w:val="center"/>
        </w:trPr>
        <w:tc>
          <w:tcPr>
            <w:tcW w:w="535" w:type="dxa"/>
          </w:tcPr>
          <w:p w14:paraId="7B85C631" w14:textId="77777777" w:rsidR="009200A8" w:rsidRPr="003F000C" w:rsidRDefault="009200A8" w:rsidP="0041014C">
            <w:pPr>
              <w:autoSpaceDE w:val="0"/>
              <w:autoSpaceDN w:val="0"/>
              <w:adjustRightInd w:val="0"/>
              <w:spacing w:after="0" w:line="336" w:lineRule="auto"/>
              <w:jc w:val="both"/>
              <w:rPr>
                <w:rFonts w:cstheme="minorHAnsi"/>
                <w:b/>
                <w:sz w:val="24"/>
                <w:szCs w:val="24"/>
              </w:rPr>
            </w:pPr>
            <w:r w:rsidRPr="003F000C">
              <w:rPr>
                <w:rFonts w:cstheme="minorHAnsi"/>
                <w:b/>
                <w:sz w:val="24"/>
                <w:szCs w:val="24"/>
              </w:rPr>
              <w:t>17</w:t>
            </w:r>
          </w:p>
        </w:tc>
        <w:tc>
          <w:tcPr>
            <w:tcW w:w="2123" w:type="dxa"/>
          </w:tcPr>
          <w:p w14:paraId="5611518B" w14:textId="77777777" w:rsidR="009200A8" w:rsidRPr="003F000C" w:rsidRDefault="009200A8" w:rsidP="0041014C">
            <w:pPr>
              <w:autoSpaceDE w:val="0"/>
              <w:autoSpaceDN w:val="0"/>
              <w:adjustRightInd w:val="0"/>
              <w:spacing w:after="0" w:line="336" w:lineRule="auto"/>
              <w:jc w:val="both"/>
              <w:rPr>
                <w:rFonts w:cstheme="minorHAnsi"/>
                <w:sz w:val="24"/>
                <w:szCs w:val="24"/>
              </w:rPr>
            </w:pPr>
            <w:r w:rsidRPr="003F000C">
              <w:rPr>
                <w:rFonts w:cstheme="minorHAnsi"/>
                <w:sz w:val="24"/>
                <w:szCs w:val="24"/>
              </w:rPr>
              <w:t>Małowidz</w:t>
            </w:r>
          </w:p>
        </w:tc>
        <w:tc>
          <w:tcPr>
            <w:tcW w:w="1648" w:type="dxa"/>
          </w:tcPr>
          <w:p w14:paraId="71721231"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36-66/8</w:t>
            </w:r>
          </w:p>
        </w:tc>
        <w:tc>
          <w:tcPr>
            <w:tcW w:w="4756" w:type="dxa"/>
          </w:tcPr>
          <w:p w14:paraId="4030D3B1"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ślad osadnictwa (starożytność, XIV–XV w.)</w:t>
            </w:r>
          </w:p>
        </w:tc>
      </w:tr>
      <w:tr w:rsidR="009200A8" w:rsidRPr="003F000C" w14:paraId="0A438CD8" w14:textId="77777777" w:rsidTr="0041014C">
        <w:trPr>
          <w:jc w:val="center"/>
        </w:trPr>
        <w:tc>
          <w:tcPr>
            <w:tcW w:w="535" w:type="dxa"/>
          </w:tcPr>
          <w:p w14:paraId="3046BB8B" w14:textId="77777777" w:rsidR="009200A8" w:rsidRPr="003F000C" w:rsidRDefault="009200A8" w:rsidP="0041014C">
            <w:pPr>
              <w:autoSpaceDE w:val="0"/>
              <w:autoSpaceDN w:val="0"/>
              <w:adjustRightInd w:val="0"/>
              <w:spacing w:after="0" w:line="336" w:lineRule="auto"/>
              <w:jc w:val="both"/>
              <w:rPr>
                <w:rFonts w:cstheme="minorHAnsi"/>
                <w:b/>
                <w:sz w:val="24"/>
                <w:szCs w:val="24"/>
              </w:rPr>
            </w:pPr>
            <w:r w:rsidRPr="003F000C">
              <w:rPr>
                <w:rFonts w:cstheme="minorHAnsi"/>
                <w:b/>
                <w:sz w:val="24"/>
                <w:szCs w:val="24"/>
              </w:rPr>
              <w:t>18</w:t>
            </w:r>
          </w:p>
        </w:tc>
        <w:tc>
          <w:tcPr>
            <w:tcW w:w="2123" w:type="dxa"/>
          </w:tcPr>
          <w:p w14:paraId="249596E5" w14:textId="77777777" w:rsidR="009200A8" w:rsidRPr="003F000C" w:rsidRDefault="009200A8" w:rsidP="0041014C">
            <w:pPr>
              <w:autoSpaceDE w:val="0"/>
              <w:autoSpaceDN w:val="0"/>
              <w:adjustRightInd w:val="0"/>
              <w:spacing w:after="0" w:line="336" w:lineRule="auto"/>
              <w:jc w:val="both"/>
              <w:rPr>
                <w:rFonts w:cstheme="minorHAnsi"/>
                <w:sz w:val="24"/>
                <w:szCs w:val="24"/>
              </w:rPr>
            </w:pPr>
            <w:r w:rsidRPr="003F000C">
              <w:rPr>
                <w:rFonts w:cstheme="minorHAnsi"/>
                <w:sz w:val="24"/>
                <w:szCs w:val="24"/>
              </w:rPr>
              <w:t>Małowidz</w:t>
            </w:r>
          </w:p>
        </w:tc>
        <w:tc>
          <w:tcPr>
            <w:tcW w:w="1648" w:type="dxa"/>
          </w:tcPr>
          <w:p w14:paraId="19CA890A"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36-66/9</w:t>
            </w:r>
          </w:p>
        </w:tc>
        <w:tc>
          <w:tcPr>
            <w:tcW w:w="4756" w:type="dxa"/>
          </w:tcPr>
          <w:p w14:paraId="09F800CE"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osada (XIV–XV w.)</w:t>
            </w:r>
          </w:p>
        </w:tc>
      </w:tr>
      <w:tr w:rsidR="009200A8" w:rsidRPr="003F000C" w14:paraId="1A9414E6" w14:textId="77777777" w:rsidTr="0041014C">
        <w:trPr>
          <w:jc w:val="center"/>
        </w:trPr>
        <w:tc>
          <w:tcPr>
            <w:tcW w:w="535" w:type="dxa"/>
          </w:tcPr>
          <w:p w14:paraId="5C7F022C" w14:textId="77777777" w:rsidR="009200A8" w:rsidRPr="003F000C" w:rsidRDefault="009200A8" w:rsidP="0041014C">
            <w:pPr>
              <w:autoSpaceDE w:val="0"/>
              <w:autoSpaceDN w:val="0"/>
              <w:adjustRightInd w:val="0"/>
              <w:spacing w:after="0" w:line="336" w:lineRule="auto"/>
              <w:jc w:val="both"/>
              <w:rPr>
                <w:rFonts w:cstheme="minorHAnsi"/>
                <w:b/>
                <w:sz w:val="24"/>
                <w:szCs w:val="24"/>
              </w:rPr>
            </w:pPr>
            <w:r w:rsidRPr="003F000C">
              <w:rPr>
                <w:rFonts w:cstheme="minorHAnsi"/>
                <w:b/>
                <w:sz w:val="24"/>
                <w:szCs w:val="24"/>
              </w:rPr>
              <w:t>19</w:t>
            </w:r>
          </w:p>
        </w:tc>
        <w:tc>
          <w:tcPr>
            <w:tcW w:w="2123" w:type="dxa"/>
          </w:tcPr>
          <w:p w14:paraId="0F834BAC" w14:textId="77777777" w:rsidR="009200A8" w:rsidRPr="003F000C" w:rsidRDefault="009200A8" w:rsidP="0041014C">
            <w:pPr>
              <w:autoSpaceDE w:val="0"/>
              <w:autoSpaceDN w:val="0"/>
              <w:adjustRightInd w:val="0"/>
              <w:spacing w:after="0" w:line="336" w:lineRule="auto"/>
              <w:jc w:val="both"/>
              <w:rPr>
                <w:rFonts w:cstheme="minorHAnsi"/>
                <w:sz w:val="24"/>
                <w:szCs w:val="24"/>
              </w:rPr>
            </w:pPr>
            <w:r w:rsidRPr="003F000C">
              <w:rPr>
                <w:rFonts w:cstheme="minorHAnsi"/>
                <w:sz w:val="24"/>
                <w:szCs w:val="24"/>
              </w:rPr>
              <w:t>Małowidz</w:t>
            </w:r>
          </w:p>
        </w:tc>
        <w:tc>
          <w:tcPr>
            <w:tcW w:w="1648" w:type="dxa"/>
          </w:tcPr>
          <w:p w14:paraId="3AFAB85C"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36-66/13</w:t>
            </w:r>
          </w:p>
        </w:tc>
        <w:tc>
          <w:tcPr>
            <w:tcW w:w="4756" w:type="dxa"/>
          </w:tcPr>
          <w:p w14:paraId="3F7F8813"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osada (XIV–XV w.)</w:t>
            </w:r>
          </w:p>
        </w:tc>
      </w:tr>
      <w:tr w:rsidR="009200A8" w:rsidRPr="003F000C" w14:paraId="1817DC34" w14:textId="77777777" w:rsidTr="0041014C">
        <w:trPr>
          <w:jc w:val="center"/>
        </w:trPr>
        <w:tc>
          <w:tcPr>
            <w:tcW w:w="535" w:type="dxa"/>
          </w:tcPr>
          <w:p w14:paraId="3DF286C8" w14:textId="77777777" w:rsidR="009200A8" w:rsidRPr="003F000C" w:rsidRDefault="009200A8" w:rsidP="0041014C">
            <w:pPr>
              <w:autoSpaceDE w:val="0"/>
              <w:autoSpaceDN w:val="0"/>
              <w:adjustRightInd w:val="0"/>
              <w:spacing w:after="0" w:line="336" w:lineRule="auto"/>
              <w:jc w:val="both"/>
              <w:rPr>
                <w:rFonts w:cstheme="minorHAnsi"/>
                <w:b/>
                <w:sz w:val="24"/>
                <w:szCs w:val="24"/>
              </w:rPr>
            </w:pPr>
            <w:r w:rsidRPr="003F000C">
              <w:rPr>
                <w:rFonts w:cstheme="minorHAnsi"/>
                <w:b/>
                <w:sz w:val="24"/>
                <w:szCs w:val="24"/>
              </w:rPr>
              <w:t>20</w:t>
            </w:r>
          </w:p>
        </w:tc>
        <w:tc>
          <w:tcPr>
            <w:tcW w:w="2123" w:type="dxa"/>
          </w:tcPr>
          <w:p w14:paraId="1C298E96" w14:textId="77777777" w:rsidR="009200A8" w:rsidRPr="003F000C" w:rsidRDefault="009200A8" w:rsidP="0041014C">
            <w:pPr>
              <w:autoSpaceDE w:val="0"/>
              <w:autoSpaceDN w:val="0"/>
              <w:adjustRightInd w:val="0"/>
              <w:spacing w:after="0" w:line="336" w:lineRule="auto"/>
              <w:jc w:val="both"/>
              <w:rPr>
                <w:rFonts w:cstheme="minorHAnsi"/>
                <w:sz w:val="24"/>
                <w:szCs w:val="24"/>
              </w:rPr>
            </w:pPr>
            <w:r w:rsidRPr="003F000C">
              <w:rPr>
                <w:rFonts w:cstheme="minorHAnsi"/>
                <w:sz w:val="24"/>
                <w:szCs w:val="24"/>
              </w:rPr>
              <w:t>Małowidz</w:t>
            </w:r>
          </w:p>
        </w:tc>
        <w:tc>
          <w:tcPr>
            <w:tcW w:w="1648" w:type="dxa"/>
          </w:tcPr>
          <w:p w14:paraId="014FC180"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37-66/13</w:t>
            </w:r>
          </w:p>
        </w:tc>
        <w:tc>
          <w:tcPr>
            <w:tcW w:w="4756" w:type="dxa"/>
          </w:tcPr>
          <w:p w14:paraId="6BBEF708"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osada (kultura ceramiki sznurowej – neolit), ślad osadnictwa (kultura trzciniecka – wczesna epoka brązu), osada (wczesne średniowiecze, XVI–XVII w.)</w:t>
            </w:r>
          </w:p>
        </w:tc>
      </w:tr>
      <w:tr w:rsidR="009200A8" w:rsidRPr="003F000C" w14:paraId="16B10D1E" w14:textId="77777777" w:rsidTr="0041014C">
        <w:trPr>
          <w:jc w:val="center"/>
        </w:trPr>
        <w:tc>
          <w:tcPr>
            <w:tcW w:w="535" w:type="dxa"/>
          </w:tcPr>
          <w:p w14:paraId="6667844A" w14:textId="77777777" w:rsidR="009200A8" w:rsidRPr="003F000C" w:rsidRDefault="009200A8" w:rsidP="0041014C">
            <w:pPr>
              <w:autoSpaceDE w:val="0"/>
              <w:autoSpaceDN w:val="0"/>
              <w:adjustRightInd w:val="0"/>
              <w:spacing w:after="0" w:line="336" w:lineRule="auto"/>
              <w:jc w:val="both"/>
              <w:rPr>
                <w:rFonts w:cstheme="minorHAnsi"/>
                <w:b/>
                <w:sz w:val="24"/>
                <w:szCs w:val="24"/>
              </w:rPr>
            </w:pPr>
            <w:r w:rsidRPr="003F000C">
              <w:rPr>
                <w:rFonts w:cstheme="minorHAnsi"/>
                <w:b/>
                <w:sz w:val="24"/>
                <w:szCs w:val="24"/>
              </w:rPr>
              <w:t>21</w:t>
            </w:r>
          </w:p>
        </w:tc>
        <w:tc>
          <w:tcPr>
            <w:tcW w:w="2123" w:type="dxa"/>
          </w:tcPr>
          <w:p w14:paraId="2C4AFD13" w14:textId="77777777" w:rsidR="009200A8" w:rsidRPr="003F000C" w:rsidRDefault="009200A8" w:rsidP="0041014C">
            <w:pPr>
              <w:autoSpaceDE w:val="0"/>
              <w:autoSpaceDN w:val="0"/>
              <w:adjustRightInd w:val="0"/>
              <w:spacing w:after="0" w:line="336" w:lineRule="auto"/>
              <w:jc w:val="both"/>
              <w:rPr>
                <w:rFonts w:cstheme="minorHAnsi"/>
                <w:sz w:val="24"/>
                <w:szCs w:val="24"/>
              </w:rPr>
            </w:pPr>
            <w:r w:rsidRPr="003F000C">
              <w:rPr>
                <w:rFonts w:cstheme="minorHAnsi"/>
                <w:sz w:val="24"/>
                <w:szCs w:val="24"/>
              </w:rPr>
              <w:t>Małowidz</w:t>
            </w:r>
          </w:p>
        </w:tc>
        <w:tc>
          <w:tcPr>
            <w:tcW w:w="1648" w:type="dxa"/>
          </w:tcPr>
          <w:p w14:paraId="53DB94D9"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37-66/14</w:t>
            </w:r>
          </w:p>
        </w:tc>
        <w:tc>
          <w:tcPr>
            <w:tcW w:w="4756" w:type="dxa"/>
          </w:tcPr>
          <w:p w14:paraId="29EA2598"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osada (XIV–XV w., XV–XVII w.)</w:t>
            </w:r>
          </w:p>
        </w:tc>
      </w:tr>
      <w:tr w:rsidR="009200A8" w:rsidRPr="003F000C" w14:paraId="5C3B7184" w14:textId="77777777" w:rsidTr="0041014C">
        <w:trPr>
          <w:jc w:val="center"/>
        </w:trPr>
        <w:tc>
          <w:tcPr>
            <w:tcW w:w="535" w:type="dxa"/>
          </w:tcPr>
          <w:p w14:paraId="2150E3A9" w14:textId="77777777" w:rsidR="009200A8" w:rsidRPr="003F000C" w:rsidRDefault="009200A8" w:rsidP="0041014C">
            <w:pPr>
              <w:autoSpaceDE w:val="0"/>
              <w:autoSpaceDN w:val="0"/>
              <w:adjustRightInd w:val="0"/>
              <w:spacing w:after="0" w:line="336" w:lineRule="auto"/>
              <w:jc w:val="both"/>
              <w:rPr>
                <w:rFonts w:cstheme="minorHAnsi"/>
                <w:b/>
                <w:sz w:val="24"/>
                <w:szCs w:val="24"/>
              </w:rPr>
            </w:pPr>
            <w:r w:rsidRPr="003F000C">
              <w:rPr>
                <w:rFonts w:cstheme="minorHAnsi"/>
                <w:b/>
                <w:sz w:val="24"/>
                <w:szCs w:val="24"/>
              </w:rPr>
              <w:t>22</w:t>
            </w:r>
          </w:p>
        </w:tc>
        <w:tc>
          <w:tcPr>
            <w:tcW w:w="2123" w:type="dxa"/>
          </w:tcPr>
          <w:p w14:paraId="373A80DE" w14:textId="77777777" w:rsidR="009200A8" w:rsidRPr="003F000C" w:rsidRDefault="009200A8" w:rsidP="0041014C">
            <w:pPr>
              <w:autoSpaceDE w:val="0"/>
              <w:autoSpaceDN w:val="0"/>
              <w:adjustRightInd w:val="0"/>
              <w:spacing w:after="0" w:line="336" w:lineRule="auto"/>
              <w:jc w:val="both"/>
              <w:rPr>
                <w:rFonts w:cstheme="minorHAnsi"/>
                <w:sz w:val="24"/>
                <w:szCs w:val="24"/>
              </w:rPr>
            </w:pPr>
            <w:r w:rsidRPr="003F000C">
              <w:rPr>
                <w:rFonts w:cstheme="minorHAnsi"/>
                <w:sz w:val="24"/>
                <w:szCs w:val="24"/>
              </w:rPr>
              <w:t>Małowidz</w:t>
            </w:r>
          </w:p>
        </w:tc>
        <w:tc>
          <w:tcPr>
            <w:tcW w:w="1648" w:type="dxa"/>
          </w:tcPr>
          <w:p w14:paraId="5A6EA082"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37-66/15</w:t>
            </w:r>
          </w:p>
        </w:tc>
        <w:tc>
          <w:tcPr>
            <w:tcW w:w="4756" w:type="dxa"/>
          </w:tcPr>
          <w:p w14:paraId="61108F97" w14:textId="22848808"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 xml:space="preserve">osada </w:t>
            </w:r>
            <w:r w:rsidR="003F000C">
              <w:rPr>
                <w:rFonts w:cstheme="minorHAnsi"/>
                <w:sz w:val="24"/>
                <w:szCs w:val="24"/>
              </w:rPr>
              <w:br/>
            </w:r>
            <w:r w:rsidRPr="003F000C">
              <w:rPr>
                <w:rFonts w:cstheme="minorHAnsi"/>
                <w:sz w:val="24"/>
                <w:szCs w:val="24"/>
              </w:rPr>
              <w:t>(kultura trzciniecka – wczesna epoka brązu,</w:t>
            </w:r>
          </w:p>
          <w:p w14:paraId="53617111"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XV–XVI w.)</w:t>
            </w:r>
          </w:p>
        </w:tc>
      </w:tr>
      <w:tr w:rsidR="009200A8" w:rsidRPr="003F000C" w14:paraId="5FE06F57" w14:textId="77777777" w:rsidTr="0041014C">
        <w:trPr>
          <w:jc w:val="center"/>
        </w:trPr>
        <w:tc>
          <w:tcPr>
            <w:tcW w:w="535" w:type="dxa"/>
          </w:tcPr>
          <w:p w14:paraId="6F7EB4B5" w14:textId="77777777" w:rsidR="009200A8" w:rsidRPr="003F000C" w:rsidRDefault="009200A8" w:rsidP="0041014C">
            <w:pPr>
              <w:autoSpaceDE w:val="0"/>
              <w:autoSpaceDN w:val="0"/>
              <w:adjustRightInd w:val="0"/>
              <w:spacing w:after="0" w:line="336" w:lineRule="auto"/>
              <w:jc w:val="both"/>
              <w:rPr>
                <w:rFonts w:cstheme="minorHAnsi"/>
                <w:b/>
                <w:sz w:val="24"/>
                <w:szCs w:val="24"/>
              </w:rPr>
            </w:pPr>
            <w:r w:rsidRPr="003F000C">
              <w:rPr>
                <w:rFonts w:cstheme="minorHAnsi"/>
                <w:b/>
                <w:sz w:val="24"/>
                <w:szCs w:val="24"/>
              </w:rPr>
              <w:t>23</w:t>
            </w:r>
          </w:p>
        </w:tc>
        <w:tc>
          <w:tcPr>
            <w:tcW w:w="2123" w:type="dxa"/>
          </w:tcPr>
          <w:p w14:paraId="6AE78933" w14:textId="77777777" w:rsidR="009200A8" w:rsidRPr="003F000C" w:rsidRDefault="009200A8" w:rsidP="0041014C">
            <w:pPr>
              <w:autoSpaceDE w:val="0"/>
              <w:autoSpaceDN w:val="0"/>
              <w:adjustRightInd w:val="0"/>
              <w:spacing w:after="0" w:line="336" w:lineRule="auto"/>
              <w:jc w:val="both"/>
              <w:rPr>
                <w:rFonts w:cstheme="minorHAnsi"/>
                <w:sz w:val="24"/>
                <w:szCs w:val="24"/>
              </w:rPr>
            </w:pPr>
            <w:r w:rsidRPr="003F000C">
              <w:rPr>
                <w:rFonts w:cstheme="minorHAnsi"/>
                <w:sz w:val="24"/>
                <w:szCs w:val="24"/>
              </w:rPr>
              <w:t>Nakieł</w:t>
            </w:r>
          </w:p>
        </w:tc>
        <w:tc>
          <w:tcPr>
            <w:tcW w:w="1648" w:type="dxa"/>
          </w:tcPr>
          <w:p w14:paraId="4F8756B2"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37-67/9</w:t>
            </w:r>
          </w:p>
        </w:tc>
        <w:tc>
          <w:tcPr>
            <w:tcW w:w="4756" w:type="dxa"/>
          </w:tcPr>
          <w:p w14:paraId="1615DD88"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ślad osadnictwa (epoka kamienia)</w:t>
            </w:r>
          </w:p>
        </w:tc>
      </w:tr>
      <w:tr w:rsidR="009200A8" w:rsidRPr="003F000C" w14:paraId="7BB3BC6E" w14:textId="77777777" w:rsidTr="0041014C">
        <w:trPr>
          <w:jc w:val="center"/>
        </w:trPr>
        <w:tc>
          <w:tcPr>
            <w:tcW w:w="535" w:type="dxa"/>
          </w:tcPr>
          <w:p w14:paraId="401C3AA4" w14:textId="77777777" w:rsidR="009200A8" w:rsidRPr="003F000C" w:rsidRDefault="009200A8" w:rsidP="0041014C">
            <w:pPr>
              <w:autoSpaceDE w:val="0"/>
              <w:autoSpaceDN w:val="0"/>
              <w:adjustRightInd w:val="0"/>
              <w:spacing w:after="0" w:line="336" w:lineRule="auto"/>
              <w:jc w:val="both"/>
              <w:rPr>
                <w:rFonts w:cstheme="minorHAnsi"/>
                <w:b/>
                <w:sz w:val="24"/>
                <w:szCs w:val="24"/>
              </w:rPr>
            </w:pPr>
            <w:r w:rsidRPr="003F000C">
              <w:rPr>
                <w:rFonts w:cstheme="minorHAnsi"/>
                <w:b/>
                <w:sz w:val="24"/>
                <w:szCs w:val="24"/>
              </w:rPr>
              <w:t>24</w:t>
            </w:r>
          </w:p>
        </w:tc>
        <w:tc>
          <w:tcPr>
            <w:tcW w:w="2123" w:type="dxa"/>
          </w:tcPr>
          <w:p w14:paraId="16027DD9" w14:textId="77777777" w:rsidR="009200A8" w:rsidRPr="003F000C" w:rsidRDefault="009200A8" w:rsidP="0041014C">
            <w:pPr>
              <w:autoSpaceDE w:val="0"/>
              <w:autoSpaceDN w:val="0"/>
              <w:adjustRightInd w:val="0"/>
              <w:spacing w:after="0" w:line="336" w:lineRule="auto"/>
              <w:jc w:val="both"/>
              <w:rPr>
                <w:rFonts w:cstheme="minorHAnsi"/>
                <w:sz w:val="24"/>
                <w:szCs w:val="24"/>
              </w:rPr>
            </w:pPr>
            <w:r w:rsidRPr="003F000C">
              <w:rPr>
                <w:rFonts w:cstheme="minorHAnsi"/>
                <w:sz w:val="24"/>
                <w:szCs w:val="24"/>
              </w:rPr>
              <w:t>Nakieł (lokalizacja według poprzedniej GEZ: Murowanka)</w:t>
            </w:r>
          </w:p>
        </w:tc>
        <w:tc>
          <w:tcPr>
            <w:tcW w:w="1648" w:type="dxa"/>
          </w:tcPr>
          <w:p w14:paraId="78A2A041"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37-67/10</w:t>
            </w:r>
          </w:p>
        </w:tc>
        <w:tc>
          <w:tcPr>
            <w:tcW w:w="4756" w:type="dxa"/>
          </w:tcPr>
          <w:p w14:paraId="11EAE72F"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ślad osadnictwa (epoka kamienia)</w:t>
            </w:r>
          </w:p>
        </w:tc>
      </w:tr>
      <w:tr w:rsidR="009200A8" w:rsidRPr="003F000C" w14:paraId="294BF55F" w14:textId="77777777" w:rsidTr="0041014C">
        <w:trPr>
          <w:jc w:val="center"/>
        </w:trPr>
        <w:tc>
          <w:tcPr>
            <w:tcW w:w="535" w:type="dxa"/>
          </w:tcPr>
          <w:p w14:paraId="3950B74E" w14:textId="77777777" w:rsidR="009200A8" w:rsidRPr="003F000C" w:rsidRDefault="009200A8" w:rsidP="0041014C">
            <w:pPr>
              <w:autoSpaceDE w:val="0"/>
              <w:autoSpaceDN w:val="0"/>
              <w:adjustRightInd w:val="0"/>
              <w:spacing w:after="0" w:line="336" w:lineRule="auto"/>
              <w:jc w:val="both"/>
              <w:rPr>
                <w:rFonts w:cstheme="minorHAnsi"/>
                <w:b/>
                <w:sz w:val="24"/>
                <w:szCs w:val="24"/>
              </w:rPr>
            </w:pPr>
            <w:r w:rsidRPr="003F000C">
              <w:rPr>
                <w:rFonts w:cstheme="minorHAnsi"/>
                <w:b/>
                <w:sz w:val="24"/>
                <w:szCs w:val="24"/>
              </w:rPr>
              <w:lastRenderedPageBreak/>
              <w:t>25</w:t>
            </w:r>
          </w:p>
        </w:tc>
        <w:tc>
          <w:tcPr>
            <w:tcW w:w="2123" w:type="dxa"/>
          </w:tcPr>
          <w:p w14:paraId="6895022D" w14:textId="77777777" w:rsidR="009200A8" w:rsidRPr="003F000C" w:rsidRDefault="009200A8" w:rsidP="0041014C">
            <w:pPr>
              <w:autoSpaceDE w:val="0"/>
              <w:autoSpaceDN w:val="0"/>
              <w:adjustRightInd w:val="0"/>
              <w:spacing w:after="0" w:line="336" w:lineRule="auto"/>
              <w:jc w:val="both"/>
              <w:rPr>
                <w:rFonts w:cstheme="minorHAnsi"/>
                <w:sz w:val="24"/>
                <w:szCs w:val="24"/>
              </w:rPr>
            </w:pPr>
            <w:r w:rsidRPr="003F000C">
              <w:rPr>
                <w:rFonts w:cstheme="minorHAnsi"/>
                <w:sz w:val="24"/>
                <w:szCs w:val="24"/>
              </w:rPr>
              <w:t>Nakieł (lokalizacja według poprzedniej GEZ: Murowanka)</w:t>
            </w:r>
          </w:p>
        </w:tc>
        <w:tc>
          <w:tcPr>
            <w:tcW w:w="1648" w:type="dxa"/>
          </w:tcPr>
          <w:p w14:paraId="37816632"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37-67/11</w:t>
            </w:r>
          </w:p>
        </w:tc>
        <w:tc>
          <w:tcPr>
            <w:tcW w:w="4756" w:type="dxa"/>
          </w:tcPr>
          <w:p w14:paraId="7A3A4A93"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cmentarzysko (nieokreślona)</w:t>
            </w:r>
          </w:p>
        </w:tc>
      </w:tr>
      <w:tr w:rsidR="009200A8" w:rsidRPr="003F000C" w14:paraId="614215CF" w14:textId="77777777" w:rsidTr="0041014C">
        <w:trPr>
          <w:jc w:val="center"/>
        </w:trPr>
        <w:tc>
          <w:tcPr>
            <w:tcW w:w="535" w:type="dxa"/>
          </w:tcPr>
          <w:p w14:paraId="6210FCAD" w14:textId="77777777" w:rsidR="009200A8" w:rsidRPr="003F000C" w:rsidRDefault="009200A8" w:rsidP="0041014C">
            <w:pPr>
              <w:autoSpaceDE w:val="0"/>
              <w:autoSpaceDN w:val="0"/>
              <w:adjustRightInd w:val="0"/>
              <w:spacing w:after="0" w:line="336" w:lineRule="auto"/>
              <w:jc w:val="both"/>
              <w:rPr>
                <w:rFonts w:cstheme="minorHAnsi"/>
                <w:b/>
                <w:sz w:val="24"/>
                <w:szCs w:val="24"/>
              </w:rPr>
            </w:pPr>
            <w:r w:rsidRPr="003F000C">
              <w:rPr>
                <w:rFonts w:cstheme="minorHAnsi"/>
                <w:b/>
                <w:sz w:val="24"/>
                <w:szCs w:val="24"/>
              </w:rPr>
              <w:t>26</w:t>
            </w:r>
          </w:p>
        </w:tc>
        <w:tc>
          <w:tcPr>
            <w:tcW w:w="2123" w:type="dxa"/>
          </w:tcPr>
          <w:p w14:paraId="40BA5768" w14:textId="77777777" w:rsidR="009200A8" w:rsidRPr="003F000C" w:rsidRDefault="009200A8" w:rsidP="0041014C">
            <w:pPr>
              <w:autoSpaceDE w:val="0"/>
              <w:autoSpaceDN w:val="0"/>
              <w:adjustRightInd w:val="0"/>
              <w:spacing w:after="0" w:line="336" w:lineRule="auto"/>
              <w:jc w:val="both"/>
              <w:rPr>
                <w:rFonts w:cstheme="minorHAnsi"/>
                <w:sz w:val="24"/>
                <w:szCs w:val="24"/>
              </w:rPr>
            </w:pPr>
            <w:r w:rsidRPr="003F000C">
              <w:rPr>
                <w:rFonts w:cstheme="minorHAnsi"/>
                <w:sz w:val="24"/>
                <w:szCs w:val="24"/>
              </w:rPr>
              <w:t>Nakieł (lokalizacja według poprzedniej GEZ: Murowanka)</w:t>
            </w:r>
          </w:p>
        </w:tc>
        <w:tc>
          <w:tcPr>
            <w:tcW w:w="1648" w:type="dxa"/>
          </w:tcPr>
          <w:p w14:paraId="47B81376"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37-67/12</w:t>
            </w:r>
          </w:p>
        </w:tc>
        <w:tc>
          <w:tcPr>
            <w:tcW w:w="4756" w:type="dxa"/>
          </w:tcPr>
          <w:p w14:paraId="7BCF782B"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ślad osadnictwa (epoka brązu)</w:t>
            </w:r>
          </w:p>
        </w:tc>
      </w:tr>
      <w:tr w:rsidR="009200A8" w:rsidRPr="003F000C" w14:paraId="6DAAA9BE" w14:textId="77777777" w:rsidTr="0041014C">
        <w:trPr>
          <w:jc w:val="center"/>
        </w:trPr>
        <w:tc>
          <w:tcPr>
            <w:tcW w:w="535" w:type="dxa"/>
          </w:tcPr>
          <w:p w14:paraId="3F4BA0B5" w14:textId="77777777" w:rsidR="009200A8" w:rsidRPr="003F000C" w:rsidRDefault="009200A8" w:rsidP="0041014C">
            <w:pPr>
              <w:autoSpaceDE w:val="0"/>
              <w:autoSpaceDN w:val="0"/>
              <w:adjustRightInd w:val="0"/>
              <w:spacing w:after="0" w:line="336" w:lineRule="auto"/>
              <w:jc w:val="both"/>
              <w:rPr>
                <w:rFonts w:cstheme="minorHAnsi"/>
                <w:b/>
                <w:sz w:val="24"/>
                <w:szCs w:val="24"/>
              </w:rPr>
            </w:pPr>
            <w:r w:rsidRPr="003F000C">
              <w:rPr>
                <w:rFonts w:cstheme="minorHAnsi"/>
                <w:b/>
                <w:sz w:val="24"/>
                <w:szCs w:val="24"/>
              </w:rPr>
              <w:t>27</w:t>
            </w:r>
          </w:p>
        </w:tc>
        <w:tc>
          <w:tcPr>
            <w:tcW w:w="2123" w:type="dxa"/>
          </w:tcPr>
          <w:p w14:paraId="536118EB" w14:textId="77777777" w:rsidR="009200A8" w:rsidRPr="003F000C" w:rsidRDefault="009200A8" w:rsidP="0041014C">
            <w:pPr>
              <w:autoSpaceDE w:val="0"/>
              <w:autoSpaceDN w:val="0"/>
              <w:adjustRightInd w:val="0"/>
              <w:spacing w:after="0" w:line="336" w:lineRule="auto"/>
              <w:jc w:val="both"/>
              <w:rPr>
                <w:rFonts w:cstheme="minorHAnsi"/>
                <w:sz w:val="24"/>
                <w:szCs w:val="24"/>
              </w:rPr>
            </w:pPr>
            <w:r w:rsidRPr="003F000C">
              <w:rPr>
                <w:rFonts w:cstheme="minorHAnsi"/>
                <w:sz w:val="24"/>
                <w:szCs w:val="24"/>
              </w:rPr>
              <w:t>Obórki</w:t>
            </w:r>
          </w:p>
        </w:tc>
        <w:tc>
          <w:tcPr>
            <w:tcW w:w="1648" w:type="dxa"/>
          </w:tcPr>
          <w:p w14:paraId="4F05CF0E"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38-66/6</w:t>
            </w:r>
          </w:p>
        </w:tc>
        <w:tc>
          <w:tcPr>
            <w:tcW w:w="4756" w:type="dxa"/>
          </w:tcPr>
          <w:p w14:paraId="2CE52434"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ślad osadnictwa (XII–XIII w.), osada (XV–XVI w.)</w:t>
            </w:r>
          </w:p>
        </w:tc>
      </w:tr>
      <w:tr w:rsidR="009200A8" w:rsidRPr="003F000C" w14:paraId="44E0A93E" w14:textId="77777777" w:rsidTr="0041014C">
        <w:trPr>
          <w:jc w:val="center"/>
        </w:trPr>
        <w:tc>
          <w:tcPr>
            <w:tcW w:w="535" w:type="dxa"/>
          </w:tcPr>
          <w:p w14:paraId="473EC978" w14:textId="77777777" w:rsidR="009200A8" w:rsidRPr="003F000C" w:rsidRDefault="009200A8" w:rsidP="0041014C">
            <w:pPr>
              <w:autoSpaceDE w:val="0"/>
              <w:autoSpaceDN w:val="0"/>
              <w:adjustRightInd w:val="0"/>
              <w:spacing w:after="0" w:line="336" w:lineRule="auto"/>
              <w:jc w:val="both"/>
              <w:rPr>
                <w:rFonts w:cstheme="minorHAnsi"/>
                <w:b/>
                <w:sz w:val="24"/>
                <w:szCs w:val="24"/>
              </w:rPr>
            </w:pPr>
            <w:r w:rsidRPr="003F000C">
              <w:rPr>
                <w:rFonts w:cstheme="minorHAnsi"/>
                <w:b/>
                <w:sz w:val="24"/>
                <w:szCs w:val="24"/>
              </w:rPr>
              <w:t>28</w:t>
            </w:r>
          </w:p>
        </w:tc>
        <w:tc>
          <w:tcPr>
            <w:tcW w:w="2123" w:type="dxa"/>
          </w:tcPr>
          <w:p w14:paraId="4EC3ECB7" w14:textId="77777777" w:rsidR="009200A8" w:rsidRPr="003F000C" w:rsidRDefault="009200A8" w:rsidP="0041014C">
            <w:pPr>
              <w:autoSpaceDE w:val="0"/>
              <w:autoSpaceDN w:val="0"/>
              <w:adjustRightInd w:val="0"/>
              <w:spacing w:after="0" w:line="336" w:lineRule="auto"/>
              <w:jc w:val="both"/>
              <w:rPr>
                <w:rFonts w:cstheme="minorHAnsi"/>
                <w:sz w:val="24"/>
                <w:szCs w:val="24"/>
              </w:rPr>
            </w:pPr>
            <w:r w:rsidRPr="003F000C">
              <w:rPr>
                <w:rFonts w:cstheme="minorHAnsi"/>
                <w:sz w:val="24"/>
                <w:szCs w:val="24"/>
              </w:rPr>
              <w:t>Obórki</w:t>
            </w:r>
          </w:p>
        </w:tc>
        <w:tc>
          <w:tcPr>
            <w:tcW w:w="1648" w:type="dxa"/>
          </w:tcPr>
          <w:p w14:paraId="4D5D0671"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38-66/7</w:t>
            </w:r>
          </w:p>
        </w:tc>
        <w:tc>
          <w:tcPr>
            <w:tcW w:w="4756" w:type="dxa"/>
          </w:tcPr>
          <w:p w14:paraId="04CCEE5A"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osada (wczesne średniowiecze, XVI–XVII w.)</w:t>
            </w:r>
          </w:p>
        </w:tc>
      </w:tr>
      <w:tr w:rsidR="009200A8" w:rsidRPr="003F000C" w14:paraId="0E8E6949" w14:textId="77777777" w:rsidTr="0041014C">
        <w:trPr>
          <w:jc w:val="center"/>
        </w:trPr>
        <w:tc>
          <w:tcPr>
            <w:tcW w:w="535" w:type="dxa"/>
          </w:tcPr>
          <w:p w14:paraId="79C9925A" w14:textId="77777777" w:rsidR="009200A8" w:rsidRPr="003F000C" w:rsidRDefault="009200A8" w:rsidP="0041014C">
            <w:pPr>
              <w:autoSpaceDE w:val="0"/>
              <w:autoSpaceDN w:val="0"/>
              <w:adjustRightInd w:val="0"/>
              <w:spacing w:after="0" w:line="336" w:lineRule="auto"/>
              <w:jc w:val="both"/>
              <w:rPr>
                <w:rFonts w:cstheme="minorHAnsi"/>
                <w:b/>
                <w:sz w:val="24"/>
                <w:szCs w:val="24"/>
              </w:rPr>
            </w:pPr>
            <w:r w:rsidRPr="003F000C">
              <w:rPr>
                <w:rFonts w:cstheme="minorHAnsi"/>
                <w:b/>
                <w:sz w:val="24"/>
                <w:szCs w:val="24"/>
              </w:rPr>
              <w:t>29</w:t>
            </w:r>
          </w:p>
        </w:tc>
        <w:tc>
          <w:tcPr>
            <w:tcW w:w="2123" w:type="dxa"/>
          </w:tcPr>
          <w:p w14:paraId="450076F0" w14:textId="77777777" w:rsidR="009200A8" w:rsidRPr="003F000C" w:rsidRDefault="009200A8" w:rsidP="0041014C">
            <w:pPr>
              <w:autoSpaceDE w:val="0"/>
              <w:autoSpaceDN w:val="0"/>
              <w:adjustRightInd w:val="0"/>
              <w:spacing w:after="0" w:line="336" w:lineRule="auto"/>
              <w:jc w:val="both"/>
              <w:rPr>
                <w:rFonts w:cstheme="minorHAnsi"/>
                <w:sz w:val="24"/>
                <w:szCs w:val="24"/>
              </w:rPr>
            </w:pPr>
            <w:r w:rsidRPr="003F000C">
              <w:rPr>
                <w:rFonts w:cstheme="minorHAnsi"/>
                <w:sz w:val="24"/>
                <w:szCs w:val="24"/>
              </w:rPr>
              <w:t>Olszewka</w:t>
            </w:r>
          </w:p>
        </w:tc>
        <w:tc>
          <w:tcPr>
            <w:tcW w:w="1648" w:type="dxa"/>
          </w:tcPr>
          <w:p w14:paraId="3DDFB2EC"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36-66/1</w:t>
            </w:r>
          </w:p>
        </w:tc>
        <w:tc>
          <w:tcPr>
            <w:tcW w:w="4756" w:type="dxa"/>
          </w:tcPr>
          <w:p w14:paraId="49DFEA7D"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osada (epoka brązu, XIV–XV w.),</w:t>
            </w:r>
          </w:p>
          <w:p w14:paraId="2E33A6B0"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ślad osadnictwa (wczesne średniowiecze?)</w:t>
            </w:r>
          </w:p>
        </w:tc>
      </w:tr>
      <w:tr w:rsidR="009200A8" w:rsidRPr="003F000C" w14:paraId="56757BD0" w14:textId="77777777" w:rsidTr="0041014C">
        <w:trPr>
          <w:jc w:val="center"/>
        </w:trPr>
        <w:tc>
          <w:tcPr>
            <w:tcW w:w="535" w:type="dxa"/>
          </w:tcPr>
          <w:p w14:paraId="0869C39B" w14:textId="77777777" w:rsidR="009200A8" w:rsidRPr="003F000C" w:rsidRDefault="009200A8" w:rsidP="0041014C">
            <w:pPr>
              <w:autoSpaceDE w:val="0"/>
              <w:autoSpaceDN w:val="0"/>
              <w:adjustRightInd w:val="0"/>
              <w:spacing w:after="0" w:line="336" w:lineRule="auto"/>
              <w:jc w:val="both"/>
              <w:rPr>
                <w:rFonts w:cstheme="minorHAnsi"/>
                <w:b/>
                <w:sz w:val="24"/>
                <w:szCs w:val="24"/>
              </w:rPr>
            </w:pPr>
            <w:r w:rsidRPr="003F000C">
              <w:rPr>
                <w:rFonts w:cstheme="minorHAnsi"/>
                <w:b/>
                <w:sz w:val="24"/>
                <w:szCs w:val="24"/>
              </w:rPr>
              <w:t>30</w:t>
            </w:r>
          </w:p>
        </w:tc>
        <w:tc>
          <w:tcPr>
            <w:tcW w:w="2123" w:type="dxa"/>
          </w:tcPr>
          <w:p w14:paraId="5C81B99E" w14:textId="77777777" w:rsidR="009200A8" w:rsidRPr="003F000C" w:rsidRDefault="009200A8" w:rsidP="0041014C">
            <w:pPr>
              <w:autoSpaceDE w:val="0"/>
              <w:autoSpaceDN w:val="0"/>
              <w:adjustRightInd w:val="0"/>
              <w:spacing w:after="0" w:line="336" w:lineRule="auto"/>
              <w:jc w:val="both"/>
              <w:rPr>
                <w:rFonts w:cstheme="minorHAnsi"/>
                <w:sz w:val="24"/>
                <w:szCs w:val="24"/>
              </w:rPr>
            </w:pPr>
            <w:r w:rsidRPr="003F000C">
              <w:rPr>
                <w:rFonts w:cstheme="minorHAnsi"/>
                <w:sz w:val="24"/>
                <w:szCs w:val="24"/>
              </w:rPr>
              <w:t>Olszewka</w:t>
            </w:r>
          </w:p>
        </w:tc>
        <w:tc>
          <w:tcPr>
            <w:tcW w:w="1648" w:type="dxa"/>
          </w:tcPr>
          <w:p w14:paraId="77BAD7F5"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36-66/2</w:t>
            </w:r>
          </w:p>
        </w:tc>
        <w:tc>
          <w:tcPr>
            <w:tcW w:w="4756" w:type="dxa"/>
          </w:tcPr>
          <w:p w14:paraId="55FBD1FB"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ślad osadnictwa</w:t>
            </w:r>
          </w:p>
          <w:p w14:paraId="38B36D51"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(starożytność, średniowiecze)</w:t>
            </w:r>
          </w:p>
        </w:tc>
      </w:tr>
      <w:tr w:rsidR="009200A8" w:rsidRPr="003F000C" w14:paraId="53C7BFFC" w14:textId="77777777" w:rsidTr="0041014C">
        <w:trPr>
          <w:jc w:val="center"/>
        </w:trPr>
        <w:tc>
          <w:tcPr>
            <w:tcW w:w="535" w:type="dxa"/>
          </w:tcPr>
          <w:p w14:paraId="741BCE06" w14:textId="77777777" w:rsidR="009200A8" w:rsidRPr="003F000C" w:rsidRDefault="009200A8" w:rsidP="0041014C">
            <w:pPr>
              <w:autoSpaceDE w:val="0"/>
              <w:autoSpaceDN w:val="0"/>
              <w:adjustRightInd w:val="0"/>
              <w:spacing w:after="0" w:line="336" w:lineRule="auto"/>
              <w:jc w:val="both"/>
              <w:rPr>
                <w:rFonts w:cstheme="minorHAnsi"/>
                <w:b/>
                <w:sz w:val="24"/>
                <w:szCs w:val="24"/>
              </w:rPr>
            </w:pPr>
            <w:r w:rsidRPr="003F000C">
              <w:rPr>
                <w:rFonts w:cstheme="minorHAnsi"/>
                <w:b/>
                <w:sz w:val="24"/>
                <w:szCs w:val="24"/>
              </w:rPr>
              <w:t>31</w:t>
            </w:r>
          </w:p>
        </w:tc>
        <w:tc>
          <w:tcPr>
            <w:tcW w:w="2123" w:type="dxa"/>
          </w:tcPr>
          <w:p w14:paraId="69BBB8DC" w14:textId="77777777" w:rsidR="009200A8" w:rsidRPr="003F000C" w:rsidRDefault="009200A8" w:rsidP="0041014C">
            <w:pPr>
              <w:autoSpaceDE w:val="0"/>
              <w:autoSpaceDN w:val="0"/>
              <w:adjustRightInd w:val="0"/>
              <w:spacing w:after="0" w:line="336" w:lineRule="auto"/>
              <w:jc w:val="both"/>
              <w:rPr>
                <w:rFonts w:cstheme="minorHAnsi"/>
                <w:sz w:val="24"/>
                <w:szCs w:val="24"/>
              </w:rPr>
            </w:pPr>
            <w:r w:rsidRPr="003F000C">
              <w:rPr>
                <w:rFonts w:cstheme="minorHAnsi"/>
                <w:sz w:val="24"/>
                <w:szCs w:val="24"/>
              </w:rPr>
              <w:t>Olszewka</w:t>
            </w:r>
          </w:p>
        </w:tc>
        <w:tc>
          <w:tcPr>
            <w:tcW w:w="1648" w:type="dxa"/>
          </w:tcPr>
          <w:p w14:paraId="61AFB35A"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36-66/3</w:t>
            </w:r>
          </w:p>
        </w:tc>
        <w:tc>
          <w:tcPr>
            <w:tcW w:w="4756" w:type="dxa"/>
          </w:tcPr>
          <w:p w14:paraId="2C805EF6"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cmentarzysko (okres wpływów rzymskich), ślad osadnictwa (XIV–XV w.)</w:t>
            </w:r>
          </w:p>
        </w:tc>
      </w:tr>
      <w:tr w:rsidR="009200A8" w:rsidRPr="003F000C" w14:paraId="3712BD8F" w14:textId="77777777" w:rsidTr="0041014C">
        <w:trPr>
          <w:jc w:val="center"/>
        </w:trPr>
        <w:tc>
          <w:tcPr>
            <w:tcW w:w="535" w:type="dxa"/>
          </w:tcPr>
          <w:p w14:paraId="311CFE5D" w14:textId="77777777" w:rsidR="009200A8" w:rsidRPr="003F000C" w:rsidRDefault="009200A8" w:rsidP="0041014C">
            <w:pPr>
              <w:autoSpaceDE w:val="0"/>
              <w:autoSpaceDN w:val="0"/>
              <w:adjustRightInd w:val="0"/>
              <w:spacing w:after="0" w:line="336" w:lineRule="auto"/>
              <w:jc w:val="both"/>
              <w:rPr>
                <w:rFonts w:cstheme="minorHAnsi"/>
                <w:b/>
                <w:sz w:val="24"/>
                <w:szCs w:val="24"/>
              </w:rPr>
            </w:pPr>
            <w:r w:rsidRPr="003F000C">
              <w:rPr>
                <w:rFonts w:cstheme="minorHAnsi"/>
                <w:b/>
                <w:sz w:val="24"/>
                <w:szCs w:val="24"/>
              </w:rPr>
              <w:t>32</w:t>
            </w:r>
          </w:p>
        </w:tc>
        <w:tc>
          <w:tcPr>
            <w:tcW w:w="2123" w:type="dxa"/>
          </w:tcPr>
          <w:p w14:paraId="40570B21" w14:textId="77777777" w:rsidR="009200A8" w:rsidRPr="003F000C" w:rsidRDefault="009200A8" w:rsidP="0041014C">
            <w:pPr>
              <w:autoSpaceDE w:val="0"/>
              <w:autoSpaceDN w:val="0"/>
              <w:adjustRightInd w:val="0"/>
              <w:spacing w:after="0" w:line="336" w:lineRule="auto"/>
              <w:jc w:val="both"/>
              <w:rPr>
                <w:rFonts w:cstheme="minorHAnsi"/>
                <w:sz w:val="24"/>
                <w:szCs w:val="24"/>
              </w:rPr>
            </w:pPr>
            <w:r w:rsidRPr="003F000C">
              <w:rPr>
                <w:rFonts w:cstheme="minorHAnsi"/>
                <w:sz w:val="24"/>
                <w:szCs w:val="24"/>
              </w:rPr>
              <w:t>Olszewka</w:t>
            </w:r>
          </w:p>
        </w:tc>
        <w:tc>
          <w:tcPr>
            <w:tcW w:w="1648" w:type="dxa"/>
          </w:tcPr>
          <w:p w14:paraId="6652C68E"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36-66/4</w:t>
            </w:r>
          </w:p>
        </w:tc>
        <w:tc>
          <w:tcPr>
            <w:tcW w:w="4756" w:type="dxa"/>
          </w:tcPr>
          <w:p w14:paraId="10982010"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osada (epoka brązu)</w:t>
            </w:r>
          </w:p>
        </w:tc>
      </w:tr>
      <w:tr w:rsidR="009200A8" w:rsidRPr="003F000C" w14:paraId="72D4BC2D" w14:textId="77777777" w:rsidTr="0041014C">
        <w:trPr>
          <w:jc w:val="center"/>
        </w:trPr>
        <w:tc>
          <w:tcPr>
            <w:tcW w:w="535" w:type="dxa"/>
          </w:tcPr>
          <w:p w14:paraId="64FEF62E" w14:textId="77777777" w:rsidR="009200A8" w:rsidRPr="003F000C" w:rsidRDefault="009200A8" w:rsidP="0041014C">
            <w:pPr>
              <w:autoSpaceDE w:val="0"/>
              <w:autoSpaceDN w:val="0"/>
              <w:adjustRightInd w:val="0"/>
              <w:spacing w:after="0" w:line="336" w:lineRule="auto"/>
              <w:jc w:val="both"/>
              <w:rPr>
                <w:rFonts w:cstheme="minorHAnsi"/>
                <w:b/>
                <w:sz w:val="24"/>
                <w:szCs w:val="24"/>
              </w:rPr>
            </w:pPr>
            <w:r w:rsidRPr="003F000C">
              <w:rPr>
                <w:rFonts w:cstheme="minorHAnsi"/>
                <w:b/>
                <w:sz w:val="24"/>
                <w:szCs w:val="24"/>
              </w:rPr>
              <w:t>33</w:t>
            </w:r>
          </w:p>
        </w:tc>
        <w:tc>
          <w:tcPr>
            <w:tcW w:w="2123" w:type="dxa"/>
          </w:tcPr>
          <w:p w14:paraId="24373DBF" w14:textId="77777777" w:rsidR="009200A8" w:rsidRPr="003F000C" w:rsidRDefault="009200A8" w:rsidP="0041014C">
            <w:pPr>
              <w:autoSpaceDE w:val="0"/>
              <w:autoSpaceDN w:val="0"/>
              <w:adjustRightInd w:val="0"/>
              <w:spacing w:after="0" w:line="336" w:lineRule="auto"/>
              <w:jc w:val="both"/>
              <w:rPr>
                <w:rFonts w:cstheme="minorHAnsi"/>
                <w:sz w:val="24"/>
                <w:szCs w:val="24"/>
              </w:rPr>
            </w:pPr>
            <w:r w:rsidRPr="003F000C">
              <w:rPr>
                <w:rFonts w:cstheme="minorHAnsi"/>
                <w:sz w:val="24"/>
                <w:szCs w:val="24"/>
              </w:rPr>
              <w:t>Olszewka</w:t>
            </w:r>
          </w:p>
        </w:tc>
        <w:tc>
          <w:tcPr>
            <w:tcW w:w="1648" w:type="dxa"/>
          </w:tcPr>
          <w:p w14:paraId="7648859A"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36-66/5</w:t>
            </w:r>
          </w:p>
        </w:tc>
        <w:tc>
          <w:tcPr>
            <w:tcW w:w="4756" w:type="dxa"/>
          </w:tcPr>
          <w:p w14:paraId="573A4E25"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osada (XIV–XV w.)</w:t>
            </w:r>
          </w:p>
        </w:tc>
      </w:tr>
      <w:tr w:rsidR="009200A8" w:rsidRPr="003F000C" w14:paraId="6429F9F1" w14:textId="77777777" w:rsidTr="0041014C">
        <w:trPr>
          <w:jc w:val="center"/>
        </w:trPr>
        <w:tc>
          <w:tcPr>
            <w:tcW w:w="535" w:type="dxa"/>
          </w:tcPr>
          <w:p w14:paraId="66440946" w14:textId="77777777" w:rsidR="009200A8" w:rsidRPr="003F000C" w:rsidRDefault="009200A8" w:rsidP="0041014C">
            <w:pPr>
              <w:autoSpaceDE w:val="0"/>
              <w:autoSpaceDN w:val="0"/>
              <w:adjustRightInd w:val="0"/>
              <w:spacing w:after="0" w:line="336" w:lineRule="auto"/>
              <w:jc w:val="both"/>
              <w:rPr>
                <w:rFonts w:cstheme="minorHAnsi"/>
                <w:b/>
                <w:sz w:val="24"/>
                <w:szCs w:val="24"/>
              </w:rPr>
            </w:pPr>
            <w:r w:rsidRPr="003F000C">
              <w:rPr>
                <w:rFonts w:cstheme="minorHAnsi"/>
                <w:b/>
                <w:sz w:val="24"/>
                <w:szCs w:val="24"/>
              </w:rPr>
              <w:t>34</w:t>
            </w:r>
          </w:p>
        </w:tc>
        <w:tc>
          <w:tcPr>
            <w:tcW w:w="2123" w:type="dxa"/>
          </w:tcPr>
          <w:p w14:paraId="5B24B73E" w14:textId="77777777" w:rsidR="009200A8" w:rsidRPr="003F000C" w:rsidRDefault="009200A8" w:rsidP="0041014C">
            <w:pPr>
              <w:autoSpaceDE w:val="0"/>
              <w:autoSpaceDN w:val="0"/>
              <w:adjustRightInd w:val="0"/>
              <w:spacing w:after="0" w:line="336" w:lineRule="auto"/>
              <w:jc w:val="both"/>
              <w:rPr>
                <w:rFonts w:cstheme="minorHAnsi"/>
                <w:sz w:val="24"/>
                <w:szCs w:val="24"/>
              </w:rPr>
            </w:pPr>
            <w:r w:rsidRPr="003F000C">
              <w:rPr>
                <w:rFonts w:cstheme="minorHAnsi"/>
                <w:sz w:val="24"/>
                <w:szCs w:val="24"/>
              </w:rPr>
              <w:t>Połoń</w:t>
            </w:r>
          </w:p>
        </w:tc>
        <w:tc>
          <w:tcPr>
            <w:tcW w:w="1648" w:type="dxa"/>
          </w:tcPr>
          <w:p w14:paraId="2A96A62F"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36-66/6</w:t>
            </w:r>
          </w:p>
        </w:tc>
        <w:tc>
          <w:tcPr>
            <w:tcW w:w="4756" w:type="dxa"/>
          </w:tcPr>
          <w:p w14:paraId="707218B0"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osada (XIV–XV w.)</w:t>
            </w:r>
          </w:p>
        </w:tc>
      </w:tr>
      <w:tr w:rsidR="009200A8" w:rsidRPr="003F000C" w14:paraId="20962584" w14:textId="77777777" w:rsidTr="0041014C">
        <w:trPr>
          <w:jc w:val="center"/>
        </w:trPr>
        <w:tc>
          <w:tcPr>
            <w:tcW w:w="535" w:type="dxa"/>
          </w:tcPr>
          <w:p w14:paraId="396682DE" w14:textId="77777777" w:rsidR="009200A8" w:rsidRPr="003F000C" w:rsidRDefault="009200A8" w:rsidP="0041014C">
            <w:pPr>
              <w:autoSpaceDE w:val="0"/>
              <w:autoSpaceDN w:val="0"/>
              <w:adjustRightInd w:val="0"/>
              <w:spacing w:after="0" w:line="336" w:lineRule="auto"/>
              <w:jc w:val="both"/>
              <w:rPr>
                <w:rFonts w:cstheme="minorHAnsi"/>
                <w:b/>
                <w:sz w:val="24"/>
                <w:szCs w:val="24"/>
              </w:rPr>
            </w:pPr>
            <w:r w:rsidRPr="003F000C">
              <w:rPr>
                <w:rFonts w:cstheme="minorHAnsi"/>
                <w:b/>
                <w:sz w:val="24"/>
                <w:szCs w:val="24"/>
              </w:rPr>
              <w:t>35</w:t>
            </w:r>
          </w:p>
        </w:tc>
        <w:tc>
          <w:tcPr>
            <w:tcW w:w="2123" w:type="dxa"/>
          </w:tcPr>
          <w:p w14:paraId="2CB76334" w14:textId="77777777" w:rsidR="009200A8" w:rsidRPr="003F000C" w:rsidRDefault="009200A8" w:rsidP="0041014C">
            <w:pPr>
              <w:autoSpaceDE w:val="0"/>
              <w:autoSpaceDN w:val="0"/>
              <w:adjustRightInd w:val="0"/>
              <w:spacing w:after="0" w:line="336" w:lineRule="auto"/>
              <w:jc w:val="both"/>
              <w:rPr>
                <w:rFonts w:cstheme="minorHAnsi"/>
                <w:sz w:val="24"/>
                <w:szCs w:val="24"/>
              </w:rPr>
            </w:pPr>
            <w:r w:rsidRPr="003F000C">
              <w:rPr>
                <w:rFonts w:cstheme="minorHAnsi"/>
                <w:sz w:val="24"/>
                <w:szCs w:val="24"/>
              </w:rPr>
              <w:t>Połoń</w:t>
            </w:r>
          </w:p>
        </w:tc>
        <w:tc>
          <w:tcPr>
            <w:tcW w:w="1648" w:type="dxa"/>
          </w:tcPr>
          <w:p w14:paraId="12659297"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36-66/7</w:t>
            </w:r>
          </w:p>
        </w:tc>
        <w:tc>
          <w:tcPr>
            <w:tcW w:w="4756" w:type="dxa"/>
          </w:tcPr>
          <w:p w14:paraId="5DB57662"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ślad osadnictwa</w:t>
            </w:r>
          </w:p>
          <w:p w14:paraId="158B6B0A"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(epoka brązu), osada XIV–XV w.)</w:t>
            </w:r>
          </w:p>
        </w:tc>
      </w:tr>
      <w:tr w:rsidR="009200A8" w:rsidRPr="003F000C" w14:paraId="6814F9B1" w14:textId="77777777" w:rsidTr="0041014C">
        <w:trPr>
          <w:jc w:val="center"/>
        </w:trPr>
        <w:tc>
          <w:tcPr>
            <w:tcW w:w="535" w:type="dxa"/>
          </w:tcPr>
          <w:p w14:paraId="3B2A0C59" w14:textId="77777777" w:rsidR="009200A8" w:rsidRPr="003F000C" w:rsidRDefault="009200A8" w:rsidP="0041014C">
            <w:pPr>
              <w:autoSpaceDE w:val="0"/>
              <w:autoSpaceDN w:val="0"/>
              <w:adjustRightInd w:val="0"/>
              <w:spacing w:after="0" w:line="336" w:lineRule="auto"/>
              <w:jc w:val="both"/>
              <w:rPr>
                <w:rFonts w:cstheme="minorHAnsi"/>
                <w:b/>
                <w:sz w:val="24"/>
                <w:szCs w:val="24"/>
              </w:rPr>
            </w:pPr>
            <w:r w:rsidRPr="003F000C">
              <w:rPr>
                <w:rFonts w:cstheme="minorHAnsi"/>
                <w:b/>
                <w:sz w:val="24"/>
                <w:szCs w:val="24"/>
              </w:rPr>
              <w:t>36</w:t>
            </w:r>
          </w:p>
        </w:tc>
        <w:tc>
          <w:tcPr>
            <w:tcW w:w="2123" w:type="dxa"/>
          </w:tcPr>
          <w:p w14:paraId="5728928A" w14:textId="77777777" w:rsidR="009200A8" w:rsidRPr="003F000C" w:rsidRDefault="009200A8" w:rsidP="0041014C">
            <w:pPr>
              <w:autoSpaceDE w:val="0"/>
              <w:autoSpaceDN w:val="0"/>
              <w:adjustRightInd w:val="0"/>
              <w:spacing w:after="0" w:line="336" w:lineRule="auto"/>
              <w:jc w:val="both"/>
              <w:rPr>
                <w:rFonts w:cstheme="minorHAnsi"/>
                <w:sz w:val="24"/>
                <w:szCs w:val="24"/>
              </w:rPr>
            </w:pPr>
            <w:r w:rsidRPr="003F000C">
              <w:rPr>
                <w:rFonts w:cstheme="minorHAnsi"/>
                <w:sz w:val="24"/>
                <w:szCs w:val="24"/>
              </w:rPr>
              <w:t>Połoń</w:t>
            </w:r>
          </w:p>
        </w:tc>
        <w:tc>
          <w:tcPr>
            <w:tcW w:w="1648" w:type="dxa"/>
          </w:tcPr>
          <w:p w14:paraId="4A8A9AAA"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36-66/10</w:t>
            </w:r>
          </w:p>
        </w:tc>
        <w:tc>
          <w:tcPr>
            <w:tcW w:w="4756" w:type="dxa"/>
          </w:tcPr>
          <w:p w14:paraId="425C4021"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osada (XIV–XV w.)</w:t>
            </w:r>
          </w:p>
        </w:tc>
      </w:tr>
      <w:tr w:rsidR="009200A8" w:rsidRPr="003F000C" w14:paraId="1AF458EA" w14:textId="77777777" w:rsidTr="0041014C">
        <w:trPr>
          <w:jc w:val="center"/>
        </w:trPr>
        <w:tc>
          <w:tcPr>
            <w:tcW w:w="535" w:type="dxa"/>
          </w:tcPr>
          <w:p w14:paraId="07BBF4FD" w14:textId="77777777" w:rsidR="009200A8" w:rsidRPr="003F000C" w:rsidRDefault="009200A8" w:rsidP="0041014C">
            <w:pPr>
              <w:autoSpaceDE w:val="0"/>
              <w:autoSpaceDN w:val="0"/>
              <w:adjustRightInd w:val="0"/>
              <w:spacing w:after="0" w:line="336" w:lineRule="auto"/>
              <w:jc w:val="both"/>
              <w:rPr>
                <w:rFonts w:cstheme="minorHAnsi"/>
                <w:b/>
                <w:sz w:val="24"/>
                <w:szCs w:val="24"/>
              </w:rPr>
            </w:pPr>
            <w:r w:rsidRPr="003F000C">
              <w:rPr>
                <w:rFonts w:cstheme="minorHAnsi"/>
                <w:b/>
                <w:sz w:val="24"/>
                <w:szCs w:val="24"/>
              </w:rPr>
              <w:t>37</w:t>
            </w:r>
          </w:p>
        </w:tc>
        <w:tc>
          <w:tcPr>
            <w:tcW w:w="2123" w:type="dxa"/>
          </w:tcPr>
          <w:p w14:paraId="50B240C9" w14:textId="77777777" w:rsidR="009200A8" w:rsidRPr="003F000C" w:rsidRDefault="009200A8" w:rsidP="0041014C">
            <w:pPr>
              <w:autoSpaceDE w:val="0"/>
              <w:autoSpaceDN w:val="0"/>
              <w:adjustRightInd w:val="0"/>
              <w:spacing w:after="0" w:line="336" w:lineRule="auto"/>
              <w:jc w:val="both"/>
              <w:rPr>
                <w:rFonts w:cstheme="minorHAnsi"/>
                <w:sz w:val="24"/>
                <w:szCs w:val="24"/>
              </w:rPr>
            </w:pPr>
            <w:r w:rsidRPr="003F000C">
              <w:rPr>
                <w:rFonts w:cstheme="minorHAnsi"/>
                <w:sz w:val="24"/>
                <w:szCs w:val="24"/>
              </w:rPr>
              <w:t>Połoń</w:t>
            </w:r>
          </w:p>
        </w:tc>
        <w:tc>
          <w:tcPr>
            <w:tcW w:w="1648" w:type="dxa"/>
          </w:tcPr>
          <w:p w14:paraId="616C45AB"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36-66/11</w:t>
            </w:r>
          </w:p>
        </w:tc>
        <w:tc>
          <w:tcPr>
            <w:tcW w:w="4756" w:type="dxa"/>
          </w:tcPr>
          <w:p w14:paraId="11B9AB7B"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osada (XIV–XV w.)</w:t>
            </w:r>
          </w:p>
        </w:tc>
      </w:tr>
      <w:tr w:rsidR="009200A8" w:rsidRPr="003F000C" w14:paraId="0AD53D4F" w14:textId="77777777" w:rsidTr="0041014C">
        <w:trPr>
          <w:jc w:val="center"/>
        </w:trPr>
        <w:tc>
          <w:tcPr>
            <w:tcW w:w="535" w:type="dxa"/>
          </w:tcPr>
          <w:p w14:paraId="2B03CA92" w14:textId="77777777" w:rsidR="009200A8" w:rsidRPr="003F000C" w:rsidRDefault="009200A8" w:rsidP="0041014C">
            <w:pPr>
              <w:autoSpaceDE w:val="0"/>
              <w:autoSpaceDN w:val="0"/>
              <w:adjustRightInd w:val="0"/>
              <w:spacing w:after="0" w:line="336" w:lineRule="auto"/>
              <w:jc w:val="both"/>
              <w:rPr>
                <w:rFonts w:cstheme="minorHAnsi"/>
                <w:b/>
                <w:sz w:val="24"/>
                <w:szCs w:val="24"/>
              </w:rPr>
            </w:pPr>
            <w:r w:rsidRPr="003F000C">
              <w:rPr>
                <w:rFonts w:cstheme="minorHAnsi"/>
                <w:b/>
                <w:sz w:val="24"/>
                <w:szCs w:val="24"/>
              </w:rPr>
              <w:t>38</w:t>
            </w:r>
          </w:p>
        </w:tc>
        <w:tc>
          <w:tcPr>
            <w:tcW w:w="2123" w:type="dxa"/>
          </w:tcPr>
          <w:p w14:paraId="4B7F1A68" w14:textId="77777777" w:rsidR="009200A8" w:rsidRPr="003F000C" w:rsidRDefault="009200A8" w:rsidP="0041014C">
            <w:pPr>
              <w:autoSpaceDE w:val="0"/>
              <w:autoSpaceDN w:val="0"/>
              <w:adjustRightInd w:val="0"/>
              <w:spacing w:after="0" w:line="336" w:lineRule="auto"/>
              <w:jc w:val="both"/>
              <w:rPr>
                <w:rFonts w:cstheme="minorHAnsi"/>
                <w:sz w:val="24"/>
                <w:szCs w:val="24"/>
              </w:rPr>
            </w:pPr>
            <w:r w:rsidRPr="003F000C">
              <w:rPr>
                <w:rFonts w:cstheme="minorHAnsi"/>
                <w:sz w:val="24"/>
                <w:szCs w:val="24"/>
              </w:rPr>
              <w:t>Połoń</w:t>
            </w:r>
          </w:p>
        </w:tc>
        <w:tc>
          <w:tcPr>
            <w:tcW w:w="1648" w:type="dxa"/>
          </w:tcPr>
          <w:p w14:paraId="6624D9AD"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36-66/14</w:t>
            </w:r>
          </w:p>
        </w:tc>
        <w:tc>
          <w:tcPr>
            <w:tcW w:w="4756" w:type="dxa"/>
          </w:tcPr>
          <w:p w14:paraId="2EBFB025"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osada (XIV–XV w.)</w:t>
            </w:r>
          </w:p>
        </w:tc>
      </w:tr>
      <w:tr w:rsidR="009200A8" w:rsidRPr="003F000C" w14:paraId="4E992699" w14:textId="77777777" w:rsidTr="0041014C">
        <w:trPr>
          <w:jc w:val="center"/>
        </w:trPr>
        <w:tc>
          <w:tcPr>
            <w:tcW w:w="535" w:type="dxa"/>
          </w:tcPr>
          <w:p w14:paraId="319DA637" w14:textId="77777777" w:rsidR="009200A8" w:rsidRPr="003F000C" w:rsidRDefault="009200A8" w:rsidP="0041014C">
            <w:pPr>
              <w:autoSpaceDE w:val="0"/>
              <w:autoSpaceDN w:val="0"/>
              <w:adjustRightInd w:val="0"/>
              <w:spacing w:after="0" w:line="336" w:lineRule="auto"/>
              <w:jc w:val="both"/>
              <w:rPr>
                <w:rFonts w:cstheme="minorHAnsi"/>
                <w:b/>
                <w:sz w:val="24"/>
                <w:szCs w:val="24"/>
              </w:rPr>
            </w:pPr>
            <w:r w:rsidRPr="003F000C">
              <w:rPr>
                <w:rFonts w:cstheme="minorHAnsi"/>
                <w:b/>
                <w:sz w:val="24"/>
                <w:szCs w:val="24"/>
              </w:rPr>
              <w:t>39</w:t>
            </w:r>
          </w:p>
        </w:tc>
        <w:tc>
          <w:tcPr>
            <w:tcW w:w="2123" w:type="dxa"/>
          </w:tcPr>
          <w:p w14:paraId="07FE4D66" w14:textId="77777777" w:rsidR="009200A8" w:rsidRPr="003F000C" w:rsidRDefault="009200A8" w:rsidP="0041014C">
            <w:pPr>
              <w:autoSpaceDE w:val="0"/>
              <w:autoSpaceDN w:val="0"/>
              <w:adjustRightInd w:val="0"/>
              <w:spacing w:after="0" w:line="336" w:lineRule="auto"/>
              <w:jc w:val="both"/>
              <w:rPr>
                <w:rFonts w:cstheme="minorHAnsi"/>
                <w:sz w:val="24"/>
                <w:szCs w:val="24"/>
              </w:rPr>
            </w:pPr>
            <w:r w:rsidRPr="003F000C">
              <w:rPr>
                <w:rFonts w:cstheme="minorHAnsi"/>
                <w:sz w:val="24"/>
                <w:szCs w:val="24"/>
              </w:rPr>
              <w:t>Stegna</w:t>
            </w:r>
          </w:p>
        </w:tc>
        <w:tc>
          <w:tcPr>
            <w:tcW w:w="1648" w:type="dxa"/>
          </w:tcPr>
          <w:p w14:paraId="41EBE51F"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37-67/3</w:t>
            </w:r>
          </w:p>
        </w:tc>
        <w:tc>
          <w:tcPr>
            <w:tcW w:w="4756" w:type="dxa"/>
          </w:tcPr>
          <w:p w14:paraId="11C1B067"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osada (XV–XVI w.)</w:t>
            </w:r>
          </w:p>
        </w:tc>
      </w:tr>
      <w:tr w:rsidR="009200A8" w:rsidRPr="003F000C" w14:paraId="68AA3B45" w14:textId="77777777" w:rsidTr="0041014C">
        <w:trPr>
          <w:jc w:val="center"/>
        </w:trPr>
        <w:tc>
          <w:tcPr>
            <w:tcW w:w="535" w:type="dxa"/>
          </w:tcPr>
          <w:p w14:paraId="646AAAD9" w14:textId="77777777" w:rsidR="009200A8" w:rsidRPr="003F000C" w:rsidRDefault="009200A8" w:rsidP="0041014C">
            <w:pPr>
              <w:autoSpaceDE w:val="0"/>
              <w:autoSpaceDN w:val="0"/>
              <w:adjustRightInd w:val="0"/>
              <w:spacing w:after="0" w:line="336" w:lineRule="auto"/>
              <w:jc w:val="both"/>
              <w:rPr>
                <w:rFonts w:cstheme="minorHAnsi"/>
                <w:b/>
                <w:sz w:val="24"/>
                <w:szCs w:val="24"/>
              </w:rPr>
            </w:pPr>
            <w:r w:rsidRPr="003F000C">
              <w:rPr>
                <w:rFonts w:cstheme="minorHAnsi"/>
                <w:b/>
                <w:sz w:val="24"/>
                <w:szCs w:val="24"/>
              </w:rPr>
              <w:t>40</w:t>
            </w:r>
          </w:p>
        </w:tc>
        <w:tc>
          <w:tcPr>
            <w:tcW w:w="2123" w:type="dxa"/>
          </w:tcPr>
          <w:p w14:paraId="6B293CEB" w14:textId="77777777" w:rsidR="009200A8" w:rsidRPr="003F000C" w:rsidRDefault="009200A8" w:rsidP="0041014C">
            <w:pPr>
              <w:autoSpaceDE w:val="0"/>
              <w:autoSpaceDN w:val="0"/>
              <w:adjustRightInd w:val="0"/>
              <w:spacing w:after="0" w:line="336" w:lineRule="auto"/>
              <w:jc w:val="both"/>
              <w:rPr>
                <w:rFonts w:cstheme="minorHAnsi"/>
                <w:sz w:val="24"/>
                <w:szCs w:val="24"/>
              </w:rPr>
            </w:pPr>
            <w:r w:rsidRPr="003F000C">
              <w:rPr>
                <w:rFonts w:cstheme="minorHAnsi"/>
                <w:sz w:val="24"/>
                <w:szCs w:val="24"/>
              </w:rPr>
              <w:t>Stegna</w:t>
            </w:r>
          </w:p>
        </w:tc>
        <w:tc>
          <w:tcPr>
            <w:tcW w:w="1648" w:type="dxa"/>
          </w:tcPr>
          <w:p w14:paraId="2812E767"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37-67/4</w:t>
            </w:r>
          </w:p>
        </w:tc>
        <w:tc>
          <w:tcPr>
            <w:tcW w:w="4756" w:type="dxa"/>
          </w:tcPr>
          <w:p w14:paraId="784420C6"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ślad osadnictwa (starożytność)</w:t>
            </w:r>
          </w:p>
        </w:tc>
      </w:tr>
      <w:tr w:rsidR="009200A8" w:rsidRPr="003F000C" w14:paraId="1F6A4946" w14:textId="77777777" w:rsidTr="0041014C">
        <w:trPr>
          <w:jc w:val="center"/>
        </w:trPr>
        <w:tc>
          <w:tcPr>
            <w:tcW w:w="535" w:type="dxa"/>
          </w:tcPr>
          <w:p w14:paraId="65B0C345" w14:textId="77777777" w:rsidR="009200A8" w:rsidRPr="003F000C" w:rsidRDefault="009200A8" w:rsidP="0041014C">
            <w:pPr>
              <w:autoSpaceDE w:val="0"/>
              <w:autoSpaceDN w:val="0"/>
              <w:adjustRightInd w:val="0"/>
              <w:spacing w:after="0" w:line="336" w:lineRule="auto"/>
              <w:jc w:val="both"/>
              <w:rPr>
                <w:rFonts w:cstheme="minorHAnsi"/>
                <w:b/>
                <w:sz w:val="24"/>
                <w:szCs w:val="24"/>
              </w:rPr>
            </w:pPr>
            <w:r w:rsidRPr="003F000C">
              <w:rPr>
                <w:rFonts w:cstheme="minorHAnsi"/>
                <w:b/>
                <w:sz w:val="24"/>
                <w:szCs w:val="24"/>
              </w:rPr>
              <w:t>41</w:t>
            </w:r>
          </w:p>
        </w:tc>
        <w:tc>
          <w:tcPr>
            <w:tcW w:w="2123" w:type="dxa"/>
          </w:tcPr>
          <w:p w14:paraId="49401BE9" w14:textId="77777777" w:rsidR="009200A8" w:rsidRPr="003F000C" w:rsidRDefault="009200A8" w:rsidP="0041014C">
            <w:pPr>
              <w:autoSpaceDE w:val="0"/>
              <w:autoSpaceDN w:val="0"/>
              <w:adjustRightInd w:val="0"/>
              <w:spacing w:after="0" w:line="336" w:lineRule="auto"/>
              <w:jc w:val="both"/>
              <w:rPr>
                <w:rFonts w:cstheme="minorHAnsi"/>
                <w:sz w:val="24"/>
                <w:szCs w:val="24"/>
              </w:rPr>
            </w:pPr>
            <w:r w:rsidRPr="003F000C">
              <w:rPr>
                <w:rFonts w:cstheme="minorHAnsi"/>
                <w:sz w:val="24"/>
                <w:szCs w:val="24"/>
              </w:rPr>
              <w:t>Stegna</w:t>
            </w:r>
          </w:p>
        </w:tc>
        <w:tc>
          <w:tcPr>
            <w:tcW w:w="1648" w:type="dxa"/>
          </w:tcPr>
          <w:p w14:paraId="3B7B9E6C"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38-67/10</w:t>
            </w:r>
          </w:p>
        </w:tc>
        <w:tc>
          <w:tcPr>
            <w:tcW w:w="4756" w:type="dxa"/>
          </w:tcPr>
          <w:p w14:paraId="10797AD7"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ślad osadnictwa (późne średniowiecze, nowożytność)</w:t>
            </w:r>
          </w:p>
        </w:tc>
      </w:tr>
      <w:tr w:rsidR="009200A8" w:rsidRPr="003F000C" w14:paraId="4687295A" w14:textId="77777777" w:rsidTr="0041014C">
        <w:trPr>
          <w:jc w:val="center"/>
        </w:trPr>
        <w:tc>
          <w:tcPr>
            <w:tcW w:w="535" w:type="dxa"/>
          </w:tcPr>
          <w:p w14:paraId="4B89BAA0" w14:textId="77777777" w:rsidR="009200A8" w:rsidRPr="003F000C" w:rsidRDefault="009200A8" w:rsidP="0041014C">
            <w:pPr>
              <w:autoSpaceDE w:val="0"/>
              <w:autoSpaceDN w:val="0"/>
              <w:adjustRightInd w:val="0"/>
              <w:spacing w:after="0" w:line="336" w:lineRule="auto"/>
              <w:jc w:val="both"/>
              <w:rPr>
                <w:rFonts w:cstheme="minorHAnsi"/>
                <w:b/>
                <w:sz w:val="24"/>
                <w:szCs w:val="24"/>
              </w:rPr>
            </w:pPr>
            <w:r w:rsidRPr="003F000C">
              <w:rPr>
                <w:rFonts w:cstheme="minorHAnsi"/>
                <w:b/>
                <w:sz w:val="24"/>
                <w:szCs w:val="24"/>
              </w:rPr>
              <w:t>42</w:t>
            </w:r>
          </w:p>
        </w:tc>
        <w:tc>
          <w:tcPr>
            <w:tcW w:w="2123" w:type="dxa"/>
          </w:tcPr>
          <w:p w14:paraId="7DC96ECD" w14:textId="77777777" w:rsidR="009200A8" w:rsidRPr="003F000C" w:rsidRDefault="009200A8" w:rsidP="0041014C">
            <w:pPr>
              <w:autoSpaceDE w:val="0"/>
              <w:autoSpaceDN w:val="0"/>
              <w:adjustRightInd w:val="0"/>
              <w:spacing w:after="0" w:line="336" w:lineRule="auto"/>
              <w:jc w:val="both"/>
              <w:rPr>
                <w:rFonts w:cstheme="minorHAnsi"/>
                <w:sz w:val="24"/>
                <w:szCs w:val="24"/>
              </w:rPr>
            </w:pPr>
            <w:r w:rsidRPr="003F000C">
              <w:rPr>
                <w:rFonts w:cstheme="minorHAnsi"/>
                <w:sz w:val="24"/>
                <w:szCs w:val="24"/>
              </w:rPr>
              <w:t>Stegna</w:t>
            </w:r>
          </w:p>
        </w:tc>
        <w:tc>
          <w:tcPr>
            <w:tcW w:w="1648" w:type="dxa"/>
          </w:tcPr>
          <w:p w14:paraId="33ACB725"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38-67/12</w:t>
            </w:r>
          </w:p>
        </w:tc>
        <w:tc>
          <w:tcPr>
            <w:tcW w:w="4756" w:type="dxa"/>
          </w:tcPr>
          <w:p w14:paraId="03FAC5E9"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ślad osadnictwa (wczesne średniowiecze), osada (średniowiecze, późne średniowiecze, nowożytność)</w:t>
            </w:r>
          </w:p>
        </w:tc>
      </w:tr>
      <w:tr w:rsidR="009200A8" w:rsidRPr="003F000C" w14:paraId="0E6D38E9" w14:textId="77777777" w:rsidTr="0041014C">
        <w:trPr>
          <w:jc w:val="center"/>
        </w:trPr>
        <w:tc>
          <w:tcPr>
            <w:tcW w:w="535" w:type="dxa"/>
          </w:tcPr>
          <w:p w14:paraId="4A4A33E4" w14:textId="77777777" w:rsidR="009200A8" w:rsidRPr="003F000C" w:rsidRDefault="009200A8" w:rsidP="0041014C">
            <w:pPr>
              <w:autoSpaceDE w:val="0"/>
              <w:autoSpaceDN w:val="0"/>
              <w:adjustRightInd w:val="0"/>
              <w:spacing w:after="0" w:line="336" w:lineRule="auto"/>
              <w:jc w:val="both"/>
              <w:rPr>
                <w:rFonts w:cstheme="minorHAnsi"/>
                <w:b/>
                <w:sz w:val="24"/>
                <w:szCs w:val="24"/>
              </w:rPr>
            </w:pPr>
            <w:r w:rsidRPr="003F000C">
              <w:rPr>
                <w:rFonts w:cstheme="minorHAnsi"/>
                <w:b/>
                <w:sz w:val="24"/>
                <w:szCs w:val="24"/>
              </w:rPr>
              <w:lastRenderedPageBreak/>
              <w:t>43</w:t>
            </w:r>
          </w:p>
        </w:tc>
        <w:tc>
          <w:tcPr>
            <w:tcW w:w="2123" w:type="dxa"/>
          </w:tcPr>
          <w:p w14:paraId="1BB595A3" w14:textId="77777777" w:rsidR="009200A8" w:rsidRPr="003F000C" w:rsidRDefault="009200A8" w:rsidP="0041014C">
            <w:pPr>
              <w:autoSpaceDE w:val="0"/>
              <w:autoSpaceDN w:val="0"/>
              <w:adjustRightInd w:val="0"/>
              <w:spacing w:after="0" w:line="336" w:lineRule="auto"/>
              <w:jc w:val="both"/>
              <w:rPr>
                <w:rFonts w:cstheme="minorHAnsi"/>
                <w:sz w:val="24"/>
                <w:szCs w:val="24"/>
              </w:rPr>
            </w:pPr>
            <w:r w:rsidRPr="003F000C">
              <w:rPr>
                <w:rFonts w:cstheme="minorHAnsi"/>
                <w:sz w:val="24"/>
                <w:szCs w:val="24"/>
              </w:rPr>
              <w:t>Ulatowo-Dąbrówka</w:t>
            </w:r>
          </w:p>
        </w:tc>
        <w:tc>
          <w:tcPr>
            <w:tcW w:w="1648" w:type="dxa"/>
          </w:tcPr>
          <w:p w14:paraId="203A3F98"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37-66/1</w:t>
            </w:r>
          </w:p>
        </w:tc>
        <w:tc>
          <w:tcPr>
            <w:tcW w:w="4756" w:type="dxa"/>
          </w:tcPr>
          <w:p w14:paraId="75A67897"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nieokreślona (kultura trzciniecka – wczesna epoka brązu)</w:t>
            </w:r>
          </w:p>
        </w:tc>
      </w:tr>
      <w:tr w:rsidR="009200A8" w:rsidRPr="003F000C" w14:paraId="7B671D72" w14:textId="77777777" w:rsidTr="0041014C">
        <w:trPr>
          <w:jc w:val="center"/>
        </w:trPr>
        <w:tc>
          <w:tcPr>
            <w:tcW w:w="535" w:type="dxa"/>
          </w:tcPr>
          <w:p w14:paraId="0F2D0675" w14:textId="77777777" w:rsidR="009200A8" w:rsidRPr="003F000C" w:rsidRDefault="009200A8" w:rsidP="0041014C">
            <w:pPr>
              <w:autoSpaceDE w:val="0"/>
              <w:autoSpaceDN w:val="0"/>
              <w:adjustRightInd w:val="0"/>
              <w:spacing w:after="0" w:line="336" w:lineRule="auto"/>
              <w:jc w:val="both"/>
              <w:rPr>
                <w:rFonts w:cstheme="minorHAnsi"/>
                <w:b/>
                <w:sz w:val="24"/>
                <w:szCs w:val="24"/>
              </w:rPr>
            </w:pPr>
            <w:r w:rsidRPr="003F000C">
              <w:rPr>
                <w:rFonts w:cstheme="minorHAnsi"/>
                <w:b/>
                <w:sz w:val="24"/>
                <w:szCs w:val="24"/>
              </w:rPr>
              <w:t>44</w:t>
            </w:r>
          </w:p>
        </w:tc>
        <w:tc>
          <w:tcPr>
            <w:tcW w:w="2123" w:type="dxa"/>
          </w:tcPr>
          <w:p w14:paraId="4D5D78BD" w14:textId="77777777" w:rsidR="009200A8" w:rsidRPr="003F000C" w:rsidRDefault="009200A8" w:rsidP="0041014C">
            <w:pPr>
              <w:autoSpaceDE w:val="0"/>
              <w:autoSpaceDN w:val="0"/>
              <w:adjustRightInd w:val="0"/>
              <w:spacing w:after="0" w:line="336" w:lineRule="auto"/>
              <w:jc w:val="both"/>
              <w:rPr>
                <w:rFonts w:cstheme="minorHAnsi"/>
                <w:sz w:val="24"/>
                <w:szCs w:val="24"/>
              </w:rPr>
            </w:pPr>
            <w:r w:rsidRPr="003F000C">
              <w:rPr>
                <w:rFonts w:cstheme="minorHAnsi"/>
                <w:sz w:val="24"/>
                <w:szCs w:val="24"/>
              </w:rPr>
              <w:t>Ulatowo-Dąbrówka</w:t>
            </w:r>
          </w:p>
        </w:tc>
        <w:tc>
          <w:tcPr>
            <w:tcW w:w="1648" w:type="dxa"/>
          </w:tcPr>
          <w:p w14:paraId="15EDDA62"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37-66/17</w:t>
            </w:r>
          </w:p>
        </w:tc>
        <w:tc>
          <w:tcPr>
            <w:tcW w:w="4756" w:type="dxa"/>
          </w:tcPr>
          <w:p w14:paraId="60DF8E68"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osada (XII–XIII w., XV–XVII w.)</w:t>
            </w:r>
          </w:p>
        </w:tc>
      </w:tr>
      <w:tr w:rsidR="009200A8" w:rsidRPr="003F000C" w14:paraId="63F60973" w14:textId="77777777" w:rsidTr="0041014C">
        <w:trPr>
          <w:jc w:val="center"/>
        </w:trPr>
        <w:tc>
          <w:tcPr>
            <w:tcW w:w="535" w:type="dxa"/>
          </w:tcPr>
          <w:p w14:paraId="3DE18D4F" w14:textId="77777777" w:rsidR="009200A8" w:rsidRPr="003F000C" w:rsidRDefault="009200A8" w:rsidP="0041014C">
            <w:pPr>
              <w:autoSpaceDE w:val="0"/>
              <w:autoSpaceDN w:val="0"/>
              <w:adjustRightInd w:val="0"/>
              <w:spacing w:after="0" w:line="336" w:lineRule="auto"/>
              <w:jc w:val="both"/>
              <w:rPr>
                <w:rFonts w:cstheme="minorHAnsi"/>
                <w:b/>
                <w:sz w:val="24"/>
                <w:szCs w:val="24"/>
              </w:rPr>
            </w:pPr>
            <w:r w:rsidRPr="003F000C">
              <w:rPr>
                <w:rFonts w:cstheme="minorHAnsi"/>
                <w:b/>
                <w:sz w:val="24"/>
                <w:szCs w:val="24"/>
              </w:rPr>
              <w:t>45</w:t>
            </w:r>
          </w:p>
        </w:tc>
        <w:tc>
          <w:tcPr>
            <w:tcW w:w="2123" w:type="dxa"/>
          </w:tcPr>
          <w:p w14:paraId="10F6E2F3" w14:textId="77777777" w:rsidR="009200A8" w:rsidRPr="003F000C" w:rsidRDefault="009200A8" w:rsidP="0041014C">
            <w:pPr>
              <w:autoSpaceDE w:val="0"/>
              <w:autoSpaceDN w:val="0"/>
              <w:adjustRightInd w:val="0"/>
              <w:spacing w:after="0" w:line="336" w:lineRule="auto"/>
              <w:jc w:val="both"/>
              <w:rPr>
                <w:rFonts w:cstheme="minorHAnsi"/>
                <w:sz w:val="24"/>
                <w:szCs w:val="24"/>
              </w:rPr>
            </w:pPr>
            <w:r w:rsidRPr="003F000C">
              <w:rPr>
                <w:rFonts w:cstheme="minorHAnsi"/>
                <w:sz w:val="24"/>
                <w:szCs w:val="24"/>
              </w:rPr>
              <w:t>Ulatowo-Dąbrówka</w:t>
            </w:r>
          </w:p>
        </w:tc>
        <w:tc>
          <w:tcPr>
            <w:tcW w:w="1648" w:type="dxa"/>
          </w:tcPr>
          <w:p w14:paraId="6A6D302F"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37-66/18</w:t>
            </w:r>
          </w:p>
        </w:tc>
        <w:tc>
          <w:tcPr>
            <w:tcW w:w="4756" w:type="dxa"/>
          </w:tcPr>
          <w:p w14:paraId="79DE65D8"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osada (XII–XIII w., XV w.)</w:t>
            </w:r>
          </w:p>
        </w:tc>
      </w:tr>
      <w:tr w:rsidR="009200A8" w:rsidRPr="003F000C" w14:paraId="51F7E9EF" w14:textId="77777777" w:rsidTr="0041014C">
        <w:trPr>
          <w:jc w:val="center"/>
        </w:trPr>
        <w:tc>
          <w:tcPr>
            <w:tcW w:w="535" w:type="dxa"/>
          </w:tcPr>
          <w:p w14:paraId="70D575E3" w14:textId="77777777" w:rsidR="009200A8" w:rsidRPr="003F000C" w:rsidRDefault="009200A8" w:rsidP="0041014C">
            <w:pPr>
              <w:autoSpaceDE w:val="0"/>
              <w:autoSpaceDN w:val="0"/>
              <w:adjustRightInd w:val="0"/>
              <w:spacing w:after="0" w:line="336" w:lineRule="auto"/>
              <w:jc w:val="both"/>
              <w:rPr>
                <w:rFonts w:cstheme="minorHAnsi"/>
                <w:b/>
                <w:sz w:val="24"/>
                <w:szCs w:val="24"/>
              </w:rPr>
            </w:pPr>
            <w:r w:rsidRPr="003F000C">
              <w:rPr>
                <w:rFonts w:cstheme="minorHAnsi"/>
                <w:b/>
                <w:sz w:val="24"/>
                <w:szCs w:val="24"/>
              </w:rPr>
              <w:t>46</w:t>
            </w:r>
          </w:p>
        </w:tc>
        <w:tc>
          <w:tcPr>
            <w:tcW w:w="2123" w:type="dxa"/>
          </w:tcPr>
          <w:p w14:paraId="481881FF" w14:textId="77777777" w:rsidR="009200A8" w:rsidRPr="003F000C" w:rsidRDefault="009200A8" w:rsidP="0041014C">
            <w:pPr>
              <w:autoSpaceDE w:val="0"/>
              <w:autoSpaceDN w:val="0"/>
              <w:adjustRightInd w:val="0"/>
              <w:spacing w:after="0" w:line="336" w:lineRule="auto"/>
              <w:jc w:val="both"/>
              <w:rPr>
                <w:rFonts w:cstheme="minorHAnsi"/>
                <w:sz w:val="24"/>
                <w:szCs w:val="24"/>
              </w:rPr>
            </w:pPr>
            <w:r w:rsidRPr="003F000C">
              <w:rPr>
                <w:rFonts w:cstheme="minorHAnsi"/>
                <w:sz w:val="24"/>
                <w:szCs w:val="24"/>
              </w:rPr>
              <w:t>Ulatowo-Pogorzel</w:t>
            </w:r>
          </w:p>
        </w:tc>
        <w:tc>
          <w:tcPr>
            <w:tcW w:w="1648" w:type="dxa"/>
          </w:tcPr>
          <w:p w14:paraId="6F3FE947"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37-66/2</w:t>
            </w:r>
          </w:p>
        </w:tc>
        <w:tc>
          <w:tcPr>
            <w:tcW w:w="4756" w:type="dxa"/>
          </w:tcPr>
          <w:p w14:paraId="01E53A3D"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osada (XV–XVI w.)</w:t>
            </w:r>
          </w:p>
        </w:tc>
      </w:tr>
      <w:tr w:rsidR="009200A8" w:rsidRPr="003F000C" w14:paraId="155D0EA8" w14:textId="77777777" w:rsidTr="0041014C">
        <w:trPr>
          <w:jc w:val="center"/>
        </w:trPr>
        <w:tc>
          <w:tcPr>
            <w:tcW w:w="535" w:type="dxa"/>
          </w:tcPr>
          <w:p w14:paraId="2ED66360" w14:textId="77777777" w:rsidR="009200A8" w:rsidRPr="003F000C" w:rsidRDefault="009200A8" w:rsidP="0041014C">
            <w:pPr>
              <w:autoSpaceDE w:val="0"/>
              <w:autoSpaceDN w:val="0"/>
              <w:adjustRightInd w:val="0"/>
              <w:spacing w:after="0" w:line="336" w:lineRule="auto"/>
              <w:jc w:val="both"/>
              <w:rPr>
                <w:rFonts w:cstheme="minorHAnsi"/>
                <w:b/>
                <w:sz w:val="24"/>
                <w:szCs w:val="24"/>
              </w:rPr>
            </w:pPr>
            <w:r w:rsidRPr="003F000C">
              <w:rPr>
                <w:rFonts w:cstheme="minorHAnsi"/>
                <w:b/>
                <w:sz w:val="24"/>
                <w:szCs w:val="24"/>
              </w:rPr>
              <w:t>47</w:t>
            </w:r>
          </w:p>
        </w:tc>
        <w:tc>
          <w:tcPr>
            <w:tcW w:w="2123" w:type="dxa"/>
          </w:tcPr>
          <w:p w14:paraId="71AF136B" w14:textId="77777777" w:rsidR="009200A8" w:rsidRPr="003F000C" w:rsidRDefault="009200A8" w:rsidP="0041014C">
            <w:pPr>
              <w:autoSpaceDE w:val="0"/>
              <w:autoSpaceDN w:val="0"/>
              <w:adjustRightInd w:val="0"/>
              <w:spacing w:after="0" w:line="336" w:lineRule="auto"/>
              <w:jc w:val="both"/>
              <w:rPr>
                <w:rFonts w:cstheme="minorHAnsi"/>
                <w:sz w:val="24"/>
                <w:szCs w:val="24"/>
              </w:rPr>
            </w:pPr>
            <w:r w:rsidRPr="003F000C">
              <w:rPr>
                <w:rFonts w:cstheme="minorHAnsi"/>
                <w:sz w:val="24"/>
                <w:szCs w:val="24"/>
              </w:rPr>
              <w:t>Ulatowo-Pogorzel</w:t>
            </w:r>
          </w:p>
        </w:tc>
        <w:tc>
          <w:tcPr>
            <w:tcW w:w="1648" w:type="dxa"/>
          </w:tcPr>
          <w:p w14:paraId="6488DCE4"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37-66/3</w:t>
            </w:r>
          </w:p>
        </w:tc>
        <w:tc>
          <w:tcPr>
            <w:tcW w:w="4756" w:type="dxa"/>
          </w:tcPr>
          <w:p w14:paraId="718EFBC1"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osada (XVI–XVII w.)</w:t>
            </w:r>
          </w:p>
        </w:tc>
      </w:tr>
      <w:tr w:rsidR="009200A8" w:rsidRPr="003F000C" w14:paraId="686B559E" w14:textId="77777777" w:rsidTr="0041014C">
        <w:trPr>
          <w:jc w:val="center"/>
        </w:trPr>
        <w:tc>
          <w:tcPr>
            <w:tcW w:w="535" w:type="dxa"/>
          </w:tcPr>
          <w:p w14:paraId="2E07FA1B" w14:textId="77777777" w:rsidR="009200A8" w:rsidRPr="003F000C" w:rsidRDefault="009200A8" w:rsidP="0041014C">
            <w:pPr>
              <w:autoSpaceDE w:val="0"/>
              <w:autoSpaceDN w:val="0"/>
              <w:adjustRightInd w:val="0"/>
              <w:spacing w:after="0" w:line="336" w:lineRule="auto"/>
              <w:jc w:val="both"/>
              <w:rPr>
                <w:rFonts w:cstheme="minorHAnsi"/>
                <w:b/>
                <w:sz w:val="24"/>
                <w:szCs w:val="24"/>
              </w:rPr>
            </w:pPr>
            <w:r w:rsidRPr="003F000C">
              <w:rPr>
                <w:rFonts w:cstheme="minorHAnsi"/>
                <w:b/>
                <w:sz w:val="24"/>
                <w:szCs w:val="24"/>
              </w:rPr>
              <w:t>48</w:t>
            </w:r>
          </w:p>
        </w:tc>
        <w:tc>
          <w:tcPr>
            <w:tcW w:w="2123" w:type="dxa"/>
          </w:tcPr>
          <w:p w14:paraId="0312A4B2" w14:textId="77777777" w:rsidR="009200A8" w:rsidRPr="003F000C" w:rsidRDefault="009200A8" w:rsidP="0041014C">
            <w:pPr>
              <w:autoSpaceDE w:val="0"/>
              <w:autoSpaceDN w:val="0"/>
              <w:adjustRightInd w:val="0"/>
              <w:spacing w:after="0" w:line="336" w:lineRule="auto"/>
              <w:jc w:val="both"/>
              <w:rPr>
                <w:rFonts w:cstheme="minorHAnsi"/>
                <w:sz w:val="24"/>
                <w:szCs w:val="24"/>
              </w:rPr>
            </w:pPr>
            <w:r w:rsidRPr="003F000C">
              <w:rPr>
                <w:rFonts w:cstheme="minorHAnsi"/>
                <w:sz w:val="24"/>
                <w:szCs w:val="24"/>
              </w:rPr>
              <w:t>Ulatowo-Pogorzel</w:t>
            </w:r>
          </w:p>
        </w:tc>
        <w:tc>
          <w:tcPr>
            <w:tcW w:w="1648" w:type="dxa"/>
          </w:tcPr>
          <w:p w14:paraId="7D44EDB1"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37-66/4</w:t>
            </w:r>
          </w:p>
        </w:tc>
        <w:tc>
          <w:tcPr>
            <w:tcW w:w="4756" w:type="dxa"/>
          </w:tcPr>
          <w:p w14:paraId="585FA5E0"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ślad osadnictwa (mezolit?), osada (XVI–XVII w.)</w:t>
            </w:r>
          </w:p>
        </w:tc>
      </w:tr>
      <w:tr w:rsidR="009200A8" w:rsidRPr="003F000C" w14:paraId="0FFA220D" w14:textId="77777777" w:rsidTr="0041014C">
        <w:trPr>
          <w:jc w:val="center"/>
        </w:trPr>
        <w:tc>
          <w:tcPr>
            <w:tcW w:w="535" w:type="dxa"/>
          </w:tcPr>
          <w:p w14:paraId="78C08708" w14:textId="77777777" w:rsidR="009200A8" w:rsidRPr="003F000C" w:rsidRDefault="009200A8" w:rsidP="0041014C">
            <w:pPr>
              <w:autoSpaceDE w:val="0"/>
              <w:autoSpaceDN w:val="0"/>
              <w:adjustRightInd w:val="0"/>
              <w:spacing w:after="0" w:line="336" w:lineRule="auto"/>
              <w:jc w:val="both"/>
              <w:rPr>
                <w:rFonts w:cstheme="minorHAnsi"/>
                <w:b/>
                <w:sz w:val="24"/>
                <w:szCs w:val="24"/>
              </w:rPr>
            </w:pPr>
            <w:r w:rsidRPr="003F000C">
              <w:rPr>
                <w:rFonts w:cstheme="minorHAnsi"/>
                <w:b/>
                <w:sz w:val="24"/>
                <w:szCs w:val="24"/>
              </w:rPr>
              <w:t>49</w:t>
            </w:r>
          </w:p>
        </w:tc>
        <w:tc>
          <w:tcPr>
            <w:tcW w:w="2123" w:type="dxa"/>
          </w:tcPr>
          <w:p w14:paraId="0D0928AF" w14:textId="77777777" w:rsidR="009200A8" w:rsidRPr="003F000C" w:rsidRDefault="009200A8" w:rsidP="0041014C">
            <w:pPr>
              <w:autoSpaceDE w:val="0"/>
              <w:autoSpaceDN w:val="0"/>
              <w:adjustRightInd w:val="0"/>
              <w:spacing w:after="0" w:line="336" w:lineRule="auto"/>
              <w:jc w:val="both"/>
              <w:rPr>
                <w:rFonts w:cstheme="minorHAnsi"/>
                <w:sz w:val="24"/>
                <w:szCs w:val="24"/>
              </w:rPr>
            </w:pPr>
            <w:r w:rsidRPr="003F000C">
              <w:rPr>
                <w:rFonts w:cstheme="minorHAnsi"/>
                <w:sz w:val="24"/>
                <w:szCs w:val="24"/>
              </w:rPr>
              <w:t>Ulatowo-Pogorzel</w:t>
            </w:r>
          </w:p>
        </w:tc>
        <w:tc>
          <w:tcPr>
            <w:tcW w:w="1648" w:type="dxa"/>
          </w:tcPr>
          <w:p w14:paraId="336A6EE8"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37-66/5</w:t>
            </w:r>
          </w:p>
        </w:tc>
        <w:tc>
          <w:tcPr>
            <w:tcW w:w="4756" w:type="dxa"/>
          </w:tcPr>
          <w:p w14:paraId="152D9001"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ślad osadnictwa (starożytność, epoka kamienia, epoka brązu), osada (XV–XVI w.)</w:t>
            </w:r>
          </w:p>
        </w:tc>
      </w:tr>
      <w:tr w:rsidR="009200A8" w:rsidRPr="003F000C" w14:paraId="0D84BE55" w14:textId="77777777" w:rsidTr="0041014C">
        <w:trPr>
          <w:jc w:val="center"/>
        </w:trPr>
        <w:tc>
          <w:tcPr>
            <w:tcW w:w="535" w:type="dxa"/>
          </w:tcPr>
          <w:p w14:paraId="09F8FC3B" w14:textId="77777777" w:rsidR="009200A8" w:rsidRPr="003F000C" w:rsidRDefault="009200A8" w:rsidP="0041014C">
            <w:pPr>
              <w:autoSpaceDE w:val="0"/>
              <w:autoSpaceDN w:val="0"/>
              <w:adjustRightInd w:val="0"/>
              <w:spacing w:after="0" w:line="336" w:lineRule="auto"/>
              <w:jc w:val="both"/>
              <w:rPr>
                <w:rFonts w:cstheme="minorHAnsi"/>
                <w:b/>
                <w:sz w:val="24"/>
                <w:szCs w:val="24"/>
              </w:rPr>
            </w:pPr>
            <w:r w:rsidRPr="003F000C">
              <w:rPr>
                <w:rFonts w:cstheme="minorHAnsi"/>
                <w:b/>
                <w:sz w:val="24"/>
                <w:szCs w:val="24"/>
              </w:rPr>
              <w:t>50</w:t>
            </w:r>
          </w:p>
        </w:tc>
        <w:tc>
          <w:tcPr>
            <w:tcW w:w="2123" w:type="dxa"/>
          </w:tcPr>
          <w:p w14:paraId="2FF11D0E" w14:textId="77777777" w:rsidR="009200A8" w:rsidRPr="003F000C" w:rsidRDefault="009200A8" w:rsidP="0041014C">
            <w:pPr>
              <w:autoSpaceDE w:val="0"/>
              <w:autoSpaceDN w:val="0"/>
              <w:adjustRightInd w:val="0"/>
              <w:spacing w:after="0" w:line="336" w:lineRule="auto"/>
              <w:jc w:val="both"/>
              <w:rPr>
                <w:rFonts w:cstheme="minorHAnsi"/>
                <w:sz w:val="24"/>
                <w:szCs w:val="24"/>
              </w:rPr>
            </w:pPr>
            <w:r w:rsidRPr="003F000C">
              <w:rPr>
                <w:rFonts w:cstheme="minorHAnsi"/>
                <w:sz w:val="24"/>
                <w:szCs w:val="24"/>
              </w:rPr>
              <w:t>Ulatowo-Pogorzel</w:t>
            </w:r>
          </w:p>
        </w:tc>
        <w:tc>
          <w:tcPr>
            <w:tcW w:w="1648" w:type="dxa"/>
          </w:tcPr>
          <w:p w14:paraId="4FF46FB6"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37-66/6</w:t>
            </w:r>
          </w:p>
        </w:tc>
        <w:tc>
          <w:tcPr>
            <w:tcW w:w="4756" w:type="dxa"/>
          </w:tcPr>
          <w:p w14:paraId="6F6E79D9"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ślad osadnictwa (epoka kamienia, epoka brązu),</w:t>
            </w:r>
          </w:p>
          <w:p w14:paraId="7C4566C6"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osada (XV–XVII w.)</w:t>
            </w:r>
          </w:p>
        </w:tc>
      </w:tr>
      <w:tr w:rsidR="009200A8" w:rsidRPr="003F000C" w14:paraId="559F211F" w14:textId="77777777" w:rsidTr="0041014C">
        <w:trPr>
          <w:jc w:val="center"/>
        </w:trPr>
        <w:tc>
          <w:tcPr>
            <w:tcW w:w="535" w:type="dxa"/>
          </w:tcPr>
          <w:p w14:paraId="388674DB" w14:textId="77777777" w:rsidR="009200A8" w:rsidRPr="003F000C" w:rsidRDefault="009200A8" w:rsidP="0041014C">
            <w:pPr>
              <w:autoSpaceDE w:val="0"/>
              <w:autoSpaceDN w:val="0"/>
              <w:adjustRightInd w:val="0"/>
              <w:spacing w:after="0" w:line="336" w:lineRule="auto"/>
              <w:jc w:val="both"/>
              <w:rPr>
                <w:rFonts w:cstheme="minorHAnsi"/>
                <w:b/>
                <w:sz w:val="24"/>
                <w:szCs w:val="24"/>
              </w:rPr>
            </w:pPr>
            <w:r w:rsidRPr="003F000C">
              <w:rPr>
                <w:rFonts w:cstheme="minorHAnsi"/>
                <w:b/>
                <w:sz w:val="24"/>
                <w:szCs w:val="24"/>
              </w:rPr>
              <w:t>51</w:t>
            </w:r>
          </w:p>
        </w:tc>
        <w:tc>
          <w:tcPr>
            <w:tcW w:w="2123" w:type="dxa"/>
          </w:tcPr>
          <w:p w14:paraId="193DD552" w14:textId="77777777" w:rsidR="009200A8" w:rsidRPr="003F000C" w:rsidRDefault="009200A8" w:rsidP="0041014C">
            <w:pPr>
              <w:autoSpaceDE w:val="0"/>
              <w:autoSpaceDN w:val="0"/>
              <w:adjustRightInd w:val="0"/>
              <w:spacing w:after="0" w:line="336" w:lineRule="auto"/>
              <w:jc w:val="both"/>
              <w:rPr>
                <w:rFonts w:cstheme="minorHAnsi"/>
                <w:sz w:val="24"/>
                <w:szCs w:val="24"/>
              </w:rPr>
            </w:pPr>
            <w:r w:rsidRPr="003F000C">
              <w:rPr>
                <w:rFonts w:cstheme="minorHAnsi"/>
                <w:sz w:val="24"/>
                <w:szCs w:val="24"/>
              </w:rPr>
              <w:t>Ulatowo-Pogorzel</w:t>
            </w:r>
          </w:p>
        </w:tc>
        <w:tc>
          <w:tcPr>
            <w:tcW w:w="1648" w:type="dxa"/>
          </w:tcPr>
          <w:p w14:paraId="742D6382"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37-66/7</w:t>
            </w:r>
          </w:p>
        </w:tc>
        <w:tc>
          <w:tcPr>
            <w:tcW w:w="4756" w:type="dxa"/>
          </w:tcPr>
          <w:p w14:paraId="0C4F5F53"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ślad osadnictwa (epoka kamienia, epoka brązu),</w:t>
            </w:r>
          </w:p>
          <w:p w14:paraId="5C08B89C"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osada (XVI–XVII w.)</w:t>
            </w:r>
          </w:p>
        </w:tc>
      </w:tr>
      <w:tr w:rsidR="009200A8" w:rsidRPr="003F000C" w14:paraId="71274309" w14:textId="77777777" w:rsidTr="0041014C">
        <w:trPr>
          <w:jc w:val="center"/>
        </w:trPr>
        <w:tc>
          <w:tcPr>
            <w:tcW w:w="535" w:type="dxa"/>
          </w:tcPr>
          <w:p w14:paraId="54C6840B" w14:textId="77777777" w:rsidR="009200A8" w:rsidRPr="003F000C" w:rsidRDefault="009200A8" w:rsidP="0041014C">
            <w:pPr>
              <w:autoSpaceDE w:val="0"/>
              <w:autoSpaceDN w:val="0"/>
              <w:adjustRightInd w:val="0"/>
              <w:spacing w:after="0" w:line="336" w:lineRule="auto"/>
              <w:jc w:val="both"/>
              <w:rPr>
                <w:rFonts w:cstheme="minorHAnsi"/>
                <w:b/>
                <w:sz w:val="24"/>
                <w:szCs w:val="24"/>
              </w:rPr>
            </w:pPr>
            <w:r w:rsidRPr="003F000C">
              <w:rPr>
                <w:rFonts w:cstheme="minorHAnsi"/>
                <w:b/>
                <w:sz w:val="24"/>
                <w:szCs w:val="24"/>
              </w:rPr>
              <w:t>52</w:t>
            </w:r>
          </w:p>
        </w:tc>
        <w:tc>
          <w:tcPr>
            <w:tcW w:w="2123" w:type="dxa"/>
          </w:tcPr>
          <w:p w14:paraId="5EC47568" w14:textId="77777777" w:rsidR="009200A8" w:rsidRPr="003F000C" w:rsidRDefault="009200A8" w:rsidP="0041014C">
            <w:pPr>
              <w:autoSpaceDE w:val="0"/>
              <w:autoSpaceDN w:val="0"/>
              <w:adjustRightInd w:val="0"/>
              <w:spacing w:after="0" w:line="336" w:lineRule="auto"/>
              <w:jc w:val="both"/>
              <w:rPr>
                <w:rFonts w:cstheme="minorHAnsi"/>
                <w:sz w:val="24"/>
                <w:szCs w:val="24"/>
              </w:rPr>
            </w:pPr>
            <w:r w:rsidRPr="003F000C">
              <w:rPr>
                <w:rFonts w:cstheme="minorHAnsi"/>
                <w:sz w:val="24"/>
                <w:szCs w:val="24"/>
              </w:rPr>
              <w:t>Ulatowo-Pogorzel</w:t>
            </w:r>
          </w:p>
        </w:tc>
        <w:tc>
          <w:tcPr>
            <w:tcW w:w="1648" w:type="dxa"/>
          </w:tcPr>
          <w:p w14:paraId="31D907B3"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37-66/12</w:t>
            </w:r>
          </w:p>
        </w:tc>
        <w:tc>
          <w:tcPr>
            <w:tcW w:w="4756" w:type="dxa"/>
          </w:tcPr>
          <w:p w14:paraId="6E092D99"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osada (XV–XVII w.)</w:t>
            </w:r>
          </w:p>
        </w:tc>
      </w:tr>
      <w:tr w:rsidR="009200A8" w:rsidRPr="003F000C" w14:paraId="02462F57" w14:textId="77777777" w:rsidTr="0041014C">
        <w:trPr>
          <w:jc w:val="center"/>
        </w:trPr>
        <w:tc>
          <w:tcPr>
            <w:tcW w:w="535" w:type="dxa"/>
          </w:tcPr>
          <w:p w14:paraId="0A43A53C" w14:textId="77777777" w:rsidR="009200A8" w:rsidRPr="003F000C" w:rsidRDefault="009200A8" w:rsidP="0041014C">
            <w:pPr>
              <w:autoSpaceDE w:val="0"/>
              <w:autoSpaceDN w:val="0"/>
              <w:adjustRightInd w:val="0"/>
              <w:spacing w:after="0" w:line="336" w:lineRule="auto"/>
              <w:jc w:val="both"/>
              <w:rPr>
                <w:rFonts w:cstheme="minorHAnsi"/>
                <w:b/>
                <w:sz w:val="24"/>
                <w:szCs w:val="24"/>
              </w:rPr>
            </w:pPr>
            <w:r w:rsidRPr="003F000C">
              <w:rPr>
                <w:rFonts w:cstheme="minorHAnsi"/>
                <w:b/>
                <w:sz w:val="24"/>
                <w:szCs w:val="24"/>
              </w:rPr>
              <w:t>53</w:t>
            </w:r>
          </w:p>
        </w:tc>
        <w:tc>
          <w:tcPr>
            <w:tcW w:w="2123" w:type="dxa"/>
          </w:tcPr>
          <w:p w14:paraId="6026B71A" w14:textId="77777777" w:rsidR="009200A8" w:rsidRPr="003F000C" w:rsidRDefault="009200A8" w:rsidP="0041014C">
            <w:pPr>
              <w:autoSpaceDE w:val="0"/>
              <w:autoSpaceDN w:val="0"/>
              <w:adjustRightInd w:val="0"/>
              <w:spacing w:after="0" w:line="336" w:lineRule="auto"/>
              <w:jc w:val="both"/>
              <w:rPr>
                <w:rFonts w:cstheme="minorHAnsi"/>
                <w:sz w:val="24"/>
                <w:szCs w:val="24"/>
              </w:rPr>
            </w:pPr>
            <w:r w:rsidRPr="003F000C">
              <w:rPr>
                <w:rFonts w:cstheme="minorHAnsi"/>
                <w:sz w:val="24"/>
                <w:szCs w:val="24"/>
              </w:rPr>
              <w:t>Ulatowo-Słabogóra</w:t>
            </w:r>
          </w:p>
        </w:tc>
        <w:tc>
          <w:tcPr>
            <w:tcW w:w="1648" w:type="dxa"/>
          </w:tcPr>
          <w:p w14:paraId="484B4526"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37-66/8</w:t>
            </w:r>
          </w:p>
        </w:tc>
        <w:tc>
          <w:tcPr>
            <w:tcW w:w="4756" w:type="dxa"/>
          </w:tcPr>
          <w:p w14:paraId="0AA8A171"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osada (XV–XVI w.)</w:t>
            </w:r>
          </w:p>
        </w:tc>
      </w:tr>
      <w:tr w:rsidR="009200A8" w:rsidRPr="003F000C" w14:paraId="16F02A6C" w14:textId="77777777" w:rsidTr="0041014C">
        <w:trPr>
          <w:jc w:val="center"/>
        </w:trPr>
        <w:tc>
          <w:tcPr>
            <w:tcW w:w="535" w:type="dxa"/>
          </w:tcPr>
          <w:p w14:paraId="5992D46D" w14:textId="77777777" w:rsidR="009200A8" w:rsidRPr="003F000C" w:rsidRDefault="009200A8" w:rsidP="0041014C">
            <w:pPr>
              <w:autoSpaceDE w:val="0"/>
              <w:autoSpaceDN w:val="0"/>
              <w:adjustRightInd w:val="0"/>
              <w:spacing w:after="0" w:line="336" w:lineRule="auto"/>
              <w:jc w:val="both"/>
              <w:rPr>
                <w:rFonts w:cstheme="minorHAnsi"/>
                <w:b/>
                <w:sz w:val="24"/>
                <w:szCs w:val="24"/>
              </w:rPr>
            </w:pPr>
            <w:r w:rsidRPr="003F000C">
              <w:rPr>
                <w:rFonts w:cstheme="minorHAnsi"/>
                <w:b/>
                <w:sz w:val="24"/>
                <w:szCs w:val="24"/>
              </w:rPr>
              <w:t>54</w:t>
            </w:r>
          </w:p>
        </w:tc>
        <w:tc>
          <w:tcPr>
            <w:tcW w:w="2123" w:type="dxa"/>
          </w:tcPr>
          <w:p w14:paraId="70EC3FCD" w14:textId="77777777" w:rsidR="009200A8" w:rsidRPr="003F000C" w:rsidRDefault="009200A8" w:rsidP="0041014C">
            <w:pPr>
              <w:autoSpaceDE w:val="0"/>
              <w:autoSpaceDN w:val="0"/>
              <w:adjustRightInd w:val="0"/>
              <w:spacing w:after="0" w:line="336" w:lineRule="auto"/>
              <w:jc w:val="both"/>
              <w:rPr>
                <w:rFonts w:cstheme="minorHAnsi"/>
                <w:sz w:val="24"/>
                <w:szCs w:val="24"/>
              </w:rPr>
            </w:pPr>
            <w:r w:rsidRPr="003F000C">
              <w:rPr>
                <w:rFonts w:cstheme="minorHAnsi"/>
                <w:sz w:val="24"/>
                <w:szCs w:val="24"/>
              </w:rPr>
              <w:t>Ulatowo-Słabogóra</w:t>
            </w:r>
          </w:p>
        </w:tc>
        <w:tc>
          <w:tcPr>
            <w:tcW w:w="1648" w:type="dxa"/>
          </w:tcPr>
          <w:p w14:paraId="32588306"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37-66/9</w:t>
            </w:r>
          </w:p>
        </w:tc>
        <w:tc>
          <w:tcPr>
            <w:tcW w:w="4756" w:type="dxa"/>
          </w:tcPr>
          <w:p w14:paraId="08A75839"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osada (XVI–XVII w.)</w:t>
            </w:r>
          </w:p>
        </w:tc>
      </w:tr>
      <w:tr w:rsidR="009200A8" w:rsidRPr="003F000C" w14:paraId="5DC39A34" w14:textId="77777777" w:rsidTr="0041014C">
        <w:trPr>
          <w:jc w:val="center"/>
        </w:trPr>
        <w:tc>
          <w:tcPr>
            <w:tcW w:w="535" w:type="dxa"/>
          </w:tcPr>
          <w:p w14:paraId="16982F0E" w14:textId="77777777" w:rsidR="009200A8" w:rsidRPr="003F000C" w:rsidRDefault="009200A8" w:rsidP="0041014C">
            <w:pPr>
              <w:autoSpaceDE w:val="0"/>
              <w:autoSpaceDN w:val="0"/>
              <w:adjustRightInd w:val="0"/>
              <w:spacing w:after="0" w:line="336" w:lineRule="auto"/>
              <w:jc w:val="both"/>
              <w:rPr>
                <w:rFonts w:cstheme="minorHAnsi"/>
                <w:b/>
                <w:sz w:val="24"/>
                <w:szCs w:val="24"/>
              </w:rPr>
            </w:pPr>
            <w:r w:rsidRPr="003F000C">
              <w:rPr>
                <w:rFonts w:cstheme="minorHAnsi"/>
                <w:b/>
                <w:sz w:val="24"/>
                <w:szCs w:val="24"/>
              </w:rPr>
              <w:t>55</w:t>
            </w:r>
          </w:p>
        </w:tc>
        <w:tc>
          <w:tcPr>
            <w:tcW w:w="2123" w:type="dxa"/>
          </w:tcPr>
          <w:p w14:paraId="6751D9F1" w14:textId="77777777" w:rsidR="009200A8" w:rsidRPr="003F000C" w:rsidRDefault="009200A8" w:rsidP="0041014C">
            <w:pPr>
              <w:autoSpaceDE w:val="0"/>
              <w:autoSpaceDN w:val="0"/>
              <w:adjustRightInd w:val="0"/>
              <w:spacing w:after="0" w:line="336" w:lineRule="auto"/>
              <w:jc w:val="both"/>
              <w:rPr>
                <w:rFonts w:cstheme="minorHAnsi"/>
                <w:sz w:val="24"/>
                <w:szCs w:val="24"/>
              </w:rPr>
            </w:pPr>
            <w:r w:rsidRPr="003F000C">
              <w:rPr>
                <w:rFonts w:cstheme="minorHAnsi"/>
                <w:sz w:val="24"/>
                <w:szCs w:val="24"/>
              </w:rPr>
              <w:t>Ulatowo-Słabogóra</w:t>
            </w:r>
          </w:p>
        </w:tc>
        <w:tc>
          <w:tcPr>
            <w:tcW w:w="1648" w:type="dxa"/>
          </w:tcPr>
          <w:p w14:paraId="4A22D2AF"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37-66/10</w:t>
            </w:r>
          </w:p>
        </w:tc>
        <w:tc>
          <w:tcPr>
            <w:tcW w:w="4756" w:type="dxa"/>
          </w:tcPr>
          <w:p w14:paraId="34F95F23"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osada (XVI–XVII w.)</w:t>
            </w:r>
          </w:p>
        </w:tc>
      </w:tr>
      <w:tr w:rsidR="009200A8" w:rsidRPr="003F000C" w14:paraId="03084AE5" w14:textId="77777777" w:rsidTr="0041014C">
        <w:trPr>
          <w:jc w:val="center"/>
        </w:trPr>
        <w:tc>
          <w:tcPr>
            <w:tcW w:w="535" w:type="dxa"/>
          </w:tcPr>
          <w:p w14:paraId="33FFAA96" w14:textId="77777777" w:rsidR="009200A8" w:rsidRPr="003F000C" w:rsidRDefault="009200A8" w:rsidP="0041014C">
            <w:pPr>
              <w:autoSpaceDE w:val="0"/>
              <w:autoSpaceDN w:val="0"/>
              <w:adjustRightInd w:val="0"/>
              <w:spacing w:after="0" w:line="336" w:lineRule="auto"/>
              <w:jc w:val="both"/>
              <w:rPr>
                <w:rFonts w:cstheme="minorHAnsi"/>
                <w:b/>
                <w:sz w:val="24"/>
                <w:szCs w:val="24"/>
              </w:rPr>
            </w:pPr>
            <w:r w:rsidRPr="003F000C">
              <w:rPr>
                <w:rFonts w:cstheme="minorHAnsi"/>
                <w:b/>
                <w:sz w:val="24"/>
                <w:szCs w:val="24"/>
              </w:rPr>
              <w:t>56</w:t>
            </w:r>
          </w:p>
        </w:tc>
        <w:tc>
          <w:tcPr>
            <w:tcW w:w="2123" w:type="dxa"/>
          </w:tcPr>
          <w:p w14:paraId="72401355" w14:textId="77777777" w:rsidR="009200A8" w:rsidRPr="003F000C" w:rsidRDefault="009200A8" w:rsidP="0041014C">
            <w:pPr>
              <w:autoSpaceDE w:val="0"/>
              <w:autoSpaceDN w:val="0"/>
              <w:adjustRightInd w:val="0"/>
              <w:spacing w:after="0" w:line="336" w:lineRule="auto"/>
              <w:jc w:val="both"/>
              <w:rPr>
                <w:rFonts w:cstheme="minorHAnsi"/>
                <w:sz w:val="24"/>
                <w:szCs w:val="24"/>
              </w:rPr>
            </w:pPr>
            <w:r w:rsidRPr="003F000C">
              <w:rPr>
                <w:rFonts w:cstheme="minorHAnsi"/>
                <w:sz w:val="24"/>
                <w:szCs w:val="24"/>
              </w:rPr>
              <w:t>Ulatowo-Słabogóra</w:t>
            </w:r>
          </w:p>
        </w:tc>
        <w:tc>
          <w:tcPr>
            <w:tcW w:w="1648" w:type="dxa"/>
          </w:tcPr>
          <w:p w14:paraId="1F3291BA"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37-66/11</w:t>
            </w:r>
          </w:p>
        </w:tc>
        <w:tc>
          <w:tcPr>
            <w:tcW w:w="4756" w:type="dxa"/>
          </w:tcPr>
          <w:p w14:paraId="720D4B22"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osada (XV–XVI w.)</w:t>
            </w:r>
          </w:p>
        </w:tc>
      </w:tr>
      <w:tr w:rsidR="009200A8" w:rsidRPr="003F000C" w14:paraId="2B771F47" w14:textId="77777777" w:rsidTr="0041014C">
        <w:trPr>
          <w:jc w:val="center"/>
        </w:trPr>
        <w:tc>
          <w:tcPr>
            <w:tcW w:w="535" w:type="dxa"/>
          </w:tcPr>
          <w:p w14:paraId="702DEA43" w14:textId="77777777" w:rsidR="009200A8" w:rsidRPr="003F000C" w:rsidRDefault="009200A8" w:rsidP="0041014C">
            <w:pPr>
              <w:autoSpaceDE w:val="0"/>
              <w:autoSpaceDN w:val="0"/>
              <w:adjustRightInd w:val="0"/>
              <w:spacing w:after="0" w:line="336" w:lineRule="auto"/>
              <w:jc w:val="both"/>
              <w:rPr>
                <w:rFonts w:cstheme="minorHAnsi"/>
                <w:b/>
                <w:sz w:val="24"/>
                <w:szCs w:val="24"/>
              </w:rPr>
            </w:pPr>
            <w:r w:rsidRPr="003F000C">
              <w:rPr>
                <w:rFonts w:cstheme="minorHAnsi"/>
                <w:b/>
                <w:sz w:val="24"/>
                <w:szCs w:val="24"/>
              </w:rPr>
              <w:t>57</w:t>
            </w:r>
          </w:p>
        </w:tc>
        <w:tc>
          <w:tcPr>
            <w:tcW w:w="2123" w:type="dxa"/>
          </w:tcPr>
          <w:p w14:paraId="2C80F997" w14:textId="77777777" w:rsidR="009200A8" w:rsidRPr="003F000C" w:rsidRDefault="009200A8" w:rsidP="0041014C">
            <w:pPr>
              <w:autoSpaceDE w:val="0"/>
              <w:autoSpaceDN w:val="0"/>
              <w:adjustRightInd w:val="0"/>
              <w:spacing w:after="0" w:line="336" w:lineRule="auto"/>
              <w:jc w:val="both"/>
              <w:rPr>
                <w:rFonts w:cstheme="minorHAnsi"/>
                <w:sz w:val="24"/>
                <w:szCs w:val="24"/>
              </w:rPr>
            </w:pPr>
            <w:r w:rsidRPr="003F000C">
              <w:rPr>
                <w:rFonts w:cstheme="minorHAnsi"/>
                <w:sz w:val="24"/>
                <w:szCs w:val="24"/>
              </w:rPr>
              <w:t>Ulatowo-Słabogóra</w:t>
            </w:r>
          </w:p>
        </w:tc>
        <w:tc>
          <w:tcPr>
            <w:tcW w:w="1648" w:type="dxa"/>
          </w:tcPr>
          <w:p w14:paraId="6AF3D9F7"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37-66/16</w:t>
            </w:r>
          </w:p>
        </w:tc>
        <w:tc>
          <w:tcPr>
            <w:tcW w:w="4756" w:type="dxa"/>
          </w:tcPr>
          <w:p w14:paraId="27FDB6D8"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ślad osadnictwa (epoka brązu), osada</w:t>
            </w:r>
          </w:p>
          <w:p w14:paraId="4B5C3557"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(kultura trzciniecka – wczesna epoka brązu, XVI–XVII w.)</w:t>
            </w:r>
          </w:p>
        </w:tc>
      </w:tr>
      <w:tr w:rsidR="009200A8" w:rsidRPr="003F000C" w14:paraId="4D586200" w14:textId="77777777" w:rsidTr="0041014C">
        <w:trPr>
          <w:jc w:val="center"/>
        </w:trPr>
        <w:tc>
          <w:tcPr>
            <w:tcW w:w="535" w:type="dxa"/>
          </w:tcPr>
          <w:p w14:paraId="13F7A403" w14:textId="77777777" w:rsidR="009200A8" w:rsidRPr="003F000C" w:rsidRDefault="009200A8" w:rsidP="0041014C">
            <w:pPr>
              <w:autoSpaceDE w:val="0"/>
              <w:autoSpaceDN w:val="0"/>
              <w:adjustRightInd w:val="0"/>
              <w:spacing w:after="0" w:line="336" w:lineRule="auto"/>
              <w:jc w:val="both"/>
              <w:rPr>
                <w:rFonts w:cstheme="minorHAnsi"/>
                <w:b/>
                <w:sz w:val="24"/>
                <w:szCs w:val="24"/>
              </w:rPr>
            </w:pPr>
            <w:r w:rsidRPr="003F000C">
              <w:rPr>
                <w:rFonts w:cstheme="minorHAnsi"/>
                <w:b/>
                <w:sz w:val="24"/>
                <w:szCs w:val="24"/>
              </w:rPr>
              <w:t>58</w:t>
            </w:r>
          </w:p>
        </w:tc>
        <w:tc>
          <w:tcPr>
            <w:tcW w:w="2123" w:type="dxa"/>
          </w:tcPr>
          <w:p w14:paraId="1E5BC9EE" w14:textId="77777777" w:rsidR="009200A8" w:rsidRPr="003F000C" w:rsidRDefault="009200A8" w:rsidP="0041014C">
            <w:pPr>
              <w:autoSpaceDE w:val="0"/>
              <w:autoSpaceDN w:val="0"/>
              <w:adjustRightInd w:val="0"/>
              <w:spacing w:after="0" w:line="336" w:lineRule="auto"/>
              <w:jc w:val="both"/>
              <w:rPr>
                <w:rFonts w:cstheme="minorHAnsi"/>
                <w:sz w:val="24"/>
                <w:szCs w:val="24"/>
              </w:rPr>
            </w:pPr>
            <w:r w:rsidRPr="003F000C">
              <w:rPr>
                <w:rFonts w:cstheme="minorHAnsi"/>
                <w:sz w:val="24"/>
                <w:szCs w:val="24"/>
              </w:rPr>
              <w:t>Żelazna Rządowa (lokalizacja według poprzedniej GEZ: Żelazna Prywatna)</w:t>
            </w:r>
          </w:p>
        </w:tc>
        <w:tc>
          <w:tcPr>
            <w:tcW w:w="1648" w:type="dxa"/>
          </w:tcPr>
          <w:p w14:paraId="425E63D6"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35-67/1</w:t>
            </w:r>
          </w:p>
        </w:tc>
        <w:tc>
          <w:tcPr>
            <w:tcW w:w="4756" w:type="dxa"/>
          </w:tcPr>
          <w:p w14:paraId="3A28E14F"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osada (okres halsztacki/okres lateński), osada (wczesne średniowiecze), ślad osadnictwa (średniowiecze)</w:t>
            </w:r>
          </w:p>
        </w:tc>
      </w:tr>
      <w:tr w:rsidR="009200A8" w:rsidRPr="003F000C" w14:paraId="58F835E9" w14:textId="77777777" w:rsidTr="0041014C">
        <w:trPr>
          <w:jc w:val="center"/>
        </w:trPr>
        <w:tc>
          <w:tcPr>
            <w:tcW w:w="535" w:type="dxa"/>
          </w:tcPr>
          <w:p w14:paraId="52B46CB8" w14:textId="77777777" w:rsidR="009200A8" w:rsidRPr="003F000C" w:rsidRDefault="009200A8" w:rsidP="0041014C">
            <w:pPr>
              <w:autoSpaceDE w:val="0"/>
              <w:autoSpaceDN w:val="0"/>
              <w:adjustRightInd w:val="0"/>
              <w:spacing w:after="0" w:line="336" w:lineRule="auto"/>
              <w:jc w:val="both"/>
              <w:rPr>
                <w:rFonts w:cstheme="minorHAnsi"/>
                <w:b/>
                <w:sz w:val="24"/>
                <w:szCs w:val="24"/>
              </w:rPr>
            </w:pPr>
            <w:r w:rsidRPr="003F000C">
              <w:rPr>
                <w:rFonts w:cstheme="minorHAnsi"/>
                <w:b/>
                <w:sz w:val="24"/>
                <w:szCs w:val="24"/>
              </w:rPr>
              <w:t>59</w:t>
            </w:r>
          </w:p>
        </w:tc>
        <w:tc>
          <w:tcPr>
            <w:tcW w:w="2123" w:type="dxa"/>
          </w:tcPr>
          <w:p w14:paraId="6EBBBD10" w14:textId="77777777" w:rsidR="009200A8" w:rsidRPr="003F000C" w:rsidRDefault="009200A8" w:rsidP="0041014C">
            <w:pPr>
              <w:autoSpaceDE w:val="0"/>
              <w:autoSpaceDN w:val="0"/>
              <w:adjustRightInd w:val="0"/>
              <w:spacing w:after="0" w:line="336" w:lineRule="auto"/>
              <w:jc w:val="both"/>
              <w:rPr>
                <w:rFonts w:cstheme="minorHAnsi"/>
                <w:sz w:val="24"/>
                <w:szCs w:val="24"/>
              </w:rPr>
            </w:pPr>
            <w:r w:rsidRPr="003F000C">
              <w:rPr>
                <w:rFonts w:cstheme="minorHAnsi"/>
                <w:sz w:val="24"/>
                <w:szCs w:val="24"/>
              </w:rPr>
              <w:t>Żelazna Rządowa (lokalizacja według poprzedniej GEZ: Żelazna Prywatna)</w:t>
            </w:r>
          </w:p>
        </w:tc>
        <w:tc>
          <w:tcPr>
            <w:tcW w:w="1648" w:type="dxa"/>
          </w:tcPr>
          <w:p w14:paraId="3350F012"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35-67/2</w:t>
            </w:r>
          </w:p>
        </w:tc>
        <w:tc>
          <w:tcPr>
            <w:tcW w:w="4756" w:type="dxa"/>
          </w:tcPr>
          <w:p w14:paraId="4316B3B0" w14:textId="77777777" w:rsidR="009200A8" w:rsidRPr="003F000C" w:rsidRDefault="009200A8" w:rsidP="0041014C">
            <w:pPr>
              <w:autoSpaceDE w:val="0"/>
              <w:autoSpaceDN w:val="0"/>
              <w:adjustRightInd w:val="0"/>
              <w:spacing w:after="0" w:line="336" w:lineRule="auto"/>
              <w:jc w:val="center"/>
              <w:rPr>
                <w:rFonts w:cstheme="minorHAnsi"/>
                <w:sz w:val="24"/>
                <w:szCs w:val="24"/>
              </w:rPr>
            </w:pPr>
            <w:r w:rsidRPr="003F000C">
              <w:rPr>
                <w:rFonts w:cstheme="minorHAnsi"/>
                <w:sz w:val="24"/>
                <w:szCs w:val="24"/>
              </w:rPr>
              <w:t>ślad osadnictwa (epoka kamienia)</w:t>
            </w:r>
          </w:p>
        </w:tc>
      </w:tr>
    </w:tbl>
    <w:p w14:paraId="453916B8" w14:textId="40B8BC86" w:rsidR="00652281" w:rsidRPr="003F000C" w:rsidRDefault="006076F3" w:rsidP="00255B0D">
      <w:pPr>
        <w:pStyle w:val="Nagwek1"/>
        <w:rPr>
          <w:rFonts w:asciiTheme="minorHAnsi" w:hAnsiTheme="minorHAnsi" w:cstheme="minorHAnsi"/>
          <w:color w:val="auto"/>
          <w:sz w:val="24"/>
          <w:szCs w:val="24"/>
        </w:rPr>
      </w:pPr>
      <w:bookmarkStart w:id="18" w:name="_Toc60669195"/>
      <w:bookmarkStart w:id="19" w:name="_Toc153350743"/>
      <w:r w:rsidRPr="00A80B95">
        <w:rPr>
          <w:rFonts w:asciiTheme="minorHAnsi" w:hAnsiTheme="minorHAnsi" w:cstheme="minorHAnsi"/>
          <w:sz w:val="24"/>
          <w:szCs w:val="24"/>
        </w:rPr>
        <w:lastRenderedPageBreak/>
        <w:t>5</w:t>
      </w:r>
      <w:r w:rsidR="003B11D6" w:rsidRPr="00A80B95">
        <w:rPr>
          <w:rFonts w:asciiTheme="minorHAnsi" w:hAnsiTheme="minorHAnsi" w:cstheme="minorHAnsi"/>
          <w:sz w:val="24"/>
          <w:szCs w:val="24"/>
        </w:rPr>
        <w:t>. Katalog kart adresowych zabytków</w:t>
      </w:r>
      <w:bookmarkEnd w:id="18"/>
      <w:bookmarkEnd w:id="19"/>
      <w:r w:rsidR="003F000C">
        <w:rPr>
          <w:rFonts w:asciiTheme="minorHAnsi" w:hAnsiTheme="minorHAnsi" w:cstheme="minorHAnsi"/>
          <w:sz w:val="24"/>
          <w:szCs w:val="24"/>
        </w:rPr>
        <w:t xml:space="preserve"> </w:t>
      </w:r>
      <w:r w:rsidR="003F000C" w:rsidRPr="003F000C">
        <w:rPr>
          <w:rFonts w:asciiTheme="minorHAnsi" w:hAnsiTheme="minorHAnsi" w:cstheme="minorHAnsi"/>
          <w:color w:val="auto"/>
          <w:sz w:val="24"/>
          <w:szCs w:val="24"/>
        </w:rPr>
        <w:t>(dostępny w Urzędzie Gminy).</w:t>
      </w:r>
    </w:p>
    <w:bookmarkEnd w:id="0"/>
    <w:p w14:paraId="37518275" w14:textId="77777777" w:rsidR="003D0013" w:rsidRDefault="003D0013" w:rsidP="003D0013">
      <w:pPr>
        <w:ind w:left="6237"/>
        <w:jc w:val="both"/>
        <w:rPr>
          <w:rFonts w:cstheme="minorHAnsi"/>
          <w:sz w:val="24"/>
          <w:szCs w:val="24"/>
        </w:rPr>
      </w:pPr>
    </w:p>
    <w:p w14:paraId="0DB4DB2B" w14:textId="77777777" w:rsidR="003D0013" w:rsidRDefault="003D0013" w:rsidP="003D0013">
      <w:pPr>
        <w:ind w:left="6237"/>
        <w:jc w:val="both"/>
        <w:rPr>
          <w:rFonts w:cstheme="minorHAnsi"/>
          <w:sz w:val="24"/>
          <w:szCs w:val="24"/>
        </w:rPr>
      </w:pPr>
    </w:p>
    <w:p w14:paraId="67719AFF" w14:textId="257C9334" w:rsidR="003D0013" w:rsidRDefault="003D0013" w:rsidP="003D0013">
      <w:pPr>
        <w:ind w:left="5670"/>
        <w:jc w:val="both"/>
        <w:rPr>
          <w:rFonts w:cstheme="minorHAnsi"/>
          <w:sz w:val="24"/>
          <w:szCs w:val="24"/>
        </w:rPr>
      </w:pPr>
      <w:r>
        <w:rPr>
          <w:rFonts w:cstheme="minorHAnsi"/>
          <w:sz w:val="24"/>
          <w:szCs w:val="24"/>
        </w:rPr>
        <w:t xml:space="preserve">    </w:t>
      </w:r>
      <w:r>
        <w:rPr>
          <w:rFonts w:cstheme="minorHAnsi"/>
          <w:sz w:val="24"/>
          <w:szCs w:val="24"/>
        </w:rPr>
        <w:t>Wójt Gminy Jednorożec</w:t>
      </w:r>
    </w:p>
    <w:p w14:paraId="0C540F11" w14:textId="77777777" w:rsidR="003D0013" w:rsidRPr="00A80B95" w:rsidRDefault="003D0013" w:rsidP="003D0013">
      <w:pPr>
        <w:ind w:left="5670"/>
        <w:jc w:val="both"/>
        <w:rPr>
          <w:rFonts w:cstheme="minorHAnsi"/>
          <w:sz w:val="24"/>
          <w:szCs w:val="24"/>
        </w:rPr>
      </w:pPr>
      <w:r>
        <w:rPr>
          <w:rFonts w:cstheme="minorHAnsi"/>
          <w:sz w:val="24"/>
          <w:szCs w:val="24"/>
        </w:rPr>
        <w:t>/-/ Krzysztof Andrzej Iwulski</w:t>
      </w:r>
    </w:p>
    <w:p w14:paraId="3A2959F9" w14:textId="77777777" w:rsidR="00652281" w:rsidRDefault="00652281" w:rsidP="00255B0D">
      <w:pPr>
        <w:jc w:val="both"/>
        <w:rPr>
          <w:rFonts w:cstheme="minorHAnsi"/>
          <w:sz w:val="24"/>
          <w:szCs w:val="24"/>
        </w:rPr>
      </w:pPr>
    </w:p>
    <w:sectPr w:rsidR="00652281" w:rsidSect="006012D9">
      <w:footerReference w:type="default" r:id="rId10"/>
      <w:pgSz w:w="11906" w:h="16838"/>
      <w:pgMar w:top="1417" w:right="1417" w:bottom="1417" w:left="1417"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F9DB8" w14:textId="77777777" w:rsidR="00691920" w:rsidRDefault="00691920" w:rsidP="00A86320">
      <w:pPr>
        <w:spacing w:after="0" w:line="240" w:lineRule="auto"/>
      </w:pPr>
      <w:r>
        <w:separator/>
      </w:r>
    </w:p>
  </w:endnote>
  <w:endnote w:type="continuationSeparator" w:id="0">
    <w:p w14:paraId="3A50C573" w14:textId="77777777" w:rsidR="00691920" w:rsidRDefault="00691920" w:rsidP="00A86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8D487" w14:textId="0BB95AE7" w:rsidR="006012D9" w:rsidRDefault="006012D9" w:rsidP="006012D9">
    <w:pPr>
      <w:pStyle w:val="Stopka"/>
    </w:pPr>
  </w:p>
  <w:p w14:paraId="2FCCA6E8" w14:textId="77777777" w:rsidR="00F241BA" w:rsidRDefault="00F241B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6406323"/>
      <w:docPartObj>
        <w:docPartGallery w:val="Page Numbers (Bottom of Page)"/>
        <w:docPartUnique/>
      </w:docPartObj>
    </w:sdtPr>
    <w:sdtContent>
      <w:p w14:paraId="5D471641" w14:textId="2ECA1C96" w:rsidR="006012D9" w:rsidRDefault="006012D9">
        <w:pPr>
          <w:pStyle w:val="Stopka"/>
          <w:jc w:val="right"/>
        </w:pPr>
        <w:r>
          <w:fldChar w:fldCharType="begin"/>
        </w:r>
        <w:r>
          <w:instrText>PAGE   \* MERGEFORMAT</w:instrText>
        </w:r>
        <w:r>
          <w:fldChar w:fldCharType="separate"/>
        </w:r>
        <w:r>
          <w:t>2</w:t>
        </w:r>
        <w:r>
          <w:fldChar w:fldCharType="end"/>
        </w:r>
      </w:p>
    </w:sdtContent>
  </w:sdt>
  <w:p w14:paraId="2CE6ACBC" w14:textId="77777777" w:rsidR="00F241BA" w:rsidRDefault="00F241B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CF4B2" w14:textId="77777777" w:rsidR="00691920" w:rsidRDefault="00691920" w:rsidP="00A86320">
      <w:pPr>
        <w:spacing w:after="0" w:line="240" w:lineRule="auto"/>
      </w:pPr>
      <w:r>
        <w:separator/>
      </w:r>
    </w:p>
  </w:footnote>
  <w:footnote w:type="continuationSeparator" w:id="0">
    <w:p w14:paraId="1BE38DC9" w14:textId="77777777" w:rsidR="00691920" w:rsidRDefault="00691920" w:rsidP="00A86320">
      <w:pPr>
        <w:spacing w:after="0" w:line="240" w:lineRule="auto"/>
      </w:pPr>
      <w:r>
        <w:continuationSeparator/>
      </w:r>
    </w:p>
  </w:footnote>
  <w:footnote w:id="1">
    <w:p w14:paraId="14CC431B" w14:textId="77777777" w:rsidR="00F241BA" w:rsidRPr="00B738E0" w:rsidRDefault="00F241BA" w:rsidP="00B738E0">
      <w:pPr>
        <w:pStyle w:val="Tekstprzypisudolnego"/>
        <w:ind w:firstLine="0"/>
        <w:rPr>
          <w:rFonts w:ascii="Times New Roman" w:hAnsi="Times New Roman"/>
        </w:rPr>
      </w:pPr>
      <w:r w:rsidRPr="00B738E0">
        <w:rPr>
          <w:rStyle w:val="Odwoanieprzypisudolnego"/>
          <w:rFonts w:ascii="Times New Roman" w:hAnsi="Times New Roman"/>
          <w:vertAlign w:val="superscript"/>
        </w:rPr>
        <w:footnoteRef/>
      </w:r>
      <w:r w:rsidRPr="00B738E0">
        <w:rPr>
          <w:rFonts w:ascii="Times New Roman" w:hAnsi="Times New Roman"/>
        </w:rPr>
        <w:t xml:space="preserve"> H. Radlicz, </w:t>
      </w:r>
      <w:r w:rsidRPr="00B738E0">
        <w:rPr>
          <w:rFonts w:ascii="Times New Roman" w:hAnsi="Times New Roman"/>
          <w:i/>
        </w:rPr>
        <w:t>Studjum morfologiczne puszczy Kurpiowskiej</w:t>
      </w:r>
      <w:r w:rsidRPr="00B738E0">
        <w:rPr>
          <w:rFonts w:ascii="Times New Roman" w:hAnsi="Times New Roman"/>
        </w:rPr>
        <w:t>, „Przegląd Geograficzny”, 15 (1935), s. 25.</w:t>
      </w:r>
    </w:p>
  </w:footnote>
  <w:footnote w:id="2">
    <w:p w14:paraId="7B3711EF" w14:textId="77777777" w:rsidR="00F241BA" w:rsidRPr="00B738E0" w:rsidRDefault="00F241BA" w:rsidP="00B738E0">
      <w:pPr>
        <w:pStyle w:val="Pa2"/>
        <w:spacing w:line="240" w:lineRule="auto"/>
        <w:jc w:val="both"/>
        <w:rPr>
          <w:rFonts w:ascii="Times New Roman" w:hAnsi="Times New Roman" w:cs="Times New Roman"/>
          <w:color w:val="000000"/>
          <w:sz w:val="20"/>
          <w:szCs w:val="20"/>
        </w:rPr>
      </w:pPr>
      <w:r w:rsidRPr="00B738E0">
        <w:rPr>
          <w:rStyle w:val="Odwoanieprzypisudolnego"/>
          <w:rFonts w:ascii="Times New Roman" w:hAnsi="Times New Roman" w:cs="Times New Roman"/>
          <w:sz w:val="20"/>
          <w:szCs w:val="20"/>
        </w:rPr>
        <w:footnoteRef/>
      </w:r>
      <w:r w:rsidRPr="00B738E0">
        <w:rPr>
          <w:rFonts w:ascii="Times New Roman" w:hAnsi="Times New Roman" w:cs="Times New Roman"/>
          <w:sz w:val="20"/>
          <w:szCs w:val="20"/>
        </w:rPr>
        <w:t xml:space="preserve"> </w:t>
      </w:r>
      <w:r w:rsidRPr="00B738E0">
        <w:rPr>
          <w:rFonts w:ascii="Times New Roman" w:hAnsi="Times New Roman" w:cs="Times New Roman"/>
          <w:color w:val="000000"/>
          <w:sz w:val="20"/>
          <w:szCs w:val="20"/>
        </w:rPr>
        <w:t xml:space="preserve">W. Borkowski, </w:t>
      </w:r>
      <w:r w:rsidRPr="00B738E0">
        <w:rPr>
          <w:rFonts w:ascii="Times New Roman" w:hAnsi="Times New Roman" w:cs="Times New Roman"/>
          <w:i/>
          <w:iCs/>
          <w:color w:val="000000"/>
          <w:sz w:val="20"/>
          <w:szCs w:val="20"/>
        </w:rPr>
        <w:t>Międzyrzecze Orzyca i Omulwi do początku epoki brązu</w:t>
      </w:r>
      <w:r w:rsidRPr="00B738E0">
        <w:rPr>
          <w:rFonts w:ascii="Times New Roman" w:hAnsi="Times New Roman" w:cs="Times New Roman"/>
          <w:color w:val="000000"/>
          <w:sz w:val="20"/>
          <w:szCs w:val="20"/>
        </w:rPr>
        <w:t xml:space="preserve">, „Krasnosielcki Zeszyt Historyczny”, 9 (2018), 37, s. 49; Z. Miecznikowski, </w:t>
      </w:r>
      <w:r w:rsidRPr="00B738E0">
        <w:rPr>
          <w:rFonts w:ascii="Times New Roman" w:hAnsi="Times New Roman" w:cs="Times New Roman"/>
          <w:i/>
          <w:iCs/>
          <w:color w:val="000000"/>
          <w:sz w:val="20"/>
          <w:szCs w:val="20"/>
        </w:rPr>
        <w:t>Ziemia przasnyska w pradziejach do przełomu er</w:t>
      </w:r>
      <w:r w:rsidRPr="00B738E0">
        <w:rPr>
          <w:rFonts w:ascii="Times New Roman" w:hAnsi="Times New Roman" w:cs="Times New Roman"/>
          <w:color w:val="000000"/>
          <w:sz w:val="20"/>
          <w:szCs w:val="20"/>
        </w:rPr>
        <w:t>, tamże, s. 53–58.</w:t>
      </w:r>
    </w:p>
  </w:footnote>
  <w:footnote w:id="3">
    <w:p w14:paraId="0AB807B2" w14:textId="77777777" w:rsidR="00F241BA" w:rsidRPr="00B738E0" w:rsidRDefault="00F241BA" w:rsidP="00B738E0">
      <w:pPr>
        <w:pStyle w:val="Pa11"/>
        <w:spacing w:line="240" w:lineRule="auto"/>
        <w:jc w:val="both"/>
        <w:rPr>
          <w:rFonts w:ascii="Times New Roman" w:hAnsi="Times New Roman" w:cs="Times New Roman"/>
          <w:color w:val="000000"/>
          <w:sz w:val="20"/>
          <w:szCs w:val="20"/>
        </w:rPr>
      </w:pPr>
      <w:r w:rsidRPr="00B738E0">
        <w:rPr>
          <w:rStyle w:val="Odwoanieprzypisudolnego"/>
          <w:rFonts w:ascii="Times New Roman" w:hAnsi="Times New Roman" w:cs="Times New Roman"/>
          <w:sz w:val="20"/>
          <w:szCs w:val="20"/>
        </w:rPr>
        <w:footnoteRef/>
      </w:r>
      <w:r w:rsidRPr="00B738E0">
        <w:rPr>
          <w:rFonts w:ascii="Times New Roman" w:hAnsi="Times New Roman" w:cs="Times New Roman"/>
          <w:sz w:val="20"/>
          <w:szCs w:val="20"/>
        </w:rPr>
        <w:t xml:space="preserve"> </w:t>
      </w:r>
      <w:r w:rsidRPr="00B738E0">
        <w:rPr>
          <w:rFonts w:ascii="Times New Roman" w:hAnsi="Times New Roman" w:cs="Times New Roman"/>
          <w:color w:val="000000"/>
          <w:sz w:val="20"/>
          <w:szCs w:val="20"/>
        </w:rPr>
        <w:t xml:space="preserve">J. Popiołek, </w:t>
      </w:r>
      <w:r w:rsidRPr="00B738E0">
        <w:rPr>
          <w:rFonts w:ascii="Times New Roman" w:hAnsi="Times New Roman" w:cs="Times New Roman"/>
          <w:i/>
          <w:iCs/>
          <w:color w:val="000000"/>
          <w:sz w:val="20"/>
          <w:szCs w:val="20"/>
        </w:rPr>
        <w:t>Rys historyczny</w:t>
      </w:r>
      <w:r w:rsidRPr="00B738E0">
        <w:rPr>
          <w:rFonts w:ascii="Times New Roman" w:hAnsi="Times New Roman" w:cs="Times New Roman"/>
          <w:color w:val="000000"/>
          <w:sz w:val="20"/>
          <w:szCs w:val="20"/>
        </w:rPr>
        <w:t xml:space="preserve">, [w:] </w:t>
      </w:r>
      <w:r w:rsidRPr="00B738E0">
        <w:rPr>
          <w:rFonts w:ascii="Times New Roman" w:hAnsi="Times New Roman" w:cs="Times New Roman"/>
          <w:i/>
          <w:sz w:val="20"/>
          <w:szCs w:val="20"/>
        </w:rPr>
        <w:t>Zapiski Ziemi Jednorożeckiej</w:t>
      </w:r>
      <w:r w:rsidRPr="00B738E0">
        <w:rPr>
          <w:rFonts w:ascii="Times New Roman" w:hAnsi="Times New Roman" w:cs="Times New Roman"/>
          <w:sz w:val="20"/>
          <w:szCs w:val="20"/>
        </w:rPr>
        <w:t xml:space="preserve">…, </w:t>
      </w:r>
      <w:r w:rsidRPr="00B738E0">
        <w:rPr>
          <w:rFonts w:ascii="Times New Roman" w:hAnsi="Times New Roman" w:cs="Times New Roman"/>
          <w:color w:val="000000"/>
          <w:sz w:val="20"/>
          <w:szCs w:val="20"/>
        </w:rPr>
        <w:t>s. 14–15.</w:t>
      </w:r>
    </w:p>
  </w:footnote>
  <w:footnote w:id="4">
    <w:p w14:paraId="510BF388" w14:textId="77777777" w:rsidR="00F241BA" w:rsidRPr="00B738E0" w:rsidRDefault="00F241BA" w:rsidP="00B738E0">
      <w:pPr>
        <w:pStyle w:val="Pa11"/>
        <w:spacing w:line="240" w:lineRule="auto"/>
        <w:jc w:val="both"/>
        <w:rPr>
          <w:rFonts w:ascii="Times New Roman" w:hAnsi="Times New Roman" w:cs="Times New Roman"/>
          <w:color w:val="000000"/>
          <w:sz w:val="20"/>
          <w:szCs w:val="20"/>
        </w:rPr>
      </w:pPr>
      <w:r w:rsidRPr="00B738E0">
        <w:rPr>
          <w:rStyle w:val="Odwoanieprzypisudolnego"/>
          <w:rFonts w:ascii="Times New Roman" w:hAnsi="Times New Roman" w:cs="Times New Roman"/>
          <w:sz w:val="20"/>
          <w:szCs w:val="20"/>
        </w:rPr>
        <w:footnoteRef/>
      </w:r>
      <w:r w:rsidRPr="00B738E0">
        <w:rPr>
          <w:rFonts w:ascii="Times New Roman" w:hAnsi="Times New Roman" w:cs="Times New Roman"/>
          <w:sz w:val="20"/>
          <w:szCs w:val="20"/>
        </w:rPr>
        <w:t xml:space="preserve"> M.W. Kmoch, </w:t>
      </w:r>
      <w:r w:rsidRPr="00B738E0">
        <w:rPr>
          <w:rFonts w:ascii="Times New Roman" w:hAnsi="Times New Roman" w:cs="Times New Roman"/>
          <w:i/>
          <w:sz w:val="20"/>
          <w:szCs w:val="20"/>
        </w:rPr>
        <w:t>Na skraju Kurpiowszczyzny…</w:t>
      </w:r>
      <w:r w:rsidRPr="00B738E0">
        <w:rPr>
          <w:rFonts w:ascii="Times New Roman" w:hAnsi="Times New Roman" w:cs="Times New Roman"/>
          <w:sz w:val="20"/>
          <w:szCs w:val="20"/>
        </w:rPr>
        <w:t>, s. 18.</w:t>
      </w:r>
    </w:p>
  </w:footnote>
  <w:footnote w:id="5">
    <w:p w14:paraId="528A8744" w14:textId="77777777" w:rsidR="00F241BA" w:rsidRPr="00B738E0" w:rsidRDefault="00F241BA" w:rsidP="00B738E0">
      <w:pPr>
        <w:pStyle w:val="Tekstprzypisudolnego"/>
        <w:ind w:firstLine="0"/>
        <w:rPr>
          <w:rFonts w:ascii="Times New Roman" w:hAnsi="Times New Roman"/>
        </w:rPr>
      </w:pPr>
      <w:r w:rsidRPr="00B738E0">
        <w:rPr>
          <w:rStyle w:val="Odwoanieprzypisudolnego"/>
          <w:rFonts w:ascii="Times New Roman" w:hAnsi="Times New Roman"/>
        </w:rPr>
        <w:footnoteRef/>
      </w:r>
      <w:r w:rsidRPr="00B738E0">
        <w:rPr>
          <w:rFonts w:ascii="Times New Roman" w:hAnsi="Times New Roman"/>
        </w:rPr>
        <w:t xml:space="preserve"> M.W. Kmoch, </w:t>
      </w:r>
      <w:r w:rsidRPr="00B738E0">
        <w:rPr>
          <w:rFonts w:ascii="Times New Roman" w:hAnsi="Times New Roman"/>
          <w:i/>
        </w:rPr>
        <w:t>MAŁA OJCZYZNA: Ulatowo-Dąbrówka, Ulatowo-Pogorzel i Ulatowo-Słabogóra</w:t>
      </w:r>
      <w:r w:rsidRPr="00B738E0">
        <w:rPr>
          <w:rFonts w:ascii="Times New Roman" w:hAnsi="Times New Roman"/>
        </w:rPr>
        <w:t>: https://bit.ly/3FanUBQ (dostęp 1 I 2021 r.).</w:t>
      </w:r>
    </w:p>
  </w:footnote>
  <w:footnote w:id="6">
    <w:p w14:paraId="277413E5" w14:textId="77777777" w:rsidR="00F241BA" w:rsidRPr="00B738E0" w:rsidRDefault="00F241BA" w:rsidP="00B738E0">
      <w:pPr>
        <w:pStyle w:val="Tekstprzypisudolnego"/>
        <w:ind w:firstLine="0"/>
        <w:rPr>
          <w:rFonts w:ascii="Times New Roman" w:hAnsi="Times New Roman"/>
        </w:rPr>
      </w:pPr>
      <w:r w:rsidRPr="00B738E0">
        <w:rPr>
          <w:rStyle w:val="Odwoanieprzypisudolnego"/>
          <w:rFonts w:ascii="Times New Roman" w:hAnsi="Times New Roman"/>
        </w:rPr>
        <w:footnoteRef/>
      </w:r>
      <w:r w:rsidRPr="00B738E0">
        <w:rPr>
          <w:rFonts w:ascii="Times New Roman" w:hAnsi="Times New Roman"/>
        </w:rPr>
        <w:t xml:space="preserve"> Taż, </w:t>
      </w:r>
      <w:r w:rsidRPr="00B738E0">
        <w:rPr>
          <w:rFonts w:ascii="Times New Roman" w:hAnsi="Times New Roman"/>
          <w:i/>
        </w:rPr>
        <w:t>Na skraju Kurpiowszczyzny…</w:t>
      </w:r>
      <w:r w:rsidRPr="00B738E0">
        <w:rPr>
          <w:rFonts w:ascii="Times New Roman" w:hAnsi="Times New Roman"/>
        </w:rPr>
        <w:t>, s. 46–47.</w:t>
      </w:r>
    </w:p>
  </w:footnote>
  <w:footnote w:id="7">
    <w:p w14:paraId="2B2C0A04" w14:textId="77777777" w:rsidR="00F241BA" w:rsidRPr="00B738E0" w:rsidRDefault="00F241BA" w:rsidP="00B738E0">
      <w:pPr>
        <w:pStyle w:val="Tekstprzypisudolnego"/>
        <w:ind w:firstLine="0"/>
        <w:rPr>
          <w:rFonts w:ascii="Times New Roman" w:hAnsi="Times New Roman"/>
        </w:rPr>
      </w:pPr>
      <w:r w:rsidRPr="00B738E0">
        <w:rPr>
          <w:rStyle w:val="Odwoanieprzypisudolnego"/>
          <w:rFonts w:ascii="Times New Roman" w:hAnsi="Times New Roman"/>
        </w:rPr>
        <w:footnoteRef/>
      </w:r>
      <w:r w:rsidRPr="00B738E0">
        <w:rPr>
          <w:rFonts w:ascii="Times New Roman" w:hAnsi="Times New Roman"/>
        </w:rPr>
        <w:t xml:space="preserve"> T. Wojciechowska, </w:t>
      </w:r>
      <w:r w:rsidRPr="00B738E0">
        <w:rPr>
          <w:rFonts w:ascii="Times New Roman" w:hAnsi="Times New Roman"/>
          <w:i/>
        </w:rPr>
        <w:t>Kobylaki</w:t>
      </w:r>
      <w:r w:rsidRPr="00B738E0">
        <w:rPr>
          <w:rFonts w:ascii="Times New Roman" w:hAnsi="Times New Roman"/>
        </w:rPr>
        <w:t xml:space="preserve">, [w:] </w:t>
      </w:r>
      <w:r w:rsidRPr="00B738E0">
        <w:rPr>
          <w:rFonts w:ascii="Times New Roman" w:hAnsi="Times New Roman"/>
          <w:i/>
        </w:rPr>
        <w:t>Zapiski Ziemi Jednorożeckiej</w:t>
      </w:r>
      <w:r w:rsidRPr="00B738E0">
        <w:rPr>
          <w:rFonts w:ascii="Times New Roman" w:hAnsi="Times New Roman"/>
        </w:rPr>
        <w:t>…, s. 34.</w:t>
      </w:r>
    </w:p>
  </w:footnote>
  <w:footnote w:id="8">
    <w:p w14:paraId="5388FC6A" w14:textId="77777777" w:rsidR="00F241BA" w:rsidRPr="00B738E0" w:rsidRDefault="00F241BA" w:rsidP="00B738E0">
      <w:pPr>
        <w:pStyle w:val="Tekstprzypisudolnego"/>
        <w:ind w:firstLine="0"/>
        <w:rPr>
          <w:rFonts w:ascii="Times New Roman" w:hAnsi="Times New Roman"/>
        </w:rPr>
      </w:pPr>
      <w:r w:rsidRPr="00B738E0">
        <w:rPr>
          <w:rStyle w:val="Odwoanieprzypisudolnego"/>
          <w:rFonts w:ascii="Times New Roman" w:hAnsi="Times New Roman"/>
        </w:rPr>
        <w:footnoteRef/>
      </w:r>
      <w:r w:rsidRPr="00B738E0">
        <w:rPr>
          <w:rFonts w:ascii="Times New Roman" w:hAnsi="Times New Roman"/>
        </w:rPr>
        <w:t xml:space="preserve"> M.W. Kmoch, </w:t>
      </w:r>
      <w:r w:rsidRPr="00B738E0">
        <w:rPr>
          <w:rFonts w:ascii="Times New Roman" w:hAnsi="Times New Roman"/>
          <w:i/>
        </w:rPr>
        <w:t>Na skraju Kurpiowszczyzny…</w:t>
      </w:r>
      <w:r w:rsidRPr="00B738E0">
        <w:rPr>
          <w:rFonts w:ascii="Times New Roman" w:hAnsi="Times New Roman"/>
        </w:rPr>
        <w:t>, s. 45–46.</w:t>
      </w:r>
    </w:p>
  </w:footnote>
  <w:footnote w:id="9">
    <w:p w14:paraId="49485ADB" w14:textId="77777777" w:rsidR="00F241BA" w:rsidRPr="00B738E0" w:rsidRDefault="00F241BA" w:rsidP="00B738E0">
      <w:pPr>
        <w:pStyle w:val="Tekstprzypisudolnego"/>
        <w:ind w:firstLine="0"/>
        <w:rPr>
          <w:rFonts w:ascii="Times New Roman" w:hAnsi="Times New Roman"/>
        </w:rPr>
      </w:pPr>
      <w:r w:rsidRPr="00B738E0">
        <w:rPr>
          <w:rStyle w:val="Odwoanieprzypisudolnego"/>
          <w:rFonts w:ascii="Times New Roman" w:hAnsi="Times New Roman"/>
        </w:rPr>
        <w:footnoteRef/>
      </w:r>
      <w:r w:rsidRPr="00B738E0">
        <w:rPr>
          <w:rFonts w:ascii="Times New Roman" w:hAnsi="Times New Roman"/>
        </w:rPr>
        <w:t xml:space="preserve"> Tamże, s. 46–47.</w:t>
      </w:r>
    </w:p>
  </w:footnote>
  <w:footnote w:id="10">
    <w:p w14:paraId="77D2500F" w14:textId="77777777" w:rsidR="00F241BA" w:rsidRPr="00B738E0" w:rsidRDefault="00F241BA" w:rsidP="00B738E0">
      <w:pPr>
        <w:pStyle w:val="Tekstprzypisudolnego"/>
        <w:ind w:firstLine="0"/>
        <w:rPr>
          <w:rFonts w:ascii="Times New Roman" w:hAnsi="Times New Roman"/>
        </w:rPr>
      </w:pPr>
      <w:r w:rsidRPr="00B738E0">
        <w:rPr>
          <w:rStyle w:val="Odwoanieprzypisudolnego"/>
          <w:rFonts w:ascii="Times New Roman" w:hAnsi="Times New Roman"/>
        </w:rPr>
        <w:footnoteRef/>
      </w:r>
      <w:r w:rsidRPr="00B738E0">
        <w:rPr>
          <w:rFonts w:ascii="Times New Roman" w:hAnsi="Times New Roman"/>
        </w:rPr>
        <w:t xml:space="preserve"> Tamże, s. 19.</w:t>
      </w:r>
    </w:p>
  </w:footnote>
  <w:footnote w:id="11">
    <w:p w14:paraId="5A563ABF" w14:textId="77777777" w:rsidR="00F241BA" w:rsidRPr="00B738E0" w:rsidRDefault="00F241BA" w:rsidP="00B738E0">
      <w:pPr>
        <w:spacing w:after="0" w:line="240" w:lineRule="auto"/>
        <w:jc w:val="both"/>
        <w:rPr>
          <w:rFonts w:ascii="Times New Roman" w:hAnsi="Times New Roman" w:cs="Times New Roman"/>
          <w:sz w:val="20"/>
          <w:szCs w:val="20"/>
        </w:rPr>
      </w:pPr>
      <w:r w:rsidRPr="00B738E0">
        <w:rPr>
          <w:rStyle w:val="Odwoanieprzypisudolnego"/>
          <w:rFonts w:ascii="Times New Roman" w:hAnsi="Times New Roman" w:cs="Times New Roman"/>
          <w:sz w:val="20"/>
          <w:szCs w:val="20"/>
        </w:rPr>
        <w:footnoteRef/>
      </w:r>
      <w:r w:rsidRPr="00B738E0">
        <w:rPr>
          <w:rFonts w:ascii="Times New Roman" w:hAnsi="Times New Roman" w:cs="Times New Roman"/>
          <w:sz w:val="20"/>
          <w:szCs w:val="20"/>
        </w:rPr>
        <w:t xml:space="preserve"> Z. </w:t>
      </w:r>
      <w:r w:rsidRPr="00B738E0">
        <w:rPr>
          <w:rFonts w:ascii="Times New Roman" w:eastAsia="Times New Roman" w:hAnsi="Times New Roman" w:cs="Times New Roman"/>
          <w:sz w:val="20"/>
          <w:szCs w:val="20"/>
        </w:rPr>
        <w:t>Polakowski</w:t>
      </w:r>
      <w:r w:rsidRPr="00B738E0">
        <w:rPr>
          <w:rFonts w:ascii="Times New Roman" w:hAnsi="Times New Roman" w:cs="Times New Roman"/>
          <w:sz w:val="20"/>
          <w:szCs w:val="20"/>
        </w:rPr>
        <w:t xml:space="preserve">, </w:t>
      </w:r>
      <w:r w:rsidRPr="00B738E0">
        <w:rPr>
          <w:rFonts w:ascii="Times New Roman" w:eastAsia="Times New Roman" w:hAnsi="Times New Roman" w:cs="Times New Roman"/>
          <w:i/>
          <w:iCs/>
          <w:sz w:val="20"/>
          <w:szCs w:val="20"/>
        </w:rPr>
        <w:t>Przewodnik turystyczny po Ziemi Przasnyskiej</w:t>
      </w:r>
      <w:r w:rsidRPr="00B738E0">
        <w:rPr>
          <w:rFonts w:ascii="Times New Roman" w:eastAsia="Times New Roman" w:hAnsi="Times New Roman" w:cs="Times New Roman"/>
          <w:sz w:val="20"/>
          <w:szCs w:val="20"/>
        </w:rPr>
        <w:t>, Przasnysz 1992, s. 99.</w:t>
      </w:r>
    </w:p>
  </w:footnote>
  <w:footnote w:id="12">
    <w:p w14:paraId="39188F6C" w14:textId="77777777" w:rsidR="00F241BA" w:rsidRPr="00B738E0" w:rsidRDefault="00F241BA" w:rsidP="00B738E0">
      <w:pPr>
        <w:pStyle w:val="Tekstprzypisudolnego"/>
        <w:ind w:firstLine="0"/>
        <w:rPr>
          <w:rFonts w:ascii="Times New Roman" w:hAnsi="Times New Roman"/>
        </w:rPr>
      </w:pPr>
      <w:r w:rsidRPr="00B738E0">
        <w:rPr>
          <w:rStyle w:val="Odwoanieprzypisudolnego"/>
          <w:rFonts w:ascii="Times New Roman" w:hAnsi="Times New Roman"/>
        </w:rPr>
        <w:footnoteRef/>
      </w:r>
      <w:r w:rsidRPr="00B738E0">
        <w:rPr>
          <w:rFonts w:ascii="Times New Roman" w:hAnsi="Times New Roman"/>
        </w:rPr>
        <w:t xml:space="preserve"> U. Bojarska, </w:t>
      </w:r>
      <w:r w:rsidRPr="00B738E0">
        <w:rPr>
          <w:rFonts w:ascii="Times New Roman" w:hAnsi="Times New Roman"/>
          <w:i/>
        </w:rPr>
        <w:t>Małowidz</w:t>
      </w:r>
      <w:r w:rsidRPr="00B738E0">
        <w:rPr>
          <w:rFonts w:ascii="Times New Roman" w:hAnsi="Times New Roman"/>
        </w:rPr>
        <w:t xml:space="preserve">, [w:] </w:t>
      </w:r>
      <w:r w:rsidRPr="00B738E0">
        <w:rPr>
          <w:rFonts w:ascii="Times New Roman" w:hAnsi="Times New Roman"/>
          <w:i/>
        </w:rPr>
        <w:t>Zapiski Ziemi Jednorożeckiej…</w:t>
      </w:r>
      <w:r w:rsidRPr="00B738E0">
        <w:rPr>
          <w:rFonts w:ascii="Times New Roman" w:hAnsi="Times New Roman"/>
        </w:rPr>
        <w:t xml:space="preserve">, s. 38–39; A. Goliaszewska, </w:t>
      </w:r>
      <w:r w:rsidRPr="00B738E0">
        <w:rPr>
          <w:rFonts w:ascii="Times New Roman" w:hAnsi="Times New Roman"/>
          <w:i/>
        </w:rPr>
        <w:t>Lipa</w:t>
      </w:r>
      <w:r w:rsidRPr="00B738E0">
        <w:rPr>
          <w:rFonts w:ascii="Times New Roman" w:hAnsi="Times New Roman"/>
        </w:rPr>
        <w:t xml:space="preserve">, [w:] tamże, s. 36; T. Wojciechowska, </w:t>
      </w:r>
      <w:r w:rsidRPr="00B738E0">
        <w:rPr>
          <w:rFonts w:ascii="Times New Roman" w:hAnsi="Times New Roman"/>
          <w:i/>
        </w:rPr>
        <w:t>Kobylaki</w:t>
      </w:r>
      <w:r w:rsidRPr="00B738E0">
        <w:rPr>
          <w:rFonts w:ascii="Times New Roman" w:hAnsi="Times New Roman"/>
        </w:rPr>
        <w:t>, [w:] tamże, s. 35.</w:t>
      </w:r>
    </w:p>
  </w:footnote>
  <w:footnote w:id="13">
    <w:p w14:paraId="7E42FA7F" w14:textId="77777777" w:rsidR="00F241BA" w:rsidRPr="00B738E0" w:rsidRDefault="00F241BA" w:rsidP="00B738E0">
      <w:pPr>
        <w:spacing w:after="0" w:line="240" w:lineRule="auto"/>
        <w:jc w:val="both"/>
        <w:rPr>
          <w:rFonts w:ascii="Times New Roman" w:eastAsia="Times New Roman" w:hAnsi="Times New Roman" w:cs="Times New Roman"/>
          <w:sz w:val="20"/>
          <w:szCs w:val="20"/>
        </w:rPr>
      </w:pPr>
      <w:r w:rsidRPr="00B738E0">
        <w:rPr>
          <w:rStyle w:val="Odwoanieprzypisudolnego"/>
          <w:rFonts w:ascii="Times New Roman" w:hAnsi="Times New Roman" w:cs="Times New Roman"/>
          <w:sz w:val="20"/>
          <w:szCs w:val="20"/>
        </w:rPr>
        <w:footnoteRef/>
      </w:r>
      <w:r w:rsidRPr="00B738E0">
        <w:rPr>
          <w:rFonts w:ascii="Times New Roman" w:hAnsi="Times New Roman" w:cs="Times New Roman"/>
          <w:sz w:val="20"/>
          <w:szCs w:val="20"/>
        </w:rPr>
        <w:t xml:space="preserve"> K. Pacuski, </w:t>
      </w:r>
      <w:r w:rsidRPr="00B738E0">
        <w:rPr>
          <w:rFonts w:ascii="Times New Roman" w:hAnsi="Times New Roman" w:cs="Times New Roman"/>
          <w:i/>
          <w:sz w:val="20"/>
          <w:szCs w:val="20"/>
        </w:rPr>
        <w:t>O Puszczy Zagajnicy (Kurpiowskiej) w średniowieczu i dobie nowożytnej. Początki Kadzidła</w:t>
      </w:r>
      <w:r w:rsidRPr="00B738E0">
        <w:rPr>
          <w:rFonts w:ascii="Times New Roman" w:hAnsi="Times New Roman" w:cs="Times New Roman"/>
          <w:sz w:val="20"/>
          <w:szCs w:val="20"/>
        </w:rPr>
        <w:t xml:space="preserve">, [w:] </w:t>
      </w:r>
      <w:r w:rsidRPr="00B738E0">
        <w:rPr>
          <w:rFonts w:ascii="Times New Roman" w:hAnsi="Times New Roman" w:cs="Times New Roman"/>
          <w:i/>
          <w:sz w:val="20"/>
          <w:szCs w:val="20"/>
        </w:rPr>
        <w:t>Dzieje parafii i kościoła pod wezwaniem Ducha Świętego w Kadzidle</w:t>
      </w:r>
      <w:r w:rsidRPr="00B738E0">
        <w:rPr>
          <w:rFonts w:ascii="Times New Roman" w:hAnsi="Times New Roman" w:cs="Times New Roman"/>
          <w:sz w:val="20"/>
          <w:szCs w:val="20"/>
        </w:rPr>
        <w:t>, red. M. Przytocka, Kadzidło 2012, s. 30–31.</w:t>
      </w:r>
    </w:p>
  </w:footnote>
  <w:footnote w:id="14">
    <w:p w14:paraId="6A90D94A" w14:textId="77777777" w:rsidR="00F241BA" w:rsidRPr="00B738E0" w:rsidRDefault="00F241BA" w:rsidP="00B738E0">
      <w:pPr>
        <w:pStyle w:val="Tekstprzypisudolnego"/>
        <w:ind w:firstLine="0"/>
        <w:rPr>
          <w:rFonts w:ascii="Times New Roman" w:hAnsi="Times New Roman"/>
        </w:rPr>
      </w:pPr>
      <w:r w:rsidRPr="00B738E0">
        <w:rPr>
          <w:rStyle w:val="Odwoanieprzypisudolnego"/>
          <w:rFonts w:ascii="Times New Roman" w:hAnsi="Times New Roman"/>
        </w:rPr>
        <w:footnoteRef/>
      </w:r>
      <w:r w:rsidRPr="00B738E0">
        <w:rPr>
          <w:rFonts w:ascii="Times New Roman" w:hAnsi="Times New Roman"/>
        </w:rPr>
        <w:t xml:space="preserve"> M.W. Kmoch, </w:t>
      </w:r>
      <w:r w:rsidRPr="00B738E0">
        <w:rPr>
          <w:rFonts w:ascii="Times New Roman" w:hAnsi="Times New Roman"/>
          <w:i/>
        </w:rPr>
        <w:t>Na skraju Kurpiowszczyzny…</w:t>
      </w:r>
      <w:r w:rsidRPr="00B738E0">
        <w:rPr>
          <w:rFonts w:ascii="Times New Roman" w:hAnsi="Times New Roman"/>
        </w:rPr>
        <w:t>, s. 21–22; W. Łukaszewski,</w:t>
      </w:r>
      <w:r w:rsidRPr="00B738E0">
        <w:rPr>
          <w:rFonts w:ascii="Times New Roman" w:hAnsi="Times New Roman"/>
          <w:i/>
        </w:rPr>
        <w:t xml:space="preserve"> Żelazna Prywatna, Żelazna Rządowa, Żelazna Rządowa-Gutocha</w:t>
      </w:r>
      <w:r w:rsidRPr="00B738E0">
        <w:rPr>
          <w:rFonts w:ascii="Times New Roman" w:hAnsi="Times New Roman"/>
        </w:rPr>
        <w:t xml:space="preserve">, [w:] </w:t>
      </w:r>
      <w:r w:rsidRPr="00B738E0">
        <w:rPr>
          <w:rFonts w:ascii="Times New Roman" w:hAnsi="Times New Roman"/>
          <w:i/>
        </w:rPr>
        <w:t>Zapiski Ziemi Jednorożeckiej</w:t>
      </w:r>
      <w:r w:rsidRPr="00B738E0">
        <w:rPr>
          <w:rFonts w:ascii="Times New Roman" w:hAnsi="Times New Roman"/>
        </w:rPr>
        <w:t>…, s. 62.</w:t>
      </w:r>
    </w:p>
  </w:footnote>
  <w:footnote w:id="15">
    <w:p w14:paraId="51ECCF29" w14:textId="77777777" w:rsidR="00F241BA" w:rsidRPr="00B738E0" w:rsidRDefault="00F241BA" w:rsidP="00B738E0">
      <w:pPr>
        <w:pStyle w:val="Tekstprzypisudolnego"/>
        <w:ind w:firstLine="0"/>
        <w:rPr>
          <w:rFonts w:ascii="Times New Roman" w:hAnsi="Times New Roman"/>
        </w:rPr>
      </w:pPr>
      <w:r w:rsidRPr="00B738E0">
        <w:rPr>
          <w:rStyle w:val="Odwoanieprzypisudolnego"/>
          <w:rFonts w:ascii="Times New Roman" w:hAnsi="Times New Roman"/>
        </w:rPr>
        <w:footnoteRef/>
      </w:r>
      <w:r w:rsidRPr="00B738E0">
        <w:rPr>
          <w:rFonts w:ascii="Times New Roman" w:hAnsi="Times New Roman"/>
        </w:rPr>
        <w:t xml:space="preserve"> W. Łukaszewski, </w:t>
      </w:r>
      <w:r w:rsidRPr="00B738E0">
        <w:rPr>
          <w:rFonts w:ascii="Times New Roman" w:hAnsi="Times New Roman"/>
          <w:i/>
        </w:rPr>
        <w:t>Gutocha – kurpiowskie dziedzictwo przyrodnicze i gospodarcze</w:t>
      </w:r>
      <w:r w:rsidRPr="00B738E0">
        <w:rPr>
          <w:rFonts w:ascii="Times New Roman" w:hAnsi="Times New Roman"/>
        </w:rPr>
        <w:t>, „Rocznik Przasnyski”, 3 (2016), s. 147–148.</w:t>
      </w:r>
    </w:p>
  </w:footnote>
  <w:footnote w:id="16">
    <w:p w14:paraId="04D44B96" w14:textId="77777777" w:rsidR="00F241BA" w:rsidRPr="00B738E0" w:rsidRDefault="00F241BA" w:rsidP="00B738E0">
      <w:pPr>
        <w:pStyle w:val="Tekstprzypisudolnego"/>
        <w:ind w:firstLine="0"/>
        <w:rPr>
          <w:rFonts w:ascii="Times New Roman" w:hAnsi="Times New Roman"/>
        </w:rPr>
      </w:pPr>
      <w:r w:rsidRPr="00B738E0">
        <w:rPr>
          <w:rStyle w:val="Odwoanieprzypisudolnego"/>
          <w:rFonts w:ascii="Times New Roman" w:hAnsi="Times New Roman"/>
        </w:rPr>
        <w:footnoteRef/>
      </w:r>
      <w:r w:rsidRPr="00B738E0">
        <w:rPr>
          <w:rFonts w:ascii="Times New Roman" w:hAnsi="Times New Roman"/>
        </w:rPr>
        <w:t xml:space="preserve"> M.W. Kmoch, </w:t>
      </w:r>
      <w:r w:rsidRPr="00B738E0">
        <w:rPr>
          <w:rFonts w:ascii="Times New Roman" w:hAnsi="Times New Roman"/>
          <w:i/>
        </w:rPr>
        <w:t>Na skraju Kurpiowszczyzny…</w:t>
      </w:r>
      <w:r w:rsidRPr="00B738E0">
        <w:rPr>
          <w:rFonts w:ascii="Times New Roman" w:hAnsi="Times New Roman"/>
        </w:rPr>
        <w:t>, s. 26.</w:t>
      </w:r>
    </w:p>
  </w:footnote>
  <w:footnote w:id="17">
    <w:p w14:paraId="5F647E5A" w14:textId="77777777" w:rsidR="00F241BA" w:rsidRPr="00B738E0" w:rsidRDefault="00F241BA" w:rsidP="00B738E0">
      <w:pPr>
        <w:pStyle w:val="Tekstprzypisudolnego"/>
        <w:ind w:firstLine="0"/>
        <w:rPr>
          <w:rFonts w:ascii="Times New Roman" w:hAnsi="Times New Roman"/>
        </w:rPr>
      </w:pPr>
      <w:r w:rsidRPr="00B738E0">
        <w:rPr>
          <w:rStyle w:val="Odwoanieprzypisudolnego"/>
          <w:rFonts w:ascii="Times New Roman" w:hAnsi="Times New Roman"/>
        </w:rPr>
        <w:footnoteRef/>
      </w:r>
      <w:r w:rsidRPr="00B738E0">
        <w:rPr>
          <w:rFonts w:ascii="Times New Roman" w:hAnsi="Times New Roman"/>
        </w:rPr>
        <w:t xml:space="preserve"> Taż, </w:t>
      </w:r>
      <w:r w:rsidRPr="00B738E0">
        <w:rPr>
          <w:rFonts w:ascii="Times New Roman" w:hAnsi="Times New Roman"/>
          <w:i/>
        </w:rPr>
        <w:t>Kapliczki, figury i krzyże przydrożne w gminie Jednorożec</w:t>
      </w:r>
      <w:r w:rsidRPr="00B738E0">
        <w:rPr>
          <w:rFonts w:ascii="Times New Roman" w:hAnsi="Times New Roman"/>
        </w:rPr>
        <w:t>, Jednorożec 2015, s. 33, 178, 321–322.</w:t>
      </w:r>
    </w:p>
  </w:footnote>
  <w:footnote w:id="18">
    <w:p w14:paraId="2D5019C3" w14:textId="77777777" w:rsidR="00F241BA" w:rsidRPr="00B738E0" w:rsidRDefault="00F241BA" w:rsidP="00B738E0">
      <w:pPr>
        <w:pStyle w:val="Tekstprzypisudolnego"/>
        <w:ind w:firstLine="0"/>
        <w:rPr>
          <w:rFonts w:ascii="Times New Roman" w:hAnsi="Times New Roman"/>
        </w:rPr>
      </w:pPr>
      <w:r w:rsidRPr="00B738E0">
        <w:rPr>
          <w:rStyle w:val="Odwoanieprzypisudolnego"/>
          <w:rFonts w:ascii="Times New Roman" w:hAnsi="Times New Roman"/>
        </w:rPr>
        <w:footnoteRef/>
      </w:r>
      <w:r w:rsidRPr="00B738E0">
        <w:rPr>
          <w:rFonts w:ascii="Times New Roman" w:hAnsi="Times New Roman"/>
        </w:rPr>
        <w:t xml:space="preserve"> Taż, </w:t>
      </w:r>
      <w:r w:rsidRPr="00B738E0">
        <w:rPr>
          <w:rFonts w:ascii="Times New Roman" w:hAnsi="Times New Roman"/>
          <w:i/>
        </w:rPr>
        <w:t>MAŁA OJCZYZNA: historia Jednorożca cz. 1 (do 1807 r.)</w:t>
      </w:r>
      <w:r w:rsidRPr="00B738E0">
        <w:rPr>
          <w:rFonts w:ascii="Times New Roman" w:hAnsi="Times New Roman"/>
        </w:rPr>
        <w:t>: https://bit.ly/3ue9Im1 (dostęp 1 I 2021 r.).</w:t>
      </w:r>
    </w:p>
  </w:footnote>
  <w:footnote w:id="19">
    <w:p w14:paraId="74F92A39" w14:textId="77777777" w:rsidR="00F241BA" w:rsidRPr="00B738E0" w:rsidRDefault="00F241BA" w:rsidP="00B738E0">
      <w:pPr>
        <w:pStyle w:val="Tekstprzypisudolnego"/>
        <w:ind w:firstLine="0"/>
        <w:rPr>
          <w:rFonts w:ascii="Times New Roman" w:hAnsi="Times New Roman"/>
        </w:rPr>
      </w:pPr>
      <w:r w:rsidRPr="00B738E0">
        <w:rPr>
          <w:rStyle w:val="Odwoanieprzypisudolnego"/>
          <w:rFonts w:ascii="Times New Roman" w:hAnsi="Times New Roman"/>
        </w:rPr>
        <w:footnoteRef/>
      </w:r>
      <w:r w:rsidRPr="00B738E0">
        <w:rPr>
          <w:rFonts w:ascii="Times New Roman" w:hAnsi="Times New Roman"/>
        </w:rPr>
        <w:t xml:space="preserve"> Taż</w:t>
      </w:r>
      <w:r w:rsidRPr="00B738E0">
        <w:rPr>
          <w:rFonts w:ascii="Times New Roman" w:hAnsi="Times New Roman"/>
          <w:color w:val="000000"/>
        </w:rPr>
        <w:t xml:space="preserve">, </w:t>
      </w:r>
      <w:r w:rsidRPr="00B738E0">
        <w:rPr>
          <w:rFonts w:ascii="Times New Roman" w:hAnsi="Times New Roman"/>
          <w:i/>
          <w:iCs/>
          <w:color w:val="000000"/>
        </w:rPr>
        <w:t>Księga sądu bartnego zachodniej Kurpiowszczyzny…</w:t>
      </w:r>
      <w:r w:rsidRPr="00B738E0">
        <w:rPr>
          <w:rFonts w:ascii="Times New Roman" w:hAnsi="Times New Roman"/>
          <w:color w:val="000000"/>
        </w:rPr>
        <w:t>, s. 66–67.</w:t>
      </w:r>
    </w:p>
  </w:footnote>
  <w:footnote w:id="20">
    <w:p w14:paraId="15D5CB7D" w14:textId="77777777" w:rsidR="00F241BA" w:rsidRPr="00B738E0" w:rsidRDefault="00F241BA" w:rsidP="00B738E0">
      <w:pPr>
        <w:pStyle w:val="Tekstprzypisudolnego"/>
        <w:ind w:firstLine="0"/>
        <w:rPr>
          <w:rFonts w:ascii="Times New Roman" w:hAnsi="Times New Roman"/>
        </w:rPr>
      </w:pPr>
      <w:r w:rsidRPr="00B738E0">
        <w:rPr>
          <w:rStyle w:val="Odwoanieprzypisudolnego"/>
          <w:rFonts w:ascii="Times New Roman" w:hAnsi="Times New Roman"/>
        </w:rPr>
        <w:footnoteRef/>
      </w:r>
      <w:r w:rsidRPr="00B738E0">
        <w:rPr>
          <w:rFonts w:ascii="Times New Roman" w:hAnsi="Times New Roman"/>
        </w:rPr>
        <w:t xml:space="preserve"> Taż, </w:t>
      </w:r>
      <w:r w:rsidRPr="00B738E0">
        <w:rPr>
          <w:rFonts w:ascii="Times New Roman" w:hAnsi="Times New Roman"/>
          <w:i/>
        </w:rPr>
        <w:t>Na skraju Kurpiowszczyzny…</w:t>
      </w:r>
      <w:r w:rsidRPr="00B738E0">
        <w:rPr>
          <w:rFonts w:ascii="Times New Roman" w:hAnsi="Times New Roman"/>
        </w:rPr>
        <w:t>, s. 24.</w:t>
      </w:r>
    </w:p>
  </w:footnote>
  <w:footnote w:id="21">
    <w:p w14:paraId="45EC3AC6" w14:textId="77777777" w:rsidR="00F241BA" w:rsidRPr="00B738E0" w:rsidRDefault="00F241BA" w:rsidP="00B738E0">
      <w:pPr>
        <w:pStyle w:val="Tekstprzypisudolnego"/>
        <w:ind w:firstLine="0"/>
        <w:rPr>
          <w:rFonts w:ascii="Times New Roman" w:hAnsi="Times New Roman"/>
        </w:rPr>
      </w:pPr>
      <w:r w:rsidRPr="00B738E0">
        <w:rPr>
          <w:rStyle w:val="Odwoanieprzypisudolnego"/>
          <w:rFonts w:ascii="Times New Roman" w:hAnsi="Times New Roman"/>
        </w:rPr>
        <w:footnoteRef/>
      </w:r>
      <w:r w:rsidRPr="00B738E0">
        <w:rPr>
          <w:rFonts w:ascii="Times New Roman" w:hAnsi="Times New Roman"/>
        </w:rPr>
        <w:t xml:space="preserve"> Tamże, s. 25.</w:t>
      </w:r>
    </w:p>
  </w:footnote>
  <w:footnote w:id="22">
    <w:p w14:paraId="129798E5" w14:textId="77777777" w:rsidR="00F241BA" w:rsidRPr="00B738E0" w:rsidRDefault="00F241BA" w:rsidP="00B738E0">
      <w:pPr>
        <w:pStyle w:val="Tekstprzypisudolnego"/>
        <w:ind w:firstLine="0"/>
        <w:rPr>
          <w:rFonts w:ascii="Times New Roman" w:hAnsi="Times New Roman"/>
        </w:rPr>
      </w:pPr>
      <w:r w:rsidRPr="00B738E0">
        <w:rPr>
          <w:rStyle w:val="Odwoanieprzypisudolnego"/>
          <w:rFonts w:ascii="Times New Roman" w:hAnsi="Times New Roman"/>
        </w:rPr>
        <w:footnoteRef/>
      </w:r>
      <w:r w:rsidRPr="00B738E0">
        <w:rPr>
          <w:rFonts w:ascii="Times New Roman" w:hAnsi="Times New Roman"/>
        </w:rPr>
        <w:t xml:space="preserve"> A. Białczak, </w:t>
      </w:r>
      <w:r w:rsidRPr="00B738E0">
        <w:rPr>
          <w:rFonts w:ascii="Times New Roman" w:hAnsi="Times New Roman"/>
          <w:i/>
        </w:rPr>
        <w:t>Dzieje</w:t>
      </w:r>
      <w:r w:rsidRPr="00B738E0">
        <w:rPr>
          <w:rFonts w:ascii="Times New Roman" w:hAnsi="Times New Roman"/>
        </w:rPr>
        <w:t xml:space="preserve"> </w:t>
      </w:r>
      <w:r w:rsidRPr="00B738E0">
        <w:rPr>
          <w:rFonts w:ascii="Times New Roman" w:hAnsi="Times New Roman"/>
          <w:i/>
        </w:rPr>
        <w:t>Baranowa…</w:t>
      </w:r>
      <w:r w:rsidRPr="00B738E0">
        <w:rPr>
          <w:rFonts w:ascii="Times New Roman" w:hAnsi="Times New Roman"/>
        </w:rPr>
        <w:t>, s. 129.</w:t>
      </w:r>
    </w:p>
  </w:footnote>
  <w:footnote w:id="23">
    <w:p w14:paraId="5CD1504C" w14:textId="77777777" w:rsidR="00F241BA" w:rsidRPr="00B738E0" w:rsidRDefault="00F241BA" w:rsidP="00B738E0">
      <w:pPr>
        <w:pStyle w:val="Tekstprzypisudolnego"/>
        <w:ind w:firstLine="0"/>
        <w:rPr>
          <w:rFonts w:ascii="Times New Roman" w:hAnsi="Times New Roman"/>
        </w:rPr>
      </w:pPr>
      <w:r w:rsidRPr="00B738E0">
        <w:rPr>
          <w:rStyle w:val="Odwoanieprzypisudolnego"/>
          <w:rFonts w:ascii="Times New Roman" w:hAnsi="Times New Roman"/>
        </w:rPr>
        <w:footnoteRef/>
      </w:r>
      <w:r w:rsidRPr="00B738E0">
        <w:rPr>
          <w:rFonts w:ascii="Times New Roman" w:hAnsi="Times New Roman"/>
        </w:rPr>
        <w:t xml:space="preserve"> M.W. Kmoch, </w:t>
      </w:r>
      <w:r w:rsidRPr="00B738E0">
        <w:rPr>
          <w:rFonts w:ascii="Times New Roman" w:hAnsi="Times New Roman"/>
          <w:i/>
        </w:rPr>
        <w:t>MAŁA OJCZYZNA: Lipa i Obórki</w:t>
      </w:r>
      <w:r w:rsidRPr="00B738E0">
        <w:rPr>
          <w:rFonts w:ascii="Times New Roman" w:hAnsi="Times New Roman"/>
        </w:rPr>
        <w:t xml:space="preserve">: https://bit.ly/3o9sFFr (dostęp 2 I 2021 r.); taż, </w:t>
      </w:r>
      <w:r w:rsidRPr="00B738E0">
        <w:rPr>
          <w:rFonts w:ascii="Times New Roman" w:hAnsi="Times New Roman"/>
          <w:i/>
        </w:rPr>
        <w:t>Na skraju Kurpiowszczyzny…</w:t>
      </w:r>
      <w:r w:rsidRPr="00B738E0">
        <w:rPr>
          <w:rFonts w:ascii="Times New Roman" w:hAnsi="Times New Roman"/>
        </w:rPr>
        <w:t>, s. 25.</w:t>
      </w:r>
    </w:p>
  </w:footnote>
  <w:footnote w:id="24">
    <w:p w14:paraId="65025BE8" w14:textId="77777777" w:rsidR="00F241BA" w:rsidRPr="00B738E0" w:rsidRDefault="00F241BA" w:rsidP="00B738E0">
      <w:pPr>
        <w:pStyle w:val="Tekstprzypisudolnego"/>
        <w:ind w:firstLine="0"/>
        <w:rPr>
          <w:rFonts w:ascii="Times New Roman" w:hAnsi="Times New Roman"/>
        </w:rPr>
      </w:pPr>
      <w:r w:rsidRPr="00B738E0">
        <w:rPr>
          <w:rStyle w:val="Odwoanieprzypisudolnego"/>
          <w:rFonts w:ascii="Times New Roman" w:hAnsi="Times New Roman"/>
        </w:rPr>
        <w:footnoteRef/>
      </w:r>
      <w:r w:rsidRPr="00B738E0">
        <w:rPr>
          <w:rFonts w:ascii="Times New Roman" w:hAnsi="Times New Roman"/>
        </w:rPr>
        <w:t xml:space="preserve"> W. Łukaszewski, </w:t>
      </w:r>
      <w:r w:rsidRPr="00B738E0">
        <w:rPr>
          <w:rFonts w:ascii="Times New Roman" w:hAnsi="Times New Roman"/>
          <w:i/>
        </w:rPr>
        <w:t>Żelazna Prywatna, Żelazna Rządowa, Żelazna Rządowa-Gutocha</w:t>
      </w:r>
      <w:r w:rsidRPr="00B738E0">
        <w:rPr>
          <w:rFonts w:ascii="Times New Roman" w:hAnsi="Times New Roman"/>
        </w:rPr>
        <w:t xml:space="preserve">, [w:] </w:t>
      </w:r>
      <w:r w:rsidRPr="00B738E0">
        <w:rPr>
          <w:rFonts w:ascii="Times New Roman" w:hAnsi="Times New Roman"/>
          <w:i/>
        </w:rPr>
        <w:t>Zapiski Ziemi Jednorożeckiej</w:t>
      </w:r>
      <w:r w:rsidRPr="00B738E0">
        <w:rPr>
          <w:rFonts w:ascii="Times New Roman" w:hAnsi="Times New Roman"/>
        </w:rPr>
        <w:t>…, s. 62–63.</w:t>
      </w:r>
    </w:p>
  </w:footnote>
  <w:footnote w:id="25">
    <w:p w14:paraId="268CCD7E" w14:textId="77777777" w:rsidR="00F241BA" w:rsidRPr="00B738E0" w:rsidRDefault="00F241BA" w:rsidP="00B738E0">
      <w:pPr>
        <w:pStyle w:val="Tekstprzypisudolnego"/>
        <w:ind w:firstLine="0"/>
        <w:rPr>
          <w:rFonts w:ascii="Times New Roman" w:hAnsi="Times New Roman"/>
        </w:rPr>
      </w:pPr>
      <w:r w:rsidRPr="00B738E0">
        <w:rPr>
          <w:rStyle w:val="Odwoanieprzypisudolnego"/>
          <w:rFonts w:ascii="Times New Roman" w:hAnsi="Times New Roman"/>
        </w:rPr>
        <w:footnoteRef/>
      </w:r>
      <w:r w:rsidRPr="00B738E0">
        <w:rPr>
          <w:rFonts w:ascii="Times New Roman" w:hAnsi="Times New Roman"/>
        </w:rPr>
        <w:t xml:space="preserve"> M. Dworniczak, </w:t>
      </w:r>
      <w:r w:rsidRPr="00B738E0">
        <w:rPr>
          <w:rFonts w:ascii="Times New Roman" w:hAnsi="Times New Roman"/>
          <w:i/>
        </w:rPr>
        <w:t>Ulatowo-Dąbrówka</w:t>
      </w:r>
      <w:r w:rsidRPr="00B738E0">
        <w:rPr>
          <w:rFonts w:ascii="Times New Roman" w:hAnsi="Times New Roman"/>
        </w:rPr>
        <w:t>, [w:] tamże, s. 55.</w:t>
      </w:r>
    </w:p>
  </w:footnote>
  <w:footnote w:id="26">
    <w:p w14:paraId="02B41812" w14:textId="77777777" w:rsidR="00F241BA" w:rsidRPr="00B738E0" w:rsidRDefault="00F241BA" w:rsidP="00B738E0">
      <w:pPr>
        <w:pStyle w:val="Tekstprzypisudolnego"/>
        <w:ind w:firstLine="0"/>
        <w:rPr>
          <w:rFonts w:ascii="Times New Roman" w:hAnsi="Times New Roman"/>
        </w:rPr>
      </w:pPr>
      <w:r w:rsidRPr="00B738E0">
        <w:rPr>
          <w:rStyle w:val="Odwoanieprzypisudolnego"/>
          <w:rFonts w:ascii="Times New Roman" w:hAnsi="Times New Roman"/>
        </w:rPr>
        <w:footnoteRef/>
      </w:r>
      <w:r w:rsidRPr="00B738E0">
        <w:rPr>
          <w:rFonts w:ascii="Times New Roman" w:hAnsi="Times New Roman"/>
        </w:rPr>
        <w:t xml:space="preserve"> M.W. Kmoch, </w:t>
      </w:r>
      <w:r w:rsidRPr="00B738E0">
        <w:rPr>
          <w:rFonts w:ascii="Times New Roman" w:hAnsi="Times New Roman"/>
          <w:i/>
        </w:rPr>
        <w:t>Nepomuki w powiecie przasnyskim</w:t>
      </w:r>
      <w:r w:rsidRPr="00B738E0">
        <w:rPr>
          <w:rFonts w:ascii="Times New Roman" w:hAnsi="Times New Roman"/>
        </w:rPr>
        <w:t>, „Rocznik Przasnyski”, 2 (2015), s. 87–94.</w:t>
      </w:r>
    </w:p>
  </w:footnote>
  <w:footnote w:id="27">
    <w:p w14:paraId="520C0DFB" w14:textId="77777777" w:rsidR="00F241BA" w:rsidRPr="00B738E0" w:rsidRDefault="00F241BA" w:rsidP="00B738E0">
      <w:pPr>
        <w:pStyle w:val="Tekstprzypisudolnego"/>
        <w:ind w:firstLine="0"/>
        <w:rPr>
          <w:rFonts w:ascii="Times New Roman" w:hAnsi="Times New Roman"/>
        </w:rPr>
      </w:pPr>
      <w:r w:rsidRPr="00B738E0">
        <w:rPr>
          <w:rStyle w:val="Odwoanieprzypisudolnego"/>
          <w:rFonts w:ascii="Times New Roman" w:hAnsi="Times New Roman"/>
        </w:rPr>
        <w:footnoteRef/>
      </w:r>
      <w:r w:rsidRPr="00B738E0">
        <w:rPr>
          <w:rFonts w:ascii="Times New Roman" w:hAnsi="Times New Roman"/>
        </w:rPr>
        <w:t xml:space="preserve"> Taż, </w:t>
      </w:r>
      <w:r w:rsidRPr="00B738E0">
        <w:rPr>
          <w:rFonts w:ascii="Times New Roman" w:hAnsi="Times New Roman"/>
          <w:i/>
        </w:rPr>
        <w:t>To jest odkrycie roku 2020!</w:t>
      </w:r>
      <w:r w:rsidRPr="00B738E0">
        <w:rPr>
          <w:rFonts w:ascii="Times New Roman" w:hAnsi="Times New Roman"/>
        </w:rPr>
        <w:t>: https://bit.ly/3ANaYPu (dostęp 24 V 2021 r.).</w:t>
      </w:r>
    </w:p>
  </w:footnote>
  <w:footnote w:id="28">
    <w:p w14:paraId="33812CCE" w14:textId="77777777" w:rsidR="00F241BA" w:rsidRPr="00B738E0" w:rsidRDefault="00F241BA" w:rsidP="00B738E0">
      <w:pPr>
        <w:pStyle w:val="Tekstprzypisudolnego"/>
        <w:ind w:firstLine="0"/>
        <w:rPr>
          <w:rFonts w:ascii="Times New Roman" w:hAnsi="Times New Roman"/>
        </w:rPr>
      </w:pPr>
      <w:r w:rsidRPr="00B738E0">
        <w:rPr>
          <w:rStyle w:val="Odwoanieprzypisudolnego"/>
          <w:rFonts w:ascii="Times New Roman" w:hAnsi="Times New Roman"/>
        </w:rPr>
        <w:footnoteRef/>
      </w:r>
      <w:r w:rsidRPr="00B738E0">
        <w:rPr>
          <w:rFonts w:ascii="Times New Roman" w:hAnsi="Times New Roman"/>
        </w:rPr>
        <w:t xml:space="preserve"> Taż, </w:t>
      </w:r>
      <w:r w:rsidRPr="00B738E0">
        <w:rPr>
          <w:rFonts w:ascii="Times New Roman" w:hAnsi="Times New Roman"/>
          <w:i/>
        </w:rPr>
        <w:t>Obraz</w:t>
      </w:r>
      <w:r w:rsidRPr="00B738E0">
        <w:rPr>
          <w:rFonts w:ascii="Times New Roman" w:hAnsi="Times New Roman"/>
        </w:rPr>
        <w:t xml:space="preserve"> </w:t>
      </w:r>
      <w:r w:rsidRPr="00B738E0">
        <w:rPr>
          <w:rFonts w:ascii="Times New Roman" w:hAnsi="Times New Roman"/>
          <w:i/>
        </w:rPr>
        <w:t>kurpiowskich gmin…</w:t>
      </w:r>
      <w:r w:rsidRPr="00B738E0">
        <w:rPr>
          <w:rFonts w:ascii="Times New Roman" w:hAnsi="Times New Roman"/>
        </w:rPr>
        <w:t>, s. 121–127</w:t>
      </w:r>
    </w:p>
  </w:footnote>
  <w:footnote w:id="29">
    <w:p w14:paraId="7DA0A469" w14:textId="77777777" w:rsidR="00F241BA" w:rsidRPr="00B738E0" w:rsidRDefault="00F241BA" w:rsidP="00B738E0">
      <w:pPr>
        <w:pStyle w:val="Tekstprzypisudolnego"/>
        <w:ind w:firstLine="0"/>
        <w:rPr>
          <w:rFonts w:ascii="Times New Roman" w:hAnsi="Times New Roman"/>
        </w:rPr>
      </w:pPr>
      <w:r w:rsidRPr="00B738E0">
        <w:rPr>
          <w:rStyle w:val="Odwoanieprzypisudolnego"/>
          <w:rFonts w:ascii="Times New Roman" w:hAnsi="Times New Roman"/>
        </w:rPr>
        <w:footnoteRef/>
      </w:r>
      <w:r w:rsidRPr="00B738E0">
        <w:rPr>
          <w:rFonts w:ascii="Times New Roman" w:hAnsi="Times New Roman"/>
        </w:rPr>
        <w:t xml:space="preserve"> Taż, </w:t>
      </w:r>
      <w:r w:rsidRPr="00B738E0">
        <w:rPr>
          <w:rFonts w:ascii="Times New Roman" w:hAnsi="Times New Roman"/>
          <w:i/>
        </w:rPr>
        <w:t>Na skraju Kurpiowszczyzny…</w:t>
      </w:r>
      <w:r w:rsidRPr="00B738E0">
        <w:rPr>
          <w:rFonts w:ascii="Times New Roman" w:hAnsi="Times New Roman"/>
        </w:rPr>
        <w:t>, s. 36.</w:t>
      </w:r>
    </w:p>
  </w:footnote>
  <w:footnote w:id="30">
    <w:p w14:paraId="16D05E96" w14:textId="77777777" w:rsidR="00F241BA" w:rsidRPr="00B738E0" w:rsidRDefault="00F241BA" w:rsidP="00B738E0">
      <w:pPr>
        <w:pStyle w:val="Tekstprzypisudolnego"/>
        <w:ind w:firstLine="0"/>
        <w:rPr>
          <w:rFonts w:ascii="Times New Roman" w:hAnsi="Times New Roman"/>
        </w:rPr>
      </w:pPr>
      <w:r w:rsidRPr="00B738E0">
        <w:rPr>
          <w:rStyle w:val="Odwoanieprzypisudolnego"/>
          <w:rFonts w:ascii="Times New Roman" w:hAnsi="Times New Roman"/>
        </w:rPr>
        <w:footnoteRef/>
      </w:r>
      <w:r w:rsidRPr="00B738E0">
        <w:rPr>
          <w:rFonts w:ascii="Times New Roman" w:hAnsi="Times New Roman"/>
        </w:rPr>
        <w:t xml:space="preserve"> B. Kielak, </w:t>
      </w:r>
      <w:r w:rsidRPr="00B738E0">
        <w:rPr>
          <w:rFonts w:ascii="Times New Roman" w:hAnsi="Times New Roman"/>
          <w:i/>
        </w:rPr>
        <w:t>Tradycja Mazowsza…</w:t>
      </w:r>
      <w:r w:rsidRPr="00B738E0">
        <w:rPr>
          <w:rFonts w:ascii="Times New Roman" w:hAnsi="Times New Roman"/>
        </w:rPr>
        <w:t>, s. 53–42–43.</w:t>
      </w:r>
    </w:p>
  </w:footnote>
  <w:footnote w:id="31">
    <w:p w14:paraId="52C95F82" w14:textId="77777777" w:rsidR="00F241BA" w:rsidRPr="00B738E0" w:rsidRDefault="00F241BA" w:rsidP="00B738E0">
      <w:pPr>
        <w:pStyle w:val="Tekstprzypisudolnego"/>
        <w:ind w:firstLine="0"/>
        <w:rPr>
          <w:rFonts w:ascii="Times New Roman" w:hAnsi="Times New Roman"/>
        </w:rPr>
      </w:pPr>
      <w:r w:rsidRPr="00B738E0">
        <w:rPr>
          <w:rStyle w:val="Odwoanieprzypisudolnego"/>
          <w:rFonts w:ascii="Times New Roman" w:hAnsi="Times New Roman"/>
        </w:rPr>
        <w:footnoteRef/>
      </w:r>
      <w:r w:rsidRPr="00B738E0">
        <w:rPr>
          <w:rFonts w:ascii="Times New Roman" w:hAnsi="Times New Roman"/>
        </w:rPr>
        <w:t xml:space="preserve"> W 2021 r. w Olszewce postawiono metalową karawakę. M.W. Kmoch, </w:t>
      </w:r>
      <w:r w:rsidRPr="00B738E0">
        <w:rPr>
          <w:rFonts w:ascii="Times New Roman" w:hAnsi="Times New Roman"/>
          <w:i/>
        </w:rPr>
        <w:t>Na skraju Kurpiowszczyzny…</w:t>
      </w:r>
      <w:r w:rsidRPr="00B738E0">
        <w:rPr>
          <w:rFonts w:ascii="Times New Roman" w:hAnsi="Times New Roman"/>
        </w:rPr>
        <w:t xml:space="preserve">, s. 494–495; taż, </w:t>
      </w:r>
      <w:r w:rsidRPr="00B738E0">
        <w:rPr>
          <w:rFonts w:ascii="Times New Roman" w:hAnsi="Times New Roman"/>
          <w:i/>
        </w:rPr>
        <w:t>Kapliczki, figury i krzyże przydrożne w gminie Jednorożec</w:t>
      </w:r>
      <w:r w:rsidRPr="00B738E0">
        <w:rPr>
          <w:rFonts w:ascii="Times New Roman" w:hAnsi="Times New Roman"/>
        </w:rPr>
        <w:t>, Jednorożec 2015, s. 36–37, 41–42, 179.</w:t>
      </w:r>
    </w:p>
  </w:footnote>
  <w:footnote w:id="32">
    <w:p w14:paraId="1261CEDA" w14:textId="77777777" w:rsidR="00F241BA" w:rsidRPr="00B738E0" w:rsidRDefault="00F241BA" w:rsidP="00B738E0">
      <w:pPr>
        <w:pStyle w:val="Tekstprzypisudolnego"/>
        <w:ind w:firstLine="0"/>
        <w:rPr>
          <w:rFonts w:ascii="Times New Roman" w:hAnsi="Times New Roman"/>
        </w:rPr>
      </w:pPr>
      <w:r w:rsidRPr="00B738E0">
        <w:rPr>
          <w:rStyle w:val="Odwoanieprzypisudolnego"/>
          <w:rFonts w:ascii="Times New Roman" w:hAnsi="Times New Roman"/>
        </w:rPr>
        <w:footnoteRef/>
      </w:r>
      <w:r w:rsidRPr="00B738E0">
        <w:rPr>
          <w:rFonts w:ascii="Times New Roman" w:hAnsi="Times New Roman"/>
        </w:rPr>
        <w:t xml:space="preserve"> Taż, </w:t>
      </w:r>
      <w:r w:rsidRPr="00B738E0">
        <w:rPr>
          <w:rFonts w:ascii="Times New Roman" w:hAnsi="Times New Roman"/>
          <w:i/>
        </w:rPr>
        <w:t>Kapliczki, figury i krzyże przydrożne…</w:t>
      </w:r>
      <w:r w:rsidRPr="00B738E0">
        <w:rPr>
          <w:rFonts w:ascii="Times New Roman" w:hAnsi="Times New Roman"/>
        </w:rPr>
        <w:t>, s. 33.</w:t>
      </w:r>
    </w:p>
  </w:footnote>
  <w:footnote w:id="33">
    <w:p w14:paraId="4D4945C1" w14:textId="77777777" w:rsidR="00F241BA" w:rsidRPr="00B738E0" w:rsidRDefault="00F241BA" w:rsidP="00B738E0">
      <w:pPr>
        <w:pStyle w:val="Tekstprzypisudolnego"/>
        <w:ind w:firstLine="0"/>
        <w:rPr>
          <w:rFonts w:ascii="Times New Roman" w:hAnsi="Times New Roman"/>
        </w:rPr>
      </w:pPr>
      <w:r w:rsidRPr="00B738E0">
        <w:rPr>
          <w:rStyle w:val="Odwoanieprzypisudolnego"/>
          <w:rFonts w:ascii="Times New Roman" w:hAnsi="Times New Roman"/>
        </w:rPr>
        <w:footnoteRef/>
      </w:r>
      <w:r w:rsidRPr="00B738E0">
        <w:rPr>
          <w:rFonts w:ascii="Times New Roman" w:hAnsi="Times New Roman"/>
        </w:rPr>
        <w:t xml:space="preserve"> Taż, </w:t>
      </w:r>
      <w:r w:rsidRPr="00B738E0">
        <w:rPr>
          <w:rFonts w:ascii="Times New Roman" w:hAnsi="Times New Roman"/>
          <w:i/>
        </w:rPr>
        <w:t>MAŁA OJCZYZNA: Olszewka (gm. Jednorożec)</w:t>
      </w:r>
      <w:r w:rsidRPr="00B738E0">
        <w:rPr>
          <w:rFonts w:ascii="Times New Roman" w:hAnsi="Times New Roman"/>
        </w:rPr>
        <w:t xml:space="preserve">: https://bit.ly/3lUbYLq (dostęp 3 I 2021 r.); T. Wojciechowska, </w:t>
      </w:r>
      <w:r w:rsidRPr="00B738E0">
        <w:rPr>
          <w:rFonts w:ascii="Times New Roman" w:hAnsi="Times New Roman"/>
          <w:i/>
        </w:rPr>
        <w:t>Jednorożec. Historia wsi</w:t>
      </w:r>
      <w:r w:rsidRPr="00B738E0">
        <w:rPr>
          <w:rFonts w:ascii="Times New Roman" w:hAnsi="Times New Roman"/>
        </w:rPr>
        <w:t>, Jednorożec 2015, s. 128, 158.</w:t>
      </w:r>
    </w:p>
  </w:footnote>
  <w:footnote w:id="34">
    <w:p w14:paraId="0F05DEAC" w14:textId="77777777" w:rsidR="00F241BA" w:rsidRPr="00B738E0" w:rsidRDefault="00F241BA" w:rsidP="00B738E0">
      <w:pPr>
        <w:pStyle w:val="Tekstprzypisudolnego"/>
        <w:ind w:firstLine="0"/>
        <w:rPr>
          <w:rFonts w:ascii="Times New Roman" w:hAnsi="Times New Roman"/>
        </w:rPr>
      </w:pPr>
      <w:r w:rsidRPr="00B738E0">
        <w:rPr>
          <w:rStyle w:val="Odwoanieprzypisudolnego"/>
          <w:rFonts w:ascii="Times New Roman" w:hAnsi="Times New Roman"/>
        </w:rPr>
        <w:footnoteRef/>
      </w:r>
      <w:r w:rsidRPr="00B738E0">
        <w:rPr>
          <w:rFonts w:ascii="Times New Roman" w:hAnsi="Times New Roman"/>
        </w:rPr>
        <w:t xml:space="preserve"> T. Wojciechowska, </w:t>
      </w:r>
      <w:r w:rsidRPr="00B738E0">
        <w:rPr>
          <w:rFonts w:ascii="Times New Roman" w:hAnsi="Times New Roman"/>
          <w:i/>
        </w:rPr>
        <w:t>Jednorożec. Historia wsi</w:t>
      </w:r>
      <w:r w:rsidRPr="00B738E0">
        <w:rPr>
          <w:rFonts w:ascii="Times New Roman" w:hAnsi="Times New Roman"/>
        </w:rPr>
        <w:t>…, s. 63.</w:t>
      </w:r>
    </w:p>
  </w:footnote>
  <w:footnote w:id="35">
    <w:p w14:paraId="6F3C32FD" w14:textId="77777777" w:rsidR="00F241BA" w:rsidRPr="00B738E0" w:rsidRDefault="00F241BA" w:rsidP="00B738E0">
      <w:pPr>
        <w:pStyle w:val="Tekstprzypisudolnego"/>
        <w:ind w:firstLine="0"/>
        <w:rPr>
          <w:rFonts w:ascii="Times New Roman" w:hAnsi="Times New Roman"/>
        </w:rPr>
      </w:pPr>
      <w:r w:rsidRPr="00B738E0">
        <w:rPr>
          <w:rStyle w:val="Odwoanieprzypisudolnego"/>
          <w:rFonts w:ascii="Times New Roman" w:hAnsi="Times New Roman"/>
        </w:rPr>
        <w:footnoteRef/>
      </w:r>
      <w:r w:rsidRPr="00B738E0">
        <w:rPr>
          <w:rFonts w:ascii="Times New Roman" w:hAnsi="Times New Roman"/>
        </w:rPr>
        <w:t xml:space="preserve"> Tamże, s. 89.</w:t>
      </w:r>
    </w:p>
  </w:footnote>
  <w:footnote w:id="36">
    <w:p w14:paraId="737D1130" w14:textId="77777777" w:rsidR="00F241BA" w:rsidRPr="00B738E0" w:rsidRDefault="00F241BA" w:rsidP="00B738E0">
      <w:pPr>
        <w:pStyle w:val="Tekstprzypisudolnego"/>
        <w:ind w:firstLine="0"/>
        <w:rPr>
          <w:rFonts w:ascii="Times New Roman" w:hAnsi="Times New Roman"/>
        </w:rPr>
      </w:pPr>
      <w:r w:rsidRPr="00B738E0">
        <w:rPr>
          <w:rStyle w:val="Odwoanieprzypisudolnego"/>
          <w:rFonts w:ascii="Times New Roman" w:hAnsi="Times New Roman"/>
        </w:rPr>
        <w:footnoteRef/>
      </w:r>
      <w:r w:rsidRPr="00B738E0">
        <w:rPr>
          <w:rFonts w:ascii="Times New Roman" w:hAnsi="Times New Roman"/>
        </w:rPr>
        <w:t xml:space="preserve"> A. Chętnik, </w:t>
      </w:r>
      <w:r w:rsidRPr="00B738E0">
        <w:rPr>
          <w:rFonts w:ascii="Times New Roman" w:hAnsi="Times New Roman"/>
          <w:i/>
        </w:rPr>
        <w:t>Chata kurpiowska</w:t>
      </w:r>
      <w:r w:rsidRPr="00B738E0">
        <w:rPr>
          <w:rFonts w:ascii="Times New Roman" w:hAnsi="Times New Roman"/>
        </w:rPr>
        <w:t>, Warszawa 1915, s. 32–110.</w:t>
      </w:r>
    </w:p>
  </w:footnote>
  <w:footnote w:id="37">
    <w:p w14:paraId="20095341" w14:textId="77777777" w:rsidR="00F241BA" w:rsidRPr="00B738E0" w:rsidRDefault="00F241BA" w:rsidP="00B738E0">
      <w:pPr>
        <w:pStyle w:val="Tekstprzypisudolnego"/>
        <w:ind w:firstLine="0"/>
        <w:rPr>
          <w:rFonts w:ascii="Times New Roman" w:hAnsi="Times New Roman"/>
        </w:rPr>
      </w:pPr>
      <w:r w:rsidRPr="00B738E0">
        <w:rPr>
          <w:rStyle w:val="Odwoanieprzypisudolnego"/>
          <w:rFonts w:ascii="Times New Roman" w:hAnsi="Times New Roman"/>
        </w:rPr>
        <w:footnoteRef/>
      </w:r>
      <w:r w:rsidRPr="00B738E0">
        <w:rPr>
          <w:rFonts w:ascii="Times New Roman" w:hAnsi="Times New Roman"/>
        </w:rPr>
        <w:t xml:space="preserve"> M. </w:t>
      </w:r>
      <w:r w:rsidRPr="00B738E0">
        <w:rPr>
          <w:rFonts w:ascii="Times New Roman" w:hAnsi="Times New Roman"/>
          <w:shd w:val="clear" w:color="auto" w:fill="FFFFFF"/>
        </w:rPr>
        <w:t>P</w:t>
      </w:r>
      <w:r w:rsidRPr="00B738E0">
        <w:rPr>
          <w:rFonts w:ascii="Times New Roman" w:hAnsi="Times New Roman"/>
        </w:rPr>
        <w:t xml:space="preserve">okropek, </w:t>
      </w:r>
      <w:r w:rsidRPr="00B738E0">
        <w:rPr>
          <w:rFonts w:ascii="Times New Roman" w:hAnsi="Times New Roman"/>
          <w:i/>
        </w:rPr>
        <w:t>Budownictwo drewniane Kurpiów Puszczy Zielonej</w:t>
      </w:r>
      <w:r w:rsidRPr="00B738E0">
        <w:rPr>
          <w:rFonts w:ascii="Times New Roman" w:hAnsi="Times New Roman"/>
        </w:rPr>
        <w:t xml:space="preserve">, Ostrołęka 2016, </w:t>
      </w:r>
      <w:r w:rsidRPr="00412922">
        <w:rPr>
          <w:rFonts w:ascii="Times New Roman" w:hAnsi="Times New Roman"/>
        </w:rPr>
        <w:t>s. 23–24, 45.</w:t>
      </w:r>
    </w:p>
  </w:footnote>
  <w:footnote w:id="38">
    <w:p w14:paraId="20CB9EFC" w14:textId="77777777" w:rsidR="00F241BA" w:rsidRPr="00B738E0" w:rsidRDefault="00F241BA" w:rsidP="00B738E0">
      <w:pPr>
        <w:pStyle w:val="Tekstprzypisudolnego"/>
        <w:ind w:firstLine="0"/>
        <w:rPr>
          <w:rFonts w:ascii="Times New Roman" w:hAnsi="Times New Roman"/>
        </w:rPr>
      </w:pPr>
      <w:r w:rsidRPr="00B738E0">
        <w:rPr>
          <w:rStyle w:val="Odwoanieprzypisudolnego"/>
          <w:rFonts w:ascii="Times New Roman" w:hAnsi="Times New Roman"/>
        </w:rPr>
        <w:footnoteRef/>
      </w:r>
      <w:r w:rsidRPr="00B738E0">
        <w:rPr>
          <w:rFonts w:ascii="Times New Roman" w:hAnsi="Times New Roman"/>
        </w:rPr>
        <w:t xml:space="preserve"> M.W. Kmoch, </w:t>
      </w:r>
      <w:r w:rsidRPr="00B738E0">
        <w:rPr>
          <w:rFonts w:ascii="Times New Roman" w:hAnsi="Times New Roman"/>
          <w:i/>
        </w:rPr>
        <w:t>Na skraju Kurpiowszczyzny…</w:t>
      </w:r>
      <w:r w:rsidRPr="00B738E0">
        <w:rPr>
          <w:rFonts w:ascii="Times New Roman" w:hAnsi="Times New Roman"/>
        </w:rPr>
        <w:t>, s. 496.</w:t>
      </w:r>
    </w:p>
  </w:footnote>
  <w:footnote w:id="39">
    <w:p w14:paraId="3E9EF021" w14:textId="77777777" w:rsidR="00F241BA" w:rsidRPr="00B738E0" w:rsidRDefault="00F241BA" w:rsidP="00B738E0">
      <w:pPr>
        <w:pStyle w:val="Tekstprzypisudolnego"/>
        <w:ind w:firstLine="0"/>
        <w:rPr>
          <w:rFonts w:ascii="Times New Roman" w:hAnsi="Times New Roman"/>
        </w:rPr>
      </w:pPr>
      <w:r w:rsidRPr="00B738E0">
        <w:rPr>
          <w:rStyle w:val="Odwoanieprzypisudolnego"/>
          <w:rFonts w:ascii="Times New Roman" w:hAnsi="Times New Roman"/>
        </w:rPr>
        <w:footnoteRef/>
      </w:r>
      <w:r w:rsidRPr="00B738E0">
        <w:rPr>
          <w:rFonts w:ascii="Times New Roman" w:hAnsi="Times New Roman"/>
        </w:rPr>
        <w:t xml:space="preserve"> Taż, </w:t>
      </w:r>
      <w:r w:rsidRPr="00B738E0">
        <w:rPr>
          <w:rFonts w:ascii="Times New Roman" w:hAnsi="Times New Roman"/>
          <w:i/>
        </w:rPr>
        <w:t>MAŁA OJCZYZNA: kolej wąskotorowa w gminie Jednorożec</w:t>
      </w:r>
      <w:r w:rsidRPr="00B738E0">
        <w:rPr>
          <w:rFonts w:ascii="Times New Roman" w:hAnsi="Times New Roman"/>
        </w:rPr>
        <w:t xml:space="preserve">: https://bit.ly/2XZkqBa (dostęp 2 I 2021 r.); taż, </w:t>
      </w:r>
      <w:r w:rsidRPr="00B738E0">
        <w:rPr>
          <w:rFonts w:ascii="Times New Roman" w:hAnsi="Times New Roman"/>
          <w:i/>
        </w:rPr>
        <w:t>MAŁA OJCZYZNA: kolej w gminie Jednorożec cz. 1 (do 1939 roku)</w:t>
      </w:r>
      <w:r w:rsidRPr="00B738E0">
        <w:rPr>
          <w:rFonts w:ascii="Times New Roman" w:hAnsi="Times New Roman"/>
        </w:rPr>
        <w:t>: https://bit.ly/2WdRGDY (dostęp 2 I 2021 r.).</w:t>
      </w:r>
    </w:p>
  </w:footnote>
  <w:footnote w:id="40">
    <w:p w14:paraId="726EFFDF" w14:textId="77777777" w:rsidR="00F241BA" w:rsidRPr="00B738E0" w:rsidRDefault="00F241BA" w:rsidP="00B738E0">
      <w:pPr>
        <w:pStyle w:val="Tekstprzypisudolnego"/>
        <w:ind w:firstLine="0"/>
        <w:rPr>
          <w:rFonts w:ascii="Times New Roman" w:hAnsi="Times New Roman"/>
        </w:rPr>
      </w:pPr>
      <w:r w:rsidRPr="00B738E0">
        <w:rPr>
          <w:rStyle w:val="Odwoanieprzypisudolnego"/>
          <w:rFonts w:ascii="Times New Roman" w:hAnsi="Times New Roman"/>
        </w:rPr>
        <w:footnoteRef/>
      </w:r>
      <w:r w:rsidRPr="00B738E0">
        <w:rPr>
          <w:rFonts w:ascii="Times New Roman" w:hAnsi="Times New Roman"/>
        </w:rPr>
        <w:t xml:space="preserve"> T. Wojciechowska, </w:t>
      </w:r>
      <w:r w:rsidRPr="00B738E0">
        <w:rPr>
          <w:rFonts w:ascii="Times New Roman" w:hAnsi="Times New Roman"/>
          <w:i/>
        </w:rPr>
        <w:t>Parciaki-Stacja</w:t>
      </w:r>
      <w:r w:rsidRPr="00B738E0">
        <w:rPr>
          <w:rFonts w:ascii="Times New Roman" w:hAnsi="Times New Roman"/>
        </w:rPr>
        <w:t xml:space="preserve">, [w:] </w:t>
      </w:r>
      <w:r w:rsidRPr="00B738E0">
        <w:rPr>
          <w:rFonts w:ascii="Times New Roman" w:hAnsi="Times New Roman"/>
          <w:i/>
        </w:rPr>
        <w:t>Zapiski Ziemi Jednorożeckiej…</w:t>
      </w:r>
      <w:r w:rsidRPr="00B738E0">
        <w:rPr>
          <w:rFonts w:ascii="Times New Roman" w:hAnsi="Times New Roman"/>
        </w:rPr>
        <w:t>, s. 49.</w:t>
      </w:r>
    </w:p>
  </w:footnote>
  <w:footnote w:id="41">
    <w:p w14:paraId="275AFEB5" w14:textId="77777777" w:rsidR="00F241BA" w:rsidRPr="00B738E0" w:rsidRDefault="00F241BA" w:rsidP="00B738E0">
      <w:pPr>
        <w:pStyle w:val="Tekstprzypisudolnego"/>
        <w:ind w:firstLine="0"/>
        <w:rPr>
          <w:rFonts w:ascii="Times New Roman" w:hAnsi="Times New Roman"/>
        </w:rPr>
      </w:pPr>
      <w:r w:rsidRPr="00B738E0">
        <w:rPr>
          <w:rStyle w:val="Odwoanieprzypisudolnego"/>
          <w:rFonts w:ascii="Times New Roman" w:hAnsi="Times New Roman"/>
        </w:rPr>
        <w:footnoteRef/>
      </w:r>
      <w:r w:rsidRPr="00B738E0">
        <w:rPr>
          <w:rFonts w:ascii="Times New Roman" w:hAnsi="Times New Roman"/>
        </w:rPr>
        <w:t xml:space="preserve"> M.W. Kmoch, </w:t>
      </w:r>
      <w:r w:rsidRPr="00B738E0">
        <w:rPr>
          <w:rFonts w:ascii="Times New Roman" w:hAnsi="Times New Roman"/>
          <w:i/>
        </w:rPr>
        <w:t>Na skraju Kurpiowszczyzny…</w:t>
      </w:r>
      <w:r w:rsidRPr="00B738E0">
        <w:rPr>
          <w:rFonts w:ascii="Times New Roman" w:hAnsi="Times New Roman"/>
        </w:rPr>
        <w:t>, s. 59–60.</w:t>
      </w:r>
    </w:p>
  </w:footnote>
  <w:footnote w:id="42">
    <w:p w14:paraId="68EA206C" w14:textId="77777777" w:rsidR="00F241BA" w:rsidRPr="00B738E0" w:rsidRDefault="00F241BA" w:rsidP="00B738E0">
      <w:pPr>
        <w:pStyle w:val="Tekstprzypisudolnego"/>
        <w:ind w:firstLine="0"/>
        <w:rPr>
          <w:rFonts w:ascii="Times New Roman" w:hAnsi="Times New Roman"/>
        </w:rPr>
      </w:pPr>
      <w:r w:rsidRPr="00B738E0">
        <w:rPr>
          <w:rStyle w:val="Odwoanieprzypisudolnego"/>
          <w:rFonts w:ascii="Times New Roman" w:hAnsi="Times New Roman"/>
        </w:rPr>
        <w:footnoteRef/>
      </w:r>
      <w:r w:rsidRPr="00B738E0">
        <w:rPr>
          <w:rFonts w:ascii="Times New Roman" w:hAnsi="Times New Roman"/>
        </w:rPr>
        <w:t xml:space="preserve"> Taż, </w:t>
      </w:r>
      <w:r w:rsidRPr="00B738E0">
        <w:rPr>
          <w:rFonts w:ascii="Times New Roman" w:hAnsi="Times New Roman"/>
          <w:i/>
        </w:rPr>
        <w:t>Regulacja rzeki Orzyc…</w:t>
      </w:r>
      <w:r w:rsidRPr="00B738E0">
        <w:rPr>
          <w:rFonts w:ascii="Times New Roman" w:hAnsi="Times New Roman"/>
        </w:rPr>
        <w:t xml:space="preserve">, s. 215–235; F. </w:t>
      </w:r>
      <w:r w:rsidRPr="00B738E0">
        <w:rPr>
          <w:rFonts w:ascii="Times New Roman" w:hAnsi="Times New Roman"/>
          <w:color w:val="1B1B1B"/>
          <w:shd w:val="clear" w:color="auto" w:fill="FFFFFF"/>
        </w:rPr>
        <w:t>Piaścik</w:t>
      </w:r>
      <w:r w:rsidRPr="00B738E0">
        <w:rPr>
          <w:rFonts w:ascii="Times New Roman" w:hAnsi="Times New Roman"/>
          <w:shd w:val="clear" w:color="auto" w:fill="FFFFFF"/>
        </w:rPr>
        <w:t>, </w:t>
      </w:r>
      <w:r w:rsidRPr="00B738E0">
        <w:rPr>
          <w:rFonts w:ascii="Times New Roman" w:hAnsi="Times New Roman"/>
          <w:i/>
          <w:iCs/>
          <w:shd w:val="clear" w:color="auto" w:fill="FFFFFF"/>
        </w:rPr>
        <w:t>Osadnictwo w Puszczy Kurpiowskiej</w:t>
      </w:r>
      <w:r w:rsidRPr="00B738E0">
        <w:rPr>
          <w:rFonts w:ascii="Times New Roman" w:hAnsi="Times New Roman"/>
          <w:shd w:val="clear" w:color="auto" w:fill="FFFFFF"/>
        </w:rPr>
        <w:t>…, s. 82–85.</w:t>
      </w:r>
    </w:p>
  </w:footnote>
  <w:footnote w:id="43">
    <w:p w14:paraId="78EAB1B0" w14:textId="77777777" w:rsidR="00F241BA" w:rsidRPr="00B738E0" w:rsidRDefault="00F241BA" w:rsidP="00B738E0">
      <w:pPr>
        <w:pStyle w:val="Tekstprzypisudolnego"/>
        <w:ind w:firstLine="0"/>
        <w:rPr>
          <w:rFonts w:ascii="Times New Roman" w:hAnsi="Times New Roman"/>
        </w:rPr>
      </w:pPr>
      <w:r w:rsidRPr="00B738E0">
        <w:rPr>
          <w:rStyle w:val="Odwoanieprzypisudolnego"/>
          <w:rFonts w:ascii="Times New Roman" w:hAnsi="Times New Roman"/>
        </w:rPr>
        <w:footnoteRef/>
      </w:r>
      <w:r w:rsidRPr="00B738E0">
        <w:rPr>
          <w:rFonts w:ascii="Times New Roman" w:hAnsi="Times New Roman"/>
        </w:rPr>
        <w:t xml:space="preserve"> M.W. Kmoch, </w:t>
      </w:r>
      <w:r w:rsidRPr="00B738E0">
        <w:rPr>
          <w:rFonts w:ascii="Times New Roman" w:hAnsi="Times New Roman"/>
          <w:i/>
        </w:rPr>
        <w:t>Na skraju Kurpiowszczyzny…</w:t>
      </w:r>
      <w:r w:rsidRPr="00B738E0">
        <w:rPr>
          <w:rFonts w:ascii="Times New Roman" w:hAnsi="Times New Roman"/>
        </w:rPr>
        <w:t>, s. 33.</w:t>
      </w:r>
    </w:p>
  </w:footnote>
  <w:footnote w:id="44">
    <w:p w14:paraId="5EAFA0B3" w14:textId="77777777" w:rsidR="00F241BA" w:rsidRPr="00B738E0" w:rsidRDefault="00F241BA" w:rsidP="00B738E0">
      <w:pPr>
        <w:pStyle w:val="Tekstprzypisudolnego"/>
        <w:ind w:firstLine="0"/>
        <w:rPr>
          <w:rFonts w:ascii="Times New Roman" w:hAnsi="Times New Roman"/>
        </w:rPr>
      </w:pPr>
      <w:r w:rsidRPr="00B738E0">
        <w:rPr>
          <w:rStyle w:val="Odwoanieprzypisudolnego"/>
          <w:rFonts w:ascii="Times New Roman" w:hAnsi="Times New Roman"/>
        </w:rPr>
        <w:footnoteRef/>
      </w:r>
      <w:r w:rsidRPr="00B738E0">
        <w:rPr>
          <w:rFonts w:ascii="Times New Roman" w:hAnsi="Times New Roman"/>
        </w:rPr>
        <w:t xml:space="preserve"> W. Łukaszewski, </w:t>
      </w:r>
      <w:r w:rsidRPr="00B738E0">
        <w:rPr>
          <w:rFonts w:ascii="Times New Roman" w:hAnsi="Times New Roman"/>
          <w:i/>
        </w:rPr>
        <w:t>Gutocha – kurpiowskie dziedzictwo…</w:t>
      </w:r>
      <w:r w:rsidRPr="00B738E0">
        <w:rPr>
          <w:rFonts w:ascii="Times New Roman" w:hAnsi="Times New Roman"/>
        </w:rPr>
        <w:t>, s. 149–155.</w:t>
      </w:r>
    </w:p>
  </w:footnote>
  <w:footnote w:id="45">
    <w:p w14:paraId="12B4E54C" w14:textId="77777777" w:rsidR="00F241BA" w:rsidRPr="00B738E0" w:rsidRDefault="00F241BA" w:rsidP="00B738E0">
      <w:pPr>
        <w:pStyle w:val="Tekstprzypisudolnego"/>
        <w:ind w:firstLine="0"/>
        <w:rPr>
          <w:rFonts w:ascii="Times New Roman" w:hAnsi="Times New Roman"/>
        </w:rPr>
      </w:pPr>
      <w:r w:rsidRPr="00B738E0">
        <w:rPr>
          <w:rStyle w:val="Odwoanieprzypisudolnego"/>
          <w:rFonts w:ascii="Times New Roman" w:hAnsi="Times New Roman"/>
        </w:rPr>
        <w:footnoteRef/>
      </w:r>
      <w:r w:rsidRPr="00B738E0">
        <w:rPr>
          <w:rFonts w:ascii="Times New Roman" w:hAnsi="Times New Roman"/>
        </w:rPr>
        <w:t xml:space="preserve"> C. Antosiak, </w:t>
      </w:r>
      <w:r w:rsidRPr="00B738E0">
        <w:rPr>
          <w:rFonts w:ascii="Times New Roman" w:hAnsi="Times New Roman"/>
          <w:i/>
        </w:rPr>
        <w:t>Połoń</w:t>
      </w:r>
      <w:r w:rsidRPr="00B738E0">
        <w:rPr>
          <w:rFonts w:ascii="Times New Roman" w:hAnsi="Times New Roman"/>
        </w:rPr>
        <w:t xml:space="preserve">, [w:] </w:t>
      </w:r>
      <w:r w:rsidRPr="00B738E0">
        <w:rPr>
          <w:rFonts w:ascii="Times New Roman" w:hAnsi="Times New Roman"/>
          <w:i/>
        </w:rPr>
        <w:t>Zapiski Ziemi Jednorożeckiej…</w:t>
      </w:r>
      <w:r w:rsidRPr="00B738E0">
        <w:rPr>
          <w:rFonts w:ascii="Times New Roman" w:hAnsi="Times New Roman"/>
        </w:rPr>
        <w:t>, s. 50.</w:t>
      </w:r>
    </w:p>
  </w:footnote>
  <w:footnote w:id="46">
    <w:p w14:paraId="40CD4829" w14:textId="77777777" w:rsidR="00F241BA" w:rsidRPr="00B738E0" w:rsidRDefault="00F241BA" w:rsidP="00B738E0">
      <w:pPr>
        <w:pStyle w:val="Tekstprzypisudolnego"/>
        <w:ind w:firstLine="0"/>
        <w:rPr>
          <w:rFonts w:ascii="Times New Roman" w:hAnsi="Times New Roman"/>
        </w:rPr>
      </w:pPr>
      <w:r w:rsidRPr="00B738E0">
        <w:rPr>
          <w:rStyle w:val="Odwoanieprzypisudolnego"/>
          <w:rFonts w:ascii="Times New Roman" w:hAnsi="Times New Roman"/>
        </w:rPr>
        <w:footnoteRef/>
      </w:r>
      <w:r w:rsidRPr="00B738E0">
        <w:rPr>
          <w:rFonts w:ascii="Times New Roman" w:hAnsi="Times New Roman"/>
        </w:rPr>
        <w:t xml:space="preserve"> M.W. Kmoch, </w:t>
      </w:r>
      <w:r w:rsidRPr="00B738E0">
        <w:rPr>
          <w:rFonts w:ascii="Times New Roman" w:hAnsi="Times New Roman"/>
          <w:i/>
        </w:rPr>
        <w:t>Świątynia w Lipie – jedyna w gm. Jednorożec kaplica filialna</w:t>
      </w:r>
      <w:r w:rsidRPr="00B738E0">
        <w:rPr>
          <w:rFonts w:ascii="Times New Roman" w:hAnsi="Times New Roman"/>
        </w:rPr>
        <w:t>: https://bit.ly/3AY94Ml (dostęp 2 I 2021 r.).</w:t>
      </w:r>
    </w:p>
  </w:footnote>
  <w:footnote w:id="47">
    <w:p w14:paraId="1E562589" w14:textId="77777777" w:rsidR="00F241BA" w:rsidRPr="00B738E0" w:rsidRDefault="00F241BA" w:rsidP="00B738E0">
      <w:pPr>
        <w:pStyle w:val="Tekstprzypisudolnego"/>
        <w:ind w:firstLine="0"/>
        <w:rPr>
          <w:rFonts w:ascii="Times New Roman" w:hAnsi="Times New Roman"/>
        </w:rPr>
      </w:pPr>
      <w:r w:rsidRPr="00B738E0">
        <w:rPr>
          <w:rStyle w:val="Odwoanieprzypisudolnego"/>
          <w:rFonts w:ascii="Times New Roman" w:hAnsi="Times New Roman"/>
        </w:rPr>
        <w:footnoteRef/>
      </w:r>
      <w:r w:rsidRPr="00B738E0">
        <w:rPr>
          <w:rFonts w:ascii="Times New Roman" w:hAnsi="Times New Roman"/>
        </w:rPr>
        <w:t xml:space="preserve"> M. </w:t>
      </w:r>
      <w:r w:rsidRPr="00B738E0">
        <w:rPr>
          <w:rFonts w:ascii="Times New Roman" w:hAnsi="Times New Roman"/>
          <w:shd w:val="clear" w:color="auto" w:fill="FFFFFF"/>
        </w:rPr>
        <w:t>P</w:t>
      </w:r>
      <w:r w:rsidRPr="00B738E0">
        <w:rPr>
          <w:rFonts w:ascii="Times New Roman" w:hAnsi="Times New Roman"/>
        </w:rPr>
        <w:t xml:space="preserve">okropek, </w:t>
      </w:r>
      <w:r w:rsidRPr="00B738E0">
        <w:rPr>
          <w:rFonts w:ascii="Times New Roman" w:hAnsi="Times New Roman"/>
          <w:i/>
        </w:rPr>
        <w:t>Budownictwo drewniane Kurpiów….</w:t>
      </w:r>
      <w:r w:rsidRPr="00B738E0">
        <w:rPr>
          <w:rFonts w:ascii="Times New Roman" w:hAnsi="Times New Roman"/>
        </w:rPr>
        <w:t xml:space="preserve">, s. </w:t>
      </w:r>
      <w:r w:rsidRPr="009E03C6">
        <w:rPr>
          <w:rFonts w:ascii="Times New Roman" w:hAnsi="Times New Roman"/>
        </w:rPr>
        <w:t>195–217</w:t>
      </w:r>
      <w:r w:rsidRPr="00B738E0">
        <w:rPr>
          <w:rFonts w:ascii="Times New Roman" w:hAnsi="Times New Roman"/>
        </w:rPr>
        <w:t>.</w:t>
      </w:r>
    </w:p>
  </w:footnote>
  <w:footnote w:id="48">
    <w:p w14:paraId="69EACE09" w14:textId="77777777" w:rsidR="00F241BA" w:rsidRPr="00B738E0" w:rsidRDefault="00F241BA" w:rsidP="00B738E0">
      <w:pPr>
        <w:pStyle w:val="Tekstprzypisudolnego"/>
        <w:ind w:firstLine="0"/>
        <w:rPr>
          <w:rFonts w:ascii="Times New Roman" w:hAnsi="Times New Roman"/>
        </w:rPr>
      </w:pPr>
      <w:r w:rsidRPr="00B738E0">
        <w:rPr>
          <w:rStyle w:val="Odwoanieprzypisudolnego"/>
          <w:rFonts w:ascii="Times New Roman" w:hAnsi="Times New Roman"/>
        </w:rPr>
        <w:footnoteRef/>
      </w:r>
      <w:r w:rsidRPr="00B738E0">
        <w:rPr>
          <w:rFonts w:ascii="Times New Roman" w:hAnsi="Times New Roman"/>
        </w:rPr>
        <w:t xml:space="preserve"> M.W. Kmoch, </w:t>
      </w:r>
      <w:r w:rsidRPr="00B738E0">
        <w:rPr>
          <w:rFonts w:ascii="Times New Roman" w:hAnsi="Times New Roman"/>
          <w:i/>
        </w:rPr>
        <w:t>Na skraju Kurpiowszczyzny…</w:t>
      </w:r>
      <w:r w:rsidRPr="00B738E0">
        <w:rPr>
          <w:rFonts w:ascii="Times New Roman" w:hAnsi="Times New Roman"/>
        </w:rPr>
        <w:t xml:space="preserve">, s. 108–111. </w:t>
      </w:r>
    </w:p>
  </w:footnote>
  <w:footnote w:id="49">
    <w:p w14:paraId="6FEF243B" w14:textId="77777777" w:rsidR="00F241BA" w:rsidRPr="00B738E0" w:rsidRDefault="00F241BA" w:rsidP="00B738E0">
      <w:pPr>
        <w:pStyle w:val="Tekstprzypisudolnego"/>
        <w:ind w:firstLine="0"/>
        <w:rPr>
          <w:rFonts w:ascii="Times New Roman" w:hAnsi="Times New Roman"/>
        </w:rPr>
      </w:pPr>
      <w:r w:rsidRPr="00B738E0">
        <w:rPr>
          <w:rStyle w:val="Odwoanieprzypisudolnego"/>
          <w:rFonts w:ascii="Times New Roman" w:hAnsi="Times New Roman"/>
        </w:rPr>
        <w:footnoteRef/>
      </w:r>
      <w:r w:rsidRPr="00B738E0">
        <w:rPr>
          <w:rFonts w:ascii="Times New Roman" w:hAnsi="Times New Roman"/>
        </w:rPr>
        <w:t xml:space="preserve"> W. Łukaszewski, </w:t>
      </w:r>
      <w:r w:rsidRPr="00B738E0">
        <w:rPr>
          <w:rFonts w:ascii="Times New Roman" w:hAnsi="Times New Roman"/>
          <w:i/>
        </w:rPr>
        <w:t>Rys historyczny parafii w Olszewce</w:t>
      </w:r>
      <w:r w:rsidRPr="00B738E0">
        <w:rPr>
          <w:rFonts w:ascii="Times New Roman" w:hAnsi="Times New Roman"/>
        </w:rPr>
        <w:t xml:space="preserve">, [w:] </w:t>
      </w:r>
      <w:r w:rsidRPr="00B738E0">
        <w:rPr>
          <w:rFonts w:ascii="Times New Roman" w:hAnsi="Times New Roman"/>
          <w:i/>
        </w:rPr>
        <w:t>Zapiski Ziemi Jednorożeckiej…</w:t>
      </w:r>
      <w:r w:rsidRPr="00B738E0">
        <w:rPr>
          <w:rFonts w:ascii="Times New Roman" w:hAnsi="Times New Roman"/>
        </w:rPr>
        <w:t xml:space="preserve">, s. 106; tenże, </w:t>
      </w:r>
      <w:r w:rsidRPr="00B738E0">
        <w:rPr>
          <w:rFonts w:ascii="Times New Roman" w:hAnsi="Times New Roman"/>
          <w:i/>
        </w:rPr>
        <w:t>Rys historyczny parafii w Parciakach</w:t>
      </w:r>
      <w:r w:rsidRPr="00B738E0">
        <w:rPr>
          <w:rFonts w:ascii="Times New Roman" w:hAnsi="Times New Roman"/>
        </w:rPr>
        <w:t>, [w:] tamże, s. 107–108.</w:t>
      </w:r>
    </w:p>
  </w:footnote>
  <w:footnote w:id="50">
    <w:p w14:paraId="444DDA07" w14:textId="77777777" w:rsidR="00F241BA" w:rsidRPr="00B738E0" w:rsidRDefault="00F241BA" w:rsidP="00B738E0">
      <w:pPr>
        <w:pStyle w:val="Tekstprzypisudolnego"/>
        <w:ind w:firstLine="0"/>
        <w:rPr>
          <w:rFonts w:ascii="Times New Roman" w:hAnsi="Times New Roman"/>
        </w:rPr>
      </w:pPr>
      <w:r w:rsidRPr="00B738E0">
        <w:rPr>
          <w:rStyle w:val="Odwoanieprzypisudolnego"/>
          <w:rFonts w:ascii="Times New Roman" w:hAnsi="Times New Roman"/>
        </w:rPr>
        <w:footnoteRef/>
      </w:r>
      <w:r w:rsidRPr="00B738E0">
        <w:rPr>
          <w:rFonts w:ascii="Times New Roman" w:hAnsi="Times New Roman"/>
        </w:rPr>
        <w:t xml:space="preserve"> W. Łukaszewski, </w:t>
      </w:r>
      <w:r w:rsidRPr="00B738E0">
        <w:rPr>
          <w:rFonts w:ascii="Times New Roman" w:hAnsi="Times New Roman"/>
          <w:i/>
        </w:rPr>
        <w:t>Rys historyczny parafii w Parciakach</w:t>
      </w:r>
      <w:r w:rsidRPr="00B738E0">
        <w:rPr>
          <w:rFonts w:ascii="Times New Roman" w:hAnsi="Times New Roman"/>
        </w:rPr>
        <w:t>…, s. 109.</w:t>
      </w:r>
    </w:p>
  </w:footnote>
  <w:footnote w:id="51">
    <w:p w14:paraId="79B21C46" w14:textId="77777777" w:rsidR="00F241BA" w:rsidRPr="00B738E0" w:rsidRDefault="00F241BA" w:rsidP="00B738E0">
      <w:pPr>
        <w:pStyle w:val="Tekstprzypisudolnego"/>
        <w:ind w:firstLine="0"/>
        <w:rPr>
          <w:rFonts w:ascii="Times New Roman" w:hAnsi="Times New Roman"/>
        </w:rPr>
      </w:pPr>
      <w:r w:rsidRPr="00B738E0">
        <w:rPr>
          <w:rStyle w:val="Odwoanieprzypisudolnego"/>
          <w:rFonts w:ascii="Times New Roman" w:hAnsi="Times New Roman"/>
        </w:rPr>
        <w:footnoteRef/>
      </w:r>
      <w:r w:rsidRPr="00B738E0">
        <w:rPr>
          <w:rFonts w:ascii="Times New Roman" w:hAnsi="Times New Roman"/>
        </w:rPr>
        <w:t xml:space="preserve"> M.W. Kmoch, </w:t>
      </w:r>
      <w:r w:rsidRPr="00B738E0">
        <w:rPr>
          <w:rFonts w:ascii="Times New Roman" w:hAnsi="Times New Roman"/>
          <w:i/>
        </w:rPr>
        <w:t>Na skraju Kurpiowszczyzny…</w:t>
      </w:r>
      <w:r w:rsidRPr="00B738E0">
        <w:rPr>
          <w:rFonts w:ascii="Times New Roman" w:hAnsi="Times New Roman"/>
        </w:rPr>
        <w:t>, s. 91.</w:t>
      </w:r>
    </w:p>
  </w:footnote>
  <w:footnote w:id="52">
    <w:p w14:paraId="40F3B28C" w14:textId="77777777" w:rsidR="00F241BA" w:rsidRPr="00B738E0" w:rsidRDefault="00F241BA" w:rsidP="00B738E0">
      <w:pPr>
        <w:pStyle w:val="Tekstprzypisudolnego"/>
        <w:ind w:firstLine="0"/>
        <w:rPr>
          <w:rFonts w:ascii="Times New Roman" w:hAnsi="Times New Roman"/>
        </w:rPr>
      </w:pPr>
      <w:r w:rsidRPr="00B738E0">
        <w:rPr>
          <w:rStyle w:val="Odwoanieprzypisudolnego"/>
          <w:rFonts w:ascii="Times New Roman" w:hAnsi="Times New Roman"/>
        </w:rPr>
        <w:footnoteRef/>
      </w:r>
      <w:r w:rsidRPr="00B738E0">
        <w:rPr>
          <w:rFonts w:ascii="Times New Roman" w:hAnsi="Times New Roman"/>
        </w:rPr>
        <w:t xml:space="preserve"> M. </w:t>
      </w:r>
      <w:r w:rsidRPr="00B738E0">
        <w:rPr>
          <w:rFonts w:ascii="Times New Roman" w:hAnsi="Times New Roman"/>
          <w:shd w:val="clear" w:color="auto" w:fill="FFFFFF"/>
        </w:rPr>
        <w:t>P</w:t>
      </w:r>
      <w:r w:rsidRPr="00B738E0">
        <w:rPr>
          <w:rFonts w:ascii="Times New Roman" w:hAnsi="Times New Roman"/>
        </w:rPr>
        <w:t xml:space="preserve">okropek, </w:t>
      </w:r>
      <w:r w:rsidRPr="00B738E0">
        <w:rPr>
          <w:rFonts w:ascii="Times New Roman" w:hAnsi="Times New Roman"/>
          <w:i/>
        </w:rPr>
        <w:t>Budownictwo drewniane Kurpiów</w:t>
      </w:r>
      <w:r w:rsidRPr="00010B5A">
        <w:rPr>
          <w:rFonts w:ascii="Times New Roman" w:hAnsi="Times New Roman"/>
          <w:i/>
        </w:rPr>
        <w:t>….</w:t>
      </w:r>
      <w:r w:rsidRPr="00010B5A">
        <w:rPr>
          <w:rFonts w:ascii="Times New Roman" w:hAnsi="Times New Roman"/>
        </w:rPr>
        <w:t>, s. 195–217.</w:t>
      </w:r>
    </w:p>
  </w:footnote>
  <w:footnote w:id="53">
    <w:p w14:paraId="60158E48" w14:textId="77777777" w:rsidR="00F241BA" w:rsidRPr="00B738E0" w:rsidRDefault="00F241BA" w:rsidP="00B738E0">
      <w:pPr>
        <w:pStyle w:val="Tekstprzypisudolnego"/>
        <w:ind w:firstLine="0"/>
        <w:rPr>
          <w:rFonts w:ascii="Times New Roman" w:hAnsi="Times New Roman"/>
        </w:rPr>
      </w:pPr>
      <w:r w:rsidRPr="00B738E0">
        <w:rPr>
          <w:rStyle w:val="Odwoanieprzypisudolnego"/>
          <w:rFonts w:ascii="Times New Roman" w:hAnsi="Times New Roman"/>
        </w:rPr>
        <w:footnoteRef/>
      </w:r>
      <w:r w:rsidRPr="00B738E0">
        <w:rPr>
          <w:rFonts w:ascii="Times New Roman" w:hAnsi="Times New Roman"/>
        </w:rPr>
        <w:t xml:space="preserve"> M.W. Kmoch, </w:t>
      </w:r>
      <w:r w:rsidRPr="00B738E0">
        <w:rPr>
          <w:rFonts w:ascii="Times New Roman" w:hAnsi="Times New Roman"/>
          <w:i/>
        </w:rPr>
        <w:t>MAŁA OJCZYZNA: Parafia pw. św. Antoniego w Olszewce</w:t>
      </w:r>
      <w:r w:rsidRPr="00B738E0">
        <w:rPr>
          <w:rFonts w:ascii="Times New Roman" w:hAnsi="Times New Roman"/>
        </w:rPr>
        <w:t>: https://bit.ly/3CO6DfH (dostęp 17 VII 2021 r.).</w:t>
      </w:r>
    </w:p>
  </w:footnote>
  <w:footnote w:id="54">
    <w:p w14:paraId="36004FCD" w14:textId="77777777" w:rsidR="00F241BA" w:rsidRPr="00B738E0" w:rsidRDefault="00F241BA" w:rsidP="00B738E0">
      <w:pPr>
        <w:pStyle w:val="Tekstprzypisudolnego"/>
        <w:ind w:firstLine="0"/>
        <w:rPr>
          <w:rFonts w:ascii="Times New Roman" w:hAnsi="Times New Roman"/>
        </w:rPr>
      </w:pPr>
      <w:r w:rsidRPr="00B738E0">
        <w:rPr>
          <w:rStyle w:val="Odwoanieprzypisudolnego"/>
          <w:rFonts w:ascii="Times New Roman" w:hAnsi="Times New Roman"/>
        </w:rPr>
        <w:footnoteRef/>
      </w:r>
      <w:r w:rsidRPr="00B738E0">
        <w:rPr>
          <w:rFonts w:ascii="Times New Roman" w:hAnsi="Times New Roman"/>
        </w:rPr>
        <w:t xml:space="preserve"> Tamże, s. 158–160.</w:t>
      </w:r>
    </w:p>
  </w:footnote>
  <w:footnote w:id="55">
    <w:p w14:paraId="450237AD" w14:textId="77777777" w:rsidR="00F241BA" w:rsidRPr="00B738E0" w:rsidRDefault="00F241BA" w:rsidP="00B738E0">
      <w:pPr>
        <w:pStyle w:val="Tekstprzypisudolnego"/>
        <w:ind w:firstLine="0"/>
        <w:rPr>
          <w:rFonts w:ascii="Times New Roman" w:hAnsi="Times New Roman"/>
        </w:rPr>
      </w:pPr>
      <w:r w:rsidRPr="00B738E0">
        <w:rPr>
          <w:rStyle w:val="Odwoanieprzypisudolnego"/>
          <w:rFonts w:ascii="Times New Roman" w:hAnsi="Times New Roman"/>
        </w:rPr>
        <w:footnoteRef/>
      </w:r>
      <w:r w:rsidRPr="00B738E0">
        <w:rPr>
          <w:rFonts w:ascii="Times New Roman" w:hAnsi="Times New Roman"/>
        </w:rPr>
        <w:t xml:space="preserve"> Taż, </w:t>
      </w:r>
      <w:r w:rsidRPr="00B738E0">
        <w:rPr>
          <w:rFonts w:ascii="Times New Roman" w:hAnsi="Times New Roman"/>
          <w:i/>
        </w:rPr>
        <w:t>Wielka Wojna we współczesnym krajobrazie gminy Jednorożec (pow. przasnyski)</w:t>
      </w:r>
      <w:r w:rsidRPr="00B738E0">
        <w:rPr>
          <w:rFonts w:ascii="Times New Roman" w:hAnsi="Times New Roman"/>
        </w:rPr>
        <w:t>, „Akademickie Zeszyty Naukowe PIAST”, 1 (2017), s. 13–23.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93822"/>
    <w:multiLevelType w:val="hybridMultilevel"/>
    <w:tmpl w:val="0D9C8F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1A4EF0"/>
    <w:multiLevelType w:val="hybridMultilevel"/>
    <w:tmpl w:val="3296FCC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15:restartNumberingAfterBreak="0">
    <w:nsid w:val="7C9C2D20"/>
    <w:multiLevelType w:val="hybridMultilevel"/>
    <w:tmpl w:val="D4205FEA"/>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num w:numId="1" w16cid:durableId="176996144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6486936">
    <w:abstractNumId w:val="1"/>
  </w:num>
  <w:num w:numId="3" w16cid:durableId="1757245210">
    <w:abstractNumId w:val="2"/>
  </w:num>
  <w:num w:numId="4" w16cid:durableId="1646083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535"/>
    <w:rsid w:val="00005B80"/>
    <w:rsid w:val="00010B5A"/>
    <w:rsid w:val="00010D9F"/>
    <w:rsid w:val="000134F4"/>
    <w:rsid w:val="00022173"/>
    <w:rsid w:val="0002513B"/>
    <w:rsid w:val="0002723A"/>
    <w:rsid w:val="000277A3"/>
    <w:rsid w:val="00037099"/>
    <w:rsid w:val="00062542"/>
    <w:rsid w:val="00067985"/>
    <w:rsid w:val="000770D5"/>
    <w:rsid w:val="00087653"/>
    <w:rsid w:val="00092760"/>
    <w:rsid w:val="00093363"/>
    <w:rsid w:val="00093D76"/>
    <w:rsid w:val="000945B3"/>
    <w:rsid w:val="000A054D"/>
    <w:rsid w:val="000A2936"/>
    <w:rsid w:val="000A5A50"/>
    <w:rsid w:val="000A6406"/>
    <w:rsid w:val="000A7A6E"/>
    <w:rsid w:val="000B3B61"/>
    <w:rsid w:val="000C499E"/>
    <w:rsid w:val="000D308C"/>
    <w:rsid w:val="000E1263"/>
    <w:rsid w:val="000E2DA4"/>
    <w:rsid w:val="00102524"/>
    <w:rsid w:val="0010300B"/>
    <w:rsid w:val="00105331"/>
    <w:rsid w:val="00133572"/>
    <w:rsid w:val="001433BE"/>
    <w:rsid w:val="0015515D"/>
    <w:rsid w:val="001667E2"/>
    <w:rsid w:val="00186316"/>
    <w:rsid w:val="00186B09"/>
    <w:rsid w:val="001967B8"/>
    <w:rsid w:val="001A30F5"/>
    <w:rsid w:val="001A637A"/>
    <w:rsid w:val="001A6CBD"/>
    <w:rsid w:val="001B610E"/>
    <w:rsid w:val="001B6B5D"/>
    <w:rsid w:val="001C0614"/>
    <w:rsid w:val="001C0740"/>
    <w:rsid w:val="001C6993"/>
    <w:rsid w:val="001D2C79"/>
    <w:rsid w:val="001E16BF"/>
    <w:rsid w:val="001E4CD2"/>
    <w:rsid w:val="001F13DC"/>
    <w:rsid w:val="001F23AD"/>
    <w:rsid w:val="001F637C"/>
    <w:rsid w:val="001F670B"/>
    <w:rsid w:val="00202327"/>
    <w:rsid w:val="0022428A"/>
    <w:rsid w:val="00233DD7"/>
    <w:rsid w:val="00233F48"/>
    <w:rsid w:val="00237A1D"/>
    <w:rsid w:val="00245B68"/>
    <w:rsid w:val="00255B0D"/>
    <w:rsid w:val="0025658B"/>
    <w:rsid w:val="00256873"/>
    <w:rsid w:val="00256BFE"/>
    <w:rsid w:val="002579B0"/>
    <w:rsid w:val="0027190C"/>
    <w:rsid w:val="0029201C"/>
    <w:rsid w:val="002939BD"/>
    <w:rsid w:val="00295676"/>
    <w:rsid w:val="002B3765"/>
    <w:rsid w:val="002B4971"/>
    <w:rsid w:val="002C0B40"/>
    <w:rsid w:val="002D28E2"/>
    <w:rsid w:val="002D2CF0"/>
    <w:rsid w:val="002D308D"/>
    <w:rsid w:val="002D731E"/>
    <w:rsid w:val="002D78D9"/>
    <w:rsid w:val="002E2849"/>
    <w:rsid w:val="002F0047"/>
    <w:rsid w:val="00300394"/>
    <w:rsid w:val="00313C8E"/>
    <w:rsid w:val="00317E1A"/>
    <w:rsid w:val="00322506"/>
    <w:rsid w:val="00322C38"/>
    <w:rsid w:val="0032407F"/>
    <w:rsid w:val="00330EA3"/>
    <w:rsid w:val="003325FA"/>
    <w:rsid w:val="00342FEC"/>
    <w:rsid w:val="0034577A"/>
    <w:rsid w:val="00347067"/>
    <w:rsid w:val="00347BEA"/>
    <w:rsid w:val="00350C2D"/>
    <w:rsid w:val="00353281"/>
    <w:rsid w:val="003546B4"/>
    <w:rsid w:val="003577E8"/>
    <w:rsid w:val="003577F2"/>
    <w:rsid w:val="003606C5"/>
    <w:rsid w:val="00365C81"/>
    <w:rsid w:val="003842B3"/>
    <w:rsid w:val="00384613"/>
    <w:rsid w:val="00391E4B"/>
    <w:rsid w:val="003A3834"/>
    <w:rsid w:val="003A751B"/>
    <w:rsid w:val="003B11D6"/>
    <w:rsid w:val="003B40C1"/>
    <w:rsid w:val="003B778F"/>
    <w:rsid w:val="003C1DD8"/>
    <w:rsid w:val="003C3EBE"/>
    <w:rsid w:val="003C4E79"/>
    <w:rsid w:val="003C672A"/>
    <w:rsid w:val="003D0013"/>
    <w:rsid w:val="003D0797"/>
    <w:rsid w:val="003D505E"/>
    <w:rsid w:val="003E251B"/>
    <w:rsid w:val="003E7BA1"/>
    <w:rsid w:val="003F000C"/>
    <w:rsid w:val="003F0C17"/>
    <w:rsid w:val="00405FFF"/>
    <w:rsid w:val="0041014C"/>
    <w:rsid w:val="00414D0E"/>
    <w:rsid w:val="00421407"/>
    <w:rsid w:val="0044465A"/>
    <w:rsid w:val="0046787B"/>
    <w:rsid w:val="00475BD9"/>
    <w:rsid w:val="00482266"/>
    <w:rsid w:val="004961C3"/>
    <w:rsid w:val="004B0A23"/>
    <w:rsid w:val="004B2887"/>
    <w:rsid w:val="004C0198"/>
    <w:rsid w:val="004C0531"/>
    <w:rsid w:val="004C296F"/>
    <w:rsid w:val="004D3945"/>
    <w:rsid w:val="004E2257"/>
    <w:rsid w:val="004F36D7"/>
    <w:rsid w:val="004F4657"/>
    <w:rsid w:val="005051D5"/>
    <w:rsid w:val="00507BFB"/>
    <w:rsid w:val="00507FB1"/>
    <w:rsid w:val="00511FA4"/>
    <w:rsid w:val="00516164"/>
    <w:rsid w:val="005216E4"/>
    <w:rsid w:val="00521756"/>
    <w:rsid w:val="00522381"/>
    <w:rsid w:val="00523D86"/>
    <w:rsid w:val="005266FE"/>
    <w:rsid w:val="00533601"/>
    <w:rsid w:val="00533EFB"/>
    <w:rsid w:val="00542110"/>
    <w:rsid w:val="00542BA5"/>
    <w:rsid w:val="00545D35"/>
    <w:rsid w:val="0055523B"/>
    <w:rsid w:val="00573315"/>
    <w:rsid w:val="005A079C"/>
    <w:rsid w:val="005A153E"/>
    <w:rsid w:val="005A4CA0"/>
    <w:rsid w:val="005B2D5E"/>
    <w:rsid w:val="005B3AF5"/>
    <w:rsid w:val="005B642D"/>
    <w:rsid w:val="005D5F7B"/>
    <w:rsid w:val="005D7849"/>
    <w:rsid w:val="005E24AA"/>
    <w:rsid w:val="005E31EA"/>
    <w:rsid w:val="005E468A"/>
    <w:rsid w:val="005E5512"/>
    <w:rsid w:val="005E5967"/>
    <w:rsid w:val="005E79EE"/>
    <w:rsid w:val="005F1484"/>
    <w:rsid w:val="005F5464"/>
    <w:rsid w:val="005F6CB7"/>
    <w:rsid w:val="006012D9"/>
    <w:rsid w:val="006023EC"/>
    <w:rsid w:val="006076F3"/>
    <w:rsid w:val="00623F4E"/>
    <w:rsid w:val="00633331"/>
    <w:rsid w:val="00652281"/>
    <w:rsid w:val="006606A1"/>
    <w:rsid w:val="00661032"/>
    <w:rsid w:val="00664C4D"/>
    <w:rsid w:val="0067044A"/>
    <w:rsid w:val="00677334"/>
    <w:rsid w:val="00677888"/>
    <w:rsid w:val="006835B2"/>
    <w:rsid w:val="00691920"/>
    <w:rsid w:val="006A1106"/>
    <w:rsid w:val="006C0ACD"/>
    <w:rsid w:val="006C1059"/>
    <w:rsid w:val="006C21D3"/>
    <w:rsid w:val="006C5DAD"/>
    <w:rsid w:val="006D3FF5"/>
    <w:rsid w:val="006E01AE"/>
    <w:rsid w:val="006E7D55"/>
    <w:rsid w:val="006E7EF7"/>
    <w:rsid w:val="006F6420"/>
    <w:rsid w:val="00707EE1"/>
    <w:rsid w:val="00710332"/>
    <w:rsid w:val="00723C09"/>
    <w:rsid w:val="00725BB7"/>
    <w:rsid w:val="00726C72"/>
    <w:rsid w:val="00730E95"/>
    <w:rsid w:val="007361C4"/>
    <w:rsid w:val="007362C9"/>
    <w:rsid w:val="0074225B"/>
    <w:rsid w:val="00743FD7"/>
    <w:rsid w:val="00744482"/>
    <w:rsid w:val="007506A3"/>
    <w:rsid w:val="00773937"/>
    <w:rsid w:val="00781327"/>
    <w:rsid w:val="0078503B"/>
    <w:rsid w:val="00791069"/>
    <w:rsid w:val="007955EE"/>
    <w:rsid w:val="00797413"/>
    <w:rsid w:val="007A7E62"/>
    <w:rsid w:val="007B61E7"/>
    <w:rsid w:val="007C066A"/>
    <w:rsid w:val="007D0655"/>
    <w:rsid w:val="007D50E8"/>
    <w:rsid w:val="007D694A"/>
    <w:rsid w:val="007E0365"/>
    <w:rsid w:val="007E5139"/>
    <w:rsid w:val="007F05A5"/>
    <w:rsid w:val="00805847"/>
    <w:rsid w:val="00806CA4"/>
    <w:rsid w:val="008136F5"/>
    <w:rsid w:val="00817340"/>
    <w:rsid w:val="0082369E"/>
    <w:rsid w:val="00825F8B"/>
    <w:rsid w:val="00831511"/>
    <w:rsid w:val="008355B1"/>
    <w:rsid w:val="00844465"/>
    <w:rsid w:val="0084500E"/>
    <w:rsid w:val="0084645B"/>
    <w:rsid w:val="00847B1D"/>
    <w:rsid w:val="0085134A"/>
    <w:rsid w:val="00855A85"/>
    <w:rsid w:val="0087399D"/>
    <w:rsid w:val="008858A9"/>
    <w:rsid w:val="0089119D"/>
    <w:rsid w:val="008A1590"/>
    <w:rsid w:val="008B0A43"/>
    <w:rsid w:val="008B0D29"/>
    <w:rsid w:val="008B2119"/>
    <w:rsid w:val="008B3E63"/>
    <w:rsid w:val="008B721C"/>
    <w:rsid w:val="008B7F86"/>
    <w:rsid w:val="008C3753"/>
    <w:rsid w:val="008D67B0"/>
    <w:rsid w:val="008E2D07"/>
    <w:rsid w:val="009024AA"/>
    <w:rsid w:val="009047A8"/>
    <w:rsid w:val="00913B68"/>
    <w:rsid w:val="009200A8"/>
    <w:rsid w:val="00923B79"/>
    <w:rsid w:val="00927FFC"/>
    <w:rsid w:val="009379AB"/>
    <w:rsid w:val="00941827"/>
    <w:rsid w:val="00943456"/>
    <w:rsid w:val="00944FE5"/>
    <w:rsid w:val="009460D8"/>
    <w:rsid w:val="00966400"/>
    <w:rsid w:val="009716BF"/>
    <w:rsid w:val="0097449A"/>
    <w:rsid w:val="00976AF9"/>
    <w:rsid w:val="00981E6A"/>
    <w:rsid w:val="00992B80"/>
    <w:rsid w:val="009931BF"/>
    <w:rsid w:val="009A022D"/>
    <w:rsid w:val="009A59A1"/>
    <w:rsid w:val="009A5AF1"/>
    <w:rsid w:val="009B42A6"/>
    <w:rsid w:val="009B74E7"/>
    <w:rsid w:val="009D1021"/>
    <w:rsid w:val="009D33D7"/>
    <w:rsid w:val="009E023C"/>
    <w:rsid w:val="009E0A34"/>
    <w:rsid w:val="00A040E4"/>
    <w:rsid w:val="00A06464"/>
    <w:rsid w:val="00A20E0A"/>
    <w:rsid w:val="00A33100"/>
    <w:rsid w:val="00A4501A"/>
    <w:rsid w:val="00A73CD4"/>
    <w:rsid w:val="00A80B95"/>
    <w:rsid w:val="00A81217"/>
    <w:rsid w:val="00A8569E"/>
    <w:rsid w:val="00A86320"/>
    <w:rsid w:val="00A90434"/>
    <w:rsid w:val="00A95ED6"/>
    <w:rsid w:val="00AA06AF"/>
    <w:rsid w:val="00AB25C7"/>
    <w:rsid w:val="00AB2D52"/>
    <w:rsid w:val="00AB75D7"/>
    <w:rsid w:val="00AC1438"/>
    <w:rsid w:val="00AC4345"/>
    <w:rsid w:val="00AD2540"/>
    <w:rsid w:val="00AF04A4"/>
    <w:rsid w:val="00AF4324"/>
    <w:rsid w:val="00B00071"/>
    <w:rsid w:val="00B00394"/>
    <w:rsid w:val="00B05D5A"/>
    <w:rsid w:val="00B1273C"/>
    <w:rsid w:val="00B13662"/>
    <w:rsid w:val="00B14C3B"/>
    <w:rsid w:val="00B375EF"/>
    <w:rsid w:val="00B436A3"/>
    <w:rsid w:val="00B45C71"/>
    <w:rsid w:val="00B47353"/>
    <w:rsid w:val="00B47488"/>
    <w:rsid w:val="00B57EC7"/>
    <w:rsid w:val="00B6289E"/>
    <w:rsid w:val="00B738E0"/>
    <w:rsid w:val="00B801A3"/>
    <w:rsid w:val="00B81BD0"/>
    <w:rsid w:val="00B86558"/>
    <w:rsid w:val="00B905A6"/>
    <w:rsid w:val="00BA4E2D"/>
    <w:rsid w:val="00BA618E"/>
    <w:rsid w:val="00BA72C5"/>
    <w:rsid w:val="00BB495D"/>
    <w:rsid w:val="00BB5F75"/>
    <w:rsid w:val="00BC16B5"/>
    <w:rsid w:val="00BC2495"/>
    <w:rsid w:val="00BD1C66"/>
    <w:rsid w:val="00BD20DE"/>
    <w:rsid w:val="00BD38CB"/>
    <w:rsid w:val="00BD6568"/>
    <w:rsid w:val="00BE1A55"/>
    <w:rsid w:val="00BE44BE"/>
    <w:rsid w:val="00BE6E6C"/>
    <w:rsid w:val="00BF01C9"/>
    <w:rsid w:val="00BF4F77"/>
    <w:rsid w:val="00C01259"/>
    <w:rsid w:val="00C043EE"/>
    <w:rsid w:val="00C06058"/>
    <w:rsid w:val="00C0698C"/>
    <w:rsid w:val="00C10B99"/>
    <w:rsid w:val="00C12052"/>
    <w:rsid w:val="00C17539"/>
    <w:rsid w:val="00C21040"/>
    <w:rsid w:val="00C21537"/>
    <w:rsid w:val="00C22FF2"/>
    <w:rsid w:val="00C246FD"/>
    <w:rsid w:val="00C4464D"/>
    <w:rsid w:val="00C46E0A"/>
    <w:rsid w:val="00C543AB"/>
    <w:rsid w:val="00C633BA"/>
    <w:rsid w:val="00C640E1"/>
    <w:rsid w:val="00C8092D"/>
    <w:rsid w:val="00C816AE"/>
    <w:rsid w:val="00C837CC"/>
    <w:rsid w:val="00C85928"/>
    <w:rsid w:val="00C93CFD"/>
    <w:rsid w:val="00CB52E9"/>
    <w:rsid w:val="00CB6B81"/>
    <w:rsid w:val="00CC5918"/>
    <w:rsid w:val="00CC7697"/>
    <w:rsid w:val="00CD2D01"/>
    <w:rsid w:val="00CD4267"/>
    <w:rsid w:val="00CD47E5"/>
    <w:rsid w:val="00CD4E5C"/>
    <w:rsid w:val="00CD59D4"/>
    <w:rsid w:val="00CF05B7"/>
    <w:rsid w:val="00D22CF7"/>
    <w:rsid w:val="00D30E37"/>
    <w:rsid w:val="00D3150D"/>
    <w:rsid w:val="00D35883"/>
    <w:rsid w:val="00D359C1"/>
    <w:rsid w:val="00D45594"/>
    <w:rsid w:val="00D51600"/>
    <w:rsid w:val="00D57D83"/>
    <w:rsid w:val="00D62CF4"/>
    <w:rsid w:val="00D653A9"/>
    <w:rsid w:val="00D727AA"/>
    <w:rsid w:val="00D919BF"/>
    <w:rsid w:val="00D966C6"/>
    <w:rsid w:val="00DA2D5B"/>
    <w:rsid w:val="00DA3C94"/>
    <w:rsid w:val="00DA3FD1"/>
    <w:rsid w:val="00DB2078"/>
    <w:rsid w:val="00DB41B1"/>
    <w:rsid w:val="00DC390B"/>
    <w:rsid w:val="00DC4A70"/>
    <w:rsid w:val="00DE2D60"/>
    <w:rsid w:val="00DF5319"/>
    <w:rsid w:val="00DF55F2"/>
    <w:rsid w:val="00DF5871"/>
    <w:rsid w:val="00E01205"/>
    <w:rsid w:val="00E01E8B"/>
    <w:rsid w:val="00E11CD0"/>
    <w:rsid w:val="00E13EE9"/>
    <w:rsid w:val="00E140F5"/>
    <w:rsid w:val="00E1470F"/>
    <w:rsid w:val="00E2432F"/>
    <w:rsid w:val="00E42D22"/>
    <w:rsid w:val="00E56535"/>
    <w:rsid w:val="00E607D9"/>
    <w:rsid w:val="00E632E0"/>
    <w:rsid w:val="00E81B4C"/>
    <w:rsid w:val="00E87018"/>
    <w:rsid w:val="00E94180"/>
    <w:rsid w:val="00E96D41"/>
    <w:rsid w:val="00EA39F0"/>
    <w:rsid w:val="00EB0617"/>
    <w:rsid w:val="00EB1265"/>
    <w:rsid w:val="00EC7A88"/>
    <w:rsid w:val="00ED5DC4"/>
    <w:rsid w:val="00ED71B4"/>
    <w:rsid w:val="00ED766E"/>
    <w:rsid w:val="00EE23B0"/>
    <w:rsid w:val="00EE7197"/>
    <w:rsid w:val="00F04994"/>
    <w:rsid w:val="00F064E9"/>
    <w:rsid w:val="00F241BA"/>
    <w:rsid w:val="00F3078E"/>
    <w:rsid w:val="00F33CBD"/>
    <w:rsid w:val="00F3423D"/>
    <w:rsid w:val="00F36251"/>
    <w:rsid w:val="00F418DA"/>
    <w:rsid w:val="00F43135"/>
    <w:rsid w:val="00F44296"/>
    <w:rsid w:val="00F5011B"/>
    <w:rsid w:val="00F62396"/>
    <w:rsid w:val="00F64509"/>
    <w:rsid w:val="00F66DA1"/>
    <w:rsid w:val="00F67297"/>
    <w:rsid w:val="00F80E29"/>
    <w:rsid w:val="00F8219B"/>
    <w:rsid w:val="00F83758"/>
    <w:rsid w:val="00F85344"/>
    <w:rsid w:val="00F86E5B"/>
    <w:rsid w:val="00FA7945"/>
    <w:rsid w:val="00FB6206"/>
    <w:rsid w:val="00FC074D"/>
    <w:rsid w:val="00FC248F"/>
    <w:rsid w:val="00FC3F4F"/>
    <w:rsid w:val="00FC40E2"/>
    <w:rsid w:val="00FC724C"/>
    <w:rsid w:val="00FD181C"/>
    <w:rsid w:val="00FD1FC1"/>
    <w:rsid w:val="00FE2C5A"/>
    <w:rsid w:val="00FE4F88"/>
    <w:rsid w:val="00FE631E"/>
    <w:rsid w:val="00FF0E08"/>
    <w:rsid w:val="00FF59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E1142"/>
  <w15:docId w15:val="{DD934DB0-F860-4229-AFCD-52BA230DA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134A"/>
  </w:style>
  <w:style w:type="paragraph" w:styleId="Nagwek1">
    <w:name w:val="heading 1"/>
    <w:basedOn w:val="Normalny"/>
    <w:next w:val="Normalny"/>
    <w:link w:val="Nagwek1Znak"/>
    <w:uiPriority w:val="9"/>
    <w:qFormat/>
    <w:rsid w:val="003B11D6"/>
    <w:pPr>
      <w:keepNext/>
      <w:keepLines/>
      <w:spacing w:before="480" w:after="0" w:line="360" w:lineRule="auto"/>
      <w:jc w:val="both"/>
      <w:outlineLvl w:val="0"/>
    </w:pPr>
    <w:rPr>
      <w:rFonts w:ascii="Times New Roman" w:eastAsiaTheme="majorEastAsia" w:hAnsi="Times New Roman" w:cstheme="majorBidi"/>
      <w:b/>
      <w:bCs/>
      <w:color w:val="00B050"/>
      <w:sz w:val="32"/>
      <w:szCs w:val="28"/>
    </w:rPr>
  </w:style>
  <w:style w:type="paragraph" w:styleId="Nagwek2">
    <w:name w:val="heading 2"/>
    <w:basedOn w:val="Normalny"/>
    <w:next w:val="Normalny"/>
    <w:link w:val="Nagwek2Znak"/>
    <w:uiPriority w:val="9"/>
    <w:unhideWhenUsed/>
    <w:qFormat/>
    <w:rsid w:val="003B11D6"/>
    <w:pPr>
      <w:keepNext/>
      <w:keepLines/>
      <w:spacing w:before="200" w:after="0" w:line="360" w:lineRule="auto"/>
      <w:jc w:val="both"/>
      <w:outlineLvl w:val="1"/>
    </w:pPr>
    <w:rPr>
      <w:rFonts w:ascii="Times New Roman" w:eastAsiaTheme="majorEastAsia" w:hAnsi="Times New Roman" w:cstheme="majorBidi"/>
      <w:b/>
      <w:bCs/>
      <w:color w:val="00B050"/>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4577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34577A"/>
  </w:style>
  <w:style w:type="character" w:styleId="Hipercze">
    <w:name w:val="Hyperlink"/>
    <w:basedOn w:val="Domylnaczcionkaakapitu"/>
    <w:uiPriority w:val="99"/>
    <w:unhideWhenUsed/>
    <w:rsid w:val="0034577A"/>
    <w:rPr>
      <w:color w:val="0000FF"/>
      <w:u w:val="single"/>
    </w:rPr>
  </w:style>
  <w:style w:type="table" w:styleId="Tabela-Siatka">
    <w:name w:val="Table Grid"/>
    <w:basedOn w:val="Standardowy"/>
    <w:uiPriority w:val="59"/>
    <w:rsid w:val="00781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F6420"/>
    <w:pPr>
      <w:ind w:left="720"/>
      <w:contextualSpacing/>
    </w:pPr>
  </w:style>
  <w:style w:type="character" w:customStyle="1" w:styleId="Nagwek1Znak">
    <w:name w:val="Nagłówek 1 Znak"/>
    <w:basedOn w:val="Domylnaczcionkaakapitu"/>
    <w:link w:val="Nagwek1"/>
    <w:uiPriority w:val="9"/>
    <w:rsid w:val="003B11D6"/>
    <w:rPr>
      <w:rFonts w:ascii="Times New Roman" w:eastAsiaTheme="majorEastAsia" w:hAnsi="Times New Roman" w:cstheme="majorBidi"/>
      <w:b/>
      <w:bCs/>
      <w:color w:val="00B050"/>
      <w:sz w:val="32"/>
      <w:szCs w:val="28"/>
    </w:rPr>
  </w:style>
  <w:style w:type="character" w:customStyle="1" w:styleId="Nagwek2Znak">
    <w:name w:val="Nagłówek 2 Znak"/>
    <w:basedOn w:val="Domylnaczcionkaakapitu"/>
    <w:link w:val="Nagwek2"/>
    <w:uiPriority w:val="9"/>
    <w:rsid w:val="003B11D6"/>
    <w:rPr>
      <w:rFonts w:ascii="Times New Roman" w:eastAsiaTheme="majorEastAsia" w:hAnsi="Times New Roman" w:cstheme="majorBidi"/>
      <w:b/>
      <w:bCs/>
      <w:color w:val="00B050"/>
      <w:sz w:val="28"/>
      <w:szCs w:val="26"/>
    </w:rPr>
  </w:style>
  <w:style w:type="paragraph" w:styleId="Nagwekspisutreci">
    <w:name w:val="TOC Heading"/>
    <w:basedOn w:val="Nagwek1"/>
    <w:next w:val="Normalny"/>
    <w:uiPriority w:val="39"/>
    <w:unhideWhenUsed/>
    <w:qFormat/>
    <w:rsid w:val="00E140F5"/>
    <w:pPr>
      <w:spacing w:line="276" w:lineRule="auto"/>
      <w:jc w:val="left"/>
      <w:outlineLvl w:val="9"/>
    </w:pPr>
    <w:rPr>
      <w:rFonts w:asciiTheme="majorHAnsi" w:hAnsiTheme="majorHAnsi"/>
      <w:color w:val="365F91" w:themeColor="accent1" w:themeShade="BF"/>
      <w:sz w:val="28"/>
    </w:rPr>
  </w:style>
  <w:style w:type="paragraph" w:styleId="Spistreci1">
    <w:name w:val="toc 1"/>
    <w:basedOn w:val="Normalny"/>
    <w:next w:val="Normalny"/>
    <w:autoRedefine/>
    <w:uiPriority w:val="39"/>
    <w:unhideWhenUsed/>
    <w:rsid w:val="00E140F5"/>
    <w:pPr>
      <w:spacing w:after="100"/>
    </w:pPr>
  </w:style>
  <w:style w:type="paragraph" w:styleId="Spistreci2">
    <w:name w:val="toc 2"/>
    <w:basedOn w:val="Normalny"/>
    <w:next w:val="Normalny"/>
    <w:autoRedefine/>
    <w:uiPriority w:val="39"/>
    <w:unhideWhenUsed/>
    <w:rsid w:val="00E140F5"/>
    <w:pPr>
      <w:spacing w:after="100"/>
      <w:ind w:left="220"/>
    </w:pPr>
  </w:style>
  <w:style w:type="paragraph" w:styleId="Tekstdymka">
    <w:name w:val="Balloon Text"/>
    <w:basedOn w:val="Normalny"/>
    <w:link w:val="TekstdymkaZnak"/>
    <w:uiPriority w:val="99"/>
    <w:semiHidden/>
    <w:unhideWhenUsed/>
    <w:rsid w:val="00E140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40F5"/>
    <w:rPr>
      <w:rFonts w:ascii="Tahoma" w:hAnsi="Tahoma" w:cs="Tahoma"/>
      <w:sz w:val="16"/>
      <w:szCs w:val="16"/>
    </w:rPr>
  </w:style>
  <w:style w:type="character" w:styleId="Uwydatnienie">
    <w:name w:val="Emphasis"/>
    <w:basedOn w:val="Domylnaczcionkaakapitu"/>
    <w:uiPriority w:val="20"/>
    <w:qFormat/>
    <w:rsid w:val="00C85928"/>
    <w:rPr>
      <w:i/>
      <w:iCs/>
    </w:rPr>
  </w:style>
  <w:style w:type="character" w:styleId="Odwoanieprzypisudolnego">
    <w:name w:val="footnote reference"/>
    <w:basedOn w:val="Domylnaczcionkaakapitu"/>
    <w:uiPriority w:val="99"/>
    <w:unhideWhenUsed/>
    <w:rsid w:val="006E7EF7"/>
  </w:style>
  <w:style w:type="paragraph" w:styleId="Stopka">
    <w:name w:val="footer"/>
    <w:basedOn w:val="Normalny"/>
    <w:link w:val="StopkaZnak"/>
    <w:uiPriority w:val="99"/>
    <w:unhideWhenUsed/>
    <w:rsid w:val="00347BEA"/>
    <w:pPr>
      <w:tabs>
        <w:tab w:val="center" w:pos="4536"/>
        <w:tab w:val="right" w:pos="9072"/>
      </w:tabs>
      <w:spacing w:after="0" w:line="240" w:lineRule="auto"/>
    </w:pPr>
    <w:rPr>
      <w:rFonts w:ascii="Calibri" w:eastAsia="Calibri" w:hAnsi="Calibri" w:cs="Arial"/>
      <w:sz w:val="20"/>
      <w:szCs w:val="20"/>
      <w:lang w:eastAsia="pl-PL"/>
    </w:rPr>
  </w:style>
  <w:style w:type="character" w:customStyle="1" w:styleId="StopkaZnak">
    <w:name w:val="Stopka Znak"/>
    <w:basedOn w:val="Domylnaczcionkaakapitu"/>
    <w:link w:val="Stopka"/>
    <w:uiPriority w:val="99"/>
    <w:rsid w:val="00347BEA"/>
    <w:rPr>
      <w:rFonts w:ascii="Calibri" w:eastAsia="Calibri" w:hAnsi="Calibri" w:cs="Arial"/>
      <w:sz w:val="20"/>
      <w:szCs w:val="20"/>
      <w:lang w:eastAsia="pl-PL"/>
    </w:rPr>
  </w:style>
  <w:style w:type="paragraph" w:styleId="Nagwek">
    <w:name w:val="header"/>
    <w:basedOn w:val="Normalny"/>
    <w:link w:val="NagwekZnak"/>
    <w:uiPriority w:val="99"/>
    <w:unhideWhenUsed/>
    <w:rsid w:val="006610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1032"/>
  </w:style>
  <w:style w:type="paragraph" w:styleId="Tekstprzypisudolnego">
    <w:name w:val="footnote text"/>
    <w:basedOn w:val="Normalny"/>
    <w:link w:val="TekstprzypisudolnegoZnak"/>
    <w:unhideWhenUsed/>
    <w:rsid w:val="007955EE"/>
    <w:pPr>
      <w:spacing w:after="0" w:line="240" w:lineRule="auto"/>
      <w:ind w:firstLine="425"/>
      <w:jc w:val="both"/>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7955EE"/>
    <w:rPr>
      <w:rFonts w:ascii="Calibri" w:eastAsia="Times New Roman" w:hAnsi="Calibri" w:cs="Times New Roman"/>
      <w:sz w:val="20"/>
      <w:szCs w:val="20"/>
    </w:rPr>
  </w:style>
  <w:style w:type="paragraph" w:customStyle="1" w:styleId="Pa2">
    <w:name w:val="Pa2"/>
    <w:basedOn w:val="Normalny"/>
    <w:next w:val="Normalny"/>
    <w:uiPriority w:val="99"/>
    <w:rsid w:val="007955EE"/>
    <w:pPr>
      <w:autoSpaceDE w:val="0"/>
      <w:autoSpaceDN w:val="0"/>
      <w:adjustRightInd w:val="0"/>
      <w:spacing w:after="0" w:line="221" w:lineRule="atLeast"/>
    </w:pPr>
    <w:rPr>
      <w:rFonts w:ascii="Palatino Linotype" w:eastAsia="Calibri" w:hAnsi="Palatino Linotype" w:cs="Arial"/>
      <w:sz w:val="24"/>
      <w:szCs w:val="24"/>
      <w:lang w:eastAsia="pl-PL"/>
    </w:rPr>
  </w:style>
  <w:style w:type="paragraph" w:customStyle="1" w:styleId="Pa11">
    <w:name w:val="Pa11"/>
    <w:basedOn w:val="Normalny"/>
    <w:next w:val="Normalny"/>
    <w:uiPriority w:val="99"/>
    <w:rsid w:val="007955EE"/>
    <w:pPr>
      <w:autoSpaceDE w:val="0"/>
      <w:autoSpaceDN w:val="0"/>
      <w:adjustRightInd w:val="0"/>
      <w:spacing w:after="0" w:line="221" w:lineRule="atLeast"/>
    </w:pPr>
    <w:rPr>
      <w:rFonts w:ascii="Palatino Linotype" w:eastAsia="Calibri" w:hAnsi="Palatino Linotype" w:cs="Arial"/>
      <w:sz w:val="24"/>
      <w:szCs w:val="24"/>
      <w:lang w:eastAsia="pl-PL"/>
    </w:rPr>
  </w:style>
  <w:style w:type="character" w:styleId="Odwoaniedokomentarza">
    <w:name w:val="annotation reference"/>
    <w:basedOn w:val="Domylnaczcionkaakapitu"/>
    <w:uiPriority w:val="99"/>
    <w:semiHidden/>
    <w:unhideWhenUsed/>
    <w:rsid w:val="00B05D5A"/>
    <w:rPr>
      <w:sz w:val="16"/>
      <w:szCs w:val="16"/>
    </w:rPr>
  </w:style>
  <w:style w:type="paragraph" w:styleId="Tekstkomentarza">
    <w:name w:val="annotation text"/>
    <w:basedOn w:val="Normalny"/>
    <w:link w:val="TekstkomentarzaZnak"/>
    <w:uiPriority w:val="99"/>
    <w:semiHidden/>
    <w:unhideWhenUsed/>
    <w:rsid w:val="00B05D5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05D5A"/>
    <w:rPr>
      <w:sz w:val="20"/>
      <w:szCs w:val="20"/>
    </w:rPr>
  </w:style>
  <w:style w:type="paragraph" w:styleId="Tematkomentarza">
    <w:name w:val="annotation subject"/>
    <w:basedOn w:val="Tekstkomentarza"/>
    <w:next w:val="Tekstkomentarza"/>
    <w:link w:val="TematkomentarzaZnak"/>
    <w:uiPriority w:val="99"/>
    <w:semiHidden/>
    <w:unhideWhenUsed/>
    <w:rsid w:val="00B05D5A"/>
    <w:rPr>
      <w:b/>
      <w:bCs/>
    </w:rPr>
  </w:style>
  <w:style w:type="character" w:customStyle="1" w:styleId="TematkomentarzaZnak">
    <w:name w:val="Temat komentarza Znak"/>
    <w:basedOn w:val="TekstkomentarzaZnak"/>
    <w:link w:val="Tematkomentarza"/>
    <w:uiPriority w:val="99"/>
    <w:semiHidden/>
    <w:rsid w:val="00B05D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14173">
      <w:bodyDiv w:val="1"/>
      <w:marLeft w:val="0"/>
      <w:marRight w:val="0"/>
      <w:marTop w:val="0"/>
      <w:marBottom w:val="0"/>
      <w:divBdr>
        <w:top w:val="none" w:sz="0" w:space="0" w:color="auto"/>
        <w:left w:val="none" w:sz="0" w:space="0" w:color="auto"/>
        <w:bottom w:val="none" w:sz="0" w:space="0" w:color="auto"/>
        <w:right w:val="none" w:sz="0" w:space="0" w:color="auto"/>
      </w:divBdr>
    </w:div>
    <w:div w:id="296105998">
      <w:bodyDiv w:val="1"/>
      <w:marLeft w:val="0"/>
      <w:marRight w:val="0"/>
      <w:marTop w:val="0"/>
      <w:marBottom w:val="0"/>
      <w:divBdr>
        <w:top w:val="none" w:sz="0" w:space="0" w:color="auto"/>
        <w:left w:val="none" w:sz="0" w:space="0" w:color="auto"/>
        <w:bottom w:val="none" w:sz="0" w:space="0" w:color="auto"/>
        <w:right w:val="none" w:sz="0" w:space="0" w:color="auto"/>
      </w:divBdr>
    </w:div>
    <w:div w:id="310909135">
      <w:bodyDiv w:val="1"/>
      <w:marLeft w:val="0"/>
      <w:marRight w:val="0"/>
      <w:marTop w:val="0"/>
      <w:marBottom w:val="0"/>
      <w:divBdr>
        <w:top w:val="none" w:sz="0" w:space="0" w:color="auto"/>
        <w:left w:val="none" w:sz="0" w:space="0" w:color="auto"/>
        <w:bottom w:val="none" w:sz="0" w:space="0" w:color="auto"/>
        <w:right w:val="none" w:sz="0" w:space="0" w:color="auto"/>
      </w:divBdr>
    </w:div>
    <w:div w:id="436100410">
      <w:bodyDiv w:val="1"/>
      <w:marLeft w:val="0"/>
      <w:marRight w:val="0"/>
      <w:marTop w:val="0"/>
      <w:marBottom w:val="0"/>
      <w:divBdr>
        <w:top w:val="none" w:sz="0" w:space="0" w:color="auto"/>
        <w:left w:val="none" w:sz="0" w:space="0" w:color="auto"/>
        <w:bottom w:val="none" w:sz="0" w:space="0" w:color="auto"/>
        <w:right w:val="none" w:sz="0" w:space="0" w:color="auto"/>
      </w:divBdr>
    </w:div>
    <w:div w:id="498351614">
      <w:bodyDiv w:val="1"/>
      <w:marLeft w:val="0"/>
      <w:marRight w:val="0"/>
      <w:marTop w:val="0"/>
      <w:marBottom w:val="0"/>
      <w:divBdr>
        <w:top w:val="none" w:sz="0" w:space="0" w:color="auto"/>
        <w:left w:val="none" w:sz="0" w:space="0" w:color="auto"/>
        <w:bottom w:val="none" w:sz="0" w:space="0" w:color="auto"/>
        <w:right w:val="none" w:sz="0" w:space="0" w:color="auto"/>
      </w:divBdr>
    </w:div>
    <w:div w:id="507987089">
      <w:bodyDiv w:val="1"/>
      <w:marLeft w:val="0"/>
      <w:marRight w:val="0"/>
      <w:marTop w:val="0"/>
      <w:marBottom w:val="0"/>
      <w:divBdr>
        <w:top w:val="none" w:sz="0" w:space="0" w:color="auto"/>
        <w:left w:val="none" w:sz="0" w:space="0" w:color="auto"/>
        <w:bottom w:val="none" w:sz="0" w:space="0" w:color="auto"/>
        <w:right w:val="none" w:sz="0" w:space="0" w:color="auto"/>
      </w:divBdr>
    </w:div>
    <w:div w:id="576790927">
      <w:bodyDiv w:val="1"/>
      <w:marLeft w:val="0"/>
      <w:marRight w:val="0"/>
      <w:marTop w:val="0"/>
      <w:marBottom w:val="0"/>
      <w:divBdr>
        <w:top w:val="none" w:sz="0" w:space="0" w:color="auto"/>
        <w:left w:val="none" w:sz="0" w:space="0" w:color="auto"/>
        <w:bottom w:val="none" w:sz="0" w:space="0" w:color="auto"/>
        <w:right w:val="none" w:sz="0" w:space="0" w:color="auto"/>
      </w:divBdr>
    </w:div>
    <w:div w:id="663818038">
      <w:bodyDiv w:val="1"/>
      <w:marLeft w:val="0"/>
      <w:marRight w:val="0"/>
      <w:marTop w:val="0"/>
      <w:marBottom w:val="0"/>
      <w:divBdr>
        <w:top w:val="none" w:sz="0" w:space="0" w:color="auto"/>
        <w:left w:val="none" w:sz="0" w:space="0" w:color="auto"/>
        <w:bottom w:val="none" w:sz="0" w:space="0" w:color="auto"/>
        <w:right w:val="none" w:sz="0" w:space="0" w:color="auto"/>
      </w:divBdr>
    </w:div>
    <w:div w:id="684088715">
      <w:bodyDiv w:val="1"/>
      <w:marLeft w:val="0"/>
      <w:marRight w:val="0"/>
      <w:marTop w:val="0"/>
      <w:marBottom w:val="0"/>
      <w:divBdr>
        <w:top w:val="none" w:sz="0" w:space="0" w:color="auto"/>
        <w:left w:val="none" w:sz="0" w:space="0" w:color="auto"/>
        <w:bottom w:val="none" w:sz="0" w:space="0" w:color="auto"/>
        <w:right w:val="none" w:sz="0" w:space="0" w:color="auto"/>
      </w:divBdr>
    </w:div>
    <w:div w:id="721905804">
      <w:bodyDiv w:val="1"/>
      <w:marLeft w:val="0"/>
      <w:marRight w:val="0"/>
      <w:marTop w:val="0"/>
      <w:marBottom w:val="0"/>
      <w:divBdr>
        <w:top w:val="none" w:sz="0" w:space="0" w:color="auto"/>
        <w:left w:val="none" w:sz="0" w:space="0" w:color="auto"/>
        <w:bottom w:val="none" w:sz="0" w:space="0" w:color="auto"/>
        <w:right w:val="none" w:sz="0" w:space="0" w:color="auto"/>
      </w:divBdr>
    </w:div>
    <w:div w:id="776410077">
      <w:bodyDiv w:val="1"/>
      <w:marLeft w:val="0"/>
      <w:marRight w:val="0"/>
      <w:marTop w:val="0"/>
      <w:marBottom w:val="0"/>
      <w:divBdr>
        <w:top w:val="none" w:sz="0" w:space="0" w:color="auto"/>
        <w:left w:val="none" w:sz="0" w:space="0" w:color="auto"/>
        <w:bottom w:val="none" w:sz="0" w:space="0" w:color="auto"/>
        <w:right w:val="none" w:sz="0" w:space="0" w:color="auto"/>
      </w:divBdr>
    </w:div>
    <w:div w:id="795611436">
      <w:bodyDiv w:val="1"/>
      <w:marLeft w:val="0"/>
      <w:marRight w:val="0"/>
      <w:marTop w:val="0"/>
      <w:marBottom w:val="0"/>
      <w:divBdr>
        <w:top w:val="none" w:sz="0" w:space="0" w:color="auto"/>
        <w:left w:val="none" w:sz="0" w:space="0" w:color="auto"/>
        <w:bottom w:val="none" w:sz="0" w:space="0" w:color="auto"/>
        <w:right w:val="none" w:sz="0" w:space="0" w:color="auto"/>
      </w:divBdr>
    </w:div>
    <w:div w:id="934216505">
      <w:bodyDiv w:val="1"/>
      <w:marLeft w:val="0"/>
      <w:marRight w:val="0"/>
      <w:marTop w:val="0"/>
      <w:marBottom w:val="0"/>
      <w:divBdr>
        <w:top w:val="none" w:sz="0" w:space="0" w:color="auto"/>
        <w:left w:val="none" w:sz="0" w:space="0" w:color="auto"/>
        <w:bottom w:val="none" w:sz="0" w:space="0" w:color="auto"/>
        <w:right w:val="none" w:sz="0" w:space="0" w:color="auto"/>
      </w:divBdr>
    </w:div>
    <w:div w:id="953363948">
      <w:bodyDiv w:val="1"/>
      <w:marLeft w:val="0"/>
      <w:marRight w:val="0"/>
      <w:marTop w:val="0"/>
      <w:marBottom w:val="0"/>
      <w:divBdr>
        <w:top w:val="none" w:sz="0" w:space="0" w:color="auto"/>
        <w:left w:val="none" w:sz="0" w:space="0" w:color="auto"/>
        <w:bottom w:val="none" w:sz="0" w:space="0" w:color="auto"/>
        <w:right w:val="none" w:sz="0" w:space="0" w:color="auto"/>
      </w:divBdr>
    </w:div>
    <w:div w:id="962464852">
      <w:bodyDiv w:val="1"/>
      <w:marLeft w:val="0"/>
      <w:marRight w:val="0"/>
      <w:marTop w:val="0"/>
      <w:marBottom w:val="0"/>
      <w:divBdr>
        <w:top w:val="none" w:sz="0" w:space="0" w:color="auto"/>
        <w:left w:val="none" w:sz="0" w:space="0" w:color="auto"/>
        <w:bottom w:val="none" w:sz="0" w:space="0" w:color="auto"/>
        <w:right w:val="none" w:sz="0" w:space="0" w:color="auto"/>
      </w:divBdr>
    </w:div>
    <w:div w:id="1007096355">
      <w:bodyDiv w:val="1"/>
      <w:marLeft w:val="0"/>
      <w:marRight w:val="0"/>
      <w:marTop w:val="0"/>
      <w:marBottom w:val="0"/>
      <w:divBdr>
        <w:top w:val="none" w:sz="0" w:space="0" w:color="auto"/>
        <w:left w:val="none" w:sz="0" w:space="0" w:color="auto"/>
        <w:bottom w:val="none" w:sz="0" w:space="0" w:color="auto"/>
        <w:right w:val="none" w:sz="0" w:space="0" w:color="auto"/>
      </w:divBdr>
    </w:div>
    <w:div w:id="1060061507">
      <w:bodyDiv w:val="1"/>
      <w:marLeft w:val="0"/>
      <w:marRight w:val="0"/>
      <w:marTop w:val="0"/>
      <w:marBottom w:val="0"/>
      <w:divBdr>
        <w:top w:val="none" w:sz="0" w:space="0" w:color="auto"/>
        <w:left w:val="none" w:sz="0" w:space="0" w:color="auto"/>
        <w:bottom w:val="none" w:sz="0" w:space="0" w:color="auto"/>
        <w:right w:val="none" w:sz="0" w:space="0" w:color="auto"/>
      </w:divBdr>
    </w:div>
    <w:div w:id="1114711931">
      <w:bodyDiv w:val="1"/>
      <w:marLeft w:val="0"/>
      <w:marRight w:val="0"/>
      <w:marTop w:val="0"/>
      <w:marBottom w:val="0"/>
      <w:divBdr>
        <w:top w:val="none" w:sz="0" w:space="0" w:color="auto"/>
        <w:left w:val="none" w:sz="0" w:space="0" w:color="auto"/>
        <w:bottom w:val="none" w:sz="0" w:space="0" w:color="auto"/>
        <w:right w:val="none" w:sz="0" w:space="0" w:color="auto"/>
      </w:divBdr>
    </w:div>
    <w:div w:id="1155730279">
      <w:bodyDiv w:val="1"/>
      <w:marLeft w:val="0"/>
      <w:marRight w:val="0"/>
      <w:marTop w:val="0"/>
      <w:marBottom w:val="0"/>
      <w:divBdr>
        <w:top w:val="none" w:sz="0" w:space="0" w:color="auto"/>
        <w:left w:val="none" w:sz="0" w:space="0" w:color="auto"/>
        <w:bottom w:val="none" w:sz="0" w:space="0" w:color="auto"/>
        <w:right w:val="none" w:sz="0" w:space="0" w:color="auto"/>
      </w:divBdr>
    </w:div>
    <w:div w:id="1204637043">
      <w:bodyDiv w:val="1"/>
      <w:marLeft w:val="0"/>
      <w:marRight w:val="0"/>
      <w:marTop w:val="0"/>
      <w:marBottom w:val="0"/>
      <w:divBdr>
        <w:top w:val="none" w:sz="0" w:space="0" w:color="auto"/>
        <w:left w:val="none" w:sz="0" w:space="0" w:color="auto"/>
        <w:bottom w:val="none" w:sz="0" w:space="0" w:color="auto"/>
        <w:right w:val="none" w:sz="0" w:space="0" w:color="auto"/>
      </w:divBdr>
      <w:divsChild>
        <w:div w:id="1387678712">
          <w:marLeft w:val="0"/>
          <w:marRight w:val="0"/>
          <w:marTop w:val="0"/>
          <w:marBottom w:val="0"/>
          <w:divBdr>
            <w:top w:val="none" w:sz="0" w:space="0" w:color="auto"/>
            <w:left w:val="none" w:sz="0" w:space="0" w:color="auto"/>
            <w:bottom w:val="none" w:sz="0" w:space="0" w:color="auto"/>
            <w:right w:val="none" w:sz="0" w:space="0" w:color="auto"/>
          </w:divBdr>
        </w:div>
        <w:div w:id="1978147169">
          <w:marLeft w:val="0"/>
          <w:marRight w:val="0"/>
          <w:marTop w:val="0"/>
          <w:marBottom w:val="0"/>
          <w:divBdr>
            <w:top w:val="none" w:sz="0" w:space="0" w:color="auto"/>
            <w:left w:val="none" w:sz="0" w:space="0" w:color="auto"/>
            <w:bottom w:val="none" w:sz="0" w:space="0" w:color="auto"/>
            <w:right w:val="none" w:sz="0" w:space="0" w:color="auto"/>
          </w:divBdr>
        </w:div>
        <w:div w:id="358548008">
          <w:marLeft w:val="0"/>
          <w:marRight w:val="0"/>
          <w:marTop w:val="0"/>
          <w:marBottom w:val="0"/>
          <w:divBdr>
            <w:top w:val="none" w:sz="0" w:space="0" w:color="auto"/>
            <w:left w:val="none" w:sz="0" w:space="0" w:color="auto"/>
            <w:bottom w:val="none" w:sz="0" w:space="0" w:color="auto"/>
            <w:right w:val="none" w:sz="0" w:space="0" w:color="auto"/>
          </w:divBdr>
        </w:div>
      </w:divsChild>
    </w:div>
    <w:div w:id="1240480098">
      <w:bodyDiv w:val="1"/>
      <w:marLeft w:val="0"/>
      <w:marRight w:val="0"/>
      <w:marTop w:val="0"/>
      <w:marBottom w:val="0"/>
      <w:divBdr>
        <w:top w:val="none" w:sz="0" w:space="0" w:color="auto"/>
        <w:left w:val="none" w:sz="0" w:space="0" w:color="auto"/>
        <w:bottom w:val="none" w:sz="0" w:space="0" w:color="auto"/>
        <w:right w:val="none" w:sz="0" w:space="0" w:color="auto"/>
      </w:divBdr>
    </w:div>
    <w:div w:id="1240676063">
      <w:bodyDiv w:val="1"/>
      <w:marLeft w:val="0"/>
      <w:marRight w:val="0"/>
      <w:marTop w:val="0"/>
      <w:marBottom w:val="0"/>
      <w:divBdr>
        <w:top w:val="none" w:sz="0" w:space="0" w:color="auto"/>
        <w:left w:val="none" w:sz="0" w:space="0" w:color="auto"/>
        <w:bottom w:val="none" w:sz="0" w:space="0" w:color="auto"/>
        <w:right w:val="none" w:sz="0" w:space="0" w:color="auto"/>
      </w:divBdr>
    </w:div>
    <w:div w:id="1519007890">
      <w:bodyDiv w:val="1"/>
      <w:marLeft w:val="0"/>
      <w:marRight w:val="0"/>
      <w:marTop w:val="0"/>
      <w:marBottom w:val="0"/>
      <w:divBdr>
        <w:top w:val="none" w:sz="0" w:space="0" w:color="auto"/>
        <w:left w:val="none" w:sz="0" w:space="0" w:color="auto"/>
        <w:bottom w:val="none" w:sz="0" w:space="0" w:color="auto"/>
        <w:right w:val="none" w:sz="0" w:space="0" w:color="auto"/>
      </w:divBdr>
    </w:div>
    <w:div w:id="1565294428">
      <w:bodyDiv w:val="1"/>
      <w:marLeft w:val="0"/>
      <w:marRight w:val="0"/>
      <w:marTop w:val="0"/>
      <w:marBottom w:val="0"/>
      <w:divBdr>
        <w:top w:val="none" w:sz="0" w:space="0" w:color="auto"/>
        <w:left w:val="none" w:sz="0" w:space="0" w:color="auto"/>
        <w:bottom w:val="none" w:sz="0" w:space="0" w:color="auto"/>
        <w:right w:val="none" w:sz="0" w:space="0" w:color="auto"/>
      </w:divBdr>
      <w:divsChild>
        <w:div w:id="1599946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4771219">
      <w:bodyDiv w:val="1"/>
      <w:marLeft w:val="0"/>
      <w:marRight w:val="0"/>
      <w:marTop w:val="0"/>
      <w:marBottom w:val="0"/>
      <w:divBdr>
        <w:top w:val="none" w:sz="0" w:space="0" w:color="auto"/>
        <w:left w:val="none" w:sz="0" w:space="0" w:color="auto"/>
        <w:bottom w:val="none" w:sz="0" w:space="0" w:color="auto"/>
        <w:right w:val="none" w:sz="0" w:space="0" w:color="auto"/>
      </w:divBdr>
    </w:div>
    <w:div w:id="1712921532">
      <w:bodyDiv w:val="1"/>
      <w:marLeft w:val="0"/>
      <w:marRight w:val="0"/>
      <w:marTop w:val="0"/>
      <w:marBottom w:val="0"/>
      <w:divBdr>
        <w:top w:val="none" w:sz="0" w:space="0" w:color="auto"/>
        <w:left w:val="none" w:sz="0" w:space="0" w:color="auto"/>
        <w:bottom w:val="none" w:sz="0" w:space="0" w:color="auto"/>
        <w:right w:val="none" w:sz="0" w:space="0" w:color="auto"/>
      </w:divBdr>
    </w:div>
    <w:div w:id="1745764579">
      <w:bodyDiv w:val="1"/>
      <w:marLeft w:val="0"/>
      <w:marRight w:val="0"/>
      <w:marTop w:val="0"/>
      <w:marBottom w:val="0"/>
      <w:divBdr>
        <w:top w:val="none" w:sz="0" w:space="0" w:color="auto"/>
        <w:left w:val="none" w:sz="0" w:space="0" w:color="auto"/>
        <w:bottom w:val="none" w:sz="0" w:space="0" w:color="auto"/>
        <w:right w:val="none" w:sz="0" w:space="0" w:color="auto"/>
      </w:divBdr>
      <w:divsChild>
        <w:div w:id="535853506">
          <w:marLeft w:val="0"/>
          <w:marRight w:val="0"/>
          <w:marTop w:val="0"/>
          <w:marBottom w:val="0"/>
          <w:divBdr>
            <w:top w:val="none" w:sz="0" w:space="0" w:color="auto"/>
            <w:left w:val="none" w:sz="0" w:space="0" w:color="auto"/>
            <w:bottom w:val="none" w:sz="0" w:space="0" w:color="auto"/>
            <w:right w:val="none" w:sz="0" w:space="0" w:color="auto"/>
          </w:divBdr>
        </w:div>
        <w:div w:id="559829764">
          <w:marLeft w:val="0"/>
          <w:marRight w:val="0"/>
          <w:marTop w:val="0"/>
          <w:marBottom w:val="0"/>
          <w:divBdr>
            <w:top w:val="none" w:sz="0" w:space="0" w:color="auto"/>
            <w:left w:val="none" w:sz="0" w:space="0" w:color="auto"/>
            <w:bottom w:val="none" w:sz="0" w:space="0" w:color="auto"/>
            <w:right w:val="none" w:sz="0" w:space="0" w:color="auto"/>
          </w:divBdr>
        </w:div>
      </w:divsChild>
    </w:div>
    <w:div w:id="1812166577">
      <w:bodyDiv w:val="1"/>
      <w:marLeft w:val="0"/>
      <w:marRight w:val="0"/>
      <w:marTop w:val="0"/>
      <w:marBottom w:val="0"/>
      <w:divBdr>
        <w:top w:val="none" w:sz="0" w:space="0" w:color="auto"/>
        <w:left w:val="none" w:sz="0" w:space="0" w:color="auto"/>
        <w:bottom w:val="none" w:sz="0" w:space="0" w:color="auto"/>
        <w:right w:val="none" w:sz="0" w:space="0" w:color="auto"/>
      </w:divBdr>
    </w:div>
    <w:div w:id="213863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D15181-E108-4BC5-A1E2-4F0DD093D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9262</Words>
  <Characters>55574</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Marysia</dc:creator>
  <cp:lastModifiedBy>Lilla Zabielska</cp:lastModifiedBy>
  <cp:revision>4</cp:revision>
  <cp:lastPrinted>2023-12-13T08:09:00Z</cp:lastPrinted>
  <dcterms:created xsi:type="dcterms:W3CDTF">2023-12-13T09:02:00Z</dcterms:created>
  <dcterms:modified xsi:type="dcterms:W3CDTF">2023-12-13T09:07:00Z</dcterms:modified>
</cp:coreProperties>
</file>