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2709A" w14:textId="451AABEE" w:rsidR="00894C69" w:rsidRDefault="00894C69" w:rsidP="00894C6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Zarządzenie Nr </w:t>
      </w:r>
      <w:r w:rsidR="00701C01">
        <w:rPr>
          <w:rFonts w:cstheme="minorHAnsi"/>
          <w:b/>
          <w:bCs/>
          <w:sz w:val="24"/>
          <w:szCs w:val="24"/>
        </w:rPr>
        <w:t>146</w:t>
      </w:r>
      <w:r w:rsidR="00377592">
        <w:rPr>
          <w:rFonts w:cstheme="minorHAnsi"/>
          <w:b/>
          <w:bCs/>
          <w:sz w:val="24"/>
          <w:szCs w:val="24"/>
        </w:rPr>
        <w:t>/2024</w:t>
      </w:r>
    </w:p>
    <w:p w14:paraId="45D6AC05" w14:textId="77777777" w:rsidR="00894C69" w:rsidRDefault="00894C69" w:rsidP="00894C6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5792211E" w14:textId="03198165" w:rsidR="00894C69" w:rsidRDefault="00894C69" w:rsidP="00894C6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 dnia </w:t>
      </w:r>
      <w:r w:rsidR="00C24E24">
        <w:rPr>
          <w:rFonts w:cstheme="minorHAnsi"/>
          <w:b/>
          <w:bCs/>
          <w:sz w:val="24"/>
          <w:szCs w:val="24"/>
        </w:rPr>
        <w:t>23 grudnia</w:t>
      </w:r>
      <w:r w:rsidR="00377592">
        <w:rPr>
          <w:rFonts w:cstheme="minorHAnsi"/>
          <w:b/>
          <w:bCs/>
          <w:sz w:val="24"/>
          <w:szCs w:val="24"/>
        </w:rPr>
        <w:t xml:space="preserve"> 2024</w:t>
      </w:r>
      <w:r>
        <w:rPr>
          <w:rFonts w:cstheme="minorHAnsi"/>
          <w:b/>
          <w:bCs/>
          <w:sz w:val="24"/>
          <w:szCs w:val="24"/>
        </w:rPr>
        <w:t xml:space="preserve"> roku</w:t>
      </w:r>
    </w:p>
    <w:p w14:paraId="1C0D6BEB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9F1DF0D" w14:textId="1748B508" w:rsidR="00894C69" w:rsidRDefault="00894C69" w:rsidP="00894C69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sprawie ustalenia planu finansowego dla rachunku przeznaczonego do gromadzenia i wydatkowania środków z Funduszu Przeciwdziałania COVID-19 w 202</w:t>
      </w:r>
      <w:r w:rsidR="00C24E24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roku</w:t>
      </w:r>
    </w:p>
    <w:p w14:paraId="5F06D6E7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46F4C50" w14:textId="3E225ECA" w:rsidR="00894C69" w:rsidRPr="0034488D" w:rsidRDefault="00894C69" w:rsidP="00894C6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34488D">
        <w:rPr>
          <w:rFonts w:cstheme="minorHAnsi"/>
          <w:sz w:val="24"/>
          <w:szCs w:val="24"/>
        </w:rPr>
        <w:t>Na podstawie art. 30 ust. 2 pkt 4 ustawy z dnia 8 marca 1990 r. o samorządzie gminnym (Dz.U. z 202</w:t>
      </w:r>
      <w:r w:rsidR="00C24E24">
        <w:rPr>
          <w:rFonts w:cstheme="minorHAnsi"/>
          <w:sz w:val="24"/>
          <w:szCs w:val="24"/>
        </w:rPr>
        <w:t>4</w:t>
      </w:r>
      <w:r w:rsidRPr="0034488D">
        <w:rPr>
          <w:rFonts w:cstheme="minorHAnsi"/>
          <w:sz w:val="24"/>
          <w:szCs w:val="24"/>
        </w:rPr>
        <w:t xml:space="preserve"> r. poz. </w:t>
      </w:r>
      <w:r w:rsidR="00C24E24">
        <w:rPr>
          <w:rFonts w:cstheme="minorHAnsi"/>
          <w:sz w:val="24"/>
          <w:szCs w:val="24"/>
        </w:rPr>
        <w:t>1465</w:t>
      </w:r>
      <w:r w:rsidRPr="0034488D">
        <w:rPr>
          <w:rFonts w:cstheme="minorHAnsi"/>
          <w:sz w:val="24"/>
          <w:szCs w:val="24"/>
        </w:rPr>
        <w:t xml:space="preserve"> z </w:t>
      </w:r>
      <w:proofErr w:type="spellStart"/>
      <w:r w:rsidRPr="0034488D">
        <w:rPr>
          <w:rFonts w:cstheme="minorHAnsi"/>
          <w:sz w:val="24"/>
          <w:szCs w:val="24"/>
        </w:rPr>
        <w:t>późn</w:t>
      </w:r>
      <w:proofErr w:type="spellEnd"/>
      <w:r w:rsidRPr="0034488D">
        <w:rPr>
          <w:rFonts w:cstheme="minorHAnsi"/>
          <w:sz w:val="24"/>
          <w:szCs w:val="24"/>
        </w:rPr>
        <w:t xml:space="preserve">. zm.) oraz art.65 ust. 12 i 13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 w:rsidRPr="0034488D">
        <w:rPr>
          <w:rFonts w:cstheme="minorHAnsi"/>
          <w:sz w:val="24"/>
          <w:szCs w:val="24"/>
        </w:rPr>
        <w:t>późn</w:t>
      </w:r>
      <w:proofErr w:type="spellEnd"/>
      <w:r w:rsidRPr="0034488D">
        <w:rPr>
          <w:rFonts w:cstheme="minorHAnsi"/>
          <w:sz w:val="24"/>
          <w:szCs w:val="24"/>
        </w:rPr>
        <w:t>. zm.) zarządzam, co następuje:</w:t>
      </w:r>
    </w:p>
    <w:p w14:paraId="5CCF5E38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A5E7D49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1.1. Ustalam plan finansowy dla rachunku wydzielonego dotyczącego realizacji celów związanych z przeciwdziałaniem COVID-19.</w:t>
      </w:r>
    </w:p>
    <w:p w14:paraId="35F9256C" w14:textId="278DF1FB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Ustalenie planu finansowego następuje w zakresie dochodów i wydatków w 202</w:t>
      </w:r>
      <w:r w:rsidR="00C24E24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roku.</w:t>
      </w:r>
    </w:p>
    <w:p w14:paraId="321D7A26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1. Plan finansowy w zakresie dochodów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4"/>
        <w:gridCol w:w="1508"/>
      </w:tblGrid>
      <w:tr w:rsidR="00894C69" w14:paraId="6E96C66D" w14:textId="77777777" w:rsidTr="00315B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DC72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D6AE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C62C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7495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2F7F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realizacji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2443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894C69" w14:paraId="580CBC0D" w14:textId="77777777" w:rsidTr="00315B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2442" w14:textId="7777777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B7BE" w14:textId="76CACF69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D9B" w14:textId="032FE489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92120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505" w14:textId="24641AEE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6090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961F" w14:textId="1203E7B3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C24E2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ECEB" w14:textId="230D664C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588.000,00</w:t>
            </w:r>
          </w:p>
        </w:tc>
      </w:tr>
      <w:tr w:rsidR="00315B11" w14:paraId="46FDAF39" w14:textId="77777777" w:rsidTr="00315B11">
        <w:tc>
          <w:tcPr>
            <w:tcW w:w="7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1FE7" w14:textId="77777777" w:rsidR="00315B11" w:rsidRDefault="00315B11" w:rsidP="00315B1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D14F" w14:textId="3B010A95" w:rsidR="00315B11" w:rsidRPr="00315B11" w:rsidRDefault="00315B11" w:rsidP="00315B1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315B11">
              <w:rPr>
                <w:rFonts w:cstheme="minorHAnsi"/>
                <w:b/>
                <w:bCs/>
                <w:sz w:val="24"/>
                <w:szCs w:val="24"/>
              </w:rPr>
              <w:t>588.000,00</w:t>
            </w:r>
          </w:p>
        </w:tc>
      </w:tr>
    </w:tbl>
    <w:p w14:paraId="0D37EA5D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5269E4B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9"/>
        <w:gridCol w:w="882"/>
        <w:gridCol w:w="1086"/>
        <w:gridCol w:w="703"/>
        <w:gridCol w:w="3082"/>
        <w:gridCol w:w="1324"/>
        <w:gridCol w:w="1436"/>
      </w:tblGrid>
      <w:tr w:rsidR="00894C69" w14:paraId="2E54C05D" w14:textId="77777777" w:rsidTr="00894C6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790A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4DA6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AB0D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F215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D9BB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CD6C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970E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894C69" w14:paraId="4ED28266" w14:textId="77777777" w:rsidTr="00894C69">
        <w:tc>
          <w:tcPr>
            <w:tcW w:w="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862E" w14:textId="0D2CAAB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</w:t>
            </w:r>
            <w:r w:rsidR="00377592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ROK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6C0" w14:textId="7777777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488" w14:textId="7777777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C69" w14:paraId="293D742D" w14:textId="77777777" w:rsidTr="0037759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5759" w14:textId="540BE58B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94C6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E611" w14:textId="307B11A5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1A61" w14:textId="029DCBF8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92120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CCFD" w14:textId="681114FB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6570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3BFE8" w14:textId="138BC689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Prace konserwatorskie i roboty budowlane w drewnianym kościele </w:t>
            </w:r>
            <w:r>
              <w:rPr>
                <w:rFonts w:cstheme="minorHAnsi"/>
                <w:sz w:val="24"/>
                <w:szCs w:val="24"/>
              </w:rPr>
              <w:lastRenderedPageBreak/>
              <w:t>parafialnym Św. Stanisława BM w Parciakach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5F164" w14:textId="05AD7A28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Urząd Gminy w Jednorożcu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2F18" w14:textId="229B72D8" w:rsidR="00894C69" w:rsidRDefault="0037759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588.000,00</w:t>
            </w:r>
          </w:p>
        </w:tc>
      </w:tr>
      <w:tr w:rsidR="00894C69" w14:paraId="4BD0C8BA" w14:textId="77777777" w:rsidTr="00894C69">
        <w:tc>
          <w:tcPr>
            <w:tcW w:w="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D1A3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5878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CFE9" w14:textId="0D6BD203" w:rsidR="00894C69" w:rsidRDefault="00377592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588.000,00</w:t>
            </w:r>
          </w:p>
        </w:tc>
      </w:tr>
    </w:tbl>
    <w:p w14:paraId="23B1726C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97F4D75" w14:textId="2BA2F041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W Urzędzie Gminy w Jednorożcu wyodrębni</w:t>
      </w:r>
      <w:r w:rsidR="00377592">
        <w:rPr>
          <w:rFonts w:cstheme="minorHAnsi"/>
          <w:sz w:val="24"/>
          <w:szCs w:val="24"/>
        </w:rPr>
        <w:t>ony zosta</w:t>
      </w:r>
      <w:r w:rsidR="00C24E24">
        <w:rPr>
          <w:rFonts w:cstheme="minorHAnsi"/>
          <w:sz w:val="24"/>
          <w:szCs w:val="24"/>
        </w:rPr>
        <w:t>ł</w:t>
      </w:r>
      <w:r>
        <w:rPr>
          <w:rFonts w:cstheme="minorHAnsi"/>
          <w:sz w:val="24"/>
          <w:szCs w:val="24"/>
        </w:rPr>
        <w:t xml:space="preserve"> rachunek bankowy dochodów </w:t>
      </w:r>
      <w:r w:rsidR="00377592">
        <w:rPr>
          <w:rFonts w:cstheme="minorHAnsi"/>
          <w:sz w:val="24"/>
          <w:szCs w:val="24"/>
        </w:rPr>
        <w:t>i wydatków dla środków COVID-19 na zadanie pn. „</w:t>
      </w:r>
      <w:r w:rsidR="006E58E2">
        <w:rPr>
          <w:rFonts w:cstheme="minorHAnsi"/>
          <w:sz w:val="24"/>
          <w:szCs w:val="24"/>
        </w:rPr>
        <w:t>Prace konserwatorskie i roboty budowlane w drewnianym kościele parafialnym Św. Stanisława BM w Parciakach”.</w:t>
      </w:r>
    </w:p>
    <w:p w14:paraId="1CE01A39" w14:textId="5F73A0AF" w:rsidR="006E58E2" w:rsidRDefault="006E58E2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4. Środki COVID-19 przeznaczone na zadanie pn. „Prace konserwatorskie i roboty budowlane w drewnianym kościele parafialnym Św. Stanisława BM w Parciakach” zostaną przekazane w formie dotacji dla Parafii w Parciakach.</w:t>
      </w:r>
    </w:p>
    <w:p w14:paraId="53CB727F" w14:textId="79187735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</w:t>
      </w:r>
      <w:r w:rsidR="006E58E2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 </w:t>
      </w:r>
      <w:r w:rsidR="006E58E2">
        <w:rPr>
          <w:rFonts w:cstheme="minorHAnsi"/>
          <w:sz w:val="24"/>
          <w:szCs w:val="24"/>
        </w:rPr>
        <w:t>Parafia</w:t>
      </w:r>
      <w:r>
        <w:rPr>
          <w:rFonts w:cstheme="minorHAnsi"/>
          <w:sz w:val="24"/>
          <w:szCs w:val="24"/>
        </w:rPr>
        <w:t xml:space="preserve"> realizując</w:t>
      </w:r>
      <w:r w:rsidR="006E58E2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zadanie prowadzi wyodrębnioną ewidencję księgową w zakresie wydatków realizowanych w ramach zadania</w:t>
      </w:r>
      <w:r w:rsidR="006E58E2">
        <w:rPr>
          <w:rFonts w:cstheme="minorHAnsi"/>
          <w:sz w:val="24"/>
          <w:szCs w:val="24"/>
        </w:rPr>
        <w:t>.</w:t>
      </w:r>
    </w:p>
    <w:p w14:paraId="3EF448AE" w14:textId="6EBB05FC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</w:t>
      </w:r>
      <w:r w:rsidR="006E58E2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 Wykonanie zarządzenia powierzam Skarbnikowi Gminy Jednorożec.</w:t>
      </w:r>
    </w:p>
    <w:p w14:paraId="3C950D2F" w14:textId="0E6B8F41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 w:rsidR="006E58E2">
        <w:rPr>
          <w:rFonts w:cstheme="minorHAnsi"/>
          <w:sz w:val="24"/>
          <w:szCs w:val="24"/>
        </w:rPr>
        <w:t xml:space="preserve"> 7</w:t>
      </w:r>
      <w:r>
        <w:rPr>
          <w:rFonts w:cstheme="minorHAnsi"/>
          <w:sz w:val="24"/>
          <w:szCs w:val="24"/>
        </w:rPr>
        <w:t xml:space="preserve">. Zarządzenie wchodzi w życie z dniem </w:t>
      </w:r>
      <w:r w:rsidR="007C3C6A">
        <w:rPr>
          <w:rFonts w:cstheme="minorHAnsi"/>
          <w:sz w:val="24"/>
          <w:szCs w:val="24"/>
        </w:rPr>
        <w:t>1 stycznia 2025 roku</w:t>
      </w:r>
      <w:r>
        <w:rPr>
          <w:rFonts w:cstheme="minorHAnsi"/>
          <w:sz w:val="24"/>
          <w:szCs w:val="24"/>
        </w:rPr>
        <w:t>.</w:t>
      </w:r>
    </w:p>
    <w:p w14:paraId="3D2792F9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23E3E90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F2E791" w14:textId="64EE62C2" w:rsidR="00894C69" w:rsidRDefault="00894C69" w:rsidP="00894C69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 Gminy Jednorożec</w:t>
      </w:r>
    </w:p>
    <w:p w14:paraId="39AA6391" w14:textId="695972B2" w:rsidR="00894C69" w:rsidRDefault="00894C69" w:rsidP="00894C69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/-/</w:t>
      </w:r>
      <w:r w:rsidR="00C24E24">
        <w:rPr>
          <w:rFonts w:cstheme="minorHAnsi"/>
          <w:sz w:val="24"/>
          <w:szCs w:val="24"/>
        </w:rPr>
        <w:t>mgr inż.</w:t>
      </w:r>
      <w:r>
        <w:rPr>
          <w:rFonts w:cstheme="minorHAnsi"/>
          <w:sz w:val="24"/>
          <w:szCs w:val="24"/>
        </w:rPr>
        <w:t xml:space="preserve"> Krzysztof </w:t>
      </w:r>
      <w:r w:rsidR="00C24E24">
        <w:rPr>
          <w:rFonts w:cstheme="minorHAnsi"/>
          <w:sz w:val="24"/>
          <w:szCs w:val="24"/>
        </w:rPr>
        <w:t>Nizielski</w:t>
      </w:r>
    </w:p>
    <w:p w14:paraId="2D3708D6" w14:textId="77777777" w:rsidR="00996B4D" w:rsidRDefault="00996B4D"/>
    <w:p w14:paraId="3F25A5FB" w14:textId="77777777" w:rsidR="001F1848" w:rsidRDefault="001F1848"/>
    <w:p w14:paraId="75C29075" w14:textId="77777777" w:rsidR="001F1848" w:rsidRDefault="001F1848"/>
    <w:p w14:paraId="08B03BDA" w14:textId="77777777" w:rsidR="001F1848" w:rsidRDefault="001F1848"/>
    <w:p w14:paraId="27D6C46D" w14:textId="77777777" w:rsidR="001F1848" w:rsidRDefault="001F1848"/>
    <w:p w14:paraId="5BFFD19E" w14:textId="77777777" w:rsidR="001F1848" w:rsidRDefault="001F1848"/>
    <w:p w14:paraId="6CB80C61" w14:textId="77777777" w:rsidR="001F1848" w:rsidRDefault="001F1848"/>
    <w:p w14:paraId="3AC3CB97" w14:textId="77777777" w:rsidR="001F1848" w:rsidRDefault="001F1848"/>
    <w:p w14:paraId="62A31D9B" w14:textId="77777777" w:rsidR="001F1848" w:rsidRDefault="001F1848"/>
    <w:p w14:paraId="590A0E24" w14:textId="77777777" w:rsidR="001F1848" w:rsidRDefault="001F1848"/>
    <w:p w14:paraId="6E75FF13" w14:textId="77777777" w:rsidR="001F1848" w:rsidRDefault="001F1848"/>
    <w:p w14:paraId="5F7011E7" w14:textId="77777777" w:rsidR="001F1848" w:rsidRDefault="001F1848"/>
    <w:p w14:paraId="658D6AC1" w14:textId="77777777" w:rsidR="001F1848" w:rsidRDefault="001F1848"/>
    <w:sectPr w:rsidR="001F1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1F"/>
    <w:rsid w:val="001B0389"/>
    <w:rsid w:val="001F1848"/>
    <w:rsid w:val="00315B11"/>
    <w:rsid w:val="0034488D"/>
    <w:rsid w:val="00377592"/>
    <w:rsid w:val="0051326A"/>
    <w:rsid w:val="005A3E1F"/>
    <w:rsid w:val="00673C4F"/>
    <w:rsid w:val="006E58E2"/>
    <w:rsid w:val="00701C01"/>
    <w:rsid w:val="007C3C6A"/>
    <w:rsid w:val="00840328"/>
    <w:rsid w:val="008532F5"/>
    <w:rsid w:val="00894C69"/>
    <w:rsid w:val="008D36AA"/>
    <w:rsid w:val="00937C89"/>
    <w:rsid w:val="00996B4D"/>
    <w:rsid w:val="00C24E24"/>
    <w:rsid w:val="00E8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FD8C"/>
  <w15:chartTrackingRefBased/>
  <w15:docId w15:val="{EBFB8677-AE84-4722-88EF-35CE801D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C6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4C6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16</cp:revision>
  <cp:lastPrinted>2024-12-23T12:55:00Z</cp:lastPrinted>
  <dcterms:created xsi:type="dcterms:W3CDTF">2023-06-19T09:16:00Z</dcterms:created>
  <dcterms:modified xsi:type="dcterms:W3CDTF">2024-12-24T08:21:00Z</dcterms:modified>
</cp:coreProperties>
</file>