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35A5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24/2025</w:t>
      </w:r>
    </w:p>
    <w:p w14:paraId="6D9ED920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01FC86D5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17 marca 2025 roku</w:t>
      </w:r>
    </w:p>
    <w:p w14:paraId="4FCD4390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A5CF46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440D6062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377308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D31080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D31080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7A44D52A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B2B59A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0BEDACD7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380C6A0E" w14:textId="77777777" w:rsidR="00D31080" w:rsidRPr="00D31080" w:rsidRDefault="00D31080" w:rsidP="00D3108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4F4D6C88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D3108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60.661.194,17 zł</w:t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8498840" w14:textId="77777777" w:rsidR="00D31080" w:rsidRPr="00D31080" w:rsidRDefault="00D31080" w:rsidP="00D310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>1) dochody bieżące -50.566.527,70 zł;</w:t>
      </w:r>
    </w:p>
    <w:p w14:paraId="67FD0033" w14:textId="77777777" w:rsidR="00D31080" w:rsidRPr="00D31080" w:rsidRDefault="00D31080" w:rsidP="00D310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>2) dochody majątkowe - 10.094.666,47 zł.</w:t>
      </w:r>
    </w:p>
    <w:p w14:paraId="6FFD9584" w14:textId="77777777" w:rsidR="00D31080" w:rsidRPr="00D31080" w:rsidRDefault="00D31080" w:rsidP="00D310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D3108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59.121.846,50 zł</w:t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E5DE5DB" w14:textId="77777777" w:rsidR="00D31080" w:rsidRPr="00D31080" w:rsidRDefault="00D31080" w:rsidP="00D310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>1) wydatki bieżące - 42.768.939,77 zł;</w:t>
      </w:r>
    </w:p>
    <w:p w14:paraId="2347FAF8" w14:textId="77777777" w:rsidR="00D31080" w:rsidRPr="00D31080" w:rsidRDefault="00D31080" w:rsidP="00D310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>2) wydatki majątkowe - 16.352.906,73 zł.</w:t>
      </w:r>
    </w:p>
    <w:p w14:paraId="1B73D20A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454D8A39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4ABC7636" w14:textId="77777777" w:rsidR="00D31080" w:rsidRPr="00D31080" w:rsidRDefault="00D31080" w:rsidP="00D310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3B0FD6BA" w14:textId="77777777" w:rsidR="00D31080" w:rsidRPr="00D31080" w:rsidRDefault="00D31080" w:rsidP="00D310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69AD60A1" w14:textId="6F9329A7" w:rsidR="00D31080" w:rsidRPr="00D31080" w:rsidRDefault="00D31080" w:rsidP="00D310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3B60F022" w14:textId="6FE70778" w:rsidR="00D31080" w:rsidRPr="00D31080" w:rsidRDefault="00D31080" w:rsidP="00D310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31080">
        <w:rPr>
          <w:rFonts w:ascii="Calibri" w:hAnsi="Calibri" w:cs="Calibri"/>
          <w:color w:val="000000"/>
          <w:kern w:val="0"/>
          <w:sz w:val="24"/>
          <w:szCs w:val="24"/>
        </w:rPr>
        <w:t xml:space="preserve">/-/ mgr inż. Krzysztof </w:t>
      </w:r>
      <w:proofErr w:type="spellStart"/>
      <w:r w:rsidRPr="00D31080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09BB3D7B" w14:textId="77777777" w:rsidR="00996B4D" w:rsidRDefault="00996B4D"/>
    <w:p w14:paraId="600CF694" w14:textId="77777777" w:rsidR="005A0EDF" w:rsidRDefault="005A0EDF"/>
    <w:p w14:paraId="34D461E1" w14:textId="77777777" w:rsidR="005A0EDF" w:rsidRDefault="005A0EDF"/>
    <w:p w14:paraId="095B5C2B" w14:textId="77777777" w:rsidR="005A0EDF" w:rsidRDefault="005A0EDF"/>
    <w:p w14:paraId="5F99C256" w14:textId="77777777" w:rsidR="005A0EDF" w:rsidRDefault="005A0EDF" w:rsidP="005A0EDF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28C14CE3" w14:textId="77777777" w:rsidR="005A0EDF" w:rsidRDefault="005A0EDF" w:rsidP="005A0EDF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AAF6CAB" w14:textId="77777777" w:rsidR="005A0EDF" w:rsidRPr="00FC60BC" w:rsidRDefault="005A0EDF" w:rsidP="005A0EDF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56E8AB8B" w14:textId="77777777" w:rsidR="005A0EDF" w:rsidRDefault="005A0EDF" w:rsidP="005A0EDF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3709E204" w14:textId="77777777" w:rsidR="005A0EDF" w:rsidRDefault="005A0EDF" w:rsidP="005A0EDF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11308A39" w14:textId="77777777" w:rsidR="005A0EDF" w:rsidRDefault="005A0EDF" w:rsidP="005A0EDF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dochodów na rok 202</w:t>
      </w:r>
      <w:r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kwocie </w:t>
      </w:r>
      <w:r>
        <w:rPr>
          <w:rFonts w:ascii="Calibri" w:hAnsi="Calibri" w:cs="Calibri"/>
        </w:rPr>
        <w:t>61.188,00</w:t>
      </w:r>
      <w:r w:rsidRPr="008B6124">
        <w:rPr>
          <w:rFonts w:ascii="Calibri" w:hAnsi="Calibri" w:cs="Calibri"/>
        </w:rPr>
        <w:t xml:space="preserve"> zł wg poniżej wymienionej klasyfikacji budżetowej:</w:t>
      </w:r>
    </w:p>
    <w:p w14:paraId="0E336D39" w14:textId="77777777" w:rsidR="005A0EDF" w:rsidRPr="006D5751" w:rsidRDefault="005A0EDF" w:rsidP="005A0ED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decyzją Wojewody Mazowieckiego Nr 51/2025 z dnia 12.03.2025 roku zwiększona została dotacja w kwocie 2.353,00 zł z przeznaczeniem na wypłacenie wynagrodzenia za sprawowanie opieki oraz obsługę tego zadania.</w:t>
      </w:r>
    </w:p>
    <w:p w14:paraId="65F1E63E" w14:textId="77777777" w:rsidR="005A0EDF" w:rsidRPr="006D5751" w:rsidRDefault="005A0EDF" w:rsidP="005A0ED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90026 </w:t>
      </w:r>
      <w:r>
        <w:rPr>
          <w:rFonts w:ascii="Calibri" w:hAnsi="Calibri" w:cs="Calibri"/>
          <w:color w:val="000000"/>
        </w:rPr>
        <w:t>– pismem Wojewódzkiego Funduszu Ochrony Środowiska i Gospodarki Wodnej w Warszawie nr WFOŚiGW.MSO.WEZ.4101.029.250001.8719.25 z dnia 10.03.2025 roku przyznana została dotacja w kwocie 58.835,00 zł z przeznaczeniem na zadanie pn. „Zbieranie, transport oraz unieszkodliwianie odpadów zawierających azbest realizowane           w gospodarstwach rolnych z terenu gminy Jednorożec w 2025 roku”.</w:t>
      </w:r>
    </w:p>
    <w:p w14:paraId="0C1ABDC1" w14:textId="77777777" w:rsidR="005A0EDF" w:rsidRPr="00065970" w:rsidRDefault="005A0EDF" w:rsidP="005A0ED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8EE57CC" w14:textId="77777777" w:rsidR="005A0EDF" w:rsidRPr="005A0EDF" w:rsidRDefault="005A0EDF" w:rsidP="005A0EDF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5A0EDF">
        <w:rPr>
          <w:rFonts w:ascii="Calibri" w:hAnsi="Calibri" w:cs="Calibri"/>
          <w:b/>
          <w:bCs/>
        </w:rPr>
        <w:t>WYDATKI:</w:t>
      </w:r>
    </w:p>
    <w:p w14:paraId="6AAB2046" w14:textId="77777777" w:rsidR="005A0EDF" w:rsidRPr="005A0EDF" w:rsidRDefault="005A0EDF" w:rsidP="005A0EDF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5A0EDF">
        <w:rPr>
          <w:rFonts w:ascii="Calibri" w:hAnsi="Calibri" w:cs="Calibri"/>
        </w:rPr>
        <w:t>Dokonuje się zwiększenia planu wydatków na rok 2025 w 61.188,00 wg poniżej wymienionej klasyfikacji budżetowej:</w:t>
      </w:r>
    </w:p>
    <w:p w14:paraId="4201FE50" w14:textId="77777777" w:rsidR="005A0EDF" w:rsidRPr="005A0EDF" w:rsidRDefault="005A0EDF" w:rsidP="005A0EDF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5A0EDF">
        <w:rPr>
          <w:rFonts w:ascii="Calibri" w:hAnsi="Calibri" w:cs="Calibri"/>
          <w:b/>
          <w:bCs/>
          <w:u w:val="single"/>
        </w:rPr>
        <w:t xml:space="preserve">Dział 852 rozdz. 85219 </w:t>
      </w:r>
      <w:r w:rsidRPr="005A0EDF">
        <w:rPr>
          <w:rFonts w:ascii="Calibri" w:hAnsi="Calibri" w:cs="Calibri"/>
        </w:rPr>
        <w:t>– w planie finansowym Ośrodka Pomocy Społecznej w Jednorożcu zwiększa się plan wydatków świadczeń społecznych w kwocie 2.318,00 zł. oraz zakup materiałów w kwocie 35,00 zł.</w:t>
      </w:r>
    </w:p>
    <w:p w14:paraId="35B799F3" w14:textId="61861794" w:rsidR="005A0EDF" w:rsidRPr="005A0EDF" w:rsidRDefault="005A0EDF" w:rsidP="005A0EDF">
      <w:pPr>
        <w:spacing w:after="0" w:line="360" w:lineRule="auto"/>
        <w:jc w:val="both"/>
        <w:rPr>
          <w:sz w:val="24"/>
          <w:szCs w:val="24"/>
        </w:rPr>
      </w:pPr>
      <w:r w:rsidRPr="005A0EDF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Dział 900 rozdz. 90026 </w:t>
      </w:r>
      <w:r w:rsidRPr="005A0EDF">
        <w:rPr>
          <w:rFonts w:ascii="Calibri" w:hAnsi="Calibri" w:cs="Calibri"/>
          <w:color w:val="000000"/>
          <w:sz w:val="24"/>
          <w:szCs w:val="24"/>
        </w:rPr>
        <w:t>– w ramach pozostałych działań  związanych z gospodarką odpadami wprowadza się plan wydatków usług pozostałych na zadanie pn. „Zbieranie, transport oraz unieszkodliwianie odpadów zawierających azbest realizowanie w gospodarstwach rolnych z terenu gminy Jednorożec w 2025 roku” w kwocie 58.835,00 zł.</w:t>
      </w:r>
    </w:p>
    <w:sectPr w:rsidR="005A0EDF" w:rsidRPr="005A0EDF" w:rsidSect="00D3108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1F"/>
    <w:rsid w:val="0031791F"/>
    <w:rsid w:val="005A0EDF"/>
    <w:rsid w:val="00940902"/>
    <w:rsid w:val="00996B4D"/>
    <w:rsid w:val="00C9390E"/>
    <w:rsid w:val="00D0065B"/>
    <w:rsid w:val="00D3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148F"/>
  <w15:chartTrackingRefBased/>
  <w15:docId w15:val="{9A0B8CF9-5332-4722-88FB-0DD52F9A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7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9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9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9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9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9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9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9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79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9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9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91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5A0ED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dcterms:created xsi:type="dcterms:W3CDTF">2025-03-17T07:02:00Z</dcterms:created>
  <dcterms:modified xsi:type="dcterms:W3CDTF">2025-03-17T07:18:00Z</dcterms:modified>
</cp:coreProperties>
</file>