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7F7F" w14:textId="724F2AB1" w:rsidR="001A1DEF" w:rsidRPr="0091309B" w:rsidRDefault="00226B14" w:rsidP="0091309B">
      <w:pPr>
        <w:spacing w:line="360" w:lineRule="auto"/>
        <w:jc w:val="right"/>
        <w:rPr>
          <w:rFonts w:ascii="Calibri" w:hAnsi="Calibri" w:cs="Calibri"/>
        </w:rPr>
      </w:pPr>
      <w:r w:rsidRPr="0091309B">
        <w:rPr>
          <w:rFonts w:ascii="Calibri" w:hAnsi="Calibri" w:cs="Calibri"/>
        </w:rPr>
        <w:t xml:space="preserve">Jednorożec, </w:t>
      </w:r>
      <w:r w:rsidR="00BC2DE7" w:rsidRPr="0091309B">
        <w:rPr>
          <w:rFonts w:ascii="Calibri" w:hAnsi="Calibri" w:cs="Calibri"/>
        </w:rPr>
        <w:t>10.06.2025 r.</w:t>
      </w:r>
    </w:p>
    <w:p w14:paraId="5A709DE3" w14:textId="7BA44EA3" w:rsidR="00BC2DE7" w:rsidRPr="0091309B" w:rsidRDefault="00BC2DE7" w:rsidP="0091309B">
      <w:pPr>
        <w:spacing w:line="360" w:lineRule="auto"/>
        <w:jc w:val="both"/>
        <w:rPr>
          <w:rFonts w:ascii="Calibri" w:hAnsi="Calibri" w:cs="Calibri"/>
        </w:rPr>
      </w:pPr>
      <w:r w:rsidRPr="0091309B">
        <w:rPr>
          <w:rFonts w:ascii="Calibri" w:hAnsi="Calibri" w:cs="Calibri"/>
        </w:rPr>
        <w:t>ZIR.6840.2.2024</w:t>
      </w:r>
    </w:p>
    <w:p w14:paraId="7A3B5E85" w14:textId="77777777" w:rsidR="002749E5" w:rsidRPr="0091309B" w:rsidRDefault="002749E5" w:rsidP="0091309B">
      <w:pPr>
        <w:spacing w:line="360" w:lineRule="auto"/>
        <w:jc w:val="both"/>
        <w:rPr>
          <w:rFonts w:ascii="Calibri" w:hAnsi="Calibri" w:cs="Calibri"/>
        </w:rPr>
      </w:pPr>
    </w:p>
    <w:p w14:paraId="41D0FCC0" w14:textId="77777777" w:rsidR="00C223CD" w:rsidRPr="0091309B" w:rsidRDefault="00C223CD" w:rsidP="0091309B">
      <w:pPr>
        <w:spacing w:line="360" w:lineRule="auto"/>
        <w:jc w:val="both"/>
        <w:rPr>
          <w:rFonts w:ascii="Calibri" w:hAnsi="Calibri" w:cs="Calibri"/>
        </w:rPr>
      </w:pPr>
    </w:p>
    <w:p w14:paraId="236B211B" w14:textId="601037A6" w:rsidR="00C223CD" w:rsidRPr="0091309B" w:rsidRDefault="00BC2DE7" w:rsidP="0091309B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91309B">
        <w:rPr>
          <w:rFonts w:ascii="Calibri" w:hAnsi="Calibri" w:cs="Calibri"/>
          <w:b/>
          <w:bCs/>
        </w:rPr>
        <w:t>INFORMACJA</w:t>
      </w:r>
    </w:p>
    <w:p w14:paraId="46827A1A" w14:textId="77777777" w:rsidR="002749E5" w:rsidRPr="0091309B" w:rsidRDefault="002749E5" w:rsidP="0091309B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120B5907" w14:textId="38AB3A02" w:rsidR="00C223CD" w:rsidRPr="0091309B" w:rsidRDefault="00C223CD" w:rsidP="0091309B">
      <w:pPr>
        <w:spacing w:after="0" w:line="360" w:lineRule="auto"/>
        <w:jc w:val="both"/>
        <w:rPr>
          <w:rFonts w:ascii="Calibri" w:hAnsi="Calibri" w:cs="Calibri"/>
        </w:rPr>
      </w:pPr>
      <w:r w:rsidRPr="0091309B">
        <w:rPr>
          <w:rFonts w:ascii="Calibri" w:hAnsi="Calibri" w:cs="Calibri"/>
        </w:rPr>
        <w:t>o</w:t>
      </w:r>
      <w:r w:rsidR="00BC2DE7" w:rsidRPr="0091309B">
        <w:rPr>
          <w:rFonts w:ascii="Calibri" w:hAnsi="Calibri" w:cs="Calibri"/>
        </w:rPr>
        <w:t xml:space="preserve"> wyniku przetargu ustnego nieograniczonego na sprzedaż nieruchomości lokalu </w:t>
      </w:r>
      <w:r w:rsidRPr="0091309B">
        <w:rPr>
          <w:rFonts w:ascii="Calibri" w:hAnsi="Calibri" w:cs="Calibri"/>
        </w:rPr>
        <w:br/>
      </w:r>
      <w:r w:rsidR="00BC2DE7" w:rsidRPr="0091309B">
        <w:rPr>
          <w:rFonts w:ascii="Calibri" w:hAnsi="Calibri" w:cs="Calibri"/>
        </w:rPr>
        <w:t>nr 2 w budynku mieszkalnym, stanowiącym własność Gminy Jednorożec, położonym na działce nr 106/11, obręb 8 Ostróda, przy Seweryna Pieniężnego 13.</w:t>
      </w:r>
    </w:p>
    <w:p w14:paraId="0D56D70A" w14:textId="4C814812" w:rsidR="000C6ACF" w:rsidRPr="0091309B" w:rsidRDefault="00BC2DE7" w:rsidP="0091309B">
      <w:pPr>
        <w:spacing w:after="0" w:line="360" w:lineRule="auto"/>
        <w:jc w:val="both"/>
        <w:rPr>
          <w:rFonts w:ascii="Calibri" w:hAnsi="Calibri" w:cs="Calibri"/>
        </w:rPr>
      </w:pPr>
      <w:r w:rsidRPr="0091309B">
        <w:rPr>
          <w:rFonts w:ascii="Calibri" w:hAnsi="Calibri" w:cs="Calibri"/>
        </w:rPr>
        <w:t xml:space="preserve">Działając na podstawie zarządzeniem nr 10/2025 w sprawie przeznaczenia do sprzedaży </w:t>
      </w:r>
      <w:r w:rsidR="00C223CD" w:rsidRPr="0091309B">
        <w:rPr>
          <w:rFonts w:ascii="Calibri" w:hAnsi="Calibri" w:cs="Calibri"/>
        </w:rPr>
        <w:br/>
      </w:r>
      <w:r w:rsidRPr="0091309B">
        <w:rPr>
          <w:rFonts w:ascii="Calibri" w:hAnsi="Calibri" w:cs="Calibri"/>
        </w:rPr>
        <w:t xml:space="preserve">w drodze przetargu ustnego nieograniczonego lokalu nr 2 w budynku mieszkalnym, stanowiącym własność Gminy Jednorożec, położonym na działce nr 106/11, obręb 8 Ostróda, przy Seweryna Pieniężnego 13 informuję, że </w:t>
      </w:r>
      <w:r w:rsidR="000C6ACF" w:rsidRPr="0091309B">
        <w:rPr>
          <w:rFonts w:ascii="Calibri" w:hAnsi="Calibri" w:cs="Calibri"/>
        </w:rPr>
        <w:t>przetarg</w:t>
      </w:r>
      <w:r w:rsidR="002749E5" w:rsidRPr="0091309B">
        <w:rPr>
          <w:rFonts w:ascii="Calibri" w:hAnsi="Calibri" w:cs="Calibri"/>
        </w:rPr>
        <w:t xml:space="preserve"> nie odbył się z powodu nieprawidłowego wniesienia wadium przez uczestnika.</w:t>
      </w:r>
    </w:p>
    <w:p w14:paraId="6916CE90" w14:textId="77777777" w:rsidR="0091309B" w:rsidRPr="0091309B" w:rsidRDefault="0091309B" w:rsidP="0091309B">
      <w:pPr>
        <w:spacing w:after="0" w:line="360" w:lineRule="auto"/>
        <w:jc w:val="both"/>
        <w:rPr>
          <w:rFonts w:ascii="Calibri" w:hAnsi="Calibri" w:cs="Calibri"/>
        </w:rPr>
      </w:pPr>
    </w:p>
    <w:p w14:paraId="23418027" w14:textId="77777777" w:rsidR="0091309B" w:rsidRPr="0091309B" w:rsidRDefault="0091309B" w:rsidP="0091309B">
      <w:pPr>
        <w:spacing w:after="0" w:line="360" w:lineRule="auto"/>
        <w:jc w:val="both"/>
        <w:rPr>
          <w:rFonts w:ascii="Calibri" w:hAnsi="Calibri" w:cs="Calibri"/>
        </w:rPr>
      </w:pPr>
    </w:p>
    <w:p w14:paraId="7219FFCE" w14:textId="77777777" w:rsidR="0091309B" w:rsidRPr="0091309B" w:rsidRDefault="0091309B" w:rsidP="0091309B">
      <w:pPr>
        <w:spacing w:line="360" w:lineRule="auto"/>
        <w:ind w:left="6372"/>
        <w:rPr>
          <w:rFonts w:ascii="Calibri" w:hAnsi="Calibri" w:cs="Calibri"/>
          <w:b/>
          <w:lang w:bidi="pl-PL"/>
        </w:rPr>
      </w:pPr>
      <w:r w:rsidRPr="0091309B">
        <w:rPr>
          <w:rFonts w:ascii="Calibri" w:hAnsi="Calibri" w:cs="Calibri"/>
          <w:b/>
          <w:lang w:bidi="pl-PL"/>
        </w:rPr>
        <w:t>Wójt Gminy Jednorożec</w:t>
      </w:r>
    </w:p>
    <w:p w14:paraId="45DDDC32" w14:textId="0937EE8D" w:rsidR="00BC2DE7" w:rsidRPr="0091309B" w:rsidRDefault="0091309B" w:rsidP="0091309B">
      <w:pPr>
        <w:spacing w:line="360" w:lineRule="auto"/>
        <w:ind w:left="6372"/>
        <w:rPr>
          <w:rFonts w:ascii="Calibri" w:hAnsi="Calibri" w:cs="Calibri"/>
        </w:rPr>
      </w:pPr>
      <w:r w:rsidRPr="0091309B">
        <w:rPr>
          <w:rFonts w:ascii="Calibri" w:hAnsi="Calibri" w:cs="Calibri"/>
          <w:b/>
          <w:lang w:bidi="pl-PL"/>
        </w:rPr>
        <w:t xml:space="preserve"> </w:t>
      </w:r>
      <w:r w:rsidRPr="0091309B">
        <w:rPr>
          <w:rFonts w:ascii="Calibri" w:hAnsi="Calibri" w:cs="Calibri"/>
          <w:b/>
          <w:lang w:bidi="pl-PL"/>
        </w:rPr>
        <w:t>/-/ Krzysztof Nizielski</w:t>
      </w:r>
    </w:p>
    <w:sectPr w:rsidR="00BC2DE7" w:rsidRPr="00913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14"/>
    <w:rsid w:val="000219D6"/>
    <w:rsid w:val="00095957"/>
    <w:rsid w:val="000C6ACF"/>
    <w:rsid w:val="001A1DEF"/>
    <w:rsid w:val="00226B14"/>
    <w:rsid w:val="002749E5"/>
    <w:rsid w:val="0055410D"/>
    <w:rsid w:val="0091309B"/>
    <w:rsid w:val="00BC2DE7"/>
    <w:rsid w:val="00C223CD"/>
    <w:rsid w:val="00F8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9074"/>
  <w15:chartTrackingRefBased/>
  <w15:docId w15:val="{C45070DA-2DC8-4AB0-B1C4-0FF36BDD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6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6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6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6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6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6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6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6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6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6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6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6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6B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6B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6B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6B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6B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6B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6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6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6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6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6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6B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6B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6B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6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6B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6B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Rurkowska</dc:creator>
  <cp:keywords/>
  <dc:description/>
  <cp:lastModifiedBy>Wiktoria Rurkowska</cp:lastModifiedBy>
  <cp:revision>3</cp:revision>
  <dcterms:created xsi:type="dcterms:W3CDTF">2025-06-03T11:32:00Z</dcterms:created>
  <dcterms:modified xsi:type="dcterms:W3CDTF">2025-06-10T06:24:00Z</dcterms:modified>
</cp:coreProperties>
</file>